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90850" w14:textId="77777777" w:rsidR="00C627BC" w:rsidRPr="00780548" w:rsidRDefault="00C627BC" w:rsidP="00C627BC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780548">
        <w:rPr>
          <w:rFonts w:ascii="Arial" w:eastAsia="Times New Roman" w:hAnsi="Arial" w:cs="Arial"/>
          <w:sz w:val="24"/>
          <w:szCs w:val="24"/>
          <w:lang w:eastAsia="pl-PL"/>
        </w:rPr>
        <w:t>Uprzejmie informujemy, że pomiędzy:</w:t>
      </w:r>
    </w:p>
    <w:p w14:paraId="4F319E95" w14:textId="36B2C84C" w:rsidR="00A30141" w:rsidRPr="00780548" w:rsidRDefault="00A30141" w:rsidP="00A30141">
      <w:pPr>
        <w:tabs>
          <w:tab w:val="left" w:pos="3420"/>
        </w:tabs>
        <w:jc w:val="both"/>
        <w:rPr>
          <w:rFonts w:ascii="Arial" w:eastAsia="Times New Roman" w:hAnsi="Arial" w:cs="Arial"/>
          <w:sz w:val="24"/>
          <w:szCs w:val="24"/>
        </w:rPr>
      </w:pPr>
      <w:r w:rsidRPr="00780548">
        <w:rPr>
          <w:rFonts w:ascii="Arial" w:eastAsia="Times New Roman" w:hAnsi="Arial" w:cs="Arial"/>
          <w:b/>
          <w:sz w:val="24"/>
          <w:szCs w:val="24"/>
        </w:rPr>
        <w:t>Prezydent</w:t>
      </w:r>
      <w:r w:rsidR="001D6AAE">
        <w:rPr>
          <w:rFonts w:ascii="Arial" w:eastAsia="Times New Roman" w:hAnsi="Arial" w:cs="Arial"/>
          <w:b/>
          <w:sz w:val="24"/>
          <w:szCs w:val="24"/>
        </w:rPr>
        <w:t xml:space="preserve">em </w:t>
      </w:r>
      <w:r w:rsidRPr="00780548">
        <w:rPr>
          <w:rFonts w:ascii="Arial" w:eastAsia="Times New Roman" w:hAnsi="Arial" w:cs="Arial"/>
          <w:b/>
          <w:sz w:val="24"/>
          <w:szCs w:val="24"/>
        </w:rPr>
        <w:t>Miasta</w:t>
      </w:r>
      <w:r w:rsidR="001D6AAE">
        <w:rPr>
          <w:rFonts w:ascii="Arial" w:eastAsia="Times New Roman" w:hAnsi="Arial" w:cs="Arial"/>
          <w:b/>
          <w:sz w:val="24"/>
          <w:szCs w:val="24"/>
        </w:rPr>
        <w:t xml:space="preserve"> Włocławek</w:t>
      </w:r>
      <w:r w:rsidRPr="00780548">
        <w:rPr>
          <w:rFonts w:ascii="Arial" w:eastAsia="Times New Roman" w:hAnsi="Arial" w:cs="Arial"/>
          <w:sz w:val="24"/>
          <w:szCs w:val="24"/>
        </w:rPr>
        <w:t>, z siedzibą przy Zielony Rynek 11/13, 87-8</w:t>
      </w:r>
      <w:r w:rsidR="001D6AAE">
        <w:rPr>
          <w:rFonts w:ascii="Arial" w:eastAsia="Times New Roman" w:hAnsi="Arial" w:cs="Arial"/>
          <w:sz w:val="24"/>
          <w:szCs w:val="24"/>
        </w:rPr>
        <w:t>0</w:t>
      </w:r>
      <w:r w:rsidRPr="00780548">
        <w:rPr>
          <w:rFonts w:ascii="Arial" w:eastAsia="Times New Roman" w:hAnsi="Arial" w:cs="Arial"/>
          <w:sz w:val="24"/>
          <w:szCs w:val="24"/>
        </w:rPr>
        <w:t>0 Włocławek, zwanym w dalszej części umowy „</w:t>
      </w:r>
      <w:proofErr w:type="spellStart"/>
      <w:r w:rsidRPr="00780548">
        <w:rPr>
          <w:rFonts w:ascii="Arial" w:eastAsia="Times New Roman" w:hAnsi="Arial" w:cs="Arial"/>
          <w:sz w:val="24"/>
          <w:szCs w:val="24"/>
        </w:rPr>
        <w:t>Współadministratorem</w:t>
      </w:r>
      <w:proofErr w:type="spellEnd"/>
      <w:r w:rsidRPr="00780548">
        <w:rPr>
          <w:rFonts w:ascii="Arial" w:eastAsia="Times New Roman" w:hAnsi="Arial" w:cs="Arial"/>
          <w:sz w:val="24"/>
          <w:szCs w:val="24"/>
        </w:rPr>
        <w:t xml:space="preserve"> nr 1” </w:t>
      </w:r>
    </w:p>
    <w:p w14:paraId="4565A506" w14:textId="77777777" w:rsidR="007174B3" w:rsidRDefault="007174B3" w:rsidP="00AE0BE4">
      <w:pPr>
        <w:autoSpaceDE w:val="0"/>
        <w:autoSpaceDN w:val="0"/>
        <w:jc w:val="both"/>
        <w:rPr>
          <w:rFonts w:ascii="Arial" w:eastAsia="Times New Roman" w:hAnsi="Arial" w:cs="Arial"/>
          <w:sz w:val="24"/>
          <w:szCs w:val="24"/>
        </w:rPr>
      </w:pPr>
    </w:p>
    <w:p w14:paraId="1E819A76" w14:textId="027E6141" w:rsidR="00AE0BE4" w:rsidRPr="00780548" w:rsidRDefault="00AE0BE4" w:rsidP="00AE0BE4">
      <w:pPr>
        <w:autoSpaceDE w:val="0"/>
        <w:autoSpaceDN w:val="0"/>
        <w:jc w:val="both"/>
        <w:rPr>
          <w:rFonts w:ascii="Arial" w:eastAsia="Times New Roman" w:hAnsi="Arial" w:cs="Arial"/>
          <w:sz w:val="24"/>
          <w:szCs w:val="24"/>
        </w:rPr>
      </w:pPr>
      <w:r w:rsidRPr="00780548">
        <w:rPr>
          <w:rFonts w:ascii="Arial" w:eastAsia="Times New Roman" w:hAnsi="Arial" w:cs="Arial"/>
          <w:sz w:val="24"/>
          <w:szCs w:val="24"/>
        </w:rPr>
        <w:t xml:space="preserve">a </w:t>
      </w:r>
    </w:p>
    <w:p w14:paraId="1B12422B" w14:textId="77777777" w:rsidR="007174B3" w:rsidRDefault="007174B3" w:rsidP="00AE0BE4">
      <w:pPr>
        <w:autoSpaceDE w:val="0"/>
        <w:autoSpaceDN w:val="0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042E5716" w14:textId="6778A9AD" w:rsidR="00AE0BE4" w:rsidRPr="00780548" w:rsidRDefault="00AE0BE4" w:rsidP="00AE0BE4">
      <w:pPr>
        <w:autoSpaceDE w:val="0"/>
        <w:autoSpaceDN w:val="0"/>
        <w:jc w:val="both"/>
        <w:rPr>
          <w:rFonts w:ascii="Arial" w:eastAsia="Times New Roman" w:hAnsi="Arial" w:cs="Arial"/>
          <w:sz w:val="24"/>
          <w:szCs w:val="24"/>
        </w:rPr>
      </w:pPr>
      <w:r w:rsidRPr="00780548">
        <w:rPr>
          <w:rFonts w:ascii="Arial" w:eastAsia="Times New Roman" w:hAnsi="Arial" w:cs="Arial"/>
          <w:b/>
          <w:sz w:val="24"/>
          <w:szCs w:val="24"/>
        </w:rPr>
        <w:t>Administracją Zasobów Komunalnych</w:t>
      </w:r>
      <w:r w:rsidRPr="00780548">
        <w:rPr>
          <w:rFonts w:ascii="Arial" w:eastAsia="Times New Roman" w:hAnsi="Arial" w:cs="Arial"/>
          <w:sz w:val="24"/>
          <w:szCs w:val="24"/>
        </w:rPr>
        <w:t xml:space="preserve"> reprezentowanym przez Dyrektora z siedzibą przy </w:t>
      </w:r>
      <w:r w:rsidRPr="00780548">
        <w:rPr>
          <w:rFonts w:ascii="Arial" w:eastAsia="Times New Roman" w:hAnsi="Arial" w:cs="Arial"/>
          <w:sz w:val="24"/>
          <w:szCs w:val="24"/>
        </w:rPr>
        <w:br/>
        <w:t xml:space="preserve">Ostrowskiej 30, 87-800 Włocławek, zwanym dalej </w:t>
      </w:r>
      <w:proofErr w:type="spellStart"/>
      <w:r w:rsidRPr="00780548">
        <w:rPr>
          <w:rFonts w:ascii="Arial" w:eastAsia="Times New Roman" w:hAnsi="Arial" w:cs="Arial"/>
          <w:sz w:val="24"/>
          <w:szCs w:val="24"/>
        </w:rPr>
        <w:t>Współadministratorem</w:t>
      </w:r>
      <w:proofErr w:type="spellEnd"/>
      <w:r w:rsidRPr="00780548">
        <w:rPr>
          <w:rFonts w:ascii="Arial" w:eastAsia="Times New Roman" w:hAnsi="Arial" w:cs="Arial"/>
          <w:sz w:val="24"/>
          <w:szCs w:val="24"/>
        </w:rPr>
        <w:t xml:space="preserve"> nr 2” </w:t>
      </w:r>
    </w:p>
    <w:p w14:paraId="0A69D922" w14:textId="6E1BEF50" w:rsidR="00C627BC" w:rsidRPr="00000B48" w:rsidRDefault="00C627BC" w:rsidP="00000B48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000B48">
        <w:rPr>
          <w:rFonts w:ascii="Arial" w:eastAsia="Times New Roman" w:hAnsi="Arial" w:cs="Arial"/>
          <w:sz w:val="24"/>
          <w:szCs w:val="24"/>
          <w:lang w:eastAsia="pl-PL"/>
        </w:rPr>
        <w:t>został</w:t>
      </w:r>
      <w:r w:rsidR="00FF4439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000B48">
        <w:rPr>
          <w:rFonts w:ascii="Arial" w:eastAsia="Times New Roman" w:hAnsi="Arial" w:cs="Arial"/>
          <w:sz w:val="24"/>
          <w:szCs w:val="24"/>
          <w:lang w:eastAsia="pl-PL"/>
        </w:rPr>
        <w:t xml:space="preserve"> zawart</w:t>
      </w:r>
      <w:r w:rsidR="00FF4439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000B48">
        <w:rPr>
          <w:rFonts w:ascii="Arial" w:eastAsia="Times New Roman" w:hAnsi="Arial" w:cs="Arial"/>
          <w:sz w:val="24"/>
          <w:szCs w:val="24"/>
          <w:lang w:eastAsia="pl-PL"/>
        </w:rPr>
        <w:t xml:space="preserve"> umow</w:t>
      </w:r>
      <w:r w:rsidR="00FF4439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000B48">
        <w:rPr>
          <w:rFonts w:ascii="Arial" w:eastAsia="Times New Roman" w:hAnsi="Arial" w:cs="Arial"/>
          <w:sz w:val="24"/>
          <w:szCs w:val="24"/>
          <w:lang w:eastAsia="pl-PL"/>
        </w:rPr>
        <w:t xml:space="preserve"> o współadministrowanie Pana/Pani danymi osobowymi. Oznacza to, że każdy z tych podmiotów przetwarza Pana/Pani dane osobowe w uzgodnionym zakresie.</w:t>
      </w:r>
    </w:p>
    <w:p w14:paraId="19BBA600" w14:textId="77777777" w:rsidR="00C627BC" w:rsidRPr="00000B48" w:rsidRDefault="00C627BC" w:rsidP="00000B48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000B48">
        <w:rPr>
          <w:rFonts w:ascii="Arial" w:eastAsia="Times New Roman" w:hAnsi="Arial" w:cs="Arial"/>
          <w:sz w:val="24"/>
          <w:szCs w:val="24"/>
          <w:lang w:eastAsia="pl-PL"/>
        </w:rPr>
        <w:t>Współadministrator</w:t>
      </w:r>
      <w:proofErr w:type="spellEnd"/>
      <w:r w:rsidRPr="00000B48">
        <w:rPr>
          <w:rFonts w:ascii="Arial" w:eastAsia="Times New Roman" w:hAnsi="Arial" w:cs="Arial"/>
          <w:sz w:val="24"/>
          <w:szCs w:val="24"/>
          <w:lang w:eastAsia="pl-PL"/>
        </w:rPr>
        <w:t xml:space="preserve"> 1 jest odpowiedzialny za:</w:t>
      </w:r>
    </w:p>
    <w:p w14:paraId="2C612C05" w14:textId="4504B2FA" w:rsidR="005D1CB2" w:rsidRPr="00000B48" w:rsidRDefault="005D1CB2" w:rsidP="00000B48">
      <w:pPr>
        <w:pStyle w:val="Akapitzlist"/>
        <w:numPr>
          <w:ilvl w:val="0"/>
          <w:numId w:val="19"/>
        </w:numPr>
        <w:spacing w:before="36"/>
        <w:rPr>
          <w:rFonts w:ascii="Arial" w:hAnsi="Arial" w:cs="Arial"/>
          <w:color w:val="000000"/>
          <w:spacing w:val="-2"/>
          <w:w w:val="105"/>
          <w:sz w:val="24"/>
          <w:szCs w:val="24"/>
        </w:rPr>
      </w:pPr>
      <w:r w:rsidRPr="00000B48">
        <w:rPr>
          <w:rFonts w:ascii="Arial" w:hAnsi="Arial" w:cs="Arial"/>
          <w:color w:val="000000"/>
          <w:spacing w:val="-2"/>
          <w:w w:val="105"/>
          <w:sz w:val="24"/>
          <w:szCs w:val="24"/>
        </w:rPr>
        <w:t xml:space="preserve">prowadzenia postępowań, których celem jest złożenie oferty najmu o odpłatne używanie lokalu oraz lokalu socjalnego; </w:t>
      </w:r>
    </w:p>
    <w:p w14:paraId="6C77DF45" w14:textId="4E085C07" w:rsidR="005D1CB2" w:rsidRPr="00000B48" w:rsidRDefault="002D017D" w:rsidP="00000B48">
      <w:pPr>
        <w:pStyle w:val="Akapitzlist"/>
        <w:numPr>
          <w:ilvl w:val="0"/>
          <w:numId w:val="19"/>
        </w:numPr>
        <w:spacing w:before="36"/>
        <w:rPr>
          <w:rFonts w:ascii="Arial" w:hAnsi="Arial" w:cs="Arial"/>
          <w:color w:val="000000"/>
          <w:spacing w:val="-2"/>
          <w:w w:val="105"/>
          <w:sz w:val="24"/>
          <w:szCs w:val="24"/>
        </w:rPr>
      </w:pPr>
      <w:r w:rsidRPr="00000B48">
        <w:rPr>
          <w:rFonts w:ascii="Arial" w:hAnsi="Arial" w:cs="Arial"/>
          <w:color w:val="000000"/>
          <w:spacing w:val="-2"/>
          <w:w w:val="105"/>
          <w:sz w:val="24"/>
          <w:szCs w:val="24"/>
        </w:rPr>
        <w:t>prowadzenia</w:t>
      </w:r>
      <w:r w:rsidR="005D1CB2" w:rsidRPr="00000B48">
        <w:rPr>
          <w:rFonts w:ascii="Arial" w:hAnsi="Arial" w:cs="Arial"/>
          <w:color w:val="000000"/>
          <w:spacing w:val="-2"/>
          <w:w w:val="105"/>
          <w:sz w:val="24"/>
          <w:szCs w:val="24"/>
        </w:rPr>
        <w:t xml:space="preserve"> postępowań w przedmiocie wstąpienia w stosunek najmu lokalu komunalnego osób innych niż wskazanych w treści art. 691§1 k.c.</w:t>
      </w:r>
    </w:p>
    <w:p w14:paraId="1099E225" w14:textId="5EDABE94" w:rsidR="005D1CB2" w:rsidRPr="00000B48" w:rsidRDefault="002D017D" w:rsidP="00000B48">
      <w:pPr>
        <w:pStyle w:val="Akapitzlist"/>
        <w:numPr>
          <w:ilvl w:val="0"/>
          <w:numId w:val="19"/>
        </w:numPr>
        <w:spacing w:before="36"/>
        <w:rPr>
          <w:rFonts w:ascii="Arial" w:hAnsi="Arial" w:cs="Arial"/>
          <w:color w:val="000000"/>
          <w:spacing w:val="-2"/>
          <w:w w:val="105"/>
          <w:sz w:val="24"/>
          <w:szCs w:val="24"/>
        </w:rPr>
      </w:pPr>
      <w:r w:rsidRPr="00000B48">
        <w:rPr>
          <w:rFonts w:ascii="Arial" w:hAnsi="Arial" w:cs="Arial"/>
          <w:color w:val="000000"/>
          <w:spacing w:val="-2"/>
          <w:w w:val="105"/>
          <w:sz w:val="24"/>
          <w:szCs w:val="24"/>
        </w:rPr>
        <w:t>prowadzenia</w:t>
      </w:r>
      <w:r w:rsidR="005D1CB2" w:rsidRPr="00000B48">
        <w:rPr>
          <w:rFonts w:ascii="Arial" w:hAnsi="Arial" w:cs="Arial"/>
          <w:color w:val="000000"/>
          <w:spacing w:val="-2"/>
          <w:w w:val="105"/>
          <w:sz w:val="24"/>
          <w:szCs w:val="24"/>
        </w:rPr>
        <w:t xml:space="preserve"> postępowań w przedmiocie składania ofert lokali zamiennych;</w:t>
      </w:r>
    </w:p>
    <w:p w14:paraId="1D76F2AC" w14:textId="1EA9E95D" w:rsidR="005D1CB2" w:rsidRPr="00000B48" w:rsidRDefault="002D017D" w:rsidP="00000B48">
      <w:pPr>
        <w:pStyle w:val="Akapitzlist"/>
        <w:numPr>
          <w:ilvl w:val="0"/>
          <w:numId w:val="19"/>
        </w:numPr>
        <w:spacing w:before="36"/>
        <w:rPr>
          <w:rFonts w:ascii="Arial" w:hAnsi="Arial" w:cs="Arial"/>
          <w:color w:val="000000"/>
          <w:spacing w:val="-2"/>
          <w:w w:val="105"/>
          <w:sz w:val="24"/>
          <w:szCs w:val="24"/>
        </w:rPr>
      </w:pPr>
      <w:r w:rsidRPr="00000B48">
        <w:rPr>
          <w:rFonts w:ascii="Arial" w:hAnsi="Arial" w:cs="Arial"/>
          <w:color w:val="000000"/>
          <w:spacing w:val="-2"/>
          <w:w w:val="105"/>
          <w:sz w:val="24"/>
          <w:szCs w:val="24"/>
        </w:rPr>
        <w:t>prowadzenia</w:t>
      </w:r>
      <w:r w:rsidR="005D1CB2" w:rsidRPr="00000B48">
        <w:rPr>
          <w:rFonts w:ascii="Arial" w:hAnsi="Arial" w:cs="Arial"/>
          <w:color w:val="000000"/>
          <w:spacing w:val="-2"/>
          <w:w w:val="105"/>
          <w:sz w:val="24"/>
          <w:szCs w:val="24"/>
        </w:rPr>
        <w:t xml:space="preserve"> postępowań w przedmiocie składania ofert zamiany lokali mieszkalnych najemcom;</w:t>
      </w:r>
    </w:p>
    <w:p w14:paraId="06185E93" w14:textId="00E25297" w:rsidR="00E36738" w:rsidRPr="00000B48" w:rsidRDefault="0042392F" w:rsidP="00000B48">
      <w:pPr>
        <w:pStyle w:val="Akapitzlist"/>
        <w:numPr>
          <w:ilvl w:val="0"/>
          <w:numId w:val="19"/>
        </w:numPr>
        <w:spacing w:before="36"/>
        <w:rPr>
          <w:rFonts w:ascii="Arial" w:hAnsi="Arial" w:cs="Arial"/>
          <w:color w:val="000000"/>
          <w:spacing w:val="-2"/>
          <w:w w:val="105"/>
          <w:sz w:val="24"/>
          <w:szCs w:val="24"/>
        </w:rPr>
      </w:pPr>
      <w:r w:rsidRPr="00000B48">
        <w:rPr>
          <w:rFonts w:ascii="Arial" w:hAnsi="Arial" w:cs="Arial"/>
          <w:color w:val="000000"/>
          <w:spacing w:val="-1"/>
          <w:w w:val="105"/>
          <w:sz w:val="24"/>
          <w:szCs w:val="24"/>
        </w:rPr>
        <w:t>sprzedaży lokali mieszkalnych i użytkowych;</w:t>
      </w:r>
    </w:p>
    <w:p w14:paraId="568D5C8E" w14:textId="167E79BE" w:rsidR="005D1CB2" w:rsidRPr="00000B48" w:rsidRDefault="005D1CB2" w:rsidP="00000B48">
      <w:pPr>
        <w:pStyle w:val="Akapitzlist"/>
        <w:numPr>
          <w:ilvl w:val="0"/>
          <w:numId w:val="19"/>
        </w:numPr>
        <w:spacing w:before="36"/>
        <w:rPr>
          <w:rFonts w:ascii="Arial" w:hAnsi="Arial" w:cs="Arial"/>
          <w:color w:val="000000"/>
          <w:spacing w:val="-2"/>
          <w:w w:val="105"/>
          <w:sz w:val="24"/>
          <w:szCs w:val="24"/>
        </w:rPr>
      </w:pPr>
      <w:r w:rsidRPr="00000B48">
        <w:rPr>
          <w:rFonts w:ascii="Arial" w:hAnsi="Arial" w:cs="Arial"/>
          <w:color w:val="000000"/>
          <w:spacing w:val="-1"/>
          <w:w w:val="105"/>
          <w:sz w:val="24"/>
          <w:szCs w:val="24"/>
        </w:rPr>
        <w:t>weryfikacji dochodów niezbędnych do składania ofert najmu lokali wchodzących w skład gminnego zasobu mieszkaniowego;</w:t>
      </w:r>
    </w:p>
    <w:p w14:paraId="694F8E5B" w14:textId="55B30DE2" w:rsidR="005D1CB2" w:rsidRPr="00000B48" w:rsidRDefault="005D1CB2" w:rsidP="00000B48">
      <w:pPr>
        <w:pStyle w:val="Akapitzlist"/>
        <w:numPr>
          <w:ilvl w:val="0"/>
          <w:numId w:val="19"/>
        </w:numPr>
        <w:spacing w:before="36"/>
        <w:rPr>
          <w:rFonts w:ascii="Arial" w:hAnsi="Arial" w:cs="Arial"/>
          <w:color w:val="000000"/>
          <w:spacing w:val="-2"/>
          <w:w w:val="105"/>
          <w:sz w:val="24"/>
          <w:szCs w:val="24"/>
        </w:rPr>
      </w:pPr>
      <w:r w:rsidRPr="00000B48">
        <w:rPr>
          <w:rFonts w:ascii="Arial" w:hAnsi="Arial" w:cs="Arial"/>
          <w:color w:val="000000"/>
          <w:spacing w:val="-1"/>
          <w:w w:val="105"/>
          <w:sz w:val="24"/>
          <w:szCs w:val="24"/>
        </w:rPr>
        <w:t>prowadzenia postępowań o najem lokali użytkowych;</w:t>
      </w:r>
    </w:p>
    <w:p w14:paraId="1A981BA9" w14:textId="2890ED77" w:rsidR="005D1CB2" w:rsidRPr="00000B48" w:rsidRDefault="005D1CB2" w:rsidP="00000B48">
      <w:pPr>
        <w:pStyle w:val="Akapitzlist"/>
        <w:numPr>
          <w:ilvl w:val="0"/>
          <w:numId w:val="19"/>
        </w:numPr>
        <w:spacing w:before="36"/>
        <w:rPr>
          <w:rFonts w:ascii="Arial" w:hAnsi="Arial" w:cs="Arial"/>
          <w:color w:val="000000"/>
          <w:spacing w:val="-2"/>
          <w:w w:val="105"/>
          <w:sz w:val="24"/>
          <w:szCs w:val="24"/>
        </w:rPr>
      </w:pPr>
      <w:r w:rsidRPr="00000B48">
        <w:rPr>
          <w:rFonts w:ascii="Arial" w:hAnsi="Arial" w:cs="Arial"/>
          <w:color w:val="000000"/>
          <w:spacing w:val="-1"/>
          <w:w w:val="105"/>
          <w:sz w:val="24"/>
          <w:szCs w:val="24"/>
        </w:rPr>
        <w:t>dokonywania wpisów dłużników w Krajowym Rejestrze Dłużników;</w:t>
      </w:r>
    </w:p>
    <w:p w14:paraId="2AC1FC73" w14:textId="39EFD25C" w:rsidR="005D1CB2" w:rsidRPr="00000B48" w:rsidRDefault="00236538" w:rsidP="00000B48">
      <w:pPr>
        <w:pStyle w:val="Akapitzlist"/>
        <w:numPr>
          <w:ilvl w:val="0"/>
          <w:numId w:val="19"/>
        </w:numPr>
        <w:spacing w:before="36"/>
        <w:rPr>
          <w:rFonts w:ascii="Arial" w:hAnsi="Arial" w:cs="Arial"/>
          <w:color w:val="000000"/>
          <w:spacing w:val="-2"/>
          <w:w w:val="105"/>
          <w:sz w:val="24"/>
          <w:szCs w:val="24"/>
        </w:rPr>
      </w:pPr>
      <w:r w:rsidRPr="00000B48">
        <w:rPr>
          <w:rFonts w:ascii="Arial" w:hAnsi="Arial" w:cs="Arial"/>
          <w:color w:val="000000"/>
          <w:spacing w:val="-1"/>
          <w:w w:val="105"/>
          <w:sz w:val="24"/>
          <w:szCs w:val="24"/>
        </w:rPr>
        <w:t>realizacji wyroków eksmisyjnych;</w:t>
      </w:r>
    </w:p>
    <w:p w14:paraId="0EDBCB17" w14:textId="5C7F0E74" w:rsidR="00236538" w:rsidRPr="00000B48" w:rsidRDefault="00236538" w:rsidP="00000B48">
      <w:pPr>
        <w:pStyle w:val="Akapitzlist"/>
        <w:numPr>
          <w:ilvl w:val="0"/>
          <w:numId w:val="19"/>
        </w:numPr>
        <w:spacing w:before="36"/>
        <w:rPr>
          <w:rFonts w:ascii="Arial" w:hAnsi="Arial" w:cs="Arial"/>
          <w:color w:val="000000"/>
          <w:spacing w:val="-2"/>
          <w:w w:val="105"/>
          <w:sz w:val="24"/>
          <w:szCs w:val="24"/>
        </w:rPr>
      </w:pPr>
      <w:r w:rsidRPr="00000B48">
        <w:rPr>
          <w:rFonts w:ascii="Arial" w:hAnsi="Arial" w:cs="Arial"/>
          <w:color w:val="000000"/>
          <w:spacing w:val="-1"/>
          <w:w w:val="105"/>
          <w:sz w:val="24"/>
          <w:szCs w:val="24"/>
        </w:rPr>
        <w:t>wskazywania na żądanie komornika pomieszczeń tymczasowych;</w:t>
      </w:r>
    </w:p>
    <w:p w14:paraId="6FF0D8A2" w14:textId="40F9304D" w:rsidR="00E36738" w:rsidRPr="00000B48" w:rsidRDefault="002D017D" w:rsidP="00000B48">
      <w:pPr>
        <w:pStyle w:val="Akapitzlist"/>
        <w:numPr>
          <w:ilvl w:val="0"/>
          <w:numId w:val="19"/>
        </w:numPr>
        <w:spacing w:before="36"/>
        <w:rPr>
          <w:rFonts w:ascii="Arial" w:hAnsi="Arial" w:cs="Arial"/>
          <w:color w:val="000000"/>
          <w:spacing w:val="-2"/>
          <w:w w:val="105"/>
          <w:sz w:val="24"/>
          <w:szCs w:val="24"/>
        </w:rPr>
      </w:pPr>
      <w:r w:rsidRPr="00000B48">
        <w:rPr>
          <w:rFonts w:ascii="Arial" w:hAnsi="Arial" w:cs="Arial"/>
          <w:color w:val="000000"/>
          <w:spacing w:val="-2"/>
          <w:w w:val="105"/>
          <w:sz w:val="24"/>
          <w:szCs w:val="24"/>
        </w:rPr>
        <w:t>nadzorowania</w:t>
      </w:r>
      <w:r w:rsidR="00236538" w:rsidRPr="00000B48">
        <w:rPr>
          <w:rFonts w:ascii="Arial" w:hAnsi="Arial" w:cs="Arial"/>
          <w:color w:val="000000"/>
          <w:spacing w:val="-2"/>
          <w:w w:val="105"/>
          <w:sz w:val="24"/>
          <w:szCs w:val="24"/>
        </w:rPr>
        <w:t xml:space="preserve"> sposobu</w:t>
      </w:r>
      <w:r w:rsidR="00BD0B61">
        <w:rPr>
          <w:rFonts w:ascii="Arial" w:hAnsi="Arial" w:cs="Arial"/>
          <w:color w:val="000000"/>
          <w:spacing w:val="-2"/>
          <w:w w:val="105"/>
          <w:sz w:val="24"/>
          <w:szCs w:val="24"/>
        </w:rPr>
        <w:t xml:space="preserve"> </w:t>
      </w:r>
      <w:r w:rsidR="0042392F" w:rsidRPr="00000B48">
        <w:rPr>
          <w:rFonts w:ascii="Arial" w:hAnsi="Arial" w:cs="Arial"/>
          <w:color w:val="000000"/>
          <w:spacing w:val="-2"/>
          <w:w w:val="105"/>
          <w:sz w:val="24"/>
          <w:szCs w:val="24"/>
        </w:rPr>
        <w:t>sprawowan</w:t>
      </w:r>
      <w:r w:rsidR="00236538" w:rsidRPr="00000B48">
        <w:rPr>
          <w:rFonts w:ascii="Arial" w:hAnsi="Arial" w:cs="Arial"/>
          <w:color w:val="000000"/>
          <w:spacing w:val="-2"/>
          <w:w w:val="105"/>
          <w:sz w:val="24"/>
          <w:szCs w:val="24"/>
        </w:rPr>
        <w:t>ia</w:t>
      </w:r>
      <w:r w:rsidR="00BD0B61">
        <w:rPr>
          <w:rFonts w:ascii="Arial" w:hAnsi="Arial" w:cs="Arial"/>
          <w:color w:val="000000"/>
          <w:spacing w:val="-2"/>
          <w:w w:val="105"/>
          <w:sz w:val="24"/>
          <w:szCs w:val="24"/>
        </w:rPr>
        <w:t xml:space="preserve"> </w:t>
      </w:r>
      <w:r w:rsidR="0042392F" w:rsidRPr="00000B48">
        <w:rPr>
          <w:rFonts w:ascii="Arial" w:hAnsi="Arial" w:cs="Arial"/>
          <w:color w:val="000000"/>
          <w:spacing w:val="-2"/>
          <w:w w:val="105"/>
          <w:sz w:val="24"/>
          <w:szCs w:val="24"/>
        </w:rPr>
        <w:t xml:space="preserve">przez </w:t>
      </w:r>
      <w:r w:rsidR="0035034D" w:rsidRPr="00000B48">
        <w:rPr>
          <w:rFonts w:ascii="Arial" w:hAnsi="Arial" w:cs="Arial"/>
          <w:color w:val="000000"/>
          <w:spacing w:val="-2"/>
          <w:w w:val="105"/>
          <w:sz w:val="24"/>
          <w:szCs w:val="24"/>
        </w:rPr>
        <w:t xml:space="preserve">Administrację Zasobów Komunalnych </w:t>
      </w:r>
      <w:r w:rsidR="00236538" w:rsidRPr="00000B48">
        <w:rPr>
          <w:rFonts w:ascii="Arial" w:hAnsi="Arial" w:cs="Arial"/>
          <w:color w:val="000000"/>
          <w:spacing w:val="-2"/>
          <w:w w:val="105"/>
          <w:sz w:val="24"/>
          <w:szCs w:val="24"/>
        </w:rPr>
        <w:t>zarządu gminnym zasobem mieszkaniowym;</w:t>
      </w:r>
    </w:p>
    <w:p w14:paraId="0E6FE7BC" w14:textId="77777777" w:rsidR="00EB23A1" w:rsidRDefault="00EB23A1" w:rsidP="00EB23A1">
      <w:pPr>
        <w:ind w:left="360"/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</w:p>
    <w:p w14:paraId="5A98BA8F" w14:textId="0C4D5985" w:rsidR="00E36738" w:rsidRDefault="0042392F" w:rsidP="00EB23A1">
      <w:pPr>
        <w:ind w:left="360"/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  <w:proofErr w:type="spellStart"/>
      <w:r w:rsidRPr="00EB23A1">
        <w:rPr>
          <w:rFonts w:ascii="Arial" w:hAnsi="Arial" w:cs="Arial"/>
          <w:color w:val="000000"/>
          <w:spacing w:val="-1"/>
          <w:w w:val="105"/>
          <w:sz w:val="24"/>
          <w:szCs w:val="24"/>
        </w:rPr>
        <w:t>Współadministrator</w:t>
      </w:r>
      <w:proofErr w:type="spellEnd"/>
      <w:r w:rsidRPr="00EB23A1">
        <w:rPr>
          <w:rFonts w:ascii="Arial" w:hAnsi="Arial" w:cs="Arial"/>
          <w:color w:val="000000"/>
          <w:spacing w:val="-1"/>
          <w:w w:val="105"/>
          <w:sz w:val="24"/>
          <w:szCs w:val="24"/>
        </w:rPr>
        <w:t xml:space="preserve"> 2 wykonuje zadania dotyczące:</w:t>
      </w:r>
    </w:p>
    <w:p w14:paraId="4837216D" w14:textId="77777777" w:rsidR="00EB23A1" w:rsidRPr="00EB23A1" w:rsidRDefault="00EB23A1" w:rsidP="00EB23A1">
      <w:pPr>
        <w:ind w:left="360"/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</w:p>
    <w:p w14:paraId="5471B48A" w14:textId="0F3DADA3" w:rsidR="00236538" w:rsidRPr="00000B48" w:rsidRDefault="00236538" w:rsidP="00000B48">
      <w:pPr>
        <w:pStyle w:val="Akapitzlist"/>
        <w:numPr>
          <w:ilvl w:val="0"/>
          <w:numId w:val="20"/>
        </w:numPr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  <w:r w:rsidRPr="00000B48">
        <w:rPr>
          <w:rFonts w:ascii="Arial" w:hAnsi="Arial" w:cs="Arial"/>
          <w:color w:val="000000"/>
          <w:spacing w:val="-1"/>
          <w:w w:val="105"/>
          <w:sz w:val="24"/>
          <w:szCs w:val="24"/>
        </w:rPr>
        <w:t>zawierania umów najmu o odpłatne używanie lokalu, umów najmu lokali socjalnych i pomieszczeń tymczasowych oraz najmu lokali użytkowych;</w:t>
      </w:r>
    </w:p>
    <w:p w14:paraId="5B3E4866" w14:textId="63A2BB67" w:rsidR="00236538" w:rsidRPr="00000B48" w:rsidRDefault="002D017D" w:rsidP="00000B48">
      <w:pPr>
        <w:pStyle w:val="Akapitzlist"/>
        <w:numPr>
          <w:ilvl w:val="0"/>
          <w:numId w:val="20"/>
        </w:numPr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  <w:r w:rsidRPr="00000B48">
        <w:rPr>
          <w:rFonts w:ascii="Arial" w:hAnsi="Arial" w:cs="Arial"/>
          <w:color w:val="000000"/>
          <w:spacing w:val="-1"/>
          <w:w w:val="105"/>
          <w:sz w:val="24"/>
          <w:szCs w:val="24"/>
        </w:rPr>
        <w:t>prowadzenia</w:t>
      </w:r>
      <w:r w:rsidR="00236538" w:rsidRPr="00000B48">
        <w:rPr>
          <w:rFonts w:ascii="Arial" w:hAnsi="Arial" w:cs="Arial"/>
          <w:color w:val="000000"/>
          <w:spacing w:val="-1"/>
          <w:w w:val="105"/>
          <w:sz w:val="24"/>
          <w:szCs w:val="24"/>
        </w:rPr>
        <w:t xml:space="preserve"> windykacji dłużników na etapie przedsądowym;</w:t>
      </w:r>
    </w:p>
    <w:p w14:paraId="42229071" w14:textId="4FA62CFA" w:rsidR="00236538" w:rsidRPr="00000B48" w:rsidRDefault="002D017D" w:rsidP="00000B48">
      <w:pPr>
        <w:pStyle w:val="Akapitzlist"/>
        <w:numPr>
          <w:ilvl w:val="0"/>
          <w:numId w:val="20"/>
        </w:numPr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  <w:r w:rsidRPr="00000B48">
        <w:rPr>
          <w:rFonts w:ascii="Arial" w:hAnsi="Arial" w:cs="Arial"/>
          <w:color w:val="000000"/>
          <w:spacing w:val="-1"/>
          <w:w w:val="105"/>
          <w:sz w:val="24"/>
          <w:szCs w:val="24"/>
        </w:rPr>
        <w:t>prowadzenia</w:t>
      </w:r>
      <w:r w:rsidR="00236538" w:rsidRPr="00000B48">
        <w:rPr>
          <w:rFonts w:ascii="Arial" w:hAnsi="Arial" w:cs="Arial"/>
          <w:color w:val="000000"/>
          <w:spacing w:val="-1"/>
          <w:w w:val="105"/>
          <w:sz w:val="24"/>
          <w:szCs w:val="24"/>
        </w:rPr>
        <w:t xml:space="preserve"> postępowań sądowych o eksmisję i zapłatę;</w:t>
      </w:r>
    </w:p>
    <w:p w14:paraId="721A6808" w14:textId="61388ECA" w:rsidR="00236538" w:rsidRPr="00000B48" w:rsidRDefault="00236538" w:rsidP="00000B48">
      <w:pPr>
        <w:pStyle w:val="Akapitzlist"/>
        <w:numPr>
          <w:ilvl w:val="0"/>
          <w:numId w:val="20"/>
        </w:numPr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  <w:r w:rsidRPr="00000B48">
        <w:rPr>
          <w:rFonts w:ascii="Arial" w:hAnsi="Arial" w:cs="Arial"/>
          <w:color w:val="000000"/>
          <w:spacing w:val="-1"/>
          <w:w w:val="105"/>
          <w:sz w:val="24"/>
          <w:szCs w:val="24"/>
        </w:rPr>
        <w:t>przekazywania tytułów wykonawczych Gminie Miasto Włocławek celem wpisu do KRD;</w:t>
      </w:r>
    </w:p>
    <w:p w14:paraId="6A09ECB2" w14:textId="798567CC" w:rsidR="00236538" w:rsidRPr="00000B48" w:rsidRDefault="002D017D" w:rsidP="00000B48">
      <w:pPr>
        <w:pStyle w:val="Akapitzlist"/>
        <w:numPr>
          <w:ilvl w:val="0"/>
          <w:numId w:val="20"/>
        </w:numPr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  <w:r w:rsidRPr="00000B48">
        <w:rPr>
          <w:rFonts w:ascii="Arial" w:hAnsi="Arial" w:cs="Arial"/>
          <w:color w:val="000000"/>
          <w:spacing w:val="-1"/>
          <w:w w:val="105"/>
          <w:sz w:val="24"/>
          <w:szCs w:val="24"/>
        </w:rPr>
        <w:t>prowadzenia</w:t>
      </w:r>
      <w:r w:rsidR="00236538" w:rsidRPr="00000B48">
        <w:rPr>
          <w:rFonts w:ascii="Arial" w:hAnsi="Arial" w:cs="Arial"/>
          <w:color w:val="000000"/>
          <w:spacing w:val="-1"/>
          <w:w w:val="105"/>
          <w:sz w:val="24"/>
          <w:szCs w:val="24"/>
        </w:rPr>
        <w:t xml:space="preserve"> postępowań z wniosków lokatorów o zamianę lokali mieszkalnych;</w:t>
      </w:r>
    </w:p>
    <w:p w14:paraId="29310B3A" w14:textId="5DFBA4D8" w:rsidR="00236538" w:rsidRPr="00000B48" w:rsidRDefault="002D017D" w:rsidP="00000B48">
      <w:pPr>
        <w:pStyle w:val="Akapitzlist"/>
        <w:numPr>
          <w:ilvl w:val="0"/>
          <w:numId w:val="20"/>
        </w:numPr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  <w:r w:rsidRPr="00000B48">
        <w:rPr>
          <w:rFonts w:ascii="Arial" w:hAnsi="Arial" w:cs="Arial"/>
          <w:color w:val="000000"/>
          <w:spacing w:val="-1"/>
          <w:w w:val="105"/>
          <w:sz w:val="24"/>
          <w:szCs w:val="24"/>
        </w:rPr>
        <w:t>prowadzenia</w:t>
      </w:r>
      <w:r w:rsidR="00236538" w:rsidRPr="00000B48">
        <w:rPr>
          <w:rFonts w:ascii="Arial" w:hAnsi="Arial" w:cs="Arial"/>
          <w:color w:val="000000"/>
          <w:spacing w:val="-1"/>
          <w:w w:val="105"/>
          <w:sz w:val="24"/>
          <w:szCs w:val="24"/>
        </w:rPr>
        <w:t xml:space="preserve"> postępowań stwierdzających wstąpienie w stosunek najmu z mocy prawa;</w:t>
      </w:r>
    </w:p>
    <w:p w14:paraId="541E4DB3" w14:textId="1A8F3983" w:rsidR="00236538" w:rsidRPr="00000B48" w:rsidRDefault="002D017D" w:rsidP="00000B48">
      <w:pPr>
        <w:pStyle w:val="Akapitzlist"/>
        <w:numPr>
          <w:ilvl w:val="0"/>
          <w:numId w:val="20"/>
        </w:numPr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  <w:r w:rsidRPr="00000B48">
        <w:rPr>
          <w:rFonts w:ascii="Arial" w:hAnsi="Arial" w:cs="Arial"/>
          <w:color w:val="000000"/>
          <w:spacing w:val="-1"/>
          <w:w w:val="105"/>
          <w:sz w:val="24"/>
          <w:szCs w:val="24"/>
        </w:rPr>
        <w:t>potwierdzania</w:t>
      </w:r>
      <w:r w:rsidR="00236538" w:rsidRPr="00000B48">
        <w:rPr>
          <w:rFonts w:ascii="Arial" w:hAnsi="Arial" w:cs="Arial"/>
          <w:color w:val="000000"/>
          <w:spacing w:val="-1"/>
          <w:w w:val="105"/>
          <w:sz w:val="24"/>
          <w:szCs w:val="24"/>
        </w:rPr>
        <w:t xml:space="preserve"> danych niezbędnych lokatorom do uzyskania dodatków mieszkaniowych;</w:t>
      </w:r>
    </w:p>
    <w:p w14:paraId="01EAE745" w14:textId="23EE3DD7" w:rsidR="00236538" w:rsidRPr="00000B48" w:rsidRDefault="00236538" w:rsidP="00000B48">
      <w:pPr>
        <w:pStyle w:val="Akapitzlist"/>
        <w:numPr>
          <w:ilvl w:val="0"/>
          <w:numId w:val="20"/>
        </w:numPr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  <w:r w:rsidRPr="00000B48">
        <w:rPr>
          <w:rFonts w:ascii="Arial" w:hAnsi="Arial" w:cs="Arial"/>
          <w:color w:val="000000"/>
          <w:spacing w:val="-1"/>
          <w:w w:val="105"/>
          <w:sz w:val="24"/>
          <w:szCs w:val="24"/>
        </w:rPr>
        <w:t>wystawianie zaświadczeń o niezaleganiu;</w:t>
      </w:r>
    </w:p>
    <w:p w14:paraId="41D20546" w14:textId="3B8C31B3" w:rsidR="00236538" w:rsidRPr="00000B48" w:rsidRDefault="00236538" w:rsidP="00000B48">
      <w:pPr>
        <w:pStyle w:val="Akapitzlist"/>
        <w:numPr>
          <w:ilvl w:val="0"/>
          <w:numId w:val="20"/>
        </w:numPr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  <w:r w:rsidRPr="00000B48">
        <w:rPr>
          <w:rFonts w:ascii="Arial" w:hAnsi="Arial" w:cs="Arial"/>
          <w:color w:val="000000"/>
          <w:spacing w:val="-1"/>
          <w:w w:val="105"/>
          <w:sz w:val="24"/>
          <w:szCs w:val="24"/>
        </w:rPr>
        <w:t xml:space="preserve">rozliczanie kont lokatorów, potwierdzanie sald, </w:t>
      </w:r>
    </w:p>
    <w:p w14:paraId="427EA199" w14:textId="39463A28" w:rsidR="00E36738" w:rsidRPr="00000B48" w:rsidRDefault="0042392F" w:rsidP="00000B48">
      <w:pPr>
        <w:pStyle w:val="Akapitzlist"/>
        <w:numPr>
          <w:ilvl w:val="0"/>
          <w:numId w:val="20"/>
        </w:numPr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  <w:r w:rsidRPr="00000B48">
        <w:rPr>
          <w:rFonts w:ascii="Arial" w:hAnsi="Arial" w:cs="Arial"/>
          <w:color w:val="000000"/>
          <w:spacing w:val="-5"/>
          <w:w w:val="105"/>
          <w:sz w:val="24"/>
          <w:szCs w:val="24"/>
        </w:rPr>
        <w:t xml:space="preserve">bieżącego administrowania nieruchomościami zasobu Miasta </w:t>
      </w:r>
      <w:r w:rsidR="0035034D" w:rsidRPr="00000B48">
        <w:rPr>
          <w:rFonts w:ascii="Arial" w:hAnsi="Arial" w:cs="Arial"/>
          <w:color w:val="000000"/>
          <w:spacing w:val="-5"/>
          <w:w w:val="105"/>
          <w:sz w:val="24"/>
          <w:szCs w:val="24"/>
        </w:rPr>
        <w:t>Włocławek</w:t>
      </w:r>
      <w:r w:rsidRPr="00000B48">
        <w:rPr>
          <w:rFonts w:ascii="Arial" w:hAnsi="Arial" w:cs="Arial"/>
          <w:color w:val="000000"/>
          <w:spacing w:val="-5"/>
          <w:w w:val="105"/>
          <w:sz w:val="24"/>
          <w:szCs w:val="24"/>
        </w:rPr>
        <w:t xml:space="preserve"> (w szczególności: bieżąca eksploatacja, </w:t>
      </w:r>
      <w:r w:rsidRPr="00000B48">
        <w:rPr>
          <w:rFonts w:ascii="Arial" w:hAnsi="Arial" w:cs="Arial"/>
          <w:color w:val="000000"/>
          <w:w w:val="105"/>
          <w:sz w:val="24"/>
          <w:szCs w:val="24"/>
        </w:rPr>
        <w:t xml:space="preserve">obsługa techniczna i remonty, obsługa mieszkańców, obsługa finansowo-księgowa, windykacja należności, </w:t>
      </w:r>
      <w:r w:rsidR="002D017D" w:rsidRPr="00000B48">
        <w:rPr>
          <w:rFonts w:ascii="Arial" w:hAnsi="Arial" w:cs="Arial"/>
          <w:color w:val="000000"/>
          <w:spacing w:val="-4"/>
          <w:w w:val="105"/>
          <w:sz w:val="24"/>
          <w:szCs w:val="24"/>
        </w:rPr>
        <w:t>obsługa przetargów).</w:t>
      </w:r>
    </w:p>
    <w:p w14:paraId="0562F168" w14:textId="77777777" w:rsidR="00236538" w:rsidRDefault="00236538" w:rsidP="00000B48">
      <w:pPr>
        <w:pStyle w:val="Akapitzlist"/>
        <w:ind w:left="1080"/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</w:p>
    <w:p w14:paraId="442DE143" w14:textId="77777777" w:rsidR="007174B3" w:rsidRDefault="007174B3" w:rsidP="007174B3">
      <w:pPr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</w:p>
    <w:p w14:paraId="1C3A2C16" w14:textId="77777777" w:rsidR="007174B3" w:rsidRDefault="007174B3" w:rsidP="007174B3">
      <w:pPr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</w:p>
    <w:p w14:paraId="42D97AC5" w14:textId="77777777" w:rsidR="007174B3" w:rsidRDefault="007174B3" w:rsidP="007174B3">
      <w:pPr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</w:p>
    <w:p w14:paraId="67113FE2" w14:textId="7EBA0EDF" w:rsidR="007174B3" w:rsidRPr="007174B3" w:rsidRDefault="007174B3" w:rsidP="007174B3">
      <w:pPr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  <w:r w:rsidRPr="007174B3">
        <w:rPr>
          <w:rFonts w:ascii="Arial" w:hAnsi="Arial" w:cs="Arial"/>
          <w:color w:val="000000"/>
          <w:spacing w:val="-1"/>
          <w:w w:val="105"/>
          <w:sz w:val="24"/>
          <w:szCs w:val="24"/>
        </w:rPr>
        <w:lastRenderedPageBreak/>
        <w:t>Współadministrowanie obejmuje przetwarzanie danych osobowych następujących kategorii osób:</w:t>
      </w:r>
    </w:p>
    <w:p w14:paraId="1BCCC008" w14:textId="77777777" w:rsidR="007174B3" w:rsidRPr="007174B3" w:rsidRDefault="007174B3" w:rsidP="007174B3">
      <w:pPr>
        <w:pStyle w:val="Akapitzlist"/>
        <w:numPr>
          <w:ilvl w:val="0"/>
          <w:numId w:val="22"/>
        </w:numPr>
        <w:tabs>
          <w:tab w:val="clear" w:pos="72"/>
        </w:tabs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  <w:r w:rsidRPr="007174B3">
        <w:rPr>
          <w:rFonts w:ascii="Arial" w:hAnsi="Arial" w:cs="Arial"/>
          <w:color w:val="000000"/>
          <w:spacing w:val="-1"/>
          <w:w w:val="105"/>
          <w:sz w:val="24"/>
          <w:szCs w:val="24"/>
        </w:rPr>
        <w:t>najemców lokali mieszkalnych oraz członków ich gospodarstwa domowego;</w:t>
      </w:r>
    </w:p>
    <w:p w14:paraId="18EFC136" w14:textId="77777777" w:rsidR="007174B3" w:rsidRPr="007174B3" w:rsidRDefault="007174B3" w:rsidP="007174B3">
      <w:pPr>
        <w:pStyle w:val="Akapitzlist"/>
        <w:numPr>
          <w:ilvl w:val="0"/>
          <w:numId w:val="22"/>
        </w:numPr>
        <w:tabs>
          <w:tab w:val="clear" w:pos="72"/>
        </w:tabs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  <w:r w:rsidRPr="007174B3">
        <w:rPr>
          <w:rFonts w:ascii="Arial" w:hAnsi="Arial" w:cs="Arial"/>
          <w:color w:val="000000"/>
          <w:spacing w:val="-1"/>
          <w:w w:val="105"/>
          <w:sz w:val="24"/>
          <w:szCs w:val="24"/>
        </w:rPr>
        <w:t>najemców i użytkowników lokali użytkowych, garaży, terenów, pomieszczeń, reklam;</w:t>
      </w:r>
    </w:p>
    <w:p w14:paraId="40D3E0FA" w14:textId="77777777" w:rsidR="007174B3" w:rsidRPr="007174B3" w:rsidRDefault="007174B3" w:rsidP="007174B3">
      <w:pPr>
        <w:pStyle w:val="Akapitzlist"/>
        <w:numPr>
          <w:ilvl w:val="0"/>
          <w:numId w:val="22"/>
        </w:numPr>
        <w:tabs>
          <w:tab w:val="clear" w:pos="72"/>
        </w:tabs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  <w:r w:rsidRPr="007174B3">
        <w:rPr>
          <w:rFonts w:ascii="Arial" w:hAnsi="Arial" w:cs="Arial"/>
          <w:color w:val="000000"/>
          <w:spacing w:val="-1"/>
          <w:w w:val="105"/>
          <w:sz w:val="24"/>
          <w:szCs w:val="24"/>
        </w:rPr>
        <w:t>osób wnioskujących o najem lokalu mieszkalnego i socjalnego;</w:t>
      </w:r>
    </w:p>
    <w:p w14:paraId="1B6A9EAE" w14:textId="77777777" w:rsidR="007174B3" w:rsidRPr="007174B3" w:rsidRDefault="007174B3" w:rsidP="007174B3">
      <w:pPr>
        <w:pStyle w:val="Akapitzlist"/>
        <w:numPr>
          <w:ilvl w:val="0"/>
          <w:numId w:val="22"/>
        </w:numPr>
        <w:tabs>
          <w:tab w:val="clear" w:pos="72"/>
        </w:tabs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  <w:r w:rsidRPr="007174B3">
        <w:rPr>
          <w:rFonts w:ascii="Arial" w:hAnsi="Arial" w:cs="Arial"/>
          <w:color w:val="000000"/>
          <w:spacing w:val="-1"/>
          <w:w w:val="105"/>
          <w:sz w:val="24"/>
          <w:szCs w:val="24"/>
        </w:rPr>
        <w:t>osób uprawnionych do otrzymania lokalu socjalnego lub pomieszczenia tymczasowego na podstawie wyroku sądu nakazującego eksmisję;</w:t>
      </w:r>
    </w:p>
    <w:p w14:paraId="6456341A" w14:textId="77777777" w:rsidR="007174B3" w:rsidRPr="007174B3" w:rsidRDefault="007174B3" w:rsidP="007174B3">
      <w:pPr>
        <w:pStyle w:val="Akapitzlist"/>
        <w:numPr>
          <w:ilvl w:val="0"/>
          <w:numId w:val="22"/>
        </w:numPr>
        <w:tabs>
          <w:tab w:val="clear" w:pos="72"/>
        </w:tabs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  <w:r w:rsidRPr="007174B3">
        <w:rPr>
          <w:rFonts w:ascii="Arial" w:hAnsi="Arial" w:cs="Arial"/>
          <w:color w:val="000000"/>
          <w:spacing w:val="-1"/>
          <w:w w:val="105"/>
          <w:sz w:val="24"/>
          <w:szCs w:val="24"/>
        </w:rPr>
        <w:t xml:space="preserve">dłużników gminnego zasobu mieszkaniowego; </w:t>
      </w:r>
    </w:p>
    <w:p w14:paraId="4DA078A5" w14:textId="5A19C0CE" w:rsidR="00EB23A1" w:rsidRDefault="007174B3" w:rsidP="007174B3">
      <w:pPr>
        <w:pStyle w:val="Akapitzlist"/>
        <w:ind w:left="1080"/>
        <w:rPr>
          <w:rFonts w:ascii="Arial" w:hAnsi="Arial" w:cs="Arial"/>
          <w:color w:val="000000"/>
          <w:spacing w:val="-1"/>
          <w:w w:val="105"/>
          <w:sz w:val="24"/>
          <w:szCs w:val="24"/>
        </w:rPr>
      </w:pPr>
      <w:r w:rsidRPr="007174B3">
        <w:rPr>
          <w:rFonts w:ascii="Arial" w:hAnsi="Arial" w:cs="Arial"/>
          <w:color w:val="000000"/>
          <w:spacing w:val="-1"/>
          <w:w w:val="105"/>
          <w:sz w:val="24"/>
          <w:szCs w:val="24"/>
        </w:rPr>
        <w:t>kontrahentów świadczących usługi, dostawy i roboty na rzecz gminnego zasobu nieruchomości Gminy Miasto Włocławek</w:t>
      </w:r>
    </w:p>
    <w:p w14:paraId="1B84081C" w14:textId="77777777" w:rsidR="00EB23A1" w:rsidRPr="00EB23A1" w:rsidRDefault="00EB23A1" w:rsidP="00EB23A1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EB23A1">
        <w:rPr>
          <w:rFonts w:ascii="Arial" w:eastAsia="Times New Roman" w:hAnsi="Arial" w:cs="Arial"/>
          <w:sz w:val="24"/>
          <w:szCs w:val="24"/>
          <w:lang w:eastAsia="pl-PL"/>
        </w:rPr>
        <w:t xml:space="preserve">Niezależnie od powyższego podziału obowiązków, każdy ze </w:t>
      </w:r>
      <w:proofErr w:type="spellStart"/>
      <w:r w:rsidRPr="00EB23A1">
        <w:rPr>
          <w:rFonts w:ascii="Arial" w:eastAsia="Times New Roman" w:hAnsi="Arial" w:cs="Arial"/>
          <w:sz w:val="24"/>
          <w:szCs w:val="24"/>
          <w:lang w:eastAsia="pl-PL"/>
        </w:rPr>
        <w:t>Współadministratorów</w:t>
      </w:r>
      <w:proofErr w:type="spellEnd"/>
      <w:r w:rsidRPr="00EB23A1">
        <w:rPr>
          <w:rFonts w:ascii="Arial" w:eastAsia="Times New Roman" w:hAnsi="Arial" w:cs="Arial"/>
          <w:sz w:val="24"/>
          <w:szCs w:val="24"/>
          <w:lang w:eastAsia="pl-PL"/>
        </w:rPr>
        <w:t xml:space="preserve"> odpowiada wobec Pana/Pani tak za samo za należyte i zgodne z prawem przetwarzanie Pana/Pani danych osobowych.</w:t>
      </w:r>
    </w:p>
    <w:p w14:paraId="0F89DF1E" w14:textId="39BEB6F0" w:rsidR="00F75AB4" w:rsidRDefault="00EB23A1" w:rsidP="00EB23A1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EB23A1">
        <w:rPr>
          <w:rFonts w:ascii="Arial" w:eastAsia="Times New Roman" w:hAnsi="Arial" w:cs="Arial"/>
          <w:sz w:val="24"/>
          <w:szCs w:val="24"/>
          <w:lang w:eastAsia="pl-PL"/>
        </w:rPr>
        <w:t>Swoje prawa związane z Pana/Pani danymi osobowymi może Pan/Pani zrealizować osobiście, drogą pocztową lub drogą elektroniczną</w:t>
      </w:r>
      <w:r w:rsidR="00F41AB5">
        <w:rPr>
          <w:rFonts w:ascii="Arial" w:eastAsia="Times New Roman" w:hAnsi="Arial" w:cs="Arial"/>
          <w:sz w:val="24"/>
          <w:szCs w:val="24"/>
          <w:lang w:eastAsia="pl-PL"/>
        </w:rPr>
        <w:t>, pod następującym</w:t>
      </w:r>
      <w:r w:rsidR="00852A5F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F41AB5">
        <w:rPr>
          <w:rFonts w:ascii="Arial" w:eastAsia="Times New Roman" w:hAnsi="Arial" w:cs="Arial"/>
          <w:sz w:val="24"/>
          <w:szCs w:val="24"/>
          <w:lang w:eastAsia="pl-PL"/>
        </w:rPr>
        <w:t xml:space="preserve"> adres</w:t>
      </w:r>
      <w:r w:rsidR="00852A5F">
        <w:rPr>
          <w:rFonts w:ascii="Arial" w:eastAsia="Times New Roman" w:hAnsi="Arial" w:cs="Arial"/>
          <w:sz w:val="24"/>
          <w:szCs w:val="24"/>
          <w:lang w:eastAsia="pl-PL"/>
        </w:rPr>
        <w:t xml:space="preserve">ami </w:t>
      </w:r>
      <w:r w:rsidRPr="00EB23A1">
        <w:rPr>
          <w:rFonts w:ascii="Arial" w:eastAsia="Times New Roman" w:hAnsi="Arial" w:cs="Arial"/>
          <w:sz w:val="24"/>
          <w:szCs w:val="24"/>
          <w:lang w:eastAsia="pl-PL"/>
        </w:rPr>
        <w:t xml:space="preserve">w odniesieniu do każdego </w:t>
      </w:r>
      <w:proofErr w:type="spellStart"/>
      <w:r w:rsidRPr="00EB23A1">
        <w:rPr>
          <w:rFonts w:ascii="Arial" w:eastAsia="Times New Roman" w:hAnsi="Arial" w:cs="Arial"/>
          <w:sz w:val="24"/>
          <w:szCs w:val="24"/>
          <w:lang w:eastAsia="pl-PL"/>
        </w:rPr>
        <w:t>Współadministratora</w:t>
      </w:r>
      <w:proofErr w:type="spellEnd"/>
    </w:p>
    <w:p w14:paraId="2D7A8F3B" w14:textId="055353B7" w:rsidR="008B1411" w:rsidRDefault="005F6719" w:rsidP="008B1411">
      <w:pPr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EB23A1" w:rsidRPr="00EB23A1">
        <w:rPr>
          <w:rFonts w:ascii="Arial" w:eastAsia="Times New Roman" w:hAnsi="Arial" w:cs="Arial"/>
          <w:sz w:val="24"/>
          <w:szCs w:val="24"/>
          <w:lang w:eastAsia="pl-PL"/>
        </w:rPr>
        <w:t xml:space="preserve">iedziba </w:t>
      </w:r>
      <w:proofErr w:type="spellStart"/>
      <w:r w:rsidR="00EB23A1" w:rsidRPr="00EB23A1">
        <w:rPr>
          <w:rFonts w:ascii="Arial" w:eastAsia="Times New Roman" w:hAnsi="Arial" w:cs="Arial"/>
          <w:sz w:val="24"/>
          <w:szCs w:val="24"/>
          <w:lang w:eastAsia="pl-PL"/>
        </w:rPr>
        <w:t>Współadministratora</w:t>
      </w:r>
      <w:proofErr w:type="spellEnd"/>
      <w:r w:rsidR="00EB23A1" w:rsidRPr="00EB23A1">
        <w:rPr>
          <w:rFonts w:ascii="Arial" w:eastAsia="Times New Roman" w:hAnsi="Arial" w:cs="Arial"/>
          <w:sz w:val="24"/>
          <w:szCs w:val="24"/>
          <w:lang w:eastAsia="pl-PL"/>
        </w:rPr>
        <w:t xml:space="preserve"> 1 </w:t>
      </w:r>
      <w:r w:rsidR="00F75AB4">
        <w:rPr>
          <w:rFonts w:ascii="Arial" w:eastAsia="Times New Roman" w:hAnsi="Arial" w:cs="Arial"/>
          <w:sz w:val="24"/>
          <w:szCs w:val="24"/>
          <w:lang w:eastAsia="pl-PL"/>
        </w:rPr>
        <w:t>Zielony Rynek 11/13</w:t>
      </w:r>
      <w:r w:rsidR="00582297">
        <w:rPr>
          <w:rFonts w:ascii="Arial" w:eastAsia="Times New Roman" w:hAnsi="Arial" w:cs="Arial"/>
          <w:sz w:val="24"/>
          <w:szCs w:val="24"/>
          <w:lang w:eastAsia="pl-PL"/>
        </w:rPr>
        <w:t>, 87-800 Włocławek</w:t>
      </w:r>
    </w:p>
    <w:p w14:paraId="5D320644" w14:textId="21A95750" w:rsidR="007D612E" w:rsidRPr="008B1411" w:rsidRDefault="008B166E" w:rsidP="008B1411">
      <w:pPr>
        <w:rPr>
          <w:rFonts w:ascii="Arial" w:eastAsia="Times New Roman" w:hAnsi="Arial" w:cs="Arial"/>
          <w:sz w:val="24"/>
          <w:szCs w:val="24"/>
          <w:lang w:val="en-US" w:eastAsia="pl-PL"/>
        </w:rPr>
      </w:pPr>
      <w:r>
        <w:rPr>
          <w:rFonts w:ascii="Arial" w:eastAsia="Times New Roman" w:hAnsi="Arial" w:cs="Arial"/>
          <w:sz w:val="24"/>
          <w:szCs w:val="24"/>
          <w:lang w:val="en-US" w:eastAsia="pl-PL"/>
        </w:rPr>
        <w:t>e-</w:t>
      </w:r>
      <w:r w:rsidR="00EB23A1" w:rsidRPr="008B1411">
        <w:rPr>
          <w:rFonts w:ascii="Arial" w:eastAsia="Times New Roman" w:hAnsi="Arial" w:cs="Arial"/>
          <w:sz w:val="24"/>
          <w:szCs w:val="24"/>
          <w:lang w:val="en-US" w:eastAsia="pl-PL"/>
        </w:rPr>
        <w:t>mail</w:t>
      </w:r>
      <w:r w:rsidR="008B1411" w:rsidRPr="008B1411">
        <w:rPr>
          <w:rFonts w:ascii="Arial" w:eastAsia="Times New Roman" w:hAnsi="Arial" w:cs="Arial"/>
          <w:sz w:val="24"/>
          <w:szCs w:val="24"/>
          <w:lang w:val="en-US" w:eastAsia="pl-PL"/>
        </w:rPr>
        <w:t>:</w:t>
      </w:r>
      <w:r w:rsidR="00EB23A1" w:rsidRPr="008B1411">
        <w:rPr>
          <w:rFonts w:ascii="Arial" w:eastAsia="Times New Roman" w:hAnsi="Arial" w:cs="Arial"/>
          <w:sz w:val="24"/>
          <w:szCs w:val="24"/>
          <w:lang w:val="en-US" w:eastAsia="pl-PL"/>
        </w:rPr>
        <w:t xml:space="preserve"> </w:t>
      </w:r>
      <w:hyperlink r:id="rId5" w:history="1">
        <w:r w:rsidR="007D612E" w:rsidRPr="008B1411">
          <w:rPr>
            <w:rStyle w:val="Hipercze"/>
            <w:rFonts w:ascii="Arial" w:eastAsia="Times New Roman" w:hAnsi="Arial" w:cs="Arial"/>
            <w:sz w:val="24"/>
            <w:szCs w:val="24"/>
            <w:lang w:val="en-US" w:eastAsia="pl-PL"/>
          </w:rPr>
          <w:t>poczta@um.wloclawek.pl</w:t>
        </w:r>
      </w:hyperlink>
      <w:r w:rsidR="007D612E" w:rsidRPr="008B1411">
        <w:rPr>
          <w:rFonts w:ascii="Arial" w:eastAsia="Times New Roman" w:hAnsi="Arial" w:cs="Arial"/>
          <w:sz w:val="24"/>
          <w:szCs w:val="24"/>
          <w:lang w:val="en-US" w:eastAsia="pl-PL"/>
        </w:rPr>
        <w:t xml:space="preserve"> </w:t>
      </w:r>
    </w:p>
    <w:p w14:paraId="44183606" w14:textId="77777777" w:rsidR="008B166E" w:rsidRDefault="008B166E" w:rsidP="008B166E">
      <w:pPr>
        <w:rPr>
          <w:rFonts w:ascii="Arial" w:eastAsia="Times New Roman" w:hAnsi="Arial" w:cs="Arial"/>
          <w:sz w:val="24"/>
          <w:szCs w:val="24"/>
          <w:lang w:eastAsia="pl-PL"/>
        </w:rPr>
      </w:pPr>
    </w:p>
    <w:p w14:paraId="40D3E735" w14:textId="0AAAD25B" w:rsidR="008B166E" w:rsidRDefault="00EB23A1" w:rsidP="008B166E">
      <w:pPr>
        <w:rPr>
          <w:rFonts w:ascii="Arial" w:eastAsia="Times New Roman" w:hAnsi="Arial" w:cs="Arial"/>
          <w:sz w:val="24"/>
          <w:szCs w:val="24"/>
        </w:rPr>
      </w:pPr>
      <w:r w:rsidRPr="00EB23A1">
        <w:rPr>
          <w:rFonts w:ascii="Arial" w:eastAsia="Times New Roman" w:hAnsi="Arial" w:cs="Arial"/>
          <w:sz w:val="24"/>
          <w:szCs w:val="24"/>
          <w:lang w:eastAsia="pl-PL"/>
        </w:rPr>
        <w:t xml:space="preserve">siedziba </w:t>
      </w:r>
      <w:proofErr w:type="spellStart"/>
      <w:r w:rsidRPr="00EB23A1">
        <w:rPr>
          <w:rFonts w:ascii="Arial" w:eastAsia="Times New Roman" w:hAnsi="Arial" w:cs="Arial"/>
          <w:sz w:val="24"/>
          <w:szCs w:val="24"/>
          <w:lang w:eastAsia="pl-PL"/>
        </w:rPr>
        <w:t>Współadministratora</w:t>
      </w:r>
      <w:proofErr w:type="spellEnd"/>
      <w:r w:rsidRPr="00EB23A1">
        <w:rPr>
          <w:rFonts w:ascii="Arial" w:eastAsia="Times New Roman" w:hAnsi="Arial" w:cs="Arial"/>
          <w:sz w:val="24"/>
          <w:szCs w:val="24"/>
          <w:lang w:eastAsia="pl-PL"/>
        </w:rPr>
        <w:t xml:space="preserve"> 2 ul. </w:t>
      </w:r>
      <w:r w:rsidR="007D612E" w:rsidRPr="00780548">
        <w:rPr>
          <w:rFonts w:ascii="Arial" w:eastAsia="Times New Roman" w:hAnsi="Arial" w:cs="Arial"/>
          <w:sz w:val="24"/>
          <w:szCs w:val="24"/>
        </w:rPr>
        <w:t xml:space="preserve">Ostrowskiej 30, 87-800 Włocławek, </w:t>
      </w:r>
    </w:p>
    <w:p w14:paraId="024303AA" w14:textId="02E8ED27" w:rsidR="00EB23A1" w:rsidRPr="008B166E" w:rsidRDefault="00EB23A1" w:rsidP="008B166E">
      <w:pPr>
        <w:rPr>
          <w:rFonts w:ascii="Arial" w:eastAsia="Times New Roman" w:hAnsi="Arial" w:cs="Arial"/>
          <w:sz w:val="24"/>
          <w:szCs w:val="24"/>
          <w:lang w:val="en-US" w:eastAsia="pl-PL"/>
        </w:rPr>
      </w:pPr>
      <w:r w:rsidRPr="008B166E">
        <w:rPr>
          <w:rFonts w:ascii="Arial" w:eastAsia="Times New Roman" w:hAnsi="Arial" w:cs="Arial"/>
          <w:sz w:val="24"/>
          <w:szCs w:val="24"/>
          <w:lang w:val="en-US" w:eastAsia="pl-PL"/>
        </w:rPr>
        <w:t>e</w:t>
      </w:r>
      <w:r w:rsidR="008B166E" w:rsidRPr="008B166E">
        <w:rPr>
          <w:rFonts w:ascii="Arial" w:eastAsia="Times New Roman" w:hAnsi="Arial" w:cs="Arial"/>
          <w:sz w:val="24"/>
          <w:szCs w:val="24"/>
          <w:lang w:val="en-US" w:eastAsia="pl-PL"/>
        </w:rPr>
        <w:t>-</w:t>
      </w:r>
      <w:r w:rsidRPr="008B166E">
        <w:rPr>
          <w:rFonts w:ascii="Arial" w:eastAsia="Times New Roman" w:hAnsi="Arial" w:cs="Arial"/>
          <w:sz w:val="24"/>
          <w:szCs w:val="24"/>
          <w:lang w:val="en-US" w:eastAsia="pl-PL"/>
        </w:rPr>
        <w:t>mail</w:t>
      </w:r>
      <w:r w:rsidR="008B1411" w:rsidRPr="008B166E">
        <w:rPr>
          <w:rFonts w:ascii="Arial" w:eastAsia="Times New Roman" w:hAnsi="Arial" w:cs="Arial"/>
          <w:sz w:val="24"/>
          <w:szCs w:val="24"/>
          <w:lang w:val="en-US" w:eastAsia="pl-PL"/>
        </w:rPr>
        <w:t xml:space="preserve"> </w:t>
      </w:r>
      <w:hyperlink r:id="rId6" w:history="1">
        <w:r w:rsidR="00D84035" w:rsidRPr="008B166E">
          <w:rPr>
            <w:rStyle w:val="Hipercze"/>
            <w:rFonts w:ascii="Arial" w:eastAsia="Times New Roman" w:hAnsi="Arial" w:cs="Arial"/>
            <w:sz w:val="24"/>
            <w:szCs w:val="24"/>
            <w:lang w:val="en-US" w:eastAsia="pl-PL"/>
          </w:rPr>
          <w:t>poczta@azk.wloclawek.pl</w:t>
        </w:r>
      </w:hyperlink>
      <w:r w:rsidR="00BD0B61">
        <w:rPr>
          <w:rFonts w:ascii="Arial" w:eastAsia="Times New Roman" w:hAnsi="Arial" w:cs="Arial"/>
          <w:sz w:val="24"/>
          <w:szCs w:val="24"/>
          <w:lang w:val="en-US" w:eastAsia="pl-PL"/>
        </w:rPr>
        <w:t xml:space="preserve"> </w:t>
      </w:r>
    </w:p>
    <w:p w14:paraId="5FF050F8" w14:textId="77777777" w:rsidR="00EB23A1" w:rsidRPr="00EB23A1" w:rsidRDefault="00EB23A1" w:rsidP="00EB23A1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EB23A1">
        <w:rPr>
          <w:rFonts w:ascii="Arial" w:eastAsia="Times New Roman" w:hAnsi="Arial" w:cs="Arial"/>
          <w:sz w:val="24"/>
          <w:szCs w:val="24"/>
          <w:lang w:eastAsia="pl-PL"/>
        </w:rPr>
        <w:t>Niezależnie jednak od tych ustaleń i wyznaczenia punktu kontaktowego, może Pan/Pani zrealizować swoje prawa wobec każdego z nas (wtedy we własnym zakresie przekażemy Pana/Pani żądanie do właściwego podmiotu).</w:t>
      </w:r>
    </w:p>
    <w:sectPr w:rsidR="00EB23A1" w:rsidRPr="00EB23A1">
      <w:pgSz w:w="11918" w:h="16854"/>
      <w:pgMar w:top="550" w:right="626" w:bottom="768" w:left="792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8901EF7-4A3A-4A8E-B4E8-CBDCE5AB9646}"/>
    <w:embedBold r:id="rId2" w:fontKey="{3EE5FEFC-FD31-4714-ACE6-DAF45FB1401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5EEF15C-C19B-40AB-8D35-DFEAAE2BF4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A8D3B9A0-5C13-47A2-8949-012E27660843}"/>
    <w:embedBold r:id="rId5" w:fontKey="{56861D31-A965-48D3-873F-186A3509C83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BE91AD7-538E-4A3C-9023-2F668622946D}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roman"/>
    <w:panose1 w:val="02020603050405020304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D5AFD"/>
    <w:multiLevelType w:val="hybridMultilevel"/>
    <w:tmpl w:val="1D7A27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84CD3"/>
    <w:multiLevelType w:val="hybridMultilevel"/>
    <w:tmpl w:val="617ADA1C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C53367"/>
    <w:multiLevelType w:val="hybridMultilevel"/>
    <w:tmpl w:val="517C9A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F011B"/>
    <w:multiLevelType w:val="hybridMultilevel"/>
    <w:tmpl w:val="502ABD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C90869"/>
    <w:multiLevelType w:val="multilevel"/>
    <w:tmpl w:val="901283D2"/>
    <w:lvl w:ilvl="0">
      <w:start w:val="1"/>
      <w:numFmt w:val="decimal"/>
      <w:lvlText w:val="%1)"/>
      <w:lvlJc w:val="left"/>
      <w:pPr>
        <w:tabs>
          <w:tab w:val="decimal" w:pos="360"/>
        </w:tabs>
        <w:ind w:left="720"/>
      </w:pPr>
      <w:rPr>
        <w:strike w:val="0"/>
        <w:color w:val="000000"/>
        <w:spacing w:val="-1"/>
        <w:w w:val="105"/>
        <w:sz w:val="24"/>
        <w:szCs w:val="24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DED4F71"/>
    <w:multiLevelType w:val="hybridMultilevel"/>
    <w:tmpl w:val="348E90C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8B76E1"/>
    <w:multiLevelType w:val="multilevel"/>
    <w:tmpl w:val="CC4068E4"/>
    <w:lvl w:ilvl="0">
      <w:start w:val="1"/>
      <w:numFmt w:val="lowerLetter"/>
      <w:lvlText w:val="%1)"/>
      <w:lvlJc w:val="left"/>
      <w:pPr>
        <w:tabs>
          <w:tab w:val="decimal" w:pos="360"/>
        </w:tabs>
        <w:ind w:left="720"/>
      </w:pPr>
      <w:rPr>
        <w:rFonts w:ascii="Times New Roman" w:hAnsi="Times New Roman"/>
        <w:strike w:val="0"/>
        <w:color w:val="000000"/>
        <w:spacing w:val="-1"/>
        <w:w w:val="105"/>
        <w:sz w:val="20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2DE5773"/>
    <w:multiLevelType w:val="hybridMultilevel"/>
    <w:tmpl w:val="4DCAC4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0134DA"/>
    <w:multiLevelType w:val="hybridMultilevel"/>
    <w:tmpl w:val="897A9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35868"/>
    <w:multiLevelType w:val="multilevel"/>
    <w:tmpl w:val="A0C402B6"/>
    <w:lvl w:ilvl="0">
      <w:start w:val="1"/>
      <w:numFmt w:val="lowerLetter"/>
      <w:lvlText w:val="%1)"/>
      <w:lvlJc w:val="left"/>
      <w:pPr>
        <w:tabs>
          <w:tab w:val="decimal" w:pos="360"/>
        </w:tabs>
        <w:ind w:left="720"/>
      </w:pPr>
      <w:rPr>
        <w:rFonts w:ascii="Times New Roman" w:hAnsi="Times New Roman"/>
        <w:strike w:val="0"/>
        <w:color w:val="000000"/>
        <w:spacing w:val="0"/>
        <w:w w:val="105"/>
        <w:sz w:val="20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48B7F95"/>
    <w:multiLevelType w:val="hybridMultilevel"/>
    <w:tmpl w:val="963286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90043E"/>
    <w:multiLevelType w:val="multilevel"/>
    <w:tmpl w:val="00D2B96C"/>
    <w:lvl w:ilvl="0">
      <w:start w:val="1"/>
      <w:numFmt w:val="decimal"/>
      <w:lvlText w:val="%1."/>
      <w:lvlJc w:val="left"/>
      <w:pPr>
        <w:tabs>
          <w:tab w:val="decimal" w:pos="72"/>
        </w:tabs>
        <w:ind w:left="432"/>
      </w:pPr>
      <w:rPr>
        <w:strike w:val="0"/>
        <w:color w:val="000000"/>
        <w:spacing w:val="0"/>
        <w:w w:val="105"/>
        <w:sz w:val="24"/>
        <w:szCs w:val="24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E3A6D58"/>
    <w:multiLevelType w:val="multilevel"/>
    <w:tmpl w:val="A40CDBEE"/>
    <w:lvl w:ilvl="0">
      <w:start w:val="1"/>
      <w:numFmt w:val="decimal"/>
      <w:lvlText w:val="%1)"/>
      <w:lvlJc w:val="left"/>
      <w:pPr>
        <w:tabs>
          <w:tab w:val="decimal" w:pos="360"/>
        </w:tabs>
        <w:ind w:left="720"/>
      </w:pPr>
      <w:rPr>
        <w:strike w:val="0"/>
        <w:color w:val="000000"/>
        <w:spacing w:val="1"/>
        <w:w w:val="105"/>
        <w:sz w:val="24"/>
        <w:szCs w:val="24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50229BA"/>
    <w:multiLevelType w:val="hybridMultilevel"/>
    <w:tmpl w:val="F9BC2F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DA22E4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D35876"/>
    <w:multiLevelType w:val="hybridMultilevel"/>
    <w:tmpl w:val="C04EEC94"/>
    <w:lvl w:ilvl="0" w:tplc="D9DA22E4">
      <w:start w:val="1"/>
      <w:numFmt w:val="lowerLetter"/>
      <w:lvlText w:val="%1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CD5B4C"/>
    <w:multiLevelType w:val="hybridMultilevel"/>
    <w:tmpl w:val="7EBEB4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2C46F4"/>
    <w:multiLevelType w:val="hybridMultilevel"/>
    <w:tmpl w:val="991EBD4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672A73"/>
    <w:multiLevelType w:val="multilevel"/>
    <w:tmpl w:val="13B2F7CA"/>
    <w:lvl w:ilvl="0">
      <w:start w:val="1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Times New Roman" w:hAnsi="Times New Roman"/>
        <w:strike w:val="0"/>
        <w:color w:val="000000"/>
        <w:spacing w:val="-1"/>
        <w:w w:val="105"/>
        <w:sz w:val="24"/>
        <w:szCs w:val="24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3DD62F2"/>
    <w:multiLevelType w:val="hybridMultilevel"/>
    <w:tmpl w:val="4D729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10176"/>
    <w:multiLevelType w:val="hybridMultilevel"/>
    <w:tmpl w:val="142054E6"/>
    <w:lvl w:ilvl="0" w:tplc="91BC748C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0" w15:restartNumberingAfterBreak="0">
    <w:nsid w:val="7E0D0DA2"/>
    <w:multiLevelType w:val="hybridMultilevel"/>
    <w:tmpl w:val="8376C2D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8539982">
    <w:abstractNumId w:val="17"/>
  </w:num>
  <w:num w:numId="2" w16cid:durableId="1267152612">
    <w:abstractNumId w:val="6"/>
  </w:num>
  <w:num w:numId="3" w16cid:durableId="837620299">
    <w:abstractNumId w:val="9"/>
  </w:num>
  <w:num w:numId="4" w16cid:durableId="1140924822">
    <w:abstractNumId w:val="11"/>
  </w:num>
  <w:num w:numId="5" w16cid:durableId="93522848">
    <w:abstractNumId w:val="4"/>
  </w:num>
  <w:num w:numId="6" w16cid:durableId="498666152">
    <w:abstractNumId w:val="12"/>
  </w:num>
  <w:num w:numId="7" w16cid:durableId="893391959">
    <w:abstractNumId w:val="7"/>
  </w:num>
  <w:num w:numId="8" w16cid:durableId="577130748">
    <w:abstractNumId w:val="18"/>
  </w:num>
  <w:num w:numId="9" w16cid:durableId="257255076">
    <w:abstractNumId w:val="3"/>
  </w:num>
  <w:num w:numId="10" w16cid:durableId="1212422490">
    <w:abstractNumId w:val="20"/>
  </w:num>
  <w:num w:numId="11" w16cid:durableId="450781036">
    <w:abstractNumId w:val="16"/>
  </w:num>
  <w:num w:numId="12" w16cid:durableId="1741950553">
    <w:abstractNumId w:val="15"/>
  </w:num>
  <w:num w:numId="13" w16cid:durableId="1762799701">
    <w:abstractNumId w:val="8"/>
  </w:num>
  <w:num w:numId="14" w16cid:durableId="1007904235">
    <w:abstractNumId w:val="2"/>
  </w:num>
  <w:num w:numId="15" w16cid:durableId="1930430283">
    <w:abstractNumId w:val="13"/>
  </w:num>
  <w:num w:numId="16" w16cid:durableId="464742825">
    <w:abstractNumId w:val="14"/>
  </w:num>
  <w:num w:numId="17" w16cid:durableId="2013877393">
    <w:abstractNumId w:val="10"/>
  </w:num>
  <w:num w:numId="18" w16cid:durableId="588001622">
    <w:abstractNumId w:val="0"/>
  </w:num>
  <w:num w:numId="19" w16cid:durableId="845946349">
    <w:abstractNumId w:val="5"/>
  </w:num>
  <w:num w:numId="20" w16cid:durableId="1658151202">
    <w:abstractNumId w:val="1"/>
  </w:num>
  <w:num w:numId="21" w16cid:durableId="536545038">
    <w:abstractNumId w:val="19"/>
  </w:num>
  <w:num w:numId="22" w16cid:durableId="3911974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738"/>
    <w:rsid w:val="00000B48"/>
    <w:rsid w:val="001D6AAE"/>
    <w:rsid w:val="00236538"/>
    <w:rsid w:val="002A51DA"/>
    <w:rsid w:val="002D017D"/>
    <w:rsid w:val="003152D9"/>
    <w:rsid w:val="0035034D"/>
    <w:rsid w:val="00395CFC"/>
    <w:rsid w:val="003C7698"/>
    <w:rsid w:val="003D2C58"/>
    <w:rsid w:val="003F376B"/>
    <w:rsid w:val="00400F03"/>
    <w:rsid w:val="00405C21"/>
    <w:rsid w:val="0042392F"/>
    <w:rsid w:val="004A12F8"/>
    <w:rsid w:val="004B139F"/>
    <w:rsid w:val="00504F64"/>
    <w:rsid w:val="0053588E"/>
    <w:rsid w:val="00582297"/>
    <w:rsid w:val="005D1CB2"/>
    <w:rsid w:val="005E4119"/>
    <w:rsid w:val="005F6719"/>
    <w:rsid w:val="006E662F"/>
    <w:rsid w:val="0070435F"/>
    <w:rsid w:val="007174B3"/>
    <w:rsid w:val="007423ED"/>
    <w:rsid w:val="00766054"/>
    <w:rsid w:val="00771E80"/>
    <w:rsid w:val="00780548"/>
    <w:rsid w:val="007A4004"/>
    <w:rsid w:val="007D612E"/>
    <w:rsid w:val="007F28B6"/>
    <w:rsid w:val="00837333"/>
    <w:rsid w:val="00852A5F"/>
    <w:rsid w:val="00856E04"/>
    <w:rsid w:val="00867C2C"/>
    <w:rsid w:val="008B1411"/>
    <w:rsid w:val="008B166E"/>
    <w:rsid w:val="008F48E8"/>
    <w:rsid w:val="00A30141"/>
    <w:rsid w:val="00A41561"/>
    <w:rsid w:val="00A90C0B"/>
    <w:rsid w:val="00AB52EA"/>
    <w:rsid w:val="00AE0BE4"/>
    <w:rsid w:val="00BC6732"/>
    <w:rsid w:val="00BD0B61"/>
    <w:rsid w:val="00C627BC"/>
    <w:rsid w:val="00C72B70"/>
    <w:rsid w:val="00CC51E5"/>
    <w:rsid w:val="00CE1D3D"/>
    <w:rsid w:val="00D10B48"/>
    <w:rsid w:val="00D33D6A"/>
    <w:rsid w:val="00D84035"/>
    <w:rsid w:val="00DC08E5"/>
    <w:rsid w:val="00DD04FE"/>
    <w:rsid w:val="00DF3E80"/>
    <w:rsid w:val="00E36738"/>
    <w:rsid w:val="00E60227"/>
    <w:rsid w:val="00E95F66"/>
    <w:rsid w:val="00EB23A1"/>
    <w:rsid w:val="00EB604E"/>
    <w:rsid w:val="00EC11CF"/>
    <w:rsid w:val="00F14827"/>
    <w:rsid w:val="00F41AB5"/>
    <w:rsid w:val="00F75AB4"/>
    <w:rsid w:val="00F851CA"/>
    <w:rsid w:val="00FF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1352A"/>
  <w15:docId w15:val="{3C0337D4-2951-4276-9FBF-ED2619F29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46">
    <w:name w:val="Font Style46"/>
    <w:basedOn w:val="Domylnaczcionkaakapitu"/>
    <w:rsid w:val="00C72B70"/>
    <w:rPr>
      <w:rFonts w:ascii="Times New Roman" w:hAnsi="Times New Roman" w:cs="Times New Roman" w:hint="default"/>
    </w:rPr>
  </w:style>
  <w:style w:type="paragraph" w:styleId="Akapitzlist">
    <w:name w:val="List Paragraph"/>
    <w:basedOn w:val="Normalny"/>
    <w:uiPriority w:val="34"/>
    <w:qFormat/>
    <w:rsid w:val="002A51DA"/>
    <w:pPr>
      <w:ind w:left="720"/>
      <w:contextualSpacing/>
    </w:pPr>
  </w:style>
  <w:style w:type="paragraph" w:styleId="Bezodstpw">
    <w:name w:val="No Spacing"/>
    <w:uiPriority w:val="1"/>
    <w:qFormat/>
    <w:rsid w:val="00AB52EA"/>
  </w:style>
  <w:style w:type="paragraph" w:styleId="Tekstpodstawowy">
    <w:name w:val="Body Text"/>
    <w:basedOn w:val="Normalny"/>
    <w:link w:val="TekstpodstawowyZnak"/>
    <w:uiPriority w:val="99"/>
    <w:unhideWhenUsed/>
    <w:rsid w:val="00CE1D3D"/>
    <w:pPr>
      <w:spacing w:after="120" w:line="259" w:lineRule="auto"/>
    </w:pPr>
    <w:rPr>
      <w:rFonts w:ascii="Calibri" w:eastAsia="Times New Roman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E1D3D"/>
    <w:rPr>
      <w:rFonts w:ascii="Calibri" w:eastAsia="Times New Roman" w:hAnsi="Calibri" w:cs="Times New Roman"/>
      <w:lang w:val="pl-PL"/>
    </w:rPr>
  </w:style>
  <w:style w:type="paragraph" w:customStyle="1" w:styleId="Default">
    <w:name w:val="Default"/>
    <w:rsid w:val="00CE1D3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7D612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D61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87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drId2" Type="http://schemas.openxmlformats.org/wordprocessingml/2006/fontTable" Target="fontTable0.xml"/><Relationship Id="rId1" Type="http://schemas.openxmlformats.org/officeDocument/2006/relationships/numbering" Target="numbering.xml"/><Relationship Id="rId6" Type="http://schemas.openxmlformats.org/officeDocument/2006/relationships/hyperlink" Target="mailto:poczta@azk.wloclawek.pl" TargetMode="External"/><Relationship Id="rId5" Type="http://schemas.openxmlformats.org/officeDocument/2006/relationships/hyperlink" Target="mailto:poczta@um.wloclawek.p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552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współadministrowaniu w zakresie zarządzania zasobem nieruchomości Miasta Włocławek</dc:title>
  <dc:creator>msi</dc:creator>
  <cp:lastModifiedBy>Łukasz Stolarski</cp:lastModifiedBy>
  <cp:revision>5</cp:revision>
  <cp:lastPrinted>2025-01-31T10:48:00Z</cp:lastPrinted>
  <dcterms:created xsi:type="dcterms:W3CDTF">2025-01-31T10:47:00Z</dcterms:created>
  <dcterms:modified xsi:type="dcterms:W3CDTF">2025-01-31T10:52:00Z</dcterms:modified>
</cp:coreProperties>
</file>