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8F99" w14:textId="77777777" w:rsidR="00441C0C" w:rsidRPr="00CC58E3" w:rsidRDefault="00441C0C" w:rsidP="00CC58E3">
      <w:pPr>
        <w:widowControl w:val="0"/>
        <w:suppressAutoHyphens/>
        <w:outlineLvl w:val="6"/>
        <w:rPr>
          <w:rFonts w:ascii="Arial" w:hAnsi="Arial" w:cs="Arial"/>
        </w:rPr>
      </w:pPr>
      <w:bookmarkStart w:id="0" w:name="_Hlk113454018"/>
      <w:r w:rsidRPr="00CC58E3">
        <w:rPr>
          <w:rFonts w:ascii="Arial" w:hAnsi="Arial" w:cs="Arial"/>
          <w:lang w:val="x-none"/>
        </w:rPr>
        <w:t xml:space="preserve">załącznik nr </w:t>
      </w:r>
      <w:r w:rsidR="00A81785" w:rsidRPr="00CC58E3">
        <w:rPr>
          <w:rFonts w:ascii="Arial" w:hAnsi="Arial" w:cs="Arial"/>
        </w:rPr>
        <w:t>2</w:t>
      </w:r>
    </w:p>
    <w:p w14:paraId="75FDA91C" w14:textId="4855F85F" w:rsidR="00441C0C" w:rsidRPr="00CC58E3" w:rsidRDefault="00441C0C" w:rsidP="00CC58E3">
      <w:pPr>
        <w:widowControl w:val="0"/>
        <w:suppressAutoHyphens/>
        <w:outlineLvl w:val="6"/>
        <w:rPr>
          <w:rFonts w:ascii="Arial" w:hAnsi="Arial" w:cs="Arial"/>
        </w:rPr>
      </w:pPr>
      <w:r w:rsidRPr="00CC58E3">
        <w:rPr>
          <w:rFonts w:ascii="Arial" w:hAnsi="Arial" w:cs="Arial"/>
          <w:lang w:val="x-none"/>
        </w:rPr>
        <w:t xml:space="preserve">do Zarządzenia Nr </w:t>
      </w:r>
      <w:r w:rsidR="00D05A4A">
        <w:rPr>
          <w:rFonts w:ascii="Arial" w:hAnsi="Arial" w:cs="Arial"/>
        </w:rPr>
        <w:t>89/2024</w:t>
      </w:r>
    </w:p>
    <w:p w14:paraId="1F4D90C8" w14:textId="77777777" w:rsidR="00441C0C" w:rsidRPr="00CC58E3" w:rsidRDefault="00441C0C" w:rsidP="00CC58E3">
      <w:pPr>
        <w:widowControl w:val="0"/>
        <w:suppressAutoHyphens/>
        <w:outlineLvl w:val="6"/>
        <w:rPr>
          <w:rFonts w:ascii="Arial" w:hAnsi="Arial" w:cs="Arial"/>
          <w:lang w:val="x-none"/>
        </w:rPr>
      </w:pPr>
      <w:r w:rsidRPr="00CC58E3">
        <w:rPr>
          <w:rFonts w:ascii="Arial" w:hAnsi="Arial" w:cs="Arial"/>
          <w:lang w:val="x-none"/>
        </w:rPr>
        <w:t>Prezydenta Miasta Włocławek</w:t>
      </w:r>
    </w:p>
    <w:p w14:paraId="7DB81B00" w14:textId="697AE7C6" w:rsidR="00F74603" w:rsidRPr="00CC58E3" w:rsidRDefault="00441C0C" w:rsidP="00CC58E3">
      <w:pPr>
        <w:widowControl w:val="0"/>
        <w:suppressAutoHyphens/>
        <w:outlineLvl w:val="6"/>
        <w:rPr>
          <w:rFonts w:ascii="Arial" w:hAnsi="Arial" w:cs="Arial"/>
          <w:b/>
        </w:rPr>
      </w:pPr>
      <w:r w:rsidRPr="00CC58E3">
        <w:rPr>
          <w:rFonts w:ascii="Arial" w:hAnsi="Arial" w:cs="Arial"/>
          <w:lang w:val="x-none"/>
        </w:rPr>
        <w:t xml:space="preserve">z dnia </w:t>
      </w:r>
      <w:r w:rsidR="00D05A4A">
        <w:rPr>
          <w:rFonts w:ascii="Arial" w:hAnsi="Arial" w:cs="Arial"/>
        </w:rPr>
        <w:t>22 lutego 2024</w:t>
      </w:r>
      <w:r w:rsidR="00A87AD3" w:rsidRPr="00CC58E3">
        <w:rPr>
          <w:rFonts w:ascii="Arial" w:hAnsi="Arial" w:cs="Arial"/>
        </w:rPr>
        <w:t xml:space="preserve"> r.</w:t>
      </w:r>
    </w:p>
    <w:p w14:paraId="211F08AD" w14:textId="77777777" w:rsidR="00331614" w:rsidRPr="00CC58E3" w:rsidRDefault="00331614" w:rsidP="00CC58E3">
      <w:pPr>
        <w:rPr>
          <w:rFonts w:ascii="Arial" w:hAnsi="Arial" w:cs="Arial"/>
          <w:b/>
        </w:rPr>
      </w:pPr>
    </w:p>
    <w:p w14:paraId="3E9C8B8C" w14:textId="77777777" w:rsidR="00331614" w:rsidRPr="00CC58E3" w:rsidRDefault="00441C0C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  <w:b/>
        </w:rPr>
        <w:t>Szczegółowe materiały informacyjne</w:t>
      </w:r>
    </w:p>
    <w:p w14:paraId="6A21A657" w14:textId="77777777" w:rsidR="00F74603" w:rsidRPr="00CC58E3" w:rsidRDefault="00F74603" w:rsidP="00CC58E3">
      <w:pPr>
        <w:rPr>
          <w:rFonts w:ascii="Arial" w:hAnsi="Arial" w:cs="Arial"/>
          <w:b/>
        </w:rPr>
      </w:pPr>
    </w:p>
    <w:p w14:paraId="50254775" w14:textId="77777777" w:rsidR="00CC58E3" w:rsidRDefault="00373695" w:rsidP="00CC58E3">
      <w:pPr>
        <w:tabs>
          <w:tab w:val="left" w:pos="0"/>
          <w:tab w:val="left" w:pos="567"/>
        </w:tabs>
        <w:rPr>
          <w:rFonts w:ascii="Arial" w:hAnsi="Arial" w:cs="Arial"/>
          <w:b/>
          <w:bCs/>
        </w:rPr>
      </w:pPr>
      <w:r w:rsidRPr="00CC58E3">
        <w:rPr>
          <w:rFonts w:ascii="Arial" w:hAnsi="Arial" w:cs="Arial"/>
          <w:b/>
          <w:bCs/>
        </w:rPr>
        <w:t xml:space="preserve">Realizacja zadań z zakresu 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z zakresu wczesnej interwencji </w:t>
      </w:r>
    </w:p>
    <w:p w14:paraId="27F735F1" w14:textId="67DC6D63" w:rsidR="00373695" w:rsidRPr="00CC58E3" w:rsidRDefault="00373695" w:rsidP="00CC58E3">
      <w:pPr>
        <w:tabs>
          <w:tab w:val="left" w:pos="0"/>
          <w:tab w:val="left" w:pos="567"/>
        </w:tabs>
        <w:rPr>
          <w:rFonts w:ascii="Arial" w:hAnsi="Arial" w:cs="Arial"/>
          <w:b/>
          <w:bCs/>
        </w:rPr>
      </w:pPr>
      <w:r w:rsidRPr="00CC58E3">
        <w:rPr>
          <w:rFonts w:ascii="Arial" w:hAnsi="Arial" w:cs="Arial"/>
          <w:b/>
          <w:bCs/>
        </w:rPr>
        <w:t xml:space="preserve">i profilaktyki selektywnej adresowanych do dzieci, młodzieży i rodziców </w:t>
      </w:r>
      <w:r w:rsidR="00CC58E3">
        <w:rPr>
          <w:rFonts w:ascii="Arial" w:hAnsi="Arial" w:cs="Arial"/>
          <w:b/>
          <w:bCs/>
        </w:rPr>
        <w:br/>
      </w:r>
      <w:r w:rsidRPr="00CC58E3">
        <w:rPr>
          <w:rFonts w:ascii="Arial" w:hAnsi="Arial" w:cs="Arial"/>
          <w:b/>
          <w:bCs/>
        </w:rPr>
        <w:t>w ramach Miejskiego Programu Profilaktyki i Rozwiązywania Problemów Alkoholowych oraz Przeciwdziałania Narkomanii na 2024 rok.</w:t>
      </w:r>
    </w:p>
    <w:p w14:paraId="51DD2C53" w14:textId="77777777" w:rsidR="00870E6B" w:rsidRPr="00CC58E3" w:rsidRDefault="00870E6B" w:rsidP="00CC58E3">
      <w:pPr>
        <w:rPr>
          <w:rFonts w:ascii="Arial" w:hAnsi="Arial" w:cs="Arial"/>
        </w:rPr>
      </w:pPr>
    </w:p>
    <w:p w14:paraId="2CFA5AD3" w14:textId="77777777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>Celem programów przeprowadzonych przez realizatora jest m.in. zmniejszanie lub eliminowanie czynników ryzyka sprzyjających rozwojowi problemów alkoholowych, sięgania po inne substancje psychoaktywne, przemocy i agresji oraz  wzmacnianie zachowań pozytywnych i budowanie właściwych relacji społecznych itp.</w:t>
      </w:r>
    </w:p>
    <w:p w14:paraId="1B7B0EFF" w14:textId="77777777" w:rsidR="006F248D" w:rsidRPr="00CC58E3" w:rsidRDefault="006F248D" w:rsidP="00CC58E3">
      <w:pPr>
        <w:rPr>
          <w:rFonts w:ascii="Arial" w:hAnsi="Arial" w:cs="Arial"/>
        </w:rPr>
      </w:pPr>
    </w:p>
    <w:p w14:paraId="5AFB04E8" w14:textId="77777777" w:rsidR="006F248D" w:rsidRPr="00CC58E3" w:rsidRDefault="006F248D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  <w:b/>
        </w:rPr>
        <w:t xml:space="preserve">Zadanie nr 1 – </w:t>
      </w:r>
      <w:bookmarkStart w:id="1" w:name="_Hlk75939594"/>
      <w:r w:rsidRPr="00CC58E3">
        <w:rPr>
          <w:rFonts w:ascii="Arial" w:hAnsi="Arial" w:cs="Arial"/>
          <w:b/>
        </w:rPr>
        <w:t>realizacja programów profilaktyki uniwersalnej adresowanych do uczniów szkół podstawowych na terenie miasta Włocławek</w:t>
      </w:r>
      <w:bookmarkEnd w:id="1"/>
      <w:r w:rsidRPr="00CC58E3">
        <w:rPr>
          <w:rFonts w:ascii="Arial" w:hAnsi="Arial" w:cs="Arial"/>
          <w:b/>
        </w:rPr>
        <w:t>.</w:t>
      </w:r>
    </w:p>
    <w:p w14:paraId="6AF821EE" w14:textId="77777777" w:rsidR="006F248D" w:rsidRPr="00CC58E3" w:rsidRDefault="006F248D" w:rsidP="00CC58E3">
      <w:pPr>
        <w:rPr>
          <w:rFonts w:ascii="Arial" w:hAnsi="Arial" w:cs="Arial"/>
        </w:rPr>
      </w:pPr>
    </w:p>
    <w:p w14:paraId="4C3A85A5" w14:textId="77777777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>W ramach programu zostaną przeprowadzone zajęcia edukacyjne (warsztaty) dla uczniów szkół podstawowych.</w:t>
      </w:r>
    </w:p>
    <w:p w14:paraId="7C25F137" w14:textId="46D218FC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Zajęcia zostaną przeprowadzone w </w:t>
      </w:r>
      <w:r w:rsidR="00565213" w:rsidRPr="00CC58E3">
        <w:rPr>
          <w:rFonts w:ascii="Arial" w:hAnsi="Arial" w:cs="Arial"/>
        </w:rPr>
        <w:t>maksymalnie 1</w:t>
      </w:r>
      <w:r w:rsidR="0075747B" w:rsidRPr="00CC58E3">
        <w:rPr>
          <w:rFonts w:ascii="Arial" w:hAnsi="Arial" w:cs="Arial"/>
        </w:rPr>
        <w:t>8</w:t>
      </w:r>
      <w:r w:rsidR="00565213" w:rsidRP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 xml:space="preserve">szkołach podstawowych publicznych i niepublicznych działających na terenie miasta Włocławka dla </w:t>
      </w:r>
      <w:r w:rsidR="00565213" w:rsidRPr="00CC58E3">
        <w:rPr>
          <w:rFonts w:ascii="Arial" w:hAnsi="Arial" w:cs="Arial"/>
        </w:rPr>
        <w:t xml:space="preserve">maksymalnie </w:t>
      </w:r>
      <w:r w:rsidR="0075747B" w:rsidRPr="00CC58E3">
        <w:rPr>
          <w:rFonts w:ascii="Arial" w:hAnsi="Arial" w:cs="Arial"/>
        </w:rPr>
        <w:t>54</w:t>
      </w:r>
      <w:r w:rsidRPr="00CC58E3">
        <w:rPr>
          <w:rFonts w:ascii="Arial" w:hAnsi="Arial" w:cs="Arial"/>
        </w:rPr>
        <w:t xml:space="preserve"> klas (np. zespoły klasowe) –na poziomie klas IV-VIII.</w:t>
      </w:r>
      <w:r w:rsidR="00565213" w:rsidRPr="00CC58E3">
        <w:rPr>
          <w:rFonts w:ascii="Arial" w:hAnsi="Arial" w:cs="Arial"/>
        </w:rPr>
        <w:t xml:space="preserve"> Z każdą klasą (zespołem klasowym) przeprowadzone zostan</w:t>
      </w:r>
      <w:r w:rsidR="005F301F" w:rsidRPr="00CC58E3">
        <w:rPr>
          <w:rFonts w:ascii="Arial" w:hAnsi="Arial" w:cs="Arial"/>
        </w:rPr>
        <w:t>ie</w:t>
      </w:r>
      <w:r w:rsidR="00565213" w:rsidRPr="00CC58E3">
        <w:rPr>
          <w:rFonts w:ascii="Arial" w:hAnsi="Arial" w:cs="Arial"/>
        </w:rPr>
        <w:t xml:space="preserve"> </w:t>
      </w:r>
      <w:r w:rsidR="005F301F" w:rsidRPr="00CC58E3">
        <w:rPr>
          <w:rFonts w:ascii="Arial" w:hAnsi="Arial" w:cs="Arial"/>
        </w:rPr>
        <w:t xml:space="preserve">pięć </w:t>
      </w:r>
      <w:r w:rsidR="006C64F2" w:rsidRPr="00CC58E3">
        <w:rPr>
          <w:rFonts w:ascii="Arial" w:hAnsi="Arial" w:cs="Arial"/>
        </w:rPr>
        <w:t>spotka</w:t>
      </w:r>
      <w:r w:rsidR="005F301F" w:rsidRPr="00CC58E3">
        <w:rPr>
          <w:rFonts w:ascii="Arial" w:hAnsi="Arial" w:cs="Arial"/>
        </w:rPr>
        <w:t>ń</w:t>
      </w:r>
      <w:r w:rsidR="006C64F2" w:rsidRPr="00CC58E3">
        <w:rPr>
          <w:rFonts w:ascii="Arial" w:hAnsi="Arial" w:cs="Arial"/>
        </w:rPr>
        <w:t xml:space="preserve">. </w:t>
      </w:r>
    </w:p>
    <w:p w14:paraId="56A3C8DC" w14:textId="59705DFA" w:rsidR="00A07D32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>Program będzie znajdował się w tzw. „bazie programów rekomendowanych” lub będzie opracowany na podstawie „rekomendacji do realizowania i finansowania gminnych programów profilaktyki i rozwiązywania problemów alkoholowych</w:t>
      </w:r>
      <w:r w:rsidR="00A72EE0" w:rsidRPr="00CC58E3">
        <w:rPr>
          <w:rFonts w:ascii="Arial" w:hAnsi="Arial" w:cs="Arial"/>
        </w:rPr>
        <w:t xml:space="preserve"> oraz przeciwdziałania narkomanii</w:t>
      </w:r>
      <w:r w:rsidRPr="00CC58E3">
        <w:rPr>
          <w:rFonts w:ascii="Arial" w:hAnsi="Arial" w:cs="Arial"/>
        </w:rPr>
        <w:t>”</w:t>
      </w:r>
      <w:r w:rsidR="00A72EE0" w:rsidRPr="00CC58E3">
        <w:rPr>
          <w:rFonts w:ascii="Arial" w:hAnsi="Arial" w:cs="Arial"/>
        </w:rPr>
        <w:t xml:space="preserve"> opracowanych przez Krajowe Centrum Przeciwdziałania Uzależnieniom</w:t>
      </w:r>
      <w:r w:rsidRPr="00CC58E3">
        <w:rPr>
          <w:rFonts w:ascii="Arial" w:hAnsi="Arial" w:cs="Arial"/>
        </w:rPr>
        <w:t xml:space="preserve">. W tym przypadku powinien on odpowiadać również „standardom jakości programów profilaktycznych”, które zostały opracowane przez Ośrodek Rozwoju Edukacji. </w:t>
      </w:r>
    </w:p>
    <w:p w14:paraId="71FAF52A" w14:textId="5674C9D9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>W szczegółowym opisie programu należy uwzględnić m.in.: tytuł i autorów programu, informacje, czy program znajduje się w tzw. „bazie programów rekomendowanych”, czy został opracowany na podstawie „</w:t>
      </w:r>
      <w:r w:rsidR="00A72EE0" w:rsidRPr="00CC58E3">
        <w:rPr>
          <w:rFonts w:ascii="Arial" w:hAnsi="Arial" w:cs="Arial"/>
        </w:rPr>
        <w:t>rekomendacji do realizowania i finansowania gminnych programów profilaktyki i rozwiązywania problemów alkoholowych oraz przeciwdziałania narkomanii” opracowanych przez Krajowe Centrum Przeciwdziałania Uzależnieniom</w:t>
      </w:r>
      <w:r w:rsidRPr="00CC58E3">
        <w:rPr>
          <w:rFonts w:ascii="Arial" w:hAnsi="Arial" w:cs="Arial"/>
        </w:rPr>
        <w:t xml:space="preserve"> z uwzględnieniem „standardów jakości programów profilaktycznych”, opis celów i założeń programu oraz metod i form realizacji.</w:t>
      </w:r>
    </w:p>
    <w:p w14:paraId="439C353C" w14:textId="77777777" w:rsidR="006F248D" w:rsidRPr="00CC58E3" w:rsidRDefault="006F248D" w:rsidP="00CC58E3">
      <w:pPr>
        <w:rPr>
          <w:rFonts w:ascii="Arial" w:hAnsi="Arial" w:cs="Arial"/>
        </w:rPr>
      </w:pPr>
    </w:p>
    <w:p w14:paraId="5AB304B4" w14:textId="77777777" w:rsidR="006F248D" w:rsidRPr="00CC58E3" w:rsidRDefault="006F248D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  <w:b/>
        </w:rPr>
        <w:t xml:space="preserve">Zadanie nr 2 – realizacja programów profilaktyki uniwersalnej adresowanych do uczniów branżowych szkół pierwszego </w:t>
      </w:r>
      <w:r w:rsidR="00F95D87" w:rsidRPr="00CC58E3">
        <w:rPr>
          <w:rFonts w:ascii="Arial" w:hAnsi="Arial" w:cs="Arial"/>
          <w:b/>
        </w:rPr>
        <w:t xml:space="preserve">i drugiego </w:t>
      </w:r>
      <w:r w:rsidRPr="00CC58E3">
        <w:rPr>
          <w:rFonts w:ascii="Arial" w:hAnsi="Arial" w:cs="Arial"/>
          <w:b/>
        </w:rPr>
        <w:t>stopnia na terenie miasta Włocławek.</w:t>
      </w:r>
    </w:p>
    <w:p w14:paraId="20C8594A" w14:textId="77777777" w:rsidR="006F248D" w:rsidRPr="00CC58E3" w:rsidRDefault="006F248D" w:rsidP="00CC58E3">
      <w:pPr>
        <w:rPr>
          <w:rFonts w:ascii="Arial" w:hAnsi="Arial" w:cs="Arial"/>
        </w:rPr>
      </w:pPr>
    </w:p>
    <w:p w14:paraId="411634F0" w14:textId="77777777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lastRenderedPageBreak/>
        <w:t>W ramach programu zostaną przeprowadzone zajęcia edukacyjne (warsztaty) dla uczniów branżowych szkół pierwszego</w:t>
      </w:r>
      <w:r w:rsidR="00F95D87" w:rsidRPr="00CC58E3">
        <w:rPr>
          <w:rFonts w:ascii="Arial" w:hAnsi="Arial" w:cs="Arial"/>
        </w:rPr>
        <w:t xml:space="preserve"> i drugiego</w:t>
      </w:r>
      <w:r w:rsidRPr="00CC58E3">
        <w:rPr>
          <w:rFonts w:ascii="Arial" w:hAnsi="Arial" w:cs="Arial"/>
        </w:rPr>
        <w:t xml:space="preserve"> stopnia.</w:t>
      </w:r>
    </w:p>
    <w:p w14:paraId="0635389F" w14:textId="41332E18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Zajęcia zostaną przeprowadzone w </w:t>
      </w:r>
      <w:r w:rsidR="006C64F2" w:rsidRPr="00CC58E3">
        <w:rPr>
          <w:rFonts w:ascii="Arial" w:hAnsi="Arial" w:cs="Arial"/>
        </w:rPr>
        <w:t xml:space="preserve">maksymalnie </w:t>
      </w:r>
      <w:r w:rsidR="0075747B" w:rsidRPr="00CC58E3">
        <w:rPr>
          <w:rFonts w:ascii="Arial" w:hAnsi="Arial" w:cs="Arial"/>
        </w:rPr>
        <w:t>6</w:t>
      </w:r>
      <w:r w:rsidR="006C64F2" w:rsidRP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>branżowych szkołach pierwszego</w:t>
      </w:r>
      <w:r w:rsidR="00F95D87" w:rsidRPr="00CC58E3">
        <w:rPr>
          <w:rFonts w:ascii="Arial" w:hAnsi="Arial" w:cs="Arial"/>
        </w:rPr>
        <w:t xml:space="preserve"> i drugiego</w:t>
      </w:r>
      <w:r w:rsidRPr="00CC58E3">
        <w:rPr>
          <w:rFonts w:ascii="Arial" w:hAnsi="Arial" w:cs="Arial"/>
        </w:rPr>
        <w:t xml:space="preserve"> stopnia publicznych i niepublicznych działających na terenie miasta Włocławka dla </w:t>
      </w:r>
      <w:r w:rsidR="006C64F2" w:rsidRPr="00CC58E3">
        <w:rPr>
          <w:rFonts w:ascii="Arial" w:hAnsi="Arial" w:cs="Arial"/>
        </w:rPr>
        <w:t xml:space="preserve">maksymalnie </w:t>
      </w:r>
      <w:r w:rsidR="0075747B" w:rsidRPr="00CC58E3">
        <w:rPr>
          <w:rFonts w:ascii="Arial" w:hAnsi="Arial" w:cs="Arial"/>
        </w:rPr>
        <w:t>18</w:t>
      </w:r>
      <w:r w:rsidRPr="00CC58E3">
        <w:rPr>
          <w:rFonts w:ascii="Arial" w:hAnsi="Arial" w:cs="Arial"/>
        </w:rPr>
        <w:t xml:space="preserve"> klas (np. zespoły klasowe) – po </w:t>
      </w:r>
      <w:r w:rsidR="006C64F2" w:rsidRPr="00CC58E3">
        <w:rPr>
          <w:rFonts w:ascii="Arial" w:hAnsi="Arial" w:cs="Arial"/>
        </w:rPr>
        <w:t>3</w:t>
      </w:r>
      <w:r w:rsidRPr="00CC58E3">
        <w:rPr>
          <w:rFonts w:ascii="Arial" w:hAnsi="Arial" w:cs="Arial"/>
        </w:rPr>
        <w:t xml:space="preserve"> klasy w szkole. </w:t>
      </w:r>
      <w:r w:rsidR="00CC58E3">
        <w:rPr>
          <w:rFonts w:ascii="Arial" w:hAnsi="Arial" w:cs="Arial"/>
        </w:rPr>
        <w:br/>
      </w:r>
      <w:r w:rsidR="006C64F2" w:rsidRPr="00CC58E3">
        <w:rPr>
          <w:rFonts w:ascii="Arial" w:hAnsi="Arial" w:cs="Arial"/>
        </w:rPr>
        <w:t>Z każdą klasą (zespołem klasowym) przeprowadzone zostan</w:t>
      </w:r>
      <w:r w:rsidR="005F301F" w:rsidRPr="00CC58E3">
        <w:rPr>
          <w:rFonts w:ascii="Arial" w:hAnsi="Arial" w:cs="Arial"/>
        </w:rPr>
        <w:t>ie</w:t>
      </w:r>
      <w:r w:rsidR="006C64F2" w:rsidRPr="00CC58E3">
        <w:rPr>
          <w:rFonts w:ascii="Arial" w:hAnsi="Arial" w:cs="Arial"/>
        </w:rPr>
        <w:t xml:space="preserve"> </w:t>
      </w:r>
      <w:r w:rsidR="005F301F" w:rsidRPr="00CC58E3">
        <w:rPr>
          <w:rFonts w:ascii="Arial" w:hAnsi="Arial" w:cs="Arial"/>
        </w:rPr>
        <w:t>pięć spotkań</w:t>
      </w:r>
      <w:r w:rsidR="006C64F2" w:rsidRPr="00CC58E3">
        <w:rPr>
          <w:rFonts w:ascii="Arial" w:hAnsi="Arial" w:cs="Arial"/>
        </w:rPr>
        <w:t xml:space="preserve">. </w:t>
      </w:r>
    </w:p>
    <w:p w14:paraId="42C9F2CB" w14:textId="1A2DEA42" w:rsidR="00A07D32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Program będzie znajdował się w tzw. „bazie programów rekomendowanych” lub będzie opracowany na podstawie </w:t>
      </w:r>
      <w:r w:rsidR="00A72EE0" w:rsidRPr="00CC58E3">
        <w:rPr>
          <w:rFonts w:ascii="Arial" w:hAnsi="Arial" w:cs="Arial"/>
        </w:rPr>
        <w:t xml:space="preserve">„rekomendacji do realizowania i finansowania gminnych programów profilaktyki i rozwiązywania problemów alkoholowych oraz przeciwdziałania narkomanii” opracowanych przez Krajowe Centrum Przeciwdziałania Uzależnieniom. </w:t>
      </w:r>
      <w:r w:rsidRPr="00CC58E3">
        <w:rPr>
          <w:rFonts w:ascii="Arial" w:hAnsi="Arial" w:cs="Arial"/>
        </w:rPr>
        <w:t xml:space="preserve">W tym przypadku powinien on odpowiadać również „standardom jakości programów profilaktycznych”, które zostały opracowane przez Ośrodek Rozwoju Edukacji. </w:t>
      </w:r>
    </w:p>
    <w:p w14:paraId="58743714" w14:textId="608645BA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W szczegółowym opisie programu należy uwzględnić m.in. tytuł i autorów programu, informacje, czy program znajduje się w tzw. „bazie programów rekomendowanych”, czy został opracowany na podstawie </w:t>
      </w:r>
      <w:r w:rsidR="00A72EE0" w:rsidRPr="00CC58E3">
        <w:rPr>
          <w:rFonts w:ascii="Arial" w:hAnsi="Arial" w:cs="Arial"/>
        </w:rPr>
        <w:t xml:space="preserve">„rekomendacji do realizowania i finansowania gminnych programów profilaktyki i rozwiązywania problemów alkoholowych oraz przeciwdziałania narkomanii” opracowanych przez Krajowe Centrum Przeciwdziałania Uzależnieniom </w:t>
      </w:r>
      <w:r w:rsidRPr="00CC58E3">
        <w:rPr>
          <w:rFonts w:ascii="Arial" w:hAnsi="Arial" w:cs="Arial"/>
        </w:rPr>
        <w:t>z uwzględnieniem „standardów jakości programów profilaktycznych”, opis celów i założeń programu oraz metod i form realizacji.</w:t>
      </w:r>
    </w:p>
    <w:p w14:paraId="7D71D23A" w14:textId="77777777" w:rsidR="006F248D" w:rsidRPr="00CC58E3" w:rsidRDefault="006F248D" w:rsidP="00CC58E3">
      <w:pPr>
        <w:rPr>
          <w:rFonts w:ascii="Arial" w:hAnsi="Arial" w:cs="Arial"/>
        </w:rPr>
      </w:pPr>
    </w:p>
    <w:p w14:paraId="2EEF33C8" w14:textId="77777777" w:rsidR="00CC58E3" w:rsidRDefault="006F248D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  <w:b/>
        </w:rPr>
        <w:t xml:space="preserve">Zadanie nr 3 – realizacja programów profilaktyki uniwersalnej adresowanych do uczniów liceów ogólnokształcących i techników publicznych </w:t>
      </w:r>
    </w:p>
    <w:p w14:paraId="129B04B7" w14:textId="0E5D5E16" w:rsidR="006F248D" w:rsidRPr="00CC58E3" w:rsidRDefault="006F248D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  <w:b/>
        </w:rPr>
        <w:t>i niepublicznych na terenie miasta Włocławek.</w:t>
      </w:r>
    </w:p>
    <w:p w14:paraId="6010ADE1" w14:textId="77777777" w:rsidR="006F248D" w:rsidRPr="00CC58E3" w:rsidRDefault="006F248D" w:rsidP="00CC58E3">
      <w:pPr>
        <w:rPr>
          <w:rFonts w:ascii="Arial" w:hAnsi="Arial" w:cs="Arial"/>
          <w:b/>
        </w:rPr>
      </w:pPr>
    </w:p>
    <w:p w14:paraId="7AEB82ED" w14:textId="77777777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>W ramach programu zostaną przeprowadzone zajęcia edukacyjne (warsztaty) dla uczniów liceów ogólnokształcących i techników.</w:t>
      </w:r>
    </w:p>
    <w:p w14:paraId="380AB768" w14:textId="1456C9BE" w:rsidR="006C64F2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Zajęcia zostaną przeprowadzone w </w:t>
      </w:r>
      <w:r w:rsidR="0058304C" w:rsidRPr="00CC58E3">
        <w:rPr>
          <w:rFonts w:ascii="Arial" w:hAnsi="Arial" w:cs="Arial"/>
        </w:rPr>
        <w:t>12</w:t>
      </w:r>
      <w:r w:rsidRPr="00CC58E3">
        <w:rPr>
          <w:rFonts w:ascii="Arial" w:hAnsi="Arial" w:cs="Arial"/>
        </w:rPr>
        <w:t xml:space="preserve"> liceach ogólnokształcących i technikach publicznych i niepublicznych działających na terenie miasta Włocławka dla</w:t>
      </w:r>
      <w:r w:rsidR="006C64F2" w:rsidRPr="00CC58E3">
        <w:rPr>
          <w:rFonts w:ascii="Arial" w:hAnsi="Arial" w:cs="Arial"/>
        </w:rPr>
        <w:t xml:space="preserve"> maksymalnie</w:t>
      </w:r>
      <w:r w:rsidRPr="00CC58E3">
        <w:rPr>
          <w:rFonts w:ascii="Arial" w:hAnsi="Arial" w:cs="Arial"/>
        </w:rPr>
        <w:t xml:space="preserve"> </w:t>
      </w:r>
      <w:r w:rsidR="0075747B" w:rsidRPr="00CC58E3">
        <w:rPr>
          <w:rFonts w:ascii="Arial" w:hAnsi="Arial" w:cs="Arial"/>
        </w:rPr>
        <w:t>24</w:t>
      </w:r>
      <w:r w:rsidRPr="00CC58E3">
        <w:rPr>
          <w:rFonts w:ascii="Arial" w:hAnsi="Arial" w:cs="Arial"/>
        </w:rPr>
        <w:t xml:space="preserve"> klas (np. zespoły klasowe) – po </w:t>
      </w:r>
      <w:r w:rsidR="006C64F2" w:rsidRPr="00CC58E3">
        <w:rPr>
          <w:rFonts w:ascii="Arial" w:hAnsi="Arial" w:cs="Arial"/>
        </w:rPr>
        <w:t>4</w:t>
      </w:r>
      <w:r w:rsidRPr="00CC58E3">
        <w:rPr>
          <w:rFonts w:ascii="Arial" w:hAnsi="Arial" w:cs="Arial"/>
        </w:rPr>
        <w:t xml:space="preserve"> klasy w szkole.</w:t>
      </w:r>
      <w:r w:rsidR="006C64F2" w:rsidRPr="00CC58E3">
        <w:rPr>
          <w:rFonts w:ascii="Arial" w:hAnsi="Arial" w:cs="Arial"/>
        </w:rPr>
        <w:t xml:space="preserve"> Z każdą klasą (zespołem klasowym) przeprowadzone zostan</w:t>
      </w:r>
      <w:r w:rsidR="005F301F" w:rsidRPr="00CC58E3">
        <w:rPr>
          <w:rFonts w:ascii="Arial" w:hAnsi="Arial" w:cs="Arial"/>
        </w:rPr>
        <w:t>ie</w:t>
      </w:r>
      <w:r w:rsidR="006C64F2" w:rsidRPr="00CC58E3">
        <w:rPr>
          <w:rFonts w:ascii="Arial" w:hAnsi="Arial" w:cs="Arial"/>
        </w:rPr>
        <w:t xml:space="preserve"> </w:t>
      </w:r>
      <w:r w:rsidR="005F301F" w:rsidRPr="00CC58E3">
        <w:rPr>
          <w:rFonts w:ascii="Arial" w:hAnsi="Arial" w:cs="Arial"/>
        </w:rPr>
        <w:t>pięć spotkań</w:t>
      </w:r>
      <w:r w:rsidR="006C64F2" w:rsidRPr="00CC58E3">
        <w:rPr>
          <w:rFonts w:ascii="Arial" w:hAnsi="Arial" w:cs="Arial"/>
        </w:rPr>
        <w:t xml:space="preserve">. </w:t>
      </w:r>
    </w:p>
    <w:p w14:paraId="0E2AED9F" w14:textId="6219D6EA" w:rsidR="00A07D32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Program będzie znajdował się w tzw. „bazie programów rekomendowanych” lub będzie opracowany na podstawie </w:t>
      </w:r>
      <w:r w:rsidR="00A72EE0" w:rsidRPr="00CC58E3">
        <w:rPr>
          <w:rFonts w:ascii="Arial" w:hAnsi="Arial" w:cs="Arial"/>
        </w:rPr>
        <w:t>„rekomendacji do realizowania i finansowania gminnych programów profilaktyki i rozwiązywania problemów alkoholowych oraz przeciwdziałania narkomanii” opracowanych przez Krajowe Centrum Przeciwdziałania Uzależnieniom</w:t>
      </w:r>
      <w:r w:rsidRPr="00CC58E3">
        <w:rPr>
          <w:rFonts w:ascii="Arial" w:hAnsi="Arial" w:cs="Arial"/>
        </w:rPr>
        <w:t xml:space="preserve">. W tym przypadku powinien on odpowiadać również „standardom jakości programów profilaktycznych”, które zostały opracowane przez Ośrodek Rozwoju Edukacji. </w:t>
      </w:r>
    </w:p>
    <w:p w14:paraId="1FEAA243" w14:textId="126259C0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W szczegółowym opisie programu należy uwzględnić m.in. tytuł i autorów programu, informacje, czy program znajduje się w tzw. „bazie programów rekomendowanych”, czy został opracowany na podstawie </w:t>
      </w:r>
      <w:r w:rsidR="00A72EE0" w:rsidRPr="00CC58E3">
        <w:rPr>
          <w:rFonts w:ascii="Arial" w:hAnsi="Arial" w:cs="Arial"/>
        </w:rPr>
        <w:t xml:space="preserve">„rekomendacji do realizowania i finansowania gminnych programów profilaktyki i rozwiązywania problemów alkoholowych oraz przeciwdziałania narkomanii” opracowanych przez Krajowe Centrum Przeciwdziałania Uzależnieniom </w:t>
      </w:r>
      <w:r w:rsidRPr="00CC58E3">
        <w:rPr>
          <w:rFonts w:ascii="Arial" w:hAnsi="Arial" w:cs="Arial"/>
        </w:rPr>
        <w:t>z uwzględnieniem „standardów jakości programów profilaktycznych”,</w:t>
      </w:r>
      <w:r w:rsid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>opis celów i założeń programu oraz metod i form realizacji.</w:t>
      </w:r>
    </w:p>
    <w:p w14:paraId="075FB258" w14:textId="77777777" w:rsidR="006F248D" w:rsidRPr="00CC58E3" w:rsidRDefault="006F248D" w:rsidP="00CC58E3">
      <w:pPr>
        <w:rPr>
          <w:rFonts w:ascii="Arial" w:hAnsi="Arial" w:cs="Arial"/>
        </w:rPr>
      </w:pPr>
    </w:p>
    <w:p w14:paraId="0A457A45" w14:textId="637C1958" w:rsidR="006F248D" w:rsidRPr="00CC58E3" w:rsidRDefault="006F248D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  <w:b/>
        </w:rPr>
        <w:t>Zadania 1-3 warunki wspólne:</w:t>
      </w:r>
    </w:p>
    <w:p w14:paraId="2670628A" w14:textId="38889C1B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Realizator przeprowadzi ewaluację programu wybraną przez siebie metodą, dobraną wg potrzeb i możliwości, a jej opis oraz wyniki zostaną zawarte w sprawozdaniu </w:t>
      </w:r>
      <w:r w:rsidRPr="00CC58E3">
        <w:rPr>
          <w:rFonts w:ascii="Arial" w:hAnsi="Arial" w:cs="Arial"/>
        </w:rPr>
        <w:lastRenderedPageBreak/>
        <w:t xml:space="preserve">końcowym. Zajęcia przeprowadzą osoby posiadające kwalifikacje do realizacji programów profilaktycznych w szkołach. </w:t>
      </w:r>
    </w:p>
    <w:p w14:paraId="408107D2" w14:textId="381D0059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Termin realizacji zadania: szczegółowe terminy przeprowadzenia zajęć </w:t>
      </w:r>
      <w:r w:rsidR="00CC58E3">
        <w:rPr>
          <w:rFonts w:ascii="Arial" w:hAnsi="Arial" w:cs="Arial"/>
        </w:rPr>
        <w:br/>
      </w:r>
      <w:r w:rsidRPr="00CC58E3">
        <w:rPr>
          <w:rFonts w:ascii="Arial" w:hAnsi="Arial" w:cs="Arial"/>
        </w:rPr>
        <w:t xml:space="preserve">w poszczególnych szkołach (dzień, godzina, grupa odbiorców) zostaną ustalone przez Realizatora bezpośrednio z dyrektorami szkół lub pedagogami szkolnymi </w:t>
      </w:r>
      <w:r w:rsidR="00CC58E3">
        <w:rPr>
          <w:rFonts w:ascii="Arial" w:hAnsi="Arial" w:cs="Arial"/>
        </w:rPr>
        <w:br/>
      </w:r>
      <w:r w:rsidRPr="00CC58E3">
        <w:rPr>
          <w:rFonts w:ascii="Arial" w:hAnsi="Arial" w:cs="Arial"/>
        </w:rPr>
        <w:t xml:space="preserve">i przekazane do wiadomości Wydziału Polityki Społecznej i Zdrowia Publicznego, pocztą elektroniczną na adres: zdrowie@um.wloclawek.pl przed ich rozpoczęciem. </w:t>
      </w:r>
    </w:p>
    <w:p w14:paraId="3115EC44" w14:textId="77777777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>Wykaz szkół, w których będzie realizowane zadanie stanowić będzie załącznik do zawartej umowy.</w:t>
      </w:r>
    </w:p>
    <w:p w14:paraId="3115B28A" w14:textId="4BA3253B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Realizator zadania jest zobowiązany do gromadzenia i archiwizowania, zgodnie </w:t>
      </w:r>
      <w:r w:rsidR="00CC58E3">
        <w:rPr>
          <w:rFonts w:ascii="Arial" w:hAnsi="Arial" w:cs="Arial"/>
        </w:rPr>
        <w:br/>
      </w:r>
      <w:r w:rsidRPr="00CC58E3">
        <w:rPr>
          <w:rFonts w:ascii="Arial" w:hAnsi="Arial" w:cs="Arial"/>
        </w:rPr>
        <w:t>z obowiązującymi przepisami prawa, dokumentów dot. realizacji Programu, w tym:</w:t>
      </w:r>
      <w:r w:rsidR="00565213" w:rsidRP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 xml:space="preserve">potwierdzeń przeprowadzenia zajęć podpisanych przez dyrektora szkoły, dokumentacji związanej z ewaluacją Programu (m.in. ankiety oraz inne dokumenty wykorzystywane w ewaluacji Programu), dokumentacji finansowo- księgowej związanej z realizacją zadania, innych dokumentów w miarę potrzeb. </w:t>
      </w:r>
    </w:p>
    <w:p w14:paraId="286F16B3" w14:textId="77777777" w:rsidR="006F248D" w:rsidRPr="00CC58E3" w:rsidRDefault="006F248D" w:rsidP="00CC58E3">
      <w:pPr>
        <w:rPr>
          <w:rFonts w:ascii="Arial" w:hAnsi="Arial" w:cs="Arial"/>
        </w:rPr>
      </w:pPr>
    </w:p>
    <w:p w14:paraId="48C69E34" w14:textId="61DB6398" w:rsidR="009C198E" w:rsidRPr="00CC58E3" w:rsidRDefault="006F248D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  <w:b/>
        </w:rPr>
        <w:t>Zadanie nr 4 - Realizacja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umiejętności i podejmowaniu interwencji profilaktycznej</w:t>
      </w:r>
    </w:p>
    <w:p w14:paraId="06B00E2E" w14:textId="77777777" w:rsidR="006F248D" w:rsidRPr="00CC58E3" w:rsidRDefault="006F248D" w:rsidP="00CC58E3">
      <w:pPr>
        <w:rPr>
          <w:rFonts w:ascii="Arial" w:hAnsi="Arial" w:cs="Arial"/>
          <w:b/>
        </w:rPr>
      </w:pPr>
      <w:r w:rsidRPr="00CC58E3">
        <w:rPr>
          <w:rFonts w:ascii="Arial" w:hAnsi="Arial" w:cs="Arial"/>
        </w:rPr>
        <w:t>W ramach zadania zostaną przeprowadzone spotkania/zajęcia warsztatowe dla rad pedagogicznych oraz spotkania</w:t>
      </w:r>
      <w:r w:rsidR="00EC1B61" w:rsidRPr="00CC58E3">
        <w:rPr>
          <w:rFonts w:ascii="Arial" w:hAnsi="Arial" w:cs="Arial"/>
        </w:rPr>
        <w:t>/ zajęcia warsztatowe</w:t>
      </w:r>
      <w:r w:rsidRPr="00CC58E3">
        <w:rPr>
          <w:rFonts w:ascii="Arial" w:hAnsi="Arial" w:cs="Arial"/>
        </w:rPr>
        <w:t xml:space="preserve"> dla rodziców uczniów szkół wymienionych w zadaniach</w:t>
      </w:r>
      <w:r w:rsidR="00F95D87" w:rsidRP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>1-3.</w:t>
      </w:r>
    </w:p>
    <w:p w14:paraId="2B1CB3A8" w14:textId="4CD82C8A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Program będzie opracowany na podstawie </w:t>
      </w:r>
      <w:r w:rsidR="00A72EE0" w:rsidRPr="00CC58E3">
        <w:rPr>
          <w:rFonts w:ascii="Arial" w:hAnsi="Arial" w:cs="Arial"/>
        </w:rPr>
        <w:t xml:space="preserve">„rekomendacji do realizowania </w:t>
      </w:r>
      <w:r w:rsidR="00CC58E3">
        <w:rPr>
          <w:rFonts w:ascii="Arial" w:hAnsi="Arial" w:cs="Arial"/>
        </w:rPr>
        <w:br/>
      </w:r>
      <w:r w:rsidR="00A72EE0" w:rsidRPr="00CC58E3">
        <w:rPr>
          <w:rFonts w:ascii="Arial" w:hAnsi="Arial" w:cs="Arial"/>
        </w:rPr>
        <w:t>i finansowania gminnych programów profilaktyki i rozwiązywania problemów alkoholowych oraz przeciwdziałania narkomanii” opracowanych przez Krajowe Centrum Przeciwdziałania Uzależnieniom</w:t>
      </w:r>
      <w:r w:rsidRPr="00CC58E3">
        <w:rPr>
          <w:rFonts w:ascii="Arial" w:hAnsi="Arial" w:cs="Arial"/>
        </w:rPr>
        <w:t>. Powinien on odpowiadać również „standardom jakości programów profilaktycznych”, które zostały opracowane przez Ośrodek Rozwoju Edukacji. Program rozwijający kompetencje wychowawcze może być realizowany w powiązaniu</w:t>
      </w:r>
      <w:r w:rsidR="00EC1B61" w:rsidRPr="00CC58E3">
        <w:rPr>
          <w:rFonts w:ascii="Arial" w:hAnsi="Arial" w:cs="Arial"/>
        </w:rPr>
        <w:t xml:space="preserve"> z</w:t>
      </w:r>
      <w:r w:rsidRPr="00CC58E3">
        <w:rPr>
          <w:rFonts w:ascii="Arial" w:hAnsi="Arial" w:cs="Arial"/>
        </w:rPr>
        <w:t xml:space="preserve"> programami ujętymi w zadaniach 1-3. Program będzie realizowany w terminie od </w:t>
      </w:r>
      <w:r w:rsidR="00EF108B" w:rsidRPr="00CC58E3">
        <w:rPr>
          <w:rFonts w:ascii="Arial" w:hAnsi="Arial" w:cs="Arial"/>
        </w:rPr>
        <w:t>dnia zawarcia umowy</w:t>
      </w:r>
      <w:r w:rsidRPr="00CC58E3">
        <w:rPr>
          <w:rFonts w:ascii="Arial" w:hAnsi="Arial" w:cs="Arial"/>
        </w:rPr>
        <w:t xml:space="preserve"> do 30 listopada 20</w:t>
      </w:r>
      <w:r w:rsidR="00EF108B" w:rsidRPr="00CC58E3">
        <w:rPr>
          <w:rFonts w:ascii="Arial" w:hAnsi="Arial" w:cs="Arial"/>
        </w:rPr>
        <w:t>2</w:t>
      </w:r>
      <w:r w:rsidR="006B1C31" w:rsidRPr="00CC58E3">
        <w:rPr>
          <w:rFonts w:ascii="Arial" w:hAnsi="Arial" w:cs="Arial"/>
        </w:rPr>
        <w:t>4</w:t>
      </w:r>
      <w:r w:rsidRPr="00CC58E3">
        <w:rPr>
          <w:rFonts w:ascii="Arial" w:hAnsi="Arial" w:cs="Arial"/>
        </w:rPr>
        <w:t xml:space="preserve"> r.</w:t>
      </w:r>
    </w:p>
    <w:p w14:paraId="07250FAC" w14:textId="7C230DFC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>W szczegółowym opisie spotkania/zajęcia warsztatowe</w:t>
      </w:r>
      <w:r w:rsidR="00D95E29" w:rsidRPr="00CC58E3">
        <w:rPr>
          <w:rFonts w:ascii="Arial" w:hAnsi="Arial" w:cs="Arial"/>
        </w:rPr>
        <w:t>go</w:t>
      </w:r>
      <w:r w:rsidRPr="00CC58E3">
        <w:rPr>
          <w:rFonts w:ascii="Arial" w:hAnsi="Arial" w:cs="Arial"/>
        </w:rPr>
        <w:t xml:space="preserve"> dla rad pedagogicznych oraz spotkania</w:t>
      </w:r>
      <w:r w:rsidR="00EC1B61" w:rsidRPr="00CC58E3">
        <w:rPr>
          <w:rFonts w:ascii="Arial" w:hAnsi="Arial" w:cs="Arial"/>
        </w:rPr>
        <w:t>/zajęcia warsztatowe</w:t>
      </w:r>
      <w:r w:rsidR="00D95E29" w:rsidRPr="00CC58E3">
        <w:rPr>
          <w:rFonts w:ascii="Arial" w:hAnsi="Arial" w:cs="Arial"/>
        </w:rPr>
        <w:t>go</w:t>
      </w:r>
      <w:r w:rsidRPr="00CC58E3">
        <w:rPr>
          <w:rFonts w:ascii="Arial" w:hAnsi="Arial" w:cs="Arial"/>
        </w:rPr>
        <w:t xml:space="preserve"> dla rodziców należy uwzględnić m.in.:  tytuł </w:t>
      </w:r>
      <w:r w:rsidR="00CC58E3">
        <w:rPr>
          <w:rFonts w:ascii="Arial" w:hAnsi="Arial" w:cs="Arial"/>
        </w:rPr>
        <w:br/>
      </w:r>
      <w:r w:rsidRPr="00CC58E3">
        <w:rPr>
          <w:rFonts w:ascii="Arial" w:hAnsi="Arial" w:cs="Arial"/>
        </w:rPr>
        <w:t xml:space="preserve">i autorów programu, informacje, czy program został opracowany na podstawie </w:t>
      </w:r>
      <w:r w:rsidR="00A72EE0" w:rsidRPr="00CC58E3">
        <w:rPr>
          <w:rFonts w:ascii="Arial" w:hAnsi="Arial" w:cs="Arial"/>
        </w:rPr>
        <w:t xml:space="preserve">„rekomendacji do realizowania i finansowania gminnych programów profilaktyki </w:t>
      </w:r>
      <w:r w:rsidR="00CC58E3">
        <w:rPr>
          <w:rFonts w:ascii="Arial" w:hAnsi="Arial" w:cs="Arial"/>
        </w:rPr>
        <w:br/>
      </w:r>
      <w:r w:rsidR="00A72EE0" w:rsidRPr="00CC58E3">
        <w:rPr>
          <w:rFonts w:ascii="Arial" w:hAnsi="Arial" w:cs="Arial"/>
        </w:rPr>
        <w:t xml:space="preserve">i rozwiązywania problemów alkoholowych oraz przeciwdziałania narkomanii” opracowanych przez Krajowe Centrum Przeciwdziałania Uzależnieniom </w:t>
      </w:r>
      <w:r w:rsidR="00CC58E3">
        <w:rPr>
          <w:rFonts w:ascii="Arial" w:hAnsi="Arial" w:cs="Arial"/>
        </w:rPr>
        <w:br/>
      </w:r>
      <w:r w:rsidRPr="00CC58E3">
        <w:rPr>
          <w:rFonts w:ascii="Arial" w:hAnsi="Arial" w:cs="Arial"/>
        </w:rPr>
        <w:t>z uwzględnieniem „standardów jakości programów profilaktycznych”,</w:t>
      </w:r>
      <w:r w:rsidR="00A07D32" w:rsidRP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 xml:space="preserve">opis celów </w:t>
      </w:r>
      <w:r w:rsidR="00CC58E3">
        <w:rPr>
          <w:rFonts w:ascii="Arial" w:hAnsi="Arial" w:cs="Arial"/>
        </w:rPr>
        <w:br/>
      </w:r>
      <w:r w:rsidRPr="00CC58E3">
        <w:rPr>
          <w:rFonts w:ascii="Arial" w:hAnsi="Arial" w:cs="Arial"/>
        </w:rPr>
        <w:t>i założeń programu oraz metod i form realizacji.</w:t>
      </w:r>
    </w:p>
    <w:p w14:paraId="33D6F295" w14:textId="5A65B566" w:rsidR="006F248D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Realizator przeprowadzi ewaluację programu wybraną przez siebie metodą, dobraną wg potrzeb i możliwości, a jej opis oraz wyniki zostaną zawarte w sprawozdaniu końcowym. </w:t>
      </w:r>
    </w:p>
    <w:p w14:paraId="49390073" w14:textId="0CF05CC1" w:rsidR="00AE1887" w:rsidRPr="00CC58E3" w:rsidRDefault="006F248D" w:rsidP="00CC58E3">
      <w:pPr>
        <w:rPr>
          <w:rFonts w:ascii="Arial" w:hAnsi="Arial" w:cs="Arial"/>
        </w:rPr>
      </w:pPr>
      <w:r w:rsidRPr="00CC58E3">
        <w:rPr>
          <w:rFonts w:ascii="Arial" w:hAnsi="Arial" w:cs="Arial"/>
        </w:rPr>
        <w:t xml:space="preserve">Realizator zadania jest zobowiązany do gromadzenia i archiwizowania, zgodnie </w:t>
      </w:r>
      <w:r w:rsidR="00CC58E3">
        <w:rPr>
          <w:rFonts w:ascii="Arial" w:hAnsi="Arial" w:cs="Arial"/>
        </w:rPr>
        <w:br/>
      </w:r>
      <w:r w:rsidRPr="00CC58E3">
        <w:rPr>
          <w:rFonts w:ascii="Arial" w:hAnsi="Arial" w:cs="Arial"/>
        </w:rPr>
        <w:t>z obowiązującymi przepisami prawa, dokumentów dot. realizacji Programu, w tym:</w:t>
      </w:r>
      <w:r w:rsidR="00D95E29" w:rsidRP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>dokumentacji związanej z ewaluacją Programu (m.in. notatki, ankiety oraz inne dokumenty wykorzystywane w ewaluacji Programu), dokumentacji finansowo - księgowej związanej z realizacją zadania, potwierdzenie przeprowadzenia zajęć podpisanych przez dyrektora szkoły,</w:t>
      </w:r>
      <w:r w:rsidR="00A07D32" w:rsidRPr="00CC58E3">
        <w:rPr>
          <w:rFonts w:ascii="Arial" w:hAnsi="Arial" w:cs="Arial"/>
        </w:rPr>
        <w:t xml:space="preserve"> </w:t>
      </w:r>
      <w:r w:rsidRPr="00CC58E3">
        <w:rPr>
          <w:rFonts w:ascii="Arial" w:hAnsi="Arial" w:cs="Arial"/>
        </w:rPr>
        <w:t>innych dokumentów w miarę potrzeb.</w:t>
      </w:r>
      <w:bookmarkEnd w:id="0"/>
    </w:p>
    <w:sectPr w:rsidR="00AE1887" w:rsidRPr="00CC58E3" w:rsidSect="00A063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1CCF" w14:textId="77777777" w:rsidR="00A0634C" w:rsidRDefault="00A0634C">
      <w:r>
        <w:separator/>
      </w:r>
    </w:p>
  </w:endnote>
  <w:endnote w:type="continuationSeparator" w:id="0">
    <w:p w14:paraId="3DDB4E1F" w14:textId="77777777" w:rsidR="00A0634C" w:rsidRDefault="00A0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CE79" w14:textId="77777777" w:rsidR="00A0634C" w:rsidRDefault="00A0634C">
      <w:r>
        <w:separator/>
      </w:r>
    </w:p>
  </w:footnote>
  <w:footnote w:type="continuationSeparator" w:id="0">
    <w:p w14:paraId="1720DFC9" w14:textId="77777777" w:rsidR="00A0634C" w:rsidRDefault="00A06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060F"/>
    <w:multiLevelType w:val="hybridMultilevel"/>
    <w:tmpl w:val="A9F82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D27"/>
    <w:multiLevelType w:val="hybridMultilevel"/>
    <w:tmpl w:val="F246291A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1DB"/>
    <w:multiLevelType w:val="hybridMultilevel"/>
    <w:tmpl w:val="E51E57A8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72221"/>
    <w:multiLevelType w:val="hybridMultilevel"/>
    <w:tmpl w:val="248464B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F0F43"/>
    <w:multiLevelType w:val="hybridMultilevel"/>
    <w:tmpl w:val="C7628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5FD"/>
    <w:multiLevelType w:val="hybridMultilevel"/>
    <w:tmpl w:val="2D6CF1AC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439CB"/>
    <w:multiLevelType w:val="hybridMultilevel"/>
    <w:tmpl w:val="B20E3FE2"/>
    <w:lvl w:ilvl="0" w:tplc="63E484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7" w15:restartNumberingAfterBreak="0">
    <w:nsid w:val="17886116"/>
    <w:multiLevelType w:val="hybridMultilevel"/>
    <w:tmpl w:val="825447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B021D6"/>
    <w:multiLevelType w:val="hybridMultilevel"/>
    <w:tmpl w:val="B0ECE3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A41F4"/>
    <w:multiLevelType w:val="hybridMultilevel"/>
    <w:tmpl w:val="FF9C9D58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795BE5"/>
    <w:multiLevelType w:val="hybridMultilevel"/>
    <w:tmpl w:val="5B8EF40A"/>
    <w:lvl w:ilvl="0" w:tplc="C5EA4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329C0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04730B"/>
    <w:multiLevelType w:val="hybridMultilevel"/>
    <w:tmpl w:val="57303A8E"/>
    <w:lvl w:ilvl="0" w:tplc="C3180840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F7EF5"/>
    <w:multiLevelType w:val="hybridMultilevel"/>
    <w:tmpl w:val="BB52F1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59054F"/>
    <w:multiLevelType w:val="hybridMultilevel"/>
    <w:tmpl w:val="C478B340"/>
    <w:lvl w:ilvl="0" w:tplc="4AB681A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2F274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474F"/>
    <w:multiLevelType w:val="hybridMultilevel"/>
    <w:tmpl w:val="40B863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B58C2"/>
    <w:multiLevelType w:val="hybridMultilevel"/>
    <w:tmpl w:val="AD9CD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40AFF"/>
    <w:multiLevelType w:val="hybridMultilevel"/>
    <w:tmpl w:val="F4CE2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1738"/>
    <w:multiLevelType w:val="hybridMultilevel"/>
    <w:tmpl w:val="B6C897A8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F7B26"/>
    <w:multiLevelType w:val="hybridMultilevel"/>
    <w:tmpl w:val="0A2A4904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B5AC6"/>
    <w:multiLevelType w:val="hybridMultilevel"/>
    <w:tmpl w:val="3DB011CC"/>
    <w:lvl w:ilvl="0" w:tplc="E9AE601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F11"/>
    <w:multiLevelType w:val="hybridMultilevel"/>
    <w:tmpl w:val="B7D8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427FA"/>
    <w:multiLevelType w:val="hybridMultilevel"/>
    <w:tmpl w:val="CCD24924"/>
    <w:lvl w:ilvl="0" w:tplc="4AB681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22BD4"/>
    <w:multiLevelType w:val="hybridMultilevel"/>
    <w:tmpl w:val="27BCE2A2"/>
    <w:lvl w:ilvl="0" w:tplc="95F8EF84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47D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B15736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462E90"/>
    <w:multiLevelType w:val="hybridMultilevel"/>
    <w:tmpl w:val="341A55B0"/>
    <w:lvl w:ilvl="0" w:tplc="EE524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14477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621C6F"/>
    <w:multiLevelType w:val="hybridMultilevel"/>
    <w:tmpl w:val="122ED1BC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F60C2"/>
    <w:multiLevelType w:val="hybridMultilevel"/>
    <w:tmpl w:val="6B1691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513A4C"/>
    <w:multiLevelType w:val="hybridMultilevel"/>
    <w:tmpl w:val="18F4AD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5939C2"/>
    <w:multiLevelType w:val="hybridMultilevel"/>
    <w:tmpl w:val="272E6E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7D9"/>
    <w:multiLevelType w:val="hybridMultilevel"/>
    <w:tmpl w:val="5AF4B4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AE4A04"/>
    <w:multiLevelType w:val="hybridMultilevel"/>
    <w:tmpl w:val="A1C6D0E0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856E49"/>
    <w:multiLevelType w:val="hybridMultilevel"/>
    <w:tmpl w:val="7B3E8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404429"/>
    <w:multiLevelType w:val="hybridMultilevel"/>
    <w:tmpl w:val="152233DA"/>
    <w:lvl w:ilvl="0" w:tplc="4AB681A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361247"/>
    <w:multiLevelType w:val="hybridMultilevel"/>
    <w:tmpl w:val="C8260A3E"/>
    <w:lvl w:ilvl="0" w:tplc="FBB8447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61996">
    <w:abstractNumId w:val="7"/>
  </w:num>
  <w:num w:numId="2" w16cid:durableId="1452825617">
    <w:abstractNumId w:val="23"/>
  </w:num>
  <w:num w:numId="3" w16cid:durableId="1018042357">
    <w:abstractNumId w:val="17"/>
  </w:num>
  <w:num w:numId="4" w16cid:durableId="1006522613">
    <w:abstractNumId w:val="6"/>
  </w:num>
  <w:num w:numId="5" w16cid:durableId="188640704">
    <w:abstractNumId w:val="8"/>
  </w:num>
  <w:num w:numId="6" w16cid:durableId="655576442">
    <w:abstractNumId w:val="1"/>
  </w:num>
  <w:num w:numId="7" w16cid:durableId="2102867196">
    <w:abstractNumId w:val="31"/>
  </w:num>
  <w:num w:numId="8" w16cid:durableId="1482774582">
    <w:abstractNumId w:val="0"/>
  </w:num>
  <w:num w:numId="9" w16cid:durableId="1692030896">
    <w:abstractNumId w:val="28"/>
  </w:num>
  <w:num w:numId="10" w16cid:durableId="1429614341">
    <w:abstractNumId w:val="4"/>
  </w:num>
  <w:num w:numId="11" w16cid:durableId="2099401063">
    <w:abstractNumId w:val="33"/>
  </w:num>
  <w:num w:numId="12" w16cid:durableId="525220397">
    <w:abstractNumId w:val="34"/>
  </w:num>
  <w:num w:numId="13" w16cid:durableId="582644961">
    <w:abstractNumId w:val="13"/>
  </w:num>
  <w:num w:numId="14" w16cid:durableId="755323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6122174">
    <w:abstractNumId w:val="25"/>
  </w:num>
  <w:num w:numId="16" w16cid:durableId="90513933">
    <w:abstractNumId w:val="30"/>
  </w:num>
  <w:num w:numId="17" w16cid:durableId="133644193">
    <w:abstractNumId w:val="27"/>
  </w:num>
  <w:num w:numId="18" w16cid:durableId="1366566607">
    <w:abstractNumId w:val="14"/>
  </w:num>
  <w:num w:numId="19" w16cid:durableId="112529362">
    <w:abstractNumId w:val="18"/>
  </w:num>
  <w:num w:numId="20" w16cid:durableId="444736428">
    <w:abstractNumId w:val="16"/>
  </w:num>
  <w:num w:numId="21" w16cid:durableId="1017535926">
    <w:abstractNumId w:val="12"/>
  </w:num>
  <w:num w:numId="22" w16cid:durableId="1611814527">
    <w:abstractNumId w:val="5"/>
  </w:num>
  <w:num w:numId="23" w16cid:durableId="215434068">
    <w:abstractNumId w:val="22"/>
  </w:num>
  <w:num w:numId="24" w16cid:durableId="679544506">
    <w:abstractNumId w:val="15"/>
  </w:num>
  <w:num w:numId="25" w16cid:durableId="735393890">
    <w:abstractNumId w:val="21"/>
  </w:num>
  <w:num w:numId="26" w16cid:durableId="978415095">
    <w:abstractNumId w:val="20"/>
  </w:num>
  <w:num w:numId="27" w16cid:durableId="1953517187">
    <w:abstractNumId w:val="29"/>
  </w:num>
  <w:num w:numId="28" w16cid:durableId="1148666501">
    <w:abstractNumId w:val="32"/>
  </w:num>
  <w:num w:numId="29" w16cid:durableId="495459752">
    <w:abstractNumId w:val="24"/>
  </w:num>
  <w:num w:numId="30" w16cid:durableId="2040811179">
    <w:abstractNumId w:val="26"/>
  </w:num>
  <w:num w:numId="31" w16cid:durableId="717363354">
    <w:abstractNumId w:val="19"/>
  </w:num>
  <w:num w:numId="32" w16cid:durableId="221210109">
    <w:abstractNumId w:val="10"/>
  </w:num>
  <w:num w:numId="33" w16cid:durableId="1692871612">
    <w:abstractNumId w:val="11"/>
  </w:num>
  <w:num w:numId="34" w16cid:durableId="176430786">
    <w:abstractNumId w:val="3"/>
  </w:num>
  <w:num w:numId="35" w16cid:durableId="1108508043">
    <w:abstractNumId w:val="35"/>
  </w:num>
  <w:num w:numId="36" w16cid:durableId="271982802">
    <w:abstractNumId w:val="36"/>
  </w:num>
  <w:num w:numId="37" w16cid:durableId="1551964027">
    <w:abstractNumId w:val="2"/>
  </w:num>
  <w:num w:numId="38" w16cid:durableId="37626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BB"/>
    <w:rsid w:val="00002FEC"/>
    <w:rsid w:val="00007FEF"/>
    <w:rsid w:val="00014078"/>
    <w:rsid w:val="00025F99"/>
    <w:rsid w:val="00061619"/>
    <w:rsid w:val="00065116"/>
    <w:rsid w:val="000719EB"/>
    <w:rsid w:val="000815BC"/>
    <w:rsid w:val="000902C6"/>
    <w:rsid w:val="000B68A3"/>
    <w:rsid w:val="000D0742"/>
    <w:rsid w:val="000D1C9F"/>
    <w:rsid w:val="000D5910"/>
    <w:rsid w:val="000E447E"/>
    <w:rsid w:val="00106D5E"/>
    <w:rsid w:val="00164B69"/>
    <w:rsid w:val="00175D02"/>
    <w:rsid w:val="00202EEF"/>
    <w:rsid w:val="00211CB8"/>
    <w:rsid w:val="002125A2"/>
    <w:rsid w:val="002140EE"/>
    <w:rsid w:val="00222321"/>
    <w:rsid w:val="00232CB1"/>
    <w:rsid w:val="0029124B"/>
    <w:rsid w:val="002A3CA0"/>
    <w:rsid w:val="002C03FE"/>
    <w:rsid w:val="00331614"/>
    <w:rsid w:val="00333953"/>
    <w:rsid w:val="00373695"/>
    <w:rsid w:val="00381DFD"/>
    <w:rsid w:val="003B2C5A"/>
    <w:rsid w:val="003C739C"/>
    <w:rsid w:val="003D2131"/>
    <w:rsid w:val="0041576B"/>
    <w:rsid w:val="00426BA0"/>
    <w:rsid w:val="00441C0C"/>
    <w:rsid w:val="00445692"/>
    <w:rsid w:val="00470031"/>
    <w:rsid w:val="00473A13"/>
    <w:rsid w:val="004A077E"/>
    <w:rsid w:val="004A4246"/>
    <w:rsid w:val="004A587D"/>
    <w:rsid w:val="004B093C"/>
    <w:rsid w:val="004B7C1C"/>
    <w:rsid w:val="004C12D1"/>
    <w:rsid w:val="004C2B7E"/>
    <w:rsid w:val="004C47EF"/>
    <w:rsid w:val="00557A55"/>
    <w:rsid w:val="00565213"/>
    <w:rsid w:val="0057601D"/>
    <w:rsid w:val="0058304C"/>
    <w:rsid w:val="005C6C34"/>
    <w:rsid w:val="005D4970"/>
    <w:rsid w:val="005F2A00"/>
    <w:rsid w:val="005F301F"/>
    <w:rsid w:val="0063668C"/>
    <w:rsid w:val="0064294A"/>
    <w:rsid w:val="00653C22"/>
    <w:rsid w:val="00662BDA"/>
    <w:rsid w:val="006A1019"/>
    <w:rsid w:val="006B1C31"/>
    <w:rsid w:val="006B3CB0"/>
    <w:rsid w:val="006C3720"/>
    <w:rsid w:val="006C64F2"/>
    <w:rsid w:val="006D11D7"/>
    <w:rsid w:val="006F248D"/>
    <w:rsid w:val="00703CB0"/>
    <w:rsid w:val="0070635F"/>
    <w:rsid w:val="0071277E"/>
    <w:rsid w:val="00714EB1"/>
    <w:rsid w:val="00725E8B"/>
    <w:rsid w:val="0075747B"/>
    <w:rsid w:val="007A5251"/>
    <w:rsid w:val="007A73C8"/>
    <w:rsid w:val="007C4ED2"/>
    <w:rsid w:val="007C6C1D"/>
    <w:rsid w:val="007C71AE"/>
    <w:rsid w:val="00824928"/>
    <w:rsid w:val="00831311"/>
    <w:rsid w:val="0083409F"/>
    <w:rsid w:val="00866D0B"/>
    <w:rsid w:val="00870E6B"/>
    <w:rsid w:val="00893373"/>
    <w:rsid w:val="008E1212"/>
    <w:rsid w:val="008E5AC0"/>
    <w:rsid w:val="008E5F9C"/>
    <w:rsid w:val="00923280"/>
    <w:rsid w:val="00927365"/>
    <w:rsid w:val="00976687"/>
    <w:rsid w:val="009C198E"/>
    <w:rsid w:val="009D4BCF"/>
    <w:rsid w:val="00A0634C"/>
    <w:rsid w:val="00A07D32"/>
    <w:rsid w:val="00A1158D"/>
    <w:rsid w:val="00A26960"/>
    <w:rsid w:val="00A53342"/>
    <w:rsid w:val="00A72EE0"/>
    <w:rsid w:val="00A81785"/>
    <w:rsid w:val="00A8791A"/>
    <w:rsid w:val="00A87AD3"/>
    <w:rsid w:val="00AB557A"/>
    <w:rsid w:val="00AC3349"/>
    <w:rsid w:val="00AC429E"/>
    <w:rsid w:val="00AE1887"/>
    <w:rsid w:val="00B002E3"/>
    <w:rsid w:val="00B1042A"/>
    <w:rsid w:val="00B152C8"/>
    <w:rsid w:val="00B22F94"/>
    <w:rsid w:val="00B47EBB"/>
    <w:rsid w:val="00B66AED"/>
    <w:rsid w:val="00B86820"/>
    <w:rsid w:val="00B87CB0"/>
    <w:rsid w:val="00BA13B7"/>
    <w:rsid w:val="00BA561D"/>
    <w:rsid w:val="00BB47B3"/>
    <w:rsid w:val="00BF0B6B"/>
    <w:rsid w:val="00C1209F"/>
    <w:rsid w:val="00C91917"/>
    <w:rsid w:val="00CA03A6"/>
    <w:rsid w:val="00CB3AF8"/>
    <w:rsid w:val="00CC58E3"/>
    <w:rsid w:val="00CC7F46"/>
    <w:rsid w:val="00CE02F4"/>
    <w:rsid w:val="00D05A4A"/>
    <w:rsid w:val="00D2722B"/>
    <w:rsid w:val="00D55C07"/>
    <w:rsid w:val="00D66257"/>
    <w:rsid w:val="00D733A8"/>
    <w:rsid w:val="00D75D6F"/>
    <w:rsid w:val="00D95E29"/>
    <w:rsid w:val="00DC5FE9"/>
    <w:rsid w:val="00DF25B3"/>
    <w:rsid w:val="00DF61DA"/>
    <w:rsid w:val="00E16A33"/>
    <w:rsid w:val="00E366FE"/>
    <w:rsid w:val="00E40102"/>
    <w:rsid w:val="00E46D43"/>
    <w:rsid w:val="00E47A0E"/>
    <w:rsid w:val="00E5148C"/>
    <w:rsid w:val="00E613DA"/>
    <w:rsid w:val="00E87700"/>
    <w:rsid w:val="00E87CBE"/>
    <w:rsid w:val="00EB106D"/>
    <w:rsid w:val="00EC1B61"/>
    <w:rsid w:val="00ED6E37"/>
    <w:rsid w:val="00EE0FDB"/>
    <w:rsid w:val="00EF108B"/>
    <w:rsid w:val="00F00DD5"/>
    <w:rsid w:val="00F14C8B"/>
    <w:rsid w:val="00F45F51"/>
    <w:rsid w:val="00F47DC6"/>
    <w:rsid w:val="00F602CD"/>
    <w:rsid w:val="00F7384A"/>
    <w:rsid w:val="00F74603"/>
    <w:rsid w:val="00F75EED"/>
    <w:rsid w:val="00F84D00"/>
    <w:rsid w:val="00F95D87"/>
    <w:rsid w:val="00FB28CD"/>
    <w:rsid w:val="00FC4A23"/>
    <w:rsid w:val="00FD35C2"/>
    <w:rsid w:val="00FE4623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4963"/>
  <w15:chartTrackingRefBased/>
  <w15:docId w15:val="{4B232063-B0C4-4A69-AB19-E9F0E33D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EBB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B47EBB"/>
    <w:pPr>
      <w:keepNext/>
      <w:numPr>
        <w:ilvl w:val="2"/>
        <w:numId w:val="1"/>
      </w:numPr>
      <w:suppressAutoHyphens/>
      <w:outlineLvl w:val="2"/>
    </w:pPr>
    <w:rPr>
      <w:b/>
      <w:bCs/>
      <w:sz w:val="28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47EB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B47EBB"/>
    <w:pPr>
      <w:ind w:left="708"/>
    </w:pPr>
  </w:style>
  <w:style w:type="character" w:styleId="Hipercze">
    <w:name w:val="Hyperlink"/>
    <w:uiPriority w:val="99"/>
    <w:unhideWhenUsed/>
    <w:rsid w:val="00175D0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2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32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1344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89/2024 Prezydenta Miasta Włocławek z dn. 22 lutego 2024 r.</dc:title>
  <dc:subject/>
  <dc:creator>pbielicki</dc:creator>
  <cp:keywords>Załącznik do zarządzenia Prezydenta Miasta Włocławek</cp:keywords>
  <cp:lastModifiedBy>Karolina Budziszewska</cp:lastModifiedBy>
  <cp:revision>3</cp:revision>
  <cp:lastPrinted>2024-02-15T11:13:00Z</cp:lastPrinted>
  <dcterms:created xsi:type="dcterms:W3CDTF">2024-02-16T09:55:00Z</dcterms:created>
  <dcterms:modified xsi:type="dcterms:W3CDTF">2024-02-22T11:52:00Z</dcterms:modified>
</cp:coreProperties>
</file>