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6C08" w14:textId="4AB20E11" w:rsidR="00F23538" w:rsidRPr="00400B76" w:rsidRDefault="00D65ED7" w:rsidP="00400B76">
      <w:pPr>
        <w:pStyle w:val="Nagwek1"/>
      </w:pPr>
      <w:r w:rsidRPr="00400B76">
        <w:t>Zarządzenie Nr</w:t>
      </w:r>
      <w:r>
        <w:t xml:space="preserve"> </w:t>
      </w:r>
      <w:r w:rsidRPr="00400B76">
        <w:t xml:space="preserve">166/2024 Prezydenta Miasta Włocławek </w:t>
      </w:r>
      <w:r w:rsidR="00F23538" w:rsidRPr="00400B76">
        <w:t xml:space="preserve">z dnia </w:t>
      </w:r>
      <w:r w:rsidR="00400B76" w:rsidRPr="00400B76">
        <w:t>3 kwietnia 2024 r.</w:t>
      </w:r>
    </w:p>
    <w:p w14:paraId="6886333D" w14:textId="77777777" w:rsidR="00F23538" w:rsidRPr="00236995" w:rsidRDefault="00F23538" w:rsidP="00400B76"/>
    <w:p w14:paraId="7F689E2C" w14:textId="3E61CFE0" w:rsidR="00F23538" w:rsidRPr="00702A8A" w:rsidRDefault="00F23538" w:rsidP="00400B76">
      <w:r w:rsidRPr="00702A8A">
        <w:t>w sprawie zmian w budżecie miasta Włocławek na 20</w:t>
      </w:r>
      <w:r>
        <w:t>2</w:t>
      </w:r>
      <w:r w:rsidR="00175DBF">
        <w:t>4</w:t>
      </w:r>
      <w:r w:rsidRPr="00702A8A">
        <w:t xml:space="preserve"> rok</w:t>
      </w:r>
    </w:p>
    <w:p w14:paraId="0384180E" w14:textId="77777777" w:rsidR="00896502" w:rsidRPr="00236995" w:rsidRDefault="00896502" w:rsidP="00400B76"/>
    <w:p w14:paraId="59AC83FA" w14:textId="77F85DE2" w:rsidR="00236995" w:rsidRPr="00503127" w:rsidRDefault="00F23538" w:rsidP="00400B76">
      <w:r w:rsidRPr="00656AA8">
        <w:t>Na podstawie art. 30 ust. 1 i ust. 2 pkt 4 ustawy z dnia 8 marca 1990 r. o samorządzie gminnym (</w:t>
      </w:r>
      <w:r w:rsidR="008E7E52" w:rsidRPr="00656AA8">
        <w:t>Dz.U. z 2023 r. poz. 40, 572, 1463 i 1688</w:t>
      </w:r>
      <w:r w:rsidRPr="00656AA8">
        <w:t>), art. 32 ust. 1 i ust. 2 pkt 4 w związku z art. 92 ust. 1 pkt</w:t>
      </w:r>
      <w:r w:rsidR="00D65ED7">
        <w:t xml:space="preserve"> </w:t>
      </w:r>
      <w:r w:rsidRPr="00656AA8">
        <w:t>2 ustawy z dnia 5 czerwca 1998 r. o samorządzie powiatowym (</w:t>
      </w:r>
      <w:r w:rsidR="008E7E52" w:rsidRPr="00656AA8">
        <w:t>Dz.U. z 202</w:t>
      </w:r>
      <w:r w:rsidR="00907947">
        <w:t>4</w:t>
      </w:r>
      <w:r w:rsidR="008E7E52" w:rsidRPr="00656AA8">
        <w:t xml:space="preserve"> r. poz. </w:t>
      </w:r>
      <w:r w:rsidR="00907947">
        <w:t>107</w:t>
      </w:r>
      <w:r w:rsidRPr="00656AA8">
        <w:t>)</w:t>
      </w:r>
      <w:r w:rsidRPr="00656AA8">
        <w:rPr>
          <w:color w:val="000000"/>
        </w:rPr>
        <w:t xml:space="preserve">, </w:t>
      </w:r>
      <w:r w:rsidR="00952A6E">
        <w:rPr>
          <w:color w:val="000000"/>
        </w:rPr>
        <w:t>art. 222</w:t>
      </w:r>
      <w:r w:rsidR="00952A6E" w:rsidRPr="00952A6E">
        <w:rPr>
          <w:color w:val="000000"/>
        </w:rPr>
        <w:t xml:space="preserve"> </w:t>
      </w:r>
      <w:r w:rsidR="00952A6E" w:rsidRPr="007D6494">
        <w:rPr>
          <w:color w:val="000000"/>
        </w:rPr>
        <w:t>ust. 4</w:t>
      </w:r>
      <w:r w:rsidR="00952A6E">
        <w:rPr>
          <w:color w:val="000000"/>
        </w:rPr>
        <w:t xml:space="preserve">, </w:t>
      </w:r>
      <w:r w:rsidR="009E23A0" w:rsidRPr="00656AA8">
        <w:t>art. 257 pkt 1</w:t>
      </w:r>
      <w:r w:rsidR="00BF227D">
        <w:t xml:space="preserve"> i</w:t>
      </w:r>
      <w:r w:rsidR="009E23A0" w:rsidRPr="00656AA8">
        <w:t xml:space="preserve"> 3</w:t>
      </w:r>
      <w:r w:rsidR="00764251">
        <w:t xml:space="preserve"> i</w:t>
      </w:r>
      <w:r w:rsidR="009E23A0" w:rsidRPr="00656AA8">
        <w:t xml:space="preserve"> art. 258 ust. 1 pkt 1 </w:t>
      </w:r>
      <w:r w:rsidRPr="00656AA8">
        <w:t>ustawy z dnia 27 sierpnia 2009 r. o finansach publicznych (</w:t>
      </w:r>
      <w:bookmarkStart w:id="0" w:name="_Hlk144463221"/>
      <w:r w:rsidR="008E7E52" w:rsidRPr="00656AA8">
        <w:t>Dz.U. z 2023 r. poz. 1270, 1273, 1407, 1429, 1641</w:t>
      </w:r>
      <w:bookmarkEnd w:id="0"/>
      <w:r w:rsidR="008E7E52" w:rsidRPr="00656AA8">
        <w:t>, 1693 i 1872</w:t>
      </w:r>
      <w:r w:rsidRPr="00656AA8">
        <w:t xml:space="preserve">) </w:t>
      </w:r>
      <w:r w:rsidR="003B3EEB" w:rsidRPr="00656AA8">
        <w:t>w związku z</w:t>
      </w:r>
      <w:r w:rsidR="008E7E52" w:rsidRPr="00656AA8">
        <w:t> </w:t>
      </w:r>
      <w:r w:rsidR="003B3EEB" w:rsidRPr="00656AA8">
        <w:t>§ 14 pkt 3 Uchwały Nr LXXI/179/2023 Rady Miasta Włocławek z dnia 28 grudnia 2023 r. w sprawie uchwalenia budżetu miasta Włocławek na 2024 rok (Dz. Urz. Woj. Kuj-Pom. z 2024 r. poz. 368</w:t>
      </w:r>
      <w:r w:rsidR="004C4AF9">
        <w:t xml:space="preserve"> i 924</w:t>
      </w:r>
      <w:r w:rsidR="003B3EEB" w:rsidRPr="00656AA8">
        <w:t xml:space="preserve">) </w:t>
      </w:r>
    </w:p>
    <w:p w14:paraId="6E4ED88B" w14:textId="77777777" w:rsidR="00F23538" w:rsidRPr="00F0020B" w:rsidRDefault="00F23538" w:rsidP="00400B76"/>
    <w:p w14:paraId="61D64355" w14:textId="77777777" w:rsidR="00F23538" w:rsidRDefault="00F23538" w:rsidP="00400B76">
      <w:r w:rsidRPr="00544509">
        <w:t>zarządza się, co następuje:</w:t>
      </w:r>
    </w:p>
    <w:p w14:paraId="73E1FC67" w14:textId="77777777" w:rsidR="00F23538" w:rsidRPr="00F0020B" w:rsidRDefault="00F23538" w:rsidP="00400B76"/>
    <w:p w14:paraId="1602B6C6" w14:textId="1B685368" w:rsidR="003F09D3" w:rsidRPr="00400B76" w:rsidRDefault="00F23538" w:rsidP="00400B76">
      <w:pPr>
        <w:rPr>
          <w:bCs/>
        </w:rPr>
      </w:pPr>
      <w:r w:rsidRPr="00400B76">
        <w:rPr>
          <w:bCs/>
        </w:rPr>
        <w:t xml:space="preserve">§ 1. </w:t>
      </w:r>
      <w:r w:rsidR="00175DBF" w:rsidRPr="00400B76">
        <w:rPr>
          <w:bCs/>
        </w:rPr>
        <w:t>W Uchwale Nr LXXI/179/2023 Rady Miasta Włocławek z dnia 28 grudnia 2023 r. w sprawie uchwalenia budżetu miasta Włocławek na 2024 rok (Dz. Urz. Woj. Kuj-Pom. z 2024 r. poz. 368) zmienionej Zarządzeniem Nr 6/2024 Prezydenta Miasta Włocławek z dnia 11 stycznia 2024 r.</w:t>
      </w:r>
      <w:r w:rsidR="00F5713E" w:rsidRPr="00400B76">
        <w:rPr>
          <w:bCs/>
        </w:rPr>
        <w:t>,</w:t>
      </w:r>
      <w:r w:rsidR="00175DBF" w:rsidRPr="00400B76">
        <w:rPr>
          <w:bCs/>
        </w:rPr>
        <w:t xml:space="preserve"> Uchwałą Nr LXXII/2/2024 Rady Miasta Włocławek z dnia 30 stycznia 2024 r.</w:t>
      </w:r>
      <w:r w:rsidR="00F5713E" w:rsidRPr="00400B76">
        <w:rPr>
          <w:bCs/>
        </w:rPr>
        <w:t xml:space="preserve"> (Dz. Urz. Woj. Kuj-Pom. z 2024 r. poz. 924), Zarządzeniem Nr 27/2024 Prezydenta Miasta Włocławek z dnia 31 stycznia 2024 r., Zarządzeniem Nr 43/2024 Prezydenta Miasta Włocławek z dnia 7 lutego 2024 r.</w:t>
      </w:r>
      <w:r w:rsidR="00372838" w:rsidRPr="00400B76">
        <w:rPr>
          <w:bCs/>
        </w:rPr>
        <w:t xml:space="preserve">, </w:t>
      </w:r>
      <w:r w:rsidR="00F5713E" w:rsidRPr="00400B76">
        <w:rPr>
          <w:bCs/>
        </w:rPr>
        <w:t>Zarządzeniem Nr 65/2024 Prezydenta Miasta Włocławek z dnia 16 lutego 2024 r.,</w:t>
      </w:r>
      <w:r w:rsidR="00372838" w:rsidRPr="00400B76">
        <w:rPr>
          <w:bCs/>
        </w:rPr>
        <w:t xml:space="preserve"> Zarządzeniem Nr 111/2024 Prezydenta Miasta Włocławek z dnia 29 lutego 2024 r.</w:t>
      </w:r>
      <w:r w:rsidR="00952A6E" w:rsidRPr="00400B76">
        <w:rPr>
          <w:bCs/>
        </w:rPr>
        <w:t xml:space="preserve">, </w:t>
      </w:r>
      <w:r w:rsidR="00372838" w:rsidRPr="00400B76">
        <w:rPr>
          <w:bCs/>
        </w:rPr>
        <w:t>Uchwałą Nr LXXIII/10/2024 Rady Miasta Włocławek z dnia 26 marca 2024 r.</w:t>
      </w:r>
      <w:r w:rsidR="00952A6E" w:rsidRPr="00400B76">
        <w:rPr>
          <w:bCs/>
        </w:rPr>
        <w:t xml:space="preserve"> i Zarządzeniem Nr 162/2024 Prezydenta Miasta Włocławek z dnia 29 marca 2024 r.</w:t>
      </w:r>
      <w:r w:rsidR="00372838" w:rsidRPr="00400B76">
        <w:rPr>
          <w:bCs/>
        </w:rPr>
        <w:t xml:space="preserve">, </w:t>
      </w:r>
      <w:r w:rsidR="003F09D3" w:rsidRPr="00400B76">
        <w:rPr>
          <w:bCs/>
        </w:rPr>
        <w:t>wprowadza się następujące zmiany:</w:t>
      </w:r>
    </w:p>
    <w:p w14:paraId="53616CAA" w14:textId="77777777" w:rsidR="00896502" w:rsidRPr="00896502" w:rsidRDefault="00896502" w:rsidP="00D95672"/>
    <w:p w14:paraId="25BD907C" w14:textId="77777777" w:rsidR="00175DBF" w:rsidRPr="00D95672" w:rsidRDefault="00175DBF" w:rsidP="00175DBF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D95672">
        <w:rPr>
          <w:rFonts w:ascii="Arial" w:hAnsi="Arial" w:cs="Arial"/>
          <w:sz w:val="24"/>
          <w:szCs w:val="24"/>
        </w:rPr>
        <w:t>§ 1 otrzymuje brzmienie:</w:t>
      </w:r>
    </w:p>
    <w:p w14:paraId="745CB73E" w14:textId="1B354CB1" w:rsidR="00175DBF" w:rsidRPr="00EE5544" w:rsidRDefault="00175DBF" w:rsidP="00D95672">
      <w:r w:rsidRPr="00EE5544">
        <w:rPr>
          <w:bCs/>
        </w:rPr>
        <w:t>„§ 1.</w:t>
      </w:r>
      <w:r w:rsidRPr="00EE5544">
        <w:t xml:space="preserve"> Ustala się łączną kwotę dochodów budżetu na 2024 rok w wysokości </w:t>
      </w:r>
      <w:r w:rsidR="00385332">
        <w:t>974.584.570,19</w:t>
      </w:r>
      <w:r w:rsidRPr="00EE5544">
        <w:t xml:space="preserve"> </w:t>
      </w:r>
      <w:r w:rsidRPr="00EE5544">
        <w:rPr>
          <w:bCs/>
        </w:rPr>
        <w:t>zł,</w:t>
      </w:r>
      <w:r w:rsidRPr="00EE5544">
        <w:t xml:space="preserve"> w tym:</w:t>
      </w:r>
    </w:p>
    <w:p w14:paraId="23EEA954" w14:textId="3FF92951" w:rsidR="00175DBF" w:rsidRPr="00D95672" w:rsidRDefault="00175DBF" w:rsidP="00D95672">
      <w:pPr>
        <w:pStyle w:val="Akapitzlist"/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D95672">
        <w:rPr>
          <w:rFonts w:ascii="Arial" w:hAnsi="Arial" w:cs="Arial"/>
          <w:sz w:val="24"/>
          <w:szCs w:val="24"/>
        </w:rPr>
        <w:t>dochody bieżące w wysokości</w:t>
      </w:r>
      <w:r w:rsidR="00D95672">
        <w:rPr>
          <w:rFonts w:ascii="Arial" w:hAnsi="Arial" w:cs="Arial"/>
          <w:sz w:val="24"/>
          <w:szCs w:val="24"/>
        </w:rPr>
        <w:t xml:space="preserve"> </w:t>
      </w:r>
      <w:r w:rsidR="00385332" w:rsidRPr="00D95672">
        <w:rPr>
          <w:rFonts w:ascii="Arial" w:hAnsi="Arial" w:cs="Arial"/>
          <w:sz w:val="24"/>
          <w:szCs w:val="24"/>
        </w:rPr>
        <w:t>819.644.890,61</w:t>
      </w:r>
      <w:r w:rsidRPr="00D95672">
        <w:rPr>
          <w:rFonts w:ascii="Arial" w:hAnsi="Arial" w:cs="Arial"/>
          <w:sz w:val="24"/>
          <w:szCs w:val="24"/>
        </w:rPr>
        <w:t xml:space="preserve"> zł,</w:t>
      </w:r>
    </w:p>
    <w:p w14:paraId="15E2D342" w14:textId="542625B1" w:rsidR="00175DBF" w:rsidRPr="00D95672" w:rsidRDefault="00175DBF" w:rsidP="00D95672">
      <w:pPr>
        <w:pStyle w:val="Akapitzlist"/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D95672">
        <w:rPr>
          <w:rFonts w:ascii="Arial" w:hAnsi="Arial" w:cs="Arial"/>
          <w:sz w:val="24"/>
          <w:szCs w:val="24"/>
        </w:rPr>
        <w:t>dochody majątkowe w wysokości</w:t>
      </w:r>
      <w:r w:rsidR="00D95672">
        <w:rPr>
          <w:rFonts w:ascii="Arial" w:hAnsi="Arial" w:cs="Arial"/>
          <w:sz w:val="24"/>
          <w:szCs w:val="24"/>
        </w:rPr>
        <w:t xml:space="preserve"> </w:t>
      </w:r>
      <w:r w:rsidR="00F701F5" w:rsidRPr="00D95672">
        <w:rPr>
          <w:rFonts w:ascii="Arial" w:hAnsi="Arial" w:cs="Arial"/>
          <w:sz w:val="24"/>
          <w:szCs w:val="24"/>
        </w:rPr>
        <w:t>154.939.679,58</w:t>
      </w:r>
      <w:r w:rsidRPr="00D95672">
        <w:rPr>
          <w:rFonts w:ascii="Arial" w:hAnsi="Arial" w:cs="Arial"/>
          <w:sz w:val="24"/>
          <w:szCs w:val="24"/>
        </w:rPr>
        <w:t xml:space="preserve"> zł,</w:t>
      </w:r>
    </w:p>
    <w:p w14:paraId="39CF595A" w14:textId="77777777" w:rsidR="00175DBF" w:rsidRPr="00EE5544" w:rsidRDefault="00175DBF" w:rsidP="00D95672">
      <w:r w:rsidRPr="00EE5544">
        <w:t>zgodnie z Załącznikiem Nr 1”.</w:t>
      </w:r>
    </w:p>
    <w:p w14:paraId="202E772C" w14:textId="77777777" w:rsidR="00896502" w:rsidRPr="00896502" w:rsidRDefault="00896502" w:rsidP="00D95672"/>
    <w:p w14:paraId="3BF2B8B3" w14:textId="77777777" w:rsidR="00175DBF" w:rsidRPr="00D95672" w:rsidRDefault="00175DBF" w:rsidP="00D95672">
      <w:pPr>
        <w:pStyle w:val="Akapitzlist"/>
        <w:numPr>
          <w:ilvl w:val="0"/>
          <w:numId w:val="21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D95672">
        <w:rPr>
          <w:rFonts w:ascii="Arial" w:hAnsi="Arial" w:cs="Arial"/>
          <w:sz w:val="24"/>
          <w:szCs w:val="24"/>
        </w:rPr>
        <w:t>w § 2 ust. 1 otrzymuje brzmienie:</w:t>
      </w:r>
    </w:p>
    <w:p w14:paraId="69A48CA8" w14:textId="1B31056B" w:rsidR="00175DBF" w:rsidRPr="005665A5" w:rsidRDefault="00175DBF" w:rsidP="00D95672">
      <w:r w:rsidRPr="005665A5">
        <w:t xml:space="preserve">„1. Ustala się łączną kwotę wydatków budżetu na 2024 rok w wysokości </w:t>
      </w:r>
      <w:r w:rsidR="00385332">
        <w:t>1.157.411.344,55</w:t>
      </w:r>
      <w:r w:rsidRPr="005665A5">
        <w:t xml:space="preserve"> zł, w tym:</w:t>
      </w:r>
    </w:p>
    <w:p w14:paraId="68B4FCDE" w14:textId="5F6FF30F" w:rsidR="00175DBF" w:rsidRPr="00D95672" w:rsidRDefault="00175DBF" w:rsidP="00D95672">
      <w:pPr>
        <w:pStyle w:val="Tekstpodstawowywcity2"/>
        <w:numPr>
          <w:ilvl w:val="0"/>
          <w:numId w:val="18"/>
        </w:numPr>
        <w:spacing w:after="0" w:line="240" w:lineRule="auto"/>
        <w:ind w:left="284" w:hanging="284"/>
        <w:rPr>
          <w:rFonts w:cs="Arial"/>
          <w:szCs w:val="24"/>
        </w:rPr>
      </w:pPr>
      <w:r w:rsidRPr="00D95672">
        <w:rPr>
          <w:rFonts w:cs="Arial"/>
          <w:szCs w:val="24"/>
        </w:rPr>
        <w:t>wydatki bieżące w wysokości</w:t>
      </w:r>
      <w:r w:rsidR="00D95672">
        <w:rPr>
          <w:rFonts w:cs="Arial"/>
          <w:szCs w:val="24"/>
        </w:rPr>
        <w:t xml:space="preserve"> </w:t>
      </w:r>
      <w:r w:rsidR="00385332" w:rsidRPr="00D95672">
        <w:rPr>
          <w:rFonts w:cs="Arial"/>
          <w:szCs w:val="24"/>
        </w:rPr>
        <w:t>850.606.373,18</w:t>
      </w:r>
      <w:r w:rsidRPr="00D95672">
        <w:rPr>
          <w:rFonts w:cs="Arial"/>
          <w:szCs w:val="24"/>
        </w:rPr>
        <w:t xml:space="preserve"> zł,</w:t>
      </w:r>
      <w:r w:rsidR="00D65ED7">
        <w:rPr>
          <w:rFonts w:cs="Arial"/>
          <w:szCs w:val="24"/>
        </w:rPr>
        <w:t xml:space="preserve"> </w:t>
      </w:r>
    </w:p>
    <w:p w14:paraId="0255C9D0" w14:textId="3D57F628" w:rsidR="00175DBF" w:rsidRPr="00D95672" w:rsidRDefault="00175DBF" w:rsidP="00D95672">
      <w:pPr>
        <w:pStyle w:val="Tekstpodstawowywcity2"/>
        <w:numPr>
          <w:ilvl w:val="0"/>
          <w:numId w:val="18"/>
        </w:numPr>
        <w:spacing w:after="0" w:line="240" w:lineRule="auto"/>
        <w:ind w:left="284" w:hanging="284"/>
        <w:rPr>
          <w:rFonts w:cs="Arial"/>
          <w:szCs w:val="24"/>
        </w:rPr>
      </w:pPr>
      <w:r w:rsidRPr="00D95672">
        <w:rPr>
          <w:rFonts w:cs="Arial"/>
          <w:szCs w:val="24"/>
        </w:rPr>
        <w:t>wydatki majątkowe w wysokości</w:t>
      </w:r>
      <w:r w:rsidR="00D95672">
        <w:rPr>
          <w:rFonts w:cs="Arial"/>
          <w:szCs w:val="24"/>
        </w:rPr>
        <w:t xml:space="preserve"> </w:t>
      </w:r>
      <w:r w:rsidR="009062E7" w:rsidRPr="00D95672">
        <w:rPr>
          <w:rFonts w:cs="Arial"/>
          <w:szCs w:val="24"/>
        </w:rPr>
        <w:t>306.804.971,37</w:t>
      </w:r>
      <w:r w:rsidRPr="00D95672">
        <w:rPr>
          <w:rFonts w:cs="Arial"/>
          <w:szCs w:val="24"/>
        </w:rPr>
        <w:t xml:space="preserve"> zł,</w:t>
      </w:r>
    </w:p>
    <w:p w14:paraId="302BD906" w14:textId="77777777" w:rsidR="00175DBF" w:rsidRPr="005665A5" w:rsidRDefault="00175DBF" w:rsidP="00D95672">
      <w:r w:rsidRPr="005665A5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5665A5">
          <w:t>2”</w:t>
        </w:r>
      </w:smartTag>
      <w:r w:rsidRPr="005665A5">
        <w:t>.</w:t>
      </w:r>
    </w:p>
    <w:p w14:paraId="3BB3BC9A" w14:textId="77777777" w:rsidR="00896502" w:rsidRPr="00896502" w:rsidRDefault="00896502" w:rsidP="00D95672"/>
    <w:p w14:paraId="5E08DE42" w14:textId="40E99FC9" w:rsidR="00FB6E4B" w:rsidRPr="00D95672" w:rsidRDefault="00F23538" w:rsidP="00D95672">
      <w:pPr>
        <w:pStyle w:val="Tekstpodstawowy3"/>
        <w:numPr>
          <w:ilvl w:val="0"/>
          <w:numId w:val="18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bookmarkStart w:id="1" w:name="_Hlk99528822"/>
      <w:r w:rsidRPr="00D95672">
        <w:rPr>
          <w:rFonts w:cs="Arial"/>
          <w:sz w:val="24"/>
          <w:szCs w:val="24"/>
        </w:rPr>
        <w:t xml:space="preserve">wprowadza się zmiany w załącznikach Nr 1 i 2, określone </w:t>
      </w:r>
      <w:r w:rsidR="003606B5" w:rsidRPr="00D95672">
        <w:rPr>
          <w:rFonts w:cs="Arial"/>
          <w:sz w:val="24"/>
          <w:szCs w:val="24"/>
        </w:rPr>
        <w:t>załącznikiem do niniejszego zarządzenia</w:t>
      </w:r>
      <w:r w:rsidR="00952A6E" w:rsidRPr="00D95672">
        <w:rPr>
          <w:rFonts w:cs="Arial"/>
          <w:sz w:val="24"/>
          <w:szCs w:val="24"/>
        </w:rPr>
        <w:t>.</w:t>
      </w:r>
    </w:p>
    <w:bookmarkEnd w:id="1"/>
    <w:p w14:paraId="3CE123F4" w14:textId="77777777" w:rsidR="00385332" w:rsidRDefault="00385332" w:rsidP="00D95672"/>
    <w:p w14:paraId="18756BCB" w14:textId="77C432E3" w:rsidR="00F23538" w:rsidRPr="00D95672" w:rsidRDefault="00F23538" w:rsidP="00D95672">
      <w:pPr>
        <w:rPr>
          <w:bCs/>
        </w:rPr>
      </w:pPr>
      <w:r w:rsidRPr="00D95672">
        <w:rPr>
          <w:bCs/>
        </w:rPr>
        <w:t>§ 2. Zarządzenie wchodzi w życie z dniem podpisania i podlega ogłoszeniu w Biuletynie Informacji Publicznej Urzędu Miasta Włocławek.</w:t>
      </w:r>
    </w:p>
    <w:p w14:paraId="4A91E7D5" w14:textId="39CD1B9A" w:rsidR="00372838" w:rsidRPr="003F5DE5" w:rsidRDefault="00F23538" w:rsidP="003F5DE5">
      <w:pPr>
        <w:pStyle w:val="Nagwek2"/>
      </w:pPr>
      <w:r>
        <w:rPr>
          <w:szCs w:val="24"/>
        </w:rPr>
        <w:br w:type="page"/>
      </w:r>
      <w:r w:rsidR="00372838" w:rsidRPr="003F5DE5">
        <w:lastRenderedPageBreak/>
        <w:t>UZASADNIENIE</w:t>
      </w:r>
    </w:p>
    <w:p w14:paraId="5A77AF05" w14:textId="77777777" w:rsidR="00372838" w:rsidRPr="002B272C" w:rsidRDefault="00372838" w:rsidP="00D95672"/>
    <w:p w14:paraId="3C822816" w14:textId="55056534" w:rsidR="00372838" w:rsidRPr="002B272C" w:rsidRDefault="00372838" w:rsidP="00D95672">
      <w:pPr>
        <w:rPr>
          <w:b/>
        </w:rPr>
      </w:pPr>
      <w:r w:rsidRPr="002B272C">
        <w:t>W toku wykonywania budżetu zachodzi konieczność dokonania zmian w budżecie w związku z przyznanymi dotacjami</w:t>
      </w:r>
      <w:r w:rsidR="00952A6E">
        <w:t xml:space="preserve"> </w:t>
      </w:r>
      <w:r w:rsidRPr="002B272C">
        <w:t xml:space="preserve">oraz niezbędnymi przeniesieniami na wnioski dysponentów budżetu miasta. </w:t>
      </w:r>
    </w:p>
    <w:p w14:paraId="6848A297" w14:textId="77777777" w:rsidR="00372838" w:rsidRDefault="00372838" w:rsidP="00D95672">
      <w:r w:rsidRPr="002B272C">
        <w:t>W związku z tym przedstawiam propozycje zmian w planie dochodów i wydatków budżetowych na</w:t>
      </w:r>
      <w:r>
        <w:t> </w:t>
      </w:r>
      <w:r w:rsidRPr="002B272C">
        <w:t>202</w:t>
      </w:r>
      <w:r>
        <w:t>4 </w:t>
      </w:r>
      <w:r w:rsidRPr="002B272C">
        <w:t>rok:</w:t>
      </w:r>
    </w:p>
    <w:p w14:paraId="45926973" w14:textId="77777777" w:rsidR="00372838" w:rsidRPr="00704F0B" w:rsidRDefault="00372838" w:rsidP="00D95672"/>
    <w:p w14:paraId="7FC1EE13" w14:textId="77777777" w:rsidR="00704F0B" w:rsidRPr="00704F0B" w:rsidRDefault="00704F0B" w:rsidP="00D95672">
      <w:r w:rsidRPr="00704F0B">
        <w:t>Zadania zlecone:</w:t>
      </w:r>
    </w:p>
    <w:p w14:paraId="4DD75001" w14:textId="77777777" w:rsidR="00704F0B" w:rsidRPr="00704F0B" w:rsidRDefault="00704F0B" w:rsidP="00D95672"/>
    <w:p w14:paraId="58250F01" w14:textId="77777777" w:rsidR="00704F0B" w:rsidRPr="00704F0B" w:rsidRDefault="00704F0B" w:rsidP="00D95672">
      <w:r w:rsidRPr="00704F0B">
        <w:t>Dział 751 – Urzędy naczelnych organów władzy państwowej, kontroli i ochrony prawa oraz sądownictwa</w:t>
      </w:r>
    </w:p>
    <w:p w14:paraId="20BD6EA2" w14:textId="77777777" w:rsidR="00704F0B" w:rsidRPr="00704F0B" w:rsidRDefault="00704F0B" w:rsidP="00D95672"/>
    <w:p w14:paraId="1E4A0B74" w14:textId="77777777" w:rsidR="00704F0B" w:rsidRPr="00704F0B" w:rsidRDefault="00704F0B" w:rsidP="00D95672">
      <w:r w:rsidRPr="00704F0B">
        <w:t>Rozdział 75109 – Wybory do rad gmin, rad powiatów i sejmików województw, wybory wójtów, burmistrzów i prezydentów miast oraz referenda gminne, powiatowe i wojewódzkie</w:t>
      </w:r>
    </w:p>
    <w:p w14:paraId="19A62960" w14:textId="77777777" w:rsidR="00704F0B" w:rsidRPr="00704F0B" w:rsidRDefault="00704F0B" w:rsidP="00D95672"/>
    <w:p w14:paraId="7DB6566C" w14:textId="1FA5BCB3" w:rsidR="00282266" w:rsidRDefault="00704F0B" w:rsidP="00D95672">
      <w:r w:rsidRPr="00704F0B">
        <w:t xml:space="preserve">Na podstawie pisma Delegatury Krajowego Biura Wyborczego we Włocławku proponuje się dokonanie zwiększenia dochodów o kwotę </w:t>
      </w:r>
      <w:r w:rsidR="00282266">
        <w:t>461.500</w:t>
      </w:r>
      <w:r w:rsidRPr="00704F0B">
        <w:t xml:space="preserve">,00 zł z przeznaczeniem na pokrycie </w:t>
      </w:r>
      <w:r w:rsidR="00282266" w:rsidRPr="00282266">
        <w:t xml:space="preserve">zryczałtowanych diet dla </w:t>
      </w:r>
      <w:r w:rsidR="00282266" w:rsidRPr="00282266">
        <w:rPr>
          <w:iCs/>
        </w:rPr>
        <w:t xml:space="preserve">członków </w:t>
      </w:r>
      <w:r w:rsidR="00282266">
        <w:rPr>
          <w:iCs/>
        </w:rPr>
        <w:t xml:space="preserve">terytorialnych i </w:t>
      </w:r>
      <w:r w:rsidR="00282266" w:rsidRPr="00282266">
        <w:rPr>
          <w:iCs/>
        </w:rPr>
        <w:t>obwodowych komisji wyborczych</w:t>
      </w:r>
      <w:r w:rsidR="00282266" w:rsidRPr="00282266">
        <w:t xml:space="preserve"> powołanych dla przeprowadzenia wyborów </w:t>
      </w:r>
      <w:r w:rsidR="00282266" w:rsidRPr="00704F0B">
        <w:t xml:space="preserve">samorządowych zarządzonych na </w:t>
      </w:r>
      <w:r w:rsidR="00282266">
        <w:t xml:space="preserve">dzień 7 kwietnia </w:t>
      </w:r>
      <w:r w:rsidR="00282266" w:rsidRPr="00704F0B">
        <w:t>2024 r</w:t>
      </w:r>
      <w:r w:rsidR="003916E6">
        <w:t>.</w:t>
      </w:r>
    </w:p>
    <w:p w14:paraId="0FB687B0" w14:textId="77777777" w:rsidR="00282266" w:rsidRPr="00282266" w:rsidRDefault="00282266" w:rsidP="00D95672">
      <w:r w:rsidRPr="00282266">
        <w:t>Jednocześnie zwiększa się wydatki o ww. kwotę na § 3030.</w:t>
      </w:r>
    </w:p>
    <w:p w14:paraId="51A81560" w14:textId="77777777" w:rsidR="003916E6" w:rsidRDefault="003916E6" w:rsidP="00D95672"/>
    <w:p w14:paraId="688031BE" w14:textId="3968820A" w:rsidR="00282266" w:rsidRPr="00282266" w:rsidRDefault="00282266" w:rsidP="00D95672">
      <w:pPr>
        <w:rPr>
          <w:b/>
          <w:bCs/>
        </w:rPr>
      </w:pPr>
      <w:r w:rsidRPr="00282266">
        <w:t xml:space="preserve">Ponadto proponuje się dokonanie przeniesienia wydatków między paragrafami w łącznej kwocie </w:t>
      </w:r>
      <w:r w:rsidR="003916E6">
        <w:t>36.100</w:t>
      </w:r>
      <w:r w:rsidRPr="00282266">
        <w:t>,00 zł celem racjonalnego wydatkowania środków.</w:t>
      </w:r>
    </w:p>
    <w:p w14:paraId="2A0350E9" w14:textId="77777777" w:rsidR="00704F0B" w:rsidRPr="00704F0B" w:rsidRDefault="00704F0B" w:rsidP="00D95672"/>
    <w:p w14:paraId="4D9262E7" w14:textId="74397C1F" w:rsidR="00372838" w:rsidRPr="009C737D" w:rsidRDefault="003916E6" w:rsidP="00D95672">
      <w:r>
        <w:t>Z</w:t>
      </w:r>
      <w:r w:rsidR="00372838" w:rsidRPr="009C737D">
        <w:t>adania</w:t>
      </w:r>
      <w:r w:rsidR="004C194C">
        <w:t xml:space="preserve"> </w:t>
      </w:r>
      <w:r w:rsidR="00372838" w:rsidRPr="009C737D">
        <w:t>własne:</w:t>
      </w:r>
    </w:p>
    <w:p w14:paraId="03E91489" w14:textId="77777777" w:rsidR="00372838" w:rsidRPr="000B7552" w:rsidRDefault="00372838" w:rsidP="00D95672"/>
    <w:p w14:paraId="03BC8B93" w14:textId="77777777" w:rsidR="002C13E1" w:rsidRPr="00E162B3" w:rsidRDefault="002C13E1" w:rsidP="00D95672">
      <w:r w:rsidRPr="00E162B3">
        <w:t>Dział 754 – Bezpieczeństwo publiczne i ochrona przeciwpożarowa</w:t>
      </w:r>
    </w:p>
    <w:p w14:paraId="0E369D29" w14:textId="77777777" w:rsidR="002C13E1" w:rsidRPr="002C13E1" w:rsidRDefault="002C13E1" w:rsidP="00D95672"/>
    <w:p w14:paraId="662B14D4" w14:textId="1DCAF570" w:rsidR="002C13E1" w:rsidRPr="00E162B3" w:rsidRDefault="002C13E1" w:rsidP="00D95672">
      <w:pPr>
        <w:rPr>
          <w:i/>
        </w:rPr>
      </w:pPr>
      <w:r w:rsidRPr="00E162B3">
        <w:t>Rozdział 75421 – Zarządzanie kryzysowe</w:t>
      </w:r>
    </w:p>
    <w:p w14:paraId="5DBAE375" w14:textId="77777777" w:rsidR="002C13E1" w:rsidRDefault="002C13E1" w:rsidP="00D95672"/>
    <w:p w14:paraId="25C1DE13" w14:textId="7EB76C18" w:rsidR="002C13E1" w:rsidRPr="004D1F64" w:rsidRDefault="002C13E1" w:rsidP="00D95672">
      <w:pPr>
        <w:rPr>
          <w:i/>
          <w:iCs/>
        </w:rPr>
      </w:pPr>
      <w:r w:rsidRPr="004D1F64">
        <w:t>Dział 758 – Różne rozliczenia</w:t>
      </w:r>
    </w:p>
    <w:p w14:paraId="7DA673B0" w14:textId="77777777" w:rsidR="002C13E1" w:rsidRPr="002C13E1" w:rsidRDefault="002C13E1" w:rsidP="00D95672"/>
    <w:p w14:paraId="5CCD742A" w14:textId="77777777" w:rsidR="002C13E1" w:rsidRPr="004D1F64" w:rsidRDefault="002C13E1" w:rsidP="00D95672">
      <w:pPr>
        <w:rPr>
          <w:b/>
          <w:i/>
        </w:rPr>
      </w:pPr>
      <w:r w:rsidRPr="004D1F64">
        <w:t>Rozdział 75818 – Rezerwy ogólne i celowe</w:t>
      </w:r>
    </w:p>
    <w:p w14:paraId="33271E05" w14:textId="77777777" w:rsidR="002C13E1" w:rsidRPr="00AA611E" w:rsidRDefault="002C13E1" w:rsidP="00D95672"/>
    <w:p w14:paraId="0D065FF3" w14:textId="26A83E4E" w:rsidR="002C13E1" w:rsidRPr="00AA611E" w:rsidRDefault="002C13E1" w:rsidP="00D95672">
      <w:r>
        <w:t>P</w:t>
      </w:r>
      <w:r w:rsidRPr="00AA611E">
        <w:t xml:space="preserve">roponuje się dokonanie zwiększenia wydatków </w:t>
      </w:r>
      <w:r>
        <w:t xml:space="preserve">Wydziału Zarządzania Kryzysowego i Bezpieczeństwa </w:t>
      </w:r>
      <w:r w:rsidR="00A41583">
        <w:t xml:space="preserve">w rozdz. 75421 </w:t>
      </w:r>
      <w:r w:rsidRPr="00AA611E">
        <w:t xml:space="preserve">na § 4300 o kwotę </w:t>
      </w:r>
      <w:r w:rsidR="00A41583">
        <w:t>3.292</w:t>
      </w:r>
      <w:r>
        <w:t>,00</w:t>
      </w:r>
      <w:r w:rsidRPr="00AA611E">
        <w:t xml:space="preserve"> zł celem zabezpieczenia środków na </w:t>
      </w:r>
      <w:r>
        <w:t xml:space="preserve">pokrycie kosztów </w:t>
      </w:r>
      <w:r w:rsidR="00A41583">
        <w:t xml:space="preserve">tymczasowego zakwaterowania i </w:t>
      </w:r>
      <w:r>
        <w:t>wyżywienia osób poszkodowanych w pożar</w:t>
      </w:r>
      <w:r w:rsidR="00A41583">
        <w:t>ze</w:t>
      </w:r>
      <w:r>
        <w:t xml:space="preserve"> kamienicy przy ul. </w:t>
      </w:r>
      <w:r w:rsidR="00A41583">
        <w:t>Lipnowskiej 14a.</w:t>
      </w:r>
    </w:p>
    <w:p w14:paraId="489B992F" w14:textId="479D2937" w:rsidR="002C13E1" w:rsidRPr="00AA611E" w:rsidRDefault="002C13E1" w:rsidP="00D95672">
      <w:r w:rsidRPr="00AA611E">
        <w:t>Przedmiotowe zwiększenie proponuje się pokryć poprzez uruchomienie rezerwy celowej zaplanowanej na wydatki na realizację zadań własnych z zakresu zarządzania kryzysowego</w:t>
      </w:r>
      <w:r w:rsidR="00E71D42">
        <w:t xml:space="preserve"> (rozdz. 75818 § 4810)</w:t>
      </w:r>
      <w:r w:rsidRPr="00AA611E">
        <w:t>.</w:t>
      </w:r>
    </w:p>
    <w:p w14:paraId="691A4BA0" w14:textId="77777777" w:rsidR="00372838" w:rsidRPr="00A63F97" w:rsidRDefault="00372838" w:rsidP="00D95672"/>
    <w:p w14:paraId="05048684" w14:textId="358E8E5B" w:rsidR="000D5838" w:rsidRDefault="00372838" w:rsidP="00D95672">
      <w:pPr>
        <w:rPr>
          <w:b/>
          <w:bCs/>
          <w:i/>
        </w:rPr>
      </w:pPr>
      <w:r w:rsidRPr="000040F9">
        <w:t>Przedstawiając powyższe proszę Pana Prezydenta o podjęcie Zarządzenia w proponowanym brzmieniu.</w:t>
      </w:r>
    </w:p>
    <w:sectPr w:rsidR="000D5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D5687" w14:textId="77777777" w:rsidR="000203EF" w:rsidRDefault="000203EF" w:rsidP="00FD5A8A">
      <w:r>
        <w:separator/>
      </w:r>
    </w:p>
  </w:endnote>
  <w:endnote w:type="continuationSeparator" w:id="0">
    <w:p w14:paraId="08BEEF1A" w14:textId="77777777" w:rsidR="000203EF" w:rsidRDefault="000203EF" w:rsidP="00F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84331" w14:textId="77777777" w:rsidR="000203EF" w:rsidRDefault="000203EF" w:rsidP="00FD5A8A">
      <w:r>
        <w:separator/>
      </w:r>
    </w:p>
  </w:footnote>
  <w:footnote w:type="continuationSeparator" w:id="0">
    <w:p w14:paraId="4BDF4F7A" w14:textId="77777777" w:rsidR="000203EF" w:rsidRDefault="000203EF" w:rsidP="00F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3DC5"/>
    <w:multiLevelType w:val="hybridMultilevel"/>
    <w:tmpl w:val="27BCB27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0103"/>
    <w:multiLevelType w:val="hybridMultilevel"/>
    <w:tmpl w:val="226ABA8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574F"/>
    <w:multiLevelType w:val="hybridMultilevel"/>
    <w:tmpl w:val="E2789F52"/>
    <w:lvl w:ilvl="0" w:tplc="8E4EB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03CF5"/>
    <w:multiLevelType w:val="hybridMultilevel"/>
    <w:tmpl w:val="625E4C32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14B84"/>
    <w:multiLevelType w:val="hybridMultilevel"/>
    <w:tmpl w:val="BB0C72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475F9"/>
    <w:multiLevelType w:val="hybridMultilevel"/>
    <w:tmpl w:val="37D66D88"/>
    <w:lvl w:ilvl="0" w:tplc="A08CA3E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4416"/>
    <w:multiLevelType w:val="hybridMultilevel"/>
    <w:tmpl w:val="B7FA7E8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90A7A"/>
    <w:multiLevelType w:val="hybridMultilevel"/>
    <w:tmpl w:val="176AB50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F2D45"/>
    <w:multiLevelType w:val="hybridMultilevel"/>
    <w:tmpl w:val="46882D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52465"/>
    <w:multiLevelType w:val="hybridMultilevel"/>
    <w:tmpl w:val="C2CC9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933D4"/>
    <w:multiLevelType w:val="hybridMultilevel"/>
    <w:tmpl w:val="7A76946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F39DD"/>
    <w:multiLevelType w:val="hybridMultilevel"/>
    <w:tmpl w:val="39CCD8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603A4"/>
    <w:multiLevelType w:val="hybridMultilevel"/>
    <w:tmpl w:val="C4660A14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2C307548"/>
    <w:multiLevelType w:val="hybridMultilevel"/>
    <w:tmpl w:val="7DDCC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37304"/>
    <w:multiLevelType w:val="hybridMultilevel"/>
    <w:tmpl w:val="8C82E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46383"/>
    <w:multiLevelType w:val="hybridMultilevel"/>
    <w:tmpl w:val="B82CE5FC"/>
    <w:lvl w:ilvl="0" w:tplc="5EAC6DA6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E7E13"/>
    <w:multiLevelType w:val="hybridMultilevel"/>
    <w:tmpl w:val="F8884506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524B3"/>
    <w:multiLevelType w:val="hybridMultilevel"/>
    <w:tmpl w:val="4F18C84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313FC"/>
    <w:multiLevelType w:val="hybridMultilevel"/>
    <w:tmpl w:val="DD2EC67E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44C34241"/>
    <w:multiLevelType w:val="hybridMultilevel"/>
    <w:tmpl w:val="EFD42B64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8" w15:restartNumberingAfterBreak="0">
    <w:nsid w:val="470B2D63"/>
    <w:multiLevelType w:val="hybridMultilevel"/>
    <w:tmpl w:val="F41C5F3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667CE"/>
    <w:multiLevelType w:val="hybridMultilevel"/>
    <w:tmpl w:val="1A0EF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F15E1"/>
    <w:multiLevelType w:val="hybridMultilevel"/>
    <w:tmpl w:val="9F121414"/>
    <w:lvl w:ilvl="0" w:tplc="5A468B5A">
      <w:numFmt w:val="bullet"/>
      <w:lvlText w:val=""/>
      <w:lvlJc w:val="left"/>
      <w:pPr>
        <w:ind w:left="865" w:hanging="360"/>
      </w:pPr>
      <w:rPr>
        <w:rFonts w:ascii="Symbol" w:eastAsia="Times New Roman" w:hAnsi="Symbol" w:cs="Times New Roman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31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446E0"/>
    <w:multiLevelType w:val="hybridMultilevel"/>
    <w:tmpl w:val="92809BF6"/>
    <w:lvl w:ilvl="0" w:tplc="11A2E8B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F1341"/>
    <w:multiLevelType w:val="hybridMultilevel"/>
    <w:tmpl w:val="1062FCE4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23ABB"/>
    <w:multiLevelType w:val="hybridMultilevel"/>
    <w:tmpl w:val="9CE8D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9346A"/>
    <w:multiLevelType w:val="hybridMultilevel"/>
    <w:tmpl w:val="A5D8DEC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4015C"/>
    <w:multiLevelType w:val="hybridMultilevel"/>
    <w:tmpl w:val="5E50AAB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B2027"/>
    <w:multiLevelType w:val="hybridMultilevel"/>
    <w:tmpl w:val="0C4C0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1490E"/>
    <w:multiLevelType w:val="hybridMultilevel"/>
    <w:tmpl w:val="C9240EA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6396E"/>
    <w:multiLevelType w:val="hybridMultilevel"/>
    <w:tmpl w:val="BFDA8394"/>
    <w:lvl w:ilvl="0" w:tplc="C83649F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412D9"/>
    <w:multiLevelType w:val="hybridMultilevel"/>
    <w:tmpl w:val="6B563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C3B69"/>
    <w:multiLevelType w:val="hybridMultilevel"/>
    <w:tmpl w:val="863E9CF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12A0F"/>
    <w:multiLevelType w:val="hybridMultilevel"/>
    <w:tmpl w:val="63BC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E47DE"/>
    <w:multiLevelType w:val="hybridMultilevel"/>
    <w:tmpl w:val="9158866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D4EA5"/>
    <w:multiLevelType w:val="hybridMultilevel"/>
    <w:tmpl w:val="F17472A4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E5532"/>
    <w:multiLevelType w:val="hybridMultilevel"/>
    <w:tmpl w:val="5F0A7CF6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449515253">
    <w:abstractNumId w:val="4"/>
  </w:num>
  <w:num w:numId="2" w16cid:durableId="2109038571">
    <w:abstractNumId w:val="19"/>
  </w:num>
  <w:num w:numId="3" w16cid:durableId="1974478083">
    <w:abstractNumId w:val="22"/>
  </w:num>
  <w:num w:numId="4" w16cid:durableId="497699913">
    <w:abstractNumId w:val="3"/>
  </w:num>
  <w:num w:numId="5" w16cid:durableId="1368139678">
    <w:abstractNumId w:val="45"/>
  </w:num>
  <w:num w:numId="6" w16cid:durableId="1423180962">
    <w:abstractNumId w:val="34"/>
  </w:num>
  <w:num w:numId="7" w16cid:durableId="1167938868">
    <w:abstractNumId w:val="37"/>
  </w:num>
  <w:num w:numId="8" w16cid:durableId="601642589">
    <w:abstractNumId w:val="43"/>
  </w:num>
  <w:num w:numId="9" w16cid:durableId="949896061">
    <w:abstractNumId w:val="29"/>
  </w:num>
  <w:num w:numId="10" w16cid:durableId="1361199615">
    <w:abstractNumId w:val="13"/>
  </w:num>
  <w:num w:numId="11" w16cid:durableId="1930964162">
    <w:abstractNumId w:val="32"/>
  </w:num>
  <w:num w:numId="12" w16cid:durableId="1061489605">
    <w:abstractNumId w:val="23"/>
  </w:num>
  <w:num w:numId="13" w16cid:durableId="1115254286">
    <w:abstractNumId w:val="33"/>
  </w:num>
  <w:num w:numId="14" w16cid:durableId="768431609">
    <w:abstractNumId w:val="42"/>
  </w:num>
  <w:num w:numId="15" w16cid:durableId="183710692">
    <w:abstractNumId w:val="18"/>
  </w:num>
  <w:num w:numId="16" w16cid:durableId="1876579120">
    <w:abstractNumId w:val="2"/>
  </w:num>
  <w:num w:numId="17" w16cid:durableId="1066880658">
    <w:abstractNumId w:val="30"/>
  </w:num>
  <w:num w:numId="18" w16cid:durableId="1803231351">
    <w:abstractNumId w:val="20"/>
  </w:num>
  <w:num w:numId="19" w16cid:durableId="917247210">
    <w:abstractNumId w:val="7"/>
  </w:num>
  <w:num w:numId="20" w16cid:durableId="927814976">
    <w:abstractNumId w:val="24"/>
  </w:num>
  <w:num w:numId="21" w16cid:durableId="1059522748">
    <w:abstractNumId w:val="31"/>
  </w:num>
  <w:num w:numId="22" w16cid:durableId="452409601">
    <w:abstractNumId w:val="11"/>
  </w:num>
  <w:num w:numId="23" w16cid:durableId="1386832139">
    <w:abstractNumId w:val="21"/>
  </w:num>
  <w:num w:numId="24" w16cid:durableId="974217262">
    <w:abstractNumId w:val="6"/>
  </w:num>
  <w:num w:numId="25" w16cid:durableId="1172261738">
    <w:abstractNumId w:val="36"/>
  </w:num>
  <w:num w:numId="26" w16cid:durableId="1293360790">
    <w:abstractNumId w:val="14"/>
  </w:num>
  <w:num w:numId="27" w16cid:durableId="455413444">
    <w:abstractNumId w:val="12"/>
  </w:num>
  <w:num w:numId="28" w16cid:durableId="1045956078">
    <w:abstractNumId w:val="10"/>
  </w:num>
  <w:num w:numId="29" w16cid:durableId="1023166232">
    <w:abstractNumId w:val="5"/>
  </w:num>
  <w:num w:numId="30" w16cid:durableId="1526554733">
    <w:abstractNumId w:val="44"/>
  </w:num>
  <w:num w:numId="31" w16cid:durableId="971403739">
    <w:abstractNumId w:val="9"/>
  </w:num>
  <w:num w:numId="32" w16cid:durableId="1809787637">
    <w:abstractNumId w:val="17"/>
  </w:num>
  <w:num w:numId="33" w16cid:durableId="1867670287">
    <w:abstractNumId w:val="39"/>
  </w:num>
  <w:num w:numId="34" w16cid:durableId="1187905739">
    <w:abstractNumId w:val="8"/>
  </w:num>
  <w:num w:numId="35" w16cid:durableId="1245529687">
    <w:abstractNumId w:val="16"/>
  </w:num>
  <w:num w:numId="36" w16cid:durableId="2111705272">
    <w:abstractNumId w:val="1"/>
  </w:num>
  <w:num w:numId="37" w16cid:durableId="580606699">
    <w:abstractNumId w:val="15"/>
  </w:num>
  <w:num w:numId="38" w16cid:durableId="687295275">
    <w:abstractNumId w:val="40"/>
  </w:num>
  <w:num w:numId="39" w16cid:durableId="1865290460">
    <w:abstractNumId w:val="25"/>
  </w:num>
  <w:num w:numId="40" w16cid:durableId="1744911942">
    <w:abstractNumId w:val="28"/>
  </w:num>
  <w:num w:numId="41" w16cid:durableId="931278567">
    <w:abstractNumId w:val="0"/>
  </w:num>
  <w:num w:numId="42" w16cid:durableId="1810975450">
    <w:abstractNumId w:val="27"/>
  </w:num>
  <w:num w:numId="43" w16cid:durableId="672756092">
    <w:abstractNumId w:val="38"/>
  </w:num>
  <w:num w:numId="44" w16cid:durableId="1360468595">
    <w:abstractNumId w:val="35"/>
  </w:num>
  <w:num w:numId="45" w16cid:durableId="2078429886">
    <w:abstractNumId w:val="41"/>
  </w:num>
  <w:num w:numId="46" w16cid:durableId="190263647">
    <w:abstractNumId w:val="26"/>
  </w:num>
  <w:num w:numId="47" w16cid:durableId="1664121236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733"/>
    <w:rsid w:val="00011B41"/>
    <w:rsid w:val="000203EF"/>
    <w:rsid w:val="0002422C"/>
    <w:rsid w:val="00024ACA"/>
    <w:rsid w:val="00025EA3"/>
    <w:rsid w:val="00026B95"/>
    <w:rsid w:val="000404F6"/>
    <w:rsid w:val="000433D8"/>
    <w:rsid w:val="00053F11"/>
    <w:rsid w:val="000573F2"/>
    <w:rsid w:val="00067C31"/>
    <w:rsid w:val="000716FB"/>
    <w:rsid w:val="00072710"/>
    <w:rsid w:val="00087117"/>
    <w:rsid w:val="000A5DA2"/>
    <w:rsid w:val="000B7552"/>
    <w:rsid w:val="000C3CA3"/>
    <w:rsid w:val="000C7DE5"/>
    <w:rsid w:val="000D0D16"/>
    <w:rsid w:val="000D5838"/>
    <w:rsid w:val="000E0169"/>
    <w:rsid w:val="000E01B4"/>
    <w:rsid w:val="000F2093"/>
    <w:rsid w:val="000F3C2F"/>
    <w:rsid w:val="000F647F"/>
    <w:rsid w:val="00107444"/>
    <w:rsid w:val="00114807"/>
    <w:rsid w:val="00121412"/>
    <w:rsid w:val="00131D7F"/>
    <w:rsid w:val="00135830"/>
    <w:rsid w:val="001422BE"/>
    <w:rsid w:val="001500FD"/>
    <w:rsid w:val="001621E0"/>
    <w:rsid w:val="00165ED7"/>
    <w:rsid w:val="0016689A"/>
    <w:rsid w:val="00170275"/>
    <w:rsid w:val="00175DBF"/>
    <w:rsid w:val="00183FE9"/>
    <w:rsid w:val="001A03BD"/>
    <w:rsid w:val="001A5CA0"/>
    <w:rsid w:val="001B01D2"/>
    <w:rsid w:val="001B3723"/>
    <w:rsid w:val="001C2B76"/>
    <w:rsid w:val="001C35C9"/>
    <w:rsid w:val="001C444D"/>
    <w:rsid w:val="001C70CD"/>
    <w:rsid w:val="001D05A0"/>
    <w:rsid w:val="001D0C49"/>
    <w:rsid w:val="001D235B"/>
    <w:rsid w:val="001E3FF7"/>
    <w:rsid w:val="00223FD4"/>
    <w:rsid w:val="002245DC"/>
    <w:rsid w:val="0022704C"/>
    <w:rsid w:val="00235A68"/>
    <w:rsid w:val="00236995"/>
    <w:rsid w:val="0024223E"/>
    <w:rsid w:val="0024442E"/>
    <w:rsid w:val="0025405D"/>
    <w:rsid w:val="00255D02"/>
    <w:rsid w:val="0026547D"/>
    <w:rsid w:val="00275A2C"/>
    <w:rsid w:val="002766D4"/>
    <w:rsid w:val="00277AF0"/>
    <w:rsid w:val="00282266"/>
    <w:rsid w:val="00284532"/>
    <w:rsid w:val="00287D2A"/>
    <w:rsid w:val="00291652"/>
    <w:rsid w:val="002B272C"/>
    <w:rsid w:val="002B38A9"/>
    <w:rsid w:val="002C13E1"/>
    <w:rsid w:val="002C2F01"/>
    <w:rsid w:val="002C6F23"/>
    <w:rsid w:val="002D0F24"/>
    <w:rsid w:val="002D6664"/>
    <w:rsid w:val="002D6D7E"/>
    <w:rsid w:val="002E21B4"/>
    <w:rsid w:val="002E2B38"/>
    <w:rsid w:val="002E3319"/>
    <w:rsid w:val="002E35F6"/>
    <w:rsid w:val="002F31F2"/>
    <w:rsid w:val="00301F3E"/>
    <w:rsid w:val="00310263"/>
    <w:rsid w:val="0031030F"/>
    <w:rsid w:val="00315722"/>
    <w:rsid w:val="00334E1F"/>
    <w:rsid w:val="00335E14"/>
    <w:rsid w:val="0034247C"/>
    <w:rsid w:val="00355B97"/>
    <w:rsid w:val="00356345"/>
    <w:rsid w:val="003606B5"/>
    <w:rsid w:val="003629BD"/>
    <w:rsid w:val="00372838"/>
    <w:rsid w:val="00382C1A"/>
    <w:rsid w:val="00385332"/>
    <w:rsid w:val="003916E6"/>
    <w:rsid w:val="003B00CE"/>
    <w:rsid w:val="003B00F0"/>
    <w:rsid w:val="003B3EEB"/>
    <w:rsid w:val="003D1C95"/>
    <w:rsid w:val="003D328C"/>
    <w:rsid w:val="003D431C"/>
    <w:rsid w:val="003E4C9D"/>
    <w:rsid w:val="003E6811"/>
    <w:rsid w:val="003E6A65"/>
    <w:rsid w:val="003F09D3"/>
    <w:rsid w:val="003F1ABD"/>
    <w:rsid w:val="003F5DE5"/>
    <w:rsid w:val="00400586"/>
    <w:rsid w:val="00400B76"/>
    <w:rsid w:val="0040612E"/>
    <w:rsid w:val="00414BFC"/>
    <w:rsid w:val="00417AE4"/>
    <w:rsid w:val="004405FA"/>
    <w:rsid w:val="0044289A"/>
    <w:rsid w:val="00442DF6"/>
    <w:rsid w:val="00442F7F"/>
    <w:rsid w:val="004529FC"/>
    <w:rsid w:val="00455348"/>
    <w:rsid w:val="00456FAB"/>
    <w:rsid w:val="00473581"/>
    <w:rsid w:val="0047639A"/>
    <w:rsid w:val="0049318A"/>
    <w:rsid w:val="004A03DA"/>
    <w:rsid w:val="004A0546"/>
    <w:rsid w:val="004A288E"/>
    <w:rsid w:val="004A4C72"/>
    <w:rsid w:val="004B15D1"/>
    <w:rsid w:val="004B41CE"/>
    <w:rsid w:val="004C194C"/>
    <w:rsid w:val="004C3D5E"/>
    <w:rsid w:val="004C4AF9"/>
    <w:rsid w:val="004D1F64"/>
    <w:rsid w:val="004D2477"/>
    <w:rsid w:val="004D5019"/>
    <w:rsid w:val="004E1F23"/>
    <w:rsid w:val="004E3719"/>
    <w:rsid w:val="004F46AA"/>
    <w:rsid w:val="005419D2"/>
    <w:rsid w:val="00554C03"/>
    <w:rsid w:val="005569A6"/>
    <w:rsid w:val="005665A5"/>
    <w:rsid w:val="00572099"/>
    <w:rsid w:val="00573197"/>
    <w:rsid w:val="005837E4"/>
    <w:rsid w:val="00583FB7"/>
    <w:rsid w:val="00597B50"/>
    <w:rsid w:val="005D1586"/>
    <w:rsid w:val="005D4215"/>
    <w:rsid w:val="005D4853"/>
    <w:rsid w:val="005E4FB9"/>
    <w:rsid w:val="005F6813"/>
    <w:rsid w:val="005F6C89"/>
    <w:rsid w:val="00604151"/>
    <w:rsid w:val="0061404E"/>
    <w:rsid w:val="006247CD"/>
    <w:rsid w:val="00647AD4"/>
    <w:rsid w:val="00650C50"/>
    <w:rsid w:val="00656AA8"/>
    <w:rsid w:val="00662598"/>
    <w:rsid w:val="00665DB9"/>
    <w:rsid w:val="00671760"/>
    <w:rsid w:val="0067177D"/>
    <w:rsid w:val="00680954"/>
    <w:rsid w:val="00693BD2"/>
    <w:rsid w:val="006B7478"/>
    <w:rsid w:val="006C1E98"/>
    <w:rsid w:val="006C5370"/>
    <w:rsid w:val="006C5A48"/>
    <w:rsid w:val="006D0C90"/>
    <w:rsid w:val="006D1A91"/>
    <w:rsid w:val="006D428E"/>
    <w:rsid w:val="006D6381"/>
    <w:rsid w:val="006E18A2"/>
    <w:rsid w:val="006E47F1"/>
    <w:rsid w:val="006E57FC"/>
    <w:rsid w:val="006F6FFA"/>
    <w:rsid w:val="00704F0B"/>
    <w:rsid w:val="00715667"/>
    <w:rsid w:val="00722E07"/>
    <w:rsid w:val="00735E54"/>
    <w:rsid w:val="007409AB"/>
    <w:rsid w:val="00741C1D"/>
    <w:rsid w:val="00747C73"/>
    <w:rsid w:val="00750AD5"/>
    <w:rsid w:val="00764251"/>
    <w:rsid w:val="0079100F"/>
    <w:rsid w:val="00794C09"/>
    <w:rsid w:val="007A3CB1"/>
    <w:rsid w:val="007A71C7"/>
    <w:rsid w:val="007C1F08"/>
    <w:rsid w:val="007C6667"/>
    <w:rsid w:val="007D1204"/>
    <w:rsid w:val="007D1567"/>
    <w:rsid w:val="007D2C61"/>
    <w:rsid w:val="007D4D8E"/>
    <w:rsid w:val="007F209B"/>
    <w:rsid w:val="007F5329"/>
    <w:rsid w:val="00800045"/>
    <w:rsid w:val="00802D28"/>
    <w:rsid w:val="008052C7"/>
    <w:rsid w:val="00830057"/>
    <w:rsid w:val="00834684"/>
    <w:rsid w:val="00836D10"/>
    <w:rsid w:val="008417F5"/>
    <w:rsid w:val="00845506"/>
    <w:rsid w:val="008503D1"/>
    <w:rsid w:val="008664B0"/>
    <w:rsid w:val="00871692"/>
    <w:rsid w:val="008742C5"/>
    <w:rsid w:val="00896502"/>
    <w:rsid w:val="008A644D"/>
    <w:rsid w:val="008B4D71"/>
    <w:rsid w:val="008E7E52"/>
    <w:rsid w:val="008F000E"/>
    <w:rsid w:val="008F28EB"/>
    <w:rsid w:val="008F3A38"/>
    <w:rsid w:val="008F662C"/>
    <w:rsid w:val="00903B93"/>
    <w:rsid w:val="009062E7"/>
    <w:rsid w:val="00907947"/>
    <w:rsid w:val="009314BE"/>
    <w:rsid w:val="00932163"/>
    <w:rsid w:val="0093765D"/>
    <w:rsid w:val="009451EA"/>
    <w:rsid w:val="00952A6E"/>
    <w:rsid w:val="00957683"/>
    <w:rsid w:val="009618FF"/>
    <w:rsid w:val="00962943"/>
    <w:rsid w:val="00976E46"/>
    <w:rsid w:val="009873CF"/>
    <w:rsid w:val="00990AF9"/>
    <w:rsid w:val="00993F9D"/>
    <w:rsid w:val="00997278"/>
    <w:rsid w:val="009A549E"/>
    <w:rsid w:val="009A6CF3"/>
    <w:rsid w:val="009B4DF6"/>
    <w:rsid w:val="009C5D2B"/>
    <w:rsid w:val="009C6A3C"/>
    <w:rsid w:val="009D5BA8"/>
    <w:rsid w:val="009E1EB3"/>
    <w:rsid w:val="009E23A0"/>
    <w:rsid w:val="009E2804"/>
    <w:rsid w:val="009E56B4"/>
    <w:rsid w:val="009F3D05"/>
    <w:rsid w:val="009F4BB5"/>
    <w:rsid w:val="009F6347"/>
    <w:rsid w:val="00A02149"/>
    <w:rsid w:val="00A10BFE"/>
    <w:rsid w:val="00A21B94"/>
    <w:rsid w:val="00A22DE0"/>
    <w:rsid w:val="00A27521"/>
    <w:rsid w:val="00A27D9A"/>
    <w:rsid w:val="00A31D3E"/>
    <w:rsid w:val="00A41583"/>
    <w:rsid w:val="00A54DEF"/>
    <w:rsid w:val="00A627C4"/>
    <w:rsid w:val="00A63074"/>
    <w:rsid w:val="00A63F97"/>
    <w:rsid w:val="00A86A01"/>
    <w:rsid w:val="00A91770"/>
    <w:rsid w:val="00AD00C3"/>
    <w:rsid w:val="00AE2B24"/>
    <w:rsid w:val="00AE2BFD"/>
    <w:rsid w:val="00AE7665"/>
    <w:rsid w:val="00AE7996"/>
    <w:rsid w:val="00AE7A31"/>
    <w:rsid w:val="00AF423C"/>
    <w:rsid w:val="00AF48CD"/>
    <w:rsid w:val="00AF5C7F"/>
    <w:rsid w:val="00B06569"/>
    <w:rsid w:val="00B15FD3"/>
    <w:rsid w:val="00B21F95"/>
    <w:rsid w:val="00B2757B"/>
    <w:rsid w:val="00B32B45"/>
    <w:rsid w:val="00B32E82"/>
    <w:rsid w:val="00B374A2"/>
    <w:rsid w:val="00B62CD8"/>
    <w:rsid w:val="00B648F9"/>
    <w:rsid w:val="00B71FF6"/>
    <w:rsid w:val="00B733C6"/>
    <w:rsid w:val="00B7707B"/>
    <w:rsid w:val="00B90CED"/>
    <w:rsid w:val="00B91585"/>
    <w:rsid w:val="00B93097"/>
    <w:rsid w:val="00B938D3"/>
    <w:rsid w:val="00BA4E4D"/>
    <w:rsid w:val="00BB7357"/>
    <w:rsid w:val="00BC0F43"/>
    <w:rsid w:val="00BD37B9"/>
    <w:rsid w:val="00BD55DF"/>
    <w:rsid w:val="00BD6D1D"/>
    <w:rsid w:val="00BD6DE4"/>
    <w:rsid w:val="00BE02A1"/>
    <w:rsid w:val="00BE2AD8"/>
    <w:rsid w:val="00BF21B3"/>
    <w:rsid w:val="00BF227D"/>
    <w:rsid w:val="00BF7250"/>
    <w:rsid w:val="00C04D34"/>
    <w:rsid w:val="00C0638F"/>
    <w:rsid w:val="00C20877"/>
    <w:rsid w:val="00C23A76"/>
    <w:rsid w:val="00C26E0D"/>
    <w:rsid w:val="00C36AA6"/>
    <w:rsid w:val="00C44BE6"/>
    <w:rsid w:val="00C64049"/>
    <w:rsid w:val="00C64787"/>
    <w:rsid w:val="00C65F20"/>
    <w:rsid w:val="00C72F90"/>
    <w:rsid w:val="00C76F86"/>
    <w:rsid w:val="00C77A72"/>
    <w:rsid w:val="00C911EC"/>
    <w:rsid w:val="00C93A12"/>
    <w:rsid w:val="00C942E0"/>
    <w:rsid w:val="00CA00C8"/>
    <w:rsid w:val="00CA0405"/>
    <w:rsid w:val="00CB32F5"/>
    <w:rsid w:val="00CB7B2E"/>
    <w:rsid w:val="00CC4713"/>
    <w:rsid w:val="00CC4843"/>
    <w:rsid w:val="00CD0BFA"/>
    <w:rsid w:val="00CD69C7"/>
    <w:rsid w:val="00CE4DCC"/>
    <w:rsid w:val="00CE7E09"/>
    <w:rsid w:val="00D0509C"/>
    <w:rsid w:val="00D25A05"/>
    <w:rsid w:val="00D27B4E"/>
    <w:rsid w:val="00D30349"/>
    <w:rsid w:val="00D3435B"/>
    <w:rsid w:val="00D37174"/>
    <w:rsid w:val="00D42C63"/>
    <w:rsid w:val="00D52152"/>
    <w:rsid w:val="00D52C93"/>
    <w:rsid w:val="00D61A9D"/>
    <w:rsid w:val="00D6368C"/>
    <w:rsid w:val="00D65ED7"/>
    <w:rsid w:val="00D663DC"/>
    <w:rsid w:val="00D70F22"/>
    <w:rsid w:val="00D769DA"/>
    <w:rsid w:val="00D76F6B"/>
    <w:rsid w:val="00D903CB"/>
    <w:rsid w:val="00D92908"/>
    <w:rsid w:val="00D95672"/>
    <w:rsid w:val="00D9697B"/>
    <w:rsid w:val="00D97097"/>
    <w:rsid w:val="00DA3A16"/>
    <w:rsid w:val="00DA49FC"/>
    <w:rsid w:val="00DB1549"/>
    <w:rsid w:val="00DB62D0"/>
    <w:rsid w:val="00DB7B64"/>
    <w:rsid w:val="00DD3750"/>
    <w:rsid w:val="00DE791C"/>
    <w:rsid w:val="00DF190F"/>
    <w:rsid w:val="00DF51CA"/>
    <w:rsid w:val="00DF7E54"/>
    <w:rsid w:val="00E07E1B"/>
    <w:rsid w:val="00E14BF4"/>
    <w:rsid w:val="00E64E55"/>
    <w:rsid w:val="00E663B0"/>
    <w:rsid w:val="00E66A76"/>
    <w:rsid w:val="00E67247"/>
    <w:rsid w:val="00E706C1"/>
    <w:rsid w:val="00E71D42"/>
    <w:rsid w:val="00E751A9"/>
    <w:rsid w:val="00E778F5"/>
    <w:rsid w:val="00E8363D"/>
    <w:rsid w:val="00E93152"/>
    <w:rsid w:val="00EA2348"/>
    <w:rsid w:val="00EA6553"/>
    <w:rsid w:val="00EC1D0A"/>
    <w:rsid w:val="00EE42D3"/>
    <w:rsid w:val="00F000ED"/>
    <w:rsid w:val="00F0598C"/>
    <w:rsid w:val="00F12927"/>
    <w:rsid w:val="00F14850"/>
    <w:rsid w:val="00F16D8E"/>
    <w:rsid w:val="00F20394"/>
    <w:rsid w:val="00F23538"/>
    <w:rsid w:val="00F238C0"/>
    <w:rsid w:val="00F52D44"/>
    <w:rsid w:val="00F5713E"/>
    <w:rsid w:val="00F701F5"/>
    <w:rsid w:val="00F959B6"/>
    <w:rsid w:val="00F96CF2"/>
    <w:rsid w:val="00FB6270"/>
    <w:rsid w:val="00FB6E4B"/>
    <w:rsid w:val="00FC68B2"/>
    <w:rsid w:val="00FC6CA5"/>
    <w:rsid w:val="00FD3A0F"/>
    <w:rsid w:val="00FD5A8A"/>
    <w:rsid w:val="00FE474F"/>
    <w:rsid w:val="00FE6D6B"/>
    <w:rsid w:val="00FF446F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B7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0B76"/>
    <w:pPr>
      <w:keepNext/>
      <w:outlineLvl w:val="0"/>
    </w:p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3F5DE5"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0B7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F5DE5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A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A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nhideWhenUsed/>
    <w:rsid w:val="00372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28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72838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148B-BCCB-4007-8822-AFA6FB6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166/2024 PREZYDENTA MIASTA WŁOCŁAWEK z dnia 3 kwietnia 2024 r.</vt:lpstr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166/2024 PREZYDENTA MIASTA WŁOCŁAWEK z dnia 3 kwietnia 2024 r.</dc:title>
  <dc:subject/>
  <dc:creator>Beata Duszeńska</dc:creator>
  <cp:keywords>Zarządzenie Prezydenta Miasta Włocławek</cp:keywords>
  <dc:description/>
  <cp:lastModifiedBy>Łukasz Stolarski</cp:lastModifiedBy>
  <cp:revision>13</cp:revision>
  <cp:lastPrinted>2024-04-04T12:54:00Z</cp:lastPrinted>
  <dcterms:created xsi:type="dcterms:W3CDTF">2024-04-08T12:01:00Z</dcterms:created>
  <dcterms:modified xsi:type="dcterms:W3CDTF">2024-04-09T11:23:00Z</dcterms:modified>
</cp:coreProperties>
</file>