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6B4470" w14:textId="16043AE6" w:rsidR="00C42BE1" w:rsidRPr="002669B9" w:rsidRDefault="00C42BE1" w:rsidP="002669B9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Obwieszczenie Prezydenta Miasta Włocławek</w:t>
      </w:r>
      <w:r w:rsidR="002669B9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o wyłożeniu do publicznego wglądu</w:t>
      </w:r>
      <w:r w:rsidR="002669B9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</w:t>
      </w:r>
    </w:p>
    <w:p w14:paraId="552D5387" w14:textId="77777777" w:rsidR="00C42BE1" w:rsidRPr="002669B9" w:rsidRDefault="00C42BE1" w:rsidP="002669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46EA4FE3" w14:textId="205BDA8D" w:rsidR="00DA32F9" w:rsidRPr="002669B9" w:rsidRDefault="00C42BE1" w:rsidP="002669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>Na podstawie art. 17 pkt 9 i 11 Ustawy z dnia 27 marca 2003</w:t>
      </w:r>
      <w:r w:rsidR="00C921EE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r. o planowaniu i zagospodarowaniu przestrzennym </w:t>
      </w:r>
      <w:r w:rsidR="007E478F" w:rsidRPr="002669B9">
        <w:rPr>
          <w:rFonts w:ascii="Arial" w:eastAsia="Times New Roman" w:hAnsi="Arial" w:cs="Arial"/>
          <w:sz w:val="24"/>
          <w:szCs w:val="24"/>
          <w:lang w:eastAsia="pl-PL"/>
        </w:rPr>
        <w:t>(Dz. U. z 2023</w:t>
      </w:r>
      <w:r w:rsidR="00C921EE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E478F" w:rsidRPr="002669B9">
        <w:rPr>
          <w:rFonts w:ascii="Arial" w:eastAsia="Times New Roman" w:hAnsi="Arial" w:cs="Arial"/>
          <w:sz w:val="24"/>
          <w:szCs w:val="24"/>
          <w:lang w:eastAsia="pl-PL"/>
        </w:rPr>
        <w:t>r.,</w:t>
      </w:r>
      <w:r w:rsidR="00937239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t.j.</w:t>
      </w:r>
      <w:r w:rsidR="007E478F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poz. 977), </w:t>
      </w:r>
      <w:bookmarkStart w:id="0" w:name="_Hlk165977433"/>
      <w:r w:rsidR="00020D4A" w:rsidRPr="002669B9">
        <w:rPr>
          <w:rFonts w:ascii="Arial" w:eastAsia="Times New Roman" w:hAnsi="Arial" w:cs="Arial"/>
          <w:sz w:val="24"/>
          <w:szCs w:val="24"/>
          <w:lang w:eastAsia="pl-PL"/>
        </w:rPr>
        <w:t>art. 67 ust. 3 pkt 4 ustawy z dnia 7 lipca 2023 r. o zmianie ustawy o planowaniu i zagospodarowaniu przestrzennym oraz niektórych innych ustaw (Dz. U. z 2023 r. poz. 1688)</w:t>
      </w:r>
      <w:r w:rsidR="006C06D4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i </w:t>
      </w:r>
      <w:bookmarkEnd w:id="0"/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>art. 39 ust. 1 pkt 2-6 i art. 54 ust. 2 i 3 Ustawy z dnia 3 października 2008</w:t>
      </w:r>
      <w:r w:rsidR="00C921EE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>r. o udostępnianiu informacji o środowisku i jego ochronie, udziale społeczeństwa w ochronie środowiska oraz o ocenach oddziaływania na środowisko (Dz. U. z 2</w:t>
      </w:r>
      <w:r w:rsidR="00E01DAA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</w:t>
      </w:r>
      <w:r w:rsidR="003F71BD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3</w:t>
      </w:r>
      <w:r w:rsidR="00C921EE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01DAA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</w:t>
      </w:r>
      <w:r w:rsidR="003F71BD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937239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t.j. </w:t>
      </w:r>
      <w:r w:rsidR="00E01DAA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poz. </w:t>
      </w:r>
      <w:r w:rsidR="003F71BD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1094</w:t>
      </w:r>
      <w:r w:rsidR="00E01DAA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) oraz zgodnie</w:t>
      </w:r>
      <w:r w:rsidR="003F71BD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E01DAA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z Uchwałą </w:t>
      </w:r>
      <w:r w:rsidR="00C14341" w:rsidRPr="002669B9">
        <w:rPr>
          <w:rFonts w:ascii="Arial" w:hAnsi="Arial" w:cs="Arial"/>
          <w:sz w:val="24"/>
          <w:szCs w:val="24"/>
        </w:rPr>
        <w:t xml:space="preserve">Nr </w:t>
      </w:r>
      <w:r w:rsidR="00C921EE" w:rsidRPr="002669B9">
        <w:rPr>
          <w:rFonts w:ascii="Arial" w:hAnsi="Arial" w:cs="Arial"/>
          <w:sz w:val="24"/>
          <w:szCs w:val="24"/>
        </w:rPr>
        <w:t>XLIV/62/2018</w:t>
      </w:r>
      <w:r w:rsidR="00754D45" w:rsidRPr="002669B9">
        <w:rPr>
          <w:rFonts w:ascii="Arial" w:hAnsi="Arial" w:cs="Arial"/>
          <w:sz w:val="24"/>
          <w:szCs w:val="24"/>
        </w:rPr>
        <w:t xml:space="preserve"> Rady Miasta Włocławek</w:t>
      </w:r>
      <w:r w:rsidR="00C14341" w:rsidRPr="002669B9">
        <w:rPr>
          <w:rFonts w:ascii="Arial" w:hAnsi="Arial" w:cs="Arial"/>
          <w:sz w:val="24"/>
          <w:szCs w:val="24"/>
        </w:rPr>
        <w:t xml:space="preserve"> z dnia </w:t>
      </w:r>
      <w:r w:rsidR="00C921EE" w:rsidRPr="002669B9">
        <w:rPr>
          <w:rFonts w:ascii="Arial" w:hAnsi="Arial" w:cs="Arial"/>
          <w:sz w:val="24"/>
          <w:szCs w:val="24"/>
        </w:rPr>
        <w:t>05 czerwca 2018 r</w:t>
      </w:r>
      <w:r w:rsidR="00C14341" w:rsidRPr="002669B9">
        <w:rPr>
          <w:rFonts w:ascii="Arial" w:hAnsi="Arial" w:cs="Arial"/>
          <w:sz w:val="24"/>
          <w:szCs w:val="24"/>
        </w:rPr>
        <w:t>. w sprawie przystąpienia do sporządzenia miejscowego planu</w:t>
      </w:r>
      <w:r w:rsidR="00321D84" w:rsidRPr="002669B9">
        <w:rPr>
          <w:rFonts w:ascii="Arial" w:hAnsi="Arial" w:cs="Arial"/>
          <w:sz w:val="24"/>
          <w:szCs w:val="24"/>
        </w:rPr>
        <w:t xml:space="preserve">, </w:t>
      </w:r>
      <w:r w:rsidR="00321D84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zawiadamiam o wyłożeniu do publicznego wglądu </w:t>
      </w:r>
      <w:r w:rsidR="00C921EE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projektu miejscowego planu zagospodarowania przestrzennego miasta Włocławek dla obszaru położonego w rejonie ulic: Kościuszki, Okrzei, Wroniej, Al. Chopina, Warszawskiej</w:t>
      </w:r>
      <w:r w:rsidR="00C86782" w:rsidRPr="002669B9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DA32F9" w:rsidRPr="002669B9">
        <w:rPr>
          <w:rFonts w:ascii="Arial" w:eastAsia="Times New Roman" w:hAnsi="Arial" w:cs="Arial"/>
          <w:sz w:val="24"/>
          <w:szCs w:val="24"/>
          <w:lang w:eastAsia="pl-PL"/>
        </w:rPr>
        <w:t>wraz z „Prognozą oddziaływania na środowisko ustaleń miejscowego planu zagospodarowania przestrzennego</w:t>
      </w:r>
      <w:r w:rsidR="00C86782" w:rsidRPr="002669B9">
        <w:rPr>
          <w:rFonts w:ascii="Arial" w:eastAsia="Times New Roman" w:hAnsi="Arial" w:cs="Arial"/>
          <w:sz w:val="24"/>
          <w:szCs w:val="24"/>
          <w:lang w:eastAsia="pl-PL"/>
        </w:rPr>
        <w:t>”,</w:t>
      </w:r>
      <w:r w:rsidR="00C568AE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C86782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 dniach od </w:t>
      </w:r>
      <w:r w:rsidR="00D57C86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22</w:t>
      </w:r>
      <w:r w:rsidR="00C921EE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maja 2024 r. do </w:t>
      </w:r>
      <w:r w:rsidR="00D57C86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24</w:t>
      </w:r>
      <w:r w:rsidR="00C921EE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czerwca 2024 r</w:t>
      </w:r>
      <w:r w:rsidR="00B629F4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C86782" w:rsidRPr="002669B9">
        <w:rPr>
          <w:rFonts w:ascii="Arial" w:eastAsia="Times New Roman" w:hAnsi="Arial" w:cs="Arial"/>
          <w:bCs/>
          <w:sz w:val="24"/>
          <w:szCs w:val="24"/>
          <w:lang w:eastAsia="pl-PL"/>
        </w:rPr>
        <w:t>,</w:t>
      </w:r>
      <w:r w:rsidR="00C86782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A32F9" w:rsidRPr="002669B9">
        <w:rPr>
          <w:rFonts w:ascii="Arial" w:eastAsia="Times New Roman" w:hAnsi="Arial" w:cs="Arial"/>
          <w:sz w:val="24"/>
          <w:szCs w:val="24"/>
          <w:lang w:eastAsia="pl-PL"/>
        </w:rPr>
        <w:t>w siedzibie Urzędu Miasta Włocławek przy Zielonym Rynku 11/13, w godzinach pracy urzędu (pokój 41</w:t>
      </w:r>
      <w:r w:rsidR="00C86782" w:rsidRPr="002669B9">
        <w:rPr>
          <w:rFonts w:ascii="Arial" w:eastAsia="Times New Roman" w:hAnsi="Arial" w:cs="Arial"/>
          <w:sz w:val="24"/>
          <w:szCs w:val="24"/>
          <w:lang w:eastAsia="pl-PL"/>
        </w:rPr>
        <w:t>0</w:t>
      </w:r>
      <w:r w:rsidR="00DA32F9" w:rsidRPr="002669B9">
        <w:rPr>
          <w:rFonts w:ascii="Arial" w:eastAsia="Times New Roman" w:hAnsi="Arial" w:cs="Arial"/>
          <w:sz w:val="24"/>
          <w:szCs w:val="24"/>
          <w:lang w:eastAsia="pl-PL"/>
        </w:rPr>
        <w:t>, IV-piętro).</w:t>
      </w:r>
    </w:p>
    <w:p w14:paraId="26079C3F" w14:textId="7EDC1F1F" w:rsidR="00E01DAA" w:rsidRPr="002669B9" w:rsidRDefault="00DA32F9" w:rsidP="002669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ab/>
      </w:r>
      <w:bookmarkStart w:id="1" w:name="_Hlk165977181"/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Dyskusja publiczna </w:t>
      </w:r>
      <w:r w:rsidR="00194E0C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nad przyjętymi w projekcie planu miejscowego rozwiązaniami odbędzie się </w:t>
      </w:r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w dniu</w:t>
      </w:r>
      <w:r w:rsidR="00194E0C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D57C86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04</w:t>
      </w:r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D57C86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czerwca</w:t>
      </w:r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2024 r. (wtorek)</w:t>
      </w:r>
      <w:r w:rsidR="00194E0C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w siedzibie </w:t>
      </w:r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Urzędu Miasta Włocławek</w:t>
      </w:r>
      <w:r w:rsidR="00194E0C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przy </w:t>
      </w:r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Zielonym Rynku 11/13</w:t>
      </w:r>
      <w:r w:rsidR="00194E0C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we Włocławku (sala nr 5 - parter), </w:t>
      </w:r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o godzinie</w:t>
      </w:r>
      <w:r w:rsidR="00194E0C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194E0C"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15.30</w:t>
      </w:r>
      <w:r w:rsidR="00194E0C" w:rsidRPr="002669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bookmarkEnd w:id="1"/>
    <w:p w14:paraId="0D01DC21" w14:textId="77777777" w:rsidR="00E01DAA" w:rsidRPr="002669B9" w:rsidRDefault="00E01DAA" w:rsidP="002669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ab/>
        <w:t>Zgodnie z art. 18 ust. 1-2 Ustawy z dnia 27 marca 2003</w:t>
      </w:r>
      <w:r w:rsidR="006447D2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>r. o planowaniu i zagospodarowaniu przestrzennym (Dz. U. z 202</w:t>
      </w:r>
      <w:r w:rsidR="00C70F13" w:rsidRPr="002669B9">
        <w:rPr>
          <w:rFonts w:ascii="Arial" w:eastAsia="Times New Roman" w:hAnsi="Arial" w:cs="Arial"/>
          <w:sz w:val="24"/>
          <w:szCs w:val="24"/>
          <w:lang w:eastAsia="pl-PL"/>
        </w:rPr>
        <w:t>3</w:t>
      </w:r>
      <w:r w:rsidR="006447D2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>r., t.j. poz. </w:t>
      </w:r>
      <w:r w:rsidR="00C70F13" w:rsidRPr="002669B9">
        <w:rPr>
          <w:rFonts w:ascii="Arial" w:eastAsia="Times New Roman" w:hAnsi="Arial" w:cs="Arial"/>
          <w:sz w:val="24"/>
          <w:szCs w:val="24"/>
          <w:lang w:eastAsia="pl-PL"/>
        </w:rPr>
        <w:t>977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>) oraz zgodnie z art. 39 ust. 1 pkt 3 i art. 40 Ustawy z dnia 3 października 2008</w:t>
      </w:r>
      <w:r w:rsidR="00C921EE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r. o udostępnianiu informacji o środowisku i jego ochronie, udziale społeczeństwa w ochronie środowiska oraz o ocenach oddziaływania na środowisko </w:t>
      </w:r>
      <w:bookmarkStart w:id="2" w:name="_Hlk137731768"/>
      <w:r w:rsidR="00C70F13" w:rsidRPr="002669B9">
        <w:rPr>
          <w:rFonts w:ascii="Arial" w:eastAsia="Times New Roman" w:hAnsi="Arial" w:cs="Arial"/>
          <w:sz w:val="24"/>
          <w:szCs w:val="24"/>
          <w:lang w:eastAsia="pl-PL"/>
        </w:rPr>
        <w:t>(Dz. U. z 2</w:t>
      </w:r>
      <w:r w:rsidR="00C70F13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023</w:t>
      </w:r>
      <w:r w:rsidR="006447D2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="00C70F13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r., t.j. poz. 1094)</w:t>
      </w:r>
      <w:bookmarkEnd w:id="2"/>
      <w:r w:rsidR="00C70F13" w:rsidRPr="002669B9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>każdy, kto kwestionuje ustalenia przyjęte w projekcie planu miejscowego wyłożonym do publicznego wglądu, może wnieść uwagi w terminie wyznaczonym w ogłoszeniu.</w:t>
      </w:r>
    </w:p>
    <w:p w14:paraId="1B669D28" w14:textId="727D0656" w:rsidR="00E01DAA" w:rsidRPr="002669B9" w:rsidRDefault="00E01DAA" w:rsidP="002669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color w:val="FF0000"/>
          <w:sz w:val="24"/>
          <w:szCs w:val="24"/>
          <w:lang w:eastAsia="pl-PL"/>
        </w:rPr>
        <w:tab/>
      </w:r>
      <w:r w:rsidR="003E3881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Projekt miejscowego planu wraz z prognozą oddziaływania na środowisko (w trakcie trwania wyłożenia do wglądu publicznego), jest dostępny również w wersji elektronicznej na stronie Urzędu Miasta Włocławek w Biuletynie Informacji Publicznej Urzędu Miasta Włocławek, w zakładce: </w:t>
      </w:r>
      <w:r w:rsidR="003E3881" w:rsidRPr="002669B9">
        <w:rPr>
          <w:rFonts w:ascii="Arial" w:hAnsi="Arial" w:cs="Arial"/>
          <w:sz w:val="24"/>
          <w:szCs w:val="24"/>
        </w:rPr>
        <w:t xml:space="preserve">ZAGOSPODAROWANIE PRZESTRZENNE → </w:t>
      </w:r>
      <w:hyperlink r:id="rId5" w:history="1">
        <w:r w:rsidR="003E3881" w:rsidRPr="002669B9">
          <w:rPr>
            <w:rStyle w:val="Hipercze"/>
            <w:rFonts w:ascii="Arial" w:hAnsi="Arial" w:cs="Arial"/>
            <w:color w:val="000000"/>
            <w:sz w:val="24"/>
            <w:szCs w:val="24"/>
            <w:u w:val="none"/>
          </w:rPr>
          <w:t>Miejscowe plany zagospodarowania przestrzennego – w trakcie sporządzania</w:t>
        </w:r>
      </w:hyperlink>
      <w:r w:rsidR="003E3881" w:rsidRPr="002669B9">
        <w:rPr>
          <w:rFonts w:ascii="Arial" w:hAnsi="Arial" w:cs="Arial"/>
          <w:sz w:val="24"/>
          <w:szCs w:val="24"/>
        </w:rPr>
        <w:t xml:space="preserve">. Adres www: </w:t>
      </w:r>
      <w:r w:rsidR="00414DF6" w:rsidRPr="002669B9">
        <w:rPr>
          <w:rFonts w:ascii="Arial" w:hAnsi="Arial" w:cs="Arial"/>
          <w:color w:val="4472C4"/>
          <w:sz w:val="24"/>
          <w:szCs w:val="24"/>
        </w:rPr>
        <w:br/>
      </w:r>
      <w:bookmarkStart w:id="3" w:name="_Hlk165986324"/>
      <w:bookmarkStart w:id="4" w:name="_Hlk165986547"/>
      <w:r w:rsidR="00414DF6" w:rsidRPr="002669B9">
        <w:rPr>
          <w:rFonts w:ascii="Arial" w:hAnsi="Arial" w:cs="Arial"/>
          <w:color w:val="4472C4"/>
          <w:sz w:val="24"/>
          <w:szCs w:val="24"/>
        </w:rPr>
        <w:fldChar w:fldCharType="begin"/>
      </w:r>
      <w:r w:rsidR="00282093">
        <w:rPr>
          <w:rFonts w:ascii="Arial" w:hAnsi="Arial" w:cs="Arial"/>
          <w:color w:val="4472C4"/>
          <w:sz w:val="24"/>
          <w:szCs w:val="24"/>
        </w:rPr>
        <w:instrText>HYPERLINK "https://bip.um.wlocl.pl/" \o "Link prowadzi do BIP UM Włocławek"</w:instrText>
      </w:r>
      <w:r w:rsidR="00282093" w:rsidRPr="002669B9">
        <w:rPr>
          <w:rFonts w:ascii="Arial" w:hAnsi="Arial" w:cs="Arial"/>
          <w:color w:val="4472C4"/>
          <w:sz w:val="24"/>
          <w:szCs w:val="24"/>
        </w:rPr>
      </w:r>
      <w:r w:rsidR="00414DF6" w:rsidRPr="002669B9">
        <w:rPr>
          <w:rFonts w:ascii="Arial" w:hAnsi="Arial" w:cs="Arial"/>
          <w:color w:val="4472C4"/>
          <w:sz w:val="24"/>
          <w:szCs w:val="24"/>
        </w:rPr>
        <w:fldChar w:fldCharType="separate"/>
      </w:r>
      <w:r w:rsidR="00414DF6" w:rsidRPr="002669B9">
        <w:rPr>
          <w:rStyle w:val="Hipercze"/>
          <w:rFonts w:ascii="Arial" w:hAnsi="Arial" w:cs="Arial"/>
          <w:color w:val="4472C4"/>
          <w:sz w:val="24"/>
          <w:szCs w:val="24"/>
          <w:u w:val="none"/>
        </w:rPr>
        <w:t>https://bip.um.wlocl.pl</w:t>
      </w:r>
      <w:bookmarkEnd w:id="3"/>
      <w:r w:rsidR="00414DF6" w:rsidRPr="002669B9">
        <w:rPr>
          <w:rFonts w:ascii="Arial" w:hAnsi="Arial" w:cs="Arial"/>
          <w:color w:val="4472C4"/>
          <w:sz w:val="24"/>
          <w:szCs w:val="24"/>
        </w:rPr>
        <w:fldChar w:fldCharType="end"/>
      </w:r>
      <w:r w:rsidR="00414DF6" w:rsidRPr="002669B9">
        <w:rPr>
          <w:rFonts w:ascii="Arial" w:hAnsi="Arial" w:cs="Arial"/>
          <w:color w:val="4472C4"/>
          <w:sz w:val="24"/>
          <w:szCs w:val="24"/>
        </w:rPr>
        <w:t xml:space="preserve"> .</w:t>
      </w:r>
      <w:bookmarkEnd w:id="4"/>
    </w:p>
    <w:p w14:paraId="4AA7BFBA" w14:textId="422A4EA8" w:rsidR="00C42BE1" w:rsidRPr="002669B9" w:rsidRDefault="00DA32F9" w:rsidP="002669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ab/>
      </w:r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Uwagi należy składać do Prezydenta Miasta Włocławek z podaniem imienia i nazwiska lub nazwy jednostki organizacyjnej i adresu oraz z oznaczeniem nieruchomości, której uwaga lub wniosek dotyczy, w formie: analogowej papierowej na adres Zielony Rynek 11/13, 87-800 Włocławek, za pomocą poczty elektronicznej na adres e-mail: </w:t>
      </w:r>
      <w:hyperlink r:id="rId6" w:tooltip="E-mail wydziału Architektury" w:history="1">
        <w:r w:rsidR="00E01DAA" w:rsidRPr="002669B9">
          <w:rPr>
            <w:rFonts w:ascii="Arial" w:eastAsia="Times New Roman" w:hAnsi="Arial" w:cs="Arial"/>
            <w:color w:val="4472C4"/>
            <w:sz w:val="24"/>
            <w:szCs w:val="24"/>
            <w:lang w:eastAsia="pl-PL"/>
          </w:rPr>
          <w:t>architektura@um.wloclawek.pl</w:t>
        </w:r>
      </w:hyperlink>
      <w:r w:rsidR="00E01DAA" w:rsidRPr="002669B9">
        <w:rPr>
          <w:rFonts w:ascii="Arial" w:eastAsia="Times New Roman" w:hAnsi="Arial" w:cs="Arial"/>
          <w:color w:val="4472C4"/>
          <w:sz w:val="24"/>
          <w:szCs w:val="24"/>
          <w:lang w:eastAsia="pl-PL"/>
        </w:rPr>
        <w:t>,</w:t>
      </w:r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lub poprzez platformę ePUAP,</w:t>
      </w:r>
      <w:r w:rsidR="00624A73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w nieprzekraczalnym terminie </w:t>
      </w:r>
      <w:bookmarkStart w:id="5" w:name="_Hlk137731776"/>
      <w:r w:rsidR="00E01DAA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do dnia </w:t>
      </w:r>
      <w:r w:rsidR="00D57C86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16</w:t>
      </w:r>
      <w:r w:rsidR="003E3881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C921EE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lipca</w:t>
      </w:r>
      <w:r w:rsidR="003E3881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202</w:t>
      </w:r>
      <w:r w:rsidR="00B629F4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4</w:t>
      </w:r>
      <w:r w:rsidR="00C921EE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 </w:t>
      </w:r>
      <w:r w:rsidR="00E01DAA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r</w:t>
      </w:r>
      <w:r w:rsidR="00E01DAA" w:rsidRPr="002669B9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49D98C33" w14:textId="185F4511" w:rsidR="00C42BE1" w:rsidRPr="002669B9" w:rsidRDefault="002669B9" w:rsidP="002669B9">
      <w:pPr>
        <w:spacing w:after="0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bookmarkStart w:id="6" w:name="_Hlk165969375"/>
      <w:bookmarkEnd w:id="5"/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  <w:r w:rsidR="00C42BE1" w:rsidRPr="002669B9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>Klauzula informacyjna dotycząca przetwarzania danych osobowych w związku z procedurą planistyczną sporządzania miejscowego planu zagospodarowania przestrzennego:</w:t>
      </w:r>
    </w:p>
    <w:p w14:paraId="39E4508D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>tożsamość administratora: Gmina Miasto Włocławek, reprezentowana przez Prezydenta Miasta Włocławek;</w:t>
      </w:r>
    </w:p>
    <w:p w14:paraId="06F30AC4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administratora Prezydenta Miasta Włocławek: adres e-mail: </w:t>
      </w:r>
      <w:hyperlink r:id="rId7" w:history="1">
        <w:r w:rsidRPr="002669B9">
          <w:rPr>
            <w:rFonts w:ascii="Arial" w:eastAsia="Times New Roman" w:hAnsi="Arial" w:cs="Arial"/>
            <w:color w:val="4472C4"/>
            <w:sz w:val="24"/>
            <w:szCs w:val="24"/>
            <w:lang w:eastAsia="pl-PL"/>
          </w:rPr>
          <w:t>poczta@um.wloclawek.pl</w:t>
        </w:r>
      </w:hyperlink>
      <w:r w:rsidRPr="002669B9">
        <w:rPr>
          <w:rFonts w:ascii="Arial" w:eastAsia="Times New Roman" w:hAnsi="Arial" w:cs="Arial"/>
          <w:sz w:val="24"/>
          <w:szCs w:val="24"/>
          <w:lang w:eastAsia="pl-PL"/>
        </w:rPr>
        <w:t>, nr telefonu: (54) 414-40-00 lub pisemnie na adres siedziby urzędu;</w:t>
      </w:r>
    </w:p>
    <w:p w14:paraId="34F0B701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dane kontaktowe inspektora ochrony danych: adres e-mail: </w:t>
      </w:r>
      <w:hyperlink r:id="rId8" w:history="1">
        <w:r w:rsidRPr="002669B9">
          <w:rPr>
            <w:rFonts w:ascii="Arial" w:eastAsia="Times New Roman" w:hAnsi="Arial" w:cs="Arial"/>
            <w:color w:val="4472C4"/>
            <w:sz w:val="24"/>
            <w:szCs w:val="24"/>
            <w:lang w:eastAsia="pl-PL"/>
          </w:rPr>
          <w:t>iod@um.wloclawek.pl</w:t>
        </w:r>
      </w:hyperlink>
      <w:r w:rsidRPr="002669B9">
        <w:rPr>
          <w:rFonts w:ascii="Arial" w:eastAsia="Times New Roman" w:hAnsi="Arial" w:cs="Arial"/>
          <w:color w:val="4472C4"/>
          <w:sz w:val="24"/>
          <w:szCs w:val="24"/>
          <w:lang w:eastAsia="pl-PL"/>
        </w:rPr>
        <w:t>,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nr telefonu: (54) 414-42-69 lub pisemnie na adres administratora danych;</w:t>
      </w:r>
    </w:p>
    <w:p w14:paraId="11A964E0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cele przetwarzania: </w:t>
      </w:r>
      <w:r w:rsidRPr="002669B9">
        <w:rPr>
          <w:rFonts w:ascii="Arial" w:eastAsia="Times New Roman" w:hAnsi="Arial" w:cs="Arial"/>
          <w:b/>
          <w:sz w:val="24"/>
          <w:szCs w:val="24"/>
          <w:lang w:eastAsia="pl-PL"/>
        </w:rPr>
        <w:t>przetwarzanie odbywa się w celu przeprowadzenia postępowania administracyjnego w związku z uczestnictwem w dyskusji publicznej oraz z wnoszeniem i rozpatrywaniem uwag w trakcie procesu planistycznego tworzenia projektów planów miejscowych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>;</w:t>
      </w:r>
    </w:p>
    <w:p w14:paraId="2A8FB21A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podstawa prawna: przetwarzanie dokonywane jest na podstawie </w:t>
      </w:r>
      <w:r w:rsidRPr="002669B9">
        <w:rPr>
          <w:rFonts w:ascii="Arial" w:hAnsi="Arial" w:cs="Arial"/>
          <w:sz w:val="24"/>
          <w:szCs w:val="24"/>
          <w:lang w:eastAsia="pl-PL"/>
        </w:rPr>
        <w:t>ustawy z dnia 27 marca 2003r. o planowaniu i zagospodarowaniu przestrzennym</w:t>
      </w: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oraz art. 6 ust. 1 lit. a) ustawy o narodowym zasobie archiwalnym i archiwach;</w:t>
      </w:r>
    </w:p>
    <w:p w14:paraId="65B06948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>odbiorcy danych: uprawnione do uzyskania danych osobowych na podstawie przepisów prawa lub zawartej umowy powierzania przetwarzania danych z administratorem;</w:t>
      </w:r>
    </w:p>
    <w:p w14:paraId="3BC3E731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okres przechowywania danych: dane osobowe będą przechowywane przez okres niezbędny do realizacji celów przetwarzania, a po tym czasie przez okres oraz w zakresie zgodnym z przepisami ustawy z dnia 14 lipca 1983r. o narodowym zasobie archiwalnym i archiwach </w:t>
      </w:r>
      <w:bookmarkStart w:id="7" w:name="_Hlk70326717"/>
      <w:r w:rsidRPr="002669B9">
        <w:rPr>
          <w:rFonts w:ascii="Arial" w:eastAsia="Times New Roman" w:hAnsi="Arial" w:cs="Arial"/>
          <w:sz w:val="24"/>
          <w:szCs w:val="24"/>
          <w:lang w:eastAsia="pl-PL"/>
        </w:rPr>
        <w:t>tj. wieczyście (kategoria archiwalna A);</w:t>
      </w:r>
      <w:bookmarkEnd w:id="7"/>
    </w:p>
    <w:p w14:paraId="65891C30" w14:textId="77777777" w:rsidR="00C42BE1" w:rsidRPr="002669B9" w:rsidRDefault="00C42BE1" w:rsidP="002669B9">
      <w:pPr>
        <w:numPr>
          <w:ilvl w:val="0"/>
          <w:numId w:val="1"/>
        </w:numPr>
        <w:tabs>
          <w:tab w:val="left" w:pos="284"/>
        </w:tabs>
        <w:spacing w:after="0"/>
        <w:ind w:left="284" w:hanging="284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>informacja o dowolności lub obowiązku podania danych: podanie danych osobowych jest obowiązkowe i wynika z przepisów prawa. Nie podanie danych osobowych w wymaganym zakresie spowoduje pozostawienie sprawy bez rozpoznania;</w:t>
      </w:r>
    </w:p>
    <w:p w14:paraId="580B5206" w14:textId="77777777" w:rsidR="00DB785D" w:rsidRPr="002669B9" w:rsidRDefault="00C42BE1" w:rsidP="002669B9">
      <w:pPr>
        <w:spacing w:after="0"/>
        <w:rPr>
          <w:rFonts w:ascii="Arial" w:eastAsia="Times New Roman" w:hAnsi="Arial" w:cs="Arial"/>
          <w:sz w:val="24"/>
          <w:szCs w:val="24"/>
          <w:lang w:eastAsia="pl-PL"/>
        </w:rPr>
      </w:pPr>
      <w:r w:rsidRPr="002669B9">
        <w:rPr>
          <w:rFonts w:ascii="Arial" w:eastAsia="Times New Roman" w:hAnsi="Arial" w:cs="Arial"/>
          <w:sz w:val="24"/>
          <w:szCs w:val="24"/>
          <w:lang w:eastAsia="pl-PL"/>
        </w:rPr>
        <w:t>Informacje o szczegółowych zasadach przetwarzania danych osobowych dostępne są w siedzibie Wydziału Urbanistyki i Architektury Urzędu Miasta Włocławek przy Zielonym Rynku 11/13 we Włocławku, pokój 404 (w godzinach urzędowania) oraz na stronie Biuletynu Informacji Publicznej Urzędu Miasta Włocławek:.</w:t>
      </w:r>
      <w:bookmarkEnd w:id="6"/>
      <w:r w:rsidR="00A7596C" w:rsidRPr="002669B9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hyperlink r:id="rId9" w:history="1">
        <w:r w:rsidR="00414DF6" w:rsidRPr="002669B9">
          <w:rPr>
            <w:rStyle w:val="Hipercze"/>
            <w:rFonts w:ascii="Arial" w:eastAsia="Times New Roman" w:hAnsi="Arial" w:cs="Arial"/>
            <w:color w:val="4472C4"/>
            <w:sz w:val="24"/>
            <w:szCs w:val="24"/>
            <w:u w:val="none"/>
            <w:lang w:eastAsia="pl-PL"/>
          </w:rPr>
          <w:t>https://bip.um.wlocl.pl/17/polityka-prywatnosci-bip.html</w:t>
        </w:r>
      </w:hyperlink>
      <w:r w:rsidR="00414DF6" w:rsidRPr="002669B9">
        <w:rPr>
          <w:rFonts w:ascii="Arial" w:eastAsia="Times New Roman" w:hAnsi="Arial" w:cs="Arial"/>
          <w:color w:val="4472C4"/>
          <w:sz w:val="24"/>
          <w:szCs w:val="24"/>
          <w:lang w:eastAsia="pl-PL"/>
        </w:rPr>
        <w:t xml:space="preserve"> .</w:t>
      </w:r>
    </w:p>
    <w:sectPr w:rsidR="00DB785D" w:rsidRPr="002669B9" w:rsidSect="00077565">
      <w:pgSz w:w="11906" w:h="16838"/>
      <w:pgMar w:top="851" w:right="851" w:bottom="964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A74D66"/>
    <w:multiLevelType w:val="hybridMultilevel"/>
    <w:tmpl w:val="D8D62C30"/>
    <w:lvl w:ilvl="0" w:tplc="994CA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257989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BE1"/>
    <w:rsid w:val="00007506"/>
    <w:rsid w:val="00020D4A"/>
    <w:rsid w:val="000278D5"/>
    <w:rsid w:val="00077565"/>
    <w:rsid w:val="001175A6"/>
    <w:rsid w:val="00157A31"/>
    <w:rsid w:val="00164A39"/>
    <w:rsid w:val="00194E0C"/>
    <w:rsid w:val="001D13D0"/>
    <w:rsid w:val="001D6B43"/>
    <w:rsid w:val="001E1E69"/>
    <w:rsid w:val="001F3FEA"/>
    <w:rsid w:val="0021286F"/>
    <w:rsid w:val="00226E54"/>
    <w:rsid w:val="0026582E"/>
    <w:rsid w:val="002669B9"/>
    <w:rsid w:val="00282093"/>
    <w:rsid w:val="002855F4"/>
    <w:rsid w:val="002F6BA2"/>
    <w:rsid w:val="00321D84"/>
    <w:rsid w:val="00360CAE"/>
    <w:rsid w:val="00364038"/>
    <w:rsid w:val="003B3B78"/>
    <w:rsid w:val="003C5279"/>
    <w:rsid w:val="003E3881"/>
    <w:rsid w:val="003F47BA"/>
    <w:rsid w:val="003F71BD"/>
    <w:rsid w:val="00414DF6"/>
    <w:rsid w:val="00421F00"/>
    <w:rsid w:val="00467A0C"/>
    <w:rsid w:val="00492A93"/>
    <w:rsid w:val="005032F7"/>
    <w:rsid w:val="00570271"/>
    <w:rsid w:val="005A6D5F"/>
    <w:rsid w:val="00624A73"/>
    <w:rsid w:val="006447D2"/>
    <w:rsid w:val="00654816"/>
    <w:rsid w:val="00681FF7"/>
    <w:rsid w:val="00686953"/>
    <w:rsid w:val="006A7907"/>
    <w:rsid w:val="006C02AA"/>
    <w:rsid w:val="006C06D4"/>
    <w:rsid w:val="006C3AC6"/>
    <w:rsid w:val="00754D45"/>
    <w:rsid w:val="00786246"/>
    <w:rsid w:val="007D20E5"/>
    <w:rsid w:val="007E478F"/>
    <w:rsid w:val="008376EA"/>
    <w:rsid w:val="00877942"/>
    <w:rsid w:val="00937239"/>
    <w:rsid w:val="00940B9F"/>
    <w:rsid w:val="009475D6"/>
    <w:rsid w:val="00973C57"/>
    <w:rsid w:val="009C2DB0"/>
    <w:rsid w:val="00A24593"/>
    <w:rsid w:val="00A24DAD"/>
    <w:rsid w:val="00A25D5C"/>
    <w:rsid w:val="00A35BBB"/>
    <w:rsid w:val="00A53B9E"/>
    <w:rsid w:val="00A73B55"/>
    <w:rsid w:val="00A7596C"/>
    <w:rsid w:val="00AC44D9"/>
    <w:rsid w:val="00AF5658"/>
    <w:rsid w:val="00B142F4"/>
    <w:rsid w:val="00B629F4"/>
    <w:rsid w:val="00BA5174"/>
    <w:rsid w:val="00BB3CDB"/>
    <w:rsid w:val="00BE016A"/>
    <w:rsid w:val="00BE320C"/>
    <w:rsid w:val="00BF6DB2"/>
    <w:rsid w:val="00C14341"/>
    <w:rsid w:val="00C252A0"/>
    <w:rsid w:val="00C42BE1"/>
    <w:rsid w:val="00C568AE"/>
    <w:rsid w:val="00C70F13"/>
    <w:rsid w:val="00C86782"/>
    <w:rsid w:val="00C921EE"/>
    <w:rsid w:val="00CE21B4"/>
    <w:rsid w:val="00CE5418"/>
    <w:rsid w:val="00D57C86"/>
    <w:rsid w:val="00D828C6"/>
    <w:rsid w:val="00DA32F9"/>
    <w:rsid w:val="00DB785D"/>
    <w:rsid w:val="00E01DAA"/>
    <w:rsid w:val="00E36555"/>
    <w:rsid w:val="00EA2650"/>
    <w:rsid w:val="00EB352D"/>
    <w:rsid w:val="00EB6488"/>
    <w:rsid w:val="00ED4145"/>
    <w:rsid w:val="00F0487E"/>
    <w:rsid w:val="00F9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5A060"/>
  <w15:chartTrackingRefBased/>
  <w15:docId w15:val="{178589BB-9881-4462-A5E6-ADC5A331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3E3881"/>
    <w:rPr>
      <w:color w:val="0000FF"/>
      <w:u w:val="single"/>
    </w:rPr>
  </w:style>
  <w:style w:type="character" w:styleId="Nierozpoznanawzmianka">
    <w:name w:val="Unresolved Mention"/>
    <w:uiPriority w:val="99"/>
    <w:semiHidden/>
    <w:unhideWhenUsed/>
    <w:rsid w:val="00A7596C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414DF6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wloclawek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oczta@um.wloclawek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rchitektura@um.wloclawek.p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bip.um.wlocl.pl/96/345/miejscowe-plany-zagospodarowania-przestrzennego-w-trakcie-sporzadzania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bip.um.wlocl.pl/17/polityka-prywatnosci-bip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Links>
    <vt:vector size="36" baseType="variant">
      <vt:variant>
        <vt:i4>393295</vt:i4>
      </vt:variant>
      <vt:variant>
        <vt:i4>15</vt:i4>
      </vt:variant>
      <vt:variant>
        <vt:i4>0</vt:i4>
      </vt:variant>
      <vt:variant>
        <vt:i4>5</vt:i4>
      </vt:variant>
      <vt:variant>
        <vt:lpwstr>https://bip.um.wlocl.pl/17/polityka-prywatnosci-bip.html</vt:lpwstr>
      </vt:variant>
      <vt:variant>
        <vt:lpwstr/>
      </vt:variant>
      <vt:variant>
        <vt:i4>8192016</vt:i4>
      </vt:variant>
      <vt:variant>
        <vt:i4>12</vt:i4>
      </vt:variant>
      <vt:variant>
        <vt:i4>0</vt:i4>
      </vt:variant>
      <vt:variant>
        <vt:i4>5</vt:i4>
      </vt:variant>
      <vt:variant>
        <vt:lpwstr>mailto:iod@um.wloclawek.pl</vt:lpwstr>
      </vt:variant>
      <vt:variant>
        <vt:lpwstr/>
      </vt:variant>
      <vt:variant>
        <vt:i4>3145792</vt:i4>
      </vt:variant>
      <vt:variant>
        <vt:i4>9</vt:i4>
      </vt:variant>
      <vt:variant>
        <vt:i4>0</vt:i4>
      </vt:variant>
      <vt:variant>
        <vt:i4>5</vt:i4>
      </vt:variant>
      <vt:variant>
        <vt:lpwstr>mailto:poczta@um.wloclawek.pl</vt:lpwstr>
      </vt:variant>
      <vt:variant>
        <vt:lpwstr/>
      </vt:variant>
      <vt:variant>
        <vt:i4>6225957</vt:i4>
      </vt:variant>
      <vt:variant>
        <vt:i4>6</vt:i4>
      </vt:variant>
      <vt:variant>
        <vt:i4>0</vt:i4>
      </vt:variant>
      <vt:variant>
        <vt:i4>5</vt:i4>
      </vt:variant>
      <vt:variant>
        <vt:lpwstr>mailto:architektura@um.wloclawek.pl</vt:lpwstr>
      </vt:variant>
      <vt:variant>
        <vt:lpwstr/>
      </vt:variant>
      <vt:variant>
        <vt:i4>1048644</vt:i4>
      </vt:variant>
      <vt:variant>
        <vt:i4>3</vt:i4>
      </vt:variant>
      <vt:variant>
        <vt:i4>0</vt:i4>
      </vt:variant>
      <vt:variant>
        <vt:i4>5</vt:i4>
      </vt:variant>
      <vt:variant>
        <vt:lpwstr>https://bip.um.wlocl.pl/</vt:lpwstr>
      </vt:variant>
      <vt:variant>
        <vt:lpwstr/>
      </vt:variant>
      <vt:variant>
        <vt:i4>3539045</vt:i4>
      </vt:variant>
      <vt:variant>
        <vt:i4>0</vt:i4>
      </vt:variant>
      <vt:variant>
        <vt:i4>0</vt:i4>
      </vt:variant>
      <vt:variant>
        <vt:i4>5</vt:i4>
      </vt:variant>
      <vt:variant>
        <vt:lpwstr>https://bip.um.wlocl.pl/96/345/miejscowe-plany-zagospodarowania-przestrzennego-w-trakcie-sporzadzania.html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Miasta Włocławek o wyłożeniu do publicznego wglądu projektu miejscowego planu zagospodarowania przestrzennego</dc:title>
  <dc:subject/>
  <dc:creator>Anna Pasik</dc:creator>
  <cp:keywords/>
  <cp:lastModifiedBy>Łukasz Stolarski</cp:lastModifiedBy>
  <cp:revision>3</cp:revision>
  <cp:lastPrinted>2024-05-07T09:41:00Z</cp:lastPrinted>
  <dcterms:created xsi:type="dcterms:W3CDTF">2024-05-14T06:15:00Z</dcterms:created>
  <dcterms:modified xsi:type="dcterms:W3CDTF">2024-05-14T06:16:00Z</dcterms:modified>
</cp:coreProperties>
</file>