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B2C0" w14:textId="77777777" w:rsidR="00D70F90" w:rsidRDefault="00D70F90" w:rsidP="00D70F90">
      <w:pPr>
        <w:rPr>
          <w:rFonts w:ascii="Arial" w:hAnsi="Arial" w:cs="Arial"/>
          <w:bCs/>
          <w:sz w:val="24"/>
          <w:szCs w:val="24"/>
        </w:rPr>
      </w:pPr>
    </w:p>
    <w:p w14:paraId="791280E3" w14:textId="4696F5F0" w:rsidR="00781B90" w:rsidRPr="006239F9" w:rsidRDefault="00781B90" w:rsidP="00D70F90">
      <w:pPr>
        <w:jc w:val="center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ZARZĄDZENIE   Nr  </w:t>
      </w:r>
      <w:r w:rsidR="00031900">
        <w:rPr>
          <w:rFonts w:ascii="Arial" w:hAnsi="Arial" w:cs="Arial"/>
          <w:bCs/>
          <w:sz w:val="24"/>
          <w:szCs w:val="24"/>
        </w:rPr>
        <w:t>244/2024</w:t>
      </w:r>
    </w:p>
    <w:p w14:paraId="55E776E1" w14:textId="77777777" w:rsidR="00781B90" w:rsidRPr="006239F9" w:rsidRDefault="00781B90" w:rsidP="00D70F90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239F9">
        <w:rPr>
          <w:rFonts w:ascii="Arial" w:hAnsi="Arial" w:cs="Arial"/>
          <w:b w:val="0"/>
          <w:bCs/>
          <w:i w:val="0"/>
          <w:sz w:val="24"/>
          <w:szCs w:val="24"/>
        </w:rPr>
        <w:t>PREZYDENTA    MIASTA   WŁOCŁAWEK</w:t>
      </w:r>
    </w:p>
    <w:p w14:paraId="2BC87DAA" w14:textId="663CBC72" w:rsidR="00781B90" w:rsidRPr="006239F9" w:rsidRDefault="00781B90" w:rsidP="00D70F90">
      <w:pPr>
        <w:jc w:val="center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z dnia</w:t>
      </w:r>
      <w:r w:rsidR="00031900">
        <w:rPr>
          <w:rFonts w:ascii="Arial" w:hAnsi="Arial" w:cs="Arial"/>
          <w:bCs/>
          <w:sz w:val="24"/>
          <w:szCs w:val="24"/>
        </w:rPr>
        <w:t xml:space="preserve"> 22 maja 2024 r.</w:t>
      </w:r>
      <w:bookmarkStart w:id="0" w:name="_GoBack"/>
      <w:bookmarkEnd w:id="0"/>
    </w:p>
    <w:p w14:paraId="4589BA20" w14:textId="77777777" w:rsidR="00781B90" w:rsidRPr="006239F9" w:rsidRDefault="00781B90" w:rsidP="00D70F90">
      <w:pPr>
        <w:jc w:val="center"/>
        <w:rPr>
          <w:rFonts w:ascii="Arial" w:hAnsi="Arial" w:cs="Arial"/>
          <w:bCs/>
          <w:sz w:val="24"/>
          <w:szCs w:val="24"/>
        </w:rPr>
      </w:pPr>
    </w:p>
    <w:p w14:paraId="4FB62F85" w14:textId="77777777" w:rsidR="00781B90" w:rsidRPr="006239F9" w:rsidRDefault="00781B90" w:rsidP="00D70F90">
      <w:pPr>
        <w:jc w:val="center"/>
        <w:rPr>
          <w:rFonts w:ascii="Arial" w:hAnsi="Arial" w:cs="Arial"/>
          <w:bCs/>
          <w:sz w:val="24"/>
          <w:szCs w:val="24"/>
        </w:rPr>
      </w:pPr>
    </w:p>
    <w:p w14:paraId="1B49EF9D" w14:textId="77777777" w:rsidR="00781B90" w:rsidRPr="006239F9" w:rsidRDefault="00781B90" w:rsidP="00D70F90">
      <w:pPr>
        <w:ind w:right="-397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7E7A1BE5" w14:textId="77777777" w:rsidR="00781B90" w:rsidRPr="006239F9" w:rsidRDefault="00781B90" w:rsidP="00D70F90">
      <w:pPr>
        <w:ind w:right="-567"/>
        <w:rPr>
          <w:rFonts w:ascii="Arial" w:hAnsi="Arial" w:cs="Arial"/>
          <w:bCs/>
          <w:sz w:val="24"/>
          <w:szCs w:val="24"/>
        </w:rPr>
      </w:pPr>
    </w:p>
    <w:p w14:paraId="2D8D136F" w14:textId="77777777" w:rsidR="00781B90" w:rsidRPr="006239F9" w:rsidRDefault="00781B90" w:rsidP="00D70F90">
      <w:pPr>
        <w:ind w:right="-567"/>
        <w:rPr>
          <w:rFonts w:ascii="Arial" w:hAnsi="Arial" w:cs="Arial"/>
          <w:bCs/>
          <w:sz w:val="24"/>
          <w:szCs w:val="24"/>
        </w:rPr>
      </w:pPr>
    </w:p>
    <w:p w14:paraId="182F4AE4" w14:textId="58E42407" w:rsidR="00781B90" w:rsidRPr="006239F9" w:rsidRDefault="00781B90" w:rsidP="00D70F90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</w:t>
      </w:r>
      <w:r w:rsidR="00D70F90">
        <w:rPr>
          <w:rFonts w:ascii="Arial" w:hAnsi="Arial" w:cs="Arial"/>
          <w:bCs/>
          <w:sz w:val="24"/>
          <w:szCs w:val="24"/>
        </w:rPr>
        <w:br/>
      </w:r>
      <w:r w:rsidRPr="006239F9">
        <w:rPr>
          <w:rFonts w:ascii="Arial" w:hAnsi="Arial" w:cs="Arial"/>
          <w:bCs/>
          <w:sz w:val="24"/>
          <w:szCs w:val="24"/>
        </w:rPr>
        <w:t xml:space="preserve">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6239F9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6239F9">
        <w:rPr>
          <w:rFonts w:ascii="Arial" w:hAnsi="Arial" w:cs="Arial"/>
          <w:bCs/>
          <w:sz w:val="24"/>
          <w:szCs w:val="24"/>
        </w:rPr>
        <w:t xml:space="preserve">oraz uchwałą </w:t>
      </w:r>
      <w:r w:rsidRPr="006239F9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6239F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2019 r. poz. 2389 z  2021 r. poz. 1903 i z </w:t>
      </w:r>
      <w:r w:rsidRPr="006239F9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6958BDD4" w14:textId="77777777" w:rsidR="00781B90" w:rsidRPr="006239F9" w:rsidRDefault="00781B90" w:rsidP="00D70F90">
      <w:pPr>
        <w:ind w:right="-397"/>
        <w:rPr>
          <w:rFonts w:ascii="Arial" w:hAnsi="Arial" w:cs="Arial"/>
          <w:bCs/>
          <w:sz w:val="24"/>
          <w:szCs w:val="24"/>
        </w:rPr>
      </w:pPr>
    </w:p>
    <w:p w14:paraId="0C776647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5B9B79B9" w14:textId="77777777" w:rsidR="00781B90" w:rsidRPr="006239F9" w:rsidRDefault="00781B90" w:rsidP="00D70F90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zarządza się, co następuje:</w:t>
      </w:r>
    </w:p>
    <w:p w14:paraId="7699966E" w14:textId="77777777" w:rsidR="00781B90" w:rsidRPr="006239F9" w:rsidRDefault="00781B90" w:rsidP="00D70F90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7D2CED32" w14:textId="77777777" w:rsidR="00781B90" w:rsidRPr="006239F9" w:rsidRDefault="00781B90" w:rsidP="00D70F90">
      <w:pPr>
        <w:pStyle w:val="Tekstpodstawowy"/>
        <w:ind w:left="348"/>
        <w:jc w:val="left"/>
        <w:rPr>
          <w:rFonts w:ascii="Arial" w:hAnsi="Arial" w:cs="Arial"/>
          <w:sz w:val="24"/>
          <w:szCs w:val="24"/>
        </w:rPr>
      </w:pPr>
    </w:p>
    <w:p w14:paraId="3F94A574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449C2A95" w14:textId="171CBAF7" w:rsidR="00781B90" w:rsidRPr="006239F9" w:rsidRDefault="00781B90" w:rsidP="00D70F90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</w:t>
      </w:r>
      <w:r w:rsidRPr="006239F9">
        <w:rPr>
          <w:rFonts w:ascii="Arial" w:hAnsi="Arial" w:cs="Arial"/>
          <w:sz w:val="24"/>
          <w:szCs w:val="24"/>
        </w:rPr>
        <w:t>udziału wynoszącego 7/160 części w prawie własności nieruchomości położonej we Włocławku</w:t>
      </w:r>
      <w:r w:rsidRPr="006239F9">
        <w:rPr>
          <w:rFonts w:ascii="Arial" w:hAnsi="Arial" w:cs="Arial"/>
          <w:b/>
          <w:sz w:val="24"/>
          <w:szCs w:val="24"/>
        </w:rPr>
        <w:t xml:space="preserve"> </w:t>
      </w:r>
      <w:r w:rsidRPr="006239F9">
        <w:rPr>
          <w:rFonts w:ascii="Arial" w:hAnsi="Arial" w:cs="Arial"/>
          <w:sz w:val="24"/>
          <w:szCs w:val="24"/>
        </w:rPr>
        <w:t xml:space="preserve">przy </w:t>
      </w:r>
      <w:r w:rsidRPr="006239F9">
        <w:rPr>
          <w:rFonts w:ascii="Arial" w:hAnsi="Arial" w:cs="Arial"/>
          <w:bCs/>
          <w:sz w:val="24"/>
          <w:szCs w:val="24"/>
        </w:rPr>
        <w:t xml:space="preserve">ulicy Zielony Rynek 4, oznaczonej numerem działki 100 o pow. 0,1499 ha (Włocławek KM 50), znajdującego się w Specjalnej Strefie Rewitalizacji, będącego przedmiotem warunkowej umowy sprzedaży </w:t>
      </w:r>
      <w:r w:rsidRPr="006239F9">
        <w:rPr>
          <w:rFonts w:ascii="Arial" w:hAnsi="Arial" w:cs="Arial"/>
          <w:sz w:val="24"/>
          <w:szCs w:val="24"/>
        </w:rPr>
        <w:t>Rep. A Nr 4858/2024 z dnia  23 kwietnia 2024 r.</w:t>
      </w:r>
    </w:p>
    <w:p w14:paraId="361A6EFF" w14:textId="77777777" w:rsidR="00781B90" w:rsidRPr="006239F9" w:rsidRDefault="00781B90" w:rsidP="00D70F90">
      <w:pPr>
        <w:tabs>
          <w:tab w:val="left" w:pos="-142"/>
        </w:tabs>
        <w:ind w:right="-510"/>
        <w:rPr>
          <w:rFonts w:ascii="Arial" w:hAnsi="Arial" w:cs="Arial"/>
          <w:bCs/>
          <w:sz w:val="24"/>
          <w:szCs w:val="24"/>
        </w:rPr>
      </w:pPr>
    </w:p>
    <w:p w14:paraId="2F20F073" w14:textId="77777777" w:rsidR="00781B90" w:rsidRPr="006239F9" w:rsidRDefault="00781B90" w:rsidP="00D70F90">
      <w:pPr>
        <w:ind w:right="-113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1DB52E04" w14:textId="77777777" w:rsidR="00781B90" w:rsidRPr="006239F9" w:rsidRDefault="00781B90" w:rsidP="00D70F90">
      <w:pPr>
        <w:ind w:right="-113"/>
        <w:rPr>
          <w:rFonts w:ascii="Arial" w:hAnsi="Arial" w:cs="Arial"/>
          <w:bCs/>
          <w:sz w:val="24"/>
          <w:szCs w:val="24"/>
        </w:rPr>
      </w:pPr>
    </w:p>
    <w:p w14:paraId="4AB318CF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53CB905E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436E57D1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7B2BB574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56DD1CC0" w14:textId="443D4144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D70F90">
        <w:rPr>
          <w:rFonts w:ascii="Arial" w:hAnsi="Arial" w:cs="Arial"/>
          <w:bCs/>
          <w:sz w:val="24"/>
          <w:szCs w:val="24"/>
        </w:rPr>
        <w:br/>
      </w:r>
      <w:r w:rsidRPr="006239F9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7BA4C418" w14:textId="77777777" w:rsidR="00781B90" w:rsidRPr="006239F9" w:rsidRDefault="00781B90" w:rsidP="00D70F90">
      <w:pPr>
        <w:ind w:left="-142"/>
        <w:rPr>
          <w:rFonts w:ascii="Arial" w:hAnsi="Arial" w:cs="Arial"/>
          <w:bCs/>
          <w:sz w:val="24"/>
          <w:szCs w:val="24"/>
        </w:rPr>
      </w:pPr>
    </w:p>
    <w:p w14:paraId="7B03BE75" w14:textId="77777777" w:rsidR="00781B90" w:rsidRPr="006239F9" w:rsidRDefault="00781B90" w:rsidP="00D70F90">
      <w:pPr>
        <w:ind w:left="-142"/>
        <w:rPr>
          <w:rFonts w:ascii="Arial" w:hAnsi="Arial" w:cs="Arial"/>
          <w:bCs/>
          <w:sz w:val="24"/>
          <w:szCs w:val="24"/>
        </w:rPr>
      </w:pPr>
    </w:p>
    <w:p w14:paraId="59AE8484" w14:textId="77777777" w:rsidR="00781B90" w:rsidRPr="006239F9" w:rsidRDefault="00781B90" w:rsidP="00D70F90">
      <w:pPr>
        <w:ind w:left="-142"/>
        <w:rPr>
          <w:rFonts w:ascii="Arial" w:hAnsi="Arial" w:cs="Arial"/>
          <w:bCs/>
          <w:sz w:val="24"/>
          <w:szCs w:val="24"/>
        </w:rPr>
      </w:pPr>
    </w:p>
    <w:p w14:paraId="171E9918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0BE3D8BB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3EFE3B73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3A3B897D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19164AAB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073B35D3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058C9FDF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2ABC983E" w14:textId="77777777" w:rsidR="00781B90" w:rsidRPr="006239F9" w:rsidRDefault="00781B90" w:rsidP="00D70F90">
      <w:pPr>
        <w:ind w:right="-426"/>
        <w:rPr>
          <w:rFonts w:ascii="Arial" w:hAnsi="Arial" w:cs="Arial"/>
          <w:bCs/>
          <w:sz w:val="24"/>
          <w:szCs w:val="24"/>
        </w:rPr>
      </w:pPr>
    </w:p>
    <w:p w14:paraId="20293E8B" w14:textId="77777777" w:rsidR="00781B90" w:rsidRPr="006239F9" w:rsidRDefault="00781B90" w:rsidP="00D70F90">
      <w:pPr>
        <w:jc w:val="center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>Uzasadnienie</w:t>
      </w:r>
    </w:p>
    <w:p w14:paraId="695120ED" w14:textId="77777777" w:rsidR="00781B90" w:rsidRPr="006239F9" w:rsidRDefault="00781B90" w:rsidP="00D70F90">
      <w:pPr>
        <w:rPr>
          <w:rFonts w:ascii="Arial" w:hAnsi="Arial" w:cs="Arial"/>
          <w:bCs/>
          <w:sz w:val="24"/>
          <w:szCs w:val="24"/>
        </w:rPr>
      </w:pPr>
    </w:p>
    <w:p w14:paraId="68691A68" w14:textId="77777777" w:rsidR="00781B90" w:rsidRPr="006239F9" w:rsidRDefault="00781B90" w:rsidP="00D70F90">
      <w:pPr>
        <w:rPr>
          <w:rFonts w:ascii="Arial" w:hAnsi="Arial" w:cs="Arial"/>
          <w:sz w:val="24"/>
          <w:szCs w:val="24"/>
        </w:rPr>
      </w:pPr>
      <w:r w:rsidRPr="006239F9">
        <w:rPr>
          <w:rFonts w:ascii="Arial" w:hAnsi="Arial" w:cs="Arial"/>
          <w:sz w:val="24"/>
          <w:szCs w:val="24"/>
        </w:rPr>
        <w:tab/>
        <w:t xml:space="preserve"> </w:t>
      </w:r>
    </w:p>
    <w:p w14:paraId="232700B8" w14:textId="77777777" w:rsidR="00781B90" w:rsidRPr="006239F9" w:rsidRDefault="00781B90" w:rsidP="00D70F90">
      <w:pPr>
        <w:ind w:firstLine="284"/>
        <w:rPr>
          <w:rFonts w:ascii="Arial" w:hAnsi="Arial" w:cs="Arial"/>
          <w:sz w:val="24"/>
          <w:szCs w:val="24"/>
        </w:rPr>
      </w:pPr>
    </w:p>
    <w:p w14:paraId="2A534CC4" w14:textId="3A448735" w:rsidR="00781B90" w:rsidRPr="006239F9" w:rsidRDefault="00781B90" w:rsidP="00D70F90">
      <w:pPr>
        <w:pStyle w:val="Tekstpodstawowy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sz w:val="24"/>
          <w:szCs w:val="24"/>
        </w:rPr>
        <w:t xml:space="preserve">Warunkowa umowa sprzedaży Rep. A Nr 4858/2024 z dnia  23 kwietnia </w:t>
      </w:r>
      <w:r w:rsidR="00D55077">
        <w:rPr>
          <w:rFonts w:ascii="Arial" w:hAnsi="Arial" w:cs="Arial"/>
          <w:sz w:val="24"/>
          <w:szCs w:val="24"/>
        </w:rPr>
        <w:br/>
      </w:r>
      <w:r w:rsidRPr="006239F9">
        <w:rPr>
          <w:rFonts w:ascii="Arial" w:hAnsi="Arial" w:cs="Arial"/>
          <w:sz w:val="24"/>
          <w:szCs w:val="24"/>
        </w:rPr>
        <w:t>2024 r. obejmuje  sprzedaż udziału wynoszącego 7/160 części w prawie własności nieruchomości położonej we Włocławku</w:t>
      </w:r>
      <w:r w:rsidRPr="006239F9">
        <w:rPr>
          <w:rFonts w:ascii="Arial" w:hAnsi="Arial" w:cs="Arial"/>
          <w:b/>
          <w:sz w:val="24"/>
          <w:szCs w:val="24"/>
        </w:rPr>
        <w:t xml:space="preserve"> </w:t>
      </w:r>
      <w:r w:rsidRPr="006239F9">
        <w:rPr>
          <w:rFonts w:ascii="Arial" w:hAnsi="Arial" w:cs="Arial"/>
          <w:sz w:val="24"/>
          <w:szCs w:val="24"/>
        </w:rPr>
        <w:t xml:space="preserve">przy </w:t>
      </w:r>
      <w:r w:rsidRPr="006239F9">
        <w:rPr>
          <w:rFonts w:ascii="Arial" w:hAnsi="Arial" w:cs="Arial"/>
          <w:bCs/>
          <w:sz w:val="24"/>
          <w:szCs w:val="24"/>
        </w:rPr>
        <w:t>ulicy Zielony Rynek 4, oznaczonej numerem działki 100 o pow. 0,1499 ha (Włocławek KM 50).</w:t>
      </w:r>
    </w:p>
    <w:p w14:paraId="58B4BE56" w14:textId="72296CEC" w:rsidR="00781B90" w:rsidRPr="006239F9" w:rsidRDefault="00781B90" w:rsidP="00D70F90">
      <w:pPr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6239F9">
        <w:rPr>
          <w:rFonts w:ascii="Arial" w:hAnsi="Arial" w:cs="Arial"/>
          <w:sz w:val="24"/>
          <w:szCs w:val="24"/>
        </w:rPr>
        <w:t>Zgodnie z miejscowym planem zagospodarowania przestrzennego miasta Włocławek</w:t>
      </w:r>
      <w:r w:rsidR="00D70F90">
        <w:rPr>
          <w:rFonts w:ascii="Arial" w:hAnsi="Arial" w:cs="Arial"/>
          <w:sz w:val="24"/>
          <w:szCs w:val="24"/>
        </w:rPr>
        <w:t xml:space="preserve"> </w:t>
      </w:r>
      <w:r w:rsidRPr="006239F9">
        <w:rPr>
          <w:rFonts w:ascii="Arial" w:hAnsi="Arial" w:cs="Arial"/>
          <w:sz w:val="24"/>
          <w:szCs w:val="24"/>
        </w:rPr>
        <w:t xml:space="preserve">ww. nieruchomość znajduje się w obszarze oznaczonym </w:t>
      </w:r>
      <w:r w:rsidRPr="006239F9">
        <w:rPr>
          <w:rFonts w:ascii="Arial" w:hAnsi="Arial" w:cs="Arial"/>
          <w:bCs/>
          <w:sz w:val="24"/>
          <w:szCs w:val="24"/>
        </w:rPr>
        <w:t xml:space="preserve">symbolem </w:t>
      </w:r>
      <w:r w:rsidR="00D55077">
        <w:rPr>
          <w:rFonts w:ascii="Arial" w:hAnsi="Arial" w:cs="Arial"/>
          <w:bCs/>
          <w:sz w:val="24"/>
          <w:szCs w:val="24"/>
        </w:rPr>
        <w:br/>
      </w:r>
      <w:r w:rsidRPr="006239F9">
        <w:rPr>
          <w:rFonts w:ascii="Arial" w:hAnsi="Arial" w:cs="Arial"/>
          <w:bCs/>
          <w:sz w:val="24"/>
          <w:szCs w:val="24"/>
        </w:rPr>
        <w:t>25 MW/U o</w:t>
      </w:r>
      <w:r w:rsidRPr="006239F9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28F6DFDB" w14:textId="70651D7E" w:rsidR="00781B90" w:rsidRPr="006239F9" w:rsidRDefault="00781B90" w:rsidP="00D70F90">
      <w:pPr>
        <w:ind w:firstLine="708"/>
        <w:rPr>
          <w:rFonts w:ascii="Arial" w:hAnsi="Arial" w:cs="Arial"/>
          <w:sz w:val="24"/>
          <w:szCs w:val="24"/>
        </w:rPr>
      </w:pPr>
      <w:r w:rsidRPr="006239F9">
        <w:rPr>
          <w:rFonts w:ascii="Arial" w:hAnsi="Arial" w:cs="Arial"/>
          <w:sz w:val="24"/>
          <w:szCs w:val="24"/>
        </w:rPr>
        <w:t xml:space="preserve">Przedmiotowa nieruchomość znajduje się w Specjalnej Strefie Rewitalizacji </w:t>
      </w:r>
      <w:r w:rsidR="00D55077">
        <w:rPr>
          <w:rFonts w:ascii="Arial" w:hAnsi="Arial" w:cs="Arial"/>
          <w:sz w:val="24"/>
          <w:szCs w:val="24"/>
        </w:rPr>
        <w:br/>
      </w:r>
      <w:r w:rsidRPr="006239F9">
        <w:rPr>
          <w:rFonts w:ascii="Arial" w:hAnsi="Arial" w:cs="Arial"/>
          <w:sz w:val="24"/>
          <w:szCs w:val="24"/>
        </w:rPr>
        <w:t>na obszarze rewitalizacji Miasta Włocławek.</w:t>
      </w:r>
    </w:p>
    <w:p w14:paraId="21F69CA4" w14:textId="77777777" w:rsidR="00781B90" w:rsidRPr="006239F9" w:rsidRDefault="00781B90" w:rsidP="00D70F90">
      <w:pPr>
        <w:ind w:firstLine="708"/>
        <w:rPr>
          <w:rFonts w:ascii="Arial" w:hAnsi="Arial" w:cs="Arial"/>
          <w:bCs/>
          <w:sz w:val="24"/>
          <w:szCs w:val="24"/>
        </w:rPr>
      </w:pPr>
      <w:r w:rsidRPr="006239F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239F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CE40F61" w14:textId="59A6D5CE" w:rsidR="00781B90" w:rsidRPr="006239F9" w:rsidRDefault="00781B90" w:rsidP="00D70F90">
      <w:pPr>
        <w:rPr>
          <w:rFonts w:ascii="Arial" w:hAnsi="Arial" w:cs="Arial"/>
          <w:sz w:val="24"/>
          <w:szCs w:val="24"/>
        </w:rPr>
      </w:pPr>
      <w:r w:rsidRPr="006239F9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D55077">
        <w:rPr>
          <w:rFonts w:ascii="Arial" w:hAnsi="Arial" w:cs="Arial"/>
          <w:sz w:val="24"/>
          <w:szCs w:val="24"/>
        </w:rPr>
        <w:br/>
      </w:r>
      <w:r w:rsidRPr="006239F9">
        <w:rPr>
          <w:rFonts w:ascii="Arial" w:hAnsi="Arial" w:cs="Arial"/>
          <w:sz w:val="24"/>
          <w:szCs w:val="24"/>
        </w:rPr>
        <w:t>o finansach publicznych zobowiązana</w:t>
      </w:r>
      <w:r w:rsidR="00D55077">
        <w:rPr>
          <w:rFonts w:ascii="Arial" w:hAnsi="Arial" w:cs="Arial"/>
          <w:sz w:val="24"/>
          <w:szCs w:val="24"/>
        </w:rPr>
        <w:t xml:space="preserve"> </w:t>
      </w:r>
      <w:r w:rsidRPr="006239F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242EC0E0" w14:textId="77777777" w:rsidR="00781B90" w:rsidRPr="006239F9" w:rsidRDefault="00781B90" w:rsidP="00D70F90">
      <w:pPr>
        <w:ind w:firstLine="850"/>
        <w:rPr>
          <w:rFonts w:ascii="Arial" w:hAnsi="Arial" w:cs="Arial"/>
          <w:sz w:val="24"/>
          <w:szCs w:val="24"/>
        </w:rPr>
      </w:pPr>
      <w:r w:rsidRPr="006239F9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1"/>
    <w:bookmarkEnd w:id="2"/>
    <w:bookmarkEnd w:id="3"/>
    <w:bookmarkEnd w:id="4"/>
    <w:bookmarkEnd w:id="5"/>
    <w:p w14:paraId="30AA138A" w14:textId="77777777" w:rsidR="00781B90" w:rsidRPr="006239F9" w:rsidRDefault="00781B90" w:rsidP="00D70F90">
      <w:pPr>
        <w:pStyle w:val="Tekstpodstawowy"/>
        <w:ind w:left="348"/>
        <w:jc w:val="left"/>
        <w:rPr>
          <w:rFonts w:ascii="Arial" w:hAnsi="Arial" w:cs="Arial"/>
          <w:sz w:val="24"/>
          <w:szCs w:val="24"/>
        </w:rPr>
      </w:pPr>
    </w:p>
    <w:p w14:paraId="07BC5786" w14:textId="77777777" w:rsidR="00781B90" w:rsidRPr="006239F9" w:rsidRDefault="00781B90" w:rsidP="00D70F90">
      <w:pPr>
        <w:rPr>
          <w:rFonts w:ascii="Arial" w:hAnsi="Arial" w:cs="Arial"/>
          <w:sz w:val="24"/>
          <w:szCs w:val="24"/>
        </w:rPr>
      </w:pPr>
    </w:p>
    <w:p w14:paraId="585D2356" w14:textId="77777777" w:rsidR="003B7BB2" w:rsidRPr="006239F9" w:rsidRDefault="003B7BB2" w:rsidP="00D70F90">
      <w:pPr>
        <w:rPr>
          <w:rFonts w:ascii="Arial" w:hAnsi="Arial" w:cs="Arial"/>
          <w:sz w:val="24"/>
          <w:szCs w:val="24"/>
        </w:rPr>
      </w:pPr>
    </w:p>
    <w:sectPr w:rsidR="003B7BB2" w:rsidRPr="006239F9" w:rsidSect="00D70F90">
      <w:pgSz w:w="11906" w:h="16838"/>
      <w:pgMar w:top="851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90"/>
    <w:rsid w:val="00031900"/>
    <w:rsid w:val="002B0A65"/>
    <w:rsid w:val="003B7BB2"/>
    <w:rsid w:val="006239F9"/>
    <w:rsid w:val="00781B90"/>
    <w:rsid w:val="007F4DCE"/>
    <w:rsid w:val="00D55077"/>
    <w:rsid w:val="00D70F90"/>
    <w:rsid w:val="00E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F12E"/>
  <w15:chartTrackingRefBased/>
  <w15:docId w15:val="{A4576EBB-16E3-4875-BA95-EF26F7B8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90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81B90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B90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81B9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1B9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arządzenie nr 244/2024 PMW z dn. 22.05.2024 r.</dc:title>
  <dc:subject/>
  <dc:creator>Anna Dębowska</dc:creator>
  <cp:keywords>Zarządzenie PMW </cp:keywords>
  <dc:description/>
  <cp:lastModifiedBy>Ewa Ciesielska</cp:lastModifiedBy>
  <cp:revision>4</cp:revision>
  <dcterms:created xsi:type="dcterms:W3CDTF">2024-05-21T08:25:00Z</dcterms:created>
  <dcterms:modified xsi:type="dcterms:W3CDTF">2024-05-22T08:56:00Z</dcterms:modified>
</cp:coreProperties>
</file>