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3FF37" w14:textId="77777777" w:rsidR="00D501E8" w:rsidRDefault="00D501E8" w:rsidP="00D97DD1">
      <w:pPr>
        <w:ind w:left="-851" w:firstLine="851"/>
        <w:rPr>
          <w:rFonts w:ascii="Arial" w:hAnsi="Arial" w:cs="Arial"/>
          <w:noProof/>
          <w:color w:val="4472C4" w:themeColor="accent1"/>
          <w:sz w:val="36"/>
          <w:szCs w:val="36"/>
        </w:rPr>
      </w:pPr>
    </w:p>
    <w:p w14:paraId="755746B1" w14:textId="77777777" w:rsidR="00D501E8" w:rsidRDefault="00D501E8" w:rsidP="00D97DD1">
      <w:pPr>
        <w:ind w:left="-851" w:firstLine="851"/>
        <w:rPr>
          <w:rFonts w:ascii="Arial" w:hAnsi="Arial" w:cs="Arial"/>
          <w:noProof/>
          <w:color w:val="4472C4" w:themeColor="accent1"/>
          <w:sz w:val="36"/>
          <w:szCs w:val="36"/>
        </w:rPr>
      </w:pPr>
    </w:p>
    <w:p w14:paraId="2006F106" w14:textId="77777777" w:rsidR="00D501E8" w:rsidRDefault="00D501E8" w:rsidP="00D97DD1">
      <w:pPr>
        <w:ind w:left="-851" w:firstLine="851"/>
        <w:rPr>
          <w:rFonts w:ascii="Arial" w:hAnsi="Arial" w:cs="Arial"/>
          <w:noProof/>
          <w:color w:val="4472C4" w:themeColor="accent1"/>
          <w:sz w:val="36"/>
          <w:szCs w:val="36"/>
        </w:rPr>
      </w:pPr>
    </w:p>
    <w:p w14:paraId="0BB643F8" w14:textId="77777777" w:rsidR="00D501E8" w:rsidRDefault="00D501E8" w:rsidP="00D97DD1">
      <w:pPr>
        <w:ind w:left="-851" w:firstLine="851"/>
        <w:rPr>
          <w:rFonts w:ascii="Arial" w:hAnsi="Arial" w:cs="Arial"/>
          <w:noProof/>
          <w:color w:val="4472C4" w:themeColor="accent1"/>
          <w:sz w:val="36"/>
          <w:szCs w:val="36"/>
        </w:rPr>
      </w:pPr>
    </w:p>
    <w:p w14:paraId="227CECC1" w14:textId="77777777" w:rsidR="00D501E8" w:rsidRDefault="00D501E8" w:rsidP="00D97DD1">
      <w:pPr>
        <w:ind w:left="-851" w:firstLine="851"/>
        <w:rPr>
          <w:rFonts w:ascii="Arial" w:hAnsi="Arial" w:cs="Arial"/>
          <w:noProof/>
          <w:color w:val="4472C4" w:themeColor="accent1"/>
          <w:sz w:val="36"/>
          <w:szCs w:val="36"/>
        </w:rPr>
      </w:pPr>
    </w:p>
    <w:p w14:paraId="0D4C7211" w14:textId="77777777" w:rsidR="00D501E8" w:rsidRDefault="00D501E8" w:rsidP="00D97DD1">
      <w:pPr>
        <w:ind w:left="-851" w:firstLine="851"/>
        <w:rPr>
          <w:rFonts w:ascii="Arial" w:hAnsi="Arial" w:cs="Arial"/>
          <w:noProof/>
          <w:color w:val="4472C4" w:themeColor="accent1"/>
          <w:sz w:val="36"/>
          <w:szCs w:val="36"/>
        </w:rPr>
      </w:pPr>
    </w:p>
    <w:p w14:paraId="2577F7F7" w14:textId="77777777" w:rsidR="00D501E8" w:rsidRDefault="00D501E8" w:rsidP="00D97DD1">
      <w:pPr>
        <w:ind w:left="-851" w:firstLine="851"/>
        <w:rPr>
          <w:rFonts w:ascii="Arial" w:hAnsi="Arial" w:cs="Arial"/>
          <w:noProof/>
          <w:color w:val="4472C4" w:themeColor="accent1"/>
          <w:sz w:val="36"/>
          <w:szCs w:val="36"/>
        </w:rPr>
      </w:pPr>
    </w:p>
    <w:p w14:paraId="28468E77" w14:textId="77777777" w:rsidR="00D501E8" w:rsidRDefault="00D501E8" w:rsidP="00D97DD1">
      <w:pPr>
        <w:ind w:left="-851" w:firstLine="851"/>
        <w:rPr>
          <w:rFonts w:ascii="Arial" w:hAnsi="Arial" w:cs="Arial"/>
          <w:noProof/>
          <w:color w:val="4472C4" w:themeColor="accent1"/>
          <w:sz w:val="36"/>
          <w:szCs w:val="36"/>
        </w:rPr>
      </w:pPr>
    </w:p>
    <w:p w14:paraId="26433093" w14:textId="77777777" w:rsidR="00D501E8" w:rsidRDefault="00D501E8" w:rsidP="00D97DD1">
      <w:pPr>
        <w:ind w:left="-851" w:firstLine="851"/>
        <w:rPr>
          <w:rFonts w:ascii="Arial" w:hAnsi="Arial" w:cs="Arial"/>
          <w:noProof/>
          <w:color w:val="4472C4" w:themeColor="accent1"/>
          <w:sz w:val="36"/>
          <w:szCs w:val="36"/>
        </w:rPr>
      </w:pPr>
    </w:p>
    <w:p w14:paraId="154AD7E3" w14:textId="77777777" w:rsidR="00D501E8" w:rsidRDefault="00D501E8" w:rsidP="00D97DD1">
      <w:pPr>
        <w:ind w:left="-851" w:firstLine="851"/>
        <w:rPr>
          <w:rFonts w:ascii="Arial" w:hAnsi="Arial" w:cs="Arial"/>
          <w:noProof/>
          <w:color w:val="4472C4" w:themeColor="accent1"/>
          <w:sz w:val="36"/>
          <w:szCs w:val="36"/>
        </w:rPr>
      </w:pPr>
    </w:p>
    <w:p w14:paraId="07972408" w14:textId="7AAB3630" w:rsidR="00D97DD1" w:rsidRPr="00CD6EE9" w:rsidRDefault="00D97DD1" w:rsidP="00D97DD1">
      <w:pPr>
        <w:ind w:left="-851" w:firstLine="851"/>
        <w:rPr>
          <w:rFonts w:ascii="Arial" w:hAnsi="Arial" w:cs="Arial"/>
          <w:noProof/>
          <w:color w:val="4472C4" w:themeColor="accent1"/>
          <w:sz w:val="36"/>
          <w:szCs w:val="36"/>
        </w:rPr>
      </w:pPr>
      <w:r w:rsidRPr="00CD6EE9">
        <w:rPr>
          <w:rFonts w:ascii="Arial" w:hAnsi="Arial" w:cs="Arial"/>
          <w:noProof/>
          <w:color w:val="4472C4" w:themeColor="accent1"/>
          <w:sz w:val="36"/>
          <w:szCs w:val="36"/>
        </w:rPr>
        <w:t>Raport o stanie miasta Włocławek</w:t>
      </w:r>
    </w:p>
    <w:p w14:paraId="4C4E0A6B" w14:textId="0E40F511" w:rsidR="00D97DD1" w:rsidRPr="00CD6EE9" w:rsidRDefault="00D97DD1" w:rsidP="00D97DD1">
      <w:pPr>
        <w:ind w:left="-851" w:firstLine="851"/>
        <w:rPr>
          <w:rFonts w:ascii="Arial" w:hAnsi="Arial" w:cs="Arial"/>
          <w:noProof/>
          <w:color w:val="4472C4" w:themeColor="accent1"/>
          <w:sz w:val="36"/>
          <w:szCs w:val="36"/>
        </w:rPr>
      </w:pPr>
      <w:r w:rsidRPr="00CD6EE9">
        <w:rPr>
          <w:rFonts w:ascii="Arial" w:hAnsi="Arial" w:cs="Arial"/>
          <w:noProof/>
          <w:color w:val="4472C4" w:themeColor="accent1"/>
          <w:sz w:val="36"/>
          <w:szCs w:val="36"/>
        </w:rPr>
        <w:t>Podsumowanie dz</w:t>
      </w:r>
      <w:r w:rsidR="000C2A9A">
        <w:rPr>
          <w:rFonts w:ascii="Arial" w:hAnsi="Arial" w:cs="Arial"/>
          <w:noProof/>
          <w:color w:val="4472C4" w:themeColor="accent1"/>
          <w:sz w:val="36"/>
          <w:szCs w:val="36"/>
        </w:rPr>
        <w:t>i</w:t>
      </w:r>
      <w:r w:rsidRPr="00CD6EE9">
        <w:rPr>
          <w:rFonts w:ascii="Arial" w:hAnsi="Arial" w:cs="Arial"/>
          <w:noProof/>
          <w:color w:val="4472C4" w:themeColor="accent1"/>
          <w:sz w:val="36"/>
          <w:szCs w:val="36"/>
        </w:rPr>
        <w:t xml:space="preserve">ałalności Prezydenta Miasta </w:t>
      </w:r>
    </w:p>
    <w:p w14:paraId="68F27798" w14:textId="765A1E66" w:rsidR="00D97DD1" w:rsidRPr="00CD6EE9" w:rsidRDefault="00D97DD1" w:rsidP="00D97DD1">
      <w:pPr>
        <w:ind w:left="-851" w:firstLine="851"/>
        <w:rPr>
          <w:rFonts w:ascii="Arial" w:hAnsi="Arial" w:cs="Arial"/>
          <w:color w:val="4472C4" w:themeColor="accent1"/>
          <w:sz w:val="36"/>
          <w:szCs w:val="36"/>
        </w:rPr>
      </w:pPr>
      <w:r w:rsidRPr="00CD6EE9">
        <w:rPr>
          <w:rFonts w:ascii="Arial" w:hAnsi="Arial" w:cs="Arial"/>
          <w:noProof/>
          <w:color w:val="4472C4" w:themeColor="accent1"/>
          <w:sz w:val="36"/>
          <w:szCs w:val="36"/>
        </w:rPr>
        <w:t>Rok 202</w:t>
      </w:r>
      <w:r>
        <w:rPr>
          <w:rFonts w:ascii="Arial" w:hAnsi="Arial" w:cs="Arial"/>
          <w:noProof/>
          <w:color w:val="4472C4" w:themeColor="accent1"/>
          <w:sz w:val="36"/>
          <w:szCs w:val="36"/>
        </w:rPr>
        <w:t>3</w:t>
      </w:r>
    </w:p>
    <w:p w14:paraId="7DE5B904" w14:textId="64E3B089" w:rsidR="006B6B3B" w:rsidRPr="006B6B3B" w:rsidRDefault="006B6B3B" w:rsidP="00D97DD1"/>
    <w:p w14:paraId="482F94DD" w14:textId="0645FEC7" w:rsidR="00725AED" w:rsidRDefault="00725AED" w:rsidP="00E56F09">
      <w:pPr>
        <w:ind w:left="-851" w:firstLine="851"/>
      </w:pPr>
    </w:p>
    <w:p w14:paraId="7A6BF324" w14:textId="77777777" w:rsidR="00D97DD1" w:rsidRDefault="00D97DD1" w:rsidP="00E56F09">
      <w:pPr>
        <w:ind w:left="-851" w:firstLine="851"/>
      </w:pPr>
    </w:p>
    <w:p w14:paraId="46833F38" w14:textId="77777777" w:rsidR="00D97DD1" w:rsidRDefault="00D97DD1" w:rsidP="00E56F09">
      <w:pPr>
        <w:ind w:left="-851" w:firstLine="851"/>
      </w:pPr>
    </w:p>
    <w:p w14:paraId="5B8F0541" w14:textId="77777777" w:rsidR="00D97DD1" w:rsidRDefault="00D97DD1" w:rsidP="00E56F09">
      <w:pPr>
        <w:ind w:left="-851" w:firstLine="851"/>
      </w:pPr>
    </w:p>
    <w:p w14:paraId="04E0B77A" w14:textId="77777777" w:rsidR="00D97DD1" w:rsidRDefault="00D97DD1" w:rsidP="00E56F09">
      <w:pPr>
        <w:ind w:left="-851" w:firstLine="851"/>
      </w:pPr>
    </w:p>
    <w:p w14:paraId="5216EED8" w14:textId="77777777" w:rsidR="00D97DD1" w:rsidRDefault="00D97DD1" w:rsidP="00E56F09">
      <w:pPr>
        <w:ind w:left="-851" w:firstLine="851"/>
      </w:pPr>
    </w:p>
    <w:p w14:paraId="239E491B" w14:textId="77777777" w:rsidR="00D97DD1" w:rsidRDefault="00D97DD1" w:rsidP="00E56F09">
      <w:pPr>
        <w:ind w:left="-851" w:firstLine="851"/>
      </w:pPr>
    </w:p>
    <w:p w14:paraId="3BE65A50" w14:textId="77777777" w:rsidR="00D97DD1" w:rsidRDefault="00D97DD1" w:rsidP="00E56F09">
      <w:pPr>
        <w:ind w:left="-851" w:firstLine="851"/>
      </w:pPr>
    </w:p>
    <w:p w14:paraId="62BAA6E8" w14:textId="77777777" w:rsidR="00D97DD1" w:rsidRDefault="00D97DD1" w:rsidP="00E56F09">
      <w:pPr>
        <w:ind w:left="-851" w:firstLine="851"/>
      </w:pPr>
    </w:p>
    <w:p w14:paraId="38ACCA45" w14:textId="77777777" w:rsidR="00D97DD1" w:rsidRDefault="00D97DD1" w:rsidP="00E56F09">
      <w:pPr>
        <w:ind w:left="-851" w:firstLine="851"/>
      </w:pPr>
    </w:p>
    <w:p w14:paraId="29550DCB" w14:textId="77777777" w:rsidR="00D97DD1" w:rsidRDefault="00D97DD1" w:rsidP="00E56F09">
      <w:pPr>
        <w:ind w:left="-851" w:firstLine="851"/>
      </w:pPr>
    </w:p>
    <w:p w14:paraId="547FD46F" w14:textId="77777777" w:rsidR="00D97DD1" w:rsidRDefault="00D97DD1" w:rsidP="00E56F09">
      <w:pPr>
        <w:ind w:left="-851" w:firstLine="851"/>
      </w:pPr>
    </w:p>
    <w:p w14:paraId="3BB05ECC" w14:textId="77777777" w:rsidR="00D97DD1" w:rsidRDefault="00D97DD1" w:rsidP="00E56F09">
      <w:pPr>
        <w:ind w:left="-851" w:firstLine="851"/>
      </w:pPr>
    </w:p>
    <w:p w14:paraId="207C8BAB" w14:textId="77777777" w:rsidR="00D97DD1" w:rsidRDefault="00D97DD1" w:rsidP="00E56F09">
      <w:pPr>
        <w:ind w:left="-851" w:firstLine="851"/>
      </w:pPr>
    </w:p>
    <w:p w14:paraId="533438F5" w14:textId="77777777" w:rsidR="00D97DD1" w:rsidRDefault="00D97DD1" w:rsidP="00E56F09">
      <w:pPr>
        <w:ind w:left="-851" w:firstLine="851"/>
      </w:pPr>
    </w:p>
    <w:p w14:paraId="03815A24" w14:textId="77777777" w:rsidR="00D97DD1" w:rsidRDefault="00D97DD1" w:rsidP="00E56F09">
      <w:pPr>
        <w:ind w:left="-851" w:firstLine="851"/>
      </w:pPr>
    </w:p>
    <w:p w14:paraId="06A836DD" w14:textId="77777777" w:rsidR="00D97DD1" w:rsidRDefault="00D97DD1" w:rsidP="00E56F09">
      <w:pPr>
        <w:ind w:left="-851" w:firstLine="851"/>
      </w:pPr>
    </w:p>
    <w:p w14:paraId="38C84932" w14:textId="26BDE7CA" w:rsidR="00A07D9C" w:rsidRPr="00D501E8" w:rsidRDefault="00A07D9C" w:rsidP="00D501E8">
      <w:pPr>
        <w:rPr>
          <w:rFonts w:ascii="Arial" w:hAnsi="Arial" w:cs="Arial"/>
          <w:b/>
          <w:bCs/>
          <w:i/>
          <w:iCs/>
          <w:sz w:val="28"/>
          <w:szCs w:val="28"/>
        </w:rPr>
      </w:pPr>
      <w:r w:rsidRPr="00D501E8">
        <w:rPr>
          <w:rFonts w:ascii="Arial" w:hAnsi="Arial" w:cs="Arial"/>
          <w:b/>
          <w:bCs/>
          <w:i/>
          <w:iCs/>
          <w:sz w:val="28"/>
          <w:szCs w:val="28"/>
        </w:rPr>
        <w:t>Szanowni Państwo</w:t>
      </w:r>
    </w:p>
    <w:p w14:paraId="76ACDDE6" w14:textId="5DF5FB00" w:rsidR="00A07D9C" w:rsidRPr="00D501E8" w:rsidRDefault="00A07D9C" w:rsidP="00D501E8">
      <w:pPr>
        <w:rPr>
          <w:rFonts w:ascii="Arial" w:hAnsi="Arial" w:cs="Arial"/>
          <w:sz w:val="28"/>
          <w:szCs w:val="28"/>
        </w:rPr>
      </w:pPr>
      <w:r w:rsidRPr="00D501E8">
        <w:rPr>
          <w:rFonts w:ascii="Arial" w:hAnsi="Arial" w:cs="Arial"/>
          <w:sz w:val="28"/>
          <w:szCs w:val="28"/>
        </w:rPr>
        <w:t xml:space="preserve">Jak co roku, zachowując zgodność z artykułem 28aa Ustawy z dnia 8 marca 1990 r. o samorządzie gminnym, przedstawiam Państwu jeden </w:t>
      </w:r>
      <w:r w:rsidR="007C2546">
        <w:rPr>
          <w:rFonts w:ascii="Arial" w:hAnsi="Arial" w:cs="Arial"/>
          <w:sz w:val="28"/>
          <w:szCs w:val="28"/>
        </w:rPr>
        <w:br/>
      </w:r>
      <w:r w:rsidRPr="00D501E8">
        <w:rPr>
          <w:rFonts w:ascii="Arial" w:hAnsi="Arial" w:cs="Arial"/>
          <w:sz w:val="28"/>
          <w:szCs w:val="28"/>
        </w:rPr>
        <w:t>z priorytetowych dokumentów, jakim jest „Raport o stanie miasta Włocławek”. Realizujemy zadania miasta określone przepisami prawa, w tym zadania zlecone z zakresu administracji rządowej, a dokument jakim jest „Raport</w:t>
      </w:r>
      <w:r w:rsidR="00421B1C" w:rsidRPr="00D501E8">
        <w:rPr>
          <w:rFonts w:ascii="Arial" w:hAnsi="Arial" w:cs="Arial"/>
          <w:sz w:val="28"/>
          <w:szCs w:val="28"/>
        </w:rPr>
        <w:t>…</w:t>
      </w:r>
      <w:r w:rsidRPr="00D501E8">
        <w:rPr>
          <w:rFonts w:ascii="Arial" w:hAnsi="Arial" w:cs="Arial"/>
          <w:sz w:val="28"/>
          <w:szCs w:val="28"/>
        </w:rPr>
        <w:t>” przedstawia m.in. realizację polityk, programów</w:t>
      </w:r>
      <w:r w:rsidR="00252455" w:rsidRPr="00D501E8">
        <w:rPr>
          <w:rFonts w:ascii="Arial" w:hAnsi="Arial" w:cs="Arial"/>
          <w:sz w:val="28"/>
          <w:szCs w:val="28"/>
        </w:rPr>
        <w:t xml:space="preserve"> </w:t>
      </w:r>
      <w:r w:rsidRPr="00D501E8">
        <w:rPr>
          <w:rFonts w:ascii="Arial" w:hAnsi="Arial" w:cs="Arial"/>
          <w:sz w:val="28"/>
          <w:szCs w:val="28"/>
        </w:rPr>
        <w:t xml:space="preserve"> i</w:t>
      </w:r>
      <w:r w:rsidR="00D6138C">
        <w:rPr>
          <w:rFonts w:ascii="Arial" w:hAnsi="Arial" w:cs="Arial"/>
          <w:sz w:val="28"/>
          <w:szCs w:val="28"/>
        </w:rPr>
        <w:t xml:space="preserve"> </w:t>
      </w:r>
      <w:r w:rsidRPr="00D501E8">
        <w:rPr>
          <w:rFonts w:ascii="Arial" w:hAnsi="Arial" w:cs="Arial"/>
          <w:sz w:val="28"/>
          <w:szCs w:val="28"/>
        </w:rPr>
        <w:t>strategii, uchwał rady miasta i budżetu obywatelskiego.</w:t>
      </w:r>
    </w:p>
    <w:p w14:paraId="60C9BF7B" w14:textId="40AB1713" w:rsidR="00A07D9C" w:rsidRPr="00D501E8" w:rsidRDefault="00A07D9C" w:rsidP="00D501E8">
      <w:pPr>
        <w:rPr>
          <w:rFonts w:ascii="Arial" w:hAnsi="Arial" w:cs="Arial"/>
          <w:sz w:val="28"/>
          <w:szCs w:val="28"/>
        </w:rPr>
      </w:pPr>
      <w:r w:rsidRPr="00D501E8">
        <w:rPr>
          <w:rFonts w:ascii="Arial" w:hAnsi="Arial" w:cs="Arial"/>
          <w:sz w:val="28"/>
          <w:szCs w:val="28"/>
        </w:rPr>
        <w:t>To wieloaspektowe, istotne z punktu widzenia zarówno samorządu jaki i mieszkańców,  podsumowanie pracy na rzecz miasta i jego mieszkańców w roku poprzednim. „Raport o stanie miasta Włocławek” jest dokumentem mocno osadzonym w praktycznych aspektach funkcjonowania miasta jako miejsca do życia, pracy i odpoczynku. W „Raporcie...” pokazujemy, jak Włocławek się rozwija i jakie są jego zasoby, które staramy się unowocześniać, dostosowywać do potrzeb mieszkańców. Bardzo istotna jest formuła uspołecznienia procesu przygotowywania dużych dokumentów, raportów, strategii. W proces ten wpisują się m.in. konsultacje społeczne, otwarte spotkania, dyskusje publiczne.</w:t>
      </w:r>
    </w:p>
    <w:p w14:paraId="36C3C67F" w14:textId="5A113EC9" w:rsidR="00A07D9C" w:rsidRPr="00D501E8" w:rsidRDefault="00A07D9C" w:rsidP="00D501E8">
      <w:pPr>
        <w:rPr>
          <w:rFonts w:ascii="Arial" w:hAnsi="Arial" w:cs="Arial"/>
          <w:sz w:val="28"/>
          <w:szCs w:val="28"/>
        </w:rPr>
      </w:pPr>
      <w:r w:rsidRPr="00D501E8">
        <w:rPr>
          <w:rFonts w:ascii="Arial" w:hAnsi="Arial" w:cs="Arial"/>
          <w:sz w:val="28"/>
          <w:szCs w:val="28"/>
        </w:rPr>
        <w:t>„Raport o stanie miasta Włocławek”, podobnie jak inne dokumenty – publikujemy - udostępniając go</w:t>
      </w:r>
      <w:r w:rsidR="00252455" w:rsidRPr="00D501E8">
        <w:rPr>
          <w:rFonts w:ascii="Arial" w:hAnsi="Arial" w:cs="Arial"/>
          <w:sz w:val="28"/>
          <w:szCs w:val="28"/>
        </w:rPr>
        <w:t xml:space="preserve"> </w:t>
      </w:r>
      <w:r w:rsidRPr="00D501E8">
        <w:rPr>
          <w:rFonts w:ascii="Arial" w:hAnsi="Arial" w:cs="Arial"/>
          <w:sz w:val="28"/>
          <w:szCs w:val="28"/>
        </w:rPr>
        <w:t xml:space="preserve">do wiadomości wszystkim zainteresowanym, a należy podkreślić, że mieszkańcy chętnie biorą udział we współtworzeniu wizerunku naszego miasta i znakomicie potrafią określić cele, do których wspólnie, jako społeczność Włocławka, powinniśmy dążyć. Dlatego inwestycje realizujemy z ich udziałem. Konsultujemy, uzgadniamy, poznajemy oczekiwania, by następnie zaprezentować wszystko to, co zmieniamy na lepsze. Z myślą o mieszkańcach realizujemy ambitną politykę mieszkaniową </w:t>
      </w:r>
      <w:r w:rsidRPr="00D501E8">
        <w:rPr>
          <w:rFonts w:ascii="Arial" w:hAnsi="Arial" w:cs="Arial"/>
          <w:sz w:val="28"/>
          <w:szCs w:val="28"/>
        </w:rPr>
        <w:br/>
        <w:t>i przekazujemy włocławskim rodzinom klucze do mieszkań, budujemy nowe drogi, modernizujemy obecną sieć komunikacyjną, oddajemy do użytku duże inwestycje realizowane w ramach rewitalizacji Śródmieścia. Centrum Wsparcia Społecznego przy ul. Piekarskiej 25,  Interaktywne Centrum Fajansu – Skarbiec Fajansu przy ul. Żabiej 2 czy Centrum Rewitalizacji przy ul. 3 Maja 18 są tego znakomitym przykładem.</w:t>
      </w:r>
    </w:p>
    <w:p w14:paraId="0FA2D6CC" w14:textId="62A283BA" w:rsidR="00A07D9C" w:rsidRPr="00D501E8" w:rsidRDefault="00A07D9C" w:rsidP="00D501E8">
      <w:pPr>
        <w:rPr>
          <w:rFonts w:ascii="Arial" w:hAnsi="Arial" w:cs="Arial"/>
          <w:sz w:val="28"/>
          <w:szCs w:val="28"/>
        </w:rPr>
      </w:pPr>
      <w:r w:rsidRPr="00D501E8">
        <w:rPr>
          <w:rFonts w:ascii="Arial" w:hAnsi="Arial" w:cs="Arial"/>
          <w:sz w:val="28"/>
          <w:szCs w:val="28"/>
        </w:rPr>
        <w:t xml:space="preserve">Staramy się jak najpełniej odpowiadać na społeczne oczekiwania, musi się to jednak odbywać z zachowaniem dyscypliny budżetowej, tj. zarówno możliwości jak i ograniczeń, jakie mamy. Społeczne i gospodarcze efekty pandemii covid-19, wojna w Ukrainie, wysoka </w:t>
      </w:r>
      <w:r w:rsidRPr="00D501E8">
        <w:rPr>
          <w:rFonts w:ascii="Arial" w:hAnsi="Arial" w:cs="Arial"/>
          <w:sz w:val="28"/>
          <w:szCs w:val="28"/>
        </w:rPr>
        <w:lastRenderedPageBreak/>
        <w:t xml:space="preserve">inflacja w dużej mierze wpływają na wysokość dochodów miasta. „Raport o stanie miasta Włocławek” jest odzwierciedleniem naszych dążeń do budowania miasta nowoczesnego, innowacyjnego, miasta dobrego klimatu. </w:t>
      </w:r>
    </w:p>
    <w:p w14:paraId="75170FB8" w14:textId="77777777" w:rsidR="00A07D9C" w:rsidRPr="00D501E8" w:rsidRDefault="00A07D9C" w:rsidP="00D501E8">
      <w:pPr>
        <w:rPr>
          <w:rFonts w:ascii="Arial" w:hAnsi="Arial" w:cs="Arial"/>
          <w:sz w:val="28"/>
          <w:szCs w:val="28"/>
        </w:rPr>
      </w:pPr>
      <w:r w:rsidRPr="00D501E8">
        <w:rPr>
          <w:rFonts w:ascii="Arial" w:hAnsi="Arial" w:cs="Arial"/>
          <w:sz w:val="28"/>
          <w:szCs w:val="28"/>
        </w:rPr>
        <w:t xml:space="preserve">Przypominam, że w debacie nad niniejszym dokumentem głos mogą zabrać radni, a także mieszkańcy miasta. Serdecznie do tego zachęcam. Mieszkaniec, który chciałby uczestniczyć w debacie, najpóźniej w dniu poprzedzającym dzień, na który zwołana została sesja, podczas której ma być przedstawiony Raport o stanie miasta, składa do Przewodniczącego Rady Miasta pisemne zgłoszenie, poparte co najmniej 50 podpisami. Liczba mieszkańców mogących zabrać głos w debacie wynosi 15, chyba że Rada postanowi o zwiększeniu tej liczby. </w:t>
      </w:r>
    </w:p>
    <w:p w14:paraId="10C30E37" w14:textId="77777777" w:rsidR="00A07D9C" w:rsidRPr="00D501E8" w:rsidRDefault="00A07D9C" w:rsidP="00D501E8">
      <w:pPr>
        <w:rPr>
          <w:rFonts w:ascii="Arial" w:hAnsi="Arial" w:cs="Arial"/>
          <w:sz w:val="28"/>
          <w:szCs w:val="28"/>
        </w:rPr>
      </w:pPr>
      <w:r w:rsidRPr="00D501E8">
        <w:rPr>
          <w:rFonts w:ascii="Arial" w:hAnsi="Arial" w:cs="Arial"/>
          <w:sz w:val="28"/>
          <w:szCs w:val="28"/>
        </w:rPr>
        <w:t>Etap debaty kończy się przeprowadzeniem głosowania nad udzieleniem Prezydentowi wotum zaufania. Uchwałę o udzieleniu wotum zaufania Rada Miasta podejmuje bezwzględną większością głosów swego ustawowego składu.</w:t>
      </w:r>
    </w:p>
    <w:p w14:paraId="26051DF0" w14:textId="77777777" w:rsidR="00A07D9C" w:rsidRPr="00D501E8" w:rsidRDefault="00A07D9C" w:rsidP="00D501E8">
      <w:pPr>
        <w:spacing w:line="480" w:lineRule="auto"/>
        <w:rPr>
          <w:rFonts w:ascii="Arial" w:hAnsi="Arial" w:cs="Arial"/>
          <w:b/>
          <w:bCs/>
          <w:sz w:val="28"/>
          <w:szCs w:val="28"/>
        </w:rPr>
      </w:pPr>
      <w:r w:rsidRPr="00D501E8">
        <w:rPr>
          <w:rFonts w:ascii="Arial" w:hAnsi="Arial" w:cs="Arial"/>
          <w:sz w:val="28"/>
          <w:szCs w:val="28"/>
        </w:rPr>
        <w:t xml:space="preserve">                                                                                                                          </w:t>
      </w:r>
      <w:r w:rsidRPr="00D501E8">
        <w:rPr>
          <w:rFonts w:ascii="Arial" w:hAnsi="Arial" w:cs="Arial"/>
          <w:b/>
          <w:bCs/>
          <w:sz w:val="28"/>
          <w:szCs w:val="28"/>
        </w:rPr>
        <w:t>Krzysztof Kukucki</w:t>
      </w:r>
    </w:p>
    <w:p w14:paraId="2D5A3E61" w14:textId="77777777" w:rsidR="00A07D9C" w:rsidRPr="00D501E8" w:rsidRDefault="00A07D9C" w:rsidP="00D501E8">
      <w:pPr>
        <w:spacing w:line="480" w:lineRule="auto"/>
        <w:rPr>
          <w:rFonts w:ascii="Arial" w:hAnsi="Arial" w:cs="Arial"/>
          <w:b/>
          <w:bCs/>
          <w:sz w:val="28"/>
          <w:szCs w:val="28"/>
        </w:rPr>
      </w:pPr>
      <w:r w:rsidRPr="00D501E8">
        <w:rPr>
          <w:rFonts w:ascii="Arial" w:hAnsi="Arial" w:cs="Arial"/>
          <w:b/>
          <w:bCs/>
          <w:sz w:val="28"/>
          <w:szCs w:val="28"/>
        </w:rPr>
        <w:t xml:space="preserve">                                                                                                                 Prezydent Miasta Włocławek</w:t>
      </w:r>
    </w:p>
    <w:p w14:paraId="6D63F7D2" w14:textId="77777777" w:rsidR="00884D5A" w:rsidRDefault="00884D5A" w:rsidP="00F255F7">
      <w:pPr>
        <w:jc w:val="both"/>
        <w:rPr>
          <w:rFonts w:ascii="Arial Narrow" w:hAnsi="Arial Narrow"/>
          <w:sz w:val="24"/>
          <w:szCs w:val="24"/>
        </w:rPr>
      </w:pPr>
    </w:p>
    <w:p w14:paraId="0BC7535B" w14:textId="542A050C" w:rsidR="00884D5A" w:rsidRDefault="00884D5A" w:rsidP="00F255F7">
      <w:pPr>
        <w:jc w:val="both"/>
        <w:rPr>
          <w:rFonts w:ascii="Arial Narrow" w:hAnsi="Arial Narrow"/>
          <w:sz w:val="24"/>
          <w:szCs w:val="24"/>
        </w:rPr>
      </w:pPr>
    </w:p>
    <w:p w14:paraId="31177681" w14:textId="77777777" w:rsidR="007C2546" w:rsidRDefault="007C2546" w:rsidP="00F255F7">
      <w:pPr>
        <w:jc w:val="both"/>
        <w:rPr>
          <w:rFonts w:ascii="Arial Narrow" w:hAnsi="Arial Narrow"/>
          <w:sz w:val="24"/>
          <w:szCs w:val="24"/>
        </w:rPr>
      </w:pPr>
    </w:p>
    <w:p w14:paraId="205F134B" w14:textId="77777777" w:rsidR="007C2546" w:rsidRDefault="007C2546" w:rsidP="00F255F7">
      <w:pPr>
        <w:jc w:val="both"/>
        <w:rPr>
          <w:rFonts w:ascii="Arial Narrow" w:hAnsi="Arial Narrow"/>
          <w:sz w:val="24"/>
          <w:szCs w:val="24"/>
        </w:rPr>
      </w:pPr>
    </w:p>
    <w:p w14:paraId="4D54F5C5" w14:textId="77777777" w:rsidR="007C2546" w:rsidRDefault="007C2546" w:rsidP="00F255F7">
      <w:pPr>
        <w:jc w:val="both"/>
        <w:rPr>
          <w:rFonts w:ascii="Arial Narrow" w:hAnsi="Arial Narrow"/>
          <w:sz w:val="24"/>
          <w:szCs w:val="24"/>
        </w:rPr>
      </w:pPr>
    </w:p>
    <w:p w14:paraId="7F5E4561" w14:textId="77777777" w:rsidR="007C2546" w:rsidRDefault="007C2546" w:rsidP="00F255F7">
      <w:pPr>
        <w:jc w:val="both"/>
        <w:rPr>
          <w:rFonts w:ascii="Arial Narrow" w:hAnsi="Arial Narrow"/>
          <w:sz w:val="24"/>
          <w:szCs w:val="24"/>
        </w:rPr>
      </w:pPr>
    </w:p>
    <w:p w14:paraId="20F660F4" w14:textId="77777777" w:rsidR="007C2546" w:rsidRDefault="007C2546" w:rsidP="00F255F7">
      <w:pPr>
        <w:jc w:val="both"/>
        <w:rPr>
          <w:rFonts w:ascii="Arial Narrow" w:hAnsi="Arial Narrow"/>
          <w:sz w:val="24"/>
          <w:szCs w:val="24"/>
        </w:rPr>
      </w:pPr>
    </w:p>
    <w:p w14:paraId="345D2DAE" w14:textId="77777777" w:rsidR="007C2546" w:rsidRDefault="007C2546" w:rsidP="00F255F7">
      <w:pPr>
        <w:jc w:val="both"/>
        <w:rPr>
          <w:rFonts w:ascii="Arial Narrow" w:hAnsi="Arial Narrow"/>
          <w:sz w:val="24"/>
          <w:szCs w:val="24"/>
        </w:rPr>
      </w:pPr>
    </w:p>
    <w:p w14:paraId="399CD414" w14:textId="77777777" w:rsidR="007C2546" w:rsidRDefault="007C2546" w:rsidP="00F255F7">
      <w:pPr>
        <w:jc w:val="both"/>
        <w:rPr>
          <w:rFonts w:ascii="Arial Narrow" w:hAnsi="Arial Narrow"/>
          <w:sz w:val="24"/>
          <w:szCs w:val="24"/>
        </w:rPr>
      </w:pPr>
    </w:p>
    <w:p w14:paraId="77288F16" w14:textId="77777777" w:rsidR="007C2546" w:rsidRDefault="007C2546" w:rsidP="00F255F7">
      <w:pPr>
        <w:jc w:val="both"/>
        <w:rPr>
          <w:rFonts w:ascii="Arial Narrow" w:hAnsi="Arial Narrow"/>
          <w:sz w:val="24"/>
          <w:szCs w:val="24"/>
        </w:rPr>
      </w:pPr>
    </w:p>
    <w:p w14:paraId="0B15458A" w14:textId="77777777" w:rsidR="007C2546" w:rsidRDefault="007C2546" w:rsidP="00F255F7">
      <w:pPr>
        <w:jc w:val="both"/>
        <w:rPr>
          <w:rFonts w:ascii="Arial Narrow" w:hAnsi="Arial Narrow"/>
          <w:sz w:val="24"/>
          <w:szCs w:val="24"/>
        </w:rPr>
      </w:pPr>
    </w:p>
    <w:p w14:paraId="4B3AD445" w14:textId="77777777" w:rsidR="007C2546" w:rsidRDefault="007C2546" w:rsidP="00F255F7">
      <w:pPr>
        <w:jc w:val="both"/>
        <w:rPr>
          <w:rFonts w:ascii="Arial Narrow" w:hAnsi="Arial Narrow"/>
          <w:sz w:val="24"/>
          <w:szCs w:val="24"/>
        </w:rPr>
      </w:pPr>
    </w:p>
    <w:p w14:paraId="0EA46323" w14:textId="77777777" w:rsidR="007C2546" w:rsidRDefault="007C2546" w:rsidP="00F255F7">
      <w:pPr>
        <w:jc w:val="both"/>
        <w:rPr>
          <w:rFonts w:ascii="Arial Narrow" w:hAnsi="Arial Narrow"/>
          <w:sz w:val="24"/>
          <w:szCs w:val="24"/>
        </w:rPr>
      </w:pPr>
    </w:p>
    <w:p w14:paraId="2F6D5F4F" w14:textId="4A53EB08" w:rsidR="00FB3C70" w:rsidRPr="00F255F7" w:rsidRDefault="00FB3C70" w:rsidP="00F255F7">
      <w:pPr>
        <w:jc w:val="both"/>
        <w:rPr>
          <w:rFonts w:ascii="Arial Narrow" w:hAnsi="Arial Narrow"/>
          <w:sz w:val="24"/>
          <w:szCs w:val="24"/>
        </w:rPr>
      </w:pPr>
    </w:p>
    <w:p w14:paraId="296D17E5" w14:textId="72C777B8" w:rsidR="00CD3BCB" w:rsidRPr="00F255F7" w:rsidRDefault="00CD3BCB" w:rsidP="00F255F7">
      <w:pPr>
        <w:jc w:val="both"/>
        <w:rPr>
          <w:rFonts w:ascii="Arial Narrow" w:hAnsi="Arial Narrow"/>
          <w:sz w:val="24"/>
          <w:szCs w:val="24"/>
        </w:rPr>
      </w:pPr>
    </w:p>
    <w:sdt>
      <w:sdtPr>
        <w:rPr>
          <w:rFonts w:ascii="Arial Narrow" w:eastAsiaTheme="minorHAnsi" w:hAnsi="Arial Narrow" w:cstheme="minorBidi"/>
          <w:color w:val="auto"/>
          <w:sz w:val="24"/>
          <w:szCs w:val="24"/>
          <w:lang w:eastAsia="en-US"/>
        </w:rPr>
        <w:id w:val="-424796312"/>
        <w:docPartObj>
          <w:docPartGallery w:val="Table of Contents"/>
          <w:docPartUnique/>
        </w:docPartObj>
      </w:sdtPr>
      <w:sdtEndPr/>
      <w:sdtContent>
        <w:p w14:paraId="37E8A37E" w14:textId="7A9F0E92" w:rsidR="00CD3BCB" w:rsidRPr="00BE19A3" w:rsidRDefault="00CD3BCB" w:rsidP="00F255F7">
          <w:pPr>
            <w:pStyle w:val="Nagwekspisutreci"/>
            <w:jc w:val="both"/>
            <w:rPr>
              <w:rFonts w:ascii="Arial" w:eastAsiaTheme="minorHAnsi" w:hAnsi="Arial" w:cs="Arial"/>
              <w:color w:val="auto"/>
              <w:sz w:val="28"/>
              <w:szCs w:val="28"/>
              <w:lang w:eastAsia="en-US"/>
            </w:rPr>
          </w:pPr>
          <w:r w:rsidRPr="00BE19A3">
            <w:rPr>
              <w:rFonts w:ascii="Arial" w:hAnsi="Arial" w:cs="Arial"/>
              <w:sz w:val="28"/>
              <w:szCs w:val="28"/>
            </w:rPr>
            <w:t>Spis treści</w:t>
          </w:r>
        </w:p>
        <w:p w14:paraId="2D850316" w14:textId="58FB9D4C" w:rsidR="000F65A7" w:rsidRPr="007C2546" w:rsidRDefault="000F65A7" w:rsidP="00A20945">
          <w:pPr>
            <w:pStyle w:val="Akapitzlist"/>
            <w:numPr>
              <w:ilvl w:val="0"/>
              <w:numId w:val="24"/>
            </w:numPr>
            <w:spacing w:line="276" w:lineRule="auto"/>
            <w:jc w:val="both"/>
            <w:rPr>
              <w:rFonts w:ascii="Arial" w:hAnsi="Arial" w:cs="Arial"/>
              <w:sz w:val="28"/>
              <w:szCs w:val="28"/>
            </w:rPr>
          </w:pPr>
          <w:r w:rsidRPr="007C2546">
            <w:rPr>
              <w:rFonts w:ascii="Arial" w:hAnsi="Arial" w:cs="Arial"/>
              <w:sz w:val="28"/>
              <w:szCs w:val="28"/>
            </w:rPr>
            <w:t>Podstawowe informacje o mieście</w:t>
          </w:r>
          <w:r w:rsidR="007C2546">
            <w:rPr>
              <w:rFonts w:ascii="Arial" w:hAnsi="Arial" w:cs="Arial"/>
              <w:sz w:val="28"/>
              <w:szCs w:val="28"/>
            </w:rPr>
            <w:t xml:space="preserve">     </w:t>
          </w:r>
          <w:r w:rsidRPr="007C2546">
            <w:rPr>
              <w:rFonts w:ascii="Arial" w:hAnsi="Arial" w:cs="Arial"/>
              <w:sz w:val="28"/>
              <w:szCs w:val="28"/>
            </w:rPr>
            <w:t>…………………………</w:t>
          </w:r>
          <w:r w:rsidR="006C5F6E">
            <w:rPr>
              <w:rFonts w:ascii="Arial" w:hAnsi="Arial" w:cs="Arial"/>
              <w:sz w:val="28"/>
              <w:szCs w:val="28"/>
            </w:rPr>
            <w:t>..</w:t>
          </w:r>
          <w:r w:rsidR="00BE19A3">
            <w:rPr>
              <w:rFonts w:ascii="Arial" w:hAnsi="Arial" w:cs="Arial"/>
              <w:sz w:val="28"/>
              <w:szCs w:val="28"/>
            </w:rPr>
            <w:t>5</w:t>
          </w:r>
        </w:p>
        <w:p w14:paraId="48ECCFB1" w14:textId="6DD75A06" w:rsidR="00392043" w:rsidRPr="007C2546" w:rsidRDefault="00392043" w:rsidP="00A20945">
          <w:pPr>
            <w:pStyle w:val="Akapitzlist"/>
            <w:numPr>
              <w:ilvl w:val="0"/>
              <w:numId w:val="24"/>
            </w:numPr>
            <w:spacing w:line="276" w:lineRule="auto"/>
            <w:jc w:val="both"/>
            <w:rPr>
              <w:rFonts w:ascii="Arial" w:hAnsi="Arial" w:cs="Arial"/>
              <w:sz w:val="28"/>
              <w:szCs w:val="28"/>
            </w:rPr>
          </w:pPr>
          <w:r w:rsidRPr="007C2546">
            <w:rPr>
              <w:rFonts w:ascii="Arial" w:hAnsi="Arial" w:cs="Arial"/>
              <w:sz w:val="28"/>
              <w:szCs w:val="28"/>
            </w:rPr>
            <w:t>Strategie, programy miasta</w:t>
          </w:r>
          <w:r w:rsidR="001D4329" w:rsidRPr="007C2546">
            <w:rPr>
              <w:rFonts w:ascii="Arial" w:hAnsi="Arial" w:cs="Arial"/>
              <w:sz w:val="28"/>
              <w:szCs w:val="28"/>
            </w:rPr>
            <w:t xml:space="preserve"> Włocławek</w:t>
          </w:r>
          <w:r w:rsidRPr="007C2546">
            <w:rPr>
              <w:rFonts w:ascii="Arial" w:hAnsi="Arial" w:cs="Arial"/>
              <w:sz w:val="28"/>
              <w:szCs w:val="28"/>
            </w:rPr>
            <w:t>………………………</w:t>
          </w:r>
          <w:r w:rsidR="007C2546">
            <w:rPr>
              <w:rFonts w:ascii="Arial" w:hAnsi="Arial" w:cs="Arial"/>
              <w:sz w:val="28"/>
              <w:szCs w:val="28"/>
            </w:rPr>
            <w:t xml:space="preserve"> </w:t>
          </w:r>
          <w:r w:rsidR="005A23CB">
            <w:rPr>
              <w:rFonts w:ascii="Arial" w:hAnsi="Arial" w:cs="Arial"/>
              <w:sz w:val="28"/>
              <w:szCs w:val="28"/>
            </w:rPr>
            <w:t>.</w:t>
          </w:r>
          <w:r w:rsidR="006954DE" w:rsidRPr="007C2546">
            <w:rPr>
              <w:rFonts w:ascii="Arial" w:hAnsi="Arial" w:cs="Arial"/>
              <w:sz w:val="28"/>
              <w:szCs w:val="28"/>
            </w:rPr>
            <w:t>1</w:t>
          </w:r>
          <w:r w:rsidR="00BE19A3">
            <w:rPr>
              <w:rFonts w:ascii="Arial" w:hAnsi="Arial" w:cs="Arial"/>
              <w:sz w:val="28"/>
              <w:szCs w:val="28"/>
            </w:rPr>
            <w:t>5</w:t>
          </w:r>
        </w:p>
        <w:p w14:paraId="3C32CCD2" w14:textId="7F48ED12" w:rsidR="00392043" w:rsidRPr="007C2546" w:rsidRDefault="00392043" w:rsidP="00A20945">
          <w:pPr>
            <w:pStyle w:val="Akapitzlist"/>
            <w:numPr>
              <w:ilvl w:val="0"/>
              <w:numId w:val="24"/>
            </w:numPr>
            <w:spacing w:line="276" w:lineRule="auto"/>
            <w:jc w:val="both"/>
            <w:rPr>
              <w:rFonts w:ascii="Arial" w:hAnsi="Arial" w:cs="Arial"/>
              <w:sz w:val="28"/>
              <w:szCs w:val="28"/>
            </w:rPr>
          </w:pPr>
          <w:r w:rsidRPr="007C2546">
            <w:rPr>
              <w:rFonts w:ascii="Arial" w:hAnsi="Arial" w:cs="Arial"/>
              <w:sz w:val="28"/>
              <w:szCs w:val="28"/>
            </w:rPr>
            <w:t>Budżet</w:t>
          </w:r>
          <w:r w:rsidR="001D4329" w:rsidRPr="007C2546">
            <w:rPr>
              <w:rFonts w:ascii="Arial" w:hAnsi="Arial" w:cs="Arial"/>
              <w:sz w:val="28"/>
              <w:szCs w:val="28"/>
            </w:rPr>
            <w:t xml:space="preserve"> </w:t>
          </w:r>
          <w:r w:rsidRPr="007C2546">
            <w:rPr>
              <w:rFonts w:ascii="Arial" w:hAnsi="Arial" w:cs="Arial"/>
              <w:sz w:val="28"/>
              <w:szCs w:val="28"/>
            </w:rPr>
            <w:t>obywatelski</w:t>
          </w:r>
          <w:r w:rsidR="001D4329" w:rsidRPr="007C2546">
            <w:rPr>
              <w:rFonts w:ascii="Arial" w:hAnsi="Arial" w:cs="Arial"/>
              <w:sz w:val="28"/>
              <w:szCs w:val="28"/>
            </w:rPr>
            <w:t xml:space="preserve"> </w:t>
          </w:r>
          <w:r w:rsidRPr="007C2546">
            <w:rPr>
              <w:rFonts w:ascii="Arial" w:hAnsi="Arial" w:cs="Arial"/>
              <w:sz w:val="28"/>
              <w:szCs w:val="28"/>
            </w:rPr>
            <w:t>………………………………</w:t>
          </w:r>
          <w:r w:rsidR="007C2546">
            <w:rPr>
              <w:rFonts w:ascii="Arial" w:hAnsi="Arial" w:cs="Arial"/>
              <w:sz w:val="28"/>
              <w:szCs w:val="28"/>
            </w:rPr>
            <w:t>……………</w:t>
          </w:r>
          <w:r w:rsidR="00BE19A3">
            <w:rPr>
              <w:rFonts w:ascii="Arial" w:hAnsi="Arial" w:cs="Arial"/>
              <w:sz w:val="28"/>
              <w:szCs w:val="28"/>
            </w:rPr>
            <w:t>…34</w:t>
          </w:r>
        </w:p>
        <w:p w14:paraId="1171D9A2" w14:textId="32AD53FE" w:rsidR="00BB11AB" w:rsidRPr="007C2546" w:rsidRDefault="00BB11AB" w:rsidP="00A20945">
          <w:pPr>
            <w:pStyle w:val="Akapitzlist"/>
            <w:numPr>
              <w:ilvl w:val="0"/>
              <w:numId w:val="24"/>
            </w:numPr>
            <w:spacing w:line="276" w:lineRule="auto"/>
            <w:jc w:val="both"/>
            <w:rPr>
              <w:rFonts w:ascii="Arial" w:hAnsi="Arial" w:cs="Arial"/>
              <w:sz w:val="28"/>
              <w:szCs w:val="28"/>
            </w:rPr>
          </w:pPr>
          <w:r w:rsidRPr="007C2546">
            <w:rPr>
              <w:rFonts w:ascii="Arial" w:hAnsi="Arial" w:cs="Arial"/>
              <w:sz w:val="28"/>
              <w:szCs w:val="28"/>
            </w:rPr>
            <w:t>Finanse miasta…………………………………………………</w:t>
          </w:r>
          <w:r w:rsidR="007C2546">
            <w:rPr>
              <w:rFonts w:ascii="Arial" w:hAnsi="Arial" w:cs="Arial"/>
              <w:sz w:val="28"/>
              <w:szCs w:val="28"/>
            </w:rPr>
            <w:t>…</w:t>
          </w:r>
          <w:r w:rsidR="00BE19A3">
            <w:rPr>
              <w:rFonts w:ascii="Arial" w:hAnsi="Arial" w:cs="Arial"/>
              <w:sz w:val="28"/>
              <w:szCs w:val="28"/>
            </w:rPr>
            <w:t>40</w:t>
          </w:r>
        </w:p>
        <w:p w14:paraId="01004280" w14:textId="36B24DD7" w:rsidR="00BB11AB" w:rsidRPr="007C2546" w:rsidRDefault="00BB11AB" w:rsidP="00A20945">
          <w:pPr>
            <w:pStyle w:val="Akapitzlist"/>
            <w:numPr>
              <w:ilvl w:val="0"/>
              <w:numId w:val="24"/>
            </w:numPr>
            <w:spacing w:line="276" w:lineRule="auto"/>
            <w:jc w:val="both"/>
            <w:rPr>
              <w:rFonts w:ascii="Arial" w:hAnsi="Arial" w:cs="Arial"/>
              <w:sz w:val="28"/>
              <w:szCs w:val="28"/>
            </w:rPr>
          </w:pPr>
          <w:r w:rsidRPr="007C2546">
            <w:rPr>
              <w:rFonts w:ascii="Arial" w:hAnsi="Arial" w:cs="Arial"/>
              <w:sz w:val="28"/>
              <w:szCs w:val="28"/>
            </w:rPr>
            <w:t>Zagospodarowanie przestrzenne………………………………</w:t>
          </w:r>
          <w:r w:rsidR="007C2546">
            <w:rPr>
              <w:rFonts w:ascii="Arial" w:hAnsi="Arial" w:cs="Arial"/>
              <w:sz w:val="28"/>
              <w:szCs w:val="28"/>
            </w:rPr>
            <w:t>.</w:t>
          </w:r>
          <w:r w:rsidR="00BE19A3">
            <w:rPr>
              <w:rFonts w:ascii="Arial" w:hAnsi="Arial" w:cs="Arial"/>
              <w:sz w:val="28"/>
              <w:szCs w:val="28"/>
            </w:rPr>
            <w:t>4</w:t>
          </w:r>
          <w:r w:rsidR="00F80E26" w:rsidRPr="007C2546">
            <w:rPr>
              <w:rFonts w:ascii="Arial" w:hAnsi="Arial" w:cs="Arial"/>
              <w:sz w:val="28"/>
              <w:szCs w:val="28"/>
            </w:rPr>
            <w:t>8</w:t>
          </w:r>
        </w:p>
        <w:p w14:paraId="7BFD7303" w14:textId="5473C5E1"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Kultura……………………………………………………………</w:t>
          </w:r>
          <w:r w:rsidR="00197AFA">
            <w:rPr>
              <w:rFonts w:ascii="Arial" w:hAnsi="Arial" w:cs="Arial"/>
              <w:sz w:val="28"/>
              <w:szCs w:val="28"/>
            </w:rPr>
            <w:t>..</w:t>
          </w:r>
          <w:r w:rsidR="00BE19A3">
            <w:rPr>
              <w:rFonts w:ascii="Arial" w:hAnsi="Arial" w:cs="Arial"/>
              <w:sz w:val="28"/>
              <w:szCs w:val="28"/>
            </w:rPr>
            <w:t>68</w:t>
          </w:r>
        </w:p>
        <w:p w14:paraId="33A9380D" w14:textId="26F5E463"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Sport……………………………………………………………</w:t>
          </w:r>
          <w:r w:rsidR="00BE19A3">
            <w:rPr>
              <w:rFonts w:ascii="Arial" w:hAnsi="Arial" w:cs="Arial"/>
              <w:sz w:val="28"/>
              <w:szCs w:val="28"/>
            </w:rPr>
            <w:t>...101</w:t>
          </w:r>
        </w:p>
        <w:p w14:paraId="1CA046BF" w14:textId="684A3A5B"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Edukacja…………………………………………………………</w:t>
          </w:r>
          <w:r w:rsidR="00BE19A3">
            <w:rPr>
              <w:rFonts w:ascii="Arial" w:hAnsi="Arial" w:cs="Arial"/>
              <w:sz w:val="28"/>
              <w:szCs w:val="28"/>
            </w:rPr>
            <w:t>114</w:t>
          </w:r>
        </w:p>
        <w:p w14:paraId="73C92533" w14:textId="45ADCABC"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Pomoc społeczna i zdrowotna………………………………</w:t>
          </w:r>
          <w:r w:rsidR="000E3BE4">
            <w:rPr>
              <w:rFonts w:ascii="Arial" w:hAnsi="Arial" w:cs="Arial"/>
              <w:sz w:val="28"/>
              <w:szCs w:val="28"/>
            </w:rPr>
            <w:t>...</w:t>
          </w:r>
          <w:r w:rsidR="006459FE" w:rsidRPr="007C2546">
            <w:rPr>
              <w:rFonts w:ascii="Arial" w:hAnsi="Arial" w:cs="Arial"/>
              <w:sz w:val="28"/>
              <w:szCs w:val="28"/>
            </w:rPr>
            <w:t>1</w:t>
          </w:r>
          <w:r w:rsidR="00BE19A3">
            <w:rPr>
              <w:rFonts w:ascii="Arial" w:hAnsi="Arial" w:cs="Arial"/>
              <w:sz w:val="28"/>
              <w:szCs w:val="28"/>
            </w:rPr>
            <w:t>47</w:t>
          </w:r>
        </w:p>
        <w:p w14:paraId="0F7709F2" w14:textId="7D3F1AF4"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Środowisko………………………………………………………1</w:t>
          </w:r>
          <w:r w:rsidR="00BE19A3">
            <w:rPr>
              <w:rFonts w:ascii="Arial" w:hAnsi="Arial" w:cs="Arial"/>
              <w:sz w:val="28"/>
              <w:szCs w:val="28"/>
            </w:rPr>
            <w:t>95</w:t>
          </w:r>
        </w:p>
        <w:p w14:paraId="5F6799F5" w14:textId="4E2DCD0B" w:rsidR="00BB11AB"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Transport………………………………………………………</w:t>
          </w:r>
          <w:r w:rsidR="000E3BE4">
            <w:rPr>
              <w:rFonts w:ascii="Arial" w:hAnsi="Arial" w:cs="Arial"/>
              <w:sz w:val="28"/>
              <w:szCs w:val="28"/>
            </w:rPr>
            <w:t>...</w:t>
          </w:r>
          <w:r w:rsidR="00BE19A3">
            <w:rPr>
              <w:rFonts w:ascii="Arial" w:hAnsi="Arial" w:cs="Arial"/>
              <w:sz w:val="28"/>
              <w:szCs w:val="28"/>
            </w:rPr>
            <w:t>204</w:t>
          </w:r>
        </w:p>
        <w:p w14:paraId="501FD7C8" w14:textId="5A555800" w:rsidR="006954DE" w:rsidRPr="007C2546" w:rsidRDefault="00BB11AB"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 xml:space="preserve">Gospodarka </w:t>
          </w:r>
          <w:proofErr w:type="spellStart"/>
          <w:r w:rsidRPr="007C2546">
            <w:rPr>
              <w:rFonts w:ascii="Arial" w:hAnsi="Arial" w:cs="Arial"/>
              <w:sz w:val="28"/>
              <w:szCs w:val="28"/>
            </w:rPr>
            <w:t>wodno</w:t>
          </w:r>
          <w:proofErr w:type="spellEnd"/>
          <w:r w:rsidRPr="007C2546">
            <w:rPr>
              <w:rFonts w:ascii="Arial" w:hAnsi="Arial" w:cs="Arial"/>
              <w:sz w:val="28"/>
              <w:szCs w:val="28"/>
            </w:rPr>
            <w:t xml:space="preserve"> </w:t>
          </w:r>
          <w:r w:rsidR="006954DE" w:rsidRPr="007C2546">
            <w:rPr>
              <w:rFonts w:ascii="Arial" w:hAnsi="Arial" w:cs="Arial"/>
              <w:sz w:val="28"/>
              <w:szCs w:val="28"/>
            </w:rPr>
            <w:t>–</w:t>
          </w:r>
          <w:r w:rsidRPr="007C2546">
            <w:rPr>
              <w:rFonts w:ascii="Arial" w:hAnsi="Arial" w:cs="Arial"/>
              <w:sz w:val="28"/>
              <w:szCs w:val="28"/>
            </w:rPr>
            <w:t xml:space="preserve"> ściekowa</w:t>
          </w:r>
          <w:r w:rsidR="006954DE" w:rsidRPr="007C2546">
            <w:rPr>
              <w:rFonts w:ascii="Arial" w:hAnsi="Arial" w:cs="Arial"/>
              <w:sz w:val="28"/>
              <w:szCs w:val="28"/>
            </w:rPr>
            <w:t>……………………………</w:t>
          </w:r>
          <w:r w:rsidR="00BE19A3">
            <w:rPr>
              <w:rFonts w:ascii="Arial" w:hAnsi="Arial" w:cs="Arial"/>
              <w:sz w:val="28"/>
              <w:szCs w:val="28"/>
            </w:rPr>
            <w:t>….</w:t>
          </w:r>
          <w:r w:rsidR="00324200">
            <w:rPr>
              <w:rFonts w:ascii="Arial" w:hAnsi="Arial" w:cs="Arial"/>
              <w:sz w:val="28"/>
              <w:szCs w:val="28"/>
            </w:rPr>
            <w:t>220</w:t>
          </w:r>
        </w:p>
        <w:p w14:paraId="26EEAB2E" w14:textId="6FD3E215"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Gospodarka energetyczna……………………………………</w:t>
          </w:r>
          <w:r w:rsidR="00197AFA">
            <w:rPr>
              <w:rFonts w:ascii="Arial" w:hAnsi="Arial" w:cs="Arial"/>
              <w:sz w:val="28"/>
              <w:szCs w:val="28"/>
            </w:rPr>
            <w:t>.</w:t>
          </w:r>
          <w:r w:rsidR="00324200">
            <w:rPr>
              <w:rFonts w:ascii="Arial" w:hAnsi="Arial" w:cs="Arial"/>
              <w:sz w:val="28"/>
              <w:szCs w:val="28"/>
            </w:rPr>
            <w:t>.227</w:t>
          </w:r>
        </w:p>
        <w:p w14:paraId="4DF21BDC" w14:textId="0F6357F9"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Gospodarka odpadami…………………………………………</w:t>
          </w:r>
          <w:r w:rsidR="00324200">
            <w:rPr>
              <w:rFonts w:ascii="Arial" w:hAnsi="Arial" w:cs="Arial"/>
              <w:sz w:val="28"/>
              <w:szCs w:val="28"/>
            </w:rPr>
            <w:t>230</w:t>
          </w:r>
        </w:p>
        <w:p w14:paraId="01075CAD" w14:textId="3E1387FB"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Gospodarka komunalna………………………………………</w:t>
          </w:r>
          <w:r w:rsidR="00E04F90">
            <w:rPr>
              <w:rFonts w:ascii="Arial" w:hAnsi="Arial" w:cs="Arial"/>
              <w:sz w:val="28"/>
              <w:szCs w:val="28"/>
            </w:rPr>
            <w:t>.</w:t>
          </w:r>
          <w:r w:rsidR="00324200">
            <w:rPr>
              <w:rFonts w:ascii="Arial" w:hAnsi="Arial" w:cs="Arial"/>
              <w:sz w:val="28"/>
              <w:szCs w:val="28"/>
            </w:rPr>
            <w:t>.238</w:t>
          </w:r>
        </w:p>
        <w:p w14:paraId="367C7FC0" w14:textId="5BB2877C"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Gospodarka</w:t>
          </w:r>
          <w:r w:rsidR="003A1501" w:rsidRPr="007C2546">
            <w:rPr>
              <w:rFonts w:ascii="Arial" w:hAnsi="Arial" w:cs="Arial"/>
              <w:sz w:val="28"/>
              <w:szCs w:val="28"/>
            </w:rPr>
            <w:t xml:space="preserve"> </w:t>
          </w:r>
          <w:r w:rsidRPr="007C2546">
            <w:rPr>
              <w:rFonts w:ascii="Arial" w:hAnsi="Arial" w:cs="Arial"/>
              <w:sz w:val="28"/>
              <w:szCs w:val="28"/>
            </w:rPr>
            <w:t>mieszkaniowa……………………………………</w:t>
          </w:r>
          <w:r w:rsidR="00324200">
            <w:rPr>
              <w:rFonts w:ascii="Arial" w:hAnsi="Arial" w:cs="Arial"/>
              <w:sz w:val="28"/>
              <w:szCs w:val="28"/>
            </w:rPr>
            <w:t>.242</w:t>
          </w:r>
        </w:p>
        <w:p w14:paraId="3B2F1FBC" w14:textId="6647631F"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Bezpieczeństwo…………………………………………………</w:t>
          </w:r>
          <w:r w:rsidR="00324200">
            <w:rPr>
              <w:rFonts w:ascii="Arial" w:hAnsi="Arial" w:cs="Arial"/>
              <w:sz w:val="28"/>
              <w:szCs w:val="28"/>
            </w:rPr>
            <w:t>258</w:t>
          </w:r>
        </w:p>
        <w:p w14:paraId="31734154" w14:textId="41D224D2" w:rsidR="006954DE" w:rsidRPr="007C2546" w:rsidRDefault="006954DE" w:rsidP="00A20945">
          <w:pPr>
            <w:pStyle w:val="Akapitzlist"/>
            <w:numPr>
              <w:ilvl w:val="0"/>
              <w:numId w:val="24"/>
            </w:numPr>
            <w:spacing w:line="276" w:lineRule="auto"/>
            <w:rPr>
              <w:rFonts w:ascii="Arial" w:hAnsi="Arial" w:cs="Arial"/>
              <w:sz w:val="28"/>
              <w:szCs w:val="28"/>
            </w:rPr>
          </w:pPr>
          <w:r w:rsidRPr="007C2546">
            <w:rPr>
              <w:rFonts w:ascii="Arial" w:hAnsi="Arial" w:cs="Arial"/>
              <w:sz w:val="28"/>
              <w:szCs w:val="28"/>
            </w:rPr>
            <w:t>Gospodarka……………………………………………………</w:t>
          </w:r>
          <w:r w:rsidR="003C5A9C">
            <w:rPr>
              <w:rFonts w:ascii="Arial" w:hAnsi="Arial" w:cs="Arial"/>
              <w:sz w:val="28"/>
              <w:szCs w:val="28"/>
            </w:rPr>
            <w:t>...</w:t>
          </w:r>
          <w:r w:rsidR="00324200">
            <w:rPr>
              <w:rFonts w:ascii="Arial" w:hAnsi="Arial" w:cs="Arial"/>
              <w:sz w:val="28"/>
              <w:szCs w:val="28"/>
            </w:rPr>
            <w:t>262</w:t>
          </w:r>
        </w:p>
        <w:p w14:paraId="72D4F5D5" w14:textId="4C31B9AA" w:rsidR="00CD3BCB" w:rsidRPr="009B02B4" w:rsidRDefault="006954DE" w:rsidP="00A20945">
          <w:pPr>
            <w:pStyle w:val="Akapitzlist"/>
            <w:numPr>
              <w:ilvl w:val="0"/>
              <w:numId w:val="24"/>
            </w:numPr>
            <w:spacing w:line="276" w:lineRule="auto"/>
            <w:rPr>
              <w:rFonts w:ascii="Arial Narrow" w:hAnsi="Arial Narrow"/>
              <w:sz w:val="24"/>
              <w:szCs w:val="24"/>
            </w:rPr>
          </w:pPr>
          <w:r w:rsidRPr="007C2546">
            <w:rPr>
              <w:rFonts w:ascii="Arial" w:hAnsi="Arial" w:cs="Arial"/>
              <w:sz w:val="28"/>
              <w:szCs w:val="28"/>
            </w:rPr>
            <w:t>Administracja samorządowa…………………………………</w:t>
          </w:r>
          <w:r w:rsidR="000E3BE4">
            <w:rPr>
              <w:rFonts w:ascii="Arial" w:hAnsi="Arial" w:cs="Arial"/>
              <w:sz w:val="28"/>
              <w:szCs w:val="28"/>
            </w:rPr>
            <w:t>...</w:t>
          </w:r>
          <w:r w:rsidR="00F80E26" w:rsidRPr="007C2546">
            <w:rPr>
              <w:rFonts w:ascii="Arial" w:hAnsi="Arial" w:cs="Arial"/>
              <w:sz w:val="28"/>
              <w:szCs w:val="28"/>
            </w:rPr>
            <w:t>2</w:t>
          </w:r>
          <w:r w:rsidR="00324200">
            <w:rPr>
              <w:rFonts w:ascii="Arial" w:hAnsi="Arial" w:cs="Arial"/>
              <w:sz w:val="28"/>
              <w:szCs w:val="28"/>
            </w:rPr>
            <w:t>68</w:t>
          </w:r>
        </w:p>
      </w:sdtContent>
    </w:sdt>
    <w:p w14:paraId="38448F70" w14:textId="00F3F0E4" w:rsidR="00FB3C70" w:rsidRDefault="00FB3C70"/>
    <w:p w14:paraId="5746EE7D" w14:textId="57382386" w:rsidR="00FB3C70" w:rsidRDefault="00FB3C70"/>
    <w:p w14:paraId="1FB7BE06" w14:textId="1A85BCA8" w:rsidR="00FB3C70" w:rsidRDefault="00FB3C70"/>
    <w:p w14:paraId="0A646BF1" w14:textId="0C4BE9C0" w:rsidR="006855C1" w:rsidRDefault="006855C1" w:rsidP="006855C1">
      <w:pPr>
        <w:rPr>
          <w:noProof/>
        </w:rPr>
      </w:pPr>
    </w:p>
    <w:p w14:paraId="630FE3E8" w14:textId="77777777" w:rsidR="005437DD" w:rsidRDefault="005437DD" w:rsidP="006855C1">
      <w:pPr>
        <w:rPr>
          <w:noProof/>
        </w:rPr>
      </w:pPr>
    </w:p>
    <w:p w14:paraId="224299CB" w14:textId="77777777" w:rsidR="005437DD" w:rsidRDefault="005437DD" w:rsidP="006855C1">
      <w:pPr>
        <w:rPr>
          <w:noProof/>
        </w:rPr>
      </w:pPr>
    </w:p>
    <w:p w14:paraId="1C92529A" w14:textId="77777777" w:rsidR="005437DD" w:rsidRDefault="005437DD" w:rsidP="006855C1">
      <w:pPr>
        <w:rPr>
          <w:noProof/>
        </w:rPr>
      </w:pPr>
    </w:p>
    <w:p w14:paraId="31FA4797" w14:textId="77777777" w:rsidR="003C5A9C" w:rsidRDefault="003C5A9C" w:rsidP="006855C1">
      <w:pPr>
        <w:rPr>
          <w:noProof/>
        </w:rPr>
      </w:pPr>
    </w:p>
    <w:p w14:paraId="359B2BCA" w14:textId="77777777" w:rsidR="003C5A9C" w:rsidRDefault="003C5A9C" w:rsidP="006855C1">
      <w:pPr>
        <w:rPr>
          <w:noProof/>
        </w:rPr>
      </w:pPr>
    </w:p>
    <w:p w14:paraId="5DE26C9C" w14:textId="77777777" w:rsidR="00324200" w:rsidRDefault="00324200" w:rsidP="006855C1">
      <w:pPr>
        <w:rPr>
          <w:noProof/>
        </w:rPr>
      </w:pPr>
    </w:p>
    <w:p w14:paraId="4C629185" w14:textId="77777777" w:rsidR="00324200" w:rsidRDefault="00324200" w:rsidP="006855C1">
      <w:pPr>
        <w:rPr>
          <w:noProof/>
        </w:rPr>
      </w:pPr>
    </w:p>
    <w:p w14:paraId="18BFBB79" w14:textId="77777777" w:rsidR="003C5A9C" w:rsidRDefault="003C5A9C" w:rsidP="006855C1">
      <w:pPr>
        <w:rPr>
          <w:noProof/>
        </w:rPr>
      </w:pPr>
    </w:p>
    <w:p w14:paraId="69D9307E" w14:textId="5C450979" w:rsidR="005437DD" w:rsidRPr="00D6138C" w:rsidRDefault="003C5A9C" w:rsidP="00A20945">
      <w:pPr>
        <w:pStyle w:val="Akapitzlist"/>
        <w:numPr>
          <w:ilvl w:val="0"/>
          <w:numId w:val="280"/>
        </w:numPr>
        <w:rPr>
          <w:rFonts w:ascii="Arial" w:hAnsi="Arial" w:cs="Arial"/>
          <w:noProof/>
          <w:color w:val="4472C4" w:themeColor="accent1"/>
          <w:sz w:val="28"/>
          <w:szCs w:val="28"/>
        </w:rPr>
      </w:pPr>
      <w:r w:rsidRPr="00D6138C">
        <w:rPr>
          <w:rFonts w:ascii="Arial" w:hAnsi="Arial" w:cs="Arial"/>
          <w:noProof/>
          <w:color w:val="4472C4" w:themeColor="accent1"/>
          <w:sz w:val="28"/>
          <w:szCs w:val="28"/>
        </w:rPr>
        <w:lastRenderedPageBreak/>
        <w:t>Podstawowe informacje o mieście</w:t>
      </w:r>
    </w:p>
    <w:p w14:paraId="69AF4252" w14:textId="77777777" w:rsidR="002A54CF" w:rsidRPr="002A54CF" w:rsidRDefault="002A54CF" w:rsidP="002A54CF">
      <w:pPr>
        <w:rPr>
          <w:rFonts w:ascii="Arial" w:hAnsi="Arial" w:cs="Arial"/>
          <w:sz w:val="28"/>
          <w:szCs w:val="28"/>
        </w:rPr>
      </w:pPr>
      <w:r w:rsidRPr="002A54CF">
        <w:rPr>
          <w:rFonts w:ascii="Arial" w:hAnsi="Arial" w:cs="Arial"/>
          <w:sz w:val="28"/>
          <w:szCs w:val="28"/>
        </w:rPr>
        <w:t>Miasto Włocławek, jako jednostka administracyjna na prawach powiatu, położona jest w centralnej części kraju, w południowo – wschodniej części województwa kujawsko – pomorskiego i jest największym miastem wschodnich Kujaw. Jest ośrodkiem regionalnym uzupełniającym ośrodki wojewódzkie w zakresie stymulowania rozwoju regionu.</w:t>
      </w:r>
    </w:p>
    <w:p w14:paraId="03903D07" w14:textId="77777777" w:rsidR="002A54CF" w:rsidRPr="002A54CF" w:rsidRDefault="002A54CF" w:rsidP="002A54CF">
      <w:pPr>
        <w:rPr>
          <w:rFonts w:ascii="Arial" w:hAnsi="Arial" w:cs="Arial"/>
          <w:sz w:val="28"/>
          <w:szCs w:val="28"/>
        </w:rPr>
      </w:pPr>
      <w:r w:rsidRPr="002A54CF">
        <w:rPr>
          <w:rFonts w:ascii="Arial" w:hAnsi="Arial" w:cs="Arial"/>
          <w:sz w:val="28"/>
          <w:szCs w:val="28"/>
        </w:rPr>
        <w:t xml:space="preserve">Stanowi ponadlokalny rynek pracy oraz pełni funkcję centrum aktywności społecznej i gospodarczej. Świadczy usługi biznesowe, administracyjne, kulturalne, nauki, wiedzy i ochrony zdrowia na poziomie regionalnym oraz niektóre na poziomie krajowym. </w:t>
      </w:r>
    </w:p>
    <w:p w14:paraId="707C84B9" w14:textId="77777777" w:rsidR="002A54CF" w:rsidRPr="00CD6EE9" w:rsidRDefault="002A54CF" w:rsidP="002A54CF">
      <w:pPr>
        <w:spacing w:after="0" w:line="240" w:lineRule="auto"/>
        <w:rPr>
          <w:rFonts w:ascii="Arial" w:hAnsi="Arial" w:cs="Arial"/>
          <w:b/>
          <w:bCs/>
          <w:sz w:val="28"/>
          <w:szCs w:val="28"/>
        </w:rPr>
      </w:pPr>
      <w:r w:rsidRPr="00CD6EE9">
        <w:rPr>
          <w:rFonts w:ascii="Arial" w:hAnsi="Arial" w:cs="Arial"/>
          <w:b/>
          <w:bCs/>
          <w:sz w:val="28"/>
          <w:szCs w:val="28"/>
        </w:rPr>
        <w:t>Powierzchnia</w:t>
      </w:r>
    </w:p>
    <w:p w14:paraId="73FC8E29" w14:textId="72B361D1" w:rsidR="002A54CF" w:rsidRPr="00D10CA1" w:rsidRDefault="002A54CF" w:rsidP="002A54CF">
      <w:pPr>
        <w:spacing w:after="0" w:line="240" w:lineRule="auto"/>
        <w:rPr>
          <w:rFonts w:ascii="Arial" w:hAnsi="Arial" w:cs="Arial"/>
          <w:sz w:val="28"/>
          <w:szCs w:val="28"/>
        </w:rPr>
      </w:pPr>
      <w:r w:rsidRPr="00D10CA1">
        <w:rPr>
          <w:rFonts w:ascii="Arial" w:hAnsi="Arial" w:cs="Arial"/>
          <w:sz w:val="28"/>
          <w:szCs w:val="28"/>
        </w:rPr>
        <w:t>Powierzchnia ogółem – 85,0</w:t>
      </w:r>
      <w:r>
        <w:rPr>
          <w:rFonts w:ascii="Arial" w:hAnsi="Arial" w:cs="Arial"/>
          <w:sz w:val="28"/>
          <w:szCs w:val="28"/>
        </w:rPr>
        <w:t>9</w:t>
      </w:r>
      <w:r w:rsidRPr="00D10CA1">
        <w:rPr>
          <w:rFonts w:ascii="Arial" w:hAnsi="Arial" w:cs="Arial"/>
          <w:sz w:val="28"/>
          <w:szCs w:val="28"/>
        </w:rPr>
        <w:t xml:space="preserve"> km²</w:t>
      </w:r>
    </w:p>
    <w:p w14:paraId="3AE6BCE5" w14:textId="5363AEEC" w:rsidR="002A54CF" w:rsidRPr="00D10CA1" w:rsidRDefault="002A54CF" w:rsidP="002A54CF">
      <w:pPr>
        <w:spacing w:after="0" w:line="240" w:lineRule="auto"/>
        <w:rPr>
          <w:rFonts w:ascii="Arial" w:hAnsi="Arial" w:cs="Arial"/>
          <w:sz w:val="28"/>
          <w:szCs w:val="28"/>
        </w:rPr>
      </w:pPr>
      <w:r w:rsidRPr="00D10CA1">
        <w:rPr>
          <w:rFonts w:ascii="Arial" w:hAnsi="Arial" w:cs="Arial"/>
          <w:sz w:val="28"/>
          <w:szCs w:val="28"/>
        </w:rPr>
        <w:t xml:space="preserve">Powierzchnia zurbanizowania – ok. </w:t>
      </w:r>
      <w:r>
        <w:rPr>
          <w:rFonts w:ascii="Arial" w:hAnsi="Arial" w:cs="Arial"/>
          <w:sz w:val="28"/>
          <w:szCs w:val="28"/>
        </w:rPr>
        <w:t>42,21</w:t>
      </w:r>
      <w:r w:rsidRPr="00D10CA1">
        <w:rPr>
          <w:rFonts w:ascii="Arial" w:hAnsi="Arial" w:cs="Arial"/>
          <w:sz w:val="28"/>
          <w:szCs w:val="28"/>
        </w:rPr>
        <w:t xml:space="preserve"> km²</w:t>
      </w:r>
    </w:p>
    <w:p w14:paraId="40E97CBA" w14:textId="474F9943" w:rsidR="002A54CF" w:rsidRPr="00D10CA1" w:rsidRDefault="002A54CF" w:rsidP="002A54CF">
      <w:pPr>
        <w:spacing w:after="0" w:line="240" w:lineRule="auto"/>
        <w:rPr>
          <w:rFonts w:ascii="Arial" w:hAnsi="Arial" w:cs="Arial"/>
          <w:sz w:val="28"/>
          <w:szCs w:val="28"/>
        </w:rPr>
      </w:pPr>
      <w:r w:rsidRPr="00D10CA1">
        <w:rPr>
          <w:rFonts w:ascii="Arial" w:hAnsi="Arial" w:cs="Arial"/>
          <w:sz w:val="28"/>
          <w:szCs w:val="28"/>
        </w:rPr>
        <w:t xml:space="preserve">Powierzchnia biologicznie czynna – ok. </w:t>
      </w:r>
      <w:r>
        <w:rPr>
          <w:rFonts w:ascii="Arial" w:hAnsi="Arial" w:cs="Arial"/>
          <w:sz w:val="28"/>
          <w:szCs w:val="28"/>
        </w:rPr>
        <w:t>4</w:t>
      </w:r>
      <w:r w:rsidR="00953185">
        <w:rPr>
          <w:rFonts w:ascii="Arial" w:hAnsi="Arial" w:cs="Arial"/>
          <w:sz w:val="28"/>
          <w:szCs w:val="28"/>
        </w:rPr>
        <w:t>2,87</w:t>
      </w:r>
      <w:r w:rsidRPr="00D10CA1">
        <w:rPr>
          <w:rFonts w:ascii="Arial" w:hAnsi="Arial" w:cs="Arial"/>
          <w:sz w:val="28"/>
          <w:szCs w:val="28"/>
        </w:rPr>
        <w:t xml:space="preserve"> km²</w:t>
      </w:r>
    </w:p>
    <w:p w14:paraId="5862B5C0" w14:textId="7F035A28" w:rsidR="002A54CF" w:rsidRPr="00CD6EE9" w:rsidRDefault="002A54CF" w:rsidP="002A54CF">
      <w:pPr>
        <w:spacing w:after="0" w:line="240" w:lineRule="auto"/>
        <w:rPr>
          <w:rFonts w:ascii="Arial" w:hAnsi="Arial" w:cs="Arial"/>
          <w:sz w:val="28"/>
          <w:szCs w:val="28"/>
        </w:rPr>
      </w:pPr>
      <w:r w:rsidRPr="00D10CA1">
        <w:rPr>
          <w:rFonts w:ascii="Arial" w:hAnsi="Arial" w:cs="Arial"/>
          <w:sz w:val="28"/>
          <w:szCs w:val="28"/>
        </w:rPr>
        <w:t xml:space="preserve">Powierzchnia zieleni miejskiej – ok. </w:t>
      </w:r>
      <w:r w:rsidR="00953185">
        <w:rPr>
          <w:rFonts w:ascii="Arial" w:hAnsi="Arial" w:cs="Arial"/>
          <w:sz w:val="28"/>
          <w:szCs w:val="28"/>
        </w:rPr>
        <w:t>1,11</w:t>
      </w:r>
      <w:r w:rsidRPr="00D10CA1">
        <w:rPr>
          <w:rFonts w:ascii="Arial" w:hAnsi="Arial" w:cs="Arial"/>
          <w:sz w:val="28"/>
          <w:szCs w:val="28"/>
        </w:rPr>
        <w:t xml:space="preserve"> km²</w:t>
      </w:r>
    </w:p>
    <w:p w14:paraId="5DE359D8" w14:textId="77777777" w:rsidR="002A54CF" w:rsidRPr="00D10CA1" w:rsidRDefault="002A54CF" w:rsidP="002A54CF">
      <w:pPr>
        <w:spacing w:after="0" w:line="240" w:lineRule="auto"/>
        <w:rPr>
          <w:rFonts w:ascii="Arial" w:hAnsi="Arial" w:cs="Arial"/>
          <w:b/>
          <w:bCs/>
          <w:sz w:val="28"/>
          <w:szCs w:val="28"/>
        </w:rPr>
      </w:pPr>
      <w:r w:rsidRPr="00D10CA1">
        <w:rPr>
          <w:rFonts w:ascii="Arial" w:hAnsi="Arial" w:cs="Arial"/>
          <w:b/>
          <w:bCs/>
          <w:sz w:val="28"/>
          <w:szCs w:val="28"/>
        </w:rPr>
        <w:t>Mieszkańcy miasta</w:t>
      </w:r>
    </w:p>
    <w:p w14:paraId="75FA9E2A" w14:textId="3584E17D" w:rsidR="002A54CF" w:rsidRPr="00D10CA1" w:rsidRDefault="002A54CF" w:rsidP="002A54CF">
      <w:pPr>
        <w:spacing w:after="0" w:line="240" w:lineRule="auto"/>
        <w:rPr>
          <w:rFonts w:ascii="Arial" w:hAnsi="Arial" w:cs="Arial"/>
          <w:sz w:val="28"/>
          <w:szCs w:val="28"/>
        </w:rPr>
      </w:pPr>
      <w:r w:rsidRPr="00D10CA1">
        <w:rPr>
          <w:rFonts w:ascii="Arial" w:hAnsi="Arial" w:cs="Arial"/>
          <w:sz w:val="28"/>
          <w:szCs w:val="28"/>
        </w:rPr>
        <w:t>1</w:t>
      </w:r>
      <w:r>
        <w:rPr>
          <w:rFonts w:ascii="Arial" w:hAnsi="Arial" w:cs="Arial"/>
          <w:sz w:val="28"/>
          <w:szCs w:val="28"/>
        </w:rPr>
        <w:t>0</w:t>
      </w:r>
      <w:r w:rsidR="00953185">
        <w:rPr>
          <w:rFonts w:ascii="Arial" w:hAnsi="Arial" w:cs="Arial"/>
          <w:sz w:val="28"/>
          <w:szCs w:val="28"/>
        </w:rPr>
        <w:t>0</w:t>
      </w:r>
      <w:r>
        <w:rPr>
          <w:rFonts w:ascii="Arial" w:hAnsi="Arial" w:cs="Arial"/>
          <w:sz w:val="28"/>
          <w:szCs w:val="28"/>
        </w:rPr>
        <w:t xml:space="preserve"> </w:t>
      </w:r>
      <w:r w:rsidR="00953185">
        <w:rPr>
          <w:rFonts w:ascii="Arial" w:hAnsi="Arial" w:cs="Arial"/>
          <w:sz w:val="28"/>
          <w:szCs w:val="28"/>
        </w:rPr>
        <w:t>807</w:t>
      </w:r>
      <w:r w:rsidRPr="00D10CA1">
        <w:rPr>
          <w:rFonts w:ascii="Arial" w:hAnsi="Arial" w:cs="Arial"/>
          <w:sz w:val="28"/>
          <w:szCs w:val="28"/>
        </w:rPr>
        <w:t xml:space="preserve"> – liczba ludności </w:t>
      </w:r>
      <w:r w:rsidR="00953185">
        <w:rPr>
          <w:rFonts w:ascii="Arial" w:hAnsi="Arial" w:cs="Arial"/>
          <w:sz w:val="28"/>
          <w:szCs w:val="28"/>
        </w:rPr>
        <w:t>(wg danych z GUS)</w:t>
      </w:r>
    </w:p>
    <w:p w14:paraId="2A92A446" w14:textId="77B5AF02" w:rsidR="002A54CF" w:rsidRPr="00D10CA1" w:rsidRDefault="002A54CF" w:rsidP="002A54CF">
      <w:pPr>
        <w:spacing w:after="0" w:line="240" w:lineRule="auto"/>
        <w:rPr>
          <w:rFonts w:ascii="Arial" w:hAnsi="Arial" w:cs="Arial"/>
          <w:sz w:val="28"/>
          <w:szCs w:val="28"/>
        </w:rPr>
      </w:pPr>
      <w:r w:rsidRPr="00D10CA1">
        <w:rPr>
          <w:rFonts w:ascii="Arial" w:hAnsi="Arial" w:cs="Arial"/>
          <w:sz w:val="28"/>
          <w:szCs w:val="28"/>
        </w:rPr>
        <w:t>2 </w:t>
      </w:r>
      <w:r w:rsidR="00953185">
        <w:rPr>
          <w:rFonts w:ascii="Arial" w:hAnsi="Arial" w:cs="Arial"/>
          <w:sz w:val="28"/>
          <w:szCs w:val="28"/>
        </w:rPr>
        <w:t>273</w:t>
      </w:r>
      <w:r w:rsidRPr="00D10CA1">
        <w:rPr>
          <w:rFonts w:ascii="Arial" w:hAnsi="Arial" w:cs="Arial"/>
          <w:sz w:val="28"/>
          <w:szCs w:val="28"/>
        </w:rPr>
        <w:t xml:space="preserve"> – zameldowa</w:t>
      </w:r>
      <w:r w:rsidR="00953185">
        <w:rPr>
          <w:rFonts w:ascii="Arial" w:hAnsi="Arial" w:cs="Arial"/>
          <w:sz w:val="28"/>
          <w:szCs w:val="28"/>
        </w:rPr>
        <w:t>nia</w:t>
      </w:r>
      <w:r w:rsidRPr="00D10CA1">
        <w:rPr>
          <w:rFonts w:ascii="Arial" w:hAnsi="Arial" w:cs="Arial"/>
          <w:sz w:val="28"/>
          <w:szCs w:val="28"/>
        </w:rPr>
        <w:t xml:space="preserve"> na pobyt stały, w tym 1</w:t>
      </w:r>
      <w:r w:rsidR="00303C6E">
        <w:rPr>
          <w:rFonts w:ascii="Arial" w:hAnsi="Arial" w:cs="Arial"/>
          <w:sz w:val="28"/>
          <w:szCs w:val="28"/>
        </w:rPr>
        <w:t>0</w:t>
      </w:r>
      <w:r w:rsidRPr="00D10CA1">
        <w:rPr>
          <w:rFonts w:ascii="Arial" w:hAnsi="Arial" w:cs="Arial"/>
          <w:sz w:val="28"/>
          <w:szCs w:val="28"/>
        </w:rPr>
        <w:t xml:space="preserve"> cudzoziemców</w:t>
      </w:r>
    </w:p>
    <w:p w14:paraId="56B4E460" w14:textId="016ADAE0" w:rsidR="002A54CF" w:rsidRDefault="002A54CF" w:rsidP="002A54CF">
      <w:pPr>
        <w:spacing w:after="0" w:line="240" w:lineRule="auto"/>
        <w:rPr>
          <w:rFonts w:ascii="Arial" w:hAnsi="Arial" w:cs="Arial"/>
          <w:sz w:val="28"/>
          <w:szCs w:val="28"/>
        </w:rPr>
      </w:pPr>
      <w:r>
        <w:rPr>
          <w:rFonts w:ascii="Arial" w:hAnsi="Arial" w:cs="Arial"/>
          <w:sz w:val="28"/>
          <w:szCs w:val="28"/>
        </w:rPr>
        <w:t>1</w:t>
      </w:r>
      <w:r w:rsidR="00303C6E">
        <w:rPr>
          <w:rFonts w:ascii="Arial" w:hAnsi="Arial" w:cs="Arial"/>
          <w:sz w:val="28"/>
          <w:szCs w:val="28"/>
        </w:rPr>
        <w:t xml:space="preserve"> 119</w:t>
      </w:r>
      <w:r w:rsidRPr="00D10CA1">
        <w:rPr>
          <w:rFonts w:ascii="Arial" w:hAnsi="Arial" w:cs="Arial"/>
          <w:sz w:val="28"/>
          <w:szCs w:val="28"/>
        </w:rPr>
        <w:t xml:space="preserve"> – </w:t>
      </w:r>
      <w:r>
        <w:rPr>
          <w:rFonts w:ascii="Arial" w:hAnsi="Arial" w:cs="Arial"/>
          <w:sz w:val="28"/>
          <w:szCs w:val="28"/>
        </w:rPr>
        <w:t>wymeldowani z pobytu stałego</w:t>
      </w:r>
      <w:r w:rsidR="00303C6E">
        <w:rPr>
          <w:rFonts w:ascii="Arial" w:hAnsi="Arial" w:cs="Arial"/>
          <w:sz w:val="28"/>
          <w:szCs w:val="28"/>
        </w:rPr>
        <w:t>, w tym 1 cudzoziemiec</w:t>
      </w:r>
    </w:p>
    <w:p w14:paraId="74AA13A2" w14:textId="3796A935" w:rsidR="002A54CF" w:rsidRPr="00D10CA1" w:rsidRDefault="00303C6E" w:rsidP="002A54CF">
      <w:pPr>
        <w:spacing w:after="0" w:line="240" w:lineRule="auto"/>
        <w:rPr>
          <w:rFonts w:ascii="Arial" w:hAnsi="Arial" w:cs="Arial"/>
          <w:sz w:val="28"/>
          <w:szCs w:val="28"/>
        </w:rPr>
      </w:pPr>
      <w:r>
        <w:rPr>
          <w:rFonts w:ascii="Arial" w:hAnsi="Arial" w:cs="Arial"/>
          <w:sz w:val="28"/>
          <w:szCs w:val="28"/>
        </w:rPr>
        <w:t>931</w:t>
      </w:r>
      <w:r w:rsidR="002A54CF">
        <w:rPr>
          <w:rFonts w:ascii="Arial" w:hAnsi="Arial" w:cs="Arial"/>
          <w:sz w:val="28"/>
          <w:szCs w:val="28"/>
        </w:rPr>
        <w:t xml:space="preserve"> - </w:t>
      </w:r>
      <w:r w:rsidR="002A54CF" w:rsidRPr="00D10CA1">
        <w:rPr>
          <w:rFonts w:ascii="Arial" w:hAnsi="Arial" w:cs="Arial"/>
          <w:sz w:val="28"/>
          <w:szCs w:val="28"/>
        </w:rPr>
        <w:t xml:space="preserve">zameldowań na pobyt czasowy, w tym </w:t>
      </w:r>
      <w:r w:rsidR="004F7E9C">
        <w:rPr>
          <w:rFonts w:ascii="Arial" w:hAnsi="Arial" w:cs="Arial"/>
          <w:sz w:val="28"/>
          <w:szCs w:val="28"/>
        </w:rPr>
        <w:t>409</w:t>
      </w:r>
      <w:r w:rsidR="002A54CF" w:rsidRPr="00D10CA1">
        <w:rPr>
          <w:rFonts w:ascii="Arial" w:hAnsi="Arial" w:cs="Arial"/>
          <w:sz w:val="28"/>
          <w:szCs w:val="28"/>
        </w:rPr>
        <w:t xml:space="preserve"> cudzoziemców</w:t>
      </w:r>
    </w:p>
    <w:p w14:paraId="3BC0291C" w14:textId="167BF767" w:rsidR="002A54CF" w:rsidRPr="00D10CA1" w:rsidRDefault="002A54CF" w:rsidP="002A54CF">
      <w:pPr>
        <w:spacing w:after="0" w:line="240" w:lineRule="auto"/>
        <w:rPr>
          <w:rFonts w:ascii="Arial" w:hAnsi="Arial" w:cs="Arial"/>
          <w:sz w:val="28"/>
          <w:szCs w:val="28"/>
        </w:rPr>
      </w:pPr>
      <w:r>
        <w:rPr>
          <w:rFonts w:ascii="Arial" w:hAnsi="Arial" w:cs="Arial"/>
          <w:sz w:val="28"/>
          <w:szCs w:val="28"/>
        </w:rPr>
        <w:t>6</w:t>
      </w:r>
      <w:r w:rsidR="004F7E9C">
        <w:rPr>
          <w:rFonts w:ascii="Arial" w:hAnsi="Arial" w:cs="Arial"/>
          <w:sz w:val="28"/>
          <w:szCs w:val="28"/>
        </w:rPr>
        <w:t>7</w:t>
      </w:r>
      <w:r w:rsidRPr="00D10CA1">
        <w:rPr>
          <w:rFonts w:ascii="Arial" w:hAnsi="Arial" w:cs="Arial"/>
          <w:sz w:val="28"/>
          <w:szCs w:val="28"/>
        </w:rPr>
        <w:t xml:space="preserve"> – wymeldowani z pobytu czasowego, w tym </w:t>
      </w:r>
      <w:r w:rsidR="004F7E9C">
        <w:rPr>
          <w:rFonts w:ascii="Arial" w:hAnsi="Arial" w:cs="Arial"/>
          <w:sz w:val="28"/>
          <w:szCs w:val="28"/>
        </w:rPr>
        <w:t xml:space="preserve">8 </w:t>
      </w:r>
      <w:r w:rsidRPr="00D10CA1">
        <w:rPr>
          <w:rFonts w:ascii="Arial" w:hAnsi="Arial" w:cs="Arial"/>
          <w:sz w:val="28"/>
          <w:szCs w:val="28"/>
        </w:rPr>
        <w:t>cudzoziemców</w:t>
      </w:r>
    </w:p>
    <w:p w14:paraId="313C199C" w14:textId="77777777" w:rsidR="002A54CF" w:rsidRDefault="002A54CF" w:rsidP="002A54CF">
      <w:pPr>
        <w:pStyle w:val="Akapitzlist"/>
        <w:ind w:left="1080"/>
        <w:rPr>
          <w:noProof/>
        </w:rPr>
      </w:pPr>
    </w:p>
    <w:p w14:paraId="4D18F16C" w14:textId="33DACDF9" w:rsidR="004F7E9C" w:rsidRDefault="004F7E9C" w:rsidP="004F7E9C">
      <w:pPr>
        <w:rPr>
          <w:rFonts w:ascii="Arial" w:eastAsia="Times New Roman" w:hAnsi="Arial" w:cs="Arial"/>
          <w:b/>
          <w:bCs/>
          <w:sz w:val="28"/>
          <w:szCs w:val="28"/>
        </w:rPr>
      </w:pPr>
      <w:r w:rsidRPr="00D10CA1">
        <w:rPr>
          <w:rFonts w:ascii="Arial" w:eastAsia="Times New Roman" w:hAnsi="Arial" w:cs="Arial"/>
          <w:b/>
          <w:bCs/>
          <w:sz w:val="28"/>
          <w:szCs w:val="28"/>
        </w:rPr>
        <w:t xml:space="preserve">Władze Miasta Włocławek </w:t>
      </w:r>
      <w:r>
        <w:rPr>
          <w:rFonts w:ascii="Arial" w:eastAsia="Times New Roman" w:hAnsi="Arial" w:cs="Arial"/>
          <w:b/>
          <w:bCs/>
          <w:sz w:val="28"/>
          <w:szCs w:val="28"/>
        </w:rPr>
        <w:t xml:space="preserve">w roku 2023 </w:t>
      </w:r>
    </w:p>
    <w:p w14:paraId="73A94AC2" w14:textId="11A5123C" w:rsidR="009235F7" w:rsidRPr="00580BD8" w:rsidRDefault="009235F7" w:rsidP="004F7E9C">
      <w:pPr>
        <w:rPr>
          <w:rFonts w:ascii="Arial" w:eastAsia="Times New Roman" w:hAnsi="Arial" w:cs="Arial"/>
          <w:b/>
          <w:bCs/>
          <w:sz w:val="28"/>
          <w:szCs w:val="28"/>
        </w:rPr>
      </w:pPr>
      <w:r w:rsidRPr="00580BD8">
        <w:rPr>
          <w:rFonts w:ascii="Arial" w:eastAsia="Times New Roman" w:hAnsi="Arial" w:cs="Arial"/>
          <w:sz w:val="28"/>
          <w:szCs w:val="28"/>
        </w:rPr>
        <w:t>Prezydent Miasta Włocławek – dr Marek Wojtkowski, wybrany na drugą kadencję w wyborach organów samorządowych</w:t>
      </w:r>
    </w:p>
    <w:p w14:paraId="69EBCA5F" w14:textId="77777777" w:rsidR="009235F7" w:rsidRPr="00580BD8" w:rsidRDefault="009235F7" w:rsidP="009235F7">
      <w:pPr>
        <w:jc w:val="both"/>
        <w:rPr>
          <w:rFonts w:ascii="Arial" w:eastAsia="Times New Roman" w:hAnsi="Arial" w:cs="Arial"/>
          <w:b/>
          <w:bCs/>
          <w:sz w:val="28"/>
          <w:szCs w:val="28"/>
        </w:rPr>
      </w:pPr>
      <w:r w:rsidRPr="00580BD8">
        <w:rPr>
          <w:rFonts w:ascii="Arial" w:eastAsia="Times New Roman" w:hAnsi="Arial" w:cs="Arial"/>
          <w:sz w:val="28"/>
          <w:szCs w:val="28"/>
        </w:rPr>
        <w:t>Wykonywał uchwały Rady Miasta i zadania miasta określone przepisami prawa, w tym zadania zlecone z zakresu administracji rządowej, przy pomocy Urzędu Miasta Włocławek, którego jest kierownikiem. Pracą Urzędu kierował przy współudziale:</w:t>
      </w:r>
    </w:p>
    <w:p w14:paraId="677DA0EC" w14:textId="70308711" w:rsidR="00126366" w:rsidRPr="00580BD8" w:rsidRDefault="009235F7" w:rsidP="009235F7">
      <w:pPr>
        <w:rPr>
          <w:rFonts w:ascii="Arial" w:hAnsi="Arial" w:cs="Arial"/>
          <w:sz w:val="28"/>
          <w:szCs w:val="28"/>
        </w:rPr>
      </w:pPr>
      <w:r w:rsidRPr="00580BD8">
        <w:rPr>
          <w:rFonts w:ascii="Arial" w:eastAsia="Times New Roman" w:hAnsi="Arial" w:cs="Arial"/>
          <w:sz w:val="28"/>
          <w:szCs w:val="28"/>
        </w:rPr>
        <w:t xml:space="preserve">Pani Domiceli </w:t>
      </w:r>
      <w:proofErr w:type="spellStart"/>
      <w:r w:rsidRPr="00580BD8">
        <w:rPr>
          <w:rFonts w:ascii="Arial" w:eastAsia="Times New Roman" w:hAnsi="Arial" w:cs="Arial"/>
          <w:sz w:val="28"/>
          <w:szCs w:val="28"/>
        </w:rPr>
        <w:t>Kopaczewskiej</w:t>
      </w:r>
      <w:proofErr w:type="spellEnd"/>
      <w:r w:rsidRPr="00580BD8">
        <w:rPr>
          <w:rFonts w:ascii="Arial" w:eastAsia="Times New Roman" w:hAnsi="Arial" w:cs="Arial"/>
          <w:sz w:val="28"/>
          <w:szCs w:val="28"/>
        </w:rPr>
        <w:t>, powołanej na stanowisko Zastępcy Prezydenta Miasta Zarządzeniem Nr 246/2020 z dnia 27 lipca 2020</w:t>
      </w:r>
    </w:p>
    <w:p w14:paraId="3682E315" w14:textId="77777777" w:rsidR="009235F7" w:rsidRPr="00580BD8" w:rsidRDefault="009235F7" w:rsidP="00580BD8">
      <w:pPr>
        <w:rPr>
          <w:rFonts w:ascii="Arial" w:eastAsia="Times New Roman" w:hAnsi="Arial" w:cs="Arial"/>
          <w:b/>
          <w:bCs/>
          <w:sz w:val="28"/>
          <w:szCs w:val="28"/>
        </w:rPr>
      </w:pPr>
      <w:r w:rsidRPr="00580BD8">
        <w:rPr>
          <w:rFonts w:ascii="Arial" w:eastAsia="Times New Roman" w:hAnsi="Arial" w:cs="Arial"/>
          <w:sz w:val="28"/>
          <w:szCs w:val="28"/>
        </w:rPr>
        <w:t xml:space="preserve">Pana Krzysztofa </w:t>
      </w:r>
      <w:proofErr w:type="spellStart"/>
      <w:r w:rsidRPr="00580BD8">
        <w:rPr>
          <w:rFonts w:ascii="Arial" w:eastAsia="Times New Roman" w:hAnsi="Arial" w:cs="Arial"/>
          <w:sz w:val="28"/>
          <w:szCs w:val="28"/>
        </w:rPr>
        <w:t>Kukuckiego</w:t>
      </w:r>
      <w:proofErr w:type="spellEnd"/>
      <w:r w:rsidRPr="00580BD8">
        <w:rPr>
          <w:rFonts w:ascii="Arial" w:eastAsia="Times New Roman" w:hAnsi="Arial" w:cs="Arial"/>
          <w:sz w:val="28"/>
          <w:szCs w:val="28"/>
        </w:rPr>
        <w:t>, powołanego na stanowisko Zastępcy Prezydenta Miasta Zarządzeniem Nr 3/1019 z dnia 4 stycznia 2019 r.</w:t>
      </w:r>
    </w:p>
    <w:p w14:paraId="564E73B2" w14:textId="77777777" w:rsidR="009235F7" w:rsidRPr="00580BD8" w:rsidRDefault="009235F7" w:rsidP="00580BD8">
      <w:pPr>
        <w:rPr>
          <w:rFonts w:ascii="Arial" w:eastAsia="Times New Roman" w:hAnsi="Arial" w:cs="Arial"/>
          <w:b/>
          <w:bCs/>
          <w:sz w:val="28"/>
          <w:szCs w:val="28"/>
        </w:rPr>
      </w:pPr>
      <w:r w:rsidRPr="00580BD8">
        <w:rPr>
          <w:rFonts w:ascii="Arial" w:eastAsia="Times New Roman" w:hAnsi="Arial" w:cs="Arial"/>
          <w:sz w:val="28"/>
          <w:szCs w:val="28"/>
        </w:rPr>
        <w:t>Pani Moniki Jabłońskiej, powołanej na stanowisko Zastępcy Prezydenta Miasta Zarządzeniem Nr 422/2020 z dnia 3 grudnia 2020 r.</w:t>
      </w:r>
    </w:p>
    <w:p w14:paraId="1AB9500E" w14:textId="77777777" w:rsidR="009235F7" w:rsidRPr="00580BD8" w:rsidRDefault="009235F7" w:rsidP="00580BD8">
      <w:pPr>
        <w:rPr>
          <w:rFonts w:ascii="Arial" w:eastAsia="Times New Roman" w:hAnsi="Arial" w:cs="Arial"/>
          <w:b/>
          <w:bCs/>
          <w:sz w:val="28"/>
          <w:szCs w:val="28"/>
        </w:rPr>
      </w:pPr>
      <w:r w:rsidRPr="00580BD8">
        <w:rPr>
          <w:rFonts w:ascii="Arial" w:eastAsia="Times New Roman" w:hAnsi="Arial" w:cs="Arial"/>
          <w:sz w:val="28"/>
          <w:szCs w:val="28"/>
        </w:rPr>
        <w:lastRenderedPageBreak/>
        <w:t xml:space="preserve">Pana Jarosława Zdanowskiego powołanego na stanowisko Zastępcy Prezydenta Miasta Zarządzeniem nr 419/2023 z dnia 17 listopada 2023 r. </w:t>
      </w:r>
    </w:p>
    <w:p w14:paraId="5240DB23" w14:textId="77777777" w:rsidR="009235F7" w:rsidRPr="00580BD8" w:rsidRDefault="009235F7" w:rsidP="00580BD8">
      <w:pPr>
        <w:rPr>
          <w:rFonts w:ascii="Arial" w:eastAsia="Times New Roman" w:hAnsi="Arial" w:cs="Arial"/>
          <w:b/>
          <w:bCs/>
          <w:sz w:val="28"/>
          <w:szCs w:val="28"/>
        </w:rPr>
      </w:pPr>
      <w:r w:rsidRPr="00580BD8">
        <w:rPr>
          <w:rFonts w:ascii="Arial" w:eastAsia="Times New Roman" w:hAnsi="Arial" w:cs="Arial"/>
          <w:sz w:val="28"/>
          <w:szCs w:val="28"/>
        </w:rPr>
        <w:t>Pani Honoraty Baranowskiej, powołanej na stanowisko Skarbnika Miasta Uchwałą Nr III/15/2018 Rady Miasta Włocławek z dnia 10 grudnia 2018 r.</w:t>
      </w:r>
    </w:p>
    <w:p w14:paraId="3D52F05E" w14:textId="1D23B472" w:rsidR="00E742FD" w:rsidRDefault="009235F7" w:rsidP="009235F7">
      <w:r w:rsidRPr="00580BD8">
        <w:rPr>
          <w:rFonts w:ascii="Arial" w:eastAsia="Times New Roman" w:hAnsi="Arial" w:cs="Arial"/>
          <w:sz w:val="28"/>
          <w:szCs w:val="28"/>
        </w:rPr>
        <w:t>Pani Wiesławy Konopczyńskiej – Sekretarza Miasta Włocławek</w:t>
      </w:r>
    </w:p>
    <w:p w14:paraId="2965891C" w14:textId="77777777" w:rsidR="001D4A89" w:rsidRPr="001D4A89" w:rsidRDefault="001D4A89" w:rsidP="00BC35A8">
      <w:pPr>
        <w:rPr>
          <w:rFonts w:ascii="Times New Roman" w:eastAsia="Times New Roman" w:hAnsi="Times New Roman" w:cs="Times New Roman"/>
          <w:b/>
          <w:bCs/>
          <w:sz w:val="24"/>
          <w:szCs w:val="24"/>
        </w:rPr>
      </w:pPr>
    </w:p>
    <w:p w14:paraId="3738BA3E" w14:textId="3EDC6D9A" w:rsidR="00126366" w:rsidRPr="001D4A89" w:rsidRDefault="009235F7" w:rsidP="001D4A89">
      <w:pPr>
        <w:spacing w:after="0" w:line="240" w:lineRule="auto"/>
        <w:rPr>
          <w:rFonts w:ascii="Arial" w:hAnsi="Arial" w:cs="Arial"/>
          <w:b/>
          <w:bCs/>
          <w:sz w:val="28"/>
          <w:szCs w:val="28"/>
        </w:rPr>
      </w:pPr>
      <w:r w:rsidRPr="001D4A89">
        <w:rPr>
          <w:rFonts w:ascii="Arial" w:eastAsia="Times New Roman" w:hAnsi="Arial" w:cs="Arial"/>
          <w:b/>
          <w:bCs/>
          <w:sz w:val="28"/>
          <w:szCs w:val="28"/>
        </w:rPr>
        <w:t>Rada Miasta Włocławek w roku 2023</w:t>
      </w:r>
    </w:p>
    <w:p w14:paraId="7D04D6E1"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 xml:space="preserve">Przewodniczący Rady Miasta: </w:t>
      </w:r>
    </w:p>
    <w:p w14:paraId="3DB481DB"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Piotr Kowal</w:t>
      </w:r>
    </w:p>
    <w:p w14:paraId="35289874"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Wiceprzewodniczący Rady:</w:t>
      </w:r>
    </w:p>
    <w:p w14:paraId="716D7553"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Pani Joanna Hofman – Kupisz</w:t>
      </w:r>
    </w:p>
    <w:p w14:paraId="0F3AF388"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Pani Elżbieta Rutkowska</w:t>
      </w:r>
    </w:p>
    <w:p w14:paraId="639D5DFA"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 Krystian Łuczak / Pani Katarzyna Zarębska</w:t>
      </w:r>
    </w:p>
    <w:p w14:paraId="40892042"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Pozostali członkowie Rady Miasta Włocławek:</w:t>
      </w:r>
    </w:p>
    <w:p w14:paraId="37C7FE99"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 xml:space="preserve">Pan Jacek Buława </w:t>
      </w:r>
    </w:p>
    <w:p w14:paraId="0E7F1212"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 Piotr Czarnecki</w:t>
      </w:r>
    </w:p>
    <w:p w14:paraId="3BE4F1E3"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 xml:space="preserve">Pan Janusz </w:t>
      </w:r>
      <w:proofErr w:type="spellStart"/>
      <w:r w:rsidRPr="001D4A89">
        <w:rPr>
          <w:rFonts w:ascii="Arial" w:eastAsia="Times New Roman" w:hAnsi="Arial" w:cs="Arial"/>
          <w:sz w:val="28"/>
          <w:szCs w:val="28"/>
        </w:rPr>
        <w:t>Dębczyński</w:t>
      </w:r>
      <w:proofErr w:type="spellEnd"/>
    </w:p>
    <w:p w14:paraId="592077E4"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Pani Mariola Gawłowska</w:t>
      </w:r>
    </w:p>
    <w:p w14:paraId="4DA44B48"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 xml:space="preserve">Pan Andrzej </w:t>
      </w:r>
      <w:proofErr w:type="spellStart"/>
      <w:r w:rsidRPr="001D4A89">
        <w:rPr>
          <w:rFonts w:ascii="Arial" w:eastAsia="Times New Roman" w:hAnsi="Arial" w:cs="Arial"/>
          <w:sz w:val="28"/>
          <w:szCs w:val="28"/>
        </w:rPr>
        <w:t>Gołębieski</w:t>
      </w:r>
      <w:proofErr w:type="spellEnd"/>
    </w:p>
    <w:p w14:paraId="32E8E0C0"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 Krzysztof Grządziel</w:t>
      </w:r>
    </w:p>
    <w:p w14:paraId="2B02E631"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Pani Agnieszka Jura – Walczak</w:t>
      </w:r>
    </w:p>
    <w:p w14:paraId="2945A15F"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 Krzysztof Kowalski</w:t>
      </w:r>
    </w:p>
    <w:p w14:paraId="6F4C7C7F"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Pan Stanisław Krzemieniewski</w:t>
      </w:r>
    </w:p>
    <w:p w14:paraId="6450FCCF"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Zbigniew Lewandowski</w:t>
      </w:r>
    </w:p>
    <w:p w14:paraId="11FF87F7" w14:textId="77777777" w:rsidR="00E94A77" w:rsidRPr="001D4A89" w:rsidRDefault="00E94A77" w:rsidP="001D4A89">
      <w:pPr>
        <w:spacing w:after="0" w:line="240" w:lineRule="auto"/>
        <w:rPr>
          <w:rFonts w:ascii="Arial" w:eastAsia="Times New Roman" w:hAnsi="Arial" w:cs="Arial"/>
          <w:b/>
          <w:bCs/>
          <w:sz w:val="28"/>
          <w:szCs w:val="28"/>
        </w:rPr>
      </w:pPr>
      <w:r w:rsidRPr="001D4A89">
        <w:rPr>
          <w:rFonts w:ascii="Arial" w:eastAsia="Times New Roman" w:hAnsi="Arial" w:cs="Arial"/>
          <w:sz w:val="28"/>
          <w:szCs w:val="28"/>
        </w:rPr>
        <w:t xml:space="preserve">Pan Józef </w:t>
      </w:r>
      <w:proofErr w:type="spellStart"/>
      <w:r w:rsidRPr="001D4A89">
        <w:rPr>
          <w:rFonts w:ascii="Arial" w:eastAsia="Times New Roman" w:hAnsi="Arial" w:cs="Arial"/>
          <w:sz w:val="28"/>
          <w:szCs w:val="28"/>
        </w:rPr>
        <w:t>Mazierski</w:t>
      </w:r>
      <w:proofErr w:type="spellEnd"/>
    </w:p>
    <w:p w14:paraId="6AB0744B"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 xml:space="preserve">Pani Wanda </w:t>
      </w:r>
      <w:proofErr w:type="spellStart"/>
      <w:r w:rsidRPr="001D4A89">
        <w:rPr>
          <w:rFonts w:ascii="Arial" w:eastAsia="Times New Roman" w:hAnsi="Arial" w:cs="Arial"/>
          <w:sz w:val="28"/>
          <w:szCs w:val="28"/>
        </w:rPr>
        <w:t>Muszalik</w:t>
      </w:r>
      <w:proofErr w:type="spellEnd"/>
      <w:r w:rsidRPr="001D4A89">
        <w:rPr>
          <w:rFonts w:ascii="Arial" w:eastAsia="Times New Roman" w:hAnsi="Arial" w:cs="Arial"/>
          <w:sz w:val="28"/>
          <w:szCs w:val="28"/>
        </w:rPr>
        <w:t xml:space="preserve">  </w:t>
      </w:r>
    </w:p>
    <w:p w14:paraId="0E6A4727"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Arkadiusz Piasecki</w:t>
      </w:r>
    </w:p>
    <w:p w14:paraId="1E3857D8"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Pani Ewa Szczepańska</w:t>
      </w:r>
    </w:p>
    <w:p w14:paraId="40C081C9"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Pani Małgorzata Szymańska</w:t>
      </w:r>
    </w:p>
    <w:p w14:paraId="343FD928"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 xml:space="preserve">Pan Daniel </w:t>
      </w:r>
      <w:proofErr w:type="spellStart"/>
      <w:r w:rsidRPr="001D4A89">
        <w:rPr>
          <w:rFonts w:ascii="Arial" w:eastAsia="Times New Roman" w:hAnsi="Arial" w:cs="Arial"/>
          <w:sz w:val="28"/>
          <w:szCs w:val="28"/>
        </w:rPr>
        <w:t>Tobjasz</w:t>
      </w:r>
      <w:proofErr w:type="spellEnd"/>
    </w:p>
    <w:p w14:paraId="107AA4E8"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Marek Wasielewski</w:t>
      </w:r>
    </w:p>
    <w:p w14:paraId="4C1515CC"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Stanisław Wawrzonkoski</w:t>
      </w:r>
    </w:p>
    <w:p w14:paraId="5FF211D1" w14:textId="537F8604"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 xml:space="preserve">Pan Jakub </w:t>
      </w:r>
      <w:proofErr w:type="spellStart"/>
      <w:r w:rsidRPr="001D4A89">
        <w:rPr>
          <w:rFonts w:ascii="Arial" w:eastAsia="Times New Roman" w:hAnsi="Arial" w:cs="Arial"/>
          <w:sz w:val="28"/>
          <w:szCs w:val="28"/>
        </w:rPr>
        <w:t>Woźnikowski</w:t>
      </w:r>
      <w:proofErr w:type="spellEnd"/>
    </w:p>
    <w:p w14:paraId="64A26F8B"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Czesław Zarzeczny</w:t>
      </w:r>
    </w:p>
    <w:p w14:paraId="469E018F"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Janusz Ziółkowski</w:t>
      </w:r>
    </w:p>
    <w:p w14:paraId="36AEB187" w14:textId="77777777" w:rsidR="00E94A77" w:rsidRPr="001D4A89" w:rsidRDefault="00E94A77" w:rsidP="001D4A89">
      <w:pPr>
        <w:spacing w:after="0" w:line="240" w:lineRule="auto"/>
        <w:rPr>
          <w:rFonts w:ascii="Arial" w:eastAsia="Times New Roman" w:hAnsi="Arial" w:cs="Arial"/>
          <w:sz w:val="28"/>
          <w:szCs w:val="28"/>
        </w:rPr>
      </w:pPr>
      <w:r w:rsidRPr="001D4A89">
        <w:rPr>
          <w:rFonts w:ascii="Arial" w:eastAsia="Times New Roman" w:hAnsi="Arial" w:cs="Arial"/>
          <w:sz w:val="28"/>
          <w:szCs w:val="28"/>
        </w:rPr>
        <w:t>Pan Piotr Zwoliński</w:t>
      </w:r>
    </w:p>
    <w:p w14:paraId="03D18146" w14:textId="77777777" w:rsidR="001D4A89" w:rsidRDefault="001D4A89" w:rsidP="00C6388A">
      <w:pPr>
        <w:spacing w:after="0" w:line="240" w:lineRule="auto"/>
        <w:rPr>
          <w:rFonts w:ascii="Arial" w:hAnsi="Arial" w:cs="Arial"/>
          <w:b/>
          <w:bCs/>
          <w:sz w:val="28"/>
          <w:szCs w:val="28"/>
        </w:rPr>
      </w:pPr>
    </w:p>
    <w:p w14:paraId="0D7E82BD" w14:textId="45164E95" w:rsidR="00C6388A" w:rsidRPr="00AA61ED" w:rsidRDefault="00C6388A" w:rsidP="00C6388A">
      <w:pPr>
        <w:spacing w:after="0" w:line="240" w:lineRule="auto"/>
        <w:rPr>
          <w:rFonts w:ascii="Arial" w:hAnsi="Arial" w:cs="Arial"/>
          <w:b/>
          <w:bCs/>
          <w:sz w:val="28"/>
          <w:szCs w:val="28"/>
        </w:rPr>
      </w:pPr>
      <w:r w:rsidRPr="00AA61ED">
        <w:rPr>
          <w:rFonts w:ascii="Arial" w:hAnsi="Arial" w:cs="Arial"/>
          <w:b/>
          <w:bCs/>
          <w:sz w:val="28"/>
          <w:szCs w:val="28"/>
        </w:rPr>
        <w:t>Działalność Rady Miasta Włocławek w 202</w:t>
      </w:r>
      <w:r w:rsidR="0073608B">
        <w:rPr>
          <w:rFonts w:ascii="Arial" w:hAnsi="Arial" w:cs="Arial"/>
          <w:b/>
          <w:bCs/>
          <w:sz w:val="28"/>
          <w:szCs w:val="28"/>
        </w:rPr>
        <w:t>3</w:t>
      </w:r>
      <w:r w:rsidRPr="00AA61ED">
        <w:rPr>
          <w:rFonts w:ascii="Arial" w:hAnsi="Arial" w:cs="Arial"/>
          <w:b/>
          <w:bCs/>
          <w:sz w:val="28"/>
          <w:szCs w:val="28"/>
        </w:rPr>
        <w:t xml:space="preserve"> r. </w:t>
      </w:r>
    </w:p>
    <w:p w14:paraId="496A5291" w14:textId="5FF8401F" w:rsidR="00C6388A" w:rsidRPr="00AA61ED" w:rsidRDefault="00C6388A" w:rsidP="00C6388A">
      <w:pPr>
        <w:spacing w:after="0" w:line="240" w:lineRule="auto"/>
        <w:rPr>
          <w:rFonts w:ascii="Arial" w:hAnsi="Arial" w:cs="Arial"/>
          <w:sz w:val="28"/>
          <w:szCs w:val="28"/>
        </w:rPr>
      </w:pPr>
      <w:r w:rsidRPr="00AA61ED">
        <w:rPr>
          <w:rFonts w:ascii="Arial" w:hAnsi="Arial" w:cs="Arial"/>
          <w:sz w:val="28"/>
          <w:szCs w:val="28"/>
        </w:rPr>
        <w:t>Podjęto 1</w:t>
      </w:r>
      <w:r>
        <w:rPr>
          <w:rFonts w:ascii="Arial" w:hAnsi="Arial" w:cs="Arial"/>
          <w:sz w:val="28"/>
          <w:szCs w:val="28"/>
        </w:rPr>
        <w:t>91</w:t>
      </w:r>
      <w:r w:rsidRPr="00AA61ED">
        <w:rPr>
          <w:rFonts w:ascii="Arial" w:hAnsi="Arial" w:cs="Arial"/>
          <w:sz w:val="28"/>
          <w:szCs w:val="28"/>
        </w:rPr>
        <w:t xml:space="preserve"> Uchwał Rady Miasta Włocławek w zakresie:</w:t>
      </w:r>
    </w:p>
    <w:p w14:paraId="6C618074" w14:textId="618EC59A" w:rsidR="00C6388A" w:rsidRPr="00AA61ED" w:rsidRDefault="00C6388A" w:rsidP="00C6388A">
      <w:pPr>
        <w:spacing w:after="0" w:line="240" w:lineRule="auto"/>
        <w:rPr>
          <w:rFonts w:ascii="Arial" w:eastAsia="Times New Roman"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61ED">
        <w:rPr>
          <w:rFonts w:ascii="Arial" w:eastAsia="Times New Roman" w:hAnsi="Arial" w:cs="Arial"/>
          <w:sz w:val="28"/>
          <w:szCs w:val="28"/>
        </w:rPr>
        <w:t xml:space="preserve">Bezpieczeństwa – </w:t>
      </w:r>
      <w:r>
        <w:rPr>
          <w:rFonts w:ascii="Arial" w:eastAsia="Times New Roman" w:hAnsi="Arial" w:cs="Arial"/>
          <w:sz w:val="28"/>
          <w:szCs w:val="28"/>
        </w:rPr>
        <w:t>2</w:t>
      </w:r>
    </w:p>
    <w:p w14:paraId="7389E629" w14:textId="4CB83F99" w:rsidR="00C6388A"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Budżetu miasta – 3</w:t>
      </w:r>
      <w:r>
        <w:rPr>
          <w:rFonts w:ascii="Arial" w:eastAsia="Times New Roman" w:hAnsi="Arial" w:cs="Arial"/>
          <w:sz w:val="28"/>
          <w:szCs w:val="28"/>
        </w:rPr>
        <w:t>4</w:t>
      </w:r>
    </w:p>
    <w:p w14:paraId="068FA992" w14:textId="1475BA18" w:rsidR="00A72CDD" w:rsidRDefault="00A72CDD" w:rsidP="00C6388A">
      <w:pPr>
        <w:spacing w:after="0" w:line="240" w:lineRule="auto"/>
        <w:rPr>
          <w:rFonts w:ascii="Arial" w:eastAsia="Times New Roman" w:hAnsi="Arial" w:cs="Arial"/>
          <w:sz w:val="28"/>
          <w:szCs w:val="28"/>
        </w:rPr>
      </w:pPr>
      <w:r>
        <w:rPr>
          <w:rFonts w:ascii="Arial" w:eastAsia="Times New Roman" w:hAnsi="Arial" w:cs="Arial"/>
          <w:sz w:val="28"/>
          <w:szCs w:val="28"/>
        </w:rPr>
        <w:t>Dostarczenia wody i odprowadzenia ścieków – 1</w:t>
      </w:r>
    </w:p>
    <w:p w14:paraId="72653BA3" w14:textId="445CF315" w:rsidR="00A72CDD" w:rsidRPr="00AA61ED" w:rsidRDefault="00A72CDD" w:rsidP="00C6388A">
      <w:pPr>
        <w:spacing w:after="0" w:line="240" w:lineRule="auto"/>
        <w:rPr>
          <w:rFonts w:ascii="Arial" w:eastAsia="Times New Roman" w:hAnsi="Arial" w:cs="Arial"/>
          <w:sz w:val="28"/>
          <w:szCs w:val="28"/>
        </w:rPr>
      </w:pPr>
      <w:r>
        <w:rPr>
          <w:rFonts w:ascii="Arial" w:eastAsia="Times New Roman" w:hAnsi="Arial" w:cs="Arial"/>
          <w:sz w:val="28"/>
          <w:szCs w:val="28"/>
        </w:rPr>
        <w:t>Dróg publicznych - 2</w:t>
      </w:r>
    </w:p>
    <w:p w14:paraId="0C4FB533" w14:textId="653354A2"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Gospodarki lokalami – </w:t>
      </w:r>
      <w:r w:rsidR="006F3817">
        <w:rPr>
          <w:rFonts w:ascii="Arial" w:eastAsia="Times New Roman" w:hAnsi="Arial" w:cs="Arial"/>
          <w:sz w:val="28"/>
          <w:szCs w:val="28"/>
        </w:rPr>
        <w:t>6</w:t>
      </w:r>
    </w:p>
    <w:p w14:paraId="68E71435" w14:textId="028F36A3"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Gospodarki nieruchomościami – </w:t>
      </w:r>
      <w:r w:rsidR="006F3817">
        <w:rPr>
          <w:rFonts w:ascii="Arial" w:eastAsia="Times New Roman" w:hAnsi="Arial" w:cs="Arial"/>
          <w:sz w:val="28"/>
          <w:szCs w:val="28"/>
        </w:rPr>
        <w:t>2</w:t>
      </w:r>
    </w:p>
    <w:p w14:paraId="03FF1551" w14:textId="6E914AFA"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Gospodarowania odpadami komunalnymi – </w:t>
      </w:r>
      <w:r w:rsidR="006F3817">
        <w:rPr>
          <w:rFonts w:ascii="Arial" w:eastAsia="Times New Roman" w:hAnsi="Arial" w:cs="Arial"/>
          <w:sz w:val="28"/>
          <w:szCs w:val="28"/>
        </w:rPr>
        <w:t>10</w:t>
      </w:r>
    </w:p>
    <w:p w14:paraId="6BE172A7" w14:textId="428BB1D2"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Jednostek budżetowych, spółek komunalnych – </w:t>
      </w:r>
      <w:r w:rsidR="006F3817">
        <w:rPr>
          <w:rFonts w:ascii="Arial" w:eastAsia="Times New Roman" w:hAnsi="Arial" w:cs="Arial"/>
          <w:sz w:val="28"/>
          <w:szCs w:val="28"/>
        </w:rPr>
        <w:t>4</w:t>
      </w:r>
    </w:p>
    <w:p w14:paraId="42F873A5" w14:textId="19ADB8FF"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Kultury fizycznej, turystyki i rekreacji – </w:t>
      </w:r>
      <w:r w:rsidR="006F3817">
        <w:rPr>
          <w:rFonts w:ascii="Arial" w:eastAsia="Times New Roman" w:hAnsi="Arial" w:cs="Arial"/>
          <w:sz w:val="28"/>
          <w:szCs w:val="28"/>
        </w:rPr>
        <w:t>12</w:t>
      </w:r>
    </w:p>
    <w:p w14:paraId="507947E6" w14:textId="4035D0EE"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Kultury i opieki nad zabytkami – </w:t>
      </w:r>
      <w:r w:rsidR="006F3817">
        <w:rPr>
          <w:rFonts w:ascii="Arial" w:eastAsia="Times New Roman" w:hAnsi="Arial" w:cs="Arial"/>
          <w:sz w:val="28"/>
          <w:szCs w:val="28"/>
        </w:rPr>
        <w:t>6</w:t>
      </w:r>
    </w:p>
    <w:p w14:paraId="57C81CEB" w14:textId="43677BB7"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Nazwy ulic, placów i obiektów – </w:t>
      </w:r>
      <w:r w:rsidR="00BD576A">
        <w:rPr>
          <w:rFonts w:ascii="Arial" w:eastAsia="Times New Roman" w:hAnsi="Arial" w:cs="Arial"/>
          <w:sz w:val="28"/>
          <w:szCs w:val="28"/>
        </w:rPr>
        <w:t>3</w:t>
      </w:r>
    </w:p>
    <w:p w14:paraId="330A3F76" w14:textId="7BDBEC47"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Niepełnosprawnych – </w:t>
      </w:r>
      <w:r w:rsidR="00BD576A">
        <w:rPr>
          <w:rFonts w:ascii="Arial" w:eastAsia="Times New Roman" w:hAnsi="Arial" w:cs="Arial"/>
          <w:sz w:val="28"/>
          <w:szCs w:val="28"/>
        </w:rPr>
        <w:t>9</w:t>
      </w:r>
    </w:p>
    <w:p w14:paraId="2B314E69" w14:textId="2231D602"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Ochrony środowiska – </w:t>
      </w:r>
      <w:r w:rsidR="00BD576A">
        <w:rPr>
          <w:rFonts w:ascii="Arial" w:eastAsia="Times New Roman" w:hAnsi="Arial" w:cs="Arial"/>
          <w:sz w:val="28"/>
          <w:szCs w:val="28"/>
        </w:rPr>
        <w:t>1</w:t>
      </w:r>
    </w:p>
    <w:p w14:paraId="1D99E2FF" w14:textId="2EE914A7"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Ochrony zdrowia – </w:t>
      </w:r>
      <w:r w:rsidR="00BD576A">
        <w:rPr>
          <w:rFonts w:ascii="Arial" w:eastAsia="Times New Roman" w:hAnsi="Arial" w:cs="Arial"/>
          <w:sz w:val="28"/>
          <w:szCs w:val="28"/>
        </w:rPr>
        <w:t>4</w:t>
      </w:r>
    </w:p>
    <w:p w14:paraId="33A603BD" w14:textId="37BC5336"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Opieki społecznej – </w:t>
      </w:r>
      <w:r w:rsidR="00BD576A">
        <w:rPr>
          <w:rFonts w:ascii="Arial" w:eastAsia="Times New Roman" w:hAnsi="Arial" w:cs="Arial"/>
          <w:sz w:val="28"/>
          <w:szCs w:val="28"/>
        </w:rPr>
        <w:t>17</w:t>
      </w:r>
    </w:p>
    <w:p w14:paraId="6F7A1F30" w14:textId="72A9446C"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Oświaty – </w:t>
      </w:r>
      <w:r w:rsidR="00BD576A">
        <w:rPr>
          <w:rFonts w:ascii="Arial" w:eastAsia="Times New Roman" w:hAnsi="Arial" w:cs="Arial"/>
          <w:sz w:val="28"/>
          <w:szCs w:val="28"/>
        </w:rPr>
        <w:t>11</w:t>
      </w:r>
    </w:p>
    <w:p w14:paraId="3B0B6728" w14:textId="77777777"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Pieczy zastępczej – 1</w:t>
      </w:r>
    </w:p>
    <w:p w14:paraId="3F813788" w14:textId="7F5124F5"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Planowania przestrzennego – </w:t>
      </w:r>
      <w:r w:rsidR="00BD576A">
        <w:rPr>
          <w:rFonts w:ascii="Arial" w:eastAsia="Times New Roman" w:hAnsi="Arial" w:cs="Arial"/>
          <w:sz w:val="28"/>
          <w:szCs w:val="28"/>
        </w:rPr>
        <w:t>5</w:t>
      </w:r>
    </w:p>
    <w:p w14:paraId="5B3C399E" w14:textId="16BA2C09"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Podatków i opłat lokalnych – 1</w:t>
      </w:r>
      <w:r w:rsidR="00BD576A">
        <w:rPr>
          <w:rFonts w:ascii="Arial" w:eastAsia="Times New Roman" w:hAnsi="Arial" w:cs="Arial"/>
          <w:sz w:val="28"/>
          <w:szCs w:val="28"/>
        </w:rPr>
        <w:t>2</w:t>
      </w:r>
    </w:p>
    <w:p w14:paraId="307B3ABD" w14:textId="7CFC670B"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Rozwoju miasta – </w:t>
      </w:r>
      <w:r w:rsidR="008A03E0">
        <w:rPr>
          <w:rFonts w:ascii="Arial" w:eastAsia="Times New Roman" w:hAnsi="Arial" w:cs="Arial"/>
          <w:sz w:val="28"/>
          <w:szCs w:val="28"/>
        </w:rPr>
        <w:t>7</w:t>
      </w:r>
    </w:p>
    <w:p w14:paraId="0289446C" w14:textId="72749C91"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Skarg i wniosków – </w:t>
      </w:r>
      <w:r w:rsidR="008A03E0">
        <w:rPr>
          <w:rFonts w:ascii="Arial" w:eastAsia="Times New Roman" w:hAnsi="Arial" w:cs="Arial"/>
          <w:sz w:val="28"/>
          <w:szCs w:val="28"/>
        </w:rPr>
        <w:t>8</w:t>
      </w:r>
    </w:p>
    <w:p w14:paraId="4FF5CCBD" w14:textId="4DAE6304"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Statutów i regulaminów jednostek – </w:t>
      </w:r>
      <w:r w:rsidR="008A03E0">
        <w:rPr>
          <w:rFonts w:ascii="Arial" w:eastAsia="Times New Roman" w:hAnsi="Arial" w:cs="Arial"/>
          <w:sz w:val="28"/>
          <w:szCs w:val="28"/>
        </w:rPr>
        <w:t>2</w:t>
      </w:r>
    </w:p>
    <w:p w14:paraId="23BC4B20" w14:textId="0BA1A7CC"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Transportu– </w:t>
      </w:r>
      <w:r w:rsidR="008A03E0">
        <w:rPr>
          <w:rFonts w:ascii="Arial" w:eastAsia="Times New Roman" w:hAnsi="Arial" w:cs="Arial"/>
          <w:sz w:val="28"/>
          <w:szCs w:val="28"/>
        </w:rPr>
        <w:t>5</w:t>
      </w:r>
    </w:p>
    <w:p w14:paraId="099AC3A6" w14:textId="7853878B"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Wolontariatu – </w:t>
      </w:r>
      <w:r w:rsidR="008A03E0">
        <w:rPr>
          <w:rFonts w:ascii="Arial" w:eastAsia="Times New Roman" w:hAnsi="Arial" w:cs="Arial"/>
          <w:sz w:val="28"/>
          <w:szCs w:val="28"/>
        </w:rPr>
        <w:t>2</w:t>
      </w:r>
    </w:p>
    <w:p w14:paraId="1150738D" w14:textId="761241FE"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Wyborów, komisji, rad – </w:t>
      </w:r>
      <w:r w:rsidR="008A03E0">
        <w:rPr>
          <w:rFonts w:ascii="Arial" w:eastAsia="Times New Roman" w:hAnsi="Arial" w:cs="Arial"/>
          <w:sz w:val="28"/>
          <w:szCs w:val="28"/>
        </w:rPr>
        <w:t>24</w:t>
      </w:r>
    </w:p>
    <w:p w14:paraId="566D9D32" w14:textId="3DC879CB" w:rsidR="00C6388A" w:rsidRPr="00AA61ED" w:rsidRDefault="00C6388A" w:rsidP="00C6388A">
      <w:pPr>
        <w:spacing w:after="0" w:line="240" w:lineRule="auto"/>
        <w:rPr>
          <w:rFonts w:ascii="Arial" w:eastAsia="Times New Roman" w:hAnsi="Arial" w:cs="Arial"/>
          <w:sz w:val="28"/>
          <w:szCs w:val="28"/>
        </w:rPr>
      </w:pPr>
      <w:r w:rsidRPr="00AA61ED">
        <w:rPr>
          <w:rFonts w:ascii="Arial" w:eastAsia="Times New Roman" w:hAnsi="Arial" w:cs="Arial"/>
          <w:sz w:val="28"/>
          <w:szCs w:val="28"/>
        </w:rPr>
        <w:t xml:space="preserve">Zwierząt – </w:t>
      </w:r>
      <w:r w:rsidR="008A03E0">
        <w:rPr>
          <w:rFonts w:ascii="Arial" w:eastAsia="Times New Roman" w:hAnsi="Arial" w:cs="Arial"/>
          <w:sz w:val="28"/>
          <w:szCs w:val="28"/>
        </w:rPr>
        <w:t>1</w:t>
      </w:r>
    </w:p>
    <w:p w14:paraId="4634711D" w14:textId="77777777" w:rsidR="00C6388A" w:rsidRPr="00AA61ED" w:rsidRDefault="00C6388A" w:rsidP="00C6388A">
      <w:pPr>
        <w:rPr>
          <w:rFonts w:ascii="Arial" w:eastAsia="Times New Roman" w:hAnsi="Arial" w:cs="Arial"/>
          <w:sz w:val="28"/>
          <w:szCs w:val="28"/>
        </w:rPr>
      </w:pPr>
    </w:p>
    <w:p w14:paraId="64E4393A" w14:textId="77777777" w:rsidR="00C6388A" w:rsidRPr="00AA61ED" w:rsidRDefault="00C6388A" w:rsidP="00C6388A">
      <w:pPr>
        <w:rPr>
          <w:rFonts w:ascii="Arial" w:eastAsia="Times New Roman" w:hAnsi="Arial" w:cs="Arial"/>
          <w:sz w:val="28"/>
          <w:szCs w:val="28"/>
        </w:rPr>
      </w:pPr>
      <w:r w:rsidRPr="00AA61ED">
        <w:rPr>
          <w:rFonts w:ascii="Arial" w:eastAsia="Times New Roman" w:hAnsi="Arial" w:cs="Arial"/>
          <w:sz w:val="28"/>
          <w:szCs w:val="28"/>
        </w:rPr>
        <w:t>Szczegółowe omówienie realizacji Uchwał znajduje się w dalszych rozdziałach dokumentu, zgodnie z przedmiotem.</w:t>
      </w:r>
    </w:p>
    <w:p w14:paraId="53DDE797" w14:textId="77777777" w:rsidR="000055A0" w:rsidRPr="000055A0" w:rsidRDefault="000055A0" w:rsidP="000055A0">
      <w:pPr>
        <w:rPr>
          <w:rFonts w:ascii="Arial" w:eastAsia="Times New Roman" w:hAnsi="Arial" w:cs="Arial"/>
          <w:b/>
          <w:bCs/>
          <w:sz w:val="28"/>
          <w:szCs w:val="28"/>
        </w:rPr>
      </w:pPr>
      <w:r w:rsidRPr="000055A0">
        <w:rPr>
          <w:rFonts w:ascii="Arial" w:eastAsia="Times New Roman" w:hAnsi="Arial" w:cs="Arial"/>
          <w:b/>
          <w:bCs/>
          <w:sz w:val="28"/>
          <w:szCs w:val="28"/>
        </w:rPr>
        <w:t>Skargi</w:t>
      </w:r>
    </w:p>
    <w:p w14:paraId="1AB2755E" w14:textId="4C56651F" w:rsidR="0073608B" w:rsidRPr="000055A0" w:rsidRDefault="00B42248" w:rsidP="000055A0">
      <w:pPr>
        <w:rPr>
          <w:rFonts w:ascii="Arial" w:eastAsia="Times New Roman" w:hAnsi="Arial" w:cs="Arial"/>
          <w:sz w:val="28"/>
          <w:szCs w:val="28"/>
        </w:rPr>
      </w:pPr>
      <w:r w:rsidRPr="000055A0">
        <w:rPr>
          <w:rFonts w:ascii="Arial" w:eastAsia="Times New Roman" w:hAnsi="Arial" w:cs="Arial"/>
          <w:sz w:val="28"/>
          <w:szCs w:val="28"/>
        </w:rPr>
        <w:t>W 202</w:t>
      </w:r>
      <w:r w:rsidR="00644D0B" w:rsidRPr="000055A0">
        <w:rPr>
          <w:rFonts w:ascii="Arial" w:eastAsia="Times New Roman" w:hAnsi="Arial" w:cs="Arial"/>
          <w:sz w:val="28"/>
          <w:szCs w:val="28"/>
        </w:rPr>
        <w:t>3</w:t>
      </w:r>
      <w:r w:rsidRPr="000055A0">
        <w:rPr>
          <w:rFonts w:ascii="Arial" w:eastAsia="Times New Roman" w:hAnsi="Arial" w:cs="Arial"/>
          <w:sz w:val="28"/>
          <w:szCs w:val="28"/>
        </w:rPr>
        <w:t xml:space="preserve"> r. </w:t>
      </w:r>
      <w:r w:rsidR="00F47AF1" w:rsidRPr="000055A0">
        <w:rPr>
          <w:rFonts w:ascii="Arial" w:eastAsia="Times New Roman" w:hAnsi="Arial" w:cs="Arial"/>
          <w:sz w:val="28"/>
          <w:szCs w:val="28"/>
        </w:rPr>
        <w:t xml:space="preserve">do Rady Miasta Włocławek wpłynęło </w:t>
      </w:r>
      <w:r w:rsidR="00644D0B" w:rsidRPr="000055A0">
        <w:rPr>
          <w:rFonts w:ascii="Arial" w:eastAsia="Times New Roman" w:hAnsi="Arial" w:cs="Arial"/>
          <w:sz w:val="28"/>
          <w:szCs w:val="28"/>
        </w:rPr>
        <w:t>7</w:t>
      </w:r>
      <w:r w:rsidRPr="000055A0">
        <w:rPr>
          <w:rFonts w:ascii="Arial" w:eastAsia="Times New Roman" w:hAnsi="Arial" w:cs="Arial"/>
          <w:sz w:val="28"/>
          <w:szCs w:val="28"/>
        </w:rPr>
        <w:t xml:space="preserve"> skarg</w:t>
      </w:r>
      <w:r w:rsidR="00461A3D" w:rsidRPr="000055A0">
        <w:rPr>
          <w:rFonts w:ascii="Arial" w:eastAsia="Times New Roman" w:hAnsi="Arial" w:cs="Arial"/>
          <w:sz w:val="28"/>
          <w:szCs w:val="28"/>
        </w:rPr>
        <w:t xml:space="preserve">, </w:t>
      </w:r>
      <w:r w:rsidR="00EB52ED" w:rsidRPr="000055A0">
        <w:rPr>
          <w:rFonts w:ascii="Arial" w:eastAsia="Times New Roman" w:hAnsi="Arial" w:cs="Arial"/>
          <w:sz w:val="28"/>
          <w:szCs w:val="28"/>
        </w:rPr>
        <w:t xml:space="preserve">z czego </w:t>
      </w:r>
      <w:r w:rsidR="00644D0B" w:rsidRPr="000055A0">
        <w:rPr>
          <w:rFonts w:ascii="Arial" w:eastAsia="Times New Roman" w:hAnsi="Arial" w:cs="Arial"/>
          <w:sz w:val="28"/>
          <w:szCs w:val="28"/>
        </w:rPr>
        <w:t>3</w:t>
      </w:r>
      <w:r w:rsidR="00461A3D" w:rsidRPr="000055A0">
        <w:rPr>
          <w:rFonts w:ascii="Arial" w:eastAsia="Times New Roman" w:hAnsi="Arial" w:cs="Arial"/>
          <w:sz w:val="28"/>
          <w:szCs w:val="28"/>
        </w:rPr>
        <w:t xml:space="preserve"> uznano za bezzasadne, </w:t>
      </w:r>
      <w:r w:rsidR="00644D0B" w:rsidRPr="000055A0">
        <w:rPr>
          <w:rFonts w:ascii="Arial" w:eastAsia="Times New Roman" w:hAnsi="Arial" w:cs="Arial"/>
          <w:sz w:val="28"/>
          <w:szCs w:val="28"/>
        </w:rPr>
        <w:t>2</w:t>
      </w:r>
      <w:r w:rsidR="00461A3D" w:rsidRPr="000055A0">
        <w:rPr>
          <w:rFonts w:ascii="Arial" w:eastAsia="Times New Roman" w:hAnsi="Arial" w:cs="Arial"/>
          <w:sz w:val="28"/>
          <w:szCs w:val="28"/>
        </w:rPr>
        <w:t xml:space="preserve"> skarg</w:t>
      </w:r>
      <w:r w:rsidR="00644D0B" w:rsidRPr="000055A0">
        <w:rPr>
          <w:rFonts w:ascii="Arial" w:eastAsia="Times New Roman" w:hAnsi="Arial" w:cs="Arial"/>
          <w:sz w:val="28"/>
          <w:szCs w:val="28"/>
        </w:rPr>
        <w:t>i</w:t>
      </w:r>
      <w:r w:rsidR="00461A3D" w:rsidRPr="000055A0">
        <w:rPr>
          <w:rFonts w:ascii="Arial" w:eastAsia="Times New Roman" w:hAnsi="Arial" w:cs="Arial"/>
          <w:sz w:val="28"/>
          <w:szCs w:val="28"/>
        </w:rPr>
        <w:t xml:space="preserve"> przekazano </w:t>
      </w:r>
      <w:r w:rsidR="003E33BE" w:rsidRPr="000055A0">
        <w:rPr>
          <w:rFonts w:ascii="Arial" w:eastAsia="Times New Roman" w:hAnsi="Arial" w:cs="Arial"/>
          <w:sz w:val="28"/>
          <w:szCs w:val="28"/>
        </w:rPr>
        <w:t>według właściwości do innych organów</w:t>
      </w:r>
      <w:r w:rsidR="00461A3D" w:rsidRPr="000055A0">
        <w:rPr>
          <w:rFonts w:ascii="Arial" w:eastAsia="Times New Roman" w:hAnsi="Arial" w:cs="Arial"/>
          <w:sz w:val="28"/>
          <w:szCs w:val="28"/>
        </w:rPr>
        <w:t xml:space="preserve">, </w:t>
      </w:r>
      <w:r w:rsidR="00022A30" w:rsidRPr="000055A0">
        <w:rPr>
          <w:rFonts w:ascii="Arial" w:eastAsia="Times New Roman" w:hAnsi="Arial" w:cs="Arial"/>
          <w:sz w:val="28"/>
          <w:szCs w:val="28"/>
        </w:rPr>
        <w:t xml:space="preserve">a </w:t>
      </w:r>
      <w:r w:rsidR="00461A3D" w:rsidRPr="000055A0">
        <w:rPr>
          <w:rFonts w:ascii="Arial" w:eastAsia="Times New Roman" w:hAnsi="Arial" w:cs="Arial"/>
          <w:sz w:val="28"/>
          <w:szCs w:val="28"/>
        </w:rPr>
        <w:t xml:space="preserve">w zakresie </w:t>
      </w:r>
      <w:r w:rsidR="003E33BE" w:rsidRPr="000055A0">
        <w:rPr>
          <w:rFonts w:ascii="Arial" w:eastAsia="Times New Roman" w:hAnsi="Arial" w:cs="Arial"/>
          <w:sz w:val="28"/>
          <w:szCs w:val="28"/>
        </w:rPr>
        <w:t>2</w:t>
      </w:r>
      <w:r w:rsidR="00461A3D" w:rsidRPr="000055A0">
        <w:rPr>
          <w:rFonts w:ascii="Arial" w:eastAsia="Times New Roman" w:hAnsi="Arial" w:cs="Arial"/>
          <w:sz w:val="28"/>
          <w:szCs w:val="28"/>
        </w:rPr>
        <w:t xml:space="preserve"> skarg Rada podtrzymała</w:t>
      </w:r>
      <w:r w:rsidR="003E33BE" w:rsidRPr="000055A0">
        <w:rPr>
          <w:rFonts w:ascii="Arial" w:eastAsia="Times New Roman" w:hAnsi="Arial" w:cs="Arial"/>
          <w:sz w:val="28"/>
          <w:szCs w:val="28"/>
        </w:rPr>
        <w:t xml:space="preserve"> wcześniej </w:t>
      </w:r>
      <w:r w:rsidR="00461A3D" w:rsidRPr="000055A0">
        <w:rPr>
          <w:rFonts w:ascii="Arial" w:eastAsia="Times New Roman" w:hAnsi="Arial" w:cs="Arial"/>
          <w:sz w:val="28"/>
          <w:szCs w:val="28"/>
        </w:rPr>
        <w:t xml:space="preserve"> wyrażone </w:t>
      </w:r>
      <w:r w:rsidR="003E33BE" w:rsidRPr="000055A0">
        <w:rPr>
          <w:rFonts w:ascii="Arial" w:eastAsia="Times New Roman" w:hAnsi="Arial" w:cs="Arial"/>
          <w:sz w:val="28"/>
          <w:szCs w:val="28"/>
        </w:rPr>
        <w:t>stanowisko.</w:t>
      </w:r>
      <w:r w:rsidR="00461A3D" w:rsidRPr="000055A0">
        <w:rPr>
          <w:rFonts w:ascii="Arial" w:eastAsia="Times New Roman" w:hAnsi="Arial" w:cs="Arial"/>
          <w:sz w:val="28"/>
          <w:szCs w:val="28"/>
        </w:rPr>
        <w:t xml:space="preserve"> </w:t>
      </w:r>
    </w:p>
    <w:p w14:paraId="61890191" w14:textId="0803946C" w:rsidR="00D67CA5" w:rsidRPr="000055A0" w:rsidRDefault="00D67CA5"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 xml:space="preserve">Skarga na działalność Prezydenta Miasta Włocławek (dot. zaprzestania naruszania dóbr osobistych i dyskryminujących stronę skarżącą). W drodze Uchwały </w:t>
      </w:r>
      <w:r w:rsidR="00E204B5" w:rsidRPr="000055A0">
        <w:rPr>
          <w:rFonts w:ascii="Arial" w:eastAsia="Times New Roman" w:hAnsi="Arial" w:cs="Arial"/>
          <w:sz w:val="28"/>
          <w:szCs w:val="28"/>
        </w:rPr>
        <w:t xml:space="preserve">Nr </w:t>
      </w:r>
      <w:r w:rsidRPr="000055A0">
        <w:rPr>
          <w:rFonts w:ascii="Arial" w:eastAsia="Times New Roman" w:hAnsi="Arial" w:cs="Arial"/>
          <w:sz w:val="28"/>
          <w:szCs w:val="28"/>
        </w:rPr>
        <w:t>LX/39/2023 z dnia 28 lutego 2023r. skargę uznano za bezzasadną.</w:t>
      </w:r>
    </w:p>
    <w:p w14:paraId="600E0944" w14:textId="77777777" w:rsidR="00D67CA5" w:rsidRPr="000055A0" w:rsidRDefault="00D67CA5" w:rsidP="000055A0">
      <w:pPr>
        <w:pStyle w:val="Akapitzlist"/>
        <w:rPr>
          <w:rFonts w:ascii="Arial" w:eastAsia="Times New Roman" w:hAnsi="Arial" w:cs="Arial"/>
          <w:sz w:val="28"/>
          <w:szCs w:val="28"/>
        </w:rPr>
      </w:pPr>
    </w:p>
    <w:p w14:paraId="67771E0D" w14:textId="51F052CA" w:rsidR="000E523A" w:rsidRPr="000055A0" w:rsidRDefault="00D67CA5"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Skarga na działalność Prezydenta Miasta Włocławek (dot. wniosku o przydział lokalu mieszkalnego). W drodze Uchwały</w:t>
      </w:r>
      <w:r w:rsidR="00E204B5" w:rsidRPr="000055A0">
        <w:rPr>
          <w:rFonts w:ascii="Arial" w:eastAsia="Times New Roman" w:hAnsi="Arial" w:cs="Arial"/>
          <w:sz w:val="28"/>
          <w:szCs w:val="28"/>
        </w:rPr>
        <w:t xml:space="preserve"> Nr</w:t>
      </w:r>
      <w:r w:rsidRPr="000055A0">
        <w:rPr>
          <w:rFonts w:ascii="Arial" w:eastAsia="Times New Roman" w:hAnsi="Arial" w:cs="Arial"/>
          <w:sz w:val="28"/>
          <w:szCs w:val="28"/>
        </w:rPr>
        <w:t xml:space="preserve"> LX/40/2023 z dnia 28 lutego 2023r. Rada Miasta Włocławek podtrzymała swoje wcześniejsze stanowisko.</w:t>
      </w:r>
    </w:p>
    <w:p w14:paraId="4DA86ABF" w14:textId="44C9B3EC" w:rsidR="003E33BE" w:rsidRPr="000055A0" w:rsidRDefault="003E33BE"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Skarga na działalność Prezydenta Miasta Włocławek (dot. narażenia strony skarżącej na utratę opłaty poniesionej z tytułu wpłaty za czynność urzędową).</w:t>
      </w:r>
      <w:r w:rsidR="00695FC1" w:rsidRPr="000055A0">
        <w:rPr>
          <w:rFonts w:ascii="Arial" w:eastAsia="Times New Roman" w:hAnsi="Arial" w:cs="Arial"/>
          <w:sz w:val="28"/>
          <w:szCs w:val="28"/>
        </w:rPr>
        <w:t xml:space="preserve"> </w:t>
      </w:r>
      <w:r w:rsidRPr="000055A0">
        <w:rPr>
          <w:rFonts w:ascii="Arial" w:eastAsia="Times New Roman" w:hAnsi="Arial" w:cs="Arial"/>
          <w:sz w:val="28"/>
          <w:szCs w:val="28"/>
        </w:rPr>
        <w:t>W drodze</w:t>
      </w:r>
      <w:r w:rsidR="00AC5770" w:rsidRPr="000055A0">
        <w:rPr>
          <w:rFonts w:ascii="Arial" w:hAnsi="Arial" w:cs="Arial"/>
          <w:sz w:val="28"/>
          <w:szCs w:val="28"/>
        </w:rPr>
        <w:t xml:space="preserve"> </w:t>
      </w:r>
      <w:r w:rsidR="00AC5770" w:rsidRPr="000055A0">
        <w:rPr>
          <w:rFonts w:ascii="Arial" w:eastAsia="Times New Roman" w:hAnsi="Arial" w:cs="Arial"/>
          <w:sz w:val="28"/>
          <w:szCs w:val="28"/>
        </w:rPr>
        <w:t>Uchwały</w:t>
      </w:r>
      <w:r w:rsidR="00E204B5" w:rsidRPr="000055A0">
        <w:rPr>
          <w:rFonts w:ascii="Arial" w:eastAsia="Times New Roman" w:hAnsi="Arial" w:cs="Arial"/>
          <w:sz w:val="28"/>
          <w:szCs w:val="28"/>
        </w:rPr>
        <w:t xml:space="preserve"> Nr</w:t>
      </w:r>
      <w:r w:rsidR="00AC5770" w:rsidRPr="000055A0">
        <w:rPr>
          <w:rFonts w:ascii="Arial" w:eastAsia="Times New Roman" w:hAnsi="Arial" w:cs="Arial"/>
          <w:sz w:val="28"/>
          <w:szCs w:val="28"/>
        </w:rPr>
        <w:t xml:space="preserve"> LXI/60/2023 z dnia 28 marca 2023r. skargę przekazano do Samorządowego Kolegium Odwoławczego.</w:t>
      </w:r>
    </w:p>
    <w:p w14:paraId="34F4D07A" w14:textId="41E385A4" w:rsidR="003E33BE" w:rsidRPr="000055A0" w:rsidRDefault="003E33BE"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Skarga na działalność Prezydenta Miasta Włocławek</w:t>
      </w:r>
      <w:r w:rsidRPr="000055A0">
        <w:rPr>
          <w:rFonts w:ascii="Arial" w:hAnsi="Arial" w:cs="Arial"/>
          <w:sz w:val="28"/>
          <w:szCs w:val="28"/>
        </w:rPr>
        <w:t xml:space="preserve"> </w:t>
      </w:r>
      <w:r w:rsidRPr="000055A0">
        <w:rPr>
          <w:rFonts w:ascii="Arial" w:eastAsia="Times New Roman" w:hAnsi="Arial" w:cs="Arial"/>
          <w:sz w:val="28"/>
          <w:szCs w:val="28"/>
        </w:rPr>
        <w:t>(dot. braku zgody na sprzedaż lokalu mieszkalnego)</w:t>
      </w:r>
      <w:r w:rsidR="00AC5770" w:rsidRPr="000055A0">
        <w:rPr>
          <w:rFonts w:ascii="Arial" w:eastAsia="Times New Roman" w:hAnsi="Arial" w:cs="Arial"/>
          <w:sz w:val="28"/>
          <w:szCs w:val="28"/>
        </w:rPr>
        <w:t>. W drodze Uchwały</w:t>
      </w:r>
      <w:r w:rsidR="00E204B5" w:rsidRPr="000055A0">
        <w:rPr>
          <w:rFonts w:ascii="Arial" w:eastAsia="Times New Roman" w:hAnsi="Arial" w:cs="Arial"/>
          <w:sz w:val="28"/>
          <w:szCs w:val="28"/>
        </w:rPr>
        <w:t xml:space="preserve"> Nr</w:t>
      </w:r>
      <w:r w:rsidR="00AC5770" w:rsidRPr="000055A0">
        <w:rPr>
          <w:rFonts w:ascii="Arial" w:eastAsia="Times New Roman" w:hAnsi="Arial" w:cs="Arial"/>
          <w:sz w:val="28"/>
          <w:szCs w:val="28"/>
        </w:rPr>
        <w:t xml:space="preserve"> LXI/61/2023 z dnia 28 marca 2023r. </w:t>
      </w:r>
      <w:r w:rsidR="007530F6" w:rsidRPr="000055A0">
        <w:rPr>
          <w:rFonts w:ascii="Arial" w:eastAsia="Times New Roman" w:hAnsi="Arial" w:cs="Arial"/>
          <w:sz w:val="28"/>
          <w:szCs w:val="28"/>
        </w:rPr>
        <w:t>Rada Miasta Włocławek podtrzymała swoje wcześniejsze stanowisko</w:t>
      </w:r>
      <w:r w:rsidR="00AC5770" w:rsidRPr="000055A0">
        <w:rPr>
          <w:rFonts w:ascii="Arial" w:eastAsia="Times New Roman" w:hAnsi="Arial" w:cs="Arial"/>
          <w:sz w:val="28"/>
          <w:szCs w:val="28"/>
        </w:rPr>
        <w:t>.</w:t>
      </w:r>
    </w:p>
    <w:p w14:paraId="271B92F1" w14:textId="7A96DAA4" w:rsidR="000E523A" w:rsidRPr="000055A0" w:rsidRDefault="003E33BE"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Skarga na działalność Miejskiego Ośrodka Pomocy Rodzinie we Włocławku (dot. nieprzyznania dodatku węglowego)</w:t>
      </w:r>
      <w:r w:rsidR="00AC5770" w:rsidRPr="000055A0">
        <w:rPr>
          <w:rFonts w:ascii="Arial" w:eastAsia="Times New Roman" w:hAnsi="Arial" w:cs="Arial"/>
          <w:sz w:val="28"/>
          <w:szCs w:val="28"/>
        </w:rPr>
        <w:t>.</w:t>
      </w:r>
      <w:r w:rsidR="002F311C" w:rsidRPr="000055A0">
        <w:rPr>
          <w:rFonts w:ascii="Arial" w:hAnsi="Arial" w:cs="Arial"/>
          <w:sz w:val="28"/>
          <w:szCs w:val="28"/>
        </w:rPr>
        <w:t xml:space="preserve"> </w:t>
      </w:r>
      <w:r w:rsidR="00AC5770" w:rsidRPr="000055A0">
        <w:rPr>
          <w:rFonts w:ascii="Arial" w:hAnsi="Arial" w:cs="Arial"/>
          <w:sz w:val="28"/>
          <w:szCs w:val="28"/>
        </w:rPr>
        <w:t>W drodze Uchwały</w:t>
      </w:r>
      <w:r w:rsidR="00E204B5" w:rsidRPr="000055A0">
        <w:rPr>
          <w:rFonts w:ascii="Arial" w:hAnsi="Arial" w:cs="Arial"/>
          <w:sz w:val="28"/>
          <w:szCs w:val="28"/>
        </w:rPr>
        <w:t xml:space="preserve"> Nr</w:t>
      </w:r>
      <w:r w:rsidR="00AC5770" w:rsidRPr="000055A0">
        <w:rPr>
          <w:rFonts w:ascii="Arial" w:hAnsi="Arial" w:cs="Arial"/>
          <w:sz w:val="28"/>
          <w:szCs w:val="28"/>
        </w:rPr>
        <w:t xml:space="preserve"> </w:t>
      </w:r>
      <w:r w:rsidR="002F311C" w:rsidRPr="000055A0">
        <w:rPr>
          <w:rFonts w:ascii="Arial" w:eastAsia="Times New Roman" w:hAnsi="Arial" w:cs="Arial"/>
          <w:sz w:val="28"/>
          <w:szCs w:val="28"/>
        </w:rPr>
        <w:t xml:space="preserve">LXII/73/2023 z dnia 25 kwietnia 2023r. </w:t>
      </w:r>
      <w:r w:rsidR="00695FC1" w:rsidRPr="000055A0">
        <w:rPr>
          <w:rFonts w:ascii="Arial" w:eastAsia="Times New Roman" w:hAnsi="Arial" w:cs="Arial"/>
          <w:sz w:val="28"/>
          <w:szCs w:val="28"/>
        </w:rPr>
        <w:t>skargę</w:t>
      </w:r>
      <w:r w:rsidR="00AC5770" w:rsidRPr="000055A0">
        <w:rPr>
          <w:rFonts w:ascii="Arial" w:eastAsia="Times New Roman" w:hAnsi="Arial" w:cs="Arial"/>
          <w:sz w:val="28"/>
          <w:szCs w:val="28"/>
        </w:rPr>
        <w:t xml:space="preserve"> uznano za bezzasadną.</w:t>
      </w:r>
    </w:p>
    <w:p w14:paraId="4F918ED1" w14:textId="349754EB" w:rsidR="003E33BE" w:rsidRPr="000055A0" w:rsidRDefault="000E523A"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 xml:space="preserve">Skarga na działalność (dot. inwestycji polegającej na budowie bazy produkcyjnej z mobilną wytwórnią mas bitumicznych). W drodze Uchwały </w:t>
      </w:r>
      <w:r w:rsidR="00E204B5" w:rsidRPr="000055A0">
        <w:rPr>
          <w:rFonts w:ascii="Arial" w:eastAsia="Times New Roman" w:hAnsi="Arial" w:cs="Arial"/>
          <w:sz w:val="28"/>
          <w:szCs w:val="28"/>
        </w:rPr>
        <w:t xml:space="preserve">Nr </w:t>
      </w:r>
      <w:r w:rsidRPr="000055A0">
        <w:rPr>
          <w:rFonts w:ascii="Arial" w:eastAsia="Times New Roman" w:hAnsi="Arial" w:cs="Arial"/>
          <w:sz w:val="28"/>
          <w:szCs w:val="28"/>
        </w:rPr>
        <w:t>LXVI/122/2023 z dnia 29 sierpnia 2023r. przekazano skargę do Wojewody Kujawsko – Pomorskiego w Bydgoszczy.</w:t>
      </w:r>
    </w:p>
    <w:p w14:paraId="6AAAA2E1" w14:textId="46DF2AE9" w:rsidR="003E33BE" w:rsidRPr="000055A0" w:rsidRDefault="003E33BE" w:rsidP="00A20945">
      <w:pPr>
        <w:pStyle w:val="Akapitzlist"/>
        <w:numPr>
          <w:ilvl w:val="0"/>
          <w:numId w:val="1"/>
        </w:numPr>
        <w:rPr>
          <w:rFonts w:ascii="Arial" w:eastAsia="Times New Roman" w:hAnsi="Arial" w:cs="Arial"/>
          <w:sz w:val="28"/>
          <w:szCs w:val="28"/>
        </w:rPr>
      </w:pPr>
      <w:r w:rsidRPr="000055A0">
        <w:rPr>
          <w:rFonts w:ascii="Arial" w:eastAsia="Times New Roman" w:hAnsi="Arial" w:cs="Arial"/>
          <w:sz w:val="28"/>
          <w:szCs w:val="28"/>
        </w:rPr>
        <w:t>Skarga na działalność Prezydenta Miasta Włocławek (dot. nadużycia i zaniechania  działań</w:t>
      </w:r>
      <w:r w:rsidR="009234E4" w:rsidRPr="000055A0">
        <w:rPr>
          <w:rFonts w:ascii="Arial" w:eastAsia="Times New Roman" w:hAnsi="Arial" w:cs="Arial"/>
          <w:sz w:val="28"/>
          <w:szCs w:val="28"/>
        </w:rPr>
        <w:t xml:space="preserve">  </w:t>
      </w:r>
      <w:r w:rsidRPr="000055A0">
        <w:rPr>
          <w:rFonts w:ascii="Arial" w:eastAsia="Times New Roman" w:hAnsi="Arial" w:cs="Arial"/>
          <w:sz w:val="28"/>
          <w:szCs w:val="28"/>
        </w:rPr>
        <w:t>w związku ze sprzedażą lokalu ze zniżką</w:t>
      </w:r>
      <w:r w:rsidR="00555154" w:rsidRPr="000055A0">
        <w:rPr>
          <w:rFonts w:ascii="Arial" w:eastAsia="Times New Roman" w:hAnsi="Arial" w:cs="Arial"/>
          <w:sz w:val="28"/>
          <w:szCs w:val="28"/>
        </w:rPr>
        <w:t>)</w:t>
      </w:r>
      <w:r w:rsidR="002F311C" w:rsidRPr="000055A0">
        <w:rPr>
          <w:rFonts w:ascii="Arial" w:hAnsi="Arial" w:cs="Arial"/>
          <w:sz w:val="28"/>
          <w:szCs w:val="28"/>
        </w:rPr>
        <w:t xml:space="preserve"> . W drodze </w:t>
      </w:r>
      <w:r w:rsidR="002F311C" w:rsidRPr="000055A0">
        <w:rPr>
          <w:rFonts w:ascii="Arial" w:eastAsia="Times New Roman" w:hAnsi="Arial" w:cs="Arial"/>
          <w:sz w:val="28"/>
          <w:szCs w:val="28"/>
        </w:rPr>
        <w:t xml:space="preserve">Uchwały </w:t>
      </w:r>
      <w:r w:rsidR="00E204B5" w:rsidRPr="000055A0">
        <w:rPr>
          <w:rFonts w:ascii="Arial" w:eastAsia="Times New Roman" w:hAnsi="Arial" w:cs="Arial"/>
          <w:sz w:val="28"/>
          <w:szCs w:val="28"/>
        </w:rPr>
        <w:t xml:space="preserve">Nr </w:t>
      </w:r>
      <w:r w:rsidR="002F311C" w:rsidRPr="000055A0">
        <w:rPr>
          <w:rFonts w:ascii="Arial" w:eastAsia="Times New Roman" w:hAnsi="Arial" w:cs="Arial"/>
          <w:sz w:val="28"/>
          <w:szCs w:val="28"/>
        </w:rPr>
        <w:t>LXIX/170/2023 z dnia 28 listopada 2023r. skargę uznano za bezzasadną.</w:t>
      </w:r>
    </w:p>
    <w:p w14:paraId="20BDB85A" w14:textId="71C3BEEA" w:rsidR="00993EF1" w:rsidRPr="000055A0" w:rsidRDefault="00EA18D0" w:rsidP="000055A0">
      <w:pPr>
        <w:rPr>
          <w:rFonts w:ascii="Arial" w:eastAsia="Times New Roman" w:hAnsi="Arial" w:cs="Arial"/>
          <w:sz w:val="28"/>
          <w:szCs w:val="28"/>
        </w:rPr>
      </w:pPr>
      <w:r w:rsidRPr="000055A0">
        <w:rPr>
          <w:rFonts w:ascii="Arial" w:eastAsia="Times New Roman" w:hAnsi="Arial" w:cs="Arial"/>
          <w:sz w:val="28"/>
          <w:szCs w:val="28"/>
        </w:rPr>
        <w:t>W 202</w:t>
      </w:r>
      <w:r w:rsidR="003E33BE" w:rsidRPr="000055A0">
        <w:rPr>
          <w:rFonts w:ascii="Arial" w:eastAsia="Times New Roman" w:hAnsi="Arial" w:cs="Arial"/>
          <w:sz w:val="28"/>
          <w:szCs w:val="28"/>
        </w:rPr>
        <w:t>3</w:t>
      </w:r>
      <w:r w:rsidRPr="000055A0">
        <w:rPr>
          <w:rFonts w:ascii="Arial" w:eastAsia="Times New Roman" w:hAnsi="Arial" w:cs="Arial"/>
          <w:sz w:val="28"/>
          <w:szCs w:val="28"/>
        </w:rPr>
        <w:t xml:space="preserve"> r. Rada Miasta </w:t>
      </w:r>
      <w:r w:rsidR="00C45F34" w:rsidRPr="000055A0">
        <w:rPr>
          <w:rFonts w:ascii="Arial" w:eastAsia="Times New Roman" w:hAnsi="Arial" w:cs="Arial"/>
          <w:sz w:val="28"/>
          <w:szCs w:val="28"/>
        </w:rPr>
        <w:t>Włocławek</w:t>
      </w:r>
      <w:r w:rsidRPr="000055A0">
        <w:rPr>
          <w:rFonts w:ascii="Arial" w:eastAsia="Times New Roman" w:hAnsi="Arial" w:cs="Arial"/>
          <w:sz w:val="28"/>
          <w:szCs w:val="28"/>
        </w:rPr>
        <w:t xml:space="preserve"> </w:t>
      </w:r>
      <w:r w:rsidR="003E33BE" w:rsidRPr="000055A0">
        <w:rPr>
          <w:rFonts w:ascii="Arial" w:eastAsia="Times New Roman" w:hAnsi="Arial" w:cs="Arial"/>
          <w:sz w:val="28"/>
          <w:szCs w:val="28"/>
        </w:rPr>
        <w:t>nie rozpatrywała petycji.</w:t>
      </w:r>
    </w:p>
    <w:p w14:paraId="5800734C" w14:textId="77777777" w:rsidR="00800392" w:rsidRPr="00AA61ED" w:rsidRDefault="00800392" w:rsidP="00541501">
      <w:pPr>
        <w:spacing w:after="0" w:line="240" w:lineRule="auto"/>
        <w:rPr>
          <w:rFonts w:ascii="Arial" w:hAnsi="Arial" w:cs="Arial"/>
          <w:b/>
          <w:sz w:val="28"/>
          <w:szCs w:val="28"/>
        </w:rPr>
      </w:pPr>
      <w:r w:rsidRPr="00AA61ED">
        <w:rPr>
          <w:rFonts w:ascii="Arial" w:hAnsi="Arial" w:cs="Arial"/>
          <w:b/>
          <w:sz w:val="28"/>
          <w:szCs w:val="28"/>
        </w:rPr>
        <w:t>Członkostwo Gminy Miasto Włocławek w stowarzyszeniach/ organizacjach</w:t>
      </w:r>
    </w:p>
    <w:p w14:paraId="13493CDD" w14:textId="77777777" w:rsidR="00800392" w:rsidRPr="00800392" w:rsidRDefault="00800392" w:rsidP="00541501">
      <w:pPr>
        <w:rPr>
          <w:rFonts w:ascii="Arial" w:hAnsi="Arial" w:cs="Arial"/>
          <w:sz w:val="28"/>
          <w:szCs w:val="28"/>
        </w:rPr>
      </w:pPr>
      <w:r w:rsidRPr="00800392">
        <w:rPr>
          <w:rFonts w:ascii="Arial" w:hAnsi="Arial" w:cs="Arial"/>
          <w:sz w:val="28"/>
          <w:szCs w:val="28"/>
        </w:rPr>
        <w:t>Gmina Miasto Włocławek należy do 10 stowarzyszeń/ organizacji</w:t>
      </w:r>
    </w:p>
    <w:p w14:paraId="53DCE6B0" w14:textId="491A6005" w:rsidR="003E33BE" w:rsidRDefault="003E33BE" w:rsidP="00541501">
      <w:pPr>
        <w:spacing w:after="0" w:line="240" w:lineRule="auto"/>
        <w:rPr>
          <w:rFonts w:ascii="Arial Narrow" w:hAnsi="Arial Narrow" w:cs="Times New Roman"/>
          <w:b/>
          <w:sz w:val="24"/>
          <w:szCs w:val="24"/>
        </w:rPr>
      </w:pPr>
    </w:p>
    <w:p w14:paraId="52632002" w14:textId="38C2ADBE"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Związek Miast Polskich</w:t>
      </w:r>
    </w:p>
    <w:p w14:paraId="3FCFD507" w14:textId="0BD7AD37"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Uchwała o przystąpieniu Nr VI/42/90 Rady Miejskiej we Włocławku z dnia 29 października 1990 roku.</w:t>
      </w:r>
    </w:p>
    <w:p w14:paraId="232C4164" w14:textId="6C1CDFF6"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CEL: Wpływ na rządowy proces legislacyjny, promowanie gospodarki i kultury miasta</w:t>
      </w:r>
      <w:r w:rsidR="00A407A8" w:rsidRPr="00541501">
        <w:rPr>
          <w:rFonts w:ascii="Arial" w:hAnsi="Arial" w:cs="Arial"/>
          <w:sz w:val="28"/>
          <w:szCs w:val="28"/>
        </w:rPr>
        <w:t>, w</w:t>
      </w:r>
      <w:r w:rsidRPr="00541501">
        <w:rPr>
          <w:rFonts w:ascii="Arial" w:hAnsi="Arial" w:cs="Arial"/>
          <w:sz w:val="28"/>
          <w:szCs w:val="28"/>
        </w:rPr>
        <w:t>ymiana doświadczeń pomiędzy służbami miejskimi</w:t>
      </w:r>
      <w:r w:rsidR="00310055" w:rsidRPr="00541501">
        <w:rPr>
          <w:rFonts w:ascii="Arial" w:hAnsi="Arial" w:cs="Arial"/>
          <w:sz w:val="28"/>
          <w:szCs w:val="28"/>
        </w:rPr>
        <w:t xml:space="preserve">, </w:t>
      </w:r>
      <w:r w:rsidR="00A407A8" w:rsidRPr="00541501">
        <w:rPr>
          <w:rFonts w:ascii="Arial" w:hAnsi="Arial" w:cs="Arial"/>
          <w:sz w:val="28"/>
          <w:szCs w:val="28"/>
        </w:rPr>
        <w:t>u</w:t>
      </w:r>
      <w:r w:rsidRPr="00541501">
        <w:rPr>
          <w:rFonts w:ascii="Arial" w:hAnsi="Arial" w:cs="Arial"/>
          <w:sz w:val="28"/>
          <w:szCs w:val="28"/>
        </w:rPr>
        <w:t>trzymywanie kontaktów z podobnymi organizacjami samorządów miejskich w innych krajach.</w:t>
      </w:r>
    </w:p>
    <w:p w14:paraId="73D5569E" w14:textId="5E4493E1"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 xml:space="preserve">Składka: </w:t>
      </w:r>
      <w:r w:rsidR="003E33BE" w:rsidRPr="00541501">
        <w:rPr>
          <w:rFonts w:ascii="Arial" w:hAnsi="Arial" w:cs="Arial"/>
          <w:sz w:val="28"/>
          <w:szCs w:val="28"/>
        </w:rPr>
        <w:t>31</w:t>
      </w:r>
      <w:r w:rsidR="00E204B5" w:rsidRPr="00541501">
        <w:rPr>
          <w:rFonts w:ascii="Arial" w:hAnsi="Arial" w:cs="Arial"/>
          <w:sz w:val="28"/>
          <w:szCs w:val="28"/>
        </w:rPr>
        <w:t xml:space="preserve"> </w:t>
      </w:r>
      <w:r w:rsidR="003E33BE" w:rsidRPr="00541501">
        <w:rPr>
          <w:rFonts w:ascii="Arial" w:hAnsi="Arial" w:cs="Arial"/>
          <w:sz w:val="28"/>
          <w:szCs w:val="28"/>
        </w:rPr>
        <w:t>351,50 zł.</w:t>
      </w:r>
    </w:p>
    <w:p w14:paraId="5A68DB91" w14:textId="211A5D35" w:rsidR="00993EF1" w:rsidRDefault="00993EF1" w:rsidP="00541501">
      <w:pPr>
        <w:spacing w:after="0" w:line="276" w:lineRule="auto"/>
        <w:rPr>
          <w:rFonts w:ascii="Arial" w:hAnsi="Arial" w:cs="Arial"/>
          <w:sz w:val="28"/>
          <w:szCs w:val="28"/>
        </w:rPr>
      </w:pPr>
    </w:p>
    <w:p w14:paraId="12B372C3" w14:textId="77777777" w:rsidR="00541501" w:rsidRDefault="00541501" w:rsidP="00541501">
      <w:pPr>
        <w:spacing w:after="0" w:line="276" w:lineRule="auto"/>
        <w:rPr>
          <w:rFonts w:ascii="Arial" w:hAnsi="Arial" w:cs="Arial"/>
          <w:sz w:val="28"/>
          <w:szCs w:val="28"/>
        </w:rPr>
      </w:pPr>
    </w:p>
    <w:p w14:paraId="6A5EB39D" w14:textId="77777777" w:rsidR="00541501" w:rsidRPr="00541501" w:rsidRDefault="00541501" w:rsidP="00541501">
      <w:pPr>
        <w:spacing w:after="0" w:line="276" w:lineRule="auto"/>
        <w:rPr>
          <w:rFonts w:ascii="Arial" w:hAnsi="Arial" w:cs="Arial"/>
          <w:sz w:val="28"/>
          <w:szCs w:val="28"/>
        </w:rPr>
      </w:pPr>
    </w:p>
    <w:p w14:paraId="03BC205F" w14:textId="0DA83414"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Stowarzyszenie Gmin Ziemi Dobrzyńskiej</w:t>
      </w:r>
    </w:p>
    <w:p w14:paraId="6332960E" w14:textId="77777777"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Uchwała o przystąpieniu Nr 29/IV/94 Rady Miejskiej Włocławka z dnia 24 października 1994 roku.</w:t>
      </w:r>
    </w:p>
    <w:p w14:paraId="26B3841C" w14:textId="7495B6CA"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CEL: Wymiana doświadczeń w zakresie wykonywania zadań pomiędzy gminami wraz z rozwiązywaniem problemów w poszczególnych dziedzinach działania. Podejmowanie realizacji i koordynacji</w:t>
      </w:r>
      <w:r w:rsidR="00221F5D" w:rsidRPr="00541501">
        <w:rPr>
          <w:rFonts w:ascii="Arial" w:hAnsi="Arial" w:cs="Arial"/>
          <w:sz w:val="28"/>
          <w:szCs w:val="28"/>
        </w:rPr>
        <w:t xml:space="preserve"> </w:t>
      </w:r>
      <w:r w:rsidRPr="00541501">
        <w:rPr>
          <w:rFonts w:ascii="Arial" w:hAnsi="Arial" w:cs="Arial"/>
          <w:sz w:val="28"/>
          <w:szCs w:val="28"/>
        </w:rPr>
        <w:t xml:space="preserve">przedsięwzięć gospodarczych i kulturalnych mających znaczenie dla miasta i regionu. </w:t>
      </w:r>
    </w:p>
    <w:p w14:paraId="5B5413F7" w14:textId="3A1C8775" w:rsidR="00993EF1" w:rsidRPr="00541501" w:rsidRDefault="00993EF1" w:rsidP="00541501">
      <w:pPr>
        <w:spacing w:after="0" w:line="276" w:lineRule="auto"/>
        <w:rPr>
          <w:rFonts w:ascii="Arial" w:hAnsi="Arial" w:cs="Arial"/>
          <w:sz w:val="28"/>
          <w:szCs w:val="28"/>
        </w:rPr>
      </w:pPr>
      <w:r w:rsidRPr="00541501">
        <w:rPr>
          <w:rFonts w:ascii="Arial" w:hAnsi="Arial" w:cs="Arial"/>
          <w:sz w:val="28"/>
          <w:szCs w:val="28"/>
        </w:rPr>
        <w:t xml:space="preserve">Składka: </w:t>
      </w:r>
      <w:r w:rsidR="003E33BE" w:rsidRPr="00541501">
        <w:rPr>
          <w:rFonts w:ascii="Arial" w:hAnsi="Arial" w:cs="Arial"/>
          <w:sz w:val="28"/>
          <w:szCs w:val="28"/>
        </w:rPr>
        <w:t>2</w:t>
      </w:r>
      <w:r w:rsidR="00E204B5" w:rsidRPr="00541501">
        <w:rPr>
          <w:rFonts w:ascii="Arial" w:hAnsi="Arial" w:cs="Arial"/>
          <w:sz w:val="28"/>
          <w:szCs w:val="28"/>
        </w:rPr>
        <w:t xml:space="preserve"> </w:t>
      </w:r>
      <w:r w:rsidR="003E33BE" w:rsidRPr="00541501">
        <w:rPr>
          <w:rFonts w:ascii="Arial" w:hAnsi="Arial" w:cs="Arial"/>
          <w:sz w:val="28"/>
          <w:szCs w:val="28"/>
        </w:rPr>
        <w:t>674,95 zł.</w:t>
      </w:r>
    </w:p>
    <w:p w14:paraId="0F4F151B" w14:textId="77777777" w:rsidR="003E33BE" w:rsidRPr="00541501" w:rsidRDefault="003E33BE" w:rsidP="00541501">
      <w:pPr>
        <w:spacing w:after="0" w:line="276" w:lineRule="auto"/>
        <w:rPr>
          <w:rFonts w:ascii="Arial" w:hAnsi="Arial" w:cs="Arial"/>
          <w:sz w:val="28"/>
          <w:szCs w:val="28"/>
        </w:rPr>
      </w:pPr>
    </w:p>
    <w:p w14:paraId="438ECC23" w14:textId="1C2EBF98"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Stowarzyszenie Związek Miast Nadwiślańskich</w:t>
      </w:r>
    </w:p>
    <w:p w14:paraId="7ADD2E6D"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Uchwała o przystąpieniu Nr 60/XXXIX/97 Rady Miejskiej Włocławka z dnia 6 października 1997 roku.</w:t>
      </w:r>
    </w:p>
    <w:p w14:paraId="124B15EB"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CEL: Inicjowanie i wspieranie działań miast leżących nad rzeką Wisłą, zmierzających do realizacji programu „Przywrócić Wisłę Życiu” w zakresie gospodarki wodnej, jakości wód Wisły, jej żeglowności oraz infrastruktury komunikacyjnej, turystycznej rekreacyjnej i sportowej, a także działalności kulturalnej.</w:t>
      </w:r>
    </w:p>
    <w:p w14:paraId="61AE8029" w14:textId="6186F1B7"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9</w:t>
      </w:r>
      <w:r w:rsidR="00E204B5" w:rsidRPr="00541501">
        <w:rPr>
          <w:rFonts w:ascii="Arial" w:hAnsi="Arial" w:cs="Arial"/>
          <w:sz w:val="28"/>
          <w:szCs w:val="28"/>
        </w:rPr>
        <w:t xml:space="preserve"> </w:t>
      </w:r>
      <w:r w:rsidRPr="00541501">
        <w:rPr>
          <w:rFonts w:ascii="Arial" w:hAnsi="Arial" w:cs="Arial"/>
          <w:sz w:val="28"/>
          <w:szCs w:val="28"/>
        </w:rPr>
        <w:t>687,00 zł.</w:t>
      </w:r>
    </w:p>
    <w:p w14:paraId="429EBDC2" w14:textId="77777777" w:rsidR="003E33BE" w:rsidRPr="00541501" w:rsidRDefault="003E33BE" w:rsidP="00541501">
      <w:pPr>
        <w:spacing w:after="0" w:line="276" w:lineRule="auto"/>
        <w:rPr>
          <w:rFonts w:ascii="Arial" w:hAnsi="Arial" w:cs="Arial"/>
          <w:sz w:val="28"/>
          <w:szCs w:val="28"/>
        </w:rPr>
      </w:pPr>
    </w:p>
    <w:p w14:paraId="036BF7C9" w14:textId="0A364BDE" w:rsidR="00A407A8" w:rsidRPr="00541501" w:rsidRDefault="00993EF1" w:rsidP="00541501">
      <w:pPr>
        <w:spacing w:after="0" w:line="240" w:lineRule="auto"/>
        <w:rPr>
          <w:rFonts w:ascii="Arial" w:hAnsi="Arial" w:cs="Arial"/>
          <w:b/>
          <w:sz w:val="28"/>
          <w:szCs w:val="28"/>
        </w:rPr>
      </w:pPr>
      <w:r w:rsidRPr="00541501">
        <w:rPr>
          <w:rFonts w:ascii="Arial" w:hAnsi="Arial" w:cs="Arial"/>
          <w:b/>
          <w:sz w:val="28"/>
          <w:szCs w:val="28"/>
        </w:rPr>
        <w:t>Związek Stowarzyszeń – Włocławskie Centrum Edukacji Ekologicznej we Włocławku</w:t>
      </w:r>
    </w:p>
    <w:p w14:paraId="293D280C"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 xml:space="preserve">Uchwała o przystąpieniu Nr 46/XLVII/98 Rady Miejskiej Włocławka z dnia 15 czerwca  1998 roku.                      </w:t>
      </w:r>
    </w:p>
    <w:p w14:paraId="2A362163"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CEL: Upowszechnianie wiedzy ekologicznej w społeczeństwie, popularyzowanie postaw proekologicznych zwłaszcza wśród dzieci i młodzieży oraz mieszkańców miasta. Inicjowanie i wspieranie edukacji ekologicznej realizowanej przez działania organu samorządowego.</w:t>
      </w:r>
    </w:p>
    <w:p w14:paraId="021DFD92" w14:textId="78519C2D"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130</w:t>
      </w:r>
      <w:r w:rsidR="00E204B5" w:rsidRPr="00541501">
        <w:rPr>
          <w:rFonts w:ascii="Arial" w:hAnsi="Arial" w:cs="Arial"/>
          <w:sz w:val="28"/>
          <w:szCs w:val="28"/>
        </w:rPr>
        <w:t xml:space="preserve"> </w:t>
      </w:r>
      <w:r w:rsidRPr="00541501">
        <w:rPr>
          <w:rFonts w:ascii="Arial" w:hAnsi="Arial" w:cs="Arial"/>
          <w:sz w:val="28"/>
          <w:szCs w:val="28"/>
        </w:rPr>
        <w:t>000 zł.</w:t>
      </w:r>
    </w:p>
    <w:p w14:paraId="41636813" w14:textId="77777777" w:rsidR="003E33BE" w:rsidRPr="00541501" w:rsidRDefault="003E33BE" w:rsidP="00541501">
      <w:pPr>
        <w:spacing w:after="0" w:line="276" w:lineRule="auto"/>
        <w:rPr>
          <w:rFonts w:ascii="Arial" w:hAnsi="Arial" w:cs="Arial"/>
          <w:sz w:val="28"/>
          <w:szCs w:val="28"/>
        </w:rPr>
      </w:pPr>
    </w:p>
    <w:p w14:paraId="53957FC3" w14:textId="10EA17D9"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Stowarzyszenie Związ</w:t>
      </w:r>
      <w:r w:rsidR="00717FE9" w:rsidRPr="00541501">
        <w:rPr>
          <w:rFonts w:ascii="Arial" w:hAnsi="Arial" w:cs="Arial"/>
          <w:b/>
          <w:sz w:val="28"/>
          <w:szCs w:val="28"/>
        </w:rPr>
        <w:t>e</w:t>
      </w:r>
      <w:r w:rsidRPr="00541501">
        <w:rPr>
          <w:rFonts w:ascii="Arial" w:hAnsi="Arial" w:cs="Arial"/>
          <w:b/>
          <w:sz w:val="28"/>
          <w:szCs w:val="28"/>
        </w:rPr>
        <w:t>k Miast Czystej Energii</w:t>
      </w:r>
    </w:p>
    <w:p w14:paraId="3DBC9D93" w14:textId="77777777" w:rsidR="003E33BE" w:rsidRPr="00541501" w:rsidRDefault="003E33BE" w:rsidP="00541501">
      <w:pPr>
        <w:spacing w:after="0" w:line="276" w:lineRule="auto"/>
        <w:rPr>
          <w:rFonts w:ascii="Arial" w:hAnsi="Arial" w:cs="Arial"/>
          <w:sz w:val="28"/>
          <w:szCs w:val="28"/>
        </w:rPr>
      </w:pPr>
      <w:bookmarkStart w:id="0" w:name="_Hlk129084040"/>
      <w:r w:rsidRPr="00541501">
        <w:rPr>
          <w:rFonts w:ascii="Arial" w:hAnsi="Arial" w:cs="Arial"/>
          <w:sz w:val="28"/>
          <w:szCs w:val="28"/>
        </w:rPr>
        <w:t xml:space="preserve">Uchwała o przystąpieniu Nr 153/XLI/2005 Rady Miasta Włocławek z dnia 28 listopada 2005 roku.   </w:t>
      </w:r>
    </w:p>
    <w:p w14:paraId="07F5E47A"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CEL: Wykorzystanie występujących zasobów energii geotermalnej jako energii odnawialnej. Obniżenie emisji zanieczyszczeń do powietrza. Możliwość pozyskiwania środków finansowych na realizację inwestycji z funduszu spójności.</w:t>
      </w:r>
    </w:p>
    <w:p w14:paraId="4C57AD8F" w14:textId="18211F33"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w 2023 roku nie uiszczano składki na rzecz Stowarzyszenia.</w:t>
      </w:r>
    </w:p>
    <w:bookmarkEnd w:id="0"/>
    <w:p w14:paraId="5AAA1D0A" w14:textId="77777777" w:rsidR="00993EF1" w:rsidRPr="00541501" w:rsidRDefault="00993EF1" w:rsidP="00541501">
      <w:pPr>
        <w:spacing w:after="0" w:line="276" w:lineRule="auto"/>
        <w:rPr>
          <w:rFonts w:ascii="Arial" w:hAnsi="Arial" w:cs="Arial"/>
          <w:sz w:val="28"/>
          <w:szCs w:val="28"/>
        </w:rPr>
      </w:pPr>
    </w:p>
    <w:p w14:paraId="4B28FD85" w14:textId="6A8E27B0"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Kujawsko-Pomorska Organizacja Turystyczna</w:t>
      </w:r>
    </w:p>
    <w:p w14:paraId="40BD3DF8"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 xml:space="preserve">Uchwała o przystąpieniu Nr 91/LII/2006 Rady Miasta Włocławek z dnia 16 października 2006 roku. </w:t>
      </w:r>
    </w:p>
    <w:p w14:paraId="04A79704" w14:textId="77777777" w:rsidR="00541501" w:rsidRDefault="003E33BE" w:rsidP="00541501">
      <w:pPr>
        <w:spacing w:after="0" w:line="276" w:lineRule="auto"/>
        <w:rPr>
          <w:rFonts w:ascii="Arial" w:hAnsi="Arial" w:cs="Arial"/>
          <w:sz w:val="28"/>
          <w:szCs w:val="28"/>
        </w:rPr>
      </w:pPr>
      <w:r w:rsidRPr="00541501">
        <w:rPr>
          <w:rFonts w:ascii="Arial" w:hAnsi="Arial" w:cs="Arial"/>
          <w:sz w:val="28"/>
          <w:szCs w:val="28"/>
        </w:rPr>
        <w:t>CEL: Turystyczna promocja miasta i regionu, pomnażanie dochodów czerpanych z turystyki, udzia</w:t>
      </w:r>
      <w:r w:rsidR="00541501">
        <w:rPr>
          <w:rFonts w:ascii="Arial" w:hAnsi="Arial" w:cs="Arial"/>
          <w:sz w:val="28"/>
          <w:szCs w:val="28"/>
        </w:rPr>
        <w:t>ł</w:t>
      </w:r>
      <w:r w:rsidR="00794A14" w:rsidRPr="00541501">
        <w:rPr>
          <w:rFonts w:ascii="Arial" w:hAnsi="Arial" w:cs="Arial"/>
          <w:sz w:val="28"/>
          <w:szCs w:val="28"/>
        </w:rPr>
        <w:t xml:space="preserve"> </w:t>
      </w:r>
      <w:r w:rsidRPr="00541501">
        <w:rPr>
          <w:rFonts w:ascii="Arial" w:hAnsi="Arial" w:cs="Arial"/>
          <w:sz w:val="28"/>
          <w:szCs w:val="28"/>
        </w:rPr>
        <w:t xml:space="preserve">w targach krajowych i międzynarodowych oraz działalność wydawnicza reklamująca produkty turystyczne.  Integracja środowiska związanego z działalnością turystyczną w mieście </w:t>
      </w:r>
    </w:p>
    <w:p w14:paraId="36FF2152" w14:textId="4025C948"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 xml:space="preserve">i województwie. Możliwość pozyskiwania środków zewnętrznych. </w:t>
      </w:r>
    </w:p>
    <w:p w14:paraId="2C49566F" w14:textId="7CDB284B"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10</w:t>
      </w:r>
      <w:r w:rsidR="00E204B5" w:rsidRPr="00541501">
        <w:rPr>
          <w:rFonts w:ascii="Arial" w:hAnsi="Arial" w:cs="Arial"/>
          <w:sz w:val="28"/>
          <w:szCs w:val="28"/>
        </w:rPr>
        <w:t xml:space="preserve"> </w:t>
      </w:r>
      <w:r w:rsidRPr="00541501">
        <w:rPr>
          <w:rFonts w:ascii="Arial" w:hAnsi="Arial" w:cs="Arial"/>
          <w:sz w:val="28"/>
          <w:szCs w:val="28"/>
        </w:rPr>
        <w:t>273,00 zł.</w:t>
      </w:r>
    </w:p>
    <w:p w14:paraId="020C44FE" w14:textId="77777777" w:rsidR="003E33BE" w:rsidRPr="00541501" w:rsidRDefault="003E33BE" w:rsidP="00541501">
      <w:pPr>
        <w:spacing w:after="0" w:line="276" w:lineRule="auto"/>
        <w:rPr>
          <w:rFonts w:ascii="Arial" w:hAnsi="Arial" w:cs="Arial"/>
          <w:sz w:val="28"/>
          <w:szCs w:val="28"/>
        </w:rPr>
      </w:pPr>
    </w:p>
    <w:p w14:paraId="1485A809" w14:textId="6A95897D"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Kujawsko-Pomorskie Samorządowe Stowarzyszenie „Europa Kujaw i Pomorza”</w:t>
      </w:r>
    </w:p>
    <w:p w14:paraId="4816E349"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Uchwała o przystąpieniu Nr XLI/27/2014 Rady Miasta Włocławek z dnia 7 kwietnia 2014 roku.</w:t>
      </w:r>
    </w:p>
    <w:p w14:paraId="311A31ED"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 xml:space="preserve">CEL: Podejmowanie działań na rzecz budowy i rozwoju silnej pozycji województwa kujawsko-pomorskiego w Unii Europejskiej i na świecie. Promowanie społecznych, gospodarczych, kulturowych oraz środowiskowych walorów regionu. </w:t>
      </w:r>
    </w:p>
    <w:p w14:paraId="00B4DD5B" w14:textId="36897610"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10</w:t>
      </w:r>
      <w:r w:rsidR="00E204B5" w:rsidRPr="00541501">
        <w:rPr>
          <w:rFonts w:ascii="Arial" w:hAnsi="Arial" w:cs="Arial"/>
          <w:sz w:val="28"/>
          <w:szCs w:val="28"/>
        </w:rPr>
        <w:t xml:space="preserve"> </w:t>
      </w:r>
      <w:r w:rsidRPr="00541501">
        <w:rPr>
          <w:rFonts w:ascii="Arial" w:hAnsi="Arial" w:cs="Arial"/>
          <w:sz w:val="28"/>
          <w:szCs w:val="28"/>
        </w:rPr>
        <w:t xml:space="preserve">856,10 </w:t>
      </w:r>
      <w:r w:rsidR="001A6F55" w:rsidRPr="00541501">
        <w:rPr>
          <w:rFonts w:ascii="Arial" w:hAnsi="Arial" w:cs="Arial"/>
          <w:sz w:val="28"/>
          <w:szCs w:val="28"/>
        </w:rPr>
        <w:t>zł</w:t>
      </w:r>
      <w:r w:rsidRPr="00541501">
        <w:rPr>
          <w:rFonts w:ascii="Arial" w:hAnsi="Arial" w:cs="Arial"/>
          <w:sz w:val="28"/>
          <w:szCs w:val="28"/>
        </w:rPr>
        <w:t>.</w:t>
      </w:r>
    </w:p>
    <w:p w14:paraId="359C99B1" w14:textId="77777777" w:rsidR="00993EF1" w:rsidRPr="00541501" w:rsidRDefault="00993EF1" w:rsidP="00541501">
      <w:pPr>
        <w:spacing w:after="0" w:line="276" w:lineRule="auto"/>
        <w:rPr>
          <w:rFonts w:ascii="Arial" w:hAnsi="Arial" w:cs="Arial"/>
          <w:sz w:val="28"/>
          <w:szCs w:val="28"/>
        </w:rPr>
      </w:pPr>
    </w:p>
    <w:p w14:paraId="53C0E687" w14:textId="05C87899"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Stowarzyszenie Lokalna Grupa Działania we Włocławku</w:t>
      </w:r>
    </w:p>
    <w:p w14:paraId="40E19E26"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Uchwała o przystąpieniu Nr XIV/130/2015 Rady Miasta Włocławek z dnia 29 grudnia 2015 roku.</w:t>
      </w:r>
    </w:p>
    <w:p w14:paraId="2A7CE0DD"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 xml:space="preserve">CEL: Możliwość realizacji działań z wykorzystaniem środków unijnych wynikających z lokalnych potrzeb, zwiększenie partycypacji społecznej i aktywności obywatelskiej na rzecz zrównoważonego rozwoju. Rozwój lokalny kierowany przez społeczność, inicjowany w sposób oddolny przez lokalną grupę działania na podstawie lokalnej strategii rozwoju. </w:t>
      </w:r>
    </w:p>
    <w:p w14:paraId="2615CF29" w14:textId="097D33B5"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30</w:t>
      </w:r>
      <w:r w:rsidR="00E204B5" w:rsidRPr="00541501">
        <w:rPr>
          <w:rFonts w:ascii="Arial" w:hAnsi="Arial" w:cs="Arial"/>
          <w:sz w:val="28"/>
          <w:szCs w:val="28"/>
        </w:rPr>
        <w:t xml:space="preserve"> </w:t>
      </w:r>
      <w:r w:rsidRPr="00541501">
        <w:rPr>
          <w:rFonts w:ascii="Arial" w:hAnsi="Arial" w:cs="Arial"/>
          <w:sz w:val="28"/>
          <w:szCs w:val="28"/>
        </w:rPr>
        <w:t>000 zł.</w:t>
      </w:r>
    </w:p>
    <w:p w14:paraId="4B9FAE67" w14:textId="77777777" w:rsidR="003E33BE" w:rsidRPr="00541501" w:rsidRDefault="003E33BE" w:rsidP="00541501">
      <w:pPr>
        <w:spacing w:after="0" w:line="276" w:lineRule="auto"/>
        <w:rPr>
          <w:rFonts w:ascii="Arial" w:hAnsi="Arial" w:cs="Arial"/>
          <w:sz w:val="28"/>
          <w:szCs w:val="28"/>
        </w:rPr>
      </w:pPr>
    </w:p>
    <w:p w14:paraId="2DB91809" w14:textId="76C7468B"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Włocławskie Towarzystwo Naukowe</w:t>
      </w:r>
    </w:p>
    <w:p w14:paraId="7DDA078C"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Uchwała o przystąpieniu Nr X/81/2019 Rady Miasta Włocławek z dnia 14 maja 2019 roku.</w:t>
      </w:r>
    </w:p>
    <w:p w14:paraId="30606FBC" w14:textId="77777777" w:rsidR="003E33BE" w:rsidRPr="00541501" w:rsidRDefault="003E33BE" w:rsidP="00541501">
      <w:pPr>
        <w:spacing w:after="0" w:line="276" w:lineRule="auto"/>
        <w:rPr>
          <w:rFonts w:ascii="Arial" w:hAnsi="Arial" w:cs="Arial"/>
          <w:sz w:val="28"/>
          <w:szCs w:val="28"/>
        </w:rPr>
      </w:pPr>
      <w:r w:rsidRPr="00541501">
        <w:rPr>
          <w:rFonts w:ascii="Arial" w:hAnsi="Arial" w:cs="Arial"/>
          <w:sz w:val="28"/>
          <w:szCs w:val="28"/>
        </w:rPr>
        <w:t>CEL: Możliwość realizacji działań wynikających z lokalnych potrzeb, zwiększenie partycypacji społecznej i aktywności obywatelskiej na rzecz rozwoju miasta. Współpraca i współdziałanie przy różnorodnych projektach, przedsięwzięciach, w tym w sprawach konsultacji z mieszkańcami Włocławka w sprawach związanych z funkcjonowaniem miasta.</w:t>
      </w:r>
    </w:p>
    <w:p w14:paraId="4B87FDB1" w14:textId="5237CB11" w:rsidR="00993EF1" w:rsidRPr="00541501" w:rsidRDefault="003E33BE" w:rsidP="00541501">
      <w:pPr>
        <w:spacing w:after="0" w:line="276" w:lineRule="auto"/>
        <w:rPr>
          <w:rFonts w:ascii="Arial" w:hAnsi="Arial" w:cs="Arial"/>
          <w:sz w:val="28"/>
          <w:szCs w:val="28"/>
        </w:rPr>
      </w:pPr>
      <w:r w:rsidRPr="00541501">
        <w:rPr>
          <w:rFonts w:ascii="Arial" w:hAnsi="Arial" w:cs="Arial"/>
          <w:sz w:val="28"/>
          <w:szCs w:val="28"/>
        </w:rPr>
        <w:t>Składka: 70</w:t>
      </w:r>
      <w:r w:rsidR="00E204B5" w:rsidRPr="00541501">
        <w:rPr>
          <w:rFonts w:ascii="Arial" w:hAnsi="Arial" w:cs="Arial"/>
          <w:sz w:val="28"/>
          <w:szCs w:val="28"/>
        </w:rPr>
        <w:t xml:space="preserve"> </w:t>
      </w:r>
      <w:r w:rsidRPr="00541501">
        <w:rPr>
          <w:rFonts w:ascii="Arial" w:hAnsi="Arial" w:cs="Arial"/>
          <w:sz w:val="28"/>
          <w:szCs w:val="28"/>
        </w:rPr>
        <w:t>000 zł.</w:t>
      </w:r>
    </w:p>
    <w:p w14:paraId="44E80940" w14:textId="77777777" w:rsidR="004214A9" w:rsidRPr="00541501" w:rsidRDefault="004214A9" w:rsidP="00541501">
      <w:pPr>
        <w:spacing w:after="0" w:line="276" w:lineRule="auto"/>
        <w:rPr>
          <w:rFonts w:ascii="Arial" w:hAnsi="Arial" w:cs="Arial"/>
          <w:b/>
          <w:sz w:val="28"/>
          <w:szCs w:val="28"/>
        </w:rPr>
      </w:pPr>
    </w:p>
    <w:p w14:paraId="3B1C4B03" w14:textId="5CB5C8DF" w:rsidR="00993EF1" w:rsidRPr="00541501" w:rsidRDefault="00993EF1" w:rsidP="00541501">
      <w:pPr>
        <w:spacing w:after="0" w:line="276" w:lineRule="auto"/>
        <w:rPr>
          <w:rFonts w:ascii="Arial" w:hAnsi="Arial" w:cs="Arial"/>
          <w:b/>
          <w:sz w:val="28"/>
          <w:szCs w:val="28"/>
        </w:rPr>
      </w:pPr>
      <w:r w:rsidRPr="00541501">
        <w:rPr>
          <w:rFonts w:ascii="Arial" w:hAnsi="Arial" w:cs="Arial"/>
          <w:b/>
          <w:sz w:val="28"/>
          <w:szCs w:val="28"/>
        </w:rPr>
        <w:t>Stowarzyszenie WŁOF – Zintegrowane Inwestycje Terytorialne Miejskiego Obszaru Funkcjonalnego Włocławka</w:t>
      </w:r>
    </w:p>
    <w:p w14:paraId="4F7B4265" w14:textId="77777777" w:rsidR="00A266D2" w:rsidRPr="00541501" w:rsidRDefault="00A266D2" w:rsidP="00541501">
      <w:pPr>
        <w:spacing w:after="0" w:line="276" w:lineRule="auto"/>
        <w:rPr>
          <w:rFonts w:ascii="Arial" w:hAnsi="Arial" w:cs="Arial"/>
          <w:sz w:val="28"/>
          <w:szCs w:val="28"/>
        </w:rPr>
      </w:pPr>
      <w:r w:rsidRPr="00541501">
        <w:rPr>
          <w:rFonts w:ascii="Arial" w:hAnsi="Arial" w:cs="Arial"/>
          <w:sz w:val="28"/>
          <w:szCs w:val="28"/>
        </w:rPr>
        <w:t xml:space="preserve">Uchwała o przystąpieniu Nr LI/98/2022 Rady Miasta Włocławek z dnia 30 sierpnia 2022 roku. </w:t>
      </w:r>
    </w:p>
    <w:p w14:paraId="46AF025E" w14:textId="172FF0B1" w:rsidR="00A266D2" w:rsidRPr="00541501" w:rsidRDefault="00A266D2" w:rsidP="00541501">
      <w:pPr>
        <w:spacing w:after="0" w:line="276" w:lineRule="auto"/>
        <w:rPr>
          <w:rFonts w:ascii="Arial" w:hAnsi="Arial" w:cs="Arial"/>
          <w:sz w:val="28"/>
          <w:szCs w:val="28"/>
        </w:rPr>
      </w:pPr>
      <w:r w:rsidRPr="00541501">
        <w:rPr>
          <w:rFonts w:ascii="Arial" w:hAnsi="Arial" w:cs="Arial"/>
          <w:sz w:val="28"/>
          <w:szCs w:val="28"/>
        </w:rPr>
        <w:t>CEL: Wspieranie i rozwijanie idei samorządu terytorialnego, dążenie do zrównoważonego rozwoju Miejskiego Obszaru Funkcjonalnego Włocławka, podnoszenie jakości usług publicznych świadczonych na rzecz mieszkańców, efektywne i racjonalne wykorzystanie środków finansowych w tym dostępnych w ramach instrumentów polityki terytorialnej województwa.</w:t>
      </w:r>
    </w:p>
    <w:p w14:paraId="000E8951" w14:textId="70C70A87" w:rsidR="00993EF1" w:rsidRPr="00541501" w:rsidRDefault="00A266D2" w:rsidP="00541501">
      <w:pPr>
        <w:spacing w:after="0" w:line="240" w:lineRule="auto"/>
        <w:rPr>
          <w:rFonts w:ascii="Arial" w:hAnsi="Arial" w:cs="Arial"/>
          <w:sz w:val="28"/>
          <w:szCs w:val="28"/>
        </w:rPr>
      </w:pPr>
      <w:r w:rsidRPr="00541501">
        <w:rPr>
          <w:rFonts w:ascii="Arial" w:hAnsi="Arial" w:cs="Arial"/>
          <w:sz w:val="28"/>
          <w:szCs w:val="28"/>
        </w:rPr>
        <w:t>Składka: 267</w:t>
      </w:r>
      <w:r w:rsidR="00E204B5" w:rsidRPr="00541501">
        <w:rPr>
          <w:rFonts w:ascii="Arial" w:hAnsi="Arial" w:cs="Arial"/>
          <w:sz w:val="28"/>
          <w:szCs w:val="28"/>
        </w:rPr>
        <w:t xml:space="preserve"> </w:t>
      </w:r>
      <w:r w:rsidRPr="00541501">
        <w:rPr>
          <w:rFonts w:ascii="Arial" w:hAnsi="Arial" w:cs="Arial"/>
          <w:sz w:val="28"/>
          <w:szCs w:val="28"/>
        </w:rPr>
        <w:t>320,00 zł.</w:t>
      </w:r>
    </w:p>
    <w:p w14:paraId="7181F319" w14:textId="77777777" w:rsidR="000F3085" w:rsidRDefault="000F3085" w:rsidP="005D6EDC">
      <w:pPr>
        <w:spacing w:after="0" w:line="240" w:lineRule="auto"/>
        <w:jc w:val="both"/>
        <w:rPr>
          <w:rFonts w:ascii="Arial Narrow" w:eastAsia="Times New Roman" w:hAnsi="Arial Narrow" w:cs="Arial"/>
          <w:sz w:val="24"/>
          <w:szCs w:val="24"/>
          <w:u w:val="single"/>
        </w:rPr>
      </w:pPr>
    </w:p>
    <w:p w14:paraId="1A4AABAE" w14:textId="55607C00" w:rsidR="000F3085" w:rsidRDefault="000F3085" w:rsidP="00767A22">
      <w:pPr>
        <w:spacing w:after="0" w:line="240" w:lineRule="auto"/>
        <w:rPr>
          <w:rFonts w:ascii="Arial" w:eastAsia="Times New Roman" w:hAnsi="Arial" w:cs="Arial"/>
          <w:b/>
          <w:bCs/>
          <w:sz w:val="28"/>
          <w:szCs w:val="28"/>
        </w:rPr>
      </w:pPr>
      <w:r w:rsidRPr="00192645">
        <w:rPr>
          <w:rFonts w:ascii="Arial" w:eastAsia="Times New Roman" w:hAnsi="Arial" w:cs="Arial"/>
          <w:b/>
          <w:bCs/>
          <w:sz w:val="28"/>
          <w:szCs w:val="28"/>
        </w:rPr>
        <w:t>Uchwały</w:t>
      </w:r>
    </w:p>
    <w:p w14:paraId="49A94043" w14:textId="77777777" w:rsidR="00192645" w:rsidRPr="00192645" w:rsidRDefault="00192645" w:rsidP="00767A22">
      <w:pPr>
        <w:spacing w:after="0" w:line="240" w:lineRule="auto"/>
        <w:rPr>
          <w:rFonts w:ascii="Arial" w:eastAsia="Times New Roman" w:hAnsi="Arial" w:cs="Arial"/>
          <w:b/>
          <w:bCs/>
          <w:sz w:val="28"/>
          <w:szCs w:val="28"/>
        </w:rPr>
      </w:pPr>
    </w:p>
    <w:p w14:paraId="75D9CC62" w14:textId="0C405006" w:rsidR="00A266D2" w:rsidRPr="000F3085" w:rsidRDefault="00A266D2" w:rsidP="00767A22">
      <w:pPr>
        <w:spacing w:after="0" w:line="240" w:lineRule="auto"/>
        <w:rPr>
          <w:rFonts w:ascii="Arial" w:eastAsia="Times New Roman" w:hAnsi="Arial" w:cs="Arial"/>
          <w:sz w:val="28"/>
          <w:szCs w:val="28"/>
        </w:rPr>
      </w:pPr>
      <w:r w:rsidRPr="000F3085">
        <w:rPr>
          <w:rFonts w:ascii="Arial" w:eastAsia="Times New Roman" w:hAnsi="Arial" w:cs="Arial"/>
          <w:sz w:val="28"/>
          <w:szCs w:val="28"/>
        </w:rPr>
        <w:t>Uchwały, które dotyczyły składu i funkcjonowania Rady Miasta Włocławek:</w:t>
      </w:r>
    </w:p>
    <w:p w14:paraId="0221B00A" w14:textId="77777777" w:rsidR="00A266D2" w:rsidRPr="000F3085" w:rsidRDefault="00A266D2" w:rsidP="00767A22">
      <w:pPr>
        <w:spacing w:after="0" w:line="240" w:lineRule="auto"/>
        <w:rPr>
          <w:rFonts w:ascii="Arial" w:eastAsia="Times New Roman" w:hAnsi="Arial" w:cs="Arial"/>
          <w:sz w:val="28"/>
          <w:szCs w:val="28"/>
        </w:rPr>
      </w:pPr>
    </w:p>
    <w:p w14:paraId="31F1DBFB" w14:textId="2FD968E4"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LX/38/2023 z dnia 28 lutego 2023r. zmieniająca uchwałę w sprawie wskazania Wiceprzewodniczącego Rady Miasta Włocławek do wykonywania czynności w stosunku</w:t>
      </w:r>
      <w:r w:rsidR="005A3AF1"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do Przewodniczącego Rady Miasta Włocławek.</w:t>
      </w:r>
    </w:p>
    <w:p w14:paraId="6A02D5CB" w14:textId="77777777" w:rsidR="007530F6" w:rsidRPr="000F3085" w:rsidRDefault="007530F6" w:rsidP="00767A22">
      <w:pPr>
        <w:spacing w:after="0" w:line="276" w:lineRule="auto"/>
        <w:rPr>
          <w:rFonts w:ascii="Arial" w:eastAsia="Times New Roman" w:hAnsi="Arial" w:cs="Arial"/>
          <w:i/>
          <w:iCs/>
          <w:sz w:val="28"/>
          <w:szCs w:val="28"/>
        </w:rPr>
      </w:pPr>
    </w:p>
    <w:p w14:paraId="4F8AF9A6" w14:textId="7941DA62"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LX/41/2023 z dnia 28 lutego 2023r. w sprawie zatwierdzenia planu kontroli Komisji Rewizyjnej Rady Miasta Włocławek na 2023 rok.</w:t>
      </w:r>
    </w:p>
    <w:p w14:paraId="24112C52" w14:textId="77777777" w:rsidR="007530F6" w:rsidRPr="000F3085" w:rsidRDefault="007530F6" w:rsidP="00767A22">
      <w:pPr>
        <w:spacing w:after="0" w:line="276" w:lineRule="auto"/>
        <w:rPr>
          <w:rFonts w:ascii="Arial" w:eastAsia="Times New Roman" w:hAnsi="Arial" w:cs="Arial"/>
          <w:i/>
          <w:iCs/>
          <w:sz w:val="28"/>
          <w:szCs w:val="28"/>
        </w:rPr>
      </w:pPr>
    </w:p>
    <w:p w14:paraId="324FA069" w14:textId="1DB73713"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LXI/58/2023 z dnia 28 marca 2023r. w sprawie ustalenia stawek za 1 km przebiegu pojazdu niebędącego własnością Gminy Miasto Włocławek z tytułu zwrotu kosztów podróży służbowej radnego Rady Miasta Włocławek.</w:t>
      </w:r>
    </w:p>
    <w:p w14:paraId="57EAC92C" w14:textId="77777777" w:rsidR="007530F6" w:rsidRPr="000F3085" w:rsidRDefault="007530F6" w:rsidP="00767A22">
      <w:pPr>
        <w:spacing w:after="0" w:line="276" w:lineRule="auto"/>
        <w:rPr>
          <w:rFonts w:ascii="Arial" w:eastAsia="Times New Roman" w:hAnsi="Arial" w:cs="Arial"/>
          <w:i/>
          <w:iCs/>
          <w:sz w:val="28"/>
          <w:szCs w:val="28"/>
        </w:rPr>
      </w:pPr>
    </w:p>
    <w:p w14:paraId="306CC600" w14:textId="0A5296C6"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LXI/59/2023 z dnia 28 marca 2023r. zmieniająca uchwałę w sprawie ustalenia składów osobowych stałych komisji Rady Miasta Włocławek.</w:t>
      </w:r>
    </w:p>
    <w:p w14:paraId="57F4C644" w14:textId="77777777" w:rsidR="00A266D2" w:rsidRPr="000F3085" w:rsidRDefault="00A266D2" w:rsidP="00767A22">
      <w:pPr>
        <w:spacing w:after="0" w:line="276" w:lineRule="auto"/>
        <w:rPr>
          <w:rFonts w:ascii="Arial" w:eastAsia="Times New Roman" w:hAnsi="Arial" w:cs="Arial"/>
          <w:i/>
          <w:iCs/>
          <w:sz w:val="28"/>
          <w:szCs w:val="28"/>
        </w:rPr>
      </w:pPr>
    </w:p>
    <w:p w14:paraId="57740F1B" w14:textId="3EEEB728"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LXIV/87/2023 z dnia 30 maja 2023r. uchylająca uchwałę w sprawie uchwalenia zasad przysługiwania diet radnym.</w:t>
      </w:r>
    </w:p>
    <w:p w14:paraId="1A747041" w14:textId="77777777" w:rsidR="007530F6" w:rsidRPr="000F3085" w:rsidRDefault="007530F6" w:rsidP="00767A22">
      <w:pPr>
        <w:spacing w:after="0" w:line="276" w:lineRule="auto"/>
        <w:rPr>
          <w:rFonts w:ascii="Arial" w:eastAsia="Times New Roman" w:hAnsi="Arial" w:cs="Arial"/>
          <w:i/>
          <w:iCs/>
          <w:sz w:val="28"/>
          <w:szCs w:val="28"/>
        </w:rPr>
      </w:pPr>
    </w:p>
    <w:p w14:paraId="0003383F" w14:textId="3C41C28B"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A3AF1"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LXIV/88/2023 z dnia 30 maja 2023r. w sprawie ustalenia zasad przysługiwania diet radnym Rady Miasta Włocławek.</w:t>
      </w:r>
    </w:p>
    <w:p w14:paraId="16917912" w14:textId="77777777" w:rsidR="007530F6" w:rsidRPr="000F3085" w:rsidRDefault="007530F6" w:rsidP="00767A22">
      <w:pPr>
        <w:spacing w:after="0" w:line="276" w:lineRule="auto"/>
        <w:rPr>
          <w:rFonts w:ascii="Arial" w:eastAsia="Times New Roman" w:hAnsi="Arial" w:cs="Arial"/>
          <w:i/>
          <w:iCs/>
          <w:sz w:val="28"/>
          <w:szCs w:val="28"/>
        </w:rPr>
      </w:pPr>
    </w:p>
    <w:p w14:paraId="5D317FFA" w14:textId="6E8E5ED3"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LXV/104/2023 z dnia 27 czerwca 2023r. Uchwała zmieniająca uchwałę w sprawie ustalenia składów osobowych stałych komisji Rady Miasta Włocławek.</w:t>
      </w:r>
    </w:p>
    <w:p w14:paraId="4F07868A" w14:textId="77777777" w:rsidR="00A266D2" w:rsidRPr="000F3085" w:rsidRDefault="00A266D2" w:rsidP="00767A22">
      <w:pPr>
        <w:spacing w:after="0" w:line="276" w:lineRule="auto"/>
        <w:rPr>
          <w:rFonts w:ascii="Arial" w:eastAsia="Times New Roman" w:hAnsi="Arial" w:cs="Arial"/>
          <w:i/>
          <w:iCs/>
          <w:sz w:val="28"/>
          <w:szCs w:val="28"/>
        </w:rPr>
      </w:pPr>
    </w:p>
    <w:p w14:paraId="08795E04" w14:textId="4B1F4500"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Uchwała</w:t>
      </w:r>
      <w:r w:rsidR="000E4C36" w:rsidRPr="000F3085">
        <w:rPr>
          <w:rFonts w:ascii="Arial" w:eastAsia="Times New Roman" w:hAnsi="Arial" w:cs="Arial"/>
          <w:i/>
          <w:iCs/>
          <w:sz w:val="28"/>
          <w:szCs w:val="28"/>
        </w:rPr>
        <w:t xml:space="preserve"> Nr </w:t>
      </w:r>
      <w:r w:rsidRPr="000F3085">
        <w:rPr>
          <w:rFonts w:ascii="Arial" w:eastAsia="Times New Roman" w:hAnsi="Arial" w:cs="Arial"/>
          <w:i/>
          <w:iCs/>
          <w:sz w:val="28"/>
          <w:szCs w:val="28"/>
        </w:rPr>
        <w:t xml:space="preserve"> LXVII/129/2023 z dnia 26 września 2023r. zmieniająca uchwałę w sprawie ustalenia składów osobowych stałych komisji Rady Miasta Włocławek.</w:t>
      </w:r>
    </w:p>
    <w:p w14:paraId="6C11F83A" w14:textId="77777777" w:rsidR="007530F6" w:rsidRPr="000F3085" w:rsidRDefault="007530F6" w:rsidP="00767A22">
      <w:pPr>
        <w:spacing w:after="0" w:line="276" w:lineRule="auto"/>
        <w:rPr>
          <w:rFonts w:ascii="Arial" w:eastAsia="Times New Roman" w:hAnsi="Arial" w:cs="Arial"/>
          <w:i/>
          <w:iCs/>
          <w:sz w:val="28"/>
          <w:szCs w:val="28"/>
        </w:rPr>
      </w:pPr>
    </w:p>
    <w:p w14:paraId="56679BFB" w14:textId="435CF895"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LXVII/130/2023 z dnia 26 września 2023r. zmieniająca uchwałę w sprawie zatwierdzenia planu kontroli Komisji Rewizyjnej Rady Miasta Włocławek na 2023 rok.</w:t>
      </w:r>
    </w:p>
    <w:p w14:paraId="763BCA2C" w14:textId="77777777" w:rsidR="007530F6" w:rsidRPr="000F3085" w:rsidRDefault="007530F6" w:rsidP="00767A22">
      <w:pPr>
        <w:spacing w:after="0" w:line="276" w:lineRule="auto"/>
        <w:rPr>
          <w:rFonts w:ascii="Arial" w:eastAsia="Times New Roman" w:hAnsi="Arial" w:cs="Arial"/>
          <w:i/>
          <w:iCs/>
          <w:sz w:val="28"/>
          <w:szCs w:val="28"/>
        </w:rPr>
      </w:pPr>
    </w:p>
    <w:p w14:paraId="294B4827" w14:textId="45246D01"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LXVIII/131/2023 z dnia 27 października 2023r. w sprawie wyboru Wiceprzewodniczącego Rady Miasta Włocławek.</w:t>
      </w:r>
    </w:p>
    <w:p w14:paraId="33187913" w14:textId="77777777" w:rsidR="00A266D2" w:rsidRPr="000F3085" w:rsidRDefault="00A266D2" w:rsidP="00767A22">
      <w:pPr>
        <w:spacing w:after="0" w:line="276" w:lineRule="auto"/>
        <w:rPr>
          <w:rFonts w:ascii="Arial" w:eastAsia="Times New Roman" w:hAnsi="Arial" w:cs="Arial"/>
          <w:i/>
          <w:iCs/>
          <w:sz w:val="28"/>
          <w:szCs w:val="28"/>
        </w:rPr>
      </w:pPr>
    </w:p>
    <w:p w14:paraId="30E9643D" w14:textId="16E2DB32" w:rsidR="000C4F31" w:rsidRPr="000F3085" w:rsidRDefault="000C4F31"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LXIX/165/2023 z dnia 28 listopada 2023r. w sprawie przyjęcia rezygnacji z funkcji Przewodniczącej Komisji Rewitalizacji.</w:t>
      </w:r>
    </w:p>
    <w:p w14:paraId="04B74677" w14:textId="77777777" w:rsidR="000C4F31" w:rsidRPr="000F3085" w:rsidRDefault="000C4F31" w:rsidP="00767A22">
      <w:pPr>
        <w:spacing w:after="0" w:line="240" w:lineRule="auto"/>
        <w:rPr>
          <w:rFonts w:ascii="Arial" w:eastAsia="Times New Roman" w:hAnsi="Arial" w:cs="Arial"/>
          <w:i/>
          <w:iCs/>
          <w:sz w:val="28"/>
          <w:szCs w:val="28"/>
        </w:rPr>
      </w:pPr>
    </w:p>
    <w:p w14:paraId="0616EF98" w14:textId="7E55E636" w:rsidR="000C4F31" w:rsidRPr="000F3085" w:rsidRDefault="000C4F31"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LXIX/166/2023 z dnia 28 listopada 2023r. w sprawie wyboru Przewodniczącego /Przewodniczącej Komisji Rewitalizacji.</w:t>
      </w:r>
    </w:p>
    <w:p w14:paraId="38F23BB6" w14:textId="77777777" w:rsidR="000C4F31" w:rsidRPr="000F3085" w:rsidRDefault="000C4F31" w:rsidP="00767A22">
      <w:pPr>
        <w:spacing w:after="0" w:line="276" w:lineRule="auto"/>
        <w:rPr>
          <w:rFonts w:ascii="Arial" w:eastAsia="Times New Roman" w:hAnsi="Arial" w:cs="Arial"/>
          <w:i/>
          <w:iCs/>
          <w:sz w:val="28"/>
          <w:szCs w:val="28"/>
        </w:rPr>
      </w:pPr>
    </w:p>
    <w:p w14:paraId="3FE99660" w14:textId="1B7E6A86" w:rsidR="000C4F31" w:rsidRPr="000F3085" w:rsidRDefault="000C4F31"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LXIX/167/2023 z dnia 28 listopada 2023r. w sprawie przyjęcia rezygnacji z funkcji Przewodniczącej Komisji Budżetu, Rozwoju i Promocji Miasta.</w:t>
      </w:r>
    </w:p>
    <w:p w14:paraId="7F3AB1DE" w14:textId="77777777" w:rsidR="000C4F31" w:rsidRPr="000F3085" w:rsidRDefault="000C4F31" w:rsidP="00767A22">
      <w:pPr>
        <w:spacing w:after="0" w:line="276" w:lineRule="auto"/>
        <w:rPr>
          <w:rFonts w:ascii="Arial" w:eastAsia="Times New Roman" w:hAnsi="Arial" w:cs="Arial"/>
          <w:i/>
          <w:iCs/>
          <w:sz w:val="28"/>
          <w:szCs w:val="28"/>
        </w:rPr>
      </w:pPr>
    </w:p>
    <w:p w14:paraId="09C69F6B" w14:textId="7B04220F" w:rsidR="000C4F31" w:rsidRPr="000F3085" w:rsidRDefault="000C4F31"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LXIX/168/2023 z dnia 28 listopada 2023r. w sprawie wyboru Przewodniczącego /Przewodniczącej Komisji Budżetu, Rozwoju i Promocji Miasta.</w:t>
      </w:r>
    </w:p>
    <w:p w14:paraId="56D1279C" w14:textId="77777777" w:rsidR="000C4F31" w:rsidRPr="000F3085" w:rsidRDefault="000C4F31" w:rsidP="00767A22">
      <w:pPr>
        <w:spacing w:after="0" w:line="276" w:lineRule="auto"/>
        <w:rPr>
          <w:rFonts w:ascii="Arial" w:eastAsia="Times New Roman" w:hAnsi="Arial" w:cs="Arial"/>
          <w:i/>
          <w:iCs/>
          <w:sz w:val="28"/>
          <w:szCs w:val="28"/>
        </w:rPr>
      </w:pPr>
    </w:p>
    <w:p w14:paraId="39006AC7" w14:textId="683A1A3D"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Uchwała</w:t>
      </w:r>
      <w:r w:rsidR="000E4C36" w:rsidRPr="000F3085">
        <w:rPr>
          <w:rFonts w:ascii="Arial" w:eastAsia="Times New Roman" w:hAnsi="Arial" w:cs="Arial"/>
          <w:i/>
          <w:iCs/>
          <w:sz w:val="28"/>
          <w:szCs w:val="28"/>
        </w:rPr>
        <w:t xml:space="preserve"> Nr </w:t>
      </w:r>
      <w:r w:rsidRPr="000F3085">
        <w:rPr>
          <w:rFonts w:ascii="Arial" w:eastAsia="Times New Roman" w:hAnsi="Arial" w:cs="Arial"/>
          <w:i/>
          <w:iCs/>
          <w:sz w:val="28"/>
          <w:szCs w:val="28"/>
        </w:rPr>
        <w:t xml:space="preserve"> LXIX/169/2023 z dnia 28 listopada 2023r. zmieniająca uchwałę w sprawie ustalenia składów osobowych stałych komisji Rady Miasta Włocławek</w:t>
      </w:r>
    </w:p>
    <w:p w14:paraId="3041B8D7" w14:textId="77777777" w:rsidR="00A266D2" w:rsidRPr="000F3085" w:rsidRDefault="00A266D2" w:rsidP="00767A22">
      <w:pPr>
        <w:spacing w:after="0" w:line="276" w:lineRule="auto"/>
        <w:rPr>
          <w:rFonts w:ascii="Arial" w:eastAsia="Times New Roman" w:hAnsi="Arial" w:cs="Arial"/>
          <w:i/>
          <w:iCs/>
          <w:sz w:val="28"/>
          <w:szCs w:val="28"/>
        </w:rPr>
      </w:pPr>
    </w:p>
    <w:p w14:paraId="43029612" w14:textId="77777777" w:rsidR="00A266D2" w:rsidRPr="000F3085" w:rsidRDefault="00A266D2" w:rsidP="00767A22">
      <w:pPr>
        <w:spacing w:after="0" w:line="276" w:lineRule="auto"/>
        <w:rPr>
          <w:rFonts w:ascii="Arial" w:eastAsia="Times New Roman" w:hAnsi="Arial" w:cs="Arial"/>
          <w:sz w:val="28"/>
          <w:szCs w:val="28"/>
          <w:u w:val="single"/>
        </w:rPr>
      </w:pPr>
      <w:r w:rsidRPr="00192645">
        <w:rPr>
          <w:rFonts w:ascii="Arial" w:eastAsia="Times New Roman" w:hAnsi="Arial" w:cs="Arial"/>
          <w:sz w:val="28"/>
          <w:szCs w:val="28"/>
        </w:rPr>
        <w:t>Uchwały, które dotyczyły wyborów ławników sądowych, przeprowadzonych przez Radę Miasta Włocławek</w:t>
      </w:r>
      <w:r w:rsidRPr="000F3085">
        <w:rPr>
          <w:rFonts w:ascii="Arial" w:eastAsia="Times New Roman" w:hAnsi="Arial" w:cs="Arial"/>
          <w:sz w:val="28"/>
          <w:szCs w:val="28"/>
          <w:u w:val="single"/>
        </w:rPr>
        <w:t>:</w:t>
      </w:r>
    </w:p>
    <w:p w14:paraId="554409B4" w14:textId="77777777" w:rsidR="00A266D2" w:rsidRPr="000F3085" w:rsidRDefault="00A266D2" w:rsidP="00767A22">
      <w:pPr>
        <w:spacing w:after="0" w:line="276" w:lineRule="auto"/>
        <w:rPr>
          <w:rFonts w:ascii="Arial" w:eastAsia="Times New Roman" w:hAnsi="Arial" w:cs="Arial"/>
          <w:i/>
          <w:iCs/>
          <w:sz w:val="28"/>
          <w:szCs w:val="28"/>
        </w:rPr>
      </w:pPr>
    </w:p>
    <w:p w14:paraId="46CF9705" w14:textId="289F819D"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LXVI/119/2023 z dnia 29 sierpnia 2023r. w sprawie zasięgnięcia od Komendanta Wojewódzkiego Policji w Bydgoszczy informacji o kandydatach na ławników do sądów powszechnych</w:t>
      </w:r>
      <w:r w:rsidR="00CA4DAA"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 xml:space="preserve"> na kadencję 2024-2027.</w:t>
      </w:r>
    </w:p>
    <w:p w14:paraId="24E165AC" w14:textId="77777777" w:rsidR="00A266D2" w:rsidRPr="000F3085" w:rsidRDefault="00A266D2" w:rsidP="00767A22">
      <w:pPr>
        <w:spacing w:after="0" w:line="276" w:lineRule="auto"/>
        <w:rPr>
          <w:rFonts w:ascii="Arial" w:eastAsia="Times New Roman" w:hAnsi="Arial" w:cs="Arial"/>
          <w:i/>
          <w:iCs/>
          <w:sz w:val="28"/>
          <w:szCs w:val="28"/>
        </w:rPr>
      </w:pPr>
    </w:p>
    <w:p w14:paraId="684E72A5" w14:textId="0CFB7DE2"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LXVI/120/2023 z dnia 29 sierpnia 2023r. w sprawie powołania Zespołu ds. opiniowania kandydatów na ławników do sądów powszechnych na kadencję 2024-2027.</w:t>
      </w:r>
    </w:p>
    <w:p w14:paraId="24911A68" w14:textId="77777777" w:rsidR="00A266D2" w:rsidRPr="000F3085" w:rsidRDefault="00A266D2" w:rsidP="00767A22">
      <w:pPr>
        <w:spacing w:after="0" w:line="276" w:lineRule="auto"/>
        <w:rPr>
          <w:rFonts w:ascii="Arial" w:eastAsia="Times New Roman" w:hAnsi="Arial" w:cs="Arial"/>
          <w:i/>
          <w:iCs/>
          <w:sz w:val="28"/>
          <w:szCs w:val="28"/>
        </w:rPr>
      </w:pPr>
    </w:p>
    <w:p w14:paraId="64527923" w14:textId="2E2B28A5"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LXVIII/141/2023 z dnia 27 października 2023r. w sprawie wyboru ławników do Sądu Okręgowego we Włocławku na kadencję 2024-2027.</w:t>
      </w:r>
    </w:p>
    <w:p w14:paraId="4AFE1E0A" w14:textId="77777777" w:rsidR="00A266D2" w:rsidRPr="000F3085" w:rsidRDefault="00A266D2" w:rsidP="00767A22">
      <w:pPr>
        <w:spacing w:after="0" w:line="276" w:lineRule="auto"/>
        <w:rPr>
          <w:rFonts w:ascii="Arial" w:eastAsia="Times New Roman" w:hAnsi="Arial" w:cs="Arial"/>
          <w:i/>
          <w:iCs/>
          <w:sz w:val="28"/>
          <w:szCs w:val="28"/>
        </w:rPr>
      </w:pPr>
    </w:p>
    <w:p w14:paraId="6EC4074F" w14:textId="20D31FAC"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0E4C36"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LXVIII/142/2023 z dnia 27 października 2023r. w sprawie wyboru ławników do Sądu Rejonowego we Włocławku na kadencję 2024-2027.</w:t>
      </w:r>
    </w:p>
    <w:p w14:paraId="71595BFB" w14:textId="77777777" w:rsidR="00A266D2" w:rsidRPr="000F3085" w:rsidRDefault="00A266D2" w:rsidP="00767A22">
      <w:pPr>
        <w:spacing w:after="0" w:line="276" w:lineRule="auto"/>
        <w:rPr>
          <w:rFonts w:ascii="Arial" w:eastAsia="Times New Roman" w:hAnsi="Arial" w:cs="Arial"/>
          <w:i/>
          <w:iCs/>
          <w:sz w:val="28"/>
          <w:szCs w:val="28"/>
        </w:rPr>
      </w:pPr>
    </w:p>
    <w:p w14:paraId="0C2A96CF" w14:textId="0B96FBC3" w:rsidR="00A266D2" w:rsidRPr="00192645" w:rsidRDefault="00A266D2" w:rsidP="00767A22">
      <w:pPr>
        <w:spacing w:after="0" w:line="276" w:lineRule="auto"/>
        <w:rPr>
          <w:rFonts w:ascii="Arial" w:eastAsia="Times New Roman" w:hAnsi="Arial" w:cs="Arial"/>
          <w:sz w:val="28"/>
          <w:szCs w:val="28"/>
        </w:rPr>
      </w:pPr>
      <w:r w:rsidRPr="00192645">
        <w:rPr>
          <w:rFonts w:ascii="Arial" w:eastAsia="Times New Roman" w:hAnsi="Arial" w:cs="Arial"/>
          <w:sz w:val="28"/>
          <w:szCs w:val="28"/>
        </w:rPr>
        <w:t>Uchwały wnoszone przez Biuro Rady Miasta dotyczące skarg rozpatrywanych przez Radę Miasta Włocławek</w:t>
      </w:r>
      <w:r w:rsidR="00022A30" w:rsidRPr="00192645">
        <w:rPr>
          <w:rFonts w:ascii="Arial" w:eastAsia="Times New Roman" w:hAnsi="Arial" w:cs="Arial"/>
          <w:sz w:val="28"/>
          <w:szCs w:val="28"/>
        </w:rPr>
        <w:t>, o których mowa w części dot. skarg</w:t>
      </w:r>
      <w:r w:rsidRPr="00192645">
        <w:rPr>
          <w:rFonts w:ascii="Arial" w:eastAsia="Times New Roman" w:hAnsi="Arial" w:cs="Arial"/>
          <w:sz w:val="28"/>
          <w:szCs w:val="28"/>
        </w:rPr>
        <w:t>:</w:t>
      </w:r>
    </w:p>
    <w:p w14:paraId="58E848F5" w14:textId="77777777" w:rsidR="00A266D2" w:rsidRPr="000F3085" w:rsidRDefault="00A266D2" w:rsidP="00767A22">
      <w:pPr>
        <w:spacing w:after="0" w:line="276" w:lineRule="auto"/>
        <w:rPr>
          <w:rFonts w:ascii="Arial" w:eastAsia="Times New Roman" w:hAnsi="Arial" w:cs="Arial"/>
          <w:i/>
          <w:iCs/>
          <w:sz w:val="28"/>
          <w:szCs w:val="28"/>
        </w:rPr>
      </w:pPr>
    </w:p>
    <w:p w14:paraId="5BB52107" w14:textId="10A97E56"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CA4DAA"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LX/39/2023 z dnia 28 lutego 2023r. w sprawie rozpatrzenia skargi Pana M. G. na działalność Prezydenta Miasta Włocławek.</w:t>
      </w:r>
    </w:p>
    <w:p w14:paraId="4EC0E674" w14:textId="77777777" w:rsidR="00A266D2" w:rsidRPr="000F3085" w:rsidRDefault="00A266D2" w:rsidP="00767A22">
      <w:pPr>
        <w:spacing w:after="0" w:line="240" w:lineRule="auto"/>
        <w:rPr>
          <w:rFonts w:ascii="Arial" w:eastAsia="Times New Roman" w:hAnsi="Arial" w:cs="Arial"/>
          <w:i/>
          <w:iCs/>
          <w:sz w:val="28"/>
          <w:szCs w:val="28"/>
        </w:rPr>
      </w:pPr>
    </w:p>
    <w:p w14:paraId="4C8B6456" w14:textId="5F97144A"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CA4DAA"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LX/40/2023 z dnia 28 lutego 2023r. w sprawie rozpatrzenia ponownej skargi na działalność Prezydenta Miasta Włocławek.</w:t>
      </w:r>
    </w:p>
    <w:p w14:paraId="1A9514D5" w14:textId="77777777" w:rsidR="00A266D2" w:rsidRPr="000F3085" w:rsidRDefault="00A266D2" w:rsidP="00767A22">
      <w:pPr>
        <w:spacing w:after="0" w:line="276" w:lineRule="auto"/>
        <w:rPr>
          <w:rFonts w:ascii="Arial" w:eastAsia="Times New Roman" w:hAnsi="Arial" w:cs="Arial"/>
          <w:i/>
          <w:iCs/>
          <w:sz w:val="28"/>
          <w:szCs w:val="28"/>
        </w:rPr>
      </w:pPr>
    </w:p>
    <w:p w14:paraId="73E725E4" w14:textId="3B5B3CA2"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CA4DAA"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LXI/60/2023 z dnia 28 marca 2023r. w sprawie przekazania skargi.</w:t>
      </w:r>
    </w:p>
    <w:p w14:paraId="05A5A327" w14:textId="77777777" w:rsidR="00A266D2" w:rsidRPr="000F3085" w:rsidRDefault="00A266D2" w:rsidP="00767A22">
      <w:pPr>
        <w:spacing w:after="0" w:line="276" w:lineRule="auto"/>
        <w:rPr>
          <w:rFonts w:ascii="Arial" w:eastAsia="Times New Roman" w:hAnsi="Arial" w:cs="Arial"/>
          <w:i/>
          <w:iCs/>
          <w:sz w:val="28"/>
          <w:szCs w:val="28"/>
        </w:rPr>
      </w:pPr>
    </w:p>
    <w:p w14:paraId="072D0283" w14:textId="3E65B74B"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CA4DAA"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LXI/61/2023 z dnia 28 marca 2023r. w sprawie rozpatrzenia ponownej skargi na działalność Prezydenta Miasta Włocławek.</w:t>
      </w:r>
    </w:p>
    <w:p w14:paraId="64C61ECC" w14:textId="77777777" w:rsidR="00A266D2" w:rsidRPr="000F3085" w:rsidRDefault="00A266D2" w:rsidP="00767A22">
      <w:pPr>
        <w:spacing w:after="0" w:line="276" w:lineRule="auto"/>
        <w:rPr>
          <w:rFonts w:ascii="Arial" w:eastAsia="Times New Roman" w:hAnsi="Arial" w:cs="Arial"/>
          <w:i/>
          <w:iCs/>
          <w:sz w:val="28"/>
          <w:szCs w:val="28"/>
        </w:rPr>
      </w:pPr>
    </w:p>
    <w:p w14:paraId="36E7CB43" w14:textId="66D978EE"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97730"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LXII/73/2023 z dnia 25 kwietnia 2023r. w sprawie rozpatrzenia skargi Pani J.G. na działalność Dyrektora Miejskiego Ośrodka Pomocy Rodzinie we Włocławku.</w:t>
      </w:r>
    </w:p>
    <w:p w14:paraId="756D9983" w14:textId="77777777" w:rsidR="00A266D2" w:rsidRPr="000F3085" w:rsidRDefault="00A266D2" w:rsidP="00767A22">
      <w:pPr>
        <w:spacing w:after="0" w:line="276" w:lineRule="auto"/>
        <w:rPr>
          <w:rFonts w:ascii="Arial" w:eastAsia="Times New Roman" w:hAnsi="Arial" w:cs="Arial"/>
          <w:i/>
          <w:iCs/>
          <w:sz w:val="28"/>
          <w:szCs w:val="28"/>
        </w:rPr>
      </w:pPr>
    </w:p>
    <w:p w14:paraId="0E39462C" w14:textId="65411BF6"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97730"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LXVI/122/2023 z dnia 29 sierpnia 2023r. w sprawie przekazania skargi.</w:t>
      </w:r>
    </w:p>
    <w:p w14:paraId="4645D136" w14:textId="77777777" w:rsidR="00A266D2" w:rsidRPr="000F3085" w:rsidRDefault="00A266D2" w:rsidP="00767A22">
      <w:pPr>
        <w:spacing w:after="0" w:line="276" w:lineRule="auto"/>
        <w:rPr>
          <w:rFonts w:ascii="Arial" w:eastAsia="Times New Roman" w:hAnsi="Arial" w:cs="Arial"/>
          <w:i/>
          <w:iCs/>
          <w:sz w:val="28"/>
          <w:szCs w:val="28"/>
        </w:rPr>
      </w:pPr>
    </w:p>
    <w:p w14:paraId="282F5B55" w14:textId="3946C829"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97730"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LXIX/170/2023 z dnia 28 listopada 2023r. w sprawie rozpatrzenia skargi Pani M.R.</w:t>
      </w:r>
      <w:r w:rsidR="00743948"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na działalność Prezydenta Miasta Włocławek</w:t>
      </w:r>
    </w:p>
    <w:p w14:paraId="3BCFA1BF" w14:textId="77777777" w:rsidR="00A266D2" w:rsidRPr="000F3085" w:rsidRDefault="00A266D2" w:rsidP="00767A22">
      <w:pPr>
        <w:spacing w:after="0" w:line="240" w:lineRule="auto"/>
        <w:rPr>
          <w:rFonts w:ascii="Arial" w:eastAsia="Times New Roman" w:hAnsi="Arial" w:cs="Arial"/>
          <w:i/>
          <w:iCs/>
          <w:sz w:val="28"/>
          <w:szCs w:val="28"/>
        </w:rPr>
      </w:pPr>
    </w:p>
    <w:p w14:paraId="00EA9624" w14:textId="77777777" w:rsidR="00A266D2" w:rsidRPr="00192645" w:rsidRDefault="00A266D2" w:rsidP="00767A22">
      <w:pPr>
        <w:spacing w:after="0" w:line="240" w:lineRule="auto"/>
        <w:rPr>
          <w:rFonts w:ascii="Arial" w:eastAsia="Times New Roman" w:hAnsi="Arial" w:cs="Arial"/>
          <w:sz w:val="28"/>
          <w:szCs w:val="28"/>
        </w:rPr>
      </w:pPr>
      <w:r w:rsidRPr="00192645">
        <w:rPr>
          <w:rFonts w:ascii="Arial" w:eastAsia="Times New Roman" w:hAnsi="Arial" w:cs="Arial"/>
          <w:sz w:val="28"/>
          <w:szCs w:val="28"/>
        </w:rPr>
        <w:t>Inne uchwały wnoszone przez Biuro Rady Miasta:</w:t>
      </w:r>
    </w:p>
    <w:p w14:paraId="428E9D73" w14:textId="77777777" w:rsidR="00A266D2" w:rsidRPr="000F3085" w:rsidRDefault="00A266D2" w:rsidP="00767A22">
      <w:pPr>
        <w:spacing w:after="0" w:line="240" w:lineRule="auto"/>
        <w:rPr>
          <w:rFonts w:ascii="Arial" w:eastAsia="Times New Roman" w:hAnsi="Arial" w:cs="Arial"/>
          <w:i/>
          <w:iCs/>
          <w:sz w:val="28"/>
          <w:szCs w:val="28"/>
        </w:rPr>
      </w:pPr>
    </w:p>
    <w:p w14:paraId="7A494CCF" w14:textId="7EA11934"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97730"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 xml:space="preserve">LXVI/121/2023 z dnia 29 sierpnia 2023r. w sprawie wniesienia skargi kasacyjnej </w:t>
      </w:r>
      <w:r w:rsidR="00743948"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 xml:space="preserve">do Naczelnego Sądu Administracyjnego od wyroku Wojewódzkiego Sądu Administracyjnego </w:t>
      </w:r>
      <w:r w:rsidR="00743948"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w Bydgoszczy z dnia 20 czerwca 2023 r. sygn. akt IISA/</w:t>
      </w:r>
      <w:proofErr w:type="spellStart"/>
      <w:r w:rsidRPr="000F3085">
        <w:rPr>
          <w:rFonts w:ascii="Arial" w:eastAsia="Times New Roman" w:hAnsi="Arial" w:cs="Arial"/>
          <w:i/>
          <w:iCs/>
          <w:sz w:val="28"/>
          <w:szCs w:val="28"/>
        </w:rPr>
        <w:t>Bd</w:t>
      </w:r>
      <w:proofErr w:type="spellEnd"/>
      <w:r w:rsidRPr="000F3085">
        <w:rPr>
          <w:rFonts w:ascii="Arial" w:eastAsia="Times New Roman" w:hAnsi="Arial" w:cs="Arial"/>
          <w:i/>
          <w:iCs/>
          <w:sz w:val="28"/>
          <w:szCs w:val="28"/>
        </w:rPr>
        <w:t xml:space="preserve"> 1137/22.</w:t>
      </w:r>
    </w:p>
    <w:p w14:paraId="5432344A" w14:textId="0E925746" w:rsidR="007530F6" w:rsidRPr="000F3085" w:rsidRDefault="007530F6"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W drodze ww. uchwały wniesiono skargę kasacyjną odnoszącą się do odmowy wyrażenia zgody</w:t>
      </w:r>
      <w:r w:rsidR="00743948" w:rsidRPr="000F3085">
        <w:rPr>
          <w:rFonts w:ascii="Arial" w:eastAsia="Times New Roman" w:hAnsi="Arial" w:cs="Arial"/>
          <w:i/>
          <w:iCs/>
          <w:sz w:val="28"/>
          <w:szCs w:val="28"/>
        </w:rPr>
        <w:t xml:space="preserve"> </w:t>
      </w:r>
      <w:r w:rsidRPr="000F3085">
        <w:rPr>
          <w:rFonts w:ascii="Arial" w:eastAsia="Times New Roman" w:hAnsi="Arial" w:cs="Arial"/>
          <w:i/>
          <w:iCs/>
          <w:sz w:val="28"/>
          <w:szCs w:val="28"/>
        </w:rPr>
        <w:t>na rozwiązanie umowy o pracę z radnym Rady Miasta Włocławek.</w:t>
      </w:r>
      <w:r w:rsidR="00743948" w:rsidRPr="000F3085">
        <w:rPr>
          <w:rFonts w:ascii="Arial" w:eastAsia="Times New Roman" w:hAnsi="Arial" w:cs="Arial"/>
          <w:i/>
          <w:iCs/>
          <w:sz w:val="28"/>
          <w:szCs w:val="28"/>
        </w:rPr>
        <w:t xml:space="preserve"> </w:t>
      </w:r>
    </w:p>
    <w:p w14:paraId="77B135BB" w14:textId="77777777" w:rsidR="007530F6" w:rsidRPr="000F3085" w:rsidRDefault="007530F6" w:rsidP="00767A22">
      <w:pPr>
        <w:spacing w:after="0" w:line="276" w:lineRule="auto"/>
        <w:rPr>
          <w:rFonts w:ascii="Arial" w:eastAsia="Times New Roman" w:hAnsi="Arial" w:cs="Arial"/>
          <w:i/>
          <w:iCs/>
          <w:sz w:val="28"/>
          <w:szCs w:val="28"/>
        </w:rPr>
      </w:pPr>
    </w:p>
    <w:p w14:paraId="182FB1C6" w14:textId="0FEA2EC9" w:rsidR="00A266D2" w:rsidRPr="000F3085" w:rsidRDefault="00A266D2" w:rsidP="00767A22">
      <w:pPr>
        <w:spacing w:after="0" w:line="276" w:lineRule="auto"/>
        <w:rPr>
          <w:rFonts w:ascii="Arial" w:eastAsia="Times New Roman" w:hAnsi="Arial" w:cs="Arial"/>
          <w:i/>
          <w:iCs/>
          <w:sz w:val="28"/>
          <w:szCs w:val="28"/>
        </w:rPr>
      </w:pPr>
      <w:r w:rsidRPr="000F3085">
        <w:rPr>
          <w:rFonts w:ascii="Arial" w:eastAsia="Times New Roman" w:hAnsi="Arial" w:cs="Arial"/>
          <w:i/>
          <w:iCs/>
          <w:sz w:val="28"/>
          <w:szCs w:val="28"/>
        </w:rPr>
        <w:t xml:space="preserve">Uchwała </w:t>
      </w:r>
      <w:r w:rsidR="00597730" w:rsidRPr="000F3085">
        <w:rPr>
          <w:rFonts w:ascii="Arial" w:eastAsia="Times New Roman" w:hAnsi="Arial" w:cs="Arial"/>
          <w:i/>
          <w:iCs/>
          <w:sz w:val="28"/>
          <w:szCs w:val="28"/>
        </w:rPr>
        <w:t xml:space="preserve">Nr </w:t>
      </w:r>
      <w:r w:rsidRPr="000F3085">
        <w:rPr>
          <w:rFonts w:ascii="Arial" w:eastAsia="Times New Roman" w:hAnsi="Arial" w:cs="Arial"/>
          <w:i/>
          <w:iCs/>
          <w:sz w:val="28"/>
          <w:szCs w:val="28"/>
        </w:rPr>
        <w:t>LXVIII/140/2023 z dnia 27 października 2023r. w sprawie wyznaczenia przedstawicieli Rady Miasta Włocławek do Miejskiej Rady Działalności Pożytku Publicznego we Włocławku.</w:t>
      </w:r>
    </w:p>
    <w:p w14:paraId="78C3BB63" w14:textId="77777777" w:rsidR="00A266D2" w:rsidRPr="000F3085" w:rsidRDefault="00A266D2" w:rsidP="00767A22">
      <w:pPr>
        <w:spacing w:after="0" w:line="240" w:lineRule="auto"/>
        <w:rPr>
          <w:rFonts w:ascii="Arial" w:eastAsia="Times New Roman" w:hAnsi="Arial" w:cs="Arial"/>
          <w:i/>
          <w:iCs/>
          <w:sz w:val="28"/>
          <w:szCs w:val="28"/>
        </w:rPr>
      </w:pPr>
    </w:p>
    <w:p w14:paraId="1E0D41EE" w14:textId="77777777" w:rsidR="00A266D2" w:rsidRPr="000F3085" w:rsidRDefault="00A266D2" w:rsidP="00767A22">
      <w:pPr>
        <w:spacing w:after="0" w:line="240" w:lineRule="auto"/>
        <w:rPr>
          <w:rFonts w:ascii="Arial" w:eastAsia="Times New Roman" w:hAnsi="Arial" w:cs="Arial"/>
          <w:i/>
          <w:iCs/>
          <w:sz w:val="28"/>
          <w:szCs w:val="28"/>
        </w:rPr>
      </w:pPr>
    </w:p>
    <w:p w14:paraId="6B457C5F" w14:textId="77777777" w:rsidR="00A266D2" w:rsidRPr="000F3085" w:rsidRDefault="00A266D2" w:rsidP="00A266D2">
      <w:pPr>
        <w:spacing w:after="0" w:line="240" w:lineRule="auto"/>
        <w:jc w:val="both"/>
        <w:rPr>
          <w:rFonts w:ascii="Arial" w:eastAsia="Times New Roman" w:hAnsi="Arial" w:cs="Arial"/>
          <w:i/>
          <w:iCs/>
          <w:sz w:val="28"/>
          <w:szCs w:val="28"/>
        </w:rPr>
      </w:pPr>
    </w:p>
    <w:p w14:paraId="7CA228CA" w14:textId="77777777" w:rsidR="00832F1B" w:rsidRPr="000F3085" w:rsidRDefault="00832F1B" w:rsidP="00A04FF2">
      <w:pPr>
        <w:spacing w:after="0" w:line="240" w:lineRule="auto"/>
        <w:jc w:val="both"/>
        <w:rPr>
          <w:rFonts w:ascii="Arial" w:eastAsia="Times New Roman" w:hAnsi="Arial" w:cs="Arial"/>
          <w:i/>
          <w:iCs/>
          <w:sz w:val="28"/>
          <w:szCs w:val="28"/>
          <w:lang w:eastAsia="pl-PL"/>
        </w:rPr>
      </w:pPr>
    </w:p>
    <w:p w14:paraId="2DAED19E" w14:textId="77777777" w:rsidR="00832F1B" w:rsidRPr="000F3085" w:rsidRDefault="00832F1B" w:rsidP="00234F02">
      <w:pPr>
        <w:spacing w:after="0" w:line="240" w:lineRule="auto"/>
        <w:jc w:val="both"/>
        <w:rPr>
          <w:rFonts w:ascii="Arial" w:eastAsia="Times New Roman" w:hAnsi="Arial" w:cs="Arial"/>
          <w:sz w:val="28"/>
          <w:szCs w:val="28"/>
          <w:lang w:eastAsia="pl-PL"/>
        </w:rPr>
      </w:pPr>
    </w:p>
    <w:p w14:paraId="6555F276" w14:textId="77777777" w:rsidR="00513198" w:rsidRPr="000F3085" w:rsidRDefault="00513198" w:rsidP="00513198">
      <w:pPr>
        <w:spacing w:after="0" w:line="240" w:lineRule="auto"/>
        <w:rPr>
          <w:rFonts w:ascii="Arial" w:eastAsia="Times New Roman" w:hAnsi="Arial" w:cs="Arial"/>
          <w:sz w:val="28"/>
          <w:szCs w:val="28"/>
          <w:lang w:eastAsia="pl-PL"/>
        </w:rPr>
      </w:pPr>
      <w:r w:rsidRPr="000F3085">
        <w:rPr>
          <w:rFonts w:ascii="Arial" w:eastAsia="Calibri" w:hAnsi="Arial" w:cs="Arial"/>
          <w:sz w:val="28"/>
          <w:szCs w:val="28"/>
          <w:lang w:eastAsia="pl-PL"/>
        </w:rPr>
        <w:tab/>
      </w:r>
      <w:r w:rsidRPr="000F3085">
        <w:rPr>
          <w:rFonts w:ascii="Arial" w:eastAsia="Calibri" w:hAnsi="Arial" w:cs="Arial"/>
          <w:sz w:val="28"/>
          <w:szCs w:val="28"/>
          <w:lang w:eastAsia="pl-PL"/>
        </w:rPr>
        <w:tab/>
      </w:r>
      <w:r w:rsidRPr="000F3085">
        <w:rPr>
          <w:rFonts w:ascii="Arial" w:eastAsia="Calibri" w:hAnsi="Arial" w:cs="Arial"/>
          <w:sz w:val="28"/>
          <w:szCs w:val="28"/>
          <w:lang w:eastAsia="pl-PL"/>
        </w:rPr>
        <w:tab/>
      </w:r>
      <w:r w:rsidRPr="000F3085">
        <w:rPr>
          <w:rFonts w:ascii="Arial" w:eastAsia="Calibri" w:hAnsi="Arial" w:cs="Arial"/>
          <w:sz w:val="28"/>
          <w:szCs w:val="28"/>
          <w:lang w:eastAsia="pl-PL"/>
        </w:rPr>
        <w:tab/>
      </w:r>
      <w:r w:rsidRPr="000F3085">
        <w:rPr>
          <w:rFonts w:ascii="Arial" w:eastAsia="Calibri" w:hAnsi="Arial" w:cs="Arial"/>
          <w:sz w:val="28"/>
          <w:szCs w:val="28"/>
          <w:lang w:eastAsia="pl-PL"/>
        </w:rPr>
        <w:tab/>
      </w:r>
    </w:p>
    <w:p w14:paraId="48B6A3FE" w14:textId="7D348DA5" w:rsidR="00993EF1" w:rsidRPr="00993EF1" w:rsidRDefault="00993EF1" w:rsidP="00993EF1">
      <w:pPr>
        <w:keepNext/>
        <w:keepLines/>
        <w:spacing w:before="240" w:after="0" w:line="240" w:lineRule="auto"/>
        <w:outlineLvl w:val="0"/>
        <w:rPr>
          <w:rFonts w:ascii="Arial Narrow" w:eastAsiaTheme="majorEastAsia" w:hAnsi="Arial Narrow" w:cstheme="majorBidi"/>
          <w:sz w:val="24"/>
          <w:szCs w:val="24"/>
        </w:rPr>
      </w:pPr>
    </w:p>
    <w:p w14:paraId="650E4B72" w14:textId="6A4D96B8" w:rsidR="00993EF1" w:rsidRDefault="00993EF1" w:rsidP="0069773E">
      <w:pPr>
        <w:spacing w:after="0" w:line="240" w:lineRule="auto"/>
        <w:jc w:val="both"/>
        <w:rPr>
          <w:rFonts w:ascii="Arial Narrow" w:hAnsi="Arial Narrow" w:cs="Times New Roman"/>
          <w:sz w:val="24"/>
          <w:szCs w:val="24"/>
        </w:rPr>
      </w:pPr>
    </w:p>
    <w:p w14:paraId="201E1C1D" w14:textId="09EB5917" w:rsidR="0069773E" w:rsidRDefault="0069773E" w:rsidP="00D5730A">
      <w:pPr>
        <w:jc w:val="both"/>
        <w:rPr>
          <w:rFonts w:ascii="Arial Narrow" w:eastAsia="Times New Roman" w:hAnsi="Arial Narrow" w:cs="Times New Roman"/>
          <w:sz w:val="24"/>
          <w:szCs w:val="24"/>
        </w:rPr>
      </w:pPr>
    </w:p>
    <w:p w14:paraId="45FF7189" w14:textId="77777777" w:rsidR="004729FE" w:rsidRDefault="004729FE" w:rsidP="00D5730A">
      <w:pPr>
        <w:jc w:val="both"/>
        <w:rPr>
          <w:rFonts w:ascii="Arial Narrow" w:eastAsia="Times New Roman" w:hAnsi="Arial Narrow" w:cs="Times New Roman"/>
          <w:sz w:val="24"/>
          <w:szCs w:val="24"/>
        </w:rPr>
      </w:pPr>
    </w:p>
    <w:p w14:paraId="453FAD00" w14:textId="77777777" w:rsidR="004729FE" w:rsidRDefault="004729FE" w:rsidP="00D5730A">
      <w:pPr>
        <w:jc w:val="both"/>
        <w:rPr>
          <w:rFonts w:ascii="Arial Narrow" w:eastAsia="Times New Roman" w:hAnsi="Arial Narrow" w:cs="Times New Roman"/>
          <w:sz w:val="24"/>
          <w:szCs w:val="24"/>
        </w:rPr>
      </w:pPr>
    </w:p>
    <w:p w14:paraId="4AF6BD17" w14:textId="77777777" w:rsidR="004729FE" w:rsidRDefault="004729FE" w:rsidP="00D5730A">
      <w:pPr>
        <w:jc w:val="both"/>
        <w:rPr>
          <w:rFonts w:ascii="Arial Narrow" w:eastAsia="Times New Roman" w:hAnsi="Arial Narrow" w:cs="Times New Roman"/>
          <w:sz w:val="24"/>
          <w:szCs w:val="24"/>
        </w:rPr>
      </w:pPr>
    </w:p>
    <w:p w14:paraId="61F32333" w14:textId="77777777" w:rsidR="004729FE" w:rsidRDefault="004729FE" w:rsidP="00D5730A">
      <w:pPr>
        <w:jc w:val="both"/>
        <w:rPr>
          <w:rFonts w:ascii="Arial Narrow" w:eastAsia="Times New Roman" w:hAnsi="Arial Narrow" w:cs="Times New Roman"/>
          <w:sz w:val="24"/>
          <w:szCs w:val="24"/>
        </w:rPr>
      </w:pPr>
    </w:p>
    <w:p w14:paraId="036298CA" w14:textId="77777777" w:rsidR="004729FE" w:rsidRDefault="004729FE" w:rsidP="00D5730A">
      <w:pPr>
        <w:jc w:val="both"/>
        <w:rPr>
          <w:rFonts w:ascii="Arial Narrow" w:eastAsia="Times New Roman" w:hAnsi="Arial Narrow" w:cs="Times New Roman"/>
          <w:sz w:val="24"/>
          <w:szCs w:val="24"/>
        </w:rPr>
      </w:pPr>
    </w:p>
    <w:p w14:paraId="33528F95" w14:textId="77777777" w:rsidR="004729FE" w:rsidRDefault="004729FE" w:rsidP="00D5730A">
      <w:pPr>
        <w:jc w:val="both"/>
        <w:rPr>
          <w:rFonts w:ascii="Arial Narrow" w:eastAsia="Times New Roman" w:hAnsi="Arial Narrow" w:cs="Times New Roman"/>
          <w:sz w:val="24"/>
          <w:szCs w:val="24"/>
        </w:rPr>
      </w:pPr>
    </w:p>
    <w:p w14:paraId="1BBCCD6E" w14:textId="77777777" w:rsidR="004729FE" w:rsidRDefault="004729FE" w:rsidP="00D5730A">
      <w:pPr>
        <w:jc w:val="both"/>
        <w:rPr>
          <w:rFonts w:ascii="Arial Narrow" w:eastAsia="Times New Roman" w:hAnsi="Arial Narrow" w:cs="Times New Roman"/>
          <w:sz w:val="24"/>
          <w:szCs w:val="24"/>
        </w:rPr>
      </w:pPr>
    </w:p>
    <w:p w14:paraId="68A65E15" w14:textId="77777777" w:rsidR="004729FE" w:rsidRDefault="004729FE" w:rsidP="00D5730A">
      <w:pPr>
        <w:jc w:val="both"/>
        <w:rPr>
          <w:rFonts w:ascii="Arial Narrow" w:eastAsia="Times New Roman" w:hAnsi="Arial Narrow" w:cs="Times New Roman"/>
          <w:sz w:val="24"/>
          <w:szCs w:val="24"/>
        </w:rPr>
      </w:pPr>
    </w:p>
    <w:p w14:paraId="7153BCC7" w14:textId="77777777" w:rsidR="004729FE" w:rsidRDefault="004729FE" w:rsidP="00D5730A">
      <w:pPr>
        <w:jc w:val="both"/>
        <w:rPr>
          <w:rFonts w:ascii="Arial Narrow" w:eastAsia="Times New Roman" w:hAnsi="Arial Narrow" w:cs="Times New Roman"/>
          <w:sz w:val="24"/>
          <w:szCs w:val="24"/>
        </w:rPr>
      </w:pPr>
    </w:p>
    <w:p w14:paraId="62A75F70" w14:textId="77777777" w:rsidR="004729FE" w:rsidRDefault="004729FE" w:rsidP="00D5730A">
      <w:pPr>
        <w:jc w:val="both"/>
        <w:rPr>
          <w:rFonts w:ascii="Arial Narrow" w:eastAsia="Times New Roman" w:hAnsi="Arial Narrow" w:cs="Times New Roman"/>
          <w:sz w:val="24"/>
          <w:szCs w:val="24"/>
        </w:rPr>
      </w:pPr>
    </w:p>
    <w:p w14:paraId="28724C53" w14:textId="651F1460" w:rsidR="00BA72B2" w:rsidRPr="00D6138C" w:rsidRDefault="004729FE" w:rsidP="00A20945">
      <w:pPr>
        <w:pStyle w:val="NormalnyWeb"/>
        <w:numPr>
          <w:ilvl w:val="0"/>
          <w:numId w:val="280"/>
        </w:numPr>
        <w:rPr>
          <w:rFonts w:ascii="Arial" w:hAnsi="Arial" w:cs="Arial"/>
          <w:color w:val="4472C4" w:themeColor="accent1"/>
          <w:sz w:val="28"/>
          <w:szCs w:val="28"/>
        </w:rPr>
      </w:pPr>
      <w:r w:rsidRPr="00D6138C">
        <w:rPr>
          <w:rFonts w:ascii="Arial" w:hAnsi="Arial" w:cs="Arial"/>
          <w:noProof/>
          <w:color w:val="4472C4" w:themeColor="accent1"/>
          <w:sz w:val="28"/>
          <w:szCs w:val="28"/>
        </w:rPr>
        <w:t xml:space="preserve">Strategie, programy Miasta Włocławek </w:t>
      </w:r>
    </w:p>
    <w:p w14:paraId="29A1F869" w14:textId="0A486152" w:rsidR="00B57E7C" w:rsidRPr="004729FE" w:rsidRDefault="009A4A3E" w:rsidP="004729FE">
      <w:pPr>
        <w:rPr>
          <w:rFonts w:ascii="Arial" w:eastAsia="Times New Roman" w:hAnsi="Arial" w:cs="Arial"/>
          <w:sz w:val="28"/>
          <w:szCs w:val="28"/>
        </w:rPr>
      </w:pPr>
      <w:r w:rsidRPr="004729FE">
        <w:rPr>
          <w:rFonts w:ascii="Arial" w:eastAsia="Times New Roman" w:hAnsi="Arial" w:cs="Arial"/>
          <w:sz w:val="28"/>
          <w:szCs w:val="28"/>
        </w:rPr>
        <w:t>Istotnym zadaniem Prezydenta Miasta  Włocławek jest realizacja założeń zawartych w dokumentach o charakterze strategicznym i programowym.</w:t>
      </w:r>
    </w:p>
    <w:p w14:paraId="6EBA7B92" w14:textId="5CE2E852" w:rsidR="00AB093C" w:rsidRPr="0097743C" w:rsidRDefault="0097743C" w:rsidP="00F96768">
      <w:pPr>
        <w:jc w:val="both"/>
        <w:rPr>
          <w:rFonts w:ascii="Arial" w:eastAsia="Times New Roman" w:hAnsi="Arial" w:cs="Arial"/>
          <w:sz w:val="28"/>
          <w:szCs w:val="28"/>
        </w:rPr>
      </w:pPr>
      <w:r w:rsidRPr="0097743C">
        <w:rPr>
          <w:rFonts w:ascii="Arial" w:eastAsia="Times New Roman" w:hAnsi="Arial" w:cs="Arial"/>
          <w:sz w:val="28"/>
          <w:szCs w:val="28"/>
        </w:rPr>
        <w:t>Strategia rozwoju miasta Włocławek 2030+</w:t>
      </w:r>
    </w:p>
    <w:p w14:paraId="17CA9823" w14:textId="65747AFF" w:rsidR="007C0D18" w:rsidRPr="00D6138C" w:rsidRDefault="00AB4A00" w:rsidP="00D6138C">
      <w:pPr>
        <w:rPr>
          <w:rFonts w:ascii="Arial" w:eastAsia="Times New Roman" w:hAnsi="Arial" w:cs="Arial"/>
          <w:sz w:val="28"/>
          <w:szCs w:val="28"/>
        </w:rPr>
      </w:pPr>
      <w:r w:rsidRPr="00D6138C">
        <w:rPr>
          <w:rFonts w:ascii="Arial" w:eastAsia="Times New Roman" w:hAnsi="Arial" w:cs="Arial"/>
          <w:sz w:val="28"/>
          <w:szCs w:val="28"/>
        </w:rPr>
        <w:t xml:space="preserve">Strategia rozwoju </w:t>
      </w:r>
      <w:r w:rsidR="00B91059" w:rsidRPr="00D6138C">
        <w:rPr>
          <w:rFonts w:ascii="Arial" w:eastAsia="Times New Roman" w:hAnsi="Arial" w:cs="Arial"/>
          <w:sz w:val="28"/>
          <w:szCs w:val="28"/>
        </w:rPr>
        <w:t xml:space="preserve">jest dokumentem określającym kierunki polityki rozwojowej miasta we </w:t>
      </w:r>
      <w:r w:rsidR="00B069B9" w:rsidRPr="00D6138C">
        <w:rPr>
          <w:rFonts w:ascii="Arial" w:eastAsia="Times New Roman" w:hAnsi="Arial" w:cs="Arial"/>
          <w:sz w:val="28"/>
          <w:szCs w:val="28"/>
        </w:rPr>
        <w:t>wszystkich obszarach jego życia na wiele kolejnych lat. Jedną z jej głównych funkcji jest ujęcie zbiorowego myślenia o prz</w:t>
      </w:r>
      <w:r w:rsidR="00C23E75" w:rsidRPr="00D6138C">
        <w:rPr>
          <w:rFonts w:ascii="Arial" w:eastAsia="Times New Roman" w:hAnsi="Arial" w:cs="Arial"/>
          <w:sz w:val="28"/>
          <w:szCs w:val="28"/>
        </w:rPr>
        <w:t xml:space="preserve">yszłości. </w:t>
      </w:r>
    </w:p>
    <w:p w14:paraId="130ABEA5" w14:textId="3C1D0287" w:rsidR="00B53E35" w:rsidRPr="0097743C" w:rsidRDefault="00B53E35" w:rsidP="003D4AE7">
      <w:pPr>
        <w:jc w:val="both"/>
        <w:rPr>
          <w:rFonts w:ascii="Arial" w:eastAsia="Times New Roman" w:hAnsi="Arial" w:cs="Arial"/>
          <w:sz w:val="28"/>
          <w:szCs w:val="28"/>
        </w:rPr>
      </w:pPr>
      <w:r w:rsidRPr="0097743C">
        <w:rPr>
          <w:rFonts w:ascii="Arial" w:eastAsia="Times New Roman" w:hAnsi="Arial" w:cs="Arial"/>
          <w:sz w:val="28"/>
          <w:szCs w:val="28"/>
        </w:rPr>
        <w:t xml:space="preserve">Na stronie </w:t>
      </w:r>
      <w:hyperlink r:id="rId8" w:history="1">
        <w:r w:rsidR="00CB68CA" w:rsidRPr="0097743C">
          <w:rPr>
            <w:rStyle w:val="Hipercze"/>
            <w:rFonts w:ascii="Arial" w:eastAsia="Times New Roman" w:hAnsi="Arial" w:cs="Arial"/>
            <w:sz w:val="28"/>
            <w:szCs w:val="28"/>
          </w:rPr>
          <w:t>www.wloclawek.eu</w:t>
        </w:r>
      </w:hyperlink>
      <w:r w:rsidR="00CB68CA" w:rsidRPr="0097743C">
        <w:rPr>
          <w:rFonts w:ascii="Arial" w:eastAsia="Times New Roman" w:hAnsi="Arial" w:cs="Arial"/>
          <w:sz w:val="28"/>
          <w:szCs w:val="28"/>
        </w:rPr>
        <w:t xml:space="preserve"> został zamieszony </w:t>
      </w:r>
      <w:r w:rsidR="007C3CEA" w:rsidRPr="0097743C">
        <w:rPr>
          <w:rFonts w:ascii="Arial" w:eastAsia="Times New Roman" w:hAnsi="Arial" w:cs="Arial"/>
          <w:sz w:val="28"/>
          <w:szCs w:val="28"/>
        </w:rPr>
        <w:t xml:space="preserve">Raport z </w:t>
      </w:r>
      <w:r w:rsidR="00A62109" w:rsidRPr="0097743C">
        <w:rPr>
          <w:rFonts w:ascii="Arial" w:eastAsia="Times New Roman" w:hAnsi="Arial" w:cs="Arial"/>
          <w:sz w:val="28"/>
          <w:szCs w:val="28"/>
        </w:rPr>
        <w:t xml:space="preserve">ewaluacji końcowej Strategii rozwoju miasta Włocławek 2020+. </w:t>
      </w:r>
    </w:p>
    <w:p w14:paraId="56035CB0" w14:textId="58615AA4" w:rsidR="0097743C" w:rsidRDefault="0016609A" w:rsidP="00827400">
      <w:pPr>
        <w:jc w:val="both"/>
        <w:rPr>
          <w:rFonts w:ascii="Arial" w:eastAsia="Times New Roman" w:hAnsi="Arial" w:cs="Arial"/>
          <w:sz w:val="28"/>
          <w:szCs w:val="28"/>
        </w:rPr>
      </w:pPr>
      <w:r w:rsidRPr="0097743C">
        <w:rPr>
          <w:rFonts w:ascii="Arial" w:eastAsia="Times New Roman" w:hAnsi="Arial" w:cs="Arial"/>
          <w:sz w:val="28"/>
          <w:szCs w:val="28"/>
        </w:rPr>
        <w:t xml:space="preserve">Uchwałą Nr XLIX/75/2022 Rady Miasta Włocławek z dnia 21 czerwca 2022 r. przyjęto Strategię rozwoju miasta Włocławek 2030+. Wskazuje ona wizję miasta, cele strategiczne i operacyjne oraz kierunki działań wyznaczone do realizacji w okresie jej obowiązywania. </w:t>
      </w:r>
      <w:r w:rsidR="00717FE9" w:rsidRPr="0097743C">
        <w:rPr>
          <w:rFonts w:ascii="Arial" w:eastAsia="Times New Roman" w:hAnsi="Arial" w:cs="Arial"/>
          <w:sz w:val="28"/>
          <w:szCs w:val="28"/>
        </w:rPr>
        <w:t xml:space="preserve">Realizując </w:t>
      </w:r>
      <w:r w:rsidR="00257403" w:rsidRPr="0097743C">
        <w:rPr>
          <w:rFonts w:ascii="Arial" w:eastAsia="Times New Roman" w:hAnsi="Arial" w:cs="Arial"/>
          <w:sz w:val="28"/>
          <w:szCs w:val="28"/>
        </w:rPr>
        <w:t xml:space="preserve">zapisy dokumentu </w:t>
      </w:r>
      <w:r w:rsidRPr="0097743C">
        <w:rPr>
          <w:rFonts w:ascii="Arial" w:eastAsia="Times New Roman" w:hAnsi="Arial" w:cs="Arial"/>
          <w:sz w:val="28"/>
          <w:szCs w:val="28"/>
        </w:rPr>
        <w:t xml:space="preserve">Prezydent </w:t>
      </w:r>
      <w:r w:rsidR="00717FE9" w:rsidRPr="0097743C">
        <w:rPr>
          <w:rFonts w:ascii="Arial" w:eastAsia="Times New Roman" w:hAnsi="Arial" w:cs="Arial"/>
          <w:sz w:val="28"/>
          <w:szCs w:val="28"/>
        </w:rPr>
        <w:t xml:space="preserve">Miasta Włocławek </w:t>
      </w:r>
      <w:r w:rsidRPr="0097743C">
        <w:rPr>
          <w:rFonts w:ascii="Arial" w:eastAsia="Times New Roman" w:hAnsi="Arial" w:cs="Arial"/>
          <w:sz w:val="28"/>
          <w:szCs w:val="28"/>
        </w:rPr>
        <w:t xml:space="preserve">wydał </w:t>
      </w:r>
      <w:r w:rsidR="00717FE9" w:rsidRPr="0097743C">
        <w:rPr>
          <w:rFonts w:ascii="Arial" w:eastAsia="Times New Roman" w:hAnsi="Arial" w:cs="Arial"/>
          <w:sz w:val="28"/>
          <w:szCs w:val="28"/>
        </w:rPr>
        <w:t>Z</w:t>
      </w:r>
      <w:r w:rsidRPr="0097743C">
        <w:rPr>
          <w:rFonts w:ascii="Arial" w:eastAsia="Times New Roman" w:hAnsi="Arial" w:cs="Arial"/>
          <w:sz w:val="28"/>
          <w:szCs w:val="28"/>
        </w:rPr>
        <w:t xml:space="preserve">arządzenie </w:t>
      </w:r>
      <w:r w:rsidR="00717FE9" w:rsidRPr="0097743C">
        <w:rPr>
          <w:rFonts w:ascii="Arial" w:eastAsia="Times New Roman" w:hAnsi="Arial" w:cs="Arial"/>
          <w:sz w:val="28"/>
          <w:szCs w:val="28"/>
        </w:rPr>
        <w:t>N</w:t>
      </w:r>
      <w:r w:rsidRPr="0097743C">
        <w:rPr>
          <w:rFonts w:ascii="Arial" w:eastAsia="Times New Roman" w:hAnsi="Arial" w:cs="Arial"/>
          <w:sz w:val="28"/>
          <w:szCs w:val="28"/>
        </w:rPr>
        <w:t xml:space="preserve">r 334 z dnia 30 września 2022 r. w sprawie trybu realizacji Strategii rozwoju miasta Włocławek 2030+ oraz powołania Zespołu Koordynującego jej wdrożenie. </w:t>
      </w:r>
    </w:p>
    <w:p w14:paraId="2E08661F" w14:textId="605E036B" w:rsidR="009B0D66" w:rsidRPr="0097743C" w:rsidRDefault="009B0D66" w:rsidP="009B0D66">
      <w:pPr>
        <w:jc w:val="both"/>
        <w:rPr>
          <w:rFonts w:ascii="Arial" w:hAnsi="Arial" w:cs="Arial"/>
          <w:sz w:val="28"/>
          <w:szCs w:val="28"/>
        </w:rPr>
      </w:pPr>
      <w:r w:rsidRPr="0097743C">
        <w:rPr>
          <w:rFonts w:ascii="Arial" w:eastAsia="Times New Roman" w:hAnsi="Arial" w:cs="Arial"/>
          <w:sz w:val="28"/>
          <w:szCs w:val="28"/>
        </w:rPr>
        <w:t xml:space="preserve">Zgodnie z ww. zarządzeniem opracowane zostały programy operacyjne określające zadania proponowane do wdrożenia w kolejnych latach, </w:t>
      </w:r>
      <w:r>
        <w:rPr>
          <w:rFonts w:ascii="Arial" w:eastAsia="Times New Roman" w:hAnsi="Arial" w:cs="Arial"/>
          <w:sz w:val="28"/>
          <w:szCs w:val="28"/>
        </w:rPr>
        <w:br/>
      </w:r>
      <w:r w:rsidRPr="0097743C">
        <w:rPr>
          <w:rFonts w:ascii="Arial" w:eastAsia="Times New Roman" w:hAnsi="Arial" w:cs="Arial"/>
          <w:sz w:val="28"/>
          <w:szCs w:val="28"/>
        </w:rPr>
        <w:t>dla realizacji założonych w Strategii celów.</w:t>
      </w:r>
    </w:p>
    <w:p w14:paraId="619AC7F1" w14:textId="77777777" w:rsidR="00B45DF0" w:rsidRPr="00CA708D" w:rsidRDefault="00B45DF0" w:rsidP="00B45DF0">
      <w:pPr>
        <w:jc w:val="both"/>
        <w:rPr>
          <w:rFonts w:ascii="Arial" w:eastAsia="Times New Roman" w:hAnsi="Arial" w:cs="Arial"/>
          <w:sz w:val="28"/>
          <w:szCs w:val="28"/>
        </w:rPr>
      </w:pPr>
      <w:r w:rsidRPr="00CA708D">
        <w:rPr>
          <w:rFonts w:ascii="Arial" w:eastAsia="Times New Roman" w:hAnsi="Arial" w:cs="Arial"/>
          <w:sz w:val="28"/>
          <w:szCs w:val="28"/>
        </w:rPr>
        <w:t>Włocławek: Miasto Dobrego Klimatu</w:t>
      </w:r>
    </w:p>
    <w:p w14:paraId="09F5513B" w14:textId="77777777" w:rsidR="00B45DF0" w:rsidRPr="00CA708D" w:rsidRDefault="00B45DF0" w:rsidP="00B45DF0">
      <w:pPr>
        <w:jc w:val="both"/>
        <w:rPr>
          <w:rFonts w:ascii="Arial" w:eastAsia="Times New Roman" w:hAnsi="Arial" w:cs="Arial"/>
          <w:sz w:val="28"/>
          <w:szCs w:val="28"/>
        </w:rPr>
      </w:pPr>
      <w:r w:rsidRPr="00CA708D">
        <w:rPr>
          <w:rFonts w:ascii="Arial" w:eastAsia="Times New Roman" w:hAnsi="Arial" w:cs="Arial"/>
          <w:sz w:val="28"/>
          <w:szCs w:val="28"/>
        </w:rPr>
        <w:t>Miasto Silne Gospodarczo</w:t>
      </w:r>
    </w:p>
    <w:p w14:paraId="2339EE65" w14:textId="77777777" w:rsidR="00B45DF0"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Współpracy</w:t>
      </w:r>
    </w:p>
    <w:p w14:paraId="007B67BF" w14:textId="77777777" w:rsidR="00B45DF0"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Przedsiębiorcze</w:t>
      </w:r>
    </w:p>
    <w:p w14:paraId="1947AFB4" w14:textId="77777777" w:rsidR="00B45DF0"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Technologii</w:t>
      </w:r>
    </w:p>
    <w:p w14:paraId="6E2C5166" w14:textId="77777777" w:rsidR="00B45DF0"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Przyjazne dla studentów</w:t>
      </w:r>
    </w:p>
    <w:p w14:paraId="353BA68F" w14:textId="77777777" w:rsidR="00B45DF0"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zapewniające wysoką jakość kształcenia</w:t>
      </w:r>
    </w:p>
    <w:p w14:paraId="4C719EC7" w14:textId="77777777" w:rsidR="00B45DF0" w:rsidRPr="006349E2" w:rsidRDefault="00B45DF0" w:rsidP="00A20945">
      <w:pPr>
        <w:pStyle w:val="Akapitzlist"/>
        <w:numPr>
          <w:ilvl w:val="0"/>
          <w:numId w:val="281"/>
        </w:numPr>
        <w:ind w:left="426" w:firstLine="0"/>
        <w:jc w:val="both"/>
        <w:rPr>
          <w:rFonts w:ascii="Arial" w:eastAsia="Times New Roman" w:hAnsi="Arial" w:cs="Arial"/>
          <w:sz w:val="28"/>
          <w:szCs w:val="28"/>
        </w:rPr>
      </w:pPr>
      <w:r w:rsidRPr="006349E2">
        <w:rPr>
          <w:rFonts w:ascii="Arial" w:eastAsia="Times New Roman" w:hAnsi="Arial" w:cs="Arial"/>
          <w:sz w:val="28"/>
          <w:szCs w:val="28"/>
        </w:rPr>
        <w:t>Miasto ukierunkowujące na ścisłą współpracę przedsiębiorczości z edukacją</w:t>
      </w:r>
    </w:p>
    <w:p w14:paraId="3DE52889" w14:textId="77777777" w:rsidR="00B45DF0" w:rsidRPr="00CA708D" w:rsidRDefault="00B45DF0" w:rsidP="00B45DF0">
      <w:pPr>
        <w:jc w:val="both"/>
        <w:rPr>
          <w:rFonts w:ascii="Arial" w:eastAsia="Times New Roman" w:hAnsi="Arial" w:cs="Arial"/>
          <w:sz w:val="28"/>
          <w:szCs w:val="28"/>
        </w:rPr>
      </w:pPr>
      <w:r w:rsidRPr="00CA708D">
        <w:rPr>
          <w:rFonts w:ascii="Arial" w:eastAsia="Times New Roman" w:hAnsi="Arial" w:cs="Arial"/>
          <w:sz w:val="28"/>
          <w:szCs w:val="28"/>
        </w:rPr>
        <w:t>Miasto Dialogu i Aktywności Społecznej</w:t>
      </w:r>
    </w:p>
    <w:p w14:paraId="1B50ED5C"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promujące zdrowie</w:t>
      </w:r>
    </w:p>
    <w:p w14:paraId="0AAE90E2"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dostępnych usług medycznych</w:t>
      </w:r>
    </w:p>
    <w:p w14:paraId="65F8D2E4"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promujące aktywność sportową</w:t>
      </w:r>
    </w:p>
    <w:p w14:paraId="15BF55CA"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społeczne</w:t>
      </w:r>
    </w:p>
    <w:p w14:paraId="684ADB81" w14:textId="77777777" w:rsidR="00B45DF0"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obywatelskie</w:t>
      </w:r>
    </w:p>
    <w:p w14:paraId="1AD3DBC0"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Pr>
          <w:rFonts w:ascii="Arial" w:eastAsia="Times New Roman" w:hAnsi="Arial" w:cs="Arial"/>
          <w:sz w:val="28"/>
          <w:szCs w:val="28"/>
        </w:rPr>
        <w:t>Miasto otwarte</w:t>
      </w:r>
    </w:p>
    <w:p w14:paraId="4CA22034"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kompetentne</w:t>
      </w:r>
    </w:p>
    <w:p w14:paraId="02BA415D"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sprawnie zarządzane</w:t>
      </w:r>
    </w:p>
    <w:p w14:paraId="3E6A316D"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kultury</w:t>
      </w:r>
    </w:p>
    <w:p w14:paraId="0AF6F5A0" w14:textId="77777777" w:rsidR="00B45DF0" w:rsidRPr="00CA708D" w:rsidRDefault="00B45DF0" w:rsidP="00A20945">
      <w:pPr>
        <w:pStyle w:val="Akapitzlist"/>
        <w:numPr>
          <w:ilvl w:val="0"/>
          <w:numId w:val="282"/>
        </w:numPr>
        <w:jc w:val="both"/>
        <w:rPr>
          <w:rFonts w:ascii="Arial" w:eastAsia="Times New Roman" w:hAnsi="Arial" w:cs="Arial"/>
          <w:sz w:val="28"/>
          <w:szCs w:val="28"/>
        </w:rPr>
      </w:pPr>
      <w:r w:rsidRPr="00CA708D">
        <w:rPr>
          <w:rFonts w:ascii="Arial" w:eastAsia="Times New Roman" w:hAnsi="Arial" w:cs="Arial"/>
          <w:sz w:val="28"/>
          <w:szCs w:val="28"/>
        </w:rPr>
        <w:t>Miasto turystyki i rozrywki</w:t>
      </w:r>
    </w:p>
    <w:p w14:paraId="3F39A922" w14:textId="77777777" w:rsidR="00B45DF0" w:rsidRPr="00CA708D" w:rsidRDefault="00B45DF0" w:rsidP="00B45DF0">
      <w:pPr>
        <w:jc w:val="both"/>
        <w:rPr>
          <w:rFonts w:ascii="Arial" w:eastAsia="Times New Roman" w:hAnsi="Arial" w:cs="Arial"/>
          <w:sz w:val="28"/>
          <w:szCs w:val="28"/>
        </w:rPr>
      </w:pPr>
      <w:r w:rsidRPr="00CA708D">
        <w:rPr>
          <w:rFonts w:ascii="Arial" w:eastAsia="Times New Roman" w:hAnsi="Arial" w:cs="Arial"/>
          <w:sz w:val="28"/>
          <w:szCs w:val="28"/>
        </w:rPr>
        <w:t xml:space="preserve">Miasto Przyjazne </w:t>
      </w:r>
      <w:r>
        <w:rPr>
          <w:rFonts w:ascii="Arial" w:eastAsia="Times New Roman" w:hAnsi="Arial" w:cs="Arial"/>
          <w:sz w:val="28"/>
          <w:szCs w:val="28"/>
        </w:rPr>
        <w:t xml:space="preserve">dla Klimatu </w:t>
      </w:r>
      <w:r w:rsidRPr="00CA708D">
        <w:rPr>
          <w:rFonts w:ascii="Arial" w:eastAsia="Times New Roman" w:hAnsi="Arial" w:cs="Arial"/>
          <w:sz w:val="28"/>
          <w:szCs w:val="28"/>
        </w:rPr>
        <w:t xml:space="preserve">i </w:t>
      </w:r>
      <w:r>
        <w:rPr>
          <w:rFonts w:ascii="Arial" w:eastAsia="Times New Roman" w:hAnsi="Arial" w:cs="Arial"/>
          <w:sz w:val="28"/>
          <w:szCs w:val="28"/>
        </w:rPr>
        <w:t>O</w:t>
      </w:r>
      <w:r w:rsidRPr="00CA708D">
        <w:rPr>
          <w:rFonts w:ascii="Arial" w:eastAsia="Times New Roman" w:hAnsi="Arial" w:cs="Arial"/>
          <w:sz w:val="28"/>
          <w:szCs w:val="28"/>
        </w:rPr>
        <w:t>dporne na jego zmiany</w:t>
      </w:r>
    </w:p>
    <w:p w14:paraId="221A450F" w14:textId="77777777" w:rsidR="00B45DF0" w:rsidRPr="00CA708D" w:rsidRDefault="00B45DF0" w:rsidP="00A20945">
      <w:pPr>
        <w:pStyle w:val="Akapitzlist"/>
        <w:numPr>
          <w:ilvl w:val="0"/>
          <w:numId w:val="283"/>
        </w:numPr>
        <w:jc w:val="both"/>
        <w:rPr>
          <w:rFonts w:ascii="Arial" w:eastAsia="Times New Roman" w:hAnsi="Arial" w:cs="Arial"/>
          <w:sz w:val="28"/>
          <w:szCs w:val="28"/>
        </w:rPr>
      </w:pPr>
      <w:r w:rsidRPr="00CA708D">
        <w:rPr>
          <w:rFonts w:ascii="Arial" w:eastAsia="Times New Roman" w:hAnsi="Arial" w:cs="Arial"/>
          <w:sz w:val="28"/>
          <w:szCs w:val="28"/>
        </w:rPr>
        <w:t>Miasto wolne od zanieczyszczeń</w:t>
      </w:r>
    </w:p>
    <w:p w14:paraId="64D823C4" w14:textId="77777777" w:rsidR="00B45DF0" w:rsidRPr="00CA708D" w:rsidRDefault="00B45DF0" w:rsidP="00A20945">
      <w:pPr>
        <w:pStyle w:val="Akapitzlist"/>
        <w:numPr>
          <w:ilvl w:val="0"/>
          <w:numId w:val="283"/>
        </w:numPr>
        <w:jc w:val="both"/>
        <w:rPr>
          <w:rFonts w:ascii="Arial" w:eastAsia="Times New Roman" w:hAnsi="Arial" w:cs="Arial"/>
          <w:sz w:val="28"/>
          <w:szCs w:val="28"/>
        </w:rPr>
      </w:pPr>
      <w:r w:rsidRPr="00CA708D">
        <w:rPr>
          <w:rFonts w:ascii="Arial" w:eastAsia="Times New Roman" w:hAnsi="Arial" w:cs="Arial"/>
          <w:sz w:val="28"/>
          <w:szCs w:val="28"/>
        </w:rPr>
        <w:t>Miasto dobrej energii</w:t>
      </w:r>
    </w:p>
    <w:p w14:paraId="52E115CE" w14:textId="77777777" w:rsidR="00B45DF0" w:rsidRPr="00CA708D" w:rsidRDefault="00B45DF0" w:rsidP="00A20945">
      <w:pPr>
        <w:pStyle w:val="Akapitzlist"/>
        <w:numPr>
          <w:ilvl w:val="0"/>
          <w:numId w:val="283"/>
        </w:numPr>
        <w:jc w:val="both"/>
        <w:rPr>
          <w:rFonts w:ascii="Arial" w:eastAsia="Times New Roman" w:hAnsi="Arial" w:cs="Arial"/>
          <w:sz w:val="28"/>
          <w:szCs w:val="28"/>
        </w:rPr>
      </w:pPr>
      <w:r w:rsidRPr="00CA708D">
        <w:rPr>
          <w:rFonts w:ascii="Arial" w:eastAsia="Times New Roman" w:hAnsi="Arial" w:cs="Arial"/>
          <w:sz w:val="28"/>
          <w:szCs w:val="28"/>
        </w:rPr>
        <w:t>Miasto „w porządku”</w:t>
      </w:r>
    </w:p>
    <w:p w14:paraId="200E667D" w14:textId="77777777" w:rsidR="00B45DF0" w:rsidRDefault="00B45DF0" w:rsidP="00B45DF0">
      <w:pPr>
        <w:jc w:val="both"/>
        <w:rPr>
          <w:rFonts w:ascii="Arial" w:eastAsia="Times New Roman" w:hAnsi="Arial" w:cs="Arial"/>
          <w:sz w:val="28"/>
          <w:szCs w:val="28"/>
        </w:rPr>
      </w:pPr>
      <w:r w:rsidRPr="00CA708D">
        <w:rPr>
          <w:rFonts w:ascii="Arial" w:eastAsia="Times New Roman" w:hAnsi="Arial" w:cs="Arial"/>
          <w:sz w:val="28"/>
          <w:szCs w:val="28"/>
        </w:rPr>
        <w:t xml:space="preserve">Miasto </w:t>
      </w:r>
      <w:r>
        <w:rPr>
          <w:rFonts w:ascii="Arial" w:eastAsia="Times New Roman" w:hAnsi="Arial" w:cs="Arial"/>
          <w:sz w:val="28"/>
          <w:szCs w:val="28"/>
        </w:rPr>
        <w:t>Kompaktowe</w:t>
      </w:r>
    </w:p>
    <w:p w14:paraId="637E9D67" w14:textId="77777777" w:rsidR="00B45DF0" w:rsidRPr="00816E0C" w:rsidRDefault="00B45DF0" w:rsidP="00A20945">
      <w:pPr>
        <w:pStyle w:val="Akapitzlist"/>
        <w:numPr>
          <w:ilvl w:val="0"/>
          <w:numId w:val="285"/>
        </w:numPr>
        <w:jc w:val="both"/>
        <w:rPr>
          <w:rFonts w:ascii="Arial" w:eastAsia="Times New Roman" w:hAnsi="Arial" w:cs="Arial"/>
          <w:sz w:val="28"/>
          <w:szCs w:val="28"/>
        </w:rPr>
      </w:pPr>
      <w:r w:rsidRPr="00816E0C">
        <w:rPr>
          <w:rFonts w:ascii="Arial" w:eastAsia="Times New Roman" w:hAnsi="Arial" w:cs="Arial"/>
          <w:sz w:val="28"/>
          <w:szCs w:val="28"/>
        </w:rPr>
        <w:t>Miasto dobrze skomunikowane</w:t>
      </w:r>
    </w:p>
    <w:p w14:paraId="0B696A03" w14:textId="77777777" w:rsidR="00B45DF0" w:rsidRPr="00CA708D" w:rsidRDefault="00B45DF0" w:rsidP="00A20945">
      <w:pPr>
        <w:pStyle w:val="Akapitzlist"/>
        <w:numPr>
          <w:ilvl w:val="0"/>
          <w:numId w:val="284"/>
        </w:numPr>
        <w:jc w:val="both"/>
        <w:rPr>
          <w:rFonts w:ascii="Arial" w:eastAsia="Times New Roman" w:hAnsi="Arial" w:cs="Arial"/>
          <w:sz w:val="28"/>
          <w:szCs w:val="28"/>
        </w:rPr>
      </w:pPr>
      <w:r w:rsidRPr="00CA708D">
        <w:rPr>
          <w:rFonts w:ascii="Arial" w:eastAsia="Times New Roman" w:hAnsi="Arial" w:cs="Arial"/>
          <w:sz w:val="28"/>
          <w:szCs w:val="28"/>
        </w:rPr>
        <w:t>Miasto przyjaznego transportu zbiorowego</w:t>
      </w:r>
    </w:p>
    <w:p w14:paraId="6614B6A6" w14:textId="77777777" w:rsidR="00B45DF0" w:rsidRPr="00CA708D" w:rsidRDefault="00B45DF0" w:rsidP="00A20945">
      <w:pPr>
        <w:pStyle w:val="Akapitzlist"/>
        <w:numPr>
          <w:ilvl w:val="0"/>
          <w:numId w:val="284"/>
        </w:numPr>
        <w:jc w:val="both"/>
        <w:rPr>
          <w:rFonts w:ascii="Arial" w:eastAsia="Times New Roman" w:hAnsi="Arial" w:cs="Arial"/>
          <w:sz w:val="28"/>
          <w:szCs w:val="28"/>
        </w:rPr>
      </w:pPr>
      <w:r w:rsidRPr="00CA708D">
        <w:rPr>
          <w:rFonts w:ascii="Arial" w:eastAsia="Times New Roman" w:hAnsi="Arial" w:cs="Arial"/>
          <w:sz w:val="28"/>
          <w:szCs w:val="28"/>
        </w:rPr>
        <w:t>Miasto bezpieczne</w:t>
      </w:r>
    </w:p>
    <w:p w14:paraId="43AFFC09" w14:textId="77777777" w:rsidR="00B45DF0" w:rsidRPr="00CA708D" w:rsidRDefault="00B45DF0" w:rsidP="00A20945">
      <w:pPr>
        <w:pStyle w:val="Akapitzlist"/>
        <w:numPr>
          <w:ilvl w:val="0"/>
          <w:numId w:val="284"/>
        </w:numPr>
        <w:jc w:val="both"/>
        <w:rPr>
          <w:rFonts w:ascii="Arial" w:eastAsia="Times New Roman" w:hAnsi="Arial" w:cs="Arial"/>
          <w:sz w:val="28"/>
          <w:szCs w:val="28"/>
        </w:rPr>
      </w:pPr>
      <w:r w:rsidRPr="00CA708D">
        <w:rPr>
          <w:rFonts w:ascii="Arial" w:eastAsia="Times New Roman" w:hAnsi="Arial" w:cs="Arial"/>
          <w:sz w:val="28"/>
          <w:szCs w:val="28"/>
        </w:rPr>
        <w:t>Miasto atrakcyjnie zagospodarowane</w:t>
      </w:r>
    </w:p>
    <w:p w14:paraId="5164B72A" w14:textId="77777777" w:rsidR="00B45DF0" w:rsidRPr="00CA708D" w:rsidRDefault="00B45DF0" w:rsidP="00A20945">
      <w:pPr>
        <w:pStyle w:val="Akapitzlist"/>
        <w:numPr>
          <w:ilvl w:val="0"/>
          <w:numId w:val="284"/>
        </w:numPr>
        <w:jc w:val="both"/>
        <w:rPr>
          <w:rFonts w:ascii="Arial" w:eastAsia="Times New Roman" w:hAnsi="Arial" w:cs="Arial"/>
          <w:sz w:val="28"/>
          <w:szCs w:val="28"/>
        </w:rPr>
      </w:pPr>
      <w:r w:rsidRPr="00CA708D">
        <w:rPr>
          <w:rFonts w:ascii="Arial" w:eastAsia="Times New Roman" w:hAnsi="Arial" w:cs="Arial"/>
          <w:sz w:val="28"/>
          <w:szCs w:val="28"/>
        </w:rPr>
        <w:t>Miasto dobre do zamieszkania</w:t>
      </w:r>
    </w:p>
    <w:p w14:paraId="718869AA" w14:textId="189253BC" w:rsidR="00126366" w:rsidRPr="00164398" w:rsidRDefault="00D55AE6" w:rsidP="00164398">
      <w:pPr>
        <w:rPr>
          <w:rFonts w:ascii="Arial" w:hAnsi="Arial" w:cs="Arial"/>
          <w:b/>
          <w:bCs/>
          <w:noProof/>
          <w:sz w:val="28"/>
          <w:szCs w:val="28"/>
        </w:rPr>
      </w:pPr>
      <w:r w:rsidRPr="00164398">
        <w:rPr>
          <w:rFonts w:ascii="Arial" w:hAnsi="Arial" w:cs="Arial"/>
          <w:b/>
          <w:bCs/>
          <w:noProof/>
          <w:sz w:val="28"/>
          <w:szCs w:val="28"/>
        </w:rPr>
        <w:t>Programy Operacyjne:</w:t>
      </w:r>
    </w:p>
    <w:p w14:paraId="4CB46428" w14:textId="1A2C3F5D" w:rsidR="00D55AE6" w:rsidRPr="00164398" w:rsidRDefault="00D55AE6" w:rsidP="00164398">
      <w:pPr>
        <w:rPr>
          <w:rStyle w:val="oypena"/>
          <w:rFonts w:ascii="Arial" w:hAnsi="Arial" w:cs="Arial"/>
          <w:color w:val="000000"/>
          <w:sz w:val="28"/>
          <w:szCs w:val="28"/>
        </w:rPr>
      </w:pPr>
      <w:r w:rsidRPr="00164398">
        <w:rPr>
          <w:rFonts w:ascii="Arial" w:hAnsi="Arial" w:cs="Arial"/>
          <w:noProof/>
          <w:sz w:val="28"/>
          <w:szCs w:val="28"/>
        </w:rPr>
        <w:t>Przedsiębiorczość i innowacyjność</w:t>
      </w:r>
      <w:r w:rsidR="00AC4FC0" w:rsidRPr="00164398">
        <w:rPr>
          <w:rFonts w:ascii="Arial" w:hAnsi="Arial" w:cs="Arial"/>
          <w:noProof/>
          <w:sz w:val="28"/>
          <w:szCs w:val="28"/>
        </w:rPr>
        <w:t xml:space="preserve">: </w:t>
      </w:r>
      <w:r w:rsidR="00FE216D" w:rsidRPr="00164398">
        <w:rPr>
          <w:rStyle w:val="oypena"/>
          <w:rFonts w:ascii="Arial" w:hAnsi="Arial" w:cs="Arial"/>
          <w:color w:val="000000"/>
          <w:sz w:val="28"/>
          <w:szCs w:val="28"/>
        </w:rPr>
        <w:t xml:space="preserve">Priorytetem </w:t>
      </w:r>
      <w:r w:rsidR="00AC4FC0" w:rsidRPr="00164398">
        <w:rPr>
          <w:rStyle w:val="oypena"/>
          <w:rFonts w:ascii="Arial" w:hAnsi="Arial" w:cs="Arial"/>
          <w:color w:val="000000"/>
          <w:sz w:val="28"/>
          <w:szCs w:val="28"/>
        </w:rPr>
        <w:t>programu jest stworzenie skutecznych mechanizmów współpracy na linii samorząd – lokalny biznes – edukacja, zapewniających wykwalifikowaną kadrę pracowniczą</w:t>
      </w:r>
      <w:r w:rsidR="005304A5" w:rsidRPr="00164398">
        <w:rPr>
          <w:rStyle w:val="oypena"/>
          <w:rFonts w:ascii="Arial" w:hAnsi="Arial" w:cs="Arial"/>
          <w:color w:val="000000"/>
          <w:sz w:val="28"/>
          <w:szCs w:val="28"/>
        </w:rPr>
        <w:t>.</w:t>
      </w:r>
    </w:p>
    <w:p w14:paraId="6D7A0F91" w14:textId="2A181BED" w:rsidR="005304A5" w:rsidRPr="00164398" w:rsidRDefault="005304A5" w:rsidP="00164398">
      <w:pPr>
        <w:rPr>
          <w:rStyle w:val="oypena"/>
          <w:rFonts w:ascii="Arial" w:hAnsi="Arial" w:cs="Arial"/>
          <w:color w:val="000000"/>
          <w:sz w:val="28"/>
          <w:szCs w:val="28"/>
        </w:rPr>
      </w:pPr>
      <w:r w:rsidRPr="00164398">
        <w:rPr>
          <w:rStyle w:val="oypena"/>
          <w:rFonts w:ascii="Arial" w:hAnsi="Arial" w:cs="Arial"/>
          <w:color w:val="000000"/>
          <w:sz w:val="28"/>
          <w:szCs w:val="28"/>
        </w:rPr>
        <w:t>Edukacja:</w:t>
      </w:r>
      <w:r w:rsidR="00314DE9" w:rsidRPr="00164398">
        <w:rPr>
          <w:rStyle w:val="oypena"/>
          <w:rFonts w:ascii="Arial" w:hAnsi="Arial" w:cs="Arial"/>
          <w:color w:val="000000"/>
          <w:sz w:val="28"/>
          <w:szCs w:val="28"/>
        </w:rPr>
        <w:t xml:space="preserve"> Priorytetem programu jest stworzenie warunków dla kształcenia ukierunkowanego na potrzeby rynku pracy, opartego na faktycznej współpracy z lokalnymi przedsiębiorcami, budowanie i promowanie oferty kształcenia wyższego.</w:t>
      </w:r>
    </w:p>
    <w:p w14:paraId="353146D4" w14:textId="420C8AA0" w:rsidR="005304A5" w:rsidRPr="00164398" w:rsidRDefault="00706AA1" w:rsidP="00164398">
      <w:pPr>
        <w:rPr>
          <w:rStyle w:val="oypena"/>
          <w:rFonts w:ascii="Arial" w:hAnsi="Arial" w:cs="Arial"/>
          <w:color w:val="000000"/>
          <w:sz w:val="28"/>
          <w:szCs w:val="28"/>
        </w:rPr>
      </w:pPr>
      <w:r w:rsidRPr="00164398">
        <w:rPr>
          <w:rFonts w:ascii="Arial" w:eastAsia="Times New Roman" w:hAnsi="Arial" w:cs="Arial"/>
          <w:sz w:val="28"/>
          <w:szCs w:val="28"/>
        </w:rPr>
        <w:t xml:space="preserve">Zdrowie i sport: </w:t>
      </w:r>
      <w:r w:rsidRPr="00164398">
        <w:rPr>
          <w:rStyle w:val="oypena"/>
          <w:rFonts w:ascii="Arial" w:hAnsi="Arial" w:cs="Arial"/>
          <w:color w:val="000000"/>
          <w:sz w:val="28"/>
          <w:szCs w:val="28"/>
        </w:rPr>
        <w:t>Priorytetem programu jest tworzenie dogodnych warunków do wprowadzenia innowacyjnych rozwiązań z zakresu zdrowia publicznego, w szczególności zwiększania dostępu.</w:t>
      </w:r>
    </w:p>
    <w:p w14:paraId="719644FE" w14:textId="77BDB7A8" w:rsidR="00706AA1" w:rsidRPr="00164398" w:rsidRDefault="00706AA1" w:rsidP="00164398">
      <w:pPr>
        <w:rPr>
          <w:rStyle w:val="oypena"/>
          <w:rFonts w:ascii="Arial" w:hAnsi="Arial" w:cs="Arial"/>
          <w:color w:val="000000"/>
          <w:sz w:val="28"/>
          <w:szCs w:val="28"/>
        </w:rPr>
      </w:pPr>
      <w:r w:rsidRPr="00164398">
        <w:rPr>
          <w:rStyle w:val="oypena"/>
          <w:rFonts w:ascii="Arial" w:hAnsi="Arial" w:cs="Arial"/>
          <w:color w:val="000000"/>
          <w:sz w:val="28"/>
          <w:szCs w:val="28"/>
        </w:rPr>
        <w:t>Integracja społeczna</w:t>
      </w:r>
      <w:r w:rsidR="00D17066" w:rsidRPr="00164398">
        <w:rPr>
          <w:rStyle w:val="oypena"/>
          <w:rFonts w:ascii="Arial" w:hAnsi="Arial" w:cs="Arial"/>
          <w:color w:val="000000"/>
          <w:sz w:val="28"/>
          <w:szCs w:val="28"/>
        </w:rPr>
        <w:t xml:space="preserve"> i aktywność obywatelska: Priorytetem programu jest wzmocnienie roli organizacji pozarządowych i wolontariatu, kształtowanie postaw obywatelskich wśród mieszkańców prowadzących do poczucia przynależności do miejsca zamieszkania.</w:t>
      </w:r>
    </w:p>
    <w:p w14:paraId="729C062C" w14:textId="7C9C424E" w:rsidR="00D17066" w:rsidRPr="00164398" w:rsidRDefault="00FB339A" w:rsidP="00164398">
      <w:pPr>
        <w:rPr>
          <w:rStyle w:val="oypena"/>
          <w:rFonts w:ascii="Arial" w:hAnsi="Arial" w:cs="Arial"/>
          <w:color w:val="000000"/>
          <w:sz w:val="28"/>
          <w:szCs w:val="28"/>
        </w:rPr>
      </w:pPr>
      <w:r w:rsidRPr="00164398">
        <w:rPr>
          <w:rStyle w:val="oypena"/>
          <w:rFonts w:ascii="Arial" w:hAnsi="Arial" w:cs="Arial"/>
          <w:color w:val="000000"/>
          <w:sz w:val="28"/>
          <w:szCs w:val="28"/>
        </w:rPr>
        <w:t>Kultura i turystyka:</w:t>
      </w:r>
      <w:r w:rsidR="00EA26B0" w:rsidRPr="00164398">
        <w:rPr>
          <w:rStyle w:val="oypena"/>
          <w:rFonts w:ascii="Arial" w:hAnsi="Arial" w:cs="Arial"/>
          <w:color w:val="000000"/>
          <w:sz w:val="28"/>
          <w:szCs w:val="28"/>
        </w:rPr>
        <w:t xml:space="preserve"> Priorytetem programu jest wykreowanie oferty wydarzeń kulturalno-rozrywkowych dopasowanych do oczekiwań różnych grup odbiorców oraz wykorzystanie sprzyjających warunków wynikających z położenia miasta dla rozwoju oferty turystycznej.</w:t>
      </w:r>
    </w:p>
    <w:p w14:paraId="49FB4F12" w14:textId="49154BAB" w:rsidR="00F93D80" w:rsidRPr="00164398" w:rsidRDefault="00EA26B0" w:rsidP="00164398">
      <w:pPr>
        <w:rPr>
          <w:rStyle w:val="oypena"/>
          <w:rFonts w:ascii="Arial" w:hAnsi="Arial" w:cs="Arial"/>
          <w:color w:val="000000"/>
          <w:sz w:val="28"/>
          <w:szCs w:val="28"/>
        </w:rPr>
      </w:pPr>
      <w:r w:rsidRPr="00164398">
        <w:rPr>
          <w:rStyle w:val="oypena"/>
          <w:rFonts w:ascii="Arial" w:hAnsi="Arial" w:cs="Arial"/>
          <w:color w:val="000000"/>
          <w:sz w:val="28"/>
          <w:szCs w:val="28"/>
        </w:rPr>
        <w:t xml:space="preserve">Administracja publiczna: </w:t>
      </w:r>
      <w:r w:rsidR="00F93D80" w:rsidRPr="00164398">
        <w:rPr>
          <w:rStyle w:val="oypena"/>
          <w:rFonts w:ascii="Arial" w:hAnsi="Arial" w:cs="Arial"/>
          <w:color w:val="000000"/>
          <w:sz w:val="28"/>
          <w:szCs w:val="28"/>
        </w:rPr>
        <w:t>Priorytetem programu jest systematyczne podnoszenie kompetencji pracowników i standardów działalności lokalnej administracji celem doskonalenia jakości świadczonych przez nią usług, sprawność zarządzania strategicznego i operacyjnego oraz optymalizacji gospodarowania środkami i zasobami miasta.</w:t>
      </w:r>
    </w:p>
    <w:p w14:paraId="3AC8C31A" w14:textId="2EC7B153" w:rsidR="00F93D80" w:rsidRPr="00164398" w:rsidRDefault="00F93D80" w:rsidP="00164398">
      <w:pPr>
        <w:rPr>
          <w:rStyle w:val="oypena"/>
          <w:rFonts w:ascii="Arial" w:hAnsi="Arial" w:cs="Arial"/>
          <w:color w:val="000000"/>
          <w:sz w:val="28"/>
          <w:szCs w:val="28"/>
        </w:rPr>
      </w:pPr>
      <w:r w:rsidRPr="00164398">
        <w:rPr>
          <w:rStyle w:val="oypena"/>
          <w:rFonts w:ascii="Arial" w:hAnsi="Arial" w:cs="Arial"/>
          <w:color w:val="000000"/>
          <w:sz w:val="28"/>
          <w:szCs w:val="28"/>
        </w:rPr>
        <w:t>Środowisko: Priorytetem programu są działania podjęte na rzecz ochrony powietrza i podwyższenia odporności miasta na zmiany klimatu, zwiększenia ilości i jakości zieleni, poprawy efektywności energetycznej oraz wzrostu udziału energii odnawialnej w bilansie energetycznym miasta, a także zmniejszenia ilości składowych odpadów komunalnych i podnoszenia świadomości ekologicznej mieszkańców.</w:t>
      </w:r>
    </w:p>
    <w:p w14:paraId="7BB92910" w14:textId="7D18B65E" w:rsidR="00F93D80" w:rsidRPr="00164398" w:rsidRDefault="008960E8" w:rsidP="00164398">
      <w:pPr>
        <w:rPr>
          <w:rStyle w:val="oypena"/>
          <w:rFonts w:ascii="Arial" w:hAnsi="Arial" w:cs="Arial"/>
          <w:color w:val="000000"/>
          <w:sz w:val="28"/>
          <w:szCs w:val="28"/>
        </w:rPr>
      </w:pPr>
      <w:r w:rsidRPr="00164398">
        <w:rPr>
          <w:rStyle w:val="oypena"/>
          <w:rFonts w:ascii="Arial" w:hAnsi="Arial" w:cs="Arial"/>
          <w:color w:val="000000"/>
          <w:sz w:val="28"/>
          <w:szCs w:val="28"/>
        </w:rPr>
        <w:t>Mieszkalnictwo: Priorytetem programu jest systematyczne wdrażanie działań z zakresu zwiększania i różnicowania oferty mieszkaniowej do oczekiwań i możliwości różnych grup użytkowników.</w:t>
      </w:r>
    </w:p>
    <w:p w14:paraId="3B0E2607" w14:textId="5BFDEA96" w:rsidR="008960E8" w:rsidRPr="00164398" w:rsidRDefault="008960E8" w:rsidP="00164398">
      <w:pPr>
        <w:rPr>
          <w:rStyle w:val="oypena"/>
          <w:rFonts w:ascii="Arial" w:hAnsi="Arial" w:cs="Arial"/>
          <w:color w:val="000000"/>
          <w:sz w:val="28"/>
          <w:szCs w:val="28"/>
        </w:rPr>
      </w:pPr>
      <w:r w:rsidRPr="00164398">
        <w:rPr>
          <w:rStyle w:val="oypena"/>
          <w:rFonts w:ascii="Arial" w:hAnsi="Arial" w:cs="Arial"/>
          <w:color w:val="000000"/>
          <w:sz w:val="28"/>
          <w:szCs w:val="28"/>
        </w:rPr>
        <w:t xml:space="preserve">Mobilność, transport i bezpieczeństwo: </w:t>
      </w:r>
      <w:r w:rsidR="00164398" w:rsidRPr="00164398">
        <w:rPr>
          <w:rStyle w:val="oypena"/>
          <w:rFonts w:ascii="Arial" w:hAnsi="Arial" w:cs="Arial"/>
          <w:color w:val="000000"/>
          <w:sz w:val="28"/>
          <w:szCs w:val="28"/>
        </w:rPr>
        <w:t>Priorytetem programu jest wdrożenie rozwiązań w zakresie multimodalności przestrzeni miejskich i doskonalenia rozwiązań komunikacyjnych, ze szczególnym uwzględnieniem kwestii bezpieczeństwa i dostępności przestrzeni publicznych dla osób o szczególnych potrzebach.</w:t>
      </w:r>
    </w:p>
    <w:p w14:paraId="0309FE4C" w14:textId="3D67DA3F" w:rsidR="00164398" w:rsidRPr="00164398" w:rsidRDefault="00164398" w:rsidP="00164398">
      <w:pPr>
        <w:rPr>
          <w:rFonts w:ascii="Arial" w:hAnsi="Arial" w:cs="Arial"/>
          <w:color w:val="000000"/>
          <w:sz w:val="28"/>
          <w:szCs w:val="28"/>
        </w:rPr>
      </w:pPr>
      <w:r w:rsidRPr="00164398">
        <w:rPr>
          <w:rStyle w:val="oypena"/>
          <w:rFonts w:ascii="Arial" w:hAnsi="Arial" w:cs="Arial"/>
          <w:color w:val="000000"/>
          <w:sz w:val="28"/>
          <w:szCs w:val="28"/>
        </w:rPr>
        <w:t xml:space="preserve">Przestrzeń publiczna: </w:t>
      </w:r>
      <w:proofErr w:type="spellStart"/>
      <w:r w:rsidRPr="00164398">
        <w:rPr>
          <w:rStyle w:val="oypena"/>
          <w:rFonts w:ascii="Arial" w:hAnsi="Arial" w:cs="Arial"/>
          <w:color w:val="000000"/>
          <w:sz w:val="28"/>
          <w:szCs w:val="28"/>
        </w:rPr>
        <w:t>riorytetem</w:t>
      </w:r>
      <w:proofErr w:type="spellEnd"/>
      <w:r w:rsidRPr="00164398">
        <w:rPr>
          <w:rStyle w:val="oypena"/>
          <w:rFonts w:ascii="Arial" w:hAnsi="Arial" w:cs="Arial"/>
          <w:color w:val="000000"/>
          <w:sz w:val="28"/>
          <w:szCs w:val="28"/>
        </w:rPr>
        <w:t xml:space="preserve"> programu są działania na rzecz kreowania przestrzeni atrakcyjnej, nowoczesnej i funkcjonalnej, przyciągającej zarówno mieszkańców, jak i osoby z zewnątrz.</w:t>
      </w:r>
    </w:p>
    <w:p w14:paraId="6521D352" w14:textId="717D5DE7" w:rsidR="00E86986" w:rsidRPr="00126366" w:rsidRDefault="00517060" w:rsidP="00164398">
      <w:pPr>
        <w:rPr>
          <w:rFonts w:ascii="Arial Narrow" w:eastAsia="Times New Roman" w:hAnsi="Arial Narrow" w:cs="Times New Roman"/>
          <w:sz w:val="24"/>
          <w:szCs w:val="24"/>
        </w:rPr>
      </w:pPr>
      <w:r w:rsidRPr="00164398">
        <w:rPr>
          <w:rFonts w:ascii="Arial" w:hAnsi="Arial" w:cs="Arial"/>
          <w:color w:val="000000" w:themeColor="text1"/>
          <w:sz w:val="28"/>
          <w:szCs w:val="28"/>
        </w:rPr>
        <w:t xml:space="preserve">Poniżej przedstawiono wskaźniki </w:t>
      </w:r>
      <w:r w:rsidR="005E7494" w:rsidRPr="00164398">
        <w:rPr>
          <w:rFonts w:ascii="Arial" w:hAnsi="Arial" w:cs="Arial"/>
          <w:color w:val="000000" w:themeColor="text1"/>
          <w:sz w:val="28"/>
          <w:szCs w:val="28"/>
        </w:rPr>
        <w:t xml:space="preserve">realizacji Strategii </w:t>
      </w:r>
      <w:r w:rsidR="0073339C" w:rsidRPr="00164398">
        <w:rPr>
          <w:rFonts w:ascii="Arial" w:hAnsi="Arial" w:cs="Arial"/>
          <w:color w:val="000000" w:themeColor="text1"/>
          <w:sz w:val="28"/>
          <w:szCs w:val="28"/>
        </w:rPr>
        <w:t xml:space="preserve">rozwoju miasta Włocławek 2030+ </w:t>
      </w:r>
      <w:r w:rsidR="005E7494" w:rsidRPr="00164398">
        <w:rPr>
          <w:rFonts w:ascii="Arial" w:hAnsi="Arial" w:cs="Arial"/>
          <w:color w:val="000000" w:themeColor="text1"/>
          <w:sz w:val="28"/>
          <w:szCs w:val="28"/>
        </w:rPr>
        <w:t>za rok</w:t>
      </w:r>
      <w:r w:rsidR="00CE16D5" w:rsidRPr="00164398">
        <w:rPr>
          <w:rFonts w:ascii="Arial" w:hAnsi="Arial" w:cs="Arial"/>
          <w:color w:val="000000" w:themeColor="text1"/>
          <w:sz w:val="28"/>
          <w:szCs w:val="28"/>
        </w:rPr>
        <w:t xml:space="preserve"> 2023</w:t>
      </w:r>
      <w:r w:rsidR="005E7494" w:rsidRPr="001F7DF9">
        <w:rPr>
          <w:rFonts w:ascii="Arial Narrow" w:hAnsi="Arial Narrow"/>
          <w:sz w:val="24"/>
          <w:szCs w:val="24"/>
        </w:rPr>
        <w:t xml:space="preserve"> </w:t>
      </w:r>
    </w:p>
    <w:tbl>
      <w:tblPr>
        <w:tblStyle w:val="Tabela-Siatka1"/>
        <w:tblW w:w="9062" w:type="dxa"/>
        <w:tblInd w:w="5" w:type="dxa"/>
        <w:tblLayout w:type="fixed"/>
        <w:tblLook w:val="04A0" w:firstRow="1" w:lastRow="0" w:firstColumn="1" w:lastColumn="0" w:noHBand="0" w:noVBand="1"/>
      </w:tblPr>
      <w:tblGrid>
        <w:gridCol w:w="2417"/>
        <w:gridCol w:w="1028"/>
        <w:gridCol w:w="1331"/>
        <w:gridCol w:w="2143"/>
        <w:gridCol w:w="2143"/>
      </w:tblGrid>
      <w:tr w:rsidR="00360258" w:rsidRPr="00B12398" w14:paraId="601D5DFB" w14:textId="77777777" w:rsidTr="00B12398">
        <w:tc>
          <w:tcPr>
            <w:tcW w:w="2417" w:type="dxa"/>
          </w:tcPr>
          <w:p w14:paraId="716E546E"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Nazwa</w:t>
            </w:r>
          </w:p>
        </w:tc>
        <w:tc>
          <w:tcPr>
            <w:tcW w:w="1028" w:type="dxa"/>
          </w:tcPr>
          <w:p w14:paraId="30A9FD78"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Źródło</w:t>
            </w:r>
          </w:p>
        </w:tc>
        <w:tc>
          <w:tcPr>
            <w:tcW w:w="1331" w:type="dxa"/>
          </w:tcPr>
          <w:p w14:paraId="046DA1AA" w14:textId="57BEFF1A"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Wartość bazowa</w:t>
            </w:r>
            <w:r w:rsidR="0023191C" w:rsidRPr="00B12398">
              <w:rPr>
                <w:rFonts w:ascii="Arial" w:hAnsi="Arial" w:cs="Arial"/>
                <w:color w:val="000000"/>
                <w:sz w:val="28"/>
                <w:szCs w:val="28"/>
              </w:rPr>
              <w:t xml:space="preserve"> – Rok 2020</w:t>
            </w:r>
          </w:p>
        </w:tc>
        <w:tc>
          <w:tcPr>
            <w:tcW w:w="2143" w:type="dxa"/>
          </w:tcPr>
          <w:p w14:paraId="7CDFABA7"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2022</w:t>
            </w:r>
          </w:p>
        </w:tc>
        <w:tc>
          <w:tcPr>
            <w:tcW w:w="2143" w:type="dxa"/>
          </w:tcPr>
          <w:p w14:paraId="2BC92F03" w14:textId="7B259948"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2023</w:t>
            </w:r>
            <w:r w:rsidR="00FA494E" w:rsidRPr="00B12398">
              <w:rPr>
                <w:rStyle w:val="Odwoanieprzypisudolnego"/>
                <w:rFonts w:ascii="Arial" w:hAnsi="Arial" w:cs="Arial"/>
                <w:color w:val="000000"/>
                <w:sz w:val="28"/>
                <w:szCs w:val="28"/>
              </w:rPr>
              <w:footnoteReference w:id="1"/>
            </w:r>
          </w:p>
        </w:tc>
      </w:tr>
      <w:tr w:rsidR="00360258" w:rsidRPr="00B12398" w14:paraId="73043423" w14:textId="77777777" w:rsidTr="00B12398">
        <w:tc>
          <w:tcPr>
            <w:tcW w:w="2417" w:type="dxa"/>
          </w:tcPr>
          <w:p w14:paraId="61AB427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podmiotów gospodarczych wpisanych do rejestru REGON na 10 tys. ludności</w:t>
            </w:r>
          </w:p>
        </w:tc>
        <w:tc>
          <w:tcPr>
            <w:tcW w:w="1028" w:type="dxa"/>
          </w:tcPr>
          <w:p w14:paraId="0222D396"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D1BE5FB" w14:textId="554D5EFD"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1011</w:t>
            </w:r>
          </w:p>
          <w:p w14:paraId="0252826A" w14:textId="77777777" w:rsidR="00360258" w:rsidRPr="00B12398" w:rsidRDefault="00360258" w:rsidP="00360258">
            <w:pPr>
              <w:jc w:val="center"/>
              <w:rPr>
                <w:rFonts w:ascii="Arial" w:hAnsi="Arial" w:cs="Arial"/>
                <w:color w:val="000000"/>
                <w:sz w:val="28"/>
                <w:szCs w:val="28"/>
              </w:rPr>
            </w:pPr>
          </w:p>
        </w:tc>
        <w:tc>
          <w:tcPr>
            <w:tcW w:w="2143" w:type="dxa"/>
          </w:tcPr>
          <w:p w14:paraId="3261D7C5"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1084</w:t>
            </w:r>
          </w:p>
        </w:tc>
        <w:tc>
          <w:tcPr>
            <w:tcW w:w="2143" w:type="dxa"/>
          </w:tcPr>
          <w:p w14:paraId="6E9F5EC9"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1104,3</w:t>
            </w:r>
          </w:p>
        </w:tc>
      </w:tr>
      <w:tr w:rsidR="00360258" w:rsidRPr="00B12398" w14:paraId="362FA0ED" w14:textId="77777777" w:rsidTr="00B12398">
        <w:tc>
          <w:tcPr>
            <w:tcW w:w="2417" w:type="dxa"/>
          </w:tcPr>
          <w:p w14:paraId="03510AF2"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Podmioty nowo zarejestrowane w rejestrze REGON na 10 tys. ludności</w:t>
            </w:r>
          </w:p>
        </w:tc>
        <w:tc>
          <w:tcPr>
            <w:tcW w:w="1028" w:type="dxa"/>
          </w:tcPr>
          <w:p w14:paraId="571D8C8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23A3F940" w14:textId="327DE8F1" w:rsidR="00360258" w:rsidRPr="00B12398" w:rsidRDefault="00360258" w:rsidP="0023191C">
            <w:pPr>
              <w:jc w:val="center"/>
              <w:rPr>
                <w:rFonts w:ascii="Arial" w:hAnsi="Arial" w:cs="Arial"/>
                <w:color w:val="000000"/>
                <w:sz w:val="28"/>
                <w:szCs w:val="28"/>
              </w:rPr>
            </w:pPr>
            <w:r w:rsidRPr="00B12398">
              <w:rPr>
                <w:rFonts w:ascii="Arial" w:hAnsi="Arial" w:cs="Arial"/>
                <w:color w:val="000000"/>
                <w:sz w:val="28"/>
                <w:szCs w:val="28"/>
              </w:rPr>
              <w:t>57</w:t>
            </w:r>
          </w:p>
          <w:p w14:paraId="649DC232" w14:textId="77777777" w:rsidR="00360258" w:rsidRPr="00B12398" w:rsidRDefault="00360258" w:rsidP="00360258">
            <w:pPr>
              <w:jc w:val="center"/>
              <w:rPr>
                <w:rFonts w:ascii="Arial" w:hAnsi="Arial" w:cs="Arial"/>
                <w:color w:val="000000"/>
                <w:sz w:val="28"/>
                <w:szCs w:val="28"/>
              </w:rPr>
            </w:pPr>
          </w:p>
        </w:tc>
        <w:tc>
          <w:tcPr>
            <w:tcW w:w="2143" w:type="dxa"/>
          </w:tcPr>
          <w:p w14:paraId="132FEFF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66</w:t>
            </w:r>
          </w:p>
        </w:tc>
        <w:tc>
          <w:tcPr>
            <w:tcW w:w="2143" w:type="dxa"/>
          </w:tcPr>
          <w:p w14:paraId="31160E4E"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65,7</w:t>
            </w:r>
          </w:p>
        </w:tc>
      </w:tr>
      <w:tr w:rsidR="00360258" w:rsidRPr="00B12398" w14:paraId="3862F554" w14:textId="77777777" w:rsidTr="00B12398">
        <w:tc>
          <w:tcPr>
            <w:tcW w:w="2417" w:type="dxa"/>
          </w:tcPr>
          <w:p w14:paraId="5C3D6EB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Osoby fizyczne prowadzące działalność gospodarczą na 10 tys. mieszkańców</w:t>
            </w:r>
          </w:p>
        </w:tc>
        <w:tc>
          <w:tcPr>
            <w:tcW w:w="1028" w:type="dxa"/>
          </w:tcPr>
          <w:p w14:paraId="3BCDAC1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5C50A681" w14:textId="1B759B4D" w:rsidR="00360258" w:rsidRPr="00B12398" w:rsidRDefault="00360258" w:rsidP="0023191C">
            <w:pPr>
              <w:jc w:val="center"/>
              <w:rPr>
                <w:rFonts w:ascii="Arial" w:hAnsi="Arial" w:cs="Arial"/>
                <w:color w:val="000000"/>
                <w:sz w:val="28"/>
                <w:szCs w:val="28"/>
              </w:rPr>
            </w:pPr>
            <w:r w:rsidRPr="00B12398">
              <w:rPr>
                <w:rFonts w:ascii="Arial" w:hAnsi="Arial" w:cs="Arial"/>
                <w:color w:val="000000"/>
                <w:sz w:val="28"/>
                <w:szCs w:val="28"/>
              </w:rPr>
              <w:t>731</w:t>
            </w:r>
          </w:p>
          <w:p w14:paraId="1D109821" w14:textId="77777777" w:rsidR="00360258" w:rsidRPr="00B12398" w:rsidRDefault="00360258" w:rsidP="00360258">
            <w:pPr>
              <w:jc w:val="center"/>
              <w:rPr>
                <w:rFonts w:ascii="Arial" w:hAnsi="Arial" w:cs="Arial"/>
                <w:color w:val="000000"/>
                <w:sz w:val="28"/>
                <w:szCs w:val="28"/>
              </w:rPr>
            </w:pPr>
          </w:p>
        </w:tc>
        <w:tc>
          <w:tcPr>
            <w:tcW w:w="2143" w:type="dxa"/>
          </w:tcPr>
          <w:p w14:paraId="20A8E7BB"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773</w:t>
            </w:r>
          </w:p>
        </w:tc>
        <w:tc>
          <w:tcPr>
            <w:tcW w:w="2143" w:type="dxa"/>
          </w:tcPr>
          <w:p w14:paraId="0ACEBE30"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783,2</w:t>
            </w:r>
          </w:p>
        </w:tc>
      </w:tr>
      <w:tr w:rsidR="00360258" w:rsidRPr="00B12398" w14:paraId="64306E91" w14:textId="77777777" w:rsidTr="00B12398">
        <w:tc>
          <w:tcPr>
            <w:tcW w:w="2417" w:type="dxa"/>
          </w:tcPr>
          <w:p w14:paraId="476A72B4"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Stopa bezrobocia rejestrowego (%)</w:t>
            </w:r>
          </w:p>
        </w:tc>
        <w:tc>
          <w:tcPr>
            <w:tcW w:w="1028" w:type="dxa"/>
          </w:tcPr>
          <w:p w14:paraId="59BF3F6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BDL/PUP</w:t>
            </w:r>
          </w:p>
        </w:tc>
        <w:tc>
          <w:tcPr>
            <w:tcW w:w="1331" w:type="dxa"/>
          </w:tcPr>
          <w:p w14:paraId="18F02E5C" w14:textId="16788AC4" w:rsidR="00360258" w:rsidRPr="00B12398" w:rsidRDefault="0023191C" w:rsidP="0023191C">
            <w:pPr>
              <w:jc w:val="center"/>
              <w:rPr>
                <w:rFonts w:ascii="Arial" w:hAnsi="Arial" w:cs="Arial"/>
                <w:color w:val="000000"/>
                <w:sz w:val="28"/>
                <w:szCs w:val="28"/>
              </w:rPr>
            </w:pPr>
            <w:r w:rsidRPr="00B12398">
              <w:rPr>
                <w:rFonts w:ascii="Arial" w:hAnsi="Arial" w:cs="Arial"/>
                <w:color w:val="000000"/>
                <w:sz w:val="28"/>
                <w:szCs w:val="28"/>
              </w:rPr>
              <w:t>1</w:t>
            </w:r>
            <w:r w:rsidR="00360258" w:rsidRPr="00B12398">
              <w:rPr>
                <w:rFonts w:ascii="Arial" w:hAnsi="Arial" w:cs="Arial"/>
                <w:color w:val="000000"/>
                <w:sz w:val="28"/>
                <w:szCs w:val="28"/>
              </w:rPr>
              <w:t>0,9</w:t>
            </w:r>
          </w:p>
        </w:tc>
        <w:tc>
          <w:tcPr>
            <w:tcW w:w="2143" w:type="dxa"/>
          </w:tcPr>
          <w:p w14:paraId="512F2E07"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8,1</w:t>
            </w:r>
          </w:p>
        </w:tc>
        <w:tc>
          <w:tcPr>
            <w:tcW w:w="2143" w:type="dxa"/>
          </w:tcPr>
          <w:p w14:paraId="1A059BA3"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8,2</w:t>
            </w:r>
          </w:p>
        </w:tc>
      </w:tr>
      <w:tr w:rsidR="00360258" w:rsidRPr="00B12398" w14:paraId="4FF8B3F3" w14:textId="77777777" w:rsidTr="00B12398">
        <w:tc>
          <w:tcPr>
            <w:tcW w:w="2417" w:type="dxa"/>
          </w:tcPr>
          <w:p w14:paraId="310E8CE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osób pracujących w stosunku do ludności w wieku produkcyjnym (%)</w:t>
            </w:r>
          </w:p>
        </w:tc>
        <w:tc>
          <w:tcPr>
            <w:tcW w:w="1028" w:type="dxa"/>
          </w:tcPr>
          <w:p w14:paraId="1640B77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4BCBFF04" w14:textId="29703594" w:rsidR="00360258" w:rsidRPr="00B12398" w:rsidRDefault="00360258" w:rsidP="0023191C">
            <w:pPr>
              <w:jc w:val="center"/>
              <w:rPr>
                <w:rFonts w:ascii="Arial" w:hAnsi="Arial" w:cs="Arial"/>
                <w:color w:val="000000"/>
                <w:sz w:val="28"/>
                <w:szCs w:val="28"/>
              </w:rPr>
            </w:pPr>
            <w:r w:rsidRPr="00B12398">
              <w:rPr>
                <w:rFonts w:ascii="Arial" w:hAnsi="Arial" w:cs="Arial"/>
                <w:color w:val="000000"/>
                <w:sz w:val="28"/>
                <w:szCs w:val="28"/>
              </w:rPr>
              <w:t>46,51</w:t>
            </w:r>
          </w:p>
          <w:p w14:paraId="6C0316AA" w14:textId="77777777" w:rsidR="00360258" w:rsidRPr="00B12398" w:rsidRDefault="00360258" w:rsidP="00360258">
            <w:pPr>
              <w:jc w:val="center"/>
              <w:rPr>
                <w:rFonts w:ascii="Arial" w:hAnsi="Arial" w:cs="Arial"/>
                <w:color w:val="000000"/>
                <w:sz w:val="28"/>
                <w:szCs w:val="28"/>
              </w:rPr>
            </w:pPr>
          </w:p>
        </w:tc>
        <w:tc>
          <w:tcPr>
            <w:tcW w:w="2143" w:type="dxa"/>
          </w:tcPr>
          <w:p w14:paraId="4D896C45"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6,1</w:t>
            </w:r>
          </w:p>
        </w:tc>
        <w:tc>
          <w:tcPr>
            <w:tcW w:w="2143" w:type="dxa"/>
          </w:tcPr>
          <w:p w14:paraId="2C0B7E4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 xml:space="preserve">63,1 </w:t>
            </w:r>
            <w:r w:rsidRPr="00B12398">
              <w:rPr>
                <w:rFonts w:ascii="Arial" w:hAnsi="Arial" w:cs="Arial"/>
                <w:color w:val="000000"/>
                <w:sz w:val="28"/>
                <w:szCs w:val="28"/>
              </w:rPr>
              <w:br/>
              <w:t>(</w:t>
            </w:r>
            <w:r w:rsidRPr="00B12398">
              <w:rPr>
                <w:rFonts w:ascii="Arial" w:hAnsi="Arial" w:cs="Arial"/>
                <w:sz w:val="28"/>
                <w:szCs w:val="28"/>
              </w:rPr>
              <w:t>Stan na 31 X 2023 r.)</w:t>
            </w:r>
          </w:p>
        </w:tc>
      </w:tr>
      <w:tr w:rsidR="00360258" w:rsidRPr="00B12398" w14:paraId="4FAF7F8A" w14:textId="77777777" w:rsidTr="00B12398">
        <w:tc>
          <w:tcPr>
            <w:tcW w:w="2417" w:type="dxa"/>
          </w:tcPr>
          <w:p w14:paraId="131C4DA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bezrobotnych zarejestrowanych pozostających bez pracy dłużej niż rok w liczbie ludności w wieku produkcyjnym (%)</w:t>
            </w:r>
          </w:p>
        </w:tc>
        <w:tc>
          <w:tcPr>
            <w:tcW w:w="1028" w:type="dxa"/>
          </w:tcPr>
          <w:p w14:paraId="3FDC4B2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13CBDB7" w14:textId="2C97E313" w:rsidR="00360258" w:rsidRPr="00B12398" w:rsidRDefault="00360258" w:rsidP="00B75554">
            <w:pPr>
              <w:jc w:val="center"/>
              <w:rPr>
                <w:rFonts w:ascii="Arial" w:hAnsi="Arial" w:cs="Arial"/>
                <w:color w:val="000000"/>
                <w:sz w:val="28"/>
                <w:szCs w:val="28"/>
              </w:rPr>
            </w:pPr>
            <w:r w:rsidRPr="00B12398">
              <w:rPr>
                <w:rFonts w:ascii="Arial" w:hAnsi="Arial" w:cs="Arial"/>
                <w:color w:val="000000"/>
                <w:sz w:val="28"/>
                <w:szCs w:val="28"/>
              </w:rPr>
              <w:t>3,8</w:t>
            </w:r>
          </w:p>
          <w:p w14:paraId="1246CA15" w14:textId="77777777" w:rsidR="00360258" w:rsidRPr="00B12398" w:rsidRDefault="00360258" w:rsidP="00360258">
            <w:pPr>
              <w:jc w:val="center"/>
              <w:rPr>
                <w:rFonts w:ascii="Arial" w:hAnsi="Arial" w:cs="Arial"/>
                <w:color w:val="000000"/>
                <w:sz w:val="28"/>
                <w:szCs w:val="28"/>
              </w:rPr>
            </w:pPr>
          </w:p>
        </w:tc>
        <w:tc>
          <w:tcPr>
            <w:tcW w:w="2143" w:type="dxa"/>
          </w:tcPr>
          <w:p w14:paraId="40C34EB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3,1</w:t>
            </w:r>
          </w:p>
        </w:tc>
        <w:tc>
          <w:tcPr>
            <w:tcW w:w="2143" w:type="dxa"/>
          </w:tcPr>
          <w:p w14:paraId="1FB0761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2,9</w:t>
            </w:r>
          </w:p>
        </w:tc>
      </w:tr>
      <w:tr w:rsidR="00360258" w:rsidRPr="00B12398" w14:paraId="2783B70F" w14:textId="77777777" w:rsidTr="00B12398">
        <w:tc>
          <w:tcPr>
            <w:tcW w:w="2417" w:type="dxa"/>
          </w:tcPr>
          <w:p w14:paraId="1ABC9E8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w:t>
            </w:r>
            <w:r w:rsidRPr="00B12398">
              <w:rPr>
                <w:rFonts w:ascii="Arial" w:hAnsi="Arial" w:cs="Arial"/>
                <w:sz w:val="28"/>
                <w:szCs w:val="28"/>
              </w:rPr>
              <w:t>nowo zarejestrowanych</w:t>
            </w:r>
            <w:r w:rsidRPr="00B12398">
              <w:rPr>
                <w:rFonts w:ascii="Arial" w:hAnsi="Arial" w:cs="Arial"/>
                <w:color w:val="000000"/>
                <w:sz w:val="28"/>
                <w:szCs w:val="28"/>
              </w:rPr>
              <w:t xml:space="preserve"> podmiotów sektora kreatywnego w liczbie nowo zarejestrowanych podmiotów ogółem (%)</w:t>
            </w:r>
          </w:p>
        </w:tc>
        <w:tc>
          <w:tcPr>
            <w:tcW w:w="1028" w:type="dxa"/>
          </w:tcPr>
          <w:p w14:paraId="511AB99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94EF588" w14:textId="1EADDDD8" w:rsidR="00360258" w:rsidRPr="00B12398" w:rsidRDefault="00360258" w:rsidP="00B75554">
            <w:pPr>
              <w:jc w:val="center"/>
              <w:rPr>
                <w:rFonts w:ascii="Arial" w:hAnsi="Arial" w:cs="Arial"/>
                <w:color w:val="000000"/>
                <w:sz w:val="28"/>
                <w:szCs w:val="28"/>
              </w:rPr>
            </w:pPr>
            <w:r w:rsidRPr="00B12398">
              <w:rPr>
                <w:rFonts w:ascii="Arial" w:hAnsi="Arial" w:cs="Arial"/>
                <w:color w:val="000000"/>
                <w:sz w:val="28"/>
                <w:szCs w:val="28"/>
              </w:rPr>
              <w:t>6,42</w:t>
            </w:r>
          </w:p>
        </w:tc>
        <w:tc>
          <w:tcPr>
            <w:tcW w:w="2143" w:type="dxa"/>
          </w:tcPr>
          <w:p w14:paraId="352E18CE"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6,98</w:t>
            </w:r>
          </w:p>
        </w:tc>
        <w:tc>
          <w:tcPr>
            <w:tcW w:w="2143" w:type="dxa"/>
          </w:tcPr>
          <w:p w14:paraId="447A6BBB"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1,5</w:t>
            </w:r>
          </w:p>
        </w:tc>
      </w:tr>
      <w:tr w:rsidR="00360258" w:rsidRPr="00B12398" w14:paraId="30A7361B" w14:textId="77777777" w:rsidTr="00B12398">
        <w:tc>
          <w:tcPr>
            <w:tcW w:w="2417" w:type="dxa"/>
          </w:tcPr>
          <w:p w14:paraId="031270E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uczniów szkół technicznych i zawodowych w stosunku do ogółu uczniów (%)</w:t>
            </w:r>
          </w:p>
        </w:tc>
        <w:tc>
          <w:tcPr>
            <w:tcW w:w="1028" w:type="dxa"/>
          </w:tcPr>
          <w:p w14:paraId="7582E99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3A486096" w14:textId="0F2469C9" w:rsidR="00360258" w:rsidRPr="00B12398" w:rsidRDefault="00360258" w:rsidP="00B75554">
            <w:pPr>
              <w:jc w:val="center"/>
              <w:rPr>
                <w:rFonts w:ascii="Arial" w:hAnsi="Arial" w:cs="Arial"/>
                <w:color w:val="000000"/>
                <w:sz w:val="28"/>
                <w:szCs w:val="28"/>
              </w:rPr>
            </w:pPr>
            <w:r w:rsidRPr="00B12398">
              <w:rPr>
                <w:rFonts w:ascii="Arial" w:hAnsi="Arial" w:cs="Arial"/>
                <w:color w:val="000000"/>
                <w:sz w:val="28"/>
                <w:szCs w:val="28"/>
              </w:rPr>
              <w:t>60,91</w:t>
            </w:r>
          </w:p>
        </w:tc>
        <w:tc>
          <w:tcPr>
            <w:tcW w:w="2143" w:type="dxa"/>
          </w:tcPr>
          <w:p w14:paraId="05AE2859"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58,37</w:t>
            </w:r>
          </w:p>
        </w:tc>
        <w:tc>
          <w:tcPr>
            <w:tcW w:w="2143" w:type="dxa"/>
          </w:tcPr>
          <w:p w14:paraId="054E873F"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56,79</w:t>
            </w:r>
          </w:p>
        </w:tc>
      </w:tr>
      <w:tr w:rsidR="00360258" w:rsidRPr="00B12398" w14:paraId="548DF801" w14:textId="77777777" w:rsidTr="00B12398">
        <w:trPr>
          <w:trHeight w:val="445"/>
        </w:trPr>
        <w:tc>
          <w:tcPr>
            <w:tcW w:w="2417" w:type="dxa"/>
          </w:tcPr>
          <w:p w14:paraId="19D388D2"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studentów włocławskich uczelni</w:t>
            </w:r>
          </w:p>
        </w:tc>
        <w:tc>
          <w:tcPr>
            <w:tcW w:w="1028" w:type="dxa"/>
          </w:tcPr>
          <w:p w14:paraId="6334A00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Uczelnie</w:t>
            </w:r>
          </w:p>
          <w:p w14:paraId="74ED02A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wyższe</w:t>
            </w:r>
          </w:p>
        </w:tc>
        <w:tc>
          <w:tcPr>
            <w:tcW w:w="1331" w:type="dxa"/>
          </w:tcPr>
          <w:p w14:paraId="438C1BD5" w14:textId="3B3CDD4A" w:rsidR="00360258" w:rsidRPr="00B12398" w:rsidRDefault="00061BCD" w:rsidP="00360258">
            <w:pPr>
              <w:rPr>
                <w:rFonts w:ascii="Arial" w:hAnsi="Arial" w:cs="Arial"/>
                <w:color w:val="000000"/>
                <w:sz w:val="28"/>
                <w:szCs w:val="28"/>
              </w:rPr>
            </w:pPr>
            <w:r w:rsidRPr="00B12398">
              <w:rPr>
                <w:rFonts w:ascii="Arial" w:hAnsi="Arial" w:cs="Arial"/>
                <w:color w:val="000000"/>
                <w:sz w:val="28"/>
                <w:szCs w:val="28"/>
              </w:rPr>
              <w:t xml:space="preserve">        </w:t>
            </w:r>
            <w:r w:rsidR="00360258" w:rsidRPr="00B12398">
              <w:rPr>
                <w:rFonts w:ascii="Arial" w:hAnsi="Arial" w:cs="Arial"/>
                <w:color w:val="000000"/>
                <w:sz w:val="28"/>
                <w:szCs w:val="28"/>
              </w:rPr>
              <w:t>2 388</w:t>
            </w:r>
          </w:p>
        </w:tc>
        <w:tc>
          <w:tcPr>
            <w:tcW w:w="2143" w:type="dxa"/>
          </w:tcPr>
          <w:p w14:paraId="71149FC1"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2 308</w:t>
            </w:r>
          </w:p>
        </w:tc>
        <w:tc>
          <w:tcPr>
            <w:tcW w:w="2143" w:type="dxa"/>
          </w:tcPr>
          <w:p w14:paraId="3F41A61A" w14:textId="12B5F3B8" w:rsidR="00360258" w:rsidRPr="00B12398" w:rsidRDefault="005C1E46" w:rsidP="00360258">
            <w:pPr>
              <w:jc w:val="center"/>
              <w:rPr>
                <w:rFonts w:ascii="Arial" w:hAnsi="Arial" w:cs="Arial"/>
                <w:sz w:val="28"/>
                <w:szCs w:val="28"/>
              </w:rPr>
            </w:pPr>
            <w:r w:rsidRPr="00B12398">
              <w:rPr>
                <w:rFonts w:ascii="Arial" w:hAnsi="Arial" w:cs="Arial"/>
                <w:sz w:val="28"/>
                <w:szCs w:val="28"/>
              </w:rPr>
              <w:t>2 371</w:t>
            </w:r>
          </w:p>
        </w:tc>
      </w:tr>
      <w:tr w:rsidR="00360258" w:rsidRPr="00B12398" w14:paraId="64E8C8C0" w14:textId="77777777" w:rsidTr="00B12398">
        <w:tc>
          <w:tcPr>
            <w:tcW w:w="2417" w:type="dxa"/>
          </w:tcPr>
          <w:p w14:paraId="65701FE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absolwentów uczelni włocławskich</w:t>
            </w:r>
          </w:p>
        </w:tc>
        <w:tc>
          <w:tcPr>
            <w:tcW w:w="1028" w:type="dxa"/>
          </w:tcPr>
          <w:p w14:paraId="1985673F"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Uczelnie</w:t>
            </w:r>
          </w:p>
          <w:p w14:paraId="2DD68C71"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wyższe</w:t>
            </w:r>
          </w:p>
        </w:tc>
        <w:tc>
          <w:tcPr>
            <w:tcW w:w="1331" w:type="dxa"/>
          </w:tcPr>
          <w:p w14:paraId="1AD69981" w14:textId="5A5E7C94"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790</w:t>
            </w:r>
          </w:p>
          <w:p w14:paraId="35CBA429" w14:textId="77777777" w:rsidR="00360258" w:rsidRPr="00B12398" w:rsidRDefault="00360258" w:rsidP="00360258">
            <w:pPr>
              <w:jc w:val="center"/>
              <w:rPr>
                <w:rFonts w:ascii="Arial" w:hAnsi="Arial" w:cs="Arial"/>
                <w:color w:val="000000"/>
                <w:sz w:val="28"/>
                <w:szCs w:val="28"/>
              </w:rPr>
            </w:pPr>
          </w:p>
        </w:tc>
        <w:tc>
          <w:tcPr>
            <w:tcW w:w="2143" w:type="dxa"/>
          </w:tcPr>
          <w:p w14:paraId="60657882"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495</w:t>
            </w:r>
          </w:p>
        </w:tc>
        <w:tc>
          <w:tcPr>
            <w:tcW w:w="2143" w:type="dxa"/>
          </w:tcPr>
          <w:p w14:paraId="2FCCF53C" w14:textId="57D6C1D0" w:rsidR="00360258" w:rsidRPr="00B12398" w:rsidRDefault="005C1E46" w:rsidP="00360258">
            <w:pPr>
              <w:jc w:val="center"/>
              <w:rPr>
                <w:rFonts w:ascii="Arial" w:hAnsi="Arial" w:cs="Arial"/>
                <w:sz w:val="28"/>
                <w:szCs w:val="28"/>
              </w:rPr>
            </w:pPr>
            <w:r w:rsidRPr="00B12398">
              <w:rPr>
                <w:rFonts w:ascii="Arial" w:hAnsi="Arial" w:cs="Arial"/>
                <w:sz w:val="28"/>
                <w:szCs w:val="28"/>
              </w:rPr>
              <w:t>856</w:t>
            </w:r>
          </w:p>
        </w:tc>
      </w:tr>
      <w:tr w:rsidR="00360258" w:rsidRPr="00B12398" w14:paraId="3F690C28" w14:textId="77777777" w:rsidTr="00B12398">
        <w:tc>
          <w:tcPr>
            <w:tcW w:w="2417" w:type="dxa"/>
          </w:tcPr>
          <w:p w14:paraId="516A524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absolwentów włocławskich szkół wyższych na kierunkach technicznych w stosunku do ogółu absolwentów (%)</w:t>
            </w:r>
          </w:p>
        </w:tc>
        <w:tc>
          <w:tcPr>
            <w:tcW w:w="1028" w:type="dxa"/>
          </w:tcPr>
          <w:p w14:paraId="76E44B0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Uczelnie</w:t>
            </w:r>
          </w:p>
          <w:p w14:paraId="2F1F63C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wyższe</w:t>
            </w:r>
          </w:p>
        </w:tc>
        <w:tc>
          <w:tcPr>
            <w:tcW w:w="1331" w:type="dxa"/>
          </w:tcPr>
          <w:p w14:paraId="6244668B" w14:textId="541741C0"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12,50</w:t>
            </w:r>
          </w:p>
        </w:tc>
        <w:tc>
          <w:tcPr>
            <w:tcW w:w="2143" w:type="dxa"/>
          </w:tcPr>
          <w:p w14:paraId="751ECFB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20,61</w:t>
            </w:r>
          </w:p>
        </w:tc>
        <w:tc>
          <w:tcPr>
            <w:tcW w:w="2143" w:type="dxa"/>
          </w:tcPr>
          <w:p w14:paraId="3A147F6B" w14:textId="35CF50AB" w:rsidR="00360258" w:rsidRPr="00B12398" w:rsidRDefault="005C1E46" w:rsidP="00360258">
            <w:pPr>
              <w:jc w:val="center"/>
              <w:rPr>
                <w:rFonts w:ascii="Arial" w:hAnsi="Arial" w:cs="Arial"/>
                <w:color w:val="000000"/>
                <w:sz w:val="28"/>
                <w:szCs w:val="28"/>
              </w:rPr>
            </w:pPr>
            <w:r w:rsidRPr="00B12398">
              <w:rPr>
                <w:rFonts w:ascii="Arial" w:hAnsi="Arial" w:cs="Arial"/>
                <w:color w:val="000000"/>
                <w:sz w:val="28"/>
                <w:szCs w:val="28"/>
              </w:rPr>
              <w:t>11,92</w:t>
            </w:r>
          </w:p>
        </w:tc>
      </w:tr>
      <w:tr w:rsidR="00360258" w:rsidRPr="00B12398" w14:paraId="1CDB679E" w14:textId="77777777" w:rsidTr="00B12398">
        <w:tc>
          <w:tcPr>
            <w:tcW w:w="2417" w:type="dxa"/>
          </w:tcPr>
          <w:p w14:paraId="3C041DA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studentów kierunków technicznych w stosunku do studentów ogółem (%)</w:t>
            </w:r>
          </w:p>
        </w:tc>
        <w:tc>
          <w:tcPr>
            <w:tcW w:w="1028" w:type="dxa"/>
          </w:tcPr>
          <w:p w14:paraId="04F2F96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Uczelnie</w:t>
            </w:r>
          </w:p>
          <w:p w14:paraId="7855799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wyższe</w:t>
            </w:r>
          </w:p>
        </w:tc>
        <w:tc>
          <w:tcPr>
            <w:tcW w:w="1331" w:type="dxa"/>
          </w:tcPr>
          <w:p w14:paraId="02268C06" w14:textId="4A4627ED"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20,56</w:t>
            </w:r>
          </w:p>
        </w:tc>
        <w:tc>
          <w:tcPr>
            <w:tcW w:w="2143" w:type="dxa"/>
          </w:tcPr>
          <w:p w14:paraId="1BD66087"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26,73</w:t>
            </w:r>
          </w:p>
        </w:tc>
        <w:tc>
          <w:tcPr>
            <w:tcW w:w="2143" w:type="dxa"/>
          </w:tcPr>
          <w:p w14:paraId="0A41E42E" w14:textId="031DFF22" w:rsidR="00360258" w:rsidRPr="00B12398" w:rsidRDefault="005C1E46" w:rsidP="00360258">
            <w:pPr>
              <w:jc w:val="center"/>
              <w:rPr>
                <w:rFonts w:ascii="Arial" w:hAnsi="Arial" w:cs="Arial"/>
                <w:color w:val="000000"/>
                <w:sz w:val="28"/>
                <w:szCs w:val="28"/>
              </w:rPr>
            </w:pPr>
            <w:r w:rsidRPr="00B12398">
              <w:rPr>
                <w:rFonts w:ascii="Arial" w:hAnsi="Arial" w:cs="Arial"/>
                <w:color w:val="000000"/>
                <w:sz w:val="28"/>
                <w:szCs w:val="28"/>
              </w:rPr>
              <w:t>24,46</w:t>
            </w:r>
          </w:p>
        </w:tc>
      </w:tr>
      <w:tr w:rsidR="00360258" w:rsidRPr="00B12398" w14:paraId="662B8F41" w14:textId="77777777" w:rsidTr="00B12398">
        <w:tc>
          <w:tcPr>
            <w:tcW w:w="2417" w:type="dxa"/>
          </w:tcPr>
          <w:p w14:paraId="2822E70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Zdawalność egzaminu maturalnego (%)</w:t>
            </w:r>
          </w:p>
        </w:tc>
        <w:tc>
          <w:tcPr>
            <w:tcW w:w="1028" w:type="dxa"/>
          </w:tcPr>
          <w:p w14:paraId="5E04B33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755CBC2A" w14:textId="663FF39A"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80,7</w:t>
            </w:r>
          </w:p>
        </w:tc>
        <w:tc>
          <w:tcPr>
            <w:tcW w:w="2143" w:type="dxa"/>
          </w:tcPr>
          <w:p w14:paraId="01ABA061"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83</w:t>
            </w:r>
          </w:p>
        </w:tc>
        <w:tc>
          <w:tcPr>
            <w:tcW w:w="2143" w:type="dxa"/>
          </w:tcPr>
          <w:p w14:paraId="30346C4D" w14:textId="6B3707FA" w:rsidR="00360258" w:rsidRPr="00B12398" w:rsidRDefault="005C1E46" w:rsidP="00360258">
            <w:pPr>
              <w:jc w:val="center"/>
              <w:rPr>
                <w:rFonts w:ascii="Arial" w:hAnsi="Arial" w:cs="Arial"/>
                <w:color w:val="000000"/>
                <w:sz w:val="28"/>
                <w:szCs w:val="28"/>
              </w:rPr>
            </w:pPr>
            <w:r w:rsidRPr="00B12398">
              <w:rPr>
                <w:rFonts w:ascii="Arial" w:hAnsi="Arial" w:cs="Arial"/>
                <w:color w:val="000000"/>
                <w:sz w:val="28"/>
                <w:szCs w:val="28"/>
              </w:rPr>
              <w:t>95</w:t>
            </w:r>
          </w:p>
        </w:tc>
      </w:tr>
      <w:tr w:rsidR="00360258" w:rsidRPr="00B12398" w14:paraId="70B6FDB3" w14:textId="77777777" w:rsidTr="00B12398">
        <w:tc>
          <w:tcPr>
            <w:tcW w:w="2417" w:type="dxa"/>
          </w:tcPr>
          <w:p w14:paraId="302393D2"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Zdawalność egzaminów potwierdzających kwalifikacje zawodowe (%)</w:t>
            </w:r>
          </w:p>
        </w:tc>
        <w:tc>
          <w:tcPr>
            <w:tcW w:w="1028" w:type="dxa"/>
          </w:tcPr>
          <w:p w14:paraId="5FEAA5A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47E19A49" w14:textId="3E7140D9"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54,44</w:t>
            </w:r>
          </w:p>
        </w:tc>
        <w:tc>
          <w:tcPr>
            <w:tcW w:w="2143" w:type="dxa"/>
          </w:tcPr>
          <w:p w14:paraId="34E8B93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40,09</w:t>
            </w:r>
          </w:p>
        </w:tc>
        <w:tc>
          <w:tcPr>
            <w:tcW w:w="2143" w:type="dxa"/>
          </w:tcPr>
          <w:p w14:paraId="5F162C86" w14:textId="390D041E" w:rsidR="00360258" w:rsidRPr="00B12398" w:rsidRDefault="000E6468" w:rsidP="00360258">
            <w:pPr>
              <w:jc w:val="center"/>
              <w:rPr>
                <w:rFonts w:ascii="Arial" w:hAnsi="Arial" w:cs="Arial"/>
                <w:color w:val="000000"/>
                <w:sz w:val="28"/>
                <w:szCs w:val="28"/>
              </w:rPr>
            </w:pPr>
            <w:r w:rsidRPr="00B12398">
              <w:rPr>
                <w:rFonts w:ascii="Arial" w:hAnsi="Arial" w:cs="Arial"/>
                <w:color w:val="000000"/>
                <w:sz w:val="28"/>
                <w:szCs w:val="28"/>
              </w:rPr>
              <w:t>43</w:t>
            </w:r>
          </w:p>
        </w:tc>
      </w:tr>
      <w:tr w:rsidR="00360258" w:rsidRPr="00B12398" w14:paraId="3B49E772" w14:textId="77777777" w:rsidTr="00B12398">
        <w:tc>
          <w:tcPr>
            <w:tcW w:w="2417" w:type="dxa"/>
          </w:tcPr>
          <w:p w14:paraId="372FA0E2"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ludności miasta Włocławek</w:t>
            </w:r>
          </w:p>
        </w:tc>
        <w:tc>
          <w:tcPr>
            <w:tcW w:w="1028" w:type="dxa"/>
          </w:tcPr>
          <w:p w14:paraId="393BC476"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44ECABD9" w14:textId="19D19FDF"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105 180</w:t>
            </w:r>
            <w:r w:rsidRPr="00B12398">
              <w:rPr>
                <w:rFonts w:ascii="Arial" w:hAnsi="Arial" w:cs="Arial"/>
                <w:color w:val="000000"/>
                <w:sz w:val="28"/>
                <w:szCs w:val="28"/>
                <w:vertAlign w:val="superscript"/>
              </w:rPr>
              <w:footnoteReference w:id="2"/>
            </w:r>
            <w:r w:rsidRPr="00B12398">
              <w:rPr>
                <w:rFonts w:ascii="Arial" w:hAnsi="Arial" w:cs="Arial"/>
                <w:color w:val="000000"/>
                <w:sz w:val="28"/>
                <w:szCs w:val="28"/>
              </w:rPr>
              <w:t xml:space="preserve"> </w:t>
            </w:r>
          </w:p>
        </w:tc>
        <w:tc>
          <w:tcPr>
            <w:tcW w:w="2143" w:type="dxa"/>
          </w:tcPr>
          <w:p w14:paraId="46897A8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102 102</w:t>
            </w:r>
          </w:p>
          <w:p w14:paraId="232E4697" w14:textId="77777777" w:rsidR="00360258" w:rsidRPr="00B12398" w:rsidRDefault="00360258" w:rsidP="00360258">
            <w:pPr>
              <w:jc w:val="center"/>
              <w:rPr>
                <w:rFonts w:ascii="Arial" w:hAnsi="Arial" w:cs="Arial"/>
                <w:color w:val="000000"/>
                <w:sz w:val="28"/>
                <w:szCs w:val="28"/>
              </w:rPr>
            </w:pPr>
          </w:p>
        </w:tc>
        <w:tc>
          <w:tcPr>
            <w:tcW w:w="2143" w:type="dxa"/>
          </w:tcPr>
          <w:p w14:paraId="4156D583"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100 807</w:t>
            </w:r>
          </w:p>
        </w:tc>
      </w:tr>
      <w:tr w:rsidR="00360258" w:rsidRPr="00B12398" w14:paraId="5339056F" w14:textId="77777777" w:rsidTr="00B12398">
        <w:tc>
          <w:tcPr>
            <w:tcW w:w="2417" w:type="dxa"/>
          </w:tcPr>
          <w:p w14:paraId="1D40C6A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Ludność w wieku poprodukcyjnym na 100  osób w ludności w wieku produkcyjnym</w:t>
            </w:r>
          </w:p>
        </w:tc>
        <w:tc>
          <w:tcPr>
            <w:tcW w:w="1028" w:type="dxa"/>
          </w:tcPr>
          <w:p w14:paraId="5910A32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6E50878E" w14:textId="19EEFC17"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45,3</w:t>
            </w:r>
          </w:p>
        </w:tc>
        <w:tc>
          <w:tcPr>
            <w:tcW w:w="2143" w:type="dxa"/>
          </w:tcPr>
          <w:p w14:paraId="226D31BF"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49,4</w:t>
            </w:r>
          </w:p>
        </w:tc>
        <w:tc>
          <w:tcPr>
            <w:tcW w:w="2143" w:type="dxa"/>
          </w:tcPr>
          <w:p w14:paraId="521A3A3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50,8</w:t>
            </w:r>
          </w:p>
        </w:tc>
      </w:tr>
      <w:tr w:rsidR="00360258" w:rsidRPr="00B12398" w14:paraId="5A018885" w14:textId="77777777" w:rsidTr="00B12398">
        <w:tc>
          <w:tcPr>
            <w:tcW w:w="2417" w:type="dxa"/>
          </w:tcPr>
          <w:p w14:paraId="4D9253E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Udział ludności w wieku od 25 do 34 w populacji ogółem (%)</w:t>
            </w:r>
          </w:p>
        </w:tc>
        <w:tc>
          <w:tcPr>
            <w:tcW w:w="1028" w:type="dxa"/>
          </w:tcPr>
          <w:p w14:paraId="01A9CA4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Wyliczenia własne na podstawie GUS</w:t>
            </w:r>
          </w:p>
        </w:tc>
        <w:tc>
          <w:tcPr>
            <w:tcW w:w="1331" w:type="dxa"/>
          </w:tcPr>
          <w:p w14:paraId="69C25F02" w14:textId="0049BC2D" w:rsidR="00360258" w:rsidRPr="00B12398" w:rsidRDefault="00360258" w:rsidP="00061BCD">
            <w:pPr>
              <w:jc w:val="center"/>
              <w:rPr>
                <w:rFonts w:ascii="Arial" w:hAnsi="Arial" w:cs="Arial"/>
                <w:color w:val="000000"/>
                <w:sz w:val="28"/>
                <w:szCs w:val="28"/>
              </w:rPr>
            </w:pPr>
            <w:r w:rsidRPr="00B12398">
              <w:rPr>
                <w:rFonts w:ascii="Arial" w:hAnsi="Arial" w:cs="Arial"/>
                <w:color w:val="000000"/>
                <w:sz w:val="28"/>
                <w:szCs w:val="28"/>
              </w:rPr>
              <w:t>12,17</w:t>
            </w:r>
          </w:p>
          <w:p w14:paraId="60C3BFAB" w14:textId="77777777" w:rsidR="00360258" w:rsidRPr="00B12398" w:rsidRDefault="00360258" w:rsidP="00360258">
            <w:pPr>
              <w:jc w:val="center"/>
              <w:rPr>
                <w:rFonts w:ascii="Arial" w:hAnsi="Arial" w:cs="Arial"/>
                <w:color w:val="000000"/>
                <w:sz w:val="28"/>
                <w:szCs w:val="28"/>
              </w:rPr>
            </w:pPr>
          </w:p>
        </w:tc>
        <w:tc>
          <w:tcPr>
            <w:tcW w:w="2143" w:type="dxa"/>
          </w:tcPr>
          <w:p w14:paraId="509CF6A9"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10,54</w:t>
            </w:r>
          </w:p>
        </w:tc>
        <w:tc>
          <w:tcPr>
            <w:tcW w:w="2143" w:type="dxa"/>
          </w:tcPr>
          <w:p w14:paraId="30AF8EAE"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10,11</w:t>
            </w:r>
          </w:p>
        </w:tc>
      </w:tr>
      <w:tr w:rsidR="00360258" w:rsidRPr="00B12398" w14:paraId="3B1F2FCB" w14:textId="77777777" w:rsidTr="00B12398">
        <w:tc>
          <w:tcPr>
            <w:tcW w:w="2417" w:type="dxa"/>
          </w:tcPr>
          <w:p w14:paraId="07DF31F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lekarzy (personel pracujący ogółem) na 10 tys. ludności</w:t>
            </w:r>
          </w:p>
        </w:tc>
        <w:tc>
          <w:tcPr>
            <w:tcW w:w="1028" w:type="dxa"/>
          </w:tcPr>
          <w:p w14:paraId="188C3D1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5710D1A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Rok 2019 – 67,3</w:t>
            </w:r>
          </w:p>
        </w:tc>
        <w:tc>
          <w:tcPr>
            <w:tcW w:w="2143" w:type="dxa"/>
          </w:tcPr>
          <w:p w14:paraId="3B47F140"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35</w:t>
            </w:r>
          </w:p>
        </w:tc>
        <w:tc>
          <w:tcPr>
            <w:tcW w:w="2143" w:type="dxa"/>
          </w:tcPr>
          <w:p w14:paraId="51FEE836"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brak danych</w:t>
            </w:r>
          </w:p>
        </w:tc>
      </w:tr>
      <w:tr w:rsidR="00360258" w:rsidRPr="00B12398" w14:paraId="60E2E0D2" w14:textId="77777777" w:rsidTr="00B12398">
        <w:tc>
          <w:tcPr>
            <w:tcW w:w="2417" w:type="dxa"/>
          </w:tcPr>
          <w:p w14:paraId="36793FD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pielęgniarek i położnych na 10 tys. mieszkańców</w:t>
            </w:r>
          </w:p>
        </w:tc>
        <w:tc>
          <w:tcPr>
            <w:tcW w:w="1028" w:type="dxa"/>
          </w:tcPr>
          <w:p w14:paraId="6493AED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10A758B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Rok 2019 – 83,1</w:t>
            </w:r>
          </w:p>
        </w:tc>
        <w:tc>
          <w:tcPr>
            <w:tcW w:w="2143" w:type="dxa"/>
          </w:tcPr>
          <w:p w14:paraId="7F03C39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78,3</w:t>
            </w:r>
          </w:p>
        </w:tc>
        <w:tc>
          <w:tcPr>
            <w:tcW w:w="2143" w:type="dxa"/>
          </w:tcPr>
          <w:p w14:paraId="4E745B64"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701E20B0" w14:textId="77777777" w:rsidTr="00B12398">
        <w:tc>
          <w:tcPr>
            <w:tcW w:w="2417" w:type="dxa"/>
          </w:tcPr>
          <w:p w14:paraId="7AD7BBC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Fundacje, stowarzyszenia i organizacje społeczne na 10 tys. mieszkańców</w:t>
            </w:r>
          </w:p>
        </w:tc>
        <w:tc>
          <w:tcPr>
            <w:tcW w:w="1028" w:type="dxa"/>
          </w:tcPr>
          <w:p w14:paraId="414C3CF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24CC21C2" w14:textId="41463476"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34</w:t>
            </w:r>
          </w:p>
        </w:tc>
        <w:tc>
          <w:tcPr>
            <w:tcW w:w="2143" w:type="dxa"/>
          </w:tcPr>
          <w:p w14:paraId="4637C84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39</w:t>
            </w:r>
          </w:p>
        </w:tc>
        <w:tc>
          <w:tcPr>
            <w:tcW w:w="2143" w:type="dxa"/>
          </w:tcPr>
          <w:p w14:paraId="650AF321"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3F89FEE2" w14:textId="77777777" w:rsidTr="00B12398">
        <w:tc>
          <w:tcPr>
            <w:tcW w:w="2417" w:type="dxa"/>
          </w:tcPr>
          <w:p w14:paraId="4ED8E8C3"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Beneficjenci środowiskowej pomocy  społecznej na 10 tys. ludności</w:t>
            </w:r>
          </w:p>
        </w:tc>
        <w:tc>
          <w:tcPr>
            <w:tcW w:w="1028" w:type="dxa"/>
          </w:tcPr>
          <w:p w14:paraId="72665F2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5C5E0F1F" w14:textId="3D5766F0"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737</w:t>
            </w:r>
          </w:p>
          <w:p w14:paraId="1F770715" w14:textId="77777777" w:rsidR="00360258" w:rsidRPr="00B12398" w:rsidRDefault="00360258" w:rsidP="00360258">
            <w:pPr>
              <w:rPr>
                <w:rFonts w:ascii="Arial" w:hAnsi="Arial" w:cs="Arial"/>
                <w:color w:val="000000"/>
                <w:sz w:val="28"/>
                <w:szCs w:val="28"/>
              </w:rPr>
            </w:pPr>
          </w:p>
        </w:tc>
        <w:tc>
          <w:tcPr>
            <w:tcW w:w="2143" w:type="dxa"/>
          </w:tcPr>
          <w:p w14:paraId="34577CE8"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787</w:t>
            </w:r>
          </w:p>
        </w:tc>
        <w:tc>
          <w:tcPr>
            <w:tcW w:w="2143" w:type="dxa"/>
          </w:tcPr>
          <w:p w14:paraId="1B5FA6A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63922B2C" w14:textId="77777777" w:rsidTr="00B12398">
        <w:tc>
          <w:tcPr>
            <w:tcW w:w="2417" w:type="dxa"/>
          </w:tcPr>
          <w:p w14:paraId="2C03FB3F"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Odsetek dzieci objętych opieką w żłobkach (%)</w:t>
            </w:r>
          </w:p>
        </w:tc>
        <w:tc>
          <w:tcPr>
            <w:tcW w:w="1028" w:type="dxa"/>
          </w:tcPr>
          <w:p w14:paraId="2FCA5CE1"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159F809" w14:textId="5D14D762"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16,5</w:t>
            </w:r>
          </w:p>
          <w:p w14:paraId="738D3201" w14:textId="77777777" w:rsidR="00360258" w:rsidRPr="00B12398" w:rsidRDefault="00360258" w:rsidP="00360258">
            <w:pPr>
              <w:jc w:val="center"/>
              <w:rPr>
                <w:rFonts w:ascii="Arial" w:hAnsi="Arial" w:cs="Arial"/>
                <w:color w:val="000000"/>
                <w:sz w:val="28"/>
                <w:szCs w:val="28"/>
              </w:rPr>
            </w:pPr>
          </w:p>
        </w:tc>
        <w:tc>
          <w:tcPr>
            <w:tcW w:w="2143" w:type="dxa"/>
          </w:tcPr>
          <w:p w14:paraId="0AC44E2C"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22,1</w:t>
            </w:r>
          </w:p>
        </w:tc>
        <w:tc>
          <w:tcPr>
            <w:tcW w:w="2143" w:type="dxa"/>
          </w:tcPr>
          <w:p w14:paraId="27F7AC1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565E6192" w14:textId="77777777" w:rsidTr="00B12398">
        <w:tc>
          <w:tcPr>
            <w:tcW w:w="2417" w:type="dxa"/>
          </w:tcPr>
          <w:p w14:paraId="798F2CF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Zgony z powodu nowotworów ogółem</w:t>
            </w:r>
          </w:p>
        </w:tc>
        <w:tc>
          <w:tcPr>
            <w:tcW w:w="1028" w:type="dxa"/>
          </w:tcPr>
          <w:p w14:paraId="04BE0FB4"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A6D1096" w14:textId="0397AE69"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410</w:t>
            </w:r>
          </w:p>
        </w:tc>
        <w:tc>
          <w:tcPr>
            <w:tcW w:w="2143" w:type="dxa"/>
          </w:tcPr>
          <w:p w14:paraId="1521F3B5"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357</w:t>
            </w:r>
          </w:p>
        </w:tc>
        <w:tc>
          <w:tcPr>
            <w:tcW w:w="2143" w:type="dxa"/>
          </w:tcPr>
          <w:p w14:paraId="528F167C"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2514CD64" w14:textId="77777777" w:rsidTr="00B12398">
        <w:tc>
          <w:tcPr>
            <w:tcW w:w="2417" w:type="dxa"/>
          </w:tcPr>
          <w:p w14:paraId="7DD205A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Zgony z powodu układu krążenia ogółem</w:t>
            </w:r>
          </w:p>
        </w:tc>
        <w:tc>
          <w:tcPr>
            <w:tcW w:w="1028" w:type="dxa"/>
          </w:tcPr>
          <w:p w14:paraId="7D302C9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3C2C6591" w14:textId="6D0AA385"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551</w:t>
            </w:r>
          </w:p>
        </w:tc>
        <w:tc>
          <w:tcPr>
            <w:tcW w:w="2143" w:type="dxa"/>
          </w:tcPr>
          <w:p w14:paraId="0E414020"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481</w:t>
            </w:r>
          </w:p>
        </w:tc>
        <w:tc>
          <w:tcPr>
            <w:tcW w:w="2143" w:type="dxa"/>
          </w:tcPr>
          <w:p w14:paraId="7845B3EF"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517F3455" w14:textId="77777777" w:rsidTr="00B12398">
        <w:tc>
          <w:tcPr>
            <w:tcW w:w="2417" w:type="dxa"/>
          </w:tcPr>
          <w:p w14:paraId="2A1828A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Środki z UE na finansowanie programów i projektów w przeliczeniu na 1 mieszkańca</w:t>
            </w:r>
          </w:p>
        </w:tc>
        <w:tc>
          <w:tcPr>
            <w:tcW w:w="1028" w:type="dxa"/>
          </w:tcPr>
          <w:p w14:paraId="7BDC78C3"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5411D8D5" w14:textId="4C301A0E"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123,50</w:t>
            </w:r>
          </w:p>
          <w:p w14:paraId="4BB8574B" w14:textId="77777777" w:rsidR="00360258" w:rsidRPr="00B12398" w:rsidRDefault="00360258" w:rsidP="00360258">
            <w:pPr>
              <w:jc w:val="center"/>
              <w:rPr>
                <w:rFonts w:ascii="Arial" w:hAnsi="Arial" w:cs="Arial"/>
                <w:color w:val="000000"/>
                <w:sz w:val="28"/>
                <w:szCs w:val="28"/>
              </w:rPr>
            </w:pPr>
          </w:p>
        </w:tc>
        <w:tc>
          <w:tcPr>
            <w:tcW w:w="2143" w:type="dxa"/>
          </w:tcPr>
          <w:p w14:paraId="79F9B202"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13 789,66</w:t>
            </w:r>
          </w:p>
        </w:tc>
        <w:tc>
          <w:tcPr>
            <w:tcW w:w="2143" w:type="dxa"/>
          </w:tcPr>
          <w:p w14:paraId="7B2EE7C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7F63BB48" w14:textId="77777777" w:rsidTr="00B12398">
        <w:tc>
          <w:tcPr>
            <w:tcW w:w="2417" w:type="dxa"/>
          </w:tcPr>
          <w:p w14:paraId="180775C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 xml:space="preserve">Liczba wniosków złożonych przez platformę </w:t>
            </w:r>
            <w:proofErr w:type="spellStart"/>
            <w:r w:rsidRPr="00B12398">
              <w:rPr>
                <w:rFonts w:ascii="Arial" w:hAnsi="Arial" w:cs="Arial"/>
                <w:color w:val="000000"/>
                <w:sz w:val="28"/>
                <w:szCs w:val="28"/>
              </w:rPr>
              <w:t>ePUAP</w:t>
            </w:r>
            <w:proofErr w:type="spellEnd"/>
          </w:p>
        </w:tc>
        <w:tc>
          <w:tcPr>
            <w:tcW w:w="1028" w:type="dxa"/>
          </w:tcPr>
          <w:p w14:paraId="713DFF0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726E728E" w14:textId="6C6464EC"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9 861</w:t>
            </w:r>
          </w:p>
        </w:tc>
        <w:tc>
          <w:tcPr>
            <w:tcW w:w="2143" w:type="dxa"/>
          </w:tcPr>
          <w:p w14:paraId="122DB3E4"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3 363</w:t>
            </w:r>
          </w:p>
        </w:tc>
        <w:tc>
          <w:tcPr>
            <w:tcW w:w="2143" w:type="dxa"/>
          </w:tcPr>
          <w:p w14:paraId="7E5AE081"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8 219</w:t>
            </w:r>
          </w:p>
        </w:tc>
      </w:tr>
      <w:tr w:rsidR="00360258" w:rsidRPr="00B12398" w14:paraId="3CAA30E8" w14:textId="77777777" w:rsidTr="00B12398">
        <w:tc>
          <w:tcPr>
            <w:tcW w:w="2417" w:type="dxa"/>
          </w:tcPr>
          <w:p w14:paraId="3014B444"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osób fizycznych i prawnych uczestniczących w konsultacjach społecznych poprzez interaktywną platformę konsultacji społecznych</w:t>
            </w:r>
          </w:p>
        </w:tc>
        <w:tc>
          <w:tcPr>
            <w:tcW w:w="1028" w:type="dxa"/>
          </w:tcPr>
          <w:p w14:paraId="255458F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2FE5C16A" w14:textId="6280A9C5"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78</w:t>
            </w:r>
          </w:p>
        </w:tc>
        <w:tc>
          <w:tcPr>
            <w:tcW w:w="2143" w:type="dxa"/>
          </w:tcPr>
          <w:p w14:paraId="1C39D681"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121</w:t>
            </w:r>
          </w:p>
        </w:tc>
        <w:tc>
          <w:tcPr>
            <w:tcW w:w="2143" w:type="dxa"/>
          </w:tcPr>
          <w:p w14:paraId="71E6C1E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 xml:space="preserve"> 5 459</w:t>
            </w:r>
          </w:p>
        </w:tc>
      </w:tr>
      <w:tr w:rsidR="00360258" w:rsidRPr="00B12398" w14:paraId="7F5CB3FB" w14:textId="77777777" w:rsidTr="00B12398">
        <w:tc>
          <w:tcPr>
            <w:tcW w:w="2417" w:type="dxa"/>
          </w:tcPr>
          <w:p w14:paraId="68231AB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organizacji pozarządowych, które zrealizowały zadania zlecone przez miasto</w:t>
            </w:r>
          </w:p>
        </w:tc>
        <w:tc>
          <w:tcPr>
            <w:tcW w:w="1028" w:type="dxa"/>
          </w:tcPr>
          <w:p w14:paraId="25C4773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7D1E03D7" w14:textId="7CFDC41A" w:rsidR="00360258" w:rsidRPr="00B12398" w:rsidRDefault="00360258" w:rsidP="007E1473">
            <w:pPr>
              <w:jc w:val="center"/>
              <w:rPr>
                <w:rFonts w:ascii="Arial" w:hAnsi="Arial" w:cs="Arial"/>
                <w:color w:val="000000"/>
                <w:sz w:val="28"/>
                <w:szCs w:val="28"/>
              </w:rPr>
            </w:pPr>
            <w:r w:rsidRPr="00B12398">
              <w:rPr>
                <w:rFonts w:ascii="Arial" w:hAnsi="Arial" w:cs="Arial"/>
                <w:color w:val="000000"/>
                <w:sz w:val="28"/>
                <w:szCs w:val="28"/>
              </w:rPr>
              <w:t>69</w:t>
            </w:r>
          </w:p>
        </w:tc>
        <w:tc>
          <w:tcPr>
            <w:tcW w:w="2143" w:type="dxa"/>
          </w:tcPr>
          <w:p w14:paraId="03865C4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98</w:t>
            </w:r>
          </w:p>
        </w:tc>
        <w:tc>
          <w:tcPr>
            <w:tcW w:w="2143" w:type="dxa"/>
          </w:tcPr>
          <w:p w14:paraId="548EA4FF" w14:textId="2D6105FA" w:rsidR="00360258" w:rsidRPr="00B12398" w:rsidRDefault="0082600E" w:rsidP="00360258">
            <w:pPr>
              <w:jc w:val="center"/>
              <w:rPr>
                <w:rFonts w:ascii="Arial" w:hAnsi="Arial" w:cs="Arial"/>
                <w:color w:val="000000"/>
                <w:sz w:val="28"/>
                <w:szCs w:val="28"/>
              </w:rPr>
            </w:pPr>
            <w:r w:rsidRPr="00B12398">
              <w:rPr>
                <w:rFonts w:ascii="Arial" w:hAnsi="Arial" w:cs="Arial"/>
                <w:color w:val="000000" w:themeColor="text1"/>
                <w:sz w:val="28"/>
                <w:szCs w:val="28"/>
              </w:rPr>
              <w:t>106</w:t>
            </w:r>
          </w:p>
        </w:tc>
      </w:tr>
      <w:tr w:rsidR="00360258" w:rsidRPr="00B12398" w14:paraId="194C6F81" w14:textId="77777777" w:rsidTr="00B12398">
        <w:tc>
          <w:tcPr>
            <w:tcW w:w="2417" w:type="dxa"/>
          </w:tcPr>
          <w:p w14:paraId="2271B33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mieszkańców zaangażowanych w wybór inwestycji w ramach budżetu obywatelskiego</w:t>
            </w:r>
          </w:p>
        </w:tc>
        <w:tc>
          <w:tcPr>
            <w:tcW w:w="1028" w:type="dxa"/>
          </w:tcPr>
          <w:p w14:paraId="7EF5621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26C17BD4" w14:textId="2B417682"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7 139</w:t>
            </w:r>
          </w:p>
        </w:tc>
        <w:tc>
          <w:tcPr>
            <w:tcW w:w="2143" w:type="dxa"/>
          </w:tcPr>
          <w:p w14:paraId="67B83B92"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9 398</w:t>
            </w:r>
          </w:p>
        </w:tc>
        <w:tc>
          <w:tcPr>
            <w:tcW w:w="2143" w:type="dxa"/>
          </w:tcPr>
          <w:p w14:paraId="21D23BC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8 171</w:t>
            </w:r>
          </w:p>
        </w:tc>
      </w:tr>
      <w:tr w:rsidR="00360258" w:rsidRPr="00B12398" w14:paraId="083C7C7D" w14:textId="77777777" w:rsidTr="00B12398">
        <w:tc>
          <w:tcPr>
            <w:tcW w:w="2417" w:type="dxa"/>
          </w:tcPr>
          <w:p w14:paraId="245E676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uczestników imprez organizowanych przez instytucje kultury (działalność centrów, domów, ośrodków kultury, klubów i świetlic)</w:t>
            </w:r>
          </w:p>
        </w:tc>
        <w:tc>
          <w:tcPr>
            <w:tcW w:w="1028" w:type="dxa"/>
          </w:tcPr>
          <w:p w14:paraId="54B1B574"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408B1794" w14:textId="096C29C8"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20 921</w:t>
            </w:r>
          </w:p>
        </w:tc>
        <w:tc>
          <w:tcPr>
            <w:tcW w:w="2143" w:type="dxa"/>
          </w:tcPr>
          <w:p w14:paraId="33146CF2"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50 543</w:t>
            </w:r>
          </w:p>
        </w:tc>
        <w:tc>
          <w:tcPr>
            <w:tcW w:w="2143" w:type="dxa"/>
          </w:tcPr>
          <w:p w14:paraId="31A45422"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brak danych</w:t>
            </w:r>
          </w:p>
        </w:tc>
      </w:tr>
      <w:tr w:rsidR="00360258" w:rsidRPr="00B12398" w14:paraId="70067001" w14:textId="77777777" w:rsidTr="00B12398">
        <w:tc>
          <w:tcPr>
            <w:tcW w:w="2417" w:type="dxa"/>
          </w:tcPr>
          <w:p w14:paraId="13807C9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uczestników imprez masowych – sportowych</w:t>
            </w:r>
          </w:p>
        </w:tc>
        <w:tc>
          <w:tcPr>
            <w:tcW w:w="1028" w:type="dxa"/>
          </w:tcPr>
          <w:p w14:paraId="4339452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071F2398" w14:textId="158B8063" w:rsidR="00360258" w:rsidRPr="00B12398" w:rsidRDefault="00360258" w:rsidP="005D016F">
            <w:pPr>
              <w:jc w:val="center"/>
              <w:rPr>
                <w:rFonts w:ascii="Arial" w:hAnsi="Arial" w:cs="Arial"/>
                <w:color w:val="000000"/>
                <w:sz w:val="28"/>
                <w:szCs w:val="28"/>
              </w:rPr>
            </w:pPr>
            <w:r w:rsidRPr="00B12398">
              <w:rPr>
                <w:rFonts w:ascii="Arial" w:hAnsi="Arial" w:cs="Arial"/>
                <w:sz w:val="28"/>
                <w:szCs w:val="28"/>
              </w:rPr>
              <w:t>38 762</w:t>
            </w:r>
          </w:p>
        </w:tc>
        <w:tc>
          <w:tcPr>
            <w:tcW w:w="2143" w:type="dxa"/>
          </w:tcPr>
          <w:p w14:paraId="50A52EB2"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72 529</w:t>
            </w:r>
          </w:p>
        </w:tc>
        <w:tc>
          <w:tcPr>
            <w:tcW w:w="2143" w:type="dxa"/>
          </w:tcPr>
          <w:p w14:paraId="6BFD5082"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114 501</w:t>
            </w:r>
          </w:p>
        </w:tc>
      </w:tr>
      <w:tr w:rsidR="00360258" w:rsidRPr="00B12398" w14:paraId="45D8C286" w14:textId="77777777" w:rsidTr="00B12398">
        <w:tc>
          <w:tcPr>
            <w:tcW w:w="2417" w:type="dxa"/>
          </w:tcPr>
          <w:p w14:paraId="4203BC0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uczestników imprez masowych artystyczno-rozrywkowych</w:t>
            </w:r>
          </w:p>
        </w:tc>
        <w:tc>
          <w:tcPr>
            <w:tcW w:w="1028" w:type="dxa"/>
          </w:tcPr>
          <w:p w14:paraId="2451B83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2424368C"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9 237</w:t>
            </w:r>
          </w:p>
        </w:tc>
        <w:tc>
          <w:tcPr>
            <w:tcW w:w="2143" w:type="dxa"/>
          </w:tcPr>
          <w:p w14:paraId="1C4D51BC"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35 373</w:t>
            </w:r>
          </w:p>
        </w:tc>
        <w:tc>
          <w:tcPr>
            <w:tcW w:w="2143" w:type="dxa"/>
          </w:tcPr>
          <w:p w14:paraId="5D45479A"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13 000</w:t>
            </w:r>
          </w:p>
        </w:tc>
      </w:tr>
      <w:tr w:rsidR="00360258" w:rsidRPr="00B12398" w14:paraId="2FCBCD4E" w14:textId="77777777" w:rsidTr="00B12398">
        <w:tc>
          <w:tcPr>
            <w:tcW w:w="2417" w:type="dxa"/>
          </w:tcPr>
          <w:p w14:paraId="27AB77E1"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Turyści korzystający z noclegów na 1000 ludności</w:t>
            </w:r>
          </w:p>
        </w:tc>
        <w:tc>
          <w:tcPr>
            <w:tcW w:w="1028" w:type="dxa"/>
          </w:tcPr>
          <w:p w14:paraId="7822CD7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6A3199E2" w14:textId="23C923EE"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165</w:t>
            </w:r>
          </w:p>
          <w:p w14:paraId="0BE967EB" w14:textId="77777777" w:rsidR="00360258" w:rsidRPr="00B12398" w:rsidRDefault="00360258" w:rsidP="00360258">
            <w:pPr>
              <w:rPr>
                <w:rFonts w:ascii="Arial" w:hAnsi="Arial" w:cs="Arial"/>
                <w:color w:val="000000"/>
                <w:sz w:val="28"/>
                <w:szCs w:val="28"/>
              </w:rPr>
            </w:pPr>
          </w:p>
        </w:tc>
        <w:tc>
          <w:tcPr>
            <w:tcW w:w="2143" w:type="dxa"/>
          </w:tcPr>
          <w:p w14:paraId="14445CAB"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392,42</w:t>
            </w:r>
          </w:p>
        </w:tc>
        <w:tc>
          <w:tcPr>
            <w:tcW w:w="2143" w:type="dxa"/>
          </w:tcPr>
          <w:p w14:paraId="1DA3CBBD"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424,3</w:t>
            </w:r>
          </w:p>
        </w:tc>
      </w:tr>
      <w:tr w:rsidR="00360258" w:rsidRPr="00B12398" w14:paraId="1DEA8994" w14:textId="77777777" w:rsidTr="00B12398">
        <w:tc>
          <w:tcPr>
            <w:tcW w:w="2417" w:type="dxa"/>
          </w:tcPr>
          <w:p w14:paraId="388FF34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e-usług oferowanych przez administrację lokalną</w:t>
            </w:r>
          </w:p>
        </w:tc>
        <w:tc>
          <w:tcPr>
            <w:tcW w:w="1028" w:type="dxa"/>
          </w:tcPr>
          <w:p w14:paraId="05754271" w14:textId="77777777" w:rsidR="00360258" w:rsidRPr="00B12398" w:rsidRDefault="00360258" w:rsidP="00360258">
            <w:pPr>
              <w:rPr>
                <w:rFonts w:ascii="Arial" w:hAnsi="Arial" w:cs="Arial"/>
                <w:sz w:val="28"/>
                <w:szCs w:val="28"/>
              </w:rPr>
            </w:pPr>
            <w:r w:rsidRPr="00B12398">
              <w:rPr>
                <w:rFonts w:ascii="Arial" w:hAnsi="Arial" w:cs="Arial"/>
                <w:color w:val="000000"/>
                <w:sz w:val="28"/>
                <w:szCs w:val="28"/>
              </w:rPr>
              <w:t>UMW</w:t>
            </w:r>
          </w:p>
        </w:tc>
        <w:tc>
          <w:tcPr>
            <w:tcW w:w="1331" w:type="dxa"/>
          </w:tcPr>
          <w:p w14:paraId="7E829362" w14:textId="76742801"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137</w:t>
            </w:r>
          </w:p>
        </w:tc>
        <w:tc>
          <w:tcPr>
            <w:tcW w:w="2143" w:type="dxa"/>
          </w:tcPr>
          <w:p w14:paraId="725D087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204</w:t>
            </w:r>
          </w:p>
        </w:tc>
        <w:tc>
          <w:tcPr>
            <w:tcW w:w="2143" w:type="dxa"/>
          </w:tcPr>
          <w:p w14:paraId="761BA735"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207</w:t>
            </w:r>
          </w:p>
        </w:tc>
      </w:tr>
      <w:tr w:rsidR="00360258" w:rsidRPr="00B12398" w14:paraId="49E3E58C" w14:textId="77777777" w:rsidTr="00B12398">
        <w:tc>
          <w:tcPr>
            <w:tcW w:w="2417" w:type="dxa"/>
          </w:tcPr>
          <w:p w14:paraId="49ACA6D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Poziom zadowolenia z usług świadczonych przez administrację lokalną</w:t>
            </w:r>
          </w:p>
        </w:tc>
        <w:tc>
          <w:tcPr>
            <w:tcW w:w="1028" w:type="dxa"/>
          </w:tcPr>
          <w:p w14:paraId="7F89692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559428AE" w14:textId="5A2E7286" w:rsidR="00360258" w:rsidRPr="00B12398" w:rsidRDefault="001109C6" w:rsidP="001109C6">
            <w:pPr>
              <w:jc w:val="center"/>
              <w:rPr>
                <w:rFonts w:ascii="Arial" w:hAnsi="Arial" w:cs="Arial"/>
                <w:color w:val="000000"/>
                <w:sz w:val="28"/>
                <w:szCs w:val="28"/>
              </w:rPr>
            </w:pPr>
            <w:r w:rsidRPr="00B12398">
              <w:rPr>
                <w:rFonts w:ascii="Arial" w:hAnsi="Arial" w:cs="Arial"/>
                <w:color w:val="000000"/>
                <w:sz w:val="28"/>
                <w:szCs w:val="28"/>
              </w:rPr>
              <w:t>33</w:t>
            </w:r>
          </w:p>
        </w:tc>
        <w:tc>
          <w:tcPr>
            <w:tcW w:w="2143" w:type="dxa"/>
          </w:tcPr>
          <w:p w14:paraId="2FE96C82" w14:textId="0FEDED91" w:rsidR="00360258" w:rsidRPr="00B12398" w:rsidRDefault="00000B9B" w:rsidP="00360258">
            <w:pPr>
              <w:jc w:val="center"/>
              <w:rPr>
                <w:rFonts w:ascii="Arial" w:hAnsi="Arial" w:cs="Arial"/>
                <w:color w:val="000000"/>
                <w:sz w:val="28"/>
                <w:szCs w:val="28"/>
              </w:rPr>
            </w:pPr>
            <w:r w:rsidRPr="00B12398">
              <w:rPr>
                <w:rFonts w:ascii="Arial" w:hAnsi="Arial" w:cs="Arial"/>
                <w:sz w:val="28"/>
                <w:szCs w:val="28"/>
              </w:rPr>
              <w:t>N</w:t>
            </w:r>
            <w:r w:rsidR="001109C6" w:rsidRPr="00B12398">
              <w:rPr>
                <w:rFonts w:ascii="Arial" w:hAnsi="Arial" w:cs="Arial"/>
                <w:sz w:val="28"/>
                <w:szCs w:val="28"/>
              </w:rPr>
              <w:t xml:space="preserve">ie </w:t>
            </w:r>
            <w:r w:rsidRPr="00B12398">
              <w:rPr>
                <w:rFonts w:ascii="Arial" w:hAnsi="Arial" w:cs="Arial"/>
                <w:sz w:val="28"/>
                <w:szCs w:val="28"/>
              </w:rPr>
              <w:t>prowadzono badania</w:t>
            </w:r>
          </w:p>
        </w:tc>
        <w:tc>
          <w:tcPr>
            <w:tcW w:w="2143" w:type="dxa"/>
          </w:tcPr>
          <w:p w14:paraId="28F49424" w14:textId="3A25CFF8" w:rsidR="00360258" w:rsidRPr="00B12398" w:rsidRDefault="001109C6" w:rsidP="00360258">
            <w:pPr>
              <w:jc w:val="center"/>
              <w:rPr>
                <w:rFonts w:ascii="Arial" w:hAnsi="Arial" w:cs="Arial"/>
                <w:color w:val="000000"/>
                <w:sz w:val="28"/>
                <w:szCs w:val="28"/>
              </w:rPr>
            </w:pPr>
            <w:r w:rsidRPr="00B12398">
              <w:rPr>
                <w:rFonts w:ascii="Arial" w:hAnsi="Arial" w:cs="Arial"/>
                <w:color w:val="000000"/>
                <w:sz w:val="28"/>
                <w:szCs w:val="28"/>
              </w:rPr>
              <w:t>38</w:t>
            </w:r>
            <w:r w:rsidR="00293CFD" w:rsidRPr="00B12398">
              <w:rPr>
                <w:rFonts w:ascii="Arial" w:hAnsi="Arial" w:cs="Arial"/>
                <w:color w:val="000000"/>
                <w:sz w:val="28"/>
                <w:szCs w:val="28"/>
              </w:rPr>
              <w:t>,95</w:t>
            </w:r>
          </w:p>
        </w:tc>
      </w:tr>
      <w:tr w:rsidR="00360258" w:rsidRPr="00B12398" w14:paraId="6F0A25D4" w14:textId="77777777" w:rsidTr="00B12398">
        <w:tc>
          <w:tcPr>
            <w:tcW w:w="2417" w:type="dxa"/>
          </w:tcPr>
          <w:p w14:paraId="46E9F5B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Dochód na jednego mieszkańca (zł)</w:t>
            </w:r>
          </w:p>
        </w:tc>
        <w:tc>
          <w:tcPr>
            <w:tcW w:w="1028" w:type="dxa"/>
          </w:tcPr>
          <w:p w14:paraId="1885314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48BF12B5" w14:textId="612F9BF2"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7 116,64</w:t>
            </w:r>
          </w:p>
          <w:p w14:paraId="653D74E8" w14:textId="77777777" w:rsidR="00360258" w:rsidRPr="00B12398" w:rsidRDefault="00360258" w:rsidP="00360258">
            <w:pPr>
              <w:jc w:val="center"/>
              <w:rPr>
                <w:rFonts w:ascii="Arial" w:hAnsi="Arial" w:cs="Arial"/>
                <w:color w:val="000000"/>
                <w:sz w:val="28"/>
                <w:szCs w:val="28"/>
              </w:rPr>
            </w:pPr>
          </w:p>
        </w:tc>
        <w:tc>
          <w:tcPr>
            <w:tcW w:w="2143" w:type="dxa"/>
          </w:tcPr>
          <w:p w14:paraId="01BAC93E"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7 987,09</w:t>
            </w:r>
          </w:p>
        </w:tc>
        <w:tc>
          <w:tcPr>
            <w:tcW w:w="2143" w:type="dxa"/>
          </w:tcPr>
          <w:p w14:paraId="75C704A5"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68EBCDA8" w14:textId="77777777" w:rsidTr="00B12398">
        <w:tc>
          <w:tcPr>
            <w:tcW w:w="2417" w:type="dxa"/>
          </w:tcPr>
          <w:p w14:paraId="735A188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Średnioroczne stężenie pyłu PM 2,5 (</w:t>
            </w:r>
            <w:proofErr w:type="spellStart"/>
            <w:r w:rsidRPr="00B12398">
              <w:rPr>
                <w:rFonts w:ascii="Arial" w:hAnsi="Arial" w:cs="Arial"/>
                <w:color w:val="000000"/>
                <w:sz w:val="28"/>
                <w:szCs w:val="28"/>
              </w:rPr>
              <w:t>μg</w:t>
            </w:r>
            <w:proofErr w:type="spellEnd"/>
            <w:r w:rsidRPr="00B12398">
              <w:rPr>
                <w:rFonts w:ascii="Arial" w:hAnsi="Arial" w:cs="Arial"/>
                <w:color w:val="000000"/>
                <w:sz w:val="28"/>
                <w:szCs w:val="28"/>
              </w:rPr>
              <w:t>/m³)</w:t>
            </w:r>
          </w:p>
        </w:tc>
        <w:tc>
          <w:tcPr>
            <w:tcW w:w="1028" w:type="dxa"/>
          </w:tcPr>
          <w:p w14:paraId="626C874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GIOŚ</w:t>
            </w:r>
          </w:p>
        </w:tc>
        <w:tc>
          <w:tcPr>
            <w:tcW w:w="1331" w:type="dxa"/>
          </w:tcPr>
          <w:p w14:paraId="788F8A15" w14:textId="7A7E7298"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18*</w:t>
            </w:r>
          </w:p>
        </w:tc>
        <w:tc>
          <w:tcPr>
            <w:tcW w:w="2143" w:type="dxa"/>
          </w:tcPr>
          <w:p w14:paraId="35B14429"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16.2</w:t>
            </w:r>
          </w:p>
          <w:p w14:paraId="6C90AE89"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(Gniazdowskiego)</w:t>
            </w:r>
          </w:p>
        </w:tc>
        <w:tc>
          <w:tcPr>
            <w:tcW w:w="2143" w:type="dxa"/>
          </w:tcPr>
          <w:p w14:paraId="0584AF37"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16,0</w:t>
            </w:r>
          </w:p>
          <w:p w14:paraId="4E4284C1"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(Gniazdowskiego)</w:t>
            </w:r>
          </w:p>
        </w:tc>
      </w:tr>
      <w:tr w:rsidR="00360258" w:rsidRPr="00B12398" w14:paraId="5EC36132" w14:textId="77777777" w:rsidTr="00B12398">
        <w:tc>
          <w:tcPr>
            <w:tcW w:w="2417" w:type="dxa"/>
          </w:tcPr>
          <w:p w14:paraId="393D954D"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Średnioroczne stężenie pyłu PM10 (</w:t>
            </w:r>
            <w:proofErr w:type="spellStart"/>
            <w:r w:rsidRPr="00B12398">
              <w:rPr>
                <w:rFonts w:ascii="Arial" w:hAnsi="Arial" w:cs="Arial"/>
                <w:color w:val="000000"/>
                <w:sz w:val="28"/>
                <w:szCs w:val="28"/>
              </w:rPr>
              <w:t>μg</w:t>
            </w:r>
            <w:proofErr w:type="spellEnd"/>
            <w:r w:rsidRPr="00B12398">
              <w:rPr>
                <w:rFonts w:ascii="Arial" w:hAnsi="Arial" w:cs="Arial"/>
                <w:color w:val="000000"/>
                <w:sz w:val="28"/>
                <w:szCs w:val="28"/>
              </w:rPr>
              <w:t>/m³)</w:t>
            </w:r>
          </w:p>
        </w:tc>
        <w:tc>
          <w:tcPr>
            <w:tcW w:w="1028" w:type="dxa"/>
          </w:tcPr>
          <w:p w14:paraId="0A957AB3"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GIOŚ</w:t>
            </w:r>
          </w:p>
        </w:tc>
        <w:tc>
          <w:tcPr>
            <w:tcW w:w="1331" w:type="dxa"/>
          </w:tcPr>
          <w:p w14:paraId="2390E2B2" w14:textId="5FFF2FB2"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26,65*</w:t>
            </w:r>
          </w:p>
        </w:tc>
        <w:tc>
          <w:tcPr>
            <w:tcW w:w="2143" w:type="dxa"/>
          </w:tcPr>
          <w:p w14:paraId="08558CF3"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 xml:space="preserve">24 </w:t>
            </w:r>
          </w:p>
          <w:p w14:paraId="550D084A"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(Gniazdowskiego)</w:t>
            </w:r>
          </w:p>
        </w:tc>
        <w:tc>
          <w:tcPr>
            <w:tcW w:w="2143" w:type="dxa"/>
          </w:tcPr>
          <w:p w14:paraId="242394D3" w14:textId="1A1A9019" w:rsidR="00360258" w:rsidRPr="00B12398" w:rsidRDefault="00892673" w:rsidP="00360258">
            <w:pPr>
              <w:jc w:val="center"/>
              <w:rPr>
                <w:rFonts w:ascii="Arial" w:hAnsi="Arial" w:cs="Arial"/>
                <w:color w:val="000000"/>
                <w:sz w:val="28"/>
                <w:szCs w:val="28"/>
              </w:rPr>
            </w:pPr>
            <w:r w:rsidRPr="00B12398">
              <w:rPr>
                <w:rFonts w:ascii="Arial" w:hAnsi="Arial" w:cs="Arial"/>
                <w:color w:val="000000"/>
                <w:sz w:val="28"/>
                <w:szCs w:val="28"/>
              </w:rPr>
              <w:t>2</w:t>
            </w:r>
            <w:r w:rsidR="00D25ACB" w:rsidRPr="00B12398">
              <w:rPr>
                <w:rFonts w:ascii="Arial" w:hAnsi="Arial" w:cs="Arial"/>
                <w:color w:val="000000"/>
                <w:sz w:val="28"/>
                <w:szCs w:val="28"/>
              </w:rPr>
              <w:t>1</w:t>
            </w:r>
          </w:p>
          <w:p w14:paraId="7003D9B1" w14:textId="719E5EEC" w:rsidR="00892673" w:rsidRPr="00B12398" w:rsidRDefault="00892673" w:rsidP="00360258">
            <w:pPr>
              <w:jc w:val="center"/>
              <w:rPr>
                <w:rFonts w:ascii="Arial" w:hAnsi="Arial" w:cs="Arial"/>
                <w:color w:val="000000"/>
                <w:sz w:val="28"/>
                <w:szCs w:val="28"/>
              </w:rPr>
            </w:pPr>
            <w:r w:rsidRPr="00B12398">
              <w:rPr>
                <w:rFonts w:ascii="Arial" w:hAnsi="Arial" w:cs="Arial"/>
                <w:color w:val="000000"/>
                <w:sz w:val="28"/>
                <w:szCs w:val="28"/>
              </w:rPr>
              <w:t>(Gniazdowskiego)</w:t>
            </w:r>
          </w:p>
        </w:tc>
      </w:tr>
      <w:tr w:rsidR="00360258" w:rsidRPr="00B12398" w14:paraId="5839E57B" w14:textId="77777777" w:rsidTr="00B12398">
        <w:tc>
          <w:tcPr>
            <w:tcW w:w="2417" w:type="dxa"/>
          </w:tcPr>
          <w:p w14:paraId="0874ABC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 xml:space="preserve">Średnioroczne stężenie </w:t>
            </w:r>
            <w:proofErr w:type="spellStart"/>
            <w:r w:rsidRPr="00B12398">
              <w:rPr>
                <w:rFonts w:ascii="Arial" w:hAnsi="Arial" w:cs="Arial"/>
                <w:color w:val="000000"/>
                <w:sz w:val="28"/>
                <w:szCs w:val="28"/>
              </w:rPr>
              <w:t>benzo</w:t>
            </w:r>
            <w:proofErr w:type="spellEnd"/>
            <w:r w:rsidRPr="00B12398">
              <w:rPr>
                <w:rFonts w:ascii="Arial" w:hAnsi="Arial" w:cs="Arial"/>
                <w:color w:val="000000"/>
                <w:sz w:val="28"/>
                <w:szCs w:val="28"/>
              </w:rPr>
              <w:t>(a)</w:t>
            </w:r>
            <w:proofErr w:type="spellStart"/>
            <w:r w:rsidRPr="00B12398">
              <w:rPr>
                <w:rFonts w:ascii="Arial" w:hAnsi="Arial" w:cs="Arial"/>
                <w:color w:val="000000"/>
                <w:sz w:val="28"/>
                <w:szCs w:val="28"/>
              </w:rPr>
              <w:t>pirenu</w:t>
            </w:r>
            <w:proofErr w:type="spellEnd"/>
            <w:r w:rsidRPr="00B12398">
              <w:rPr>
                <w:rFonts w:ascii="Arial" w:hAnsi="Arial" w:cs="Arial"/>
                <w:color w:val="000000"/>
                <w:sz w:val="28"/>
                <w:szCs w:val="28"/>
              </w:rPr>
              <w:t xml:space="preserve"> (</w:t>
            </w:r>
            <w:proofErr w:type="spellStart"/>
            <w:r w:rsidRPr="00B12398">
              <w:rPr>
                <w:rFonts w:ascii="Arial" w:hAnsi="Arial" w:cs="Arial"/>
                <w:color w:val="000000"/>
                <w:sz w:val="28"/>
                <w:szCs w:val="28"/>
              </w:rPr>
              <w:t>μg</w:t>
            </w:r>
            <w:proofErr w:type="spellEnd"/>
            <w:r w:rsidRPr="00B12398">
              <w:rPr>
                <w:rFonts w:ascii="Arial" w:hAnsi="Arial" w:cs="Arial"/>
                <w:color w:val="000000"/>
                <w:sz w:val="28"/>
                <w:szCs w:val="28"/>
              </w:rPr>
              <w:t>/m³)</w:t>
            </w:r>
          </w:p>
        </w:tc>
        <w:tc>
          <w:tcPr>
            <w:tcW w:w="1028" w:type="dxa"/>
          </w:tcPr>
          <w:p w14:paraId="7EEEF1B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GIOŚ</w:t>
            </w:r>
          </w:p>
        </w:tc>
        <w:tc>
          <w:tcPr>
            <w:tcW w:w="1331" w:type="dxa"/>
          </w:tcPr>
          <w:p w14:paraId="2FBC066C" w14:textId="5BD5B0E1"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1,9</w:t>
            </w:r>
          </w:p>
        </w:tc>
        <w:tc>
          <w:tcPr>
            <w:tcW w:w="2143" w:type="dxa"/>
          </w:tcPr>
          <w:p w14:paraId="5B4F2A56"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1.9</w:t>
            </w:r>
          </w:p>
          <w:p w14:paraId="0717FB90"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(Gniazdowskiego)</w:t>
            </w:r>
          </w:p>
        </w:tc>
        <w:tc>
          <w:tcPr>
            <w:tcW w:w="2143" w:type="dxa"/>
          </w:tcPr>
          <w:p w14:paraId="3E1A8061"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1,8</w:t>
            </w:r>
          </w:p>
          <w:p w14:paraId="19BBE481"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(Gniazdowskiego)</w:t>
            </w:r>
          </w:p>
        </w:tc>
      </w:tr>
      <w:tr w:rsidR="00360258" w:rsidRPr="00B12398" w14:paraId="1E23A385" w14:textId="77777777" w:rsidTr="00B12398">
        <w:tc>
          <w:tcPr>
            <w:tcW w:w="2417" w:type="dxa"/>
          </w:tcPr>
          <w:p w14:paraId="4025778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Łączna powierzchnia lasów, parków oraz terenów zieleni (ha)</w:t>
            </w:r>
          </w:p>
        </w:tc>
        <w:tc>
          <w:tcPr>
            <w:tcW w:w="1028" w:type="dxa"/>
          </w:tcPr>
          <w:p w14:paraId="78663ED7"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0585BA0A" w14:textId="1DC28969" w:rsidR="00360258" w:rsidRPr="00B12398" w:rsidRDefault="00293CFD" w:rsidP="00293CFD">
            <w:pPr>
              <w:jc w:val="center"/>
              <w:rPr>
                <w:rFonts w:ascii="Arial" w:hAnsi="Arial" w:cs="Arial"/>
                <w:color w:val="000000"/>
                <w:sz w:val="28"/>
                <w:szCs w:val="28"/>
              </w:rPr>
            </w:pPr>
            <w:r w:rsidRPr="00B12398">
              <w:rPr>
                <w:rFonts w:ascii="Arial" w:hAnsi="Arial" w:cs="Arial"/>
                <w:color w:val="000000"/>
                <w:sz w:val="28"/>
                <w:szCs w:val="28"/>
              </w:rPr>
              <w:t>2 945</w:t>
            </w:r>
          </w:p>
        </w:tc>
        <w:tc>
          <w:tcPr>
            <w:tcW w:w="2143" w:type="dxa"/>
          </w:tcPr>
          <w:p w14:paraId="763ED5E4" w14:textId="3ACF05E7" w:rsidR="00360258" w:rsidRPr="00B12398" w:rsidRDefault="00345684" w:rsidP="00360258">
            <w:pPr>
              <w:jc w:val="center"/>
              <w:rPr>
                <w:rFonts w:ascii="Arial" w:hAnsi="Arial" w:cs="Arial"/>
                <w:sz w:val="28"/>
                <w:szCs w:val="28"/>
              </w:rPr>
            </w:pPr>
            <w:r w:rsidRPr="00B12398">
              <w:rPr>
                <w:rFonts w:ascii="Arial" w:hAnsi="Arial" w:cs="Arial"/>
                <w:sz w:val="28"/>
                <w:szCs w:val="28"/>
              </w:rPr>
              <w:t>3 021</w:t>
            </w:r>
          </w:p>
        </w:tc>
        <w:tc>
          <w:tcPr>
            <w:tcW w:w="2143" w:type="dxa"/>
          </w:tcPr>
          <w:p w14:paraId="63A077DF" w14:textId="78949784" w:rsidR="00360258" w:rsidRPr="00B12398" w:rsidRDefault="00DC6735" w:rsidP="00360258">
            <w:pPr>
              <w:jc w:val="center"/>
              <w:rPr>
                <w:rFonts w:ascii="Arial" w:hAnsi="Arial" w:cs="Arial"/>
                <w:sz w:val="28"/>
                <w:szCs w:val="28"/>
              </w:rPr>
            </w:pPr>
            <w:r w:rsidRPr="00B12398">
              <w:rPr>
                <w:rFonts w:ascii="Arial" w:hAnsi="Arial" w:cs="Arial"/>
                <w:sz w:val="28"/>
                <w:szCs w:val="28"/>
              </w:rPr>
              <w:t>3 001,93</w:t>
            </w:r>
          </w:p>
        </w:tc>
      </w:tr>
      <w:tr w:rsidR="00360258" w:rsidRPr="00B12398" w14:paraId="7402EE0E" w14:textId="77777777" w:rsidTr="00B12398">
        <w:tc>
          <w:tcPr>
            <w:tcW w:w="2417" w:type="dxa"/>
          </w:tcPr>
          <w:p w14:paraId="5844E24F"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Odpady zebrane selektywnie w relacji do ogółu odpadów (%)</w:t>
            </w:r>
          </w:p>
        </w:tc>
        <w:tc>
          <w:tcPr>
            <w:tcW w:w="1028" w:type="dxa"/>
          </w:tcPr>
          <w:p w14:paraId="65AAC4F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63542B5F" w14:textId="2FEF9330"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33,9</w:t>
            </w:r>
          </w:p>
        </w:tc>
        <w:tc>
          <w:tcPr>
            <w:tcW w:w="2143" w:type="dxa"/>
          </w:tcPr>
          <w:p w14:paraId="2F10D951"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34,2</w:t>
            </w:r>
          </w:p>
        </w:tc>
        <w:tc>
          <w:tcPr>
            <w:tcW w:w="2143" w:type="dxa"/>
          </w:tcPr>
          <w:p w14:paraId="346DD14B"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Brak danych</w:t>
            </w:r>
          </w:p>
        </w:tc>
      </w:tr>
      <w:tr w:rsidR="00360258" w:rsidRPr="00B12398" w14:paraId="1D9674C4" w14:textId="77777777" w:rsidTr="00B12398">
        <w:tc>
          <w:tcPr>
            <w:tcW w:w="2417" w:type="dxa"/>
          </w:tcPr>
          <w:p w14:paraId="2F7377B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Długość ścieżek rowerowych (km)</w:t>
            </w:r>
          </w:p>
        </w:tc>
        <w:tc>
          <w:tcPr>
            <w:tcW w:w="1028" w:type="dxa"/>
          </w:tcPr>
          <w:p w14:paraId="7BC3644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11EB646B" w14:textId="14EE5E0D"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64,3</w:t>
            </w:r>
          </w:p>
        </w:tc>
        <w:tc>
          <w:tcPr>
            <w:tcW w:w="2143" w:type="dxa"/>
          </w:tcPr>
          <w:p w14:paraId="0E782854"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68,9</w:t>
            </w:r>
          </w:p>
        </w:tc>
        <w:tc>
          <w:tcPr>
            <w:tcW w:w="2143" w:type="dxa"/>
          </w:tcPr>
          <w:p w14:paraId="32AFCE9F" w14:textId="428529BB" w:rsidR="00360258" w:rsidRPr="00B12398" w:rsidRDefault="006F433B" w:rsidP="00360258">
            <w:pPr>
              <w:jc w:val="center"/>
              <w:rPr>
                <w:rFonts w:ascii="Arial" w:hAnsi="Arial" w:cs="Arial"/>
                <w:color w:val="000000"/>
                <w:sz w:val="28"/>
                <w:szCs w:val="28"/>
              </w:rPr>
            </w:pPr>
            <w:r w:rsidRPr="00B12398">
              <w:rPr>
                <w:rFonts w:ascii="Arial" w:hAnsi="Arial" w:cs="Arial"/>
                <w:color w:val="000000"/>
                <w:sz w:val="28"/>
                <w:szCs w:val="28"/>
              </w:rPr>
              <w:t>73,5</w:t>
            </w:r>
          </w:p>
        </w:tc>
      </w:tr>
      <w:tr w:rsidR="00360258" w:rsidRPr="00B12398" w14:paraId="3F6863B4" w14:textId="77777777" w:rsidTr="00B12398">
        <w:tc>
          <w:tcPr>
            <w:tcW w:w="2417" w:type="dxa"/>
          </w:tcPr>
          <w:p w14:paraId="300A563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Długość dróg publicznych (km)</w:t>
            </w:r>
          </w:p>
        </w:tc>
        <w:tc>
          <w:tcPr>
            <w:tcW w:w="1028" w:type="dxa"/>
          </w:tcPr>
          <w:p w14:paraId="179AAC7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23D61576" w14:textId="179AC263"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220,81</w:t>
            </w:r>
          </w:p>
        </w:tc>
        <w:tc>
          <w:tcPr>
            <w:tcW w:w="2143" w:type="dxa"/>
          </w:tcPr>
          <w:p w14:paraId="6702225C" w14:textId="0F742480"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w:t>
            </w:r>
            <w:r w:rsidR="005332CC" w:rsidRPr="00B12398">
              <w:rPr>
                <w:rFonts w:ascii="Arial" w:hAnsi="Arial" w:cs="Arial"/>
                <w:color w:val="000000"/>
                <w:sz w:val="28"/>
                <w:szCs w:val="28"/>
              </w:rPr>
              <w:t>23,69</w:t>
            </w:r>
          </w:p>
        </w:tc>
        <w:tc>
          <w:tcPr>
            <w:tcW w:w="2143" w:type="dxa"/>
          </w:tcPr>
          <w:p w14:paraId="57ED2319" w14:textId="55AABB73" w:rsidR="00360258" w:rsidRPr="00B12398" w:rsidRDefault="005332CC" w:rsidP="00360258">
            <w:pPr>
              <w:jc w:val="center"/>
              <w:rPr>
                <w:rFonts w:ascii="Arial" w:hAnsi="Arial" w:cs="Arial"/>
                <w:color w:val="000000"/>
                <w:sz w:val="28"/>
                <w:szCs w:val="28"/>
              </w:rPr>
            </w:pPr>
            <w:r w:rsidRPr="00B12398">
              <w:rPr>
                <w:rFonts w:ascii="Arial" w:hAnsi="Arial" w:cs="Arial"/>
                <w:sz w:val="28"/>
                <w:szCs w:val="28"/>
              </w:rPr>
              <w:t>223,</w:t>
            </w:r>
            <w:r w:rsidR="00421B1C" w:rsidRPr="00B12398">
              <w:rPr>
                <w:rFonts w:ascii="Arial" w:hAnsi="Arial" w:cs="Arial"/>
                <w:sz w:val="28"/>
                <w:szCs w:val="28"/>
              </w:rPr>
              <w:t>2</w:t>
            </w:r>
            <w:r w:rsidR="00AF7D50" w:rsidRPr="00B12398">
              <w:rPr>
                <w:rFonts w:ascii="Arial" w:hAnsi="Arial" w:cs="Arial"/>
                <w:sz w:val="28"/>
                <w:szCs w:val="28"/>
              </w:rPr>
              <w:t>6</w:t>
            </w:r>
          </w:p>
        </w:tc>
      </w:tr>
      <w:tr w:rsidR="00360258" w:rsidRPr="00B12398" w14:paraId="20F4BF12" w14:textId="77777777" w:rsidTr="00B12398">
        <w:tc>
          <w:tcPr>
            <w:tcW w:w="2417" w:type="dxa"/>
          </w:tcPr>
          <w:p w14:paraId="22C5C044"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zdarzeń drogowych z udziałem niechronionych uczestników ruchu</w:t>
            </w:r>
          </w:p>
        </w:tc>
        <w:tc>
          <w:tcPr>
            <w:tcW w:w="1028" w:type="dxa"/>
          </w:tcPr>
          <w:p w14:paraId="176DBC4F"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KMP</w:t>
            </w:r>
          </w:p>
        </w:tc>
        <w:tc>
          <w:tcPr>
            <w:tcW w:w="1331" w:type="dxa"/>
          </w:tcPr>
          <w:p w14:paraId="67DDE0BD" w14:textId="27200325"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140</w:t>
            </w:r>
          </w:p>
        </w:tc>
        <w:tc>
          <w:tcPr>
            <w:tcW w:w="2143" w:type="dxa"/>
          </w:tcPr>
          <w:p w14:paraId="46039BC9"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135</w:t>
            </w:r>
          </w:p>
        </w:tc>
        <w:tc>
          <w:tcPr>
            <w:tcW w:w="2143" w:type="dxa"/>
          </w:tcPr>
          <w:p w14:paraId="137C41CB"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28</w:t>
            </w:r>
          </w:p>
        </w:tc>
      </w:tr>
      <w:tr w:rsidR="00360258" w:rsidRPr="00B12398" w14:paraId="643629EB" w14:textId="77777777" w:rsidTr="00B12398">
        <w:tc>
          <w:tcPr>
            <w:tcW w:w="2417" w:type="dxa"/>
          </w:tcPr>
          <w:p w14:paraId="6852E376"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pasażerów obsłużonych przez MPK na liniach miejskich</w:t>
            </w:r>
          </w:p>
        </w:tc>
        <w:tc>
          <w:tcPr>
            <w:tcW w:w="1028" w:type="dxa"/>
          </w:tcPr>
          <w:p w14:paraId="4EED227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MPK</w:t>
            </w:r>
          </w:p>
        </w:tc>
        <w:tc>
          <w:tcPr>
            <w:tcW w:w="1331" w:type="dxa"/>
          </w:tcPr>
          <w:p w14:paraId="7A50586A" w14:textId="1225583E"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6 417 561</w:t>
            </w:r>
          </w:p>
          <w:p w14:paraId="775CE040" w14:textId="77777777" w:rsidR="00360258" w:rsidRPr="00B12398" w:rsidRDefault="00360258" w:rsidP="00360258">
            <w:pPr>
              <w:jc w:val="center"/>
              <w:rPr>
                <w:rFonts w:ascii="Arial" w:hAnsi="Arial" w:cs="Arial"/>
                <w:color w:val="000000"/>
                <w:sz w:val="28"/>
                <w:szCs w:val="28"/>
              </w:rPr>
            </w:pPr>
          </w:p>
        </w:tc>
        <w:tc>
          <w:tcPr>
            <w:tcW w:w="2143" w:type="dxa"/>
          </w:tcPr>
          <w:p w14:paraId="4114004B" w14:textId="77777777" w:rsidR="00360258" w:rsidRPr="00B12398" w:rsidRDefault="00360258" w:rsidP="00360258">
            <w:pPr>
              <w:jc w:val="center"/>
              <w:rPr>
                <w:rFonts w:ascii="Arial" w:hAnsi="Arial" w:cs="Arial"/>
                <w:color w:val="000000"/>
                <w:sz w:val="28"/>
                <w:szCs w:val="28"/>
              </w:rPr>
            </w:pPr>
            <w:r w:rsidRPr="00B12398">
              <w:rPr>
                <w:rFonts w:ascii="Arial" w:hAnsi="Arial" w:cs="Arial"/>
                <w:sz w:val="28"/>
                <w:szCs w:val="28"/>
              </w:rPr>
              <w:t>6 805 483</w:t>
            </w:r>
          </w:p>
        </w:tc>
        <w:tc>
          <w:tcPr>
            <w:tcW w:w="2143" w:type="dxa"/>
          </w:tcPr>
          <w:p w14:paraId="375C1FA1"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6 860 530</w:t>
            </w:r>
          </w:p>
        </w:tc>
      </w:tr>
      <w:tr w:rsidR="00360258" w:rsidRPr="00B12398" w14:paraId="4D98DD72" w14:textId="77777777" w:rsidTr="00B12398">
        <w:tc>
          <w:tcPr>
            <w:tcW w:w="2417" w:type="dxa"/>
          </w:tcPr>
          <w:p w14:paraId="0CF312B0"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funkcjonujących punktów kamerowych w ramach systemu monitoringu wizyjnego miasta</w:t>
            </w:r>
          </w:p>
        </w:tc>
        <w:tc>
          <w:tcPr>
            <w:tcW w:w="1028" w:type="dxa"/>
          </w:tcPr>
          <w:p w14:paraId="6420962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512CE9B9" w14:textId="3DB70609"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68</w:t>
            </w:r>
          </w:p>
        </w:tc>
        <w:tc>
          <w:tcPr>
            <w:tcW w:w="2143" w:type="dxa"/>
          </w:tcPr>
          <w:p w14:paraId="430F47B5"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76</w:t>
            </w:r>
          </w:p>
        </w:tc>
        <w:tc>
          <w:tcPr>
            <w:tcW w:w="2143" w:type="dxa"/>
          </w:tcPr>
          <w:p w14:paraId="3C3EBB01" w14:textId="77777777" w:rsidR="00360258" w:rsidRPr="00B12398" w:rsidRDefault="00360258" w:rsidP="00360258">
            <w:pPr>
              <w:jc w:val="center"/>
              <w:rPr>
                <w:rFonts w:ascii="Arial" w:hAnsi="Arial" w:cs="Arial"/>
                <w:sz w:val="28"/>
                <w:szCs w:val="28"/>
              </w:rPr>
            </w:pPr>
            <w:r w:rsidRPr="00B12398">
              <w:rPr>
                <w:rFonts w:ascii="Arial" w:hAnsi="Arial" w:cs="Arial"/>
                <w:sz w:val="28"/>
                <w:szCs w:val="28"/>
              </w:rPr>
              <w:t>82</w:t>
            </w:r>
          </w:p>
        </w:tc>
      </w:tr>
      <w:tr w:rsidR="00360258" w:rsidRPr="00B12398" w14:paraId="45EABFB8" w14:textId="77777777" w:rsidTr="00B12398">
        <w:tc>
          <w:tcPr>
            <w:tcW w:w="2417" w:type="dxa"/>
          </w:tcPr>
          <w:p w14:paraId="7C742E36"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Wskaźnik wykrywalności przestępstw (%)</w:t>
            </w:r>
          </w:p>
        </w:tc>
        <w:tc>
          <w:tcPr>
            <w:tcW w:w="1028" w:type="dxa"/>
          </w:tcPr>
          <w:p w14:paraId="101DB89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KMP</w:t>
            </w:r>
          </w:p>
        </w:tc>
        <w:tc>
          <w:tcPr>
            <w:tcW w:w="1331" w:type="dxa"/>
          </w:tcPr>
          <w:p w14:paraId="5F40478F" w14:textId="316F53FF"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71,05</w:t>
            </w:r>
          </w:p>
        </w:tc>
        <w:tc>
          <w:tcPr>
            <w:tcW w:w="2143" w:type="dxa"/>
          </w:tcPr>
          <w:p w14:paraId="400621B3"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80,65</w:t>
            </w:r>
          </w:p>
        </w:tc>
        <w:tc>
          <w:tcPr>
            <w:tcW w:w="2143" w:type="dxa"/>
          </w:tcPr>
          <w:p w14:paraId="4647A752" w14:textId="05D6826A"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8</w:t>
            </w:r>
            <w:r w:rsidR="00AD223F" w:rsidRPr="00B12398">
              <w:rPr>
                <w:rFonts w:ascii="Arial" w:hAnsi="Arial" w:cs="Arial"/>
                <w:color w:val="000000"/>
                <w:sz w:val="28"/>
                <w:szCs w:val="28"/>
              </w:rPr>
              <w:t>8</w:t>
            </w:r>
            <w:r w:rsidRPr="00B12398">
              <w:rPr>
                <w:rFonts w:ascii="Arial" w:hAnsi="Arial" w:cs="Arial"/>
                <w:color w:val="000000"/>
                <w:sz w:val="28"/>
                <w:szCs w:val="28"/>
              </w:rPr>
              <w:t>,41</w:t>
            </w:r>
          </w:p>
        </w:tc>
      </w:tr>
      <w:tr w:rsidR="00360258" w:rsidRPr="00B12398" w14:paraId="4027A73B" w14:textId="77777777" w:rsidTr="00B12398">
        <w:tc>
          <w:tcPr>
            <w:tcW w:w="2417" w:type="dxa"/>
          </w:tcPr>
          <w:p w14:paraId="59C9C1E5"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Mieszkania oddane do użytkowania</w:t>
            </w:r>
          </w:p>
        </w:tc>
        <w:tc>
          <w:tcPr>
            <w:tcW w:w="1028" w:type="dxa"/>
          </w:tcPr>
          <w:p w14:paraId="2C20560B"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GUS BDL</w:t>
            </w:r>
          </w:p>
        </w:tc>
        <w:tc>
          <w:tcPr>
            <w:tcW w:w="1331" w:type="dxa"/>
          </w:tcPr>
          <w:p w14:paraId="6F91B464" w14:textId="16F6377B"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199</w:t>
            </w:r>
          </w:p>
        </w:tc>
        <w:tc>
          <w:tcPr>
            <w:tcW w:w="2143" w:type="dxa"/>
          </w:tcPr>
          <w:p w14:paraId="43C25CB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440</w:t>
            </w:r>
          </w:p>
        </w:tc>
        <w:tc>
          <w:tcPr>
            <w:tcW w:w="2143" w:type="dxa"/>
          </w:tcPr>
          <w:p w14:paraId="126B79A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224</w:t>
            </w:r>
          </w:p>
        </w:tc>
      </w:tr>
      <w:tr w:rsidR="00360258" w:rsidRPr="00B12398" w14:paraId="39827244" w14:textId="77777777" w:rsidTr="00B12398">
        <w:tc>
          <w:tcPr>
            <w:tcW w:w="2417" w:type="dxa"/>
          </w:tcPr>
          <w:p w14:paraId="4C4763EA"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Liczba wozokilometrów wykonanych przez miejskiego przewoźnika</w:t>
            </w:r>
          </w:p>
        </w:tc>
        <w:tc>
          <w:tcPr>
            <w:tcW w:w="1028" w:type="dxa"/>
          </w:tcPr>
          <w:p w14:paraId="69D0EDE8"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0F43DEB0" w14:textId="7EBB14FD" w:rsidR="00360258" w:rsidRPr="00B12398" w:rsidRDefault="00360258" w:rsidP="005D016F">
            <w:pPr>
              <w:jc w:val="center"/>
              <w:rPr>
                <w:rFonts w:ascii="Arial" w:hAnsi="Arial" w:cs="Arial"/>
                <w:color w:val="000000"/>
                <w:sz w:val="28"/>
                <w:szCs w:val="28"/>
              </w:rPr>
            </w:pPr>
            <w:r w:rsidRPr="00B12398">
              <w:rPr>
                <w:rFonts w:ascii="Arial" w:hAnsi="Arial" w:cs="Arial"/>
                <w:color w:val="000000"/>
                <w:sz w:val="28"/>
                <w:szCs w:val="28"/>
              </w:rPr>
              <w:t>3 820 104</w:t>
            </w:r>
          </w:p>
        </w:tc>
        <w:tc>
          <w:tcPr>
            <w:tcW w:w="2143" w:type="dxa"/>
          </w:tcPr>
          <w:p w14:paraId="39C2ADA6"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3 917 764</w:t>
            </w:r>
          </w:p>
        </w:tc>
        <w:tc>
          <w:tcPr>
            <w:tcW w:w="2143" w:type="dxa"/>
          </w:tcPr>
          <w:p w14:paraId="7C8C9D7B"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3 979 919</w:t>
            </w:r>
          </w:p>
        </w:tc>
      </w:tr>
      <w:tr w:rsidR="00360258" w:rsidRPr="00B12398" w14:paraId="42FE3DE9" w14:textId="77777777" w:rsidTr="00B12398">
        <w:tc>
          <w:tcPr>
            <w:tcW w:w="2417" w:type="dxa"/>
          </w:tcPr>
          <w:p w14:paraId="5C667AD6" w14:textId="77777777" w:rsidR="00360258" w:rsidRPr="00B12398" w:rsidRDefault="00360258" w:rsidP="00360258">
            <w:pPr>
              <w:rPr>
                <w:rFonts w:ascii="Arial" w:hAnsi="Arial" w:cs="Arial"/>
                <w:color w:val="000000"/>
                <w:sz w:val="28"/>
                <w:szCs w:val="28"/>
              </w:rPr>
            </w:pPr>
            <w:bookmarkStart w:id="1" w:name="_Hlk167272497"/>
            <w:r w:rsidRPr="00B12398">
              <w:rPr>
                <w:rFonts w:ascii="Arial" w:hAnsi="Arial" w:cs="Arial"/>
                <w:color w:val="000000"/>
                <w:sz w:val="28"/>
                <w:szCs w:val="28"/>
              </w:rPr>
              <w:t>Długość sieci wodociągowej (km), w tym:</w:t>
            </w:r>
          </w:p>
          <w:p w14:paraId="62833F4E" w14:textId="77777777" w:rsidR="00360258" w:rsidRPr="00B12398" w:rsidRDefault="00360258" w:rsidP="00A20945">
            <w:pPr>
              <w:numPr>
                <w:ilvl w:val="0"/>
                <w:numId w:val="88"/>
              </w:numPr>
              <w:ind w:left="814"/>
              <w:contextualSpacing/>
              <w:jc w:val="both"/>
              <w:rPr>
                <w:rFonts w:ascii="Arial" w:hAnsi="Arial" w:cs="Arial"/>
                <w:color w:val="000000"/>
                <w:sz w:val="28"/>
                <w:szCs w:val="28"/>
              </w:rPr>
            </w:pPr>
            <w:r w:rsidRPr="00B12398">
              <w:rPr>
                <w:rFonts w:ascii="Arial" w:hAnsi="Arial" w:cs="Arial"/>
                <w:color w:val="000000"/>
                <w:sz w:val="28"/>
                <w:szCs w:val="28"/>
              </w:rPr>
              <w:t>zmodernizowanej</w:t>
            </w:r>
          </w:p>
          <w:p w14:paraId="60206BD3" w14:textId="77777777" w:rsidR="00360258" w:rsidRPr="00B12398" w:rsidRDefault="00360258" w:rsidP="00A20945">
            <w:pPr>
              <w:numPr>
                <w:ilvl w:val="0"/>
                <w:numId w:val="88"/>
              </w:numPr>
              <w:ind w:left="814"/>
              <w:contextualSpacing/>
              <w:jc w:val="both"/>
              <w:rPr>
                <w:rFonts w:ascii="Arial" w:hAnsi="Arial" w:cs="Arial"/>
                <w:color w:val="000000"/>
                <w:sz w:val="28"/>
                <w:szCs w:val="28"/>
              </w:rPr>
            </w:pPr>
            <w:r w:rsidRPr="00B12398">
              <w:rPr>
                <w:rFonts w:ascii="Arial" w:hAnsi="Arial" w:cs="Arial"/>
                <w:color w:val="000000"/>
                <w:sz w:val="28"/>
                <w:szCs w:val="28"/>
              </w:rPr>
              <w:t>nowo wybudowanej</w:t>
            </w:r>
          </w:p>
        </w:tc>
        <w:tc>
          <w:tcPr>
            <w:tcW w:w="1028" w:type="dxa"/>
          </w:tcPr>
          <w:p w14:paraId="56D56B5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MPWIK</w:t>
            </w:r>
          </w:p>
        </w:tc>
        <w:tc>
          <w:tcPr>
            <w:tcW w:w="1331" w:type="dxa"/>
          </w:tcPr>
          <w:p w14:paraId="54840C2C" w14:textId="44A932B1" w:rsidR="00360258" w:rsidRPr="00B12398" w:rsidRDefault="00360258" w:rsidP="00346ADF">
            <w:p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254,67:</w:t>
            </w:r>
          </w:p>
          <w:p w14:paraId="6D2429CE" w14:textId="77777777" w:rsidR="00FD52AF" w:rsidRPr="00B12398" w:rsidRDefault="00FD52AF" w:rsidP="00346ADF">
            <w:pPr>
              <w:contextualSpacing/>
              <w:rPr>
                <w:rFonts w:ascii="Arial" w:hAnsi="Arial" w:cs="Arial"/>
                <w:color w:val="0D0D0D" w:themeColor="text1" w:themeTint="F2"/>
                <w:sz w:val="28"/>
                <w:szCs w:val="28"/>
              </w:rPr>
            </w:pPr>
          </w:p>
          <w:p w14:paraId="0681407F" w14:textId="77777777" w:rsidR="00FD52AF" w:rsidRPr="00B12398" w:rsidRDefault="00360258" w:rsidP="00A20945">
            <w:pPr>
              <w:pStyle w:val="Akapitzlist"/>
              <w:numPr>
                <w:ilvl w:val="0"/>
                <w:numId w:val="239"/>
              </w:numPr>
              <w:rPr>
                <w:rFonts w:ascii="Arial" w:hAnsi="Arial" w:cs="Arial"/>
                <w:color w:val="0D0D0D" w:themeColor="text1" w:themeTint="F2"/>
                <w:sz w:val="28"/>
                <w:szCs w:val="28"/>
              </w:rPr>
            </w:pPr>
            <w:r w:rsidRPr="00B12398">
              <w:rPr>
                <w:rFonts w:ascii="Arial" w:hAnsi="Arial" w:cs="Arial"/>
                <w:color w:val="0D0D0D" w:themeColor="text1" w:themeTint="F2"/>
                <w:sz w:val="28"/>
                <w:szCs w:val="28"/>
              </w:rPr>
              <w:t>1,65</w:t>
            </w:r>
          </w:p>
          <w:p w14:paraId="238B66CC" w14:textId="5C175769" w:rsidR="00360258" w:rsidRPr="00B12398" w:rsidRDefault="00360258" w:rsidP="00A20945">
            <w:pPr>
              <w:pStyle w:val="Akapitzlist"/>
              <w:numPr>
                <w:ilvl w:val="0"/>
                <w:numId w:val="239"/>
              </w:numPr>
              <w:rPr>
                <w:rFonts w:ascii="Arial" w:hAnsi="Arial" w:cs="Arial"/>
                <w:color w:val="0D0D0D" w:themeColor="text1" w:themeTint="F2"/>
                <w:sz w:val="28"/>
                <w:szCs w:val="28"/>
              </w:rPr>
            </w:pPr>
            <w:r w:rsidRPr="00B12398">
              <w:rPr>
                <w:rFonts w:ascii="Arial" w:hAnsi="Arial" w:cs="Arial"/>
                <w:color w:val="0D0D0D" w:themeColor="text1" w:themeTint="F2"/>
                <w:sz w:val="28"/>
                <w:szCs w:val="28"/>
              </w:rPr>
              <w:t>1,7</w:t>
            </w:r>
          </w:p>
        </w:tc>
        <w:tc>
          <w:tcPr>
            <w:tcW w:w="2143" w:type="dxa"/>
          </w:tcPr>
          <w:p w14:paraId="549DBEDC" w14:textId="77777777" w:rsidR="00360258" w:rsidRPr="00B12398" w:rsidRDefault="00360258" w:rsidP="00346ADF">
            <w:p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260,3</w:t>
            </w:r>
          </w:p>
          <w:p w14:paraId="7561AE19" w14:textId="77777777" w:rsidR="00FD52AF" w:rsidRPr="00B12398" w:rsidRDefault="00FD52AF" w:rsidP="00346ADF">
            <w:pPr>
              <w:jc w:val="center"/>
              <w:rPr>
                <w:rFonts w:ascii="Arial" w:hAnsi="Arial" w:cs="Arial"/>
                <w:color w:val="0D0D0D" w:themeColor="text1" w:themeTint="F2"/>
                <w:sz w:val="28"/>
                <w:szCs w:val="28"/>
              </w:rPr>
            </w:pPr>
          </w:p>
          <w:p w14:paraId="42AFDC7B" w14:textId="77777777" w:rsidR="00360258" w:rsidRPr="00B12398" w:rsidRDefault="00360258" w:rsidP="00A20945">
            <w:pPr>
              <w:numPr>
                <w:ilvl w:val="0"/>
                <w:numId w:val="89"/>
              </w:numPr>
              <w:contextualSpacing/>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0,3</w:t>
            </w:r>
          </w:p>
          <w:p w14:paraId="6FAA3D5D" w14:textId="77777777" w:rsidR="00360258" w:rsidRPr="00B12398" w:rsidRDefault="00360258" w:rsidP="00A20945">
            <w:pPr>
              <w:numPr>
                <w:ilvl w:val="0"/>
                <w:numId w:val="89"/>
              </w:numPr>
              <w:contextualSpacing/>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0,4</w:t>
            </w:r>
          </w:p>
        </w:tc>
        <w:tc>
          <w:tcPr>
            <w:tcW w:w="2143" w:type="dxa"/>
          </w:tcPr>
          <w:p w14:paraId="4DAD872F" w14:textId="6D78503C" w:rsidR="00360258" w:rsidRPr="00B12398" w:rsidRDefault="00360258" w:rsidP="00346ADF">
            <w:p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261,7</w:t>
            </w:r>
            <w:r w:rsidR="00AE4AE9" w:rsidRPr="00B12398">
              <w:rPr>
                <w:rStyle w:val="Odwoanieprzypisudolnego"/>
                <w:rFonts w:ascii="Arial" w:hAnsi="Arial" w:cs="Arial"/>
                <w:color w:val="0D0D0D" w:themeColor="text1" w:themeTint="F2"/>
                <w:sz w:val="28"/>
                <w:szCs w:val="28"/>
              </w:rPr>
              <w:footnoteReference w:id="3"/>
            </w:r>
          </w:p>
          <w:p w14:paraId="0410D5E5" w14:textId="77777777" w:rsidR="00FD52AF" w:rsidRPr="00B12398" w:rsidRDefault="00FD52AF" w:rsidP="00346ADF">
            <w:pPr>
              <w:jc w:val="center"/>
              <w:rPr>
                <w:rFonts w:ascii="Arial" w:hAnsi="Arial" w:cs="Arial"/>
                <w:color w:val="0D0D0D" w:themeColor="text1" w:themeTint="F2"/>
                <w:sz w:val="28"/>
                <w:szCs w:val="28"/>
              </w:rPr>
            </w:pPr>
          </w:p>
          <w:p w14:paraId="13817742" w14:textId="77777777" w:rsidR="00360258" w:rsidRPr="00B12398" w:rsidRDefault="00360258" w:rsidP="00A20945">
            <w:pPr>
              <w:pStyle w:val="Akapitzlist"/>
              <w:numPr>
                <w:ilvl w:val="0"/>
                <w:numId w:val="240"/>
              </w:num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0,49</w:t>
            </w:r>
          </w:p>
          <w:p w14:paraId="37513F82" w14:textId="68C8CDCE" w:rsidR="00FD52AF" w:rsidRPr="00B12398" w:rsidRDefault="00FD52AF" w:rsidP="00A20945">
            <w:pPr>
              <w:pStyle w:val="Akapitzlist"/>
              <w:numPr>
                <w:ilvl w:val="0"/>
                <w:numId w:val="240"/>
              </w:numPr>
              <w:ind w:left="904" w:hanging="544"/>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w:t>
            </w:r>
          </w:p>
        </w:tc>
      </w:tr>
      <w:tr w:rsidR="00360258" w:rsidRPr="00B12398" w14:paraId="5200D251" w14:textId="77777777" w:rsidTr="00B12398">
        <w:tc>
          <w:tcPr>
            <w:tcW w:w="2417" w:type="dxa"/>
          </w:tcPr>
          <w:p w14:paraId="2E99EBC3"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Długość sieci kanalizacyjnej (km), w tym:</w:t>
            </w:r>
          </w:p>
          <w:p w14:paraId="61F662B1" w14:textId="77777777" w:rsidR="00360258" w:rsidRPr="00B12398" w:rsidRDefault="00360258" w:rsidP="00A20945">
            <w:pPr>
              <w:numPr>
                <w:ilvl w:val="0"/>
                <w:numId w:val="88"/>
              </w:numPr>
              <w:ind w:left="814"/>
              <w:contextualSpacing/>
              <w:jc w:val="both"/>
              <w:rPr>
                <w:rFonts w:ascii="Arial" w:hAnsi="Arial" w:cs="Arial"/>
                <w:color w:val="000000"/>
                <w:sz w:val="28"/>
                <w:szCs w:val="28"/>
              </w:rPr>
            </w:pPr>
            <w:r w:rsidRPr="00B12398">
              <w:rPr>
                <w:rFonts w:ascii="Arial" w:hAnsi="Arial" w:cs="Arial"/>
                <w:color w:val="000000"/>
                <w:sz w:val="28"/>
                <w:szCs w:val="28"/>
              </w:rPr>
              <w:t>zmodernizowanej</w:t>
            </w:r>
          </w:p>
          <w:p w14:paraId="44350BBF" w14:textId="77777777" w:rsidR="00360258" w:rsidRPr="00B12398" w:rsidRDefault="00360258" w:rsidP="00A20945">
            <w:pPr>
              <w:numPr>
                <w:ilvl w:val="0"/>
                <w:numId w:val="88"/>
              </w:numPr>
              <w:ind w:left="814"/>
              <w:contextualSpacing/>
              <w:jc w:val="both"/>
              <w:rPr>
                <w:rFonts w:ascii="Arial" w:hAnsi="Arial" w:cs="Arial"/>
                <w:color w:val="000000"/>
                <w:sz w:val="28"/>
                <w:szCs w:val="28"/>
              </w:rPr>
            </w:pPr>
            <w:r w:rsidRPr="00B12398">
              <w:rPr>
                <w:rFonts w:ascii="Arial" w:hAnsi="Arial" w:cs="Arial"/>
                <w:color w:val="000000"/>
                <w:sz w:val="28"/>
                <w:szCs w:val="28"/>
              </w:rPr>
              <w:t>nowo wybudowanej</w:t>
            </w:r>
          </w:p>
        </w:tc>
        <w:tc>
          <w:tcPr>
            <w:tcW w:w="1028" w:type="dxa"/>
          </w:tcPr>
          <w:p w14:paraId="42108A5C"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MPWIK</w:t>
            </w:r>
          </w:p>
        </w:tc>
        <w:tc>
          <w:tcPr>
            <w:tcW w:w="1331" w:type="dxa"/>
          </w:tcPr>
          <w:p w14:paraId="0F98BB73" w14:textId="2A0A880B" w:rsidR="00360258" w:rsidRPr="00B12398" w:rsidRDefault="00360258" w:rsidP="00DA3796">
            <w:p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255,87:</w:t>
            </w:r>
          </w:p>
          <w:p w14:paraId="725FC8BA" w14:textId="77777777" w:rsidR="00FD52AF" w:rsidRPr="00B12398" w:rsidRDefault="00FD52AF" w:rsidP="00DA3796">
            <w:pPr>
              <w:jc w:val="center"/>
              <w:rPr>
                <w:rFonts w:ascii="Arial" w:hAnsi="Arial" w:cs="Arial"/>
                <w:color w:val="0D0D0D" w:themeColor="text1" w:themeTint="F2"/>
                <w:sz w:val="28"/>
                <w:szCs w:val="28"/>
              </w:rPr>
            </w:pPr>
          </w:p>
          <w:p w14:paraId="715BDDF3" w14:textId="77777777" w:rsidR="00360258" w:rsidRPr="00B12398" w:rsidRDefault="00360258" w:rsidP="00A20945">
            <w:pPr>
              <w:pStyle w:val="Akapitzlist"/>
              <w:numPr>
                <w:ilvl w:val="0"/>
                <w:numId w:val="241"/>
              </w:numPr>
              <w:rPr>
                <w:rFonts w:ascii="Arial" w:hAnsi="Arial" w:cs="Arial"/>
                <w:color w:val="0D0D0D" w:themeColor="text1" w:themeTint="F2"/>
                <w:sz w:val="28"/>
                <w:szCs w:val="28"/>
              </w:rPr>
            </w:pPr>
            <w:r w:rsidRPr="00B12398">
              <w:rPr>
                <w:rFonts w:ascii="Arial" w:hAnsi="Arial" w:cs="Arial"/>
                <w:color w:val="0D0D0D" w:themeColor="text1" w:themeTint="F2"/>
                <w:sz w:val="28"/>
                <w:szCs w:val="28"/>
              </w:rPr>
              <w:t>8,35</w:t>
            </w:r>
          </w:p>
          <w:p w14:paraId="6C5EB5CD" w14:textId="77777777" w:rsidR="00360258" w:rsidRPr="00B12398" w:rsidRDefault="00360258" w:rsidP="00A20945">
            <w:pPr>
              <w:pStyle w:val="Akapitzlist"/>
              <w:numPr>
                <w:ilvl w:val="0"/>
                <w:numId w:val="241"/>
              </w:numPr>
              <w:rPr>
                <w:rFonts w:ascii="Arial" w:hAnsi="Arial" w:cs="Arial"/>
                <w:color w:val="0D0D0D" w:themeColor="text1" w:themeTint="F2"/>
                <w:sz w:val="28"/>
                <w:szCs w:val="28"/>
              </w:rPr>
            </w:pPr>
            <w:r w:rsidRPr="00B12398">
              <w:rPr>
                <w:rFonts w:ascii="Arial" w:hAnsi="Arial" w:cs="Arial"/>
                <w:color w:val="0D0D0D" w:themeColor="text1" w:themeTint="F2"/>
                <w:sz w:val="28"/>
                <w:szCs w:val="28"/>
              </w:rPr>
              <w:t>3,4</w:t>
            </w:r>
          </w:p>
        </w:tc>
        <w:tc>
          <w:tcPr>
            <w:tcW w:w="2143" w:type="dxa"/>
          </w:tcPr>
          <w:p w14:paraId="0102D9E1" w14:textId="77777777" w:rsidR="00360258" w:rsidRPr="00B12398" w:rsidRDefault="00360258" w:rsidP="009E5EE3">
            <w:pPr>
              <w:contextualSpacing/>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259,5</w:t>
            </w:r>
          </w:p>
          <w:p w14:paraId="7284B20B" w14:textId="77777777" w:rsidR="009E5EE3" w:rsidRPr="00B12398" w:rsidRDefault="009E5EE3" w:rsidP="009E5EE3">
            <w:pPr>
              <w:contextualSpacing/>
              <w:jc w:val="center"/>
              <w:rPr>
                <w:rFonts w:ascii="Arial" w:hAnsi="Arial" w:cs="Arial"/>
                <w:color w:val="0D0D0D" w:themeColor="text1" w:themeTint="F2"/>
                <w:sz w:val="28"/>
                <w:szCs w:val="28"/>
              </w:rPr>
            </w:pPr>
          </w:p>
          <w:p w14:paraId="656D3EF0" w14:textId="77777777" w:rsidR="00360258" w:rsidRPr="00B12398" w:rsidRDefault="00360258" w:rsidP="00A20945">
            <w:pPr>
              <w:numPr>
                <w:ilvl w:val="0"/>
                <w:numId w:val="90"/>
              </w:numPr>
              <w:contextualSpacing/>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4,0</w:t>
            </w:r>
          </w:p>
          <w:p w14:paraId="2B1471DB" w14:textId="77777777" w:rsidR="00360258" w:rsidRPr="00B12398" w:rsidRDefault="00360258" w:rsidP="00A20945">
            <w:pPr>
              <w:numPr>
                <w:ilvl w:val="0"/>
                <w:numId w:val="90"/>
              </w:numPr>
              <w:contextualSpacing/>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0,2</w:t>
            </w:r>
          </w:p>
        </w:tc>
        <w:tc>
          <w:tcPr>
            <w:tcW w:w="2143" w:type="dxa"/>
          </w:tcPr>
          <w:p w14:paraId="7675ED70" w14:textId="0E5AC478" w:rsidR="00360258" w:rsidRPr="00B12398" w:rsidRDefault="00360258" w:rsidP="009E5EE3">
            <w:p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263,1</w:t>
            </w:r>
            <w:r w:rsidR="008A4488" w:rsidRPr="00B12398">
              <w:rPr>
                <w:rStyle w:val="Odwoanieprzypisudolnego"/>
                <w:rFonts w:ascii="Arial" w:hAnsi="Arial" w:cs="Arial"/>
                <w:color w:val="0D0D0D" w:themeColor="text1" w:themeTint="F2"/>
                <w:sz w:val="28"/>
                <w:szCs w:val="28"/>
              </w:rPr>
              <w:footnoteReference w:id="4"/>
            </w:r>
          </w:p>
          <w:p w14:paraId="4B73A88C" w14:textId="77777777" w:rsidR="009E5EE3" w:rsidRPr="00B12398" w:rsidRDefault="009E5EE3" w:rsidP="009E5EE3">
            <w:pPr>
              <w:jc w:val="center"/>
              <w:rPr>
                <w:rFonts w:ascii="Arial" w:hAnsi="Arial" w:cs="Arial"/>
                <w:color w:val="0D0D0D" w:themeColor="text1" w:themeTint="F2"/>
                <w:sz w:val="28"/>
                <w:szCs w:val="28"/>
              </w:rPr>
            </w:pPr>
          </w:p>
          <w:p w14:paraId="7B4DBB8D" w14:textId="77777777" w:rsidR="007515BF" w:rsidRPr="00B12398" w:rsidRDefault="00360258" w:rsidP="00A20945">
            <w:pPr>
              <w:pStyle w:val="Akapitzlist"/>
              <w:numPr>
                <w:ilvl w:val="0"/>
                <w:numId w:val="249"/>
              </w:num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0,01</w:t>
            </w:r>
          </w:p>
          <w:p w14:paraId="44DC499D" w14:textId="3629C3EA" w:rsidR="00360258" w:rsidRPr="00B12398" w:rsidRDefault="00CB1BC3" w:rsidP="00A20945">
            <w:pPr>
              <w:pStyle w:val="Akapitzlist"/>
              <w:numPr>
                <w:ilvl w:val="0"/>
                <w:numId w:val="249"/>
              </w:numPr>
              <w:jc w:val="center"/>
              <w:rPr>
                <w:rFonts w:ascii="Arial" w:hAnsi="Arial" w:cs="Arial"/>
                <w:color w:val="0D0D0D" w:themeColor="text1" w:themeTint="F2"/>
                <w:sz w:val="28"/>
                <w:szCs w:val="28"/>
              </w:rPr>
            </w:pPr>
            <w:r w:rsidRPr="00B12398">
              <w:rPr>
                <w:rFonts w:ascii="Arial" w:hAnsi="Arial" w:cs="Arial"/>
                <w:color w:val="0D0D0D" w:themeColor="text1" w:themeTint="F2"/>
                <w:sz w:val="28"/>
                <w:szCs w:val="28"/>
              </w:rPr>
              <w:t>2,9</w:t>
            </w:r>
          </w:p>
        </w:tc>
      </w:tr>
      <w:bookmarkEnd w:id="1"/>
      <w:tr w:rsidR="00360258" w:rsidRPr="00B12398" w14:paraId="59E792CE" w14:textId="77777777" w:rsidTr="00B12398">
        <w:tc>
          <w:tcPr>
            <w:tcW w:w="2417" w:type="dxa"/>
          </w:tcPr>
          <w:p w14:paraId="049155CE"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Stopień pokrycia miasta Miejskimi Planami Zagospodarowania Przestrzennego (%)</w:t>
            </w:r>
          </w:p>
        </w:tc>
        <w:tc>
          <w:tcPr>
            <w:tcW w:w="1028" w:type="dxa"/>
          </w:tcPr>
          <w:p w14:paraId="56957449" w14:textId="77777777" w:rsidR="00360258" w:rsidRPr="00B12398" w:rsidRDefault="00360258" w:rsidP="00360258">
            <w:pPr>
              <w:rPr>
                <w:rFonts w:ascii="Arial" w:hAnsi="Arial" w:cs="Arial"/>
                <w:color w:val="000000"/>
                <w:sz w:val="28"/>
                <w:szCs w:val="28"/>
              </w:rPr>
            </w:pPr>
            <w:r w:rsidRPr="00B12398">
              <w:rPr>
                <w:rFonts w:ascii="Arial" w:hAnsi="Arial" w:cs="Arial"/>
                <w:color w:val="000000"/>
                <w:sz w:val="28"/>
                <w:szCs w:val="28"/>
              </w:rPr>
              <w:t>UMW</w:t>
            </w:r>
          </w:p>
        </w:tc>
        <w:tc>
          <w:tcPr>
            <w:tcW w:w="1331" w:type="dxa"/>
          </w:tcPr>
          <w:p w14:paraId="3E9AF40E" w14:textId="07C83779" w:rsidR="00360258" w:rsidRPr="00B12398" w:rsidRDefault="00360258" w:rsidP="00346ADF">
            <w:pPr>
              <w:jc w:val="center"/>
              <w:rPr>
                <w:rFonts w:ascii="Arial" w:hAnsi="Arial" w:cs="Arial"/>
                <w:color w:val="000000"/>
                <w:sz w:val="28"/>
                <w:szCs w:val="28"/>
              </w:rPr>
            </w:pPr>
            <w:r w:rsidRPr="00B12398">
              <w:rPr>
                <w:rFonts w:ascii="Arial" w:hAnsi="Arial" w:cs="Arial"/>
                <w:color w:val="000000"/>
                <w:sz w:val="28"/>
                <w:szCs w:val="28"/>
              </w:rPr>
              <w:t>40</w:t>
            </w:r>
          </w:p>
        </w:tc>
        <w:tc>
          <w:tcPr>
            <w:tcW w:w="2143" w:type="dxa"/>
          </w:tcPr>
          <w:p w14:paraId="59918744"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40</w:t>
            </w:r>
          </w:p>
        </w:tc>
        <w:tc>
          <w:tcPr>
            <w:tcW w:w="2143" w:type="dxa"/>
          </w:tcPr>
          <w:p w14:paraId="3EFF0ECD" w14:textId="77777777" w:rsidR="00360258" w:rsidRPr="00B12398" w:rsidRDefault="00360258" w:rsidP="00360258">
            <w:pPr>
              <w:jc w:val="center"/>
              <w:rPr>
                <w:rFonts w:ascii="Arial" w:hAnsi="Arial" w:cs="Arial"/>
                <w:color w:val="000000"/>
                <w:sz w:val="28"/>
                <w:szCs w:val="28"/>
              </w:rPr>
            </w:pPr>
            <w:r w:rsidRPr="00B12398">
              <w:rPr>
                <w:rFonts w:ascii="Arial" w:hAnsi="Arial" w:cs="Arial"/>
                <w:color w:val="000000"/>
                <w:sz w:val="28"/>
                <w:szCs w:val="28"/>
              </w:rPr>
              <w:t>41</w:t>
            </w:r>
          </w:p>
        </w:tc>
      </w:tr>
    </w:tbl>
    <w:p w14:paraId="460CF716" w14:textId="6D2A2EDE" w:rsidR="00517060" w:rsidRPr="00B12398" w:rsidRDefault="00E86986" w:rsidP="00C7632C">
      <w:pPr>
        <w:spacing w:after="0" w:line="240" w:lineRule="auto"/>
        <w:jc w:val="both"/>
        <w:rPr>
          <w:rFonts w:ascii="Arial" w:hAnsi="Arial" w:cs="Arial"/>
          <w:sz w:val="28"/>
          <w:szCs w:val="28"/>
        </w:rPr>
      </w:pPr>
      <w:r w:rsidRPr="00B12398">
        <w:rPr>
          <w:rFonts w:ascii="Arial" w:hAnsi="Arial" w:cs="Arial"/>
          <w:sz w:val="28"/>
          <w:szCs w:val="28"/>
        </w:rPr>
        <w:t xml:space="preserve">Tabela nr </w:t>
      </w:r>
      <w:r w:rsidR="00A266D2" w:rsidRPr="00B12398">
        <w:rPr>
          <w:rFonts w:ascii="Arial" w:hAnsi="Arial" w:cs="Arial"/>
          <w:sz w:val="28"/>
          <w:szCs w:val="28"/>
        </w:rPr>
        <w:t>1</w:t>
      </w:r>
      <w:r w:rsidRPr="00B12398">
        <w:rPr>
          <w:rFonts w:ascii="Arial" w:hAnsi="Arial" w:cs="Arial"/>
          <w:sz w:val="28"/>
          <w:szCs w:val="28"/>
        </w:rPr>
        <w:t>. Wskaźniki realizacji Strategii rozwoju miasta Włocławek 2030+. Opracowanie: Wydział Rozwoju Miasta</w:t>
      </w:r>
    </w:p>
    <w:p w14:paraId="24B99FB4" w14:textId="51BDC441" w:rsidR="00586D27" w:rsidRPr="00FE216D" w:rsidRDefault="00586D27" w:rsidP="00583C37">
      <w:pPr>
        <w:jc w:val="both"/>
        <w:rPr>
          <w:rFonts w:ascii="Arial" w:hAnsi="Arial" w:cs="Arial"/>
          <w:color w:val="000000" w:themeColor="text1"/>
          <w:sz w:val="28"/>
          <w:szCs w:val="28"/>
        </w:rPr>
      </w:pPr>
    </w:p>
    <w:p w14:paraId="71B6AE15" w14:textId="4EC3083F" w:rsidR="00D4074E" w:rsidRPr="00D4074E" w:rsidRDefault="00D4074E" w:rsidP="00902D82">
      <w:pPr>
        <w:rPr>
          <w:rFonts w:ascii="Arial" w:hAnsi="Arial" w:cs="Arial"/>
          <w:b/>
          <w:bCs/>
          <w:color w:val="000000" w:themeColor="text1"/>
          <w:sz w:val="28"/>
          <w:szCs w:val="28"/>
        </w:rPr>
      </w:pPr>
      <w:r w:rsidRPr="00D4074E">
        <w:rPr>
          <w:rFonts w:ascii="Arial" w:hAnsi="Arial" w:cs="Arial"/>
          <w:b/>
          <w:bCs/>
          <w:color w:val="000000" w:themeColor="text1"/>
          <w:sz w:val="28"/>
          <w:szCs w:val="28"/>
        </w:rPr>
        <w:t>Gminny Program Rewitalizacji Miasta Włocławek na lata 2018 – 2028</w:t>
      </w:r>
    </w:p>
    <w:p w14:paraId="67311010" w14:textId="7D5B16D8" w:rsidR="00865670" w:rsidRPr="00461DB5" w:rsidRDefault="001020A6" w:rsidP="00902D82">
      <w:pPr>
        <w:rPr>
          <w:rFonts w:ascii="Arial" w:hAnsi="Arial" w:cs="Arial"/>
          <w:color w:val="000000" w:themeColor="text1"/>
          <w:sz w:val="28"/>
          <w:szCs w:val="28"/>
        </w:rPr>
      </w:pPr>
      <w:r w:rsidRPr="00461DB5">
        <w:rPr>
          <w:rFonts w:ascii="Arial" w:hAnsi="Arial" w:cs="Arial"/>
          <w:color w:val="000000" w:themeColor="text1"/>
          <w:sz w:val="28"/>
          <w:szCs w:val="28"/>
        </w:rPr>
        <w:t>P</w:t>
      </w:r>
      <w:r w:rsidR="009E33B6" w:rsidRPr="00461DB5">
        <w:rPr>
          <w:rFonts w:ascii="Arial" w:hAnsi="Arial" w:cs="Arial"/>
          <w:color w:val="000000" w:themeColor="text1"/>
          <w:sz w:val="28"/>
          <w:szCs w:val="28"/>
        </w:rPr>
        <w:t>rzyjęt</w:t>
      </w:r>
      <w:r w:rsidR="003D11D1" w:rsidRPr="00461DB5">
        <w:rPr>
          <w:rFonts w:ascii="Arial" w:hAnsi="Arial" w:cs="Arial"/>
          <w:color w:val="000000" w:themeColor="text1"/>
          <w:sz w:val="28"/>
          <w:szCs w:val="28"/>
        </w:rPr>
        <w:t xml:space="preserve">y </w:t>
      </w:r>
      <w:r w:rsidR="00F752FD" w:rsidRPr="00461DB5">
        <w:rPr>
          <w:rFonts w:ascii="Arial" w:hAnsi="Arial" w:cs="Arial"/>
          <w:color w:val="000000" w:themeColor="text1"/>
          <w:sz w:val="28"/>
          <w:szCs w:val="28"/>
        </w:rPr>
        <w:t xml:space="preserve">został </w:t>
      </w:r>
      <w:r w:rsidR="00C72B11" w:rsidRPr="00461DB5">
        <w:rPr>
          <w:rFonts w:ascii="Arial" w:hAnsi="Arial" w:cs="Arial"/>
          <w:color w:val="000000" w:themeColor="text1"/>
          <w:sz w:val="28"/>
          <w:szCs w:val="28"/>
        </w:rPr>
        <w:t>U</w:t>
      </w:r>
      <w:r w:rsidR="009E33B6" w:rsidRPr="00461DB5">
        <w:rPr>
          <w:rFonts w:ascii="Arial" w:hAnsi="Arial" w:cs="Arial"/>
          <w:color w:val="000000" w:themeColor="text1"/>
          <w:sz w:val="28"/>
          <w:szCs w:val="28"/>
        </w:rPr>
        <w:t xml:space="preserve">chwałą </w:t>
      </w:r>
      <w:r w:rsidR="00A73A29" w:rsidRPr="00461DB5">
        <w:rPr>
          <w:rFonts w:ascii="Arial" w:hAnsi="Arial" w:cs="Arial"/>
          <w:color w:val="000000" w:themeColor="text1"/>
          <w:sz w:val="28"/>
          <w:szCs w:val="28"/>
        </w:rPr>
        <w:t>N</w:t>
      </w:r>
      <w:r w:rsidR="009E33B6" w:rsidRPr="00461DB5">
        <w:rPr>
          <w:rFonts w:ascii="Arial" w:hAnsi="Arial" w:cs="Arial"/>
          <w:color w:val="000000" w:themeColor="text1"/>
          <w:sz w:val="28"/>
          <w:szCs w:val="28"/>
        </w:rPr>
        <w:t>r</w:t>
      </w:r>
      <w:r w:rsidR="003577FC" w:rsidRPr="00461DB5">
        <w:rPr>
          <w:rFonts w:ascii="Arial" w:hAnsi="Arial" w:cs="Arial"/>
          <w:color w:val="000000" w:themeColor="text1"/>
          <w:sz w:val="28"/>
          <w:szCs w:val="28"/>
        </w:rPr>
        <w:t xml:space="preserve"> </w:t>
      </w:r>
      <w:r w:rsidR="009E33B6" w:rsidRPr="00461DB5">
        <w:rPr>
          <w:rFonts w:ascii="Arial" w:hAnsi="Arial" w:cs="Arial"/>
          <w:color w:val="000000" w:themeColor="text1"/>
          <w:sz w:val="28"/>
          <w:szCs w:val="28"/>
        </w:rPr>
        <w:t>XLVI/91/2018 Rady Miasta Włocławek z dnia 17 lipca 2018 r.</w:t>
      </w:r>
      <w:r w:rsidR="00D5564A" w:rsidRPr="00461DB5">
        <w:rPr>
          <w:rFonts w:ascii="Arial" w:hAnsi="Arial" w:cs="Arial"/>
          <w:color w:val="000000" w:themeColor="text1"/>
          <w:sz w:val="28"/>
          <w:szCs w:val="28"/>
        </w:rPr>
        <w:t xml:space="preserve"> </w:t>
      </w:r>
      <w:r w:rsidR="003D11D1" w:rsidRPr="00461DB5">
        <w:rPr>
          <w:rFonts w:ascii="Arial" w:hAnsi="Arial" w:cs="Arial"/>
          <w:color w:val="000000" w:themeColor="text1"/>
          <w:sz w:val="28"/>
          <w:szCs w:val="28"/>
        </w:rPr>
        <w:t xml:space="preserve"> W dniu 26 października 2021 r. Rada Miasta Włocławek przyjęła </w:t>
      </w:r>
      <w:r w:rsidR="00F752FD" w:rsidRPr="00461DB5">
        <w:rPr>
          <w:rFonts w:ascii="Arial" w:hAnsi="Arial" w:cs="Arial"/>
          <w:color w:val="000000" w:themeColor="text1"/>
          <w:sz w:val="28"/>
          <w:szCs w:val="28"/>
        </w:rPr>
        <w:t>U</w:t>
      </w:r>
      <w:r w:rsidR="009E33B6" w:rsidRPr="00461DB5">
        <w:rPr>
          <w:rFonts w:ascii="Arial" w:hAnsi="Arial" w:cs="Arial"/>
          <w:color w:val="000000" w:themeColor="text1"/>
          <w:sz w:val="28"/>
          <w:szCs w:val="28"/>
        </w:rPr>
        <w:t>chwał</w:t>
      </w:r>
      <w:r w:rsidR="003D11D1" w:rsidRPr="00461DB5">
        <w:rPr>
          <w:rFonts w:ascii="Arial" w:hAnsi="Arial" w:cs="Arial"/>
          <w:color w:val="000000" w:themeColor="text1"/>
          <w:sz w:val="28"/>
          <w:szCs w:val="28"/>
        </w:rPr>
        <w:t>ę</w:t>
      </w:r>
      <w:r w:rsidR="00F752FD" w:rsidRPr="00461DB5">
        <w:rPr>
          <w:rFonts w:ascii="Arial" w:hAnsi="Arial" w:cs="Arial"/>
          <w:color w:val="000000" w:themeColor="text1"/>
          <w:sz w:val="28"/>
          <w:szCs w:val="28"/>
        </w:rPr>
        <w:t xml:space="preserve"> </w:t>
      </w:r>
      <w:r w:rsidR="003D11D1" w:rsidRPr="00461DB5">
        <w:rPr>
          <w:rFonts w:ascii="Arial" w:hAnsi="Arial" w:cs="Arial"/>
          <w:color w:val="000000" w:themeColor="text1"/>
          <w:sz w:val="28"/>
          <w:szCs w:val="28"/>
        </w:rPr>
        <w:t>N</w:t>
      </w:r>
      <w:r w:rsidR="009E33B6" w:rsidRPr="00461DB5">
        <w:rPr>
          <w:rFonts w:ascii="Arial" w:hAnsi="Arial" w:cs="Arial"/>
          <w:color w:val="000000" w:themeColor="text1"/>
          <w:sz w:val="28"/>
          <w:szCs w:val="28"/>
        </w:rPr>
        <w:t xml:space="preserve">r XL/127/2021 </w:t>
      </w:r>
      <w:r w:rsidR="003D11D1" w:rsidRPr="00461DB5">
        <w:rPr>
          <w:rFonts w:ascii="Arial" w:hAnsi="Arial" w:cs="Arial"/>
          <w:color w:val="000000" w:themeColor="text1"/>
          <w:sz w:val="28"/>
          <w:szCs w:val="28"/>
        </w:rPr>
        <w:t xml:space="preserve">zmieniającą </w:t>
      </w:r>
      <w:r w:rsidR="00210799" w:rsidRPr="00461DB5">
        <w:rPr>
          <w:rFonts w:ascii="Arial" w:hAnsi="Arial" w:cs="Arial"/>
          <w:color w:val="000000" w:themeColor="text1"/>
          <w:sz w:val="28"/>
          <w:szCs w:val="28"/>
        </w:rPr>
        <w:t>uchwałę</w:t>
      </w:r>
      <w:r w:rsidR="00C21DF9" w:rsidRPr="00461DB5">
        <w:rPr>
          <w:rFonts w:ascii="Arial" w:hAnsi="Arial" w:cs="Arial"/>
          <w:color w:val="000000" w:themeColor="text1"/>
          <w:sz w:val="28"/>
          <w:szCs w:val="28"/>
        </w:rPr>
        <w:t xml:space="preserve"> </w:t>
      </w:r>
      <w:r w:rsidR="00210799" w:rsidRPr="00461DB5">
        <w:rPr>
          <w:rFonts w:ascii="Arial" w:hAnsi="Arial" w:cs="Arial"/>
          <w:color w:val="000000" w:themeColor="text1"/>
          <w:sz w:val="28"/>
          <w:szCs w:val="28"/>
        </w:rPr>
        <w:t>w sprawie</w:t>
      </w:r>
      <w:r w:rsidR="00902D82">
        <w:rPr>
          <w:rFonts w:ascii="Arial" w:hAnsi="Arial" w:cs="Arial"/>
          <w:color w:val="000000" w:themeColor="text1"/>
          <w:sz w:val="28"/>
          <w:szCs w:val="28"/>
        </w:rPr>
        <w:t xml:space="preserve"> </w:t>
      </w:r>
      <w:r w:rsidR="00210799" w:rsidRPr="00461DB5">
        <w:rPr>
          <w:rFonts w:ascii="Arial" w:hAnsi="Arial" w:cs="Arial"/>
          <w:color w:val="000000" w:themeColor="text1"/>
          <w:sz w:val="28"/>
          <w:szCs w:val="28"/>
        </w:rPr>
        <w:t xml:space="preserve">przyjęcia Gminnego Programu Rewitalizacji Miasta Włocławek na lata 2018 </w:t>
      </w:r>
      <w:r w:rsidR="002B5D9D" w:rsidRPr="00461DB5">
        <w:rPr>
          <w:rFonts w:ascii="Arial" w:hAnsi="Arial" w:cs="Arial"/>
          <w:color w:val="000000" w:themeColor="text1"/>
          <w:sz w:val="28"/>
          <w:szCs w:val="28"/>
        </w:rPr>
        <w:t>–</w:t>
      </w:r>
      <w:r w:rsidR="00210799" w:rsidRPr="00461DB5">
        <w:rPr>
          <w:rFonts w:ascii="Arial" w:hAnsi="Arial" w:cs="Arial"/>
          <w:color w:val="000000" w:themeColor="text1"/>
          <w:sz w:val="28"/>
          <w:szCs w:val="28"/>
        </w:rPr>
        <w:t xml:space="preserve"> 2028</w:t>
      </w:r>
      <w:r w:rsidR="002B5D9D" w:rsidRPr="00461DB5">
        <w:rPr>
          <w:rFonts w:ascii="Arial" w:hAnsi="Arial" w:cs="Arial"/>
          <w:color w:val="000000" w:themeColor="text1"/>
          <w:sz w:val="28"/>
          <w:szCs w:val="28"/>
        </w:rPr>
        <w:t xml:space="preserve">. </w:t>
      </w:r>
    </w:p>
    <w:p w14:paraId="3667C726" w14:textId="6BBCD393" w:rsidR="00BF35D2" w:rsidRPr="00461DB5" w:rsidRDefault="00BF35D2" w:rsidP="00902D82">
      <w:pPr>
        <w:suppressAutoHyphens/>
        <w:spacing w:after="0" w:line="257" w:lineRule="auto"/>
        <w:ind w:firstLine="709"/>
        <w:rPr>
          <w:rFonts w:ascii="Arial" w:eastAsia="SimSun" w:hAnsi="Arial" w:cs="Arial"/>
          <w:sz w:val="28"/>
          <w:szCs w:val="28"/>
          <w:lang w:eastAsia="x-none"/>
        </w:rPr>
      </w:pPr>
      <w:r w:rsidRPr="00461DB5">
        <w:rPr>
          <w:rFonts w:ascii="Arial" w:eastAsia="SimSun" w:hAnsi="Arial" w:cs="Arial"/>
          <w:sz w:val="28"/>
          <w:szCs w:val="28"/>
          <w:lang w:eastAsia="x-none"/>
        </w:rPr>
        <w:t>W latach 2018-2023 zrealizowano łącznie 25 projektów, w tym w 2023</w:t>
      </w:r>
      <w:r w:rsidR="00CA6FB0" w:rsidRPr="00461DB5">
        <w:rPr>
          <w:rFonts w:ascii="Arial" w:eastAsia="SimSun" w:hAnsi="Arial" w:cs="Arial"/>
          <w:sz w:val="28"/>
          <w:szCs w:val="28"/>
          <w:lang w:eastAsia="x-none"/>
        </w:rPr>
        <w:t xml:space="preserve"> </w:t>
      </w:r>
      <w:r w:rsidRPr="00461DB5">
        <w:rPr>
          <w:rFonts w:ascii="Arial" w:eastAsia="SimSun" w:hAnsi="Arial" w:cs="Arial"/>
          <w:sz w:val="28"/>
          <w:szCs w:val="28"/>
          <w:lang w:eastAsia="x-none"/>
        </w:rPr>
        <w:t>r. zakończono realizację 9 projektów:</w:t>
      </w:r>
    </w:p>
    <w:p w14:paraId="464FD093" w14:textId="77777777" w:rsidR="00BF35D2" w:rsidRPr="00461DB5" w:rsidRDefault="00BF35D2" w:rsidP="00A20945">
      <w:pPr>
        <w:pStyle w:val="Akapitzlist"/>
        <w:numPr>
          <w:ilvl w:val="0"/>
          <w:numId w:val="198"/>
        </w:numPr>
        <w:suppressAutoHyphens/>
        <w:spacing w:after="0" w:line="257" w:lineRule="auto"/>
        <w:rPr>
          <w:rFonts w:ascii="Arial" w:eastAsia="SimSun" w:hAnsi="Arial" w:cs="Arial"/>
          <w:sz w:val="28"/>
          <w:szCs w:val="28"/>
          <w:lang w:eastAsia="x-none"/>
        </w:rPr>
      </w:pPr>
      <w:r w:rsidRPr="00461DB5">
        <w:rPr>
          <w:rFonts w:ascii="Arial" w:eastAsia="SimSun" w:hAnsi="Arial" w:cs="Arial"/>
          <w:sz w:val="28"/>
          <w:szCs w:val="28"/>
          <w:lang w:eastAsia="x-none"/>
        </w:rPr>
        <w:t xml:space="preserve">Reintegracja społeczna mieszkańców Włocławka, w tym w obszarze rewitalizacji – I </w:t>
      </w:r>
      <w:proofErr w:type="spellStart"/>
      <w:r w:rsidRPr="00461DB5">
        <w:rPr>
          <w:rFonts w:ascii="Arial" w:eastAsia="SimSun" w:hAnsi="Arial" w:cs="Arial"/>
          <w:sz w:val="28"/>
          <w:szCs w:val="28"/>
          <w:lang w:eastAsia="x-none"/>
        </w:rPr>
        <w:t>i</w:t>
      </w:r>
      <w:proofErr w:type="spellEnd"/>
      <w:r w:rsidRPr="00461DB5">
        <w:rPr>
          <w:rFonts w:ascii="Arial" w:eastAsia="SimSun" w:hAnsi="Arial" w:cs="Arial"/>
          <w:sz w:val="28"/>
          <w:szCs w:val="28"/>
          <w:lang w:eastAsia="x-none"/>
        </w:rPr>
        <w:t xml:space="preserve"> II edycja (1.1.3.)</w:t>
      </w:r>
    </w:p>
    <w:p w14:paraId="7F017416" w14:textId="77777777" w:rsidR="00BF35D2" w:rsidRPr="00461DB5" w:rsidRDefault="00BF35D2" w:rsidP="00902D82">
      <w:pPr>
        <w:suppressAutoHyphens/>
        <w:spacing w:after="0" w:line="257" w:lineRule="auto"/>
        <w:ind w:left="780"/>
        <w:contextualSpacing/>
        <w:rPr>
          <w:rFonts w:ascii="Arial" w:eastAsia="SimSun" w:hAnsi="Arial" w:cs="Arial"/>
          <w:sz w:val="28"/>
          <w:szCs w:val="28"/>
          <w:lang w:eastAsia="x-none"/>
        </w:rPr>
      </w:pPr>
      <w:r w:rsidRPr="00461DB5">
        <w:rPr>
          <w:rFonts w:ascii="Arial" w:eastAsia="SimSun" w:hAnsi="Arial" w:cs="Arial"/>
          <w:sz w:val="28"/>
          <w:szCs w:val="28"/>
          <w:lang w:eastAsia="x-none"/>
        </w:rPr>
        <w:t>wskaźnik produktu:</w:t>
      </w:r>
    </w:p>
    <w:p w14:paraId="75CF6447" w14:textId="460D9AD3" w:rsidR="00BF35D2" w:rsidRPr="00461DB5" w:rsidRDefault="00BF35D2" w:rsidP="00A20945">
      <w:pPr>
        <w:pStyle w:val="Akapitzlist"/>
        <w:numPr>
          <w:ilvl w:val="0"/>
          <w:numId w:val="129"/>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Liczba osób zagrożonych ubóstwem lub wykluczeniem społecznym objętych wsparciem w programie – 176 osób</w:t>
      </w:r>
    </w:p>
    <w:p w14:paraId="3046F466" w14:textId="77777777" w:rsidR="00BF35D2" w:rsidRPr="00461DB5" w:rsidRDefault="00BF35D2" w:rsidP="00902D82">
      <w:pPr>
        <w:suppressAutoHyphens/>
        <w:spacing w:after="0" w:line="257" w:lineRule="auto"/>
        <w:ind w:left="780"/>
        <w:contextualSpacing/>
        <w:rPr>
          <w:rFonts w:ascii="Arial" w:eastAsia="SimSun" w:hAnsi="Arial" w:cs="Arial"/>
          <w:sz w:val="28"/>
          <w:szCs w:val="28"/>
          <w:lang w:eastAsia="x-none"/>
        </w:rPr>
      </w:pPr>
      <w:r w:rsidRPr="00461DB5">
        <w:rPr>
          <w:rFonts w:ascii="Arial" w:eastAsia="SimSun" w:hAnsi="Arial" w:cs="Arial"/>
          <w:sz w:val="28"/>
          <w:szCs w:val="28"/>
          <w:lang w:eastAsia="x-none"/>
        </w:rPr>
        <w:t>wskaźnik rezultatu:</w:t>
      </w:r>
    </w:p>
    <w:p w14:paraId="2D1AC998" w14:textId="77777777" w:rsidR="00BF35D2" w:rsidRPr="00461DB5" w:rsidRDefault="00BF35D2" w:rsidP="00A20945">
      <w:pPr>
        <w:pStyle w:val="Akapitzlist"/>
        <w:numPr>
          <w:ilvl w:val="0"/>
          <w:numId w:val="129"/>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Liczba osób zagrożonych ubóstwem lub wykluczeniem społecznym, które uzyskały kwalifikacje po opuszczeniu programu – 62 osoby,</w:t>
      </w:r>
    </w:p>
    <w:p w14:paraId="77B48C34" w14:textId="12F96433" w:rsidR="00BF35D2" w:rsidRPr="00461DB5" w:rsidRDefault="00BF35D2" w:rsidP="00A20945">
      <w:pPr>
        <w:pStyle w:val="Akapitzlist"/>
        <w:numPr>
          <w:ilvl w:val="0"/>
          <w:numId w:val="129"/>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Liczba osób zagrożonych ubóstwem lub wykluczeniem społecznym pracujących po opuszczeniu programu (łącznie z pracującymi na własny rachunek) – 38 osób,</w:t>
      </w:r>
    </w:p>
    <w:p w14:paraId="6473ABBD" w14:textId="0485C050" w:rsidR="00BF35D2" w:rsidRPr="00461DB5" w:rsidRDefault="00BF35D2" w:rsidP="00A20945">
      <w:pPr>
        <w:pStyle w:val="Akapitzlist"/>
        <w:numPr>
          <w:ilvl w:val="0"/>
          <w:numId w:val="129"/>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Liczba osób zagrożonych ubóstwem lub wykluczeniem społecznym poszukujących pracy po opuszczeniu programu – 51 osób,</w:t>
      </w:r>
    </w:p>
    <w:p w14:paraId="44904D73" w14:textId="77777777" w:rsidR="00BF35D2" w:rsidRPr="00461DB5" w:rsidRDefault="00BF35D2" w:rsidP="00902D82">
      <w:pPr>
        <w:pStyle w:val="Akapitzlist"/>
        <w:suppressAutoHyphens/>
        <w:spacing w:after="0" w:line="257" w:lineRule="auto"/>
        <w:ind w:left="1134"/>
        <w:rPr>
          <w:rFonts w:ascii="Arial" w:eastAsia="SimSun" w:hAnsi="Arial" w:cs="Arial"/>
          <w:sz w:val="28"/>
          <w:szCs w:val="28"/>
          <w:lang w:eastAsia="x-none"/>
        </w:rPr>
      </w:pPr>
    </w:p>
    <w:p w14:paraId="6EF7FBCF" w14:textId="77777777" w:rsidR="00BF35D2" w:rsidRPr="00461DB5" w:rsidRDefault="00BF35D2" w:rsidP="00A20945">
      <w:pPr>
        <w:pStyle w:val="Akapitzlist"/>
        <w:numPr>
          <w:ilvl w:val="0"/>
          <w:numId w:val="198"/>
        </w:numPr>
        <w:suppressAutoHyphens/>
        <w:spacing w:after="0" w:line="257" w:lineRule="auto"/>
        <w:rPr>
          <w:rFonts w:ascii="Arial" w:eastAsia="SimSun" w:hAnsi="Arial" w:cs="Arial"/>
          <w:sz w:val="28"/>
          <w:szCs w:val="28"/>
          <w:lang w:eastAsia="x-none"/>
        </w:rPr>
      </w:pPr>
      <w:r w:rsidRPr="00461DB5">
        <w:rPr>
          <w:rFonts w:ascii="Arial" w:eastAsia="SimSun" w:hAnsi="Arial" w:cs="Arial"/>
          <w:sz w:val="28"/>
          <w:szCs w:val="28"/>
          <w:lang w:eastAsia="x-none"/>
        </w:rPr>
        <w:t>Centrum Wsparcia Społecznego (1.1.8.)</w:t>
      </w:r>
    </w:p>
    <w:p w14:paraId="3A841588" w14:textId="77777777" w:rsidR="00BF35D2" w:rsidRPr="00461DB5" w:rsidRDefault="00BF35D2" w:rsidP="00A20945">
      <w:pPr>
        <w:pStyle w:val="Akapitzlist"/>
        <w:numPr>
          <w:ilvl w:val="0"/>
          <w:numId w:val="130"/>
        </w:numPr>
        <w:suppressAutoHyphens/>
        <w:spacing w:line="256" w:lineRule="auto"/>
        <w:rPr>
          <w:rFonts w:ascii="Arial" w:eastAsia="SimSun" w:hAnsi="Arial" w:cs="Arial"/>
          <w:sz w:val="28"/>
          <w:szCs w:val="28"/>
          <w:lang w:eastAsia="x-none"/>
        </w:rPr>
      </w:pPr>
      <w:r w:rsidRPr="00461DB5">
        <w:rPr>
          <w:rFonts w:ascii="Arial" w:eastAsia="SimSun" w:hAnsi="Arial" w:cs="Arial"/>
          <w:sz w:val="28"/>
          <w:szCs w:val="28"/>
          <w:lang w:eastAsia="x-none"/>
        </w:rPr>
        <w:t>wskaźnik produktu: liczba osób zagrożonych ubóstwem lub wykluczeniem społecznym objętych usługami społecznymi świadczonymi w interesie ogólnym w programie – 64 osoby,</w:t>
      </w:r>
    </w:p>
    <w:p w14:paraId="783ADA72" w14:textId="33820CB4" w:rsidR="00BF35D2" w:rsidRPr="00461DB5" w:rsidRDefault="00BF35D2" w:rsidP="00A20945">
      <w:pPr>
        <w:pStyle w:val="Akapitzlist"/>
        <w:numPr>
          <w:ilvl w:val="0"/>
          <w:numId w:val="130"/>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wskaźnik rezultatu: liczba wspartych w programie miejsc świadczenia usług społecznych istniejących po zakończeniu projektu – 1 sztuk</w:t>
      </w:r>
      <w:r w:rsidR="00022A30" w:rsidRPr="00461DB5">
        <w:rPr>
          <w:rFonts w:ascii="Arial" w:eastAsia="SimSun" w:hAnsi="Arial" w:cs="Arial"/>
          <w:sz w:val="28"/>
          <w:szCs w:val="28"/>
          <w:lang w:eastAsia="x-none"/>
        </w:rPr>
        <w:t>a</w:t>
      </w:r>
      <w:r w:rsidRPr="00461DB5">
        <w:rPr>
          <w:rFonts w:ascii="Arial" w:eastAsia="SimSun" w:hAnsi="Arial" w:cs="Arial"/>
          <w:sz w:val="28"/>
          <w:szCs w:val="28"/>
          <w:lang w:eastAsia="x-none"/>
        </w:rPr>
        <w:t>,</w:t>
      </w:r>
    </w:p>
    <w:p w14:paraId="04DB31AB" w14:textId="77777777" w:rsidR="00BF35D2" w:rsidRPr="00461DB5" w:rsidRDefault="00BF35D2" w:rsidP="00902D82">
      <w:pPr>
        <w:pStyle w:val="Akapitzlist"/>
        <w:suppressAutoHyphens/>
        <w:spacing w:after="0" w:line="256" w:lineRule="auto"/>
        <w:ind w:left="1143"/>
        <w:rPr>
          <w:rFonts w:ascii="Arial" w:eastAsia="SimSun" w:hAnsi="Arial" w:cs="Arial"/>
          <w:sz w:val="28"/>
          <w:szCs w:val="28"/>
          <w:lang w:eastAsia="x-none"/>
        </w:rPr>
      </w:pPr>
    </w:p>
    <w:p w14:paraId="680D101C" w14:textId="77777777" w:rsidR="00BF35D2" w:rsidRPr="00461DB5" w:rsidRDefault="00BF35D2" w:rsidP="00A20945">
      <w:pPr>
        <w:pStyle w:val="Akapitzlist"/>
        <w:numPr>
          <w:ilvl w:val="0"/>
          <w:numId w:val="198"/>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 xml:space="preserve">Tablice </w:t>
      </w:r>
      <w:proofErr w:type="spellStart"/>
      <w:r w:rsidRPr="00461DB5">
        <w:rPr>
          <w:rFonts w:ascii="Arial" w:eastAsia="SimSun" w:hAnsi="Arial" w:cs="Arial"/>
          <w:sz w:val="28"/>
          <w:szCs w:val="28"/>
          <w:lang w:eastAsia="x-none"/>
        </w:rPr>
        <w:t>historyczno</w:t>
      </w:r>
      <w:proofErr w:type="spellEnd"/>
      <w:r w:rsidRPr="00461DB5">
        <w:rPr>
          <w:rFonts w:ascii="Arial" w:eastAsia="SimSun" w:hAnsi="Arial" w:cs="Arial"/>
          <w:sz w:val="28"/>
          <w:szCs w:val="28"/>
          <w:lang w:eastAsia="x-none"/>
        </w:rPr>
        <w:t xml:space="preserve"> - informacyjne promujące obszar rewitalizacji (1.3.6.)</w:t>
      </w:r>
    </w:p>
    <w:p w14:paraId="582FFBB4" w14:textId="77777777" w:rsidR="00BF35D2" w:rsidRPr="00461DB5" w:rsidRDefault="00BF35D2" w:rsidP="00A20945">
      <w:pPr>
        <w:pStyle w:val="Akapitzlist"/>
        <w:numPr>
          <w:ilvl w:val="0"/>
          <w:numId w:val="131"/>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produktu: liczba zaprojektowanych tablic – 25 sztuk,</w:t>
      </w:r>
    </w:p>
    <w:p w14:paraId="43D81A0F" w14:textId="77777777" w:rsidR="00BF35D2" w:rsidRPr="00461DB5" w:rsidRDefault="00BF35D2" w:rsidP="00A20945">
      <w:pPr>
        <w:pStyle w:val="Akapitzlist"/>
        <w:numPr>
          <w:ilvl w:val="0"/>
          <w:numId w:val="131"/>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 xml:space="preserve"> wskaźnik rezultatu: liczba tablic umieszczonych na ścianach budynków i w rewitalizowanej przestrzeni – 25 sztuk,</w:t>
      </w:r>
    </w:p>
    <w:p w14:paraId="546C79FB" w14:textId="77777777" w:rsidR="00BF35D2" w:rsidRPr="00461DB5" w:rsidRDefault="00BF35D2" w:rsidP="00A20945">
      <w:pPr>
        <w:pStyle w:val="Akapitzlist"/>
        <w:numPr>
          <w:ilvl w:val="0"/>
          <w:numId w:val="198"/>
        </w:numPr>
        <w:suppressAutoHyphens/>
        <w:spacing w:after="0" w:line="257" w:lineRule="auto"/>
        <w:rPr>
          <w:rFonts w:ascii="Arial" w:eastAsia="SimSun" w:hAnsi="Arial" w:cs="Arial"/>
          <w:sz w:val="28"/>
          <w:szCs w:val="28"/>
          <w:lang w:eastAsia="x-none"/>
        </w:rPr>
      </w:pPr>
      <w:r w:rsidRPr="00461DB5">
        <w:rPr>
          <w:rFonts w:ascii="Arial" w:eastAsia="SimSun" w:hAnsi="Arial" w:cs="Arial"/>
          <w:sz w:val="28"/>
          <w:szCs w:val="28"/>
          <w:lang w:eastAsia="x-none"/>
        </w:rPr>
        <w:t>Wspólne usługi promocyjne przedsiębiorców ze Śródmieścia (2.1.1.)</w:t>
      </w:r>
    </w:p>
    <w:p w14:paraId="6090656D" w14:textId="77777777" w:rsidR="00BF35D2" w:rsidRPr="00461DB5" w:rsidRDefault="00BF35D2" w:rsidP="00A20945">
      <w:pPr>
        <w:pStyle w:val="Akapitzlist"/>
        <w:numPr>
          <w:ilvl w:val="0"/>
          <w:numId w:val="132"/>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produktu: liczba organizowanych działań promocyjnych, targów – 1 sztuka,</w:t>
      </w:r>
    </w:p>
    <w:p w14:paraId="1E8FFF3C" w14:textId="77777777" w:rsidR="00BF35D2" w:rsidRPr="00461DB5" w:rsidRDefault="00BF35D2" w:rsidP="00A20945">
      <w:pPr>
        <w:pStyle w:val="Akapitzlist"/>
        <w:numPr>
          <w:ilvl w:val="0"/>
          <w:numId w:val="132"/>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rezultatu: liczba przedsiębiorstw objętych wsparciem – 10 sztuk,</w:t>
      </w:r>
    </w:p>
    <w:p w14:paraId="153F6536" w14:textId="77777777" w:rsidR="00BF35D2" w:rsidRPr="00461DB5" w:rsidRDefault="00BF35D2" w:rsidP="00A20945">
      <w:pPr>
        <w:pStyle w:val="Akapitzlist"/>
        <w:numPr>
          <w:ilvl w:val="0"/>
          <w:numId w:val="198"/>
        </w:numPr>
        <w:suppressAutoHyphens/>
        <w:spacing w:after="0" w:line="257" w:lineRule="auto"/>
        <w:rPr>
          <w:rFonts w:ascii="Arial" w:eastAsia="SimSun" w:hAnsi="Arial" w:cs="Arial"/>
          <w:sz w:val="28"/>
          <w:szCs w:val="28"/>
          <w:lang w:eastAsia="x-none"/>
        </w:rPr>
      </w:pPr>
      <w:r w:rsidRPr="00461DB5">
        <w:rPr>
          <w:rFonts w:ascii="Arial" w:eastAsia="SimSun" w:hAnsi="Arial" w:cs="Arial"/>
          <w:sz w:val="28"/>
          <w:szCs w:val="28"/>
          <w:lang w:eastAsia="x-none"/>
        </w:rPr>
        <w:t>Lokalny produkt (2.1.2.)</w:t>
      </w:r>
    </w:p>
    <w:p w14:paraId="3C1A75E0" w14:textId="77777777" w:rsidR="00BF35D2" w:rsidRPr="00461DB5" w:rsidRDefault="00BF35D2" w:rsidP="00A20945">
      <w:pPr>
        <w:pStyle w:val="Akapitzlist"/>
        <w:numPr>
          <w:ilvl w:val="0"/>
          <w:numId w:val="133"/>
        </w:numPr>
        <w:suppressAutoHyphens/>
        <w:spacing w:after="0" w:line="256"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produktu: liczba przedsiębiorstw otrzymujących wsparcie – 3 sztuki,</w:t>
      </w:r>
    </w:p>
    <w:p w14:paraId="5E28E120" w14:textId="77777777" w:rsidR="00BF35D2" w:rsidRPr="00461DB5" w:rsidRDefault="00BF35D2" w:rsidP="00A20945">
      <w:pPr>
        <w:pStyle w:val="Akapitzlist"/>
        <w:numPr>
          <w:ilvl w:val="0"/>
          <w:numId w:val="133"/>
        </w:numPr>
        <w:suppressAutoHyphens/>
        <w:spacing w:after="0" w:line="256"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rezultatu: liczba wprowadzonych produktów / usług - 3 sztuki,</w:t>
      </w:r>
    </w:p>
    <w:p w14:paraId="61515ECA" w14:textId="77777777" w:rsidR="00BF35D2" w:rsidRPr="00461DB5" w:rsidRDefault="00BF35D2" w:rsidP="00A20945">
      <w:pPr>
        <w:pStyle w:val="Akapitzlist"/>
        <w:numPr>
          <w:ilvl w:val="0"/>
          <w:numId w:val="198"/>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Utworzenie Interaktywnego Centrum Fajansu (2.1.7.)</w:t>
      </w:r>
    </w:p>
    <w:p w14:paraId="09AE673E" w14:textId="1A2F70FE" w:rsidR="00BF35D2" w:rsidRPr="00461DB5" w:rsidRDefault="00BF35D2" w:rsidP="00A20945">
      <w:pPr>
        <w:pStyle w:val="Akapitzlist"/>
        <w:numPr>
          <w:ilvl w:val="0"/>
          <w:numId w:val="128"/>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 xml:space="preserve">wskaźnik produktu: budynki publiczne lub komercyjne wybudowane lub wyremontowane na obszarach miejskich - 1 szt., liczba wspartych obiektów infrastruktury zlokalizowanych </w:t>
      </w:r>
      <w:r w:rsidRPr="00461DB5">
        <w:rPr>
          <w:rFonts w:ascii="Arial" w:eastAsia="SimSun" w:hAnsi="Arial" w:cs="Arial"/>
          <w:sz w:val="28"/>
          <w:szCs w:val="28"/>
          <w:lang w:eastAsia="x-none"/>
        </w:rPr>
        <w:br/>
        <w:t>na rewitalizowanych obszarach - 1 sztuk</w:t>
      </w:r>
      <w:r w:rsidR="00E204B5" w:rsidRPr="00461DB5">
        <w:rPr>
          <w:rFonts w:ascii="Arial" w:eastAsia="SimSun" w:hAnsi="Arial" w:cs="Arial"/>
          <w:sz w:val="28"/>
          <w:szCs w:val="28"/>
          <w:lang w:eastAsia="x-none"/>
        </w:rPr>
        <w:t>a</w:t>
      </w:r>
      <w:r w:rsidRPr="00461DB5">
        <w:rPr>
          <w:rFonts w:ascii="Arial" w:eastAsia="SimSun" w:hAnsi="Arial" w:cs="Arial"/>
          <w:sz w:val="28"/>
          <w:szCs w:val="28"/>
          <w:lang w:eastAsia="x-none"/>
        </w:rPr>
        <w:t>,</w:t>
      </w:r>
    </w:p>
    <w:p w14:paraId="02BB72AB" w14:textId="77777777" w:rsidR="00BF35D2" w:rsidRPr="00461DB5" w:rsidRDefault="00BF35D2" w:rsidP="00A20945">
      <w:pPr>
        <w:pStyle w:val="Akapitzlist"/>
        <w:numPr>
          <w:ilvl w:val="0"/>
          <w:numId w:val="128"/>
        </w:numPr>
        <w:suppressAutoHyphens/>
        <w:spacing w:after="0" w:line="257"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rezultatu: liczba osób korzystających z wybudowanych/wyremontowanych budynków publicznych lub komercyjnych na obszarach miejskich – 5181 osób w 2023 r., liczba nowoutworzonych usług na obszarze rewitalizowanym - 2 sztuki, liczba nowoutworzonych miejsc pracy - 16 sztuk,</w:t>
      </w:r>
    </w:p>
    <w:p w14:paraId="6C2AC5FD" w14:textId="77777777" w:rsidR="00BF35D2" w:rsidRPr="00461DB5" w:rsidRDefault="00BF35D2" w:rsidP="00A20945">
      <w:pPr>
        <w:pStyle w:val="Akapitzlist"/>
        <w:numPr>
          <w:ilvl w:val="0"/>
          <w:numId w:val="198"/>
        </w:numPr>
        <w:suppressAutoHyphens/>
        <w:spacing w:after="0" w:line="257" w:lineRule="auto"/>
        <w:rPr>
          <w:rFonts w:ascii="Arial" w:eastAsia="SimSun" w:hAnsi="Arial" w:cs="Arial"/>
          <w:sz w:val="28"/>
          <w:szCs w:val="28"/>
          <w:lang w:eastAsia="x-none"/>
        </w:rPr>
      </w:pPr>
      <w:r w:rsidRPr="00461DB5">
        <w:rPr>
          <w:rFonts w:ascii="Arial" w:eastAsia="SimSun" w:hAnsi="Arial" w:cs="Arial"/>
          <w:sz w:val="28"/>
          <w:szCs w:val="28"/>
          <w:lang w:eastAsia="x-none"/>
        </w:rPr>
        <w:t xml:space="preserve">Przebudowa i zmiana sposobu użytkowania budynku przy ul. 3 Maja 18 na Centrum aktywizacji </w:t>
      </w:r>
    </w:p>
    <w:p w14:paraId="3FFA59C6" w14:textId="77777777" w:rsidR="00BF35D2" w:rsidRPr="00461DB5" w:rsidRDefault="00BF35D2" w:rsidP="00902D82">
      <w:pPr>
        <w:suppressAutoHyphens/>
        <w:spacing w:after="0" w:line="257" w:lineRule="auto"/>
        <w:ind w:left="780"/>
        <w:contextualSpacing/>
        <w:rPr>
          <w:rFonts w:ascii="Arial" w:eastAsia="SimSun" w:hAnsi="Arial" w:cs="Arial"/>
          <w:sz w:val="28"/>
          <w:szCs w:val="28"/>
          <w:lang w:eastAsia="x-none"/>
        </w:rPr>
      </w:pPr>
      <w:r w:rsidRPr="00461DB5">
        <w:rPr>
          <w:rFonts w:ascii="Arial" w:eastAsia="SimSun" w:hAnsi="Arial" w:cs="Arial"/>
          <w:sz w:val="28"/>
          <w:szCs w:val="28"/>
          <w:lang w:eastAsia="x-none"/>
        </w:rPr>
        <w:t>i przedsiębiorczości (4.1.1.)</w:t>
      </w:r>
    </w:p>
    <w:p w14:paraId="0252C9D7" w14:textId="63175EFD" w:rsidR="00BF35D2" w:rsidRPr="00461DB5" w:rsidRDefault="00BF35D2" w:rsidP="00A20945">
      <w:pPr>
        <w:pStyle w:val="Akapitzlist"/>
        <w:numPr>
          <w:ilvl w:val="0"/>
          <w:numId w:val="134"/>
        </w:numPr>
        <w:suppressAutoHyphens/>
        <w:spacing w:after="0" w:line="256"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 produktu: liczba  wspartych  obiektów infrastruktury zlokalizowanych</w:t>
      </w:r>
      <w:r w:rsidR="00DB1099" w:rsidRPr="00461DB5">
        <w:rPr>
          <w:rFonts w:ascii="Arial" w:eastAsia="SimSun" w:hAnsi="Arial" w:cs="Arial"/>
          <w:sz w:val="28"/>
          <w:szCs w:val="28"/>
          <w:lang w:eastAsia="x-none"/>
        </w:rPr>
        <w:t xml:space="preserve"> </w:t>
      </w:r>
      <w:r w:rsidRPr="00461DB5">
        <w:rPr>
          <w:rFonts w:ascii="Arial" w:eastAsia="SimSun" w:hAnsi="Arial" w:cs="Arial"/>
          <w:sz w:val="28"/>
          <w:szCs w:val="28"/>
          <w:lang w:eastAsia="x-none"/>
        </w:rPr>
        <w:t>na rewitalizowanych obszarach – 2 sztuki,</w:t>
      </w:r>
    </w:p>
    <w:p w14:paraId="3D15E677" w14:textId="3445BE46" w:rsidR="00BF35D2" w:rsidRPr="00461DB5" w:rsidRDefault="00BF35D2" w:rsidP="00A20945">
      <w:pPr>
        <w:pStyle w:val="Akapitzlist"/>
        <w:numPr>
          <w:ilvl w:val="0"/>
          <w:numId w:val="134"/>
        </w:numPr>
        <w:suppressAutoHyphens/>
        <w:spacing w:after="0" w:line="256" w:lineRule="auto"/>
        <w:ind w:left="1134"/>
        <w:rPr>
          <w:rFonts w:ascii="Arial" w:eastAsia="SimSun" w:hAnsi="Arial" w:cs="Arial"/>
          <w:sz w:val="28"/>
          <w:szCs w:val="28"/>
          <w:lang w:eastAsia="x-none"/>
        </w:rPr>
      </w:pPr>
      <w:r w:rsidRPr="00461DB5">
        <w:rPr>
          <w:rFonts w:ascii="Arial" w:eastAsia="SimSun" w:hAnsi="Arial" w:cs="Arial"/>
          <w:sz w:val="28"/>
          <w:szCs w:val="28"/>
          <w:lang w:eastAsia="x-none"/>
        </w:rPr>
        <w:t>wskaźniki rezultatu - zostaną podane po wprowadzeniu</w:t>
      </w:r>
      <w:r w:rsidR="00E204B5" w:rsidRPr="00461DB5">
        <w:rPr>
          <w:rFonts w:ascii="Arial" w:eastAsia="SimSun" w:hAnsi="Arial" w:cs="Arial"/>
          <w:sz w:val="28"/>
          <w:szCs w:val="28"/>
          <w:lang w:eastAsia="x-none"/>
        </w:rPr>
        <w:t xml:space="preserve"> planowanych</w:t>
      </w:r>
      <w:r w:rsidRPr="00461DB5">
        <w:rPr>
          <w:rFonts w:ascii="Arial" w:eastAsia="SimSun" w:hAnsi="Arial" w:cs="Arial"/>
          <w:sz w:val="28"/>
          <w:szCs w:val="28"/>
          <w:lang w:eastAsia="x-none"/>
        </w:rPr>
        <w:t xml:space="preserve"> funkcji</w:t>
      </w:r>
      <w:r w:rsidR="00BF308D" w:rsidRPr="00461DB5">
        <w:rPr>
          <w:rFonts w:ascii="Arial" w:eastAsia="SimSun" w:hAnsi="Arial" w:cs="Arial"/>
          <w:sz w:val="28"/>
          <w:szCs w:val="28"/>
          <w:lang w:eastAsia="x-none"/>
        </w:rPr>
        <w:t xml:space="preserve">  </w:t>
      </w:r>
      <w:r w:rsidRPr="00461DB5">
        <w:rPr>
          <w:rFonts w:ascii="Arial" w:eastAsia="SimSun" w:hAnsi="Arial" w:cs="Arial"/>
          <w:sz w:val="28"/>
          <w:szCs w:val="28"/>
          <w:lang w:eastAsia="x-none"/>
        </w:rPr>
        <w:t xml:space="preserve">do nieruchomości, </w:t>
      </w:r>
    </w:p>
    <w:p w14:paraId="0C374744" w14:textId="340B2012" w:rsidR="00BF35D2" w:rsidRPr="00461DB5" w:rsidRDefault="00BF35D2" w:rsidP="00A20945">
      <w:pPr>
        <w:pStyle w:val="Akapitzlist"/>
        <w:numPr>
          <w:ilvl w:val="0"/>
          <w:numId w:val="198"/>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 xml:space="preserve">Modernizacja i remont nieruchomości "Królewiecka 9" (4.1.2.6.) </w:t>
      </w:r>
    </w:p>
    <w:p w14:paraId="3FB5B2A0" w14:textId="77777777" w:rsidR="00BF35D2" w:rsidRPr="00461DB5" w:rsidRDefault="00BF35D2" w:rsidP="00A20945">
      <w:pPr>
        <w:pStyle w:val="Akapitzlist"/>
        <w:numPr>
          <w:ilvl w:val="0"/>
          <w:numId w:val="135"/>
        </w:numPr>
        <w:suppressAutoHyphens/>
        <w:spacing w:after="0" w:line="256" w:lineRule="auto"/>
        <w:rPr>
          <w:rFonts w:ascii="Arial" w:eastAsia="SimSun" w:hAnsi="Arial" w:cs="Arial"/>
          <w:sz w:val="28"/>
          <w:szCs w:val="28"/>
          <w:lang w:eastAsia="x-none"/>
        </w:rPr>
      </w:pPr>
      <w:bookmarkStart w:id="2" w:name="_Hlk162517863"/>
      <w:r w:rsidRPr="00461DB5">
        <w:rPr>
          <w:rFonts w:ascii="Arial" w:eastAsia="SimSun" w:hAnsi="Arial" w:cs="Arial"/>
          <w:sz w:val="28"/>
          <w:szCs w:val="28"/>
          <w:lang w:eastAsia="x-none"/>
        </w:rPr>
        <w:t>wskaźnik produktu: wyremontowane budynki mieszkalne na obszarach miejskich – 1 sztuka,</w:t>
      </w:r>
    </w:p>
    <w:p w14:paraId="3892836F" w14:textId="77777777" w:rsidR="00BF35D2" w:rsidRPr="00461DB5" w:rsidRDefault="00BF35D2" w:rsidP="00A20945">
      <w:pPr>
        <w:pStyle w:val="Akapitzlist"/>
        <w:numPr>
          <w:ilvl w:val="0"/>
          <w:numId w:val="135"/>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wskaźnik rezultatu: liczba osób korzystających z wyremontowanych budynków mieszkalnych na obszarach miejskich – 31 osób,</w:t>
      </w:r>
    </w:p>
    <w:bookmarkEnd w:id="2"/>
    <w:p w14:paraId="67C914F6" w14:textId="29DA3213" w:rsidR="00BF35D2" w:rsidRPr="00461DB5" w:rsidRDefault="00BF35D2" w:rsidP="00A20945">
      <w:pPr>
        <w:pStyle w:val="Akapitzlist"/>
        <w:numPr>
          <w:ilvl w:val="0"/>
          <w:numId w:val="198"/>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Modernizacja i remont nieruchomości "</w:t>
      </w:r>
      <w:proofErr w:type="spellStart"/>
      <w:r w:rsidRPr="00461DB5">
        <w:rPr>
          <w:rFonts w:ascii="Arial" w:eastAsia="SimSun" w:hAnsi="Arial" w:cs="Arial"/>
          <w:sz w:val="28"/>
          <w:szCs w:val="28"/>
          <w:lang w:eastAsia="x-none"/>
        </w:rPr>
        <w:t>Łęgska</w:t>
      </w:r>
      <w:proofErr w:type="spellEnd"/>
      <w:r w:rsidRPr="00461DB5">
        <w:rPr>
          <w:rFonts w:ascii="Arial" w:eastAsia="SimSun" w:hAnsi="Arial" w:cs="Arial"/>
          <w:sz w:val="28"/>
          <w:szCs w:val="28"/>
          <w:lang w:eastAsia="x-none"/>
        </w:rPr>
        <w:t xml:space="preserve"> 56" (4.1.2.8.)</w:t>
      </w:r>
    </w:p>
    <w:p w14:paraId="283600D4" w14:textId="77777777" w:rsidR="00BF35D2" w:rsidRPr="00461DB5" w:rsidRDefault="00BF35D2" w:rsidP="00A20945">
      <w:pPr>
        <w:pStyle w:val="Akapitzlist"/>
        <w:numPr>
          <w:ilvl w:val="0"/>
          <w:numId w:val="135"/>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wskaźnik produktu: wyremontowane budynki mieszkalne na obszarach miejskich – 1 sztuka,</w:t>
      </w:r>
    </w:p>
    <w:p w14:paraId="3ACA883A" w14:textId="64E28B14" w:rsidR="00BF35D2" w:rsidRPr="00461DB5" w:rsidRDefault="00BF35D2" w:rsidP="00A20945">
      <w:pPr>
        <w:pStyle w:val="Akapitzlist"/>
        <w:numPr>
          <w:ilvl w:val="0"/>
          <w:numId w:val="135"/>
        </w:numPr>
        <w:suppressAutoHyphens/>
        <w:spacing w:after="0" w:line="256" w:lineRule="auto"/>
        <w:rPr>
          <w:rFonts w:ascii="Arial" w:eastAsia="SimSun" w:hAnsi="Arial" w:cs="Arial"/>
          <w:sz w:val="28"/>
          <w:szCs w:val="28"/>
          <w:lang w:eastAsia="x-none"/>
        </w:rPr>
      </w:pPr>
      <w:r w:rsidRPr="00461DB5">
        <w:rPr>
          <w:rFonts w:ascii="Arial" w:eastAsia="SimSun" w:hAnsi="Arial" w:cs="Arial"/>
          <w:sz w:val="28"/>
          <w:szCs w:val="28"/>
          <w:lang w:eastAsia="x-none"/>
        </w:rPr>
        <w:t>wskaźnik rezultatu: liczba osób korzystających z</w:t>
      </w:r>
      <w:r w:rsidR="00902D82">
        <w:rPr>
          <w:rFonts w:ascii="Arial" w:eastAsia="SimSun" w:hAnsi="Arial" w:cs="Arial"/>
          <w:sz w:val="28"/>
          <w:szCs w:val="28"/>
          <w:lang w:eastAsia="x-none"/>
        </w:rPr>
        <w:t xml:space="preserve"> </w:t>
      </w:r>
      <w:r w:rsidRPr="00461DB5">
        <w:rPr>
          <w:rFonts w:ascii="Arial" w:eastAsia="SimSun" w:hAnsi="Arial" w:cs="Arial"/>
          <w:sz w:val="28"/>
          <w:szCs w:val="28"/>
          <w:lang w:eastAsia="x-none"/>
        </w:rPr>
        <w:t>wyremontowanych budynków mieszkalnych na obszarach miejskich – 24 osoby.</w:t>
      </w:r>
    </w:p>
    <w:p w14:paraId="06D8F04A" w14:textId="77777777" w:rsidR="00BF35D2" w:rsidRPr="00461DB5" w:rsidRDefault="00BF35D2" w:rsidP="00902D82">
      <w:pPr>
        <w:spacing w:after="0"/>
        <w:ind w:firstLine="708"/>
        <w:rPr>
          <w:rFonts w:ascii="Arial" w:hAnsi="Arial" w:cs="Arial"/>
          <w:color w:val="000000" w:themeColor="text1"/>
          <w:sz w:val="28"/>
          <w:szCs w:val="28"/>
        </w:rPr>
      </w:pPr>
    </w:p>
    <w:p w14:paraId="4B870AD8" w14:textId="708DE6B2" w:rsidR="00BF35D2" w:rsidRPr="00461DB5" w:rsidRDefault="00022A30" w:rsidP="00902D82">
      <w:pPr>
        <w:spacing w:after="0"/>
        <w:ind w:firstLine="708"/>
        <w:rPr>
          <w:rFonts w:ascii="Arial" w:hAnsi="Arial" w:cs="Arial"/>
          <w:color w:val="FF0000"/>
          <w:sz w:val="28"/>
          <w:szCs w:val="28"/>
        </w:rPr>
      </w:pPr>
      <w:r w:rsidRPr="00461DB5">
        <w:rPr>
          <w:rFonts w:ascii="Arial" w:hAnsi="Arial" w:cs="Arial"/>
          <w:sz w:val="28"/>
          <w:szCs w:val="28"/>
        </w:rPr>
        <w:t>Poniżej przedstawiono podsumowanie najistotniejszych wskaźników osiągniętych dla projektów</w:t>
      </w:r>
      <w:r w:rsidRPr="00461DB5">
        <w:rPr>
          <w:rFonts w:ascii="Arial" w:hAnsi="Arial" w:cs="Arial"/>
          <w:color w:val="000000" w:themeColor="text1"/>
          <w:sz w:val="28"/>
          <w:szCs w:val="28"/>
        </w:rPr>
        <w:t xml:space="preserve"> </w:t>
      </w:r>
      <w:r w:rsidR="00BF35D2" w:rsidRPr="00461DB5">
        <w:rPr>
          <w:rFonts w:ascii="Arial" w:hAnsi="Arial" w:cs="Arial"/>
          <w:color w:val="000000" w:themeColor="text1"/>
          <w:sz w:val="28"/>
          <w:szCs w:val="28"/>
        </w:rPr>
        <w:t>realizowanych w 2023 r.</w:t>
      </w:r>
      <w:r w:rsidR="00BF35D2" w:rsidRPr="00461DB5">
        <w:rPr>
          <w:rFonts w:ascii="Arial" w:hAnsi="Arial" w:cs="Arial"/>
          <w:sz w:val="28"/>
          <w:szCs w:val="28"/>
        </w:rPr>
        <w:t>:</w:t>
      </w:r>
    </w:p>
    <w:p w14:paraId="16B7D0A5" w14:textId="27C11D69" w:rsidR="00BF35D2" w:rsidRPr="00461DB5" w:rsidRDefault="00BF35D2" w:rsidP="00A20945">
      <w:pPr>
        <w:numPr>
          <w:ilvl w:val="0"/>
          <w:numId w:val="127"/>
        </w:numPr>
        <w:suppressAutoHyphens/>
        <w:spacing w:after="0" w:line="256" w:lineRule="auto"/>
        <w:rPr>
          <w:rFonts w:ascii="Arial" w:hAnsi="Arial" w:cs="Arial"/>
          <w:sz w:val="28"/>
          <w:szCs w:val="28"/>
        </w:rPr>
      </w:pPr>
      <w:r w:rsidRPr="00461DB5">
        <w:rPr>
          <w:rFonts w:ascii="Arial" w:hAnsi="Arial" w:cs="Arial"/>
          <w:sz w:val="28"/>
          <w:szCs w:val="28"/>
        </w:rPr>
        <w:t xml:space="preserve">liczba osób bezrobotnych, w tym długotrwale bezrobotnych, objętych wsparciem – 114 osób </w:t>
      </w:r>
      <w:r w:rsidRPr="00461DB5">
        <w:rPr>
          <w:rFonts w:ascii="Arial" w:hAnsi="Arial" w:cs="Arial"/>
          <w:sz w:val="28"/>
          <w:szCs w:val="28"/>
        </w:rPr>
        <w:br/>
        <w:t>w 2023 r. - zakładana wartość wskaźnika – 103 osoby rocznie (dotyczy projektów nr 1.1.1. i 2.2.1.);</w:t>
      </w:r>
    </w:p>
    <w:p w14:paraId="24CC0B0E" w14:textId="220B9798" w:rsidR="00BF35D2" w:rsidRPr="00461DB5" w:rsidRDefault="00BF35D2" w:rsidP="00A20945">
      <w:pPr>
        <w:numPr>
          <w:ilvl w:val="0"/>
          <w:numId w:val="127"/>
        </w:numPr>
        <w:suppressAutoHyphens/>
        <w:spacing w:after="0" w:line="256" w:lineRule="auto"/>
        <w:ind w:left="714" w:hanging="357"/>
        <w:contextualSpacing/>
        <w:rPr>
          <w:rFonts w:ascii="Arial" w:hAnsi="Arial" w:cs="Arial"/>
          <w:sz w:val="28"/>
          <w:szCs w:val="28"/>
        </w:rPr>
      </w:pPr>
      <w:r w:rsidRPr="00461DB5">
        <w:rPr>
          <w:rFonts w:ascii="Arial" w:hAnsi="Arial" w:cs="Arial"/>
          <w:sz w:val="28"/>
          <w:szCs w:val="28"/>
        </w:rPr>
        <w:t>liczba osób pracujących, łącznie z prowadzącymi działalność na własny rachunek – 62 os</w:t>
      </w:r>
      <w:r w:rsidR="00FE426F" w:rsidRPr="00461DB5">
        <w:rPr>
          <w:rFonts w:ascii="Arial" w:hAnsi="Arial" w:cs="Arial"/>
          <w:sz w:val="28"/>
          <w:szCs w:val="28"/>
        </w:rPr>
        <w:t>o</w:t>
      </w:r>
      <w:r w:rsidRPr="00461DB5">
        <w:rPr>
          <w:rFonts w:ascii="Arial" w:hAnsi="Arial" w:cs="Arial"/>
          <w:sz w:val="28"/>
          <w:szCs w:val="28"/>
        </w:rPr>
        <w:t>b</w:t>
      </w:r>
      <w:r w:rsidR="00FE426F" w:rsidRPr="00461DB5">
        <w:rPr>
          <w:rFonts w:ascii="Arial" w:hAnsi="Arial" w:cs="Arial"/>
          <w:sz w:val="28"/>
          <w:szCs w:val="28"/>
        </w:rPr>
        <w:t>y</w:t>
      </w:r>
      <w:r w:rsidRPr="00461DB5">
        <w:rPr>
          <w:rFonts w:ascii="Arial" w:hAnsi="Arial" w:cs="Arial"/>
          <w:sz w:val="28"/>
          <w:szCs w:val="28"/>
        </w:rPr>
        <w:t xml:space="preserve"> </w:t>
      </w:r>
      <w:r w:rsidRPr="00461DB5">
        <w:rPr>
          <w:rFonts w:ascii="Arial" w:hAnsi="Arial" w:cs="Arial"/>
          <w:sz w:val="28"/>
          <w:szCs w:val="28"/>
        </w:rPr>
        <w:br/>
        <w:t>w 2023 r. - zakładana wartość wskaźnika – 53 osoby rocznie (dotyczy projektów nr 1.1.1. i 2.2.1.);</w:t>
      </w:r>
    </w:p>
    <w:p w14:paraId="42D0EC01" w14:textId="77777777"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 xml:space="preserve">liczba osób zagrożonych ubóstwem lub wykluczeniem społecznym objętych wsparciem </w:t>
      </w:r>
      <w:r w:rsidRPr="00461DB5">
        <w:rPr>
          <w:rFonts w:ascii="Arial" w:hAnsi="Arial" w:cs="Arial"/>
          <w:sz w:val="28"/>
          <w:szCs w:val="28"/>
        </w:rPr>
        <w:br/>
        <w:t>w programie – 759 osób w 2023 r. - zakładana wartość wskaźnika – 850 osób rocznie (dotyczy projektów nr 1.1.3. i 1.1.4.);</w:t>
      </w:r>
    </w:p>
    <w:p w14:paraId="63FACCFC" w14:textId="77777777" w:rsidR="00BF35D2" w:rsidRPr="00461DB5" w:rsidRDefault="00BF35D2" w:rsidP="00A20945">
      <w:pPr>
        <w:numPr>
          <w:ilvl w:val="0"/>
          <w:numId w:val="127"/>
        </w:numPr>
        <w:suppressAutoHyphens/>
        <w:spacing w:after="0" w:line="256" w:lineRule="auto"/>
        <w:rPr>
          <w:rFonts w:ascii="Arial" w:hAnsi="Arial" w:cs="Arial"/>
          <w:sz w:val="28"/>
          <w:szCs w:val="28"/>
        </w:rPr>
      </w:pPr>
      <w:r w:rsidRPr="00461DB5">
        <w:rPr>
          <w:rFonts w:ascii="Arial" w:hAnsi="Arial" w:cs="Arial"/>
          <w:sz w:val="28"/>
          <w:szCs w:val="28"/>
        </w:rPr>
        <w:t xml:space="preserve">liczba osób, które zdobyły wiedzę, umiejętności, kompetencje i wsparcie doradcze i informacyjne </w:t>
      </w:r>
      <w:r w:rsidRPr="00461DB5">
        <w:rPr>
          <w:rFonts w:ascii="Arial" w:hAnsi="Arial" w:cs="Arial"/>
          <w:sz w:val="28"/>
          <w:szCs w:val="28"/>
        </w:rPr>
        <w:br/>
        <w:t>w ramach spotkań, szkoleń – 110 osób w 2023 r. - zakładana wartość wskaźnika – 220 osób rocznie (dotyczy projektów nr 1.1.1., 2.1.6.1., 2.2.2.);</w:t>
      </w:r>
    </w:p>
    <w:p w14:paraId="2796CB98" w14:textId="77777777" w:rsidR="00BF35D2" w:rsidRPr="00461DB5" w:rsidRDefault="00BF35D2" w:rsidP="00A20945">
      <w:pPr>
        <w:numPr>
          <w:ilvl w:val="0"/>
          <w:numId w:val="127"/>
        </w:numPr>
        <w:suppressAutoHyphens/>
        <w:spacing w:after="0" w:line="256" w:lineRule="auto"/>
        <w:ind w:left="714" w:hanging="357"/>
        <w:contextualSpacing/>
        <w:rPr>
          <w:rFonts w:ascii="Arial" w:hAnsi="Arial" w:cs="Arial"/>
          <w:sz w:val="28"/>
          <w:szCs w:val="28"/>
        </w:rPr>
      </w:pPr>
      <w:r w:rsidRPr="00461DB5">
        <w:rPr>
          <w:rFonts w:ascii="Arial" w:hAnsi="Arial" w:cs="Arial"/>
          <w:sz w:val="28"/>
          <w:szCs w:val="28"/>
        </w:rPr>
        <w:t>liczba przeprowadzonych działań animacyjnych, warsztatów artystycznych i kulturalnych, wydarzeń, wystaw – 176 szt. w 2023 r. - zakładana wartość wskaźnika – 71 sztuk rocznie (dotyczy projektów nr 1.1.10., 1.2.3, 1.2.6.2., 1.2.6.3. i 1.3.4.);</w:t>
      </w:r>
    </w:p>
    <w:p w14:paraId="5F0D5D35" w14:textId="11D0CD62"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 xml:space="preserve">liczba osób uczestniczących w działaniach animacyjnych, warsztatach artystycznych </w:t>
      </w:r>
      <w:r w:rsidRPr="00461DB5">
        <w:rPr>
          <w:rFonts w:ascii="Arial" w:hAnsi="Arial" w:cs="Arial"/>
          <w:sz w:val="28"/>
          <w:szCs w:val="28"/>
        </w:rPr>
        <w:br/>
        <w:t>i kulturalnych, wydarzeniach, wystawach – 32 400 os</w:t>
      </w:r>
      <w:r w:rsidR="00FE426F" w:rsidRPr="00461DB5">
        <w:rPr>
          <w:rFonts w:ascii="Arial" w:hAnsi="Arial" w:cs="Arial"/>
          <w:sz w:val="28"/>
          <w:szCs w:val="28"/>
        </w:rPr>
        <w:t>ó</w:t>
      </w:r>
      <w:r w:rsidRPr="00461DB5">
        <w:rPr>
          <w:rFonts w:ascii="Arial" w:hAnsi="Arial" w:cs="Arial"/>
          <w:sz w:val="28"/>
          <w:szCs w:val="28"/>
        </w:rPr>
        <w:t xml:space="preserve">b w 2023 r. </w:t>
      </w:r>
      <w:r w:rsidRPr="00461DB5">
        <w:rPr>
          <w:rFonts w:ascii="Arial" w:eastAsia="SimSun" w:hAnsi="Arial" w:cs="Arial"/>
          <w:sz w:val="28"/>
          <w:szCs w:val="28"/>
          <w:lang w:eastAsia="ar-SA"/>
        </w:rPr>
        <w:t xml:space="preserve">- zakładana wartość wskaźnika – 13 100 osób rocznie </w:t>
      </w:r>
      <w:r w:rsidRPr="00461DB5">
        <w:rPr>
          <w:rFonts w:ascii="Arial" w:hAnsi="Arial" w:cs="Arial"/>
          <w:sz w:val="28"/>
          <w:szCs w:val="28"/>
        </w:rPr>
        <w:t>(</w:t>
      </w:r>
      <w:r w:rsidRPr="00461DB5">
        <w:rPr>
          <w:rFonts w:ascii="Arial" w:eastAsia="SimSun" w:hAnsi="Arial" w:cs="Arial"/>
          <w:sz w:val="28"/>
          <w:szCs w:val="28"/>
          <w:lang w:eastAsia="ar-SA"/>
        </w:rPr>
        <w:t xml:space="preserve">dotyczy projektów nr </w:t>
      </w:r>
      <w:r w:rsidRPr="00461DB5">
        <w:rPr>
          <w:rFonts w:ascii="Arial" w:hAnsi="Arial" w:cs="Arial"/>
          <w:sz w:val="28"/>
          <w:szCs w:val="28"/>
        </w:rPr>
        <w:t>1.1.10, 1.2.3., 1.2.6.3.)</w:t>
      </w:r>
      <w:r w:rsidRPr="00461DB5">
        <w:rPr>
          <w:rFonts w:ascii="Arial" w:eastAsia="SimSun" w:hAnsi="Arial" w:cs="Arial"/>
          <w:sz w:val="28"/>
          <w:szCs w:val="28"/>
          <w:lang w:eastAsia="ar-SA"/>
        </w:rPr>
        <w:t xml:space="preserve">; </w:t>
      </w:r>
    </w:p>
    <w:p w14:paraId="1EBDB60A" w14:textId="67055B93" w:rsidR="00BF35D2" w:rsidRPr="00461DB5" w:rsidRDefault="00BF35D2" w:rsidP="00A20945">
      <w:pPr>
        <w:numPr>
          <w:ilvl w:val="0"/>
          <w:numId w:val="126"/>
        </w:numPr>
        <w:suppressAutoHyphens/>
        <w:spacing w:after="0" w:line="256" w:lineRule="auto"/>
        <w:ind w:left="714" w:hanging="357"/>
        <w:contextualSpacing/>
        <w:rPr>
          <w:rFonts w:ascii="Arial" w:eastAsia="SimSun" w:hAnsi="Arial" w:cs="Arial"/>
          <w:sz w:val="28"/>
          <w:szCs w:val="28"/>
          <w:lang w:eastAsia="ar-SA"/>
        </w:rPr>
      </w:pPr>
      <w:r w:rsidRPr="00461DB5">
        <w:rPr>
          <w:rFonts w:ascii="Arial" w:hAnsi="Arial" w:cs="Arial"/>
          <w:sz w:val="28"/>
          <w:szCs w:val="28"/>
        </w:rPr>
        <w:t xml:space="preserve">liczba organizacji biorących udział w działaniach animacyjnych, warsztatach artystycznych </w:t>
      </w:r>
      <w:r w:rsidRPr="00461DB5">
        <w:rPr>
          <w:rFonts w:ascii="Arial" w:hAnsi="Arial" w:cs="Arial"/>
          <w:sz w:val="28"/>
          <w:szCs w:val="28"/>
        </w:rPr>
        <w:br/>
        <w:t xml:space="preserve">i kulturalnych, redagowaniu miesięcznika, wydarzeniach, wystawach – 73 organizacje w 2023 r. </w:t>
      </w:r>
      <w:r w:rsidRPr="00461DB5">
        <w:rPr>
          <w:rFonts w:ascii="Arial" w:hAnsi="Arial" w:cs="Arial"/>
          <w:sz w:val="28"/>
          <w:szCs w:val="28"/>
        </w:rPr>
        <w:br/>
      </w:r>
      <w:r w:rsidRPr="00461DB5">
        <w:rPr>
          <w:rFonts w:ascii="Arial" w:eastAsia="SimSun" w:hAnsi="Arial" w:cs="Arial"/>
          <w:sz w:val="28"/>
          <w:szCs w:val="28"/>
          <w:lang w:eastAsia="ar-SA"/>
        </w:rPr>
        <w:t xml:space="preserve">- zakładana wartość wskaźnika – 60 organizacji rocznie (dotyczy projektów nr </w:t>
      </w:r>
      <w:r w:rsidRPr="00461DB5">
        <w:rPr>
          <w:rFonts w:ascii="Arial" w:hAnsi="Arial" w:cs="Arial"/>
          <w:sz w:val="28"/>
          <w:szCs w:val="28"/>
        </w:rPr>
        <w:t>1.2.5.1, 1.3.2.1.</w:t>
      </w:r>
      <w:r w:rsidR="004D45CF" w:rsidRPr="00461DB5">
        <w:rPr>
          <w:rFonts w:ascii="Arial" w:hAnsi="Arial" w:cs="Arial"/>
          <w:sz w:val="28"/>
          <w:szCs w:val="28"/>
        </w:rPr>
        <w:t xml:space="preserve">  </w:t>
      </w:r>
      <w:r w:rsidRPr="00461DB5">
        <w:rPr>
          <w:rFonts w:ascii="Arial" w:hAnsi="Arial" w:cs="Arial"/>
          <w:sz w:val="28"/>
          <w:szCs w:val="28"/>
        </w:rPr>
        <w:t>i 1.3.4.)</w:t>
      </w:r>
    </w:p>
    <w:p w14:paraId="6EFD53CE" w14:textId="40114021" w:rsidR="00BF35D2" w:rsidRPr="00461DB5" w:rsidRDefault="00BF35D2" w:rsidP="00A20945">
      <w:pPr>
        <w:numPr>
          <w:ilvl w:val="0"/>
          <w:numId w:val="127"/>
        </w:numPr>
        <w:suppressAutoHyphens/>
        <w:spacing w:line="256" w:lineRule="auto"/>
        <w:contextualSpacing/>
        <w:rPr>
          <w:rFonts w:ascii="Arial" w:eastAsia="SimSun" w:hAnsi="Arial" w:cs="Arial"/>
          <w:sz w:val="28"/>
          <w:szCs w:val="28"/>
          <w:lang w:eastAsia="ar-SA"/>
        </w:rPr>
      </w:pPr>
      <w:r w:rsidRPr="00461DB5">
        <w:rPr>
          <w:rFonts w:ascii="Arial" w:hAnsi="Arial" w:cs="Arial"/>
          <w:sz w:val="28"/>
          <w:szCs w:val="28"/>
        </w:rPr>
        <w:t>liczba zorganizowanych konkursów – 6 szt. w 2023 r.</w:t>
      </w:r>
      <w:r w:rsidR="00E204B5" w:rsidRPr="00461DB5">
        <w:rPr>
          <w:rFonts w:ascii="Arial" w:hAnsi="Arial" w:cs="Arial"/>
          <w:sz w:val="28"/>
          <w:szCs w:val="28"/>
        </w:rPr>
        <w:t>,</w:t>
      </w:r>
      <w:r w:rsidRPr="00461DB5">
        <w:rPr>
          <w:rFonts w:ascii="Arial" w:hAnsi="Arial" w:cs="Arial"/>
          <w:sz w:val="28"/>
          <w:szCs w:val="28"/>
        </w:rPr>
        <w:t xml:space="preserve"> </w:t>
      </w:r>
      <w:r w:rsidR="00E204B5" w:rsidRPr="00461DB5">
        <w:rPr>
          <w:rFonts w:ascii="Arial" w:eastAsia="SimSun" w:hAnsi="Arial" w:cs="Arial"/>
          <w:sz w:val="28"/>
          <w:szCs w:val="28"/>
          <w:lang w:eastAsia="ar-SA"/>
        </w:rPr>
        <w:t>zakładana wartość wskaźnika – 4 konkursy rocznie (</w:t>
      </w:r>
      <w:r w:rsidRPr="00461DB5">
        <w:rPr>
          <w:rFonts w:ascii="Arial" w:eastAsia="SimSun" w:hAnsi="Arial" w:cs="Arial"/>
          <w:sz w:val="28"/>
          <w:szCs w:val="28"/>
          <w:lang w:eastAsia="ar-SA"/>
        </w:rPr>
        <w:t xml:space="preserve">dotyczy projektów nr </w:t>
      </w:r>
      <w:r w:rsidRPr="00461DB5">
        <w:rPr>
          <w:rFonts w:ascii="Arial" w:hAnsi="Arial" w:cs="Arial"/>
          <w:sz w:val="28"/>
          <w:szCs w:val="28"/>
        </w:rPr>
        <w:t>1.2.6.2., 1.2.6.4., 1.3.8., 2.1.5.</w:t>
      </w:r>
      <w:r w:rsidR="00E204B5" w:rsidRPr="00461DB5">
        <w:rPr>
          <w:rFonts w:ascii="Arial" w:hAnsi="Arial" w:cs="Arial"/>
          <w:sz w:val="28"/>
          <w:szCs w:val="28"/>
        </w:rPr>
        <w:t>)</w:t>
      </w:r>
      <w:r w:rsidRPr="00461DB5">
        <w:rPr>
          <w:rFonts w:ascii="Arial" w:eastAsia="SimSun" w:hAnsi="Arial" w:cs="Arial"/>
          <w:sz w:val="28"/>
          <w:szCs w:val="28"/>
          <w:lang w:eastAsia="ar-SA"/>
        </w:rPr>
        <w:t>;</w:t>
      </w:r>
    </w:p>
    <w:p w14:paraId="0784EC31" w14:textId="77777777" w:rsidR="00BF35D2" w:rsidRPr="00461DB5" w:rsidRDefault="00BF35D2" w:rsidP="00A20945">
      <w:pPr>
        <w:numPr>
          <w:ilvl w:val="0"/>
          <w:numId w:val="126"/>
        </w:numPr>
        <w:suppressAutoHyphens/>
        <w:spacing w:after="0" w:line="256" w:lineRule="auto"/>
        <w:ind w:left="714" w:hanging="357"/>
        <w:contextualSpacing/>
        <w:rPr>
          <w:rFonts w:ascii="Arial" w:eastAsia="SimSun" w:hAnsi="Arial" w:cs="Arial"/>
          <w:sz w:val="28"/>
          <w:szCs w:val="28"/>
          <w:lang w:eastAsia="ar-SA"/>
        </w:rPr>
      </w:pPr>
      <w:r w:rsidRPr="00461DB5">
        <w:rPr>
          <w:rFonts w:ascii="Arial" w:hAnsi="Arial" w:cs="Arial"/>
          <w:sz w:val="28"/>
          <w:szCs w:val="28"/>
        </w:rPr>
        <w:t xml:space="preserve">liczba udzielonych </w:t>
      </w:r>
      <w:proofErr w:type="spellStart"/>
      <w:r w:rsidRPr="00461DB5">
        <w:rPr>
          <w:rFonts w:ascii="Arial" w:hAnsi="Arial" w:cs="Arial"/>
          <w:sz w:val="28"/>
          <w:szCs w:val="28"/>
        </w:rPr>
        <w:t>mikrograntów</w:t>
      </w:r>
      <w:proofErr w:type="spellEnd"/>
      <w:r w:rsidRPr="00461DB5">
        <w:rPr>
          <w:rFonts w:ascii="Arial" w:hAnsi="Arial" w:cs="Arial"/>
          <w:sz w:val="28"/>
          <w:szCs w:val="28"/>
        </w:rPr>
        <w:t xml:space="preserve"> na wsparcie inicjatyw lokalnych – 6 szt. w 2023 r. - </w:t>
      </w:r>
      <w:r w:rsidRPr="00461DB5">
        <w:rPr>
          <w:rFonts w:ascii="Arial" w:eastAsia="SimSun" w:hAnsi="Arial" w:cs="Arial"/>
          <w:sz w:val="28"/>
          <w:szCs w:val="28"/>
          <w:lang w:eastAsia="ar-SA"/>
        </w:rPr>
        <w:t xml:space="preserve">zakładana wartość wskaźnika – 8 udzielonych </w:t>
      </w:r>
      <w:proofErr w:type="spellStart"/>
      <w:r w:rsidRPr="00461DB5">
        <w:rPr>
          <w:rFonts w:ascii="Arial" w:eastAsia="SimSun" w:hAnsi="Arial" w:cs="Arial"/>
          <w:sz w:val="28"/>
          <w:szCs w:val="28"/>
          <w:lang w:eastAsia="ar-SA"/>
        </w:rPr>
        <w:t>mikrograntów</w:t>
      </w:r>
      <w:proofErr w:type="spellEnd"/>
      <w:r w:rsidRPr="00461DB5">
        <w:rPr>
          <w:rFonts w:ascii="Arial" w:eastAsia="SimSun" w:hAnsi="Arial" w:cs="Arial"/>
          <w:sz w:val="28"/>
          <w:szCs w:val="28"/>
          <w:lang w:eastAsia="ar-SA"/>
        </w:rPr>
        <w:t xml:space="preserve"> rocznie (dotyczy projektu nr 1.1.9.)</w:t>
      </w:r>
      <w:r w:rsidRPr="00461DB5">
        <w:rPr>
          <w:rFonts w:ascii="Arial" w:hAnsi="Arial" w:cs="Arial"/>
          <w:sz w:val="28"/>
          <w:szCs w:val="28"/>
        </w:rPr>
        <w:t>;</w:t>
      </w:r>
    </w:p>
    <w:p w14:paraId="1165CC13" w14:textId="55E9951D"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liczba osób uczestniczących w inicjatywach lokalnych – 1004 os</w:t>
      </w:r>
      <w:r w:rsidR="00FE426F" w:rsidRPr="00461DB5">
        <w:rPr>
          <w:rFonts w:ascii="Arial" w:hAnsi="Arial" w:cs="Arial"/>
          <w:sz w:val="28"/>
          <w:szCs w:val="28"/>
        </w:rPr>
        <w:t>o</w:t>
      </w:r>
      <w:r w:rsidRPr="00461DB5">
        <w:rPr>
          <w:rFonts w:ascii="Arial" w:hAnsi="Arial" w:cs="Arial"/>
          <w:sz w:val="28"/>
          <w:szCs w:val="28"/>
        </w:rPr>
        <w:t>b</w:t>
      </w:r>
      <w:r w:rsidR="00FE426F" w:rsidRPr="00461DB5">
        <w:rPr>
          <w:rFonts w:ascii="Arial" w:hAnsi="Arial" w:cs="Arial"/>
          <w:sz w:val="28"/>
          <w:szCs w:val="28"/>
        </w:rPr>
        <w:t>y</w:t>
      </w:r>
      <w:r w:rsidRPr="00461DB5">
        <w:rPr>
          <w:rFonts w:ascii="Arial" w:hAnsi="Arial" w:cs="Arial"/>
          <w:sz w:val="28"/>
          <w:szCs w:val="28"/>
        </w:rPr>
        <w:t xml:space="preserve"> w 2023 r. </w:t>
      </w:r>
      <w:r w:rsidRPr="00461DB5">
        <w:rPr>
          <w:rFonts w:ascii="Arial" w:eastAsia="SimSun" w:hAnsi="Arial" w:cs="Arial"/>
          <w:sz w:val="28"/>
          <w:szCs w:val="28"/>
          <w:lang w:eastAsia="ar-SA"/>
        </w:rPr>
        <w:t>- zakładana wartość wskaźnika – 240 osób rocznie (dotyczy projektu nr 1.1.9.);</w:t>
      </w:r>
    </w:p>
    <w:p w14:paraId="0952B831" w14:textId="77777777" w:rsidR="00BF35D2" w:rsidRPr="00461DB5" w:rsidRDefault="00BF35D2" w:rsidP="00A20945">
      <w:pPr>
        <w:numPr>
          <w:ilvl w:val="0"/>
          <w:numId w:val="127"/>
        </w:numPr>
        <w:suppressAutoHyphens/>
        <w:spacing w:after="0" w:line="256" w:lineRule="auto"/>
        <w:ind w:left="714" w:hanging="357"/>
        <w:contextualSpacing/>
        <w:rPr>
          <w:rFonts w:ascii="Arial" w:hAnsi="Arial" w:cs="Arial"/>
          <w:sz w:val="28"/>
          <w:szCs w:val="28"/>
        </w:rPr>
      </w:pPr>
      <w:r w:rsidRPr="00461DB5">
        <w:rPr>
          <w:rFonts w:ascii="Arial" w:hAnsi="Arial" w:cs="Arial"/>
          <w:sz w:val="28"/>
          <w:szCs w:val="28"/>
        </w:rPr>
        <w:t xml:space="preserve">liczba spotkań Radnych z mieszkańcami – 8 spotkań w 2023 r. - zakładana wartość wskaźnika – 20 spotkań rocznie (dotyczy projektu nr 1.3.3.2.);                          </w:t>
      </w:r>
    </w:p>
    <w:p w14:paraId="4570E79F" w14:textId="77777777"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 xml:space="preserve">liczba klubów sportowych biorących udział w projekcie – 4 szt. </w:t>
      </w:r>
      <w:r w:rsidRPr="00461DB5">
        <w:rPr>
          <w:rFonts w:ascii="Arial" w:eastAsia="SimSun" w:hAnsi="Arial" w:cs="Arial"/>
          <w:sz w:val="28"/>
          <w:szCs w:val="28"/>
          <w:lang w:eastAsia="ar-SA"/>
        </w:rPr>
        <w:t>w 2023 r. - zakładana wartość wskaźnika – 4 kluby rocznie (dotyczy projektu nr 1.2.5.3.);</w:t>
      </w:r>
    </w:p>
    <w:p w14:paraId="1772A4F7" w14:textId="77777777"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 xml:space="preserve">liczba dzieci i młodzieży uczestniczących w zajęciach sportowych – 60 osób w 2023 r. - </w:t>
      </w:r>
      <w:r w:rsidRPr="00461DB5">
        <w:rPr>
          <w:rFonts w:ascii="Arial" w:eastAsia="SimSun" w:hAnsi="Arial" w:cs="Arial"/>
          <w:sz w:val="28"/>
          <w:szCs w:val="28"/>
          <w:lang w:eastAsia="ar-SA"/>
        </w:rPr>
        <w:t>zakładana wartość wskaźnika – 40 osób rocznie</w:t>
      </w:r>
      <w:r w:rsidRPr="00461DB5">
        <w:rPr>
          <w:rFonts w:ascii="Arial" w:hAnsi="Arial" w:cs="Arial"/>
          <w:sz w:val="28"/>
          <w:szCs w:val="28"/>
        </w:rPr>
        <w:t xml:space="preserve"> </w:t>
      </w:r>
      <w:r w:rsidRPr="00461DB5">
        <w:rPr>
          <w:rFonts w:ascii="Arial" w:eastAsia="SimSun" w:hAnsi="Arial" w:cs="Arial"/>
          <w:sz w:val="28"/>
          <w:szCs w:val="28"/>
          <w:lang w:eastAsia="ar-SA"/>
        </w:rPr>
        <w:t>(dotyczy projektu nr 1.2.5.3.)</w:t>
      </w:r>
      <w:r w:rsidRPr="00461DB5">
        <w:rPr>
          <w:rFonts w:ascii="Arial" w:hAnsi="Arial" w:cs="Arial"/>
          <w:sz w:val="28"/>
          <w:szCs w:val="28"/>
        </w:rPr>
        <w:t>;</w:t>
      </w:r>
    </w:p>
    <w:p w14:paraId="242F6848" w14:textId="77777777" w:rsidR="00BF35D2" w:rsidRPr="00461DB5" w:rsidRDefault="00BF35D2" w:rsidP="00A20945">
      <w:pPr>
        <w:numPr>
          <w:ilvl w:val="0"/>
          <w:numId w:val="127"/>
        </w:numPr>
        <w:suppressAutoHyphens/>
        <w:spacing w:after="0" w:line="256" w:lineRule="auto"/>
        <w:rPr>
          <w:rFonts w:ascii="Arial" w:hAnsi="Arial" w:cs="Arial"/>
          <w:sz w:val="28"/>
          <w:szCs w:val="28"/>
        </w:rPr>
      </w:pPr>
      <w:r w:rsidRPr="00461DB5">
        <w:rPr>
          <w:rFonts w:ascii="Arial" w:hAnsi="Arial" w:cs="Arial"/>
          <w:sz w:val="28"/>
          <w:szCs w:val="28"/>
        </w:rPr>
        <w:t xml:space="preserve">liczba wydanych miesięczników – 12 szt. w 2023 r. - </w:t>
      </w:r>
      <w:r w:rsidRPr="00461DB5">
        <w:rPr>
          <w:rFonts w:ascii="Arial" w:eastAsia="SimSun" w:hAnsi="Arial" w:cs="Arial"/>
          <w:sz w:val="28"/>
          <w:szCs w:val="28"/>
          <w:lang w:eastAsia="ar-SA"/>
        </w:rPr>
        <w:t>zakładana wartość wskaźnika – 12 miesięczników rocznie</w:t>
      </w:r>
      <w:r w:rsidRPr="00461DB5">
        <w:rPr>
          <w:rFonts w:ascii="Arial" w:hAnsi="Arial" w:cs="Arial"/>
          <w:sz w:val="28"/>
          <w:szCs w:val="28"/>
        </w:rPr>
        <w:t xml:space="preserve"> (dotyczy projektu nr 1.3.2.1.); </w:t>
      </w:r>
    </w:p>
    <w:p w14:paraId="49C04FBF" w14:textId="478CCB36" w:rsidR="00BF35D2" w:rsidRPr="00461DB5" w:rsidRDefault="00BF35D2" w:rsidP="00A20945">
      <w:pPr>
        <w:numPr>
          <w:ilvl w:val="0"/>
          <w:numId w:val="127"/>
        </w:numPr>
        <w:suppressAutoHyphens/>
        <w:spacing w:after="0" w:line="256" w:lineRule="auto"/>
        <w:ind w:left="714" w:hanging="357"/>
        <w:rPr>
          <w:rFonts w:ascii="Arial" w:hAnsi="Arial" w:cs="Arial"/>
          <w:sz w:val="28"/>
          <w:szCs w:val="28"/>
        </w:rPr>
      </w:pPr>
      <w:r w:rsidRPr="00461DB5">
        <w:rPr>
          <w:rFonts w:ascii="Arial" w:hAnsi="Arial" w:cs="Arial"/>
          <w:sz w:val="28"/>
          <w:szCs w:val="28"/>
        </w:rPr>
        <w:t>liczba udzielonych dotacji na remont budynków w obszarze rewitalizacji – 6 szt. w 202</w:t>
      </w:r>
      <w:r w:rsidR="00A86739" w:rsidRPr="00461DB5">
        <w:rPr>
          <w:rFonts w:ascii="Arial" w:hAnsi="Arial" w:cs="Arial"/>
          <w:sz w:val="28"/>
          <w:szCs w:val="28"/>
        </w:rPr>
        <w:t>3</w:t>
      </w:r>
      <w:r w:rsidRPr="00461DB5">
        <w:rPr>
          <w:rFonts w:ascii="Arial" w:hAnsi="Arial" w:cs="Arial"/>
          <w:sz w:val="28"/>
          <w:szCs w:val="28"/>
        </w:rPr>
        <w:t xml:space="preserve"> r. </w:t>
      </w:r>
      <w:r w:rsidRPr="00461DB5">
        <w:rPr>
          <w:rFonts w:ascii="Arial" w:hAnsi="Arial" w:cs="Arial"/>
          <w:sz w:val="28"/>
          <w:szCs w:val="28"/>
        </w:rPr>
        <w:br/>
        <w:t xml:space="preserve">- </w:t>
      </w:r>
      <w:r w:rsidRPr="00461DB5">
        <w:rPr>
          <w:rFonts w:ascii="Arial" w:eastAsia="SimSun" w:hAnsi="Arial" w:cs="Arial"/>
          <w:sz w:val="28"/>
          <w:szCs w:val="28"/>
          <w:lang w:eastAsia="ar-SA"/>
        </w:rPr>
        <w:t>zakładana wartość wskaźnika – 5 dotacji rocznie</w:t>
      </w:r>
      <w:r w:rsidRPr="00461DB5">
        <w:rPr>
          <w:rFonts w:ascii="Arial" w:hAnsi="Arial" w:cs="Arial"/>
          <w:sz w:val="28"/>
          <w:szCs w:val="28"/>
        </w:rPr>
        <w:t xml:space="preserve"> </w:t>
      </w:r>
      <w:r w:rsidRPr="00461DB5">
        <w:rPr>
          <w:rFonts w:ascii="Arial" w:eastAsia="SimSun" w:hAnsi="Arial" w:cs="Arial"/>
          <w:sz w:val="28"/>
          <w:szCs w:val="28"/>
          <w:lang w:eastAsia="ar-SA"/>
        </w:rPr>
        <w:t>(dotyczy projektu nr 4.1.4.).</w:t>
      </w:r>
    </w:p>
    <w:p w14:paraId="71C03810" w14:textId="77777777" w:rsidR="00BF35D2" w:rsidRPr="00461DB5" w:rsidRDefault="00BF35D2" w:rsidP="00902D82">
      <w:pPr>
        <w:spacing w:after="0"/>
        <w:ind w:firstLine="708"/>
        <w:rPr>
          <w:rFonts w:ascii="Arial" w:hAnsi="Arial" w:cs="Arial"/>
          <w:color w:val="FF0000"/>
          <w:sz w:val="28"/>
          <w:szCs w:val="28"/>
        </w:rPr>
      </w:pPr>
    </w:p>
    <w:p w14:paraId="34663381" w14:textId="5396F410" w:rsidR="00BE0423" w:rsidRPr="00461DB5" w:rsidRDefault="00AF2502" w:rsidP="00902D82">
      <w:pPr>
        <w:spacing w:after="0" w:line="240" w:lineRule="auto"/>
        <w:rPr>
          <w:rFonts w:ascii="Arial" w:hAnsi="Arial" w:cs="Arial"/>
          <w:sz w:val="28"/>
          <w:szCs w:val="28"/>
        </w:rPr>
      </w:pPr>
      <w:r w:rsidRPr="00461DB5">
        <w:rPr>
          <w:rFonts w:ascii="Arial" w:hAnsi="Arial" w:cs="Arial"/>
          <w:sz w:val="28"/>
          <w:szCs w:val="28"/>
        </w:rPr>
        <w:t xml:space="preserve">Ogólna liczba </w:t>
      </w:r>
      <w:r w:rsidR="001168D6" w:rsidRPr="00461DB5">
        <w:rPr>
          <w:rFonts w:ascii="Arial" w:hAnsi="Arial" w:cs="Arial"/>
          <w:sz w:val="28"/>
          <w:szCs w:val="28"/>
        </w:rPr>
        <w:t>odbiorców</w:t>
      </w:r>
      <w:r w:rsidRPr="00461DB5">
        <w:rPr>
          <w:rFonts w:ascii="Arial" w:hAnsi="Arial" w:cs="Arial"/>
          <w:sz w:val="28"/>
          <w:szCs w:val="28"/>
        </w:rPr>
        <w:t xml:space="preserve"> działań w zakresie rewitalizacji </w:t>
      </w:r>
      <w:r w:rsidR="001168D6" w:rsidRPr="00461DB5">
        <w:rPr>
          <w:rFonts w:ascii="Arial" w:hAnsi="Arial" w:cs="Arial"/>
          <w:sz w:val="28"/>
          <w:szCs w:val="28"/>
        </w:rPr>
        <w:t xml:space="preserve">- </w:t>
      </w:r>
      <w:r w:rsidRPr="00461DB5">
        <w:rPr>
          <w:rFonts w:ascii="Arial" w:hAnsi="Arial" w:cs="Arial"/>
          <w:sz w:val="28"/>
          <w:szCs w:val="28"/>
        </w:rPr>
        <w:t>40</w:t>
      </w:r>
      <w:r w:rsidR="00A77937" w:rsidRPr="00461DB5">
        <w:rPr>
          <w:rFonts w:ascii="Arial" w:hAnsi="Arial" w:cs="Arial"/>
          <w:sz w:val="28"/>
          <w:szCs w:val="28"/>
        </w:rPr>
        <w:t> </w:t>
      </w:r>
      <w:r w:rsidRPr="00461DB5">
        <w:rPr>
          <w:rFonts w:ascii="Arial" w:hAnsi="Arial" w:cs="Arial"/>
          <w:sz w:val="28"/>
          <w:szCs w:val="28"/>
        </w:rPr>
        <w:t>206</w:t>
      </w:r>
      <w:r w:rsidR="00A77937" w:rsidRPr="00461DB5">
        <w:rPr>
          <w:rFonts w:ascii="Arial" w:hAnsi="Arial" w:cs="Arial"/>
          <w:sz w:val="28"/>
          <w:szCs w:val="28"/>
        </w:rPr>
        <w:t xml:space="preserve"> osób</w:t>
      </w:r>
      <w:r w:rsidRPr="00461DB5">
        <w:rPr>
          <w:rFonts w:ascii="Arial" w:hAnsi="Arial" w:cs="Arial"/>
          <w:sz w:val="28"/>
          <w:szCs w:val="28"/>
        </w:rPr>
        <w:t xml:space="preserve">. Należy podkreślić, </w:t>
      </w:r>
      <w:r w:rsidR="00A77937" w:rsidRPr="00461DB5">
        <w:rPr>
          <w:rFonts w:ascii="Arial" w:hAnsi="Arial" w:cs="Arial"/>
          <w:sz w:val="28"/>
          <w:szCs w:val="28"/>
        </w:rPr>
        <w:t>że</w:t>
      </w:r>
      <w:r w:rsidRPr="00461DB5">
        <w:rPr>
          <w:rFonts w:ascii="Arial" w:hAnsi="Arial" w:cs="Arial"/>
          <w:sz w:val="28"/>
          <w:szCs w:val="28"/>
        </w:rPr>
        <w:t xml:space="preserve"> w działaniach </w:t>
      </w:r>
      <w:r w:rsidR="00754A2D" w:rsidRPr="00461DB5">
        <w:rPr>
          <w:rFonts w:ascii="Arial" w:hAnsi="Arial" w:cs="Arial"/>
          <w:sz w:val="28"/>
          <w:szCs w:val="28"/>
        </w:rPr>
        <w:t>uczestniczyli nie tylko mieszkańcy obsz</w:t>
      </w:r>
      <w:r w:rsidR="00393582" w:rsidRPr="00461DB5">
        <w:rPr>
          <w:rFonts w:ascii="Arial" w:hAnsi="Arial" w:cs="Arial"/>
          <w:sz w:val="28"/>
          <w:szCs w:val="28"/>
        </w:rPr>
        <w:t>a</w:t>
      </w:r>
      <w:r w:rsidR="00754A2D" w:rsidRPr="00461DB5">
        <w:rPr>
          <w:rFonts w:ascii="Arial" w:hAnsi="Arial" w:cs="Arial"/>
          <w:sz w:val="28"/>
          <w:szCs w:val="28"/>
        </w:rPr>
        <w:t>r</w:t>
      </w:r>
      <w:r w:rsidR="00393582" w:rsidRPr="00461DB5">
        <w:rPr>
          <w:rFonts w:ascii="Arial" w:hAnsi="Arial" w:cs="Arial"/>
          <w:sz w:val="28"/>
          <w:szCs w:val="28"/>
        </w:rPr>
        <w:t>u</w:t>
      </w:r>
      <w:r w:rsidR="00754A2D" w:rsidRPr="00461DB5">
        <w:rPr>
          <w:rFonts w:ascii="Arial" w:hAnsi="Arial" w:cs="Arial"/>
          <w:sz w:val="28"/>
          <w:szCs w:val="28"/>
        </w:rPr>
        <w:t xml:space="preserve"> rewitalizacji</w:t>
      </w:r>
      <w:r w:rsidR="00393582" w:rsidRPr="00461DB5">
        <w:rPr>
          <w:rFonts w:ascii="Arial" w:hAnsi="Arial" w:cs="Arial"/>
          <w:sz w:val="28"/>
          <w:szCs w:val="28"/>
        </w:rPr>
        <w:t xml:space="preserve">, ale również osoby </w:t>
      </w:r>
      <w:r w:rsidR="00D74CB9" w:rsidRPr="00461DB5">
        <w:rPr>
          <w:rFonts w:ascii="Arial" w:hAnsi="Arial" w:cs="Arial"/>
          <w:sz w:val="28"/>
          <w:szCs w:val="28"/>
        </w:rPr>
        <w:t>s</w:t>
      </w:r>
      <w:r w:rsidR="00393582" w:rsidRPr="00461DB5">
        <w:rPr>
          <w:rFonts w:ascii="Arial" w:hAnsi="Arial" w:cs="Arial"/>
          <w:sz w:val="28"/>
          <w:szCs w:val="28"/>
        </w:rPr>
        <w:t>poza obszaru</w:t>
      </w:r>
      <w:r w:rsidR="00D74CB9" w:rsidRPr="00461DB5">
        <w:rPr>
          <w:rFonts w:ascii="Arial" w:hAnsi="Arial" w:cs="Arial"/>
          <w:sz w:val="28"/>
          <w:szCs w:val="28"/>
        </w:rPr>
        <w:t>, zainter</w:t>
      </w:r>
      <w:r w:rsidR="00BE0423" w:rsidRPr="00461DB5">
        <w:rPr>
          <w:rFonts w:ascii="Arial" w:hAnsi="Arial" w:cs="Arial"/>
          <w:sz w:val="28"/>
          <w:szCs w:val="28"/>
        </w:rPr>
        <w:t xml:space="preserve">esowane ofertą realizowanych działań w zakresie rewitalizacji. </w:t>
      </w:r>
    </w:p>
    <w:p w14:paraId="7633AA4E" w14:textId="77777777" w:rsidR="00BF35D2" w:rsidRPr="00461DB5" w:rsidRDefault="00BF35D2" w:rsidP="00FB7AD4">
      <w:pPr>
        <w:spacing w:after="0"/>
        <w:rPr>
          <w:rFonts w:ascii="Arial" w:hAnsi="Arial" w:cs="Arial"/>
          <w:color w:val="000000" w:themeColor="text1"/>
          <w:sz w:val="28"/>
          <w:szCs w:val="28"/>
        </w:rPr>
      </w:pPr>
      <w:r w:rsidRPr="00461DB5">
        <w:rPr>
          <w:rFonts w:ascii="Arial" w:hAnsi="Arial" w:cs="Arial"/>
          <w:color w:val="000000" w:themeColor="text1"/>
          <w:sz w:val="28"/>
          <w:szCs w:val="28"/>
        </w:rPr>
        <w:t>Niestety, zmniejszenie środków z budżetu miasta na działania rewitalizacyjne znacznie ograniczyło możliwości ich realizowania. Fakt ten ma istotny wpływ na poziom osiągniętych wyżej wymienionych wskaźników produktu i rezultatu w 2023 r.</w:t>
      </w:r>
    </w:p>
    <w:p w14:paraId="37197323" w14:textId="77777777" w:rsidR="00BF35D2" w:rsidRPr="00461DB5" w:rsidRDefault="00BF35D2" w:rsidP="00902D82">
      <w:pPr>
        <w:spacing w:after="0"/>
        <w:rPr>
          <w:rFonts w:ascii="Arial" w:hAnsi="Arial" w:cs="Arial"/>
          <w:color w:val="FF0000"/>
          <w:sz w:val="28"/>
          <w:szCs w:val="28"/>
        </w:rPr>
      </w:pPr>
    </w:p>
    <w:p w14:paraId="6662E8D8" w14:textId="7D464FEC" w:rsidR="00BF35D2" w:rsidRPr="00461DB5" w:rsidRDefault="00BF35D2" w:rsidP="00FB7AD4">
      <w:pPr>
        <w:spacing w:after="0"/>
        <w:rPr>
          <w:rFonts w:ascii="Arial" w:hAnsi="Arial" w:cs="Arial"/>
          <w:sz w:val="28"/>
          <w:szCs w:val="28"/>
        </w:rPr>
      </w:pPr>
      <w:r w:rsidRPr="00461DB5">
        <w:rPr>
          <w:rFonts w:ascii="Arial" w:hAnsi="Arial" w:cs="Arial"/>
          <w:sz w:val="28"/>
          <w:szCs w:val="28"/>
        </w:rPr>
        <w:t>Na podstawie informacji przekazanych przez podmioty realizujące przedsięwzięcia/projekty rewitalizacyjne ujęte w Gminnym Programie Rewitalizac</w:t>
      </w:r>
      <w:r w:rsidR="00FE426F" w:rsidRPr="00461DB5">
        <w:rPr>
          <w:rFonts w:ascii="Arial" w:hAnsi="Arial" w:cs="Arial"/>
          <w:sz w:val="28"/>
          <w:szCs w:val="28"/>
        </w:rPr>
        <w:t>ji</w:t>
      </w:r>
      <w:r w:rsidRPr="00461DB5">
        <w:rPr>
          <w:rFonts w:ascii="Arial" w:hAnsi="Arial" w:cs="Arial"/>
          <w:sz w:val="28"/>
          <w:szCs w:val="28"/>
        </w:rPr>
        <w:t xml:space="preserve"> Miasta Włocławek na lata 2018-2028</w:t>
      </w:r>
      <w:r w:rsidR="00FE426F" w:rsidRPr="00461DB5">
        <w:rPr>
          <w:rFonts w:ascii="Arial" w:hAnsi="Arial" w:cs="Arial"/>
          <w:sz w:val="28"/>
          <w:szCs w:val="28"/>
        </w:rPr>
        <w:t>,</w:t>
      </w:r>
      <w:r w:rsidRPr="00461DB5">
        <w:rPr>
          <w:rFonts w:ascii="Arial" w:hAnsi="Arial" w:cs="Arial"/>
          <w:sz w:val="28"/>
          <w:szCs w:val="28"/>
        </w:rPr>
        <w:t xml:space="preserve"> w latach 2018-2023 wydatkowano 69 566 181,21 zł, </w:t>
      </w:r>
      <w:r w:rsidR="00FE426F" w:rsidRPr="00461DB5">
        <w:rPr>
          <w:rFonts w:ascii="Arial" w:hAnsi="Arial" w:cs="Arial"/>
          <w:sz w:val="28"/>
          <w:szCs w:val="28"/>
        </w:rPr>
        <w:t>z czego</w:t>
      </w:r>
      <w:r w:rsidRPr="00461DB5">
        <w:rPr>
          <w:rFonts w:ascii="Arial" w:hAnsi="Arial" w:cs="Arial"/>
          <w:sz w:val="28"/>
          <w:szCs w:val="28"/>
        </w:rPr>
        <w:t xml:space="preserve"> w 2023 r.- 7 467 883,68 zł.</w:t>
      </w:r>
      <w:r w:rsidRPr="00461DB5">
        <w:rPr>
          <w:rFonts w:ascii="Arial" w:hAnsi="Arial" w:cs="Arial"/>
          <w:sz w:val="28"/>
          <w:szCs w:val="28"/>
        </w:rPr>
        <w:tab/>
      </w:r>
    </w:p>
    <w:p w14:paraId="7B8B8C38" w14:textId="55E14AF1" w:rsidR="00BF35D2" w:rsidRDefault="00BF35D2" w:rsidP="00FB7AD4">
      <w:pPr>
        <w:spacing w:after="0"/>
        <w:rPr>
          <w:rFonts w:ascii="Arial Narrow" w:hAnsi="Arial Narrow"/>
          <w:strike/>
          <w:sz w:val="24"/>
          <w:szCs w:val="24"/>
        </w:rPr>
      </w:pPr>
      <w:r w:rsidRPr="00461DB5">
        <w:rPr>
          <w:rFonts w:ascii="Arial" w:hAnsi="Arial" w:cs="Arial"/>
          <w:sz w:val="28"/>
          <w:szCs w:val="28"/>
        </w:rPr>
        <w:t>Z uwagi na specyfikę przedsięwzięć: Aktywizacja zawodowa mieszkańców (nr 1.1.1.) i Mobilny punkt konsultacyjno-doradczy (nr 2.2.2.) realizowanych przez PUP oraz złożoność przedsięwzięcia</w:t>
      </w:r>
      <w:r w:rsidR="00FE426F" w:rsidRPr="00461DB5">
        <w:rPr>
          <w:rFonts w:ascii="Arial" w:hAnsi="Arial" w:cs="Arial"/>
          <w:sz w:val="28"/>
          <w:szCs w:val="28"/>
        </w:rPr>
        <w:t>:</w:t>
      </w:r>
      <w:r w:rsidRPr="00461DB5">
        <w:rPr>
          <w:rFonts w:ascii="Arial" w:hAnsi="Arial" w:cs="Arial"/>
          <w:sz w:val="28"/>
          <w:szCs w:val="28"/>
        </w:rPr>
        <w:t xml:space="preserve"> Program wychodzenia z zadłużenia (nr 1.1.5)</w:t>
      </w:r>
      <w:r w:rsidR="00FE426F" w:rsidRPr="00461DB5">
        <w:rPr>
          <w:rFonts w:ascii="Arial" w:hAnsi="Arial" w:cs="Arial"/>
          <w:sz w:val="28"/>
          <w:szCs w:val="28"/>
        </w:rPr>
        <w:t>,</w:t>
      </w:r>
      <w:r w:rsidRPr="00461DB5">
        <w:rPr>
          <w:rFonts w:ascii="Arial" w:hAnsi="Arial" w:cs="Arial"/>
          <w:sz w:val="28"/>
          <w:szCs w:val="28"/>
        </w:rPr>
        <w:t xml:space="preserve"> brak jest możliwości określenia dla nich zaangażowania</w:t>
      </w:r>
      <w:r w:rsidRPr="00E26C47">
        <w:rPr>
          <w:rFonts w:ascii="Arial Narrow" w:hAnsi="Arial Narrow"/>
          <w:sz w:val="24"/>
          <w:szCs w:val="24"/>
        </w:rPr>
        <w:t xml:space="preserve"> </w:t>
      </w:r>
      <w:r w:rsidRPr="00FB7AD4">
        <w:rPr>
          <w:rFonts w:ascii="Arial" w:hAnsi="Arial" w:cs="Arial"/>
          <w:sz w:val="28"/>
          <w:szCs w:val="28"/>
        </w:rPr>
        <w:t>finansowego w 2023 r.</w:t>
      </w:r>
    </w:p>
    <w:p w14:paraId="3A64C85C" w14:textId="77777777" w:rsidR="00FB7AD4" w:rsidRDefault="00FB7AD4" w:rsidP="00FB7AD4">
      <w:pPr>
        <w:spacing w:after="0"/>
        <w:rPr>
          <w:rFonts w:ascii="Arial Narrow" w:hAnsi="Arial Narrow"/>
          <w:strike/>
          <w:sz w:val="24"/>
          <w:szCs w:val="24"/>
        </w:rPr>
      </w:pPr>
    </w:p>
    <w:p w14:paraId="628BE57D" w14:textId="77777777" w:rsidR="00AD1889" w:rsidRPr="007D16BC" w:rsidRDefault="00AD1889" w:rsidP="00AD1889">
      <w:pPr>
        <w:spacing w:after="0" w:line="240" w:lineRule="auto"/>
        <w:rPr>
          <w:rFonts w:ascii="Arial" w:hAnsi="Arial" w:cs="Arial"/>
          <w:b/>
          <w:bCs/>
          <w:color w:val="000000" w:themeColor="text1"/>
          <w:sz w:val="28"/>
          <w:szCs w:val="28"/>
        </w:rPr>
      </w:pPr>
      <w:r w:rsidRPr="007D16BC">
        <w:rPr>
          <w:rFonts w:ascii="Arial" w:hAnsi="Arial" w:cs="Arial"/>
          <w:b/>
          <w:bCs/>
          <w:color w:val="000000" w:themeColor="text1"/>
          <w:sz w:val="28"/>
          <w:szCs w:val="28"/>
        </w:rPr>
        <w:t>Projekty dofinansowane ze źródeł zewnętrznych</w:t>
      </w:r>
    </w:p>
    <w:p w14:paraId="5FF02452" w14:textId="7352382C" w:rsidR="00FB7AD4" w:rsidRPr="007D16BC" w:rsidRDefault="00FB7AD4" w:rsidP="00AD1889">
      <w:pPr>
        <w:spacing w:after="0"/>
        <w:rPr>
          <w:rFonts w:ascii="Arial" w:hAnsi="Arial" w:cs="Arial"/>
          <w:strike/>
          <w:color w:val="FF0000"/>
          <w:sz w:val="28"/>
          <w:szCs w:val="28"/>
        </w:rPr>
      </w:pPr>
    </w:p>
    <w:p w14:paraId="7B5CEF10" w14:textId="6D8EBE81" w:rsidR="000E55D9" w:rsidRPr="007D16BC" w:rsidRDefault="000E55D9" w:rsidP="00AD1889">
      <w:pPr>
        <w:spacing w:after="0"/>
        <w:rPr>
          <w:rFonts w:ascii="Arial" w:hAnsi="Arial" w:cs="Arial"/>
          <w:strike/>
          <w:color w:val="FF0000"/>
          <w:sz w:val="28"/>
          <w:szCs w:val="28"/>
        </w:rPr>
      </w:pPr>
      <w:r w:rsidRPr="007D16BC">
        <w:rPr>
          <w:rFonts w:ascii="Arial" w:hAnsi="Arial" w:cs="Arial"/>
          <w:b/>
          <w:bCs/>
          <w:sz w:val="28"/>
          <w:szCs w:val="28"/>
        </w:rPr>
        <w:t>Latarnicy społeczni obszaru rewitalizacji</w:t>
      </w:r>
    </w:p>
    <w:p w14:paraId="5E44ED61" w14:textId="6053EE79" w:rsidR="00102F9D" w:rsidRPr="007D16BC" w:rsidRDefault="00102F9D" w:rsidP="00AD1889">
      <w:pPr>
        <w:spacing w:after="0" w:line="276" w:lineRule="auto"/>
        <w:rPr>
          <w:rFonts w:ascii="Arial" w:hAnsi="Arial" w:cs="Arial"/>
          <w:sz w:val="28"/>
          <w:szCs w:val="28"/>
        </w:rPr>
      </w:pPr>
      <w:r w:rsidRPr="007D16BC">
        <w:rPr>
          <w:rFonts w:ascii="Arial" w:hAnsi="Arial" w:cs="Arial"/>
          <w:sz w:val="28"/>
          <w:szCs w:val="28"/>
        </w:rPr>
        <w:t>Celem projektu była aktywna integracja 38 osób zagrożonych ubóstwem lub wykluczeniem społecznym</w:t>
      </w:r>
      <w:r w:rsidR="00FE426F" w:rsidRPr="007D16BC">
        <w:rPr>
          <w:rFonts w:ascii="Arial" w:hAnsi="Arial" w:cs="Arial"/>
          <w:sz w:val="28"/>
          <w:szCs w:val="28"/>
        </w:rPr>
        <w:t>,</w:t>
      </w:r>
      <w:r w:rsidRPr="007D16BC">
        <w:rPr>
          <w:rFonts w:ascii="Arial" w:hAnsi="Arial" w:cs="Arial"/>
          <w:sz w:val="28"/>
          <w:szCs w:val="28"/>
        </w:rPr>
        <w:t xml:space="preserve"> </w:t>
      </w:r>
      <w:r w:rsidR="00FE426F" w:rsidRPr="007D16BC">
        <w:rPr>
          <w:rFonts w:ascii="Arial" w:hAnsi="Arial" w:cs="Arial"/>
          <w:sz w:val="28"/>
          <w:szCs w:val="28"/>
        </w:rPr>
        <w:t xml:space="preserve">w szczególności z obszaru objętego programem rewitalizacji miasta Włocławek, </w:t>
      </w:r>
      <w:r w:rsidRPr="007D16BC">
        <w:rPr>
          <w:rFonts w:ascii="Arial" w:hAnsi="Arial" w:cs="Arial"/>
          <w:sz w:val="28"/>
          <w:szCs w:val="28"/>
        </w:rPr>
        <w:t>poprzez poprawę</w:t>
      </w:r>
      <w:r w:rsidR="00537FCE" w:rsidRPr="007D16BC">
        <w:rPr>
          <w:rFonts w:ascii="Arial" w:hAnsi="Arial" w:cs="Arial"/>
          <w:sz w:val="28"/>
          <w:szCs w:val="28"/>
        </w:rPr>
        <w:t xml:space="preserve">                          </w:t>
      </w:r>
      <w:r w:rsidRPr="007D16BC">
        <w:rPr>
          <w:rFonts w:ascii="Arial" w:hAnsi="Arial" w:cs="Arial"/>
          <w:sz w:val="28"/>
          <w:szCs w:val="28"/>
        </w:rPr>
        <w:t xml:space="preserve"> i wzmocnienie ich zdolności do zatrudnienia </w:t>
      </w:r>
      <w:r w:rsidR="00FE426F" w:rsidRPr="007D16BC">
        <w:rPr>
          <w:rFonts w:ascii="Arial" w:hAnsi="Arial" w:cs="Arial"/>
          <w:sz w:val="28"/>
          <w:szCs w:val="28"/>
        </w:rPr>
        <w:t>za pomocą</w:t>
      </w:r>
      <w:r w:rsidRPr="007D16BC">
        <w:rPr>
          <w:rFonts w:ascii="Arial" w:hAnsi="Arial" w:cs="Arial"/>
          <w:sz w:val="28"/>
          <w:szCs w:val="28"/>
        </w:rPr>
        <w:t xml:space="preserve"> działa</w:t>
      </w:r>
      <w:r w:rsidR="00FE426F" w:rsidRPr="007D16BC">
        <w:rPr>
          <w:rFonts w:ascii="Arial" w:hAnsi="Arial" w:cs="Arial"/>
          <w:sz w:val="28"/>
          <w:szCs w:val="28"/>
        </w:rPr>
        <w:t>ń</w:t>
      </w:r>
      <w:r w:rsidRPr="007D16BC">
        <w:rPr>
          <w:rFonts w:ascii="Arial" w:hAnsi="Arial" w:cs="Arial"/>
          <w:sz w:val="28"/>
          <w:szCs w:val="28"/>
        </w:rPr>
        <w:t xml:space="preserve"> aktywizacji społecznej i zawodowej. </w:t>
      </w:r>
    </w:p>
    <w:p w14:paraId="155380A7" w14:textId="77777777" w:rsidR="00102F9D" w:rsidRPr="007D16BC" w:rsidRDefault="00102F9D" w:rsidP="00A20945">
      <w:pPr>
        <w:pStyle w:val="Akapitzlist"/>
        <w:numPr>
          <w:ilvl w:val="0"/>
          <w:numId w:val="223"/>
        </w:numPr>
        <w:spacing w:after="0" w:line="276" w:lineRule="auto"/>
        <w:rPr>
          <w:rFonts w:ascii="Arial" w:hAnsi="Arial" w:cs="Arial"/>
          <w:sz w:val="28"/>
          <w:szCs w:val="28"/>
        </w:rPr>
      </w:pPr>
      <w:r w:rsidRPr="007D16BC">
        <w:rPr>
          <w:rFonts w:ascii="Arial" w:hAnsi="Arial" w:cs="Arial"/>
          <w:sz w:val="28"/>
          <w:szCs w:val="28"/>
        </w:rPr>
        <w:t>Całkowita wartość projektu, zgodnie z umową o dofinansowanie: 800 000,00 zł</w:t>
      </w:r>
    </w:p>
    <w:p w14:paraId="3F7B4C0D" w14:textId="77777777" w:rsidR="00102F9D" w:rsidRPr="007D16BC" w:rsidRDefault="00102F9D" w:rsidP="00A20945">
      <w:pPr>
        <w:pStyle w:val="Akapitzlist"/>
        <w:numPr>
          <w:ilvl w:val="0"/>
          <w:numId w:val="223"/>
        </w:numPr>
        <w:spacing w:after="0" w:line="276" w:lineRule="auto"/>
        <w:rPr>
          <w:rFonts w:ascii="Arial" w:hAnsi="Arial" w:cs="Arial"/>
          <w:sz w:val="28"/>
          <w:szCs w:val="28"/>
        </w:rPr>
      </w:pPr>
      <w:r w:rsidRPr="007D16BC">
        <w:rPr>
          <w:rFonts w:ascii="Arial" w:hAnsi="Arial" w:cs="Arial"/>
          <w:sz w:val="28"/>
          <w:szCs w:val="28"/>
        </w:rPr>
        <w:t xml:space="preserve">Źródło i kwota dofinansowania, zgodnie z umową o dofinansowanie: Europejski Fundusz Społeczny w ramach Regionalnego Programu Operacyjnego Województwa Kujawsko – Pomorskiego: 680 000,00 zł </w:t>
      </w:r>
    </w:p>
    <w:p w14:paraId="35DA60CB" w14:textId="77777777" w:rsidR="00102F9D" w:rsidRPr="007D16BC" w:rsidRDefault="00102F9D" w:rsidP="00A20945">
      <w:pPr>
        <w:pStyle w:val="Akapitzlist"/>
        <w:numPr>
          <w:ilvl w:val="0"/>
          <w:numId w:val="223"/>
        </w:numPr>
        <w:spacing w:after="0" w:line="276" w:lineRule="auto"/>
        <w:rPr>
          <w:rFonts w:ascii="Arial" w:hAnsi="Arial" w:cs="Arial"/>
          <w:sz w:val="28"/>
          <w:szCs w:val="28"/>
        </w:rPr>
      </w:pPr>
      <w:r w:rsidRPr="007D16BC">
        <w:rPr>
          <w:rFonts w:ascii="Arial" w:hAnsi="Arial" w:cs="Arial"/>
          <w:sz w:val="28"/>
          <w:szCs w:val="28"/>
        </w:rPr>
        <w:t>Kwota wydatkowana na realizację projektu łącznie: 705 879,94 zł, w tym dofinansowanie 593 404,94 zł,</w:t>
      </w:r>
    </w:p>
    <w:p w14:paraId="15C026C9" w14:textId="77777777" w:rsidR="00102F9D" w:rsidRPr="007D16BC" w:rsidRDefault="00102F9D" w:rsidP="00A20945">
      <w:pPr>
        <w:pStyle w:val="Akapitzlist"/>
        <w:numPr>
          <w:ilvl w:val="0"/>
          <w:numId w:val="136"/>
        </w:numPr>
        <w:spacing w:after="0" w:line="276" w:lineRule="auto"/>
        <w:rPr>
          <w:rFonts w:ascii="Arial" w:hAnsi="Arial" w:cs="Arial"/>
          <w:sz w:val="28"/>
          <w:szCs w:val="28"/>
        </w:rPr>
      </w:pPr>
      <w:r w:rsidRPr="007D16BC">
        <w:rPr>
          <w:rFonts w:ascii="Arial" w:hAnsi="Arial" w:cs="Arial"/>
          <w:sz w:val="28"/>
          <w:szCs w:val="28"/>
        </w:rPr>
        <w:t xml:space="preserve">wskaźniki produktu osiągnięte w projekcie: </w:t>
      </w:r>
    </w:p>
    <w:p w14:paraId="22C26BE6" w14:textId="36733142" w:rsidR="00102F9D" w:rsidRPr="007D16BC" w:rsidRDefault="00D62BA9" w:rsidP="00A20945">
      <w:pPr>
        <w:pStyle w:val="Akapitzlist"/>
        <w:numPr>
          <w:ilvl w:val="0"/>
          <w:numId w:val="222"/>
        </w:numPr>
        <w:spacing w:line="276" w:lineRule="auto"/>
        <w:ind w:left="709"/>
        <w:rPr>
          <w:rFonts w:ascii="Arial" w:hAnsi="Arial" w:cs="Arial"/>
          <w:sz w:val="28"/>
          <w:szCs w:val="28"/>
        </w:rPr>
      </w:pPr>
      <w:r w:rsidRPr="007D16BC">
        <w:rPr>
          <w:rFonts w:ascii="Arial" w:hAnsi="Arial" w:cs="Arial"/>
          <w:sz w:val="28"/>
          <w:szCs w:val="28"/>
        </w:rPr>
        <w:t>8</w:t>
      </w:r>
      <w:r w:rsidR="00102F9D" w:rsidRPr="007D16BC">
        <w:rPr>
          <w:rFonts w:ascii="Arial" w:hAnsi="Arial" w:cs="Arial"/>
          <w:sz w:val="28"/>
          <w:szCs w:val="28"/>
        </w:rPr>
        <w:t xml:space="preserve"> osób objętych szkoleniami / doradztwem w zakresie kompetencji cyfrowych (</w:t>
      </w:r>
      <w:r w:rsidR="00DA4263" w:rsidRPr="007D16BC">
        <w:rPr>
          <w:rFonts w:ascii="Arial" w:hAnsi="Arial" w:cs="Arial"/>
          <w:sz w:val="28"/>
          <w:szCs w:val="28"/>
        </w:rPr>
        <w:t>stopień realizacji 100,00%)</w:t>
      </w:r>
    </w:p>
    <w:p w14:paraId="49A8E142" w14:textId="39B0B1EA" w:rsidR="001A4285" w:rsidRPr="007D16BC" w:rsidRDefault="00102F9D" w:rsidP="00A20945">
      <w:pPr>
        <w:pStyle w:val="Akapitzlist"/>
        <w:numPr>
          <w:ilvl w:val="0"/>
          <w:numId w:val="137"/>
        </w:numPr>
        <w:spacing w:line="276" w:lineRule="auto"/>
        <w:ind w:left="851"/>
        <w:rPr>
          <w:rFonts w:ascii="Arial" w:hAnsi="Arial" w:cs="Arial"/>
          <w:sz w:val="28"/>
          <w:szCs w:val="28"/>
        </w:rPr>
      </w:pPr>
      <w:r w:rsidRPr="007D16BC">
        <w:rPr>
          <w:rFonts w:ascii="Arial" w:hAnsi="Arial" w:cs="Arial"/>
          <w:sz w:val="28"/>
          <w:szCs w:val="28"/>
        </w:rPr>
        <w:t>wskaźniki rezultatu osiągnięte w projekcie</w:t>
      </w:r>
      <w:r w:rsidR="001A4285" w:rsidRPr="007D16BC">
        <w:rPr>
          <w:rFonts w:ascii="Arial" w:hAnsi="Arial" w:cs="Arial"/>
          <w:sz w:val="28"/>
          <w:szCs w:val="28"/>
        </w:rPr>
        <w:t>:</w:t>
      </w:r>
    </w:p>
    <w:p w14:paraId="42B3340D" w14:textId="4212DD4C" w:rsidR="007F1DF2" w:rsidRPr="007D16BC" w:rsidRDefault="00D62BA9"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 xml:space="preserve">27 </w:t>
      </w:r>
      <w:r w:rsidR="00102F9D" w:rsidRPr="007D16BC">
        <w:rPr>
          <w:rFonts w:ascii="Arial" w:hAnsi="Arial" w:cs="Arial"/>
          <w:sz w:val="28"/>
          <w:szCs w:val="28"/>
        </w:rPr>
        <w:t>osób zagrożonych ubóstwem lub wykluczeniem społecznym, które uzyskały kwalifikacje</w:t>
      </w:r>
      <w:r w:rsidR="00A34EF5" w:rsidRPr="007D16BC">
        <w:rPr>
          <w:rFonts w:ascii="Arial" w:hAnsi="Arial" w:cs="Arial"/>
          <w:sz w:val="28"/>
          <w:szCs w:val="28"/>
        </w:rPr>
        <w:t xml:space="preserve"> </w:t>
      </w:r>
      <w:r w:rsidR="00102F9D" w:rsidRPr="007D16BC">
        <w:rPr>
          <w:rFonts w:ascii="Arial" w:hAnsi="Arial" w:cs="Arial"/>
          <w:sz w:val="28"/>
          <w:szCs w:val="28"/>
        </w:rPr>
        <w:t xml:space="preserve">lub nabyły kompetencje po opuszczeniu programu – </w:t>
      </w:r>
      <w:r w:rsidR="00742A40" w:rsidRPr="007D16BC">
        <w:rPr>
          <w:rFonts w:ascii="Arial" w:hAnsi="Arial" w:cs="Arial"/>
          <w:sz w:val="28"/>
          <w:szCs w:val="28"/>
        </w:rPr>
        <w:t>zakładana wartość docelowa 14 osób (stopień realizacji 192,86%)</w:t>
      </w:r>
    </w:p>
    <w:p w14:paraId="44E4D5E9" w14:textId="77777777" w:rsidR="00172388" w:rsidRPr="007D16BC" w:rsidRDefault="007F1DF2"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 xml:space="preserve">8 </w:t>
      </w:r>
      <w:r w:rsidR="00102F9D" w:rsidRPr="007D16BC">
        <w:rPr>
          <w:rFonts w:ascii="Arial" w:hAnsi="Arial" w:cs="Arial"/>
          <w:sz w:val="28"/>
          <w:szCs w:val="28"/>
        </w:rPr>
        <w:t>osób zagrożonych ubóstwem lub wykluczeniem społecznym</w:t>
      </w:r>
      <w:r w:rsidRPr="007D16BC">
        <w:rPr>
          <w:rFonts w:ascii="Arial" w:hAnsi="Arial" w:cs="Arial"/>
          <w:sz w:val="28"/>
          <w:szCs w:val="28"/>
        </w:rPr>
        <w:t xml:space="preserve"> podjęło </w:t>
      </w:r>
      <w:r w:rsidR="003D0E38" w:rsidRPr="007D16BC">
        <w:rPr>
          <w:rFonts w:ascii="Arial" w:hAnsi="Arial" w:cs="Arial"/>
          <w:sz w:val="28"/>
          <w:szCs w:val="28"/>
        </w:rPr>
        <w:t xml:space="preserve">pracę po opuszczeniu programu </w:t>
      </w:r>
      <w:r w:rsidR="00102F9D" w:rsidRPr="007D16BC">
        <w:rPr>
          <w:rFonts w:ascii="Arial" w:hAnsi="Arial" w:cs="Arial"/>
          <w:sz w:val="28"/>
          <w:szCs w:val="28"/>
        </w:rPr>
        <w:t>– zakładana wartość docelowa to 6 osób</w:t>
      </w:r>
      <w:r w:rsidR="003C4925" w:rsidRPr="007D16BC">
        <w:rPr>
          <w:rFonts w:ascii="Arial" w:hAnsi="Arial" w:cs="Arial"/>
          <w:sz w:val="28"/>
          <w:szCs w:val="28"/>
        </w:rPr>
        <w:t xml:space="preserve"> (stopień realizacji 133,33%)</w:t>
      </w:r>
    </w:p>
    <w:p w14:paraId="78138B12" w14:textId="77777777" w:rsidR="00172388" w:rsidRPr="007D16BC" w:rsidRDefault="00172388"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 xml:space="preserve"> wskaźnik efektywności społecznej dla osób z niepełnosprawnościami osiągnął wartość 83,33% (przy założeniu wartości docelowej 34,00%),</w:t>
      </w:r>
    </w:p>
    <w:p w14:paraId="0B10700B" w14:textId="77777777" w:rsidR="00172388" w:rsidRPr="007D16BC" w:rsidRDefault="00172388"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wskaźnik efektywności społecznej dla pozostałych osób lub środowisk zagrożonych ubóstwem lub wykluczeniem społecznym wyniósł 96,88% przy założeniu w projekcie 34,00%,</w:t>
      </w:r>
    </w:p>
    <w:p w14:paraId="37485A72" w14:textId="77777777" w:rsidR="00172388" w:rsidRPr="007D16BC" w:rsidRDefault="00172388"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wskaźnik efektywności zatrudnieniowej dla osób z niepełnosprawnościami osiągnął wartość 60,00% (wartość zakładana w projekcie – 12,00%),</w:t>
      </w:r>
    </w:p>
    <w:p w14:paraId="6251CB3C" w14:textId="5DF1F006" w:rsidR="00172388" w:rsidRPr="007D16BC" w:rsidRDefault="00172388" w:rsidP="00A20945">
      <w:pPr>
        <w:pStyle w:val="Akapitzlist"/>
        <w:numPr>
          <w:ilvl w:val="0"/>
          <w:numId w:val="221"/>
        </w:numPr>
        <w:spacing w:after="0" w:line="276" w:lineRule="auto"/>
        <w:ind w:left="709"/>
        <w:rPr>
          <w:rFonts w:ascii="Arial" w:hAnsi="Arial" w:cs="Arial"/>
          <w:sz w:val="28"/>
          <w:szCs w:val="28"/>
        </w:rPr>
      </w:pPr>
      <w:r w:rsidRPr="007D16BC">
        <w:rPr>
          <w:rFonts w:ascii="Arial" w:hAnsi="Arial" w:cs="Arial"/>
          <w:sz w:val="28"/>
          <w:szCs w:val="28"/>
        </w:rPr>
        <w:t>wskaźnik efektywności zatrudnieniowej dla pozostałych osób lub środowisk zagrożonych ubóstwem lub wykluczeniem społecznych wyniósł 41,66% (wartość zakładana w projekcie – 25,00%).</w:t>
      </w:r>
    </w:p>
    <w:p w14:paraId="0998312F" w14:textId="77777777" w:rsidR="00CC434A" w:rsidRPr="007D16BC" w:rsidRDefault="00CC434A" w:rsidP="00AD1889">
      <w:pPr>
        <w:spacing w:after="0" w:line="276" w:lineRule="auto"/>
        <w:rPr>
          <w:rFonts w:ascii="Arial" w:hAnsi="Arial" w:cs="Arial"/>
          <w:color w:val="000000" w:themeColor="text1"/>
          <w:sz w:val="28"/>
          <w:szCs w:val="28"/>
        </w:rPr>
      </w:pPr>
    </w:p>
    <w:p w14:paraId="140439BF" w14:textId="0646094D" w:rsidR="009C0B7D" w:rsidRPr="007D16BC" w:rsidRDefault="009338F9" w:rsidP="00AD1889">
      <w:pPr>
        <w:autoSpaceDE w:val="0"/>
        <w:autoSpaceDN w:val="0"/>
        <w:adjustRightInd w:val="0"/>
        <w:spacing w:after="0" w:line="276" w:lineRule="auto"/>
        <w:rPr>
          <w:rFonts w:ascii="Arial" w:hAnsi="Arial" w:cs="Arial"/>
          <w:b/>
          <w:bCs/>
          <w:sz w:val="28"/>
          <w:szCs w:val="28"/>
        </w:rPr>
      </w:pPr>
      <w:r w:rsidRPr="007D16BC">
        <w:rPr>
          <w:rFonts w:ascii="Arial" w:hAnsi="Arial" w:cs="Arial"/>
          <w:b/>
          <w:bCs/>
          <w:sz w:val="28"/>
          <w:szCs w:val="28"/>
        </w:rPr>
        <w:t>Przebudowa i zmiana sposobu użytkowania budynku przy ul. 3 Maja 18 we Włocławku na</w:t>
      </w:r>
      <w:r w:rsidR="00DC4495" w:rsidRPr="007D16BC">
        <w:rPr>
          <w:rFonts w:ascii="Arial" w:hAnsi="Arial" w:cs="Arial"/>
          <w:b/>
          <w:bCs/>
          <w:sz w:val="28"/>
          <w:szCs w:val="28"/>
        </w:rPr>
        <w:t xml:space="preserve">  </w:t>
      </w:r>
      <w:r w:rsidRPr="007D16BC">
        <w:rPr>
          <w:rFonts w:ascii="Arial" w:hAnsi="Arial" w:cs="Arial"/>
          <w:b/>
          <w:bCs/>
          <w:sz w:val="28"/>
          <w:szCs w:val="28"/>
        </w:rPr>
        <w:t>centrum aktywizacji i przedsiębiorczości</w:t>
      </w:r>
    </w:p>
    <w:p w14:paraId="79A37764" w14:textId="5B2AF2C4" w:rsidR="00703A97" w:rsidRPr="007D16BC" w:rsidRDefault="009338F9" w:rsidP="00AD1889">
      <w:pPr>
        <w:autoSpaceDE w:val="0"/>
        <w:autoSpaceDN w:val="0"/>
        <w:adjustRightInd w:val="0"/>
        <w:spacing w:after="0" w:line="276" w:lineRule="auto"/>
        <w:rPr>
          <w:rFonts w:ascii="Arial" w:hAnsi="Arial" w:cs="Arial"/>
          <w:sz w:val="28"/>
          <w:szCs w:val="28"/>
        </w:rPr>
      </w:pPr>
      <w:r w:rsidRPr="007D16BC">
        <w:rPr>
          <w:rFonts w:ascii="Arial" w:hAnsi="Arial" w:cs="Arial"/>
          <w:sz w:val="28"/>
          <w:szCs w:val="28"/>
        </w:rPr>
        <w:t>Głównym celem projektu jest wzrost ożywienia społecznego i gospodarczego części</w:t>
      </w:r>
      <w:r w:rsidR="00DC4495" w:rsidRPr="007D16BC">
        <w:rPr>
          <w:rFonts w:ascii="Arial" w:hAnsi="Arial" w:cs="Arial"/>
          <w:sz w:val="28"/>
          <w:szCs w:val="28"/>
        </w:rPr>
        <w:t xml:space="preserve"> </w:t>
      </w:r>
      <w:r w:rsidRPr="007D16BC">
        <w:rPr>
          <w:rFonts w:ascii="Arial" w:hAnsi="Arial" w:cs="Arial"/>
          <w:sz w:val="28"/>
          <w:szCs w:val="28"/>
        </w:rPr>
        <w:t>śródmiejskiej miasta</w:t>
      </w:r>
      <w:r w:rsidR="00DC4495" w:rsidRPr="007D16BC">
        <w:rPr>
          <w:rFonts w:ascii="Arial" w:hAnsi="Arial" w:cs="Arial"/>
          <w:sz w:val="28"/>
          <w:szCs w:val="28"/>
        </w:rPr>
        <w:t xml:space="preserve"> </w:t>
      </w:r>
      <w:r w:rsidRPr="007D16BC">
        <w:rPr>
          <w:rFonts w:ascii="Arial" w:hAnsi="Arial" w:cs="Arial"/>
          <w:sz w:val="28"/>
          <w:szCs w:val="28"/>
        </w:rPr>
        <w:t>-</w:t>
      </w:r>
      <w:r w:rsidR="00DC4495" w:rsidRPr="007D16BC">
        <w:rPr>
          <w:rFonts w:ascii="Arial" w:hAnsi="Arial" w:cs="Arial"/>
          <w:sz w:val="28"/>
          <w:szCs w:val="28"/>
        </w:rPr>
        <w:t xml:space="preserve"> </w:t>
      </w:r>
      <w:r w:rsidRPr="007D16BC">
        <w:rPr>
          <w:rFonts w:ascii="Arial" w:hAnsi="Arial" w:cs="Arial"/>
          <w:sz w:val="28"/>
          <w:szCs w:val="28"/>
        </w:rPr>
        <w:t>obszaru zdegradowanego we Włocławku.</w:t>
      </w:r>
    </w:p>
    <w:p w14:paraId="170A878D" w14:textId="0D8FB4FF" w:rsidR="00703A97" w:rsidRPr="007D16BC" w:rsidRDefault="00703A97" w:rsidP="00AD1889">
      <w:pPr>
        <w:spacing w:after="0" w:line="276" w:lineRule="auto"/>
        <w:rPr>
          <w:rFonts w:ascii="Arial" w:hAnsi="Arial" w:cs="Arial"/>
          <w:bCs/>
          <w:sz w:val="28"/>
          <w:szCs w:val="28"/>
        </w:rPr>
      </w:pPr>
      <w:r w:rsidRPr="007D16BC">
        <w:rPr>
          <w:rFonts w:ascii="Arial" w:hAnsi="Arial" w:cs="Arial"/>
          <w:sz w:val="28"/>
          <w:szCs w:val="28"/>
        </w:rPr>
        <w:t xml:space="preserve">W </w:t>
      </w:r>
      <w:r w:rsidR="002B7D95" w:rsidRPr="007D16BC">
        <w:rPr>
          <w:rFonts w:ascii="Arial" w:hAnsi="Arial" w:cs="Arial"/>
          <w:sz w:val="28"/>
          <w:szCs w:val="28"/>
        </w:rPr>
        <w:t xml:space="preserve">2023 r. </w:t>
      </w:r>
      <w:r w:rsidR="002B7D95" w:rsidRPr="007D16BC">
        <w:rPr>
          <w:rFonts w:ascii="Arial" w:hAnsi="Arial" w:cs="Arial"/>
          <w:bCs/>
          <w:sz w:val="28"/>
          <w:szCs w:val="28"/>
        </w:rPr>
        <w:t xml:space="preserve">zakończono roboty budowlane polegające na przebudowie i rozbudowie </w:t>
      </w:r>
      <w:r w:rsidR="002B7D95" w:rsidRPr="007D16BC">
        <w:rPr>
          <w:rFonts w:ascii="Arial" w:hAnsi="Arial" w:cs="Arial"/>
          <w:sz w:val="28"/>
          <w:szCs w:val="28"/>
        </w:rPr>
        <w:t>zdegradowanej, zabytkowej kamienicy przy ulicy 3 Maja 18</w:t>
      </w:r>
      <w:r w:rsidR="002B7D95" w:rsidRPr="007D16BC">
        <w:rPr>
          <w:rFonts w:ascii="Arial" w:hAnsi="Arial" w:cs="Arial"/>
          <w:bCs/>
          <w:sz w:val="28"/>
          <w:szCs w:val="28"/>
        </w:rPr>
        <w:t>, która ma służyć jako Centrum Aktywizacji  i Przedsiębiorczości.</w:t>
      </w:r>
      <w:r w:rsidR="008D6BE7" w:rsidRPr="007D16BC">
        <w:rPr>
          <w:rFonts w:ascii="Arial" w:hAnsi="Arial" w:cs="Arial"/>
          <w:bCs/>
          <w:sz w:val="28"/>
          <w:szCs w:val="28"/>
        </w:rPr>
        <w:t xml:space="preserve"> </w:t>
      </w:r>
      <w:r w:rsidR="00E97403" w:rsidRPr="007D16BC">
        <w:rPr>
          <w:rFonts w:ascii="Arial" w:hAnsi="Arial" w:cs="Arial"/>
          <w:bCs/>
          <w:sz w:val="28"/>
          <w:szCs w:val="28"/>
        </w:rPr>
        <w:t xml:space="preserve">W ramach realizacji inwestycji osiągnięto </w:t>
      </w:r>
      <w:r w:rsidR="004F4847" w:rsidRPr="007D16BC">
        <w:rPr>
          <w:rFonts w:ascii="Arial" w:hAnsi="Arial" w:cs="Arial"/>
          <w:bCs/>
          <w:sz w:val="28"/>
          <w:szCs w:val="28"/>
        </w:rPr>
        <w:t xml:space="preserve">następujące </w:t>
      </w:r>
      <w:r w:rsidR="00E97403" w:rsidRPr="007D16BC">
        <w:rPr>
          <w:rFonts w:ascii="Arial" w:hAnsi="Arial" w:cs="Arial"/>
          <w:bCs/>
          <w:sz w:val="28"/>
          <w:szCs w:val="28"/>
        </w:rPr>
        <w:t>wskaźniki:</w:t>
      </w:r>
    </w:p>
    <w:p w14:paraId="5B8BA99C" w14:textId="13B14F78" w:rsidR="001F5348" w:rsidRPr="007D16BC" w:rsidRDefault="001F5348" w:rsidP="00A20945">
      <w:pPr>
        <w:pStyle w:val="Akapitzlist"/>
        <w:numPr>
          <w:ilvl w:val="0"/>
          <w:numId w:val="198"/>
        </w:numPr>
        <w:spacing w:after="0" w:line="276" w:lineRule="auto"/>
        <w:rPr>
          <w:rFonts w:ascii="Arial" w:hAnsi="Arial" w:cs="Arial"/>
          <w:bCs/>
          <w:iCs/>
          <w:sz w:val="28"/>
          <w:szCs w:val="28"/>
        </w:rPr>
      </w:pPr>
      <w:r w:rsidRPr="007D16BC">
        <w:rPr>
          <w:rFonts w:ascii="Arial" w:hAnsi="Arial" w:cs="Arial"/>
          <w:bCs/>
          <w:iCs/>
          <w:sz w:val="28"/>
          <w:szCs w:val="28"/>
        </w:rPr>
        <w:t xml:space="preserve">Liczba obiektów dostosowanych do potrzeb osób z niepełnosprawnościami </w:t>
      </w:r>
      <w:r w:rsidR="004F4847" w:rsidRPr="007D16BC">
        <w:rPr>
          <w:rFonts w:ascii="Arial" w:hAnsi="Arial" w:cs="Arial"/>
          <w:bCs/>
          <w:iCs/>
          <w:sz w:val="28"/>
          <w:szCs w:val="28"/>
        </w:rPr>
        <w:t xml:space="preserve">- </w:t>
      </w:r>
      <w:r w:rsidRPr="007D16BC">
        <w:rPr>
          <w:rFonts w:ascii="Arial" w:hAnsi="Arial" w:cs="Arial"/>
          <w:bCs/>
          <w:iCs/>
          <w:sz w:val="28"/>
          <w:szCs w:val="28"/>
        </w:rPr>
        <w:t xml:space="preserve">2 szt. </w:t>
      </w:r>
    </w:p>
    <w:p w14:paraId="2658B028" w14:textId="40E2D3DC" w:rsidR="001F5348" w:rsidRPr="007D16BC" w:rsidRDefault="001F5348" w:rsidP="00A20945">
      <w:pPr>
        <w:pStyle w:val="Akapitzlist"/>
        <w:numPr>
          <w:ilvl w:val="0"/>
          <w:numId w:val="198"/>
        </w:numPr>
        <w:spacing w:after="0" w:line="276" w:lineRule="auto"/>
        <w:rPr>
          <w:rFonts w:ascii="Arial" w:hAnsi="Arial" w:cs="Arial"/>
          <w:bCs/>
          <w:iCs/>
          <w:sz w:val="28"/>
          <w:szCs w:val="28"/>
        </w:rPr>
      </w:pPr>
      <w:r w:rsidRPr="007D16BC">
        <w:rPr>
          <w:rFonts w:ascii="Arial" w:hAnsi="Arial" w:cs="Arial"/>
          <w:bCs/>
          <w:iCs/>
          <w:sz w:val="28"/>
          <w:szCs w:val="28"/>
        </w:rPr>
        <w:t xml:space="preserve">Budynki publiczne lub komercyjne wybudowane lub wyremontowane na obszarach miejskich </w:t>
      </w:r>
      <w:r w:rsidR="004F4847" w:rsidRPr="007D16BC">
        <w:rPr>
          <w:rFonts w:ascii="Arial" w:hAnsi="Arial" w:cs="Arial"/>
          <w:bCs/>
          <w:iCs/>
          <w:sz w:val="28"/>
          <w:szCs w:val="28"/>
        </w:rPr>
        <w:t xml:space="preserve">- </w:t>
      </w:r>
      <w:r w:rsidRPr="007D16BC">
        <w:rPr>
          <w:rFonts w:ascii="Arial" w:hAnsi="Arial" w:cs="Arial"/>
          <w:bCs/>
          <w:iCs/>
          <w:sz w:val="28"/>
          <w:szCs w:val="28"/>
        </w:rPr>
        <w:t>829,91 m</w:t>
      </w:r>
      <w:r w:rsidRPr="007D16BC">
        <w:rPr>
          <w:rFonts w:ascii="Arial" w:hAnsi="Arial" w:cs="Arial"/>
          <w:bCs/>
          <w:iCs/>
          <w:sz w:val="28"/>
          <w:szCs w:val="28"/>
          <w:vertAlign w:val="superscript"/>
        </w:rPr>
        <w:t>2</w:t>
      </w:r>
    </w:p>
    <w:p w14:paraId="3412E90F" w14:textId="1B7770BD" w:rsidR="001F5348" w:rsidRPr="007D16BC" w:rsidRDefault="001F5348" w:rsidP="00A20945">
      <w:pPr>
        <w:pStyle w:val="Akapitzlist"/>
        <w:numPr>
          <w:ilvl w:val="0"/>
          <w:numId w:val="198"/>
        </w:numPr>
        <w:spacing w:after="0" w:line="276" w:lineRule="auto"/>
        <w:rPr>
          <w:rFonts w:ascii="Arial" w:hAnsi="Arial" w:cs="Arial"/>
          <w:bCs/>
          <w:iCs/>
          <w:sz w:val="28"/>
          <w:szCs w:val="28"/>
        </w:rPr>
      </w:pPr>
      <w:r w:rsidRPr="007D16BC">
        <w:rPr>
          <w:rFonts w:ascii="Arial" w:hAnsi="Arial" w:cs="Arial"/>
          <w:bCs/>
          <w:iCs/>
          <w:sz w:val="28"/>
          <w:szCs w:val="28"/>
        </w:rPr>
        <w:t>Liczba wspartych obiektów infrastruktury zlokalizowanych na rewitalizowanych obszarach</w:t>
      </w:r>
      <w:r w:rsidR="004F4847" w:rsidRPr="007D16BC">
        <w:rPr>
          <w:rFonts w:ascii="Arial" w:hAnsi="Arial" w:cs="Arial"/>
          <w:bCs/>
          <w:iCs/>
          <w:sz w:val="28"/>
          <w:szCs w:val="28"/>
        </w:rPr>
        <w:t xml:space="preserve"> -</w:t>
      </w:r>
      <w:r w:rsidRPr="007D16BC">
        <w:rPr>
          <w:rFonts w:ascii="Arial" w:hAnsi="Arial" w:cs="Arial"/>
          <w:bCs/>
          <w:iCs/>
          <w:sz w:val="28"/>
          <w:szCs w:val="28"/>
        </w:rPr>
        <w:t xml:space="preserve"> 2 szt.</w:t>
      </w:r>
    </w:p>
    <w:p w14:paraId="71CF0711" w14:textId="72B8BC0B" w:rsidR="00E97403" w:rsidRPr="007D16BC" w:rsidRDefault="001F5348" w:rsidP="00A20945">
      <w:pPr>
        <w:pStyle w:val="Akapitzlist"/>
        <w:numPr>
          <w:ilvl w:val="0"/>
          <w:numId w:val="198"/>
        </w:numPr>
        <w:spacing w:after="0" w:line="276" w:lineRule="auto"/>
        <w:rPr>
          <w:rFonts w:ascii="Arial" w:hAnsi="Arial" w:cs="Arial"/>
          <w:bCs/>
          <w:iCs/>
          <w:sz w:val="28"/>
          <w:szCs w:val="28"/>
        </w:rPr>
      </w:pPr>
      <w:r w:rsidRPr="007D16BC">
        <w:rPr>
          <w:rFonts w:ascii="Arial" w:hAnsi="Arial" w:cs="Arial"/>
          <w:bCs/>
          <w:iCs/>
          <w:sz w:val="28"/>
          <w:szCs w:val="28"/>
        </w:rPr>
        <w:t>Powierzchnia obszarów objętych rewitalizacją 0,09 ha</w:t>
      </w:r>
    </w:p>
    <w:p w14:paraId="293E0EBA" w14:textId="09FEF5BB" w:rsidR="009338F9" w:rsidRPr="007D16BC" w:rsidRDefault="009338F9" w:rsidP="00AD1889">
      <w:pPr>
        <w:autoSpaceDE w:val="0"/>
        <w:autoSpaceDN w:val="0"/>
        <w:adjustRightInd w:val="0"/>
        <w:spacing w:after="0" w:line="276" w:lineRule="auto"/>
        <w:rPr>
          <w:rFonts w:ascii="Arial" w:hAnsi="Arial" w:cs="Arial"/>
          <w:sz w:val="28"/>
          <w:szCs w:val="28"/>
        </w:rPr>
      </w:pPr>
    </w:p>
    <w:p w14:paraId="56A59AA9" w14:textId="6B5C5C2A" w:rsidR="004C05A1" w:rsidRPr="007D16BC" w:rsidRDefault="00C26F7A" w:rsidP="00A20945">
      <w:pPr>
        <w:pStyle w:val="Akapitzlist"/>
        <w:numPr>
          <w:ilvl w:val="0"/>
          <w:numId w:val="206"/>
        </w:numPr>
        <w:spacing w:after="0" w:line="276" w:lineRule="auto"/>
        <w:ind w:left="284" w:hanging="284"/>
        <w:rPr>
          <w:rFonts w:ascii="Arial" w:hAnsi="Arial" w:cs="Arial"/>
          <w:noProof/>
          <w:sz w:val="28"/>
          <w:szCs w:val="28"/>
          <w14:textOutline w14:w="0" w14:cap="flat" w14:cmpd="sng" w14:algn="ctr">
            <w14:noFill/>
            <w14:prstDash w14:val="solid"/>
            <w14:round/>
          </w14:textOutline>
        </w:rPr>
      </w:pPr>
      <w:r w:rsidRPr="007D16BC">
        <w:rPr>
          <w:rFonts w:ascii="Arial" w:hAnsi="Arial" w:cs="Arial"/>
          <w:noProof/>
          <w:sz w:val="28"/>
          <w:szCs w:val="28"/>
          <w14:textOutline w14:w="0" w14:cap="flat" w14:cmpd="sng" w14:algn="ctr">
            <w14:noFill/>
            <w14:prstDash w14:val="solid"/>
            <w14:round/>
          </w14:textOutline>
        </w:rPr>
        <w:t xml:space="preserve"> </w:t>
      </w:r>
      <w:r w:rsidR="004C05A1" w:rsidRPr="007D16BC">
        <w:rPr>
          <w:rFonts w:ascii="Arial" w:hAnsi="Arial" w:cs="Arial"/>
          <w:noProof/>
          <w:sz w:val="28"/>
          <w:szCs w:val="28"/>
          <w14:textOutline w14:w="0" w14:cap="flat" w14:cmpd="sng" w14:algn="ctr">
            <w14:noFill/>
            <w14:prstDash w14:val="solid"/>
            <w14:round/>
          </w14:textOutline>
        </w:rPr>
        <w:t>Całkowita wartość projektu</w:t>
      </w:r>
      <w:r w:rsidR="00F657B0" w:rsidRPr="007D16BC">
        <w:rPr>
          <w:rFonts w:ascii="Arial" w:hAnsi="Arial" w:cs="Arial"/>
          <w:noProof/>
          <w:sz w:val="28"/>
          <w:szCs w:val="28"/>
          <w14:textOutline w14:w="0" w14:cap="flat" w14:cmpd="sng" w14:algn="ctr">
            <w14:noFill/>
            <w14:prstDash w14:val="solid"/>
            <w14:round/>
          </w14:textOutline>
        </w:rPr>
        <w:t>, zgodnie z umową o dofinansowanie</w:t>
      </w:r>
      <w:r w:rsidR="004C05A1" w:rsidRPr="007D16BC">
        <w:rPr>
          <w:rFonts w:ascii="Arial" w:hAnsi="Arial" w:cs="Arial"/>
          <w:noProof/>
          <w:sz w:val="28"/>
          <w:szCs w:val="28"/>
          <w14:textOutline w14:w="0" w14:cap="flat" w14:cmpd="sng" w14:algn="ctr">
            <w14:noFill/>
            <w14:prstDash w14:val="solid"/>
            <w14:round/>
          </w14:textOutline>
        </w:rPr>
        <w:t xml:space="preserve">: </w:t>
      </w:r>
      <w:r w:rsidR="004C05A1" w:rsidRPr="007D16BC">
        <w:rPr>
          <w:rFonts w:ascii="Arial" w:hAnsi="Arial" w:cs="Arial"/>
          <w:sz w:val="28"/>
          <w:szCs w:val="28"/>
        </w:rPr>
        <w:t>11 421 045,11</w:t>
      </w:r>
      <w:r w:rsidR="00DC4495" w:rsidRPr="007D16BC">
        <w:rPr>
          <w:rFonts w:ascii="Arial" w:hAnsi="Arial" w:cs="Arial"/>
          <w:sz w:val="28"/>
          <w:szCs w:val="28"/>
        </w:rPr>
        <w:t xml:space="preserve"> zł</w:t>
      </w:r>
    </w:p>
    <w:p w14:paraId="4CC7ABAB" w14:textId="6BC53DE2" w:rsidR="009338F9" w:rsidRPr="007D16BC" w:rsidRDefault="009338F9" w:rsidP="00A20945">
      <w:pPr>
        <w:pStyle w:val="Akapitzlist"/>
        <w:numPr>
          <w:ilvl w:val="0"/>
          <w:numId w:val="22"/>
        </w:num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Kwota wydatkowana na realizację projektu w 202</w:t>
      </w:r>
      <w:r w:rsidR="009702E6" w:rsidRPr="007D16BC">
        <w:rPr>
          <w:rFonts w:ascii="Arial" w:hAnsi="Arial" w:cs="Arial"/>
          <w:color w:val="000000" w:themeColor="text1"/>
          <w:sz w:val="28"/>
          <w:szCs w:val="28"/>
        </w:rPr>
        <w:t>3</w:t>
      </w:r>
      <w:r w:rsidRPr="007D16BC">
        <w:rPr>
          <w:rFonts w:ascii="Arial" w:hAnsi="Arial" w:cs="Arial"/>
          <w:color w:val="000000" w:themeColor="text1"/>
          <w:sz w:val="28"/>
          <w:szCs w:val="28"/>
        </w:rPr>
        <w:t xml:space="preserve"> r. </w:t>
      </w:r>
      <w:r w:rsidR="00605A44" w:rsidRPr="007D16BC">
        <w:rPr>
          <w:rFonts w:ascii="Arial" w:hAnsi="Arial" w:cs="Arial"/>
          <w:color w:val="000000" w:themeColor="text1"/>
          <w:sz w:val="28"/>
          <w:szCs w:val="28"/>
        </w:rPr>
        <w:t xml:space="preserve">: </w:t>
      </w:r>
      <w:r w:rsidR="009702E6" w:rsidRPr="007D16BC">
        <w:rPr>
          <w:rFonts w:ascii="Arial" w:hAnsi="Arial" w:cs="Arial"/>
          <w:sz w:val="28"/>
          <w:szCs w:val="28"/>
        </w:rPr>
        <w:t>8 927</w:t>
      </w:r>
      <w:r w:rsidR="003D50A7" w:rsidRPr="007D16BC">
        <w:rPr>
          <w:rFonts w:ascii="Arial" w:hAnsi="Arial" w:cs="Arial"/>
          <w:sz w:val="28"/>
          <w:szCs w:val="28"/>
        </w:rPr>
        <w:t> </w:t>
      </w:r>
      <w:r w:rsidR="009702E6" w:rsidRPr="007D16BC">
        <w:rPr>
          <w:rFonts w:ascii="Arial" w:hAnsi="Arial" w:cs="Arial"/>
          <w:sz w:val="28"/>
          <w:szCs w:val="28"/>
        </w:rPr>
        <w:t>581</w:t>
      </w:r>
      <w:r w:rsidR="003D50A7" w:rsidRPr="007D16BC">
        <w:rPr>
          <w:rFonts w:ascii="Arial" w:hAnsi="Arial" w:cs="Arial"/>
          <w:sz w:val="28"/>
          <w:szCs w:val="28"/>
        </w:rPr>
        <w:t xml:space="preserve">,87 </w:t>
      </w:r>
      <w:r w:rsidR="00605A44" w:rsidRPr="007D16BC">
        <w:rPr>
          <w:rFonts w:ascii="Arial" w:hAnsi="Arial" w:cs="Arial"/>
          <w:sz w:val="28"/>
          <w:szCs w:val="28"/>
        </w:rPr>
        <w:t>zł</w:t>
      </w:r>
    </w:p>
    <w:p w14:paraId="23119E82" w14:textId="6D67ABE1" w:rsidR="009338F9" w:rsidRPr="007D16BC" w:rsidRDefault="009338F9" w:rsidP="00A20945">
      <w:pPr>
        <w:pStyle w:val="Akapitzlist"/>
        <w:numPr>
          <w:ilvl w:val="0"/>
          <w:numId w:val="22"/>
        </w:numPr>
        <w:spacing w:after="0" w:line="276" w:lineRule="auto"/>
        <w:rPr>
          <w:rFonts w:ascii="Arial" w:hAnsi="Arial" w:cs="Arial"/>
          <w:sz w:val="28"/>
          <w:szCs w:val="28"/>
        </w:rPr>
      </w:pPr>
      <w:r w:rsidRPr="007D16BC">
        <w:rPr>
          <w:rFonts w:ascii="Arial" w:hAnsi="Arial" w:cs="Arial"/>
          <w:sz w:val="28"/>
          <w:szCs w:val="28"/>
        </w:rPr>
        <w:t xml:space="preserve">Źródło i kwota dofinansowania, zgodnie z umową o dofinansowanie: Europejski Fundusz </w:t>
      </w:r>
      <w:r w:rsidR="00605A44" w:rsidRPr="007D16BC">
        <w:rPr>
          <w:rFonts w:ascii="Arial" w:hAnsi="Arial" w:cs="Arial"/>
          <w:sz w:val="28"/>
          <w:szCs w:val="28"/>
        </w:rPr>
        <w:t xml:space="preserve">Rozwoju Regionalnego </w:t>
      </w:r>
      <w:r w:rsidRPr="007D16BC">
        <w:rPr>
          <w:rFonts w:ascii="Arial" w:hAnsi="Arial" w:cs="Arial"/>
          <w:sz w:val="28"/>
          <w:szCs w:val="28"/>
        </w:rPr>
        <w:t>w ramach Regionalnego Programu Operacyjnego Województwa Kujawsko –</w:t>
      </w:r>
      <w:r w:rsidR="00C41297" w:rsidRPr="007D16BC">
        <w:rPr>
          <w:rFonts w:ascii="Arial" w:hAnsi="Arial" w:cs="Arial"/>
          <w:sz w:val="28"/>
          <w:szCs w:val="28"/>
        </w:rPr>
        <w:t xml:space="preserve"> Pomorskiego:</w:t>
      </w:r>
      <w:r w:rsidR="00173C12" w:rsidRPr="007D16BC">
        <w:rPr>
          <w:rFonts w:ascii="Arial" w:hAnsi="Arial" w:cs="Arial"/>
          <w:sz w:val="28"/>
          <w:szCs w:val="28"/>
        </w:rPr>
        <w:t xml:space="preserve"> </w:t>
      </w:r>
      <w:r w:rsidR="00E97403" w:rsidRPr="007D16BC">
        <w:rPr>
          <w:rFonts w:ascii="Arial" w:hAnsi="Arial" w:cs="Arial"/>
          <w:sz w:val="28"/>
          <w:szCs w:val="28"/>
        </w:rPr>
        <w:t>6 785 915,35</w:t>
      </w:r>
      <w:r w:rsidR="00173C12" w:rsidRPr="007D16BC">
        <w:rPr>
          <w:rFonts w:ascii="Arial" w:hAnsi="Arial" w:cs="Arial"/>
          <w:sz w:val="28"/>
          <w:szCs w:val="28"/>
        </w:rPr>
        <w:t xml:space="preserve"> </w:t>
      </w:r>
      <w:r w:rsidRPr="007D16BC">
        <w:rPr>
          <w:rFonts w:ascii="Arial" w:hAnsi="Arial" w:cs="Arial"/>
          <w:sz w:val="28"/>
          <w:szCs w:val="28"/>
        </w:rPr>
        <w:t>zł</w:t>
      </w:r>
      <w:r w:rsidR="00C41297" w:rsidRPr="007D16BC">
        <w:rPr>
          <w:rFonts w:ascii="Arial" w:hAnsi="Arial" w:cs="Arial"/>
          <w:sz w:val="28"/>
          <w:szCs w:val="28"/>
        </w:rPr>
        <w:t>.</w:t>
      </w:r>
    </w:p>
    <w:p w14:paraId="42C150D3" w14:textId="77777777" w:rsidR="0053738B" w:rsidRPr="007D16BC" w:rsidRDefault="0053738B" w:rsidP="00AD1889">
      <w:pPr>
        <w:spacing w:after="0" w:line="276" w:lineRule="auto"/>
        <w:rPr>
          <w:rFonts w:ascii="Arial" w:hAnsi="Arial" w:cs="Arial"/>
          <w:color w:val="000000" w:themeColor="text1"/>
          <w:sz w:val="28"/>
          <w:szCs w:val="28"/>
        </w:rPr>
      </w:pPr>
    </w:p>
    <w:p w14:paraId="25E76196" w14:textId="5DD80193" w:rsidR="001B188F" w:rsidRPr="007D16BC" w:rsidRDefault="00282779" w:rsidP="00AD1889">
      <w:pPr>
        <w:spacing w:after="0" w:line="276" w:lineRule="auto"/>
        <w:rPr>
          <w:rFonts w:ascii="Arial" w:hAnsi="Arial" w:cs="Arial"/>
          <w:b/>
          <w:bCs/>
          <w:color w:val="000000" w:themeColor="text1"/>
          <w:sz w:val="28"/>
          <w:szCs w:val="28"/>
        </w:rPr>
      </w:pPr>
      <w:r w:rsidRPr="007D16BC">
        <w:rPr>
          <w:rFonts w:ascii="Arial" w:hAnsi="Arial" w:cs="Arial"/>
          <w:b/>
          <w:bCs/>
          <w:color w:val="000000" w:themeColor="text1"/>
          <w:sz w:val="28"/>
          <w:szCs w:val="28"/>
        </w:rPr>
        <w:t xml:space="preserve">Utworzenie </w:t>
      </w:r>
      <w:r w:rsidR="004C4827" w:rsidRPr="007D16BC">
        <w:rPr>
          <w:rFonts w:ascii="Arial" w:hAnsi="Arial" w:cs="Arial"/>
          <w:b/>
          <w:bCs/>
          <w:color w:val="000000" w:themeColor="text1"/>
          <w:sz w:val="28"/>
          <w:szCs w:val="28"/>
        </w:rPr>
        <w:t>Interaktywnego Centrum Fajansu</w:t>
      </w:r>
    </w:p>
    <w:p w14:paraId="177D6959" w14:textId="6626B6F6" w:rsidR="004C4827" w:rsidRPr="007D16BC" w:rsidRDefault="004C4827" w:rsidP="00AD1889">
      <w:p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Głównym celem projektu jest wykorzystanie potencjału włocławskiej tradycji wyrobów fajansowych</w:t>
      </w:r>
      <w:r w:rsidR="00A96784" w:rsidRPr="007D16BC">
        <w:rPr>
          <w:rFonts w:ascii="Arial" w:hAnsi="Arial" w:cs="Arial"/>
          <w:color w:val="000000" w:themeColor="text1"/>
          <w:sz w:val="28"/>
          <w:szCs w:val="28"/>
        </w:rPr>
        <w:t xml:space="preserve">  </w:t>
      </w:r>
      <w:r w:rsidRPr="007D16BC">
        <w:rPr>
          <w:rFonts w:ascii="Arial" w:hAnsi="Arial" w:cs="Arial"/>
          <w:color w:val="000000" w:themeColor="text1"/>
          <w:sz w:val="28"/>
          <w:szCs w:val="28"/>
        </w:rPr>
        <w:t xml:space="preserve">dla </w:t>
      </w:r>
      <w:r w:rsidR="001B188F" w:rsidRPr="007D16BC">
        <w:rPr>
          <w:rFonts w:ascii="Arial" w:hAnsi="Arial" w:cs="Arial"/>
          <w:color w:val="000000" w:themeColor="text1"/>
          <w:sz w:val="28"/>
          <w:szCs w:val="28"/>
        </w:rPr>
        <w:t xml:space="preserve">podniesienia atrakcyjności turystycznej obszaru rewitalizacji. Polega </w:t>
      </w:r>
      <w:r w:rsidR="003348D5" w:rsidRPr="007D16BC">
        <w:rPr>
          <w:rFonts w:ascii="Arial" w:hAnsi="Arial" w:cs="Arial"/>
          <w:color w:val="000000" w:themeColor="text1"/>
          <w:sz w:val="28"/>
          <w:szCs w:val="28"/>
        </w:rPr>
        <w:t xml:space="preserve">on </w:t>
      </w:r>
      <w:r w:rsidR="001B188F" w:rsidRPr="007D16BC">
        <w:rPr>
          <w:rFonts w:ascii="Arial" w:hAnsi="Arial" w:cs="Arial"/>
          <w:color w:val="000000" w:themeColor="text1"/>
          <w:sz w:val="28"/>
          <w:szCs w:val="28"/>
        </w:rPr>
        <w:t>na przebudowie zabytkowego obiektu wraz z zagospodarowaniem</w:t>
      </w:r>
      <w:r w:rsidR="00D33DC3" w:rsidRPr="007D16BC">
        <w:rPr>
          <w:rFonts w:ascii="Arial" w:hAnsi="Arial" w:cs="Arial"/>
          <w:color w:val="000000" w:themeColor="text1"/>
          <w:sz w:val="28"/>
          <w:szCs w:val="28"/>
        </w:rPr>
        <w:t xml:space="preserve"> przyległego otoczenia na potrzeby utworzenia „Interaktywnego Centrum Fajansu” i nadani</w:t>
      </w:r>
      <w:r w:rsidR="003348D5" w:rsidRPr="007D16BC">
        <w:rPr>
          <w:rFonts w:ascii="Arial" w:hAnsi="Arial" w:cs="Arial"/>
          <w:color w:val="000000" w:themeColor="text1"/>
          <w:sz w:val="28"/>
          <w:szCs w:val="28"/>
        </w:rPr>
        <w:t>u</w:t>
      </w:r>
      <w:r w:rsidR="00D33DC3" w:rsidRPr="007D16BC">
        <w:rPr>
          <w:rFonts w:ascii="Arial" w:hAnsi="Arial" w:cs="Arial"/>
          <w:color w:val="000000" w:themeColor="text1"/>
          <w:sz w:val="28"/>
          <w:szCs w:val="28"/>
        </w:rPr>
        <w:t xml:space="preserve"> nowej funkcji.</w:t>
      </w:r>
    </w:p>
    <w:p w14:paraId="2334C734" w14:textId="75F9CA88" w:rsidR="00E31B6C" w:rsidRPr="007D16BC" w:rsidRDefault="006D7F5A" w:rsidP="00AD1889">
      <w:pPr>
        <w:spacing w:after="0" w:line="276" w:lineRule="auto"/>
        <w:rPr>
          <w:rFonts w:ascii="Arial" w:hAnsi="Arial" w:cs="Arial"/>
          <w:sz w:val="28"/>
          <w:szCs w:val="28"/>
        </w:rPr>
      </w:pPr>
      <w:r w:rsidRPr="007D16BC">
        <w:rPr>
          <w:rFonts w:ascii="Arial" w:hAnsi="Arial" w:cs="Arial"/>
          <w:sz w:val="28"/>
          <w:szCs w:val="28"/>
        </w:rPr>
        <w:t>W 2023 roku zakończone zostały roboty budowlane</w:t>
      </w:r>
      <w:r w:rsidR="00FE25C0" w:rsidRPr="007D16BC">
        <w:rPr>
          <w:rFonts w:ascii="Arial" w:hAnsi="Arial" w:cs="Arial"/>
          <w:sz w:val="28"/>
          <w:szCs w:val="28"/>
        </w:rPr>
        <w:t xml:space="preserve">, </w:t>
      </w:r>
      <w:r w:rsidRPr="007D16BC">
        <w:rPr>
          <w:rFonts w:ascii="Arial" w:hAnsi="Arial" w:cs="Arial"/>
          <w:sz w:val="28"/>
          <w:szCs w:val="28"/>
        </w:rPr>
        <w:t>polegające na budowie Interaktywnego Centrum Fajansu razem z częścią wystawowo</w:t>
      </w:r>
      <w:r w:rsidR="004F4847" w:rsidRPr="007D16BC">
        <w:rPr>
          <w:rFonts w:ascii="Arial" w:hAnsi="Arial" w:cs="Arial"/>
          <w:sz w:val="28"/>
          <w:szCs w:val="28"/>
        </w:rPr>
        <w:t xml:space="preserve"> </w:t>
      </w:r>
      <w:r w:rsidRPr="007D16BC">
        <w:rPr>
          <w:rFonts w:ascii="Arial" w:hAnsi="Arial" w:cs="Arial"/>
          <w:sz w:val="28"/>
          <w:szCs w:val="28"/>
        </w:rPr>
        <w:t>-</w:t>
      </w:r>
      <w:r w:rsidR="004F4847" w:rsidRPr="007D16BC">
        <w:rPr>
          <w:rFonts w:ascii="Arial" w:hAnsi="Arial" w:cs="Arial"/>
          <w:sz w:val="28"/>
          <w:szCs w:val="28"/>
        </w:rPr>
        <w:t xml:space="preserve"> </w:t>
      </w:r>
      <w:r w:rsidRPr="007D16BC">
        <w:rPr>
          <w:rFonts w:ascii="Arial" w:hAnsi="Arial" w:cs="Arial"/>
          <w:sz w:val="28"/>
          <w:szCs w:val="28"/>
        </w:rPr>
        <w:t xml:space="preserve">edukacyjną. </w:t>
      </w:r>
      <w:r w:rsidR="00FE25C0" w:rsidRPr="007D16BC">
        <w:rPr>
          <w:rFonts w:ascii="Arial" w:hAnsi="Arial" w:cs="Arial"/>
          <w:sz w:val="28"/>
          <w:szCs w:val="28"/>
        </w:rPr>
        <w:t xml:space="preserve">Dodatkowo, wykonano </w:t>
      </w:r>
      <w:r w:rsidRPr="007D16BC">
        <w:rPr>
          <w:rFonts w:ascii="Arial" w:hAnsi="Arial" w:cs="Arial"/>
          <w:sz w:val="28"/>
          <w:szCs w:val="28"/>
        </w:rPr>
        <w:t xml:space="preserve">projekt </w:t>
      </w:r>
      <w:r w:rsidR="00B4650D" w:rsidRPr="007D16BC">
        <w:rPr>
          <w:rFonts w:ascii="Arial" w:hAnsi="Arial" w:cs="Arial"/>
          <w:sz w:val="28"/>
          <w:szCs w:val="28"/>
        </w:rPr>
        <w:t xml:space="preserve">a później </w:t>
      </w:r>
      <w:r w:rsidRPr="007D16BC">
        <w:rPr>
          <w:rFonts w:ascii="Arial" w:hAnsi="Arial" w:cs="Arial"/>
          <w:sz w:val="28"/>
          <w:szCs w:val="28"/>
        </w:rPr>
        <w:t>mural</w:t>
      </w:r>
      <w:r w:rsidR="00EE163B" w:rsidRPr="007D16BC">
        <w:rPr>
          <w:rFonts w:ascii="Arial" w:hAnsi="Arial" w:cs="Arial"/>
          <w:sz w:val="28"/>
          <w:szCs w:val="28"/>
        </w:rPr>
        <w:t xml:space="preserve">, </w:t>
      </w:r>
      <w:r w:rsidRPr="007D16BC">
        <w:rPr>
          <w:rFonts w:ascii="Arial" w:hAnsi="Arial" w:cs="Arial"/>
          <w:sz w:val="28"/>
          <w:szCs w:val="28"/>
        </w:rPr>
        <w:t>opracowa</w:t>
      </w:r>
      <w:r w:rsidR="00EE163B" w:rsidRPr="007D16BC">
        <w:rPr>
          <w:rFonts w:ascii="Arial" w:hAnsi="Arial" w:cs="Arial"/>
          <w:sz w:val="28"/>
          <w:szCs w:val="28"/>
        </w:rPr>
        <w:t>no</w:t>
      </w:r>
      <w:r w:rsidRPr="007D16BC">
        <w:rPr>
          <w:rFonts w:ascii="Arial" w:hAnsi="Arial" w:cs="Arial"/>
          <w:sz w:val="28"/>
          <w:szCs w:val="28"/>
        </w:rPr>
        <w:t xml:space="preserve"> znak graficzny – logotyp</w:t>
      </w:r>
      <w:r w:rsidR="00EE163B" w:rsidRPr="007D16BC">
        <w:rPr>
          <w:rFonts w:ascii="Arial" w:hAnsi="Arial" w:cs="Arial"/>
          <w:sz w:val="28"/>
          <w:szCs w:val="28"/>
        </w:rPr>
        <w:t xml:space="preserve">, </w:t>
      </w:r>
      <w:r w:rsidRPr="007D16BC">
        <w:rPr>
          <w:rFonts w:ascii="Arial" w:hAnsi="Arial" w:cs="Arial"/>
          <w:sz w:val="28"/>
          <w:szCs w:val="28"/>
        </w:rPr>
        <w:t>materiał multimedialny dla Interaktywnego Centrum Fajansu.</w:t>
      </w:r>
      <w:r w:rsidR="00F920CE" w:rsidRPr="007D16BC">
        <w:rPr>
          <w:rFonts w:ascii="Arial" w:hAnsi="Arial" w:cs="Arial"/>
          <w:sz w:val="28"/>
          <w:szCs w:val="28"/>
        </w:rPr>
        <w:t xml:space="preserve"> </w:t>
      </w:r>
      <w:r w:rsidR="005F3F6F" w:rsidRPr="007D16BC">
        <w:rPr>
          <w:rFonts w:ascii="Arial" w:hAnsi="Arial" w:cs="Arial"/>
          <w:sz w:val="28"/>
          <w:szCs w:val="28"/>
        </w:rPr>
        <w:t>Podpisano umowę</w:t>
      </w:r>
      <w:r w:rsidR="00E27556" w:rsidRPr="007D16BC">
        <w:rPr>
          <w:rFonts w:ascii="Arial" w:hAnsi="Arial" w:cs="Arial"/>
          <w:sz w:val="28"/>
          <w:szCs w:val="28"/>
        </w:rPr>
        <w:t xml:space="preserve">  </w:t>
      </w:r>
      <w:r w:rsidR="005F3F6F" w:rsidRPr="007D16BC">
        <w:rPr>
          <w:rFonts w:ascii="Arial" w:hAnsi="Arial" w:cs="Arial"/>
          <w:sz w:val="28"/>
          <w:szCs w:val="28"/>
        </w:rPr>
        <w:t>na w</w:t>
      </w:r>
      <w:r w:rsidR="00F920CE" w:rsidRPr="007D16BC">
        <w:rPr>
          <w:rFonts w:ascii="Arial" w:hAnsi="Arial" w:cs="Arial"/>
          <w:sz w:val="28"/>
          <w:szCs w:val="28"/>
        </w:rPr>
        <w:t>yposaż</w:t>
      </w:r>
      <w:r w:rsidR="00E27556" w:rsidRPr="007D16BC">
        <w:rPr>
          <w:rFonts w:ascii="Arial" w:hAnsi="Arial" w:cs="Arial"/>
          <w:sz w:val="28"/>
          <w:szCs w:val="28"/>
        </w:rPr>
        <w:t>enie</w:t>
      </w:r>
      <w:r w:rsidR="00F920CE" w:rsidRPr="007D16BC">
        <w:rPr>
          <w:rFonts w:ascii="Arial" w:hAnsi="Arial" w:cs="Arial"/>
          <w:sz w:val="28"/>
          <w:szCs w:val="28"/>
        </w:rPr>
        <w:t xml:space="preserve"> budyn</w:t>
      </w:r>
      <w:r w:rsidR="004F4847" w:rsidRPr="007D16BC">
        <w:rPr>
          <w:rFonts w:ascii="Arial" w:hAnsi="Arial" w:cs="Arial"/>
          <w:sz w:val="28"/>
          <w:szCs w:val="28"/>
        </w:rPr>
        <w:t>ku</w:t>
      </w:r>
      <w:r w:rsidR="00F920CE" w:rsidRPr="007D16BC">
        <w:rPr>
          <w:rFonts w:ascii="Arial" w:hAnsi="Arial" w:cs="Arial"/>
          <w:sz w:val="28"/>
          <w:szCs w:val="28"/>
        </w:rPr>
        <w:t xml:space="preserve"> </w:t>
      </w:r>
      <w:r w:rsidR="004F4847" w:rsidRPr="007D16BC">
        <w:rPr>
          <w:rFonts w:ascii="Arial" w:hAnsi="Arial" w:cs="Arial"/>
          <w:sz w:val="28"/>
          <w:szCs w:val="28"/>
        </w:rPr>
        <w:t>w</w:t>
      </w:r>
      <w:r w:rsidRPr="007D16BC">
        <w:rPr>
          <w:rFonts w:ascii="Arial" w:hAnsi="Arial" w:cs="Arial"/>
          <w:sz w:val="28"/>
          <w:szCs w:val="28"/>
        </w:rPr>
        <w:t xml:space="preserve"> akcesoria i elementy przestrzenne, których zadaniem będzie wsparcie właściwości akustycznych wskazanych pomieszczeń. </w:t>
      </w:r>
      <w:bookmarkStart w:id="3" w:name="_Hlk166233201"/>
    </w:p>
    <w:p w14:paraId="1AEA9D56" w14:textId="77777777" w:rsidR="00CB3205" w:rsidRPr="007D16BC" w:rsidRDefault="00CB3205" w:rsidP="00AD1889">
      <w:pPr>
        <w:spacing w:after="0" w:line="276" w:lineRule="auto"/>
        <w:rPr>
          <w:rFonts w:ascii="Arial" w:hAnsi="Arial" w:cs="Arial"/>
          <w:bCs/>
          <w:sz w:val="28"/>
          <w:szCs w:val="28"/>
        </w:rPr>
      </w:pPr>
      <w:r w:rsidRPr="007D16BC">
        <w:rPr>
          <w:rFonts w:ascii="Arial" w:hAnsi="Arial" w:cs="Arial"/>
          <w:bCs/>
          <w:sz w:val="28"/>
          <w:szCs w:val="28"/>
        </w:rPr>
        <w:t>W ramach realizacji inwestycji osiągnięto następujące wskaźniki:</w:t>
      </w:r>
    </w:p>
    <w:p w14:paraId="26F12D47" w14:textId="267B3582" w:rsidR="00CB3205" w:rsidRPr="007D16BC" w:rsidRDefault="00CB3205" w:rsidP="00A20945">
      <w:pPr>
        <w:pStyle w:val="Akapitzlist"/>
        <w:numPr>
          <w:ilvl w:val="0"/>
          <w:numId w:val="229"/>
        </w:numPr>
        <w:spacing w:after="0" w:line="276" w:lineRule="auto"/>
        <w:rPr>
          <w:rFonts w:ascii="Arial" w:hAnsi="Arial" w:cs="Arial"/>
          <w:sz w:val="28"/>
          <w:szCs w:val="28"/>
        </w:rPr>
      </w:pPr>
      <w:r w:rsidRPr="007D16BC">
        <w:rPr>
          <w:rFonts w:ascii="Arial" w:hAnsi="Arial" w:cs="Arial"/>
          <w:sz w:val="28"/>
          <w:szCs w:val="28"/>
        </w:rPr>
        <w:t>Liczba obiektów dostosowanych do potrzeb osób z niepełnosprawnościami – 2 szt.</w:t>
      </w:r>
    </w:p>
    <w:p w14:paraId="759851E7" w14:textId="5D79BC77" w:rsidR="00CB3205" w:rsidRPr="007D16BC" w:rsidRDefault="002A2C41" w:rsidP="00A20945">
      <w:pPr>
        <w:pStyle w:val="Akapitzlist"/>
        <w:numPr>
          <w:ilvl w:val="0"/>
          <w:numId w:val="229"/>
        </w:numPr>
        <w:spacing w:after="0" w:line="276" w:lineRule="auto"/>
        <w:rPr>
          <w:rFonts w:ascii="Arial" w:hAnsi="Arial" w:cs="Arial"/>
          <w:sz w:val="28"/>
          <w:szCs w:val="28"/>
        </w:rPr>
      </w:pPr>
      <w:r w:rsidRPr="007D16BC">
        <w:rPr>
          <w:rFonts w:ascii="Arial" w:hAnsi="Arial" w:cs="Arial"/>
          <w:sz w:val="28"/>
          <w:szCs w:val="28"/>
        </w:rPr>
        <w:t>Budynki publiczne lub komercyjne</w:t>
      </w:r>
      <w:r w:rsidR="000D3C03" w:rsidRPr="007D16BC">
        <w:rPr>
          <w:rFonts w:ascii="Arial" w:hAnsi="Arial" w:cs="Arial"/>
          <w:sz w:val="28"/>
          <w:szCs w:val="28"/>
        </w:rPr>
        <w:t xml:space="preserve"> wybudowane lub wyremontowane na obszarach miejskich</w:t>
      </w:r>
      <w:r w:rsidR="00FA5FA5" w:rsidRPr="007D16BC">
        <w:rPr>
          <w:rFonts w:ascii="Arial" w:hAnsi="Arial" w:cs="Arial"/>
          <w:sz w:val="28"/>
          <w:szCs w:val="28"/>
        </w:rPr>
        <w:t xml:space="preserve"> – 2 060,40</w:t>
      </w:r>
      <w:r w:rsidR="00681053" w:rsidRPr="007D16BC">
        <w:rPr>
          <w:rFonts w:ascii="Arial" w:hAnsi="Arial" w:cs="Arial"/>
          <w:sz w:val="28"/>
          <w:szCs w:val="28"/>
        </w:rPr>
        <w:t xml:space="preserve"> m</w:t>
      </w:r>
      <w:r w:rsidR="00681053" w:rsidRPr="007D16BC">
        <w:rPr>
          <w:rFonts w:ascii="Arial" w:hAnsi="Arial" w:cs="Arial"/>
          <w:sz w:val="28"/>
          <w:szCs w:val="28"/>
          <w:vertAlign w:val="superscript"/>
        </w:rPr>
        <w:t>2</w:t>
      </w:r>
    </w:p>
    <w:p w14:paraId="13B14F2D" w14:textId="5C734408" w:rsidR="00FA5FA5" w:rsidRPr="007D16BC" w:rsidRDefault="00FA5FA5" w:rsidP="00A20945">
      <w:pPr>
        <w:pStyle w:val="Akapitzlist"/>
        <w:numPr>
          <w:ilvl w:val="0"/>
          <w:numId w:val="229"/>
        </w:numPr>
        <w:spacing w:after="0" w:line="276" w:lineRule="auto"/>
        <w:rPr>
          <w:rFonts w:ascii="Arial" w:hAnsi="Arial" w:cs="Arial"/>
          <w:sz w:val="28"/>
          <w:szCs w:val="28"/>
        </w:rPr>
      </w:pPr>
      <w:r w:rsidRPr="007D16BC">
        <w:rPr>
          <w:rFonts w:ascii="Arial" w:hAnsi="Arial" w:cs="Arial"/>
          <w:sz w:val="28"/>
          <w:szCs w:val="28"/>
        </w:rPr>
        <w:t xml:space="preserve">Liczba wspartych obiektów infrastruktury zlokalizowanych na rewitalizowanych obszarach </w:t>
      </w:r>
      <w:r w:rsidR="00591953" w:rsidRPr="007D16BC">
        <w:rPr>
          <w:rFonts w:ascii="Arial" w:hAnsi="Arial" w:cs="Arial"/>
          <w:sz w:val="28"/>
          <w:szCs w:val="28"/>
        </w:rPr>
        <w:t>–</w:t>
      </w:r>
      <w:r w:rsidRPr="007D16BC">
        <w:rPr>
          <w:rFonts w:ascii="Arial" w:hAnsi="Arial" w:cs="Arial"/>
          <w:sz w:val="28"/>
          <w:szCs w:val="28"/>
        </w:rPr>
        <w:t xml:space="preserve"> </w:t>
      </w:r>
      <w:r w:rsidR="00591953" w:rsidRPr="007D16BC">
        <w:rPr>
          <w:rFonts w:ascii="Arial" w:hAnsi="Arial" w:cs="Arial"/>
          <w:sz w:val="28"/>
          <w:szCs w:val="28"/>
        </w:rPr>
        <w:t>2</w:t>
      </w:r>
      <w:r w:rsidR="00681053" w:rsidRPr="007D16BC">
        <w:rPr>
          <w:rFonts w:ascii="Arial" w:hAnsi="Arial" w:cs="Arial"/>
          <w:sz w:val="28"/>
          <w:szCs w:val="28"/>
        </w:rPr>
        <w:t xml:space="preserve"> szt.</w:t>
      </w:r>
    </w:p>
    <w:p w14:paraId="2F5A17AC" w14:textId="62DB0667" w:rsidR="00591953" w:rsidRPr="007D16BC" w:rsidRDefault="00591953" w:rsidP="00A20945">
      <w:pPr>
        <w:pStyle w:val="Akapitzlist"/>
        <w:numPr>
          <w:ilvl w:val="0"/>
          <w:numId w:val="229"/>
        </w:numPr>
        <w:spacing w:after="0" w:line="276" w:lineRule="auto"/>
        <w:rPr>
          <w:rFonts w:ascii="Arial" w:hAnsi="Arial" w:cs="Arial"/>
          <w:sz w:val="28"/>
          <w:szCs w:val="28"/>
        </w:rPr>
      </w:pPr>
      <w:r w:rsidRPr="007D16BC">
        <w:rPr>
          <w:rFonts w:ascii="Arial" w:hAnsi="Arial" w:cs="Arial"/>
          <w:sz w:val="28"/>
          <w:szCs w:val="28"/>
        </w:rPr>
        <w:t xml:space="preserve">Powierzchnia obszarów objętych rewitalizacją </w:t>
      </w:r>
      <w:r w:rsidR="00446483" w:rsidRPr="007D16BC">
        <w:rPr>
          <w:rFonts w:ascii="Arial" w:hAnsi="Arial" w:cs="Arial"/>
          <w:sz w:val="28"/>
          <w:szCs w:val="28"/>
        </w:rPr>
        <w:t>–</w:t>
      </w:r>
      <w:r w:rsidRPr="007D16BC">
        <w:rPr>
          <w:rFonts w:ascii="Arial" w:hAnsi="Arial" w:cs="Arial"/>
          <w:sz w:val="28"/>
          <w:szCs w:val="28"/>
        </w:rPr>
        <w:t xml:space="preserve"> </w:t>
      </w:r>
      <w:r w:rsidR="00446483" w:rsidRPr="007D16BC">
        <w:rPr>
          <w:rFonts w:ascii="Arial" w:hAnsi="Arial" w:cs="Arial"/>
          <w:sz w:val="28"/>
          <w:szCs w:val="28"/>
        </w:rPr>
        <w:t>1,94</w:t>
      </w:r>
      <w:r w:rsidR="00681053" w:rsidRPr="007D16BC">
        <w:rPr>
          <w:rFonts w:ascii="Arial" w:hAnsi="Arial" w:cs="Arial"/>
          <w:sz w:val="28"/>
          <w:szCs w:val="28"/>
        </w:rPr>
        <w:t xml:space="preserve"> ha</w:t>
      </w:r>
    </w:p>
    <w:p w14:paraId="44FF1628" w14:textId="77777777" w:rsidR="00446483" w:rsidRPr="007D16BC" w:rsidRDefault="00446483" w:rsidP="00AD1889">
      <w:pPr>
        <w:pStyle w:val="Akapitzlist"/>
        <w:spacing w:after="0" w:line="276" w:lineRule="auto"/>
        <w:rPr>
          <w:rFonts w:ascii="Arial" w:hAnsi="Arial" w:cs="Arial"/>
          <w:sz w:val="28"/>
          <w:szCs w:val="28"/>
        </w:rPr>
      </w:pPr>
    </w:p>
    <w:p w14:paraId="692F8C26" w14:textId="5C867ADB" w:rsidR="00D33DC3" w:rsidRPr="007D16BC" w:rsidRDefault="00D33DC3" w:rsidP="00A20945">
      <w:pPr>
        <w:pStyle w:val="Akapitzlist"/>
        <w:numPr>
          <w:ilvl w:val="0"/>
          <w:numId w:val="199"/>
        </w:num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Całkowita wartość projektu</w:t>
      </w:r>
      <w:r w:rsidR="00A84A3D" w:rsidRPr="007D16BC">
        <w:rPr>
          <w:rFonts w:ascii="Arial" w:hAnsi="Arial" w:cs="Arial"/>
          <w:color w:val="000000" w:themeColor="text1"/>
          <w:sz w:val="28"/>
          <w:szCs w:val="28"/>
        </w:rPr>
        <w:t>, zgodnie z umową o dofinansowanie</w:t>
      </w:r>
      <w:r w:rsidRPr="007D16BC">
        <w:rPr>
          <w:rFonts w:ascii="Arial" w:hAnsi="Arial" w:cs="Arial"/>
          <w:color w:val="000000" w:themeColor="text1"/>
          <w:sz w:val="28"/>
          <w:szCs w:val="28"/>
        </w:rPr>
        <w:t xml:space="preserve">: </w:t>
      </w:r>
      <w:r w:rsidR="007E0A60" w:rsidRPr="007D16BC">
        <w:rPr>
          <w:rFonts w:ascii="Arial" w:hAnsi="Arial" w:cs="Arial"/>
          <w:sz w:val="28"/>
          <w:szCs w:val="28"/>
        </w:rPr>
        <w:t>2</w:t>
      </w:r>
      <w:r w:rsidR="009C49BB" w:rsidRPr="007D16BC">
        <w:rPr>
          <w:rFonts w:ascii="Arial" w:hAnsi="Arial" w:cs="Arial"/>
          <w:sz w:val="28"/>
          <w:szCs w:val="28"/>
        </w:rPr>
        <w:t>3 613 853,37</w:t>
      </w:r>
      <w:r w:rsidR="007E0A60" w:rsidRPr="007D16BC">
        <w:rPr>
          <w:rFonts w:ascii="Arial" w:hAnsi="Arial" w:cs="Arial"/>
          <w:sz w:val="28"/>
          <w:szCs w:val="28"/>
        </w:rPr>
        <w:t xml:space="preserve"> zł</w:t>
      </w:r>
    </w:p>
    <w:p w14:paraId="4D3FCD37" w14:textId="4D700531" w:rsidR="00A84A3D" w:rsidRPr="007D16BC" w:rsidRDefault="00A84A3D" w:rsidP="00A20945">
      <w:pPr>
        <w:pStyle w:val="Akapitzlist"/>
        <w:numPr>
          <w:ilvl w:val="0"/>
          <w:numId w:val="23"/>
        </w:num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Kwota wydatkowana na realizację projektu w 202</w:t>
      </w:r>
      <w:r w:rsidR="006D7F5A" w:rsidRPr="007D16BC">
        <w:rPr>
          <w:rFonts w:ascii="Arial" w:hAnsi="Arial" w:cs="Arial"/>
          <w:color w:val="000000" w:themeColor="text1"/>
          <w:sz w:val="28"/>
          <w:szCs w:val="28"/>
        </w:rPr>
        <w:t>3</w:t>
      </w:r>
      <w:r w:rsidRPr="007D16BC">
        <w:rPr>
          <w:rFonts w:ascii="Arial" w:hAnsi="Arial" w:cs="Arial"/>
          <w:color w:val="000000" w:themeColor="text1"/>
          <w:sz w:val="28"/>
          <w:szCs w:val="28"/>
        </w:rPr>
        <w:t xml:space="preserve"> r.</w:t>
      </w:r>
      <w:r w:rsidR="000A757F" w:rsidRPr="007D16BC">
        <w:rPr>
          <w:rFonts w:ascii="Arial" w:hAnsi="Arial" w:cs="Arial"/>
          <w:color w:val="000000" w:themeColor="text1"/>
          <w:sz w:val="28"/>
          <w:szCs w:val="28"/>
        </w:rPr>
        <w:t xml:space="preserve">: </w:t>
      </w:r>
      <w:r w:rsidR="00477290" w:rsidRPr="007D16BC">
        <w:rPr>
          <w:rFonts w:ascii="Arial" w:hAnsi="Arial" w:cs="Arial"/>
          <w:color w:val="000000" w:themeColor="text1"/>
          <w:sz w:val="28"/>
          <w:szCs w:val="28"/>
        </w:rPr>
        <w:t xml:space="preserve">2 968 756,63 </w:t>
      </w:r>
      <w:r w:rsidR="000A757F" w:rsidRPr="007D16BC">
        <w:rPr>
          <w:rFonts w:ascii="Arial" w:hAnsi="Arial" w:cs="Arial"/>
          <w:color w:val="000000" w:themeColor="text1"/>
          <w:sz w:val="28"/>
          <w:szCs w:val="28"/>
        </w:rPr>
        <w:t>zł</w:t>
      </w:r>
    </w:p>
    <w:p w14:paraId="5EAAA878" w14:textId="648B30E7" w:rsidR="007E0A60" w:rsidRPr="007D16BC" w:rsidRDefault="007E0A60" w:rsidP="00A20945">
      <w:pPr>
        <w:pStyle w:val="Akapitzlist"/>
        <w:numPr>
          <w:ilvl w:val="0"/>
          <w:numId w:val="23"/>
        </w:num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 xml:space="preserve">Źródło i kwota dofinansowania, zgodnie z umową </w:t>
      </w:r>
      <w:r w:rsidR="008138FA" w:rsidRPr="007D16BC">
        <w:rPr>
          <w:rFonts w:ascii="Arial" w:hAnsi="Arial" w:cs="Arial"/>
          <w:color w:val="000000" w:themeColor="text1"/>
          <w:sz w:val="28"/>
          <w:szCs w:val="28"/>
        </w:rPr>
        <w:t xml:space="preserve">o dofinansowanie: </w:t>
      </w:r>
      <w:r w:rsidR="00CF02CA" w:rsidRPr="007D16BC">
        <w:rPr>
          <w:rFonts w:ascii="Arial" w:hAnsi="Arial" w:cs="Arial"/>
          <w:color w:val="000000" w:themeColor="text1"/>
          <w:sz w:val="28"/>
          <w:szCs w:val="28"/>
        </w:rPr>
        <w:t xml:space="preserve">Europejski Fundusz Rozwoju Regionalnego w ramach Regionalnego Programu Operacyjnego Województwa Kujawsko – Pomorskiego: </w:t>
      </w:r>
      <w:r w:rsidR="00160808" w:rsidRPr="007D16BC">
        <w:rPr>
          <w:rFonts w:ascii="Arial" w:hAnsi="Arial" w:cs="Arial"/>
          <w:sz w:val="28"/>
          <w:szCs w:val="28"/>
        </w:rPr>
        <w:t>10 067 582,89 zł</w:t>
      </w:r>
    </w:p>
    <w:p w14:paraId="0163CAA3" w14:textId="77777777" w:rsidR="00AD396F" w:rsidRPr="00AD396F" w:rsidRDefault="00E870D3" w:rsidP="00A20945">
      <w:pPr>
        <w:pStyle w:val="Akapitzlist"/>
        <w:numPr>
          <w:ilvl w:val="0"/>
          <w:numId w:val="23"/>
        </w:numPr>
        <w:spacing w:after="0" w:line="276" w:lineRule="auto"/>
        <w:rPr>
          <w:rFonts w:ascii="Arial" w:hAnsi="Arial" w:cs="Arial"/>
          <w:color w:val="000000" w:themeColor="text1"/>
          <w:sz w:val="28"/>
          <w:szCs w:val="28"/>
        </w:rPr>
      </w:pPr>
      <w:r w:rsidRPr="007D16BC">
        <w:rPr>
          <w:rFonts w:ascii="Arial" w:hAnsi="Arial" w:cs="Arial"/>
          <w:color w:val="000000" w:themeColor="text1"/>
          <w:sz w:val="28"/>
          <w:szCs w:val="28"/>
        </w:rPr>
        <w:t>Otrzymane dofinasowanie w 202</w:t>
      </w:r>
      <w:r w:rsidR="00477290" w:rsidRPr="007D16BC">
        <w:rPr>
          <w:rFonts w:ascii="Arial" w:hAnsi="Arial" w:cs="Arial"/>
          <w:color w:val="000000" w:themeColor="text1"/>
          <w:sz w:val="28"/>
          <w:szCs w:val="28"/>
        </w:rPr>
        <w:t>3</w:t>
      </w:r>
      <w:r w:rsidRPr="007D16BC">
        <w:rPr>
          <w:rFonts w:ascii="Arial" w:hAnsi="Arial" w:cs="Arial"/>
          <w:color w:val="000000" w:themeColor="text1"/>
          <w:sz w:val="28"/>
          <w:szCs w:val="28"/>
        </w:rPr>
        <w:t xml:space="preserve"> r.: </w:t>
      </w:r>
      <w:r w:rsidR="009C49BB" w:rsidRPr="007D16BC">
        <w:rPr>
          <w:rFonts w:ascii="Arial" w:hAnsi="Arial" w:cs="Arial"/>
          <w:sz w:val="28"/>
          <w:szCs w:val="28"/>
        </w:rPr>
        <w:t>24 656,46</w:t>
      </w:r>
      <w:r w:rsidR="00E76723" w:rsidRPr="007D16BC">
        <w:rPr>
          <w:rFonts w:ascii="Arial" w:hAnsi="Arial" w:cs="Arial"/>
          <w:sz w:val="28"/>
          <w:szCs w:val="28"/>
        </w:rPr>
        <w:t xml:space="preserve"> zł</w:t>
      </w:r>
      <w:bookmarkEnd w:id="3"/>
    </w:p>
    <w:p w14:paraId="42AE440B" w14:textId="77777777" w:rsidR="00AD396F" w:rsidRDefault="00AD396F" w:rsidP="00AD396F">
      <w:pPr>
        <w:spacing w:after="0" w:line="276" w:lineRule="auto"/>
        <w:rPr>
          <w:rFonts w:ascii="Arial Narrow" w:hAnsi="Arial Narrow"/>
          <w:color w:val="000000" w:themeColor="text1"/>
          <w:sz w:val="24"/>
          <w:szCs w:val="24"/>
        </w:rPr>
      </w:pPr>
    </w:p>
    <w:p w14:paraId="541078E6" w14:textId="77777777" w:rsidR="00AD396F" w:rsidRPr="00AD396F" w:rsidRDefault="00AD396F" w:rsidP="00AD396F">
      <w:pPr>
        <w:spacing w:after="0" w:line="276" w:lineRule="auto"/>
        <w:rPr>
          <w:rFonts w:ascii="Arial Narrow" w:hAnsi="Arial Narrow"/>
          <w:b/>
          <w:bCs/>
          <w:color w:val="000000" w:themeColor="text1"/>
          <w:sz w:val="24"/>
          <w:szCs w:val="24"/>
        </w:rPr>
      </w:pPr>
    </w:p>
    <w:p w14:paraId="77BA5C08" w14:textId="32752B72" w:rsidR="00AD396F" w:rsidRPr="00AD396F" w:rsidRDefault="00AD396F" w:rsidP="00AD396F">
      <w:pPr>
        <w:spacing w:after="0" w:line="276" w:lineRule="auto"/>
        <w:rPr>
          <w:rFonts w:ascii="Arial" w:hAnsi="Arial" w:cs="Arial"/>
          <w:b/>
          <w:bCs/>
          <w:color w:val="000000" w:themeColor="text1"/>
          <w:sz w:val="28"/>
          <w:szCs w:val="28"/>
        </w:rPr>
      </w:pPr>
      <w:r w:rsidRPr="00AD396F">
        <w:rPr>
          <w:rFonts w:ascii="Arial" w:hAnsi="Arial" w:cs="Arial"/>
          <w:b/>
          <w:bCs/>
          <w:color w:val="000000" w:themeColor="text1"/>
          <w:sz w:val="28"/>
          <w:szCs w:val="28"/>
        </w:rPr>
        <w:t>Komitet Rewitalizacji</w:t>
      </w:r>
    </w:p>
    <w:p w14:paraId="3060B6E1" w14:textId="0A83A76B" w:rsidR="007A3FFD" w:rsidRPr="00C957DF" w:rsidRDefault="00FB22F3" w:rsidP="00C957DF">
      <w:pPr>
        <w:spacing w:after="0" w:line="276" w:lineRule="auto"/>
        <w:rPr>
          <w:rFonts w:ascii="Arial" w:hAnsi="Arial" w:cs="Arial"/>
          <w:color w:val="000000" w:themeColor="text1"/>
          <w:sz w:val="28"/>
          <w:szCs w:val="28"/>
        </w:rPr>
      </w:pPr>
      <w:r w:rsidRPr="00AD396F">
        <w:rPr>
          <w:rFonts w:ascii="Arial" w:hAnsi="Arial" w:cs="Arial"/>
          <w:color w:val="000000" w:themeColor="text1"/>
          <w:sz w:val="28"/>
          <w:szCs w:val="28"/>
        </w:rPr>
        <w:t>Zgodnie z art. 7 ust. 3 ustawy z dnia 9 października 2015 r. o rewitalizacji oraz zapisami Gminnego Programu Rewitalizacji Miasta Włocławek na lata 2018-2028 przyjętego uchwałą nr XLVI/91/2018 Rady Miasta Włocławek w dniu 17 lipca 2018</w:t>
      </w:r>
      <w:r w:rsidR="007A3FFD" w:rsidRPr="00AD396F">
        <w:rPr>
          <w:rFonts w:ascii="Arial" w:hAnsi="Arial" w:cs="Arial"/>
          <w:color w:val="000000" w:themeColor="text1"/>
          <w:sz w:val="28"/>
          <w:szCs w:val="28"/>
        </w:rPr>
        <w:t xml:space="preserve"> </w:t>
      </w:r>
      <w:r w:rsidRPr="00AD396F">
        <w:rPr>
          <w:rFonts w:ascii="Arial" w:hAnsi="Arial" w:cs="Arial"/>
          <w:color w:val="000000" w:themeColor="text1"/>
          <w:sz w:val="28"/>
          <w:szCs w:val="28"/>
        </w:rPr>
        <w:t xml:space="preserve">r. istnieje obowiązek powołania </w:t>
      </w:r>
      <w:r w:rsidRPr="00C957DF">
        <w:rPr>
          <w:rFonts w:ascii="Arial" w:hAnsi="Arial" w:cs="Arial"/>
          <w:color w:val="000000" w:themeColor="text1"/>
          <w:sz w:val="28"/>
          <w:szCs w:val="28"/>
        </w:rPr>
        <w:t>Komitetu Rewitalizacji. Zasady wyznaczania składu oraz działania Komitetu Rewitalizacji zostały określone Uchwałą nr LI/136/2018 Rady Miasta Włocławek z dnia 16 października 2018 roku. Skład Komitetu Rewitalizacji został powołany Zarządzeniem Nr 13/2019 Prezydenta Miasta Włocławek z dnia 21 stycznia 2019 r.</w:t>
      </w:r>
      <w:r w:rsidR="004F4847" w:rsidRPr="00C957DF">
        <w:rPr>
          <w:rFonts w:ascii="Arial" w:hAnsi="Arial" w:cs="Arial"/>
          <w:color w:val="000000" w:themeColor="text1"/>
          <w:sz w:val="28"/>
          <w:szCs w:val="28"/>
        </w:rPr>
        <w:t xml:space="preserve"> i</w:t>
      </w:r>
      <w:r w:rsidRPr="00C957DF">
        <w:rPr>
          <w:rFonts w:ascii="Arial" w:hAnsi="Arial" w:cs="Arial"/>
          <w:color w:val="000000" w:themeColor="text1"/>
          <w:sz w:val="28"/>
          <w:szCs w:val="28"/>
        </w:rPr>
        <w:t xml:space="preserve"> zmieniony</w:t>
      </w:r>
      <w:r w:rsidR="007A3FFD" w:rsidRPr="00C957DF">
        <w:rPr>
          <w:rFonts w:ascii="Arial" w:hAnsi="Arial" w:cs="Arial"/>
          <w:color w:val="000000" w:themeColor="text1"/>
          <w:sz w:val="28"/>
          <w:szCs w:val="28"/>
        </w:rPr>
        <w:t>:</w:t>
      </w:r>
    </w:p>
    <w:p w14:paraId="0D4A3AFD" w14:textId="77777777" w:rsidR="007A3FFD"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425/2019 Prezydenta Miasta Włocławek z dnia 14 października 2019 r</w:t>
      </w:r>
    </w:p>
    <w:p w14:paraId="3933578A" w14:textId="35705C62" w:rsidR="007A3FFD"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 xml:space="preserve">Zarządzeniem nr 156/2020 Prezydenta Miasta Włocławek z dnia 11 maja 2020 r., </w:t>
      </w:r>
    </w:p>
    <w:p w14:paraId="58030C82" w14:textId="77777777" w:rsidR="007A3FFD"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 xml:space="preserve">Zarządzeniem Nr 227/2020 Prezydenta Miasta Włocławek z dnia 7 lipca 2020 r., </w:t>
      </w:r>
    </w:p>
    <w:p w14:paraId="79D104BE" w14:textId="77777777" w:rsidR="007A3FFD"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 xml:space="preserve">Zarządzeniem nr 40/2021 Prezydenta Miasta Włocławek z dnia 9 lutego 2021 r., </w:t>
      </w:r>
    </w:p>
    <w:p w14:paraId="2B146DE1" w14:textId="24BFA971" w:rsidR="00E75F8B"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95/2021 Prezydenta Miasta Włocławek z dnia 23 marca 2021 r.,</w:t>
      </w:r>
    </w:p>
    <w:p w14:paraId="6865AC57" w14:textId="77777777" w:rsidR="00E75F8B"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276/2022 Prezydenta Miasta Włocławek z dnia 15 lipca 2022 r.,</w:t>
      </w:r>
    </w:p>
    <w:p w14:paraId="72DDDE9B" w14:textId="77777777" w:rsidR="00E75F8B"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363/2022 Prezydenta Miasta Włocławek z dnia 7 listopada 2022 r.</w:t>
      </w:r>
    </w:p>
    <w:p w14:paraId="4F11E64A" w14:textId="5A61AE85" w:rsidR="00E75F8B"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2/2023 Prezydenta Miasta Włocławek z dnia 2 stycznia 2023 r.,</w:t>
      </w:r>
    </w:p>
    <w:p w14:paraId="48F4D115" w14:textId="10B1B85F" w:rsidR="00CC434A"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Zarządzeniem nr 397/2023 Prezydenta Miasta Włocławek z dnia 23 października 2023 r.</w:t>
      </w:r>
    </w:p>
    <w:p w14:paraId="74F29A09" w14:textId="06E13A60" w:rsidR="00FB22F3" w:rsidRPr="00C957DF" w:rsidRDefault="00FB22F3" w:rsidP="00A20945">
      <w:pPr>
        <w:pStyle w:val="Akapitzlist"/>
        <w:numPr>
          <w:ilvl w:val="0"/>
          <w:numId w:val="138"/>
        </w:numPr>
        <w:spacing w:after="0" w:line="276" w:lineRule="auto"/>
        <w:rPr>
          <w:rFonts w:ascii="Arial" w:hAnsi="Arial" w:cs="Arial"/>
          <w:color w:val="000000" w:themeColor="text1"/>
          <w:sz w:val="28"/>
          <w:szCs w:val="28"/>
        </w:rPr>
      </w:pPr>
      <w:r w:rsidRPr="00C957DF">
        <w:rPr>
          <w:rFonts w:ascii="Arial" w:hAnsi="Arial" w:cs="Arial"/>
          <w:sz w:val="28"/>
          <w:szCs w:val="28"/>
        </w:rPr>
        <w:t xml:space="preserve">Zarządzeniem nr 415/2023 Prezydenta Miasta Włocławek z dnia 15 listopada 2023 r. </w:t>
      </w:r>
    </w:p>
    <w:p w14:paraId="1A0C50A5" w14:textId="757A21D7" w:rsidR="00FB22F3" w:rsidRPr="00C957DF" w:rsidRDefault="00FB22F3" w:rsidP="00C957DF">
      <w:p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Komitet Rewitalizacji stanowi forum współpracy i dialogu interesariuszy, czyli m.in. mieszkańców, wspólnot mieszkaniowych, przedsiębiorców, instytucji i organizacji pozarządowych, z organami gminy</w:t>
      </w:r>
      <w:r w:rsidR="0058146F" w:rsidRPr="00C957DF">
        <w:rPr>
          <w:rFonts w:ascii="Arial" w:hAnsi="Arial" w:cs="Arial"/>
          <w:color w:val="000000" w:themeColor="text1"/>
          <w:sz w:val="28"/>
          <w:szCs w:val="28"/>
        </w:rPr>
        <w:t xml:space="preserve"> </w:t>
      </w:r>
      <w:r w:rsidRPr="00C957DF">
        <w:rPr>
          <w:rFonts w:ascii="Arial" w:hAnsi="Arial" w:cs="Arial"/>
          <w:color w:val="000000" w:themeColor="text1"/>
          <w:sz w:val="28"/>
          <w:szCs w:val="28"/>
        </w:rPr>
        <w:t>w</w:t>
      </w:r>
      <w:r w:rsidR="00332069" w:rsidRPr="00C957DF">
        <w:rPr>
          <w:rFonts w:ascii="Arial" w:hAnsi="Arial" w:cs="Arial"/>
          <w:color w:val="000000" w:themeColor="text1"/>
          <w:sz w:val="28"/>
          <w:szCs w:val="28"/>
        </w:rPr>
        <w:t xml:space="preserve"> </w:t>
      </w:r>
      <w:r w:rsidRPr="00C957DF">
        <w:rPr>
          <w:rFonts w:ascii="Arial" w:hAnsi="Arial" w:cs="Arial"/>
          <w:color w:val="000000" w:themeColor="text1"/>
          <w:sz w:val="28"/>
          <w:szCs w:val="28"/>
        </w:rPr>
        <w:t>sprawach dotyczących przygotowania, prowadzenia i oceny rewitalizacji oraz pełni funkcję opiniodawczo-doradczą Prezydenta Miasta Włocławek.</w:t>
      </w:r>
    </w:p>
    <w:p w14:paraId="6BDD4C22" w14:textId="77777777" w:rsidR="00332069" w:rsidRPr="00C957DF" w:rsidRDefault="00332069" w:rsidP="00C957DF">
      <w:pPr>
        <w:spacing w:after="0" w:line="276" w:lineRule="auto"/>
        <w:rPr>
          <w:rFonts w:ascii="Arial" w:hAnsi="Arial" w:cs="Arial"/>
          <w:color w:val="000000" w:themeColor="text1"/>
          <w:sz w:val="28"/>
          <w:szCs w:val="28"/>
        </w:rPr>
      </w:pPr>
    </w:p>
    <w:p w14:paraId="7ECFC5A7" w14:textId="77777777" w:rsidR="00332069" w:rsidRPr="00C957DF" w:rsidRDefault="00332069" w:rsidP="00C957DF">
      <w:pPr>
        <w:spacing w:after="0" w:line="276" w:lineRule="auto"/>
        <w:rPr>
          <w:rFonts w:ascii="Arial" w:hAnsi="Arial" w:cs="Arial"/>
          <w:b/>
          <w:bCs/>
          <w:color w:val="000000" w:themeColor="text1"/>
          <w:sz w:val="28"/>
          <w:szCs w:val="28"/>
        </w:rPr>
      </w:pPr>
      <w:r w:rsidRPr="00C957DF">
        <w:rPr>
          <w:rFonts w:ascii="Arial" w:hAnsi="Arial" w:cs="Arial"/>
          <w:b/>
          <w:bCs/>
          <w:color w:val="000000" w:themeColor="text1"/>
          <w:sz w:val="28"/>
          <w:szCs w:val="28"/>
        </w:rPr>
        <w:t xml:space="preserve">Działalność Kawiarni Obywatelskiej </w:t>
      </w:r>
    </w:p>
    <w:p w14:paraId="78B5FB14" w14:textId="7FBFDEB5" w:rsidR="007F045A" w:rsidRPr="00C957DF" w:rsidRDefault="00F76740" w:rsidP="00C957DF">
      <w:pPr>
        <w:spacing w:after="0" w:line="276" w:lineRule="auto"/>
        <w:rPr>
          <w:rFonts w:ascii="Arial" w:hAnsi="Arial" w:cs="Arial"/>
          <w:color w:val="000000" w:themeColor="text1"/>
          <w:sz w:val="28"/>
          <w:szCs w:val="28"/>
        </w:rPr>
      </w:pPr>
      <w:r w:rsidRPr="00C957DF">
        <w:rPr>
          <w:rFonts w:ascii="Arial" w:hAnsi="Arial" w:cs="Arial"/>
          <w:color w:val="000000" w:themeColor="text1"/>
          <w:sz w:val="28"/>
          <w:szCs w:val="28"/>
        </w:rPr>
        <w:t>W</w:t>
      </w:r>
      <w:r w:rsidR="007F045A" w:rsidRPr="00C957DF">
        <w:rPr>
          <w:rFonts w:ascii="Arial" w:hAnsi="Arial" w:cs="Arial"/>
          <w:color w:val="000000" w:themeColor="text1"/>
          <w:sz w:val="28"/>
          <w:szCs w:val="28"/>
        </w:rPr>
        <w:t xml:space="preserve"> okresie</w:t>
      </w:r>
      <w:r w:rsidRPr="00C957DF">
        <w:rPr>
          <w:rFonts w:ascii="Arial" w:hAnsi="Arial" w:cs="Arial"/>
          <w:color w:val="000000" w:themeColor="text1"/>
          <w:sz w:val="28"/>
          <w:szCs w:val="28"/>
        </w:rPr>
        <w:t xml:space="preserve"> </w:t>
      </w:r>
      <w:r w:rsidR="007F045A" w:rsidRPr="00C957DF">
        <w:rPr>
          <w:rFonts w:ascii="Arial" w:hAnsi="Arial" w:cs="Arial"/>
          <w:color w:val="000000" w:themeColor="text1"/>
          <w:sz w:val="28"/>
          <w:szCs w:val="28"/>
        </w:rPr>
        <w:t xml:space="preserve">od 1 kwietnia do 31 grudnia 2023 r. kawiarnię prowadziło Stowarzyszenie „Mieszkańcy Śródmieścia Włocławek” z siedzibą przy </w:t>
      </w:r>
      <w:r w:rsidRPr="00C957DF">
        <w:rPr>
          <w:rFonts w:ascii="Arial" w:hAnsi="Arial" w:cs="Arial"/>
          <w:color w:val="000000" w:themeColor="text1"/>
          <w:sz w:val="28"/>
          <w:szCs w:val="28"/>
        </w:rPr>
        <w:br/>
      </w:r>
      <w:r w:rsidR="007F045A" w:rsidRPr="00C957DF">
        <w:rPr>
          <w:rFonts w:ascii="Arial" w:hAnsi="Arial" w:cs="Arial"/>
          <w:color w:val="000000" w:themeColor="text1"/>
          <w:sz w:val="28"/>
          <w:szCs w:val="28"/>
        </w:rPr>
        <w:t>ul. Cyganka</w:t>
      </w:r>
      <w:r w:rsidR="001A0FF4" w:rsidRPr="00C957DF">
        <w:rPr>
          <w:rFonts w:ascii="Arial" w:hAnsi="Arial" w:cs="Arial"/>
          <w:color w:val="000000" w:themeColor="text1"/>
          <w:sz w:val="28"/>
          <w:szCs w:val="28"/>
        </w:rPr>
        <w:t xml:space="preserve"> </w:t>
      </w:r>
      <w:r w:rsidR="007F045A" w:rsidRPr="00C957DF">
        <w:rPr>
          <w:rFonts w:ascii="Arial" w:hAnsi="Arial" w:cs="Arial"/>
          <w:color w:val="000000" w:themeColor="text1"/>
          <w:sz w:val="28"/>
          <w:szCs w:val="28"/>
        </w:rPr>
        <w:t>we Włocławku, wybrane w drodze otwartego konkursu ofert na realizację zadania publicznego w zakresie działalności wspomagającej rozwój wspólnot</w:t>
      </w:r>
      <w:r w:rsidR="00537FCE" w:rsidRPr="00C957DF">
        <w:rPr>
          <w:rFonts w:ascii="Arial" w:hAnsi="Arial" w:cs="Arial"/>
          <w:color w:val="000000" w:themeColor="text1"/>
          <w:sz w:val="28"/>
          <w:szCs w:val="28"/>
        </w:rPr>
        <w:t xml:space="preserve"> </w:t>
      </w:r>
      <w:r w:rsidR="007F045A" w:rsidRPr="00C957DF">
        <w:rPr>
          <w:rFonts w:ascii="Arial" w:hAnsi="Arial" w:cs="Arial"/>
          <w:color w:val="000000" w:themeColor="text1"/>
          <w:sz w:val="28"/>
          <w:szCs w:val="28"/>
        </w:rPr>
        <w:t>i</w:t>
      </w:r>
      <w:r w:rsidR="00623413" w:rsidRPr="00C957DF">
        <w:rPr>
          <w:rFonts w:ascii="Arial" w:hAnsi="Arial" w:cs="Arial"/>
          <w:color w:val="000000" w:themeColor="text1"/>
          <w:sz w:val="28"/>
          <w:szCs w:val="28"/>
        </w:rPr>
        <w:t xml:space="preserve"> </w:t>
      </w:r>
      <w:r w:rsidR="007F045A" w:rsidRPr="00C957DF">
        <w:rPr>
          <w:rFonts w:ascii="Arial" w:hAnsi="Arial" w:cs="Arial"/>
          <w:color w:val="000000" w:themeColor="text1"/>
          <w:sz w:val="28"/>
          <w:szCs w:val="28"/>
        </w:rPr>
        <w:t xml:space="preserve">społeczności lokalnych oraz rewitalizacji przez organizacje pozarządowe oraz inne podmioty prowadzące działalność pożytku publicznego – „Prowadzenie kawiarni obywatelskiej „Śródmieście </w:t>
      </w:r>
      <w:proofErr w:type="spellStart"/>
      <w:r w:rsidR="007F045A" w:rsidRPr="00C957DF">
        <w:rPr>
          <w:rFonts w:ascii="Arial" w:hAnsi="Arial" w:cs="Arial"/>
          <w:color w:val="000000" w:themeColor="text1"/>
          <w:sz w:val="28"/>
          <w:szCs w:val="28"/>
        </w:rPr>
        <w:t>Cafe</w:t>
      </w:r>
      <w:proofErr w:type="spellEnd"/>
      <w:r w:rsidR="007F045A" w:rsidRPr="00C957DF">
        <w:rPr>
          <w:rFonts w:ascii="Arial" w:hAnsi="Arial" w:cs="Arial"/>
          <w:color w:val="000000" w:themeColor="text1"/>
          <w:sz w:val="28"/>
          <w:szCs w:val="28"/>
        </w:rPr>
        <w:t xml:space="preserve">” przy ul. 3 Maja 9 </w:t>
      </w:r>
      <w:r w:rsidR="00537FCE" w:rsidRPr="00C957DF">
        <w:rPr>
          <w:rFonts w:ascii="Arial" w:hAnsi="Arial" w:cs="Arial"/>
          <w:color w:val="000000" w:themeColor="text1"/>
          <w:sz w:val="28"/>
          <w:szCs w:val="28"/>
        </w:rPr>
        <w:t xml:space="preserve"> </w:t>
      </w:r>
      <w:r w:rsidR="007F045A" w:rsidRPr="00C957DF">
        <w:rPr>
          <w:rFonts w:ascii="Arial" w:hAnsi="Arial" w:cs="Arial"/>
          <w:color w:val="000000" w:themeColor="text1"/>
          <w:sz w:val="28"/>
          <w:szCs w:val="28"/>
        </w:rPr>
        <w:t xml:space="preserve">we Włocławku”. </w:t>
      </w:r>
    </w:p>
    <w:p w14:paraId="5C1A71F8" w14:textId="263C5900" w:rsidR="00332069" w:rsidRPr="00C957DF" w:rsidRDefault="00332069" w:rsidP="00C957DF">
      <w:pPr>
        <w:spacing w:after="0"/>
        <w:rPr>
          <w:rFonts w:ascii="Arial" w:hAnsi="Arial" w:cs="Arial"/>
          <w:color w:val="000000" w:themeColor="text1"/>
          <w:sz w:val="28"/>
          <w:szCs w:val="28"/>
        </w:rPr>
      </w:pPr>
      <w:r w:rsidRPr="00C957DF">
        <w:rPr>
          <w:rFonts w:ascii="Arial" w:hAnsi="Arial" w:cs="Arial"/>
          <w:color w:val="000000" w:themeColor="text1"/>
          <w:sz w:val="28"/>
          <w:szCs w:val="28"/>
        </w:rPr>
        <w:t>W kawiarni przeprowadzono 112 działań animacyjnych, w których uczestniczyło 7 855 osób</w:t>
      </w:r>
    </w:p>
    <w:p w14:paraId="5D28F5C3" w14:textId="64EDA018" w:rsidR="004058B1" w:rsidRDefault="004058B1" w:rsidP="002355C8">
      <w:pPr>
        <w:spacing w:after="0" w:line="240" w:lineRule="auto"/>
        <w:jc w:val="both"/>
        <w:rPr>
          <w:rFonts w:ascii="Arial Narrow" w:hAnsi="Arial Narrow"/>
          <w:b/>
          <w:bCs/>
          <w:sz w:val="24"/>
          <w:szCs w:val="24"/>
        </w:rPr>
      </w:pPr>
    </w:p>
    <w:p w14:paraId="18F46FCE" w14:textId="75455B17" w:rsidR="00F555D9" w:rsidRPr="002C1811" w:rsidRDefault="00C957DF" w:rsidP="002C1811">
      <w:pPr>
        <w:spacing w:after="0" w:line="240" w:lineRule="auto"/>
        <w:rPr>
          <w:rFonts w:ascii="Arial" w:hAnsi="Arial" w:cs="Arial"/>
          <w:b/>
          <w:bCs/>
          <w:sz w:val="28"/>
          <w:szCs w:val="28"/>
        </w:rPr>
      </w:pPr>
      <w:r w:rsidRPr="002C1811">
        <w:rPr>
          <w:rFonts w:ascii="Arial" w:hAnsi="Arial" w:cs="Arial"/>
          <w:b/>
          <w:bCs/>
          <w:sz w:val="28"/>
          <w:szCs w:val="28"/>
        </w:rPr>
        <w:t>Dotacje do remontów</w:t>
      </w:r>
    </w:p>
    <w:p w14:paraId="3765550E" w14:textId="1E562AE5" w:rsidR="005E1FD3" w:rsidRPr="002C1811" w:rsidRDefault="005E1FD3" w:rsidP="002C1811">
      <w:pPr>
        <w:pStyle w:val="Akapitzlist"/>
        <w:spacing w:after="0" w:line="276" w:lineRule="auto"/>
        <w:ind w:left="0"/>
        <w:rPr>
          <w:rFonts w:ascii="Arial" w:hAnsi="Arial" w:cs="Arial"/>
          <w:bCs/>
          <w:sz w:val="28"/>
          <w:szCs w:val="28"/>
        </w:rPr>
      </w:pPr>
      <w:r w:rsidRPr="002C1811">
        <w:rPr>
          <w:rFonts w:ascii="Arial" w:hAnsi="Arial" w:cs="Arial"/>
          <w:bCs/>
          <w:sz w:val="28"/>
          <w:szCs w:val="28"/>
        </w:rPr>
        <w:t>W ramach Gminnego Programu Rewitalizacji, zgodnie z określonymi</w:t>
      </w:r>
      <w:r w:rsidR="003C4561" w:rsidRPr="002C1811">
        <w:rPr>
          <w:rFonts w:ascii="Arial" w:hAnsi="Arial" w:cs="Arial"/>
          <w:bCs/>
          <w:sz w:val="28"/>
          <w:szCs w:val="28"/>
        </w:rPr>
        <w:t xml:space="preserve"> </w:t>
      </w:r>
      <w:r w:rsidRPr="002C1811">
        <w:rPr>
          <w:rFonts w:ascii="Arial" w:hAnsi="Arial" w:cs="Arial"/>
          <w:bCs/>
          <w:sz w:val="28"/>
          <w:szCs w:val="28"/>
        </w:rPr>
        <w:t>w</w:t>
      </w:r>
      <w:r w:rsidR="00C24099" w:rsidRPr="002C1811">
        <w:rPr>
          <w:rFonts w:ascii="Arial" w:hAnsi="Arial" w:cs="Arial"/>
          <w:bCs/>
          <w:sz w:val="28"/>
          <w:szCs w:val="28"/>
        </w:rPr>
        <w:t xml:space="preserve"> </w:t>
      </w:r>
      <w:r w:rsidR="00F76740" w:rsidRPr="002C1811">
        <w:rPr>
          <w:rFonts w:ascii="Arial" w:hAnsi="Arial" w:cs="Arial"/>
          <w:bCs/>
          <w:sz w:val="28"/>
          <w:szCs w:val="28"/>
        </w:rPr>
        <w:t>U</w:t>
      </w:r>
      <w:r w:rsidRPr="002C1811">
        <w:rPr>
          <w:rFonts w:ascii="Arial" w:hAnsi="Arial" w:cs="Arial"/>
          <w:bCs/>
          <w:sz w:val="28"/>
          <w:szCs w:val="28"/>
        </w:rPr>
        <w:t xml:space="preserve">chwale </w:t>
      </w:r>
      <w:r w:rsidR="00F76740" w:rsidRPr="002C1811">
        <w:rPr>
          <w:rFonts w:ascii="Arial" w:hAnsi="Arial" w:cs="Arial"/>
          <w:bCs/>
          <w:sz w:val="28"/>
          <w:szCs w:val="28"/>
        </w:rPr>
        <w:t>N</w:t>
      </w:r>
      <w:r w:rsidRPr="002C1811">
        <w:rPr>
          <w:rFonts w:ascii="Arial" w:hAnsi="Arial" w:cs="Arial"/>
          <w:bCs/>
          <w:sz w:val="28"/>
          <w:szCs w:val="28"/>
        </w:rPr>
        <w:t xml:space="preserve">r VIII/57/2019 Rady Miasta Włocławek z dnia 9 kwietnia 2019 r. </w:t>
      </w:r>
      <w:r w:rsidR="00C24099" w:rsidRPr="002C1811">
        <w:rPr>
          <w:rFonts w:ascii="Arial" w:hAnsi="Arial" w:cs="Arial"/>
          <w:bCs/>
          <w:sz w:val="28"/>
          <w:szCs w:val="28"/>
        </w:rPr>
        <w:t>w</w:t>
      </w:r>
      <w:r w:rsidRPr="002C1811">
        <w:rPr>
          <w:rFonts w:ascii="Arial" w:hAnsi="Arial" w:cs="Arial"/>
          <w:bCs/>
          <w:sz w:val="28"/>
          <w:szCs w:val="28"/>
        </w:rPr>
        <w:t xml:space="preserve"> sprawie ustanowienia Specjalnej Strefy Rewitalizacji </w:t>
      </w:r>
      <w:r w:rsidR="00206153" w:rsidRPr="002C1811">
        <w:rPr>
          <w:rFonts w:ascii="Arial" w:hAnsi="Arial" w:cs="Arial"/>
          <w:bCs/>
          <w:sz w:val="28"/>
          <w:szCs w:val="28"/>
        </w:rPr>
        <w:br/>
      </w:r>
      <w:r w:rsidRPr="002C1811">
        <w:rPr>
          <w:rFonts w:ascii="Arial" w:hAnsi="Arial" w:cs="Arial"/>
          <w:bCs/>
          <w:sz w:val="28"/>
          <w:szCs w:val="28"/>
        </w:rPr>
        <w:t>na obszarze rewitalizacji Miasta Włocławek zasadami udzielania dotacji na roboty budowlane polegające</w:t>
      </w:r>
      <w:r w:rsidR="00537FCE" w:rsidRPr="002C1811">
        <w:rPr>
          <w:rFonts w:ascii="Arial" w:hAnsi="Arial" w:cs="Arial"/>
          <w:bCs/>
          <w:sz w:val="28"/>
          <w:szCs w:val="28"/>
        </w:rPr>
        <w:t xml:space="preserve">  </w:t>
      </w:r>
      <w:r w:rsidRPr="002C1811">
        <w:rPr>
          <w:rFonts w:ascii="Arial" w:hAnsi="Arial" w:cs="Arial"/>
          <w:bCs/>
          <w:sz w:val="28"/>
          <w:szCs w:val="28"/>
        </w:rPr>
        <w:t>na remoncie lub przebudowie oraz na prace konserwatorskie i restauratorskie</w:t>
      </w:r>
      <w:r w:rsidR="00617FC0" w:rsidRPr="002C1811">
        <w:rPr>
          <w:rFonts w:ascii="Arial" w:hAnsi="Arial" w:cs="Arial"/>
          <w:bCs/>
          <w:sz w:val="28"/>
          <w:szCs w:val="28"/>
        </w:rPr>
        <w:t xml:space="preserve"> </w:t>
      </w:r>
      <w:r w:rsidRPr="002C1811">
        <w:rPr>
          <w:rFonts w:ascii="Arial" w:hAnsi="Arial" w:cs="Arial"/>
          <w:bCs/>
          <w:sz w:val="28"/>
          <w:szCs w:val="28"/>
        </w:rPr>
        <w:t xml:space="preserve">w odniesieniu </w:t>
      </w:r>
      <w:r w:rsidR="00206153" w:rsidRPr="002C1811">
        <w:rPr>
          <w:rFonts w:ascii="Arial" w:hAnsi="Arial" w:cs="Arial"/>
          <w:bCs/>
          <w:sz w:val="28"/>
          <w:szCs w:val="28"/>
        </w:rPr>
        <w:br/>
      </w:r>
      <w:r w:rsidRPr="002C1811">
        <w:rPr>
          <w:rFonts w:ascii="Arial" w:hAnsi="Arial" w:cs="Arial"/>
          <w:bCs/>
          <w:sz w:val="28"/>
          <w:szCs w:val="28"/>
        </w:rPr>
        <w:t>do nieruchomości niewpisanych do rejestru zabytków</w:t>
      </w:r>
      <w:r w:rsidR="00537FCE" w:rsidRPr="002C1811">
        <w:rPr>
          <w:rFonts w:ascii="Arial" w:hAnsi="Arial" w:cs="Arial"/>
          <w:bCs/>
          <w:sz w:val="28"/>
          <w:szCs w:val="28"/>
        </w:rPr>
        <w:t xml:space="preserve">  </w:t>
      </w:r>
      <w:r w:rsidRPr="002C1811">
        <w:rPr>
          <w:rFonts w:ascii="Arial" w:hAnsi="Arial" w:cs="Arial"/>
          <w:bCs/>
          <w:sz w:val="28"/>
          <w:szCs w:val="28"/>
        </w:rPr>
        <w:t>dla właścicieli lub użytkowników wieczystych nieruchomości położonych</w:t>
      </w:r>
      <w:r w:rsidR="00537FCE" w:rsidRPr="002C1811">
        <w:rPr>
          <w:rFonts w:ascii="Arial" w:hAnsi="Arial" w:cs="Arial"/>
          <w:bCs/>
          <w:sz w:val="28"/>
          <w:szCs w:val="28"/>
        </w:rPr>
        <w:t xml:space="preserve"> </w:t>
      </w:r>
      <w:r w:rsidRPr="002C1811">
        <w:rPr>
          <w:rFonts w:ascii="Arial" w:hAnsi="Arial" w:cs="Arial"/>
          <w:bCs/>
          <w:sz w:val="28"/>
          <w:szCs w:val="28"/>
        </w:rPr>
        <w:t xml:space="preserve">w obszarze Specjalnej Strefy Rewitalizacji, zmienionej </w:t>
      </w:r>
      <w:r w:rsidR="00F76740" w:rsidRPr="002C1811">
        <w:rPr>
          <w:rFonts w:ascii="Arial" w:hAnsi="Arial" w:cs="Arial"/>
          <w:bCs/>
          <w:sz w:val="28"/>
          <w:szCs w:val="28"/>
        </w:rPr>
        <w:t>U</w:t>
      </w:r>
      <w:r w:rsidRPr="002C1811">
        <w:rPr>
          <w:rFonts w:ascii="Arial" w:hAnsi="Arial" w:cs="Arial"/>
          <w:bCs/>
          <w:sz w:val="28"/>
          <w:szCs w:val="28"/>
        </w:rPr>
        <w:t>chwałą</w:t>
      </w:r>
      <w:r w:rsidR="003C4561" w:rsidRPr="002C1811">
        <w:rPr>
          <w:rFonts w:ascii="Arial" w:hAnsi="Arial" w:cs="Arial"/>
          <w:bCs/>
          <w:sz w:val="28"/>
          <w:szCs w:val="28"/>
        </w:rPr>
        <w:t xml:space="preserve"> </w:t>
      </w:r>
      <w:r w:rsidR="00206153" w:rsidRPr="002C1811">
        <w:rPr>
          <w:rFonts w:ascii="Arial" w:hAnsi="Arial" w:cs="Arial"/>
          <w:bCs/>
          <w:sz w:val="28"/>
          <w:szCs w:val="28"/>
        </w:rPr>
        <w:br/>
      </w:r>
      <w:r w:rsidR="005A3AF1" w:rsidRPr="002C1811">
        <w:rPr>
          <w:rFonts w:ascii="Arial" w:hAnsi="Arial" w:cs="Arial"/>
          <w:bCs/>
          <w:sz w:val="28"/>
          <w:szCs w:val="28"/>
        </w:rPr>
        <w:t>N</w:t>
      </w:r>
      <w:r w:rsidRPr="002C1811">
        <w:rPr>
          <w:rFonts w:ascii="Arial" w:hAnsi="Arial" w:cs="Arial"/>
          <w:bCs/>
          <w:sz w:val="28"/>
          <w:szCs w:val="28"/>
        </w:rPr>
        <w:t>r XXXI/25/2021 z dnia 30 marca 2021 r. Rady Miasta Włocławek</w:t>
      </w:r>
      <w:r w:rsidR="00A77937" w:rsidRPr="002C1811">
        <w:rPr>
          <w:rFonts w:ascii="Arial" w:hAnsi="Arial" w:cs="Arial"/>
          <w:bCs/>
          <w:sz w:val="28"/>
          <w:szCs w:val="28"/>
        </w:rPr>
        <w:t>,</w:t>
      </w:r>
      <w:r w:rsidRPr="002C1811">
        <w:rPr>
          <w:rFonts w:ascii="Arial" w:hAnsi="Arial" w:cs="Arial"/>
          <w:bCs/>
          <w:sz w:val="28"/>
          <w:szCs w:val="28"/>
        </w:rPr>
        <w:t xml:space="preserve"> </w:t>
      </w:r>
      <w:r w:rsidR="00A77937" w:rsidRPr="002C1811">
        <w:rPr>
          <w:rFonts w:ascii="Arial" w:hAnsi="Arial" w:cs="Arial"/>
          <w:bCs/>
          <w:sz w:val="28"/>
          <w:szCs w:val="28"/>
        </w:rPr>
        <w:t>w</w:t>
      </w:r>
      <w:r w:rsidR="0054619D" w:rsidRPr="002C1811">
        <w:rPr>
          <w:rFonts w:ascii="Arial" w:hAnsi="Arial" w:cs="Arial"/>
          <w:bCs/>
          <w:sz w:val="28"/>
          <w:szCs w:val="28"/>
        </w:rPr>
        <w:t xml:space="preserve"> 2023 r. udzielono </w:t>
      </w:r>
      <w:r w:rsidR="00B369A4" w:rsidRPr="002C1811">
        <w:rPr>
          <w:rFonts w:ascii="Arial" w:hAnsi="Arial" w:cs="Arial"/>
          <w:bCs/>
          <w:sz w:val="28"/>
          <w:szCs w:val="28"/>
        </w:rPr>
        <w:t xml:space="preserve">dotacji na remont 6 nieruchomości, które rozliczono na łączną kwotę 1 362 485,09 zł. </w:t>
      </w:r>
    </w:p>
    <w:p w14:paraId="2B6E308A" w14:textId="14E7E8F5" w:rsidR="00681053" w:rsidRDefault="00681053" w:rsidP="004058B1">
      <w:pPr>
        <w:spacing w:after="0" w:line="240" w:lineRule="auto"/>
        <w:jc w:val="both"/>
        <w:rPr>
          <w:rFonts w:ascii="Arial Narrow" w:hAnsi="Arial Narrow" w:cs="Arial"/>
          <w:b/>
          <w:kern w:val="2"/>
          <w:sz w:val="24"/>
          <w:szCs w:val="24"/>
          <w14:ligatures w14:val="standardContextual"/>
        </w:rPr>
      </w:pPr>
    </w:p>
    <w:p w14:paraId="74C0C94E" w14:textId="7B4AFD0C" w:rsidR="004058B1" w:rsidRPr="00310805" w:rsidRDefault="002C1811" w:rsidP="00310805">
      <w:pPr>
        <w:spacing w:after="0" w:line="276" w:lineRule="auto"/>
        <w:rPr>
          <w:rFonts w:ascii="Arial" w:hAnsi="Arial" w:cs="Arial"/>
          <w:b/>
          <w:kern w:val="2"/>
          <w:sz w:val="28"/>
          <w:szCs w:val="28"/>
          <w14:ligatures w14:val="standardContextual"/>
        </w:rPr>
      </w:pPr>
      <w:r w:rsidRPr="00310805">
        <w:rPr>
          <w:rFonts w:ascii="Arial" w:hAnsi="Arial" w:cs="Arial"/>
          <w:b/>
          <w:kern w:val="2"/>
          <w:sz w:val="28"/>
          <w:szCs w:val="28"/>
          <w14:ligatures w14:val="standardContextual"/>
        </w:rPr>
        <w:t>Inwestycje w zakresie rewitalizacji</w:t>
      </w:r>
      <w:r w:rsidR="00310805">
        <w:rPr>
          <w:rFonts w:ascii="Arial" w:hAnsi="Arial" w:cs="Arial"/>
          <w:b/>
          <w:kern w:val="2"/>
          <w:sz w:val="28"/>
          <w:szCs w:val="28"/>
          <w14:ligatures w14:val="standardContextual"/>
        </w:rPr>
        <w:t xml:space="preserve"> </w:t>
      </w:r>
      <w:r w:rsidR="004058B1" w:rsidRPr="00310805">
        <w:rPr>
          <w:rFonts w:ascii="Arial" w:hAnsi="Arial" w:cs="Arial"/>
          <w:b/>
          <w:kern w:val="2"/>
          <w:sz w:val="28"/>
          <w:szCs w:val="28"/>
          <w14:ligatures w14:val="standardContextual"/>
        </w:rPr>
        <w:t>3-go Maja woonerfem / przebudowa ul. 3-go Maja w ramach Gminnego Programu Rewitalizacji Miasta Włocławek</w:t>
      </w:r>
    </w:p>
    <w:p w14:paraId="22F7B850" w14:textId="0B385D60" w:rsidR="004058B1" w:rsidRPr="00310805" w:rsidRDefault="004058B1" w:rsidP="00310805">
      <w:pPr>
        <w:spacing w:after="0" w:line="276" w:lineRule="auto"/>
        <w:rPr>
          <w:rFonts w:ascii="Arial" w:hAnsi="Arial" w:cs="Arial"/>
          <w:kern w:val="2"/>
          <w:sz w:val="28"/>
          <w:szCs w:val="28"/>
          <w14:ligatures w14:val="standardContextual"/>
        </w:rPr>
      </w:pPr>
      <w:r w:rsidRPr="00310805">
        <w:rPr>
          <w:rFonts w:ascii="Arial" w:hAnsi="Arial" w:cs="Arial"/>
          <w:kern w:val="2"/>
          <w:sz w:val="28"/>
          <w:szCs w:val="28"/>
          <w14:ligatures w14:val="standardContextual"/>
        </w:rPr>
        <w:t>W ramach zadania dokonano aktualizacji kompletu kosztorysów inwestorskich. Podpisano również umowy na przebudowę sieci elektroenergetycznej</w:t>
      </w:r>
      <w:r w:rsidR="00C24099" w:rsidRPr="00310805">
        <w:rPr>
          <w:rFonts w:ascii="Arial" w:hAnsi="Arial" w:cs="Arial"/>
          <w:kern w:val="2"/>
          <w:sz w:val="28"/>
          <w:szCs w:val="28"/>
          <w14:ligatures w14:val="standardContextual"/>
        </w:rPr>
        <w:t>,</w:t>
      </w:r>
      <w:r w:rsidRPr="00310805">
        <w:rPr>
          <w:rFonts w:ascii="Arial" w:hAnsi="Arial" w:cs="Arial"/>
          <w:kern w:val="2"/>
          <w:sz w:val="28"/>
          <w:szCs w:val="28"/>
          <w14:ligatures w14:val="standardContextual"/>
        </w:rPr>
        <w:t xml:space="preserve"> w związku z usunięciem kolizji oraz na przyłącze </w:t>
      </w:r>
      <w:r w:rsidR="00EE55FB" w:rsidRPr="00310805">
        <w:rPr>
          <w:rFonts w:ascii="Arial" w:hAnsi="Arial" w:cs="Arial"/>
          <w:kern w:val="2"/>
          <w:sz w:val="28"/>
          <w:szCs w:val="28"/>
          <w14:ligatures w14:val="standardContextual"/>
        </w:rPr>
        <w:t xml:space="preserve">                  </w:t>
      </w:r>
      <w:r w:rsidRPr="00310805">
        <w:rPr>
          <w:rFonts w:ascii="Arial" w:hAnsi="Arial" w:cs="Arial"/>
          <w:kern w:val="2"/>
          <w:sz w:val="28"/>
          <w:szCs w:val="28"/>
          <w14:ligatures w14:val="standardContextual"/>
        </w:rPr>
        <w:t xml:space="preserve">do sieci elektroenergetycznej. </w:t>
      </w:r>
    </w:p>
    <w:p w14:paraId="4A8FC206" w14:textId="77777777" w:rsidR="00617FC0" w:rsidRPr="00310805" w:rsidRDefault="00617FC0" w:rsidP="00310805">
      <w:pPr>
        <w:spacing w:after="0" w:line="240" w:lineRule="auto"/>
        <w:rPr>
          <w:rFonts w:ascii="Arial" w:hAnsi="Arial" w:cs="Arial"/>
          <w:b/>
          <w:bCs/>
          <w:sz w:val="28"/>
          <w:szCs w:val="28"/>
        </w:rPr>
      </w:pPr>
    </w:p>
    <w:p w14:paraId="55AF5551" w14:textId="3EE74D5D" w:rsidR="00B81338" w:rsidRPr="00310805" w:rsidRDefault="00B81338" w:rsidP="00310805">
      <w:pPr>
        <w:spacing w:after="0" w:line="240" w:lineRule="auto"/>
        <w:rPr>
          <w:rFonts w:ascii="Arial" w:hAnsi="Arial" w:cs="Arial"/>
          <w:b/>
          <w:bCs/>
          <w:sz w:val="28"/>
          <w:szCs w:val="28"/>
        </w:rPr>
      </w:pPr>
      <w:r w:rsidRPr="00310805">
        <w:rPr>
          <w:rFonts w:ascii="Arial" w:hAnsi="Arial" w:cs="Arial"/>
          <w:b/>
          <w:bCs/>
          <w:sz w:val="28"/>
          <w:szCs w:val="28"/>
        </w:rPr>
        <w:t xml:space="preserve">Modernizacja i remont nieruchomości "3 Maja 6" </w:t>
      </w:r>
    </w:p>
    <w:p w14:paraId="06D3E33C" w14:textId="0C62D1CB" w:rsidR="008C3A17" w:rsidRPr="00310805" w:rsidRDefault="008C3A17" w:rsidP="00310805">
      <w:pPr>
        <w:spacing w:after="0" w:line="240" w:lineRule="auto"/>
        <w:rPr>
          <w:rFonts w:ascii="Arial" w:eastAsia="Times New Roman" w:hAnsi="Arial" w:cs="Arial"/>
          <w:bCs/>
          <w:sz w:val="28"/>
          <w:szCs w:val="28"/>
          <w:lang w:eastAsia="pl-PL"/>
        </w:rPr>
      </w:pPr>
      <w:r w:rsidRPr="00310805">
        <w:rPr>
          <w:rFonts w:ascii="Arial" w:eastAsia="Times New Roman" w:hAnsi="Arial" w:cs="Arial"/>
          <w:bCs/>
          <w:sz w:val="28"/>
          <w:szCs w:val="28"/>
          <w:lang w:eastAsia="pl-PL"/>
        </w:rPr>
        <w:t>W ramach zadania dokonano odbioru przyłącza energetycznego.</w:t>
      </w:r>
      <w:bookmarkStart w:id="4" w:name="_Hlk158293774"/>
      <w:r w:rsidRPr="00310805">
        <w:rPr>
          <w:rFonts w:ascii="Arial" w:eastAsia="Times New Roman" w:hAnsi="Arial" w:cs="Arial"/>
          <w:bCs/>
          <w:sz w:val="28"/>
          <w:szCs w:val="28"/>
          <w:lang w:eastAsia="pl-PL"/>
        </w:rPr>
        <w:t xml:space="preserve"> </w:t>
      </w:r>
      <w:bookmarkEnd w:id="4"/>
      <w:r w:rsidRPr="00310805">
        <w:rPr>
          <w:rFonts w:ascii="Arial" w:eastAsia="Calibri" w:hAnsi="Arial" w:cs="Arial"/>
          <w:sz w:val="28"/>
          <w:szCs w:val="28"/>
          <w:lang w:eastAsia="pl-PL"/>
        </w:rPr>
        <w:t xml:space="preserve">Wydana została decyzja pozwolenia </w:t>
      </w:r>
      <w:r w:rsidR="00EE55FB" w:rsidRPr="00310805">
        <w:rPr>
          <w:rFonts w:ascii="Arial" w:eastAsia="Calibri" w:hAnsi="Arial" w:cs="Arial"/>
          <w:sz w:val="28"/>
          <w:szCs w:val="28"/>
          <w:lang w:eastAsia="pl-PL"/>
        </w:rPr>
        <w:t xml:space="preserve"> </w:t>
      </w:r>
      <w:r w:rsidRPr="00310805">
        <w:rPr>
          <w:rFonts w:ascii="Arial" w:eastAsia="Calibri" w:hAnsi="Arial" w:cs="Arial"/>
          <w:sz w:val="28"/>
          <w:szCs w:val="28"/>
          <w:lang w:eastAsia="pl-PL"/>
        </w:rPr>
        <w:t>na budowę.</w:t>
      </w:r>
    </w:p>
    <w:p w14:paraId="42643FA3" w14:textId="77777777" w:rsidR="00B81338" w:rsidRPr="00310805" w:rsidRDefault="00B81338" w:rsidP="00310805">
      <w:pPr>
        <w:spacing w:after="0" w:line="240" w:lineRule="auto"/>
        <w:rPr>
          <w:rFonts w:ascii="Arial" w:hAnsi="Arial" w:cs="Arial"/>
          <w:color w:val="FF0000"/>
          <w:sz w:val="28"/>
          <w:szCs w:val="28"/>
          <w:highlight w:val="yellow"/>
        </w:rPr>
      </w:pPr>
    </w:p>
    <w:p w14:paraId="35A3E162" w14:textId="3D88583B" w:rsidR="00EE55FB" w:rsidRPr="00310805" w:rsidRDefault="00EE55FB" w:rsidP="00310805">
      <w:pPr>
        <w:spacing w:after="0" w:line="276" w:lineRule="auto"/>
        <w:contextualSpacing/>
        <w:rPr>
          <w:rFonts w:ascii="Arial" w:eastAsia="Times New Roman" w:hAnsi="Arial" w:cs="Arial"/>
          <w:b/>
          <w:sz w:val="28"/>
          <w:szCs w:val="28"/>
          <w:lang w:eastAsia="pl-PL"/>
        </w:rPr>
      </w:pPr>
      <w:r w:rsidRPr="00310805">
        <w:rPr>
          <w:rFonts w:ascii="Arial" w:eastAsia="Times New Roman" w:hAnsi="Arial" w:cs="Arial"/>
          <w:b/>
          <w:sz w:val="28"/>
          <w:szCs w:val="28"/>
          <w:lang w:eastAsia="pl-PL"/>
        </w:rPr>
        <w:t xml:space="preserve">Przebudowa Placu Wolności </w:t>
      </w:r>
    </w:p>
    <w:p w14:paraId="6B0A49BC" w14:textId="5DD59F3A" w:rsidR="00EE55FB" w:rsidRPr="00310805" w:rsidRDefault="00EE55FB" w:rsidP="00310805">
      <w:pPr>
        <w:spacing w:after="0" w:line="276" w:lineRule="auto"/>
        <w:rPr>
          <w:rFonts w:ascii="Arial" w:eastAsia="Times New Roman" w:hAnsi="Arial" w:cs="Arial"/>
          <w:bCs/>
          <w:sz w:val="28"/>
          <w:szCs w:val="28"/>
          <w:lang w:eastAsia="pl-PL"/>
        </w:rPr>
      </w:pPr>
      <w:r w:rsidRPr="00310805">
        <w:rPr>
          <w:rFonts w:ascii="Arial" w:eastAsia="Times New Roman" w:hAnsi="Arial" w:cs="Arial"/>
          <w:bCs/>
          <w:sz w:val="28"/>
          <w:szCs w:val="28"/>
          <w:lang w:eastAsia="pl-PL"/>
        </w:rPr>
        <w:t xml:space="preserve">Zawarto umowę na opracowanie kompletnej dokumentacji projektowo-kosztorysowej przebudowy Placu Wolności. </w:t>
      </w:r>
    </w:p>
    <w:p w14:paraId="27EF3D14" w14:textId="77777777" w:rsidR="00E96258" w:rsidRDefault="00E96258" w:rsidP="00681053">
      <w:pPr>
        <w:spacing w:after="0" w:line="240" w:lineRule="auto"/>
        <w:jc w:val="both"/>
        <w:rPr>
          <w:rFonts w:ascii="Arial Narrow" w:hAnsi="Arial Narrow"/>
          <w:b/>
          <w:bCs/>
          <w:color w:val="000000" w:themeColor="text1"/>
          <w:sz w:val="24"/>
          <w:szCs w:val="24"/>
        </w:rPr>
      </w:pPr>
    </w:p>
    <w:p w14:paraId="654D67FA" w14:textId="674A4969" w:rsidR="00310805" w:rsidRPr="00E96258" w:rsidRDefault="00310805" w:rsidP="00E96258">
      <w:pPr>
        <w:spacing w:after="0" w:line="240" w:lineRule="auto"/>
        <w:rPr>
          <w:rFonts w:ascii="Arial" w:hAnsi="Arial" w:cs="Arial"/>
          <w:b/>
          <w:bCs/>
          <w:color w:val="000000" w:themeColor="text1"/>
          <w:sz w:val="28"/>
          <w:szCs w:val="28"/>
        </w:rPr>
      </w:pPr>
      <w:r w:rsidRPr="00E96258">
        <w:rPr>
          <w:rFonts w:ascii="Arial" w:hAnsi="Arial" w:cs="Arial"/>
          <w:b/>
          <w:bCs/>
          <w:color w:val="000000" w:themeColor="text1"/>
          <w:sz w:val="28"/>
          <w:szCs w:val="28"/>
        </w:rPr>
        <w:t>Uchwały</w:t>
      </w:r>
    </w:p>
    <w:p w14:paraId="776F203B" w14:textId="7D70A3EB" w:rsidR="00EA6608" w:rsidRPr="00E96258" w:rsidRDefault="00EA6608" w:rsidP="00E96258">
      <w:pPr>
        <w:spacing w:after="0" w:line="240" w:lineRule="auto"/>
        <w:rPr>
          <w:rFonts w:ascii="Arial" w:hAnsi="Arial" w:cs="Arial"/>
          <w:i/>
          <w:iCs/>
          <w:color w:val="FF0000"/>
          <w:sz w:val="28"/>
          <w:szCs w:val="28"/>
        </w:rPr>
      </w:pPr>
      <w:r w:rsidRPr="00E96258">
        <w:rPr>
          <w:rFonts w:ascii="Arial" w:hAnsi="Arial" w:cs="Arial"/>
          <w:i/>
          <w:iCs/>
          <w:color w:val="000000" w:themeColor="text1"/>
          <w:sz w:val="28"/>
          <w:szCs w:val="28"/>
        </w:rPr>
        <w:t xml:space="preserve">Uchwała </w:t>
      </w:r>
      <w:r w:rsidR="004B2EB2" w:rsidRPr="00E96258">
        <w:rPr>
          <w:rFonts w:ascii="Arial" w:hAnsi="Arial" w:cs="Arial"/>
          <w:i/>
          <w:iCs/>
          <w:color w:val="000000" w:themeColor="text1"/>
          <w:sz w:val="28"/>
          <w:szCs w:val="28"/>
        </w:rPr>
        <w:t>N</w:t>
      </w:r>
      <w:r w:rsidRPr="00E96258">
        <w:rPr>
          <w:rFonts w:ascii="Arial" w:hAnsi="Arial" w:cs="Arial"/>
          <w:i/>
          <w:iCs/>
          <w:color w:val="000000" w:themeColor="text1"/>
          <w:sz w:val="28"/>
          <w:szCs w:val="28"/>
        </w:rPr>
        <w:t>r LXIX/161/2023 Rady Miasta Włocławek z dnia 28 listopada 2023 r. w sprawie przystąpienia do sporządzenia zmiany Gminnego Programu Rewitalizacji Miasta Włocławek na lata 2018-2028</w:t>
      </w:r>
    </w:p>
    <w:p w14:paraId="7D346726" w14:textId="77777777" w:rsidR="00EA6608" w:rsidRPr="00E96258" w:rsidRDefault="00EA6608" w:rsidP="00E96258">
      <w:pPr>
        <w:spacing w:after="0"/>
        <w:rPr>
          <w:rFonts w:ascii="Arial" w:hAnsi="Arial" w:cs="Arial"/>
          <w:color w:val="000000" w:themeColor="text1"/>
          <w:sz w:val="28"/>
          <w:szCs w:val="28"/>
        </w:rPr>
      </w:pPr>
    </w:p>
    <w:p w14:paraId="1DB846F0" w14:textId="0F3834D0" w:rsidR="00EA6608" w:rsidRPr="00E96258" w:rsidRDefault="00EA6608" w:rsidP="00E96258">
      <w:pPr>
        <w:spacing w:after="0"/>
        <w:rPr>
          <w:rFonts w:ascii="Arial" w:hAnsi="Arial" w:cs="Arial"/>
          <w:sz w:val="28"/>
          <w:szCs w:val="28"/>
        </w:rPr>
      </w:pPr>
      <w:r w:rsidRPr="00E96258">
        <w:rPr>
          <w:rFonts w:ascii="Arial" w:hAnsi="Arial" w:cs="Arial"/>
          <w:sz w:val="28"/>
          <w:szCs w:val="28"/>
        </w:rPr>
        <w:t>Uchwała uruchamia procedurę zmiany zapisów w Gminnym Programie Rewitalizacji Miasta Włocławek na lata 2018-2028, w związku wynikami monitorowania stopnia realizacji celów i oceny aktualności GPR</w:t>
      </w:r>
      <w:r w:rsidR="00CB3C78" w:rsidRPr="00E96258">
        <w:rPr>
          <w:rFonts w:ascii="Arial" w:hAnsi="Arial" w:cs="Arial"/>
          <w:sz w:val="28"/>
          <w:szCs w:val="28"/>
        </w:rPr>
        <w:t>.</w:t>
      </w:r>
    </w:p>
    <w:p w14:paraId="54A01310" w14:textId="77777777" w:rsidR="00EA6608" w:rsidRPr="00E96258" w:rsidRDefault="00EA6608" w:rsidP="00E96258">
      <w:pPr>
        <w:spacing w:after="0"/>
        <w:rPr>
          <w:rFonts w:ascii="Arial" w:hAnsi="Arial" w:cs="Arial"/>
          <w:sz w:val="28"/>
          <w:szCs w:val="28"/>
        </w:rPr>
      </w:pPr>
    </w:p>
    <w:p w14:paraId="4A70FC8B" w14:textId="451241BD" w:rsidR="008665F0" w:rsidRPr="00E96258" w:rsidRDefault="008665F0" w:rsidP="00E96258">
      <w:pPr>
        <w:spacing w:after="0"/>
        <w:rPr>
          <w:rFonts w:ascii="Arial" w:hAnsi="Arial" w:cs="Arial"/>
          <w:i/>
          <w:iCs/>
          <w:color w:val="000000" w:themeColor="text1"/>
          <w:sz w:val="28"/>
          <w:szCs w:val="28"/>
        </w:rPr>
      </w:pPr>
      <w:r w:rsidRPr="00E96258">
        <w:rPr>
          <w:rFonts w:ascii="Arial" w:hAnsi="Arial" w:cs="Arial"/>
          <w:i/>
          <w:iCs/>
          <w:color w:val="000000" w:themeColor="text1"/>
          <w:sz w:val="28"/>
          <w:szCs w:val="28"/>
        </w:rPr>
        <w:t xml:space="preserve">Uchwała </w:t>
      </w:r>
      <w:r w:rsidR="004B2EB2" w:rsidRPr="00E96258">
        <w:rPr>
          <w:rFonts w:ascii="Arial" w:hAnsi="Arial" w:cs="Arial"/>
          <w:i/>
          <w:iCs/>
          <w:color w:val="000000" w:themeColor="text1"/>
          <w:sz w:val="28"/>
          <w:szCs w:val="28"/>
        </w:rPr>
        <w:t>N</w:t>
      </w:r>
      <w:r w:rsidRPr="00E96258">
        <w:rPr>
          <w:rFonts w:ascii="Arial" w:hAnsi="Arial" w:cs="Arial"/>
          <w:i/>
          <w:iCs/>
          <w:color w:val="000000" w:themeColor="text1"/>
          <w:sz w:val="28"/>
          <w:szCs w:val="28"/>
        </w:rPr>
        <w:t>r LXXI/182/2023 Rady Miasta Włocławek z dnia 28 grudnia 202</w:t>
      </w:r>
      <w:r w:rsidR="00CB3C78" w:rsidRPr="00E96258">
        <w:rPr>
          <w:rFonts w:ascii="Arial" w:hAnsi="Arial" w:cs="Arial"/>
          <w:i/>
          <w:iCs/>
          <w:color w:val="000000" w:themeColor="text1"/>
          <w:sz w:val="28"/>
          <w:szCs w:val="28"/>
        </w:rPr>
        <w:t>3</w:t>
      </w:r>
      <w:r w:rsidRPr="00E96258">
        <w:rPr>
          <w:rFonts w:ascii="Arial" w:hAnsi="Arial" w:cs="Arial"/>
          <w:i/>
          <w:iCs/>
          <w:color w:val="000000" w:themeColor="text1"/>
          <w:sz w:val="28"/>
          <w:szCs w:val="28"/>
        </w:rPr>
        <w:t xml:space="preserve"> r. zmieniająca uchwałę</w:t>
      </w:r>
      <w:r w:rsidR="00137AEF" w:rsidRPr="00E96258">
        <w:rPr>
          <w:rFonts w:ascii="Arial" w:hAnsi="Arial" w:cs="Arial"/>
          <w:i/>
          <w:iCs/>
          <w:color w:val="000000" w:themeColor="text1"/>
          <w:sz w:val="28"/>
          <w:szCs w:val="28"/>
        </w:rPr>
        <w:t xml:space="preserve"> </w:t>
      </w:r>
      <w:r w:rsidRPr="00E96258">
        <w:rPr>
          <w:rFonts w:ascii="Arial" w:hAnsi="Arial" w:cs="Arial"/>
          <w:i/>
          <w:iCs/>
          <w:color w:val="000000" w:themeColor="text1"/>
          <w:sz w:val="28"/>
          <w:szCs w:val="28"/>
        </w:rPr>
        <w:t>w sprawie ustanowienia Specjalnej Strefy Rewitalizacji na obszarze rewitalizacji Miasta Włocławek</w:t>
      </w:r>
    </w:p>
    <w:p w14:paraId="6B952A26" w14:textId="034A89E1" w:rsidR="008665F0" w:rsidRPr="00E96258" w:rsidRDefault="008665F0" w:rsidP="00E96258">
      <w:pPr>
        <w:spacing w:after="0"/>
        <w:rPr>
          <w:rFonts w:ascii="Arial" w:hAnsi="Arial" w:cs="Arial"/>
          <w:color w:val="000000" w:themeColor="text1"/>
          <w:sz w:val="28"/>
          <w:szCs w:val="28"/>
        </w:rPr>
      </w:pPr>
    </w:p>
    <w:p w14:paraId="22D1802A" w14:textId="6870B8DD" w:rsidR="008665F0" w:rsidRPr="00E96258" w:rsidRDefault="008665F0" w:rsidP="00E96258">
      <w:pPr>
        <w:spacing w:after="0"/>
        <w:rPr>
          <w:rFonts w:ascii="Arial" w:hAnsi="Arial" w:cs="Arial"/>
          <w:sz w:val="28"/>
          <w:szCs w:val="28"/>
        </w:rPr>
      </w:pPr>
      <w:r w:rsidRPr="00E96258">
        <w:rPr>
          <w:rFonts w:ascii="Arial" w:hAnsi="Arial" w:cs="Arial"/>
          <w:sz w:val="28"/>
          <w:szCs w:val="28"/>
        </w:rPr>
        <w:t xml:space="preserve">Uchwała  dostosowała  przepisy  dotyczące  okresu  udzielania  pomocy  de  </w:t>
      </w:r>
      <w:proofErr w:type="spellStart"/>
      <w:r w:rsidRPr="00E96258">
        <w:rPr>
          <w:rFonts w:ascii="Arial" w:hAnsi="Arial" w:cs="Arial"/>
          <w:sz w:val="28"/>
          <w:szCs w:val="28"/>
        </w:rPr>
        <w:t>minimis</w:t>
      </w:r>
      <w:proofErr w:type="spellEnd"/>
      <w:r w:rsidRPr="00E96258">
        <w:rPr>
          <w:rFonts w:ascii="Arial" w:hAnsi="Arial" w:cs="Arial"/>
          <w:sz w:val="28"/>
          <w:szCs w:val="28"/>
        </w:rPr>
        <w:t xml:space="preserve">  do  zmienionych przepisów Unii Europejskiej. W związku z tym przedłużono do dnia 30 czerwca 2024 r. okres, w którym </w:t>
      </w:r>
    </w:p>
    <w:p w14:paraId="5A2EA339" w14:textId="4770E1E2" w:rsidR="008665F0" w:rsidRPr="00E96258" w:rsidRDefault="008665F0" w:rsidP="00E96258">
      <w:pPr>
        <w:spacing w:after="0"/>
        <w:rPr>
          <w:rFonts w:ascii="Arial" w:hAnsi="Arial" w:cs="Arial"/>
          <w:sz w:val="28"/>
          <w:szCs w:val="28"/>
        </w:rPr>
      </w:pPr>
      <w:r w:rsidRPr="00E96258">
        <w:rPr>
          <w:rFonts w:ascii="Arial" w:hAnsi="Arial" w:cs="Arial"/>
          <w:sz w:val="28"/>
          <w:szCs w:val="28"/>
        </w:rPr>
        <w:t xml:space="preserve">dotacja udzielona wnioskodawcy prowadzącemu działalność gospodarczą stanowić będzie pomoc de </w:t>
      </w:r>
      <w:proofErr w:type="spellStart"/>
      <w:r w:rsidRPr="00E96258">
        <w:rPr>
          <w:rFonts w:ascii="Arial" w:hAnsi="Arial" w:cs="Arial"/>
          <w:sz w:val="28"/>
          <w:szCs w:val="28"/>
        </w:rPr>
        <w:t>minimis</w:t>
      </w:r>
      <w:proofErr w:type="spellEnd"/>
      <w:r w:rsidRPr="00E96258">
        <w:rPr>
          <w:rFonts w:ascii="Arial" w:hAnsi="Arial" w:cs="Arial"/>
          <w:sz w:val="28"/>
          <w:szCs w:val="28"/>
        </w:rPr>
        <w:t>.</w:t>
      </w:r>
    </w:p>
    <w:p w14:paraId="2593F685" w14:textId="77777777" w:rsidR="001964E6" w:rsidRPr="00E96258" w:rsidRDefault="001964E6" w:rsidP="00E96258">
      <w:pPr>
        <w:spacing w:after="0"/>
        <w:rPr>
          <w:rFonts w:ascii="Arial" w:hAnsi="Arial" w:cs="Arial"/>
          <w:sz w:val="28"/>
          <w:szCs w:val="28"/>
        </w:rPr>
      </w:pPr>
    </w:p>
    <w:p w14:paraId="15CCDF63" w14:textId="4FDDB0D3" w:rsidR="001964E6" w:rsidRPr="00E96258" w:rsidRDefault="001964E6" w:rsidP="00E96258">
      <w:pPr>
        <w:spacing w:after="0"/>
        <w:rPr>
          <w:rFonts w:ascii="Arial" w:hAnsi="Arial" w:cs="Arial"/>
          <w:i/>
          <w:iCs/>
          <w:sz w:val="28"/>
          <w:szCs w:val="28"/>
        </w:rPr>
      </w:pPr>
      <w:r w:rsidRPr="00E96258">
        <w:rPr>
          <w:rFonts w:ascii="Arial" w:hAnsi="Arial" w:cs="Arial"/>
          <w:i/>
          <w:iCs/>
          <w:sz w:val="28"/>
          <w:szCs w:val="28"/>
        </w:rPr>
        <w:t xml:space="preserve">Uchwała </w:t>
      </w:r>
      <w:r w:rsidR="00000B9B" w:rsidRPr="00E96258">
        <w:rPr>
          <w:rFonts w:ascii="Arial" w:hAnsi="Arial" w:cs="Arial"/>
          <w:i/>
          <w:iCs/>
          <w:sz w:val="28"/>
          <w:szCs w:val="28"/>
        </w:rPr>
        <w:t xml:space="preserve">Nr </w:t>
      </w:r>
      <w:r w:rsidR="00DB4C88" w:rsidRPr="00E96258">
        <w:rPr>
          <w:rFonts w:ascii="Arial" w:hAnsi="Arial" w:cs="Arial"/>
          <w:i/>
          <w:iCs/>
          <w:sz w:val="28"/>
          <w:szCs w:val="28"/>
        </w:rPr>
        <w:t>LXIV/84/2023 z dnia 30 maja 2023 r. w sprawie wzniesienia Pomnika Wolności i Żołnierza Polskiego we Włocławku</w:t>
      </w:r>
      <w:r w:rsidR="00B2555B" w:rsidRPr="00E96258">
        <w:rPr>
          <w:rFonts w:ascii="Arial" w:hAnsi="Arial" w:cs="Arial"/>
          <w:i/>
          <w:iCs/>
          <w:sz w:val="28"/>
          <w:szCs w:val="28"/>
        </w:rPr>
        <w:t xml:space="preserve"> </w:t>
      </w:r>
    </w:p>
    <w:p w14:paraId="4BD52E1A" w14:textId="39E40B1D" w:rsidR="00132817" w:rsidRPr="00E96258" w:rsidRDefault="00425C58" w:rsidP="00E96258">
      <w:pPr>
        <w:spacing w:after="0"/>
        <w:rPr>
          <w:rFonts w:ascii="Arial" w:hAnsi="Arial" w:cs="Arial"/>
          <w:sz w:val="28"/>
          <w:szCs w:val="28"/>
        </w:rPr>
      </w:pPr>
      <w:r w:rsidRPr="00E96258">
        <w:rPr>
          <w:rFonts w:ascii="Arial" w:hAnsi="Arial" w:cs="Arial"/>
          <w:sz w:val="28"/>
          <w:szCs w:val="28"/>
        </w:rPr>
        <w:t>Podjęcie Uchwały umożliwi wzniesienie Pomnika Wolności i Żołnierza Polskiego na Placu</w:t>
      </w:r>
      <w:r w:rsidR="00F2510A" w:rsidRPr="00E96258">
        <w:rPr>
          <w:rFonts w:ascii="Arial" w:hAnsi="Arial" w:cs="Arial"/>
          <w:sz w:val="28"/>
          <w:szCs w:val="28"/>
        </w:rPr>
        <w:t xml:space="preserve"> Wolności</w:t>
      </w:r>
      <w:r w:rsidR="00C15CB7" w:rsidRPr="00E96258">
        <w:rPr>
          <w:rFonts w:ascii="Arial" w:hAnsi="Arial" w:cs="Arial"/>
          <w:sz w:val="28"/>
          <w:szCs w:val="28"/>
        </w:rPr>
        <w:t xml:space="preserve"> </w:t>
      </w:r>
      <w:r w:rsidR="00F2510A" w:rsidRPr="00E96258">
        <w:rPr>
          <w:rFonts w:ascii="Arial" w:hAnsi="Arial" w:cs="Arial"/>
          <w:sz w:val="28"/>
          <w:szCs w:val="28"/>
        </w:rPr>
        <w:t>we Włocławku we współpracy z Prezesem Instytut</w:t>
      </w:r>
      <w:r w:rsidR="00864780" w:rsidRPr="00E96258">
        <w:rPr>
          <w:rFonts w:ascii="Arial" w:hAnsi="Arial" w:cs="Arial"/>
          <w:sz w:val="28"/>
          <w:szCs w:val="28"/>
        </w:rPr>
        <w:t>u Pamięci Narodowej. W 2023 roku uzyskano wytyczne Kujawsko – Pomorskiego Województwa Konserwatora Zabytków.</w:t>
      </w:r>
    </w:p>
    <w:p w14:paraId="40D11F74" w14:textId="77777777" w:rsidR="00723D9A" w:rsidRDefault="00723D9A" w:rsidP="008665F0">
      <w:pPr>
        <w:spacing w:after="0"/>
        <w:jc w:val="both"/>
        <w:rPr>
          <w:rFonts w:ascii="Arial Narrow" w:hAnsi="Arial Narrow"/>
          <w:color w:val="FF0000"/>
          <w:sz w:val="24"/>
          <w:szCs w:val="24"/>
        </w:rPr>
      </w:pPr>
    </w:p>
    <w:p w14:paraId="6BC988C4" w14:textId="5AD05E9A" w:rsidR="00E30800" w:rsidRPr="00E51FB6" w:rsidRDefault="00723D9A" w:rsidP="00E51FB6">
      <w:pPr>
        <w:spacing w:after="0"/>
        <w:rPr>
          <w:rFonts w:ascii="Arial" w:hAnsi="Arial" w:cs="Arial"/>
          <w:b/>
          <w:bCs/>
          <w:sz w:val="28"/>
          <w:szCs w:val="28"/>
        </w:rPr>
      </w:pPr>
      <w:r w:rsidRPr="00E51FB6">
        <w:rPr>
          <w:rFonts w:ascii="Arial" w:hAnsi="Arial" w:cs="Arial"/>
          <w:b/>
          <w:bCs/>
          <w:sz w:val="28"/>
          <w:szCs w:val="28"/>
        </w:rPr>
        <w:t>Podjęte w 2023 r. działania w zakresie realizacji celów Strategii rozwoju miasta Włocławek 2030+</w:t>
      </w:r>
    </w:p>
    <w:p w14:paraId="41294D85" w14:textId="77777777" w:rsidR="00754DA9" w:rsidRPr="00E51FB6" w:rsidRDefault="00754DA9" w:rsidP="00E51FB6">
      <w:pPr>
        <w:pStyle w:val="Akapitzlist"/>
        <w:spacing w:after="0"/>
        <w:ind w:left="426"/>
        <w:rPr>
          <w:rFonts w:ascii="Arial" w:hAnsi="Arial" w:cs="Arial"/>
          <w:b/>
          <w:sz w:val="28"/>
          <w:szCs w:val="28"/>
        </w:rPr>
      </w:pPr>
    </w:p>
    <w:p w14:paraId="688FBDB5" w14:textId="254B4105" w:rsidR="00754DA9" w:rsidRPr="00E51FB6" w:rsidRDefault="00754DA9" w:rsidP="00E51FB6">
      <w:pPr>
        <w:pStyle w:val="Akapitzlist"/>
        <w:spacing w:after="0" w:line="276" w:lineRule="auto"/>
        <w:ind w:left="426"/>
        <w:rPr>
          <w:rFonts w:ascii="Arial" w:hAnsi="Arial" w:cs="Arial"/>
          <w:i/>
          <w:iCs/>
          <w:sz w:val="28"/>
          <w:szCs w:val="28"/>
        </w:rPr>
      </w:pPr>
      <w:r w:rsidRPr="00E51FB6">
        <w:rPr>
          <w:rFonts w:ascii="Arial" w:hAnsi="Arial" w:cs="Arial"/>
          <w:i/>
          <w:iCs/>
          <w:sz w:val="28"/>
          <w:szCs w:val="28"/>
        </w:rPr>
        <w:t>Cel strategiczny</w:t>
      </w:r>
      <w:r w:rsidR="000526FF" w:rsidRPr="00E51FB6">
        <w:rPr>
          <w:rFonts w:ascii="Arial" w:hAnsi="Arial" w:cs="Arial"/>
          <w:i/>
          <w:iCs/>
          <w:sz w:val="28"/>
          <w:szCs w:val="28"/>
        </w:rPr>
        <w:t>:</w:t>
      </w:r>
      <w:r w:rsidRPr="00E51FB6">
        <w:rPr>
          <w:rFonts w:ascii="Arial" w:hAnsi="Arial" w:cs="Arial"/>
          <w:i/>
          <w:iCs/>
          <w:sz w:val="28"/>
          <w:szCs w:val="28"/>
        </w:rPr>
        <w:t xml:space="preserve"> Miasto kompaktowe </w:t>
      </w:r>
    </w:p>
    <w:p w14:paraId="6D6DB326" w14:textId="77777777" w:rsidR="00754DA9" w:rsidRPr="00E51FB6" w:rsidRDefault="00754DA9" w:rsidP="00E51FB6">
      <w:pPr>
        <w:pStyle w:val="Akapitzlist"/>
        <w:spacing w:after="0" w:line="276" w:lineRule="auto"/>
        <w:ind w:left="426"/>
        <w:rPr>
          <w:rFonts w:ascii="Arial" w:hAnsi="Arial" w:cs="Arial"/>
          <w:i/>
          <w:iCs/>
          <w:sz w:val="28"/>
          <w:szCs w:val="28"/>
        </w:rPr>
      </w:pPr>
      <w:r w:rsidRPr="00E51FB6">
        <w:rPr>
          <w:rFonts w:ascii="Arial" w:hAnsi="Arial" w:cs="Arial"/>
          <w:i/>
          <w:iCs/>
          <w:sz w:val="28"/>
          <w:szCs w:val="28"/>
        </w:rPr>
        <w:t>Cel operacyjny: Miasto atrakcyjnie zagospodarowane</w:t>
      </w:r>
    </w:p>
    <w:p w14:paraId="2C24D821" w14:textId="77777777" w:rsidR="00754DA9" w:rsidRPr="00E51FB6" w:rsidRDefault="00754DA9" w:rsidP="00E51FB6">
      <w:pPr>
        <w:spacing w:after="0"/>
        <w:rPr>
          <w:rFonts w:ascii="Arial" w:hAnsi="Arial" w:cs="Arial"/>
          <w:sz w:val="28"/>
          <w:szCs w:val="28"/>
        </w:rPr>
      </w:pPr>
    </w:p>
    <w:p w14:paraId="7676E661" w14:textId="47B87DD7" w:rsidR="008665F0" w:rsidRPr="00E51FB6" w:rsidRDefault="00754DA9" w:rsidP="00E51FB6">
      <w:pPr>
        <w:spacing w:after="0"/>
        <w:rPr>
          <w:rFonts w:ascii="Arial" w:hAnsi="Arial" w:cs="Arial"/>
          <w:sz w:val="28"/>
          <w:szCs w:val="28"/>
        </w:rPr>
      </w:pPr>
      <w:r w:rsidRPr="00E51FB6">
        <w:rPr>
          <w:rFonts w:ascii="Arial" w:hAnsi="Arial" w:cs="Arial"/>
          <w:sz w:val="28"/>
          <w:szCs w:val="28"/>
        </w:rPr>
        <w:t>W</w:t>
      </w:r>
      <w:r w:rsidR="004B047E" w:rsidRPr="00E51FB6">
        <w:rPr>
          <w:rFonts w:ascii="Arial" w:hAnsi="Arial" w:cs="Arial"/>
          <w:sz w:val="28"/>
          <w:szCs w:val="28"/>
        </w:rPr>
        <w:t xml:space="preserve">szystkie wskazane wyżej działania podejmowane w ramach </w:t>
      </w:r>
      <w:r w:rsidRPr="00E51FB6">
        <w:rPr>
          <w:rFonts w:ascii="Arial" w:hAnsi="Arial" w:cs="Arial"/>
          <w:sz w:val="28"/>
          <w:szCs w:val="28"/>
        </w:rPr>
        <w:t xml:space="preserve"> </w:t>
      </w:r>
      <w:r w:rsidR="004B047E" w:rsidRPr="00E51FB6">
        <w:rPr>
          <w:rFonts w:ascii="Arial" w:hAnsi="Arial" w:cs="Arial"/>
          <w:i/>
          <w:sz w:val="28"/>
          <w:szCs w:val="28"/>
        </w:rPr>
        <w:t>Gminnego Programu Rewitalizacji Miasta Włocławek na lata 2018-2028</w:t>
      </w:r>
      <w:r w:rsidR="004B047E" w:rsidRPr="00E51FB6">
        <w:rPr>
          <w:rFonts w:ascii="Arial" w:hAnsi="Arial" w:cs="Arial"/>
          <w:sz w:val="28"/>
          <w:szCs w:val="28"/>
        </w:rPr>
        <w:t xml:space="preserve"> </w:t>
      </w:r>
      <w:r w:rsidRPr="00E51FB6">
        <w:rPr>
          <w:rFonts w:ascii="Arial" w:hAnsi="Arial" w:cs="Arial"/>
          <w:sz w:val="28"/>
          <w:szCs w:val="28"/>
        </w:rPr>
        <w:t xml:space="preserve">służą </w:t>
      </w:r>
      <w:r w:rsidR="004B047E" w:rsidRPr="00E51FB6">
        <w:rPr>
          <w:rFonts w:ascii="Arial" w:hAnsi="Arial" w:cs="Arial"/>
          <w:sz w:val="28"/>
          <w:szCs w:val="28"/>
        </w:rPr>
        <w:t>realizacji celów operacyjnych Strategii rozwoju miasta Włocławek 2030+</w:t>
      </w:r>
    </w:p>
    <w:p w14:paraId="0E6B57B4" w14:textId="3E0C9C5D" w:rsidR="008665F0" w:rsidRPr="00E51FB6" w:rsidRDefault="008665F0" w:rsidP="00E51FB6">
      <w:pPr>
        <w:spacing w:after="0" w:line="240" w:lineRule="auto"/>
        <w:rPr>
          <w:rFonts w:ascii="Arial" w:hAnsi="Arial" w:cs="Arial"/>
          <w:sz w:val="28"/>
          <w:szCs w:val="28"/>
        </w:rPr>
      </w:pPr>
    </w:p>
    <w:p w14:paraId="5E28BD19" w14:textId="532E187D" w:rsidR="00312D96" w:rsidRPr="00E51FB6" w:rsidRDefault="00811210" w:rsidP="00E51FB6">
      <w:pPr>
        <w:spacing w:after="0" w:line="240" w:lineRule="auto"/>
        <w:rPr>
          <w:rFonts w:ascii="Arial" w:eastAsia="Times New Roman" w:hAnsi="Arial" w:cs="Arial"/>
          <w:sz w:val="28"/>
          <w:szCs w:val="28"/>
        </w:rPr>
      </w:pPr>
      <w:r w:rsidRPr="00E51FB6">
        <w:rPr>
          <w:rFonts w:ascii="Arial" w:eastAsia="Times New Roman" w:hAnsi="Arial" w:cs="Arial"/>
          <w:sz w:val="28"/>
          <w:szCs w:val="28"/>
        </w:rPr>
        <w:t xml:space="preserve">Odniesienie się do pozostałych </w:t>
      </w:r>
      <w:r w:rsidR="00813079" w:rsidRPr="00E51FB6">
        <w:rPr>
          <w:rFonts w:ascii="Arial" w:eastAsia="Times New Roman" w:hAnsi="Arial" w:cs="Arial"/>
          <w:sz w:val="28"/>
          <w:szCs w:val="28"/>
        </w:rPr>
        <w:t>strategi</w:t>
      </w:r>
      <w:r w:rsidR="001941C9" w:rsidRPr="00E51FB6">
        <w:rPr>
          <w:rFonts w:ascii="Arial" w:eastAsia="Times New Roman" w:hAnsi="Arial" w:cs="Arial"/>
          <w:sz w:val="28"/>
          <w:szCs w:val="28"/>
        </w:rPr>
        <w:t>i</w:t>
      </w:r>
      <w:r w:rsidR="00813079" w:rsidRPr="00E51FB6">
        <w:rPr>
          <w:rFonts w:ascii="Arial" w:eastAsia="Times New Roman" w:hAnsi="Arial" w:cs="Arial"/>
          <w:sz w:val="28"/>
          <w:szCs w:val="28"/>
        </w:rPr>
        <w:t xml:space="preserve"> i </w:t>
      </w:r>
      <w:r w:rsidR="008735E7" w:rsidRPr="00E51FB6">
        <w:rPr>
          <w:rFonts w:ascii="Arial" w:eastAsia="Times New Roman" w:hAnsi="Arial" w:cs="Arial"/>
          <w:sz w:val="28"/>
          <w:szCs w:val="28"/>
        </w:rPr>
        <w:t>program</w:t>
      </w:r>
      <w:r w:rsidR="001941C9" w:rsidRPr="00E51FB6">
        <w:rPr>
          <w:rFonts w:ascii="Arial" w:eastAsia="Times New Roman" w:hAnsi="Arial" w:cs="Arial"/>
          <w:sz w:val="28"/>
          <w:szCs w:val="28"/>
        </w:rPr>
        <w:t>ów</w:t>
      </w:r>
      <w:r w:rsidR="008735E7" w:rsidRPr="00E51FB6">
        <w:rPr>
          <w:rFonts w:ascii="Arial" w:eastAsia="Times New Roman" w:hAnsi="Arial" w:cs="Arial"/>
          <w:sz w:val="28"/>
          <w:szCs w:val="28"/>
        </w:rPr>
        <w:t xml:space="preserve"> </w:t>
      </w:r>
      <w:r w:rsidR="001941C9" w:rsidRPr="00E51FB6">
        <w:rPr>
          <w:rFonts w:ascii="Arial" w:eastAsia="Times New Roman" w:hAnsi="Arial" w:cs="Arial"/>
          <w:sz w:val="28"/>
          <w:szCs w:val="28"/>
        </w:rPr>
        <w:t xml:space="preserve">znajduje się </w:t>
      </w:r>
      <w:r w:rsidR="00312D96" w:rsidRPr="00E51FB6">
        <w:rPr>
          <w:rFonts w:ascii="Arial" w:eastAsia="Times New Roman" w:hAnsi="Arial" w:cs="Arial"/>
          <w:sz w:val="28"/>
          <w:szCs w:val="28"/>
        </w:rPr>
        <w:t xml:space="preserve">w dalszej części dokumentu, stosownie do zakresu </w:t>
      </w:r>
      <w:r w:rsidR="00813079" w:rsidRPr="00E51FB6">
        <w:rPr>
          <w:rFonts w:ascii="Arial" w:eastAsia="Times New Roman" w:hAnsi="Arial" w:cs="Arial"/>
          <w:sz w:val="28"/>
          <w:szCs w:val="28"/>
        </w:rPr>
        <w:t>tematycznego.</w:t>
      </w:r>
    </w:p>
    <w:p w14:paraId="645B5AD8" w14:textId="0A69325E" w:rsidR="00D56C18" w:rsidRDefault="00D56C18" w:rsidP="00D707D1">
      <w:pPr>
        <w:rPr>
          <w:rFonts w:ascii="Arial Narrow" w:eastAsia="Times New Roman" w:hAnsi="Arial Narrow" w:cs="Times New Roman"/>
          <w:sz w:val="24"/>
          <w:szCs w:val="24"/>
        </w:rPr>
      </w:pPr>
    </w:p>
    <w:p w14:paraId="2DDD6E45" w14:textId="77777777" w:rsidR="00170904" w:rsidRDefault="00170904" w:rsidP="00D707D1">
      <w:pPr>
        <w:rPr>
          <w:rFonts w:ascii="Arial Narrow" w:eastAsia="Times New Roman" w:hAnsi="Arial Narrow" w:cs="Times New Roman"/>
          <w:sz w:val="24"/>
          <w:szCs w:val="24"/>
        </w:rPr>
      </w:pPr>
    </w:p>
    <w:p w14:paraId="2A89E051" w14:textId="77777777" w:rsidR="00170904" w:rsidRDefault="00170904" w:rsidP="00D707D1">
      <w:pPr>
        <w:rPr>
          <w:rFonts w:ascii="Arial Narrow" w:eastAsia="Times New Roman" w:hAnsi="Arial Narrow" w:cs="Times New Roman"/>
          <w:sz w:val="24"/>
          <w:szCs w:val="24"/>
        </w:rPr>
      </w:pPr>
    </w:p>
    <w:p w14:paraId="7709A603" w14:textId="77777777" w:rsidR="00170904" w:rsidRDefault="00170904" w:rsidP="00D707D1">
      <w:pPr>
        <w:rPr>
          <w:rFonts w:ascii="Arial Narrow" w:eastAsia="Times New Roman" w:hAnsi="Arial Narrow" w:cs="Times New Roman"/>
          <w:sz w:val="24"/>
          <w:szCs w:val="24"/>
        </w:rPr>
      </w:pPr>
    </w:p>
    <w:p w14:paraId="5EDAA43B" w14:textId="77777777" w:rsidR="00170904" w:rsidRDefault="00170904" w:rsidP="00D707D1">
      <w:pPr>
        <w:rPr>
          <w:rFonts w:ascii="Arial Narrow" w:eastAsia="Times New Roman" w:hAnsi="Arial Narrow" w:cs="Times New Roman"/>
          <w:sz w:val="24"/>
          <w:szCs w:val="24"/>
        </w:rPr>
      </w:pPr>
    </w:p>
    <w:p w14:paraId="6F27D01E" w14:textId="77777777" w:rsidR="00170904" w:rsidRDefault="00170904" w:rsidP="00D707D1">
      <w:pPr>
        <w:rPr>
          <w:rFonts w:ascii="Arial Narrow" w:eastAsia="Times New Roman" w:hAnsi="Arial Narrow" w:cs="Times New Roman"/>
          <w:sz w:val="24"/>
          <w:szCs w:val="24"/>
        </w:rPr>
      </w:pPr>
    </w:p>
    <w:p w14:paraId="295B6D82" w14:textId="35F0BD8F" w:rsidR="00D672DB" w:rsidRPr="00D6138C" w:rsidRDefault="00D672DB" w:rsidP="00A20945">
      <w:pPr>
        <w:pStyle w:val="Akapitzlist"/>
        <w:numPr>
          <w:ilvl w:val="0"/>
          <w:numId w:val="280"/>
        </w:numPr>
        <w:rPr>
          <w:rFonts w:ascii="Arial" w:eastAsia="Times New Roman" w:hAnsi="Arial" w:cs="Arial"/>
          <w:b/>
          <w:bCs/>
          <w:color w:val="4472C4" w:themeColor="accent1"/>
          <w:sz w:val="28"/>
          <w:szCs w:val="28"/>
        </w:rPr>
      </w:pPr>
      <w:r w:rsidRPr="00D6138C">
        <w:rPr>
          <w:rFonts w:ascii="Arial" w:eastAsia="Times New Roman" w:hAnsi="Arial" w:cs="Arial"/>
          <w:b/>
          <w:bCs/>
          <w:color w:val="4472C4" w:themeColor="accent1"/>
          <w:sz w:val="28"/>
          <w:szCs w:val="28"/>
        </w:rPr>
        <w:t>Budżet Obywatelski</w:t>
      </w:r>
    </w:p>
    <w:p w14:paraId="156E2DD0" w14:textId="11DE9C50" w:rsidR="00014D48" w:rsidRDefault="00014D48" w:rsidP="00981C99">
      <w:pPr>
        <w:spacing w:after="0" w:line="240" w:lineRule="auto"/>
        <w:jc w:val="both"/>
        <w:rPr>
          <w:rFonts w:ascii="Arial Narrow" w:hAnsi="Arial Narrow"/>
          <w:sz w:val="24"/>
          <w:szCs w:val="24"/>
        </w:rPr>
      </w:pPr>
    </w:p>
    <w:p w14:paraId="21F07283" w14:textId="2ECEF5E3" w:rsidR="00CC23AC" w:rsidRPr="009D70DA" w:rsidRDefault="00CC23AC" w:rsidP="009D70DA">
      <w:pPr>
        <w:rPr>
          <w:rFonts w:ascii="Arial" w:hAnsi="Arial" w:cs="Arial"/>
          <w:color w:val="222A35" w:themeColor="text2" w:themeShade="80"/>
          <w:sz w:val="28"/>
          <w:szCs w:val="28"/>
        </w:rPr>
      </w:pPr>
      <w:r w:rsidRPr="009D70DA">
        <w:rPr>
          <w:rFonts w:ascii="Arial" w:hAnsi="Arial" w:cs="Arial"/>
          <w:color w:val="000000" w:themeColor="text1"/>
          <w:sz w:val="28"/>
          <w:szCs w:val="28"/>
        </w:rPr>
        <w:t>Do zagospodarowania we Włocławskim Budżecie Obywatelskim                 w edycji 2024 było 5 300 000,00 zł</w:t>
      </w:r>
    </w:p>
    <w:p w14:paraId="21098FC4" w14:textId="6B09D3B8" w:rsidR="00981C99" w:rsidRPr="009D70DA" w:rsidRDefault="00D56C18" w:rsidP="009D70DA">
      <w:pPr>
        <w:spacing w:after="0" w:line="240" w:lineRule="auto"/>
        <w:rPr>
          <w:rFonts w:ascii="Arial" w:hAnsi="Arial" w:cs="Arial"/>
          <w:sz w:val="28"/>
          <w:szCs w:val="28"/>
        </w:rPr>
      </w:pPr>
      <w:r w:rsidRPr="009D70DA">
        <w:rPr>
          <w:rFonts w:ascii="Arial" w:hAnsi="Arial" w:cs="Arial"/>
          <w:sz w:val="28"/>
          <w:szCs w:val="28"/>
        </w:rPr>
        <w:t xml:space="preserve">W edycji </w:t>
      </w:r>
      <w:r w:rsidR="00665FF5" w:rsidRPr="009D70DA">
        <w:rPr>
          <w:rFonts w:ascii="Arial" w:hAnsi="Arial" w:cs="Arial"/>
          <w:sz w:val="28"/>
          <w:szCs w:val="28"/>
        </w:rPr>
        <w:t>budżetu obywatelskiego na rok 202</w:t>
      </w:r>
      <w:r w:rsidR="00981C99" w:rsidRPr="009D70DA">
        <w:rPr>
          <w:rFonts w:ascii="Arial" w:hAnsi="Arial" w:cs="Arial"/>
          <w:sz w:val="28"/>
          <w:szCs w:val="28"/>
        </w:rPr>
        <w:t>4</w:t>
      </w:r>
      <w:r w:rsidR="00665FF5" w:rsidRPr="009D70DA">
        <w:rPr>
          <w:rFonts w:ascii="Arial" w:hAnsi="Arial" w:cs="Arial"/>
          <w:sz w:val="28"/>
          <w:szCs w:val="28"/>
        </w:rPr>
        <w:t xml:space="preserve"> </w:t>
      </w:r>
      <w:bookmarkStart w:id="5" w:name="_Hlk102317051"/>
      <w:r w:rsidR="00981C99" w:rsidRPr="009D70DA">
        <w:rPr>
          <w:rFonts w:ascii="Arial" w:hAnsi="Arial" w:cs="Arial"/>
          <w:sz w:val="28"/>
          <w:szCs w:val="28"/>
        </w:rPr>
        <w:t>po raz kolejny można było składać projekty w podziale na trzy kategorie: instytucjonalną, zieloną</w:t>
      </w:r>
      <w:r w:rsidR="009664DA" w:rsidRPr="009D70DA">
        <w:rPr>
          <w:rFonts w:ascii="Arial" w:hAnsi="Arial" w:cs="Arial"/>
          <w:sz w:val="28"/>
          <w:szCs w:val="28"/>
        </w:rPr>
        <w:br/>
      </w:r>
      <w:r w:rsidR="00981C99" w:rsidRPr="009D70DA">
        <w:rPr>
          <w:rFonts w:ascii="Arial" w:hAnsi="Arial" w:cs="Arial"/>
          <w:sz w:val="28"/>
          <w:szCs w:val="28"/>
        </w:rPr>
        <w:t xml:space="preserve"> i </w:t>
      </w:r>
      <w:proofErr w:type="spellStart"/>
      <w:r w:rsidR="00981C99" w:rsidRPr="009D70DA">
        <w:rPr>
          <w:rFonts w:ascii="Arial" w:hAnsi="Arial" w:cs="Arial"/>
          <w:sz w:val="28"/>
          <w:szCs w:val="28"/>
        </w:rPr>
        <w:t>ogólnomiejską</w:t>
      </w:r>
      <w:proofErr w:type="spellEnd"/>
      <w:r w:rsidR="00981C99" w:rsidRPr="009D70DA">
        <w:rPr>
          <w:rFonts w:ascii="Arial" w:hAnsi="Arial" w:cs="Arial"/>
          <w:sz w:val="28"/>
          <w:szCs w:val="28"/>
        </w:rPr>
        <w:t xml:space="preserve">. Natomiast projekt mógł zgłosić każdy mieszkaniec Włocławka – nie było ograniczeń wiekowych. Wartość maksymalna pojedynczego projektu nie mogła przekroczyć kwoty 1 mln złotych </w:t>
      </w:r>
      <w:r w:rsidR="009664DA" w:rsidRPr="009D70DA">
        <w:rPr>
          <w:rFonts w:ascii="Arial" w:hAnsi="Arial" w:cs="Arial"/>
          <w:sz w:val="28"/>
          <w:szCs w:val="28"/>
        </w:rPr>
        <w:br/>
      </w:r>
      <w:r w:rsidR="00981C99" w:rsidRPr="009D70DA">
        <w:rPr>
          <w:rFonts w:ascii="Arial" w:hAnsi="Arial" w:cs="Arial"/>
          <w:sz w:val="28"/>
          <w:szCs w:val="28"/>
        </w:rPr>
        <w:t xml:space="preserve">w kategorii instytucjonalnej i zielonej (na które przeznaczone było </w:t>
      </w:r>
      <w:r w:rsidR="000817F5" w:rsidRPr="009D70DA">
        <w:rPr>
          <w:rFonts w:ascii="Arial" w:hAnsi="Arial" w:cs="Arial"/>
          <w:sz w:val="28"/>
          <w:szCs w:val="28"/>
        </w:rPr>
        <w:t xml:space="preserve">  </w:t>
      </w:r>
      <w:r w:rsidR="00981C99" w:rsidRPr="009D70DA">
        <w:rPr>
          <w:rFonts w:ascii="Arial" w:hAnsi="Arial" w:cs="Arial"/>
          <w:sz w:val="28"/>
          <w:szCs w:val="28"/>
        </w:rPr>
        <w:t xml:space="preserve">po 1 mln złotych), a także kwoty 1,5 mln zł w kategorii </w:t>
      </w:r>
      <w:proofErr w:type="spellStart"/>
      <w:r w:rsidR="00981C99" w:rsidRPr="009D70DA">
        <w:rPr>
          <w:rFonts w:ascii="Arial" w:hAnsi="Arial" w:cs="Arial"/>
          <w:sz w:val="28"/>
          <w:szCs w:val="28"/>
        </w:rPr>
        <w:t>ogólnomiejskiej</w:t>
      </w:r>
      <w:proofErr w:type="spellEnd"/>
      <w:r w:rsidR="00981C99" w:rsidRPr="009D70DA">
        <w:rPr>
          <w:rFonts w:ascii="Arial" w:hAnsi="Arial" w:cs="Arial"/>
          <w:sz w:val="28"/>
          <w:szCs w:val="28"/>
        </w:rPr>
        <w:t xml:space="preserve"> (na którą przeznaczono 3,3 mln złotych).</w:t>
      </w:r>
    </w:p>
    <w:p w14:paraId="7FAD3E0E" w14:textId="020D0926" w:rsidR="00981C99" w:rsidRPr="009D70DA" w:rsidRDefault="00D56C18" w:rsidP="009D70DA">
      <w:pPr>
        <w:spacing w:after="0" w:line="240" w:lineRule="auto"/>
        <w:rPr>
          <w:rFonts w:ascii="Arial" w:hAnsi="Arial" w:cs="Arial"/>
          <w:sz w:val="28"/>
          <w:szCs w:val="28"/>
        </w:rPr>
      </w:pPr>
      <w:r w:rsidRPr="009D70DA">
        <w:rPr>
          <w:rFonts w:ascii="Arial" w:hAnsi="Arial" w:cs="Arial"/>
          <w:sz w:val="28"/>
          <w:szCs w:val="28"/>
        </w:rPr>
        <w:br/>
      </w:r>
      <w:r w:rsidR="00981C99" w:rsidRPr="009D70DA">
        <w:rPr>
          <w:rFonts w:ascii="Arial" w:hAnsi="Arial" w:cs="Arial"/>
          <w:sz w:val="28"/>
          <w:szCs w:val="28"/>
        </w:rPr>
        <w:t>Projekty zadań mieszkańcy Włocławka mogli zgłaszać od 29 marca do 26 kwietnia 2023 roku. Weryfikacja złożonych projektów była prowadzona</w:t>
      </w:r>
      <w:r w:rsidR="000817F5" w:rsidRPr="009D70DA">
        <w:rPr>
          <w:rFonts w:ascii="Arial" w:hAnsi="Arial" w:cs="Arial"/>
          <w:sz w:val="28"/>
          <w:szCs w:val="28"/>
        </w:rPr>
        <w:t xml:space="preserve"> </w:t>
      </w:r>
      <w:r w:rsidR="00981C99" w:rsidRPr="009D70DA">
        <w:rPr>
          <w:rFonts w:ascii="Arial" w:hAnsi="Arial" w:cs="Arial"/>
          <w:sz w:val="28"/>
          <w:szCs w:val="28"/>
        </w:rPr>
        <w:t>do 31 maja 2023 roku. Ogłoszenie wstępnej listy projektów nastąpiło</w:t>
      </w:r>
      <w:r w:rsidR="000817F5" w:rsidRPr="009D70DA">
        <w:rPr>
          <w:rFonts w:ascii="Arial" w:hAnsi="Arial" w:cs="Arial"/>
          <w:sz w:val="28"/>
          <w:szCs w:val="28"/>
        </w:rPr>
        <w:t xml:space="preserve"> </w:t>
      </w:r>
      <w:r w:rsidR="00981C99" w:rsidRPr="009D70DA">
        <w:rPr>
          <w:rFonts w:ascii="Arial" w:hAnsi="Arial" w:cs="Arial"/>
          <w:sz w:val="28"/>
          <w:szCs w:val="28"/>
        </w:rPr>
        <w:t xml:space="preserve">1 czerwca 2023 roku. Procedura odwoławcza od wyników weryfikacji wraz z rozpoznaniem </w:t>
      </w:r>
      <w:proofErr w:type="spellStart"/>
      <w:r w:rsidR="00981C99" w:rsidRPr="009D70DA">
        <w:rPr>
          <w:rFonts w:ascii="Arial" w:hAnsi="Arial" w:cs="Arial"/>
          <w:sz w:val="28"/>
          <w:szCs w:val="28"/>
        </w:rPr>
        <w:t>odwołań</w:t>
      </w:r>
      <w:proofErr w:type="spellEnd"/>
      <w:r w:rsidR="00981C99" w:rsidRPr="009D70DA">
        <w:rPr>
          <w:rFonts w:ascii="Arial" w:hAnsi="Arial" w:cs="Arial"/>
          <w:sz w:val="28"/>
          <w:szCs w:val="28"/>
        </w:rPr>
        <w:t xml:space="preserve"> trwała do 22 czerwca 2023 roku. Wykaz projektów ostatecznie poddanych pod głosowanie został opublikowany 22 czerwca 2023 roku w Biuletynie Informacji Publicznej, na stronie www.wloclawek.eu na stronie dedykowanej WBO bo.wloclawek.eu oraz na tablicy ogłoszeń w Urzędzie Miasta Włocławek. Głosowanie odbyło się</w:t>
      </w:r>
      <w:r w:rsidR="006457C3" w:rsidRPr="009D70DA">
        <w:rPr>
          <w:rFonts w:ascii="Arial" w:hAnsi="Arial" w:cs="Arial"/>
          <w:sz w:val="28"/>
          <w:szCs w:val="28"/>
        </w:rPr>
        <w:t xml:space="preserve"> </w:t>
      </w:r>
      <w:r w:rsidR="00981C99" w:rsidRPr="009D70DA">
        <w:rPr>
          <w:rFonts w:ascii="Arial" w:hAnsi="Arial" w:cs="Arial"/>
          <w:sz w:val="28"/>
          <w:szCs w:val="28"/>
        </w:rPr>
        <w:t>w terminie od 23 czerwca do 10 lipca 2023 roku. Ogłoszenie wyników głosowania odbyło się 4 sierpnia 2023 roku.</w:t>
      </w:r>
    </w:p>
    <w:p w14:paraId="1FB4C81C" w14:textId="77777777" w:rsidR="00F66975" w:rsidRPr="009D70DA" w:rsidRDefault="00F66975" w:rsidP="009D70DA">
      <w:pPr>
        <w:pStyle w:val="NormalnyWeb"/>
        <w:spacing w:before="0" w:beforeAutospacing="0" w:after="0" w:afterAutospacing="0"/>
        <w:rPr>
          <w:rFonts w:ascii="Arial" w:hAnsi="Arial" w:cs="Arial"/>
          <w:sz w:val="28"/>
          <w:szCs w:val="28"/>
        </w:rPr>
      </w:pPr>
    </w:p>
    <w:p w14:paraId="5E325562" w14:textId="77777777" w:rsidR="00981C99" w:rsidRPr="009D70DA" w:rsidRDefault="00981C99" w:rsidP="009D70DA">
      <w:pPr>
        <w:spacing w:after="0" w:line="240" w:lineRule="auto"/>
        <w:rPr>
          <w:rFonts w:ascii="Arial" w:hAnsi="Arial" w:cs="Arial"/>
          <w:sz w:val="28"/>
          <w:szCs w:val="28"/>
        </w:rPr>
      </w:pPr>
      <w:r w:rsidRPr="009D70DA">
        <w:rPr>
          <w:rFonts w:ascii="Arial" w:hAnsi="Arial" w:cs="Arial"/>
          <w:sz w:val="28"/>
          <w:szCs w:val="28"/>
        </w:rPr>
        <w:t>W edycji budżetu obywatelskiego na rok 2024 włocławianie złożyli 40 projektów. Na etapie oceny formalnej i merytorycznej negatywnie oceniono 13 projektów.</w:t>
      </w:r>
    </w:p>
    <w:bookmarkEnd w:id="5"/>
    <w:p w14:paraId="7D376531" w14:textId="77777777" w:rsidR="00CF1523" w:rsidRPr="009D70DA" w:rsidRDefault="00CF1523" w:rsidP="009D70DA">
      <w:pPr>
        <w:spacing w:after="0" w:line="240" w:lineRule="auto"/>
        <w:rPr>
          <w:rFonts w:ascii="Arial" w:hAnsi="Arial" w:cs="Arial"/>
          <w:sz w:val="28"/>
          <w:szCs w:val="28"/>
        </w:rPr>
      </w:pPr>
    </w:p>
    <w:p w14:paraId="08EEED56" w14:textId="467B835B" w:rsidR="00CF1523" w:rsidRPr="009D70DA" w:rsidRDefault="00CF1523" w:rsidP="009D70DA">
      <w:pPr>
        <w:spacing w:after="0" w:line="240" w:lineRule="auto"/>
        <w:rPr>
          <w:rFonts w:ascii="Arial" w:hAnsi="Arial" w:cs="Arial"/>
          <w:sz w:val="28"/>
          <w:szCs w:val="28"/>
        </w:rPr>
      </w:pPr>
      <w:r w:rsidRPr="009D70DA">
        <w:rPr>
          <w:rFonts w:ascii="Arial" w:hAnsi="Arial" w:cs="Arial"/>
          <w:sz w:val="28"/>
          <w:szCs w:val="28"/>
        </w:rPr>
        <w:t xml:space="preserve">Z możliwości odwołania się od negatywnej decyzji skorzystali wnioskodawcy </w:t>
      </w:r>
      <w:r w:rsidR="00981C99" w:rsidRPr="009D70DA">
        <w:rPr>
          <w:rFonts w:ascii="Arial" w:hAnsi="Arial" w:cs="Arial"/>
          <w:sz w:val="28"/>
          <w:szCs w:val="28"/>
        </w:rPr>
        <w:t>6</w:t>
      </w:r>
      <w:r w:rsidRPr="009D70DA">
        <w:rPr>
          <w:rFonts w:ascii="Arial" w:hAnsi="Arial" w:cs="Arial"/>
          <w:sz w:val="28"/>
          <w:szCs w:val="28"/>
        </w:rPr>
        <w:t xml:space="preserve"> projektów</w:t>
      </w:r>
      <w:r w:rsidR="004B047E" w:rsidRPr="009D70DA">
        <w:rPr>
          <w:rFonts w:ascii="Arial" w:hAnsi="Arial" w:cs="Arial"/>
          <w:sz w:val="28"/>
          <w:szCs w:val="28"/>
        </w:rPr>
        <w:t>.</w:t>
      </w:r>
      <w:r w:rsidR="00981C99" w:rsidRPr="009D70DA">
        <w:rPr>
          <w:rFonts w:ascii="Arial" w:hAnsi="Arial" w:cs="Arial"/>
          <w:sz w:val="28"/>
          <w:szCs w:val="28"/>
        </w:rPr>
        <w:t xml:space="preserve"> Rozpatrzeniem odwołań zajęła się Komisja Budżetu, Rozwoju i Promocji Miasta Rady Miasta Włocławek, która pozytywnie zaopiniowała </w:t>
      </w:r>
      <w:r w:rsidR="004B047E" w:rsidRPr="009D70DA">
        <w:rPr>
          <w:rFonts w:ascii="Arial" w:hAnsi="Arial" w:cs="Arial"/>
          <w:sz w:val="28"/>
          <w:szCs w:val="28"/>
        </w:rPr>
        <w:t>2</w:t>
      </w:r>
      <w:r w:rsidR="00981C99" w:rsidRPr="009D70DA">
        <w:rPr>
          <w:rFonts w:ascii="Arial" w:hAnsi="Arial" w:cs="Arial"/>
          <w:sz w:val="28"/>
          <w:szCs w:val="28"/>
        </w:rPr>
        <w:t xml:space="preserve"> odwołania, kierując je do ponownego rozpatrzenia. Po procedurze odwoławczej oraz ponownym rozpatrzeniu projektów, pod głosowanie zostało ostatecznie poddanych 29 propozycji: 2 w kategorii zielonej, 10 w kategorii instytucjonalnej i 17 w kategorii ogólnej.</w:t>
      </w:r>
    </w:p>
    <w:p w14:paraId="21E3D22E" w14:textId="77777777" w:rsidR="00981C99" w:rsidRPr="009D70DA" w:rsidRDefault="00981C99" w:rsidP="009D70DA">
      <w:pPr>
        <w:spacing w:after="0" w:line="240" w:lineRule="auto"/>
        <w:rPr>
          <w:rFonts w:ascii="Arial" w:eastAsia="Times New Roman" w:hAnsi="Arial" w:cs="Arial"/>
          <w:sz w:val="28"/>
          <w:szCs w:val="28"/>
          <w:lang w:eastAsia="pl-PL"/>
        </w:rPr>
      </w:pPr>
    </w:p>
    <w:p w14:paraId="19486399" w14:textId="5E976230" w:rsidR="002B0CF2" w:rsidRPr="009D70DA" w:rsidRDefault="00981C99" w:rsidP="009D70DA">
      <w:pPr>
        <w:spacing w:after="0" w:line="240" w:lineRule="auto"/>
        <w:rPr>
          <w:rFonts w:ascii="Arial" w:eastAsia="Times New Roman" w:hAnsi="Arial" w:cs="Arial"/>
          <w:sz w:val="28"/>
          <w:szCs w:val="28"/>
          <w:lang w:eastAsia="pl-PL"/>
        </w:rPr>
      </w:pPr>
      <w:r w:rsidRPr="009D70DA">
        <w:rPr>
          <w:rFonts w:ascii="Arial" w:eastAsia="Times New Roman" w:hAnsi="Arial" w:cs="Arial"/>
          <w:sz w:val="28"/>
          <w:szCs w:val="28"/>
          <w:lang w:eastAsia="pl-PL"/>
        </w:rPr>
        <w:t xml:space="preserve">Zgodnie ze sprawdzonymi zasadami wprowadzonymi w okresie pandemii, cała procedura odbywała się drogą elektroniczną (na stronie internetowej www.bo.wloclawek.eu). Dla zwiększenia dostępności, projekty można było również złożyć w Urzędzie Miasta Włocławek przy Zielonym Rynku 11/13 oraz w Miejskiej Bibliotece Publicznej im. Zdzisława </w:t>
      </w:r>
      <w:proofErr w:type="spellStart"/>
      <w:r w:rsidRPr="009D70DA">
        <w:rPr>
          <w:rFonts w:ascii="Arial" w:eastAsia="Times New Roman" w:hAnsi="Arial" w:cs="Arial"/>
          <w:sz w:val="28"/>
          <w:szCs w:val="28"/>
          <w:lang w:eastAsia="pl-PL"/>
        </w:rPr>
        <w:t>Arentowicza</w:t>
      </w:r>
      <w:proofErr w:type="spellEnd"/>
      <w:r w:rsidRPr="009D70DA">
        <w:rPr>
          <w:rFonts w:ascii="Arial" w:eastAsia="Times New Roman" w:hAnsi="Arial" w:cs="Arial"/>
          <w:sz w:val="28"/>
          <w:szCs w:val="28"/>
          <w:lang w:eastAsia="pl-PL"/>
        </w:rPr>
        <w:t xml:space="preserve"> przy</w:t>
      </w:r>
      <w:r w:rsidR="000817F5" w:rsidRPr="009D70DA">
        <w:rPr>
          <w:rFonts w:ascii="Arial" w:eastAsia="Times New Roman" w:hAnsi="Arial" w:cs="Arial"/>
          <w:sz w:val="28"/>
          <w:szCs w:val="28"/>
          <w:lang w:eastAsia="pl-PL"/>
        </w:rPr>
        <w:t xml:space="preserve"> </w:t>
      </w:r>
      <w:r w:rsidRPr="009D70DA">
        <w:rPr>
          <w:rFonts w:ascii="Arial" w:eastAsia="Times New Roman" w:hAnsi="Arial" w:cs="Arial"/>
          <w:sz w:val="28"/>
          <w:szCs w:val="28"/>
          <w:lang w:eastAsia="pl-PL"/>
        </w:rPr>
        <w:t>ul. Warszawskiej 11/13 we Włocławku i jej następujących filiach: Nr 1 przy ul. Grodzkiej 2f, Nr 2 przy ul. Dziewińskiej 17; Nr 3 przy ul. Toruńskiej 87,</w:t>
      </w:r>
      <w:r w:rsidR="000817F5" w:rsidRPr="009D70DA">
        <w:rPr>
          <w:rFonts w:ascii="Arial" w:eastAsia="Times New Roman" w:hAnsi="Arial" w:cs="Arial"/>
          <w:sz w:val="28"/>
          <w:szCs w:val="28"/>
          <w:lang w:eastAsia="pl-PL"/>
        </w:rPr>
        <w:t xml:space="preserve">  </w:t>
      </w:r>
      <w:r w:rsidRPr="009D70DA">
        <w:rPr>
          <w:rFonts w:ascii="Arial" w:eastAsia="Times New Roman" w:hAnsi="Arial" w:cs="Arial"/>
          <w:sz w:val="28"/>
          <w:szCs w:val="28"/>
          <w:lang w:eastAsia="pl-PL"/>
        </w:rPr>
        <w:t>Nr 6 z oddziałem dla dzieci przy ul. Żytniej 66/68, Nr 8 z oddziałem dla dzieci przy ul. Olszowej 9, Nr 9 przy ul. Sielskiej 6, Nr 10 przy ul. Kościelnej 2,</w:t>
      </w:r>
      <w:r w:rsidR="000817F5" w:rsidRPr="009D70DA">
        <w:rPr>
          <w:rFonts w:ascii="Arial" w:eastAsia="Times New Roman" w:hAnsi="Arial" w:cs="Arial"/>
          <w:sz w:val="28"/>
          <w:szCs w:val="28"/>
          <w:lang w:eastAsia="pl-PL"/>
        </w:rPr>
        <w:t xml:space="preserve"> </w:t>
      </w:r>
      <w:r w:rsidRPr="009D70DA">
        <w:rPr>
          <w:rFonts w:ascii="Arial" w:eastAsia="Times New Roman" w:hAnsi="Arial" w:cs="Arial"/>
          <w:sz w:val="28"/>
          <w:szCs w:val="28"/>
          <w:lang w:eastAsia="pl-PL"/>
        </w:rPr>
        <w:t xml:space="preserve">Nr 11 przy ul. </w:t>
      </w:r>
      <w:proofErr w:type="spellStart"/>
      <w:r w:rsidRPr="009D70DA">
        <w:rPr>
          <w:rFonts w:ascii="Arial" w:eastAsia="Times New Roman" w:hAnsi="Arial" w:cs="Arial"/>
          <w:sz w:val="28"/>
          <w:szCs w:val="28"/>
          <w:lang w:eastAsia="pl-PL"/>
        </w:rPr>
        <w:t>Łęgskiej</w:t>
      </w:r>
      <w:proofErr w:type="spellEnd"/>
      <w:r w:rsidRPr="009D70DA">
        <w:rPr>
          <w:rFonts w:ascii="Arial" w:eastAsia="Times New Roman" w:hAnsi="Arial" w:cs="Arial"/>
          <w:sz w:val="28"/>
          <w:szCs w:val="28"/>
          <w:lang w:eastAsia="pl-PL"/>
        </w:rPr>
        <w:t xml:space="preserve"> 28, Filia Dziecięca przy ul. Kapitulnej 22A.</w:t>
      </w:r>
    </w:p>
    <w:p w14:paraId="0014966C" w14:textId="77777777" w:rsidR="00981C99" w:rsidRPr="009D70DA" w:rsidRDefault="00981C99" w:rsidP="009D70DA">
      <w:pPr>
        <w:spacing w:after="0" w:line="240" w:lineRule="auto"/>
        <w:rPr>
          <w:rFonts w:ascii="Arial" w:hAnsi="Arial" w:cs="Arial"/>
          <w:sz w:val="28"/>
          <w:szCs w:val="28"/>
        </w:rPr>
      </w:pPr>
    </w:p>
    <w:p w14:paraId="5AE4AAD0" w14:textId="2C7AAA34" w:rsidR="00BD26BB" w:rsidRPr="009D70DA" w:rsidRDefault="00981C99" w:rsidP="009D70DA">
      <w:pPr>
        <w:spacing w:after="0" w:line="240" w:lineRule="auto"/>
        <w:rPr>
          <w:rFonts w:ascii="Arial" w:hAnsi="Arial" w:cs="Arial"/>
          <w:sz w:val="28"/>
          <w:szCs w:val="28"/>
        </w:rPr>
      </w:pPr>
      <w:r w:rsidRPr="009D70DA">
        <w:rPr>
          <w:rFonts w:ascii="Arial" w:hAnsi="Arial" w:cs="Arial"/>
          <w:sz w:val="28"/>
          <w:szCs w:val="28"/>
        </w:rPr>
        <w:t xml:space="preserve">Formularz na stronie internetowej </w:t>
      </w:r>
      <w:hyperlink r:id="rId9" w:history="1">
        <w:r w:rsidRPr="009D70DA">
          <w:rPr>
            <w:rStyle w:val="Hipercze"/>
            <w:rFonts w:ascii="Arial" w:hAnsi="Arial" w:cs="Arial"/>
            <w:sz w:val="28"/>
            <w:szCs w:val="28"/>
          </w:rPr>
          <w:t>www.bo.wloclawek.eu</w:t>
        </w:r>
      </w:hyperlink>
      <w:r w:rsidRPr="009D70DA">
        <w:rPr>
          <w:rFonts w:ascii="Arial" w:hAnsi="Arial" w:cs="Arial"/>
          <w:sz w:val="28"/>
          <w:szCs w:val="28"/>
        </w:rPr>
        <w:t xml:space="preserve"> wypełniło 8 786 osób, a łącznie oddano 12 764 głosy. Za ważne uznano ostatecznie 11 957 głosów oddanych przez 8 171 mieszkańców.</w:t>
      </w:r>
    </w:p>
    <w:p w14:paraId="4FD54636" w14:textId="77777777" w:rsidR="009D57DF" w:rsidRPr="009D70DA" w:rsidRDefault="009D57DF" w:rsidP="009D70DA">
      <w:pPr>
        <w:spacing w:after="0" w:line="240" w:lineRule="auto"/>
        <w:rPr>
          <w:rFonts w:ascii="Arial" w:hAnsi="Arial" w:cs="Arial"/>
          <w:sz w:val="28"/>
          <w:szCs w:val="28"/>
        </w:rPr>
      </w:pPr>
    </w:p>
    <w:p w14:paraId="7033D425" w14:textId="58B5578A" w:rsidR="00322AAE" w:rsidRPr="009D70DA" w:rsidRDefault="009D57DF" w:rsidP="009D70DA">
      <w:pPr>
        <w:spacing w:after="0" w:line="240" w:lineRule="auto"/>
        <w:rPr>
          <w:rFonts w:ascii="Arial" w:hAnsi="Arial" w:cs="Arial"/>
          <w:sz w:val="28"/>
          <w:szCs w:val="28"/>
        </w:rPr>
      </w:pPr>
      <w:r w:rsidRPr="009D70DA">
        <w:rPr>
          <w:rFonts w:ascii="Arial" w:hAnsi="Arial" w:cs="Arial"/>
          <w:sz w:val="28"/>
          <w:szCs w:val="28"/>
        </w:rPr>
        <w:t xml:space="preserve">W kategorii zielonej poddano pod głosowanie 2 projekty, na które oddano 1 789 głosów, w tym za ważne uznano 1 699 głosów (nieważnych było 90 głosów). W kategorii instytucjonalnej poddano pod głosowanie 10 projektów, na które oddano 5 866 głosów, w tym za ważne uznano 5 512 głosów (nieważne były 354 głosy). W kategorii </w:t>
      </w:r>
      <w:proofErr w:type="spellStart"/>
      <w:r w:rsidRPr="009D70DA">
        <w:rPr>
          <w:rFonts w:ascii="Arial" w:hAnsi="Arial" w:cs="Arial"/>
          <w:sz w:val="28"/>
          <w:szCs w:val="28"/>
        </w:rPr>
        <w:t>ogólnomiejskiej</w:t>
      </w:r>
      <w:proofErr w:type="spellEnd"/>
      <w:r w:rsidRPr="009D70DA">
        <w:rPr>
          <w:rFonts w:ascii="Arial" w:hAnsi="Arial" w:cs="Arial"/>
          <w:sz w:val="28"/>
          <w:szCs w:val="28"/>
        </w:rPr>
        <w:t xml:space="preserve"> poddano pod głosowanie 17 projektów, na które oddano 5 109 głosów, w tym za ważne uznano 4 746 głosów (nieważnych głosów było 363).</w:t>
      </w:r>
    </w:p>
    <w:p w14:paraId="60FAFCA5" w14:textId="77777777" w:rsidR="009D57DF" w:rsidRPr="009D70DA" w:rsidRDefault="009D57DF" w:rsidP="009D70DA">
      <w:pPr>
        <w:spacing w:after="0" w:line="240" w:lineRule="auto"/>
        <w:rPr>
          <w:rFonts w:ascii="Arial" w:hAnsi="Arial" w:cs="Arial"/>
          <w:sz w:val="28"/>
          <w:szCs w:val="28"/>
        </w:rPr>
      </w:pPr>
    </w:p>
    <w:p w14:paraId="18E88B3D" w14:textId="49609ED4" w:rsidR="009D57DF" w:rsidRPr="009D70DA" w:rsidRDefault="009D57DF" w:rsidP="009D70DA">
      <w:pPr>
        <w:spacing w:after="0" w:line="240" w:lineRule="auto"/>
        <w:rPr>
          <w:rFonts w:ascii="Arial" w:eastAsia="Times New Roman" w:hAnsi="Arial" w:cs="Arial"/>
          <w:sz w:val="28"/>
          <w:szCs w:val="28"/>
          <w:lang w:eastAsia="pl-PL"/>
        </w:rPr>
      </w:pPr>
      <w:r w:rsidRPr="009D70DA">
        <w:rPr>
          <w:rFonts w:ascii="Arial" w:eastAsia="Times New Roman" w:hAnsi="Arial" w:cs="Arial"/>
          <w:sz w:val="28"/>
          <w:szCs w:val="28"/>
          <w:lang w:eastAsia="pl-PL"/>
        </w:rPr>
        <w:t xml:space="preserve">Do realizacji w ramach Włocławskiego Budżetu Obywatelskiego na rok 2024 zakwalifikowano łącznie </w:t>
      </w:r>
      <w:r w:rsidR="004B047E" w:rsidRPr="009D70DA">
        <w:rPr>
          <w:rFonts w:ascii="Arial" w:eastAsia="Times New Roman" w:hAnsi="Arial" w:cs="Arial"/>
          <w:sz w:val="28"/>
          <w:szCs w:val="28"/>
          <w:lang w:eastAsia="pl-PL"/>
        </w:rPr>
        <w:t>10</w:t>
      </w:r>
      <w:r w:rsidRPr="009D70DA">
        <w:rPr>
          <w:rFonts w:ascii="Arial" w:eastAsia="Times New Roman" w:hAnsi="Arial" w:cs="Arial"/>
          <w:sz w:val="28"/>
          <w:szCs w:val="28"/>
          <w:lang w:eastAsia="pl-PL"/>
        </w:rPr>
        <w:t xml:space="preserve"> projektów, w tym:</w:t>
      </w:r>
    </w:p>
    <w:p w14:paraId="2C3268B2" w14:textId="77777777" w:rsidR="009D57DF" w:rsidRPr="009D70DA" w:rsidRDefault="009D57DF" w:rsidP="009D70DA">
      <w:pPr>
        <w:spacing w:after="0" w:line="240" w:lineRule="auto"/>
        <w:rPr>
          <w:rFonts w:ascii="Arial" w:eastAsia="Times New Roman" w:hAnsi="Arial" w:cs="Arial"/>
          <w:sz w:val="28"/>
          <w:szCs w:val="28"/>
          <w:lang w:eastAsia="pl-PL"/>
        </w:rPr>
      </w:pPr>
    </w:p>
    <w:p w14:paraId="0CC8AB93" w14:textId="64703848" w:rsidR="00322AAE" w:rsidRPr="009D70DA" w:rsidRDefault="009D57DF" w:rsidP="00A20945">
      <w:pPr>
        <w:pStyle w:val="Akapitzlist"/>
        <w:numPr>
          <w:ilvl w:val="0"/>
          <w:numId w:val="25"/>
        </w:numPr>
        <w:spacing w:after="0" w:line="240" w:lineRule="auto"/>
        <w:ind w:left="284" w:hanging="284"/>
        <w:rPr>
          <w:rFonts w:ascii="Arial" w:hAnsi="Arial" w:cs="Arial"/>
          <w:b/>
          <w:sz w:val="28"/>
          <w:szCs w:val="28"/>
        </w:rPr>
      </w:pPr>
      <w:r w:rsidRPr="009D70DA">
        <w:rPr>
          <w:rFonts w:ascii="Arial" w:hAnsi="Arial" w:cs="Arial"/>
          <w:b/>
          <w:sz w:val="28"/>
          <w:szCs w:val="28"/>
        </w:rPr>
        <w:t xml:space="preserve">zwycięski </w:t>
      </w:r>
      <w:r w:rsidR="00322AAE" w:rsidRPr="009D70DA">
        <w:rPr>
          <w:rFonts w:ascii="Arial" w:hAnsi="Arial" w:cs="Arial"/>
          <w:b/>
          <w:sz w:val="28"/>
          <w:szCs w:val="28"/>
        </w:rPr>
        <w:t>w kategorii zielonej:</w:t>
      </w:r>
    </w:p>
    <w:p w14:paraId="7D98EE63" w14:textId="17670167" w:rsidR="00D93661" w:rsidRPr="009D70DA" w:rsidRDefault="009D57DF" w:rsidP="009D70DA">
      <w:pPr>
        <w:spacing w:after="0" w:line="240" w:lineRule="auto"/>
        <w:rPr>
          <w:rFonts w:ascii="Arial" w:hAnsi="Arial" w:cs="Arial"/>
          <w:sz w:val="28"/>
          <w:szCs w:val="28"/>
        </w:rPr>
      </w:pPr>
      <w:r w:rsidRPr="009D70DA">
        <w:rPr>
          <w:rFonts w:ascii="Arial" w:eastAsia="Times New Roman" w:hAnsi="Arial" w:cs="Arial"/>
          <w:sz w:val="28"/>
          <w:szCs w:val="28"/>
          <w:lang w:eastAsia="pl-PL"/>
        </w:rPr>
        <w:t>„Zielone Przystanki” na kwotę 250 tys. złotych (liczba głosów ważnych: 974). Do realizacji zakwalifikował się również projekt „Park dla Taty” na kwotę 30 tys. złotych (liczba głosów ważnych: 725)</w:t>
      </w:r>
      <w:r w:rsidR="00582F97" w:rsidRPr="009D70DA">
        <w:rPr>
          <w:rFonts w:ascii="Arial" w:eastAsia="Times New Roman" w:hAnsi="Arial" w:cs="Arial"/>
          <w:sz w:val="28"/>
          <w:szCs w:val="28"/>
          <w:lang w:eastAsia="pl-PL"/>
        </w:rPr>
        <w:t>;</w:t>
      </w:r>
      <w:r w:rsidRPr="009D70DA">
        <w:rPr>
          <w:rFonts w:ascii="Arial" w:hAnsi="Arial" w:cs="Arial"/>
          <w:color w:val="333333"/>
          <w:sz w:val="28"/>
          <w:szCs w:val="28"/>
          <w:shd w:val="clear" w:color="auto" w:fill="FFFFFF"/>
        </w:rPr>
        <w:t xml:space="preserve"> </w:t>
      </w:r>
    </w:p>
    <w:p w14:paraId="408EEC04" w14:textId="77777777" w:rsidR="009D57DF" w:rsidRPr="009D70DA" w:rsidRDefault="009D57DF" w:rsidP="009D70DA">
      <w:pPr>
        <w:pStyle w:val="Akapitzlist"/>
        <w:spacing w:after="0" w:line="240" w:lineRule="auto"/>
        <w:ind w:left="709"/>
        <w:rPr>
          <w:rFonts w:ascii="Arial" w:hAnsi="Arial" w:cs="Arial"/>
          <w:sz w:val="28"/>
          <w:szCs w:val="28"/>
        </w:rPr>
      </w:pPr>
    </w:p>
    <w:p w14:paraId="680DA8E8" w14:textId="7F74ABB6" w:rsidR="00322AAE" w:rsidRPr="009D70DA" w:rsidRDefault="009D57DF" w:rsidP="00A20945">
      <w:pPr>
        <w:pStyle w:val="Akapitzlist"/>
        <w:numPr>
          <w:ilvl w:val="0"/>
          <w:numId w:val="25"/>
        </w:numPr>
        <w:spacing w:after="0" w:line="240" w:lineRule="auto"/>
        <w:ind w:left="284" w:hanging="284"/>
        <w:rPr>
          <w:rFonts w:ascii="Arial" w:hAnsi="Arial" w:cs="Arial"/>
          <w:b/>
          <w:sz w:val="28"/>
          <w:szCs w:val="28"/>
        </w:rPr>
      </w:pPr>
      <w:r w:rsidRPr="009D70DA">
        <w:rPr>
          <w:rFonts w:ascii="Arial" w:hAnsi="Arial" w:cs="Arial"/>
          <w:b/>
          <w:sz w:val="28"/>
          <w:szCs w:val="28"/>
        </w:rPr>
        <w:t xml:space="preserve">zwycięski </w:t>
      </w:r>
      <w:r w:rsidR="00322AAE" w:rsidRPr="009D70DA">
        <w:rPr>
          <w:rFonts w:ascii="Arial" w:hAnsi="Arial" w:cs="Arial"/>
          <w:b/>
          <w:sz w:val="28"/>
          <w:szCs w:val="28"/>
        </w:rPr>
        <w:t>w kategorii instytucjonalnej:</w:t>
      </w:r>
    </w:p>
    <w:p w14:paraId="0ECD2C23" w14:textId="6761E280" w:rsidR="00322AAE" w:rsidRPr="009D70DA" w:rsidRDefault="009D57DF" w:rsidP="009D70DA">
      <w:pPr>
        <w:spacing w:after="0" w:line="240" w:lineRule="auto"/>
        <w:rPr>
          <w:rFonts w:ascii="Arial" w:hAnsi="Arial" w:cs="Arial"/>
          <w:sz w:val="28"/>
          <w:szCs w:val="28"/>
        </w:rPr>
      </w:pPr>
      <w:r w:rsidRPr="009D70DA">
        <w:rPr>
          <w:rFonts w:ascii="Arial" w:eastAsia="Times New Roman" w:hAnsi="Arial" w:cs="Arial"/>
          <w:sz w:val="28"/>
          <w:szCs w:val="28"/>
          <w:lang w:eastAsia="pl-PL"/>
        </w:rPr>
        <w:t>„Miasteczko Ruchu Drogowego oraz Gry Podwórkowe” na kwotę 1 mln złotych (liczba głosów ważnych: 1 336)</w:t>
      </w:r>
      <w:r w:rsidR="00582F97" w:rsidRPr="009D70DA">
        <w:rPr>
          <w:rFonts w:ascii="Arial" w:eastAsia="Times New Roman" w:hAnsi="Arial" w:cs="Arial"/>
          <w:sz w:val="28"/>
          <w:szCs w:val="28"/>
          <w:lang w:eastAsia="pl-PL"/>
        </w:rPr>
        <w:t>;</w:t>
      </w:r>
    </w:p>
    <w:p w14:paraId="1BFA2C11" w14:textId="77777777" w:rsidR="009D57DF" w:rsidRPr="009D70DA" w:rsidRDefault="009D57DF" w:rsidP="009D70DA">
      <w:pPr>
        <w:pStyle w:val="Akapitzlist"/>
        <w:spacing w:after="0" w:line="240" w:lineRule="auto"/>
        <w:ind w:left="709"/>
        <w:rPr>
          <w:rFonts w:ascii="Arial" w:hAnsi="Arial" w:cs="Arial"/>
          <w:sz w:val="28"/>
          <w:szCs w:val="28"/>
        </w:rPr>
      </w:pPr>
    </w:p>
    <w:p w14:paraId="702302CB" w14:textId="302CF971" w:rsidR="00322AAE" w:rsidRPr="009D70DA" w:rsidRDefault="009D57DF" w:rsidP="00A20945">
      <w:pPr>
        <w:pStyle w:val="Akapitzlist"/>
        <w:numPr>
          <w:ilvl w:val="0"/>
          <w:numId w:val="25"/>
        </w:numPr>
        <w:spacing w:after="0" w:line="240" w:lineRule="auto"/>
        <w:ind w:left="284" w:hanging="284"/>
        <w:rPr>
          <w:rFonts w:ascii="Arial" w:hAnsi="Arial" w:cs="Arial"/>
          <w:b/>
          <w:sz w:val="28"/>
          <w:szCs w:val="28"/>
        </w:rPr>
      </w:pPr>
      <w:r w:rsidRPr="009D70DA">
        <w:rPr>
          <w:rFonts w:ascii="Arial" w:hAnsi="Arial" w:cs="Arial"/>
          <w:b/>
          <w:sz w:val="28"/>
          <w:szCs w:val="28"/>
        </w:rPr>
        <w:t xml:space="preserve">zwycięski </w:t>
      </w:r>
      <w:r w:rsidR="00322AAE" w:rsidRPr="009D70DA">
        <w:rPr>
          <w:rFonts w:ascii="Arial" w:hAnsi="Arial" w:cs="Arial"/>
          <w:b/>
          <w:sz w:val="28"/>
          <w:szCs w:val="28"/>
        </w:rPr>
        <w:t xml:space="preserve">w kategorii </w:t>
      </w:r>
      <w:proofErr w:type="spellStart"/>
      <w:r w:rsidR="00322AAE" w:rsidRPr="009D70DA">
        <w:rPr>
          <w:rFonts w:ascii="Arial" w:hAnsi="Arial" w:cs="Arial"/>
          <w:b/>
          <w:sz w:val="28"/>
          <w:szCs w:val="28"/>
        </w:rPr>
        <w:t>ogólnomiejskiej</w:t>
      </w:r>
      <w:proofErr w:type="spellEnd"/>
      <w:r w:rsidR="00322AAE" w:rsidRPr="009D70DA">
        <w:rPr>
          <w:rFonts w:ascii="Arial" w:hAnsi="Arial" w:cs="Arial"/>
          <w:b/>
          <w:sz w:val="28"/>
          <w:szCs w:val="28"/>
        </w:rPr>
        <w:t>:</w:t>
      </w:r>
    </w:p>
    <w:p w14:paraId="67BA0376" w14:textId="4A16366D" w:rsidR="009D57DF" w:rsidRPr="009D70DA" w:rsidRDefault="009D57DF" w:rsidP="009D70DA">
      <w:pPr>
        <w:spacing w:after="0" w:line="240" w:lineRule="auto"/>
        <w:rPr>
          <w:rFonts w:ascii="Arial" w:hAnsi="Arial" w:cs="Arial"/>
          <w:sz w:val="28"/>
          <w:szCs w:val="28"/>
        </w:rPr>
      </w:pPr>
      <w:r w:rsidRPr="009D70DA">
        <w:rPr>
          <w:rFonts w:ascii="Arial" w:hAnsi="Arial" w:cs="Arial"/>
          <w:sz w:val="28"/>
          <w:szCs w:val="28"/>
          <w:shd w:val="clear" w:color="auto" w:fill="FFFFFF"/>
        </w:rPr>
        <w:t>„Parking przy Mini Osiedlu Dziewińska” na kwotę 1,5 mln złotych (liczba głosów ważnych: 1 046)</w:t>
      </w:r>
      <w:r w:rsidR="00582F97" w:rsidRPr="009D70DA">
        <w:rPr>
          <w:rFonts w:ascii="Arial" w:hAnsi="Arial" w:cs="Arial"/>
          <w:sz w:val="28"/>
          <w:szCs w:val="28"/>
          <w:shd w:val="clear" w:color="auto" w:fill="FFFFFF"/>
        </w:rPr>
        <w:t>;</w:t>
      </w:r>
      <w:r w:rsidRPr="009D70DA">
        <w:rPr>
          <w:rFonts w:ascii="Arial" w:hAnsi="Arial" w:cs="Arial"/>
          <w:sz w:val="28"/>
          <w:szCs w:val="28"/>
          <w:shd w:val="clear" w:color="auto" w:fill="FFFFFF"/>
        </w:rPr>
        <w:t xml:space="preserve"> </w:t>
      </w:r>
    </w:p>
    <w:p w14:paraId="02AF6908" w14:textId="77777777" w:rsidR="009D57DF" w:rsidRPr="009D70DA" w:rsidRDefault="009D57DF" w:rsidP="009D70DA">
      <w:pPr>
        <w:spacing w:after="0" w:line="240" w:lineRule="auto"/>
        <w:rPr>
          <w:rFonts w:ascii="Arial" w:hAnsi="Arial" w:cs="Arial"/>
          <w:sz w:val="28"/>
          <w:szCs w:val="28"/>
        </w:rPr>
      </w:pPr>
    </w:p>
    <w:p w14:paraId="0362F740" w14:textId="6252DED0" w:rsidR="009D57DF" w:rsidRPr="009D70DA" w:rsidRDefault="009D57DF" w:rsidP="009D70DA">
      <w:pPr>
        <w:spacing w:after="0" w:line="240" w:lineRule="auto"/>
        <w:rPr>
          <w:rFonts w:ascii="Arial" w:hAnsi="Arial" w:cs="Arial"/>
          <w:sz w:val="28"/>
          <w:szCs w:val="28"/>
        </w:rPr>
      </w:pPr>
      <w:r w:rsidRPr="009D70DA">
        <w:rPr>
          <w:rFonts w:ascii="Arial" w:hAnsi="Arial" w:cs="Arial"/>
          <w:sz w:val="28"/>
          <w:szCs w:val="28"/>
        </w:rPr>
        <w:t>oraz:</w:t>
      </w:r>
    </w:p>
    <w:p w14:paraId="06B41457" w14:textId="77777777" w:rsidR="009D57DF" w:rsidRPr="009D70DA" w:rsidRDefault="009D57DF" w:rsidP="009D70DA">
      <w:pPr>
        <w:spacing w:after="0" w:line="240" w:lineRule="auto"/>
        <w:rPr>
          <w:rFonts w:ascii="Arial" w:hAnsi="Arial" w:cs="Arial"/>
          <w:sz w:val="28"/>
          <w:szCs w:val="28"/>
        </w:rPr>
      </w:pPr>
    </w:p>
    <w:p w14:paraId="4492EFE6" w14:textId="77777777" w:rsidR="009D57DF" w:rsidRPr="009D70DA" w:rsidRDefault="009D57DF" w:rsidP="00A20945">
      <w:pPr>
        <w:pStyle w:val="Akapitzlist"/>
        <w:numPr>
          <w:ilvl w:val="0"/>
          <w:numId w:val="91"/>
        </w:numPr>
        <w:spacing w:after="0" w:line="240" w:lineRule="auto"/>
        <w:ind w:left="284"/>
        <w:rPr>
          <w:rFonts w:ascii="Arial" w:hAnsi="Arial" w:cs="Arial"/>
          <w:sz w:val="28"/>
          <w:szCs w:val="28"/>
        </w:rPr>
      </w:pPr>
      <w:proofErr w:type="spellStart"/>
      <w:r w:rsidRPr="009D70DA">
        <w:rPr>
          <w:rFonts w:ascii="Arial" w:hAnsi="Arial" w:cs="Arial"/>
          <w:sz w:val="28"/>
          <w:szCs w:val="28"/>
        </w:rPr>
        <w:t>Senioralia</w:t>
      </w:r>
      <w:proofErr w:type="spellEnd"/>
      <w:r w:rsidRPr="009D70DA">
        <w:rPr>
          <w:rFonts w:ascii="Arial" w:hAnsi="Arial" w:cs="Arial"/>
          <w:sz w:val="28"/>
          <w:szCs w:val="28"/>
        </w:rPr>
        <w:t xml:space="preserve"> 2024 – Obchody Święta Seniora, na kwotę 70 tys. złotych (liczba głosów ważnych: 682),</w:t>
      </w:r>
    </w:p>
    <w:p w14:paraId="739A6F3B" w14:textId="6D2A8297" w:rsidR="009D57DF" w:rsidRPr="009D70DA" w:rsidRDefault="009D57DF" w:rsidP="00A20945">
      <w:pPr>
        <w:pStyle w:val="Akapitzlist"/>
        <w:numPr>
          <w:ilvl w:val="0"/>
          <w:numId w:val="91"/>
        </w:numPr>
        <w:spacing w:after="0" w:line="240" w:lineRule="auto"/>
        <w:ind w:left="284"/>
        <w:rPr>
          <w:rFonts w:ascii="Arial" w:hAnsi="Arial" w:cs="Arial"/>
          <w:sz w:val="28"/>
          <w:szCs w:val="28"/>
        </w:rPr>
      </w:pPr>
      <w:r w:rsidRPr="009D70DA">
        <w:rPr>
          <w:rFonts w:ascii="Arial" w:hAnsi="Arial" w:cs="Arial"/>
          <w:sz w:val="28"/>
          <w:szCs w:val="28"/>
        </w:rPr>
        <w:t xml:space="preserve">Piękne spojrzenie na panoramę Włocławka – infrastruktura na punkcie widokowym na </w:t>
      </w:r>
      <w:proofErr w:type="spellStart"/>
      <w:r w:rsidRPr="009D70DA">
        <w:rPr>
          <w:rFonts w:ascii="Arial" w:hAnsi="Arial" w:cs="Arial"/>
          <w:sz w:val="28"/>
          <w:szCs w:val="28"/>
        </w:rPr>
        <w:t>Zawiślu</w:t>
      </w:r>
      <w:proofErr w:type="spellEnd"/>
      <w:r w:rsidRPr="009D70DA">
        <w:rPr>
          <w:rFonts w:ascii="Arial" w:hAnsi="Arial" w:cs="Arial"/>
          <w:sz w:val="28"/>
          <w:szCs w:val="28"/>
        </w:rPr>
        <w:t>,</w:t>
      </w:r>
      <w:r w:rsidR="006457C3" w:rsidRPr="009D70DA">
        <w:rPr>
          <w:rFonts w:ascii="Arial" w:hAnsi="Arial" w:cs="Arial"/>
          <w:sz w:val="28"/>
          <w:szCs w:val="28"/>
        </w:rPr>
        <w:t xml:space="preserve">  </w:t>
      </w:r>
      <w:r w:rsidRPr="009D70DA">
        <w:rPr>
          <w:rFonts w:ascii="Arial" w:hAnsi="Arial" w:cs="Arial"/>
          <w:sz w:val="28"/>
          <w:szCs w:val="28"/>
        </w:rPr>
        <w:t>na kwotę 180 tys. złotych (liczba głosów ważnych: 520),</w:t>
      </w:r>
    </w:p>
    <w:p w14:paraId="6979FA68" w14:textId="77777777" w:rsidR="009D57DF" w:rsidRPr="009D70DA" w:rsidRDefault="009D57DF" w:rsidP="00A20945">
      <w:pPr>
        <w:pStyle w:val="Akapitzlist"/>
        <w:numPr>
          <w:ilvl w:val="0"/>
          <w:numId w:val="91"/>
        </w:numPr>
        <w:spacing w:after="0" w:line="240" w:lineRule="auto"/>
        <w:ind w:left="284"/>
        <w:rPr>
          <w:rFonts w:ascii="Arial" w:hAnsi="Arial" w:cs="Arial"/>
          <w:sz w:val="28"/>
          <w:szCs w:val="28"/>
        </w:rPr>
      </w:pPr>
      <w:r w:rsidRPr="009D70DA">
        <w:rPr>
          <w:rFonts w:ascii="Arial" w:hAnsi="Arial" w:cs="Arial"/>
          <w:sz w:val="28"/>
          <w:szCs w:val="28"/>
        </w:rPr>
        <w:t>Karetka Transportowa z wyposażeniem, na kwotę 600 tys. złotych (liczba głosów ważnych: 516),</w:t>
      </w:r>
    </w:p>
    <w:p w14:paraId="3BDAA3A0" w14:textId="77777777" w:rsidR="009D57DF" w:rsidRPr="009D70DA" w:rsidRDefault="009D57DF" w:rsidP="00A20945">
      <w:pPr>
        <w:pStyle w:val="Akapitzlist"/>
        <w:numPr>
          <w:ilvl w:val="0"/>
          <w:numId w:val="91"/>
        </w:numPr>
        <w:spacing w:after="0" w:line="240" w:lineRule="auto"/>
        <w:ind w:left="284"/>
        <w:rPr>
          <w:rFonts w:ascii="Arial" w:hAnsi="Arial" w:cs="Arial"/>
          <w:sz w:val="28"/>
          <w:szCs w:val="28"/>
        </w:rPr>
      </w:pPr>
      <w:r w:rsidRPr="009D70DA">
        <w:rPr>
          <w:rFonts w:ascii="Arial" w:hAnsi="Arial" w:cs="Arial"/>
          <w:sz w:val="28"/>
          <w:szCs w:val="28"/>
        </w:rPr>
        <w:t>Przebudowa alejek w Parku im. Władysława Łokietka, na kwotę 1,5 mln złotych (liczba głosów ważnych: 267),</w:t>
      </w:r>
    </w:p>
    <w:p w14:paraId="2165AEDC" w14:textId="54F20510" w:rsidR="009D57DF" w:rsidRPr="009D70DA" w:rsidRDefault="009D57DF" w:rsidP="00A20945">
      <w:pPr>
        <w:pStyle w:val="Akapitzlist"/>
        <w:numPr>
          <w:ilvl w:val="0"/>
          <w:numId w:val="91"/>
        </w:numPr>
        <w:spacing w:after="0" w:line="240" w:lineRule="auto"/>
        <w:ind w:left="284"/>
        <w:rPr>
          <w:rFonts w:ascii="Arial" w:hAnsi="Arial" w:cs="Arial"/>
          <w:sz w:val="28"/>
          <w:szCs w:val="28"/>
        </w:rPr>
      </w:pPr>
      <w:r w:rsidRPr="009D70DA">
        <w:rPr>
          <w:rFonts w:ascii="Arial" w:hAnsi="Arial" w:cs="Arial"/>
          <w:sz w:val="28"/>
          <w:szCs w:val="28"/>
        </w:rPr>
        <w:t>Osiedlowe kino plenerowe, na kwotę 100 tys. złotych (liczba głosów ważnych: 222),</w:t>
      </w:r>
    </w:p>
    <w:p w14:paraId="0B5870FF" w14:textId="63B91A2A" w:rsidR="009D57DF" w:rsidRPr="009D70DA" w:rsidRDefault="009D57DF" w:rsidP="00A20945">
      <w:pPr>
        <w:pStyle w:val="Akapitzlist"/>
        <w:numPr>
          <w:ilvl w:val="0"/>
          <w:numId w:val="91"/>
        </w:numPr>
        <w:spacing w:after="0" w:line="240" w:lineRule="auto"/>
        <w:ind w:left="284"/>
        <w:rPr>
          <w:rFonts w:ascii="Arial" w:hAnsi="Arial" w:cs="Arial"/>
          <w:sz w:val="28"/>
          <w:szCs w:val="28"/>
        </w:rPr>
      </w:pPr>
      <w:r w:rsidRPr="009D70DA">
        <w:rPr>
          <w:rFonts w:ascii="Arial" w:hAnsi="Arial" w:cs="Arial"/>
          <w:sz w:val="28"/>
          <w:szCs w:val="28"/>
        </w:rPr>
        <w:t>Łączy nas muzyka – koncert włocławskiej młodzieży, na kwotę 30 tys. złotych (liczba głosów ważnych: 115).</w:t>
      </w:r>
    </w:p>
    <w:p w14:paraId="18231879" w14:textId="3EA49343" w:rsidR="00486657" w:rsidRPr="009D57DF" w:rsidRDefault="00486657" w:rsidP="009D57DF">
      <w:pPr>
        <w:spacing w:after="0" w:line="240" w:lineRule="auto"/>
        <w:jc w:val="both"/>
        <w:rPr>
          <w:rFonts w:ascii="Arial Narrow" w:hAnsi="Arial Narrow"/>
          <w:sz w:val="24"/>
          <w:szCs w:val="24"/>
        </w:rPr>
      </w:pPr>
    </w:p>
    <w:p w14:paraId="3A5BFF49" w14:textId="77777777" w:rsidR="0099407D" w:rsidRPr="00E138FE" w:rsidRDefault="0099407D" w:rsidP="0099407D">
      <w:pPr>
        <w:spacing w:after="0" w:line="240" w:lineRule="auto"/>
        <w:rPr>
          <w:rFonts w:ascii="Arial" w:hAnsi="Arial" w:cs="Arial"/>
          <w:b/>
          <w:color w:val="000000"/>
          <w:sz w:val="28"/>
          <w:szCs w:val="28"/>
        </w:rPr>
      </w:pPr>
    </w:p>
    <w:p w14:paraId="765D60EB" w14:textId="57BFFAF9" w:rsidR="0099407D" w:rsidRPr="00E138FE" w:rsidRDefault="0099407D" w:rsidP="0099407D">
      <w:pPr>
        <w:spacing w:after="0" w:line="240" w:lineRule="auto"/>
        <w:rPr>
          <w:rFonts w:ascii="Arial" w:hAnsi="Arial" w:cs="Arial"/>
          <w:b/>
          <w:color w:val="000000"/>
          <w:sz w:val="28"/>
          <w:szCs w:val="28"/>
        </w:rPr>
      </w:pPr>
      <w:r w:rsidRPr="00E138FE">
        <w:rPr>
          <w:rFonts w:ascii="Arial" w:hAnsi="Arial" w:cs="Arial"/>
          <w:b/>
          <w:color w:val="000000"/>
          <w:sz w:val="28"/>
          <w:szCs w:val="28"/>
        </w:rPr>
        <w:t>Stan zaawansowania prac w zakresie zadań realizowanych w ramach Włocławskiego Budżetu Obywatelskiego na rok 202</w:t>
      </w:r>
      <w:r>
        <w:rPr>
          <w:rFonts w:ascii="Arial" w:hAnsi="Arial" w:cs="Arial"/>
          <w:b/>
          <w:color w:val="000000"/>
          <w:sz w:val="28"/>
          <w:szCs w:val="28"/>
        </w:rPr>
        <w:t>3</w:t>
      </w:r>
    </w:p>
    <w:p w14:paraId="636AB0DB" w14:textId="5F9AE658" w:rsidR="00E31AB5" w:rsidRPr="002355C8" w:rsidRDefault="00E31AB5" w:rsidP="002355C8">
      <w:pPr>
        <w:spacing w:after="0" w:line="240" w:lineRule="auto"/>
        <w:jc w:val="both"/>
        <w:rPr>
          <w:rFonts w:ascii="Arial Narrow" w:hAnsi="Arial Narrow"/>
          <w:b/>
          <w:color w:val="000000"/>
          <w:sz w:val="24"/>
          <w:szCs w:val="24"/>
        </w:rPr>
      </w:pPr>
    </w:p>
    <w:p w14:paraId="373126A9" w14:textId="77E3962C" w:rsidR="00696B0F" w:rsidRPr="00A31B70" w:rsidRDefault="00696B0F" w:rsidP="00A31B70">
      <w:pPr>
        <w:spacing w:after="0" w:line="240" w:lineRule="auto"/>
        <w:rPr>
          <w:rFonts w:ascii="Arial" w:eastAsia="Times New Roman" w:hAnsi="Arial" w:cs="Arial"/>
          <w:bCs/>
          <w:color w:val="FF0000"/>
          <w:sz w:val="28"/>
          <w:szCs w:val="28"/>
          <w:lang w:eastAsia="pl-PL"/>
        </w:rPr>
      </w:pPr>
      <w:r w:rsidRPr="00A31B70">
        <w:rPr>
          <w:rFonts w:ascii="Arial" w:eastAsia="Times New Roman" w:hAnsi="Arial" w:cs="Arial"/>
          <w:b/>
          <w:bCs/>
          <w:sz w:val="28"/>
          <w:szCs w:val="28"/>
          <w:lang w:eastAsia="pl-PL"/>
        </w:rPr>
        <w:t xml:space="preserve">Zielone Serce Miasta – Stary Rynek (Budżet </w:t>
      </w:r>
      <w:r w:rsidR="002F4180" w:rsidRPr="00A31B70">
        <w:rPr>
          <w:rFonts w:ascii="Arial" w:eastAsia="Times New Roman" w:hAnsi="Arial" w:cs="Arial"/>
          <w:b/>
          <w:bCs/>
          <w:sz w:val="28"/>
          <w:szCs w:val="28"/>
          <w:lang w:eastAsia="pl-PL"/>
        </w:rPr>
        <w:t>O</w:t>
      </w:r>
      <w:r w:rsidRPr="00A31B70">
        <w:rPr>
          <w:rFonts w:ascii="Arial" w:eastAsia="Times New Roman" w:hAnsi="Arial" w:cs="Arial"/>
          <w:b/>
          <w:bCs/>
          <w:sz w:val="28"/>
          <w:szCs w:val="28"/>
          <w:lang w:eastAsia="pl-PL"/>
        </w:rPr>
        <w:t>bywatelski 2021)</w:t>
      </w:r>
    </w:p>
    <w:p w14:paraId="75EF3695" w14:textId="2852CAF1" w:rsidR="0069632F" w:rsidRPr="00A31B70" w:rsidRDefault="003118D3" w:rsidP="00A31B70">
      <w:pPr>
        <w:spacing w:after="0" w:line="240" w:lineRule="auto"/>
        <w:rPr>
          <w:rFonts w:ascii="Arial" w:eastAsia="Times New Roman" w:hAnsi="Arial" w:cs="Arial"/>
          <w:sz w:val="28"/>
          <w:szCs w:val="28"/>
          <w:lang w:eastAsia="pl-PL"/>
        </w:rPr>
      </w:pPr>
      <w:r w:rsidRPr="00A31B70">
        <w:rPr>
          <w:rFonts w:ascii="Arial" w:eastAsia="Times New Roman" w:hAnsi="Arial" w:cs="Arial"/>
          <w:sz w:val="28"/>
          <w:szCs w:val="28"/>
          <w:lang w:eastAsia="pl-PL"/>
        </w:rPr>
        <w:t xml:space="preserve">Zadanie </w:t>
      </w:r>
      <w:r w:rsidR="000E76A6" w:rsidRPr="00A31B70">
        <w:rPr>
          <w:rFonts w:ascii="Arial" w:eastAsia="Times New Roman" w:hAnsi="Arial" w:cs="Arial"/>
          <w:sz w:val="28"/>
          <w:szCs w:val="28"/>
          <w:lang w:eastAsia="pl-PL"/>
        </w:rPr>
        <w:t xml:space="preserve">ujęte w </w:t>
      </w:r>
      <w:r w:rsidRPr="00A31B70">
        <w:rPr>
          <w:rFonts w:ascii="Arial" w:eastAsia="Times New Roman" w:hAnsi="Arial" w:cs="Arial"/>
          <w:sz w:val="28"/>
          <w:szCs w:val="28"/>
          <w:lang w:eastAsia="pl-PL"/>
        </w:rPr>
        <w:t>projek</w:t>
      </w:r>
      <w:r w:rsidR="000E76A6" w:rsidRPr="00A31B70">
        <w:rPr>
          <w:rFonts w:ascii="Arial" w:eastAsia="Times New Roman" w:hAnsi="Arial" w:cs="Arial"/>
          <w:sz w:val="28"/>
          <w:szCs w:val="28"/>
          <w:lang w:eastAsia="pl-PL"/>
        </w:rPr>
        <w:t>cie</w:t>
      </w:r>
      <w:r w:rsidRPr="00A31B70">
        <w:rPr>
          <w:rFonts w:ascii="Arial" w:eastAsia="Times New Roman" w:hAnsi="Arial" w:cs="Arial"/>
          <w:sz w:val="28"/>
          <w:szCs w:val="28"/>
          <w:lang w:eastAsia="pl-PL"/>
        </w:rPr>
        <w:t xml:space="preserve"> pn. „</w:t>
      </w:r>
      <w:r w:rsidRPr="00A31B70">
        <w:rPr>
          <w:rFonts w:ascii="Arial" w:eastAsia="Times New Roman" w:hAnsi="Arial" w:cs="Arial"/>
          <w:b/>
          <w:bCs/>
          <w:sz w:val="28"/>
          <w:szCs w:val="28"/>
          <w:lang w:eastAsia="pl-PL"/>
        </w:rPr>
        <w:t>Włocławek – miasto nowych możliwości. Tutaj mieszkam, pracuję, inwestuję i tu wypoczywam</w:t>
      </w:r>
      <w:r w:rsidR="00D041B0" w:rsidRPr="00A31B70">
        <w:rPr>
          <w:rFonts w:ascii="Arial" w:eastAsia="Times New Roman" w:hAnsi="Arial" w:cs="Arial"/>
          <w:sz w:val="28"/>
          <w:szCs w:val="28"/>
          <w:lang w:eastAsia="pl-PL"/>
        </w:rPr>
        <w:t>”</w:t>
      </w:r>
      <w:r w:rsidR="0069632F" w:rsidRPr="00A31B70">
        <w:rPr>
          <w:rFonts w:ascii="Arial" w:eastAsia="Times New Roman" w:hAnsi="Arial" w:cs="Arial"/>
          <w:sz w:val="28"/>
          <w:szCs w:val="28"/>
          <w:lang w:eastAsia="pl-PL"/>
        </w:rPr>
        <w:t xml:space="preserve">, </w:t>
      </w:r>
      <w:r w:rsidR="000E76A6" w:rsidRPr="00A31B70">
        <w:rPr>
          <w:rFonts w:ascii="Arial" w:eastAsia="Times New Roman" w:hAnsi="Arial" w:cs="Arial"/>
          <w:sz w:val="28"/>
          <w:szCs w:val="28"/>
          <w:lang w:eastAsia="pl-PL"/>
        </w:rPr>
        <w:t>realizowany</w:t>
      </w:r>
      <w:r w:rsidR="00681053" w:rsidRPr="00A31B70">
        <w:rPr>
          <w:rFonts w:ascii="Arial" w:eastAsia="Times New Roman" w:hAnsi="Arial" w:cs="Arial"/>
          <w:sz w:val="28"/>
          <w:szCs w:val="28"/>
          <w:lang w:eastAsia="pl-PL"/>
        </w:rPr>
        <w:t>m</w:t>
      </w:r>
      <w:r w:rsidR="000E76A6" w:rsidRPr="00A31B70">
        <w:rPr>
          <w:rFonts w:ascii="Arial" w:eastAsia="Times New Roman" w:hAnsi="Arial" w:cs="Arial"/>
          <w:sz w:val="28"/>
          <w:szCs w:val="28"/>
          <w:lang w:eastAsia="pl-PL"/>
        </w:rPr>
        <w:t xml:space="preserve"> w ramach Programu </w:t>
      </w:r>
      <w:r w:rsidR="00511878" w:rsidRPr="00A31B70">
        <w:rPr>
          <w:rFonts w:ascii="Arial" w:eastAsia="Times New Roman" w:hAnsi="Arial" w:cs="Arial"/>
          <w:sz w:val="28"/>
          <w:szCs w:val="28"/>
          <w:lang w:eastAsia="pl-PL"/>
        </w:rPr>
        <w:t>Rozwój Lokalny, finansowany</w:t>
      </w:r>
      <w:r w:rsidR="00681053" w:rsidRPr="00A31B70">
        <w:rPr>
          <w:rFonts w:ascii="Arial" w:eastAsia="Times New Roman" w:hAnsi="Arial" w:cs="Arial"/>
          <w:sz w:val="28"/>
          <w:szCs w:val="28"/>
          <w:lang w:eastAsia="pl-PL"/>
        </w:rPr>
        <w:t>m</w:t>
      </w:r>
      <w:r w:rsidR="00511878" w:rsidRPr="00A31B70">
        <w:rPr>
          <w:rFonts w:ascii="Arial" w:eastAsia="Times New Roman" w:hAnsi="Arial" w:cs="Arial"/>
          <w:sz w:val="28"/>
          <w:szCs w:val="28"/>
          <w:lang w:eastAsia="pl-PL"/>
        </w:rPr>
        <w:t xml:space="preserve"> </w:t>
      </w:r>
      <w:r w:rsidR="001E6DC2" w:rsidRPr="00A31B70">
        <w:rPr>
          <w:rFonts w:ascii="Arial" w:eastAsia="Times New Roman" w:hAnsi="Arial" w:cs="Arial"/>
          <w:sz w:val="28"/>
          <w:szCs w:val="28"/>
          <w:lang w:eastAsia="pl-PL"/>
        </w:rPr>
        <w:t xml:space="preserve">                           </w:t>
      </w:r>
      <w:r w:rsidR="00511878" w:rsidRPr="00A31B70">
        <w:rPr>
          <w:rFonts w:ascii="Arial" w:eastAsia="Times New Roman" w:hAnsi="Arial" w:cs="Arial"/>
          <w:sz w:val="28"/>
          <w:szCs w:val="28"/>
          <w:lang w:eastAsia="pl-PL"/>
        </w:rPr>
        <w:t xml:space="preserve">ze środków Mechanizmu Finansowego EOG 2014 – 2021, Norweskiego Mechanizmu Finansowego 2014 – 2021 oraz budżetu państwa. </w:t>
      </w:r>
    </w:p>
    <w:p w14:paraId="2EAEAEA6" w14:textId="171672FE" w:rsidR="00F80E26" w:rsidRPr="00A31B70" w:rsidRDefault="00792DA0" w:rsidP="00A31B70">
      <w:pPr>
        <w:spacing w:after="0" w:line="240" w:lineRule="auto"/>
        <w:rPr>
          <w:rFonts w:ascii="Arial" w:eastAsia="Times New Roman" w:hAnsi="Arial" w:cs="Arial"/>
          <w:sz w:val="28"/>
          <w:szCs w:val="28"/>
          <w:lang w:eastAsia="pl-PL"/>
        </w:rPr>
      </w:pPr>
      <w:r w:rsidRPr="00A31B70">
        <w:rPr>
          <w:rFonts w:ascii="Arial" w:eastAsia="Times New Roman" w:hAnsi="Arial" w:cs="Arial"/>
          <w:sz w:val="28"/>
          <w:szCs w:val="28"/>
          <w:lang w:eastAsia="pl-PL"/>
        </w:rPr>
        <w:t>W</w:t>
      </w:r>
      <w:r w:rsidR="00696B0F" w:rsidRPr="00A31B70">
        <w:rPr>
          <w:rFonts w:ascii="Arial" w:eastAsia="Times New Roman" w:hAnsi="Arial" w:cs="Arial"/>
          <w:sz w:val="28"/>
          <w:szCs w:val="28"/>
          <w:lang w:eastAsia="pl-PL"/>
        </w:rPr>
        <w:t>ykona</w:t>
      </w:r>
      <w:r w:rsidRPr="00A31B70">
        <w:rPr>
          <w:rFonts w:ascii="Arial" w:eastAsia="Times New Roman" w:hAnsi="Arial" w:cs="Arial"/>
          <w:sz w:val="28"/>
          <w:szCs w:val="28"/>
          <w:lang w:eastAsia="pl-PL"/>
        </w:rPr>
        <w:t>no</w:t>
      </w:r>
      <w:r w:rsidR="00696B0F" w:rsidRPr="00A31B70">
        <w:rPr>
          <w:rFonts w:ascii="Arial" w:eastAsia="Times New Roman" w:hAnsi="Arial" w:cs="Arial"/>
          <w:sz w:val="28"/>
          <w:szCs w:val="28"/>
          <w:lang w:eastAsia="pl-PL"/>
        </w:rPr>
        <w:t xml:space="preserve"> roboty budowalne polegające</w:t>
      </w:r>
      <w:r w:rsidR="0069632F" w:rsidRPr="00A31B70">
        <w:rPr>
          <w:rFonts w:ascii="Arial" w:eastAsia="Times New Roman" w:hAnsi="Arial" w:cs="Arial"/>
          <w:sz w:val="28"/>
          <w:szCs w:val="28"/>
          <w:lang w:eastAsia="pl-PL"/>
        </w:rPr>
        <w:t xml:space="preserve"> </w:t>
      </w:r>
      <w:r w:rsidR="00696B0F" w:rsidRPr="00A31B70">
        <w:rPr>
          <w:rFonts w:ascii="Arial" w:eastAsia="Times New Roman" w:hAnsi="Arial" w:cs="Arial"/>
          <w:sz w:val="28"/>
          <w:szCs w:val="28"/>
          <w:lang w:eastAsia="pl-PL"/>
        </w:rPr>
        <w:t>na zagospodarowaniu Starego Rynku</w:t>
      </w:r>
      <w:r w:rsidR="00844766" w:rsidRPr="00A31B70">
        <w:rPr>
          <w:rFonts w:ascii="Arial" w:eastAsia="Times New Roman" w:hAnsi="Arial" w:cs="Arial"/>
          <w:sz w:val="28"/>
          <w:szCs w:val="28"/>
          <w:lang w:eastAsia="pl-PL"/>
        </w:rPr>
        <w:t xml:space="preserve">. Zakres inwestycji objął rozbiórkę nawierzchni granitowych na rzecz powiększenia </w:t>
      </w:r>
      <w:r w:rsidR="00F33A52" w:rsidRPr="00A31B70">
        <w:rPr>
          <w:rFonts w:ascii="Arial" w:eastAsia="Times New Roman" w:hAnsi="Arial" w:cs="Arial"/>
          <w:sz w:val="28"/>
          <w:szCs w:val="28"/>
          <w:lang w:eastAsia="pl-PL"/>
        </w:rPr>
        <w:t>terenów zieleni z montażem małej architektury, nasadzenie drzew i innych roślin</w:t>
      </w:r>
      <w:r w:rsidR="0069632F" w:rsidRPr="00A31B70">
        <w:rPr>
          <w:rFonts w:ascii="Arial" w:eastAsia="Times New Roman" w:hAnsi="Arial" w:cs="Arial"/>
          <w:sz w:val="28"/>
          <w:szCs w:val="28"/>
          <w:lang w:eastAsia="pl-PL"/>
        </w:rPr>
        <w:t xml:space="preserve"> </w:t>
      </w:r>
      <w:r w:rsidR="005C1317" w:rsidRPr="00A31B70">
        <w:rPr>
          <w:rFonts w:ascii="Arial" w:eastAsia="Times New Roman" w:hAnsi="Arial" w:cs="Arial"/>
          <w:sz w:val="28"/>
          <w:szCs w:val="28"/>
          <w:lang w:eastAsia="pl-PL"/>
        </w:rPr>
        <w:t>oraz wykonanie trawników.</w:t>
      </w:r>
    </w:p>
    <w:p w14:paraId="4A26B0C8" w14:textId="0B53FFEB" w:rsidR="00DA1D5E" w:rsidRPr="00A31B70" w:rsidRDefault="00DA1D5E" w:rsidP="00A31B70">
      <w:pPr>
        <w:spacing w:after="0" w:line="276" w:lineRule="auto"/>
        <w:rPr>
          <w:rFonts w:ascii="Arial" w:eastAsia="Calibri" w:hAnsi="Arial" w:cs="Arial"/>
          <w:kern w:val="2"/>
          <w:sz w:val="28"/>
          <w:szCs w:val="28"/>
          <w14:ligatures w14:val="standardContextual"/>
        </w:rPr>
      </w:pPr>
      <w:r w:rsidRPr="00A31B70">
        <w:rPr>
          <w:rFonts w:ascii="Arial" w:eastAsia="Calibri" w:hAnsi="Arial" w:cs="Arial"/>
          <w:kern w:val="2"/>
          <w:sz w:val="28"/>
          <w:szCs w:val="28"/>
          <w14:ligatures w14:val="standardContextual"/>
        </w:rPr>
        <w:t>Koszt całkowity zadania</w:t>
      </w:r>
      <w:r w:rsidR="00C50C8B" w:rsidRPr="00A31B70">
        <w:rPr>
          <w:rFonts w:ascii="Arial" w:eastAsia="Calibri" w:hAnsi="Arial" w:cs="Arial"/>
          <w:kern w:val="2"/>
          <w:sz w:val="28"/>
          <w:szCs w:val="28"/>
          <w14:ligatures w14:val="standardContextual"/>
        </w:rPr>
        <w:t xml:space="preserve">: </w:t>
      </w:r>
      <w:r w:rsidRPr="00A31B70">
        <w:rPr>
          <w:rFonts w:ascii="Arial" w:eastAsia="Calibri" w:hAnsi="Arial" w:cs="Arial"/>
          <w:kern w:val="2"/>
          <w:sz w:val="28"/>
          <w:szCs w:val="28"/>
          <w14:ligatures w14:val="standardContextual"/>
        </w:rPr>
        <w:t>1 884 489,92 zł</w:t>
      </w:r>
    </w:p>
    <w:p w14:paraId="4958B9A7" w14:textId="56430B52" w:rsidR="00DA1D5E" w:rsidRPr="00A31B70" w:rsidRDefault="00DA1D5E" w:rsidP="00A31B70">
      <w:pPr>
        <w:spacing w:after="0" w:line="276" w:lineRule="auto"/>
        <w:rPr>
          <w:rFonts w:ascii="Arial" w:eastAsia="Calibri" w:hAnsi="Arial" w:cs="Arial"/>
          <w:kern w:val="2"/>
          <w:sz w:val="28"/>
          <w:szCs w:val="28"/>
          <w14:ligatures w14:val="standardContextual"/>
        </w:rPr>
      </w:pPr>
      <w:r w:rsidRPr="00A31B70">
        <w:rPr>
          <w:rFonts w:ascii="Arial" w:eastAsia="Calibri" w:hAnsi="Arial" w:cs="Arial"/>
          <w:kern w:val="2"/>
          <w:sz w:val="28"/>
          <w:szCs w:val="28"/>
          <w14:ligatures w14:val="standardContextual"/>
        </w:rPr>
        <w:t>Kwota dofinansowania zgodna z obowiązującą umową: 1 884 489,92 zł</w:t>
      </w:r>
    </w:p>
    <w:p w14:paraId="6BD72311" w14:textId="23BE21D9" w:rsidR="00DA1D5E" w:rsidRPr="00A31B70" w:rsidRDefault="00DA1D5E" w:rsidP="00A31B70">
      <w:pPr>
        <w:spacing w:after="0" w:line="276" w:lineRule="auto"/>
        <w:rPr>
          <w:rFonts w:ascii="Arial" w:eastAsia="Calibri" w:hAnsi="Arial" w:cs="Arial"/>
          <w:kern w:val="2"/>
          <w:sz w:val="28"/>
          <w:szCs w:val="28"/>
          <w14:ligatures w14:val="standardContextual"/>
        </w:rPr>
      </w:pPr>
      <w:r w:rsidRPr="00A31B70">
        <w:rPr>
          <w:rFonts w:ascii="Arial" w:eastAsia="Calibri" w:hAnsi="Arial" w:cs="Arial"/>
          <w:kern w:val="2"/>
          <w:sz w:val="28"/>
          <w:szCs w:val="28"/>
          <w14:ligatures w14:val="standardContextual"/>
        </w:rPr>
        <w:t>Kwota dofinansowania zgodna z wydatkowaną w 2023 r.:</w:t>
      </w:r>
      <w:r w:rsidRPr="00A31B70">
        <w:rPr>
          <w:rFonts w:ascii="Arial" w:eastAsia="Times New Roman" w:hAnsi="Arial" w:cs="Arial"/>
          <w:sz w:val="28"/>
          <w:szCs w:val="28"/>
          <w:lang w:eastAsia="pl-PL"/>
        </w:rPr>
        <w:t xml:space="preserve"> 1 884 489,92 </w:t>
      </w:r>
      <w:r w:rsidRPr="00A31B70">
        <w:rPr>
          <w:rFonts w:ascii="Arial" w:eastAsia="Calibri" w:hAnsi="Arial" w:cs="Arial"/>
          <w:kern w:val="2"/>
          <w:sz w:val="28"/>
          <w:szCs w:val="28"/>
          <w14:ligatures w14:val="standardContextual"/>
        </w:rPr>
        <w:t>zł</w:t>
      </w:r>
    </w:p>
    <w:p w14:paraId="1927B30D" w14:textId="03D5A34F" w:rsidR="00696B0F" w:rsidRPr="00A31B70" w:rsidRDefault="00696B0F" w:rsidP="00A31B70">
      <w:pPr>
        <w:spacing w:after="0" w:line="240" w:lineRule="auto"/>
        <w:rPr>
          <w:rFonts w:ascii="Arial" w:hAnsi="Arial" w:cs="Arial"/>
          <w:noProof/>
          <w:sz w:val="28"/>
          <w:szCs w:val="28"/>
        </w:rPr>
      </w:pPr>
    </w:p>
    <w:p w14:paraId="02CC53C9" w14:textId="46BFED1A" w:rsidR="002F7C92" w:rsidRPr="00A31B70" w:rsidRDefault="002F7C92" w:rsidP="00A31B70">
      <w:pPr>
        <w:spacing w:after="0" w:line="240" w:lineRule="auto"/>
        <w:contextualSpacing/>
        <w:rPr>
          <w:rFonts w:ascii="Arial" w:eastAsia="Times New Roman" w:hAnsi="Arial" w:cs="Arial"/>
          <w:b/>
          <w:sz w:val="28"/>
          <w:szCs w:val="28"/>
          <w:lang w:eastAsia="pl-PL"/>
        </w:rPr>
      </w:pPr>
      <w:r w:rsidRPr="00A31B70">
        <w:rPr>
          <w:rFonts w:ascii="Arial" w:eastAsia="Times New Roman" w:hAnsi="Arial" w:cs="Arial"/>
          <w:b/>
          <w:sz w:val="28"/>
          <w:szCs w:val="28"/>
          <w:lang w:eastAsia="pl-PL"/>
        </w:rPr>
        <w:t>Rewitalizacja Skweru przy Placu Staszica  (Budżet Obywatelski 2022)</w:t>
      </w:r>
    </w:p>
    <w:p w14:paraId="73B70901" w14:textId="75A9CBB7" w:rsidR="002F7C92" w:rsidRPr="00A31B70" w:rsidRDefault="002F7C92" w:rsidP="00A31B70">
      <w:pPr>
        <w:spacing w:after="0" w:line="240" w:lineRule="auto"/>
        <w:rPr>
          <w:rFonts w:ascii="Arial" w:eastAsia="Times New Roman" w:hAnsi="Arial" w:cs="Arial"/>
          <w:bCs/>
          <w:sz w:val="28"/>
          <w:szCs w:val="28"/>
          <w:lang w:eastAsia="pl-PL"/>
        </w:rPr>
      </w:pPr>
      <w:bookmarkStart w:id="6" w:name="_Hlk158277481"/>
      <w:r w:rsidRPr="00A31B70">
        <w:rPr>
          <w:rFonts w:ascii="Arial" w:eastAsia="Times New Roman" w:hAnsi="Arial" w:cs="Arial"/>
          <w:bCs/>
          <w:sz w:val="28"/>
          <w:szCs w:val="28"/>
          <w:lang w:eastAsia="pl-PL"/>
        </w:rPr>
        <w:t>W</w:t>
      </w:r>
      <w:r w:rsidR="000A4641" w:rsidRPr="00A31B70">
        <w:rPr>
          <w:rFonts w:ascii="Arial" w:eastAsia="Times New Roman" w:hAnsi="Arial" w:cs="Arial"/>
          <w:bCs/>
          <w:sz w:val="28"/>
          <w:szCs w:val="28"/>
          <w:lang w:eastAsia="pl-PL"/>
        </w:rPr>
        <w:t xml:space="preserve">yłoniono </w:t>
      </w:r>
      <w:r w:rsidR="004B047E" w:rsidRPr="00A31B70">
        <w:rPr>
          <w:rFonts w:ascii="Arial" w:eastAsia="Times New Roman" w:hAnsi="Arial" w:cs="Arial"/>
          <w:bCs/>
          <w:sz w:val="28"/>
          <w:szCs w:val="28"/>
          <w:lang w:eastAsia="pl-PL"/>
        </w:rPr>
        <w:t>w</w:t>
      </w:r>
      <w:r w:rsidR="000A4641" w:rsidRPr="00A31B70">
        <w:rPr>
          <w:rFonts w:ascii="Arial" w:eastAsia="Times New Roman" w:hAnsi="Arial" w:cs="Arial"/>
          <w:bCs/>
          <w:sz w:val="28"/>
          <w:szCs w:val="28"/>
          <w:lang w:eastAsia="pl-PL"/>
        </w:rPr>
        <w:t xml:space="preserve">ykonawcę </w:t>
      </w:r>
      <w:r w:rsidR="00C3647C" w:rsidRPr="00A31B70">
        <w:rPr>
          <w:rFonts w:ascii="Arial" w:eastAsia="Times New Roman" w:hAnsi="Arial" w:cs="Arial"/>
          <w:bCs/>
          <w:sz w:val="28"/>
          <w:szCs w:val="28"/>
          <w:lang w:eastAsia="pl-PL"/>
        </w:rPr>
        <w:t xml:space="preserve">robót w zakresie </w:t>
      </w:r>
      <w:r w:rsidRPr="00A31B70">
        <w:rPr>
          <w:rFonts w:ascii="Arial" w:eastAsia="Times New Roman" w:hAnsi="Arial" w:cs="Arial"/>
          <w:bCs/>
          <w:sz w:val="28"/>
          <w:szCs w:val="28"/>
          <w:lang w:eastAsia="pl-PL"/>
        </w:rPr>
        <w:t>rob</w:t>
      </w:r>
      <w:r w:rsidR="006E2FBA" w:rsidRPr="00A31B70">
        <w:rPr>
          <w:rFonts w:ascii="Arial" w:eastAsia="Times New Roman" w:hAnsi="Arial" w:cs="Arial"/>
          <w:bCs/>
          <w:sz w:val="28"/>
          <w:szCs w:val="28"/>
          <w:lang w:eastAsia="pl-PL"/>
        </w:rPr>
        <w:t xml:space="preserve">ót </w:t>
      </w:r>
      <w:r w:rsidRPr="00A31B70">
        <w:rPr>
          <w:rFonts w:ascii="Arial" w:eastAsia="Times New Roman" w:hAnsi="Arial" w:cs="Arial"/>
          <w:bCs/>
          <w:sz w:val="28"/>
          <w:szCs w:val="28"/>
          <w:lang w:eastAsia="pl-PL"/>
        </w:rPr>
        <w:t xml:space="preserve"> polegające na re</w:t>
      </w:r>
      <w:r w:rsidR="00945EB5" w:rsidRPr="00A31B70">
        <w:rPr>
          <w:rFonts w:ascii="Arial" w:eastAsia="Times New Roman" w:hAnsi="Arial" w:cs="Arial"/>
          <w:bCs/>
          <w:sz w:val="28"/>
          <w:szCs w:val="28"/>
          <w:lang w:eastAsia="pl-PL"/>
        </w:rPr>
        <w:t>witalizacji</w:t>
      </w:r>
      <w:r w:rsidRPr="00A31B70">
        <w:rPr>
          <w:rFonts w:ascii="Arial" w:eastAsia="Times New Roman" w:hAnsi="Arial" w:cs="Arial"/>
          <w:bCs/>
          <w:sz w:val="28"/>
          <w:szCs w:val="28"/>
          <w:lang w:eastAsia="pl-PL"/>
        </w:rPr>
        <w:t xml:space="preserve"> skweru zieleni przy Placu Staszica. </w:t>
      </w:r>
      <w:r w:rsidR="00845BAD" w:rsidRPr="00A31B70">
        <w:rPr>
          <w:rFonts w:ascii="Arial" w:eastAsia="Times New Roman" w:hAnsi="Arial" w:cs="Arial"/>
          <w:bCs/>
          <w:sz w:val="28"/>
          <w:szCs w:val="28"/>
          <w:lang w:eastAsia="pl-PL"/>
        </w:rPr>
        <w:t xml:space="preserve">Prace zakończono w lutym 2024 r. </w:t>
      </w:r>
      <w:bookmarkEnd w:id="6"/>
    </w:p>
    <w:p w14:paraId="3012A670" w14:textId="77777777" w:rsidR="00945EB5" w:rsidRPr="00A31B70" w:rsidRDefault="00945EB5" w:rsidP="00A31B70">
      <w:pPr>
        <w:spacing w:after="0" w:line="240" w:lineRule="auto"/>
        <w:rPr>
          <w:rFonts w:ascii="Arial" w:eastAsia="Times New Roman" w:hAnsi="Arial" w:cs="Arial"/>
          <w:bCs/>
          <w:sz w:val="28"/>
          <w:szCs w:val="28"/>
          <w:lang w:eastAsia="pl-PL"/>
        </w:rPr>
      </w:pPr>
    </w:p>
    <w:p w14:paraId="63F22503" w14:textId="794B1513" w:rsidR="00945EB5" w:rsidRPr="00A31B70" w:rsidRDefault="00945EB5" w:rsidP="00A31B70">
      <w:pPr>
        <w:spacing w:after="0" w:line="240" w:lineRule="auto"/>
        <w:contextualSpacing/>
        <w:rPr>
          <w:rFonts w:ascii="Arial" w:eastAsia="Times New Roman" w:hAnsi="Arial" w:cs="Arial"/>
          <w:b/>
          <w:sz w:val="28"/>
          <w:szCs w:val="28"/>
          <w:lang w:eastAsia="pl-PL"/>
        </w:rPr>
      </w:pPr>
      <w:r w:rsidRPr="00A31B70">
        <w:rPr>
          <w:rFonts w:ascii="Arial" w:eastAsia="Times New Roman" w:hAnsi="Arial" w:cs="Arial"/>
          <w:b/>
          <w:bCs/>
          <w:sz w:val="28"/>
          <w:szCs w:val="28"/>
          <w:lang w:eastAsia="pl-PL"/>
        </w:rPr>
        <w:t>Przyjazne Południe Przyszłości</w:t>
      </w:r>
      <w:r w:rsidRPr="00A31B70">
        <w:rPr>
          <w:rFonts w:ascii="Arial" w:eastAsia="Times New Roman" w:hAnsi="Arial" w:cs="Arial"/>
          <w:b/>
          <w:sz w:val="28"/>
          <w:szCs w:val="28"/>
          <w:lang w:eastAsia="pl-PL"/>
        </w:rPr>
        <w:t xml:space="preserve"> (Budżet Obywatelski 2022)</w:t>
      </w:r>
    </w:p>
    <w:p w14:paraId="5B82E2CB" w14:textId="7D944F7C" w:rsidR="00945EB5" w:rsidRPr="00A31B70" w:rsidRDefault="002F4180" w:rsidP="00A31B70">
      <w:pPr>
        <w:spacing w:after="0" w:line="240" w:lineRule="auto"/>
        <w:rPr>
          <w:rFonts w:ascii="Arial" w:eastAsia="Times New Roman" w:hAnsi="Arial" w:cs="Arial"/>
          <w:sz w:val="28"/>
          <w:szCs w:val="28"/>
          <w:lang w:eastAsia="pl-PL"/>
        </w:rPr>
      </w:pPr>
      <w:bookmarkStart w:id="7" w:name="_Hlk158280301"/>
      <w:r w:rsidRPr="00A31B70">
        <w:rPr>
          <w:rFonts w:ascii="Arial" w:eastAsia="Times New Roman" w:hAnsi="Arial" w:cs="Arial"/>
          <w:sz w:val="28"/>
          <w:szCs w:val="28"/>
          <w:lang w:eastAsia="pl-PL"/>
        </w:rPr>
        <w:t>W</w:t>
      </w:r>
      <w:r w:rsidR="00945EB5" w:rsidRPr="00A31B70">
        <w:rPr>
          <w:rFonts w:ascii="Arial" w:eastAsia="Times New Roman" w:hAnsi="Arial" w:cs="Arial"/>
          <w:sz w:val="28"/>
          <w:szCs w:val="28"/>
          <w:lang w:eastAsia="pl-PL"/>
        </w:rPr>
        <w:t>ykona</w:t>
      </w:r>
      <w:r w:rsidRPr="00A31B70">
        <w:rPr>
          <w:rFonts w:ascii="Arial" w:eastAsia="Times New Roman" w:hAnsi="Arial" w:cs="Arial"/>
          <w:sz w:val="28"/>
          <w:szCs w:val="28"/>
          <w:lang w:eastAsia="pl-PL"/>
        </w:rPr>
        <w:t>no</w:t>
      </w:r>
      <w:r w:rsidR="00945EB5" w:rsidRPr="00A31B70">
        <w:rPr>
          <w:rFonts w:ascii="Arial" w:eastAsia="Times New Roman" w:hAnsi="Arial" w:cs="Arial"/>
          <w:sz w:val="28"/>
          <w:szCs w:val="28"/>
          <w:lang w:eastAsia="pl-PL"/>
        </w:rPr>
        <w:t xml:space="preserve"> roboty budowalne polegające na budowie obiektów małej architektury, bieżni szkolnej, instalacji monitoringu, remontu elewacji budynku, instalacji urządzeń – ścianki wspinaczkowej na ścianie budynku przy Zespole Szkolno-Przedszkolnym nr 1 we Włocławku. </w:t>
      </w:r>
      <w:bookmarkEnd w:id="7"/>
      <w:r w:rsidR="00945EB5" w:rsidRPr="00A31B70">
        <w:rPr>
          <w:rFonts w:ascii="Arial" w:eastAsia="Times New Roman" w:hAnsi="Arial" w:cs="Arial"/>
          <w:sz w:val="28"/>
          <w:szCs w:val="28"/>
          <w:lang w:eastAsia="pl-PL"/>
        </w:rPr>
        <w:t>W ramach zadania wykonany został również drugi etap realizacji inwestycji</w:t>
      </w:r>
      <w:r w:rsidR="009E318A" w:rsidRPr="00A31B70">
        <w:rPr>
          <w:rFonts w:ascii="Arial" w:eastAsia="Times New Roman" w:hAnsi="Arial" w:cs="Arial"/>
          <w:sz w:val="28"/>
          <w:szCs w:val="28"/>
          <w:lang w:eastAsia="pl-PL"/>
        </w:rPr>
        <w:t xml:space="preserve">, tj. przeprowadzono </w:t>
      </w:r>
      <w:r w:rsidR="00945EB5" w:rsidRPr="00A31B70">
        <w:rPr>
          <w:rFonts w:ascii="Arial" w:eastAsia="Times New Roman" w:hAnsi="Arial" w:cs="Arial"/>
          <w:sz w:val="28"/>
          <w:szCs w:val="28"/>
          <w:lang w:eastAsia="pl-PL"/>
        </w:rPr>
        <w:t>roboty budowalne polegające na remoncie zewnętrznych ścian budynku IV LO im. K. K. Baczyńskiego, instalacji monitoringu poprzez montaż trzech kamer, rozbiórce betonowego placu i istniejących nawierzchni, dostawie i montażu małej architektury, budowie boiska do siatkówki plażowej, utwardzenie terenu, nasadzenie zielni oraz montaż nowego ogrodzenia przy IV LO im. K. K. Baczyńskiego</w:t>
      </w:r>
      <w:r w:rsidR="007C7D52" w:rsidRPr="00A31B70">
        <w:rPr>
          <w:rFonts w:ascii="Arial" w:eastAsia="Times New Roman" w:hAnsi="Arial" w:cs="Arial"/>
          <w:sz w:val="28"/>
          <w:szCs w:val="28"/>
          <w:lang w:eastAsia="pl-PL"/>
        </w:rPr>
        <w:t>.</w:t>
      </w:r>
    </w:p>
    <w:p w14:paraId="462ABE04" w14:textId="77777777" w:rsidR="00EE55FB" w:rsidRPr="00A31B70" w:rsidRDefault="00EE55FB" w:rsidP="00A31B70">
      <w:pPr>
        <w:spacing w:after="0" w:line="240" w:lineRule="auto"/>
        <w:rPr>
          <w:rFonts w:ascii="Arial" w:eastAsia="Times New Roman" w:hAnsi="Arial" w:cs="Arial"/>
          <w:sz w:val="28"/>
          <w:szCs w:val="28"/>
          <w:lang w:eastAsia="pl-PL"/>
        </w:rPr>
      </w:pPr>
    </w:p>
    <w:p w14:paraId="370BC17B" w14:textId="244F4AC6" w:rsidR="00EE55FB" w:rsidRPr="00A31B70" w:rsidRDefault="00EE55FB" w:rsidP="00A31B70">
      <w:pPr>
        <w:spacing w:after="0" w:line="276" w:lineRule="auto"/>
        <w:contextualSpacing/>
        <w:rPr>
          <w:rFonts w:ascii="Arial" w:eastAsia="Times New Roman" w:hAnsi="Arial" w:cs="Arial"/>
          <w:b/>
          <w:sz w:val="28"/>
          <w:szCs w:val="28"/>
          <w:lang w:eastAsia="pl-PL"/>
        </w:rPr>
      </w:pPr>
      <w:r w:rsidRPr="00A31B70">
        <w:rPr>
          <w:rFonts w:ascii="Arial" w:eastAsia="Times New Roman" w:hAnsi="Arial" w:cs="Arial"/>
          <w:b/>
          <w:sz w:val="28"/>
          <w:szCs w:val="28"/>
          <w:lang w:eastAsia="pl-PL"/>
        </w:rPr>
        <w:t xml:space="preserve">Budowa wieży z platformą widokową oraz monitoringiem na punkcie widokowym Włocławskiego </w:t>
      </w:r>
      <w:proofErr w:type="spellStart"/>
      <w:r w:rsidRPr="00A31B70">
        <w:rPr>
          <w:rFonts w:ascii="Arial" w:eastAsia="Times New Roman" w:hAnsi="Arial" w:cs="Arial"/>
          <w:b/>
          <w:sz w:val="28"/>
          <w:szCs w:val="28"/>
          <w:lang w:eastAsia="pl-PL"/>
        </w:rPr>
        <w:t>Zawiśla</w:t>
      </w:r>
      <w:proofErr w:type="spellEnd"/>
      <w:r w:rsidRPr="00A31B70">
        <w:rPr>
          <w:rFonts w:ascii="Arial" w:eastAsia="Times New Roman" w:hAnsi="Arial" w:cs="Arial"/>
          <w:b/>
          <w:sz w:val="28"/>
          <w:szCs w:val="28"/>
          <w:lang w:eastAsia="pl-PL"/>
        </w:rPr>
        <w:t xml:space="preserve"> (Budżet Obywatelski </w:t>
      </w:r>
      <w:r w:rsidR="00822DE8" w:rsidRPr="00A31B70">
        <w:rPr>
          <w:rFonts w:ascii="Arial" w:eastAsia="Times New Roman" w:hAnsi="Arial" w:cs="Arial"/>
          <w:b/>
          <w:sz w:val="28"/>
          <w:szCs w:val="28"/>
          <w:lang w:eastAsia="pl-PL"/>
        </w:rPr>
        <w:t>2022</w:t>
      </w:r>
      <w:r w:rsidRPr="00A31B70">
        <w:rPr>
          <w:rFonts w:ascii="Arial" w:eastAsia="Times New Roman" w:hAnsi="Arial" w:cs="Arial"/>
          <w:b/>
          <w:sz w:val="28"/>
          <w:szCs w:val="28"/>
          <w:lang w:eastAsia="pl-PL"/>
        </w:rPr>
        <w:t>)</w:t>
      </w:r>
    </w:p>
    <w:p w14:paraId="0C5D9E15" w14:textId="6EFD429C" w:rsidR="00DF576E" w:rsidRPr="00A31B70" w:rsidRDefault="00845BAD" w:rsidP="00A31B70">
      <w:pPr>
        <w:spacing w:after="0" w:line="256" w:lineRule="auto"/>
        <w:rPr>
          <w:rFonts w:ascii="Arial" w:hAnsi="Arial" w:cs="Arial"/>
          <w:color w:val="000000" w:themeColor="text1"/>
          <w:kern w:val="2"/>
          <w:sz w:val="28"/>
          <w:szCs w:val="28"/>
          <w14:ligatures w14:val="standardContextual"/>
        </w:rPr>
      </w:pPr>
      <w:r w:rsidRPr="00A31B70">
        <w:rPr>
          <w:rFonts w:ascii="Arial" w:eastAsia="Times New Roman" w:hAnsi="Arial" w:cs="Arial"/>
          <w:bCs/>
          <w:sz w:val="28"/>
          <w:szCs w:val="28"/>
          <w:lang w:eastAsia="pl-PL"/>
        </w:rPr>
        <w:t>Rozpoczęto</w:t>
      </w:r>
      <w:r w:rsidR="00EE55FB" w:rsidRPr="00A31B70">
        <w:rPr>
          <w:rFonts w:ascii="Arial" w:eastAsia="Times New Roman" w:hAnsi="Arial" w:cs="Arial"/>
          <w:bCs/>
          <w:sz w:val="28"/>
          <w:szCs w:val="28"/>
          <w:lang w:eastAsia="pl-PL"/>
        </w:rPr>
        <w:t xml:space="preserve"> roboty budowlane polegające na budowie wieży widokowej z monitoringiem i elementami małej architektury na punkcie widokowym włocławskiego </w:t>
      </w:r>
      <w:proofErr w:type="spellStart"/>
      <w:r w:rsidR="00EE55FB" w:rsidRPr="00A31B70">
        <w:rPr>
          <w:rFonts w:ascii="Arial" w:eastAsia="Times New Roman" w:hAnsi="Arial" w:cs="Arial"/>
          <w:bCs/>
          <w:sz w:val="28"/>
          <w:szCs w:val="28"/>
          <w:lang w:eastAsia="pl-PL"/>
        </w:rPr>
        <w:t>Zawiśla</w:t>
      </w:r>
      <w:proofErr w:type="spellEnd"/>
      <w:r w:rsidR="00EE55FB" w:rsidRPr="00A31B70">
        <w:rPr>
          <w:rFonts w:ascii="Arial" w:eastAsia="Times New Roman" w:hAnsi="Arial" w:cs="Arial"/>
          <w:bCs/>
          <w:sz w:val="28"/>
          <w:szCs w:val="28"/>
          <w:lang w:eastAsia="pl-PL"/>
        </w:rPr>
        <w:t>.</w:t>
      </w:r>
      <w:r w:rsidR="00DF576E" w:rsidRPr="00A31B70">
        <w:rPr>
          <w:rFonts w:ascii="Arial" w:hAnsi="Arial" w:cs="Arial"/>
          <w:b/>
          <w:bCs/>
          <w:color w:val="0070C0"/>
          <w:kern w:val="2"/>
          <w:sz w:val="28"/>
          <w:szCs w:val="28"/>
          <w14:ligatures w14:val="standardContextual"/>
        </w:rPr>
        <w:t xml:space="preserve"> </w:t>
      </w:r>
      <w:r w:rsidRPr="00A31B70">
        <w:rPr>
          <w:rFonts w:ascii="Arial" w:hAnsi="Arial" w:cs="Arial"/>
          <w:color w:val="000000" w:themeColor="text1"/>
          <w:kern w:val="2"/>
          <w:sz w:val="28"/>
          <w:szCs w:val="28"/>
          <w14:ligatures w14:val="standardContextual"/>
        </w:rPr>
        <w:t xml:space="preserve">Prace zakończono w kwietniu 2024 r. </w:t>
      </w:r>
    </w:p>
    <w:p w14:paraId="01C9328C" w14:textId="77777777" w:rsidR="00DF576E" w:rsidRPr="00A31B70" w:rsidRDefault="00DF576E" w:rsidP="00A31B70">
      <w:pPr>
        <w:spacing w:after="0" w:line="256" w:lineRule="auto"/>
        <w:rPr>
          <w:rFonts w:ascii="Arial" w:hAnsi="Arial" w:cs="Arial"/>
          <w:b/>
          <w:bCs/>
          <w:color w:val="0070C0"/>
          <w:kern w:val="2"/>
          <w:sz w:val="28"/>
          <w:szCs w:val="28"/>
          <w14:ligatures w14:val="standardContextual"/>
        </w:rPr>
      </w:pPr>
    </w:p>
    <w:p w14:paraId="26C8252F" w14:textId="7E865072" w:rsidR="00DF576E" w:rsidRPr="00A31B70" w:rsidRDefault="00DF576E" w:rsidP="00A31B70">
      <w:pPr>
        <w:spacing w:after="0" w:line="256" w:lineRule="auto"/>
        <w:rPr>
          <w:rFonts w:ascii="Arial" w:hAnsi="Arial" w:cs="Arial"/>
          <w:b/>
          <w:bCs/>
          <w:color w:val="000000" w:themeColor="text1"/>
          <w:kern w:val="2"/>
          <w:sz w:val="28"/>
          <w:szCs w:val="28"/>
          <w14:ligatures w14:val="standardContextual"/>
        </w:rPr>
      </w:pPr>
      <w:r w:rsidRPr="00A31B70">
        <w:rPr>
          <w:rFonts w:ascii="Arial" w:hAnsi="Arial" w:cs="Arial"/>
          <w:b/>
          <w:bCs/>
          <w:color w:val="000000" w:themeColor="text1"/>
          <w:kern w:val="2"/>
          <w:sz w:val="28"/>
          <w:szCs w:val="28"/>
          <w14:ligatures w14:val="standardContextual"/>
        </w:rPr>
        <w:t>Automatyczne defibrylatory (AED) w kluczowych punktach miasta (Budżet Obywatelski 2023)</w:t>
      </w:r>
    </w:p>
    <w:p w14:paraId="67475097" w14:textId="77777777" w:rsidR="00DF576E" w:rsidRPr="00A31B70" w:rsidRDefault="00DF576E" w:rsidP="00A31B70">
      <w:pPr>
        <w:spacing w:line="256" w:lineRule="auto"/>
        <w:contextualSpacing/>
        <w:rPr>
          <w:rFonts w:ascii="Arial" w:hAnsi="Arial" w:cs="Arial"/>
          <w:color w:val="000000" w:themeColor="text1"/>
          <w:kern w:val="2"/>
          <w:sz w:val="28"/>
          <w:szCs w:val="28"/>
          <w14:ligatures w14:val="standardContextual"/>
        </w:rPr>
      </w:pPr>
      <w:r w:rsidRPr="00A31B70">
        <w:rPr>
          <w:rFonts w:ascii="Arial" w:hAnsi="Arial" w:cs="Arial"/>
          <w:color w:val="000000" w:themeColor="text1"/>
          <w:kern w:val="2"/>
          <w:sz w:val="28"/>
          <w:szCs w:val="28"/>
          <w14:ligatures w14:val="standardContextual"/>
        </w:rPr>
        <w:t>W ramach zadania zakupionych zostało osiem uniwersalnych defibrylatorów AED Philips FRx standard z możliwością pracy w trybie dla dorosłych i dzieci, wyposażonych w czytelne ikony ekranowe i system informacji głosowej oraz infografikę przedstawiającą prawidłowe umieszczenie na klatce piersiowej pacjenta.</w:t>
      </w:r>
    </w:p>
    <w:p w14:paraId="35EBACDD" w14:textId="77777777" w:rsidR="00DF576E" w:rsidRPr="00A31B70" w:rsidRDefault="00DF576E" w:rsidP="00A31B70">
      <w:pPr>
        <w:spacing w:line="256" w:lineRule="auto"/>
        <w:contextualSpacing/>
        <w:rPr>
          <w:rFonts w:ascii="Arial" w:hAnsi="Arial" w:cs="Arial"/>
          <w:color w:val="000000" w:themeColor="text1"/>
          <w:kern w:val="2"/>
          <w:sz w:val="28"/>
          <w:szCs w:val="28"/>
          <w14:ligatures w14:val="standardContextual"/>
        </w:rPr>
      </w:pPr>
      <w:r w:rsidRPr="00A31B70">
        <w:rPr>
          <w:rFonts w:ascii="Arial" w:hAnsi="Arial" w:cs="Arial"/>
          <w:color w:val="000000" w:themeColor="text1"/>
          <w:kern w:val="2"/>
          <w:sz w:val="28"/>
          <w:szCs w:val="28"/>
          <w14:ligatures w14:val="standardContextual"/>
        </w:rPr>
        <w:t xml:space="preserve">Urządzenia zamieszczone są w kapsułach lub szafkach metalowych zapewniających poprawne przechowywanie przy wysokiej i niskiej temperaturze powietrza, odpornych na uszkodzenia mechaniczne </w:t>
      </w:r>
      <w:bookmarkStart w:id="8" w:name="_Hlk154125353"/>
      <w:r w:rsidRPr="00A31B70">
        <w:rPr>
          <w:rFonts w:ascii="Arial" w:hAnsi="Arial" w:cs="Arial"/>
          <w:color w:val="000000" w:themeColor="text1"/>
          <w:kern w:val="2"/>
          <w:sz w:val="28"/>
          <w:szCs w:val="28"/>
          <w14:ligatures w14:val="standardContextual"/>
        </w:rPr>
        <w:t xml:space="preserve">i zapewniających szybki dostęp bez użycia klucza. Do AED został dołączony zestaw ochronny dla osoby udzielającej pierwszej pomocy zawierający rękawiczki medyczne, maski ochronne, chusteczki jednorazowe i nożyczki. Siedem defibrylatorów zostało zlokalizowanych w budynkach Urzędu Miasta przy </w:t>
      </w:r>
      <w:bookmarkEnd w:id="8"/>
      <w:r w:rsidRPr="00A31B70">
        <w:rPr>
          <w:rFonts w:ascii="Arial" w:hAnsi="Arial" w:cs="Arial"/>
          <w:color w:val="000000" w:themeColor="text1"/>
          <w:kern w:val="2"/>
          <w:sz w:val="28"/>
          <w:szCs w:val="28"/>
          <w14:ligatures w14:val="standardContextual"/>
        </w:rPr>
        <w:t>Zielonym Rynku 11/13 i ul. Kościuszki 12, Centrum Kultury „Browar B.”, Hali Mistrzów, Teatrze Impresaryjnym, Miejskim Ośrodku Pomocy Rodzinie oraz przy Międzyosiedlowym Basenie Miejskim. Miejsca wyposażone w AED zostały oznaczone tablicami kierunkowymi i informacyjnymi z instrukcją użytkowania. Jednym urządzeniem w wersji mobilnej (w torbie transportowej) dysponuje Straż Miejska.</w:t>
      </w:r>
    </w:p>
    <w:p w14:paraId="2D53655D" w14:textId="08BE5AE4" w:rsidR="00DF576E" w:rsidRPr="00A31B70" w:rsidRDefault="00DF576E" w:rsidP="00A31B70">
      <w:pPr>
        <w:spacing w:after="0" w:line="256" w:lineRule="auto"/>
        <w:rPr>
          <w:rFonts w:ascii="Arial" w:eastAsia="Calibri" w:hAnsi="Arial" w:cs="Arial"/>
          <w:color w:val="000000" w:themeColor="text1"/>
          <w:sz w:val="28"/>
          <w:szCs w:val="28"/>
        </w:rPr>
      </w:pPr>
      <w:r w:rsidRPr="00A31B70">
        <w:rPr>
          <w:rFonts w:ascii="Arial" w:hAnsi="Arial" w:cs="Arial"/>
          <w:color w:val="000000" w:themeColor="text1"/>
          <w:sz w:val="28"/>
          <w:szCs w:val="28"/>
        </w:rPr>
        <w:t>Koszt realizacji zadania wyniósł 47 983,03 zł.</w:t>
      </w:r>
    </w:p>
    <w:p w14:paraId="13EC7333" w14:textId="77777777" w:rsidR="00203CF2" w:rsidRDefault="00203CF2" w:rsidP="00EE55FB">
      <w:pPr>
        <w:spacing w:after="0" w:line="276" w:lineRule="auto"/>
        <w:jc w:val="both"/>
        <w:rPr>
          <w:rFonts w:ascii="Arial" w:eastAsia="Times New Roman" w:hAnsi="Arial" w:cs="Arial"/>
          <w:b/>
          <w:sz w:val="24"/>
          <w:szCs w:val="24"/>
          <w:lang w:eastAsia="pl-PL"/>
        </w:rPr>
      </w:pPr>
    </w:p>
    <w:p w14:paraId="623B909E" w14:textId="440F2432" w:rsidR="00DF576E" w:rsidRPr="00A31B70" w:rsidRDefault="00A31B70" w:rsidP="00EE55FB">
      <w:pPr>
        <w:spacing w:after="0" w:line="276" w:lineRule="auto"/>
        <w:jc w:val="both"/>
        <w:rPr>
          <w:rFonts w:ascii="Arial" w:eastAsia="Times New Roman" w:hAnsi="Arial" w:cs="Arial"/>
          <w:b/>
          <w:sz w:val="24"/>
          <w:szCs w:val="24"/>
          <w:lang w:eastAsia="pl-PL"/>
        </w:rPr>
      </w:pPr>
      <w:r w:rsidRPr="00A31B70">
        <w:rPr>
          <w:rFonts w:ascii="Arial" w:eastAsia="Times New Roman" w:hAnsi="Arial" w:cs="Arial"/>
          <w:b/>
          <w:sz w:val="24"/>
          <w:szCs w:val="24"/>
          <w:lang w:eastAsia="pl-PL"/>
        </w:rPr>
        <w:t>Budżet Obywatelski – Edycja 2019 - 2024</w:t>
      </w:r>
    </w:p>
    <w:p w14:paraId="5009F40C" w14:textId="77777777" w:rsidR="00410AB1" w:rsidRDefault="00410AB1" w:rsidP="00B909DD">
      <w:pPr>
        <w:spacing w:after="0" w:line="240" w:lineRule="auto"/>
        <w:rPr>
          <w:rFonts w:ascii="Arial Narrow" w:hAnsi="Arial Narrow"/>
          <w:sz w:val="20"/>
          <w:szCs w:val="20"/>
        </w:rPr>
      </w:pPr>
    </w:p>
    <w:p w14:paraId="5A21AB23" w14:textId="77777777" w:rsidR="00410AB1" w:rsidRDefault="00410AB1" w:rsidP="00B909DD">
      <w:pPr>
        <w:spacing w:after="0" w:line="240" w:lineRule="auto"/>
        <w:rPr>
          <w:rFonts w:ascii="Arial Narrow" w:hAnsi="Arial Narrow"/>
          <w:sz w:val="20"/>
          <w:szCs w:val="20"/>
        </w:rPr>
      </w:pPr>
    </w:p>
    <w:p w14:paraId="55BF2B13" w14:textId="77777777" w:rsidR="00410AB1" w:rsidRDefault="00410AB1" w:rsidP="00B909DD">
      <w:pPr>
        <w:spacing w:after="0" w:line="240" w:lineRule="auto"/>
        <w:rPr>
          <w:rFonts w:ascii="Arial Narrow" w:hAnsi="Arial Narrow"/>
          <w:sz w:val="20"/>
          <w:szCs w:val="20"/>
        </w:rPr>
      </w:pPr>
    </w:p>
    <w:p w14:paraId="51347FC5" w14:textId="77777777" w:rsidR="00410AB1" w:rsidRDefault="00410AB1" w:rsidP="00B909DD">
      <w:pPr>
        <w:spacing w:after="0" w:line="240" w:lineRule="auto"/>
        <w:rPr>
          <w:rFonts w:ascii="Arial Narrow" w:hAnsi="Arial Narrow"/>
          <w:sz w:val="20"/>
          <w:szCs w:val="20"/>
        </w:rPr>
      </w:pPr>
    </w:p>
    <w:p w14:paraId="093F39D4" w14:textId="705D75F8" w:rsidR="00410AB1" w:rsidRDefault="00410AB1" w:rsidP="00B909DD">
      <w:pPr>
        <w:spacing w:after="0" w:line="240" w:lineRule="auto"/>
        <w:rPr>
          <w:rFonts w:ascii="Arial Narrow" w:hAnsi="Arial Narrow"/>
          <w:sz w:val="20"/>
          <w:szCs w:val="20"/>
        </w:rPr>
      </w:pPr>
    </w:p>
    <w:p w14:paraId="08CD8399" w14:textId="77777777" w:rsidR="00410AB1" w:rsidRDefault="00410AB1" w:rsidP="00B909DD">
      <w:pPr>
        <w:spacing w:after="0" w:line="240" w:lineRule="auto"/>
        <w:rPr>
          <w:rFonts w:ascii="Arial Narrow" w:hAnsi="Arial Narrow"/>
          <w:sz w:val="20"/>
          <w:szCs w:val="20"/>
        </w:rPr>
      </w:pPr>
    </w:p>
    <w:p w14:paraId="22387AC5" w14:textId="438415E5" w:rsidR="00410AB1" w:rsidRDefault="00410AB1" w:rsidP="00B909DD">
      <w:pPr>
        <w:spacing w:after="0" w:line="240" w:lineRule="auto"/>
        <w:rPr>
          <w:rFonts w:ascii="Arial Narrow" w:hAnsi="Arial Narrow"/>
          <w:sz w:val="20"/>
          <w:szCs w:val="20"/>
        </w:rPr>
      </w:pPr>
      <w:r w:rsidRPr="002355C8">
        <w:rPr>
          <w:rFonts w:ascii="Arial Narrow" w:hAnsi="Arial Narrow"/>
          <w:noProof/>
          <w:sz w:val="24"/>
          <w:szCs w:val="24"/>
        </w:rPr>
        <w:drawing>
          <wp:anchor distT="0" distB="0" distL="114300" distR="114300" simplePos="0" relativeHeight="251769856" behindDoc="1" locked="0" layoutInCell="1" allowOverlap="1" wp14:anchorId="34F9FF55" wp14:editId="215D15D3">
            <wp:simplePos x="0" y="0"/>
            <wp:positionH relativeFrom="page">
              <wp:posOffset>883285</wp:posOffset>
            </wp:positionH>
            <wp:positionV relativeFrom="paragraph">
              <wp:posOffset>245745</wp:posOffset>
            </wp:positionV>
            <wp:extent cx="5665470" cy="2009775"/>
            <wp:effectExtent l="0" t="0" r="11430" b="9525"/>
            <wp:wrapTight wrapText="bothSides">
              <wp:wrapPolygon edited="0">
                <wp:start x="0" y="0"/>
                <wp:lineTo x="0" y="21498"/>
                <wp:lineTo x="21571" y="21498"/>
                <wp:lineTo x="21571" y="0"/>
                <wp:lineTo x="0" y="0"/>
              </wp:wrapPolygon>
            </wp:wrapTight>
            <wp:docPr id="66" name="Wykres 66" descr="Liczba głosujących mieszkańców 2019 - 2024:&#10;Edycja 2019 - 18 894&#10;Edycja 2020 – 20 417&#10;Edycja 2021 - 7 139&#10;Edycja 2022 - 8 051&#10;Edycja 2023 - 9 398&#10;Edycja 2024 – 8 17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263BABB" w14:textId="261311F6" w:rsidR="0049098A" w:rsidRPr="001C3604" w:rsidRDefault="003C292A" w:rsidP="00B909DD">
      <w:pPr>
        <w:spacing w:after="0" w:line="240" w:lineRule="auto"/>
        <w:rPr>
          <w:rFonts w:ascii="Arial" w:hAnsi="Arial" w:cs="Arial"/>
          <w:sz w:val="28"/>
          <w:szCs w:val="28"/>
        </w:rPr>
      </w:pPr>
      <w:r w:rsidRPr="001C3604">
        <w:rPr>
          <w:rFonts w:ascii="Arial" w:hAnsi="Arial" w:cs="Arial"/>
          <w:sz w:val="28"/>
          <w:szCs w:val="28"/>
        </w:rPr>
        <w:t xml:space="preserve">Wykres </w:t>
      </w:r>
      <w:r w:rsidR="00C8225B" w:rsidRPr="001C3604">
        <w:rPr>
          <w:rFonts w:ascii="Arial" w:hAnsi="Arial" w:cs="Arial"/>
          <w:i/>
          <w:iCs/>
          <w:sz w:val="28"/>
          <w:szCs w:val="28"/>
        </w:rPr>
        <w:fldChar w:fldCharType="begin"/>
      </w:r>
      <w:r w:rsidR="00C8225B" w:rsidRPr="001C3604">
        <w:rPr>
          <w:rFonts w:ascii="Arial" w:hAnsi="Arial" w:cs="Arial"/>
          <w:sz w:val="28"/>
          <w:szCs w:val="28"/>
        </w:rPr>
        <w:instrText xml:space="preserve"> SEQ Wykres \* ARABIC </w:instrText>
      </w:r>
      <w:r w:rsidR="00C8225B" w:rsidRPr="001C3604">
        <w:rPr>
          <w:rFonts w:ascii="Arial" w:hAnsi="Arial" w:cs="Arial"/>
          <w:i/>
          <w:iCs/>
          <w:sz w:val="28"/>
          <w:szCs w:val="28"/>
        </w:rPr>
        <w:fldChar w:fldCharType="separate"/>
      </w:r>
      <w:r w:rsidR="00280AD4" w:rsidRPr="001C3604">
        <w:rPr>
          <w:rFonts w:ascii="Arial" w:hAnsi="Arial" w:cs="Arial"/>
          <w:noProof/>
          <w:sz w:val="28"/>
          <w:szCs w:val="28"/>
        </w:rPr>
        <w:t>1</w:t>
      </w:r>
      <w:r w:rsidR="00C8225B" w:rsidRPr="001C3604">
        <w:rPr>
          <w:rFonts w:ascii="Arial" w:hAnsi="Arial" w:cs="Arial"/>
          <w:i/>
          <w:iCs/>
          <w:noProof/>
          <w:sz w:val="28"/>
          <w:szCs w:val="28"/>
        </w:rPr>
        <w:fldChar w:fldCharType="end"/>
      </w:r>
      <w:r w:rsidR="00CB21B9" w:rsidRPr="001C3604">
        <w:rPr>
          <w:rFonts w:ascii="Arial" w:hAnsi="Arial" w:cs="Arial"/>
          <w:noProof/>
          <w:sz w:val="28"/>
          <w:szCs w:val="28"/>
        </w:rPr>
        <w:t>. Ilo</w:t>
      </w:r>
      <w:r w:rsidR="000C2A9A">
        <w:rPr>
          <w:rFonts w:ascii="Arial" w:hAnsi="Arial" w:cs="Arial"/>
          <w:noProof/>
          <w:sz w:val="28"/>
          <w:szCs w:val="28"/>
        </w:rPr>
        <w:t>ś</w:t>
      </w:r>
      <w:r w:rsidR="00CB21B9" w:rsidRPr="001C3604">
        <w:rPr>
          <w:rFonts w:ascii="Arial" w:hAnsi="Arial" w:cs="Arial"/>
          <w:noProof/>
          <w:sz w:val="28"/>
          <w:szCs w:val="28"/>
        </w:rPr>
        <w:t>ć złożonych formularzy 2019 – 202</w:t>
      </w:r>
      <w:r w:rsidR="00E067EC" w:rsidRPr="001C3604">
        <w:rPr>
          <w:rFonts w:ascii="Arial" w:hAnsi="Arial" w:cs="Arial"/>
          <w:noProof/>
          <w:sz w:val="28"/>
          <w:szCs w:val="28"/>
        </w:rPr>
        <w:t>4</w:t>
      </w:r>
      <w:r w:rsidR="00CB21B9" w:rsidRPr="001C3604">
        <w:rPr>
          <w:rFonts w:ascii="Arial" w:hAnsi="Arial" w:cs="Arial"/>
          <w:noProof/>
          <w:sz w:val="28"/>
          <w:szCs w:val="28"/>
        </w:rPr>
        <w:t>. Opracowanie: Wydział Rozwoju Miasta</w:t>
      </w:r>
      <w:r w:rsidR="00DC6D81" w:rsidRPr="001C3604">
        <w:rPr>
          <w:rFonts w:ascii="Arial" w:hAnsi="Arial" w:cs="Arial"/>
          <w:noProof/>
          <w:sz w:val="28"/>
          <w:szCs w:val="28"/>
        </w:rPr>
        <w:t xml:space="preserve"> na podstawie  informacji z Wydziału Kultury</w:t>
      </w:r>
      <w:r w:rsidR="00267F02" w:rsidRPr="001C3604">
        <w:rPr>
          <w:rFonts w:ascii="Arial" w:hAnsi="Arial" w:cs="Arial"/>
          <w:noProof/>
          <w:sz w:val="28"/>
          <w:szCs w:val="28"/>
        </w:rPr>
        <w:t>, Promocji i Komunikacji Społecznej</w:t>
      </w:r>
    </w:p>
    <w:p w14:paraId="490CB24A" w14:textId="5CEC7ED1" w:rsidR="006C67D7" w:rsidRPr="002355C8" w:rsidRDefault="006C67D7" w:rsidP="006C67D7">
      <w:pPr>
        <w:spacing w:after="0" w:line="240" w:lineRule="auto"/>
        <w:rPr>
          <w:rFonts w:ascii="Arial Narrow" w:hAnsi="Arial Narrow"/>
          <w:sz w:val="20"/>
          <w:szCs w:val="20"/>
        </w:rPr>
      </w:pPr>
    </w:p>
    <w:p w14:paraId="34703462" w14:textId="13AF5E3B" w:rsidR="00410AB1" w:rsidRDefault="001C3604" w:rsidP="006C67D7">
      <w:pPr>
        <w:spacing w:after="0" w:line="240" w:lineRule="auto"/>
        <w:rPr>
          <w:rFonts w:ascii="Arial Narrow" w:hAnsi="Arial Narrow"/>
          <w:sz w:val="20"/>
          <w:szCs w:val="20"/>
        </w:rPr>
      </w:pPr>
      <w:r w:rsidRPr="002355C8">
        <w:rPr>
          <w:rFonts w:ascii="Arial Narrow" w:hAnsi="Arial Narrow"/>
          <w:noProof/>
          <w:sz w:val="24"/>
          <w:szCs w:val="24"/>
        </w:rPr>
        <w:drawing>
          <wp:anchor distT="0" distB="0" distL="114300" distR="114300" simplePos="0" relativeHeight="251768832" behindDoc="0" locked="0" layoutInCell="1" allowOverlap="1" wp14:anchorId="48E4EAA6" wp14:editId="1EC5E38A">
            <wp:simplePos x="0" y="0"/>
            <wp:positionH relativeFrom="margin">
              <wp:align>center</wp:align>
            </wp:positionH>
            <wp:positionV relativeFrom="paragraph">
              <wp:posOffset>210820</wp:posOffset>
            </wp:positionV>
            <wp:extent cx="5655945" cy="2009775"/>
            <wp:effectExtent l="0" t="0" r="1905" b="9525"/>
            <wp:wrapSquare wrapText="bothSides"/>
            <wp:docPr id="63" name="Wykres 63" descr="Ilość złożonych formularzy 2019 - 2024&#10;Edycja 2020 - 55&#10;Edycja 2021 - 57&#10;Edycja 2022 - 51&#10;Edycja 2023 – 49&#10;Edycja 2023 - 40&#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8675FEE" w14:textId="14622F13" w:rsidR="00410AB1" w:rsidRDefault="00410AB1" w:rsidP="006C67D7">
      <w:pPr>
        <w:spacing w:after="0" w:line="240" w:lineRule="auto"/>
        <w:rPr>
          <w:rFonts w:ascii="Arial Narrow" w:hAnsi="Arial Narrow"/>
          <w:sz w:val="20"/>
          <w:szCs w:val="20"/>
        </w:rPr>
      </w:pPr>
    </w:p>
    <w:p w14:paraId="77569F63" w14:textId="3265C44C" w:rsidR="00757D9B" w:rsidRPr="004521A6" w:rsidRDefault="00EC032E" w:rsidP="006C67D7">
      <w:pPr>
        <w:spacing w:after="0" w:line="240" w:lineRule="auto"/>
        <w:rPr>
          <w:rFonts w:ascii="Arial" w:hAnsi="Arial" w:cs="Arial"/>
          <w:sz w:val="28"/>
          <w:szCs w:val="28"/>
        </w:rPr>
      </w:pPr>
      <w:r w:rsidRPr="004521A6">
        <w:rPr>
          <w:rFonts w:ascii="Arial" w:hAnsi="Arial" w:cs="Arial"/>
          <w:sz w:val="28"/>
          <w:szCs w:val="28"/>
        </w:rPr>
        <w:t xml:space="preserve"> </w:t>
      </w:r>
      <w:r w:rsidR="00CB21B9" w:rsidRPr="004521A6">
        <w:rPr>
          <w:rFonts w:ascii="Arial" w:hAnsi="Arial" w:cs="Arial"/>
          <w:sz w:val="28"/>
          <w:szCs w:val="28"/>
        </w:rPr>
        <w:t xml:space="preserve">Wykres </w:t>
      </w:r>
      <w:r w:rsidR="00C8225B" w:rsidRPr="004521A6">
        <w:rPr>
          <w:rFonts w:ascii="Arial" w:hAnsi="Arial" w:cs="Arial"/>
          <w:i/>
          <w:iCs/>
          <w:sz w:val="28"/>
          <w:szCs w:val="28"/>
        </w:rPr>
        <w:fldChar w:fldCharType="begin"/>
      </w:r>
      <w:r w:rsidR="00C8225B" w:rsidRPr="004521A6">
        <w:rPr>
          <w:rFonts w:ascii="Arial" w:hAnsi="Arial" w:cs="Arial"/>
          <w:sz w:val="28"/>
          <w:szCs w:val="28"/>
        </w:rPr>
        <w:instrText xml:space="preserve"> SEQ Wykres \* ARABIC </w:instrText>
      </w:r>
      <w:r w:rsidR="00C8225B" w:rsidRPr="004521A6">
        <w:rPr>
          <w:rFonts w:ascii="Arial" w:hAnsi="Arial" w:cs="Arial"/>
          <w:i/>
          <w:iCs/>
          <w:sz w:val="28"/>
          <w:szCs w:val="28"/>
        </w:rPr>
        <w:fldChar w:fldCharType="separate"/>
      </w:r>
      <w:r w:rsidR="00280AD4" w:rsidRPr="004521A6">
        <w:rPr>
          <w:rFonts w:ascii="Arial" w:hAnsi="Arial" w:cs="Arial"/>
          <w:noProof/>
          <w:sz w:val="28"/>
          <w:szCs w:val="28"/>
        </w:rPr>
        <w:t>2</w:t>
      </w:r>
      <w:r w:rsidR="00C8225B" w:rsidRPr="004521A6">
        <w:rPr>
          <w:rFonts w:ascii="Arial" w:hAnsi="Arial" w:cs="Arial"/>
          <w:i/>
          <w:iCs/>
          <w:noProof/>
          <w:sz w:val="28"/>
          <w:szCs w:val="28"/>
        </w:rPr>
        <w:fldChar w:fldCharType="end"/>
      </w:r>
      <w:r w:rsidRPr="004521A6">
        <w:rPr>
          <w:rFonts w:ascii="Arial" w:hAnsi="Arial" w:cs="Arial"/>
          <w:sz w:val="28"/>
          <w:szCs w:val="28"/>
        </w:rPr>
        <w:t>. Liczba głosujących mieszkańców 2019 – 202</w:t>
      </w:r>
      <w:r w:rsidR="00E067EC" w:rsidRPr="004521A6">
        <w:rPr>
          <w:rFonts w:ascii="Arial" w:hAnsi="Arial" w:cs="Arial"/>
          <w:sz w:val="28"/>
          <w:szCs w:val="28"/>
        </w:rPr>
        <w:t>4</w:t>
      </w:r>
      <w:r w:rsidRPr="004521A6">
        <w:rPr>
          <w:rFonts w:ascii="Arial" w:hAnsi="Arial" w:cs="Arial"/>
          <w:sz w:val="28"/>
          <w:szCs w:val="28"/>
        </w:rPr>
        <w:t>. Opracowanie: Wydział Rozwoju Miasta</w:t>
      </w:r>
      <w:r w:rsidR="00DC6D81" w:rsidRPr="004521A6">
        <w:rPr>
          <w:rFonts w:ascii="Arial" w:hAnsi="Arial" w:cs="Arial"/>
          <w:sz w:val="28"/>
          <w:szCs w:val="28"/>
        </w:rPr>
        <w:t xml:space="preserve"> na podstawie informacji </w:t>
      </w:r>
      <w:r w:rsidR="0017295E" w:rsidRPr="004521A6">
        <w:rPr>
          <w:rFonts w:ascii="Arial" w:hAnsi="Arial" w:cs="Arial"/>
          <w:sz w:val="28"/>
          <w:szCs w:val="28"/>
        </w:rPr>
        <w:br/>
      </w:r>
      <w:r w:rsidR="00DC6D81" w:rsidRPr="004521A6">
        <w:rPr>
          <w:rFonts w:ascii="Arial" w:hAnsi="Arial" w:cs="Arial"/>
          <w:sz w:val="28"/>
          <w:szCs w:val="28"/>
        </w:rPr>
        <w:t>z Wydziału Kultury</w:t>
      </w:r>
      <w:r w:rsidR="00267F02" w:rsidRPr="004521A6">
        <w:rPr>
          <w:rFonts w:ascii="Arial" w:hAnsi="Arial" w:cs="Arial"/>
          <w:sz w:val="28"/>
          <w:szCs w:val="28"/>
        </w:rPr>
        <w:t>, Promocji i Komunikacji Społecznej</w:t>
      </w:r>
    </w:p>
    <w:p w14:paraId="15E3AB05" w14:textId="6589B911" w:rsidR="00203CF2" w:rsidRDefault="00203CF2" w:rsidP="00B909DD">
      <w:pPr>
        <w:spacing w:after="0" w:line="240" w:lineRule="auto"/>
        <w:jc w:val="both"/>
        <w:rPr>
          <w:rFonts w:ascii="Arial Narrow" w:hAnsi="Arial Narrow"/>
          <w:i/>
          <w:iCs/>
          <w:noProof/>
          <w:color w:val="0D0D0D" w:themeColor="text1" w:themeTint="F2"/>
          <w:sz w:val="24"/>
          <w:szCs w:val="24"/>
        </w:rPr>
      </w:pPr>
    </w:p>
    <w:p w14:paraId="492F6BDB" w14:textId="3C044395" w:rsidR="00203CF2" w:rsidRDefault="00203CF2" w:rsidP="00B909DD">
      <w:pPr>
        <w:spacing w:after="0" w:line="240" w:lineRule="auto"/>
        <w:jc w:val="both"/>
        <w:rPr>
          <w:rFonts w:ascii="Arial Narrow" w:hAnsi="Arial Narrow"/>
          <w:i/>
          <w:iCs/>
          <w:noProof/>
          <w:color w:val="0D0D0D" w:themeColor="text1" w:themeTint="F2"/>
          <w:sz w:val="24"/>
          <w:szCs w:val="24"/>
        </w:rPr>
      </w:pPr>
    </w:p>
    <w:p w14:paraId="723C7957" w14:textId="293AE9F6" w:rsidR="00203CF2" w:rsidRPr="004521A6" w:rsidRDefault="00203CF2" w:rsidP="00B909DD">
      <w:pPr>
        <w:spacing w:after="0" w:line="240" w:lineRule="auto"/>
        <w:jc w:val="both"/>
        <w:rPr>
          <w:rFonts w:ascii="Arial" w:hAnsi="Arial" w:cs="Arial"/>
          <w:b/>
          <w:bCs/>
          <w:noProof/>
          <w:color w:val="0D0D0D" w:themeColor="text1" w:themeTint="F2"/>
          <w:sz w:val="28"/>
          <w:szCs w:val="28"/>
        </w:rPr>
      </w:pPr>
      <w:r w:rsidRPr="004521A6">
        <w:rPr>
          <w:rFonts w:ascii="Arial" w:hAnsi="Arial" w:cs="Arial"/>
          <w:b/>
          <w:bCs/>
          <w:noProof/>
          <w:color w:val="0D0D0D" w:themeColor="text1" w:themeTint="F2"/>
          <w:sz w:val="28"/>
          <w:szCs w:val="28"/>
        </w:rPr>
        <w:t>Uchwały</w:t>
      </w:r>
    </w:p>
    <w:p w14:paraId="74D20DFC" w14:textId="033CF9A2" w:rsidR="00E914BB" w:rsidRPr="004521A6" w:rsidRDefault="00E914BB" w:rsidP="004521A6">
      <w:pPr>
        <w:spacing w:after="0" w:line="240" w:lineRule="auto"/>
        <w:rPr>
          <w:rFonts w:ascii="Arial" w:hAnsi="Arial" w:cs="Arial"/>
          <w:i/>
          <w:iCs/>
          <w:noProof/>
          <w:color w:val="0D0D0D" w:themeColor="text1" w:themeTint="F2"/>
          <w:sz w:val="28"/>
          <w:szCs w:val="28"/>
        </w:rPr>
      </w:pPr>
      <w:r w:rsidRPr="004521A6">
        <w:rPr>
          <w:rFonts w:ascii="Arial" w:hAnsi="Arial" w:cs="Arial"/>
          <w:i/>
          <w:iCs/>
          <w:noProof/>
          <w:color w:val="0D0D0D" w:themeColor="text1" w:themeTint="F2"/>
          <w:sz w:val="28"/>
          <w:szCs w:val="28"/>
        </w:rPr>
        <w:t xml:space="preserve">Uchwała </w:t>
      </w:r>
      <w:r w:rsidR="00DA7ED7" w:rsidRPr="004521A6">
        <w:rPr>
          <w:rFonts w:ascii="Arial" w:hAnsi="Arial" w:cs="Arial"/>
          <w:i/>
          <w:iCs/>
          <w:noProof/>
          <w:color w:val="0D0D0D" w:themeColor="text1" w:themeTint="F2"/>
          <w:sz w:val="28"/>
          <w:szCs w:val="28"/>
        </w:rPr>
        <w:t xml:space="preserve">Nr </w:t>
      </w:r>
      <w:r w:rsidRPr="004521A6">
        <w:rPr>
          <w:rFonts w:ascii="Arial" w:hAnsi="Arial" w:cs="Arial"/>
          <w:i/>
          <w:iCs/>
          <w:noProof/>
          <w:color w:val="0D0D0D" w:themeColor="text1" w:themeTint="F2"/>
          <w:sz w:val="28"/>
          <w:szCs w:val="28"/>
        </w:rPr>
        <w:t xml:space="preserve">LX/22/2023 </w:t>
      </w:r>
      <w:r w:rsidR="00924C3B" w:rsidRPr="004521A6">
        <w:rPr>
          <w:rFonts w:ascii="Arial" w:hAnsi="Arial" w:cs="Arial"/>
          <w:i/>
          <w:iCs/>
          <w:noProof/>
          <w:color w:val="0D0D0D" w:themeColor="text1" w:themeTint="F2"/>
          <w:sz w:val="28"/>
          <w:szCs w:val="28"/>
        </w:rPr>
        <w:t xml:space="preserve">Rady Miasta Włocławek </w:t>
      </w:r>
      <w:r w:rsidRPr="004521A6">
        <w:rPr>
          <w:rFonts w:ascii="Arial" w:hAnsi="Arial" w:cs="Arial"/>
          <w:i/>
          <w:iCs/>
          <w:noProof/>
          <w:color w:val="0D0D0D" w:themeColor="text1" w:themeTint="F2"/>
          <w:sz w:val="28"/>
          <w:szCs w:val="28"/>
        </w:rPr>
        <w:t xml:space="preserve">z dnia 28 lutego 2023 r. zmieniająca uchwałę w sprawie zasad Włocławskiego Budżetu Obywatelskiego </w:t>
      </w:r>
    </w:p>
    <w:p w14:paraId="68DA6A87" w14:textId="3A36009F" w:rsidR="00924C3B" w:rsidRPr="004521A6" w:rsidRDefault="003324CE" w:rsidP="004521A6">
      <w:pPr>
        <w:rPr>
          <w:rFonts w:ascii="Arial" w:hAnsi="Arial" w:cs="Arial"/>
          <w:color w:val="0D0D0D" w:themeColor="text1" w:themeTint="F2"/>
          <w:sz w:val="28"/>
          <w:szCs w:val="28"/>
        </w:rPr>
      </w:pPr>
      <w:r w:rsidRPr="004521A6">
        <w:rPr>
          <w:rFonts w:ascii="Arial" w:hAnsi="Arial" w:cs="Arial"/>
          <w:color w:val="0D0D0D" w:themeColor="text1" w:themeTint="F2"/>
          <w:sz w:val="28"/>
          <w:szCs w:val="28"/>
        </w:rPr>
        <w:t xml:space="preserve">Podjęcie Uchwały było </w:t>
      </w:r>
      <w:r w:rsidR="00924C3B" w:rsidRPr="004521A6">
        <w:rPr>
          <w:rFonts w:ascii="Arial" w:hAnsi="Arial" w:cs="Arial"/>
          <w:color w:val="0D0D0D" w:themeColor="text1" w:themeTint="F2"/>
          <w:sz w:val="28"/>
          <w:szCs w:val="28"/>
        </w:rPr>
        <w:t>odpowiedzią na głos mieszkańców Włocławka, czyli aktywnych uczestników partycypacji. Analiza opinii wyrażonych w ankiecie ewaluacyjnej będącej podsumowaniem poprzedniej edycji, sugerowała wprowadzenie zmian, mających na celu usprawnienie przebiegu realizacji poszczególnych etapów Budżetu Obywatelskiego oraz wykorzystania przeznaczonych środków.</w:t>
      </w:r>
    </w:p>
    <w:p w14:paraId="557F4633" w14:textId="2813C637" w:rsidR="00924C3B" w:rsidRPr="004521A6" w:rsidRDefault="00A15015" w:rsidP="004521A6">
      <w:pPr>
        <w:rPr>
          <w:rFonts w:ascii="Arial" w:hAnsi="Arial" w:cs="Arial"/>
          <w:color w:val="0D0D0D" w:themeColor="text1" w:themeTint="F2"/>
          <w:sz w:val="28"/>
          <w:szCs w:val="28"/>
        </w:rPr>
      </w:pPr>
      <w:r w:rsidRPr="004521A6">
        <w:rPr>
          <w:rFonts w:ascii="Arial" w:hAnsi="Arial" w:cs="Arial"/>
          <w:color w:val="0D0D0D" w:themeColor="text1" w:themeTint="F2"/>
          <w:sz w:val="28"/>
          <w:szCs w:val="28"/>
        </w:rPr>
        <w:t xml:space="preserve">Wprowadziła możliwość </w:t>
      </w:r>
      <w:r w:rsidR="00924C3B" w:rsidRPr="004521A6">
        <w:rPr>
          <w:rFonts w:ascii="Arial" w:hAnsi="Arial" w:cs="Arial"/>
          <w:color w:val="0D0D0D" w:themeColor="text1" w:themeTint="F2"/>
          <w:sz w:val="28"/>
          <w:szCs w:val="28"/>
        </w:rPr>
        <w:t>zgłaszani</w:t>
      </w:r>
      <w:r w:rsidRPr="004521A6">
        <w:rPr>
          <w:rFonts w:ascii="Arial" w:hAnsi="Arial" w:cs="Arial"/>
          <w:color w:val="0D0D0D" w:themeColor="text1" w:themeTint="F2"/>
          <w:sz w:val="28"/>
          <w:szCs w:val="28"/>
        </w:rPr>
        <w:t>a</w:t>
      </w:r>
      <w:r w:rsidR="00924C3B" w:rsidRPr="004521A6">
        <w:rPr>
          <w:rFonts w:ascii="Arial" w:hAnsi="Arial" w:cs="Arial"/>
          <w:color w:val="0D0D0D" w:themeColor="text1" w:themeTint="F2"/>
          <w:sz w:val="28"/>
          <w:szCs w:val="28"/>
        </w:rPr>
        <w:t xml:space="preserve"> projektów dot. ekologii i ochrony środowiska</w:t>
      </w:r>
      <w:r w:rsidRPr="004521A6">
        <w:rPr>
          <w:rFonts w:ascii="Arial" w:hAnsi="Arial" w:cs="Arial"/>
          <w:color w:val="0D0D0D" w:themeColor="text1" w:themeTint="F2"/>
          <w:sz w:val="28"/>
          <w:szCs w:val="28"/>
        </w:rPr>
        <w:t>, o</w:t>
      </w:r>
      <w:r w:rsidR="00924C3B" w:rsidRPr="004521A6">
        <w:rPr>
          <w:rFonts w:ascii="Arial" w:hAnsi="Arial" w:cs="Arial"/>
          <w:color w:val="0D0D0D" w:themeColor="text1" w:themeTint="F2"/>
          <w:sz w:val="28"/>
          <w:szCs w:val="28"/>
        </w:rPr>
        <w:t>kreśl</w:t>
      </w:r>
      <w:r w:rsidR="005009A5" w:rsidRPr="004521A6">
        <w:rPr>
          <w:rFonts w:ascii="Arial" w:hAnsi="Arial" w:cs="Arial"/>
          <w:color w:val="0D0D0D" w:themeColor="text1" w:themeTint="F2"/>
          <w:sz w:val="28"/>
          <w:szCs w:val="28"/>
        </w:rPr>
        <w:t>iła</w:t>
      </w:r>
      <w:r w:rsidR="00924C3B" w:rsidRPr="004521A6">
        <w:rPr>
          <w:rFonts w:ascii="Arial" w:hAnsi="Arial" w:cs="Arial"/>
          <w:color w:val="0D0D0D" w:themeColor="text1" w:themeTint="F2"/>
          <w:sz w:val="28"/>
          <w:szCs w:val="28"/>
        </w:rPr>
        <w:t xml:space="preserve"> sposób składania odwołania, ze wskazaniem konkretnego adresu kontaktowego oraz nazwy projektu, którego dotyczy.</w:t>
      </w:r>
      <w:r w:rsidR="005009A5" w:rsidRPr="004521A6">
        <w:rPr>
          <w:rFonts w:ascii="Arial" w:hAnsi="Arial" w:cs="Arial"/>
          <w:color w:val="0D0D0D" w:themeColor="text1" w:themeTint="F2"/>
          <w:sz w:val="28"/>
          <w:szCs w:val="28"/>
        </w:rPr>
        <w:t xml:space="preserve"> </w:t>
      </w:r>
      <w:r w:rsidR="00924C3B" w:rsidRPr="004521A6">
        <w:rPr>
          <w:rFonts w:ascii="Arial" w:hAnsi="Arial" w:cs="Arial"/>
          <w:color w:val="0D0D0D" w:themeColor="text1" w:themeTint="F2"/>
          <w:sz w:val="28"/>
          <w:szCs w:val="28"/>
        </w:rPr>
        <w:t xml:space="preserve">Zmienione zapisy dopuszczają </w:t>
      </w:r>
      <w:r w:rsidR="005009A5" w:rsidRPr="004521A6">
        <w:rPr>
          <w:rFonts w:ascii="Arial" w:hAnsi="Arial" w:cs="Arial"/>
          <w:color w:val="0D0D0D" w:themeColor="text1" w:themeTint="F2"/>
          <w:sz w:val="28"/>
          <w:szCs w:val="28"/>
        </w:rPr>
        <w:t xml:space="preserve">również </w:t>
      </w:r>
      <w:r w:rsidR="00924C3B" w:rsidRPr="004521A6">
        <w:rPr>
          <w:rFonts w:ascii="Arial" w:hAnsi="Arial" w:cs="Arial"/>
          <w:color w:val="0D0D0D" w:themeColor="text1" w:themeTint="F2"/>
          <w:sz w:val="28"/>
          <w:szCs w:val="28"/>
        </w:rPr>
        <w:t>głosowanie za pomocą aplikacji mobilnej</w:t>
      </w:r>
      <w:r w:rsidR="00D050C7" w:rsidRPr="004521A6">
        <w:rPr>
          <w:rFonts w:ascii="Arial" w:hAnsi="Arial" w:cs="Arial"/>
          <w:color w:val="0D0D0D" w:themeColor="text1" w:themeTint="F2"/>
          <w:sz w:val="28"/>
          <w:szCs w:val="28"/>
        </w:rPr>
        <w:t>,</w:t>
      </w:r>
      <w:r w:rsidR="00924C3B" w:rsidRPr="004521A6">
        <w:rPr>
          <w:rFonts w:ascii="Arial" w:hAnsi="Arial" w:cs="Arial"/>
          <w:color w:val="0D0D0D" w:themeColor="text1" w:themeTint="F2"/>
          <w:sz w:val="28"/>
          <w:szCs w:val="28"/>
        </w:rPr>
        <w:t xml:space="preserve"> jeśli taka powstanie.</w:t>
      </w:r>
      <w:r w:rsidR="00D050C7" w:rsidRPr="004521A6">
        <w:rPr>
          <w:rFonts w:ascii="Arial" w:hAnsi="Arial" w:cs="Arial"/>
          <w:color w:val="0D0D0D" w:themeColor="text1" w:themeTint="F2"/>
          <w:sz w:val="28"/>
          <w:szCs w:val="28"/>
        </w:rPr>
        <w:t xml:space="preserve"> Ponadto</w:t>
      </w:r>
      <w:r w:rsidR="00AA53D3" w:rsidRPr="004521A6">
        <w:rPr>
          <w:rFonts w:ascii="Arial" w:hAnsi="Arial" w:cs="Arial"/>
          <w:color w:val="0D0D0D" w:themeColor="text1" w:themeTint="F2"/>
          <w:sz w:val="28"/>
          <w:szCs w:val="28"/>
        </w:rPr>
        <w:t>,</w:t>
      </w:r>
      <w:r w:rsidR="00D050C7" w:rsidRPr="004521A6">
        <w:rPr>
          <w:rFonts w:ascii="Arial" w:hAnsi="Arial" w:cs="Arial"/>
          <w:color w:val="0D0D0D" w:themeColor="text1" w:themeTint="F2"/>
          <w:sz w:val="28"/>
          <w:szCs w:val="28"/>
        </w:rPr>
        <w:t xml:space="preserve"> podjęcie </w:t>
      </w:r>
      <w:r w:rsidR="00924C3B" w:rsidRPr="004521A6">
        <w:rPr>
          <w:rFonts w:ascii="Arial" w:hAnsi="Arial" w:cs="Arial"/>
          <w:color w:val="0D0D0D" w:themeColor="text1" w:themeTint="F2"/>
          <w:sz w:val="28"/>
          <w:szCs w:val="28"/>
        </w:rPr>
        <w:t>Uchwały umożliwia przeniesienie puli niezagospodarowanych środków, przeznaczonych na realizację zadań wyłonionych w głosowaniu. Jeśli zadania zawierające się w kategoriach „zielonej” oraz „instytucjonalnej” nie wyczerpują przeznaczonej kwoty, środki te zostaną przeniesione do kategorii „</w:t>
      </w:r>
      <w:proofErr w:type="spellStart"/>
      <w:r w:rsidR="00924C3B" w:rsidRPr="004521A6">
        <w:rPr>
          <w:rFonts w:ascii="Arial" w:hAnsi="Arial" w:cs="Arial"/>
          <w:color w:val="0D0D0D" w:themeColor="text1" w:themeTint="F2"/>
          <w:sz w:val="28"/>
          <w:szCs w:val="28"/>
        </w:rPr>
        <w:t>ogólnomiejskiej</w:t>
      </w:r>
      <w:proofErr w:type="spellEnd"/>
      <w:r w:rsidR="00924C3B" w:rsidRPr="004521A6">
        <w:rPr>
          <w:rFonts w:ascii="Arial" w:hAnsi="Arial" w:cs="Arial"/>
          <w:color w:val="0D0D0D" w:themeColor="text1" w:themeTint="F2"/>
          <w:sz w:val="28"/>
          <w:szCs w:val="28"/>
        </w:rPr>
        <w:t>”. Zapis ten spowodował zwiększenie kwoty kategorii „</w:t>
      </w:r>
      <w:proofErr w:type="spellStart"/>
      <w:r w:rsidR="00924C3B" w:rsidRPr="004521A6">
        <w:rPr>
          <w:rFonts w:ascii="Arial" w:hAnsi="Arial" w:cs="Arial"/>
          <w:color w:val="0D0D0D" w:themeColor="text1" w:themeTint="F2"/>
          <w:sz w:val="28"/>
          <w:szCs w:val="28"/>
        </w:rPr>
        <w:t>ogólnomiejskiej</w:t>
      </w:r>
      <w:proofErr w:type="spellEnd"/>
      <w:r w:rsidR="00924C3B" w:rsidRPr="004521A6">
        <w:rPr>
          <w:rFonts w:ascii="Arial" w:hAnsi="Arial" w:cs="Arial"/>
          <w:color w:val="0D0D0D" w:themeColor="text1" w:themeTint="F2"/>
          <w:sz w:val="28"/>
          <w:szCs w:val="28"/>
        </w:rPr>
        <w:t>” o 700 tys. zł., tym samym umożliwił realizację większej liczby zwycięskich projektów.</w:t>
      </w:r>
    </w:p>
    <w:p w14:paraId="0EB4EA92" w14:textId="77777777" w:rsidR="00924C3B" w:rsidRDefault="00924C3B" w:rsidP="00924C3B"/>
    <w:p w14:paraId="5126E0BF" w14:textId="77777777" w:rsidR="00E06BB1" w:rsidRDefault="00E06BB1" w:rsidP="00644585">
      <w:pPr>
        <w:spacing w:after="0" w:line="240" w:lineRule="auto"/>
        <w:rPr>
          <w:noProof/>
        </w:rPr>
      </w:pPr>
    </w:p>
    <w:p w14:paraId="66F7700F" w14:textId="77777777" w:rsidR="00945C2E" w:rsidRDefault="00945C2E" w:rsidP="00644585">
      <w:pPr>
        <w:spacing w:after="0" w:line="240" w:lineRule="auto"/>
        <w:rPr>
          <w:noProof/>
        </w:rPr>
      </w:pPr>
    </w:p>
    <w:p w14:paraId="342A97B8" w14:textId="77777777" w:rsidR="00945C2E" w:rsidRDefault="00945C2E" w:rsidP="00644585">
      <w:pPr>
        <w:spacing w:after="0" w:line="240" w:lineRule="auto"/>
        <w:rPr>
          <w:noProof/>
        </w:rPr>
      </w:pPr>
    </w:p>
    <w:p w14:paraId="08F4F44F" w14:textId="77777777" w:rsidR="00945C2E" w:rsidRDefault="00945C2E" w:rsidP="00644585">
      <w:pPr>
        <w:spacing w:after="0" w:line="240" w:lineRule="auto"/>
        <w:rPr>
          <w:noProof/>
        </w:rPr>
      </w:pPr>
    </w:p>
    <w:p w14:paraId="061C0D10" w14:textId="77777777" w:rsidR="00945C2E" w:rsidRDefault="00945C2E" w:rsidP="00644585">
      <w:pPr>
        <w:spacing w:after="0" w:line="240" w:lineRule="auto"/>
        <w:rPr>
          <w:noProof/>
        </w:rPr>
      </w:pPr>
    </w:p>
    <w:p w14:paraId="6361C19C" w14:textId="77777777" w:rsidR="00945C2E" w:rsidRDefault="00945C2E" w:rsidP="00644585">
      <w:pPr>
        <w:spacing w:after="0" w:line="240" w:lineRule="auto"/>
        <w:rPr>
          <w:noProof/>
        </w:rPr>
      </w:pPr>
    </w:p>
    <w:p w14:paraId="0F6A117B" w14:textId="77777777" w:rsidR="00945C2E" w:rsidRDefault="00945C2E" w:rsidP="00644585">
      <w:pPr>
        <w:spacing w:after="0" w:line="240" w:lineRule="auto"/>
        <w:rPr>
          <w:noProof/>
        </w:rPr>
      </w:pPr>
    </w:p>
    <w:p w14:paraId="2F228876" w14:textId="77777777" w:rsidR="00945C2E" w:rsidRDefault="00945C2E" w:rsidP="00644585">
      <w:pPr>
        <w:spacing w:after="0" w:line="240" w:lineRule="auto"/>
        <w:rPr>
          <w:noProof/>
        </w:rPr>
      </w:pPr>
    </w:p>
    <w:p w14:paraId="7308C30C" w14:textId="77777777" w:rsidR="00945C2E" w:rsidRDefault="00945C2E" w:rsidP="00644585">
      <w:pPr>
        <w:spacing w:after="0" w:line="240" w:lineRule="auto"/>
        <w:rPr>
          <w:noProof/>
        </w:rPr>
      </w:pPr>
    </w:p>
    <w:p w14:paraId="6829E27D" w14:textId="77777777" w:rsidR="00945C2E" w:rsidRDefault="00945C2E" w:rsidP="00644585">
      <w:pPr>
        <w:spacing w:after="0" w:line="240" w:lineRule="auto"/>
        <w:rPr>
          <w:noProof/>
        </w:rPr>
      </w:pPr>
    </w:p>
    <w:p w14:paraId="7C552EC9" w14:textId="77777777" w:rsidR="00945C2E" w:rsidRDefault="00945C2E" w:rsidP="00644585">
      <w:pPr>
        <w:spacing w:after="0" w:line="240" w:lineRule="auto"/>
        <w:rPr>
          <w:noProof/>
        </w:rPr>
      </w:pPr>
    </w:p>
    <w:p w14:paraId="314DFEC4" w14:textId="77777777" w:rsidR="00945C2E" w:rsidRDefault="00945C2E" w:rsidP="00644585">
      <w:pPr>
        <w:spacing w:after="0" w:line="240" w:lineRule="auto"/>
        <w:rPr>
          <w:noProof/>
        </w:rPr>
      </w:pPr>
    </w:p>
    <w:p w14:paraId="0A641D42" w14:textId="77777777" w:rsidR="00945C2E" w:rsidRDefault="00945C2E" w:rsidP="00644585">
      <w:pPr>
        <w:spacing w:after="0" w:line="240" w:lineRule="auto"/>
        <w:rPr>
          <w:noProof/>
        </w:rPr>
      </w:pPr>
    </w:p>
    <w:p w14:paraId="028A0AC4" w14:textId="77777777" w:rsidR="00945C2E" w:rsidRDefault="00945C2E" w:rsidP="00644585">
      <w:pPr>
        <w:spacing w:after="0" w:line="240" w:lineRule="auto"/>
        <w:rPr>
          <w:noProof/>
        </w:rPr>
      </w:pPr>
    </w:p>
    <w:p w14:paraId="12D16C11" w14:textId="77777777" w:rsidR="00945C2E" w:rsidRDefault="00945C2E" w:rsidP="00644585">
      <w:pPr>
        <w:spacing w:after="0" w:line="240" w:lineRule="auto"/>
        <w:rPr>
          <w:noProof/>
        </w:rPr>
      </w:pPr>
    </w:p>
    <w:p w14:paraId="2916982C" w14:textId="77777777" w:rsidR="00945C2E" w:rsidRDefault="00945C2E" w:rsidP="00644585">
      <w:pPr>
        <w:spacing w:after="0" w:line="240" w:lineRule="auto"/>
        <w:rPr>
          <w:noProof/>
        </w:rPr>
      </w:pPr>
    </w:p>
    <w:p w14:paraId="28225D00" w14:textId="77777777" w:rsidR="00945C2E" w:rsidRDefault="00945C2E" w:rsidP="00644585">
      <w:pPr>
        <w:spacing w:after="0" w:line="240" w:lineRule="auto"/>
        <w:rPr>
          <w:noProof/>
        </w:rPr>
      </w:pPr>
    </w:p>
    <w:p w14:paraId="1A28157F" w14:textId="77777777" w:rsidR="00945C2E" w:rsidRDefault="00945C2E" w:rsidP="00644585">
      <w:pPr>
        <w:spacing w:after="0" w:line="240" w:lineRule="auto"/>
        <w:rPr>
          <w:noProof/>
        </w:rPr>
      </w:pPr>
    </w:p>
    <w:p w14:paraId="7B747604" w14:textId="77777777" w:rsidR="00945C2E" w:rsidRDefault="00945C2E" w:rsidP="00644585">
      <w:pPr>
        <w:spacing w:after="0" w:line="240" w:lineRule="auto"/>
        <w:rPr>
          <w:noProof/>
        </w:rPr>
      </w:pPr>
    </w:p>
    <w:p w14:paraId="688ECC03" w14:textId="77777777" w:rsidR="00945C2E" w:rsidRDefault="00945C2E" w:rsidP="00644585">
      <w:pPr>
        <w:spacing w:after="0" w:line="240" w:lineRule="auto"/>
        <w:rPr>
          <w:noProof/>
        </w:rPr>
      </w:pPr>
    </w:p>
    <w:p w14:paraId="25F52B5C" w14:textId="77777777" w:rsidR="00945C2E" w:rsidRDefault="00945C2E" w:rsidP="00644585">
      <w:pPr>
        <w:spacing w:after="0" w:line="240" w:lineRule="auto"/>
        <w:rPr>
          <w:noProof/>
        </w:rPr>
      </w:pPr>
    </w:p>
    <w:p w14:paraId="4A39C143" w14:textId="77777777" w:rsidR="00945C2E" w:rsidRDefault="00945C2E" w:rsidP="00644585">
      <w:pPr>
        <w:spacing w:after="0" w:line="240" w:lineRule="auto"/>
        <w:rPr>
          <w:noProof/>
        </w:rPr>
      </w:pPr>
    </w:p>
    <w:p w14:paraId="43FD9D45" w14:textId="77777777" w:rsidR="00945C2E" w:rsidRDefault="00945C2E" w:rsidP="00644585">
      <w:pPr>
        <w:spacing w:after="0" w:line="240" w:lineRule="auto"/>
        <w:rPr>
          <w:noProof/>
        </w:rPr>
      </w:pPr>
    </w:p>
    <w:p w14:paraId="2394C42C" w14:textId="77777777" w:rsidR="00945C2E" w:rsidRDefault="00945C2E" w:rsidP="00644585">
      <w:pPr>
        <w:spacing w:after="0" w:line="240" w:lineRule="auto"/>
        <w:rPr>
          <w:noProof/>
        </w:rPr>
      </w:pPr>
    </w:p>
    <w:p w14:paraId="54286576" w14:textId="77777777" w:rsidR="00945C2E" w:rsidRDefault="00945C2E" w:rsidP="00644585">
      <w:pPr>
        <w:spacing w:after="0" w:line="240" w:lineRule="auto"/>
        <w:rPr>
          <w:noProof/>
        </w:rPr>
      </w:pPr>
    </w:p>
    <w:p w14:paraId="412A4A3C" w14:textId="77777777" w:rsidR="00945C2E" w:rsidRDefault="00945C2E" w:rsidP="00644585">
      <w:pPr>
        <w:spacing w:after="0" w:line="240" w:lineRule="auto"/>
        <w:rPr>
          <w:noProof/>
        </w:rPr>
      </w:pPr>
    </w:p>
    <w:p w14:paraId="465C1057" w14:textId="77777777" w:rsidR="00945C2E" w:rsidRDefault="00945C2E" w:rsidP="00644585">
      <w:pPr>
        <w:spacing w:after="0" w:line="240" w:lineRule="auto"/>
        <w:rPr>
          <w:noProof/>
        </w:rPr>
      </w:pPr>
    </w:p>
    <w:p w14:paraId="6F22472C" w14:textId="77777777" w:rsidR="00945C2E" w:rsidRDefault="00945C2E" w:rsidP="00644585">
      <w:pPr>
        <w:spacing w:after="0" w:line="240" w:lineRule="auto"/>
        <w:rPr>
          <w:noProof/>
        </w:rPr>
      </w:pPr>
    </w:p>
    <w:p w14:paraId="621A0590" w14:textId="77777777" w:rsidR="00945C2E" w:rsidRDefault="00945C2E" w:rsidP="00644585">
      <w:pPr>
        <w:spacing w:after="0" w:line="240" w:lineRule="auto"/>
        <w:rPr>
          <w:noProof/>
        </w:rPr>
      </w:pPr>
    </w:p>
    <w:p w14:paraId="0D9C8397" w14:textId="77777777" w:rsidR="00945C2E" w:rsidRDefault="00945C2E" w:rsidP="00644585">
      <w:pPr>
        <w:spacing w:after="0" w:line="240" w:lineRule="auto"/>
        <w:rPr>
          <w:noProof/>
        </w:rPr>
      </w:pPr>
    </w:p>
    <w:p w14:paraId="2D65E00C" w14:textId="77777777" w:rsidR="00945C2E" w:rsidRDefault="00945C2E" w:rsidP="00644585">
      <w:pPr>
        <w:spacing w:after="0" w:line="240" w:lineRule="auto"/>
        <w:rPr>
          <w:noProof/>
        </w:rPr>
      </w:pPr>
    </w:p>
    <w:p w14:paraId="13AA6F45" w14:textId="77777777" w:rsidR="00945C2E" w:rsidRDefault="00945C2E" w:rsidP="00644585">
      <w:pPr>
        <w:spacing w:after="0" w:line="240" w:lineRule="auto"/>
        <w:rPr>
          <w:noProof/>
        </w:rPr>
      </w:pPr>
    </w:p>
    <w:p w14:paraId="725EDF13" w14:textId="77777777" w:rsidR="00945C2E" w:rsidRDefault="00945C2E" w:rsidP="00644585">
      <w:pPr>
        <w:spacing w:after="0" w:line="240" w:lineRule="auto"/>
        <w:rPr>
          <w:noProof/>
        </w:rPr>
      </w:pPr>
    </w:p>
    <w:p w14:paraId="7D911E85" w14:textId="77777777" w:rsidR="00945C2E" w:rsidRDefault="00945C2E" w:rsidP="00644585">
      <w:pPr>
        <w:spacing w:after="0" w:line="240" w:lineRule="auto"/>
        <w:rPr>
          <w:noProof/>
        </w:rPr>
      </w:pPr>
    </w:p>
    <w:p w14:paraId="77285120" w14:textId="77777777" w:rsidR="00945C2E" w:rsidRDefault="00945C2E" w:rsidP="00644585">
      <w:pPr>
        <w:spacing w:after="0" w:line="240" w:lineRule="auto"/>
        <w:rPr>
          <w:noProof/>
        </w:rPr>
      </w:pPr>
    </w:p>
    <w:p w14:paraId="53B32BEF" w14:textId="77777777" w:rsidR="00945C2E" w:rsidRDefault="00945C2E" w:rsidP="00644585">
      <w:pPr>
        <w:spacing w:after="0" w:line="240" w:lineRule="auto"/>
        <w:rPr>
          <w:noProof/>
        </w:rPr>
      </w:pPr>
    </w:p>
    <w:p w14:paraId="4B7B4DE6" w14:textId="77777777" w:rsidR="00945C2E" w:rsidRDefault="00945C2E" w:rsidP="00644585">
      <w:pPr>
        <w:spacing w:after="0" w:line="240" w:lineRule="auto"/>
        <w:rPr>
          <w:noProof/>
        </w:rPr>
      </w:pPr>
    </w:p>
    <w:p w14:paraId="2AC0663A" w14:textId="77777777" w:rsidR="00E06BB1" w:rsidRDefault="00E06BB1" w:rsidP="00644585">
      <w:pPr>
        <w:spacing w:after="0" w:line="240" w:lineRule="auto"/>
        <w:rPr>
          <w:noProof/>
        </w:rPr>
      </w:pPr>
    </w:p>
    <w:p w14:paraId="5AF9B306" w14:textId="3A788921" w:rsidR="00E06BB1" w:rsidRPr="00D6138C" w:rsidRDefault="00945C2E" w:rsidP="00A20945">
      <w:pPr>
        <w:pStyle w:val="Akapitzlist"/>
        <w:numPr>
          <w:ilvl w:val="0"/>
          <w:numId w:val="280"/>
        </w:numPr>
        <w:spacing w:after="0" w:line="240" w:lineRule="auto"/>
        <w:rPr>
          <w:rFonts w:ascii="Arial" w:hAnsi="Arial" w:cs="Arial"/>
          <w:noProof/>
          <w:color w:val="4472C4" w:themeColor="accent1"/>
          <w:sz w:val="28"/>
          <w:szCs w:val="28"/>
        </w:rPr>
      </w:pPr>
      <w:r w:rsidRPr="00D6138C">
        <w:rPr>
          <w:rFonts w:ascii="Arial" w:hAnsi="Arial" w:cs="Arial"/>
          <w:noProof/>
          <w:color w:val="4472C4" w:themeColor="accent1"/>
          <w:sz w:val="28"/>
          <w:szCs w:val="28"/>
        </w:rPr>
        <w:t>Finanse miasta</w:t>
      </w:r>
    </w:p>
    <w:p w14:paraId="4D42622E" w14:textId="77777777" w:rsidR="00E06BB1" w:rsidRDefault="00E06BB1" w:rsidP="00644585">
      <w:pPr>
        <w:spacing w:after="0" w:line="240" w:lineRule="auto"/>
        <w:rPr>
          <w:noProof/>
        </w:rPr>
      </w:pPr>
    </w:p>
    <w:p w14:paraId="27573DC7" w14:textId="77777777" w:rsidR="00E06BB1" w:rsidRDefault="00E06BB1" w:rsidP="00644585">
      <w:pPr>
        <w:spacing w:after="0" w:line="240" w:lineRule="auto"/>
        <w:rPr>
          <w:noProof/>
        </w:rPr>
      </w:pPr>
    </w:p>
    <w:p w14:paraId="3B9B76F2" w14:textId="4B61CE7F" w:rsidR="00C93885" w:rsidRPr="00945C2E" w:rsidRDefault="00C93885" w:rsidP="00945C2E">
      <w:pPr>
        <w:widowControl w:val="0"/>
        <w:suppressAutoHyphens/>
        <w:spacing w:after="0" w:line="240" w:lineRule="auto"/>
        <w:rPr>
          <w:rFonts w:ascii="Arial" w:hAnsi="Arial" w:cs="Arial"/>
          <w:sz w:val="28"/>
          <w:szCs w:val="28"/>
        </w:rPr>
      </w:pPr>
      <w:r w:rsidRPr="00945C2E">
        <w:rPr>
          <w:rFonts w:ascii="Arial" w:eastAsia="SimSun" w:hAnsi="Arial" w:cs="Arial"/>
          <w:kern w:val="2"/>
          <w:sz w:val="28"/>
          <w:szCs w:val="28"/>
          <w:lang w:eastAsia="zh-CN" w:bidi="hi-IN"/>
        </w:rPr>
        <w:t>Finanse miasta są elementem publicznego systemu finansowego i obejmują procesy związane z gromadzeniem środków publicznych oraz ich rozdysponowaniem. Corocznie przyjmowany przez Radę Miasta budżet gwarantuje realizację zadań publicznych, w tym głównych kierunków rozwoju miasta</w:t>
      </w:r>
      <w:r w:rsidR="00BB1F09" w:rsidRPr="00945C2E">
        <w:rPr>
          <w:rFonts w:ascii="Arial" w:eastAsia="SimSun" w:hAnsi="Arial" w:cs="Arial"/>
          <w:kern w:val="2"/>
          <w:sz w:val="28"/>
          <w:szCs w:val="28"/>
          <w:lang w:eastAsia="zh-CN" w:bidi="hi-IN"/>
        </w:rPr>
        <w:t xml:space="preserve"> </w:t>
      </w:r>
      <w:r w:rsidRPr="00945C2E">
        <w:rPr>
          <w:rFonts w:ascii="Arial" w:eastAsia="SimSun" w:hAnsi="Arial" w:cs="Arial"/>
          <w:kern w:val="2"/>
          <w:sz w:val="28"/>
          <w:szCs w:val="28"/>
          <w:lang w:eastAsia="zh-CN" w:bidi="hi-IN"/>
        </w:rPr>
        <w:t xml:space="preserve">oraz inwestycji. </w:t>
      </w:r>
    </w:p>
    <w:p w14:paraId="562EE69F" w14:textId="77777777" w:rsidR="00C93885" w:rsidRPr="00945C2E" w:rsidRDefault="00C93885" w:rsidP="00945C2E">
      <w:pPr>
        <w:widowControl w:val="0"/>
        <w:suppressAutoHyphens/>
        <w:spacing w:after="0" w:line="240" w:lineRule="auto"/>
        <w:rPr>
          <w:rFonts w:ascii="Arial" w:eastAsia="SimSun" w:hAnsi="Arial" w:cs="Arial"/>
          <w:color w:val="FF0000"/>
          <w:kern w:val="2"/>
          <w:sz w:val="28"/>
          <w:szCs w:val="28"/>
          <w:lang w:eastAsia="zh-CN" w:bidi="hi-IN"/>
        </w:rPr>
      </w:pPr>
    </w:p>
    <w:p w14:paraId="60525141" w14:textId="43029B5D" w:rsidR="00C93885" w:rsidRPr="00945C2E" w:rsidRDefault="00C93885" w:rsidP="00945C2E">
      <w:pPr>
        <w:widowControl w:val="0"/>
        <w:suppressAutoHyphens/>
        <w:spacing w:after="0" w:line="240" w:lineRule="auto"/>
        <w:rPr>
          <w:rFonts w:ascii="Arial" w:hAnsi="Arial" w:cs="Arial"/>
          <w:sz w:val="28"/>
          <w:szCs w:val="28"/>
        </w:rPr>
      </w:pPr>
      <w:r w:rsidRPr="00945C2E">
        <w:rPr>
          <w:rFonts w:ascii="Arial" w:eastAsia="SimSun" w:hAnsi="Arial" w:cs="Arial"/>
          <w:kern w:val="2"/>
          <w:sz w:val="28"/>
          <w:szCs w:val="28"/>
          <w:lang w:eastAsia="zh-CN" w:bidi="hi-IN"/>
        </w:rPr>
        <w:t xml:space="preserve">Poniższe zestawienie obrazuje, jak kształtowały się poszczególne </w:t>
      </w:r>
      <w:r w:rsidR="00C81A18" w:rsidRPr="00945C2E">
        <w:rPr>
          <w:rFonts w:ascii="Arial" w:eastAsia="SimSun" w:hAnsi="Arial" w:cs="Arial"/>
          <w:kern w:val="2"/>
          <w:sz w:val="28"/>
          <w:szCs w:val="28"/>
          <w:lang w:eastAsia="zh-CN" w:bidi="hi-IN"/>
        </w:rPr>
        <w:t>kategorie budżetowe</w:t>
      </w:r>
      <w:r w:rsidR="008A2191" w:rsidRPr="00945C2E">
        <w:rPr>
          <w:rFonts w:ascii="Arial" w:eastAsia="SimSun" w:hAnsi="Arial" w:cs="Arial"/>
          <w:kern w:val="2"/>
          <w:sz w:val="28"/>
          <w:szCs w:val="28"/>
          <w:lang w:eastAsia="zh-CN" w:bidi="hi-IN"/>
        </w:rPr>
        <w:t xml:space="preserve"> </w:t>
      </w:r>
      <w:r w:rsidR="00C40BC9" w:rsidRPr="00945C2E">
        <w:rPr>
          <w:rFonts w:ascii="Arial" w:eastAsia="SimSun" w:hAnsi="Arial" w:cs="Arial"/>
          <w:kern w:val="2"/>
          <w:sz w:val="28"/>
          <w:szCs w:val="28"/>
          <w:lang w:eastAsia="zh-CN" w:bidi="hi-IN"/>
        </w:rPr>
        <w:t xml:space="preserve">miasta Włocławek </w:t>
      </w:r>
      <w:r w:rsidRPr="00945C2E">
        <w:rPr>
          <w:rFonts w:ascii="Arial" w:eastAsia="SimSun" w:hAnsi="Arial" w:cs="Arial"/>
          <w:kern w:val="2"/>
          <w:sz w:val="28"/>
          <w:szCs w:val="28"/>
          <w:lang w:eastAsia="zh-CN" w:bidi="hi-IN"/>
        </w:rPr>
        <w:t>w latach 202</w:t>
      </w:r>
      <w:r w:rsidR="00AE6104" w:rsidRPr="00945C2E">
        <w:rPr>
          <w:rFonts w:ascii="Arial" w:eastAsia="SimSun" w:hAnsi="Arial" w:cs="Arial"/>
          <w:kern w:val="2"/>
          <w:sz w:val="28"/>
          <w:szCs w:val="28"/>
          <w:lang w:eastAsia="zh-CN" w:bidi="hi-IN"/>
        </w:rPr>
        <w:t>2</w:t>
      </w:r>
      <w:r w:rsidR="00AC2215" w:rsidRPr="00945C2E">
        <w:rPr>
          <w:rFonts w:ascii="Arial" w:eastAsia="SimSun" w:hAnsi="Arial" w:cs="Arial"/>
          <w:kern w:val="2"/>
          <w:sz w:val="28"/>
          <w:szCs w:val="28"/>
          <w:lang w:eastAsia="zh-CN" w:bidi="hi-IN"/>
        </w:rPr>
        <w:t xml:space="preserve"> </w:t>
      </w:r>
      <w:r w:rsidRPr="00945C2E">
        <w:rPr>
          <w:rFonts w:ascii="Arial" w:eastAsia="SimSun" w:hAnsi="Arial" w:cs="Arial"/>
          <w:kern w:val="2"/>
          <w:sz w:val="28"/>
          <w:szCs w:val="28"/>
          <w:lang w:eastAsia="zh-CN" w:bidi="hi-IN"/>
        </w:rPr>
        <w:t>– 202</w:t>
      </w:r>
      <w:r w:rsidR="00AE6104" w:rsidRPr="00945C2E">
        <w:rPr>
          <w:rFonts w:ascii="Arial" w:eastAsia="SimSun" w:hAnsi="Arial" w:cs="Arial"/>
          <w:kern w:val="2"/>
          <w:sz w:val="28"/>
          <w:szCs w:val="28"/>
          <w:lang w:eastAsia="zh-CN" w:bidi="hi-IN"/>
        </w:rPr>
        <w:t>3</w:t>
      </w:r>
      <w:r w:rsidRPr="00945C2E">
        <w:rPr>
          <w:rFonts w:ascii="Arial" w:eastAsia="SimSun" w:hAnsi="Arial" w:cs="Arial"/>
          <w:kern w:val="2"/>
          <w:sz w:val="28"/>
          <w:szCs w:val="28"/>
          <w:lang w:eastAsia="zh-CN" w:bidi="hi-IN"/>
        </w:rPr>
        <w:t>.</w:t>
      </w:r>
    </w:p>
    <w:p w14:paraId="1AD27970" w14:textId="79E7495B" w:rsidR="00874DCA" w:rsidRPr="006313CF" w:rsidRDefault="00874DCA" w:rsidP="00874DCA">
      <w:pPr>
        <w:pStyle w:val="Legenda"/>
        <w:keepNext/>
        <w:rPr>
          <w:color w:val="FF0000"/>
        </w:rPr>
      </w:pPr>
    </w:p>
    <w:tbl>
      <w:tblPr>
        <w:tblStyle w:val="Tabela-Siatka1"/>
        <w:tblW w:w="9062" w:type="dxa"/>
        <w:tblInd w:w="0" w:type="dxa"/>
        <w:tblLayout w:type="fixed"/>
        <w:tblLook w:val="04A0" w:firstRow="1" w:lastRow="0" w:firstColumn="1" w:lastColumn="0" w:noHBand="0" w:noVBand="1"/>
      </w:tblPr>
      <w:tblGrid>
        <w:gridCol w:w="2976"/>
        <w:gridCol w:w="3043"/>
        <w:gridCol w:w="3043"/>
      </w:tblGrid>
      <w:tr w:rsidR="007B6534" w:rsidRPr="006313CF" w14:paraId="455FC289" w14:textId="634D5D90" w:rsidTr="008708DE">
        <w:tc>
          <w:tcPr>
            <w:tcW w:w="2976" w:type="dxa"/>
          </w:tcPr>
          <w:p w14:paraId="23C99531" w14:textId="602D99F7" w:rsidR="007B6534" w:rsidRPr="007F6099" w:rsidRDefault="007B6534" w:rsidP="00C93885">
            <w:pPr>
              <w:widowControl w:val="0"/>
              <w:suppressLineNumbers/>
              <w:suppressAutoHyphens/>
              <w:jc w:val="center"/>
              <w:rPr>
                <w:rFonts w:ascii="Arial Narrow" w:hAnsi="Arial Narrow"/>
                <w:sz w:val="24"/>
                <w:szCs w:val="24"/>
              </w:rPr>
            </w:pPr>
          </w:p>
        </w:tc>
        <w:tc>
          <w:tcPr>
            <w:tcW w:w="3043" w:type="dxa"/>
          </w:tcPr>
          <w:p w14:paraId="73D39E10" w14:textId="3F0AE88C"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2022</w:t>
            </w:r>
          </w:p>
        </w:tc>
        <w:tc>
          <w:tcPr>
            <w:tcW w:w="3043" w:type="dxa"/>
          </w:tcPr>
          <w:p w14:paraId="2A0B57D2" w14:textId="52800625"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2023</w:t>
            </w:r>
          </w:p>
        </w:tc>
      </w:tr>
      <w:tr w:rsidR="007B6534" w:rsidRPr="006313CF" w14:paraId="11E8B445" w14:textId="1034EC75" w:rsidTr="008708DE">
        <w:tc>
          <w:tcPr>
            <w:tcW w:w="2976" w:type="dxa"/>
          </w:tcPr>
          <w:p w14:paraId="05B6E6ED"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Dochody ogółem, w tym</w:t>
            </w:r>
          </w:p>
        </w:tc>
        <w:tc>
          <w:tcPr>
            <w:tcW w:w="3043" w:type="dxa"/>
          </w:tcPr>
          <w:p w14:paraId="409C88A4" w14:textId="77777777" w:rsidR="007B6534" w:rsidRPr="007F6099" w:rsidRDefault="007B6534"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820 514 215,26</w:t>
            </w:r>
          </w:p>
          <w:p w14:paraId="4371D6FF" w14:textId="3851FAB9" w:rsidR="007B6534" w:rsidRPr="007F6099" w:rsidRDefault="007B6534" w:rsidP="00AA17A5">
            <w:pPr>
              <w:widowControl w:val="0"/>
              <w:suppressLineNumbers/>
              <w:suppressAutoHyphens/>
              <w:jc w:val="center"/>
              <w:rPr>
                <w:rFonts w:ascii="Arial Narrow" w:hAnsi="Arial Narrow"/>
                <w:b/>
                <w:bCs/>
                <w:sz w:val="24"/>
                <w:szCs w:val="24"/>
              </w:rPr>
            </w:pPr>
          </w:p>
        </w:tc>
        <w:tc>
          <w:tcPr>
            <w:tcW w:w="3043" w:type="dxa"/>
          </w:tcPr>
          <w:p w14:paraId="595FFDD3" w14:textId="33146B65" w:rsidR="007B6534" w:rsidRPr="007F6099" w:rsidRDefault="00B2009A"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828 456 036,63</w:t>
            </w:r>
          </w:p>
        </w:tc>
      </w:tr>
      <w:tr w:rsidR="007B6534" w:rsidRPr="006313CF" w14:paraId="4FF45497" w14:textId="52995FC4" w:rsidTr="008708DE">
        <w:tc>
          <w:tcPr>
            <w:tcW w:w="2976" w:type="dxa"/>
          </w:tcPr>
          <w:p w14:paraId="275865C7"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Dochody bieżące</w:t>
            </w:r>
          </w:p>
        </w:tc>
        <w:tc>
          <w:tcPr>
            <w:tcW w:w="3043" w:type="dxa"/>
          </w:tcPr>
          <w:p w14:paraId="0DC707C7" w14:textId="77777777" w:rsidR="007B6534" w:rsidRPr="007F6099" w:rsidRDefault="007B6534"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773 200 201,69</w:t>
            </w:r>
          </w:p>
          <w:p w14:paraId="3A5C90A4" w14:textId="77777777" w:rsidR="007B6534" w:rsidRPr="007F6099" w:rsidRDefault="007B6534" w:rsidP="00C93885">
            <w:pPr>
              <w:widowControl w:val="0"/>
              <w:suppressLineNumbers/>
              <w:suppressAutoHyphens/>
              <w:jc w:val="center"/>
              <w:rPr>
                <w:rFonts w:ascii="Arial Narrow" w:hAnsi="Arial Narrow"/>
                <w:sz w:val="24"/>
                <w:szCs w:val="24"/>
              </w:rPr>
            </w:pPr>
          </w:p>
        </w:tc>
        <w:tc>
          <w:tcPr>
            <w:tcW w:w="3043" w:type="dxa"/>
          </w:tcPr>
          <w:p w14:paraId="60FBD36B" w14:textId="58515A6A" w:rsidR="007B6534" w:rsidRPr="007F6099" w:rsidRDefault="00CD69B1"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786 714 988,01</w:t>
            </w:r>
          </w:p>
        </w:tc>
      </w:tr>
      <w:tr w:rsidR="007B6534" w:rsidRPr="006313CF" w14:paraId="18A6FBAE" w14:textId="37EA9B52" w:rsidTr="008708DE">
        <w:tc>
          <w:tcPr>
            <w:tcW w:w="2976" w:type="dxa"/>
          </w:tcPr>
          <w:p w14:paraId="6B5E0D01"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Dochody majątkowe</w:t>
            </w:r>
          </w:p>
        </w:tc>
        <w:tc>
          <w:tcPr>
            <w:tcW w:w="3043" w:type="dxa"/>
          </w:tcPr>
          <w:p w14:paraId="49FBC7FD" w14:textId="77777777" w:rsidR="007B6534" w:rsidRPr="007F6099" w:rsidRDefault="007B6534"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47 314 013,57</w:t>
            </w:r>
          </w:p>
          <w:p w14:paraId="1C260E70" w14:textId="77777777" w:rsidR="007B6534" w:rsidRPr="007F6099" w:rsidRDefault="007B6534" w:rsidP="00C93885">
            <w:pPr>
              <w:widowControl w:val="0"/>
              <w:suppressLineNumbers/>
              <w:suppressAutoHyphens/>
              <w:jc w:val="center"/>
              <w:rPr>
                <w:rFonts w:ascii="Arial Narrow" w:hAnsi="Arial Narrow"/>
                <w:sz w:val="24"/>
                <w:szCs w:val="24"/>
              </w:rPr>
            </w:pPr>
          </w:p>
        </w:tc>
        <w:tc>
          <w:tcPr>
            <w:tcW w:w="3043" w:type="dxa"/>
          </w:tcPr>
          <w:p w14:paraId="3E555E66" w14:textId="04312BBC" w:rsidR="007B6534" w:rsidRPr="007F6099" w:rsidRDefault="00CD69B1" w:rsidP="00AA17A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41 741 048,62</w:t>
            </w:r>
          </w:p>
        </w:tc>
      </w:tr>
      <w:tr w:rsidR="007B6534" w:rsidRPr="006313CF" w14:paraId="4E57473A" w14:textId="6C133F13" w:rsidTr="008708DE">
        <w:tc>
          <w:tcPr>
            <w:tcW w:w="2976" w:type="dxa"/>
          </w:tcPr>
          <w:p w14:paraId="5911F563"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Wydatki ogółem, w tym</w:t>
            </w:r>
          </w:p>
        </w:tc>
        <w:tc>
          <w:tcPr>
            <w:tcW w:w="3043" w:type="dxa"/>
          </w:tcPr>
          <w:p w14:paraId="13E2DCBD" w14:textId="77777777" w:rsidR="007B6534" w:rsidRPr="007F6099" w:rsidRDefault="007B6534"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886 163 764,86</w:t>
            </w:r>
          </w:p>
          <w:p w14:paraId="78BBAEB0" w14:textId="77777777" w:rsidR="007B6534" w:rsidRPr="007F6099" w:rsidRDefault="007B6534" w:rsidP="00C93885">
            <w:pPr>
              <w:widowControl w:val="0"/>
              <w:suppressLineNumbers/>
              <w:suppressAutoHyphens/>
              <w:jc w:val="center"/>
              <w:rPr>
                <w:rFonts w:ascii="Arial Narrow" w:hAnsi="Arial Narrow"/>
                <w:b/>
                <w:bCs/>
                <w:sz w:val="24"/>
                <w:szCs w:val="24"/>
              </w:rPr>
            </w:pPr>
          </w:p>
        </w:tc>
        <w:tc>
          <w:tcPr>
            <w:tcW w:w="3043" w:type="dxa"/>
          </w:tcPr>
          <w:p w14:paraId="3967BBCE" w14:textId="714DD421" w:rsidR="007B6534" w:rsidRPr="007F6099" w:rsidRDefault="00CD69B1"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952 827 865,76</w:t>
            </w:r>
          </w:p>
        </w:tc>
      </w:tr>
      <w:tr w:rsidR="007B6534" w:rsidRPr="006313CF" w14:paraId="0EFBF127" w14:textId="5B9CAA12" w:rsidTr="008708DE">
        <w:tc>
          <w:tcPr>
            <w:tcW w:w="2976" w:type="dxa"/>
          </w:tcPr>
          <w:p w14:paraId="055455EA"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Wydatki bieżące</w:t>
            </w:r>
          </w:p>
        </w:tc>
        <w:tc>
          <w:tcPr>
            <w:tcW w:w="3043" w:type="dxa"/>
          </w:tcPr>
          <w:p w14:paraId="1538AB9A" w14:textId="77777777" w:rsidR="007B6534" w:rsidRPr="007F6099" w:rsidRDefault="007B6534"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773 899 938,01</w:t>
            </w:r>
          </w:p>
          <w:p w14:paraId="7A35DA11" w14:textId="77777777" w:rsidR="007B6534" w:rsidRPr="007F6099" w:rsidRDefault="007B6534" w:rsidP="00C93885">
            <w:pPr>
              <w:widowControl w:val="0"/>
              <w:suppressLineNumbers/>
              <w:suppressAutoHyphens/>
              <w:jc w:val="center"/>
              <w:rPr>
                <w:rFonts w:ascii="Arial Narrow" w:hAnsi="Arial Narrow"/>
                <w:sz w:val="24"/>
                <w:szCs w:val="24"/>
              </w:rPr>
            </w:pPr>
          </w:p>
        </w:tc>
        <w:tc>
          <w:tcPr>
            <w:tcW w:w="3043" w:type="dxa"/>
          </w:tcPr>
          <w:p w14:paraId="24356562" w14:textId="0660C672" w:rsidR="007B6534" w:rsidRPr="007F6099" w:rsidRDefault="00074116"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798 578 001,97</w:t>
            </w:r>
          </w:p>
        </w:tc>
      </w:tr>
      <w:tr w:rsidR="007B6534" w:rsidRPr="006313CF" w14:paraId="15E3E043" w14:textId="2F7F2935" w:rsidTr="008708DE">
        <w:tc>
          <w:tcPr>
            <w:tcW w:w="2976" w:type="dxa"/>
          </w:tcPr>
          <w:p w14:paraId="725F30EB"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Wydatki majątkowe</w:t>
            </w:r>
          </w:p>
        </w:tc>
        <w:tc>
          <w:tcPr>
            <w:tcW w:w="3043" w:type="dxa"/>
          </w:tcPr>
          <w:p w14:paraId="5D49590C" w14:textId="77777777" w:rsidR="007B6534" w:rsidRPr="007F6099" w:rsidRDefault="007B6534"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112 263 826,85</w:t>
            </w:r>
          </w:p>
          <w:p w14:paraId="1B6179F3" w14:textId="77777777" w:rsidR="007B6534" w:rsidRPr="007F6099" w:rsidRDefault="007B6534" w:rsidP="00C93885">
            <w:pPr>
              <w:widowControl w:val="0"/>
              <w:suppressLineNumbers/>
              <w:suppressAutoHyphens/>
              <w:jc w:val="center"/>
              <w:rPr>
                <w:rFonts w:ascii="Arial Narrow" w:hAnsi="Arial Narrow"/>
                <w:sz w:val="24"/>
                <w:szCs w:val="24"/>
              </w:rPr>
            </w:pPr>
          </w:p>
        </w:tc>
        <w:tc>
          <w:tcPr>
            <w:tcW w:w="3043" w:type="dxa"/>
          </w:tcPr>
          <w:p w14:paraId="3C5CB078" w14:textId="4FC4F5A3" w:rsidR="007B6534" w:rsidRPr="007F6099" w:rsidRDefault="00074116" w:rsidP="001227A6">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154 249 863,79</w:t>
            </w:r>
          </w:p>
        </w:tc>
      </w:tr>
      <w:tr w:rsidR="007B6534" w:rsidRPr="006313CF" w14:paraId="647B7ED6" w14:textId="4AEAB9BE" w:rsidTr="008708DE">
        <w:tc>
          <w:tcPr>
            <w:tcW w:w="2976" w:type="dxa"/>
          </w:tcPr>
          <w:p w14:paraId="621F37BD"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Deficyt budżetowy</w:t>
            </w:r>
          </w:p>
        </w:tc>
        <w:tc>
          <w:tcPr>
            <w:tcW w:w="3043" w:type="dxa"/>
          </w:tcPr>
          <w:p w14:paraId="7030992C" w14:textId="77777777" w:rsidR="007B6534" w:rsidRPr="007F6099" w:rsidRDefault="007B6534" w:rsidP="00E4531B">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65 649 549,60</w:t>
            </w:r>
          </w:p>
          <w:p w14:paraId="05BBAA4D" w14:textId="77777777" w:rsidR="007B6534" w:rsidRPr="007F6099" w:rsidRDefault="007B6534" w:rsidP="00C93885">
            <w:pPr>
              <w:widowControl w:val="0"/>
              <w:suppressLineNumbers/>
              <w:suppressAutoHyphens/>
              <w:jc w:val="center"/>
              <w:rPr>
                <w:rFonts w:ascii="Arial Narrow" w:hAnsi="Arial Narrow"/>
                <w:b/>
                <w:bCs/>
                <w:sz w:val="24"/>
                <w:szCs w:val="24"/>
              </w:rPr>
            </w:pPr>
          </w:p>
        </w:tc>
        <w:tc>
          <w:tcPr>
            <w:tcW w:w="3043" w:type="dxa"/>
          </w:tcPr>
          <w:p w14:paraId="29E4992C" w14:textId="5A0EDE9A" w:rsidR="007B6534" w:rsidRPr="007F6099" w:rsidRDefault="00074116" w:rsidP="00E4531B">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124 371 829,13</w:t>
            </w:r>
          </w:p>
        </w:tc>
      </w:tr>
      <w:tr w:rsidR="007B6534" w:rsidRPr="006313CF" w14:paraId="5560D5F1" w14:textId="41D4FD15" w:rsidTr="008708DE">
        <w:trPr>
          <w:trHeight w:val="80"/>
        </w:trPr>
        <w:tc>
          <w:tcPr>
            <w:tcW w:w="2976" w:type="dxa"/>
          </w:tcPr>
          <w:p w14:paraId="70BDD2FF"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Przychody</w:t>
            </w:r>
          </w:p>
        </w:tc>
        <w:tc>
          <w:tcPr>
            <w:tcW w:w="3043" w:type="dxa"/>
          </w:tcPr>
          <w:p w14:paraId="75E29326" w14:textId="77777777" w:rsidR="007B6534" w:rsidRPr="007F6099" w:rsidRDefault="007B6534" w:rsidP="00E4531B">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156 313 306,65</w:t>
            </w:r>
          </w:p>
          <w:p w14:paraId="71AECF99" w14:textId="77777777" w:rsidR="007B6534" w:rsidRPr="007F6099" w:rsidRDefault="007B6534" w:rsidP="00C93885">
            <w:pPr>
              <w:widowControl w:val="0"/>
              <w:suppressLineNumbers/>
              <w:suppressAutoHyphens/>
              <w:jc w:val="center"/>
              <w:rPr>
                <w:rFonts w:ascii="Arial Narrow" w:hAnsi="Arial Narrow"/>
                <w:b/>
                <w:bCs/>
                <w:sz w:val="24"/>
                <w:szCs w:val="24"/>
              </w:rPr>
            </w:pPr>
          </w:p>
        </w:tc>
        <w:tc>
          <w:tcPr>
            <w:tcW w:w="3043" w:type="dxa"/>
          </w:tcPr>
          <w:p w14:paraId="22FDEF23" w14:textId="11BB2694" w:rsidR="007B6534" w:rsidRPr="007F6099" w:rsidRDefault="00321CDE" w:rsidP="00E4531B">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307 440 837,05</w:t>
            </w:r>
          </w:p>
        </w:tc>
      </w:tr>
      <w:tr w:rsidR="007B6534" w:rsidRPr="006313CF" w14:paraId="16BA5D7B" w14:textId="02CBE9C2" w:rsidTr="008708DE">
        <w:trPr>
          <w:trHeight w:val="390"/>
        </w:trPr>
        <w:tc>
          <w:tcPr>
            <w:tcW w:w="2976" w:type="dxa"/>
          </w:tcPr>
          <w:p w14:paraId="7EFC7310" w14:textId="77777777" w:rsidR="007B6534" w:rsidRPr="007F6099" w:rsidRDefault="007B6534" w:rsidP="00C93885">
            <w:pPr>
              <w:widowControl w:val="0"/>
              <w:suppressLineNumbers/>
              <w:suppressAutoHyphens/>
              <w:jc w:val="center"/>
              <w:rPr>
                <w:rFonts w:ascii="Arial Narrow" w:hAnsi="Arial Narrow"/>
                <w:sz w:val="24"/>
                <w:szCs w:val="24"/>
              </w:rPr>
            </w:pPr>
            <w:r w:rsidRPr="007F6099">
              <w:rPr>
                <w:rFonts w:ascii="Arial Narrow" w:hAnsi="Arial Narrow"/>
                <w:sz w:val="24"/>
                <w:szCs w:val="24"/>
              </w:rPr>
              <w:t>Rozchody</w:t>
            </w:r>
          </w:p>
        </w:tc>
        <w:tc>
          <w:tcPr>
            <w:tcW w:w="3043" w:type="dxa"/>
          </w:tcPr>
          <w:p w14:paraId="0CC4A46D" w14:textId="3609FD95" w:rsidR="007B6534" w:rsidRPr="007F6099" w:rsidRDefault="007B6534" w:rsidP="00C9388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23 911 010,00</w:t>
            </w:r>
          </w:p>
        </w:tc>
        <w:tc>
          <w:tcPr>
            <w:tcW w:w="3043" w:type="dxa"/>
          </w:tcPr>
          <w:p w14:paraId="63D37B5C" w14:textId="7AF75D0F" w:rsidR="007B6534" w:rsidRPr="007F6099" w:rsidRDefault="00321CDE" w:rsidP="00C93885">
            <w:pPr>
              <w:widowControl w:val="0"/>
              <w:suppressLineNumbers/>
              <w:suppressAutoHyphens/>
              <w:jc w:val="center"/>
              <w:rPr>
                <w:rFonts w:ascii="Arial Narrow" w:hAnsi="Arial Narrow"/>
                <w:b/>
                <w:bCs/>
                <w:sz w:val="24"/>
                <w:szCs w:val="24"/>
              </w:rPr>
            </w:pPr>
            <w:r w:rsidRPr="007F6099">
              <w:rPr>
                <w:rFonts w:ascii="Arial Narrow" w:hAnsi="Arial Narrow"/>
                <w:b/>
                <w:bCs/>
                <w:sz w:val="24"/>
                <w:szCs w:val="24"/>
              </w:rPr>
              <w:t>129 718 090,00</w:t>
            </w:r>
          </w:p>
        </w:tc>
      </w:tr>
    </w:tbl>
    <w:p w14:paraId="2AA955DE" w14:textId="56887523" w:rsidR="00A62CB1" w:rsidRPr="008708DE" w:rsidRDefault="00874DCA" w:rsidP="008708DE">
      <w:pPr>
        <w:pStyle w:val="Legenda"/>
        <w:jc w:val="both"/>
        <w:rPr>
          <w:rFonts w:ascii="Arial" w:eastAsia="SimSun" w:hAnsi="Arial" w:cs="Arial"/>
          <w:i w:val="0"/>
          <w:iCs w:val="0"/>
          <w:color w:val="auto"/>
          <w:kern w:val="2"/>
          <w:sz w:val="28"/>
          <w:szCs w:val="28"/>
          <w:lang w:eastAsia="zh-CN" w:bidi="hi-IN"/>
        </w:rPr>
      </w:pPr>
      <w:r w:rsidRPr="008708DE">
        <w:rPr>
          <w:rFonts w:ascii="Arial" w:hAnsi="Arial" w:cs="Arial"/>
          <w:i w:val="0"/>
          <w:iCs w:val="0"/>
          <w:color w:val="auto"/>
          <w:sz w:val="28"/>
          <w:szCs w:val="28"/>
        </w:rPr>
        <w:t>Tabela</w:t>
      </w:r>
      <w:r w:rsidR="002355C8" w:rsidRPr="008708DE">
        <w:rPr>
          <w:rFonts w:ascii="Arial" w:hAnsi="Arial" w:cs="Arial"/>
          <w:i w:val="0"/>
          <w:iCs w:val="0"/>
          <w:color w:val="auto"/>
          <w:sz w:val="28"/>
          <w:szCs w:val="28"/>
        </w:rPr>
        <w:t xml:space="preserve"> </w:t>
      </w:r>
      <w:r w:rsidR="00D870F4" w:rsidRPr="008708DE">
        <w:rPr>
          <w:rFonts w:ascii="Arial" w:hAnsi="Arial" w:cs="Arial"/>
          <w:i w:val="0"/>
          <w:iCs w:val="0"/>
          <w:color w:val="auto"/>
          <w:sz w:val="28"/>
          <w:szCs w:val="28"/>
        </w:rPr>
        <w:t>2</w:t>
      </w:r>
      <w:r w:rsidR="002355C8" w:rsidRPr="008708DE">
        <w:rPr>
          <w:rFonts w:ascii="Arial" w:hAnsi="Arial" w:cs="Arial"/>
          <w:i w:val="0"/>
          <w:iCs w:val="0"/>
          <w:color w:val="auto"/>
          <w:sz w:val="28"/>
          <w:szCs w:val="28"/>
        </w:rPr>
        <w:t>.</w:t>
      </w:r>
      <w:r w:rsidR="002355C8" w:rsidRPr="008708DE">
        <w:rPr>
          <w:rFonts w:ascii="Arial" w:hAnsi="Arial" w:cs="Arial"/>
          <w:color w:val="auto"/>
          <w:sz w:val="28"/>
          <w:szCs w:val="28"/>
        </w:rPr>
        <w:t xml:space="preserve"> </w:t>
      </w:r>
      <w:r w:rsidRPr="008708DE">
        <w:rPr>
          <w:rFonts w:ascii="Arial" w:hAnsi="Arial" w:cs="Arial"/>
          <w:color w:val="auto"/>
          <w:sz w:val="28"/>
          <w:szCs w:val="28"/>
        </w:rPr>
        <w:t xml:space="preserve"> </w:t>
      </w:r>
      <w:r w:rsidR="00C93885" w:rsidRPr="008708DE">
        <w:rPr>
          <w:rFonts w:ascii="Arial" w:eastAsia="SimSun" w:hAnsi="Arial" w:cs="Arial"/>
          <w:i w:val="0"/>
          <w:iCs w:val="0"/>
          <w:color w:val="auto"/>
          <w:kern w:val="2"/>
          <w:sz w:val="28"/>
          <w:szCs w:val="28"/>
          <w:lang w:eastAsia="zh-CN" w:bidi="hi-IN"/>
        </w:rPr>
        <w:t>Ogólne dane dotyczące budżetu miasta Włocławek w latach 20</w:t>
      </w:r>
      <w:r w:rsidR="007F6099" w:rsidRPr="008708DE">
        <w:rPr>
          <w:rFonts w:ascii="Arial" w:eastAsia="SimSun" w:hAnsi="Arial" w:cs="Arial"/>
          <w:i w:val="0"/>
          <w:iCs w:val="0"/>
          <w:color w:val="auto"/>
          <w:kern w:val="2"/>
          <w:sz w:val="28"/>
          <w:szCs w:val="28"/>
          <w:lang w:eastAsia="zh-CN" w:bidi="hi-IN"/>
        </w:rPr>
        <w:t>22</w:t>
      </w:r>
      <w:r w:rsidR="00C93885" w:rsidRPr="008708DE">
        <w:rPr>
          <w:rFonts w:ascii="Arial" w:eastAsia="SimSun" w:hAnsi="Arial" w:cs="Arial"/>
          <w:i w:val="0"/>
          <w:iCs w:val="0"/>
          <w:color w:val="auto"/>
          <w:kern w:val="2"/>
          <w:sz w:val="28"/>
          <w:szCs w:val="28"/>
          <w:lang w:eastAsia="zh-CN" w:bidi="hi-IN"/>
        </w:rPr>
        <w:t xml:space="preserve"> – 202</w:t>
      </w:r>
      <w:r w:rsidR="007F6099" w:rsidRPr="008708DE">
        <w:rPr>
          <w:rFonts w:ascii="Arial" w:eastAsia="SimSun" w:hAnsi="Arial" w:cs="Arial"/>
          <w:i w:val="0"/>
          <w:iCs w:val="0"/>
          <w:color w:val="auto"/>
          <w:kern w:val="2"/>
          <w:sz w:val="28"/>
          <w:szCs w:val="28"/>
          <w:lang w:eastAsia="zh-CN" w:bidi="hi-IN"/>
        </w:rPr>
        <w:t>3</w:t>
      </w:r>
      <w:r w:rsidR="00C93885" w:rsidRPr="008708DE">
        <w:rPr>
          <w:rFonts w:ascii="Arial" w:eastAsia="SimSun" w:hAnsi="Arial" w:cs="Arial"/>
          <w:i w:val="0"/>
          <w:iCs w:val="0"/>
          <w:color w:val="auto"/>
          <w:kern w:val="2"/>
          <w:sz w:val="28"/>
          <w:szCs w:val="28"/>
          <w:lang w:eastAsia="zh-CN" w:bidi="hi-IN"/>
        </w:rPr>
        <w:t xml:space="preserve">. </w:t>
      </w:r>
      <w:bookmarkStart w:id="9" w:name="_Hlk104375084"/>
      <w:r w:rsidR="00C93885" w:rsidRPr="008708DE">
        <w:rPr>
          <w:rFonts w:ascii="Arial" w:eastAsia="SimSun" w:hAnsi="Arial" w:cs="Arial"/>
          <w:i w:val="0"/>
          <w:iCs w:val="0"/>
          <w:color w:val="auto"/>
          <w:kern w:val="2"/>
          <w:sz w:val="28"/>
          <w:szCs w:val="28"/>
          <w:lang w:eastAsia="zh-CN" w:bidi="hi-IN"/>
        </w:rPr>
        <w:t>Opracowanie: Wydział Rozwoju Miasta na podstawie informacji z Wydziału Finansów</w:t>
      </w:r>
      <w:bookmarkEnd w:id="9"/>
    </w:p>
    <w:p w14:paraId="261C59B4" w14:textId="68E688CF" w:rsidR="00530385" w:rsidRPr="006313CF" w:rsidRDefault="00530385" w:rsidP="00A62CB1">
      <w:pPr>
        <w:pStyle w:val="Legenda"/>
        <w:rPr>
          <w:rFonts w:ascii="Arial Narrow" w:eastAsia="SimSun" w:hAnsi="Arial Narrow" w:cs="Arial"/>
          <w:color w:val="FF0000"/>
          <w:kern w:val="2"/>
          <w:sz w:val="24"/>
          <w:szCs w:val="24"/>
          <w:lang w:eastAsia="zh-CN" w:bidi="hi-IN"/>
        </w:rPr>
      </w:pPr>
    </w:p>
    <w:p w14:paraId="35B0739C" w14:textId="77777777" w:rsidR="008708DE" w:rsidRDefault="008708DE" w:rsidP="00C93885">
      <w:pPr>
        <w:widowControl w:val="0"/>
        <w:suppressAutoHyphens/>
        <w:spacing w:after="0" w:line="240" w:lineRule="auto"/>
        <w:jc w:val="both"/>
        <w:rPr>
          <w:rFonts w:ascii="Arial" w:hAnsi="Arial" w:cs="Arial"/>
          <w:b/>
          <w:bCs/>
          <w:sz w:val="28"/>
          <w:szCs w:val="28"/>
        </w:rPr>
      </w:pPr>
      <w:r w:rsidRPr="008708DE">
        <w:rPr>
          <w:rFonts w:ascii="Arial" w:hAnsi="Arial" w:cs="Arial"/>
          <w:b/>
          <w:bCs/>
          <w:sz w:val="28"/>
          <w:szCs w:val="28"/>
        </w:rPr>
        <w:t xml:space="preserve">Dochody i wydatki miasta Włocławek </w:t>
      </w:r>
    </w:p>
    <w:p w14:paraId="26ED34E7" w14:textId="77777777" w:rsidR="008708DE" w:rsidRPr="008708DE" w:rsidRDefault="008708DE" w:rsidP="00C93885">
      <w:pPr>
        <w:widowControl w:val="0"/>
        <w:suppressAutoHyphens/>
        <w:spacing w:after="0" w:line="240" w:lineRule="auto"/>
        <w:jc w:val="both"/>
        <w:rPr>
          <w:rFonts w:ascii="Arial" w:hAnsi="Arial" w:cs="Arial"/>
          <w:b/>
          <w:bCs/>
          <w:sz w:val="28"/>
          <w:szCs w:val="28"/>
        </w:rPr>
      </w:pPr>
    </w:p>
    <w:p w14:paraId="053730FF" w14:textId="0EC73022" w:rsidR="001D0976" w:rsidRPr="008708DE" w:rsidRDefault="001D0976" w:rsidP="008708DE">
      <w:pPr>
        <w:widowControl w:val="0"/>
        <w:suppressAutoHyphens/>
        <w:spacing w:after="0" w:line="240" w:lineRule="auto"/>
        <w:rPr>
          <w:rFonts w:ascii="Arial" w:hAnsi="Arial" w:cs="Arial"/>
          <w:sz w:val="28"/>
          <w:szCs w:val="28"/>
        </w:rPr>
      </w:pPr>
      <w:r w:rsidRPr="008708DE">
        <w:rPr>
          <w:rFonts w:ascii="Arial" w:hAnsi="Arial" w:cs="Arial"/>
          <w:sz w:val="28"/>
          <w:szCs w:val="28"/>
        </w:rPr>
        <w:t>W 202</w:t>
      </w:r>
      <w:r w:rsidR="007F6099" w:rsidRPr="008708DE">
        <w:rPr>
          <w:rFonts w:ascii="Arial" w:hAnsi="Arial" w:cs="Arial"/>
          <w:sz w:val="28"/>
          <w:szCs w:val="28"/>
        </w:rPr>
        <w:t>3</w:t>
      </w:r>
      <w:r w:rsidRPr="008708DE">
        <w:rPr>
          <w:rFonts w:ascii="Arial" w:hAnsi="Arial" w:cs="Arial"/>
          <w:sz w:val="28"/>
          <w:szCs w:val="28"/>
        </w:rPr>
        <w:t xml:space="preserve"> r. odnotowano </w:t>
      </w:r>
      <w:r w:rsidR="00BB11FD" w:rsidRPr="008708DE">
        <w:rPr>
          <w:rFonts w:ascii="Arial" w:hAnsi="Arial" w:cs="Arial"/>
          <w:sz w:val="28"/>
          <w:szCs w:val="28"/>
        </w:rPr>
        <w:t>wzrost wydatków</w:t>
      </w:r>
      <w:r w:rsidR="00530385" w:rsidRPr="008708DE">
        <w:rPr>
          <w:rFonts w:ascii="Arial" w:hAnsi="Arial" w:cs="Arial"/>
          <w:sz w:val="28"/>
          <w:szCs w:val="28"/>
        </w:rPr>
        <w:t xml:space="preserve"> w stosunku </w:t>
      </w:r>
      <w:r w:rsidR="00BB11FD" w:rsidRPr="008708DE">
        <w:rPr>
          <w:rFonts w:ascii="Arial" w:hAnsi="Arial" w:cs="Arial"/>
          <w:sz w:val="28"/>
          <w:szCs w:val="28"/>
        </w:rPr>
        <w:t>do lat poprzednich</w:t>
      </w:r>
      <w:r w:rsidR="00372496" w:rsidRPr="008708DE">
        <w:rPr>
          <w:rFonts w:ascii="Arial" w:hAnsi="Arial" w:cs="Arial"/>
          <w:sz w:val="28"/>
          <w:szCs w:val="28"/>
        </w:rPr>
        <w:t xml:space="preserve">, widoczny jest również wzrost dochodów </w:t>
      </w:r>
      <w:r w:rsidR="004B047E" w:rsidRPr="008708DE">
        <w:rPr>
          <w:rFonts w:ascii="Arial" w:hAnsi="Arial" w:cs="Arial"/>
          <w:sz w:val="28"/>
          <w:szCs w:val="28"/>
        </w:rPr>
        <w:t xml:space="preserve">w relacji </w:t>
      </w:r>
      <w:r w:rsidR="00372496" w:rsidRPr="008708DE">
        <w:rPr>
          <w:rFonts w:ascii="Arial" w:hAnsi="Arial" w:cs="Arial"/>
          <w:sz w:val="28"/>
          <w:szCs w:val="28"/>
        </w:rPr>
        <w:t xml:space="preserve">do roku 2022 </w:t>
      </w:r>
      <w:r w:rsidR="009D727C" w:rsidRPr="008708DE">
        <w:rPr>
          <w:rFonts w:ascii="Arial" w:hAnsi="Arial" w:cs="Arial"/>
          <w:sz w:val="28"/>
          <w:szCs w:val="28"/>
        </w:rPr>
        <w:t>r</w:t>
      </w:r>
      <w:r w:rsidR="00372496" w:rsidRPr="008708DE">
        <w:rPr>
          <w:rFonts w:ascii="Arial" w:hAnsi="Arial" w:cs="Arial"/>
          <w:sz w:val="28"/>
          <w:szCs w:val="28"/>
        </w:rPr>
        <w:t xml:space="preserve">. </w:t>
      </w:r>
      <w:r w:rsidR="00BB11FD" w:rsidRPr="008708DE">
        <w:rPr>
          <w:rFonts w:ascii="Arial" w:hAnsi="Arial" w:cs="Arial"/>
          <w:sz w:val="28"/>
          <w:szCs w:val="28"/>
        </w:rPr>
        <w:t xml:space="preserve">Poniżej </w:t>
      </w:r>
      <w:r w:rsidR="00B33BF4" w:rsidRPr="008708DE">
        <w:rPr>
          <w:rFonts w:ascii="Arial" w:hAnsi="Arial" w:cs="Arial"/>
          <w:sz w:val="28"/>
          <w:szCs w:val="28"/>
        </w:rPr>
        <w:t>dane dotyczące lat 20</w:t>
      </w:r>
      <w:r w:rsidR="00530385" w:rsidRPr="008708DE">
        <w:rPr>
          <w:rFonts w:ascii="Arial" w:hAnsi="Arial" w:cs="Arial"/>
          <w:sz w:val="28"/>
          <w:szCs w:val="28"/>
        </w:rPr>
        <w:t>1</w:t>
      </w:r>
      <w:r w:rsidR="00B33BF4" w:rsidRPr="008708DE">
        <w:rPr>
          <w:rFonts w:ascii="Arial" w:hAnsi="Arial" w:cs="Arial"/>
          <w:sz w:val="28"/>
          <w:szCs w:val="28"/>
        </w:rPr>
        <w:t>9 – 202</w:t>
      </w:r>
      <w:r w:rsidR="00A315FA" w:rsidRPr="008708DE">
        <w:rPr>
          <w:rFonts w:ascii="Arial" w:hAnsi="Arial" w:cs="Arial"/>
          <w:sz w:val="28"/>
          <w:szCs w:val="28"/>
        </w:rPr>
        <w:t>3</w:t>
      </w:r>
      <w:r w:rsidR="00B33BF4" w:rsidRPr="008708DE">
        <w:rPr>
          <w:rFonts w:ascii="Arial" w:hAnsi="Arial" w:cs="Arial"/>
          <w:sz w:val="28"/>
          <w:szCs w:val="28"/>
        </w:rPr>
        <w:t>.</w:t>
      </w:r>
    </w:p>
    <w:p w14:paraId="246C3866" w14:textId="77777777" w:rsidR="001B2289" w:rsidRPr="006313CF" w:rsidRDefault="001B2289" w:rsidP="00C93885">
      <w:pPr>
        <w:widowControl w:val="0"/>
        <w:suppressAutoHyphens/>
        <w:spacing w:after="0" w:line="240" w:lineRule="auto"/>
        <w:jc w:val="both"/>
        <w:rPr>
          <w:rFonts w:ascii="Arial Narrow" w:hAnsi="Arial Narrow"/>
          <w:color w:val="FF0000"/>
          <w:sz w:val="24"/>
          <w:szCs w:val="24"/>
        </w:rPr>
      </w:pPr>
    </w:p>
    <w:p w14:paraId="65A70D2D" w14:textId="77777777" w:rsidR="001B2289" w:rsidRPr="006313CF" w:rsidRDefault="001B2289" w:rsidP="00C93885">
      <w:pPr>
        <w:widowControl w:val="0"/>
        <w:suppressAutoHyphens/>
        <w:spacing w:after="0" w:line="240" w:lineRule="auto"/>
        <w:jc w:val="both"/>
        <w:rPr>
          <w:rFonts w:ascii="Arial Narrow" w:hAnsi="Arial Narrow"/>
          <w:color w:val="FF0000"/>
          <w:sz w:val="24"/>
          <w:szCs w:val="24"/>
        </w:rPr>
      </w:pPr>
    </w:p>
    <w:p w14:paraId="3292A3F4" w14:textId="77777777" w:rsidR="001B2289" w:rsidRPr="006313CF" w:rsidRDefault="001B2289" w:rsidP="00C93885">
      <w:pPr>
        <w:widowControl w:val="0"/>
        <w:suppressAutoHyphens/>
        <w:spacing w:after="0" w:line="240" w:lineRule="auto"/>
        <w:jc w:val="both"/>
        <w:rPr>
          <w:rFonts w:ascii="Arial Narrow" w:hAnsi="Arial Narrow"/>
          <w:color w:val="FF0000"/>
          <w:sz w:val="24"/>
          <w:szCs w:val="24"/>
        </w:rPr>
      </w:pPr>
    </w:p>
    <w:p w14:paraId="65A6C499" w14:textId="77777777" w:rsidR="001B2289" w:rsidRDefault="001B2289" w:rsidP="00C93885">
      <w:pPr>
        <w:widowControl w:val="0"/>
        <w:suppressAutoHyphens/>
        <w:spacing w:after="0" w:line="240" w:lineRule="auto"/>
        <w:jc w:val="both"/>
        <w:rPr>
          <w:rFonts w:ascii="Arial Narrow" w:hAnsi="Arial Narrow"/>
          <w:sz w:val="24"/>
          <w:szCs w:val="24"/>
        </w:rPr>
      </w:pPr>
    </w:p>
    <w:p w14:paraId="714FEFA5" w14:textId="77777777" w:rsidR="001B2289" w:rsidRDefault="001B2289" w:rsidP="00C93885">
      <w:pPr>
        <w:widowControl w:val="0"/>
        <w:suppressAutoHyphens/>
        <w:spacing w:after="0" w:line="240" w:lineRule="auto"/>
        <w:jc w:val="both"/>
        <w:rPr>
          <w:rFonts w:ascii="Arial Narrow" w:hAnsi="Arial Narrow"/>
          <w:sz w:val="24"/>
          <w:szCs w:val="24"/>
        </w:rPr>
      </w:pPr>
    </w:p>
    <w:p w14:paraId="5C4B2530" w14:textId="77777777" w:rsidR="001B2289" w:rsidRDefault="001B2289" w:rsidP="00C93885">
      <w:pPr>
        <w:widowControl w:val="0"/>
        <w:suppressAutoHyphens/>
        <w:spacing w:after="0" w:line="240" w:lineRule="auto"/>
        <w:jc w:val="both"/>
        <w:rPr>
          <w:rFonts w:ascii="Arial Narrow" w:hAnsi="Arial Narrow"/>
          <w:sz w:val="24"/>
          <w:szCs w:val="24"/>
        </w:rPr>
      </w:pPr>
    </w:p>
    <w:p w14:paraId="177EF6DE" w14:textId="77777777" w:rsidR="001B2289" w:rsidRDefault="001B2289" w:rsidP="00C93885">
      <w:pPr>
        <w:widowControl w:val="0"/>
        <w:suppressAutoHyphens/>
        <w:spacing w:after="0" w:line="240" w:lineRule="auto"/>
        <w:jc w:val="both"/>
        <w:rPr>
          <w:rFonts w:ascii="Arial Narrow" w:hAnsi="Arial Narrow"/>
          <w:sz w:val="24"/>
          <w:szCs w:val="24"/>
        </w:rPr>
      </w:pPr>
    </w:p>
    <w:p w14:paraId="04A88966" w14:textId="77777777" w:rsidR="001B2289" w:rsidRDefault="001B2289" w:rsidP="00C93885">
      <w:pPr>
        <w:widowControl w:val="0"/>
        <w:suppressAutoHyphens/>
        <w:spacing w:after="0" w:line="240" w:lineRule="auto"/>
        <w:jc w:val="both"/>
        <w:rPr>
          <w:rFonts w:ascii="Arial Narrow" w:hAnsi="Arial Narrow"/>
          <w:sz w:val="24"/>
          <w:szCs w:val="24"/>
        </w:rPr>
      </w:pPr>
    </w:p>
    <w:p w14:paraId="45CEFDCF" w14:textId="24E3ECAD" w:rsidR="00B33BF4" w:rsidRPr="009D727C" w:rsidRDefault="001B2289" w:rsidP="00C93885">
      <w:pPr>
        <w:widowControl w:val="0"/>
        <w:suppressAutoHyphens/>
        <w:spacing w:after="0" w:line="240" w:lineRule="auto"/>
        <w:jc w:val="both"/>
        <w:rPr>
          <w:rFonts w:ascii="Arial Narrow" w:hAnsi="Arial Narrow"/>
          <w:sz w:val="24"/>
          <w:szCs w:val="24"/>
        </w:rPr>
      </w:pPr>
      <w:r w:rsidRPr="009D727C">
        <w:rPr>
          <w:rFonts w:ascii="Arial Narrow" w:hAnsi="Arial Narrow"/>
          <w:noProof/>
          <w:sz w:val="20"/>
          <w:szCs w:val="20"/>
        </w:rPr>
        <w:drawing>
          <wp:anchor distT="0" distB="0" distL="114300" distR="114300" simplePos="0" relativeHeight="251956224" behindDoc="1" locked="0" layoutInCell="1" allowOverlap="1" wp14:anchorId="0ED48078" wp14:editId="4B7B2807">
            <wp:simplePos x="0" y="0"/>
            <wp:positionH relativeFrom="margin">
              <wp:posOffset>-97155</wp:posOffset>
            </wp:positionH>
            <wp:positionV relativeFrom="paragraph">
              <wp:posOffset>177800</wp:posOffset>
            </wp:positionV>
            <wp:extent cx="5760720" cy="3200400"/>
            <wp:effectExtent l="0" t="0" r="11430" b="0"/>
            <wp:wrapTight wrapText="bothSides">
              <wp:wrapPolygon edited="0">
                <wp:start x="0" y="0"/>
                <wp:lineTo x="0" y="21471"/>
                <wp:lineTo x="21571" y="21471"/>
                <wp:lineTo x="21571" y="0"/>
                <wp:lineTo x="0" y="0"/>
              </wp:wrapPolygon>
            </wp:wrapTight>
            <wp:docPr id="31" name="Wykres 31" descr="Dochody i wydatki ogółem 2019 - 2023&#10;2019 - Wydatki ogółem - 735 853 346; Dochody ogółem - 717 307 637&#10;2020 - Wydatki ogółem - 782 484 037,87; Dochody ogółem - 778 183 688,34&#10;2021 - Wydatki ogółem - 843 027 541,80; Dochody ogółem - 832 258 815,12&#10;2022 - Wydatki ogółem - 886 163 764,86; Dochody ogółem - 820 514 215,26&#10;2023 – Wydatki ogółem – 952 827 865,76; Dochody ogółem – 828 456 036,6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3AE4F29B" w14:textId="09A9CF7A" w:rsidR="0015377E" w:rsidRPr="00DF25A8" w:rsidRDefault="00874DCA" w:rsidP="00DC6D81">
      <w:pPr>
        <w:widowControl w:val="0"/>
        <w:suppressAutoHyphens/>
        <w:spacing w:after="0" w:line="240" w:lineRule="auto"/>
        <w:jc w:val="both"/>
        <w:rPr>
          <w:rFonts w:ascii="Arial" w:hAnsi="Arial" w:cs="Arial"/>
          <w:sz w:val="28"/>
          <w:szCs w:val="28"/>
        </w:rPr>
      </w:pPr>
      <w:r w:rsidRPr="00DF25A8">
        <w:rPr>
          <w:rFonts w:ascii="Arial" w:hAnsi="Arial" w:cs="Arial"/>
          <w:sz w:val="28"/>
          <w:szCs w:val="28"/>
        </w:rPr>
        <w:t xml:space="preserve">Wykres </w:t>
      </w:r>
      <w:r w:rsidRPr="00DF25A8">
        <w:rPr>
          <w:rFonts w:ascii="Arial" w:hAnsi="Arial" w:cs="Arial"/>
          <w:i/>
          <w:iCs/>
          <w:sz w:val="28"/>
          <w:szCs w:val="28"/>
        </w:rPr>
        <w:fldChar w:fldCharType="begin"/>
      </w:r>
      <w:r w:rsidRPr="00DF25A8">
        <w:rPr>
          <w:rFonts w:ascii="Arial" w:hAnsi="Arial" w:cs="Arial"/>
          <w:sz w:val="28"/>
          <w:szCs w:val="28"/>
        </w:rPr>
        <w:instrText xml:space="preserve"> SEQ Wykres \* ARABIC </w:instrText>
      </w:r>
      <w:r w:rsidRPr="00DF25A8">
        <w:rPr>
          <w:rFonts w:ascii="Arial" w:hAnsi="Arial" w:cs="Arial"/>
          <w:i/>
          <w:iCs/>
          <w:sz w:val="28"/>
          <w:szCs w:val="28"/>
        </w:rPr>
        <w:fldChar w:fldCharType="separate"/>
      </w:r>
      <w:r w:rsidR="00280AD4" w:rsidRPr="00DF25A8">
        <w:rPr>
          <w:rFonts w:ascii="Arial" w:hAnsi="Arial" w:cs="Arial"/>
          <w:noProof/>
          <w:sz w:val="28"/>
          <w:szCs w:val="28"/>
        </w:rPr>
        <w:t>3</w:t>
      </w:r>
      <w:r w:rsidRPr="00DF25A8">
        <w:rPr>
          <w:rFonts w:ascii="Arial" w:hAnsi="Arial" w:cs="Arial"/>
          <w:i/>
          <w:iCs/>
          <w:sz w:val="28"/>
          <w:szCs w:val="28"/>
        </w:rPr>
        <w:fldChar w:fldCharType="end"/>
      </w:r>
      <w:r w:rsidR="0015377E" w:rsidRPr="00DF25A8">
        <w:rPr>
          <w:rFonts w:ascii="Arial" w:hAnsi="Arial" w:cs="Arial"/>
          <w:sz w:val="28"/>
          <w:szCs w:val="28"/>
        </w:rPr>
        <w:t>. Dochody i wydatki ogółem w latach 2019 – 202</w:t>
      </w:r>
      <w:r w:rsidR="00372496" w:rsidRPr="00DF25A8">
        <w:rPr>
          <w:rFonts w:ascii="Arial" w:hAnsi="Arial" w:cs="Arial"/>
          <w:sz w:val="28"/>
          <w:szCs w:val="28"/>
        </w:rPr>
        <w:t>3</w:t>
      </w:r>
      <w:r w:rsidR="0015377E" w:rsidRPr="00DF25A8">
        <w:rPr>
          <w:rFonts w:ascii="Arial" w:hAnsi="Arial" w:cs="Arial"/>
          <w:sz w:val="28"/>
          <w:szCs w:val="28"/>
        </w:rPr>
        <w:t xml:space="preserve">. </w:t>
      </w:r>
      <w:r w:rsidR="0015377E" w:rsidRPr="00DF25A8">
        <w:rPr>
          <w:rFonts w:ascii="Arial" w:eastAsia="SimSun" w:hAnsi="Arial" w:cs="Arial"/>
          <w:kern w:val="2"/>
          <w:sz w:val="28"/>
          <w:szCs w:val="28"/>
          <w:lang w:eastAsia="zh-CN" w:bidi="hi-IN"/>
        </w:rPr>
        <w:t xml:space="preserve">Opracowanie: Wydział Rozwoju Miasta na podstawie informacji </w:t>
      </w:r>
      <w:r w:rsidR="00EC0A72" w:rsidRPr="00DF25A8">
        <w:rPr>
          <w:rFonts w:ascii="Arial" w:eastAsia="SimSun" w:hAnsi="Arial" w:cs="Arial"/>
          <w:kern w:val="2"/>
          <w:sz w:val="28"/>
          <w:szCs w:val="28"/>
          <w:lang w:eastAsia="zh-CN" w:bidi="hi-IN"/>
        </w:rPr>
        <w:t xml:space="preserve"> </w:t>
      </w:r>
      <w:r w:rsidR="0015377E" w:rsidRPr="00DF25A8">
        <w:rPr>
          <w:rFonts w:ascii="Arial" w:eastAsia="SimSun" w:hAnsi="Arial" w:cs="Arial"/>
          <w:kern w:val="2"/>
          <w:sz w:val="28"/>
          <w:szCs w:val="28"/>
          <w:lang w:eastAsia="zh-CN" w:bidi="hi-IN"/>
        </w:rPr>
        <w:t>z Wydziału Finansów</w:t>
      </w:r>
    </w:p>
    <w:p w14:paraId="52EA5056" w14:textId="5FE944BF" w:rsidR="00C93885" w:rsidRPr="00DF25A8" w:rsidRDefault="00C93885" w:rsidP="00DF25A8">
      <w:pPr>
        <w:pStyle w:val="Legenda"/>
        <w:rPr>
          <w:rFonts w:ascii="Arial" w:eastAsia="SimSun" w:hAnsi="Arial" w:cs="Arial"/>
          <w:kern w:val="2"/>
          <w:sz w:val="28"/>
          <w:szCs w:val="28"/>
          <w:lang w:eastAsia="zh-CN" w:bidi="hi-IN"/>
        </w:rPr>
      </w:pPr>
    </w:p>
    <w:p w14:paraId="0218DD6B" w14:textId="11895CC7" w:rsidR="00C93885" w:rsidRPr="00DF25A8" w:rsidRDefault="00C93885" w:rsidP="00DF25A8">
      <w:pPr>
        <w:widowControl w:val="0"/>
        <w:suppressAutoHyphens/>
        <w:spacing w:after="0" w:line="240" w:lineRule="auto"/>
        <w:rPr>
          <w:rFonts w:ascii="Arial" w:eastAsia="SimSun" w:hAnsi="Arial" w:cs="Arial"/>
          <w:kern w:val="2"/>
          <w:sz w:val="28"/>
          <w:szCs w:val="28"/>
          <w:lang w:eastAsia="zh-CN" w:bidi="hi-IN"/>
        </w:rPr>
      </w:pPr>
      <w:r w:rsidRPr="00DF25A8">
        <w:rPr>
          <w:rFonts w:ascii="Arial" w:eastAsia="SimSun" w:hAnsi="Arial" w:cs="Arial"/>
          <w:kern w:val="2"/>
          <w:sz w:val="28"/>
          <w:szCs w:val="28"/>
          <w:lang w:eastAsia="zh-CN" w:bidi="hi-IN"/>
        </w:rPr>
        <w:t xml:space="preserve">Największy udział w dochodach stanowią subwencje w wysokości </w:t>
      </w:r>
      <w:r w:rsidR="00EF4574" w:rsidRPr="00DF25A8">
        <w:rPr>
          <w:rFonts w:ascii="Arial" w:eastAsia="SimSun" w:hAnsi="Arial" w:cs="Arial"/>
          <w:kern w:val="2"/>
          <w:sz w:val="28"/>
          <w:szCs w:val="28"/>
          <w:lang w:eastAsia="zh-CN" w:bidi="hi-IN"/>
        </w:rPr>
        <w:t xml:space="preserve">261 883 711,55 </w:t>
      </w:r>
      <w:r w:rsidRPr="00DF25A8">
        <w:rPr>
          <w:rFonts w:ascii="Arial" w:eastAsia="SimSun" w:hAnsi="Arial" w:cs="Arial"/>
          <w:kern w:val="2"/>
          <w:sz w:val="28"/>
          <w:szCs w:val="28"/>
          <w:lang w:eastAsia="zh-CN" w:bidi="hi-IN"/>
        </w:rPr>
        <w:t xml:space="preserve">zł. </w:t>
      </w:r>
    </w:p>
    <w:p w14:paraId="19ED321E" w14:textId="1D020F4A" w:rsidR="00585754" w:rsidRPr="008A2191" w:rsidRDefault="00C121EC" w:rsidP="00D707D1">
      <w:pPr>
        <w:rPr>
          <w:rFonts w:ascii="Arial Narrow" w:eastAsia="Times New Roman" w:hAnsi="Arial Narrow" w:cs="Times New Roman"/>
          <w:sz w:val="24"/>
          <w:szCs w:val="24"/>
        </w:rPr>
      </w:pPr>
      <w:r w:rsidRPr="008A2191">
        <w:rPr>
          <w:rFonts w:ascii="Arial Narrow" w:eastAsia="SimSun" w:hAnsi="Arial Narrow" w:cs="Arial"/>
          <w:noProof/>
          <w:kern w:val="2"/>
          <w:sz w:val="24"/>
          <w:szCs w:val="24"/>
          <w:lang w:eastAsia="zh-CN" w:bidi="hi-IN"/>
        </w:rPr>
        <w:drawing>
          <wp:inline distT="0" distB="0" distL="0" distR="0" wp14:anchorId="5A7340A3" wp14:editId="1AF5583F">
            <wp:extent cx="7410450" cy="3200400"/>
            <wp:effectExtent l="0" t="0" r="0" b="0"/>
            <wp:docPr id="9" name="Wykres 9" descr="Dochody miasta w podziale na źródła dochodów w 2023:&#10;subwencje: 261 883 711,55; udział w podatku dochodowym od osób fizycznych i prawnych: 145 561 620, dotacje celowe z budżetu państwa: 99 208 958,68, podatki i opłaty lokalne: 196 610 467,36, pozostałe dochody: 125 191 279,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DDDBF" w14:textId="77777777" w:rsidR="00DF25A8" w:rsidRDefault="0015377E" w:rsidP="00DF25A8">
      <w:pPr>
        <w:pStyle w:val="Legenda"/>
        <w:jc w:val="both"/>
        <w:rPr>
          <w:rFonts w:ascii="Arial" w:eastAsia="SimSun" w:hAnsi="Arial" w:cs="Arial"/>
          <w:i w:val="0"/>
          <w:iCs w:val="0"/>
          <w:color w:val="auto"/>
          <w:kern w:val="2"/>
          <w:sz w:val="28"/>
          <w:szCs w:val="28"/>
          <w:lang w:eastAsia="zh-CN" w:bidi="hi-IN"/>
        </w:rPr>
      </w:pPr>
      <w:r w:rsidRPr="00DF25A8">
        <w:rPr>
          <w:rFonts w:ascii="Arial" w:hAnsi="Arial" w:cs="Arial"/>
          <w:i w:val="0"/>
          <w:iCs w:val="0"/>
          <w:color w:val="auto"/>
          <w:sz w:val="28"/>
          <w:szCs w:val="28"/>
        </w:rPr>
        <w:t xml:space="preserve">Wykres </w:t>
      </w:r>
      <w:r w:rsidRPr="00DF25A8">
        <w:rPr>
          <w:rFonts w:ascii="Arial" w:hAnsi="Arial" w:cs="Arial"/>
          <w:i w:val="0"/>
          <w:iCs w:val="0"/>
          <w:color w:val="auto"/>
          <w:sz w:val="28"/>
          <w:szCs w:val="28"/>
        </w:rPr>
        <w:fldChar w:fldCharType="begin"/>
      </w:r>
      <w:r w:rsidRPr="00DF25A8">
        <w:rPr>
          <w:rFonts w:ascii="Arial" w:hAnsi="Arial" w:cs="Arial"/>
          <w:i w:val="0"/>
          <w:iCs w:val="0"/>
          <w:color w:val="auto"/>
          <w:sz w:val="28"/>
          <w:szCs w:val="28"/>
        </w:rPr>
        <w:instrText xml:space="preserve"> SEQ Wykres \* ARABIC </w:instrText>
      </w:r>
      <w:r w:rsidRPr="00DF25A8">
        <w:rPr>
          <w:rFonts w:ascii="Arial" w:hAnsi="Arial" w:cs="Arial"/>
          <w:i w:val="0"/>
          <w:iCs w:val="0"/>
          <w:color w:val="auto"/>
          <w:sz w:val="28"/>
          <w:szCs w:val="28"/>
        </w:rPr>
        <w:fldChar w:fldCharType="separate"/>
      </w:r>
      <w:r w:rsidR="00280AD4" w:rsidRPr="00DF25A8">
        <w:rPr>
          <w:rFonts w:ascii="Arial" w:hAnsi="Arial" w:cs="Arial"/>
          <w:i w:val="0"/>
          <w:iCs w:val="0"/>
          <w:noProof/>
          <w:color w:val="auto"/>
          <w:sz w:val="28"/>
          <w:szCs w:val="28"/>
        </w:rPr>
        <w:t>4</w:t>
      </w:r>
      <w:r w:rsidRPr="00DF25A8">
        <w:rPr>
          <w:rFonts w:ascii="Arial" w:hAnsi="Arial" w:cs="Arial"/>
          <w:i w:val="0"/>
          <w:iCs w:val="0"/>
          <w:color w:val="auto"/>
          <w:sz w:val="28"/>
          <w:szCs w:val="28"/>
        </w:rPr>
        <w:fldChar w:fldCharType="end"/>
      </w:r>
      <w:r w:rsidR="003B2085" w:rsidRPr="00DF25A8">
        <w:rPr>
          <w:rFonts w:ascii="Arial" w:hAnsi="Arial" w:cs="Arial"/>
          <w:i w:val="0"/>
          <w:iCs w:val="0"/>
          <w:color w:val="auto"/>
          <w:sz w:val="28"/>
          <w:szCs w:val="28"/>
        </w:rPr>
        <w:t>. Dochody miasta w podziale na źródła dochodów w 202</w:t>
      </w:r>
      <w:r w:rsidR="00EF4574" w:rsidRPr="00DF25A8">
        <w:rPr>
          <w:rFonts w:ascii="Arial" w:hAnsi="Arial" w:cs="Arial"/>
          <w:i w:val="0"/>
          <w:iCs w:val="0"/>
          <w:color w:val="auto"/>
          <w:sz w:val="28"/>
          <w:szCs w:val="28"/>
        </w:rPr>
        <w:t>3</w:t>
      </w:r>
      <w:r w:rsidR="003B2085" w:rsidRPr="00DF25A8">
        <w:rPr>
          <w:rFonts w:ascii="Arial" w:hAnsi="Arial" w:cs="Arial"/>
          <w:i w:val="0"/>
          <w:iCs w:val="0"/>
          <w:color w:val="auto"/>
          <w:sz w:val="28"/>
          <w:szCs w:val="28"/>
        </w:rPr>
        <w:t xml:space="preserve"> r. </w:t>
      </w:r>
      <w:r w:rsidR="003B2085" w:rsidRPr="00DF25A8">
        <w:rPr>
          <w:rFonts w:ascii="Arial" w:eastAsia="SimSun" w:hAnsi="Arial" w:cs="Arial"/>
          <w:i w:val="0"/>
          <w:iCs w:val="0"/>
          <w:color w:val="auto"/>
          <w:kern w:val="2"/>
          <w:sz w:val="28"/>
          <w:szCs w:val="28"/>
          <w:lang w:eastAsia="zh-CN" w:bidi="hi-IN"/>
        </w:rPr>
        <w:t>Opracowanie: Wydział Rozwoju Miasta na podstawie informacji z Wydziału Finansów</w:t>
      </w:r>
    </w:p>
    <w:p w14:paraId="263C0464" w14:textId="1ABE37E9" w:rsidR="00240267" w:rsidRPr="005C2B84" w:rsidRDefault="0040552E" w:rsidP="00DF25A8">
      <w:pPr>
        <w:pStyle w:val="Legenda"/>
        <w:rPr>
          <w:rFonts w:ascii="Arial" w:eastAsia="SimSun" w:hAnsi="Arial" w:cs="Arial"/>
          <w:i w:val="0"/>
          <w:iCs w:val="0"/>
          <w:color w:val="auto"/>
          <w:kern w:val="2"/>
          <w:sz w:val="28"/>
          <w:szCs w:val="28"/>
          <w:lang w:eastAsia="zh-CN" w:bidi="hi-IN"/>
        </w:rPr>
      </w:pPr>
      <w:r w:rsidRPr="005C2B84">
        <w:rPr>
          <w:rFonts w:ascii="Arial" w:eastAsia="Times New Roman" w:hAnsi="Arial" w:cs="Arial"/>
          <w:i w:val="0"/>
          <w:iCs w:val="0"/>
          <w:color w:val="auto"/>
          <w:sz w:val="28"/>
          <w:szCs w:val="28"/>
        </w:rPr>
        <w:t xml:space="preserve">Największy udział w wydatkach ogółem mają wydatki związane z </w:t>
      </w:r>
      <w:r w:rsidR="00656D8F" w:rsidRPr="005C2B84">
        <w:rPr>
          <w:rFonts w:ascii="Arial" w:eastAsia="Times New Roman" w:hAnsi="Arial" w:cs="Arial"/>
          <w:i w:val="0"/>
          <w:iCs w:val="0"/>
          <w:color w:val="auto"/>
          <w:sz w:val="28"/>
          <w:szCs w:val="28"/>
        </w:rPr>
        <w:t>oświatą i wychowaniem</w:t>
      </w:r>
      <w:r w:rsidR="00387919" w:rsidRPr="005C2B84">
        <w:rPr>
          <w:rFonts w:ascii="Arial" w:eastAsia="Times New Roman" w:hAnsi="Arial" w:cs="Arial"/>
          <w:i w:val="0"/>
          <w:iCs w:val="0"/>
          <w:color w:val="auto"/>
          <w:sz w:val="28"/>
          <w:szCs w:val="28"/>
        </w:rPr>
        <w:t xml:space="preserve">  </w:t>
      </w:r>
      <w:r w:rsidR="00656D8F" w:rsidRPr="005C2B84">
        <w:rPr>
          <w:rFonts w:ascii="Arial" w:eastAsia="Times New Roman" w:hAnsi="Arial" w:cs="Arial"/>
          <w:i w:val="0"/>
          <w:iCs w:val="0"/>
          <w:color w:val="auto"/>
          <w:sz w:val="28"/>
          <w:szCs w:val="28"/>
        </w:rPr>
        <w:t>oraz edukac</w:t>
      </w:r>
      <w:r w:rsidR="001A31EF" w:rsidRPr="005C2B84">
        <w:rPr>
          <w:rFonts w:ascii="Arial" w:eastAsia="Times New Roman" w:hAnsi="Arial" w:cs="Arial"/>
          <w:i w:val="0"/>
          <w:iCs w:val="0"/>
          <w:color w:val="auto"/>
          <w:sz w:val="28"/>
          <w:szCs w:val="28"/>
        </w:rPr>
        <w:t>yjną</w:t>
      </w:r>
      <w:r w:rsidR="00656D8F" w:rsidRPr="005C2B84">
        <w:rPr>
          <w:rFonts w:ascii="Arial" w:eastAsia="Times New Roman" w:hAnsi="Arial" w:cs="Arial"/>
          <w:i w:val="0"/>
          <w:iCs w:val="0"/>
          <w:color w:val="auto"/>
          <w:sz w:val="28"/>
          <w:szCs w:val="28"/>
        </w:rPr>
        <w:t xml:space="preserve"> opiek</w:t>
      </w:r>
      <w:r w:rsidR="001A31EF" w:rsidRPr="005C2B84">
        <w:rPr>
          <w:rFonts w:ascii="Arial" w:eastAsia="Times New Roman" w:hAnsi="Arial" w:cs="Arial"/>
          <w:i w:val="0"/>
          <w:iCs w:val="0"/>
          <w:color w:val="auto"/>
          <w:sz w:val="28"/>
          <w:szCs w:val="28"/>
        </w:rPr>
        <w:t>ą</w:t>
      </w:r>
      <w:r w:rsidR="00656D8F" w:rsidRPr="005C2B84">
        <w:rPr>
          <w:rFonts w:ascii="Arial" w:eastAsia="Times New Roman" w:hAnsi="Arial" w:cs="Arial"/>
          <w:i w:val="0"/>
          <w:iCs w:val="0"/>
          <w:color w:val="auto"/>
          <w:sz w:val="28"/>
          <w:szCs w:val="28"/>
        </w:rPr>
        <w:t xml:space="preserve"> wychowawcz</w:t>
      </w:r>
      <w:r w:rsidR="001A31EF" w:rsidRPr="005C2B84">
        <w:rPr>
          <w:rFonts w:ascii="Arial" w:eastAsia="Times New Roman" w:hAnsi="Arial" w:cs="Arial"/>
          <w:i w:val="0"/>
          <w:iCs w:val="0"/>
          <w:color w:val="auto"/>
          <w:sz w:val="28"/>
          <w:szCs w:val="28"/>
        </w:rPr>
        <w:t>ą (</w:t>
      </w:r>
      <w:r w:rsidR="00540172" w:rsidRPr="005C2B84">
        <w:rPr>
          <w:rFonts w:ascii="Arial" w:eastAsia="Times New Roman" w:hAnsi="Arial" w:cs="Arial"/>
          <w:i w:val="0"/>
          <w:iCs w:val="0"/>
          <w:color w:val="auto"/>
          <w:sz w:val="28"/>
          <w:szCs w:val="28"/>
        </w:rPr>
        <w:t>37,81</w:t>
      </w:r>
      <w:r w:rsidR="001A31EF" w:rsidRPr="005C2B84">
        <w:rPr>
          <w:rFonts w:ascii="Arial" w:eastAsia="Times New Roman" w:hAnsi="Arial" w:cs="Arial"/>
          <w:i w:val="0"/>
          <w:iCs w:val="0"/>
          <w:color w:val="auto"/>
          <w:sz w:val="28"/>
          <w:szCs w:val="28"/>
        </w:rPr>
        <w:t xml:space="preserve"> %).</w:t>
      </w:r>
    </w:p>
    <w:p w14:paraId="6096BA79" w14:textId="77777777" w:rsidR="00F50890" w:rsidRPr="006313CF" w:rsidRDefault="00740FAE" w:rsidP="00F50890">
      <w:pPr>
        <w:rPr>
          <w:color w:val="FF0000"/>
        </w:rPr>
      </w:pPr>
      <w:r w:rsidRPr="006313CF">
        <w:rPr>
          <w:rFonts w:ascii="Arial Narrow" w:eastAsia="Times New Roman" w:hAnsi="Arial Narrow" w:cs="Times New Roman"/>
          <w:noProof/>
          <w:color w:val="FF0000"/>
          <w:sz w:val="24"/>
          <w:szCs w:val="24"/>
        </w:rPr>
        <w:drawing>
          <wp:inline distT="0" distB="0" distL="0" distR="0" wp14:anchorId="74746555" wp14:editId="309F0761">
            <wp:extent cx="5760720" cy="3200400"/>
            <wp:effectExtent l="0" t="0" r="11430" b="0"/>
            <wp:docPr id="10" name="Wykres 10" descr="stan mienia komunalneg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C5207" w14:textId="3E7077F9" w:rsidR="0096701C" w:rsidRPr="005C2B84" w:rsidRDefault="003B2085" w:rsidP="00F50890">
      <w:pPr>
        <w:rPr>
          <w:rFonts w:ascii="Arial" w:eastAsia="Times New Roman" w:hAnsi="Arial" w:cs="Arial"/>
          <w:sz w:val="28"/>
          <w:szCs w:val="28"/>
        </w:rPr>
      </w:pPr>
      <w:r w:rsidRPr="005C2B84">
        <w:rPr>
          <w:rFonts w:ascii="Arial" w:hAnsi="Arial" w:cs="Arial"/>
          <w:sz w:val="28"/>
          <w:szCs w:val="28"/>
        </w:rPr>
        <w:t xml:space="preserve">Wykres </w:t>
      </w:r>
      <w:r w:rsidRPr="005C2B84">
        <w:rPr>
          <w:rFonts w:ascii="Arial" w:hAnsi="Arial" w:cs="Arial"/>
          <w:i/>
          <w:iCs/>
          <w:sz w:val="28"/>
          <w:szCs w:val="28"/>
        </w:rPr>
        <w:fldChar w:fldCharType="begin"/>
      </w:r>
      <w:r w:rsidRPr="005C2B84">
        <w:rPr>
          <w:rFonts w:ascii="Arial" w:hAnsi="Arial" w:cs="Arial"/>
          <w:sz w:val="28"/>
          <w:szCs w:val="28"/>
        </w:rPr>
        <w:instrText xml:space="preserve"> SEQ Wykres \* ARABIC </w:instrText>
      </w:r>
      <w:r w:rsidRPr="005C2B84">
        <w:rPr>
          <w:rFonts w:ascii="Arial" w:hAnsi="Arial" w:cs="Arial"/>
          <w:i/>
          <w:iCs/>
          <w:sz w:val="28"/>
          <w:szCs w:val="28"/>
        </w:rPr>
        <w:fldChar w:fldCharType="separate"/>
      </w:r>
      <w:r w:rsidR="00280AD4" w:rsidRPr="005C2B84">
        <w:rPr>
          <w:rFonts w:ascii="Arial" w:hAnsi="Arial" w:cs="Arial"/>
          <w:noProof/>
          <w:sz w:val="28"/>
          <w:szCs w:val="28"/>
        </w:rPr>
        <w:t>5</w:t>
      </w:r>
      <w:r w:rsidRPr="005C2B84">
        <w:rPr>
          <w:rFonts w:ascii="Arial" w:hAnsi="Arial" w:cs="Arial"/>
          <w:i/>
          <w:iCs/>
          <w:sz w:val="28"/>
          <w:szCs w:val="28"/>
        </w:rPr>
        <w:fldChar w:fldCharType="end"/>
      </w:r>
      <w:r w:rsidRPr="005C2B84">
        <w:rPr>
          <w:rFonts w:ascii="Arial" w:hAnsi="Arial" w:cs="Arial"/>
          <w:sz w:val="28"/>
          <w:szCs w:val="28"/>
        </w:rPr>
        <w:t>. Udział wybranych grup</w:t>
      </w:r>
      <w:r w:rsidR="0096701C" w:rsidRPr="005C2B84">
        <w:rPr>
          <w:rFonts w:ascii="Arial" w:hAnsi="Arial" w:cs="Arial"/>
          <w:sz w:val="28"/>
          <w:szCs w:val="28"/>
        </w:rPr>
        <w:t xml:space="preserve"> wydatków w wydatkach ogółem w roku 202</w:t>
      </w:r>
      <w:r w:rsidR="00540172" w:rsidRPr="005C2B84">
        <w:rPr>
          <w:rFonts w:ascii="Arial" w:hAnsi="Arial" w:cs="Arial"/>
          <w:sz w:val="28"/>
          <w:szCs w:val="28"/>
        </w:rPr>
        <w:t>3</w:t>
      </w:r>
      <w:r w:rsidR="0096701C" w:rsidRPr="005C2B84">
        <w:rPr>
          <w:rFonts w:ascii="Arial" w:hAnsi="Arial" w:cs="Arial"/>
          <w:sz w:val="28"/>
          <w:szCs w:val="28"/>
        </w:rPr>
        <w:t xml:space="preserve">. </w:t>
      </w:r>
      <w:r w:rsidR="0096701C" w:rsidRPr="005C2B84">
        <w:rPr>
          <w:rFonts w:ascii="Arial" w:eastAsia="SimSun" w:hAnsi="Arial" w:cs="Arial"/>
          <w:kern w:val="2"/>
          <w:sz w:val="28"/>
          <w:szCs w:val="28"/>
          <w:lang w:eastAsia="zh-CN" w:bidi="hi-IN"/>
        </w:rPr>
        <w:t>Opracowanie: Wydział Rozwoju Miasta</w:t>
      </w:r>
      <w:r w:rsidR="00F50890" w:rsidRPr="005C2B84">
        <w:rPr>
          <w:rFonts w:ascii="Arial" w:eastAsia="SimSun" w:hAnsi="Arial" w:cs="Arial"/>
          <w:kern w:val="2"/>
          <w:sz w:val="28"/>
          <w:szCs w:val="28"/>
          <w:lang w:eastAsia="zh-CN" w:bidi="hi-IN"/>
        </w:rPr>
        <w:t xml:space="preserve"> </w:t>
      </w:r>
      <w:r w:rsidR="0096701C" w:rsidRPr="005C2B84">
        <w:rPr>
          <w:rFonts w:ascii="Arial" w:eastAsia="SimSun" w:hAnsi="Arial" w:cs="Arial"/>
          <w:kern w:val="2"/>
          <w:sz w:val="28"/>
          <w:szCs w:val="28"/>
          <w:lang w:eastAsia="zh-CN" w:bidi="hi-IN"/>
        </w:rPr>
        <w:t>na podstawie informacji z Wydziału Finansów</w:t>
      </w:r>
    </w:p>
    <w:p w14:paraId="5A8A0431" w14:textId="44BA7D01" w:rsidR="00E84A34" w:rsidRPr="0032618C" w:rsidRDefault="005C2B84" w:rsidP="00740FAE">
      <w:pPr>
        <w:widowControl w:val="0"/>
        <w:suppressAutoHyphens/>
        <w:spacing w:after="0" w:line="240" w:lineRule="auto"/>
        <w:jc w:val="both"/>
        <w:rPr>
          <w:rFonts w:ascii="Arial" w:hAnsi="Arial" w:cs="Arial"/>
          <w:b/>
          <w:bCs/>
          <w:sz w:val="28"/>
          <w:szCs w:val="28"/>
        </w:rPr>
      </w:pPr>
      <w:r w:rsidRPr="0032618C">
        <w:rPr>
          <w:rFonts w:ascii="Arial" w:hAnsi="Arial" w:cs="Arial"/>
          <w:b/>
          <w:bCs/>
          <w:sz w:val="28"/>
          <w:szCs w:val="28"/>
        </w:rPr>
        <w:t>Stan mienia komunalnego</w:t>
      </w:r>
    </w:p>
    <w:p w14:paraId="6BB2CC7A" w14:textId="77777777" w:rsidR="00E84A34" w:rsidRPr="00740FAE" w:rsidRDefault="00E84A34" w:rsidP="00740FAE">
      <w:pPr>
        <w:widowControl w:val="0"/>
        <w:suppressAutoHyphens/>
        <w:spacing w:after="0" w:line="240" w:lineRule="auto"/>
        <w:jc w:val="both"/>
        <w:rPr>
          <w:rFonts w:ascii="Arial Narrow" w:hAnsi="Arial Narrow"/>
          <w:sz w:val="24"/>
          <w:szCs w:val="24"/>
        </w:rPr>
      </w:pPr>
    </w:p>
    <w:tbl>
      <w:tblPr>
        <w:tblStyle w:val="Tabelasiatki1jasnaakcent111"/>
        <w:tblW w:w="9072" w:type="dxa"/>
        <w:tblLayout w:type="fixed"/>
        <w:tblLook w:val="04A0" w:firstRow="1" w:lastRow="0" w:firstColumn="1" w:lastColumn="0" w:noHBand="0" w:noVBand="1"/>
      </w:tblPr>
      <w:tblGrid>
        <w:gridCol w:w="625"/>
        <w:gridCol w:w="5423"/>
        <w:gridCol w:w="3024"/>
      </w:tblGrid>
      <w:tr w:rsidR="00740FAE" w:rsidRPr="00740FAE" w14:paraId="7D2AB62B" w14:textId="77777777" w:rsidTr="00925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DA32766"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Lp.</w:t>
            </w:r>
          </w:p>
        </w:tc>
        <w:tc>
          <w:tcPr>
            <w:tcW w:w="5423" w:type="dxa"/>
          </w:tcPr>
          <w:p w14:paraId="172B2390" w14:textId="57B28204" w:rsidR="00740FAE" w:rsidRPr="0032618C" w:rsidRDefault="00740FAE" w:rsidP="00740FAE">
            <w:pPr>
              <w:widowControl w:val="0"/>
              <w:suppressLineNumber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Opis majątku trwałego wg KRŚT</w:t>
            </w:r>
          </w:p>
        </w:tc>
        <w:tc>
          <w:tcPr>
            <w:tcW w:w="3024" w:type="dxa"/>
          </w:tcPr>
          <w:p w14:paraId="6D0004EE" w14:textId="5FFE7E66" w:rsidR="00740FAE" w:rsidRPr="0032618C" w:rsidRDefault="00740FAE" w:rsidP="00740FAE">
            <w:pPr>
              <w:widowControl w:val="0"/>
              <w:suppressLineNumber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Stan na 31.12.202</w:t>
            </w:r>
            <w:r w:rsidR="008407C0" w:rsidRPr="0032618C">
              <w:rPr>
                <w:rFonts w:ascii="Arial" w:hAnsi="Arial" w:cs="Arial"/>
                <w:sz w:val="24"/>
                <w:szCs w:val="24"/>
              </w:rPr>
              <w:t>3</w:t>
            </w:r>
            <w:r w:rsidRPr="0032618C">
              <w:rPr>
                <w:rFonts w:ascii="Arial" w:hAnsi="Arial" w:cs="Arial"/>
                <w:sz w:val="24"/>
                <w:szCs w:val="24"/>
              </w:rPr>
              <w:t xml:space="preserve"> r.</w:t>
            </w:r>
            <w:r w:rsidR="00674909" w:rsidRPr="0032618C">
              <w:rPr>
                <w:rFonts w:ascii="Arial" w:hAnsi="Arial" w:cs="Arial"/>
                <w:sz w:val="24"/>
                <w:szCs w:val="24"/>
              </w:rPr>
              <w:t xml:space="preserve">                        </w:t>
            </w:r>
            <w:r w:rsidR="0084030F" w:rsidRPr="0032618C">
              <w:rPr>
                <w:rFonts w:ascii="Arial" w:hAnsi="Arial" w:cs="Arial"/>
                <w:sz w:val="24"/>
                <w:szCs w:val="24"/>
              </w:rPr>
              <w:t xml:space="preserve"> (w złotych)</w:t>
            </w:r>
          </w:p>
          <w:p w14:paraId="34CA1273" w14:textId="77777777" w:rsidR="00740FAE" w:rsidRPr="0032618C" w:rsidRDefault="00740FAE" w:rsidP="00740FAE">
            <w:pPr>
              <w:widowControl w:val="0"/>
              <w:suppressLineNumber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brutto</w:t>
            </w:r>
          </w:p>
          <w:p w14:paraId="4732A682" w14:textId="77777777" w:rsidR="00740FAE" w:rsidRPr="0032618C" w:rsidRDefault="00740FAE" w:rsidP="00740FAE">
            <w:pPr>
              <w:widowControl w:val="0"/>
              <w:suppressLineNumber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netto</w:t>
            </w:r>
          </w:p>
        </w:tc>
      </w:tr>
      <w:tr w:rsidR="00740FAE" w:rsidRPr="00740FAE" w14:paraId="554C5D16"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A9B93DE"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1.</w:t>
            </w:r>
          </w:p>
        </w:tc>
        <w:tc>
          <w:tcPr>
            <w:tcW w:w="5423" w:type="dxa"/>
          </w:tcPr>
          <w:p w14:paraId="6D849C6A"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Grunty</w:t>
            </w:r>
          </w:p>
        </w:tc>
        <w:tc>
          <w:tcPr>
            <w:tcW w:w="3024" w:type="dxa"/>
          </w:tcPr>
          <w:p w14:paraId="3A4ED1B3" w14:textId="4789CEA3" w:rsidR="006E19E9" w:rsidRPr="0032618C" w:rsidRDefault="006E19E9"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745</w:t>
            </w:r>
            <w:r w:rsidR="0060253B" w:rsidRPr="0032618C">
              <w:rPr>
                <w:rFonts w:ascii="Arial" w:hAnsi="Arial" w:cs="Arial"/>
                <w:sz w:val="24"/>
                <w:szCs w:val="24"/>
                <w:u w:val="single"/>
              </w:rPr>
              <w:t> </w:t>
            </w:r>
            <w:r w:rsidRPr="0032618C">
              <w:rPr>
                <w:rFonts w:ascii="Arial" w:hAnsi="Arial" w:cs="Arial"/>
                <w:sz w:val="24"/>
                <w:szCs w:val="24"/>
                <w:u w:val="single"/>
              </w:rPr>
              <w:t>933</w:t>
            </w:r>
            <w:r w:rsidR="0060253B" w:rsidRPr="0032618C">
              <w:rPr>
                <w:rFonts w:ascii="Arial" w:hAnsi="Arial" w:cs="Arial"/>
                <w:sz w:val="24"/>
                <w:szCs w:val="24"/>
                <w:u w:val="single"/>
              </w:rPr>
              <w:t> </w:t>
            </w:r>
            <w:r w:rsidRPr="0032618C">
              <w:rPr>
                <w:rFonts w:ascii="Arial" w:hAnsi="Arial" w:cs="Arial"/>
                <w:sz w:val="24"/>
                <w:szCs w:val="24"/>
                <w:u w:val="single"/>
              </w:rPr>
              <w:t>322</w:t>
            </w:r>
            <w:r w:rsidR="0060253B" w:rsidRPr="0032618C">
              <w:rPr>
                <w:rFonts w:ascii="Arial" w:hAnsi="Arial" w:cs="Arial"/>
                <w:sz w:val="24"/>
                <w:szCs w:val="24"/>
                <w:u w:val="single"/>
              </w:rPr>
              <w:t>,00</w:t>
            </w:r>
          </w:p>
          <w:p w14:paraId="02DC3791" w14:textId="6FD50296" w:rsidR="003B4C95" w:rsidRPr="0032618C" w:rsidRDefault="0060253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742 352 729,00</w:t>
            </w:r>
          </w:p>
        </w:tc>
      </w:tr>
      <w:tr w:rsidR="00740FAE" w:rsidRPr="00740FAE" w14:paraId="2C4E7651"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D9C03A9"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2.</w:t>
            </w:r>
          </w:p>
        </w:tc>
        <w:tc>
          <w:tcPr>
            <w:tcW w:w="5423" w:type="dxa"/>
          </w:tcPr>
          <w:p w14:paraId="1545661B"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Budynki i lokale</w:t>
            </w:r>
          </w:p>
        </w:tc>
        <w:tc>
          <w:tcPr>
            <w:tcW w:w="3024" w:type="dxa"/>
          </w:tcPr>
          <w:p w14:paraId="62458F43" w14:textId="7E7B8511" w:rsidR="00775A8C" w:rsidRPr="0032618C" w:rsidRDefault="00775A8C"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655 550 694,00</w:t>
            </w:r>
          </w:p>
          <w:p w14:paraId="75B1426E" w14:textId="57D80B75" w:rsidR="00660714" w:rsidRPr="0032618C" w:rsidRDefault="00775A8C"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431 319 199,00</w:t>
            </w:r>
          </w:p>
        </w:tc>
      </w:tr>
      <w:tr w:rsidR="00740FAE" w:rsidRPr="00740FAE" w14:paraId="12BF8F1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591DBABF"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3.</w:t>
            </w:r>
          </w:p>
        </w:tc>
        <w:tc>
          <w:tcPr>
            <w:tcW w:w="5423" w:type="dxa"/>
          </w:tcPr>
          <w:p w14:paraId="64920980"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Obiekty inżynierii lądowej i wodnej</w:t>
            </w:r>
          </w:p>
        </w:tc>
        <w:tc>
          <w:tcPr>
            <w:tcW w:w="3024" w:type="dxa"/>
          </w:tcPr>
          <w:p w14:paraId="1B2E5480" w14:textId="77777777" w:rsidR="00740FAE" w:rsidRPr="0032618C" w:rsidRDefault="0036672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892 092 163,00</w:t>
            </w:r>
          </w:p>
          <w:p w14:paraId="38BBABEE" w14:textId="772530B7" w:rsidR="0036672B" w:rsidRPr="0032618C" w:rsidRDefault="0036672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430 720 540,00</w:t>
            </w:r>
          </w:p>
        </w:tc>
      </w:tr>
      <w:tr w:rsidR="00740FAE" w:rsidRPr="00740FAE" w14:paraId="242E1E8E" w14:textId="77777777" w:rsidTr="00CC6C74">
        <w:trPr>
          <w:trHeight w:val="633"/>
        </w:trPr>
        <w:tc>
          <w:tcPr>
            <w:cnfStyle w:val="001000000000" w:firstRow="0" w:lastRow="0" w:firstColumn="1" w:lastColumn="0" w:oddVBand="0" w:evenVBand="0" w:oddHBand="0" w:evenHBand="0" w:firstRowFirstColumn="0" w:firstRowLastColumn="0" w:lastRowFirstColumn="0" w:lastRowLastColumn="0"/>
            <w:tcW w:w="625" w:type="dxa"/>
          </w:tcPr>
          <w:p w14:paraId="59E07590"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4.</w:t>
            </w:r>
          </w:p>
        </w:tc>
        <w:tc>
          <w:tcPr>
            <w:tcW w:w="5423" w:type="dxa"/>
          </w:tcPr>
          <w:p w14:paraId="130AEEDB"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Kotły i maszyny energetyczne</w:t>
            </w:r>
          </w:p>
        </w:tc>
        <w:tc>
          <w:tcPr>
            <w:tcW w:w="3024" w:type="dxa"/>
          </w:tcPr>
          <w:p w14:paraId="7464CEC5" w14:textId="77777777" w:rsidR="00710769" w:rsidRPr="0032618C" w:rsidRDefault="008B0F47" w:rsidP="00E47310">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1 594 279,00</w:t>
            </w:r>
          </w:p>
          <w:p w14:paraId="53F975EE" w14:textId="4C0C2257" w:rsidR="008B0F47" w:rsidRPr="0032618C" w:rsidRDefault="008B0F47" w:rsidP="00E47310">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242 250,00</w:t>
            </w:r>
          </w:p>
        </w:tc>
      </w:tr>
      <w:tr w:rsidR="00740FAE" w:rsidRPr="00740FAE" w14:paraId="1DCF7CC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1856E110"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5.</w:t>
            </w:r>
          </w:p>
        </w:tc>
        <w:tc>
          <w:tcPr>
            <w:tcW w:w="5423" w:type="dxa"/>
          </w:tcPr>
          <w:p w14:paraId="5804F47C"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Maszyny, urządzenia i aparaty ogólnego zastosowania</w:t>
            </w:r>
          </w:p>
        </w:tc>
        <w:tc>
          <w:tcPr>
            <w:tcW w:w="3024" w:type="dxa"/>
          </w:tcPr>
          <w:p w14:paraId="6593F655" w14:textId="77777777" w:rsidR="00523DE1" w:rsidRPr="0032618C" w:rsidRDefault="00930D5D"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16 359 667,00</w:t>
            </w:r>
          </w:p>
          <w:p w14:paraId="6FE420E9" w14:textId="72B28F46" w:rsidR="00BD5B66" w:rsidRPr="0032618C" w:rsidRDefault="00BD5B66"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2 066 712,00</w:t>
            </w:r>
          </w:p>
        </w:tc>
      </w:tr>
      <w:tr w:rsidR="00740FAE" w:rsidRPr="00740FAE" w14:paraId="347C90DC"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BF210E5"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6.</w:t>
            </w:r>
          </w:p>
        </w:tc>
        <w:tc>
          <w:tcPr>
            <w:tcW w:w="5423" w:type="dxa"/>
          </w:tcPr>
          <w:p w14:paraId="507EE2AE"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Maszyny, urządzenia i aparaty specjalistyczne</w:t>
            </w:r>
          </w:p>
        </w:tc>
        <w:tc>
          <w:tcPr>
            <w:tcW w:w="3024" w:type="dxa"/>
          </w:tcPr>
          <w:p w14:paraId="36D6710B" w14:textId="77777777" w:rsidR="006D188B" w:rsidRPr="0032618C" w:rsidRDefault="008C7CD1"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3 318 906,00</w:t>
            </w:r>
          </w:p>
          <w:p w14:paraId="3C701FB1" w14:textId="02A7E49F" w:rsidR="008C7CD1" w:rsidRPr="0032618C" w:rsidRDefault="00547208"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864 295,00</w:t>
            </w:r>
          </w:p>
        </w:tc>
      </w:tr>
      <w:tr w:rsidR="00740FAE" w:rsidRPr="00740FAE" w14:paraId="018DA82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29CE0D4F"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7.</w:t>
            </w:r>
          </w:p>
        </w:tc>
        <w:tc>
          <w:tcPr>
            <w:tcW w:w="5423" w:type="dxa"/>
          </w:tcPr>
          <w:p w14:paraId="60E14AD1"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Urządzenia techniczne</w:t>
            </w:r>
          </w:p>
        </w:tc>
        <w:tc>
          <w:tcPr>
            <w:tcW w:w="3024" w:type="dxa"/>
          </w:tcPr>
          <w:p w14:paraId="376F4E21" w14:textId="77777777" w:rsidR="000E35FF" w:rsidRPr="0032618C" w:rsidRDefault="00BC6813"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23 803 067,00</w:t>
            </w:r>
          </w:p>
          <w:p w14:paraId="24EBB50E" w14:textId="6916F12A" w:rsidR="00BC6813" w:rsidRPr="0032618C" w:rsidRDefault="00BC6813"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9 074 565,00</w:t>
            </w:r>
          </w:p>
        </w:tc>
      </w:tr>
      <w:tr w:rsidR="00740FAE" w:rsidRPr="00740FAE" w14:paraId="0E467969"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2791113"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8.</w:t>
            </w:r>
          </w:p>
        </w:tc>
        <w:tc>
          <w:tcPr>
            <w:tcW w:w="5423" w:type="dxa"/>
          </w:tcPr>
          <w:p w14:paraId="6990DA1F"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Środki transportu</w:t>
            </w:r>
          </w:p>
        </w:tc>
        <w:tc>
          <w:tcPr>
            <w:tcW w:w="3024" w:type="dxa"/>
          </w:tcPr>
          <w:p w14:paraId="1E3C4CFB" w14:textId="77777777" w:rsidR="00B81523" w:rsidRPr="0032618C" w:rsidRDefault="00BC6813"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7 680 227,00</w:t>
            </w:r>
          </w:p>
          <w:p w14:paraId="6E55AC4D" w14:textId="6326DE4B" w:rsidR="00BC6813" w:rsidRPr="0032618C" w:rsidRDefault="00F00E72"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1 829 435,00</w:t>
            </w:r>
          </w:p>
          <w:p w14:paraId="059DB572" w14:textId="215251DB" w:rsidR="00BC6813" w:rsidRPr="0032618C" w:rsidRDefault="00BC6813"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52AB" w:rsidRPr="00AE52AB" w14:paraId="47038DA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0AC5DF4"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9.</w:t>
            </w:r>
          </w:p>
        </w:tc>
        <w:tc>
          <w:tcPr>
            <w:tcW w:w="5423" w:type="dxa"/>
          </w:tcPr>
          <w:p w14:paraId="2F9D24F2"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Narzędzia, przyrządy, ruchomości i wyposażenie</w:t>
            </w:r>
          </w:p>
        </w:tc>
        <w:tc>
          <w:tcPr>
            <w:tcW w:w="3024" w:type="dxa"/>
          </w:tcPr>
          <w:p w14:paraId="09B56226" w14:textId="33FF4F7E" w:rsidR="0039260B" w:rsidRPr="0032618C" w:rsidRDefault="00F00E72"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16 136 405,00</w:t>
            </w:r>
          </w:p>
          <w:p w14:paraId="66C424B6" w14:textId="54815445" w:rsidR="00447BAB" w:rsidRPr="0032618C" w:rsidRDefault="00447BA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2 379 729,00</w:t>
            </w:r>
          </w:p>
          <w:p w14:paraId="05AC88AA" w14:textId="59D3DACD" w:rsidR="00F00E72" w:rsidRPr="0032618C" w:rsidRDefault="00F00E72"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52AB" w:rsidRPr="00AE52AB" w14:paraId="57B4C800"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E5E9D87"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10.</w:t>
            </w:r>
          </w:p>
        </w:tc>
        <w:tc>
          <w:tcPr>
            <w:tcW w:w="5423" w:type="dxa"/>
          </w:tcPr>
          <w:p w14:paraId="3ECE3E07"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Inwentarz żywy</w:t>
            </w:r>
          </w:p>
        </w:tc>
        <w:tc>
          <w:tcPr>
            <w:tcW w:w="3024" w:type="dxa"/>
          </w:tcPr>
          <w:p w14:paraId="092E614C" w14:textId="0C850F66" w:rsidR="00740FAE" w:rsidRPr="0032618C" w:rsidRDefault="00447BA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32618C">
              <w:rPr>
                <w:rFonts w:ascii="Arial" w:hAnsi="Arial" w:cs="Arial"/>
                <w:sz w:val="24"/>
                <w:szCs w:val="24"/>
                <w:u w:val="single"/>
              </w:rPr>
              <w:t>26 000</w:t>
            </w:r>
            <w:r w:rsidR="00740FAE" w:rsidRPr="0032618C">
              <w:rPr>
                <w:rFonts w:ascii="Arial" w:hAnsi="Arial" w:cs="Arial"/>
                <w:sz w:val="24"/>
                <w:szCs w:val="24"/>
                <w:u w:val="single"/>
              </w:rPr>
              <w:t>,00</w:t>
            </w:r>
          </w:p>
          <w:p w14:paraId="5357506A"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w:t>
            </w:r>
          </w:p>
        </w:tc>
      </w:tr>
      <w:tr w:rsidR="00AE52AB" w:rsidRPr="00AE52AB" w14:paraId="560CC3F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D698B81" w14:textId="77777777" w:rsidR="00740FAE" w:rsidRPr="0032618C" w:rsidRDefault="00740FAE" w:rsidP="00740FAE">
            <w:pPr>
              <w:widowControl w:val="0"/>
              <w:suppressLineNumbers/>
              <w:jc w:val="center"/>
              <w:rPr>
                <w:rFonts w:ascii="Arial" w:hAnsi="Arial" w:cs="Arial"/>
                <w:sz w:val="24"/>
                <w:szCs w:val="24"/>
              </w:rPr>
            </w:pPr>
            <w:r w:rsidRPr="0032618C">
              <w:rPr>
                <w:rFonts w:ascii="Arial" w:hAnsi="Arial" w:cs="Arial"/>
                <w:sz w:val="24"/>
                <w:szCs w:val="24"/>
              </w:rPr>
              <w:t>11.</w:t>
            </w:r>
          </w:p>
        </w:tc>
        <w:tc>
          <w:tcPr>
            <w:tcW w:w="5423" w:type="dxa"/>
          </w:tcPr>
          <w:p w14:paraId="6519B618"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Pozostałe:</w:t>
            </w:r>
          </w:p>
          <w:p w14:paraId="266B9594"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 udziały w spółkach</w:t>
            </w:r>
          </w:p>
        </w:tc>
        <w:tc>
          <w:tcPr>
            <w:tcW w:w="3024" w:type="dxa"/>
          </w:tcPr>
          <w:p w14:paraId="085626F6" w14:textId="77777777" w:rsidR="00740FAE" w:rsidRPr="0032618C" w:rsidRDefault="00740FAE"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C2156D3" w14:textId="6E4EAC17" w:rsidR="00740FAE" w:rsidRPr="0032618C" w:rsidRDefault="00447BAB" w:rsidP="00740FAE">
            <w:pPr>
              <w:widowControl w:val="0"/>
              <w:suppressLineNumber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2618C">
              <w:rPr>
                <w:rFonts w:ascii="Arial" w:hAnsi="Arial" w:cs="Arial"/>
                <w:sz w:val="24"/>
                <w:szCs w:val="24"/>
              </w:rPr>
              <w:t>197 401 991,00</w:t>
            </w:r>
          </w:p>
        </w:tc>
      </w:tr>
      <w:tr w:rsidR="00AE52AB" w:rsidRPr="0032618C" w14:paraId="5354320D" w14:textId="77777777" w:rsidTr="00F61E69">
        <w:trPr>
          <w:trHeight w:val="861"/>
        </w:trPr>
        <w:tc>
          <w:tcPr>
            <w:cnfStyle w:val="001000000000" w:firstRow="0" w:lastRow="0" w:firstColumn="1" w:lastColumn="0" w:oddVBand="0" w:evenVBand="0" w:oddHBand="0" w:evenHBand="0" w:firstRowFirstColumn="0" w:firstRowLastColumn="0" w:lastRowFirstColumn="0" w:lastRowLastColumn="0"/>
            <w:tcW w:w="625" w:type="dxa"/>
          </w:tcPr>
          <w:p w14:paraId="42C73A3E" w14:textId="77777777" w:rsidR="00740FAE" w:rsidRPr="0032618C" w:rsidRDefault="00740FAE" w:rsidP="0032618C">
            <w:pPr>
              <w:widowControl w:val="0"/>
              <w:suppressLineNumbers/>
              <w:rPr>
                <w:rFonts w:ascii="Arial" w:hAnsi="Arial" w:cs="Arial"/>
                <w:sz w:val="28"/>
                <w:szCs w:val="28"/>
              </w:rPr>
            </w:pPr>
          </w:p>
        </w:tc>
        <w:tc>
          <w:tcPr>
            <w:tcW w:w="5423" w:type="dxa"/>
          </w:tcPr>
          <w:p w14:paraId="70122FFE" w14:textId="77777777" w:rsidR="00740FAE" w:rsidRPr="0032618C" w:rsidRDefault="00740FAE" w:rsidP="0032618C">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2618C">
              <w:rPr>
                <w:rFonts w:ascii="Arial" w:hAnsi="Arial" w:cs="Arial"/>
                <w:sz w:val="28"/>
                <w:szCs w:val="28"/>
              </w:rPr>
              <w:t>Razem:</w:t>
            </w:r>
          </w:p>
        </w:tc>
        <w:tc>
          <w:tcPr>
            <w:tcW w:w="3024" w:type="dxa"/>
          </w:tcPr>
          <w:p w14:paraId="5CD126BB" w14:textId="77777777" w:rsidR="00720CA5" w:rsidRPr="0032618C" w:rsidRDefault="00AE52AB" w:rsidP="0032618C">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u w:val="single"/>
              </w:rPr>
            </w:pPr>
            <w:r w:rsidRPr="0032618C">
              <w:rPr>
                <w:rFonts w:ascii="Arial" w:hAnsi="Arial" w:cs="Arial"/>
                <w:b/>
                <w:bCs/>
                <w:sz w:val="28"/>
                <w:szCs w:val="28"/>
                <w:u w:val="single"/>
              </w:rPr>
              <w:t>2 559 896 721,00</w:t>
            </w:r>
          </w:p>
          <w:p w14:paraId="0945BC44" w14:textId="6D447D80" w:rsidR="00AE52AB" w:rsidRPr="0032618C" w:rsidRDefault="00AE52AB" w:rsidP="0032618C">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32618C">
              <w:rPr>
                <w:rFonts w:ascii="Arial" w:hAnsi="Arial" w:cs="Arial"/>
                <w:b/>
                <w:bCs/>
                <w:sz w:val="28"/>
                <w:szCs w:val="28"/>
              </w:rPr>
              <w:t>1 818 251 445,00</w:t>
            </w:r>
          </w:p>
        </w:tc>
      </w:tr>
    </w:tbl>
    <w:p w14:paraId="01A90624" w14:textId="1A53D390" w:rsidR="00740FAE" w:rsidRPr="0032618C" w:rsidRDefault="0096701C" w:rsidP="0032618C">
      <w:pPr>
        <w:pStyle w:val="Legenda"/>
        <w:rPr>
          <w:rFonts w:ascii="Arial" w:eastAsia="Times New Roman" w:hAnsi="Arial" w:cs="Arial"/>
          <w:i w:val="0"/>
          <w:iCs w:val="0"/>
          <w:color w:val="auto"/>
          <w:sz w:val="28"/>
          <w:szCs w:val="28"/>
        </w:rPr>
      </w:pPr>
      <w:r w:rsidRPr="0032618C">
        <w:rPr>
          <w:rFonts w:ascii="Arial" w:hAnsi="Arial" w:cs="Arial"/>
          <w:i w:val="0"/>
          <w:iCs w:val="0"/>
          <w:color w:val="auto"/>
          <w:sz w:val="28"/>
          <w:szCs w:val="28"/>
        </w:rPr>
        <w:t>Tabela</w:t>
      </w:r>
      <w:r w:rsidR="002355C8" w:rsidRPr="0032618C">
        <w:rPr>
          <w:rFonts w:ascii="Arial" w:hAnsi="Arial" w:cs="Arial"/>
          <w:i w:val="0"/>
          <w:iCs w:val="0"/>
          <w:color w:val="auto"/>
          <w:sz w:val="28"/>
          <w:szCs w:val="28"/>
        </w:rPr>
        <w:t xml:space="preserve"> </w:t>
      </w:r>
      <w:r w:rsidR="00D870F4" w:rsidRPr="0032618C">
        <w:rPr>
          <w:rFonts w:ascii="Arial" w:hAnsi="Arial" w:cs="Arial"/>
          <w:i w:val="0"/>
          <w:iCs w:val="0"/>
          <w:color w:val="auto"/>
          <w:sz w:val="28"/>
          <w:szCs w:val="28"/>
        </w:rPr>
        <w:t>3</w:t>
      </w:r>
      <w:r w:rsidRPr="0032618C">
        <w:rPr>
          <w:rFonts w:ascii="Arial" w:hAnsi="Arial" w:cs="Arial"/>
          <w:i w:val="0"/>
          <w:iCs w:val="0"/>
          <w:color w:val="auto"/>
          <w:sz w:val="28"/>
          <w:szCs w:val="28"/>
        </w:rPr>
        <w:t xml:space="preserve">. </w:t>
      </w:r>
      <w:r w:rsidR="00F52A78" w:rsidRPr="0032618C">
        <w:rPr>
          <w:rFonts w:ascii="Arial" w:hAnsi="Arial" w:cs="Arial"/>
          <w:i w:val="0"/>
          <w:iCs w:val="0"/>
          <w:color w:val="auto"/>
          <w:sz w:val="28"/>
          <w:szCs w:val="28"/>
        </w:rPr>
        <w:t>Stan mienia komunalnego w 202</w:t>
      </w:r>
      <w:r w:rsidR="00AE52AB" w:rsidRPr="0032618C">
        <w:rPr>
          <w:rFonts w:ascii="Arial" w:hAnsi="Arial" w:cs="Arial"/>
          <w:i w:val="0"/>
          <w:iCs w:val="0"/>
          <w:color w:val="auto"/>
          <w:sz w:val="28"/>
          <w:szCs w:val="28"/>
        </w:rPr>
        <w:t>3</w:t>
      </w:r>
      <w:r w:rsidR="00F52A78" w:rsidRPr="0032618C">
        <w:rPr>
          <w:rFonts w:ascii="Arial" w:hAnsi="Arial" w:cs="Arial"/>
          <w:i w:val="0"/>
          <w:iCs w:val="0"/>
          <w:color w:val="auto"/>
          <w:sz w:val="28"/>
          <w:szCs w:val="28"/>
        </w:rPr>
        <w:t xml:space="preserve"> r. Opracowanie: Wydział Finansów</w:t>
      </w:r>
    </w:p>
    <w:p w14:paraId="4A2AF1B5" w14:textId="0F2BC4D2" w:rsidR="00007B24" w:rsidRPr="0032618C" w:rsidRDefault="00007B24" w:rsidP="0032618C">
      <w:pPr>
        <w:rPr>
          <w:rFonts w:ascii="Arial" w:eastAsia="Times New Roman" w:hAnsi="Arial" w:cs="Arial"/>
          <w:sz w:val="28"/>
          <w:szCs w:val="28"/>
        </w:rPr>
      </w:pPr>
      <w:r w:rsidRPr="0032618C">
        <w:rPr>
          <w:rFonts w:ascii="Arial" w:eastAsia="Times New Roman" w:hAnsi="Arial" w:cs="Arial"/>
          <w:sz w:val="28"/>
          <w:szCs w:val="28"/>
        </w:rPr>
        <w:t xml:space="preserve">Majątek trwały zwiększył się o </w:t>
      </w:r>
      <w:r w:rsidR="00A46B35" w:rsidRPr="0032618C">
        <w:rPr>
          <w:rFonts w:ascii="Arial" w:eastAsia="Times New Roman" w:hAnsi="Arial" w:cs="Arial"/>
          <w:sz w:val="28"/>
          <w:szCs w:val="28"/>
        </w:rPr>
        <w:t>74 251 470,00</w:t>
      </w:r>
      <w:r w:rsidRPr="0032618C">
        <w:rPr>
          <w:rFonts w:ascii="Arial" w:eastAsia="Times New Roman" w:hAnsi="Arial" w:cs="Arial"/>
          <w:sz w:val="28"/>
          <w:szCs w:val="28"/>
        </w:rPr>
        <w:t xml:space="preserve"> zł b</w:t>
      </w:r>
      <w:r w:rsidR="00A66246" w:rsidRPr="0032618C">
        <w:rPr>
          <w:rFonts w:ascii="Arial" w:eastAsia="Times New Roman" w:hAnsi="Arial" w:cs="Arial"/>
          <w:sz w:val="28"/>
          <w:szCs w:val="28"/>
        </w:rPr>
        <w:t>rutto w stosunku do roku 202</w:t>
      </w:r>
      <w:r w:rsidR="00CC434A" w:rsidRPr="0032618C">
        <w:rPr>
          <w:rFonts w:ascii="Arial" w:eastAsia="Times New Roman" w:hAnsi="Arial" w:cs="Arial"/>
          <w:sz w:val="28"/>
          <w:szCs w:val="28"/>
        </w:rPr>
        <w:t>2</w:t>
      </w:r>
      <w:r w:rsidR="00A66246" w:rsidRPr="0032618C">
        <w:rPr>
          <w:rFonts w:ascii="Arial" w:eastAsia="Times New Roman" w:hAnsi="Arial" w:cs="Arial"/>
          <w:sz w:val="28"/>
          <w:szCs w:val="28"/>
        </w:rPr>
        <w:t>. Poniże</w:t>
      </w:r>
      <w:r w:rsidR="001B7064" w:rsidRPr="0032618C">
        <w:rPr>
          <w:rFonts w:ascii="Arial" w:eastAsia="Times New Roman" w:hAnsi="Arial" w:cs="Arial"/>
          <w:sz w:val="28"/>
          <w:szCs w:val="28"/>
        </w:rPr>
        <w:t>j</w:t>
      </w:r>
      <w:r w:rsidR="00A66246" w:rsidRPr="0032618C">
        <w:rPr>
          <w:rFonts w:ascii="Arial" w:eastAsia="Times New Roman" w:hAnsi="Arial" w:cs="Arial"/>
          <w:sz w:val="28"/>
          <w:szCs w:val="28"/>
        </w:rPr>
        <w:t xml:space="preserve"> stan majątku komunalnego w latach 2019 – 202</w:t>
      </w:r>
      <w:r w:rsidR="00A46B35" w:rsidRPr="0032618C">
        <w:rPr>
          <w:rFonts w:ascii="Arial" w:eastAsia="Times New Roman" w:hAnsi="Arial" w:cs="Arial"/>
          <w:sz w:val="28"/>
          <w:szCs w:val="28"/>
        </w:rPr>
        <w:t>3</w:t>
      </w:r>
      <w:r w:rsidR="00A66246" w:rsidRPr="0032618C">
        <w:rPr>
          <w:rFonts w:ascii="Arial" w:eastAsia="Times New Roman" w:hAnsi="Arial" w:cs="Arial"/>
          <w:sz w:val="28"/>
          <w:szCs w:val="28"/>
        </w:rPr>
        <w:t>.</w:t>
      </w:r>
    </w:p>
    <w:p w14:paraId="3E5ACB69" w14:textId="136FA772" w:rsidR="00B2097A" w:rsidRDefault="00A66246" w:rsidP="00F50890">
      <w:pPr>
        <w:rPr>
          <w:rFonts w:ascii="Arial Narrow" w:eastAsia="SimSun" w:hAnsi="Arial Narrow" w:cs="Arial"/>
          <w:kern w:val="2"/>
          <w:sz w:val="20"/>
          <w:szCs w:val="20"/>
          <w:lang w:eastAsia="zh-CN" w:bidi="hi-IN"/>
        </w:rPr>
      </w:pPr>
      <w:r w:rsidRPr="006313CF">
        <w:rPr>
          <w:rFonts w:ascii="Arial Narrow" w:eastAsia="Times New Roman" w:hAnsi="Arial Narrow" w:cs="Times New Roman"/>
          <w:noProof/>
          <w:color w:val="FF0000"/>
          <w:sz w:val="24"/>
          <w:szCs w:val="24"/>
        </w:rPr>
        <w:drawing>
          <wp:inline distT="0" distB="0" distL="0" distR="0" wp14:anchorId="51F02783" wp14:editId="3A02AA9F">
            <wp:extent cx="5486400" cy="3200400"/>
            <wp:effectExtent l="0" t="0" r="0" b="0"/>
            <wp:docPr id="26" name="Wykres 26" descr="stan majątku w latach 2019 - 2023&#10;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52A78" w:rsidRPr="0032618C">
        <w:rPr>
          <w:rFonts w:ascii="Arial" w:hAnsi="Arial" w:cs="Arial"/>
          <w:sz w:val="28"/>
          <w:szCs w:val="28"/>
        </w:rPr>
        <w:t xml:space="preserve">Wykres </w:t>
      </w:r>
      <w:r w:rsidR="00F52A78" w:rsidRPr="0032618C">
        <w:rPr>
          <w:rFonts w:ascii="Arial" w:hAnsi="Arial" w:cs="Arial"/>
          <w:i/>
          <w:iCs/>
          <w:sz w:val="28"/>
          <w:szCs w:val="28"/>
        </w:rPr>
        <w:fldChar w:fldCharType="begin"/>
      </w:r>
      <w:r w:rsidR="00F52A78" w:rsidRPr="0032618C">
        <w:rPr>
          <w:rFonts w:ascii="Arial" w:hAnsi="Arial" w:cs="Arial"/>
          <w:sz w:val="28"/>
          <w:szCs w:val="28"/>
        </w:rPr>
        <w:instrText xml:space="preserve"> SEQ Wykres \* ARABIC </w:instrText>
      </w:r>
      <w:r w:rsidR="00F52A78" w:rsidRPr="0032618C">
        <w:rPr>
          <w:rFonts w:ascii="Arial" w:hAnsi="Arial" w:cs="Arial"/>
          <w:i/>
          <w:iCs/>
          <w:sz w:val="28"/>
          <w:szCs w:val="28"/>
        </w:rPr>
        <w:fldChar w:fldCharType="separate"/>
      </w:r>
      <w:r w:rsidR="00280AD4" w:rsidRPr="0032618C">
        <w:rPr>
          <w:rFonts w:ascii="Arial" w:hAnsi="Arial" w:cs="Arial"/>
          <w:noProof/>
          <w:sz w:val="28"/>
          <w:szCs w:val="28"/>
        </w:rPr>
        <w:t>6</w:t>
      </w:r>
      <w:r w:rsidR="00F52A78" w:rsidRPr="0032618C">
        <w:rPr>
          <w:rFonts w:ascii="Arial" w:hAnsi="Arial" w:cs="Arial"/>
          <w:i/>
          <w:iCs/>
          <w:sz w:val="28"/>
          <w:szCs w:val="28"/>
        </w:rPr>
        <w:fldChar w:fldCharType="end"/>
      </w:r>
      <w:r w:rsidR="00F52A78" w:rsidRPr="0032618C">
        <w:rPr>
          <w:rFonts w:ascii="Arial" w:hAnsi="Arial" w:cs="Arial"/>
          <w:sz w:val="28"/>
          <w:szCs w:val="28"/>
        </w:rPr>
        <w:t xml:space="preserve">. Stan majątku w latach 2019 </w:t>
      </w:r>
      <w:r w:rsidR="00B2097A" w:rsidRPr="0032618C">
        <w:rPr>
          <w:rFonts w:ascii="Arial" w:hAnsi="Arial" w:cs="Arial"/>
          <w:sz w:val="28"/>
          <w:szCs w:val="28"/>
        </w:rPr>
        <w:t>–</w:t>
      </w:r>
      <w:r w:rsidR="00F52A78" w:rsidRPr="0032618C">
        <w:rPr>
          <w:rFonts w:ascii="Arial" w:hAnsi="Arial" w:cs="Arial"/>
          <w:sz w:val="28"/>
          <w:szCs w:val="28"/>
        </w:rPr>
        <w:t xml:space="preserve"> 202</w:t>
      </w:r>
      <w:r w:rsidR="00A46B35" w:rsidRPr="0032618C">
        <w:rPr>
          <w:rFonts w:ascii="Arial" w:hAnsi="Arial" w:cs="Arial"/>
          <w:sz w:val="28"/>
          <w:szCs w:val="28"/>
        </w:rPr>
        <w:t>3</w:t>
      </w:r>
      <w:r w:rsidR="00B2097A" w:rsidRPr="0032618C">
        <w:rPr>
          <w:rFonts w:ascii="Arial" w:hAnsi="Arial" w:cs="Arial"/>
          <w:sz w:val="28"/>
          <w:szCs w:val="28"/>
        </w:rPr>
        <w:t xml:space="preserve">. </w:t>
      </w:r>
      <w:r w:rsidR="00B2097A" w:rsidRPr="0032618C">
        <w:rPr>
          <w:rFonts w:ascii="Arial" w:eastAsia="SimSun" w:hAnsi="Arial" w:cs="Arial"/>
          <w:kern w:val="2"/>
          <w:sz w:val="28"/>
          <w:szCs w:val="28"/>
          <w:lang w:eastAsia="zh-CN" w:bidi="hi-IN"/>
        </w:rPr>
        <w:t>Opracowanie: Wydział Rozwoju Miasta na podstawie informacji z Wydziału Finansów</w:t>
      </w:r>
    </w:p>
    <w:p w14:paraId="670371E6" w14:textId="209DA7B9" w:rsidR="006457C3" w:rsidRPr="00577E77" w:rsidRDefault="00577E77" w:rsidP="00F50890">
      <w:pPr>
        <w:rPr>
          <w:rFonts w:ascii="Arial" w:eastAsia="Times New Roman" w:hAnsi="Arial" w:cs="Arial"/>
          <w:b/>
          <w:bCs/>
          <w:sz w:val="28"/>
          <w:szCs w:val="28"/>
        </w:rPr>
      </w:pPr>
      <w:r w:rsidRPr="00577E77">
        <w:rPr>
          <w:rFonts w:ascii="Arial" w:eastAsia="Times New Roman" w:hAnsi="Arial" w:cs="Arial"/>
          <w:b/>
          <w:bCs/>
          <w:sz w:val="28"/>
          <w:szCs w:val="28"/>
        </w:rPr>
        <w:t>E - usługi</w:t>
      </w:r>
    </w:p>
    <w:p w14:paraId="4987A688" w14:textId="70BD6125" w:rsidR="007C7D52" w:rsidRPr="00577E77" w:rsidRDefault="00E731C3" w:rsidP="00A20945">
      <w:pPr>
        <w:pStyle w:val="Akapitzlist"/>
        <w:numPr>
          <w:ilvl w:val="0"/>
          <w:numId w:val="200"/>
        </w:numPr>
        <w:spacing w:line="276" w:lineRule="auto"/>
        <w:rPr>
          <w:rStyle w:val="Hipercze"/>
          <w:rFonts w:ascii="Arial" w:eastAsia="Times New Roman" w:hAnsi="Arial" w:cs="Arial"/>
          <w:color w:val="auto"/>
          <w:sz w:val="28"/>
          <w:szCs w:val="28"/>
          <w:u w:val="none"/>
        </w:rPr>
      </w:pPr>
      <w:r w:rsidRPr="00577E77">
        <w:rPr>
          <w:rFonts w:ascii="Arial" w:eastAsia="Times New Roman" w:hAnsi="Arial" w:cs="Arial"/>
          <w:sz w:val="28"/>
          <w:szCs w:val="28"/>
        </w:rPr>
        <w:t xml:space="preserve">składanie deklaracji z tytułu podatku od środków transportowych przez </w:t>
      </w:r>
      <w:proofErr w:type="spellStart"/>
      <w:r w:rsidRPr="00577E77">
        <w:rPr>
          <w:rFonts w:ascii="Arial" w:eastAsia="Times New Roman" w:hAnsi="Arial" w:cs="Arial"/>
          <w:sz w:val="28"/>
          <w:szCs w:val="28"/>
        </w:rPr>
        <w:t>ePUAP</w:t>
      </w:r>
      <w:proofErr w:type="spellEnd"/>
      <w:r w:rsidRPr="00577E77">
        <w:rPr>
          <w:rFonts w:ascii="Arial" w:eastAsia="Times New Roman" w:hAnsi="Arial" w:cs="Arial"/>
          <w:sz w:val="28"/>
          <w:szCs w:val="28"/>
        </w:rPr>
        <w:t xml:space="preserve"> oraz poprzez serwis Mój </w:t>
      </w:r>
      <w:proofErr w:type="spellStart"/>
      <w:r w:rsidRPr="00577E77">
        <w:rPr>
          <w:rFonts w:ascii="Arial" w:eastAsia="Times New Roman" w:hAnsi="Arial" w:cs="Arial"/>
          <w:sz w:val="28"/>
          <w:szCs w:val="28"/>
        </w:rPr>
        <w:t>Gov</w:t>
      </w:r>
      <w:proofErr w:type="spellEnd"/>
      <w:r w:rsidRPr="00577E77">
        <w:rPr>
          <w:rFonts w:ascii="Arial" w:eastAsia="Times New Roman" w:hAnsi="Arial" w:cs="Arial"/>
          <w:sz w:val="28"/>
          <w:szCs w:val="28"/>
        </w:rPr>
        <w:t xml:space="preserve"> na stronie </w:t>
      </w:r>
      <w:hyperlink r:id="rId16" w:history="1">
        <w:r w:rsidR="00997985" w:rsidRPr="00577E77">
          <w:rPr>
            <w:rStyle w:val="Hipercze"/>
            <w:rFonts w:ascii="Arial" w:eastAsia="Times New Roman" w:hAnsi="Arial" w:cs="Arial"/>
            <w:sz w:val="28"/>
            <w:szCs w:val="28"/>
          </w:rPr>
          <w:t>https://obywatel.gov.pl</w:t>
        </w:r>
      </w:hyperlink>
    </w:p>
    <w:p w14:paraId="7F53804F" w14:textId="77777777" w:rsidR="007C7D52" w:rsidRPr="00577E77" w:rsidRDefault="00997985" w:rsidP="00A20945">
      <w:pPr>
        <w:pStyle w:val="Akapitzlist"/>
        <w:numPr>
          <w:ilvl w:val="0"/>
          <w:numId w:val="200"/>
        </w:numPr>
        <w:spacing w:line="276" w:lineRule="auto"/>
        <w:rPr>
          <w:rFonts w:ascii="Arial" w:eastAsia="Times New Roman" w:hAnsi="Arial" w:cs="Arial"/>
          <w:sz w:val="28"/>
          <w:szCs w:val="28"/>
        </w:rPr>
      </w:pPr>
      <w:r w:rsidRPr="00577E77">
        <w:rPr>
          <w:rFonts w:ascii="Arial" w:eastAsia="Times New Roman" w:hAnsi="Arial" w:cs="Arial"/>
          <w:sz w:val="28"/>
          <w:szCs w:val="28"/>
        </w:rPr>
        <w:t xml:space="preserve">składanie wszelkich wniosków, pism przez </w:t>
      </w:r>
      <w:proofErr w:type="spellStart"/>
      <w:r w:rsidRPr="00577E77">
        <w:rPr>
          <w:rFonts w:ascii="Arial" w:eastAsia="Times New Roman" w:hAnsi="Arial" w:cs="Arial"/>
          <w:sz w:val="28"/>
          <w:szCs w:val="28"/>
        </w:rPr>
        <w:t>ePUAP</w:t>
      </w:r>
      <w:proofErr w:type="spellEnd"/>
      <w:r w:rsidRPr="00577E77">
        <w:rPr>
          <w:rFonts w:ascii="Arial" w:eastAsia="Times New Roman" w:hAnsi="Arial" w:cs="Arial"/>
          <w:sz w:val="28"/>
          <w:szCs w:val="28"/>
        </w:rPr>
        <w:t xml:space="preserve"> oraz poprzez serwis Mój </w:t>
      </w:r>
      <w:proofErr w:type="spellStart"/>
      <w:r w:rsidRPr="00577E77">
        <w:rPr>
          <w:rFonts w:ascii="Arial" w:eastAsia="Times New Roman" w:hAnsi="Arial" w:cs="Arial"/>
          <w:sz w:val="28"/>
          <w:szCs w:val="28"/>
        </w:rPr>
        <w:t>Gov</w:t>
      </w:r>
      <w:proofErr w:type="spellEnd"/>
      <w:r w:rsidRPr="00577E77">
        <w:rPr>
          <w:rFonts w:ascii="Arial" w:eastAsia="Times New Roman" w:hAnsi="Arial" w:cs="Arial"/>
          <w:sz w:val="28"/>
          <w:szCs w:val="28"/>
        </w:rPr>
        <w:t xml:space="preserve"> na stronie </w:t>
      </w:r>
      <w:hyperlink r:id="rId17" w:history="1">
        <w:r w:rsidR="00630BC3" w:rsidRPr="00577E77">
          <w:rPr>
            <w:rStyle w:val="Hipercze"/>
            <w:rFonts w:ascii="Arial" w:eastAsia="Times New Roman" w:hAnsi="Arial" w:cs="Arial"/>
            <w:sz w:val="28"/>
            <w:szCs w:val="28"/>
          </w:rPr>
          <w:t>https://obywatel.gov.pl</w:t>
        </w:r>
      </w:hyperlink>
      <w:r w:rsidR="00630BC3" w:rsidRPr="00577E77">
        <w:rPr>
          <w:rFonts w:ascii="Arial" w:eastAsia="Times New Roman" w:hAnsi="Arial" w:cs="Arial"/>
          <w:sz w:val="28"/>
          <w:szCs w:val="28"/>
        </w:rPr>
        <w:t xml:space="preserve"> </w:t>
      </w:r>
    </w:p>
    <w:p w14:paraId="1BA96294" w14:textId="7833A65F" w:rsidR="007C7D52" w:rsidRPr="00577E77" w:rsidRDefault="00630BC3" w:rsidP="00A20945">
      <w:pPr>
        <w:pStyle w:val="Akapitzlist"/>
        <w:numPr>
          <w:ilvl w:val="0"/>
          <w:numId w:val="200"/>
        </w:numPr>
        <w:spacing w:line="276" w:lineRule="auto"/>
        <w:rPr>
          <w:rFonts w:ascii="Arial" w:eastAsia="Times New Roman" w:hAnsi="Arial" w:cs="Arial"/>
          <w:sz w:val="28"/>
          <w:szCs w:val="28"/>
        </w:rPr>
      </w:pPr>
      <w:r w:rsidRPr="00577E77">
        <w:rPr>
          <w:rFonts w:ascii="Arial" w:eastAsia="Times New Roman" w:hAnsi="Arial" w:cs="Arial"/>
          <w:sz w:val="28"/>
          <w:szCs w:val="28"/>
        </w:rPr>
        <w:t>możliwość e – płatność podatku od nieruchomości</w:t>
      </w:r>
      <w:r w:rsidR="00A5525C" w:rsidRPr="00577E77">
        <w:rPr>
          <w:rFonts w:ascii="Arial" w:eastAsia="Times New Roman" w:hAnsi="Arial" w:cs="Arial"/>
          <w:sz w:val="28"/>
          <w:szCs w:val="28"/>
        </w:rPr>
        <w:t xml:space="preserve">, podatku rolnego, podatku leśnego i opłat </w:t>
      </w:r>
      <w:r w:rsidR="00166457" w:rsidRPr="00577E77">
        <w:rPr>
          <w:rFonts w:ascii="Arial" w:eastAsia="Times New Roman" w:hAnsi="Arial" w:cs="Arial"/>
          <w:sz w:val="28"/>
          <w:szCs w:val="28"/>
        </w:rPr>
        <w:t xml:space="preserve">za gospodarowanie odpadami komunalnymi przez aplikację </w:t>
      </w:r>
      <w:proofErr w:type="spellStart"/>
      <w:r w:rsidR="00166457" w:rsidRPr="00577E77">
        <w:rPr>
          <w:rFonts w:ascii="Arial" w:eastAsia="Times New Roman" w:hAnsi="Arial" w:cs="Arial"/>
          <w:sz w:val="28"/>
          <w:szCs w:val="28"/>
        </w:rPr>
        <w:t>mObywatel</w:t>
      </w:r>
      <w:proofErr w:type="spellEnd"/>
      <w:r w:rsidR="00166457" w:rsidRPr="00577E77">
        <w:rPr>
          <w:rFonts w:ascii="Arial" w:eastAsia="Times New Roman" w:hAnsi="Arial" w:cs="Arial"/>
          <w:sz w:val="28"/>
          <w:szCs w:val="28"/>
        </w:rPr>
        <w:t xml:space="preserve"> – płatność BLIK</w:t>
      </w:r>
    </w:p>
    <w:p w14:paraId="4C8CB0E3" w14:textId="20C24A95" w:rsidR="007C7D52" w:rsidRPr="00577E77" w:rsidRDefault="00166457" w:rsidP="00A20945">
      <w:pPr>
        <w:pStyle w:val="Akapitzlist"/>
        <w:numPr>
          <w:ilvl w:val="0"/>
          <w:numId w:val="200"/>
        </w:numPr>
        <w:spacing w:line="276" w:lineRule="auto"/>
        <w:rPr>
          <w:rFonts w:ascii="Arial" w:eastAsia="Times New Roman" w:hAnsi="Arial" w:cs="Arial"/>
          <w:sz w:val="28"/>
          <w:szCs w:val="28"/>
        </w:rPr>
      </w:pPr>
      <w:r w:rsidRPr="00577E77">
        <w:rPr>
          <w:rFonts w:ascii="Arial" w:eastAsia="Times New Roman" w:hAnsi="Arial" w:cs="Arial"/>
          <w:sz w:val="28"/>
          <w:szCs w:val="28"/>
        </w:rPr>
        <w:t xml:space="preserve">w zakresie zobowiązań </w:t>
      </w:r>
      <w:r w:rsidR="00D118F0" w:rsidRPr="00577E77">
        <w:rPr>
          <w:rFonts w:ascii="Arial" w:eastAsia="Times New Roman" w:hAnsi="Arial" w:cs="Arial"/>
          <w:sz w:val="28"/>
          <w:szCs w:val="28"/>
        </w:rPr>
        <w:t xml:space="preserve">podatkowych </w:t>
      </w:r>
      <w:r w:rsidR="003B17DD" w:rsidRPr="00577E77">
        <w:rPr>
          <w:rFonts w:ascii="Arial" w:eastAsia="Times New Roman" w:hAnsi="Arial" w:cs="Arial"/>
          <w:sz w:val="28"/>
          <w:szCs w:val="28"/>
        </w:rPr>
        <w:t xml:space="preserve">w </w:t>
      </w:r>
      <w:r w:rsidR="00D118F0" w:rsidRPr="00577E77">
        <w:rPr>
          <w:rFonts w:ascii="Arial" w:eastAsia="Times New Roman" w:hAnsi="Arial" w:cs="Arial"/>
          <w:sz w:val="28"/>
          <w:szCs w:val="28"/>
        </w:rPr>
        <w:t>podatku od nieruchomości, podatku rolnym, podatku leśnym i łącznych zobowiązań pieniężnych</w:t>
      </w:r>
      <w:r w:rsidR="004E3276" w:rsidRPr="00577E77">
        <w:rPr>
          <w:rFonts w:ascii="Arial" w:eastAsia="Times New Roman" w:hAnsi="Arial" w:cs="Arial"/>
          <w:sz w:val="28"/>
          <w:szCs w:val="28"/>
        </w:rPr>
        <w:t>,</w:t>
      </w:r>
      <w:r w:rsidR="00D118F0" w:rsidRPr="00577E77">
        <w:rPr>
          <w:rFonts w:ascii="Arial" w:eastAsia="Times New Roman" w:hAnsi="Arial" w:cs="Arial"/>
          <w:sz w:val="28"/>
          <w:szCs w:val="28"/>
        </w:rPr>
        <w:t xml:space="preserve"> mieszkańcy miasta mogli korzystać z ogólnopolskiej </w:t>
      </w:r>
      <w:r w:rsidR="00824C2B" w:rsidRPr="00577E77">
        <w:rPr>
          <w:rFonts w:ascii="Arial" w:eastAsia="Times New Roman" w:hAnsi="Arial" w:cs="Arial"/>
          <w:sz w:val="28"/>
          <w:szCs w:val="28"/>
        </w:rPr>
        <w:t xml:space="preserve">platformy teleinformatycznej </w:t>
      </w:r>
      <w:r w:rsidR="0063561A" w:rsidRPr="00577E77">
        <w:rPr>
          <w:rFonts w:ascii="Arial" w:eastAsia="Times New Roman" w:hAnsi="Arial" w:cs="Arial"/>
          <w:sz w:val="28"/>
          <w:szCs w:val="28"/>
        </w:rPr>
        <w:t>służącej do</w:t>
      </w:r>
      <w:r w:rsidR="005D512A" w:rsidRPr="00577E77">
        <w:rPr>
          <w:rFonts w:ascii="Arial" w:eastAsia="Times New Roman" w:hAnsi="Arial" w:cs="Arial"/>
          <w:sz w:val="28"/>
          <w:szCs w:val="28"/>
        </w:rPr>
        <w:t xml:space="preserve"> komunikacji obywateli z jednostkami administracji publicznej w ujednolicony, standardowy sposób – Elektroniczna Platforma Usług Administracji </w:t>
      </w:r>
      <w:proofErr w:type="spellStart"/>
      <w:r w:rsidR="005D512A" w:rsidRPr="00577E77">
        <w:rPr>
          <w:rFonts w:ascii="Arial" w:eastAsia="Times New Roman" w:hAnsi="Arial" w:cs="Arial"/>
          <w:sz w:val="28"/>
          <w:szCs w:val="28"/>
        </w:rPr>
        <w:t>Publicznejj</w:t>
      </w:r>
      <w:proofErr w:type="spellEnd"/>
      <w:r w:rsidR="005D512A" w:rsidRPr="00577E77">
        <w:rPr>
          <w:rFonts w:ascii="Arial" w:eastAsia="Times New Roman" w:hAnsi="Arial" w:cs="Arial"/>
          <w:sz w:val="28"/>
          <w:szCs w:val="28"/>
        </w:rPr>
        <w:t xml:space="preserve"> (e – PUAP)</w:t>
      </w:r>
    </w:p>
    <w:p w14:paraId="0F74502F" w14:textId="2E225A15" w:rsidR="00FA489F" w:rsidRPr="00577E77" w:rsidRDefault="00685196" w:rsidP="00A20945">
      <w:pPr>
        <w:pStyle w:val="Akapitzlist"/>
        <w:numPr>
          <w:ilvl w:val="0"/>
          <w:numId w:val="200"/>
        </w:numPr>
        <w:spacing w:line="276" w:lineRule="auto"/>
        <w:rPr>
          <w:rFonts w:ascii="Arial" w:eastAsia="Times New Roman" w:hAnsi="Arial" w:cs="Arial"/>
          <w:sz w:val="28"/>
          <w:szCs w:val="28"/>
        </w:rPr>
      </w:pPr>
      <w:r w:rsidRPr="00577E77">
        <w:rPr>
          <w:rFonts w:ascii="Arial" w:eastAsia="Times New Roman" w:hAnsi="Arial" w:cs="Arial"/>
          <w:sz w:val="28"/>
          <w:szCs w:val="28"/>
        </w:rPr>
        <w:t>strony postępowań podatkowych mogły składać deklaracje (informacje o nieruchomościach</w:t>
      </w:r>
      <w:r w:rsidR="00FA489F" w:rsidRPr="00577E77">
        <w:rPr>
          <w:rFonts w:ascii="Arial" w:eastAsia="Times New Roman" w:hAnsi="Arial" w:cs="Arial"/>
          <w:sz w:val="28"/>
          <w:szCs w:val="28"/>
        </w:rPr>
        <w:t xml:space="preserve"> </w:t>
      </w:r>
      <w:r w:rsidRPr="00577E77">
        <w:rPr>
          <w:rFonts w:ascii="Arial" w:eastAsia="Times New Roman" w:hAnsi="Arial" w:cs="Arial"/>
          <w:sz w:val="28"/>
          <w:szCs w:val="28"/>
        </w:rPr>
        <w:t xml:space="preserve"> i obiektach </w:t>
      </w:r>
      <w:r w:rsidR="002F6894" w:rsidRPr="00577E77">
        <w:rPr>
          <w:rFonts w:ascii="Arial" w:eastAsia="Times New Roman" w:hAnsi="Arial" w:cs="Arial"/>
          <w:sz w:val="28"/>
          <w:szCs w:val="28"/>
        </w:rPr>
        <w:t>budowlanych) w formie dokumentu elektronicznego</w:t>
      </w:r>
      <w:r w:rsidR="00857E7E" w:rsidRPr="00577E77">
        <w:rPr>
          <w:rFonts w:ascii="Arial" w:eastAsia="Times New Roman" w:hAnsi="Arial" w:cs="Arial"/>
          <w:sz w:val="28"/>
          <w:szCs w:val="28"/>
        </w:rPr>
        <w:t xml:space="preserve"> przez elektroniczną skrzynkę podawczą </w:t>
      </w:r>
      <w:proofErr w:type="spellStart"/>
      <w:r w:rsidR="00857E7E" w:rsidRPr="00577E77">
        <w:rPr>
          <w:rFonts w:ascii="Arial" w:eastAsia="Times New Roman" w:hAnsi="Arial" w:cs="Arial"/>
          <w:sz w:val="28"/>
          <w:szCs w:val="28"/>
        </w:rPr>
        <w:t>ePUAP</w:t>
      </w:r>
      <w:proofErr w:type="spellEnd"/>
      <w:r w:rsidR="00857E7E" w:rsidRPr="00577E77">
        <w:rPr>
          <w:rFonts w:ascii="Arial" w:eastAsia="Times New Roman" w:hAnsi="Arial" w:cs="Arial"/>
          <w:sz w:val="28"/>
          <w:szCs w:val="28"/>
        </w:rPr>
        <w:t>, jak również otrzymywać pisma  (decyzje)</w:t>
      </w:r>
      <w:r w:rsidR="005900EF" w:rsidRPr="00577E77">
        <w:rPr>
          <w:rFonts w:ascii="Arial" w:eastAsia="Times New Roman" w:hAnsi="Arial" w:cs="Arial"/>
          <w:sz w:val="28"/>
          <w:szCs w:val="28"/>
        </w:rPr>
        <w:t xml:space="preserve"> organu podatkowego formie dokumentu elektronicznego,</w:t>
      </w:r>
      <w:r w:rsidR="002F6894" w:rsidRPr="00577E77">
        <w:rPr>
          <w:rFonts w:ascii="Arial" w:eastAsia="Times New Roman" w:hAnsi="Arial" w:cs="Arial"/>
          <w:sz w:val="28"/>
          <w:szCs w:val="28"/>
        </w:rPr>
        <w:t xml:space="preserve"> po złożeniu przez Podatnika (właściciela) wniosku w formie dokumentu elektronicznego </w:t>
      </w:r>
      <w:r w:rsidR="006D1CF2" w:rsidRPr="00577E77">
        <w:rPr>
          <w:rFonts w:ascii="Arial" w:eastAsia="Times New Roman" w:hAnsi="Arial" w:cs="Arial"/>
          <w:sz w:val="28"/>
          <w:szCs w:val="28"/>
        </w:rPr>
        <w:t>prze</w:t>
      </w:r>
      <w:r w:rsidR="005900EF" w:rsidRPr="00577E77">
        <w:rPr>
          <w:rFonts w:ascii="Arial" w:eastAsia="Times New Roman" w:hAnsi="Arial" w:cs="Arial"/>
          <w:sz w:val="28"/>
          <w:szCs w:val="28"/>
        </w:rPr>
        <w:t>z</w:t>
      </w:r>
      <w:r w:rsidR="006D1CF2" w:rsidRPr="00577E77">
        <w:rPr>
          <w:rFonts w:ascii="Arial" w:eastAsia="Times New Roman" w:hAnsi="Arial" w:cs="Arial"/>
          <w:sz w:val="28"/>
          <w:szCs w:val="28"/>
        </w:rPr>
        <w:t xml:space="preserve"> elektroniczną skrzynkę podawczą </w:t>
      </w:r>
      <w:proofErr w:type="spellStart"/>
      <w:r w:rsidR="006D1CF2" w:rsidRPr="00577E77">
        <w:rPr>
          <w:rFonts w:ascii="Arial" w:eastAsia="Times New Roman" w:hAnsi="Arial" w:cs="Arial"/>
          <w:sz w:val="28"/>
          <w:szCs w:val="28"/>
        </w:rPr>
        <w:t>ePUAP</w:t>
      </w:r>
      <w:proofErr w:type="spellEnd"/>
      <w:r w:rsidR="006D1CF2" w:rsidRPr="00577E77">
        <w:rPr>
          <w:rFonts w:ascii="Arial" w:eastAsia="Times New Roman" w:hAnsi="Arial" w:cs="Arial"/>
          <w:sz w:val="28"/>
          <w:szCs w:val="28"/>
        </w:rPr>
        <w:t>.</w:t>
      </w:r>
    </w:p>
    <w:p w14:paraId="5D1380E0" w14:textId="19ADD375" w:rsidR="00FA489F" w:rsidRPr="00577E77" w:rsidRDefault="00577E77" w:rsidP="00577E77">
      <w:pPr>
        <w:spacing w:line="276" w:lineRule="auto"/>
        <w:jc w:val="both"/>
        <w:rPr>
          <w:rFonts w:ascii="Arial" w:eastAsia="Times New Roman" w:hAnsi="Arial" w:cs="Arial"/>
          <w:b/>
          <w:bCs/>
          <w:sz w:val="28"/>
          <w:szCs w:val="28"/>
        </w:rPr>
      </w:pPr>
      <w:r w:rsidRPr="00577E77">
        <w:rPr>
          <w:rFonts w:ascii="Arial" w:eastAsia="Times New Roman" w:hAnsi="Arial" w:cs="Arial"/>
          <w:b/>
          <w:bCs/>
          <w:sz w:val="28"/>
          <w:szCs w:val="28"/>
        </w:rPr>
        <w:t>Uchwa</w:t>
      </w:r>
      <w:r>
        <w:rPr>
          <w:rFonts w:ascii="Arial" w:eastAsia="Times New Roman" w:hAnsi="Arial" w:cs="Arial"/>
          <w:b/>
          <w:bCs/>
          <w:sz w:val="28"/>
          <w:szCs w:val="28"/>
        </w:rPr>
        <w:t>ł</w:t>
      </w:r>
      <w:r w:rsidRPr="00577E77">
        <w:rPr>
          <w:rFonts w:ascii="Arial" w:eastAsia="Times New Roman" w:hAnsi="Arial" w:cs="Arial"/>
          <w:b/>
          <w:bCs/>
          <w:sz w:val="28"/>
          <w:szCs w:val="28"/>
        </w:rPr>
        <w:t>y</w:t>
      </w:r>
    </w:p>
    <w:p w14:paraId="7A957A64" w14:textId="3A1A59B8" w:rsidR="00A112F7" w:rsidRPr="00D97A31" w:rsidRDefault="00A112F7" w:rsidP="00D97A31">
      <w:pPr>
        <w:spacing w:line="276" w:lineRule="auto"/>
        <w:contextualSpacing/>
        <w:rPr>
          <w:rFonts w:ascii="Arial" w:hAnsi="Arial" w:cs="Arial"/>
          <w:i/>
          <w:iCs/>
          <w:kern w:val="2"/>
          <w:sz w:val="28"/>
          <w:szCs w:val="28"/>
          <w14:ligatures w14:val="standardContextual"/>
        </w:rPr>
      </w:pPr>
      <w:r w:rsidRPr="00D97A31">
        <w:rPr>
          <w:rFonts w:ascii="Arial" w:hAnsi="Arial" w:cs="Arial"/>
          <w:i/>
          <w:iCs/>
          <w:kern w:val="2"/>
          <w:sz w:val="28"/>
          <w:szCs w:val="28"/>
          <w14:ligatures w14:val="standardContextual"/>
        </w:rPr>
        <w:t>Uchwała Nr LXV/90/2023 Rady Miasta Włocławek z dnia 27 czerwca 2023 r. w sprawie rozpatrzenia</w:t>
      </w:r>
      <w:r w:rsidR="00C013F9"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 xml:space="preserve">i zatwierdzenia sprawozdania finansowego miasta Włocławek za 2022 rok wraz ze sprawozdaniem </w:t>
      </w:r>
      <w:r w:rsidR="00C013F9"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 xml:space="preserve">z wykonania budżetu miasta Włocławek za 2022 rok </w:t>
      </w:r>
    </w:p>
    <w:p w14:paraId="3CC0A21E" w14:textId="2C44A92D" w:rsidR="00A112F7" w:rsidRPr="00D97A31" w:rsidRDefault="00054C07" w:rsidP="00D97A31">
      <w:pPr>
        <w:spacing w:line="276" w:lineRule="auto"/>
        <w:rPr>
          <w:rFonts w:ascii="Arial" w:hAnsi="Arial" w:cs="Arial"/>
          <w:kern w:val="2"/>
          <w:sz w:val="28"/>
          <w:szCs w:val="28"/>
          <w14:ligatures w14:val="standardContextual"/>
        </w:rPr>
      </w:pPr>
      <w:r w:rsidRPr="00D97A31">
        <w:rPr>
          <w:rFonts w:ascii="Arial" w:hAnsi="Arial" w:cs="Arial"/>
          <w:kern w:val="2"/>
          <w:sz w:val="28"/>
          <w:szCs w:val="28"/>
          <w14:ligatures w14:val="standardContextual"/>
        </w:rPr>
        <w:t xml:space="preserve">Ustawa z dnia 27 sierpnia 2009 r. o finansach publicznych nakłada na organy wykonawcze JST obowiązek przekazania Radzie Miasta sprawozdania finansowego oraz sprawozdania z </w:t>
      </w:r>
      <w:r w:rsidR="00A234B8" w:rsidRPr="00D97A31">
        <w:rPr>
          <w:rFonts w:ascii="Arial" w:hAnsi="Arial" w:cs="Arial"/>
          <w:kern w:val="2"/>
          <w:sz w:val="28"/>
          <w:szCs w:val="28"/>
          <w14:ligatures w14:val="standardContextual"/>
        </w:rPr>
        <w:t>w</w:t>
      </w:r>
      <w:r w:rsidRPr="00D97A31">
        <w:rPr>
          <w:rFonts w:ascii="Arial" w:hAnsi="Arial" w:cs="Arial"/>
          <w:kern w:val="2"/>
          <w:sz w:val="28"/>
          <w:szCs w:val="28"/>
          <w14:ligatures w14:val="standardContextual"/>
        </w:rPr>
        <w:t xml:space="preserve">ykonania budżetu. Niniejsze sprawozdania obejmowały dane za rok 2022. </w:t>
      </w:r>
    </w:p>
    <w:p w14:paraId="503E042C" w14:textId="2FCF1BD4" w:rsidR="00B8675A" w:rsidRPr="00D97A31" w:rsidRDefault="00B8675A" w:rsidP="00D97A31">
      <w:pPr>
        <w:spacing w:line="276" w:lineRule="auto"/>
        <w:contextualSpacing/>
        <w:rPr>
          <w:rFonts w:ascii="Arial" w:hAnsi="Arial" w:cs="Arial"/>
          <w:kern w:val="2"/>
          <w:sz w:val="28"/>
          <w:szCs w:val="28"/>
          <w14:ligatures w14:val="standardContextual"/>
        </w:rPr>
      </w:pPr>
      <w:r w:rsidRPr="00D97A31">
        <w:rPr>
          <w:rFonts w:ascii="Arial" w:hAnsi="Arial" w:cs="Arial"/>
          <w:i/>
          <w:iCs/>
          <w:kern w:val="2"/>
          <w:sz w:val="28"/>
          <w:szCs w:val="28"/>
          <w14:ligatures w14:val="standardContextual"/>
        </w:rPr>
        <w:t>Uchwała Nr LXXI/145/2023 Rady Miasta Włocławek z dnia 28 listopada 2023 r. w sprawie określenia wysokości stawek podatku od nieruchomości</w:t>
      </w:r>
      <w:r w:rsidRPr="00D97A31">
        <w:rPr>
          <w:rFonts w:ascii="Arial" w:hAnsi="Arial" w:cs="Arial"/>
          <w:kern w:val="2"/>
          <w:sz w:val="28"/>
          <w:szCs w:val="28"/>
          <w14:ligatures w14:val="standardContextual"/>
        </w:rPr>
        <w:t xml:space="preserve"> </w:t>
      </w:r>
    </w:p>
    <w:p w14:paraId="2D73D27A" w14:textId="4325A65F" w:rsidR="00C013F9" w:rsidRPr="00D97A31" w:rsidRDefault="00C013F9" w:rsidP="00D97A31">
      <w:pPr>
        <w:spacing w:line="276" w:lineRule="auto"/>
        <w:contextualSpacing/>
        <w:rPr>
          <w:rFonts w:ascii="Arial" w:hAnsi="Arial" w:cs="Arial"/>
          <w:kern w:val="2"/>
          <w:sz w:val="28"/>
          <w:szCs w:val="28"/>
          <w14:ligatures w14:val="standardContextual"/>
        </w:rPr>
      </w:pPr>
      <w:r w:rsidRPr="00D97A31">
        <w:rPr>
          <w:rFonts w:ascii="Arial" w:hAnsi="Arial" w:cs="Arial"/>
          <w:sz w:val="28"/>
          <w:szCs w:val="28"/>
        </w:rPr>
        <w:t>Koniecznym z punktu widzenia rachunku ekonomicznego gminy, prawidłowego funkcjonowani</w:t>
      </w:r>
      <w:r w:rsidR="00D97A31">
        <w:rPr>
          <w:rFonts w:ascii="Arial" w:hAnsi="Arial" w:cs="Arial"/>
          <w:sz w:val="28"/>
          <w:szCs w:val="28"/>
        </w:rPr>
        <w:t>a</w:t>
      </w:r>
      <w:r w:rsidRPr="00D97A31">
        <w:rPr>
          <w:rFonts w:ascii="Arial" w:hAnsi="Arial" w:cs="Arial"/>
          <w:sz w:val="28"/>
          <w:szCs w:val="28"/>
        </w:rPr>
        <w:t xml:space="preserve">  i wykonywania zadań nałożonych na JST było ustalenie stawek podatku od nieruchomości na poziomie objętym niniejszą uchwałą. Proponowany wzrost stawek podatku od nieruchomości zapewnia budżetowi wyższe dochody i nie oddziałuje negatywnie na sytuację podatników.</w:t>
      </w:r>
    </w:p>
    <w:p w14:paraId="7632F5C8" w14:textId="77777777" w:rsidR="00B8675A" w:rsidRPr="00D97A31" w:rsidRDefault="00B8675A" w:rsidP="00D97A31">
      <w:pPr>
        <w:spacing w:line="276" w:lineRule="auto"/>
        <w:contextualSpacing/>
        <w:rPr>
          <w:rFonts w:ascii="Arial" w:hAnsi="Arial" w:cs="Arial"/>
          <w:kern w:val="2"/>
          <w:sz w:val="28"/>
          <w:szCs w:val="28"/>
          <w14:ligatures w14:val="standardContextual"/>
        </w:rPr>
      </w:pPr>
    </w:p>
    <w:p w14:paraId="1C0BE5C8" w14:textId="4579413E" w:rsidR="00B8675A" w:rsidRPr="00D97A31" w:rsidRDefault="00B8675A" w:rsidP="00D97A31">
      <w:pPr>
        <w:spacing w:line="276" w:lineRule="auto"/>
        <w:contextualSpacing/>
        <w:rPr>
          <w:rFonts w:ascii="Arial" w:hAnsi="Arial" w:cs="Arial"/>
          <w:kern w:val="2"/>
          <w:sz w:val="28"/>
          <w:szCs w:val="28"/>
          <w14:ligatures w14:val="standardContextual"/>
        </w:rPr>
      </w:pPr>
      <w:r w:rsidRPr="00D97A31">
        <w:rPr>
          <w:rFonts w:ascii="Arial" w:hAnsi="Arial" w:cs="Arial"/>
          <w:i/>
          <w:iCs/>
          <w:kern w:val="2"/>
          <w:sz w:val="28"/>
          <w:szCs w:val="28"/>
          <w14:ligatures w14:val="standardContextual"/>
        </w:rPr>
        <w:t>Uchwała Nr LXXI/146/2023 Rady Miasta Włocławek z dnia 28 listopada 2023 r. w sprawie zwolnień podatku od nieruchomości</w:t>
      </w:r>
      <w:r w:rsidRPr="00D97A31">
        <w:rPr>
          <w:rFonts w:ascii="Arial" w:hAnsi="Arial" w:cs="Arial"/>
          <w:kern w:val="2"/>
          <w:sz w:val="28"/>
          <w:szCs w:val="28"/>
          <w14:ligatures w14:val="standardContextual"/>
        </w:rPr>
        <w:t xml:space="preserve"> </w:t>
      </w:r>
    </w:p>
    <w:p w14:paraId="39BBE073" w14:textId="681CB77D" w:rsidR="007D5ECF" w:rsidRPr="00D97A31" w:rsidRDefault="007D5ECF" w:rsidP="00D97A31">
      <w:pPr>
        <w:spacing w:line="276" w:lineRule="auto"/>
        <w:contextualSpacing/>
        <w:rPr>
          <w:rFonts w:ascii="Arial" w:hAnsi="Arial" w:cs="Arial"/>
          <w:kern w:val="2"/>
          <w:sz w:val="28"/>
          <w:szCs w:val="28"/>
          <w14:ligatures w14:val="standardContextual"/>
        </w:rPr>
      </w:pPr>
      <w:r w:rsidRPr="00D97A31">
        <w:rPr>
          <w:rFonts w:ascii="Arial" w:hAnsi="Arial" w:cs="Arial"/>
          <w:sz w:val="28"/>
          <w:szCs w:val="28"/>
        </w:rPr>
        <w:t>Zapisy mają na celu zwolnienie od podatku od nieruchomości gruntów, budynków lub ich części zajętych na realizację zadań na rzecz lokalnej społeczności w zakresie krzewienia kultury i sportu, pomocy społecznej, działalności opiekuńczo wychowawczej, przeciwdziałania alkoholizmowi i usuwaniu jego następstw oraz opieki nad bezdomnymi zwierzętami.</w:t>
      </w:r>
    </w:p>
    <w:p w14:paraId="78232BC7" w14:textId="77777777" w:rsidR="00B8675A" w:rsidRPr="00D97A31" w:rsidRDefault="00B8675A" w:rsidP="00D97A31">
      <w:pPr>
        <w:spacing w:after="0" w:line="276" w:lineRule="auto"/>
        <w:rPr>
          <w:rFonts w:ascii="Arial" w:hAnsi="Arial" w:cs="Arial"/>
          <w:i/>
          <w:iCs/>
          <w:kern w:val="2"/>
          <w:sz w:val="28"/>
          <w:szCs w:val="28"/>
          <w14:ligatures w14:val="standardContextual"/>
        </w:rPr>
      </w:pPr>
    </w:p>
    <w:p w14:paraId="48A79020" w14:textId="4D248DA5" w:rsidR="000F5351" w:rsidRPr="00D97A31" w:rsidRDefault="00F06541" w:rsidP="00D97A31">
      <w:pPr>
        <w:spacing w:line="276" w:lineRule="auto"/>
        <w:contextualSpacing/>
        <w:rPr>
          <w:rFonts w:ascii="Arial" w:hAnsi="Arial" w:cs="Arial"/>
          <w:i/>
          <w:iCs/>
          <w:kern w:val="2"/>
          <w:sz w:val="28"/>
          <w:szCs w:val="28"/>
          <w14:ligatures w14:val="standardContextual"/>
        </w:rPr>
      </w:pPr>
      <w:r w:rsidRPr="00D97A31">
        <w:rPr>
          <w:rFonts w:ascii="Arial" w:hAnsi="Arial" w:cs="Arial"/>
          <w:i/>
          <w:iCs/>
          <w:kern w:val="2"/>
          <w:sz w:val="28"/>
          <w:szCs w:val="28"/>
          <w14:ligatures w14:val="standardContextual"/>
        </w:rPr>
        <w:t xml:space="preserve">Uchwała Nr LXXI/178/2023 Rady Miasta Włocławek z dnia 28 grudnia 2023 r. w sprawie ustalenia wykazu wydatków budżetowych, których niezrealizowane planowane kwoty nie wygasają z końcem roku budżetowego 2023 </w:t>
      </w:r>
    </w:p>
    <w:p w14:paraId="71F0ECD8" w14:textId="59B73C45" w:rsidR="00553801" w:rsidRPr="00D97A31" w:rsidRDefault="00553801" w:rsidP="00D97A31">
      <w:pPr>
        <w:spacing w:after="0" w:line="276" w:lineRule="auto"/>
        <w:rPr>
          <w:rFonts w:ascii="Arial" w:hAnsi="Arial" w:cs="Arial"/>
          <w:i/>
          <w:iCs/>
          <w:kern w:val="2"/>
          <w:sz w:val="28"/>
          <w:szCs w:val="28"/>
          <w14:ligatures w14:val="standardContextual"/>
        </w:rPr>
      </w:pPr>
      <w:r w:rsidRPr="00D97A31">
        <w:rPr>
          <w:rFonts w:ascii="Arial" w:hAnsi="Arial" w:cs="Arial"/>
          <w:kern w:val="2"/>
          <w:sz w:val="28"/>
          <w:szCs w:val="28"/>
          <w14:ligatures w14:val="standardContextual"/>
        </w:rPr>
        <w:t>Podjęcie Uchwały pozwoliło na realizację zadań w r</w:t>
      </w:r>
      <w:r w:rsidR="007D5ECF" w:rsidRPr="00D97A31">
        <w:rPr>
          <w:rFonts w:ascii="Arial" w:hAnsi="Arial" w:cs="Arial"/>
          <w:kern w:val="2"/>
          <w:sz w:val="28"/>
          <w:szCs w:val="28"/>
          <w14:ligatures w14:val="standardContextual"/>
        </w:rPr>
        <w:t>o</w:t>
      </w:r>
      <w:r w:rsidRPr="00D97A31">
        <w:rPr>
          <w:rFonts w:ascii="Arial" w:hAnsi="Arial" w:cs="Arial"/>
          <w:kern w:val="2"/>
          <w:sz w:val="28"/>
          <w:szCs w:val="28"/>
          <w14:ligatures w14:val="standardContextual"/>
        </w:rPr>
        <w:t xml:space="preserve">ku następnym, tj. w terminie do dnia 30 czerwca 2023 r. </w:t>
      </w:r>
    </w:p>
    <w:p w14:paraId="64890211" w14:textId="155BA676" w:rsidR="00172267" w:rsidRPr="00000B9B" w:rsidRDefault="00172267" w:rsidP="004835BB">
      <w:pPr>
        <w:spacing w:line="276" w:lineRule="auto"/>
        <w:contextualSpacing/>
        <w:jc w:val="both"/>
        <w:rPr>
          <w:rFonts w:ascii="Arial Narrow" w:hAnsi="Arial Narrow"/>
          <w:kern w:val="2"/>
          <w:sz w:val="24"/>
          <w:szCs w:val="24"/>
          <w14:ligatures w14:val="standardContextual"/>
        </w:rPr>
      </w:pPr>
    </w:p>
    <w:p w14:paraId="730CEEA8" w14:textId="6836AE9C" w:rsidR="00240A21" w:rsidRPr="00D97A31" w:rsidRDefault="00240A21" w:rsidP="00D97A31">
      <w:pPr>
        <w:spacing w:after="0" w:line="276" w:lineRule="auto"/>
        <w:contextualSpacing/>
        <w:rPr>
          <w:rFonts w:ascii="Arial" w:hAnsi="Arial" w:cs="Arial"/>
          <w:i/>
          <w:iCs/>
          <w:kern w:val="2"/>
          <w:sz w:val="28"/>
          <w:szCs w:val="28"/>
          <w14:ligatures w14:val="standardContextual"/>
        </w:rPr>
      </w:pPr>
      <w:r w:rsidRPr="00D97A31">
        <w:rPr>
          <w:rFonts w:ascii="Arial" w:hAnsi="Arial" w:cs="Arial"/>
          <w:i/>
          <w:iCs/>
          <w:kern w:val="2"/>
          <w:sz w:val="28"/>
          <w:szCs w:val="28"/>
          <w14:ligatures w14:val="standardContextual"/>
        </w:rPr>
        <w:t xml:space="preserve">Uchwała Nr LXXI/179/2023 Rady Miasta Włocławek z dnia 28 grudnia 2023 r. w sprawie </w:t>
      </w:r>
      <w:r w:rsidR="00FA3A5E" w:rsidRPr="00D97A31">
        <w:rPr>
          <w:rFonts w:ascii="Arial" w:hAnsi="Arial" w:cs="Arial"/>
          <w:i/>
          <w:iCs/>
          <w:kern w:val="2"/>
          <w:sz w:val="28"/>
          <w:szCs w:val="28"/>
          <w14:ligatures w14:val="standardContextual"/>
        </w:rPr>
        <w:t>u</w:t>
      </w:r>
      <w:r w:rsidRPr="00D97A31">
        <w:rPr>
          <w:rFonts w:ascii="Arial" w:hAnsi="Arial" w:cs="Arial"/>
          <w:i/>
          <w:iCs/>
          <w:kern w:val="2"/>
          <w:sz w:val="28"/>
          <w:szCs w:val="28"/>
          <w14:ligatures w14:val="standardContextual"/>
        </w:rPr>
        <w:t>chwalenia budżetu miasta Włocławek na 2024 rok</w:t>
      </w:r>
      <w:r w:rsidR="00E914BB" w:rsidRPr="00D97A31">
        <w:rPr>
          <w:rFonts w:ascii="Arial" w:hAnsi="Arial" w:cs="Arial"/>
          <w:i/>
          <w:iCs/>
          <w:kern w:val="2"/>
          <w:sz w:val="28"/>
          <w:szCs w:val="28"/>
          <w14:ligatures w14:val="standardContextual"/>
        </w:rPr>
        <w:t xml:space="preserve"> </w:t>
      </w:r>
    </w:p>
    <w:p w14:paraId="2666E657" w14:textId="7168BD52" w:rsidR="00172267" w:rsidRPr="00D97A31" w:rsidRDefault="00172267" w:rsidP="00D97A31">
      <w:pPr>
        <w:spacing w:after="0" w:line="276" w:lineRule="auto"/>
        <w:rPr>
          <w:rFonts w:ascii="Arial" w:eastAsia="Times New Roman" w:hAnsi="Arial" w:cs="Arial"/>
          <w:sz w:val="28"/>
          <w:szCs w:val="28"/>
          <w:lang w:eastAsia="pl-PL"/>
        </w:rPr>
      </w:pPr>
      <w:r w:rsidRPr="00D97A31">
        <w:rPr>
          <w:rFonts w:ascii="Arial" w:eastAsia="Times New Roman" w:hAnsi="Arial" w:cs="Arial"/>
          <w:sz w:val="28"/>
          <w:szCs w:val="28"/>
          <w:lang w:eastAsia="pl-PL"/>
        </w:rPr>
        <w:t>Podjęcie tej uchwały pozw</w:t>
      </w:r>
      <w:r w:rsidR="00F56BE3" w:rsidRPr="00D97A31">
        <w:rPr>
          <w:rFonts w:ascii="Arial" w:eastAsia="Times New Roman" w:hAnsi="Arial" w:cs="Arial"/>
          <w:sz w:val="28"/>
          <w:szCs w:val="28"/>
          <w:lang w:eastAsia="pl-PL"/>
        </w:rPr>
        <w:t>ala</w:t>
      </w:r>
      <w:r w:rsidR="00F75075" w:rsidRPr="00D97A31">
        <w:rPr>
          <w:rFonts w:ascii="Arial" w:eastAsia="Times New Roman" w:hAnsi="Arial" w:cs="Arial"/>
          <w:sz w:val="28"/>
          <w:szCs w:val="28"/>
          <w:lang w:eastAsia="pl-PL"/>
        </w:rPr>
        <w:t xml:space="preserve"> </w:t>
      </w:r>
      <w:r w:rsidRPr="00D97A31">
        <w:rPr>
          <w:rFonts w:ascii="Arial" w:eastAsia="Times New Roman" w:hAnsi="Arial" w:cs="Arial"/>
          <w:sz w:val="28"/>
          <w:szCs w:val="28"/>
          <w:lang w:eastAsia="pl-PL"/>
        </w:rPr>
        <w:t>realizować dochody, wydatki, przychody i rozchody zgodnie</w:t>
      </w:r>
      <w:r w:rsidR="00F75075" w:rsidRPr="00D97A31">
        <w:rPr>
          <w:rFonts w:ascii="Arial" w:eastAsia="Times New Roman" w:hAnsi="Arial" w:cs="Arial"/>
          <w:sz w:val="28"/>
          <w:szCs w:val="28"/>
          <w:lang w:eastAsia="pl-PL"/>
        </w:rPr>
        <w:t xml:space="preserve">  </w:t>
      </w:r>
      <w:r w:rsidRPr="00D97A31">
        <w:rPr>
          <w:rFonts w:ascii="Arial" w:eastAsia="Times New Roman" w:hAnsi="Arial" w:cs="Arial"/>
          <w:sz w:val="28"/>
          <w:szCs w:val="28"/>
          <w:lang w:eastAsia="pl-PL"/>
        </w:rPr>
        <w:t>z zatwierdzonym planem finansowym.</w:t>
      </w:r>
    </w:p>
    <w:p w14:paraId="549F4DDA" w14:textId="77777777" w:rsidR="00172267" w:rsidRPr="00D97A31" w:rsidRDefault="00172267" w:rsidP="00D97A31">
      <w:pPr>
        <w:spacing w:after="0" w:line="276" w:lineRule="auto"/>
        <w:ind w:left="708"/>
        <w:rPr>
          <w:rFonts w:ascii="Arial" w:eastAsia="Times New Roman" w:hAnsi="Arial" w:cs="Arial"/>
          <w:sz w:val="28"/>
          <w:szCs w:val="28"/>
          <w:lang w:eastAsia="pl-PL"/>
        </w:rPr>
      </w:pPr>
    </w:p>
    <w:p w14:paraId="00F81FB2" w14:textId="00D3F499" w:rsidR="00E914BB" w:rsidRPr="00D97A31" w:rsidRDefault="003F56F6" w:rsidP="00D97A31">
      <w:pPr>
        <w:spacing w:line="276" w:lineRule="auto"/>
        <w:contextualSpacing/>
        <w:rPr>
          <w:rFonts w:ascii="Arial" w:hAnsi="Arial" w:cs="Arial"/>
          <w:i/>
          <w:iCs/>
          <w:kern w:val="2"/>
          <w:sz w:val="28"/>
          <w:szCs w:val="28"/>
          <w14:ligatures w14:val="standardContextual"/>
        </w:rPr>
      </w:pPr>
      <w:r w:rsidRPr="00D97A31">
        <w:rPr>
          <w:rFonts w:ascii="Arial" w:hAnsi="Arial" w:cs="Arial"/>
          <w:i/>
          <w:iCs/>
          <w:kern w:val="2"/>
          <w:sz w:val="28"/>
          <w:szCs w:val="28"/>
          <w14:ligatures w14:val="standardContextual"/>
        </w:rPr>
        <w:t>Uchwała Nr LXXI/180/2023 Rady Miasta Włocławek z dnia 28 grudnia 2023 r. w sprawie uchwalenia wieloletniej prognozy finansowej na lata 2024 – 2042</w:t>
      </w:r>
      <w:r w:rsidR="00E914BB" w:rsidRPr="00D97A31">
        <w:rPr>
          <w:rFonts w:ascii="Arial" w:hAnsi="Arial" w:cs="Arial"/>
          <w:i/>
          <w:iCs/>
          <w:kern w:val="2"/>
          <w:sz w:val="28"/>
          <w:szCs w:val="28"/>
          <w14:ligatures w14:val="standardContextual"/>
        </w:rPr>
        <w:t xml:space="preserve"> </w:t>
      </w:r>
    </w:p>
    <w:p w14:paraId="2F273CB7" w14:textId="49E4AB88" w:rsidR="003F56F6" w:rsidRPr="00D97A31" w:rsidRDefault="003F56F6" w:rsidP="00D97A31">
      <w:pPr>
        <w:spacing w:line="276" w:lineRule="auto"/>
        <w:contextualSpacing/>
        <w:rPr>
          <w:rFonts w:ascii="Arial" w:hAnsi="Arial" w:cs="Arial"/>
          <w:i/>
          <w:iCs/>
          <w:kern w:val="2"/>
          <w:sz w:val="28"/>
          <w:szCs w:val="28"/>
          <w14:ligatures w14:val="standardContextual"/>
        </w:rPr>
      </w:pPr>
    </w:p>
    <w:p w14:paraId="0CAC4E2C" w14:textId="204DBEC5" w:rsidR="00A81E78" w:rsidRPr="00D97A31" w:rsidRDefault="00172267" w:rsidP="00D97A31">
      <w:pPr>
        <w:spacing w:line="276" w:lineRule="auto"/>
        <w:rPr>
          <w:rFonts w:ascii="Arial" w:eastAsia="Times New Roman" w:hAnsi="Arial" w:cs="Arial"/>
          <w:sz w:val="28"/>
          <w:szCs w:val="28"/>
          <w:lang w:eastAsia="pl-PL"/>
        </w:rPr>
      </w:pPr>
      <w:r w:rsidRPr="00D97A31">
        <w:rPr>
          <w:rFonts w:ascii="Arial" w:eastAsia="Times New Roman" w:hAnsi="Arial" w:cs="Arial"/>
          <w:sz w:val="28"/>
          <w:szCs w:val="28"/>
          <w:lang w:eastAsia="pl-PL"/>
        </w:rPr>
        <w:t>Uchwała określa wykaz przedsięwzięć wieloletnich, prognozę kwoty długu i spłat zobowiązań w latach 202</w:t>
      </w:r>
      <w:r w:rsidR="00FA3A5E" w:rsidRPr="00D97A31">
        <w:rPr>
          <w:rFonts w:ascii="Arial" w:eastAsia="Times New Roman" w:hAnsi="Arial" w:cs="Arial"/>
          <w:sz w:val="28"/>
          <w:szCs w:val="28"/>
          <w:lang w:eastAsia="pl-PL"/>
        </w:rPr>
        <w:t>4</w:t>
      </w:r>
      <w:r w:rsidRPr="00D97A31">
        <w:rPr>
          <w:rFonts w:ascii="Arial" w:eastAsia="Times New Roman" w:hAnsi="Arial" w:cs="Arial"/>
          <w:sz w:val="28"/>
          <w:szCs w:val="28"/>
          <w:lang w:eastAsia="pl-PL"/>
        </w:rPr>
        <w:t xml:space="preserve"> - 2042.</w:t>
      </w:r>
    </w:p>
    <w:p w14:paraId="630D4D05" w14:textId="3416146B" w:rsidR="001475B1" w:rsidRPr="00D97A31" w:rsidRDefault="001475B1" w:rsidP="00D97A31">
      <w:pPr>
        <w:contextualSpacing/>
        <w:rPr>
          <w:rFonts w:ascii="Arial" w:hAnsi="Arial" w:cs="Arial"/>
          <w:kern w:val="2"/>
          <w:sz w:val="28"/>
          <w:szCs w:val="28"/>
          <w14:ligatures w14:val="standardContextual"/>
        </w:rPr>
      </w:pPr>
    </w:p>
    <w:p w14:paraId="23B637B2" w14:textId="453097E1" w:rsidR="00A81E78" w:rsidRPr="00D97A31" w:rsidRDefault="00A81E78" w:rsidP="00D97A31">
      <w:pPr>
        <w:spacing w:after="0" w:line="276" w:lineRule="auto"/>
        <w:rPr>
          <w:rFonts w:ascii="Arial" w:eastAsia="Times New Roman" w:hAnsi="Arial" w:cs="Arial"/>
          <w:sz w:val="28"/>
          <w:szCs w:val="28"/>
          <w:lang w:eastAsia="pl-PL"/>
        </w:rPr>
      </w:pPr>
      <w:r w:rsidRPr="00D97A31">
        <w:rPr>
          <w:rFonts w:ascii="Arial" w:eastAsia="Times New Roman" w:hAnsi="Arial" w:cs="Arial"/>
          <w:sz w:val="28"/>
          <w:szCs w:val="28"/>
          <w:lang w:eastAsia="pl-PL"/>
        </w:rPr>
        <w:t>Dodatkowo, w trakcie roku podjęto 1</w:t>
      </w:r>
      <w:r w:rsidR="00EB07BC" w:rsidRPr="00D97A31">
        <w:rPr>
          <w:rFonts w:ascii="Arial" w:eastAsia="Times New Roman" w:hAnsi="Arial" w:cs="Arial"/>
          <w:sz w:val="28"/>
          <w:szCs w:val="28"/>
          <w:lang w:eastAsia="pl-PL"/>
        </w:rPr>
        <w:t>3</w:t>
      </w:r>
      <w:r w:rsidRPr="00D97A31">
        <w:rPr>
          <w:rFonts w:ascii="Arial" w:eastAsia="Times New Roman" w:hAnsi="Arial" w:cs="Arial"/>
          <w:sz w:val="28"/>
          <w:szCs w:val="28"/>
          <w:lang w:eastAsia="pl-PL"/>
        </w:rPr>
        <w:t xml:space="preserve"> uchwał zmieniających uchwałę w sprawie uchwalenia budżetu miasta Włocławek na rok 202</w:t>
      </w:r>
      <w:r w:rsidR="003E183C" w:rsidRPr="00D97A31">
        <w:rPr>
          <w:rFonts w:ascii="Arial" w:eastAsia="Times New Roman" w:hAnsi="Arial" w:cs="Arial"/>
          <w:sz w:val="28"/>
          <w:szCs w:val="28"/>
          <w:lang w:eastAsia="pl-PL"/>
        </w:rPr>
        <w:t>3</w:t>
      </w:r>
      <w:r w:rsidRPr="00D97A31">
        <w:rPr>
          <w:rFonts w:ascii="Arial" w:eastAsia="Times New Roman" w:hAnsi="Arial" w:cs="Arial"/>
          <w:sz w:val="28"/>
          <w:szCs w:val="28"/>
          <w:lang w:eastAsia="pl-PL"/>
        </w:rPr>
        <w:t xml:space="preserve"> i 1</w:t>
      </w:r>
      <w:r w:rsidR="004F4377" w:rsidRPr="00D97A31">
        <w:rPr>
          <w:rFonts w:ascii="Arial" w:eastAsia="Times New Roman" w:hAnsi="Arial" w:cs="Arial"/>
          <w:sz w:val="28"/>
          <w:szCs w:val="28"/>
          <w:lang w:eastAsia="pl-PL"/>
        </w:rPr>
        <w:t>3</w:t>
      </w:r>
      <w:r w:rsidRPr="00D97A31">
        <w:rPr>
          <w:rFonts w:ascii="Arial" w:eastAsia="Times New Roman" w:hAnsi="Arial" w:cs="Arial"/>
          <w:sz w:val="28"/>
          <w:szCs w:val="28"/>
          <w:lang w:eastAsia="pl-PL"/>
        </w:rPr>
        <w:t xml:space="preserve"> uchwał zmieniających uchwałę w sprawie uchwalenia Wieloletniej Prognozy Finansowej na lata 202</w:t>
      </w:r>
      <w:r w:rsidR="00FA3A5E" w:rsidRPr="00D97A31">
        <w:rPr>
          <w:rFonts w:ascii="Arial" w:eastAsia="Times New Roman" w:hAnsi="Arial" w:cs="Arial"/>
          <w:sz w:val="28"/>
          <w:szCs w:val="28"/>
          <w:lang w:eastAsia="pl-PL"/>
        </w:rPr>
        <w:t>3</w:t>
      </w:r>
      <w:r w:rsidRPr="00D97A31">
        <w:rPr>
          <w:rFonts w:ascii="Arial" w:eastAsia="Times New Roman" w:hAnsi="Arial" w:cs="Arial"/>
          <w:sz w:val="28"/>
          <w:szCs w:val="28"/>
          <w:lang w:eastAsia="pl-PL"/>
        </w:rPr>
        <w:t>-2038</w:t>
      </w:r>
      <w:r w:rsidR="0017295E" w:rsidRPr="00D97A31">
        <w:rPr>
          <w:rFonts w:ascii="Arial" w:eastAsia="Times New Roman" w:hAnsi="Arial" w:cs="Arial"/>
          <w:sz w:val="28"/>
          <w:szCs w:val="28"/>
          <w:lang w:eastAsia="pl-PL"/>
        </w:rPr>
        <w:t>,</w:t>
      </w:r>
      <w:r w:rsidRPr="00D97A31">
        <w:rPr>
          <w:rFonts w:ascii="Arial" w:eastAsia="Times New Roman" w:hAnsi="Arial" w:cs="Arial"/>
          <w:sz w:val="28"/>
          <w:szCs w:val="28"/>
          <w:lang w:eastAsia="pl-PL"/>
        </w:rPr>
        <w:t xml:space="preserve"> tj.:</w:t>
      </w:r>
    </w:p>
    <w:p w14:paraId="39A1D693" w14:textId="77777777" w:rsidR="000400B7" w:rsidRPr="00D97A31" w:rsidRDefault="000400B7" w:rsidP="00D97A31">
      <w:pPr>
        <w:spacing w:after="0" w:line="240" w:lineRule="auto"/>
        <w:rPr>
          <w:rFonts w:ascii="Arial" w:eastAsia="Times New Roman" w:hAnsi="Arial" w:cs="Arial"/>
          <w:i/>
          <w:iCs/>
          <w:color w:val="FF0000"/>
          <w:sz w:val="28"/>
          <w:szCs w:val="28"/>
          <w:lang w:eastAsia="pl-PL"/>
        </w:rPr>
      </w:pPr>
    </w:p>
    <w:p w14:paraId="7F7B092D" w14:textId="6B60A645" w:rsidR="0083458D"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LVIII/1/2023 Rady Miasta Włocławek z dnia 10 stycznia 2023 r. zmieniająca uchwałę w sprawie uchwalenia budżetu miasta Włocławek na 2023 rok</w:t>
      </w:r>
    </w:p>
    <w:p w14:paraId="140BDC3F" w14:textId="5C53C803" w:rsidR="001475B1" w:rsidRPr="00D97A31" w:rsidRDefault="001475B1"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LVIII/2/2023 Rady Miasta Włocławek z dnia 10 stycznia 2023 r., zmieniająca uchwałę</w:t>
      </w:r>
      <w:r w:rsidR="0083458D"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w sprawie uchwalenia Wieloletniej Prognozy Finansowej na lata 2023 – 2042</w:t>
      </w:r>
    </w:p>
    <w:p w14:paraId="0203E84D" w14:textId="0BF09ECE" w:rsidR="0008309C"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LIX/3/2023 Rady Miasta Włocławek z dnia 20 stycznia 2023 r.  zmieniająca uchwałę  w sprawie uchwalenia budżetu miasta Włocławek na 2023 rok</w:t>
      </w:r>
    </w:p>
    <w:p w14:paraId="16CB9BE8" w14:textId="6CD58150" w:rsidR="0008309C" w:rsidRPr="00D97A31" w:rsidRDefault="003C450C"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 xml:space="preserve">Uchwała  Nr LIX/4/2023 Rady Miasta Włocławek z dnia 20 stycznia 2023 r., zmieniająca uchwałę </w:t>
      </w:r>
      <w:r w:rsidR="00BE6088"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w sprawie uchwalenia Wieloletniej Prognozy Finansowej na lata 2023 – 2042</w:t>
      </w:r>
    </w:p>
    <w:p w14:paraId="61B6066E" w14:textId="14FDD915" w:rsidR="0008309C"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LX/17/2023 Rady Miasta Włocławek z dnia 28 lutego 2023 r. zmieniająca uchwałę w sprawie uchwalenia budżetu miasta Włocławek na 2023 ro</w:t>
      </w:r>
      <w:r w:rsidR="0008309C" w:rsidRPr="00D97A31">
        <w:rPr>
          <w:rFonts w:ascii="Arial" w:eastAsia="Times New Roman" w:hAnsi="Arial" w:cs="Arial"/>
          <w:i/>
          <w:iCs/>
          <w:sz w:val="28"/>
          <w:szCs w:val="28"/>
          <w:lang w:eastAsia="pl-PL"/>
        </w:rPr>
        <w:t>k</w:t>
      </w:r>
    </w:p>
    <w:p w14:paraId="0CD01BBB" w14:textId="77777777" w:rsidR="00BE6088" w:rsidRPr="00D97A31" w:rsidRDefault="003C450C"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LX/18/2023 Rady Miasta Włocławek z dnia 28 lutego 2023 r., zmieniająca uchwałę w sprawie uchwalenia Wieloletniej Prognozy Finansowej na lata 2023 – 2042</w:t>
      </w:r>
    </w:p>
    <w:p w14:paraId="6CFCF097" w14:textId="5545439F"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LXI/42/2023 Rady Miasta Włocławek z dnia 28 marca 2023 r. zmieniająca uchwałę w sprawie uchwalenia budżetu miasta Włocławek na 2023 rok</w:t>
      </w:r>
    </w:p>
    <w:p w14:paraId="5CD08633" w14:textId="77777777" w:rsidR="00BE6088" w:rsidRPr="00D97A31" w:rsidRDefault="003C450C"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LXI/43/2023 Rady Miasta Włocławek z dnia 28 marca 2023 r., zmieniająca uchwałę w sprawie uchwalenia Wieloletniej Prognozy Finansowej na lata 2023 – 2042</w:t>
      </w:r>
    </w:p>
    <w:p w14:paraId="218B48AF" w14:textId="17FDF865"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LXII/62/2023 Rady Miasta Włocławek z dnia 25 kwietnia 2023 r. zmieniająca uchwałę  w sprawie uchwalenia budżetu miasta Włocławek na 2023 rok</w:t>
      </w:r>
    </w:p>
    <w:p w14:paraId="06C100ED" w14:textId="3751FEE1" w:rsidR="00BE6088" w:rsidRPr="00D97A31" w:rsidRDefault="00AF1169"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LXII/63/2023 Rady Miasta Włocławek z dnia 25 kwietnia 2023 r., zmieniająca uchwałę w sprawie uchwalenia Wieloletniej Prognozy Finansowej na lata 2023 – 2042</w:t>
      </w:r>
    </w:p>
    <w:p w14:paraId="5E7967B3" w14:textId="4EE79D89"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LXIV/75/2023 Rady Miasta Włocławek z dnia 30 maja 2023 r. zmieniająca uchwałę w sprawie uchwalenia budżetu miasta Włocławek na 2023 rok</w:t>
      </w:r>
    </w:p>
    <w:p w14:paraId="4F58AE57" w14:textId="77777777" w:rsidR="00BE6088" w:rsidRPr="00D97A31" w:rsidRDefault="00AF1169"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LXIV/76/2023 Rady Miasta Włocławek z dnia 30 maja 2023 r., zmieniająca uchwałę w sprawie uchwalenia Wieloletniej Prognozy Finansowej na lata 2023 – 2042</w:t>
      </w:r>
    </w:p>
    <w:p w14:paraId="2EB32023"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Uchwałą Nr LXV/92/2023 Rady Miasta Włocławek z dnia 27 czerwca 2023 r. zmieniająca uchwałę w sprawie uchwalenia budżetu miasta Włocławek na 2023 rok</w:t>
      </w:r>
    </w:p>
    <w:p w14:paraId="71333145" w14:textId="5D85C56E" w:rsidR="00BE6088" w:rsidRPr="00D97A31" w:rsidRDefault="00CA5DFB"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LXV/93/2023 Rady Miasta Włocławek z dnia 27 czerwca 2023 r., zmieniająca uchwałę</w:t>
      </w:r>
      <w:r w:rsidR="004F08D3"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w sprawie uchwalenia Wieloletniej Prognozy Finansowej na lata 2023 – 2042</w:t>
      </w:r>
    </w:p>
    <w:p w14:paraId="2C06B36F"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LXVI/107/2023 Rady Miasta Włocławek z dnia 29 sierpnia 2023 r. zmieniająca uchwałę  w sprawie uchwalenia budżetu miasta Włocławek na 2023 rok</w:t>
      </w:r>
    </w:p>
    <w:p w14:paraId="115332A7" w14:textId="6FF3EB5E" w:rsidR="00BE6088" w:rsidRPr="00D97A31" w:rsidRDefault="00CA5DFB"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LXVI/108/2023 Rady Miasta Włocławek z dnia 29 sierpnia 2023 r., zmieniająca uchwałę w sprawie uchwalenia Wieloletniej Prognozy Finansowej na lata 2023 – 2042</w:t>
      </w:r>
    </w:p>
    <w:p w14:paraId="591B9F05"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LXVII/124/2023 Rady Miasta Włocławek z dnia 26 września 2023 r. zmieniająca uchwałę w sprawie uchwalenia budżetu miasta Włocławek na 2023 rok</w:t>
      </w:r>
    </w:p>
    <w:p w14:paraId="4CB8EAF4" w14:textId="7B997041" w:rsidR="00BE6088" w:rsidRPr="00D97A31" w:rsidRDefault="00403F89"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LXVII/125/2023 Rady Miasta Włocławek z dnia 26 września 2023 r., zmieniająca uchwałę w sprawie uchwalenia Wieloletniej Prognozy Finansowej na lata 2023 – 2042</w:t>
      </w:r>
    </w:p>
    <w:p w14:paraId="25528696"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LXVIII/132/2023 Rady Miasta Włocławek z dnia 27 października 2023 r. zmieniająca uchwałę w sprawie uchwalenia budżetu miasta Włocławek na 2023 rok</w:t>
      </w:r>
    </w:p>
    <w:p w14:paraId="3C4EFEF4" w14:textId="3269E1EB" w:rsidR="00BE6088" w:rsidRPr="00D97A31" w:rsidRDefault="00B5641F"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LXVIII/133/2023 Rady Miasta Włocławek z dnia 27 października 2023 r., zmieniająca uchwałę</w:t>
      </w:r>
      <w:r w:rsidR="004F08D3"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w sprawie uchwalenia Wieloletniej Prognozy Finansowej na lata 2023 – 2042</w:t>
      </w:r>
    </w:p>
    <w:p w14:paraId="38CD2818"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LXIX/143/2023 Rady Miasta Włocławek z dnia 28 listopada 2023 r. zmieniająca uchwałę w sprawie uchwalenia budżetu miasta Włocławek na 2023 rok</w:t>
      </w:r>
    </w:p>
    <w:p w14:paraId="30BED779" w14:textId="230CD255" w:rsidR="00BE6088" w:rsidRPr="00D97A31" w:rsidRDefault="00855548"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Uchwała Nr LXVIII/144/2023 Rady Miasta Włocławek z dnia 28 listopada 2023 r. zmieniająca uchwałę w sprawie uchwalenia Wieloletniej Prognozy Finansowej na lata 2023 – 2042</w:t>
      </w:r>
    </w:p>
    <w:p w14:paraId="123E9369" w14:textId="139B771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Uchwała Nr LXX/171/2023 Rady Miasta Włocławek z dnia 12 grudnia 2023 r zmieniająca uchwałę w sprawie uchwalenia budżetu miasta Włocławek na 2023 rok</w:t>
      </w:r>
    </w:p>
    <w:p w14:paraId="0F82269E" w14:textId="3DEDD82D" w:rsidR="00BE6088" w:rsidRPr="00D97A31" w:rsidRDefault="00212E29"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Uchwałą Nr LXX/172/2023 Rady Miasta Włocławek z dnia 12 grudnia 2023 r. zmieniająca uchwałę w sprawie uchwalenia Wieloletniej Prognozy Finansowej na lata 2023 – 2042</w:t>
      </w:r>
    </w:p>
    <w:p w14:paraId="5BC98E3F" w14:textId="77777777" w:rsidR="00BE6088" w:rsidRPr="00D97A31" w:rsidRDefault="000400B7"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eastAsia="Times New Roman" w:hAnsi="Arial" w:cs="Arial"/>
          <w:i/>
          <w:iCs/>
          <w:sz w:val="28"/>
          <w:szCs w:val="28"/>
          <w:lang w:eastAsia="pl-PL"/>
        </w:rPr>
        <w:t xml:space="preserve">Uchwała Nr </w:t>
      </w:r>
      <w:r w:rsidRPr="00D97A31">
        <w:rPr>
          <w:rFonts w:ascii="Arial" w:eastAsia="Times New Roman" w:hAnsi="Arial" w:cs="Arial"/>
          <w:b/>
          <w:i/>
          <w:iCs/>
          <w:sz w:val="28"/>
          <w:szCs w:val="28"/>
          <w:lang w:eastAsia="pl-PL"/>
        </w:rPr>
        <w:t xml:space="preserve"> </w:t>
      </w:r>
      <w:r w:rsidRPr="00D97A31">
        <w:rPr>
          <w:rFonts w:ascii="Arial" w:eastAsia="Times New Roman" w:hAnsi="Arial" w:cs="Arial"/>
          <w:bCs/>
          <w:i/>
          <w:iCs/>
          <w:sz w:val="28"/>
          <w:szCs w:val="28"/>
          <w:lang w:eastAsia="pl-PL"/>
        </w:rPr>
        <w:t>LXXI/176/2023 Rady Miasta Włocławek z dnia 28 grudnia 2023 r.</w:t>
      </w:r>
      <w:r w:rsidRPr="00D97A31">
        <w:rPr>
          <w:rFonts w:ascii="Arial" w:eastAsia="Times New Roman" w:hAnsi="Arial" w:cs="Arial"/>
          <w:i/>
          <w:iCs/>
          <w:sz w:val="28"/>
          <w:szCs w:val="28"/>
          <w:lang w:eastAsia="pl-PL"/>
        </w:rPr>
        <w:t xml:space="preserve"> zmieniająca uchwałę w sprawie uchwalenia budżetu miasta Włocławek na 2023 rok</w:t>
      </w:r>
    </w:p>
    <w:p w14:paraId="12B0960B" w14:textId="688B1342" w:rsidR="008072AE" w:rsidRPr="00D97A31" w:rsidRDefault="008072AE" w:rsidP="00A20945">
      <w:pPr>
        <w:pStyle w:val="Akapitzlist"/>
        <w:numPr>
          <w:ilvl w:val="0"/>
          <w:numId w:val="207"/>
        </w:numPr>
        <w:spacing w:after="0" w:line="276" w:lineRule="auto"/>
        <w:rPr>
          <w:rFonts w:ascii="Arial" w:eastAsia="Times New Roman" w:hAnsi="Arial" w:cs="Arial"/>
          <w:i/>
          <w:iCs/>
          <w:sz w:val="28"/>
          <w:szCs w:val="28"/>
          <w:lang w:eastAsia="pl-PL"/>
        </w:rPr>
      </w:pPr>
      <w:r w:rsidRPr="00D97A31">
        <w:rPr>
          <w:rFonts w:ascii="Arial" w:hAnsi="Arial" w:cs="Arial"/>
          <w:i/>
          <w:iCs/>
          <w:kern w:val="2"/>
          <w:sz w:val="28"/>
          <w:szCs w:val="28"/>
          <w14:ligatures w14:val="standardContextual"/>
        </w:rPr>
        <w:t xml:space="preserve">Uchwała Nr LXXI/177/2023 Rady Miasta Włocławek z dnia 28 grudnia 2023 r. zmieniająca uchwałę </w:t>
      </w:r>
      <w:r w:rsidR="004B54DE" w:rsidRPr="00D97A31">
        <w:rPr>
          <w:rFonts w:ascii="Arial" w:hAnsi="Arial" w:cs="Arial"/>
          <w:i/>
          <w:iCs/>
          <w:kern w:val="2"/>
          <w:sz w:val="28"/>
          <w:szCs w:val="28"/>
          <w14:ligatures w14:val="standardContextual"/>
        </w:rPr>
        <w:t xml:space="preserve"> </w:t>
      </w:r>
      <w:r w:rsidRPr="00D97A31">
        <w:rPr>
          <w:rFonts w:ascii="Arial" w:hAnsi="Arial" w:cs="Arial"/>
          <w:i/>
          <w:iCs/>
          <w:kern w:val="2"/>
          <w:sz w:val="28"/>
          <w:szCs w:val="28"/>
          <w14:ligatures w14:val="standardContextual"/>
        </w:rPr>
        <w:t>w sprawie uchwalenia Wieloletniej Prognozy Finansowej na lata 2023 – 2042</w:t>
      </w:r>
    </w:p>
    <w:p w14:paraId="3811664B" w14:textId="77777777" w:rsidR="00D33536" w:rsidRPr="00D97A31" w:rsidRDefault="00D33536" w:rsidP="00D97A31">
      <w:pPr>
        <w:rPr>
          <w:rFonts w:ascii="Arial" w:hAnsi="Arial" w:cs="Arial"/>
          <w:color w:val="FF0000"/>
          <w:sz w:val="28"/>
          <w:szCs w:val="28"/>
        </w:rPr>
      </w:pPr>
    </w:p>
    <w:p w14:paraId="6ADFB8E0" w14:textId="77777777" w:rsidR="000159C7" w:rsidRPr="00D97A31" w:rsidRDefault="000159C7" w:rsidP="00D97A31">
      <w:pPr>
        <w:pStyle w:val="Akapitzlist"/>
        <w:spacing w:after="0" w:line="240" w:lineRule="auto"/>
        <w:rPr>
          <w:rFonts w:ascii="Arial" w:eastAsia="Times New Roman" w:hAnsi="Arial" w:cs="Arial"/>
          <w:sz w:val="28"/>
          <w:szCs w:val="28"/>
          <w:lang w:eastAsia="pl-PL"/>
        </w:rPr>
      </w:pPr>
    </w:p>
    <w:p w14:paraId="08546C94" w14:textId="77777777" w:rsidR="003803EA" w:rsidRDefault="003803EA" w:rsidP="00D97A31">
      <w:pPr>
        <w:spacing w:after="0" w:line="240" w:lineRule="auto"/>
        <w:rPr>
          <w:rFonts w:ascii="Arial" w:hAnsi="Arial" w:cs="Arial"/>
          <w:sz w:val="28"/>
          <w:szCs w:val="28"/>
        </w:rPr>
      </w:pPr>
    </w:p>
    <w:p w14:paraId="422C5EBC" w14:textId="77777777" w:rsidR="003611FF" w:rsidRDefault="003611FF" w:rsidP="00D97A31">
      <w:pPr>
        <w:spacing w:after="0" w:line="240" w:lineRule="auto"/>
        <w:rPr>
          <w:rFonts w:ascii="Arial" w:hAnsi="Arial" w:cs="Arial"/>
          <w:sz w:val="28"/>
          <w:szCs w:val="28"/>
        </w:rPr>
      </w:pPr>
    </w:p>
    <w:p w14:paraId="67EB0E74" w14:textId="77777777" w:rsidR="003611FF" w:rsidRDefault="003611FF" w:rsidP="00D97A31">
      <w:pPr>
        <w:spacing w:after="0" w:line="240" w:lineRule="auto"/>
        <w:rPr>
          <w:rFonts w:ascii="Arial" w:hAnsi="Arial" w:cs="Arial"/>
          <w:sz w:val="28"/>
          <w:szCs w:val="28"/>
        </w:rPr>
      </w:pPr>
    </w:p>
    <w:p w14:paraId="08E46D0B" w14:textId="77777777" w:rsidR="003611FF" w:rsidRDefault="003611FF" w:rsidP="00D97A31">
      <w:pPr>
        <w:spacing w:after="0" w:line="240" w:lineRule="auto"/>
        <w:rPr>
          <w:rFonts w:ascii="Arial" w:hAnsi="Arial" w:cs="Arial"/>
          <w:sz w:val="28"/>
          <w:szCs w:val="28"/>
        </w:rPr>
      </w:pPr>
    </w:p>
    <w:p w14:paraId="03F356E8" w14:textId="77777777" w:rsidR="003611FF" w:rsidRDefault="003611FF" w:rsidP="00D97A31">
      <w:pPr>
        <w:spacing w:after="0" w:line="240" w:lineRule="auto"/>
        <w:rPr>
          <w:rFonts w:ascii="Arial" w:hAnsi="Arial" w:cs="Arial"/>
          <w:sz w:val="28"/>
          <w:szCs w:val="28"/>
        </w:rPr>
      </w:pPr>
    </w:p>
    <w:p w14:paraId="2ADBB1AC" w14:textId="77777777" w:rsidR="003611FF" w:rsidRPr="00D97A31" w:rsidRDefault="003611FF" w:rsidP="00D97A31">
      <w:pPr>
        <w:spacing w:after="0" w:line="240" w:lineRule="auto"/>
        <w:rPr>
          <w:rFonts w:ascii="Arial" w:hAnsi="Arial" w:cs="Arial"/>
          <w:sz w:val="28"/>
          <w:szCs w:val="28"/>
        </w:rPr>
      </w:pPr>
    </w:p>
    <w:p w14:paraId="709B5A7A" w14:textId="77777777" w:rsidR="00DE50C1" w:rsidRPr="003803EA" w:rsidRDefault="00DE50C1" w:rsidP="003803EA">
      <w:pPr>
        <w:spacing w:after="0" w:line="240" w:lineRule="auto"/>
        <w:jc w:val="both"/>
        <w:rPr>
          <w:rFonts w:ascii="Arial Narrow" w:hAnsi="Arial Narrow" w:cs="Calibri"/>
          <w:sz w:val="24"/>
          <w:szCs w:val="24"/>
        </w:rPr>
      </w:pPr>
    </w:p>
    <w:p w14:paraId="53A1F0AA" w14:textId="0B6B15A0" w:rsidR="00DE50C1" w:rsidRPr="00D6138C" w:rsidRDefault="00CE4822" w:rsidP="00A20945">
      <w:pPr>
        <w:pStyle w:val="Akapitzlist"/>
        <w:numPr>
          <w:ilvl w:val="0"/>
          <w:numId w:val="280"/>
        </w:numPr>
        <w:rPr>
          <w:rFonts w:ascii="Arial" w:hAnsi="Arial" w:cs="Arial"/>
          <w:b/>
          <w:bCs/>
          <w:noProof/>
          <w:color w:val="4472C4" w:themeColor="accent1"/>
          <w:sz w:val="28"/>
          <w:szCs w:val="28"/>
        </w:rPr>
      </w:pPr>
      <w:r w:rsidRPr="00D6138C">
        <w:rPr>
          <w:rFonts w:ascii="Arial" w:hAnsi="Arial" w:cs="Arial"/>
          <w:b/>
          <w:bCs/>
          <w:noProof/>
          <w:color w:val="4472C4" w:themeColor="accent1"/>
          <w:sz w:val="28"/>
          <w:szCs w:val="28"/>
        </w:rPr>
        <w:t>Zagospodarowanie przestrzenne</w:t>
      </w:r>
    </w:p>
    <w:p w14:paraId="14BBADE9" w14:textId="77777777" w:rsidR="003611FF" w:rsidRDefault="003611FF" w:rsidP="00C60FBE">
      <w:pPr>
        <w:widowControl w:val="0"/>
        <w:suppressAutoHyphens/>
        <w:spacing w:after="0" w:line="276" w:lineRule="auto"/>
        <w:jc w:val="both"/>
        <w:rPr>
          <w:rFonts w:ascii="Arial Narrow" w:eastAsia="SimSun" w:hAnsi="Arial Narrow" w:cs="Arial"/>
          <w:kern w:val="2"/>
          <w:sz w:val="24"/>
          <w:szCs w:val="24"/>
          <w:lang w:eastAsia="zh-CN" w:bidi="hi-IN"/>
        </w:rPr>
      </w:pPr>
    </w:p>
    <w:p w14:paraId="0F2A33F2" w14:textId="6CA87982" w:rsidR="009D101B" w:rsidRDefault="009D101B" w:rsidP="003611FF">
      <w:pPr>
        <w:widowControl w:val="0"/>
        <w:suppressAutoHyphens/>
        <w:spacing w:after="0" w:line="276" w:lineRule="auto"/>
        <w:rPr>
          <w:rFonts w:ascii="Arial Narrow" w:eastAsia="SimSun" w:hAnsi="Arial Narrow" w:cs="Arial"/>
          <w:kern w:val="2"/>
          <w:sz w:val="24"/>
          <w:szCs w:val="24"/>
          <w:lang w:eastAsia="zh-CN" w:bidi="hi-IN"/>
        </w:rPr>
      </w:pPr>
      <w:r w:rsidRPr="003611FF">
        <w:rPr>
          <w:rFonts w:ascii="Arial" w:eastAsia="SimSun" w:hAnsi="Arial" w:cs="Arial"/>
          <w:kern w:val="2"/>
          <w:sz w:val="28"/>
          <w:szCs w:val="28"/>
          <w:lang w:eastAsia="zh-CN" w:bidi="hi-IN"/>
        </w:rPr>
        <w:t>Miasto podzielone jest na jednostki strukturalne: Śródmieście (obszar składający się ze starego miasta</w:t>
      </w:r>
      <w:r w:rsidR="00F87877" w:rsidRPr="003611FF">
        <w:rPr>
          <w:rFonts w:ascii="Arial" w:eastAsia="SimSun" w:hAnsi="Arial" w:cs="Arial"/>
          <w:kern w:val="2"/>
          <w:sz w:val="28"/>
          <w:szCs w:val="28"/>
          <w:lang w:eastAsia="zh-CN" w:bidi="hi-IN"/>
        </w:rPr>
        <w:t xml:space="preserve"> </w:t>
      </w:r>
      <w:r w:rsidRPr="003611FF">
        <w:rPr>
          <w:rFonts w:ascii="Arial" w:eastAsia="SimSun" w:hAnsi="Arial" w:cs="Arial"/>
          <w:kern w:val="2"/>
          <w:sz w:val="28"/>
          <w:szCs w:val="28"/>
          <w:lang w:eastAsia="zh-CN" w:bidi="hi-IN"/>
        </w:rPr>
        <w:t>i centrum, położony centralnie, kumulujący usługi, kulturę, rozrywkę), Zazamcze (obszar głównie zabudowy wielorodzinnej w zachodniej części miasta), Południe (obszar zabudowy wielorodzinnej</w:t>
      </w:r>
      <w:r w:rsidR="00F87877" w:rsidRPr="003611FF">
        <w:rPr>
          <w:rFonts w:ascii="Arial" w:eastAsia="SimSun" w:hAnsi="Arial" w:cs="Arial"/>
          <w:kern w:val="2"/>
          <w:sz w:val="28"/>
          <w:szCs w:val="28"/>
          <w:lang w:eastAsia="zh-CN" w:bidi="hi-IN"/>
        </w:rPr>
        <w:t xml:space="preserve">  </w:t>
      </w:r>
      <w:r w:rsidRPr="003611FF">
        <w:rPr>
          <w:rFonts w:ascii="Arial" w:eastAsia="SimSun" w:hAnsi="Arial" w:cs="Arial"/>
          <w:kern w:val="2"/>
          <w:sz w:val="28"/>
          <w:szCs w:val="28"/>
          <w:lang w:eastAsia="zh-CN" w:bidi="hi-IN"/>
        </w:rPr>
        <w:t xml:space="preserve">i jednorodzinnej w południowej części miasta), Wschód Mieszkaniowy (obszar zabudowy wielorodzinnej, jednorodzinnej i przemysłowej we wschodniej części miasta), </w:t>
      </w:r>
      <w:proofErr w:type="spellStart"/>
      <w:r w:rsidRPr="003611FF">
        <w:rPr>
          <w:rFonts w:ascii="Arial" w:eastAsia="SimSun" w:hAnsi="Arial" w:cs="Arial"/>
          <w:kern w:val="2"/>
          <w:sz w:val="28"/>
          <w:szCs w:val="28"/>
          <w:lang w:eastAsia="zh-CN" w:bidi="hi-IN"/>
        </w:rPr>
        <w:t>Zawiśle</w:t>
      </w:r>
      <w:proofErr w:type="spellEnd"/>
      <w:r w:rsidRPr="003611FF">
        <w:rPr>
          <w:rFonts w:ascii="Arial" w:eastAsia="SimSun" w:hAnsi="Arial" w:cs="Arial"/>
          <w:kern w:val="2"/>
          <w:sz w:val="28"/>
          <w:szCs w:val="28"/>
          <w:lang w:eastAsia="zh-CN" w:bidi="hi-IN"/>
        </w:rPr>
        <w:t xml:space="preserve"> (obszar zabudowy jednorodzinnej w północnej prawobrzeżnej części miasta), Michelin (obszar głównie zabudowy jednorodzinnej</w:t>
      </w:r>
      <w:r w:rsidR="00F87877" w:rsidRPr="003611FF">
        <w:rPr>
          <w:rFonts w:ascii="Arial" w:eastAsia="SimSun" w:hAnsi="Arial" w:cs="Arial"/>
          <w:kern w:val="2"/>
          <w:sz w:val="28"/>
          <w:szCs w:val="28"/>
          <w:lang w:eastAsia="zh-CN" w:bidi="hi-IN"/>
        </w:rPr>
        <w:t xml:space="preserve"> </w:t>
      </w:r>
      <w:r w:rsidRPr="003611FF">
        <w:rPr>
          <w:rFonts w:ascii="Arial" w:eastAsia="SimSun" w:hAnsi="Arial" w:cs="Arial"/>
          <w:kern w:val="2"/>
          <w:sz w:val="28"/>
          <w:szCs w:val="28"/>
          <w:lang w:eastAsia="zh-CN" w:bidi="hi-IN"/>
        </w:rPr>
        <w:t>w najbardziej wysuniętej na południe części miasta), Rybnica (obszary zabudowy jednorodzinnej, przemysłowej, wypoczynkowej w najbardziej wysuniętej na wschód części miasta), Wschód Leśny (obszar niezabudowany we wschodniej części miasta, m.in. tereny po byłym poligonie wojskowym), Zachód Przemysłowy (najbardziej na Zachód wysunięta część miasta, głównie przemysłowa)</w:t>
      </w:r>
      <w:r w:rsidR="00EF0799" w:rsidRPr="003611FF">
        <w:rPr>
          <w:rFonts w:ascii="Arial" w:eastAsia="SimSun" w:hAnsi="Arial" w:cs="Arial"/>
          <w:kern w:val="2"/>
          <w:sz w:val="28"/>
          <w:szCs w:val="28"/>
          <w:lang w:eastAsia="zh-CN" w:bidi="hi-IN"/>
        </w:rPr>
        <w:t xml:space="preserve"> </w:t>
      </w:r>
      <w:r w:rsidRPr="003611FF">
        <w:rPr>
          <w:rFonts w:ascii="Arial" w:eastAsia="SimSun" w:hAnsi="Arial" w:cs="Arial"/>
          <w:kern w:val="2"/>
          <w:sz w:val="28"/>
          <w:szCs w:val="28"/>
          <w:lang w:eastAsia="zh-CN" w:bidi="hi-IN"/>
        </w:rPr>
        <w:t>oraz Wschód Przemysłowy (obszar głównie przemysłowy we wschodniej części miasta</w:t>
      </w:r>
      <w:r w:rsidRPr="00756807">
        <w:rPr>
          <w:rFonts w:ascii="Arial Narrow" w:eastAsia="SimSun" w:hAnsi="Arial Narrow" w:cs="Arial"/>
          <w:kern w:val="2"/>
          <w:sz w:val="24"/>
          <w:szCs w:val="24"/>
          <w:lang w:eastAsia="zh-CN" w:bidi="hi-IN"/>
        </w:rPr>
        <w:t xml:space="preserve">). </w:t>
      </w:r>
    </w:p>
    <w:p w14:paraId="7C54E484" w14:textId="1C0A817C" w:rsidR="00BD4160" w:rsidRDefault="00BD4160" w:rsidP="009D101B">
      <w:pPr>
        <w:widowControl w:val="0"/>
        <w:suppressAutoHyphens/>
        <w:spacing w:after="0" w:line="240" w:lineRule="auto"/>
        <w:jc w:val="both"/>
        <w:rPr>
          <w:rFonts w:ascii="Arial Narrow" w:eastAsia="SimSun" w:hAnsi="Arial Narrow" w:cs="Arial"/>
          <w:kern w:val="2"/>
          <w:sz w:val="24"/>
          <w:szCs w:val="24"/>
          <w:lang w:eastAsia="zh-CN" w:bidi="hi-IN"/>
        </w:rPr>
      </w:pPr>
      <w:r w:rsidRPr="00BD4160">
        <w:rPr>
          <w:rFonts w:ascii="Arial Narrow" w:eastAsia="SimSun" w:hAnsi="Arial Narrow" w:cs="Arial"/>
          <w:noProof/>
          <w:kern w:val="2"/>
          <w:sz w:val="24"/>
          <w:szCs w:val="24"/>
          <w:lang w:eastAsia="zh-CN" w:bidi="hi-IN"/>
        </w:rPr>
        <w:drawing>
          <wp:inline distT="0" distB="0" distL="0" distR="0" wp14:anchorId="7C3111F6" wp14:editId="52632AF2">
            <wp:extent cx="5760720" cy="4072890"/>
            <wp:effectExtent l="0" t="0" r="0" b="3810"/>
            <wp:docPr id="601359975" name="Obraz 1" descr="jednostki strukturalne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59975" name="Obraz 1" descr="jednostki strukturalne miasta Włocław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018B0481" w14:textId="1B014D98" w:rsidR="00BD4160" w:rsidRPr="00BD4160" w:rsidRDefault="00BD4160" w:rsidP="00BD4160">
      <w:pPr>
        <w:widowControl w:val="0"/>
        <w:suppressAutoHyphens/>
        <w:spacing w:after="0" w:line="240" w:lineRule="auto"/>
        <w:jc w:val="both"/>
        <w:rPr>
          <w:rFonts w:ascii="Arial Narrow" w:eastAsia="SimSun" w:hAnsi="Arial Narrow" w:cs="Arial"/>
          <w:kern w:val="2"/>
          <w:sz w:val="24"/>
          <w:szCs w:val="24"/>
          <w:lang w:eastAsia="zh-CN" w:bidi="hi-IN"/>
        </w:rPr>
      </w:pPr>
    </w:p>
    <w:p w14:paraId="406C01D9" w14:textId="77777777" w:rsidR="003611FF" w:rsidRDefault="003611FF" w:rsidP="00C60FBE">
      <w:pPr>
        <w:widowControl w:val="0"/>
        <w:suppressAutoHyphens/>
        <w:spacing w:after="0" w:line="276" w:lineRule="auto"/>
        <w:jc w:val="both"/>
        <w:rPr>
          <w:rFonts w:ascii="Arial Narrow" w:eastAsia="SimSun" w:hAnsi="Arial Narrow" w:cs="Arial"/>
          <w:kern w:val="2"/>
          <w:sz w:val="24"/>
          <w:szCs w:val="24"/>
          <w:lang w:eastAsia="zh-CN" w:bidi="hi-IN"/>
        </w:rPr>
      </w:pPr>
    </w:p>
    <w:p w14:paraId="0485E947" w14:textId="164A6E09" w:rsidR="004835BB" w:rsidRPr="003611FF" w:rsidRDefault="009D101B" w:rsidP="003611FF">
      <w:pPr>
        <w:widowControl w:val="0"/>
        <w:suppressAutoHyphens/>
        <w:spacing w:after="0" w:line="276" w:lineRule="auto"/>
        <w:rPr>
          <w:rFonts w:ascii="Arial" w:eastAsia="SimSun" w:hAnsi="Arial" w:cs="Arial"/>
          <w:kern w:val="2"/>
          <w:sz w:val="28"/>
          <w:szCs w:val="28"/>
          <w:lang w:eastAsia="zh-CN" w:bidi="hi-IN"/>
        </w:rPr>
      </w:pPr>
      <w:r w:rsidRPr="003611FF">
        <w:rPr>
          <w:rFonts w:ascii="Arial" w:eastAsia="SimSun" w:hAnsi="Arial" w:cs="Arial"/>
          <w:kern w:val="2"/>
          <w:sz w:val="28"/>
          <w:szCs w:val="28"/>
          <w:lang w:eastAsia="zh-CN" w:bidi="hi-IN"/>
        </w:rPr>
        <w:t xml:space="preserve">Polityka przestrzenna Miasta Włocławek, w tym lokalne zasady zagospodarowania przestrzennego, zostały określone w </w:t>
      </w:r>
      <w:r w:rsidRPr="003611FF">
        <w:rPr>
          <w:rFonts w:ascii="Arial" w:eastAsia="SimSun" w:hAnsi="Arial" w:cs="Arial"/>
          <w:i/>
          <w:iCs/>
          <w:kern w:val="2"/>
          <w:sz w:val="28"/>
          <w:szCs w:val="28"/>
          <w:lang w:eastAsia="zh-CN" w:bidi="hi-IN"/>
        </w:rPr>
        <w:t>Studium uwarunkowań i kierunków zagospodarowania przestrzennego miasta Włocławek</w:t>
      </w:r>
      <w:r w:rsidR="001348FD" w:rsidRPr="003611FF">
        <w:rPr>
          <w:rFonts w:ascii="Arial" w:eastAsia="SimSun" w:hAnsi="Arial" w:cs="Arial"/>
          <w:i/>
          <w:iCs/>
          <w:kern w:val="2"/>
          <w:sz w:val="28"/>
          <w:szCs w:val="28"/>
          <w:lang w:eastAsia="zh-CN" w:bidi="hi-IN"/>
        </w:rPr>
        <w:t xml:space="preserve"> </w:t>
      </w:r>
      <w:r w:rsidRPr="003611FF">
        <w:rPr>
          <w:rFonts w:ascii="Arial" w:eastAsia="SimSun" w:hAnsi="Arial" w:cs="Arial"/>
          <w:i/>
          <w:iCs/>
          <w:kern w:val="2"/>
          <w:sz w:val="28"/>
          <w:szCs w:val="28"/>
          <w:lang w:eastAsia="zh-CN" w:bidi="hi-IN"/>
        </w:rPr>
        <w:t>dla obszaru w granicach administracyjnych miasta</w:t>
      </w:r>
      <w:r w:rsidRPr="003611FF">
        <w:rPr>
          <w:rFonts w:ascii="Arial" w:eastAsia="SimSun" w:hAnsi="Arial" w:cs="Arial"/>
          <w:kern w:val="2"/>
          <w:sz w:val="28"/>
          <w:szCs w:val="28"/>
          <w:lang w:eastAsia="zh-CN" w:bidi="hi-IN"/>
        </w:rPr>
        <w:t xml:space="preserve">, które zostało przyjęte Uchwałą Rady Miasta Włocławek Nr 103/XI/2007 z dnia 29 października 2007 r. Dokument ten stanowi podstawowe narzędzie umożliwiające spełnienie zadań własnych miasta w zakresie ładu przestrzennego komunikacji i infrastruktury technicznej. </w:t>
      </w:r>
    </w:p>
    <w:p w14:paraId="7164FF1C" w14:textId="77777777" w:rsidR="001A5C5D" w:rsidRPr="003611FF" w:rsidRDefault="001A5C5D" w:rsidP="003611FF">
      <w:pPr>
        <w:widowControl w:val="0"/>
        <w:suppressAutoHyphens/>
        <w:spacing w:after="0" w:line="276" w:lineRule="auto"/>
        <w:rPr>
          <w:rFonts w:ascii="Arial" w:eastAsia="SimSun" w:hAnsi="Arial" w:cs="Arial"/>
          <w:kern w:val="2"/>
          <w:sz w:val="28"/>
          <w:szCs w:val="28"/>
          <w:lang w:eastAsia="zh-CN" w:bidi="hi-IN"/>
        </w:rPr>
      </w:pPr>
    </w:p>
    <w:p w14:paraId="44DBD8F4" w14:textId="5FB0B1D0" w:rsidR="005B694C" w:rsidRPr="003611FF" w:rsidRDefault="009D101B" w:rsidP="003611FF">
      <w:pPr>
        <w:widowControl w:val="0"/>
        <w:suppressAutoHyphens/>
        <w:spacing w:after="0" w:line="276" w:lineRule="auto"/>
        <w:rPr>
          <w:rFonts w:ascii="Arial" w:eastAsia="SimSun" w:hAnsi="Arial" w:cs="Arial"/>
          <w:kern w:val="2"/>
          <w:sz w:val="28"/>
          <w:szCs w:val="28"/>
          <w:lang w:eastAsia="zh-CN" w:bidi="hi-IN"/>
        </w:rPr>
      </w:pPr>
      <w:r w:rsidRPr="003611FF">
        <w:rPr>
          <w:rFonts w:ascii="Arial" w:eastAsia="SimSun" w:hAnsi="Arial" w:cs="Arial"/>
          <w:kern w:val="2"/>
          <w:sz w:val="28"/>
          <w:szCs w:val="28"/>
          <w:lang w:eastAsia="zh-CN" w:bidi="hi-IN"/>
        </w:rPr>
        <w:t xml:space="preserve">W dniu </w:t>
      </w:r>
      <w:r w:rsidR="00AB1222" w:rsidRPr="003611FF">
        <w:rPr>
          <w:rFonts w:ascii="Arial" w:eastAsia="SimSun" w:hAnsi="Arial" w:cs="Arial"/>
          <w:kern w:val="2"/>
          <w:sz w:val="28"/>
          <w:szCs w:val="28"/>
          <w:lang w:eastAsia="zh-CN" w:bidi="hi-IN"/>
        </w:rPr>
        <w:t xml:space="preserve">2 marca 2021 r. przyjęto Uchwałę </w:t>
      </w:r>
      <w:r w:rsidR="00A3515C" w:rsidRPr="003611FF">
        <w:rPr>
          <w:rFonts w:ascii="Arial" w:eastAsia="SimSun" w:hAnsi="Arial" w:cs="Arial"/>
          <w:kern w:val="2"/>
          <w:sz w:val="28"/>
          <w:szCs w:val="28"/>
          <w:lang w:eastAsia="zh-CN" w:bidi="hi-IN"/>
        </w:rPr>
        <w:t xml:space="preserve">Nr XXX/4/2021 </w:t>
      </w:r>
      <w:r w:rsidR="00681053" w:rsidRPr="003611FF">
        <w:rPr>
          <w:rFonts w:ascii="Arial" w:eastAsia="SimSun" w:hAnsi="Arial" w:cs="Arial"/>
          <w:kern w:val="2"/>
          <w:sz w:val="28"/>
          <w:szCs w:val="28"/>
          <w:lang w:eastAsia="zh-CN" w:bidi="hi-IN"/>
        </w:rPr>
        <w:t xml:space="preserve">Rady Miasta Włocławek </w:t>
      </w:r>
      <w:r w:rsidR="00A3515C" w:rsidRPr="003611FF">
        <w:rPr>
          <w:rFonts w:ascii="Arial" w:eastAsia="SimSun" w:hAnsi="Arial" w:cs="Arial"/>
          <w:kern w:val="2"/>
          <w:sz w:val="28"/>
          <w:szCs w:val="28"/>
          <w:lang w:eastAsia="zh-CN" w:bidi="hi-IN"/>
        </w:rPr>
        <w:t>w sprawie przystą</w:t>
      </w:r>
      <w:r w:rsidR="00EB6679" w:rsidRPr="003611FF">
        <w:rPr>
          <w:rFonts w:ascii="Arial" w:eastAsia="SimSun" w:hAnsi="Arial" w:cs="Arial"/>
          <w:kern w:val="2"/>
          <w:sz w:val="28"/>
          <w:szCs w:val="28"/>
          <w:lang w:eastAsia="zh-CN" w:bidi="hi-IN"/>
        </w:rPr>
        <w:t xml:space="preserve">pienia do sporządzenia zmiany Studium uwarunkowań i kierunków </w:t>
      </w:r>
      <w:r w:rsidR="003649B5" w:rsidRPr="003611FF">
        <w:rPr>
          <w:rFonts w:ascii="Arial" w:eastAsia="SimSun" w:hAnsi="Arial" w:cs="Arial"/>
          <w:kern w:val="2"/>
          <w:sz w:val="28"/>
          <w:szCs w:val="28"/>
          <w:lang w:eastAsia="zh-CN" w:bidi="hi-IN"/>
        </w:rPr>
        <w:t xml:space="preserve">zagospodarowania przestrzennego miasta Włocławek dla obszaru w granicach administracyjnych miasta. </w:t>
      </w:r>
    </w:p>
    <w:p w14:paraId="60ABB3C3" w14:textId="77777777" w:rsidR="001A5C5D" w:rsidRPr="003611FF" w:rsidRDefault="001A5C5D" w:rsidP="003611FF">
      <w:pPr>
        <w:widowControl w:val="0"/>
        <w:suppressAutoHyphens/>
        <w:spacing w:after="0" w:line="276" w:lineRule="auto"/>
        <w:rPr>
          <w:rFonts w:ascii="Arial" w:eastAsia="SimSun" w:hAnsi="Arial" w:cs="Arial"/>
          <w:kern w:val="2"/>
          <w:sz w:val="28"/>
          <w:szCs w:val="28"/>
          <w:lang w:eastAsia="zh-CN" w:bidi="hi-IN"/>
        </w:rPr>
      </w:pPr>
    </w:p>
    <w:p w14:paraId="11A174A6" w14:textId="33330358" w:rsidR="0010634B" w:rsidRPr="003611FF" w:rsidRDefault="0051418D" w:rsidP="003611FF">
      <w:pPr>
        <w:widowControl w:val="0"/>
        <w:suppressAutoHyphens/>
        <w:spacing w:after="0" w:line="276" w:lineRule="auto"/>
        <w:rPr>
          <w:rFonts w:ascii="Arial" w:eastAsia="SimSun" w:hAnsi="Arial" w:cs="Arial"/>
          <w:kern w:val="2"/>
          <w:sz w:val="28"/>
          <w:szCs w:val="28"/>
          <w:lang w:eastAsia="zh-CN" w:bidi="hi-IN"/>
        </w:rPr>
      </w:pPr>
      <w:r w:rsidRPr="003611FF">
        <w:rPr>
          <w:rFonts w:ascii="Arial" w:eastAsia="SimSun" w:hAnsi="Arial" w:cs="Arial"/>
          <w:kern w:val="2"/>
          <w:sz w:val="28"/>
          <w:szCs w:val="28"/>
          <w:lang w:eastAsia="zh-CN" w:bidi="hi-IN"/>
        </w:rPr>
        <w:t xml:space="preserve">W dniu 22 czerwca 2021 r. przyjęto Uchwałę </w:t>
      </w:r>
      <w:r w:rsidR="008B23C2" w:rsidRPr="003611FF">
        <w:rPr>
          <w:rFonts w:ascii="Arial" w:eastAsia="SimSun" w:hAnsi="Arial" w:cs="Arial"/>
          <w:kern w:val="2"/>
          <w:sz w:val="28"/>
          <w:szCs w:val="28"/>
          <w:lang w:eastAsia="zh-CN" w:bidi="hi-IN"/>
        </w:rPr>
        <w:t xml:space="preserve">Nr XXXV/77/2021 </w:t>
      </w:r>
      <w:r w:rsidR="00681053" w:rsidRPr="003611FF">
        <w:rPr>
          <w:rFonts w:ascii="Arial" w:eastAsia="SimSun" w:hAnsi="Arial" w:cs="Arial"/>
          <w:kern w:val="2"/>
          <w:sz w:val="28"/>
          <w:szCs w:val="28"/>
          <w:lang w:eastAsia="zh-CN" w:bidi="hi-IN"/>
        </w:rPr>
        <w:t xml:space="preserve">Rady Miasta Włocławek </w:t>
      </w:r>
      <w:r w:rsidR="008B23C2" w:rsidRPr="003611FF">
        <w:rPr>
          <w:rFonts w:ascii="Arial" w:eastAsia="SimSun" w:hAnsi="Arial" w:cs="Arial"/>
          <w:kern w:val="2"/>
          <w:sz w:val="28"/>
          <w:szCs w:val="28"/>
          <w:lang w:eastAsia="zh-CN" w:bidi="hi-IN"/>
        </w:rPr>
        <w:t>w sprawie aktualności „Studium uwar</w:t>
      </w:r>
      <w:r w:rsidR="00073B03" w:rsidRPr="003611FF">
        <w:rPr>
          <w:rFonts w:ascii="Arial" w:eastAsia="SimSun" w:hAnsi="Arial" w:cs="Arial"/>
          <w:kern w:val="2"/>
          <w:sz w:val="28"/>
          <w:szCs w:val="28"/>
          <w:lang w:eastAsia="zh-CN" w:bidi="hi-IN"/>
        </w:rPr>
        <w:t>unkowań i kierunków zagospodarowania przestrzennego miasta Włocławek” oraz miejscowych planów zagospodarowa</w:t>
      </w:r>
      <w:r w:rsidR="000E58E3" w:rsidRPr="003611FF">
        <w:rPr>
          <w:rFonts w:ascii="Arial" w:eastAsia="SimSun" w:hAnsi="Arial" w:cs="Arial"/>
          <w:kern w:val="2"/>
          <w:sz w:val="28"/>
          <w:szCs w:val="28"/>
          <w:lang w:eastAsia="zh-CN" w:bidi="hi-IN"/>
        </w:rPr>
        <w:t xml:space="preserve">nia przestrzennego. </w:t>
      </w:r>
    </w:p>
    <w:p w14:paraId="6633854C" w14:textId="77777777" w:rsidR="003611FF" w:rsidRDefault="003611FF" w:rsidP="00C60FBE">
      <w:pPr>
        <w:widowControl w:val="0"/>
        <w:suppressAutoHyphens/>
        <w:spacing w:after="0" w:line="240" w:lineRule="auto"/>
        <w:jc w:val="both"/>
        <w:rPr>
          <w:rFonts w:ascii="Arial Narrow" w:eastAsia="SimSun" w:hAnsi="Arial Narrow" w:cs="Arial"/>
          <w:color w:val="000000" w:themeColor="text1"/>
          <w:kern w:val="2"/>
          <w:sz w:val="24"/>
          <w:szCs w:val="24"/>
          <w:lang w:eastAsia="zh-CN" w:bidi="hi-IN"/>
        </w:rPr>
      </w:pPr>
    </w:p>
    <w:p w14:paraId="321C22E7" w14:textId="471405E9" w:rsidR="003611FF" w:rsidRPr="003611FF" w:rsidRDefault="003611FF" w:rsidP="003611FF">
      <w:pPr>
        <w:widowControl w:val="0"/>
        <w:suppressAutoHyphens/>
        <w:spacing w:after="0" w:line="240" w:lineRule="auto"/>
        <w:rPr>
          <w:rFonts w:ascii="Arial" w:eastAsia="SimSun" w:hAnsi="Arial" w:cs="Arial"/>
          <w:b/>
          <w:bCs/>
          <w:color w:val="000000" w:themeColor="text1"/>
          <w:kern w:val="2"/>
          <w:sz w:val="28"/>
          <w:szCs w:val="28"/>
          <w:lang w:eastAsia="zh-CN" w:bidi="hi-IN"/>
        </w:rPr>
      </w:pPr>
      <w:r w:rsidRPr="003611FF">
        <w:rPr>
          <w:rFonts w:ascii="Arial" w:eastAsia="SimSun" w:hAnsi="Arial" w:cs="Arial"/>
          <w:b/>
          <w:bCs/>
          <w:color w:val="000000" w:themeColor="text1"/>
          <w:kern w:val="2"/>
          <w:sz w:val="28"/>
          <w:szCs w:val="28"/>
          <w:lang w:eastAsia="zh-CN" w:bidi="hi-IN"/>
        </w:rPr>
        <w:t>Obowiązujące Miejscowe Plany Zagospodarowanie Przestrzennego</w:t>
      </w:r>
    </w:p>
    <w:p w14:paraId="6DC08560" w14:textId="18C4D51E" w:rsidR="004C6A0C" w:rsidRPr="003611FF" w:rsidRDefault="002D41EF" w:rsidP="003611FF">
      <w:pPr>
        <w:widowControl w:val="0"/>
        <w:suppressAutoHyphens/>
        <w:spacing w:after="0" w:line="240" w:lineRule="auto"/>
        <w:rPr>
          <w:rFonts w:ascii="Arial" w:eastAsia="SimSun" w:hAnsi="Arial" w:cs="Arial"/>
          <w:color w:val="000000" w:themeColor="text1"/>
          <w:kern w:val="2"/>
          <w:sz w:val="28"/>
          <w:szCs w:val="28"/>
          <w:lang w:eastAsia="zh-CN" w:bidi="hi-IN"/>
        </w:rPr>
      </w:pPr>
      <w:r w:rsidRPr="003611FF">
        <w:rPr>
          <w:rFonts w:ascii="Arial" w:eastAsia="SimSun" w:hAnsi="Arial" w:cs="Arial"/>
          <w:color w:val="000000" w:themeColor="text1"/>
          <w:kern w:val="2"/>
          <w:sz w:val="28"/>
          <w:szCs w:val="28"/>
          <w:lang w:eastAsia="zh-CN" w:bidi="hi-IN"/>
        </w:rPr>
        <w:t>W trakcie roku 2023 obowiązywało 57 Miejscowych Planów Zagospodarowania Przestrzennego</w:t>
      </w:r>
      <w:r w:rsidR="00C4014F" w:rsidRPr="003611FF">
        <w:rPr>
          <w:rFonts w:ascii="Arial" w:eastAsia="SimSun" w:hAnsi="Arial" w:cs="Arial"/>
          <w:color w:val="000000" w:themeColor="text1"/>
          <w:kern w:val="2"/>
          <w:sz w:val="28"/>
          <w:szCs w:val="28"/>
          <w:lang w:eastAsia="zh-CN" w:bidi="hi-IN"/>
        </w:rPr>
        <w:t>, z czego 7 straciło moc na skutek wejścia w życie 3 innych</w:t>
      </w:r>
      <w:r w:rsidRPr="003611FF">
        <w:rPr>
          <w:rFonts w:ascii="Arial" w:eastAsia="SimSun" w:hAnsi="Arial" w:cs="Arial"/>
          <w:color w:val="000000" w:themeColor="text1"/>
          <w:kern w:val="2"/>
          <w:sz w:val="28"/>
          <w:szCs w:val="28"/>
          <w:lang w:eastAsia="zh-CN" w:bidi="hi-IN"/>
        </w:rPr>
        <w:t xml:space="preserve">. Na koniec 2023 r. </w:t>
      </w:r>
      <w:r w:rsidR="004C6A0C" w:rsidRPr="003611FF">
        <w:rPr>
          <w:rFonts w:ascii="Arial" w:eastAsia="SimSun" w:hAnsi="Arial" w:cs="Arial"/>
          <w:color w:val="000000" w:themeColor="text1"/>
          <w:kern w:val="2"/>
          <w:sz w:val="28"/>
          <w:szCs w:val="28"/>
          <w:lang w:eastAsia="zh-CN" w:bidi="hi-IN"/>
        </w:rPr>
        <w:t xml:space="preserve">obowiązywało </w:t>
      </w:r>
      <w:r w:rsidR="00F8019C" w:rsidRPr="003611FF">
        <w:rPr>
          <w:rFonts w:ascii="Arial" w:eastAsia="SimSun" w:hAnsi="Arial" w:cs="Arial"/>
          <w:color w:val="000000" w:themeColor="text1"/>
          <w:kern w:val="2"/>
          <w:sz w:val="28"/>
          <w:szCs w:val="28"/>
          <w:lang w:eastAsia="zh-CN" w:bidi="hi-IN"/>
        </w:rPr>
        <w:t>48</w:t>
      </w:r>
      <w:r w:rsidR="004C6A0C" w:rsidRPr="003611FF">
        <w:rPr>
          <w:rFonts w:ascii="Arial" w:eastAsia="SimSun" w:hAnsi="Arial" w:cs="Arial"/>
          <w:color w:val="000000" w:themeColor="text1"/>
          <w:kern w:val="2"/>
          <w:sz w:val="28"/>
          <w:szCs w:val="28"/>
          <w:lang w:eastAsia="zh-CN" w:bidi="hi-IN"/>
        </w:rPr>
        <w:t xml:space="preserve"> </w:t>
      </w:r>
      <w:r w:rsidR="00DE1481" w:rsidRPr="003611FF">
        <w:rPr>
          <w:rFonts w:ascii="Arial" w:eastAsia="SimSun" w:hAnsi="Arial" w:cs="Arial"/>
          <w:color w:val="000000" w:themeColor="text1"/>
          <w:kern w:val="2"/>
          <w:sz w:val="28"/>
          <w:szCs w:val="28"/>
          <w:lang w:eastAsia="zh-CN" w:bidi="hi-IN"/>
        </w:rPr>
        <w:t>M</w:t>
      </w:r>
      <w:r w:rsidR="004C6A0C" w:rsidRPr="003611FF">
        <w:rPr>
          <w:rFonts w:ascii="Arial" w:eastAsia="SimSun" w:hAnsi="Arial" w:cs="Arial"/>
          <w:color w:val="000000" w:themeColor="text1"/>
          <w:kern w:val="2"/>
          <w:sz w:val="28"/>
          <w:szCs w:val="28"/>
          <w:lang w:eastAsia="zh-CN" w:bidi="hi-IN"/>
        </w:rPr>
        <w:t xml:space="preserve">iejscowych </w:t>
      </w:r>
      <w:r w:rsidR="00DE1481" w:rsidRPr="003611FF">
        <w:rPr>
          <w:rFonts w:ascii="Arial" w:eastAsia="SimSun" w:hAnsi="Arial" w:cs="Arial"/>
          <w:color w:val="000000" w:themeColor="text1"/>
          <w:kern w:val="2"/>
          <w:sz w:val="28"/>
          <w:szCs w:val="28"/>
          <w:lang w:eastAsia="zh-CN" w:bidi="hi-IN"/>
        </w:rPr>
        <w:t>P</w:t>
      </w:r>
      <w:r w:rsidR="004C6A0C" w:rsidRPr="003611FF">
        <w:rPr>
          <w:rFonts w:ascii="Arial" w:eastAsia="SimSun" w:hAnsi="Arial" w:cs="Arial"/>
          <w:color w:val="000000" w:themeColor="text1"/>
          <w:kern w:val="2"/>
          <w:sz w:val="28"/>
          <w:szCs w:val="28"/>
          <w:lang w:eastAsia="zh-CN" w:bidi="hi-IN"/>
        </w:rPr>
        <w:t xml:space="preserve">lanów </w:t>
      </w:r>
      <w:r w:rsidR="00DE1481" w:rsidRPr="003611FF">
        <w:rPr>
          <w:rFonts w:ascii="Arial" w:eastAsia="SimSun" w:hAnsi="Arial" w:cs="Arial"/>
          <w:color w:val="000000" w:themeColor="text1"/>
          <w:kern w:val="2"/>
          <w:sz w:val="28"/>
          <w:szCs w:val="28"/>
          <w:lang w:eastAsia="zh-CN" w:bidi="hi-IN"/>
        </w:rPr>
        <w:t>Z</w:t>
      </w:r>
      <w:r w:rsidR="004C6A0C" w:rsidRPr="003611FF">
        <w:rPr>
          <w:rFonts w:ascii="Arial" w:eastAsia="SimSun" w:hAnsi="Arial" w:cs="Arial"/>
          <w:color w:val="000000" w:themeColor="text1"/>
          <w:kern w:val="2"/>
          <w:sz w:val="28"/>
          <w:szCs w:val="28"/>
          <w:lang w:eastAsia="zh-CN" w:bidi="hi-IN"/>
        </w:rPr>
        <w:t xml:space="preserve">agospodarowania </w:t>
      </w:r>
      <w:r w:rsidR="00DE1481" w:rsidRPr="003611FF">
        <w:rPr>
          <w:rFonts w:ascii="Arial" w:eastAsia="SimSun" w:hAnsi="Arial" w:cs="Arial"/>
          <w:color w:val="000000" w:themeColor="text1"/>
          <w:kern w:val="2"/>
          <w:sz w:val="28"/>
          <w:szCs w:val="28"/>
          <w:lang w:eastAsia="zh-CN" w:bidi="hi-IN"/>
        </w:rPr>
        <w:t>P</w:t>
      </w:r>
      <w:r w:rsidR="004C6A0C" w:rsidRPr="003611FF">
        <w:rPr>
          <w:rFonts w:ascii="Arial" w:eastAsia="SimSun" w:hAnsi="Arial" w:cs="Arial"/>
          <w:color w:val="000000" w:themeColor="text1"/>
          <w:kern w:val="2"/>
          <w:sz w:val="28"/>
          <w:szCs w:val="28"/>
          <w:lang w:eastAsia="zh-CN" w:bidi="hi-IN"/>
        </w:rPr>
        <w:t xml:space="preserve">rzestrzennego stanowiących łącznie obszar wielkości </w:t>
      </w:r>
      <w:r w:rsidR="00F8019C" w:rsidRPr="003611FF">
        <w:rPr>
          <w:rFonts w:ascii="Arial" w:eastAsia="SimSun" w:hAnsi="Arial" w:cs="Arial"/>
          <w:color w:val="000000" w:themeColor="text1"/>
          <w:kern w:val="2"/>
          <w:sz w:val="28"/>
          <w:szCs w:val="28"/>
          <w:lang w:eastAsia="zh-CN" w:bidi="hi-IN"/>
        </w:rPr>
        <w:t>ok. 3</w:t>
      </w:r>
      <w:r w:rsidR="00000B9B" w:rsidRPr="003611FF">
        <w:rPr>
          <w:rFonts w:ascii="Arial" w:eastAsia="SimSun" w:hAnsi="Arial" w:cs="Arial"/>
          <w:color w:val="000000" w:themeColor="text1"/>
          <w:kern w:val="2"/>
          <w:sz w:val="28"/>
          <w:szCs w:val="28"/>
          <w:lang w:eastAsia="zh-CN" w:bidi="hi-IN"/>
        </w:rPr>
        <w:t xml:space="preserve"> </w:t>
      </w:r>
      <w:r w:rsidR="00F8019C" w:rsidRPr="003611FF">
        <w:rPr>
          <w:rFonts w:ascii="Arial" w:eastAsia="SimSun" w:hAnsi="Arial" w:cs="Arial"/>
          <w:color w:val="000000" w:themeColor="text1"/>
          <w:kern w:val="2"/>
          <w:sz w:val="28"/>
          <w:szCs w:val="28"/>
          <w:lang w:eastAsia="zh-CN" w:bidi="hi-IN"/>
        </w:rPr>
        <w:t>502 ha, co stanowi ok. 41% powierzchni miasta.</w:t>
      </w:r>
      <w:r w:rsidR="0096330B" w:rsidRPr="003611FF">
        <w:rPr>
          <w:rFonts w:ascii="Arial" w:eastAsia="SimSun" w:hAnsi="Arial" w:cs="Arial"/>
          <w:color w:val="000000" w:themeColor="text1"/>
          <w:kern w:val="2"/>
          <w:sz w:val="28"/>
          <w:szCs w:val="28"/>
          <w:lang w:eastAsia="zh-CN" w:bidi="hi-IN"/>
        </w:rPr>
        <w:t xml:space="preserve"> </w:t>
      </w:r>
    </w:p>
    <w:p w14:paraId="4393C51A" w14:textId="16FD4EDD" w:rsidR="004C6A0C" w:rsidRDefault="004C6A0C" w:rsidP="005B694C">
      <w:pPr>
        <w:widowControl w:val="0"/>
        <w:suppressAutoHyphens/>
        <w:spacing w:after="0" w:line="240" w:lineRule="auto"/>
        <w:jc w:val="both"/>
        <w:rPr>
          <w:rFonts w:ascii="Arial Narrow" w:eastAsia="SimSun" w:hAnsi="Arial Narrow" w:cs="Arial"/>
          <w:kern w:val="2"/>
          <w:lang w:eastAsia="zh-CN" w:bidi="hi-IN"/>
        </w:rPr>
      </w:pPr>
    </w:p>
    <w:tbl>
      <w:tblPr>
        <w:tblStyle w:val="Tabela-Siatka1"/>
        <w:tblW w:w="9067" w:type="dxa"/>
        <w:tblInd w:w="0" w:type="dxa"/>
        <w:tblLook w:val="04A0" w:firstRow="1" w:lastRow="0" w:firstColumn="1" w:lastColumn="0" w:noHBand="0" w:noVBand="1"/>
      </w:tblPr>
      <w:tblGrid>
        <w:gridCol w:w="709"/>
        <w:gridCol w:w="8358"/>
      </w:tblGrid>
      <w:tr w:rsidR="00BE7C7D" w:rsidRPr="00EA4E6E" w14:paraId="4121A8BB" w14:textId="77777777" w:rsidTr="00EA4E6E">
        <w:tc>
          <w:tcPr>
            <w:tcW w:w="709" w:type="dxa"/>
          </w:tcPr>
          <w:p w14:paraId="676B2BC8" w14:textId="435B5664" w:rsidR="00BE7C7D" w:rsidRPr="00EA4E6E" w:rsidRDefault="00BE7C7D" w:rsidP="00D707D1">
            <w:pPr>
              <w:rPr>
                <w:rFonts w:ascii="Arial" w:eastAsia="Times New Roman" w:hAnsi="Arial" w:cs="Arial"/>
                <w:sz w:val="28"/>
                <w:szCs w:val="28"/>
              </w:rPr>
            </w:pPr>
            <w:proofErr w:type="spellStart"/>
            <w:r w:rsidRPr="00EA4E6E">
              <w:rPr>
                <w:rFonts w:ascii="Arial" w:eastAsia="Times New Roman" w:hAnsi="Arial" w:cs="Arial"/>
                <w:sz w:val="28"/>
                <w:szCs w:val="28"/>
              </w:rPr>
              <w:t>Lp</w:t>
            </w:r>
            <w:proofErr w:type="spellEnd"/>
          </w:p>
        </w:tc>
        <w:tc>
          <w:tcPr>
            <w:tcW w:w="8358" w:type="dxa"/>
          </w:tcPr>
          <w:p w14:paraId="157B9577" w14:textId="00BA95B4" w:rsidR="00BE7C7D" w:rsidRPr="00EA4E6E" w:rsidRDefault="00BE7C7D" w:rsidP="00D707D1">
            <w:pPr>
              <w:rPr>
                <w:rFonts w:ascii="Arial" w:eastAsia="Times New Roman" w:hAnsi="Arial" w:cs="Arial"/>
                <w:sz w:val="28"/>
                <w:szCs w:val="28"/>
              </w:rPr>
            </w:pPr>
            <w:r w:rsidRPr="00EA4E6E">
              <w:rPr>
                <w:rFonts w:ascii="Arial" w:eastAsia="Times New Roman" w:hAnsi="Arial" w:cs="Arial"/>
                <w:sz w:val="28"/>
                <w:szCs w:val="28"/>
              </w:rPr>
              <w:t>Tytuł uchwały, numer oraz data uchwalenia</w:t>
            </w:r>
          </w:p>
        </w:tc>
      </w:tr>
      <w:tr w:rsidR="00BE7C7D" w:rsidRPr="00EA4E6E" w14:paraId="08FAE8EB" w14:textId="77777777" w:rsidTr="00EA4E6E">
        <w:tc>
          <w:tcPr>
            <w:tcW w:w="709" w:type="dxa"/>
          </w:tcPr>
          <w:p w14:paraId="0B0CBEAD" w14:textId="2D8615FD" w:rsidR="00BE7C7D" w:rsidRPr="00EA4E6E" w:rsidRDefault="00E71E39" w:rsidP="00D6138C">
            <w:pPr>
              <w:rPr>
                <w:rFonts w:ascii="Arial" w:eastAsia="Times New Roman" w:hAnsi="Arial" w:cs="Arial"/>
                <w:sz w:val="28"/>
                <w:szCs w:val="28"/>
              </w:rPr>
            </w:pPr>
            <w:r w:rsidRPr="00EA4E6E">
              <w:rPr>
                <w:rFonts w:ascii="Arial" w:eastAsia="Times New Roman" w:hAnsi="Arial" w:cs="Arial"/>
                <w:sz w:val="28"/>
                <w:szCs w:val="28"/>
              </w:rPr>
              <w:t>1</w:t>
            </w:r>
            <w:r w:rsidR="002761B4" w:rsidRPr="00EA4E6E">
              <w:rPr>
                <w:rFonts w:ascii="Arial" w:eastAsia="Times New Roman" w:hAnsi="Arial" w:cs="Arial"/>
                <w:sz w:val="28"/>
                <w:szCs w:val="28"/>
              </w:rPr>
              <w:t xml:space="preserve">. </w:t>
            </w:r>
          </w:p>
        </w:tc>
        <w:tc>
          <w:tcPr>
            <w:tcW w:w="8358" w:type="dxa"/>
          </w:tcPr>
          <w:p w14:paraId="437F62E3" w14:textId="77777777" w:rsidR="00BE7C7D" w:rsidRPr="00EA4E6E" w:rsidRDefault="009F6192" w:rsidP="00D6138C">
            <w:pPr>
              <w:rPr>
                <w:rFonts w:ascii="Arial" w:hAnsi="Arial" w:cs="Arial"/>
                <w:sz w:val="28"/>
                <w:szCs w:val="28"/>
              </w:rPr>
            </w:pPr>
            <w:r w:rsidRPr="00EA4E6E">
              <w:rPr>
                <w:rFonts w:ascii="Arial" w:hAnsi="Arial" w:cs="Arial"/>
                <w:sz w:val="28"/>
                <w:szCs w:val="28"/>
              </w:rPr>
              <w:t>Uchwała Rady Miejskiej Włocławka Nr 33/V/98 z dnia 30 grudnia 1998</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obejmującego obszar wyodrębniony z części terytorium miasta Włocławka pomiędzy ulicami: Witosa, Chopina, Cmentarną a terenami PKP</w:t>
            </w:r>
            <w:r w:rsidRPr="00EA4E6E">
              <w:rPr>
                <w:rFonts w:ascii="Arial" w:hAnsi="Arial" w:cs="Arial"/>
                <w:sz w:val="28"/>
                <w:szCs w:val="28"/>
              </w:rPr>
              <w:t>; (Dz. Urz. Woj. Kujawsko-Pomorskiego Nr 9 z 11 lutego 1999</w:t>
            </w:r>
            <w:r w:rsidR="000B780A" w:rsidRPr="00EA4E6E">
              <w:rPr>
                <w:rFonts w:ascii="Arial" w:hAnsi="Arial" w:cs="Arial"/>
                <w:sz w:val="28"/>
                <w:szCs w:val="28"/>
              </w:rPr>
              <w:t xml:space="preserve"> </w:t>
            </w:r>
            <w:r w:rsidRPr="00EA4E6E">
              <w:rPr>
                <w:rFonts w:ascii="Arial" w:hAnsi="Arial" w:cs="Arial"/>
                <w:sz w:val="28"/>
                <w:szCs w:val="28"/>
              </w:rPr>
              <w:t>r, poz. 40)</w:t>
            </w:r>
          </w:p>
          <w:p w14:paraId="02FB97CB" w14:textId="4A0A6AEF" w:rsidR="00F1749D" w:rsidRPr="00EA4E6E" w:rsidRDefault="00F1749D" w:rsidP="00D6138C">
            <w:pPr>
              <w:rPr>
                <w:rFonts w:ascii="Arial" w:eastAsia="Times New Roman" w:hAnsi="Arial" w:cs="Arial"/>
                <w:sz w:val="28"/>
                <w:szCs w:val="28"/>
              </w:rPr>
            </w:pPr>
            <w:r w:rsidRPr="00EA4E6E">
              <w:rPr>
                <w:rFonts w:ascii="Arial" w:eastAsia="Times New Roman" w:hAnsi="Arial" w:cs="Arial"/>
                <w:sz w:val="28"/>
                <w:szCs w:val="28"/>
              </w:rPr>
              <w:t>Uchwała obowiązywała do dnia 23 stycznia 2023 r.</w:t>
            </w:r>
            <w:r w:rsidR="002D3C0A" w:rsidRPr="00EA4E6E">
              <w:rPr>
                <w:rFonts w:ascii="Arial" w:eastAsia="Times New Roman" w:hAnsi="Arial" w:cs="Arial"/>
                <w:sz w:val="28"/>
                <w:szCs w:val="28"/>
              </w:rPr>
              <w:t xml:space="preserve"> włącznie, straciła moc w wy</w:t>
            </w:r>
            <w:r w:rsidR="00842D87" w:rsidRPr="00EA4E6E">
              <w:rPr>
                <w:rFonts w:ascii="Arial" w:eastAsia="Times New Roman" w:hAnsi="Arial" w:cs="Arial"/>
                <w:sz w:val="28"/>
                <w:szCs w:val="28"/>
              </w:rPr>
              <w:t xml:space="preserve">niku wejścia w życie w dniu 24 stycznia 2023 r. nowej Uchwały w sprawie </w:t>
            </w:r>
            <w:r w:rsidR="00BE12F9" w:rsidRPr="00EA4E6E">
              <w:rPr>
                <w:rFonts w:ascii="Arial" w:eastAsia="Times New Roman" w:hAnsi="Arial" w:cs="Arial"/>
                <w:sz w:val="28"/>
                <w:szCs w:val="28"/>
              </w:rPr>
              <w:t>miejscowego planu, określonej w poz. 52</w:t>
            </w:r>
          </w:p>
        </w:tc>
      </w:tr>
      <w:tr w:rsidR="00BE7C7D" w:rsidRPr="00EA4E6E" w14:paraId="09216433" w14:textId="77777777" w:rsidTr="00EA4E6E">
        <w:tc>
          <w:tcPr>
            <w:tcW w:w="709" w:type="dxa"/>
          </w:tcPr>
          <w:p w14:paraId="1CC62C42" w14:textId="6CD5459A" w:rsidR="00BE7C7D" w:rsidRPr="00EA4E6E" w:rsidRDefault="00E71E39" w:rsidP="002761B4">
            <w:pPr>
              <w:rPr>
                <w:rFonts w:ascii="Arial" w:eastAsia="Times New Roman" w:hAnsi="Arial" w:cs="Arial"/>
                <w:sz w:val="28"/>
                <w:szCs w:val="28"/>
              </w:rPr>
            </w:pPr>
            <w:r w:rsidRPr="00EA4E6E">
              <w:rPr>
                <w:rFonts w:ascii="Arial" w:eastAsia="Times New Roman" w:hAnsi="Arial" w:cs="Arial"/>
                <w:sz w:val="28"/>
                <w:szCs w:val="28"/>
              </w:rPr>
              <w:t>2</w:t>
            </w:r>
            <w:r w:rsidR="002761B4" w:rsidRPr="00EA4E6E">
              <w:rPr>
                <w:rFonts w:ascii="Arial" w:eastAsia="Times New Roman" w:hAnsi="Arial" w:cs="Arial"/>
                <w:sz w:val="28"/>
                <w:szCs w:val="28"/>
              </w:rPr>
              <w:t>.</w:t>
            </w:r>
          </w:p>
        </w:tc>
        <w:tc>
          <w:tcPr>
            <w:tcW w:w="8358" w:type="dxa"/>
          </w:tcPr>
          <w:p w14:paraId="799CA2E0" w14:textId="7FC5545D" w:rsidR="00BE7C7D" w:rsidRPr="00EA4E6E" w:rsidRDefault="009F6192" w:rsidP="00D6138C">
            <w:pPr>
              <w:rPr>
                <w:rFonts w:ascii="Arial" w:eastAsia="Times New Roman" w:hAnsi="Arial" w:cs="Arial"/>
                <w:sz w:val="28"/>
                <w:szCs w:val="28"/>
              </w:rPr>
            </w:pPr>
            <w:r w:rsidRPr="00EA4E6E">
              <w:rPr>
                <w:rFonts w:ascii="Arial" w:hAnsi="Arial" w:cs="Arial"/>
                <w:sz w:val="28"/>
                <w:szCs w:val="28"/>
              </w:rPr>
              <w:t>Uchwała Rady Miasta Włocławka Nr 91/XI/99 z dnia 28 czerwca1999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obejmującego obszar wyodrębniony</w:t>
            </w:r>
            <w:r w:rsidR="002355C8" w:rsidRPr="00EA4E6E">
              <w:rPr>
                <w:rFonts w:ascii="Arial" w:hAnsi="Arial" w:cs="Arial"/>
                <w:b/>
                <w:sz w:val="28"/>
                <w:szCs w:val="28"/>
              </w:rPr>
              <w:t xml:space="preserve">  </w:t>
            </w:r>
            <w:r w:rsidRPr="00EA4E6E">
              <w:rPr>
                <w:rFonts w:ascii="Arial" w:hAnsi="Arial" w:cs="Arial"/>
                <w:b/>
                <w:sz w:val="28"/>
                <w:szCs w:val="28"/>
              </w:rPr>
              <w:t>z części terytorium miasta Włocławka, położony przy ulicach Królewieckiej 14 i Żabiej 3;</w:t>
            </w:r>
            <w:r w:rsidRPr="00EA4E6E">
              <w:rPr>
                <w:rFonts w:ascii="Arial" w:hAnsi="Arial" w:cs="Arial"/>
                <w:sz w:val="28"/>
                <w:szCs w:val="28"/>
              </w:rPr>
              <w:t xml:space="preserve"> (Dz. Urz. Woj. Kujawsko-Pomorskiego Nr 55 z 31.08.1999</w:t>
            </w:r>
            <w:r w:rsidR="000B780A" w:rsidRPr="00EA4E6E">
              <w:rPr>
                <w:rFonts w:ascii="Arial" w:hAnsi="Arial" w:cs="Arial"/>
                <w:sz w:val="28"/>
                <w:szCs w:val="28"/>
              </w:rPr>
              <w:t xml:space="preserve"> </w:t>
            </w:r>
            <w:r w:rsidRPr="00EA4E6E">
              <w:rPr>
                <w:rFonts w:ascii="Arial" w:hAnsi="Arial" w:cs="Arial"/>
                <w:sz w:val="28"/>
                <w:szCs w:val="28"/>
              </w:rPr>
              <w:t>r, poz. 594)</w:t>
            </w:r>
            <w:r w:rsidR="00041EAE" w:rsidRPr="00EA4E6E">
              <w:rPr>
                <w:rFonts w:ascii="Arial" w:hAnsi="Arial" w:cs="Arial"/>
                <w:sz w:val="28"/>
                <w:szCs w:val="28"/>
              </w:rPr>
              <w:t xml:space="preserve"> - </w:t>
            </w:r>
            <w:r w:rsidR="00041EAE" w:rsidRPr="00EA4E6E">
              <w:rPr>
                <w:rFonts w:ascii="Arial" w:hAnsi="Arial" w:cs="Arial"/>
                <w:b/>
                <w:bCs/>
                <w:sz w:val="28"/>
                <w:szCs w:val="28"/>
              </w:rPr>
              <w:t xml:space="preserve">uchwała obowiązywała do dnia </w:t>
            </w:r>
            <w:r w:rsidR="00041EAE" w:rsidRPr="00EA4E6E">
              <w:rPr>
                <w:rFonts w:ascii="Arial" w:hAnsi="Arial" w:cs="Arial"/>
                <w:b/>
                <w:bCs/>
                <w:sz w:val="28"/>
                <w:szCs w:val="28"/>
              </w:rPr>
              <w:br/>
              <w:t>23 stycznia 2023 r. włącznie, straciła moc w wyniku wejścia w życie w dniu 24 stycznia 2023 r. nowej uchwały w sprawie miejscowego planu określonej w poz. 52</w:t>
            </w:r>
          </w:p>
        </w:tc>
      </w:tr>
      <w:tr w:rsidR="00BE7C7D" w:rsidRPr="00EA4E6E" w14:paraId="5B68B85A" w14:textId="77777777" w:rsidTr="00EA4E6E">
        <w:tc>
          <w:tcPr>
            <w:tcW w:w="709" w:type="dxa"/>
          </w:tcPr>
          <w:p w14:paraId="610DBB49" w14:textId="2FAD4CA0" w:rsidR="00BE7C7D" w:rsidRPr="00EA4E6E" w:rsidRDefault="00E71E39" w:rsidP="002761B4">
            <w:pPr>
              <w:rPr>
                <w:rFonts w:ascii="Arial" w:eastAsia="Times New Roman" w:hAnsi="Arial" w:cs="Arial"/>
                <w:sz w:val="28"/>
                <w:szCs w:val="28"/>
              </w:rPr>
            </w:pPr>
            <w:r w:rsidRPr="00EA4E6E">
              <w:rPr>
                <w:rFonts w:ascii="Arial" w:eastAsia="Times New Roman" w:hAnsi="Arial" w:cs="Arial"/>
                <w:sz w:val="28"/>
                <w:szCs w:val="28"/>
              </w:rPr>
              <w:t>3</w:t>
            </w:r>
            <w:r w:rsidR="002761B4" w:rsidRPr="00EA4E6E">
              <w:rPr>
                <w:rFonts w:ascii="Arial" w:eastAsia="Times New Roman" w:hAnsi="Arial" w:cs="Arial"/>
                <w:sz w:val="28"/>
                <w:szCs w:val="28"/>
              </w:rPr>
              <w:t>.</w:t>
            </w:r>
          </w:p>
        </w:tc>
        <w:tc>
          <w:tcPr>
            <w:tcW w:w="8358" w:type="dxa"/>
          </w:tcPr>
          <w:p w14:paraId="66D6D9A7" w14:textId="63159C43" w:rsidR="00BE7C7D" w:rsidRPr="00EA4E6E" w:rsidRDefault="009F6192" w:rsidP="00D6138C">
            <w:pPr>
              <w:rPr>
                <w:rFonts w:ascii="Arial" w:eastAsia="Times New Roman" w:hAnsi="Arial" w:cs="Arial"/>
                <w:sz w:val="28"/>
                <w:szCs w:val="28"/>
              </w:rPr>
            </w:pPr>
            <w:r w:rsidRPr="00EA4E6E">
              <w:rPr>
                <w:rFonts w:ascii="Arial" w:hAnsi="Arial" w:cs="Arial"/>
                <w:sz w:val="28"/>
                <w:szCs w:val="28"/>
              </w:rPr>
              <w:t>Uchwała Rady Miasta Włocławka Nr 92/XI/99 z dnia 28 czerwca 1999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obejmującego obszar wyodrębniony z części terytorium miasta Włocławka, położony przy ul. Kowalskiej 1-3; </w:t>
            </w:r>
            <w:r w:rsidRPr="00EA4E6E">
              <w:rPr>
                <w:rFonts w:ascii="Arial" w:hAnsi="Arial" w:cs="Arial"/>
                <w:sz w:val="28"/>
                <w:szCs w:val="28"/>
              </w:rPr>
              <w:t>(Dz. Urz. Woj. Kujawsko-Pomorskiego Nr 55 z 31.08.1999 r, poz. 595)</w:t>
            </w:r>
            <w:r w:rsidR="00041EAE" w:rsidRPr="00EA4E6E">
              <w:rPr>
                <w:rFonts w:ascii="Arial" w:hAnsi="Arial" w:cs="Arial"/>
                <w:sz w:val="28"/>
                <w:szCs w:val="28"/>
              </w:rPr>
              <w:t xml:space="preserve"> - </w:t>
            </w:r>
            <w:r w:rsidR="00B4597A" w:rsidRPr="00EA4E6E">
              <w:rPr>
                <w:rFonts w:ascii="Arial" w:hAnsi="Arial" w:cs="Arial"/>
                <w:b/>
                <w:bCs/>
                <w:sz w:val="28"/>
                <w:szCs w:val="28"/>
              </w:rPr>
              <w:t>uchwała obowiązywała do dnia 23 stycznia 2023 r. włącznie, straciła moc w wyniku wejścia w życie w dniu 24 stycznia 2023 r. nowej uchwały w sprawie miejscowego planu określonej w poz. 52</w:t>
            </w:r>
          </w:p>
        </w:tc>
      </w:tr>
      <w:tr w:rsidR="00BE7C7D" w:rsidRPr="00EA4E6E" w14:paraId="5624E7CF" w14:textId="77777777" w:rsidTr="00EA4E6E">
        <w:tc>
          <w:tcPr>
            <w:tcW w:w="709" w:type="dxa"/>
          </w:tcPr>
          <w:p w14:paraId="7EF7C3D9" w14:textId="5C70994D" w:rsidR="00BE7C7D" w:rsidRPr="00EA4E6E" w:rsidRDefault="00437738" w:rsidP="002761B4">
            <w:pPr>
              <w:rPr>
                <w:rFonts w:ascii="Arial" w:eastAsia="Times New Roman" w:hAnsi="Arial" w:cs="Arial"/>
                <w:sz w:val="28"/>
                <w:szCs w:val="28"/>
              </w:rPr>
            </w:pPr>
            <w:r w:rsidRPr="00EA4E6E">
              <w:rPr>
                <w:rFonts w:ascii="Arial" w:eastAsia="Times New Roman" w:hAnsi="Arial" w:cs="Arial"/>
                <w:sz w:val="28"/>
                <w:szCs w:val="28"/>
              </w:rPr>
              <w:t>4</w:t>
            </w:r>
            <w:r w:rsidR="002761B4" w:rsidRPr="00EA4E6E">
              <w:rPr>
                <w:rFonts w:ascii="Arial" w:eastAsia="Times New Roman" w:hAnsi="Arial" w:cs="Arial"/>
                <w:sz w:val="28"/>
                <w:szCs w:val="28"/>
              </w:rPr>
              <w:t>.</w:t>
            </w:r>
          </w:p>
        </w:tc>
        <w:tc>
          <w:tcPr>
            <w:tcW w:w="8358" w:type="dxa"/>
          </w:tcPr>
          <w:p w14:paraId="022164CE" w14:textId="49BF2B0C" w:rsidR="00BE7C7D" w:rsidRPr="00EA4E6E" w:rsidRDefault="009F6192" w:rsidP="00D6138C">
            <w:pPr>
              <w:rPr>
                <w:rFonts w:ascii="Arial" w:eastAsia="Times New Roman" w:hAnsi="Arial" w:cs="Arial"/>
                <w:sz w:val="28"/>
                <w:szCs w:val="28"/>
              </w:rPr>
            </w:pPr>
            <w:r w:rsidRPr="00EA4E6E">
              <w:rPr>
                <w:rFonts w:ascii="Arial" w:hAnsi="Arial" w:cs="Arial"/>
                <w:sz w:val="28"/>
                <w:szCs w:val="28"/>
              </w:rPr>
              <w:t>Uchwała Rady Miasta Włocławka Nr 46/XXII /2000 z dnia 26 czerwca 2000</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osiedla mieszkaniowego „KOKOSZKA”</w:t>
            </w:r>
            <w:r w:rsidR="002355C8" w:rsidRPr="00EA4E6E">
              <w:rPr>
                <w:rFonts w:ascii="Arial" w:hAnsi="Arial" w:cs="Arial"/>
                <w:b/>
                <w:sz w:val="28"/>
                <w:szCs w:val="28"/>
              </w:rPr>
              <w:t xml:space="preserve"> </w:t>
            </w:r>
            <w:r w:rsidRPr="00EA4E6E">
              <w:rPr>
                <w:rFonts w:ascii="Arial" w:hAnsi="Arial" w:cs="Arial"/>
                <w:b/>
                <w:sz w:val="28"/>
                <w:szCs w:val="28"/>
              </w:rPr>
              <w:t>we Włocławku</w:t>
            </w:r>
            <w:r w:rsidRPr="00EA4E6E">
              <w:rPr>
                <w:rFonts w:ascii="Arial" w:hAnsi="Arial" w:cs="Arial"/>
                <w:sz w:val="28"/>
                <w:szCs w:val="28"/>
              </w:rPr>
              <w:t>; (Dz. Urz. Woj. Kujawsko-Pomorskiego Nr 71 z dnia 03.10.2000</w:t>
            </w:r>
            <w:r w:rsidR="000B780A" w:rsidRPr="00EA4E6E">
              <w:rPr>
                <w:rFonts w:ascii="Arial" w:hAnsi="Arial" w:cs="Arial"/>
                <w:sz w:val="28"/>
                <w:szCs w:val="28"/>
              </w:rPr>
              <w:t xml:space="preserve"> </w:t>
            </w:r>
            <w:r w:rsidRPr="00EA4E6E">
              <w:rPr>
                <w:rFonts w:ascii="Arial" w:hAnsi="Arial" w:cs="Arial"/>
                <w:sz w:val="28"/>
                <w:szCs w:val="28"/>
              </w:rPr>
              <w:t>r, poz. 559)</w:t>
            </w:r>
          </w:p>
        </w:tc>
      </w:tr>
      <w:tr w:rsidR="002761B4" w:rsidRPr="00EA4E6E" w14:paraId="14777DE1" w14:textId="77777777" w:rsidTr="00EA4E6E">
        <w:tc>
          <w:tcPr>
            <w:tcW w:w="709" w:type="dxa"/>
          </w:tcPr>
          <w:p w14:paraId="1E3CB428" w14:textId="7013F558" w:rsidR="002761B4" w:rsidRPr="00EA4E6E" w:rsidRDefault="00437738" w:rsidP="002761B4">
            <w:pPr>
              <w:rPr>
                <w:rFonts w:ascii="Arial" w:eastAsia="Times New Roman" w:hAnsi="Arial" w:cs="Arial"/>
                <w:sz w:val="28"/>
                <w:szCs w:val="28"/>
              </w:rPr>
            </w:pPr>
            <w:r w:rsidRPr="00EA4E6E">
              <w:rPr>
                <w:rFonts w:ascii="Arial" w:eastAsia="Times New Roman" w:hAnsi="Arial" w:cs="Arial"/>
                <w:sz w:val="28"/>
                <w:szCs w:val="28"/>
              </w:rPr>
              <w:t>5</w:t>
            </w:r>
            <w:r w:rsidR="002761B4" w:rsidRPr="00EA4E6E">
              <w:rPr>
                <w:rFonts w:ascii="Arial" w:eastAsia="Times New Roman" w:hAnsi="Arial" w:cs="Arial"/>
                <w:sz w:val="28"/>
                <w:szCs w:val="28"/>
              </w:rPr>
              <w:t>.</w:t>
            </w:r>
          </w:p>
        </w:tc>
        <w:tc>
          <w:tcPr>
            <w:tcW w:w="8358" w:type="dxa"/>
          </w:tcPr>
          <w:p w14:paraId="19D827B1" w14:textId="0442247C" w:rsidR="002761B4" w:rsidRPr="00EA4E6E" w:rsidRDefault="000726FE" w:rsidP="00D6138C">
            <w:pPr>
              <w:rPr>
                <w:rFonts w:ascii="Arial" w:hAnsi="Arial" w:cs="Arial"/>
                <w:sz w:val="28"/>
                <w:szCs w:val="28"/>
              </w:rPr>
            </w:pPr>
            <w:r w:rsidRPr="00EA4E6E">
              <w:rPr>
                <w:rFonts w:ascii="Arial" w:hAnsi="Arial" w:cs="Arial"/>
                <w:sz w:val="28"/>
                <w:szCs w:val="28"/>
              </w:rPr>
              <w:t xml:space="preserve">Uchwała Rady Miasta Włocławka Nr 8 / XXVIII / 2001 z dnia 26 lutego 2001r. w sprawie </w:t>
            </w:r>
            <w:r w:rsidRPr="00EA4E6E">
              <w:rPr>
                <w:rFonts w:ascii="Arial" w:hAnsi="Arial" w:cs="Arial"/>
                <w:b/>
                <w:sz w:val="28"/>
                <w:szCs w:val="28"/>
              </w:rPr>
              <w:t xml:space="preserve">miejscowego planu zagospodarowania przestrzennego terenu przy skrzyżowaniu ulicy Królewieckiej z ul. Cyganką we Włocławku; </w:t>
            </w:r>
            <w:r w:rsidRPr="00EA4E6E">
              <w:rPr>
                <w:rFonts w:ascii="Arial" w:hAnsi="Arial" w:cs="Arial"/>
                <w:sz w:val="28"/>
                <w:szCs w:val="28"/>
              </w:rPr>
              <w:t xml:space="preserve">(Dz. Urz. Woj. Kujawsko-Pomorskiego Nr 29 z dnia 31.05.2001r, poz. 478) - </w:t>
            </w:r>
            <w:r w:rsidRPr="00EA4E6E">
              <w:rPr>
                <w:rFonts w:ascii="Arial" w:hAnsi="Arial" w:cs="Arial"/>
                <w:b/>
                <w:bCs/>
                <w:sz w:val="28"/>
                <w:szCs w:val="28"/>
              </w:rPr>
              <w:t xml:space="preserve">uchwała obowiązywała </w:t>
            </w:r>
            <w:bookmarkStart w:id="10" w:name="_Hlk158711183"/>
            <w:r w:rsidRPr="00EA4E6E">
              <w:rPr>
                <w:rFonts w:ascii="Arial" w:hAnsi="Arial" w:cs="Arial"/>
                <w:b/>
                <w:bCs/>
                <w:sz w:val="28"/>
                <w:szCs w:val="28"/>
              </w:rPr>
              <w:t>do dnia 23 stycznia 2023 r. włącznie, straciła moc w wyniku wejścia w życie w dniu 24 stycznia 2023 r. nowej uchwały w sprawie miejscowego planu</w:t>
            </w:r>
            <w:bookmarkEnd w:id="10"/>
            <w:r w:rsidRPr="00EA4E6E">
              <w:rPr>
                <w:rFonts w:ascii="Arial" w:hAnsi="Arial" w:cs="Arial"/>
                <w:b/>
                <w:bCs/>
                <w:sz w:val="28"/>
                <w:szCs w:val="28"/>
              </w:rPr>
              <w:t xml:space="preserve"> określonej w poz. 52</w:t>
            </w:r>
          </w:p>
        </w:tc>
      </w:tr>
      <w:tr w:rsidR="00BE7C7D" w:rsidRPr="00EA4E6E" w14:paraId="322CF784" w14:textId="77777777" w:rsidTr="00EA4E6E">
        <w:tc>
          <w:tcPr>
            <w:tcW w:w="709" w:type="dxa"/>
          </w:tcPr>
          <w:p w14:paraId="60DDDA26" w14:textId="5BC2080F" w:rsidR="00BE7C7D" w:rsidRPr="00EA4E6E" w:rsidRDefault="00437738" w:rsidP="002761B4">
            <w:pPr>
              <w:rPr>
                <w:rFonts w:ascii="Arial" w:eastAsia="Times New Roman" w:hAnsi="Arial" w:cs="Arial"/>
                <w:sz w:val="28"/>
                <w:szCs w:val="28"/>
              </w:rPr>
            </w:pPr>
            <w:r w:rsidRPr="00EA4E6E">
              <w:rPr>
                <w:rFonts w:ascii="Arial" w:eastAsia="Times New Roman" w:hAnsi="Arial" w:cs="Arial"/>
                <w:sz w:val="28"/>
                <w:szCs w:val="28"/>
              </w:rPr>
              <w:t>6</w:t>
            </w:r>
            <w:r w:rsidR="002761B4" w:rsidRPr="00EA4E6E">
              <w:rPr>
                <w:rFonts w:ascii="Arial" w:eastAsia="Times New Roman" w:hAnsi="Arial" w:cs="Arial"/>
                <w:sz w:val="28"/>
                <w:szCs w:val="28"/>
              </w:rPr>
              <w:t>.</w:t>
            </w:r>
          </w:p>
        </w:tc>
        <w:tc>
          <w:tcPr>
            <w:tcW w:w="8358" w:type="dxa"/>
          </w:tcPr>
          <w:p w14:paraId="3A06CE81" w14:textId="213D6DA7" w:rsidR="00BE7C7D" w:rsidRPr="00EA4E6E" w:rsidRDefault="009F6192" w:rsidP="00D6138C">
            <w:pPr>
              <w:rPr>
                <w:rFonts w:ascii="Arial" w:eastAsia="Times New Roman" w:hAnsi="Arial" w:cs="Arial"/>
                <w:sz w:val="28"/>
                <w:szCs w:val="28"/>
              </w:rPr>
            </w:pPr>
            <w:r w:rsidRPr="00EA4E6E">
              <w:rPr>
                <w:rFonts w:ascii="Arial" w:hAnsi="Arial" w:cs="Arial"/>
                <w:sz w:val="28"/>
                <w:szCs w:val="28"/>
              </w:rPr>
              <w:t>Uchwała Rady Miasta Włocławka Nr 9/XXVIII/2001 z dnia 26 lutego 2001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linii rozgraniczających ulicy Żyznej we Włocławku;</w:t>
            </w:r>
            <w:r w:rsidRPr="00EA4E6E">
              <w:rPr>
                <w:rFonts w:ascii="Arial" w:hAnsi="Arial" w:cs="Arial"/>
                <w:sz w:val="28"/>
                <w:szCs w:val="28"/>
              </w:rPr>
              <w:t xml:space="preserve"> (Dz. Urz. Woj. Kujawsko-Pomorskiego Nr 29 z dnia 31.05.2001</w:t>
            </w:r>
            <w:r w:rsidR="000B780A" w:rsidRPr="00EA4E6E">
              <w:rPr>
                <w:rFonts w:ascii="Arial" w:hAnsi="Arial" w:cs="Arial"/>
                <w:sz w:val="28"/>
                <w:szCs w:val="28"/>
              </w:rPr>
              <w:t xml:space="preserve"> </w:t>
            </w:r>
            <w:r w:rsidRPr="00EA4E6E">
              <w:rPr>
                <w:rFonts w:ascii="Arial" w:hAnsi="Arial" w:cs="Arial"/>
                <w:sz w:val="28"/>
                <w:szCs w:val="28"/>
              </w:rPr>
              <w:t>r, poz. 479)</w:t>
            </w:r>
          </w:p>
        </w:tc>
      </w:tr>
      <w:tr w:rsidR="00BE7C7D" w:rsidRPr="00EA4E6E" w14:paraId="27BB9F26" w14:textId="77777777" w:rsidTr="00EA4E6E">
        <w:tc>
          <w:tcPr>
            <w:tcW w:w="709" w:type="dxa"/>
          </w:tcPr>
          <w:p w14:paraId="75E597B5" w14:textId="623C1502" w:rsidR="00BE7C7D" w:rsidRPr="00EA4E6E" w:rsidRDefault="002D41EF" w:rsidP="00115D35">
            <w:pPr>
              <w:rPr>
                <w:rFonts w:ascii="Arial" w:eastAsia="Times New Roman" w:hAnsi="Arial" w:cs="Arial"/>
                <w:sz w:val="28"/>
                <w:szCs w:val="28"/>
              </w:rPr>
            </w:pPr>
            <w:r w:rsidRPr="00EA4E6E">
              <w:rPr>
                <w:rFonts w:ascii="Arial" w:eastAsia="Times New Roman" w:hAnsi="Arial" w:cs="Arial"/>
                <w:sz w:val="28"/>
                <w:szCs w:val="28"/>
              </w:rPr>
              <w:t>7</w:t>
            </w:r>
            <w:r w:rsidR="00115D35" w:rsidRPr="00EA4E6E">
              <w:rPr>
                <w:rFonts w:ascii="Arial" w:eastAsia="Times New Roman" w:hAnsi="Arial" w:cs="Arial"/>
                <w:sz w:val="28"/>
                <w:szCs w:val="28"/>
              </w:rPr>
              <w:t>.</w:t>
            </w:r>
          </w:p>
        </w:tc>
        <w:tc>
          <w:tcPr>
            <w:tcW w:w="8358" w:type="dxa"/>
          </w:tcPr>
          <w:p w14:paraId="03F9F86A" w14:textId="6E602568" w:rsidR="00BE7C7D" w:rsidRPr="00EA4E6E" w:rsidRDefault="00115D35" w:rsidP="00D6138C">
            <w:pPr>
              <w:rPr>
                <w:rFonts w:ascii="Arial" w:eastAsia="Times New Roman" w:hAnsi="Arial" w:cs="Arial"/>
                <w:sz w:val="28"/>
                <w:szCs w:val="28"/>
              </w:rPr>
            </w:pPr>
            <w:r w:rsidRPr="00EA4E6E">
              <w:rPr>
                <w:rFonts w:ascii="Arial" w:hAnsi="Arial" w:cs="Arial"/>
                <w:sz w:val="28"/>
                <w:szCs w:val="28"/>
              </w:rPr>
              <w:t>Uchwała Rady Miasta Włocławka Nr 27/XXX/2001 z dnia 27 kwietnia 2001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 we Włocławku pomiędzy ulicami: Ptasią, Leśną, Barską, terenem jednostki wojskowej, Okrężną i Barską;</w:t>
            </w:r>
            <w:r w:rsidRPr="00EA4E6E">
              <w:rPr>
                <w:rFonts w:ascii="Arial" w:hAnsi="Arial" w:cs="Arial"/>
                <w:sz w:val="28"/>
                <w:szCs w:val="28"/>
              </w:rPr>
              <w:t xml:space="preserve"> (Dz. Urz. Woj. Kujawsko-Pomorskiego Nr 53 z dnia 17.08.2001</w:t>
            </w:r>
            <w:r w:rsidR="000B780A" w:rsidRPr="00EA4E6E">
              <w:rPr>
                <w:rFonts w:ascii="Arial" w:hAnsi="Arial" w:cs="Arial"/>
                <w:sz w:val="28"/>
                <w:szCs w:val="28"/>
              </w:rPr>
              <w:t xml:space="preserve"> </w:t>
            </w:r>
            <w:r w:rsidRPr="00EA4E6E">
              <w:rPr>
                <w:rFonts w:ascii="Arial" w:hAnsi="Arial" w:cs="Arial"/>
                <w:sz w:val="28"/>
                <w:szCs w:val="28"/>
              </w:rPr>
              <w:t>r, poz. 1121)</w:t>
            </w:r>
            <w:r w:rsidR="007C2919" w:rsidRPr="00EA4E6E">
              <w:rPr>
                <w:rFonts w:ascii="Arial" w:hAnsi="Arial" w:cs="Arial"/>
                <w:sz w:val="28"/>
                <w:szCs w:val="28"/>
              </w:rPr>
              <w:t xml:space="preserve">. </w:t>
            </w:r>
            <w:r w:rsidR="007C2919" w:rsidRPr="00EA4E6E">
              <w:rPr>
                <w:rFonts w:ascii="Arial" w:hAnsi="Arial" w:cs="Arial"/>
                <w:b/>
                <w:bCs/>
                <w:sz w:val="28"/>
                <w:szCs w:val="28"/>
              </w:rPr>
              <w:t>Uchwała obowiązywała do dnia 22 marca 2023 r. włącznie, straciła moc w wyniku wejścia w życie w dniu 23 marca 2023 r. nowej uchwały w sprawie miejscowego planu określonej w poz. 5</w:t>
            </w:r>
            <w:r w:rsidR="00C53863" w:rsidRPr="00EA4E6E">
              <w:rPr>
                <w:rFonts w:ascii="Arial" w:hAnsi="Arial" w:cs="Arial"/>
                <w:b/>
                <w:bCs/>
                <w:sz w:val="28"/>
                <w:szCs w:val="28"/>
              </w:rPr>
              <w:t>5</w:t>
            </w:r>
          </w:p>
        </w:tc>
      </w:tr>
      <w:tr w:rsidR="00BE7C7D" w:rsidRPr="00EA4E6E" w14:paraId="6672795F" w14:textId="77777777" w:rsidTr="00EA4E6E">
        <w:tc>
          <w:tcPr>
            <w:tcW w:w="709" w:type="dxa"/>
          </w:tcPr>
          <w:p w14:paraId="63D547D3" w14:textId="0E4888AA" w:rsidR="00BE7C7D"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8</w:t>
            </w:r>
            <w:r w:rsidR="00115D35" w:rsidRPr="00EA4E6E">
              <w:rPr>
                <w:rFonts w:ascii="Arial" w:eastAsia="Times New Roman" w:hAnsi="Arial" w:cs="Arial"/>
                <w:sz w:val="28"/>
                <w:szCs w:val="28"/>
              </w:rPr>
              <w:t>.</w:t>
            </w:r>
          </w:p>
        </w:tc>
        <w:tc>
          <w:tcPr>
            <w:tcW w:w="8358" w:type="dxa"/>
          </w:tcPr>
          <w:p w14:paraId="08314D63" w14:textId="1F336CB5" w:rsidR="00BE7C7D" w:rsidRPr="00EA4E6E" w:rsidRDefault="00115D35" w:rsidP="00D6138C">
            <w:pPr>
              <w:rPr>
                <w:rFonts w:ascii="Arial" w:eastAsia="Times New Roman" w:hAnsi="Arial" w:cs="Arial"/>
                <w:sz w:val="28"/>
                <w:szCs w:val="28"/>
              </w:rPr>
            </w:pPr>
            <w:r w:rsidRPr="00EA4E6E">
              <w:rPr>
                <w:rFonts w:ascii="Arial" w:hAnsi="Arial" w:cs="Arial"/>
                <w:sz w:val="28"/>
                <w:szCs w:val="28"/>
              </w:rPr>
              <w:t>Uchwała Rady Miasta Włocławek Nr 1/XXXIX/2002 z dnia 28 stycznia 2002</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obszaru wyodrębnionego z części terytorium miasta Włocławka w zakresie ustalenia szerokości obszaru kolejowego i przeznaczenia terenów z nim sąsiadujących;</w:t>
            </w:r>
            <w:r w:rsidRPr="00EA4E6E">
              <w:rPr>
                <w:rFonts w:ascii="Arial" w:hAnsi="Arial" w:cs="Arial"/>
                <w:sz w:val="28"/>
                <w:szCs w:val="28"/>
              </w:rPr>
              <w:t xml:space="preserve"> (Dz. Urz. Woj. Kujawsko-Pomorskiego Nr 36 z dnia 15.05.2002</w:t>
            </w:r>
            <w:r w:rsidR="000B780A" w:rsidRPr="00EA4E6E">
              <w:rPr>
                <w:rFonts w:ascii="Arial" w:hAnsi="Arial" w:cs="Arial"/>
                <w:sz w:val="28"/>
                <w:szCs w:val="28"/>
              </w:rPr>
              <w:t xml:space="preserve"> </w:t>
            </w:r>
            <w:r w:rsidRPr="00EA4E6E">
              <w:rPr>
                <w:rFonts w:ascii="Arial" w:hAnsi="Arial" w:cs="Arial"/>
                <w:sz w:val="28"/>
                <w:szCs w:val="28"/>
              </w:rPr>
              <w:t>r, poz. 684)</w:t>
            </w:r>
          </w:p>
        </w:tc>
      </w:tr>
      <w:tr w:rsidR="00BE7C7D" w:rsidRPr="00EA4E6E" w14:paraId="0C632747" w14:textId="77777777" w:rsidTr="00EA4E6E">
        <w:tc>
          <w:tcPr>
            <w:tcW w:w="709" w:type="dxa"/>
          </w:tcPr>
          <w:p w14:paraId="50A72A5F" w14:textId="3E724D2A" w:rsidR="00BE7C7D"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9</w:t>
            </w:r>
            <w:r w:rsidR="00115D35" w:rsidRPr="00EA4E6E">
              <w:rPr>
                <w:rFonts w:ascii="Arial" w:eastAsia="Times New Roman" w:hAnsi="Arial" w:cs="Arial"/>
                <w:sz w:val="28"/>
                <w:szCs w:val="28"/>
              </w:rPr>
              <w:t>.</w:t>
            </w:r>
          </w:p>
        </w:tc>
        <w:tc>
          <w:tcPr>
            <w:tcW w:w="8358" w:type="dxa"/>
          </w:tcPr>
          <w:p w14:paraId="381157D4" w14:textId="7DAE34FB" w:rsidR="00BE7C7D" w:rsidRPr="00EA4E6E" w:rsidRDefault="00115D35" w:rsidP="00D6138C">
            <w:pPr>
              <w:rPr>
                <w:rFonts w:ascii="Arial" w:eastAsia="Times New Roman" w:hAnsi="Arial" w:cs="Arial"/>
                <w:sz w:val="28"/>
                <w:szCs w:val="28"/>
              </w:rPr>
            </w:pPr>
            <w:r w:rsidRPr="00EA4E6E">
              <w:rPr>
                <w:rFonts w:ascii="Arial" w:hAnsi="Arial" w:cs="Arial"/>
                <w:sz w:val="28"/>
                <w:szCs w:val="28"/>
              </w:rPr>
              <w:t>Uchwała Rady Miasta Włocławek Nr 3/XXXIX/2002 z dnia 28 stycznia 2002</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wyznaczenia ulicy Kasprowicza</w:t>
            </w:r>
            <w:r w:rsidRPr="00EA4E6E">
              <w:rPr>
                <w:rFonts w:ascii="Arial" w:hAnsi="Arial" w:cs="Arial"/>
                <w:sz w:val="28"/>
                <w:szCs w:val="28"/>
              </w:rPr>
              <w:t xml:space="preserve"> (Dz. Urz. Woj. Kujawsko-Pomorskiego Nr 51 z dnia 07.06.2002</w:t>
            </w:r>
            <w:r w:rsidR="000B780A" w:rsidRPr="00EA4E6E">
              <w:rPr>
                <w:rFonts w:ascii="Arial" w:hAnsi="Arial" w:cs="Arial"/>
                <w:sz w:val="28"/>
                <w:szCs w:val="28"/>
              </w:rPr>
              <w:t xml:space="preserve"> </w:t>
            </w:r>
            <w:r w:rsidRPr="00EA4E6E">
              <w:rPr>
                <w:rFonts w:ascii="Arial" w:hAnsi="Arial" w:cs="Arial"/>
                <w:sz w:val="28"/>
                <w:szCs w:val="28"/>
              </w:rPr>
              <w:t>r, poz. 945)</w:t>
            </w:r>
          </w:p>
        </w:tc>
      </w:tr>
      <w:tr w:rsidR="00BE7C7D" w:rsidRPr="00EA4E6E" w14:paraId="5732787A" w14:textId="77777777" w:rsidTr="00EA4E6E">
        <w:tc>
          <w:tcPr>
            <w:tcW w:w="709" w:type="dxa"/>
          </w:tcPr>
          <w:p w14:paraId="6EAD03FA" w14:textId="2711C2A3" w:rsidR="00BE7C7D" w:rsidRPr="00EA4E6E" w:rsidRDefault="00115D35"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0</w:t>
            </w:r>
            <w:r w:rsidRPr="00EA4E6E">
              <w:rPr>
                <w:rFonts w:ascii="Arial" w:eastAsia="Times New Roman" w:hAnsi="Arial" w:cs="Arial"/>
                <w:sz w:val="28"/>
                <w:szCs w:val="28"/>
              </w:rPr>
              <w:t>.</w:t>
            </w:r>
          </w:p>
        </w:tc>
        <w:tc>
          <w:tcPr>
            <w:tcW w:w="8358" w:type="dxa"/>
          </w:tcPr>
          <w:p w14:paraId="7E7E87F3" w14:textId="218BDE94" w:rsidR="00BE7C7D" w:rsidRPr="00EA4E6E" w:rsidRDefault="00115D35" w:rsidP="00D6138C">
            <w:pPr>
              <w:rPr>
                <w:rFonts w:ascii="Arial" w:eastAsia="Times New Roman" w:hAnsi="Arial" w:cs="Arial"/>
                <w:sz w:val="28"/>
                <w:szCs w:val="28"/>
              </w:rPr>
            </w:pPr>
            <w:r w:rsidRPr="00EA4E6E">
              <w:rPr>
                <w:rFonts w:ascii="Arial" w:hAnsi="Arial" w:cs="Arial"/>
                <w:sz w:val="28"/>
                <w:szCs w:val="28"/>
              </w:rPr>
              <w:t>Uchwała Rady Miasta Włocławek Nr 1/V/2003 z dnia 10 lutego 2003</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 między ulicami: Chopina, Leśną, Aleją Kazimierza Wielkiego, terenem cmentarza komunalnego oraz PKP (kierunek Toruń – Kutno i bocznica);</w:t>
            </w:r>
            <w:r w:rsidRPr="00EA4E6E">
              <w:rPr>
                <w:rFonts w:ascii="Arial" w:hAnsi="Arial" w:cs="Arial"/>
                <w:sz w:val="28"/>
                <w:szCs w:val="28"/>
              </w:rPr>
              <w:t xml:space="preserve"> (Dz. Urz. Woj. Kujawsko-Pomorskiego Nr 29 z dnia 02 kwietnia 2003</w:t>
            </w:r>
            <w:r w:rsidR="000B780A" w:rsidRPr="00EA4E6E">
              <w:rPr>
                <w:rFonts w:ascii="Arial" w:hAnsi="Arial" w:cs="Arial"/>
                <w:sz w:val="28"/>
                <w:szCs w:val="28"/>
              </w:rPr>
              <w:t xml:space="preserve"> </w:t>
            </w:r>
            <w:r w:rsidRPr="00EA4E6E">
              <w:rPr>
                <w:rFonts w:ascii="Arial" w:hAnsi="Arial" w:cs="Arial"/>
                <w:sz w:val="28"/>
                <w:szCs w:val="28"/>
              </w:rPr>
              <w:t>r, poz. 543)</w:t>
            </w:r>
            <w:r w:rsidR="007C2919" w:rsidRPr="00EA4E6E">
              <w:rPr>
                <w:rFonts w:ascii="Arial" w:hAnsi="Arial" w:cs="Arial"/>
                <w:sz w:val="28"/>
                <w:szCs w:val="28"/>
              </w:rPr>
              <w:t xml:space="preserve">. </w:t>
            </w:r>
            <w:r w:rsidR="007C2919" w:rsidRPr="00EA4E6E">
              <w:rPr>
                <w:rFonts w:ascii="Arial" w:hAnsi="Arial" w:cs="Arial"/>
                <w:b/>
                <w:bCs/>
                <w:sz w:val="28"/>
                <w:szCs w:val="28"/>
              </w:rPr>
              <w:t>Uchwała obowiązywała do dnia 22 marca 2023 r. włącznie, straciła moc w wyniku wejścia w życie w dniu 23 marca 2023 r. nowej uchwały w sprawie miejscowego planu określonej w poz. 5</w:t>
            </w:r>
            <w:r w:rsidR="00C53863" w:rsidRPr="00EA4E6E">
              <w:rPr>
                <w:rFonts w:ascii="Arial" w:hAnsi="Arial" w:cs="Arial"/>
                <w:b/>
                <w:bCs/>
                <w:sz w:val="28"/>
                <w:szCs w:val="28"/>
              </w:rPr>
              <w:t>5</w:t>
            </w:r>
          </w:p>
        </w:tc>
      </w:tr>
      <w:tr w:rsidR="00BE7C7D" w:rsidRPr="00EA4E6E" w14:paraId="00859102" w14:textId="77777777" w:rsidTr="00EA4E6E">
        <w:tc>
          <w:tcPr>
            <w:tcW w:w="709" w:type="dxa"/>
          </w:tcPr>
          <w:p w14:paraId="4644BC42" w14:textId="048347F7" w:rsidR="00BE7C7D" w:rsidRPr="00EA4E6E" w:rsidRDefault="00115D35"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1</w:t>
            </w:r>
            <w:r w:rsidRPr="00EA4E6E">
              <w:rPr>
                <w:rFonts w:ascii="Arial" w:eastAsia="Times New Roman" w:hAnsi="Arial" w:cs="Arial"/>
                <w:sz w:val="28"/>
                <w:szCs w:val="28"/>
              </w:rPr>
              <w:t xml:space="preserve">. </w:t>
            </w:r>
          </w:p>
        </w:tc>
        <w:tc>
          <w:tcPr>
            <w:tcW w:w="8358" w:type="dxa"/>
          </w:tcPr>
          <w:p w14:paraId="55F704F2" w14:textId="2A6B0DC6" w:rsidR="00BE7C7D" w:rsidRPr="00EA4E6E" w:rsidRDefault="00115D35" w:rsidP="00D6138C">
            <w:pPr>
              <w:rPr>
                <w:rFonts w:ascii="Arial" w:eastAsia="Times New Roman" w:hAnsi="Arial" w:cs="Arial"/>
                <w:sz w:val="28"/>
                <w:szCs w:val="28"/>
              </w:rPr>
            </w:pPr>
            <w:r w:rsidRPr="00EA4E6E">
              <w:rPr>
                <w:rFonts w:ascii="Arial" w:hAnsi="Arial" w:cs="Arial"/>
                <w:sz w:val="28"/>
                <w:szCs w:val="28"/>
              </w:rPr>
              <w:t>Uchwała Rady Miasta Włocławek Nr 20/XXII/2004 z dnia 31 maja 2004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placu Zielonego Rynku</w:t>
            </w:r>
            <w:r w:rsidRPr="00EA4E6E">
              <w:rPr>
                <w:rFonts w:ascii="Arial" w:hAnsi="Arial" w:cs="Arial"/>
                <w:sz w:val="28"/>
                <w:szCs w:val="28"/>
              </w:rPr>
              <w:t>; (Dz. Urz. Woj. Kujawsko-Pomorskiego Nr 83 z dnia 26 lipca 2004</w:t>
            </w:r>
            <w:r w:rsidR="000B780A" w:rsidRPr="00EA4E6E">
              <w:rPr>
                <w:rFonts w:ascii="Arial" w:hAnsi="Arial" w:cs="Arial"/>
                <w:sz w:val="28"/>
                <w:szCs w:val="28"/>
              </w:rPr>
              <w:t xml:space="preserve"> </w:t>
            </w:r>
            <w:r w:rsidRPr="00EA4E6E">
              <w:rPr>
                <w:rFonts w:ascii="Arial" w:hAnsi="Arial" w:cs="Arial"/>
                <w:sz w:val="28"/>
                <w:szCs w:val="28"/>
              </w:rPr>
              <w:t>r, poz. 1438)</w:t>
            </w:r>
            <w:r w:rsidR="007C2919" w:rsidRPr="00EA4E6E">
              <w:rPr>
                <w:rFonts w:ascii="Arial" w:hAnsi="Arial" w:cs="Arial"/>
                <w:sz w:val="28"/>
                <w:szCs w:val="28"/>
              </w:rPr>
              <w:t xml:space="preserve">. </w:t>
            </w:r>
            <w:r w:rsidR="007C2919" w:rsidRPr="00EA4E6E">
              <w:rPr>
                <w:rFonts w:ascii="Arial" w:hAnsi="Arial" w:cs="Arial"/>
                <w:b/>
                <w:bCs/>
                <w:sz w:val="28"/>
                <w:szCs w:val="28"/>
              </w:rPr>
              <w:t xml:space="preserve">Uchwała obowiązywała do dnia 23 stycznia 2023 r. włącznie, straciła moc w wyniku wejścia </w:t>
            </w:r>
            <w:r w:rsidR="00C4014F" w:rsidRPr="00EA4E6E">
              <w:rPr>
                <w:rFonts w:ascii="Arial" w:hAnsi="Arial" w:cs="Arial"/>
                <w:b/>
                <w:bCs/>
                <w:sz w:val="28"/>
                <w:szCs w:val="28"/>
              </w:rPr>
              <w:br/>
            </w:r>
            <w:r w:rsidR="007C2919" w:rsidRPr="00EA4E6E">
              <w:rPr>
                <w:rFonts w:ascii="Arial" w:hAnsi="Arial" w:cs="Arial"/>
                <w:b/>
                <w:bCs/>
                <w:sz w:val="28"/>
                <w:szCs w:val="28"/>
              </w:rPr>
              <w:t>w życie w dniu 24 stycznia 2023 r. nowej uchwały w sprawie miejscowego planu określonej w poz. 5</w:t>
            </w:r>
            <w:r w:rsidR="0038698B" w:rsidRPr="00EA4E6E">
              <w:rPr>
                <w:rFonts w:ascii="Arial" w:hAnsi="Arial" w:cs="Arial"/>
                <w:b/>
                <w:bCs/>
                <w:sz w:val="28"/>
                <w:szCs w:val="28"/>
              </w:rPr>
              <w:t>2</w:t>
            </w:r>
          </w:p>
        </w:tc>
      </w:tr>
      <w:tr w:rsidR="00115D35" w:rsidRPr="00EA4E6E" w14:paraId="5C608C99" w14:textId="77777777" w:rsidTr="00EA4E6E">
        <w:tc>
          <w:tcPr>
            <w:tcW w:w="709" w:type="dxa"/>
          </w:tcPr>
          <w:p w14:paraId="656C96BF" w14:textId="4B4ACE41" w:rsidR="00115D35" w:rsidRPr="00EA4E6E" w:rsidRDefault="00115D35"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2</w:t>
            </w:r>
            <w:r w:rsidR="00437738" w:rsidRPr="00EA4E6E">
              <w:rPr>
                <w:rFonts w:ascii="Arial" w:eastAsia="Times New Roman" w:hAnsi="Arial" w:cs="Arial"/>
                <w:sz w:val="28"/>
                <w:szCs w:val="28"/>
              </w:rPr>
              <w:t>.</w:t>
            </w:r>
          </w:p>
        </w:tc>
        <w:tc>
          <w:tcPr>
            <w:tcW w:w="8358" w:type="dxa"/>
          </w:tcPr>
          <w:p w14:paraId="11E013B4" w14:textId="3FA2654F" w:rsidR="00115D35" w:rsidRPr="00EA4E6E" w:rsidRDefault="00115D35" w:rsidP="00D6138C">
            <w:pPr>
              <w:rPr>
                <w:rFonts w:ascii="Arial" w:hAnsi="Arial" w:cs="Arial"/>
                <w:sz w:val="28"/>
                <w:szCs w:val="28"/>
              </w:rPr>
            </w:pPr>
            <w:r w:rsidRPr="00EA4E6E">
              <w:rPr>
                <w:rFonts w:ascii="Arial" w:hAnsi="Arial" w:cs="Arial"/>
                <w:sz w:val="28"/>
                <w:szCs w:val="28"/>
              </w:rPr>
              <w:t>Uchwała Rady Miasta Włocławek Nr 50/XXIV/2004 z dnia 30 sierpnia 2004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 we Włocławku zawartego pomiędzy ulicami: zaporą boczną stopnia wodnego na rzece Wiśle,</w:t>
            </w:r>
            <w:r w:rsidR="002355C8" w:rsidRPr="00EA4E6E">
              <w:rPr>
                <w:rFonts w:ascii="Arial" w:hAnsi="Arial" w:cs="Arial"/>
                <w:b/>
                <w:sz w:val="28"/>
                <w:szCs w:val="28"/>
              </w:rPr>
              <w:t xml:space="preserve"> </w:t>
            </w:r>
            <w:r w:rsidRPr="00EA4E6E">
              <w:rPr>
                <w:rFonts w:ascii="Arial" w:hAnsi="Arial" w:cs="Arial"/>
                <w:b/>
                <w:sz w:val="28"/>
                <w:szCs w:val="28"/>
              </w:rPr>
              <w:t>ul. Płocką, Aleją Kazimierza Wielkiego, granicą gruntów leśnych wzdłuż byłych zakładów („Ursus”, „Fabryka Domów”), zaporą awaryjną stopnia wodnego na rzece Wiśle, ulicą Rybnicką i granicą miasta;</w:t>
            </w:r>
            <w:r w:rsidRPr="00EA4E6E">
              <w:rPr>
                <w:rFonts w:ascii="Arial" w:hAnsi="Arial" w:cs="Arial"/>
                <w:sz w:val="28"/>
                <w:szCs w:val="28"/>
              </w:rPr>
              <w:t xml:space="preserve"> (Dz. Urz. Woj. Kuj.-Pomorskiego Nr 104 z dnia 6 października 2004</w:t>
            </w:r>
            <w:r w:rsidR="000B780A" w:rsidRPr="00EA4E6E">
              <w:rPr>
                <w:rFonts w:ascii="Arial" w:hAnsi="Arial" w:cs="Arial"/>
                <w:sz w:val="28"/>
                <w:szCs w:val="28"/>
              </w:rPr>
              <w:t xml:space="preserve"> </w:t>
            </w:r>
            <w:r w:rsidRPr="00EA4E6E">
              <w:rPr>
                <w:rFonts w:ascii="Arial" w:hAnsi="Arial" w:cs="Arial"/>
                <w:sz w:val="28"/>
                <w:szCs w:val="28"/>
              </w:rPr>
              <w:t>r., poz. 1783)</w:t>
            </w:r>
          </w:p>
        </w:tc>
      </w:tr>
      <w:tr w:rsidR="00115D35" w:rsidRPr="00EA4E6E" w14:paraId="6BF22C58" w14:textId="77777777" w:rsidTr="00EA4E6E">
        <w:tc>
          <w:tcPr>
            <w:tcW w:w="709" w:type="dxa"/>
          </w:tcPr>
          <w:p w14:paraId="3690E325" w14:textId="58C23377" w:rsidR="00115D35" w:rsidRPr="00EA4E6E" w:rsidRDefault="00115D35"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3</w:t>
            </w:r>
            <w:r w:rsidRPr="00EA4E6E">
              <w:rPr>
                <w:rFonts w:ascii="Arial" w:eastAsia="Times New Roman" w:hAnsi="Arial" w:cs="Arial"/>
                <w:sz w:val="28"/>
                <w:szCs w:val="28"/>
              </w:rPr>
              <w:t>.</w:t>
            </w:r>
          </w:p>
          <w:p w14:paraId="305BA004" w14:textId="449C2DAB" w:rsidR="00115D35" w:rsidRPr="00EA4E6E" w:rsidRDefault="00115D35" w:rsidP="00D6138C">
            <w:pPr>
              <w:rPr>
                <w:rFonts w:ascii="Arial" w:eastAsia="Times New Roman" w:hAnsi="Arial" w:cs="Arial"/>
                <w:sz w:val="28"/>
                <w:szCs w:val="28"/>
              </w:rPr>
            </w:pPr>
          </w:p>
        </w:tc>
        <w:tc>
          <w:tcPr>
            <w:tcW w:w="8358" w:type="dxa"/>
          </w:tcPr>
          <w:p w14:paraId="461698D6" w14:textId="4FD361D6" w:rsidR="00115D35" w:rsidRPr="00EA4E6E" w:rsidRDefault="00115D35" w:rsidP="00D6138C">
            <w:pPr>
              <w:rPr>
                <w:rFonts w:ascii="Arial" w:hAnsi="Arial" w:cs="Arial"/>
                <w:sz w:val="28"/>
                <w:szCs w:val="28"/>
              </w:rPr>
            </w:pPr>
            <w:r w:rsidRPr="00EA4E6E">
              <w:rPr>
                <w:rFonts w:ascii="Arial" w:hAnsi="Arial" w:cs="Arial"/>
                <w:sz w:val="28"/>
                <w:szCs w:val="28"/>
              </w:rPr>
              <w:t>Uchwała Rady Miasta Włocławek Nr 129/XL/2005 z dnia 7 listopada 2005</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 pomiędzy ulicami: Lipnowską, Dobrzyńską wraz z Kulińską, zachodnią granicą posesji „Domu pomocy społecznej” oraz Wojewódzkiego Szpitala Zespolonego a granicą obszarów leśnych</w:t>
            </w:r>
            <w:r w:rsidRPr="00EA4E6E">
              <w:rPr>
                <w:rFonts w:ascii="Arial" w:hAnsi="Arial" w:cs="Arial"/>
                <w:sz w:val="28"/>
                <w:szCs w:val="28"/>
              </w:rPr>
              <w:t>; (Dz. Urz. Woj. Kuj.-Pomorskiego Nr 6 z dnia 23 stycznia 2006</w:t>
            </w:r>
            <w:r w:rsidR="000B780A" w:rsidRPr="00EA4E6E">
              <w:rPr>
                <w:rFonts w:ascii="Arial" w:hAnsi="Arial" w:cs="Arial"/>
                <w:sz w:val="28"/>
                <w:szCs w:val="28"/>
              </w:rPr>
              <w:t xml:space="preserve"> </w:t>
            </w:r>
            <w:r w:rsidRPr="00EA4E6E">
              <w:rPr>
                <w:rFonts w:ascii="Arial" w:hAnsi="Arial" w:cs="Arial"/>
                <w:sz w:val="28"/>
                <w:szCs w:val="28"/>
              </w:rPr>
              <w:t>r., poz. 71)</w:t>
            </w:r>
            <w:r w:rsidR="007C2919" w:rsidRPr="00EA4E6E">
              <w:rPr>
                <w:rFonts w:ascii="Arial" w:hAnsi="Arial" w:cs="Arial"/>
                <w:sz w:val="28"/>
                <w:szCs w:val="28"/>
              </w:rPr>
              <w:t xml:space="preserve">. </w:t>
            </w:r>
            <w:r w:rsidR="007C2919" w:rsidRPr="00EA4E6E">
              <w:rPr>
                <w:rFonts w:ascii="Arial" w:hAnsi="Arial" w:cs="Arial"/>
                <w:b/>
                <w:bCs/>
                <w:sz w:val="28"/>
                <w:szCs w:val="28"/>
              </w:rPr>
              <w:t>Uchwała obowiązywała do dnia 13 lutego 2023 r. włącznie, straciła moc w wyniku wejścia w życie w dniu 14 lutego 2023 r. nowej uchwały w sprawie miejscowego planu określonej w poz. 5</w:t>
            </w:r>
            <w:r w:rsidR="0038698B" w:rsidRPr="00EA4E6E">
              <w:rPr>
                <w:rFonts w:ascii="Arial" w:hAnsi="Arial" w:cs="Arial"/>
                <w:b/>
                <w:bCs/>
                <w:sz w:val="28"/>
                <w:szCs w:val="28"/>
              </w:rPr>
              <w:t>3</w:t>
            </w:r>
            <w:r w:rsidR="00C4014F" w:rsidRPr="00EA4E6E">
              <w:rPr>
                <w:rFonts w:ascii="Arial" w:hAnsi="Arial" w:cs="Arial"/>
                <w:b/>
                <w:bCs/>
                <w:sz w:val="28"/>
                <w:szCs w:val="28"/>
              </w:rPr>
              <w:t>.</w:t>
            </w:r>
          </w:p>
        </w:tc>
      </w:tr>
      <w:tr w:rsidR="00115D35" w:rsidRPr="00EA4E6E" w14:paraId="6E5356B8" w14:textId="77777777" w:rsidTr="00EA4E6E">
        <w:tc>
          <w:tcPr>
            <w:tcW w:w="709" w:type="dxa"/>
          </w:tcPr>
          <w:p w14:paraId="5C0B65E1" w14:textId="1FEE669C" w:rsidR="00115D35" w:rsidRPr="00EA4E6E" w:rsidRDefault="00115D35"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4</w:t>
            </w:r>
            <w:r w:rsidRPr="00EA4E6E">
              <w:rPr>
                <w:rFonts w:ascii="Arial" w:eastAsia="Times New Roman" w:hAnsi="Arial" w:cs="Arial"/>
                <w:sz w:val="28"/>
                <w:szCs w:val="28"/>
              </w:rPr>
              <w:t>.</w:t>
            </w:r>
          </w:p>
        </w:tc>
        <w:tc>
          <w:tcPr>
            <w:tcW w:w="8358" w:type="dxa"/>
          </w:tcPr>
          <w:p w14:paraId="3C504427" w14:textId="1837A562"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3/XLIV/2006 z dnia 30 stycznia 2006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w:t>
            </w:r>
            <w:r w:rsidR="002355C8" w:rsidRPr="00EA4E6E">
              <w:rPr>
                <w:rFonts w:ascii="Arial" w:hAnsi="Arial" w:cs="Arial"/>
                <w:b/>
                <w:sz w:val="28"/>
                <w:szCs w:val="28"/>
              </w:rPr>
              <w:t xml:space="preserve"> </w:t>
            </w:r>
            <w:r w:rsidRPr="00EA4E6E">
              <w:rPr>
                <w:rFonts w:ascii="Arial" w:hAnsi="Arial" w:cs="Arial"/>
                <w:b/>
                <w:sz w:val="28"/>
                <w:szCs w:val="28"/>
              </w:rPr>
              <w:t xml:space="preserve">we Włocławku pomiędzy ulicami: Aleją Jana Pawła II, Mielęcińską, Ziołową, Szpalerową, Brzezinową, Bluszczową, Paprocią, Łowiecką, granicą miasta i ogrodzeniem Zakładu Karnego oraz w rejonie ulicy Cienistej pomiędzy ulicami: Miodową, Modrą, Łabędzią, Daleką i Skrytą; </w:t>
            </w:r>
            <w:r w:rsidRPr="00EA4E6E">
              <w:rPr>
                <w:rFonts w:ascii="Arial" w:hAnsi="Arial" w:cs="Arial"/>
                <w:sz w:val="28"/>
                <w:szCs w:val="28"/>
              </w:rPr>
              <w:t>(Dz. Urz. Woj. Kuj.-Pomorskiego Nr 43 z dnia 31 marca 2006</w:t>
            </w:r>
            <w:r w:rsidR="00344C31" w:rsidRPr="00EA4E6E">
              <w:rPr>
                <w:rFonts w:ascii="Arial" w:hAnsi="Arial" w:cs="Arial"/>
                <w:sz w:val="28"/>
                <w:szCs w:val="28"/>
              </w:rPr>
              <w:t xml:space="preserve"> </w:t>
            </w:r>
            <w:r w:rsidRPr="00EA4E6E">
              <w:rPr>
                <w:rFonts w:ascii="Arial" w:hAnsi="Arial" w:cs="Arial"/>
                <w:sz w:val="28"/>
                <w:szCs w:val="28"/>
              </w:rPr>
              <w:t>r., poz. 724)</w:t>
            </w:r>
          </w:p>
        </w:tc>
      </w:tr>
      <w:tr w:rsidR="00115D35" w:rsidRPr="00EA4E6E" w14:paraId="1A1EC86E" w14:textId="77777777" w:rsidTr="00EA4E6E">
        <w:tc>
          <w:tcPr>
            <w:tcW w:w="709" w:type="dxa"/>
          </w:tcPr>
          <w:p w14:paraId="3CF73647" w14:textId="0350B310"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5</w:t>
            </w:r>
            <w:r w:rsidR="002016E3" w:rsidRPr="00EA4E6E">
              <w:rPr>
                <w:rFonts w:ascii="Arial" w:eastAsia="Times New Roman" w:hAnsi="Arial" w:cs="Arial"/>
                <w:sz w:val="28"/>
                <w:szCs w:val="28"/>
              </w:rPr>
              <w:t>.</w:t>
            </w:r>
          </w:p>
        </w:tc>
        <w:tc>
          <w:tcPr>
            <w:tcW w:w="8358" w:type="dxa"/>
          </w:tcPr>
          <w:p w14:paraId="72EA1B1B" w14:textId="33F724D2"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45/XLIX/2006 z dnia 05 czerwca 2006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 przy Al. Kazimierza Wielkiego, działka nr 16/3, część działki nr 17 i 77 KM 123;</w:t>
            </w:r>
            <w:r w:rsidRPr="00EA4E6E">
              <w:rPr>
                <w:rFonts w:ascii="Arial" w:hAnsi="Arial" w:cs="Arial"/>
                <w:sz w:val="28"/>
                <w:szCs w:val="28"/>
              </w:rPr>
              <w:t xml:space="preserve"> (Dz. Urz. Woj. Kuj.-Pomorskiego Nr 99 z dnia 26 lipca 2006</w:t>
            </w:r>
            <w:r w:rsidR="001F7C54" w:rsidRPr="00EA4E6E">
              <w:rPr>
                <w:rFonts w:ascii="Arial" w:hAnsi="Arial" w:cs="Arial"/>
                <w:sz w:val="28"/>
                <w:szCs w:val="28"/>
              </w:rPr>
              <w:t xml:space="preserve"> </w:t>
            </w:r>
            <w:r w:rsidRPr="00EA4E6E">
              <w:rPr>
                <w:rFonts w:ascii="Arial" w:hAnsi="Arial" w:cs="Arial"/>
                <w:sz w:val="28"/>
                <w:szCs w:val="28"/>
              </w:rPr>
              <w:t>r., poz. 1539)</w:t>
            </w:r>
            <w:r w:rsidR="007C2919" w:rsidRPr="00EA4E6E">
              <w:rPr>
                <w:rFonts w:ascii="Arial" w:hAnsi="Arial" w:cs="Arial"/>
                <w:sz w:val="28"/>
                <w:szCs w:val="28"/>
              </w:rPr>
              <w:t xml:space="preserve">. </w:t>
            </w:r>
            <w:r w:rsidR="007C2919" w:rsidRPr="00EA4E6E">
              <w:rPr>
                <w:rFonts w:ascii="Arial" w:hAnsi="Arial" w:cs="Arial"/>
                <w:b/>
                <w:bCs/>
                <w:sz w:val="28"/>
                <w:szCs w:val="28"/>
              </w:rPr>
              <w:t>Uchwała obowiązywała do dnia 22 marca 2023 r. włącznie, straciła moc w wyniku wejścia w życie w dniu 23 marca 2023 r. nowej uchwały w sprawie miejscowego planu określonej w poz. 5</w:t>
            </w:r>
            <w:r w:rsidR="00FB5EAA" w:rsidRPr="00EA4E6E">
              <w:rPr>
                <w:rFonts w:ascii="Arial" w:hAnsi="Arial" w:cs="Arial"/>
                <w:b/>
                <w:bCs/>
                <w:sz w:val="28"/>
                <w:szCs w:val="28"/>
              </w:rPr>
              <w:t>5</w:t>
            </w:r>
          </w:p>
        </w:tc>
      </w:tr>
      <w:tr w:rsidR="00115D35" w:rsidRPr="00EA4E6E" w14:paraId="375CF15B" w14:textId="77777777" w:rsidTr="00EA4E6E">
        <w:tc>
          <w:tcPr>
            <w:tcW w:w="709" w:type="dxa"/>
          </w:tcPr>
          <w:p w14:paraId="57B39243" w14:textId="6A02ABCB"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6.</w:t>
            </w:r>
          </w:p>
        </w:tc>
        <w:tc>
          <w:tcPr>
            <w:tcW w:w="8358" w:type="dxa"/>
          </w:tcPr>
          <w:p w14:paraId="1EFEFDD7" w14:textId="05453F1A"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63/L/2006 z dnia 28 czerwca 2006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w:t>
            </w:r>
            <w:r w:rsidR="002355C8" w:rsidRPr="00EA4E6E">
              <w:rPr>
                <w:rFonts w:ascii="Arial" w:hAnsi="Arial" w:cs="Arial"/>
                <w:b/>
                <w:sz w:val="28"/>
                <w:szCs w:val="28"/>
              </w:rPr>
              <w:t xml:space="preserve"> </w:t>
            </w:r>
            <w:r w:rsidRPr="00EA4E6E">
              <w:rPr>
                <w:rFonts w:ascii="Arial" w:hAnsi="Arial" w:cs="Arial"/>
                <w:b/>
                <w:sz w:val="28"/>
                <w:szCs w:val="28"/>
              </w:rPr>
              <w:t>we Włocławku w rejonie ulicy Płockiej i zawartego pomiędzy: brzegiem rzeki Wisły, wschodnią granicą działek nr 1/2 i 19/1 KM 96, ul. Płocką, Al. </w:t>
            </w:r>
            <w:proofErr w:type="spellStart"/>
            <w:r w:rsidRPr="00EA4E6E">
              <w:rPr>
                <w:rFonts w:ascii="Arial" w:hAnsi="Arial" w:cs="Arial"/>
                <w:b/>
                <w:sz w:val="28"/>
                <w:szCs w:val="28"/>
              </w:rPr>
              <w:t>Kaz</w:t>
            </w:r>
            <w:proofErr w:type="spellEnd"/>
            <w:r w:rsidRPr="00EA4E6E">
              <w:rPr>
                <w:rFonts w:ascii="Arial" w:hAnsi="Arial" w:cs="Arial"/>
                <w:b/>
                <w:sz w:val="28"/>
                <w:szCs w:val="28"/>
              </w:rPr>
              <w:t>. Wielkiego oraz Kanałem „A”;</w:t>
            </w:r>
            <w:r w:rsidRPr="00EA4E6E">
              <w:rPr>
                <w:rFonts w:ascii="Arial" w:hAnsi="Arial" w:cs="Arial"/>
                <w:sz w:val="28"/>
                <w:szCs w:val="28"/>
              </w:rPr>
              <w:t xml:space="preserve"> (Dz. Urz. Woj. Kuj.-Pomorskiego Nr 148 z dnia 29 listopada 2006</w:t>
            </w:r>
            <w:r w:rsidR="001F7C54" w:rsidRPr="00EA4E6E">
              <w:rPr>
                <w:rFonts w:ascii="Arial" w:hAnsi="Arial" w:cs="Arial"/>
                <w:sz w:val="28"/>
                <w:szCs w:val="28"/>
              </w:rPr>
              <w:t xml:space="preserve"> </w:t>
            </w:r>
            <w:r w:rsidRPr="00EA4E6E">
              <w:rPr>
                <w:rFonts w:ascii="Arial" w:hAnsi="Arial" w:cs="Arial"/>
                <w:sz w:val="28"/>
                <w:szCs w:val="28"/>
              </w:rPr>
              <w:t>r., poz. 2165)</w:t>
            </w:r>
          </w:p>
        </w:tc>
      </w:tr>
      <w:tr w:rsidR="00115D35" w:rsidRPr="00EA4E6E" w14:paraId="5AB60FB0" w14:textId="77777777" w:rsidTr="00EA4E6E">
        <w:tc>
          <w:tcPr>
            <w:tcW w:w="709" w:type="dxa"/>
          </w:tcPr>
          <w:p w14:paraId="35864C49" w14:textId="30B5718D"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7</w:t>
            </w:r>
            <w:r w:rsidR="002016E3" w:rsidRPr="00EA4E6E">
              <w:rPr>
                <w:rFonts w:ascii="Arial" w:eastAsia="Times New Roman" w:hAnsi="Arial" w:cs="Arial"/>
                <w:sz w:val="28"/>
                <w:szCs w:val="28"/>
              </w:rPr>
              <w:t>.</w:t>
            </w:r>
          </w:p>
        </w:tc>
        <w:tc>
          <w:tcPr>
            <w:tcW w:w="8358" w:type="dxa"/>
          </w:tcPr>
          <w:p w14:paraId="7C296289" w14:textId="5394EC5F"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5/IV/2007 z dnia 29 stycznia 2007</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Włocławka w zakresie obszaru położonego</w:t>
            </w:r>
            <w:r w:rsidR="002355C8" w:rsidRPr="00EA4E6E">
              <w:rPr>
                <w:rFonts w:ascii="Arial" w:hAnsi="Arial" w:cs="Arial"/>
                <w:b/>
                <w:sz w:val="28"/>
                <w:szCs w:val="28"/>
              </w:rPr>
              <w:t xml:space="preserve">  </w:t>
            </w:r>
            <w:r w:rsidRPr="00EA4E6E">
              <w:rPr>
                <w:rFonts w:ascii="Arial" w:hAnsi="Arial" w:cs="Arial"/>
                <w:b/>
                <w:sz w:val="28"/>
                <w:szCs w:val="28"/>
              </w:rPr>
              <w:t>we Włocławku pomiędzy: terenami kolejowymi – działki nr 78/31 i 78/17 KM 53, ulicą Okrzei, Wierzbową, północno-zachodnią granicą działek nr 40/1, 40/2 i 54 KM 82, ulica Okrężną, Witosa, terenami PKP, ulicą Spółdzielczą i Kaliską;</w:t>
            </w:r>
            <w:r w:rsidRPr="00EA4E6E">
              <w:rPr>
                <w:rFonts w:ascii="Arial" w:hAnsi="Arial" w:cs="Arial"/>
                <w:sz w:val="28"/>
                <w:szCs w:val="28"/>
              </w:rPr>
              <w:t xml:space="preserve"> (Dz. Urz. Woj. Kuj.-Pomorskiego Nr 33 z dnia 22 marca 2007r., poz. 479)</w:t>
            </w:r>
          </w:p>
        </w:tc>
      </w:tr>
      <w:tr w:rsidR="00115D35" w:rsidRPr="00EA4E6E" w14:paraId="0FF6F14C" w14:textId="77777777" w:rsidTr="00EA4E6E">
        <w:tc>
          <w:tcPr>
            <w:tcW w:w="709" w:type="dxa"/>
          </w:tcPr>
          <w:p w14:paraId="128600A8" w14:textId="7ECFC44C"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1</w:t>
            </w:r>
            <w:r w:rsidR="002D41EF" w:rsidRPr="00EA4E6E">
              <w:rPr>
                <w:rFonts w:ascii="Arial" w:eastAsia="Times New Roman" w:hAnsi="Arial" w:cs="Arial"/>
                <w:sz w:val="28"/>
                <w:szCs w:val="28"/>
              </w:rPr>
              <w:t>8</w:t>
            </w:r>
            <w:r w:rsidR="002016E3" w:rsidRPr="00EA4E6E">
              <w:rPr>
                <w:rFonts w:ascii="Arial" w:eastAsia="Times New Roman" w:hAnsi="Arial" w:cs="Arial"/>
                <w:sz w:val="28"/>
                <w:szCs w:val="28"/>
              </w:rPr>
              <w:t>.</w:t>
            </w:r>
          </w:p>
        </w:tc>
        <w:tc>
          <w:tcPr>
            <w:tcW w:w="8358" w:type="dxa"/>
          </w:tcPr>
          <w:p w14:paraId="39D3DDF6" w14:textId="2DFC65E5"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74/X/2007 z dnia 27 sierpnia 2007</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Włocławka dla obszaru położonego </w:t>
            </w:r>
            <w:r w:rsidR="002355C8" w:rsidRPr="00EA4E6E">
              <w:rPr>
                <w:rFonts w:ascii="Arial" w:hAnsi="Arial" w:cs="Arial"/>
                <w:b/>
                <w:sz w:val="28"/>
                <w:szCs w:val="28"/>
              </w:rPr>
              <w:t xml:space="preserve">                          </w:t>
            </w:r>
            <w:r w:rsidRPr="00EA4E6E">
              <w:rPr>
                <w:rFonts w:ascii="Arial" w:hAnsi="Arial" w:cs="Arial"/>
                <w:b/>
                <w:sz w:val="28"/>
                <w:szCs w:val="28"/>
              </w:rPr>
              <w:t>we Włocławku: przy skrzyżowaniu ulicy Zduńskiej 1/3 i Królewieckiej 41/43/45/47;</w:t>
            </w:r>
            <w:r w:rsidRPr="00EA4E6E">
              <w:rPr>
                <w:rFonts w:ascii="Arial" w:hAnsi="Arial" w:cs="Arial"/>
                <w:sz w:val="28"/>
                <w:szCs w:val="28"/>
              </w:rPr>
              <w:t xml:space="preserve"> (Dz. Urz. Woj. Kuj.-Pomorskiego Nr 120 z dnia 26 października 2007</w:t>
            </w:r>
            <w:r w:rsidR="001F7C54" w:rsidRPr="00EA4E6E">
              <w:rPr>
                <w:rFonts w:ascii="Arial" w:hAnsi="Arial" w:cs="Arial"/>
                <w:sz w:val="28"/>
                <w:szCs w:val="28"/>
              </w:rPr>
              <w:t xml:space="preserve"> </w:t>
            </w:r>
            <w:r w:rsidRPr="00EA4E6E">
              <w:rPr>
                <w:rFonts w:ascii="Arial" w:hAnsi="Arial" w:cs="Arial"/>
                <w:sz w:val="28"/>
                <w:szCs w:val="28"/>
              </w:rPr>
              <w:t>r., poz. 1784)</w:t>
            </w:r>
            <w:r w:rsidR="007C2919" w:rsidRPr="00EA4E6E">
              <w:rPr>
                <w:rFonts w:ascii="Arial" w:hAnsi="Arial" w:cs="Arial"/>
                <w:sz w:val="28"/>
                <w:szCs w:val="28"/>
              </w:rPr>
              <w:t xml:space="preserve">. </w:t>
            </w:r>
            <w:r w:rsidR="007C2919" w:rsidRPr="00EA4E6E">
              <w:rPr>
                <w:rFonts w:ascii="Arial" w:hAnsi="Arial" w:cs="Arial"/>
                <w:b/>
                <w:bCs/>
                <w:sz w:val="28"/>
                <w:szCs w:val="28"/>
              </w:rPr>
              <w:t>Uchwała obowiązywała do dnia 23 stycznia 2023 r. włącznie straciła moc w wyniku wejścia w życie w dniu 24 stycznia 2023 r. nowej uchwały w sprawie miejscowego planu określonej w poz. 5</w:t>
            </w:r>
            <w:r w:rsidR="00FB5EAA" w:rsidRPr="00EA4E6E">
              <w:rPr>
                <w:rFonts w:ascii="Arial" w:hAnsi="Arial" w:cs="Arial"/>
                <w:b/>
                <w:bCs/>
                <w:sz w:val="28"/>
                <w:szCs w:val="28"/>
              </w:rPr>
              <w:t>2</w:t>
            </w:r>
          </w:p>
        </w:tc>
      </w:tr>
      <w:tr w:rsidR="00115D35" w:rsidRPr="00EA4E6E" w14:paraId="3F80879B" w14:textId="77777777" w:rsidTr="00EA4E6E">
        <w:tc>
          <w:tcPr>
            <w:tcW w:w="709" w:type="dxa"/>
          </w:tcPr>
          <w:p w14:paraId="1FA52B45" w14:textId="7FF76A0B" w:rsidR="00115D35"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19</w:t>
            </w:r>
            <w:r w:rsidR="002016E3" w:rsidRPr="00EA4E6E">
              <w:rPr>
                <w:rFonts w:ascii="Arial" w:eastAsia="Times New Roman" w:hAnsi="Arial" w:cs="Arial"/>
                <w:sz w:val="28"/>
                <w:szCs w:val="28"/>
              </w:rPr>
              <w:t>.</w:t>
            </w:r>
          </w:p>
        </w:tc>
        <w:tc>
          <w:tcPr>
            <w:tcW w:w="8358" w:type="dxa"/>
          </w:tcPr>
          <w:p w14:paraId="1E79BE26" w14:textId="3D254840"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75/X/2007 z dnia 27 sierpnia 2007</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strefie ochrony pośredniej wewnętrznej ujęcia wody „Krzywe Błota” – część działki nr 402 KM 1 Michelin oraz w strefie ochrony pośredniej zewnętrznej ujęcia wody „Zazamcze” – część działki nr 222 KM 28;</w:t>
            </w:r>
            <w:r w:rsidRPr="00EA4E6E">
              <w:rPr>
                <w:rFonts w:ascii="Arial" w:hAnsi="Arial" w:cs="Arial"/>
                <w:sz w:val="28"/>
                <w:szCs w:val="28"/>
              </w:rPr>
              <w:t xml:space="preserve"> (Dz. Urz. Woj. Kuj.-Pomorskiego Nr 120 z dnia 26 października 2007</w:t>
            </w:r>
            <w:r w:rsidR="001F7C54" w:rsidRPr="00EA4E6E">
              <w:rPr>
                <w:rFonts w:ascii="Arial" w:hAnsi="Arial" w:cs="Arial"/>
                <w:sz w:val="28"/>
                <w:szCs w:val="28"/>
              </w:rPr>
              <w:t xml:space="preserve"> </w:t>
            </w:r>
            <w:r w:rsidRPr="00EA4E6E">
              <w:rPr>
                <w:rFonts w:ascii="Arial" w:hAnsi="Arial" w:cs="Arial"/>
                <w:sz w:val="28"/>
                <w:szCs w:val="28"/>
              </w:rPr>
              <w:t>r., poz. 1785)</w:t>
            </w:r>
          </w:p>
        </w:tc>
      </w:tr>
      <w:tr w:rsidR="00115D35" w:rsidRPr="00EA4E6E" w14:paraId="0946AD8D" w14:textId="77777777" w:rsidTr="00EA4E6E">
        <w:tc>
          <w:tcPr>
            <w:tcW w:w="709" w:type="dxa"/>
          </w:tcPr>
          <w:p w14:paraId="49166034" w14:textId="51C33E8D" w:rsidR="00115D35" w:rsidRPr="00EA4E6E" w:rsidRDefault="002016E3"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0</w:t>
            </w:r>
            <w:r w:rsidRPr="00EA4E6E">
              <w:rPr>
                <w:rFonts w:ascii="Arial" w:eastAsia="Times New Roman" w:hAnsi="Arial" w:cs="Arial"/>
                <w:sz w:val="28"/>
                <w:szCs w:val="28"/>
              </w:rPr>
              <w:t>.</w:t>
            </w:r>
          </w:p>
        </w:tc>
        <w:tc>
          <w:tcPr>
            <w:tcW w:w="8358" w:type="dxa"/>
          </w:tcPr>
          <w:p w14:paraId="7A75839A" w14:textId="5A5182C2"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79/XX/2008 z dnia 27 sierpnia 2008</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strefie ochrony pośredniej zewnętrznej ujęcia wody „Krzywe Błota” w rejonie jeziora Czarne;</w:t>
            </w:r>
            <w:r w:rsidRPr="00EA4E6E">
              <w:rPr>
                <w:rFonts w:ascii="Arial" w:hAnsi="Arial" w:cs="Arial"/>
                <w:sz w:val="28"/>
                <w:szCs w:val="28"/>
              </w:rPr>
              <w:t xml:space="preserve"> (Dz. Urz. Woj. Kuj.-Pomorskiego Nr 128 z dnia 14 października 2008</w:t>
            </w:r>
            <w:r w:rsidR="001F7C54" w:rsidRPr="00EA4E6E">
              <w:rPr>
                <w:rFonts w:ascii="Arial" w:hAnsi="Arial" w:cs="Arial"/>
                <w:sz w:val="28"/>
                <w:szCs w:val="28"/>
              </w:rPr>
              <w:t xml:space="preserve"> </w:t>
            </w:r>
            <w:r w:rsidRPr="00EA4E6E">
              <w:rPr>
                <w:rFonts w:ascii="Arial" w:hAnsi="Arial" w:cs="Arial"/>
                <w:sz w:val="28"/>
                <w:szCs w:val="28"/>
              </w:rPr>
              <w:t>r., poz. 2031)</w:t>
            </w:r>
          </w:p>
        </w:tc>
      </w:tr>
      <w:tr w:rsidR="00115D35" w:rsidRPr="00EA4E6E" w14:paraId="76D91EF1" w14:textId="77777777" w:rsidTr="00EA4E6E">
        <w:tc>
          <w:tcPr>
            <w:tcW w:w="709" w:type="dxa"/>
          </w:tcPr>
          <w:p w14:paraId="154F9221" w14:textId="4EB73B41" w:rsidR="00115D35" w:rsidRPr="00EA4E6E" w:rsidRDefault="002016E3"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1</w:t>
            </w:r>
            <w:r w:rsidRPr="00EA4E6E">
              <w:rPr>
                <w:rFonts w:ascii="Arial" w:eastAsia="Times New Roman" w:hAnsi="Arial" w:cs="Arial"/>
                <w:sz w:val="28"/>
                <w:szCs w:val="28"/>
              </w:rPr>
              <w:t>.</w:t>
            </w:r>
          </w:p>
        </w:tc>
        <w:tc>
          <w:tcPr>
            <w:tcW w:w="8358" w:type="dxa"/>
          </w:tcPr>
          <w:p w14:paraId="28A5AC8B" w14:textId="04123F92" w:rsidR="00115D35" w:rsidRPr="00EA4E6E" w:rsidRDefault="002016E3" w:rsidP="00D6138C">
            <w:pPr>
              <w:rPr>
                <w:rFonts w:ascii="Arial" w:hAnsi="Arial" w:cs="Arial"/>
                <w:sz w:val="28"/>
                <w:szCs w:val="28"/>
              </w:rPr>
            </w:pPr>
            <w:r w:rsidRPr="00EA4E6E">
              <w:rPr>
                <w:rFonts w:ascii="Arial" w:hAnsi="Arial" w:cs="Arial"/>
                <w:sz w:val="28"/>
                <w:szCs w:val="28"/>
              </w:rPr>
              <w:t>Uchwała Rady Miasta Włocławek Nr 88/XXI/2008 z dnia 06 października 2008</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w zakresie obszaru położonego we Włocławku w granicach działek 9/4, 10/4, 11/3, 12/3 i 13/3 KM 98 </w:t>
            </w:r>
            <w:r w:rsidR="002355C8" w:rsidRPr="00EA4E6E">
              <w:rPr>
                <w:rFonts w:ascii="Arial" w:hAnsi="Arial" w:cs="Arial"/>
                <w:b/>
                <w:sz w:val="28"/>
                <w:szCs w:val="28"/>
              </w:rPr>
              <w:t xml:space="preserve">                              </w:t>
            </w:r>
            <w:r w:rsidRPr="00EA4E6E">
              <w:rPr>
                <w:rFonts w:ascii="Arial" w:hAnsi="Arial" w:cs="Arial"/>
                <w:b/>
                <w:sz w:val="28"/>
                <w:szCs w:val="28"/>
              </w:rPr>
              <w:t>przy ul. Spokojnej;</w:t>
            </w:r>
            <w:r w:rsidRPr="00EA4E6E">
              <w:rPr>
                <w:rFonts w:ascii="Arial" w:hAnsi="Arial" w:cs="Arial"/>
                <w:sz w:val="28"/>
                <w:szCs w:val="28"/>
              </w:rPr>
              <w:t xml:space="preserve"> (Dz. Urz. Woj. Kuj.-Pomorskiego Nr 152 z dnia 25 listopada 2008</w:t>
            </w:r>
            <w:r w:rsidR="001F7C54" w:rsidRPr="00EA4E6E">
              <w:rPr>
                <w:rFonts w:ascii="Arial" w:hAnsi="Arial" w:cs="Arial"/>
                <w:sz w:val="28"/>
                <w:szCs w:val="28"/>
              </w:rPr>
              <w:t xml:space="preserve"> </w:t>
            </w:r>
            <w:r w:rsidRPr="00EA4E6E">
              <w:rPr>
                <w:rFonts w:ascii="Arial" w:hAnsi="Arial" w:cs="Arial"/>
                <w:sz w:val="28"/>
                <w:szCs w:val="28"/>
              </w:rPr>
              <w:t>r., poz. 2325)</w:t>
            </w:r>
          </w:p>
        </w:tc>
      </w:tr>
      <w:tr w:rsidR="00115D35" w:rsidRPr="00EA4E6E" w14:paraId="445D0513" w14:textId="77777777" w:rsidTr="00EA4E6E">
        <w:tc>
          <w:tcPr>
            <w:tcW w:w="709" w:type="dxa"/>
          </w:tcPr>
          <w:p w14:paraId="646E77FF" w14:textId="65E1850B" w:rsidR="00115D35" w:rsidRPr="00EA4E6E" w:rsidRDefault="002016E3"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2</w:t>
            </w:r>
            <w:r w:rsidRPr="00EA4E6E">
              <w:rPr>
                <w:rFonts w:ascii="Arial" w:eastAsia="Times New Roman" w:hAnsi="Arial" w:cs="Arial"/>
                <w:sz w:val="28"/>
                <w:szCs w:val="28"/>
              </w:rPr>
              <w:t>.</w:t>
            </w:r>
          </w:p>
        </w:tc>
        <w:tc>
          <w:tcPr>
            <w:tcW w:w="8358" w:type="dxa"/>
          </w:tcPr>
          <w:p w14:paraId="7CFE5703" w14:textId="4B1D7784"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XXVII/20/09 z dnia 06 kwietnia 2009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w rejonie obrębu Kawka, położonego pomiędzy: granicą terenów leśnych, granica miasta, terenami zieleni wzdłuż rzeki Wisły, działką nr 47, ulicą Krzywa Góra;</w:t>
            </w:r>
            <w:r w:rsidRPr="00EA4E6E">
              <w:rPr>
                <w:rFonts w:ascii="Arial" w:hAnsi="Arial" w:cs="Arial"/>
                <w:sz w:val="28"/>
                <w:szCs w:val="28"/>
              </w:rPr>
              <w:t xml:space="preserve"> (Dz. Urz. Woj. Kuj.-Pomorskiego Nr 58 z dnia 02 czerwca 2009</w:t>
            </w:r>
            <w:r w:rsidR="001F7C54" w:rsidRPr="00EA4E6E">
              <w:rPr>
                <w:rFonts w:ascii="Arial" w:hAnsi="Arial" w:cs="Arial"/>
                <w:sz w:val="28"/>
                <w:szCs w:val="28"/>
              </w:rPr>
              <w:t xml:space="preserve"> </w:t>
            </w:r>
            <w:r w:rsidRPr="00EA4E6E">
              <w:rPr>
                <w:rFonts w:ascii="Arial" w:hAnsi="Arial" w:cs="Arial"/>
                <w:sz w:val="28"/>
                <w:szCs w:val="28"/>
              </w:rPr>
              <w:t>r., poz. 1191)</w:t>
            </w:r>
          </w:p>
        </w:tc>
      </w:tr>
      <w:tr w:rsidR="00115D35" w:rsidRPr="00EA4E6E" w14:paraId="3C517E73" w14:textId="77777777" w:rsidTr="00EA4E6E">
        <w:tc>
          <w:tcPr>
            <w:tcW w:w="709" w:type="dxa"/>
          </w:tcPr>
          <w:p w14:paraId="51BCF8D0" w14:textId="526D26CC" w:rsidR="00115D35" w:rsidRPr="00EA4E6E" w:rsidRDefault="009B5782"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3</w:t>
            </w:r>
            <w:r w:rsidRPr="00EA4E6E">
              <w:rPr>
                <w:rFonts w:ascii="Arial" w:eastAsia="Times New Roman" w:hAnsi="Arial" w:cs="Arial"/>
                <w:sz w:val="28"/>
                <w:szCs w:val="28"/>
              </w:rPr>
              <w:t>.</w:t>
            </w:r>
          </w:p>
        </w:tc>
        <w:tc>
          <w:tcPr>
            <w:tcW w:w="8358" w:type="dxa"/>
          </w:tcPr>
          <w:p w14:paraId="59A22425" w14:textId="564A8BC5"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XXVIII/31/09 z dnia 27 kwietnia 2009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pomiędzy: projektowaną ulicą 4 KL*, ulicą Witosa, zachodnią i północną granicą działki nr 4/6 KM 80, północnymi granicami działek nr 4/7, 6/2 i 6/9 KM 80, ulicami Wolność i Nowomiejską, Aleją Chopina, ulicą Witosa, wschodnimi granicami działek nr 19/2, 27/10, 25/7 oraz fragmentem działki nr 25/2 KM 80, Aleją Chopina, ulicą Komunalną; </w:t>
            </w:r>
            <w:r w:rsidRPr="00EA4E6E">
              <w:rPr>
                <w:rFonts w:ascii="Arial" w:hAnsi="Arial" w:cs="Arial"/>
                <w:sz w:val="28"/>
                <w:szCs w:val="28"/>
              </w:rPr>
              <w:t xml:space="preserve">(Dz. Urz. Woj. Kuj.-Pomorskiego Nr 60 </w:t>
            </w:r>
            <w:r w:rsidR="00344C31" w:rsidRPr="00EA4E6E">
              <w:rPr>
                <w:rFonts w:ascii="Arial" w:hAnsi="Arial" w:cs="Arial"/>
                <w:sz w:val="28"/>
                <w:szCs w:val="28"/>
              </w:rPr>
              <w:t xml:space="preserve">                     </w:t>
            </w:r>
            <w:r w:rsidRPr="00EA4E6E">
              <w:rPr>
                <w:rFonts w:ascii="Arial" w:hAnsi="Arial" w:cs="Arial"/>
                <w:sz w:val="28"/>
                <w:szCs w:val="28"/>
              </w:rPr>
              <w:t>z dnia 16 czerwca 2009</w:t>
            </w:r>
            <w:r w:rsidR="00344C31" w:rsidRPr="00EA4E6E">
              <w:rPr>
                <w:rFonts w:ascii="Arial" w:hAnsi="Arial" w:cs="Arial"/>
                <w:sz w:val="28"/>
                <w:szCs w:val="28"/>
              </w:rPr>
              <w:t xml:space="preserve"> </w:t>
            </w:r>
            <w:r w:rsidRPr="00EA4E6E">
              <w:rPr>
                <w:rFonts w:ascii="Arial" w:hAnsi="Arial" w:cs="Arial"/>
                <w:sz w:val="28"/>
                <w:szCs w:val="28"/>
              </w:rPr>
              <w:t>r., poz. 1229)</w:t>
            </w:r>
          </w:p>
        </w:tc>
      </w:tr>
      <w:tr w:rsidR="00115D35" w:rsidRPr="00EA4E6E" w14:paraId="32459219" w14:textId="77777777" w:rsidTr="00EA4E6E">
        <w:tc>
          <w:tcPr>
            <w:tcW w:w="709" w:type="dxa"/>
          </w:tcPr>
          <w:p w14:paraId="285ABE29" w14:textId="122F95BD"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4</w:t>
            </w:r>
            <w:r w:rsidR="009B5782" w:rsidRPr="00EA4E6E">
              <w:rPr>
                <w:rFonts w:ascii="Arial" w:eastAsia="Times New Roman" w:hAnsi="Arial" w:cs="Arial"/>
                <w:sz w:val="28"/>
                <w:szCs w:val="28"/>
              </w:rPr>
              <w:t xml:space="preserve">. </w:t>
            </w:r>
          </w:p>
        </w:tc>
        <w:tc>
          <w:tcPr>
            <w:tcW w:w="8358" w:type="dxa"/>
          </w:tcPr>
          <w:p w14:paraId="57FCE1E5" w14:textId="54E452D5" w:rsidR="009B5782" w:rsidRPr="00EA4E6E" w:rsidRDefault="009B5782" w:rsidP="00D6138C">
            <w:pPr>
              <w:rPr>
                <w:rFonts w:ascii="Arial" w:hAnsi="Arial" w:cs="Arial"/>
                <w:sz w:val="28"/>
                <w:szCs w:val="28"/>
              </w:rPr>
            </w:pPr>
            <w:r w:rsidRPr="00EA4E6E">
              <w:rPr>
                <w:rFonts w:ascii="Arial" w:hAnsi="Arial" w:cs="Arial"/>
                <w:sz w:val="28"/>
                <w:szCs w:val="28"/>
              </w:rPr>
              <w:t>Uchwała Rady Miasta Włocławek Nr XXXIV/229/09 z dnia 21 września 2009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w rejonie ulic Kapitulnej i Długiej;</w:t>
            </w:r>
            <w:r w:rsidRPr="00EA4E6E">
              <w:rPr>
                <w:rFonts w:ascii="Arial" w:hAnsi="Arial" w:cs="Arial"/>
                <w:sz w:val="28"/>
                <w:szCs w:val="28"/>
              </w:rPr>
              <w:t xml:space="preserve"> (Dz. Urz. Woj. Kuj.-Pomorskiego Nr 113 z dnia 19 listopada 2009</w:t>
            </w:r>
            <w:r w:rsidR="00344C31" w:rsidRPr="00EA4E6E">
              <w:rPr>
                <w:rFonts w:ascii="Arial" w:hAnsi="Arial" w:cs="Arial"/>
                <w:sz w:val="28"/>
                <w:szCs w:val="28"/>
              </w:rPr>
              <w:t xml:space="preserve"> </w:t>
            </w:r>
            <w:r w:rsidRPr="00EA4E6E">
              <w:rPr>
                <w:rFonts w:ascii="Arial" w:hAnsi="Arial" w:cs="Arial"/>
                <w:sz w:val="28"/>
                <w:szCs w:val="28"/>
              </w:rPr>
              <w:t>r., poz. 1871)</w:t>
            </w:r>
          </w:p>
          <w:p w14:paraId="3C3E04A9" w14:textId="77777777" w:rsidR="00115D35" w:rsidRPr="00EA4E6E" w:rsidRDefault="00115D35" w:rsidP="00D6138C">
            <w:pPr>
              <w:rPr>
                <w:rFonts w:ascii="Arial" w:hAnsi="Arial" w:cs="Arial"/>
                <w:sz w:val="28"/>
                <w:szCs w:val="28"/>
              </w:rPr>
            </w:pPr>
          </w:p>
        </w:tc>
      </w:tr>
      <w:tr w:rsidR="00115D35" w:rsidRPr="00EA4E6E" w14:paraId="0766F6AE" w14:textId="77777777" w:rsidTr="00EA4E6E">
        <w:tc>
          <w:tcPr>
            <w:tcW w:w="709" w:type="dxa"/>
          </w:tcPr>
          <w:p w14:paraId="3A38FB33" w14:textId="23039DD9"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5</w:t>
            </w:r>
            <w:r w:rsidR="009B5782" w:rsidRPr="00EA4E6E">
              <w:rPr>
                <w:rFonts w:ascii="Arial" w:eastAsia="Times New Roman" w:hAnsi="Arial" w:cs="Arial"/>
                <w:sz w:val="28"/>
                <w:szCs w:val="28"/>
              </w:rPr>
              <w:t>.</w:t>
            </w:r>
          </w:p>
        </w:tc>
        <w:tc>
          <w:tcPr>
            <w:tcW w:w="8358" w:type="dxa"/>
          </w:tcPr>
          <w:p w14:paraId="3709A0B4" w14:textId="373A5BE6"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XXXVI/346/09 z dnia 30 listopada 2009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pomiędzy: ulicą Witosa, projektowaną ulicą 4 KL*, wschodnimi granicami działek nr 23/13, 22/11 i 23/19 KM 80, południowymi granicami działek nr 22/11 i 22/9, terenami kolejowymi oraz ulicą Witosa, Chopina, fragmentem działki nr 25/2, południowymi granicami działek nr 25/6, 27/9 i 18/3 KM 80</w:t>
            </w:r>
            <w:r w:rsidRPr="00EA4E6E">
              <w:rPr>
                <w:rFonts w:ascii="Arial" w:hAnsi="Arial" w:cs="Arial"/>
                <w:sz w:val="28"/>
                <w:szCs w:val="28"/>
              </w:rPr>
              <w:t>; (Dz. Urz. Woj. Kuj.-Pomorskiego Nr 12 z dnia 21 stycznia 2010</w:t>
            </w:r>
            <w:r w:rsidR="00344C31" w:rsidRPr="00EA4E6E">
              <w:rPr>
                <w:rFonts w:ascii="Arial" w:hAnsi="Arial" w:cs="Arial"/>
                <w:sz w:val="28"/>
                <w:szCs w:val="28"/>
              </w:rPr>
              <w:t xml:space="preserve"> </w:t>
            </w:r>
            <w:r w:rsidRPr="00EA4E6E">
              <w:rPr>
                <w:rFonts w:ascii="Arial" w:hAnsi="Arial" w:cs="Arial"/>
                <w:sz w:val="28"/>
                <w:szCs w:val="28"/>
              </w:rPr>
              <w:t>r. poz. 169)</w:t>
            </w:r>
          </w:p>
        </w:tc>
      </w:tr>
      <w:tr w:rsidR="00115D35" w:rsidRPr="00EA4E6E" w14:paraId="169F0253" w14:textId="77777777" w:rsidTr="00EA4E6E">
        <w:tc>
          <w:tcPr>
            <w:tcW w:w="709" w:type="dxa"/>
          </w:tcPr>
          <w:p w14:paraId="525EE0C4" w14:textId="2AC0ED30"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6</w:t>
            </w:r>
            <w:r w:rsidR="009B5782" w:rsidRPr="00EA4E6E">
              <w:rPr>
                <w:rFonts w:ascii="Arial" w:eastAsia="Times New Roman" w:hAnsi="Arial" w:cs="Arial"/>
                <w:sz w:val="28"/>
                <w:szCs w:val="28"/>
              </w:rPr>
              <w:t>.</w:t>
            </w:r>
          </w:p>
        </w:tc>
        <w:tc>
          <w:tcPr>
            <w:tcW w:w="8358" w:type="dxa"/>
          </w:tcPr>
          <w:p w14:paraId="1CE19F0A" w14:textId="04E0EEF8"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XXXVI/345/09 z dnia 30 listopada 2009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obszarów położonych w strefie ochrony pośredniej wewnętrznej ujęcia wody „Krzywe Błota” – części działki nr 402 KM 1 Michelin;</w:t>
            </w:r>
            <w:r w:rsidRPr="00EA4E6E">
              <w:rPr>
                <w:rFonts w:ascii="Arial" w:hAnsi="Arial" w:cs="Arial"/>
                <w:sz w:val="28"/>
                <w:szCs w:val="28"/>
              </w:rPr>
              <w:t xml:space="preserve"> (Dz. Urz. Woj. Kuj.-Pomorskiego Nr 12 z dnia 21 stycznia 2010</w:t>
            </w:r>
            <w:r w:rsidR="00344C31" w:rsidRPr="00EA4E6E">
              <w:rPr>
                <w:rFonts w:ascii="Arial" w:hAnsi="Arial" w:cs="Arial"/>
                <w:sz w:val="28"/>
                <w:szCs w:val="28"/>
              </w:rPr>
              <w:t xml:space="preserve"> </w:t>
            </w:r>
            <w:r w:rsidRPr="00EA4E6E">
              <w:rPr>
                <w:rFonts w:ascii="Arial" w:hAnsi="Arial" w:cs="Arial"/>
                <w:sz w:val="28"/>
                <w:szCs w:val="28"/>
              </w:rPr>
              <w:t>r., po. 168)</w:t>
            </w:r>
          </w:p>
        </w:tc>
      </w:tr>
      <w:tr w:rsidR="00115D35" w:rsidRPr="00EA4E6E" w14:paraId="5329D7A5" w14:textId="77777777" w:rsidTr="00EA4E6E">
        <w:tc>
          <w:tcPr>
            <w:tcW w:w="709" w:type="dxa"/>
          </w:tcPr>
          <w:p w14:paraId="57CD9268" w14:textId="3A303A9C"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7</w:t>
            </w:r>
            <w:r w:rsidR="009B5782" w:rsidRPr="00EA4E6E">
              <w:rPr>
                <w:rFonts w:ascii="Arial" w:eastAsia="Times New Roman" w:hAnsi="Arial" w:cs="Arial"/>
                <w:sz w:val="28"/>
                <w:szCs w:val="28"/>
              </w:rPr>
              <w:t>.</w:t>
            </w:r>
          </w:p>
        </w:tc>
        <w:tc>
          <w:tcPr>
            <w:tcW w:w="8358" w:type="dxa"/>
          </w:tcPr>
          <w:p w14:paraId="04768DC8" w14:textId="443C50DF"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XLIII/119/10 z dnia 31 maja 2010</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zawartego pomiędzy: ulicą </w:t>
            </w:r>
            <w:proofErr w:type="spellStart"/>
            <w:r w:rsidRPr="00EA4E6E">
              <w:rPr>
                <w:rFonts w:ascii="Arial" w:hAnsi="Arial" w:cs="Arial"/>
                <w:b/>
                <w:sz w:val="28"/>
                <w:szCs w:val="28"/>
              </w:rPr>
              <w:t>Papieżka</w:t>
            </w:r>
            <w:proofErr w:type="spellEnd"/>
            <w:r w:rsidRPr="00EA4E6E">
              <w:rPr>
                <w:rFonts w:ascii="Arial" w:hAnsi="Arial" w:cs="Arial"/>
                <w:b/>
                <w:sz w:val="28"/>
                <w:szCs w:val="28"/>
              </w:rPr>
              <w:t>, częścią działek nr 1/2 i 1/1 KM 100, fragmentami ulic Rybnickiej, Spokojnej i Przemysłowej, Aleją Kazimierza Wielkiego, granicą terenów leśnych oraz terenami bocznicy kolejowej;</w:t>
            </w:r>
            <w:r w:rsidRPr="00EA4E6E">
              <w:rPr>
                <w:rFonts w:ascii="Arial" w:hAnsi="Arial" w:cs="Arial"/>
                <w:sz w:val="28"/>
                <w:szCs w:val="28"/>
              </w:rPr>
              <w:t xml:space="preserve"> (Dz. Urz. Woj. Kuj.-Pomorskiego Nr 130 z dnia 17 sierpnia 2010</w:t>
            </w:r>
            <w:r w:rsidR="00344C31" w:rsidRPr="00EA4E6E">
              <w:rPr>
                <w:rFonts w:ascii="Arial" w:hAnsi="Arial" w:cs="Arial"/>
                <w:sz w:val="28"/>
                <w:szCs w:val="28"/>
              </w:rPr>
              <w:t xml:space="preserve"> </w:t>
            </w:r>
            <w:r w:rsidRPr="00EA4E6E">
              <w:rPr>
                <w:rFonts w:ascii="Arial" w:hAnsi="Arial" w:cs="Arial"/>
                <w:sz w:val="28"/>
                <w:szCs w:val="28"/>
              </w:rPr>
              <w:t>r. poz. 1666)</w:t>
            </w:r>
          </w:p>
        </w:tc>
      </w:tr>
      <w:tr w:rsidR="00115D35" w:rsidRPr="00EA4E6E" w14:paraId="5EACF6A7" w14:textId="77777777" w:rsidTr="00EA4E6E">
        <w:tc>
          <w:tcPr>
            <w:tcW w:w="709" w:type="dxa"/>
          </w:tcPr>
          <w:p w14:paraId="1E50CA80" w14:textId="0282CD73"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2</w:t>
            </w:r>
            <w:r w:rsidR="002D41EF" w:rsidRPr="00EA4E6E">
              <w:rPr>
                <w:rFonts w:ascii="Arial" w:eastAsia="Times New Roman" w:hAnsi="Arial" w:cs="Arial"/>
                <w:sz w:val="28"/>
                <w:szCs w:val="28"/>
              </w:rPr>
              <w:t>8.</w:t>
            </w:r>
            <w:r w:rsidR="009B5782" w:rsidRPr="00EA4E6E">
              <w:rPr>
                <w:rFonts w:ascii="Arial" w:eastAsia="Times New Roman" w:hAnsi="Arial" w:cs="Arial"/>
                <w:sz w:val="28"/>
                <w:szCs w:val="28"/>
              </w:rPr>
              <w:t xml:space="preserve"> </w:t>
            </w:r>
          </w:p>
        </w:tc>
        <w:tc>
          <w:tcPr>
            <w:tcW w:w="8358" w:type="dxa"/>
          </w:tcPr>
          <w:p w14:paraId="1C7564E9" w14:textId="58F75E5E"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VII/20/11 z dnia 21 lutego 2011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pomiędzy ulicą Wiejską, terenami kolejowymi, ulicą Szpitalną, ulicą Wysoką (wraz z częścią działki nr 15/4 KM 40 i działkami nr 16, 17, 18 i 19/1 KM 40), ulicą Długą (wraz z częściami działek nr 14/13, 15/8, 15/10, 16/5 KM 56 i nr 1/92, 117 KM 55; </w:t>
            </w:r>
            <w:r w:rsidRPr="00EA4E6E">
              <w:rPr>
                <w:rFonts w:ascii="Arial" w:hAnsi="Arial" w:cs="Arial"/>
                <w:sz w:val="28"/>
                <w:szCs w:val="28"/>
              </w:rPr>
              <w:t>(Dz. Urz. Woj. Kuj.-Pomorskiego Nr 159 z dnia 18 lipca 2011</w:t>
            </w:r>
            <w:r w:rsidR="00344C31" w:rsidRPr="00EA4E6E">
              <w:rPr>
                <w:rFonts w:ascii="Arial" w:hAnsi="Arial" w:cs="Arial"/>
                <w:sz w:val="28"/>
                <w:szCs w:val="28"/>
              </w:rPr>
              <w:t xml:space="preserve"> </w:t>
            </w:r>
            <w:r w:rsidRPr="00EA4E6E">
              <w:rPr>
                <w:rFonts w:ascii="Arial" w:hAnsi="Arial" w:cs="Arial"/>
                <w:sz w:val="28"/>
                <w:szCs w:val="28"/>
              </w:rPr>
              <w:t>r., poz. 1342)</w:t>
            </w:r>
          </w:p>
        </w:tc>
      </w:tr>
      <w:tr w:rsidR="00115D35" w:rsidRPr="00EA4E6E" w14:paraId="05443A2D" w14:textId="77777777" w:rsidTr="00EA4E6E">
        <w:tc>
          <w:tcPr>
            <w:tcW w:w="709" w:type="dxa"/>
          </w:tcPr>
          <w:p w14:paraId="31ED9A77" w14:textId="1951DA34" w:rsidR="00115D35"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29</w:t>
            </w:r>
            <w:r w:rsidR="009B5782" w:rsidRPr="00EA4E6E">
              <w:rPr>
                <w:rFonts w:ascii="Arial" w:eastAsia="Times New Roman" w:hAnsi="Arial" w:cs="Arial"/>
                <w:sz w:val="28"/>
                <w:szCs w:val="28"/>
              </w:rPr>
              <w:t>.</w:t>
            </w:r>
          </w:p>
        </w:tc>
        <w:tc>
          <w:tcPr>
            <w:tcW w:w="8358" w:type="dxa"/>
          </w:tcPr>
          <w:p w14:paraId="034B929D" w14:textId="0F3FA628"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IX/73/11 z dnia 09 maja 2011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w zakresie obszaru położonego we Włocławku pomiędzy: brzegiem rzeki Wisły na odcinku od ujścia rz. Zgłowiączki do zachodniej granicy nieruchomości nr 1/26 KM 48, wzdłuż tej granicy i w kierunku zachodnim wzdłuż granicy działki nr 3/6 i 3/1 KM 48, ulicą Ogniową, Chmielną, Wronią, Okrzei do wysokości ulicy Kościuszki, granicą obszarów kolejowych, ulicą Szpitalną, Okrzei i zachodnią granicą Parku im. </w:t>
            </w:r>
            <w:proofErr w:type="spellStart"/>
            <w:r w:rsidRPr="00EA4E6E">
              <w:rPr>
                <w:rFonts w:ascii="Arial" w:hAnsi="Arial" w:cs="Arial"/>
                <w:b/>
                <w:sz w:val="28"/>
                <w:szCs w:val="28"/>
              </w:rPr>
              <w:t>H.Sienkiewicza</w:t>
            </w:r>
            <w:proofErr w:type="spellEnd"/>
            <w:r w:rsidRPr="00EA4E6E">
              <w:rPr>
                <w:rFonts w:ascii="Arial" w:hAnsi="Arial" w:cs="Arial"/>
                <w:b/>
                <w:sz w:val="28"/>
                <w:szCs w:val="28"/>
              </w:rPr>
              <w:t>, ulicą Wyszyńskiego oraz zachodnim brzegiem rz. Zgłowiączki z wyłączeniem terenów objętych miejscowymi planami zagospodarowania przestrzennego uchwalonymi po 1 stycznia 1995</w:t>
            </w:r>
            <w:r w:rsidR="00344C31" w:rsidRPr="00EA4E6E">
              <w:rPr>
                <w:rFonts w:ascii="Arial" w:hAnsi="Arial" w:cs="Arial"/>
                <w:b/>
                <w:sz w:val="28"/>
                <w:szCs w:val="28"/>
              </w:rPr>
              <w:t xml:space="preserve"> </w:t>
            </w:r>
            <w:r w:rsidRPr="00EA4E6E">
              <w:rPr>
                <w:rFonts w:ascii="Arial" w:hAnsi="Arial" w:cs="Arial"/>
                <w:b/>
                <w:sz w:val="28"/>
                <w:szCs w:val="28"/>
              </w:rPr>
              <w:t>r.</w:t>
            </w:r>
            <w:r w:rsidRPr="00EA4E6E">
              <w:rPr>
                <w:rFonts w:ascii="Arial" w:hAnsi="Arial" w:cs="Arial"/>
                <w:sz w:val="28"/>
                <w:szCs w:val="28"/>
              </w:rPr>
              <w:t>; (Dz. Urz. Woj. Kuj.-Pomorskiego Nr 167 z dnia 27 lipca 2011</w:t>
            </w:r>
            <w:r w:rsidR="00344C31" w:rsidRPr="00EA4E6E">
              <w:rPr>
                <w:rFonts w:ascii="Arial" w:hAnsi="Arial" w:cs="Arial"/>
                <w:sz w:val="28"/>
                <w:szCs w:val="28"/>
              </w:rPr>
              <w:t xml:space="preserve"> </w:t>
            </w:r>
            <w:r w:rsidRPr="00EA4E6E">
              <w:rPr>
                <w:rFonts w:ascii="Arial" w:hAnsi="Arial" w:cs="Arial"/>
                <w:sz w:val="28"/>
                <w:szCs w:val="28"/>
              </w:rPr>
              <w:t>r. poz. 1403)</w:t>
            </w:r>
          </w:p>
        </w:tc>
      </w:tr>
      <w:tr w:rsidR="00115D35" w:rsidRPr="00EA4E6E" w14:paraId="4E23868D" w14:textId="77777777" w:rsidTr="00EA4E6E">
        <w:tc>
          <w:tcPr>
            <w:tcW w:w="709" w:type="dxa"/>
          </w:tcPr>
          <w:p w14:paraId="4B915C8D" w14:textId="70ADA0DF" w:rsidR="00115D35" w:rsidRPr="00EA4E6E" w:rsidRDefault="009B5782"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0</w:t>
            </w:r>
            <w:r w:rsidR="00640629" w:rsidRPr="00EA4E6E">
              <w:rPr>
                <w:rFonts w:ascii="Arial" w:eastAsia="Times New Roman" w:hAnsi="Arial" w:cs="Arial"/>
                <w:sz w:val="28"/>
                <w:szCs w:val="28"/>
              </w:rPr>
              <w:t>.</w:t>
            </w:r>
          </w:p>
        </w:tc>
        <w:tc>
          <w:tcPr>
            <w:tcW w:w="8358" w:type="dxa"/>
          </w:tcPr>
          <w:p w14:paraId="22987740" w14:textId="7E69F7F2"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X/96/11 z dnia 31 maja 2011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w rejonie ulic: Leonida Teligi, Zielnej i </w:t>
            </w:r>
            <w:proofErr w:type="spellStart"/>
            <w:r w:rsidRPr="00EA4E6E">
              <w:rPr>
                <w:rFonts w:ascii="Arial" w:hAnsi="Arial" w:cs="Arial"/>
                <w:b/>
                <w:sz w:val="28"/>
                <w:szCs w:val="28"/>
              </w:rPr>
              <w:t>Papieżki</w:t>
            </w:r>
            <w:proofErr w:type="spellEnd"/>
            <w:r w:rsidRPr="00EA4E6E">
              <w:rPr>
                <w:rFonts w:ascii="Arial" w:hAnsi="Arial" w:cs="Arial"/>
                <w:b/>
                <w:sz w:val="28"/>
                <w:szCs w:val="28"/>
              </w:rPr>
              <w:t>, zawartego pomiędzy ulicami Płocką, Barską, Polną</w:t>
            </w:r>
            <w:r w:rsidR="00344C31" w:rsidRPr="00EA4E6E">
              <w:rPr>
                <w:rFonts w:ascii="Arial" w:hAnsi="Arial" w:cs="Arial"/>
                <w:b/>
                <w:sz w:val="28"/>
                <w:szCs w:val="28"/>
              </w:rPr>
              <w:t xml:space="preserve"> </w:t>
            </w:r>
            <w:r w:rsidRPr="00EA4E6E">
              <w:rPr>
                <w:rFonts w:ascii="Arial" w:hAnsi="Arial" w:cs="Arial"/>
                <w:b/>
                <w:sz w:val="28"/>
                <w:szCs w:val="28"/>
              </w:rPr>
              <w:t xml:space="preserve">oraz terenami bocznicy kolejowej; </w:t>
            </w:r>
            <w:r w:rsidRPr="00EA4E6E">
              <w:rPr>
                <w:rFonts w:ascii="Arial" w:hAnsi="Arial" w:cs="Arial"/>
                <w:sz w:val="28"/>
                <w:szCs w:val="28"/>
              </w:rPr>
              <w:t>(Dz. Urz. Woj. Kuj.-Pomorskiego Nr 165 z dnia 26 lipca 2011</w:t>
            </w:r>
            <w:r w:rsidR="00344C31" w:rsidRPr="00EA4E6E">
              <w:rPr>
                <w:rFonts w:ascii="Arial" w:hAnsi="Arial" w:cs="Arial"/>
                <w:sz w:val="28"/>
                <w:szCs w:val="28"/>
              </w:rPr>
              <w:t xml:space="preserve"> </w:t>
            </w:r>
            <w:r w:rsidRPr="00EA4E6E">
              <w:rPr>
                <w:rFonts w:ascii="Arial" w:hAnsi="Arial" w:cs="Arial"/>
                <w:sz w:val="28"/>
                <w:szCs w:val="28"/>
              </w:rPr>
              <w:t>r. poz. 1391)</w:t>
            </w:r>
          </w:p>
        </w:tc>
      </w:tr>
      <w:tr w:rsidR="00115D35" w:rsidRPr="00EA4E6E" w14:paraId="17E753E1" w14:textId="77777777" w:rsidTr="00EA4E6E">
        <w:tc>
          <w:tcPr>
            <w:tcW w:w="709" w:type="dxa"/>
          </w:tcPr>
          <w:p w14:paraId="75EFF083" w14:textId="63722F51" w:rsidR="00115D35" w:rsidRPr="00EA4E6E" w:rsidRDefault="009B5782"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1</w:t>
            </w:r>
            <w:r w:rsidRPr="00EA4E6E">
              <w:rPr>
                <w:rFonts w:ascii="Arial" w:eastAsia="Times New Roman" w:hAnsi="Arial" w:cs="Arial"/>
                <w:sz w:val="28"/>
                <w:szCs w:val="28"/>
              </w:rPr>
              <w:t>.</w:t>
            </w:r>
          </w:p>
        </w:tc>
        <w:tc>
          <w:tcPr>
            <w:tcW w:w="8358" w:type="dxa"/>
          </w:tcPr>
          <w:p w14:paraId="10EAB9D1" w14:textId="3ADA5B72"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XIII/162/11 z dnia 26 września 2011</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w rejonie ulic: dla obszaru położonego w rejonie ulic: Kraszewskiego, Chmielnej, </w:t>
            </w:r>
            <w:proofErr w:type="spellStart"/>
            <w:r w:rsidRPr="00EA4E6E">
              <w:rPr>
                <w:rFonts w:ascii="Arial" w:hAnsi="Arial" w:cs="Arial"/>
                <w:b/>
                <w:sz w:val="28"/>
                <w:szCs w:val="28"/>
              </w:rPr>
              <w:t>Stodólnej</w:t>
            </w:r>
            <w:proofErr w:type="spellEnd"/>
            <w:r w:rsidRPr="00EA4E6E">
              <w:rPr>
                <w:rFonts w:ascii="Arial" w:hAnsi="Arial" w:cs="Arial"/>
                <w:b/>
                <w:sz w:val="28"/>
                <w:szCs w:val="28"/>
              </w:rPr>
              <w:t>, Okrężnej, Zagajewskiego, Polnej, Barskiej, Żytniej, Okrężnej oraz Parku im. Wł. Łokietka z wyłączeniem terenów objętych: Uchwałą Nr 3 / XXXIX / 2002 Rady Miasta Włocławek z dnia 28 stycznia 2002</w:t>
            </w:r>
            <w:r w:rsidR="00344C31" w:rsidRPr="00EA4E6E">
              <w:rPr>
                <w:rFonts w:ascii="Arial" w:hAnsi="Arial" w:cs="Arial"/>
                <w:b/>
                <w:sz w:val="28"/>
                <w:szCs w:val="28"/>
              </w:rPr>
              <w:t xml:space="preserve"> </w:t>
            </w:r>
            <w:r w:rsidRPr="00EA4E6E">
              <w:rPr>
                <w:rFonts w:ascii="Arial" w:hAnsi="Arial" w:cs="Arial"/>
                <w:b/>
                <w:sz w:val="28"/>
                <w:szCs w:val="28"/>
              </w:rPr>
              <w:t>r. w sprawie uchwalenia miejscowego planu zagospodarowania przestrzennego w zakresie wyznaczenia ulicy Kasprowicza we Włocławku oraz Uchwałą Nr 87 / XXI / 2008 Rady Miasta Włocławek z dnia 6 października 2008</w:t>
            </w:r>
            <w:r w:rsidR="00344C31" w:rsidRPr="00EA4E6E">
              <w:rPr>
                <w:rFonts w:ascii="Arial" w:hAnsi="Arial" w:cs="Arial"/>
                <w:b/>
                <w:sz w:val="28"/>
                <w:szCs w:val="28"/>
              </w:rPr>
              <w:t xml:space="preserve"> </w:t>
            </w:r>
            <w:r w:rsidRPr="00EA4E6E">
              <w:rPr>
                <w:rFonts w:ascii="Arial" w:hAnsi="Arial" w:cs="Arial"/>
                <w:b/>
                <w:sz w:val="28"/>
                <w:szCs w:val="28"/>
              </w:rPr>
              <w:t>r. w sprawie uchwalenia miejscowego planu zagospodarowania przestrzennego w zakresie obszaru położonego przy ul. Polnej 102</w:t>
            </w:r>
            <w:r w:rsidR="00344C31" w:rsidRPr="00EA4E6E">
              <w:rPr>
                <w:rFonts w:ascii="Arial" w:hAnsi="Arial" w:cs="Arial"/>
                <w:b/>
                <w:sz w:val="28"/>
                <w:szCs w:val="28"/>
              </w:rPr>
              <w:t xml:space="preserve">  </w:t>
            </w:r>
            <w:r w:rsidRPr="00EA4E6E">
              <w:rPr>
                <w:rFonts w:ascii="Arial" w:hAnsi="Arial" w:cs="Arial"/>
                <w:b/>
                <w:sz w:val="28"/>
                <w:szCs w:val="28"/>
              </w:rPr>
              <w:t xml:space="preserve">i ul. Celulozowej dz. Nr 21/1, 23/2, 1/6 KM 88, oraz w zakresie obszaru położonego </w:t>
            </w:r>
            <w:r w:rsidR="00344C31" w:rsidRPr="00EA4E6E">
              <w:rPr>
                <w:rFonts w:ascii="Arial" w:hAnsi="Arial" w:cs="Arial"/>
                <w:b/>
                <w:sz w:val="28"/>
                <w:szCs w:val="28"/>
              </w:rPr>
              <w:t xml:space="preserve">                                </w:t>
            </w:r>
            <w:r w:rsidRPr="00EA4E6E">
              <w:rPr>
                <w:rFonts w:ascii="Arial" w:hAnsi="Arial" w:cs="Arial"/>
                <w:b/>
                <w:sz w:val="28"/>
                <w:szCs w:val="28"/>
              </w:rPr>
              <w:t xml:space="preserve">przy ul. Stodolnej 8,10, 12 dz. nr 15/1, 15/2, 15/4, 15/70 i 15/71 KM 87, oraz w zakresie obszaru przebiegu ulicy Celulozowej o symbolu 7 KL 1/2, od ul. Płockiej do projektowanej ulicy lokalnej o symbolu 8 KL 1/2; </w:t>
            </w:r>
            <w:r w:rsidRPr="00EA4E6E">
              <w:rPr>
                <w:rFonts w:ascii="Arial" w:hAnsi="Arial" w:cs="Arial"/>
                <w:sz w:val="28"/>
                <w:szCs w:val="28"/>
              </w:rPr>
              <w:t>(Dz. Urz. Woj. Kuj.-Pomorskiego Nr 226 z dnia 10 października 2011</w:t>
            </w:r>
            <w:r w:rsidR="00344C31" w:rsidRPr="00EA4E6E">
              <w:rPr>
                <w:rFonts w:ascii="Arial" w:hAnsi="Arial" w:cs="Arial"/>
                <w:sz w:val="28"/>
                <w:szCs w:val="28"/>
              </w:rPr>
              <w:t xml:space="preserve"> </w:t>
            </w:r>
            <w:r w:rsidRPr="00EA4E6E">
              <w:rPr>
                <w:rFonts w:ascii="Arial" w:hAnsi="Arial" w:cs="Arial"/>
                <w:sz w:val="28"/>
                <w:szCs w:val="28"/>
              </w:rPr>
              <w:t>r. poz. 2095)</w:t>
            </w:r>
          </w:p>
        </w:tc>
      </w:tr>
      <w:tr w:rsidR="00115D35" w:rsidRPr="00EA4E6E" w14:paraId="1A0F12A6" w14:textId="77777777" w:rsidTr="00EA4E6E">
        <w:tc>
          <w:tcPr>
            <w:tcW w:w="709" w:type="dxa"/>
          </w:tcPr>
          <w:p w14:paraId="0B6E4077" w14:textId="1C746278" w:rsidR="00115D35" w:rsidRPr="00EA4E6E" w:rsidRDefault="009B5782"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2</w:t>
            </w:r>
            <w:r w:rsidRPr="00EA4E6E">
              <w:rPr>
                <w:rFonts w:ascii="Arial" w:eastAsia="Times New Roman" w:hAnsi="Arial" w:cs="Arial"/>
                <w:sz w:val="28"/>
                <w:szCs w:val="28"/>
              </w:rPr>
              <w:t>.</w:t>
            </w:r>
          </w:p>
        </w:tc>
        <w:tc>
          <w:tcPr>
            <w:tcW w:w="8358" w:type="dxa"/>
          </w:tcPr>
          <w:p w14:paraId="1FABBA19" w14:textId="2D78C527" w:rsidR="00115D35" w:rsidRPr="00EA4E6E" w:rsidRDefault="009B5782" w:rsidP="00D6138C">
            <w:pPr>
              <w:rPr>
                <w:rFonts w:ascii="Arial" w:hAnsi="Arial" w:cs="Arial"/>
                <w:sz w:val="28"/>
                <w:szCs w:val="28"/>
              </w:rPr>
            </w:pPr>
            <w:r w:rsidRPr="00EA4E6E">
              <w:rPr>
                <w:rFonts w:ascii="Arial" w:hAnsi="Arial" w:cs="Arial"/>
                <w:sz w:val="28"/>
                <w:szCs w:val="28"/>
              </w:rPr>
              <w:t>Uchwała Rady Miasta Włocławek Nr XX/50/2012 z dnia 26 marca 2012</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rejonie ulicy Komunalnej i Cmentarnej, pomiędzy Aleją Królowej Jadwigi i terenami kolejowymi;</w:t>
            </w:r>
            <w:r w:rsidRPr="00EA4E6E">
              <w:rPr>
                <w:rFonts w:ascii="Arial" w:hAnsi="Arial" w:cs="Arial"/>
                <w:sz w:val="28"/>
                <w:szCs w:val="28"/>
              </w:rPr>
              <w:t xml:space="preserve"> (Dz. Urz. Woj. Kuj.-Pomorskiego z dnia 20 kwietnia 2012</w:t>
            </w:r>
            <w:r w:rsidR="00344C31" w:rsidRPr="00EA4E6E">
              <w:rPr>
                <w:rFonts w:ascii="Arial" w:hAnsi="Arial" w:cs="Arial"/>
                <w:sz w:val="28"/>
                <w:szCs w:val="28"/>
              </w:rPr>
              <w:t xml:space="preserve"> </w:t>
            </w:r>
            <w:r w:rsidRPr="00EA4E6E">
              <w:rPr>
                <w:rFonts w:ascii="Arial" w:hAnsi="Arial" w:cs="Arial"/>
                <w:sz w:val="28"/>
                <w:szCs w:val="28"/>
              </w:rPr>
              <w:t>r. poz. 973)</w:t>
            </w:r>
          </w:p>
        </w:tc>
      </w:tr>
      <w:tr w:rsidR="00115D35" w:rsidRPr="00EA4E6E" w14:paraId="47226DFB" w14:textId="77777777" w:rsidTr="00EA4E6E">
        <w:tc>
          <w:tcPr>
            <w:tcW w:w="709" w:type="dxa"/>
          </w:tcPr>
          <w:p w14:paraId="343C84A8" w14:textId="695F35DE" w:rsidR="00115D35" w:rsidRPr="00EA4E6E" w:rsidRDefault="009B5782"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3</w:t>
            </w:r>
            <w:r w:rsidRPr="00EA4E6E">
              <w:rPr>
                <w:rFonts w:ascii="Arial" w:eastAsia="Times New Roman" w:hAnsi="Arial" w:cs="Arial"/>
                <w:sz w:val="28"/>
                <w:szCs w:val="28"/>
              </w:rPr>
              <w:t>.</w:t>
            </w:r>
          </w:p>
        </w:tc>
        <w:tc>
          <w:tcPr>
            <w:tcW w:w="8358" w:type="dxa"/>
          </w:tcPr>
          <w:p w14:paraId="10B9E8BE" w14:textId="0D303287"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XXXIX/1/2014 z dnia 27 stycznia 2014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pomiędzy granicą lasu, ulicą Toruńską, granicą miasta, ulicą Inowrocławską, terenami kolejowymi </w:t>
            </w:r>
            <w:r w:rsidR="00344C31" w:rsidRPr="00EA4E6E">
              <w:rPr>
                <w:rFonts w:ascii="Arial" w:hAnsi="Arial" w:cs="Arial"/>
                <w:b/>
                <w:sz w:val="28"/>
                <w:szCs w:val="28"/>
              </w:rPr>
              <w:t xml:space="preserve">                </w:t>
            </w:r>
            <w:r w:rsidRPr="00EA4E6E">
              <w:rPr>
                <w:rFonts w:ascii="Arial" w:hAnsi="Arial" w:cs="Arial"/>
                <w:b/>
                <w:sz w:val="28"/>
                <w:szCs w:val="28"/>
              </w:rPr>
              <w:t>oraz w rejonie ulicy Krzywa Góra;</w:t>
            </w:r>
            <w:r w:rsidRPr="00EA4E6E">
              <w:rPr>
                <w:rFonts w:ascii="Arial" w:hAnsi="Arial" w:cs="Arial"/>
                <w:sz w:val="28"/>
                <w:szCs w:val="28"/>
              </w:rPr>
              <w:t xml:space="preserve"> (Dz. Urz. Woj. Kuj.-Pomorskiego z dnia 3 lutego 2014</w:t>
            </w:r>
            <w:r w:rsidR="00344C31" w:rsidRPr="00EA4E6E">
              <w:rPr>
                <w:rFonts w:ascii="Arial" w:hAnsi="Arial" w:cs="Arial"/>
                <w:sz w:val="28"/>
                <w:szCs w:val="28"/>
              </w:rPr>
              <w:t xml:space="preserve"> </w:t>
            </w:r>
            <w:r w:rsidRPr="00EA4E6E">
              <w:rPr>
                <w:rFonts w:ascii="Arial" w:hAnsi="Arial" w:cs="Arial"/>
                <w:sz w:val="28"/>
                <w:szCs w:val="28"/>
              </w:rPr>
              <w:t>r. poz. 320)</w:t>
            </w:r>
          </w:p>
        </w:tc>
      </w:tr>
      <w:tr w:rsidR="00115D35" w:rsidRPr="00EA4E6E" w14:paraId="0A7F4875" w14:textId="77777777" w:rsidTr="00EA4E6E">
        <w:tc>
          <w:tcPr>
            <w:tcW w:w="709" w:type="dxa"/>
          </w:tcPr>
          <w:p w14:paraId="3FFBB7CD" w14:textId="662D1973"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4</w:t>
            </w:r>
            <w:r w:rsidR="00B641AB" w:rsidRPr="00EA4E6E">
              <w:rPr>
                <w:rFonts w:ascii="Arial" w:eastAsia="Times New Roman" w:hAnsi="Arial" w:cs="Arial"/>
                <w:sz w:val="28"/>
                <w:szCs w:val="28"/>
              </w:rPr>
              <w:t>.</w:t>
            </w:r>
          </w:p>
        </w:tc>
        <w:tc>
          <w:tcPr>
            <w:tcW w:w="8358" w:type="dxa"/>
          </w:tcPr>
          <w:p w14:paraId="36C6FA5B" w14:textId="0D0F11DB"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XLII/39/2014 z dnia 28 kwietnia 2014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rejonie ulicy Kaliskiej i terenów kolejowych, pomiędzy ulicami: Okrzei, Spółdzielczą, Kruszyńską, Planty, Wiejską i Węglową;</w:t>
            </w:r>
            <w:r w:rsidRPr="00EA4E6E">
              <w:rPr>
                <w:rFonts w:ascii="Arial" w:hAnsi="Arial" w:cs="Arial"/>
                <w:sz w:val="28"/>
                <w:szCs w:val="28"/>
              </w:rPr>
              <w:t xml:space="preserve"> (Dz. Urz. Woj. Kuj.-Pomorskiego z dnia 9 maja 2014</w:t>
            </w:r>
            <w:r w:rsidR="00344C31" w:rsidRPr="00EA4E6E">
              <w:rPr>
                <w:rFonts w:ascii="Arial" w:hAnsi="Arial" w:cs="Arial"/>
                <w:sz w:val="28"/>
                <w:szCs w:val="28"/>
              </w:rPr>
              <w:t xml:space="preserve"> </w:t>
            </w:r>
            <w:r w:rsidRPr="00EA4E6E">
              <w:rPr>
                <w:rFonts w:ascii="Arial" w:hAnsi="Arial" w:cs="Arial"/>
                <w:sz w:val="28"/>
                <w:szCs w:val="28"/>
              </w:rPr>
              <w:t>r. poz. 1541)</w:t>
            </w:r>
          </w:p>
        </w:tc>
      </w:tr>
      <w:tr w:rsidR="00115D35" w:rsidRPr="00EA4E6E" w14:paraId="34ED275B" w14:textId="77777777" w:rsidTr="00EA4E6E">
        <w:tc>
          <w:tcPr>
            <w:tcW w:w="709" w:type="dxa"/>
          </w:tcPr>
          <w:p w14:paraId="135DA461" w14:textId="19249487" w:rsidR="00115D35" w:rsidRPr="00EA4E6E" w:rsidRDefault="00640629"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5</w:t>
            </w:r>
            <w:r w:rsidR="00B641AB" w:rsidRPr="00EA4E6E">
              <w:rPr>
                <w:rFonts w:ascii="Arial" w:eastAsia="Times New Roman" w:hAnsi="Arial" w:cs="Arial"/>
                <w:sz w:val="28"/>
                <w:szCs w:val="28"/>
              </w:rPr>
              <w:t>.</w:t>
            </w:r>
          </w:p>
        </w:tc>
        <w:tc>
          <w:tcPr>
            <w:tcW w:w="8358" w:type="dxa"/>
          </w:tcPr>
          <w:p w14:paraId="0A77E732" w14:textId="0937A825"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XLII/40/2014 z dnia 28 kwietnia 2014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rejonie ulic: Polskiej Organizacji Wojskowej i Pułaskiego;</w:t>
            </w:r>
            <w:r w:rsidRPr="00EA4E6E">
              <w:rPr>
                <w:rFonts w:ascii="Arial" w:hAnsi="Arial" w:cs="Arial"/>
                <w:sz w:val="28"/>
                <w:szCs w:val="28"/>
              </w:rPr>
              <w:t xml:space="preserve"> (Dz. Urz. Woj. Kuj.-Pomorskiego z dnia 9 maja 2014</w:t>
            </w:r>
            <w:r w:rsidR="00344C31" w:rsidRPr="00EA4E6E">
              <w:rPr>
                <w:rFonts w:ascii="Arial" w:hAnsi="Arial" w:cs="Arial"/>
                <w:sz w:val="28"/>
                <w:szCs w:val="28"/>
              </w:rPr>
              <w:t xml:space="preserve"> </w:t>
            </w:r>
            <w:r w:rsidRPr="00EA4E6E">
              <w:rPr>
                <w:rFonts w:ascii="Arial" w:hAnsi="Arial" w:cs="Arial"/>
                <w:sz w:val="28"/>
                <w:szCs w:val="28"/>
              </w:rPr>
              <w:t>r. poz. 1542)</w:t>
            </w:r>
          </w:p>
        </w:tc>
      </w:tr>
      <w:tr w:rsidR="00115D35" w:rsidRPr="00EA4E6E" w14:paraId="60302E21" w14:textId="77777777" w:rsidTr="00EA4E6E">
        <w:tc>
          <w:tcPr>
            <w:tcW w:w="709" w:type="dxa"/>
          </w:tcPr>
          <w:p w14:paraId="353B1357" w14:textId="07AEC43B" w:rsidR="00115D35" w:rsidRPr="00EA4E6E" w:rsidRDefault="006978C5"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6</w:t>
            </w:r>
            <w:r w:rsidRPr="00EA4E6E">
              <w:rPr>
                <w:rFonts w:ascii="Arial" w:eastAsia="Times New Roman" w:hAnsi="Arial" w:cs="Arial"/>
                <w:sz w:val="28"/>
                <w:szCs w:val="28"/>
              </w:rPr>
              <w:t>.</w:t>
            </w:r>
          </w:p>
        </w:tc>
        <w:tc>
          <w:tcPr>
            <w:tcW w:w="8358" w:type="dxa"/>
          </w:tcPr>
          <w:p w14:paraId="3661C786" w14:textId="49892E08"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XLIII/57/2014 z dnia 27 czerwca 2014</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pomiędzy ulicami: Okrzei, Wojska Polskiego, Kilińskiego i Kościuszki;</w:t>
            </w:r>
            <w:r w:rsidRPr="00EA4E6E">
              <w:rPr>
                <w:rFonts w:ascii="Arial" w:hAnsi="Arial" w:cs="Arial"/>
                <w:sz w:val="28"/>
                <w:szCs w:val="28"/>
              </w:rPr>
              <w:t xml:space="preserve"> (Dz. Urz. Woj. Kuj.-Pomorskiego z dnia 11 lipca 2014</w:t>
            </w:r>
            <w:r w:rsidR="00344C31" w:rsidRPr="00EA4E6E">
              <w:rPr>
                <w:rFonts w:ascii="Arial" w:hAnsi="Arial" w:cs="Arial"/>
                <w:sz w:val="28"/>
                <w:szCs w:val="28"/>
              </w:rPr>
              <w:t xml:space="preserve"> </w:t>
            </w:r>
            <w:r w:rsidRPr="00EA4E6E">
              <w:rPr>
                <w:rFonts w:ascii="Arial" w:hAnsi="Arial" w:cs="Arial"/>
                <w:sz w:val="28"/>
                <w:szCs w:val="28"/>
              </w:rPr>
              <w:t>r. poz. 2161)</w:t>
            </w:r>
          </w:p>
        </w:tc>
      </w:tr>
      <w:tr w:rsidR="00115D35" w:rsidRPr="00EA4E6E" w14:paraId="35D89A1F" w14:textId="77777777" w:rsidTr="00EA4E6E">
        <w:tc>
          <w:tcPr>
            <w:tcW w:w="709" w:type="dxa"/>
          </w:tcPr>
          <w:p w14:paraId="255C0E33" w14:textId="6D3D1B67" w:rsidR="00115D35" w:rsidRPr="00EA4E6E" w:rsidRDefault="006978C5"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7</w:t>
            </w:r>
            <w:r w:rsidR="00B641AB" w:rsidRPr="00EA4E6E">
              <w:rPr>
                <w:rFonts w:ascii="Arial" w:eastAsia="Times New Roman" w:hAnsi="Arial" w:cs="Arial"/>
                <w:sz w:val="28"/>
                <w:szCs w:val="28"/>
              </w:rPr>
              <w:t>.</w:t>
            </w:r>
          </w:p>
        </w:tc>
        <w:tc>
          <w:tcPr>
            <w:tcW w:w="8358" w:type="dxa"/>
          </w:tcPr>
          <w:p w14:paraId="5799798A" w14:textId="59B9F670"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VI/20/2015 z dnia 30 marca 2015</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ograniczonego ulicami: Wiewiórczą, Kościelną, Szpalerową, Bluszczową, Świetlaną oraz rzeką </w:t>
            </w:r>
            <w:proofErr w:type="spellStart"/>
            <w:r w:rsidRPr="00EA4E6E">
              <w:rPr>
                <w:rFonts w:ascii="Arial" w:hAnsi="Arial" w:cs="Arial"/>
                <w:b/>
                <w:sz w:val="28"/>
                <w:szCs w:val="28"/>
              </w:rPr>
              <w:t>Lubieńką</w:t>
            </w:r>
            <w:proofErr w:type="spellEnd"/>
            <w:r w:rsidRPr="00EA4E6E">
              <w:rPr>
                <w:rFonts w:ascii="Arial" w:hAnsi="Arial" w:cs="Arial"/>
                <w:b/>
                <w:sz w:val="28"/>
                <w:szCs w:val="28"/>
              </w:rPr>
              <w:t xml:space="preserve"> i granicą miasta</w:t>
            </w:r>
            <w:r w:rsidRPr="00EA4E6E">
              <w:rPr>
                <w:rFonts w:ascii="Arial" w:hAnsi="Arial" w:cs="Arial"/>
                <w:sz w:val="28"/>
                <w:szCs w:val="28"/>
              </w:rPr>
              <w:t>; (Dz. Urz. Woj. Kuj.-Pomorskiego z dnia 9 kwietnia 2015</w:t>
            </w:r>
            <w:r w:rsidR="00344C31" w:rsidRPr="00EA4E6E">
              <w:rPr>
                <w:rFonts w:ascii="Arial" w:hAnsi="Arial" w:cs="Arial"/>
                <w:sz w:val="28"/>
                <w:szCs w:val="28"/>
              </w:rPr>
              <w:t xml:space="preserve"> </w:t>
            </w:r>
            <w:r w:rsidRPr="00EA4E6E">
              <w:rPr>
                <w:rFonts w:ascii="Arial" w:hAnsi="Arial" w:cs="Arial"/>
                <w:sz w:val="28"/>
                <w:szCs w:val="28"/>
              </w:rPr>
              <w:t>r. poz. 1223)</w:t>
            </w:r>
          </w:p>
        </w:tc>
      </w:tr>
      <w:tr w:rsidR="00115D35" w:rsidRPr="00EA4E6E" w14:paraId="7349013D" w14:textId="77777777" w:rsidTr="00EA4E6E">
        <w:tc>
          <w:tcPr>
            <w:tcW w:w="709" w:type="dxa"/>
          </w:tcPr>
          <w:p w14:paraId="5BCF5E0D" w14:textId="32DF36E4" w:rsidR="00115D35" w:rsidRPr="00EA4E6E" w:rsidRDefault="006978C5" w:rsidP="00D6138C">
            <w:pPr>
              <w:rPr>
                <w:rFonts w:ascii="Arial" w:eastAsia="Times New Roman" w:hAnsi="Arial" w:cs="Arial"/>
                <w:sz w:val="28"/>
                <w:szCs w:val="28"/>
              </w:rPr>
            </w:pPr>
            <w:r w:rsidRPr="00EA4E6E">
              <w:rPr>
                <w:rFonts w:ascii="Arial" w:eastAsia="Times New Roman" w:hAnsi="Arial" w:cs="Arial"/>
                <w:sz w:val="28"/>
                <w:szCs w:val="28"/>
              </w:rPr>
              <w:t>3</w:t>
            </w:r>
            <w:r w:rsidR="002D41EF" w:rsidRPr="00EA4E6E">
              <w:rPr>
                <w:rFonts w:ascii="Arial" w:eastAsia="Times New Roman" w:hAnsi="Arial" w:cs="Arial"/>
                <w:sz w:val="28"/>
                <w:szCs w:val="28"/>
              </w:rPr>
              <w:t>8</w:t>
            </w:r>
            <w:r w:rsidR="00B641AB" w:rsidRPr="00EA4E6E">
              <w:rPr>
                <w:rFonts w:ascii="Arial" w:eastAsia="Times New Roman" w:hAnsi="Arial" w:cs="Arial"/>
                <w:sz w:val="28"/>
                <w:szCs w:val="28"/>
              </w:rPr>
              <w:t>.</w:t>
            </w:r>
          </w:p>
        </w:tc>
        <w:tc>
          <w:tcPr>
            <w:tcW w:w="8358" w:type="dxa"/>
          </w:tcPr>
          <w:p w14:paraId="3D57FB1B" w14:textId="251AAF7D"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VII/38/2015 z dnia 27 kwietnia 2015</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części jednostki strukturalnej Michelin pomiędzy terenem lasu, granicą miasta oraz ulicami: Bluszczową, Szpalerową, Ziołową i Mielęcińską</w:t>
            </w:r>
            <w:r w:rsidRPr="00EA4E6E">
              <w:rPr>
                <w:rFonts w:ascii="Arial" w:hAnsi="Arial" w:cs="Arial"/>
                <w:sz w:val="28"/>
                <w:szCs w:val="28"/>
              </w:rPr>
              <w:t>; (Dz. Urz. Woj. Kuj.-Pomorskiego z dnia 7 maja 2015</w:t>
            </w:r>
            <w:r w:rsidR="00344C31" w:rsidRPr="00EA4E6E">
              <w:rPr>
                <w:rFonts w:ascii="Arial" w:hAnsi="Arial" w:cs="Arial"/>
                <w:sz w:val="28"/>
                <w:szCs w:val="28"/>
              </w:rPr>
              <w:t xml:space="preserve"> </w:t>
            </w:r>
            <w:r w:rsidRPr="00EA4E6E">
              <w:rPr>
                <w:rFonts w:ascii="Arial" w:hAnsi="Arial" w:cs="Arial"/>
                <w:sz w:val="28"/>
                <w:szCs w:val="28"/>
              </w:rPr>
              <w:t>r. poz. 1551)</w:t>
            </w:r>
          </w:p>
        </w:tc>
      </w:tr>
      <w:tr w:rsidR="00115D35" w:rsidRPr="00EA4E6E" w14:paraId="721A8F7E" w14:textId="77777777" w:rsidTr="00EA4E6E">
        <w:tc>
          <w:tcPr>
            <w:tcW w:w="709" w:type="dxa"/>
          </w:tcPr>
          <w:p w14:paraId="49B66DA6" w14:textId="111B89CF" w:rsidR="00115D35"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39</w:t>
            </w:r>
            <w:r w:rsidR="00B641AB" w:rsidRPr="00EA4E6E">
              <w:rPr>
                <w:rFonts w:ascii="Arial" w:eastAsia="Times New Roman" w:hAnsi="Arial" w:cs="Arial"/>
                <w:sz w:val="28"/>
                <w:szCs w:val="28"/>
              </w:rPr>
              <w:t>.</w:t>
            </w:r>
          </w:p>
        </w:tc>
        <w:tc>
          <w:tcPr>
            <w:tcW w:w="8358" w:type="dxa"/>
          </w:tcPr>
          <w:p w14:paraId="76994C8C" w14:textId="0A2A8411"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IX/51/2015 z dnia 23 czerwca 2015</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zawartego pomiędzy ulicami: Polną, Zielną i </w:t>
            </w:r>
            <w:proofErr w:type="spellStart"/>
            <w:r w:rsidRPr="00EA4E6E">
              <w:rPr>
                <w:rFonts w:ascii="Arial" w:hAnsi="Arial" w:cs="Arial"/>
                <w:b/>
                <w:sz w:val="28"/>
                <w:szCs w:val="28"/>
              </w:rPr>
              <w:t>Papieżka</w:t>
            </w:r>
            <w:proofErr w:type="spellEnd"/>
            <w:r w:rsidRPr="00EA4E6E">
              <w:rPr>
                <w:rFonts w:ascii="Arial" w:hAnsi="Arial" w:cs="Arial"/>
                <w:b/>
                <w:sz w:val="28"/>
                <w:szCs w:val="28"/>
              </w:rPr>
              <w:t xml:space="preserve"> oraz terenami bocznicy kolejowej</w:t>
            </w:r>
            <w:r w:rsidRPr="00EA4E6E">
              <w:rPr>
                <w:rFonts w:ascii="Arial" w:hAnsi="Arial" w:cs="Arial"/>
                <w:sz w:val="28"/>
                <w:szCs w:val="28"/>
              </w:rPr>
              <w:t xml:space="preserve">; (Dz. Urz. Woj. </w:t>
            </w:r>
            <w:r w:rsidR="00344C31" w:rsidRPr="00EA4E6E">
              <w:rPr>
                <w:rFonts w:ascii="Arial" w:hAnsi="Arial" w:cs="Arial"/>
                <w:sz w:val="28"/>
                <w:szCs w:val="28"/>
              </w:rPr>
              <w:t xml:space="preserve">                                   </w:t>
            </w:r>
            <w:r w:rsidRPr="00EA4E6E">
              <w:rPr>
                <w:rFonts w:ascii="Arial" w:hAnsi="Arial" w:cs="Arial"/>
                <w:sz w:val="28"/>
                <w:szCs w:val="28"/>
              </w:rPr>
              <w:t>Kuj.-Pomorskiego z dnia 01 lipca 2015</w:t>
            </w:r>
            <w:r w:rsidR="00344C31" w:rsidRPr="00EA4E6E">
              <w:rPr>
                <w:rFonts w:ascii="Arial" w:hAnsi="Arial" w:cs="Arial"/>
                <w:sz w:val="28"/>
                <w:szCs w:val="28"/>
              </w:rPr>
              <w:t xml:space="preserve"> </w:t>
            </w:r>
            <w:r w:rsidRPr="00EA4E6E">
              <w:rPr>
                <w:rFonts w:ascii="Arial" w:hAnsi="Arial" w:cs="Arial"/>
                <w:sz w:val="28"/>
                <w:szCs w:val="28"/>
              </w:rPr>
              <w:t>r. poz. 2064)</w:t>
            </w:r>
          </w:p>
        </w:tc>
      </w:tr>
      <w:tr w:rsidR="00115D35" w:rsidRPr="00EA4E6E" w14:paraId="453F1C0C" w14:textId="77777777" w:rsidTr="00EA4E6E">
        <w:tc>
          <w:tcPr>
            <w:tcW w:w="709" w:type="dxa"/>
          </w:tcPr>
          <w:p w14:paraId="6D7CB447" w14:textId="7321903D" w:rsidR="00115D35" w:rsidRPr="00EA4E6E" w:rsidRDefault="00B641AB"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0</w:t>
            </w:r>
            <w:r w:rsidRPr="00EA4E6E">
              <w:rPr>
                <w:rFonts w:ascii="Arial" w:eastAsia="Times New Roman" w:hAnsi="Arial" w:cs="Arial"/>
                <w:sz w:val="28"/>
                <w:szCs w:val="28"/>
              </w:rPr>
              <w:t>.</w:t>
            </w:r>
          </w:p>
        </w:tc>
        <w:tc>
          <w:tcPr>
            <w:tcW w:w="8358" w:type="dxa"/>
          </w:tcPr>
          <w:p w14:paraId="641CF064" w14:textId="0D38A6D8"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XIV/120/2015 z dnia 29 grudnia 2015</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pomiędzy ulicami: Ogniową, </w:t>
            </w:r>
            <w:proofErr w:type="spellStart"/>
            <w:r w:rsidRPr="00EA4E6E">
              <w:rPr>
                <w:rFonts w:ascii="Arial" w:hAnsi="Arial" w:cs="Arial"/>
                <w:b/>
                <w:sz w:val="28"/>
                <w:szCs w:val="28"/>
              </w:rPr>
              <w:t>Stodólną</w:t>
            </w:r>
            <w:proofErr w:type="spellEnd"/>
            <w:r w:rsidRPr="00EA4E6E">
              <w:rPr>
                <w:rFonts w:ascii="Arial" w:hAnsi="Arial" w:cs="Arial"/>
                <w:b/>
                <w:sz w:val="28"/>
                <w:szCs w:val="28"/>
              </w:rPr>
              <w:t xml:space="preserve">, Okrężną, </w:t>
            </w:r>
            <w:proofErr w:type="spellStart"/>
            <w:r w:rsidRPr="00EA4E6E">
              <w:rPr>
                <w:rFonts w:ascii="Arial" w:hAnsi="Arial" w:cs="Arial"/>
                <w:b/>
                <w:sz w:val="28"/>
                <w:szCs w:val="28"/>
              </w:rPr>
              <w:t>Łęgską</w:t>
            </w:r>
            <w:proofErr w:type="spellEnd"/>
            <w:r w:rsidRPr="00EA4E6E">
              <w:rPr>
                <w:rFonts w:ascii="Arial" w:hAnsi="Arial" w:cs="Arial"/>
                <w:b/>
                <w:sz w:val="28"/>
                <w:szCs w:val="28"/>
              </w:rPr>
              <w:t>, Płocką oraz brzegiem rzeki Wisły</w:t>
            </w:r>
            <w:r w:rsidRPr="00EA4E6E">
              <w:rPr>
                <w:rFonts w:ascii="Arial" w:hAnsi="Arial" w:cs="Arial"/>
                <w:sz w:val="28"/>
                <w:szCs w:val="28"/>
              </w:rPr>
              <w:t>; (Dz. Urz. Woj. Kuj.-Pomorskiego z dnia 22 stycznia 2016</w:t>
            </w:r>
            <w:r w:rsidR="00344C31" w:rsidRPr="00EA4E6E">
              <w:rPr>
                <w:rFonts w:ascii="Arial" w:hAnsi="Arial" w:cs="Arial"/>
                <w:sz w:val="28"/>
                <w:szCs w:val="28"/>
              </w:rPr>
              <w:t xml:space="preserve"> </w:t>
            </w:r>
            <w:r w:rsidRPr="00EA4E6E">
              <w:rPr>
                <w:rFonts w:ascii="Arial" w:hAnsi="Arial" w:cs="Arial"/>
                <w:sz w:val="28"/>
                <w:szCs w:val="28"/>
              </w:rPr>
              <w:t>r. poz. 335)</w:t>
            </w:r>
          </w:p>
        </w:tc>
      </w:tr>
      <w:tr w:rsidR="00115D35" w:rsidRPr="00EA4E6E" w14:paraId="36148B05" w14:textId="77777777" w:rsidTr="00EA4E6E">
        <w:tc>
          <w:tcPr>
            <w:tcW w:w="709" w:type="dxa"/>
          </w:tcPr>
          <w:p w14:paraId="16591860" w14:textId="56283C8D" w:rsidR="00115D35" w:rsidRPr="00EA4E6E" w:rsidRDefault="00B641AB"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1</w:t>
            </w:r>
            <w:r w:rsidRPr="00EA4E6E">
              <w:rPr>
                <w:rFonts w:ascii="Arial" w:eastAsia="Times New Roman" w:hAnsi="Arial" w:cs="Arial"/>
                <w:sz w:val="28"/>
                <w:szCs w:val="28"/>
              </w:rPr>
              <w:t>.</w:t>
            </w:r>
          </w:p>
        </w:tc>
        <w:tc>
          <w:tcPr>
            <w:tcW w:w="8358" w:type="dxa"/>
          </w:tcPr>
          <w:p w14:paraId="7308DD09" w14:textId="7DF64208" w:rsidR="00115D35" w:rsidRPr="00EA4E6E" w:rsidRDefault="00B641AB" w:rsidP="00D6138C">
            <w:pPr>
              <w:rPr>
                <w:rFonts w:ascii="Arial" w:hAnsi="Arial" w:cs="Arial"/>
                <w:sz w:val="28"/>
                <w:szCs w:val="28"/>
              </w:rPr>
            </w:pPr>
            <w:r w:rsidRPr="00EA4E6E">
              <w:rPr>
                <w:rFonts w:ascii="Arial" w:hAnsi="Arial" w:cs="Arial"/>
                <w:sz w:val="28"/>
                <w:szCs w:val="28"/>
              </w:rPr>
              <w:t>Uchwała Rady Miasta Włocławek Nr XV/1/2016 z dnia 11 stycznia 2016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w rejonie ulic Zagajewskiego i Celulozowej, pomiędzy ulicami: Polną, Zagajewskiego, </w:t>
            </w:r>
            <w:proofErr w:type="spellStart"/>
            <w:r w:rsidRPr="00EA4E6E">
              <w:rPr>
                <w:rFonts w:ascii="Arial" w:hAnsi="Arial" w:cs="Arial"/>
                <w:b/>
                <w:sz w:val="28"/>
                <w:szCs w:val="28"/>
              </w:rPr>
              <w:t>Stodólną</w:t>
            </w:r>
            <w:proofErr w:type="spellEnd"/>
            <w:r w:rsidRPr="00EA4E6E">
              <w:rPr>
                <w:rFonts w:ascii="Arial" w:hAnsi="Arial" w:cs="Arial"/>
                <w:b/>
                <w:sz w:val="28"/>
                <w:szCs w:val="28"/>
              </w:rPr>
              <w:t xml:space="preserve">, Składową, </w:t>
            </w:r>
            <w:proofErr w:type="spellStart"/>
            <w:r w:rsidRPr="00EA4E6E">
              <w:rPr>
                <w:rFonts w:ascii="Arial" w:hAnsi="Arial" w:cs="Arial"/>
                <w:b/>
                <w:sz w:val="28"/>
                <w:szCs w:val="28"/>
              </w:rPr>
              <w:t>Łęgską</w:t>
            </w:r>
            <w:proofErr w:type="spellEnd"/>
            <w:r w:rsidRPr="00EA4E6E">
              <w:rPr>
                <w:rFonts w:ascii="Arial" w:hAnsi="Arial" w:cs="Arial"/>
                <w:b/>
                <w:sz w:val="28"/>
                <w:szCs w:val="28"/>
              </w:rPr>
              <w:t>, Płocką, Barską oraz Celulozową</w:t>
            </w:r>
            <w:r w:rsidRPr="00EA4E6E">
              <w:rPr>
                <w:rFonts w:ascii="Arial" w:hAnsi="Arial" w:cs="Arial"/>
                <w:sz w:val="28"/>
                <w:szCs w:val="28"/>
              </w:rPr>
              <w:t>; (Dz. Urz. Woj. Kuj.-Pomorskiego z dnia 20 stycznia 2016</w:t>
            </w:r>
            <w:r w:rsidR="00344C31" w:rsidRPr="00EA4E6E">
              <w:rPr>
                <w:rFonts w:ascii="Arial" w:hAnsi="Arial" w:cs="Arial"/>
                <w:sz w:val="28"/>
                <w:szCs w:val="28"/>
              </w:rPr>
              <w:t xml:space="preserve"> </w:t>
            </w:r>
            <w:r w:rsidRPr="00EA4E6E">
              <w:rPr>
                <w:rFonts w:ascii="Arial" w:hAnsi="Arial" w:cs="Arial"/>
                <w:sz w:val="28"/>
                <w:szCs w:val="28"/>
              </w:rPr>
              <w:t>r. poz. 309)</w:t>
            </w:r>
          </w:p>
        </w:tc>
      </w:tr>
      <w:tr w:rsidR="00B641AB" w:rsidRPr="00EA4E6E" w14:paraId="383CA688" w14:textId="77777777" w:rsidTr="00EA4E6E">
        <w:tc>
          <w:tcPr>
            <w:tcW w:w="709" w:type="dxa"/>
          </w:tcPr>
          <w:p w14:paraId="6EA3BB1B" w14:textId="2138CF38" w:rsidR="00B641AB" w:rsidRPr="00EA4E6E" w:rsidRDefault="00B641AB"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2</w:t>
            </w:r>
            <w:r w:rsidR="006978C5" w:rsidRPr="00EA4E6E">
              <w:rPr>
                <w:rFonts w:ascii="Arial" w:eastAsia="Times New Roman" w:hAnsi="Arial" w:cs="Arial"/>
                <w:sz w:val="28"/>
                <w:szCs w:val="28"/>
              </w:rPr>
              <w:t>.</w:t>
            </w:r>
          </w:p>
        </w:tc>
        <w:tc>
          <w:tcPr>
            <w:tcW w:w="8358" w:type="dxa"/>
          </w:tcPr>
          <w:p w14:paraId="1A4DDDA4" w14:textId="7FE4C5A3" w:rsidR="00B641AB" w:rsidRPr="00EA4E6E" w:rsidRDefault="00B641AB" w:rsidP="00D6138C">
            <w:pPr>
              <w:rPr>
                <w:rFonts w:ascii="Arial" w:hAnsi="Arial" w:cs="Arial"/>
                <w:sz w:val="28"/>
                <w:szCs w:val="28"/>
              </w:rPr>
            </w:pPr>
            <w:r w:rsidRPr="00EA4E6E">
              <w:rPr>
                <w:rFonts w:ascii="Arial" w:hAnsi="Arial" w:cs="Arial"/>
                <w:sz w:val="28"/>
                <w:szCs w:val="28"/>
              </w:rPr>
              <w:t>Uchwała Rady Miasta Włocławek Nr XXI/73/2016 z dnia 23 czerwca 2016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obszarów położonych w: rejonie Al. Jana Pawła II, ul. Skrajnej, ul. Kaletniczej i Zakładu Karnego oraz w rejonie ul. Cienistej, ul. Łubinowej i ul. Ustronnej</w:t>
            </w:r>
            <w:r w:rsidRPr="00EA4E6E">
              <w:rPr>
                <w:rFonts w:ascii="Arial" w:hAnsi="Arial" w:cs="Arial"/>
                <w:sz w:val="28"/>
                <w:szCs w:val="28"/>
              </w:rPr>
              <w:t>; (Dz. Urz. Woj. Kuj.-Pomorskiego z dnia 5 lipca 2016</w:t>
            </w:r>
            <w:r w:rsidR="00344C31" w:rsidRPr="00EA4E6E">
              <w:rPr>
                <w:rFonts w:ascii="Arial" w:hAnsi="Arial" w:cs="Arial"/>
                <w:sz w:val="28"/>
                <w:szCs w:val="28"/>
              </w:rPr>
              <w:t xml:space="preserve"> </w:t>
            </w:r>
            <w:r w:rsidRPr="00EA4E6E">
              <w:rPr>
                <w:rFonts w:ascii="Arial" w:hAnsi="Arial" w:cs="Arial"/>
                <w:sz w:val="28"/>
                <w:szCs w:val="28"/>
              </w:rPr>
              <w:t>r., poz. 2282)</w:t>
            </w:r>
          </w:p>
        </w:tc>
      </w:tr>
      <w:tr w:rsidR="00B641AB" w:rsidRPr="00EA4E6E" w14:paraId="369201E6" w14:textId="77777777" w:rsidTr="00EA4E6E">
        <w:tc>
          <w:tcPr>
            <w:tcW w:w="709" w:type="dxa"/>
          </w:tcPr>
          <w:p w14:paraId="00DEF8B5" w14:textId="0A934D21" w:rsidR="00B641AB" w:rsidRPr="00EA4E6E" w:rsidRDefault="00B641AB"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3</w:t>
            </w:r>
            <w:r w:rsidRPr="00EA4E6E">
              <w:rPr>
                <w:rFonts w:ascii="Arial" w:eastAsia="Times New Roman" w:hAnsi="Arial" w:cs="Arial"/>
                <w:sz w:val="28"/>
                <w:szCs w:val="28"/>
              </w:rPr>
              <w:t>.</w:t>
            </w:r>
          </w:p>
        </w:tc>
        <w:tc>
          <w:tcPr>
            <w:tcW w:w="8358" w:type="dxa"/>
          </w:tcPr>
          <w:p w14:paraId="04F7EED5" w14:textId="5001AB7B" w:rsidR="00B641AB" w:rsidRPr="00EA4E6E" w:rsidRDefault="009451AA" w:rsidP="00D6138C">
            <w:pPr>
              <w:rPr>
                <w:rFonts w:ascii="Arial" w:hAnsi="Arial" w:cs="Arial"/>
                <w:sz w:val="28"/>
                <w:szCs w:val="28"/>
              </w:rPr>
            </w:pPr>
            <w:r w:rsidRPr="00EA4E6E">
              <w:rPr>
                <w:rFonts w:ascii="Arial" w:hAnsi="Arial" w:cs="Arial"/>
                <w:sz w:val="28"/>
                <w:szCs w:val="28"/>
              </w:rPr>
              <w:t>Uchwała Rady Miasta Włocławek Nr XXIV/108/2016 z dnia 26 września 2016</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w części jednostki strukturalnej Michelin pomiędzy granicą miasta, ul. Wiewiórczą, Al. Jana Pawła II, granicą terenów leśnych; </w:t>
            </w:r>
            <w:r w:rsidRPr="00EA4E6E">
              <w:rPr>
                <w:rFonts w:ascii="Arial" w:hAnsi="Arial" w:cs="Arial"/>
                <w:sz w:val="28"/>
                <w:szCs w:val="28"/>
              </w:rPr>
              <w:t>(Dz. Urz. Woj. Kuj.-Pomorskiego z dnia 4 października 2016</w:t>
            </w:r>
            <w:r w:rsidR="00344C31" w:rsidRPr="00EA4E6E">
              <w:rPr>
                <w:rFonts w:ascii="Arial" w:hAnsi="Arial" w:cs="Arial"/>
                <w:sz w:val="28"/>
                <w:szCs w:val="28"/>
              </w:rPr>
              <w:t xml:space="preserve"> </w:t>
            </w:r>
            <w:r w:rsidRPr="00EA4E6E">
              <w:rPr>
                <w:rFonts w:ascii="Arial" w:hAnsi="Arial" w:cs="Arial"/>
                <w:sz w:val="28"/>
                <w:szCs w:val="28"/>
              </w:rPr>
              <w:t>r., poz. 3326)</w:t>
            </w:r>
          </w:p>
        </w:tc>
      </w:tr>
      <w:tr w:rsidR="00B641AB" w:rsidRPr="00EA4E6E" w14:paraId="5A7AD46A" w14:textId="77777777" w:rsidTr="00EA4E6E">
        <w:tc>
          <w:tcPr>
            <w:tcW w:w="709" w:type="dxa"/>
          </w:tcPr>
          <w:p w14:paraId="6CC8AA47" w14:textId="0F43EFE1" w:rsidR="00B641AB" w:rsidRPr="00EA4E6E" w:rsidRDefault="00852A94"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4</w:t>
            </w:r>
            <w:r w:rsidR="009451AA" w:rsidRPr="00EA4E6E">
              <w:rPr>
                <w:rFonts w:ascii="Arial" w:eastAsia="Times New Roman" w:hAnsi="Arial" w:cs="Arial"/>
                <w:sz w:val="28"/>
                <w:szCs w:val="28"/>
              </w:rPr>
              <w:t>.</w:t>
            </w:r>
          </w:p>
        </w:tc>
        <w:tc>
          <w:tcPr>
            <w:tcW w:w="8358" w:type="dxa"/>
          </w:tcPr>
          <w:p w14:paraId="693968EA" w14:textId="3CD8E48C" w:rsidR="00B641AB" w:rsidRPr="00EA4E6E" w:rsidRDefault="009451AA" w:rsidP="00D6138C">
            <w:pPr>
              <w:rPr>
                <w:rFonts w:ascii="Arial" w:hAnsi="Arial" w:cs="Arial"/>
                <w:sz w:val="28"/>
                <w:szCs w:val="28"/>
              </w:rPr>
            </w:pPr>
            <w:r w:rsidRPr="00EA4E6E">
              <w:rPr>
                <w:rFonts w:ascii="Arial" w:hAnsi="Arial" w:cs="Arial"/>
                <w:sz w:val="28"/>
                <w:szCs w:val="28"/>
              </w:rPr>
              <w:t>Uchwała Rady Miasta Włocławek Nr XXXII/73/2017 z dnia 22 czerwca 2017</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miejscowego planu zagospodarowania przestrzennego miasta Włocławek dla obszaru położonego w rejonie</w:t>
            </w:r>
            <w:r w:rsidRPr="00EA4E6E">
              <w:rPr>
                <w:rFonts w:ascii="Arial" w:hAnsi="Arial" w:cs="Arial"/>
                <w:sz w:val="28"/>
                <w:szCs w:val="28"/>
              </w:rPr>
              <w:t xml:space="preserve"> </w:t>
            </w:r>
            <w:r w:rsidRPr="00EA4E6E">
              <w:rPr>
                <w:rFonts w:ascii="Arial" w:hAnsi="Arial" w:cs="Arial"/>
                <w:b/>
                <w:sz w:val="28"/>
                <w:szCs w:val="28"/>
              </w:rPr>
              <w:t xml:space="preserve">ulic Kapitulnej, Planty, Kruszyńskiej, Broniewskiego, Prusa i Słonecznej; </w:t>
            </w:r>
            <w:r w:rsidRPr="00EA4E6E">
              <w:rPr>
                <w:rFonts w:ascii="Arial" w:hAnsi="Arial" w:cs="Arial"/>
                <w:sz w:val="28"/>
                <w:szCs w:val="28"/>
              </w:rPr>
              <w:t>(Dz. Urz. Woj. Kuj.-Pomorskiego z dnia 3 lipca 2017</w:t>
            </w:r>
            <w:r w:rsidR="00344C31" w:rsidRPr="00EA4E6E">
              <w:rPr>
                <w:rFonts w:ascii="Arial" w:hAnsi="Arial" w:cs="Arial"/>
                <w:sz w:val="28"/>
                <w:szCs w:val="28"/>
              </w:rPr>
              <w:t xml:space="preserve"> </w:t>
            </w:r>
            <w:r w:rsidRPr="00EA4E6E">
              <w:rPr>
                <w:rFonts w:ascii="Arial" w:hAnsi="Arial" w:cs="Arial"/>
                <w:sz w:val="28"/>
                <w:szCs w:val="28"/>
              </w:rPr>
              <w:t>r., poz. 2729)</w:t>
            </w:r>
          </w:p>
        </w:tc>
      </w:tr>
      <w:tr w:rsidR="00B641AB" w:rsidRPr="00EA4E6E" w14:paraId="36C2E72A" w14:textId="77777777" w:rsidTr="00EA4E6E">
        <w:tc>
          <w:tcPr>
            <w:tcW w:w="709" w:type="dxa"/>
          </w:tcPr>
          <w:p w14:paraId="51BD7623" w14:textId="56411742" w:rsidR="00B641AB" w:rsidRPr="00EA4E6E" w:rsidRDefault="00852A94"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5</w:t>
            </w:r>
            <w:r w:rsidR="009451AA" w:rsidRPr="00EA4E6E">
              <w:rPr>
                <w:rFonts w:ascii="Arial" w:eastAsia="Times New Roman" w:hAnsi="Arial" w:cs="Arial"/>
                <w:sz w:val="28"/>
                <w:szCs w:val="28"/>
              </w:rPr>
              <w:t>.</w:t>
            </w:r>
          </w:p>
        </w:tc>
        <w:tc>
          <w:tcPr>
            <w:tcW w:w="8358" w:type="dxa"/>
          </w:tcPr>
          <w:p w14:paraId="6C69ED56" w14:textId="0093D52B" w:rsidR="00B641AB" w:rsidRPr="00EA4E6E" w:rsidRDefault="009451AA" w:rsidP="00D6138C">
            <w:pPr>
              <w:rPr>
                <w:rFonts w:ascii="Arial" w:hAnsi="Arial" w:cs="Arial"/>
                <w:sz w:val="28"/>
                <w:szCs w:val="28"/>
              </w:rPr>
            </w:pPr>
            <w:r w:rsidRPr="00EA4E6E">
              <w:rPr>
                <w:rFonts w:ascii="Arial" w:hAnsi="Arial" w:cs="Arial"/>
                <w:sz w:val="28"/>
                <w:szCs w:val="28"/>
              </w:rPr>
              <w:t>Uchwała Rady Miasta Włocławek Nr X/75/2019 z dnia 14 maja 2019</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pomiędzy ulicami: Wronią, Chmielną, Kraszewskiego, terenem Parki um. Wł. Łokietka, ulicami: Wojskową, Barską, Leśną, Okrężną, Aleją Chopina i ulicą Okrzei </w:t>
            </w:r>
            <w:r w:rsidRPr="00EA4E6E">
              <w:rPr>
                <w:rFonts w:ascii="Arial" w:hAnsi="Arial" w:cs="Arial"/>
                <w:sz w:val="28"/>
                <w:szCs w:val="28"/>
              </w:rPr>
              <w:t>(Dz. Urz. Woj. Kuj.-Pomorskiego z dnia 23 maja 2019</w:t>
            </w:r>
            <w:r w:rsidR="00344C31" w:rsidRPr="00EA4E6E">
              <w:rPr>
                <w:rFonts w:ascii="Arial" w:hAnsi="Arial" w:cs="Arial"/>
                <w:sz w:val="28"/>
                <w:szCs w:val="28"/>
              </w:rPr>
              <w:t xml:space="preserve"> </w:t>
            </w:r>
            <w:r w:rsidRPr="00EA4E6E">
              <w:rPr>
                <w:rFonts w:ascii="Arial" w:hAnsi="Arial" w:cs="Arial"/>
                <w:sz w:val="28"/>
                <w:szCs w:val="28"/>
              </w:rPr>
              <w:t>r., poz. 2970)</w:t>
            </w:r>
          </w:p>
        </w:tc>
      </w:tr>
      <w:tr w:rsidR="00B641AB" w:rsidRPr="00EA4E6E" w14:paraId="6FBD3BFC" w14:textId="77777777" w:rsidTr="00EA4E6E">
        <w:tc>
          <w:tcPr>
            <w:tcW w:w="709" w:type="dxa"/>
          </w:tcPr>
          <w:p w14:paraId="12DC106B" w14:textId="46DA0A53" w:rsidR="00B641AB" w:rsidRPr="00EA4E6E" w:rsidRDefault="00FF7DDA"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6</w:t>
            </w:r>
            <w:r w:rsidR="009451AA" w:rsidRPr="00EA4E6E">
              <w:rPr>
                <w:rFonts w:ascii="Arial" w:eastAsia="Times New Roman" w:hAnsi="Arial" w:cs="Arial"/>
                <w:sz w:val="28"/>
                <w:szCs w:val="28"/>
              </w:rPr>
              <w:t>.</w:t>
            </w:r>
          </w:p>
        </w:tc>
        <w:tc>
          <w:tcPr>
            <w:tcW w:w="8358" w:type="dxa"/>
          </w:tcPr>
          <w:p w14:paraId="1F6E90FF" w14:textId="489A6400" w:rsidR="00B641AB" w:rsidRPr="00EA4E6E" w:rsidRDefault="009451AA" w:rsidP="00D6138C">
            <w:pPr>
              <w:rPr>
                <w:rFonts w:ascii="Arial" w:hAnsi="Arial" w:cs="Arial"/>
                <w:sz w:val="28"/>
                <w:szCs w:val="28"/>
              </w:rPr>
            </w:pPr>
            <w:r w:rsidRPr="00EA4E6E">
              <w:rPr>
                <w:rFonts w:ascii="Arial" w:hAnsi="Arial" w:cs="Arial"/>
                <w:sz w:val="28"/>
                <w:szCs w:val="28"/>
              </w:rPr>
              <w:t>Uchwała Rady Miasta Włocławek Nr XIX/3/2020 z dnia 28 stycznia 2020</w:t>
            </w:r>
            <w:r w:rsidR="00344C31" w:rsidRPr="00EA4E6E">
              <w:rPr>
                <w:rFonts w:ascii="Arial" w:hAnsi="Arial" w:cs="Arial"/>
                <w:sz w:val="28"/>
                <w:szCs w:val="28"/>
              </w:rPr>
              <w:t xml:space="preserve"> </w:t>
            </w:r>
            <w:r w:rsidRPr="00EA4E6E">
              <w:rPr>
                <w:rFonts w:ascii="Arial" w:hAnsi="Arial" w:cs="Arial"/>
                <w:sz w:val="28"/>
                <w:szCs w:val="28"/>
              </w:rPr>
              <w:t xml:space="preserve">r. w sprawie </w:t>
            </w:r>
            <w:r w:rsidRPr="00EA4E6E">
              <w:rPr>
                <w:rFonts w:ascii="Arial" w:hAnsi="Arial" w:cs="Arial"/>
                <w:b/>
                <w:sz w:val="28"/>
                <w:szCs w:val="28"/>
              </w:rPr>
              <w:t xml:space="preserve">miejscowego planu zagospodarowania przestrzennego miasta Włocławek dla obszaru położonego w rejonie ulic Stodolnej, Polnej, Żytniej, pomiędzy ulicami: Okrężną, </w:t>
            </w:r>
            <w:proofErr w:type="spellStart"/>
            <w:r w:rsidRPr="00EA4E6E">
              <w:rPr>
                <w:rFonts w:ascii="Arial" w:hAnsi="Arial" w:cs="Arial"/>
                <w:b/>
                <w:sz w:val="28"/>
                <w:szCs w:val="28"/>
              </w:rPr>
              <w:t>Łęgską</w:t>
            </w:r>
            <w:proofErr w:type="spellEnd"/>
            <w:r w:rsidRPr="00EA4E6E">
              <w:rPr>
                <w:rFonts w:ascii="Arial" w:hAnsi="Arial" w:cs="Arial"/>
                <w:b/>
                <w:sz w:val="28"/>
                <w:szCs w:val="28"/>
              </w:rPr>
              <w:t>, Składową, Celulozową, Zagajewskiego, ponownie Celulozową, Barską i Wojskową</w:t>
            </w:r>
            <w:r w:rsidRPr="00EA4E6E">
              <w:rPr>
                <w:rFonts w:ascii="Arial" w:hAnsi="Arial" w:cs="Arial"/>
                <w:sz w:val="28"/>
                <w:szCs w:val="28"/>
              </w:rPr>
              <w:t xml:space="preserve"> (Dz. Urz. Woj. Kuj.-Pomorskiego z dnia 3 lutego 2020</w:t>
            </w:r>
            <w:r w:rsidR="00344C31" w:rsidRPr="00EA4E6E">
              <w:rPr>
                <w:rFonts w:ascii="Arial" w:hAnsi="Arial" w:cs="Arial"/>
                <w:sz w:val="28"/>
                <w:szCs w:val="28"/>
              </w:rPr>
              <w:t xml:space="preserve"> </w:t>
            </w:r>
            <w:r w:rsidRPr="00EA4E6E">
              <w:rPr>
                <w:rFonts w:ascii="Arial" w:hAnsi="Arial" w:cs="Arial"/>
                <w:sz w:val="28"/>
                <w:szCs w:val="28"/>
              </w:rPr>
              <w:t>r., poz. 693)</w:t>
            </w:r>
          </w:p>
        </w:tc>
      </w:tr>
      <w:tr w:rsidR="009451AA" w:rsidRPr="00EA4E6E" w14:paraId="2633B757" w14:textId="77777777" w:rsidTr="00EA4E6E">
        <w:tc>
          <w:tcPr>
            <w:tcW w:w="709" w:type="dxa"/>
          </w:tcPr>
          <w:p w14:paraId="6B460C81" w14:textId="45255CF0" w:rsidR="009451AA" w:rsidRPr="00EA4E6E" w:rsidRDefault="00FF7DDA"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7</w:t>
            </w:r>
            <w:r w:rsidR="009451AA" w:rsidRPr="00EA4E6E">
              <w:rPr>
                <w:rFonts w:ascii="Arial" w:eastAsia="Times New Roman" w:hAnsi="Arial" w:cs="Arial"/>
                <w:sz w:val="28"/>
                <w:szCs w:val="28"/>
              </w:rPr>
              <w:t>.</w:t>
            </w:r>
          </w:p>
        </w:tc>
        <w:tc>
          <w:tcPr>
            <w:tcW w:w="8358" w:type="dxa"/>
          </w:tcPr>
          <w:p w14:paraId="795AA9DF" w14:textId="7164F3E7" w:rsidR="009451AA" w:rsidRPr="00EA4E6E" w:rsidRDefault="009451AA" w:rsidP="00D6138C">
            <w:pPr>
              <w:rPr>
                <w:rFonts w:ascii="Arial" w:hAnsi="Arial" w:cs="Arial"/>
                <w:sz w:val="28"/>
                <w:szCs w:val="28"/>
              </w:rPr>
            </w:pPr>
            <w:r w:rsidRPr="00EA4E6E">
              <w:rPr>
                <w:rFonts w:ascii="Arial" w:hAnsi="Arial" w:cs="Arial"/>
                <w:sz w:val="28"/>
                <w:szCs w:val="28"/>
              </w:rPr>
              <w:t xml:space="preserve">Uchwała Rady Miasta Włocławek Nr XXXVII/101/2021 z dnia 31 sierpnia 2021 r. w sprawie </w:t>
            </w:r>
            <w:r w:rsidRPr="00EA4E6E">
              <w:rPr>
                <w:rFonts w:ascii="Arial" w:hAnsi="Arial" w:cs="Arial"/>
                <w:b/>
                <w:sz w:val="28"/>
                <w:szCs w:val="28"/>
              </w:rPr>
              <w:t>miejscowego planu zagospodarowania przestrzennego miasta Włocławek w zakresie obszaru położonego pomiędzy ulicą Gajową, ulicą Wiejską, granicą miasta oraz terenem ogrodów działkowych (</w:t>
            </w:r>
            <w:r w:rsidRPr="00EA4E6E">
              <w:rPr>
                <w:rFonts w:ascii="Arial" w:hAnsi="Arial" w:cs="Arial"/>
                <w:sz w:val="28"/>
                <w:szCs w:val="28"/>
              </w:rPr>
              <w:t xml:space="preserve">Dz. Urz. Woj. Kujawsko-Pomorskiego z dnia 8 września 2021 r., poz. 4421)  – uchwała obowiązywała od dnia wejścia w życie – dnia 23 września 2021 r.+ Rozstrzygnięcie Nadzorcze </w:t>
            </w:r>
            <w:r w:rsidR="00344C31" w:rsidRPr="00EA4E6E">
              <w:rPr>
                <w:rFonts w:ascii="Arial" w:hAnsi="Arial" w:cs="Arial"/>
                <w:sz w:val="28"/>
                <w:szCs w:val="28"/>
              </w:rPr>
              <w:t xml:space="preserve">                     </w:t>
            </w:r>
            <w:r w:rsidRPr="00EA4E6E">
              <w:rPr>
                <w:rFonts w:ascii="Arial" w:hAnsi="Arial" w:cs="Arial"/>
                <w:sz w:val="28"/>
                <w:szCs w:val="28"/>
              </w:rPr>
              <w:t>Nr 127/2021 Wojewody Kujawsko-Pomorskiego z dnia 6 października 2021</w:t>
            </w:r>
            <w:r w:rsidR="00344C31" w:rsidRPr="00EA4E6E">
              <w:rPr>
                <w:rFonts w:ascii="Arial" w:hAnsi="Arial" w:cs="Arial"/>
                <w:sz w:val="28"/>
                <w:szCs w:val="28"/>
              </w:rPr>
              <w:t xml:space="preserve"> </w:t>
            </w:r>
            <w:r w:rsidRPr="00EA4E6E">
              <w:rPr>
                <w:rFonts w:ascii="Arial" w:hAnsi="Arial" w:cs="Arial"/>
                <w:sz w:val="28"/>
                <w:szCs w:val="28"/>
              </w:rPr>
              <w:t>r. (Dz. Urz. Woj. Kujawsko-Pomorskiego z dnia 7 października 2021</w:t>
            </w:r>
            <w:r w:rsidR="00344C31" w:rsidRPr="00EA4E6E">
              <w:rPr>
                <w:rFonts w:ascii="Arial" w:hAnsi="Arial" w:cs="Arial"/>
                <w:sz w:val="28"/>
                <w:szCs w:val="28"/>
              </w:rPr>
              <w:t xml:space="preserve"> </w:t>
            </w:r>
            <w:r w:rsidRPr="00EA4E6E">
              <w:rPr>
                <w:rFonts w:ascii="Arial" w:hAnsi="Arial" w:cs="Arial"/>
                <w:sz w:val="28"/>
                <w:szCs w:val="28"/>
              </w:rPr>
              <w:t>r., poz. 4918)</w:t>
            </w:r>
          </w:p>
        </w:tc>
      </w:tr>
      <w:tr w:rsidR="009451AA" w:rsidRPr="00EA4E6E" w14:paraId="114CBB25" w14:textId="77777777" w:rsidTr="00EA4E6E">
        <w:tc>
          <w:tcPr>
            <w:tcW w:w="709" w:type="dxa"/>
          </w:tcPr>
          <w:p w14:paraId="7A868A20" w14:textId="3C19FDD9" w:rsidR="009451AA" w:rsidRPr="00EA4E6E" w:rsidRDefault="00FF7DDA" w:rsidP="00D6138C">
            <w:pPr>
              <w:rPr>
                <w:rFonts w:ascii="Arial" w:eastAsia="Times New Roman" w:hAnsi="Arial" w:cs="Arial"/>
                <w:sz w:val="28"/>
                <w:szCs w:val="28"/>
              </w:rPr>
            </w:pPr>
            <w:r w:rsidRPr="00EA4E6E">
              <w:rPr>
                <w:rFonts w:ascii="Arial" w:eastAsia="Times New Roman" w:hAnsi="Arial" w:cs="Arial"/>
                <w:sz w:val="28"/>
                <w:szCs w:val="28"/>
              </w:rPr>
              <w:t>4</w:t>
            </w:r>
            <w:r w:rsidR="002D41EF" w:rsidRPr="00EA4E6E">
              <w:rPr>
                <w:rFonts w:ascii="Arial" w:eastAsia="Times New Roman" w:hAnsi="Arial" w:cs="Arial"/>
                <w:sz w:val="28"/>
                <w:szCs w:val="28"/>
              </w:rPr>
              <w:t>8</w:t>
            </w:r>
            <w:r w:rsidR="009451AA" w:rsidRPr="00EA4E6E">
              <w:rPr>
                <w:rFonts w:ascii="Arial" w:eastAsia="Times New Roman" w:hAnsi="Arial" w:cs="Arial"/>
                <w:sz w:val="28"/>
                <w:szCs w:val="28"/>
              </w:rPr>
              <w:t>.</w:t>
            </w:r>
          </w:p>
        </w:tc>
        <w:tc>
          <w:tcPr>
            <w:tcW w:w="8358" w:type="dxa"/>
          </w:tcPr>
          <w:p w14:paraId="166DE73D" w14:textId="5A3E6204" w:rsidR="009451AA" w:rsidRPr="00EA4E6E" w:rsidRDefault="009451AA" w:rsidP="00D6138C">
            <w:pPr>
              <w:rPr>
                <w:rFonts w:ascii="Arial" w:hAnsi="Arial" w:cs="Arial"/>
                <w:sz w:val="28"/>
                <w:szCs w:val="28"/>
              </w:rPr>
            </w:pPr>
            <w:r w:rsidRPr="00EA4E6E">
              <w:rPr>
                <w:rFonts w:ascii="Arial" w:hAnsi="Arial" w:cs="Arial"/>
                <w:sz w:val="28"/>
                <w:szCs w:val="28"/>
              </w:rPr>
              <w:t xml:space="preserve">Uchwała Rady Miasta Włocławek Nr XXXVII/102/2021 z dnia 31 sierpnia 2021 r. w sprawie </w:t>
            </w:r>
            <w:r w:rsidRPr="00EA4E6E">
              <w:rPr>
                <w:rFonts w:ascii="Arial" w:hAnsi="Arial" w:cs="Arial"/>
                <w:b/>
                <w:sz w:val="28"/>
                <w:szCs w:val="28"/>
              </w:rPr>
              <w:t>miejscowego planu zagospodarowania przestrzennego miasta Włocławek dla obszaru położonego w rejonie ulicy Prymasa Wyszyńskiego, zawartego pomiędzy ulicą Prymasa Wyszyńskiego, ulicą Rzeczną, Parkiem Sienkiewicza, ulicą Okrzei, rzeką Wisłą oraz rzeką Zgłowiączką</w:t>
            </w:r>
            <w:r w:rsidRPr="00EA4E6E">
              <w:rPr>
                <w:rFonts w:ascii="Arial" w:hAnsi="Arial" w:cs="Arial"/>
                <w:sz w:val="28"/>
                <w:szCs w:val="28"/>
              </w:rPr>
              <w:t xml:space="preserve"> (Dz. Urz. Woj. Kujawsko-Pomorskiego z dnia 8 września  2021 r., poz. 4422) – uchwała obowiązywała od dnia wejścia w życie – dnia 23 września 2021 r. + Rozstrzygnięcie Nadzorcze</w:t>
            </w:r>
            <w:r w:rsidR="00344C31" w:rsidRPr="00EA4E6E">
              <w:rPr>
                <w:rFonts w:ascii="Arial" w:hAnsi="Arial" w:cs="Arial"/>
                <w:sz w:val="28"/>
                <w:szCs w:val="28"/>
              </w:rPr>
              <w:t xml:space="preserve">  </w:t>
            </w:r>
            <w:r w:rsidRPr="00EA4E6E">
              <w:rPr>
                <w:rFonts w:ascii="Arial" w:hAnsi="Arial" w:cs="Arial"/>
                <w:sz w:val="28"/>
                <w:szCs w:val="28"/>
              </w:rPr>
              <w:t>Nr 128/2021 Wojewody Kujawsko-Pomorskiego z dnia 6 października 2021r. (Dz. Urz. Woj. Kujawsko-Pomorskiego z dnia 7 października 2021</w:t>
            </w:r>
            <w:r w:rsidR="00344C31" w:rsidRPr="00EA4E6E">
              <w:rPr>
                <w:rFonts w:ascii="Arial" w:hAnsi="Arial" w:cs="Arial"/>
                <w:sz w:val="28"/>
                <w:szCs w:val="28"/>
              </w:rPr>
              <w:t xml:space="preserve"> </w:t>
            </w:r>
            <w:r w:rsidRPr="00EA4E6E">
              <w:rPr>
                <w:rFonts w:ascii="Arial" w:hAnsi="Arial" w:cs="Arial"/>
                <w:sz w:val="28"/>
                <w:szCs w:val="28"/>
              </w:rPr>
              <w:t>r., poz. 4919)</w:t>
            </w:r>
          </w:p>
        </w:tc>
      </w:tr>
      <w:tr w:rsidR="009451AA" w:rsidRPr="00EA4E6E" w14:paraId="7DC5259B" w14:textId="77777777" w:rsidTr="00EA4E6E">
        <w:tc>
          <w:tcPr>
            <w:tcW w:w="709" w:type="dxa"/>
          </w:tcPr>
          <w:p w14:paraId="2A8F0D6C" w14:textId="264EDBDC" w:rsidR="009451AA"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49</w:t>
            </w:r>
            <w:r w:rsidR="009451AA" w:rsidRPr="00EA4E6E">
              <w:rPr>
                <w:rFonts w:ascii="Arial" w:eastAsia="Times New Roman" w:hAnsi="Arial" w:cs="Arial"/>
                <w:sz w:val="28"/>
                <w:szCs w:val="28"/>
              </w:rPr>
              <w:t>.</w:t>
            </w:r>
          </w:p>
        </w:tc>
        <w:tc>
          <w:tcPr>
            <w:tcW w:w="8358" w:type="dxa"/>
          </w:tcPr>
          <w:p w14:paraId="4D02C179" w14:textId="16E08253" w:rsidR="009451AA" w:rsidRPr="00EA4E6E" w:rsidRDefault="00CF1918" w:rsidP="00D6138C">
            <w:pPr>
              <w:rPr>
                <w:rFonts w:ascii="Arial" w:hAnsi="Arial" w:cs="Arial"/>
                <w:sz w:val="28"/>
                <w:szCs w:val="28"/>
              </w:rPr>
            </w:pPr>
            <w:r w:rsidRPr="00EA4E6E">
              <w:rPr>
                <w:rFonts w:ascii="Arial" w:hAnsi="Arial" w:cs="Arial"/>
                <w:sz w:val="28"/>
                <w:szCs w:val="28"/>
              </w:rPr>
              <w:t xml:space="preserve">Uchwała Rady Miasta Włocławek Nr XXXIX/120/2021 z dnia 28 września 2021 r. w sprawie </w:t>
            </w:r>
            <w:r w:rsidRPr="00EA4E6E">
              <w:rPr>
                <w:rFonts w:ascii="Arial" w:hAnsi="Arial" w:cs="Arial"/>
                <w:b/>
                <w:sz w:val="28"/>
                <w:szCs w:val="28"/>
              </w:rPr>
              <w:t xml:space="preserve">miejscowego planu zagospodarowania przestrzennego miasta Włocławek dla obszaru położonego w części jednostki strukturalnej Zazamcze, pomiędzy: ulicą Toruńską, Żwirową, terenami kolejowymi, ulicą Promienną, terenami kolejowymi, ulicą Hutniczą, Budowlanych, </w:t>
            </w:r>
            <w:proofErr w:type="spellStart"/>
            <w:r w:rsidRPr="00EA4E6E">
              <w:rPr>
                <w:rFonts w:ascii="Arial" w:hAnsi="Arial" w:cs="Arial"/>
                <w:b/>
                <w:sz w:val="28"/>
                <w:szCs w:val="28"/>
              </w:rPr>
              <w:t>Wieniecką</w:t>
            </w:r>
            <w:proofErr w:type="spellEnd"/>
            <w:r w:rsidRPr="00EA4E6E">
              <w:rPr>
                <w:rFonts w:ascii="Arial" w:hAnsi="Arial" w:cs="Arial"/>
                <w:b/>
                <w:sz w:val="28"/>
                <w:szCs w:val="28"/>
              </w:rPr>
              <w:t xml:space="preserve"> i granicą miasta </w:t>
            </w:r>
            <w:r w:rsidRPr="00EA4E6E">
              <w:rPr>
                <w:rFonts w:ascii="Arial" w:hAnsi="Arial" w:cs="Arial"/>
                <w:sz w:val="28"/>
                <w:szCs w:val="28"/>
              </w:rPr>
              <w:t>(Dz. Urz. Woj. Kujawsko-Pomorskiego z dnia 5 października 2021 r., poz. 4837)</w:t>
            </w:r>
          </w:p>
        </w:tc>
      </w:tr>
      <w:tr w:rsidR="00BF753A" w:rsidRPr="00EA4E6E" w14:paraId="3BAE0786" w14:textId="77777777" w:rsidTr="00EA4E6E">
        <w:tc>
          <w:tcPr>
            <w:tcW w:w="709" w:type="dxa"/>
          </w:tcPr>
          <w:p w14:paraId="6C8D348A" w14:textId="765A226F" w:rsidR="00BF753A" w:rsidRPr="00EA4E6E" w:rsidRDefault="00FF7DDA" w:rsidP="00D6138C">
            <w:pPr>
              <w:rPr>
                <w:rFonts w:ascii="Arial" w:eastAsia="Times New Roman" w:hAnsi="Arial" w:cs="Arial"/>
                <w:sz w:val="28"/>
                <w:szCs w:val="28"/>
              </w:rPr>
            </w:pPr>
            <w:r w:rsidRPr="00EA4E6E">
              <w:rPr>
                <w:rFonts w:ascii="Arial" w:eastAsia="Times New Roman" w:hAnsi="Arial" w:cs="Arial"/>
                <w:sz w:val="28"/>
                <w:szCs w:val="28"/>
              </w:rPr>
              <w:t>5</w:t>
            </w:r>
            <w:r w:rsidR="002D41EF" w:rsidRPr="00EA4E6E">
              <w:rPr>
                <w:rFonts w:ascii="Arial" w:eastAsia="Times New Roman" w:hAnsi="Arial" w:cs="Arial"/>
                <w:sz w:val="28"/>
                <w:szCs w:val="28"/>
              </w:rPr>
              <w:t>0</w:t>
            </w:r>
            <w:r w:rsidRPr="00EA4E6E">
              <w:rPr>
                <w:rFonts w:ascii="Arial" w:eastAsia="Times New Roman" w:hAnsi="Arial" w:cs="Arial"/>
                <w:sz w:val="28"/>
                <w:szCs w:val="28"/>
              </w:rPr>
              <w:t>.</w:t>
            </w:r>
          </w:p>
        </w:tc>
        <w:tc>
          <w:tcPr>
            <w:tcW w:w="8358" w:type="dxa"/>
          </w:tcPr>
          <w:p w14:paraId="00258D65" w14:textId="2FB6D0AB" w:rsidR="00BF753A" w:rsidRPr="00EA4E6E" w:rsidRDefault="000656CD" w:rsidP="00D6138C">
            <w:pPr>
              <w:rPr>
                <w:rFonts w:ascii="Arial" w:hAnsi="Arial" w:cs="Arial"/>
                <w:sz w:val="28"/>
                <w:szCs w:val="28"/>
              </w:rPr>
            </w:pPr>
            <w:r w:rsidRPr="00EA4E6E">
              <w:rPr>
                <w:rFonts w:ascii="Arial" w:hAnsi="Arial" w:cs="Arial"/>
                <w:sz w:val="28"/>
                <w:szCs w:val="28"/>
              </w:rPr>
              <w:t xml:space="preserve">Uchwała Rady Miasta Włocławek Nr XLV/7/2022 z dnia 1 marca 2022 r. w sprawie </w:t>
            </w:r>
            <w:r w:rsidRPr="00EA4E6E">
              <w:rPr>
                <w:rFonts w:ascii="Arial" w:hAnsi="Arial" w:cs="Arial"/>
                <w:b/>
                <w:bCs/>
                <w:sz w:val="28"/>
                <w:szCs w:val="28"/>
              </w:rPr>
              <w:t>miejscowego planu zagospodarowania przestrzennego miasta Włocławek dla obszaru położonego w rejonie ulicy Płockiej i Alei ks. J. Popiełuszki, pomiędzy kanałem A, rzeką Wisłą, ulicą Płocką i Aleją Kazimierza Wielkiego</w:t>
            </w:r>
            <w:r w:rsidRPr="00EA4E6E">
              <w:rPr>
                <w:rFonts w:ascii="Arial" w:hAnsi="Arial" w:cs="Arial"/>
                <w:sz w:val="28"/>
                <w:szCs w:val="28"/>
              </w:rPr>
              <w:t xml:space="preserve"> (Dz. Urz. Woj. Kujawsko-Pomorskiego z dnia 9 marca 2022 r., poz. 1190)</w:t>
            </w:r>
            <w:r w:rsidR="002D41EF" w:rsidRPr="00EA4E6E">
              <w:rPr>
                <w:rFonts w:ascii="Arial" w:hAnsi="Arial" w:cs="Arial"/>
                <w:sz w:val="28"/>
                <w:szCs w:val="28"/>
              </w:rPr>
              <w:t>.</w:t>
            </w:r>
          </w:p>
        </w:tc>
      </w:tr>
      <w:tr w:rsidR="00F91CBA" w:rsidRPr="00EA4E6E" w14:paraId="6C92B75F" w14:textId="77777777" w:rsidTr="00EA4E6E">
        <w:tc>
          <w:tcPr>
            <w:tcW w:w="709" w:type="dxa"/>
          </w:tcPr>
          <w:p w14:paraId="309DD12B" w14:textId="300381E6" w:rsidR="00F91CBA" w:rsidRPr="00EA4E6E" w:rsidRDefault="00FF7DDA" w:rsidP="00D6138C">
            <w:pPr>
              <w:rPr>
                <w:rFonts w:ascii="Arial" w:eastAsia="Times New Roman" w:hAnsi="Arial" w:cs="Arial"/>
                <w:sz w:val="28"/>
                <w:szCs w:val="28"/>
              </w:rPr>
            </w:pPr>
            <w:r w:rsidRPr="00EA4E6E">
              <w:rPr>
                <w:rFonts w:ascii="Arial" w:eastAsia="Times New Roman" w:hAnsi="Arial" w:cs="Arial"/>
                <w:sz w:val="28"/>
                <w:szCs w:val="28"/>
              </w:rPr>
              <w:t>5</w:t>
            </w:r>
            <w:r w:rsidR="002D41EF" w:rsidRPr="00EA4E6E">
              <w:rPr>
                <w:rFonts w:ascii="Arial" w:eastAsia="Times New Roman" w:hAnsi="Arial" w:cs="Arial"/>
                <w:sz w:val="28"/>
                <w:szCs w:val="28"/>
              </w:rPr>
              <w:t>1</w:t>
            </w:r>
            <w:r w:rsidRPr="00EA4E6E">
              <w:rPr>
                <w:rFonts w:ascii="Arial" w:eastAsia="Times New Roman" w:hAnsi="Arial" w:cs="Arial"/>
                <w:sz w:val="28"/>
                <w:szCs w:val="28"/>
              </w:rPr>
              <w:t>.</w:t>
            </w:r>
          </w:p>
        </w:tc>
        <w:tc>
          <w:tcPr>
            <w:tcW w:w="8358" w:type="dxa"/>
          </w:tcPr>
          <w:p w14:paraId="316E3923" w14:textId="4BD65891" w:rsidR="00F91CBA" w:rsidRPr="00EA4E6E" w:rsidRDefault="00F91CBA" w:rsidP="00D6138C">
            <w:pPr>
              <w:rPr>
                <w:rFonts w:ascii="Arial" w:hAnsi="Arial" w:cs="Arial"/>
                <w:sz w:val="28"/>
                <w:szCs w:val="28"/>
              </w:rPr>
            </w:pPr>
            <w:r w:rsidRPr="00EA4E6E">
              <w:rPr>
                <w:rFonts w:ascii="Arial" w:hAnsi="Arial" w:cs="Arial"/>
                <w:sz w:val="28"/>
                <w:szCs w:val="28"/>
              </w:rPr>
              <w:t xml:space="preserve">Uchwała Rady Miasta Włocławek Nr XLVIII/56/2022 z dnia 31 maja 2022 r. w sprawie </w:t>
            </w:r>
            <w:r w:rsidRPr="00EA4E6E">
              <w:rPr>
                <w:rFonts w:ascii="Arial" w:hAnsi="Arial" w:cs="Arial"/>
                <w:b/>
                <w:bCs/>
                <w:sz w:val="28"/>
                <w:szCs w:val="28"/>
              </w:rPr>
              <w:t xml:space="preserve">miejscowego planu zagospodarowania przestrzennego miasta Włocławek dla obszaru zawartego pomiędzy ulicami: </w:t>
            </w:r>
            <w:proofErr w:type="spellStart"/>
            <w:r w:rsidRPr="00EA4E6E">
              <w:rPr>
                <w:rFonts w:ascii="Arial" w:hAnsi="Arial" w:cs="Arial"/>
                <w:b/>
                <w:bCs/>
                <w:sz w:val="28"/>
                <w:szCs w:val="28"/>
              </w:rPr>
              <w:t>Wieniecką</w:t>
            </w:r>
            <w:proofErr w:type="spellEnd"/>
            <w:r w:rsidRPr="00EA4E6E">
              <w:rPr>
                <w:rFonts w:ascii="Arial" w:hAnsi="Arial" w:cs="Arial"/>
                <w:b/>
                <w:bCs/>
                <w:sz w:val="28"/>
                <w:szCs w:val="28"/>
              </w:rPr>
              <w:t>, Wysoką, Kapitulną, Borowską, Jasną i Obwodową oraz w rejonie ulicy Lisek</w:t>
            </w:r>
            <w:r w:rsidRPr="00EA4E6E">
              <w:rPr>
                <w:rFonts w:ascii="Arial" w:hAnsi="Arial" w:cs="Arial"/>
                <w:sz w:val="28"/>
                <w:szCs w:val="28"/>
              </w:rPr>
              <w:t xml:space="preserve"> (Dz. Urz. Woj. Kujawsko-Pomorskiego z dnia 9 czerwca 2022 r., poz. 3092</w:t>
            </w:r>
            <w:r w:rsidR="002D41EF" w:rsidRPr="00EA4E6E">
              <w:rPr>
                <w:rFonts w:ascii="Arial" w:hAnsi="Arial" w:cs="Arial"/>
                <w:sz w:val="28"/>
                <w:szCs w:val="28"/>
              </w:rPr>
              <w:t>.</w:t>
            </w:r>
          </w:p>
        </w:tc>
      </w:tr>
      <w:tr w:rsidR="002D41EF" w:rsidRPr="00EA4E6E" w14:paraId="691A05C0" w14:textId="77777777" w:rsidTr="00EA4E6E">
        <w:tc>
          <w:tcPr>
            <w:tcW w:w="709" w:type="dxa"/>
          </w:tcPr>
          <w:p w14:paraId="7490F8B1" w14:textId="625E789A"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52.</w:t>
            </w:r>
          </w:p>
        </w:tc>
        <w:tc>
          <w:tcPr>
            <w:tcW w:w="8358" w:type="dxa"/>
          </w:tcPr>
          <w:p w14:paraId="78A18FE4" w14:textId="53605C0A"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LVII/176/2022 z dnia 28 grudnia 2022 r. w sprawie </w:t>
            </w:r>
            <w:r w:rsidRPr="00EA4E6E">
              <w:rPr>
                <w:rFonts w:ascii="Arial" w:hAnsi="Arial" w:cs="Arial"/>
                <w:b/>
                <w:bCs/>
                <w:sz w:val="28"/>
                <w:szCs w:val="28"/>
              </w:rPr>
              <w:t>miejscowego planu zagospodarowania przestrzennego miasta Włocławek dla obszaru położonego pomiędzy ulicą Chmielną, Aleją Chopina, ulicą Warszawską, Placem Wolności, ulicą 3 Maja, Starym Rynkiem, ulicą Św. Jana, brzegiem rzeki Wisły oraz położonego w rejonie ulicy Ogniowej</w:t>
            </w:r>
            <w:r w:rsidRPr="00EA4E6E">
              <w:rPr>
                <w:rFonts w:ascii="Arial" w:hAnsi="Arial" w:cs="Arial"/>
                <w:sz w:val="28"/>
                <w:szCs w:val="28"/>
              </w:rPr>
              <w:t xml:space="preserve"> (Dz. Urz. Woj. Kujawsko-Pomorskiego z dnia 9 stycznia 2023 r., poz. 220) – uchwała obowiązywała od dnia wejścia w życie – dnia 24 stycznia 2023 r.</w:t>
            </w:r>
          </w:p>
        </w:tc>
      </w:tr>
      <w:tr w:rsidR="002D41EF" w:rsidRPr="00EA4E6E" w14:paraId="2F3BCC18" w14:textId="77777777" w:rsidTr="00EA4E6E">
        <w:tc>
          <w:tcPr>
            <w:tcW w:w="709" w:type="dxa"/>
          </w:tcPr>
          <w:p w14:paraId="2D6EF9F4" w14:textId="5F72DAD8"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53.</w:t>
            </w:r>
          </w:p>
        </w:tc>
        <w:tc>
          <w:tcPr>
            <w:tcW w:w="8358" w:type="dxa"/>
          </w:tcPr>
          <w:p w14:paraId="1577C7E1" w14:textId="32B7DA01"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LIX/5/2023 z dnia 20 stycznia 2023 r. w </w:t>
            </w:r>
            <w:r w:rsidRPr="00EA4E6E">
              <w:rPr>
                <w:rFonts w:ascii="Arial" w:hAnsi="Arial" w:cs="Arial"/>
                <w:b/>
                <w:bCs/>
                <w:sz w:val="28"/>
                <w:szCs w:val="28"/>
              </w:rPr>
              <w:t>sprawie miejscowego planu zagospodarowania przestrzennego miasta Włocławek dla obszaru położonego w rejonie ulicy Dobrzyńskiej i Alei ks. Jerzego Popiełuszki, pomiędzy ulicą Lipnowską, Rezerwatem Kulin, terenami leśnymi i zachodnią granicą rodzinnych ogrodów działkowych</w:t>
            </w:r>
            <w:r w:rsidRPr="00EA4E6E">
              <w:rPr>
                <w:rFonts w:ascii="Arial" w:hAnsi="Arial" w:cs="Arial"/>
                <w:sz w:val="28"/>
                <w:szCs w:val="28"/>
              </w:rPr>
              <w:t xml:space="preserve"> (Dz. Urz. Woj. Kujawsko-Pomorskiego z dnia 30 stycznia 2023 r., poz. 589) – uchwała obowiązywała od dnia wejścia w życie – dnia 14 lutego 2023 r.</w:t>
            </w:r>
          </w:p>
        </w:tc>
      </w:tr>
      <w:tr w:rsidR="002D41EF" w:rsidRPr="00EA4E6E" w14:paraId="4EC258D0" w14:textId="77777777" w:rsidTr="00EA4E6E">
        <w:tc>
          <w:tcPr>
            <w:tcW w:w="709" w:type="dxa"/>
          </w:tcPr>
          <w:p w14:paraId="2E7EEC1F" w14:textId="24C53992"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54.</w:t>
            </w:r>
          </w:p>
        </w:tc>
        <w:tc>
          <w:tcPr>
            <w:tcW w:w="8358" w:type="dxa"/>
          </w:tcPr>
          <w:p w14:paraId="56351DBA" w14:textId="52332131"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LIX/6/2023 z dnia 20 stycznia 2023 r. w sprawie </w:t>
            </w:r>
            <w:r w:rsidRPr="00EA4E6E">
              <w:rPr>
                <w:rFonts w:ascii="Arial" w:hAnsi="Arial" w:cs="Arial"/>
                <w:b/>
                <w:bCs/>
                <w:sz w:val="28"/>
                <w:szCs w:val="28"/>
              </w:rPr>
              <w:t>miejscowego planu zagospodarowania przestrzennego miasta Włocławek w zakresie obszaru położonego pomiędzy ulicami: św. Jana, 3 Maja, Placem Wolności, Brzeską, Placem Kopernika, Bednarską i brzegiem rzeki Wisły</w:t>
            </w:r>
            <w:r w:rsidRPr="00EA4E6E">
              <w:rPr>
                <w:rFonts w:ascii="Arial" w:hAnsi="Arial" w:cs="Arial"/>
                <w:sz w:val="28"/>
                <w:szCs w:val="28"/>
              </w:rPr>
              <w:t xml:space="preserve"> (Dz. Urz. Woj. Kujawsko-Pomorskiego z dnia 30 stycznia 2023 r., poz. 590) – uchwała obowiązywała od dnia wejścia w życie – dnia 14 lutego 2023 r.</w:t>
            </w:r>
          </w:p>
        </w:tc>
      </w:tr>
      <w:tr w:rsidR="002D41EF" w:rsidRPr="00EA4E6E" w14:paraId="26BF611C" w14:textId="77777777" w:rsidTr="00EA4E6E">
        <w:tc>
          <w:tcPr>
            <w:tcW w:w="709" w:type="dxa"/>
          </w:tcPr>
          <w:p w14:paraId="1E845B7B" w14:textId="430A74C4"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55.</w:t>
            </w:r>
          </w:p>
        </w:tc>
        <w:tc>
          <w:tcPr>
            <w:tcW w:w="8358" w:type="dxa"/>
          </w:tcPr>
          <w:p w14:paraId="56B63295" w14:textId="4AD6866F"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LX/19/2023 z dnia 28 lutego 2023 r. w sprawie </w:t>
            </w:r>
            <w:r w:rsidRPr="00EA4E6E">
              <w:rPr>
                <w:rFonts w:ascii="Arial" w:hAnsi="Arial" w:cs="Arial"/>
                <w:b/>
                <w:bCs/>
                <w:sz w:val="28"/>
                <w:szCs w:val="28"/>
              </w:rPr>
              <w:t>miejscowego planu zagospodarowania przestrzennego miasta Włocławek dla obszaru położonego w rejonie ulicy</w:t>
            </w:r>
            <w:r w:rsidRPr="00EA4E6E">
              <w:rPr>
                <w:rFonts w:ascii="Arial" w:hAnsi="Arial" w:cs="Arial"/>
                <w:sz w:val="28"/>
                <w:szCs w:val="28"/>
              </w:rPr>
              <w:t xml:space="preserve"> </w:t>
            </w:r>
            <w:r w:rsidRPr="00EA4E6E">
              <w:rPr>
                <w:rFonts w:ascii="Arial" w:hAnsi="Arial" w:cs="Arial"/>
                <w:b/>
                <w:bCs/>
                <w:sz w:val="28"/>
                <w:szCs w:val="28"/>
              </w:rPr>
              <w:t xml:space="preserve">Leśnej oraz Alei: Kazimierza Wielkiego, Królowej Jadwigi i Chopina </w:t>
            </w:r>
            <w:r w:rsidRPr="00EA4E6E">
              <w:rPr>
                <w:rFonts w:ascii="Arial" w:hAnsi="Arial" w:cs="Arial"/>
                <w:sz w:val="28"/>
                <w:szCs w:val="28"/>
              </w:rPr>
              <w:t>(Dz. Urz. Woj. Kujawsko-Pomorskiego z dnia 8 marca 2023 r., poz. 1730) – uchwała obowiązywała od dnia wejścia w życie – dnia 23 marca 2023 r.</w:t>
            </w:r>
          </w:p>
        </w:tc>
      </w:tr>
      <w:tr w:rsidR="002D41EF" w:rsidRPr="00EA4E6E" w14:paraId="43525344" w14:textId="77777777" w:rsidTr="00EA4E6E">
        <w:tc>
          <w:tcPr>
            <w:tcW w:w="709" w:type="dxa"/>
          </w:tcPr>
          <w:p w14:paraId="06288515" w14:textId="5DEB24A0"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56.</w:t>
            </w:r>
          </w:p>
        </w:tc>
        <w:tc>
          <w:tcPr>
            <w:tcW w:w="8358" w:type="dxa"/>
          </w:tcPr>
          <w:p w14:paraId="5B861EA4" w14:textId="0E8D43EC"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LXI/44/2023 z dnia 28 marca 2023 r. w sprawie </w:t>
            </w:r>
            <w:r w:rsidRPr="00EA4E6E">
              <w:rPr>
                <w:rFonts w:ascii="Arial" w:hAnsi="Arial" w:cs="Arial"/>
                <w:b/>
                <w:bCs/>
                <w:sz w:val="28"/>
                <w:szCs w:val="28"/>
              </w:rPr>
              <w:t>miejscowego planu zagospodarowania przestrzennego miasta Włocławek dla obszaru położonego pomiędzy terenami leśnymi oraz ulicą Baśniową</w:t>
            </w:r>
            <w:r w:rsidRPr="00EA4E6E">
              <w:rPr>
                <w:rFonts w:ascii="Arial" w:hAnsi="Arial" w:cs="Arial"/>
                <w:sz w:val="28"/>
                <w:szCs w:val="28"/>
              </w:rPr>
              <w:t xml:space="preserve"> (Dz. Urz. Woj. Kujawsko-Pomorskiego z dnia 5 kwietnia 2023 r., poz. 2335) – uchwała obowiązywała od dnia wejścia w życie – dnia 20 kwietnia 2023 r.</w:t>
            </w:r>
          </w:p>
        </w:tc>
      </w:tr>
      <w:tr w:rsidR="002D41EF" w:rsidRPr="00EA4E6E" w14:paraId="3B1EA855" w14:textId="77777777" w:rsidTr="00EA4E6E">
        <w:tc>
          <w:tcPr>
            <w:tcW w:w="709" w:type="dxa"/>
          </w:tcPr>
          <w:p w14:paraId="06C6FE77" w14:textId="7F7657D2" w:rsidR="002D41EF" w:rsidRPr="00EA4E6E" w:rsidRDefault="002D41EF" w:rsidP="00D6138C">
            <w:pPr>
              <w:rPr>
                <w:rFonts w:ascii="Arial" w:eastAsia="Times New Roman" w:hAnsi="Arial" w:cs="Arial"/>
                <w:sz w:val="28"/>
                <w:szCs w:val="28"/>
              </w:rPr>
            </w:pPr>
            <w:r w:rsidRPr="00EA4E6E">
              <w:rPr>
                <w:rFonts w:ascii="Arial" w:eastAsia="Times New Roman" w:hAnsi="Arial" w:cs="Arial"/>
                <w:sz w:val="28"/>
                <w:szCs w:val="28"/>
              </w:rPr>
              <w:t>57.</w:t>
            </w:r>
          </w:p>
        </w:tc>
        <w:tc>
          <w:tcPr>
            <w:tcW w:w="8358" w:type="dxa"/>
          </w:tcPr>
          <w:p w14:paraId="1B1CCE2F" w14:textId="5C737685" w:rsidR="002D41EF" w:rsidRPr="00EA4E6E" w:rsidRDefault="002D41EF" w:rsidP="00D6138C">
            <w:pPr>
              <w:rPr>
                <w:rFonts w:ascii="Arial" w:hAnsi="Arial" w:cs="Arial"/>
                <w:sz w:val="28"/>
                <w:szCs w:val="28"/>
              </w:rPr>
            </w:pPr>
            <w:r w:rsidRPr="00EA4E6E">
              <w:rPr>
                <w:rFonts w:ascii="Arial" w:hAnsi="Arial" w:cs="Arial"/>
                <w:sz w:val="28"/>
                <w:szCs w:val="28"/>
              </w:rPr>
              <w:t xml:space="preserve">Uchwała Rady Miasta Włocławek Nr LXI/45/2023 z dnia 28 marca 2023 r. w sprawie </w:t>
            </w:r>
            <w:r w:rsidRPr="00EA4E6E">
              <w:rPr>
                <w:rFonts w:ascii="Arial" w:hAnsi="Arial" w:cs="Arial"/>
                <w:b/>
                <w:bCs/>
                <w:sz w:val="28"/>
                <w:szCs w:val="28"/>
              </w:rPr>
              <w:t>miejscowego planu zagospodarowania przestrzennego miasta Włocławek dla obszaru położonego pomiędzy ulicami: Mielęcińską, Brzezinową i Pawią</w:t>
            </w:r>
            <w:r w:rsidRPr="00EA4E6E">
              <w:rPr>
                <w:rFonts w:ascii="Arial" w:hAnsi="Arial" w:cs="Arial"/>
                <w:sz w:val="28"/>
                <w:szCs w:val="28"/>
              </w:rPr>
              <w:t xml:space="preserve"> (Dz. Urz. Woj. Kujawsko-Pomorskiego z dnia 5 kwietnia 2023 r., poz. 2336) – uchwała obowiązywała od dnia wejścia w życie – dnia 20 kwietnia 2023 r.</w:t>
            </w:r>
          </w:p>
        </w:tc>
      </w:tr>
    </w:tbl>
    <w:p w14:paraId="29E89554" w14:textId="70F2279E" w:rsidR="00BF5933" w:rsidRPr="00EA4E6E" w:rsidRDefault="008D3105" w:rsidP="00D6138C">
      <w:pPr>
        <w:pStyle w:val="Legenda"/>
        <w:rPr>
          <w:rFonts w:ascii="Arial" w:eastAsia="Times New Roman" w:hAnsi="Arial" w:cs="Arial"/>
          <w:i w:val="0"/>
          <w:iCs w:val="0"/>
          <w:color w:val="auto"/>
          <w:sz w:val="28"/>
          <w:szCs w:val="28"/>
        </w:rPr>
      </w:pPr>
      <w:r w:rsidRPr="00EA4E6E">
        <w:rPr>
          <w:rFonts w:ascii="Arial" w:hAnsi="Arial" w:cs="Arial"/>
          <w:i w:val="0"/>
          <w:iCs w:val="0"/>
          <w:color w:val="auto"/>
          <w:sz w:val="28"/>
          <w:szCs w:val="28"/>
        </w:rPr>
        <w:t xml:space="preserve">Tabela </w:t>
      </w:r>
      <w:r w:rsidR="00BB3680" w:rsidRPr="00EA4E6E">
        <w:rPr>
          <w:rFonts w:ascii="Arial" w:hAnsi="Arial" w:cs="Arial"/>
          <w:i w:val="0"/>
          <w:iCs w:val="0"/>
          <w:color w:val="auto"/>
          <w:sz w:val="28"/>
          <w:szCs w:val="28"/>
        </w:rPr>
        <w:t>4</w:t>
      </w:r>
      <w:r w:rsidRPr="00EA4E6E">
        <w:rPr>
          <w:rFonts w:ascii="Arial" w:hAnsi="Arial" w:cs="Arial"/>
          <w:i w:val="0"/>
          <w:iCs w:val="0"/>
          <w:color w:val="auto"/>
          <w:sz w:val="28"/>
          <w:szCs w:val="28"/>
        </w:rPr>
        <w:t xml:space="preserve">. Obowiązujące Miejscowe Plany Zagospodarowania Przestrzennego. Opracowanie: Wydział </w:t>
      </w:r>
      <w:r w:rsidR="005176D2" w:rsidRPr="00EA4E6E">
        <w:rPr>
          <w:rFonts w:ascii="Arial" w:hAnsi="Arial" w:cs="Arial"/>
          <w:i w:val="0"/>
          <w:iCs w:val="0"/>
          <w:color w:val="auto"/>
          <w:sz w:val="28"/>
          <w:szCs w:val="28"/>
        </w:rPr>
        <w:t xml:space="preserve">Urbanistyki </w:t>
      </w:r>
      <w:r w:rsidR="00BD64F7" w:rsidRPr="00EA4E6E">
        <w:rPr>
          <w:rFonts w:ascii="Arial" w:hAnsi="Arial" w:cs="Arial"/>
          <w:i w:val="0"/>
          <w:iCs w:val="0"/>
          <w:color w:val="auto"/>
          <w:sz w:val="28"/>
          <w:szCs w:val="28"/>
        </w:rPr>
        <w:t xml:space="preserve">                                    </w:t>
      </w:r>
      <w:r w:rsidR="005176D2" w:rsidRPr="00EA4E6E">
        <w:rPr>
          <w:rFonts w:ascii="Arial" w:hAnsi="Arial" w:cs="Arial"/>
          <w:i w:val="0"/>
          <w:iCs w:val="0"/>
          <w:color w:val="auto"/>
          <w:sz w:val="28"/>
          <w:szCs w:val="28"/>
        </w:rPr>
        <w:t>i Architektury</w:t>
      </w:r>
    </w:p>
    <w:p w14:paraId="55756A92" w14:textId="77335248" w:rsidR="000D313C" w:rsidRPr="00EA4E6E" w:rsidRDefault="00CF1918" w:rsidP="00EA4E6E">
      <w:pPr>
        <w:spacing w:after="0" w:line="276" w:lineRule="auto"/>
        <w:rPr>
          <w:rFonts w:ascii="Arial" w:eastAsia="Times New Roman" w:hAnsi="Arial" w:cs="Arial"/>
          <w:sz w:val="28"/>
          <w:szCs w:val="28"/>
        </w:rPr>
      </w:pPr>
      <w:r w:rsidRPr="00EA4E6E">
        <w:rPr>
          <w:rFonts w:ascii="Arial" w:eastAsia="Times New Roman" w:hAnsi="Arial" w:cs="Arial"/>
          <w:sz w:val="28"/>
          <w:szCs w:val="28"/>
        </w:rPr>
        <w:t>Celem ww. Uchwał jest ustalenie przeznaczenia terenów, w tym dla inwestycji celu publicznego,</w:t>
      </w:r>
      <w:r w:rsidR="00EA4E6E">
        <w:rPr>
          <w:rFonts w:ascii="Arial" w:eastAsia="Times New Roman" w:hAnsi="Arial" w:cs="Arial"/>
          <w:sz w:val="28"/>
          <w:szCs w:val="28"/>
        </w:rPr>
        <w:t xml:space="preserve"> </w:t>
      </w:r>
      <w:r w:rsidRPr="00EA4E6E">
        <w:rPr>
          <w:rFonts w:ascii="Arial" w:eastAsia="Times New Roman" w:hAnsi="Arial" w:cs="Arial"/>
          <w:sz w:val="28"/>
          <w:szCs w:val="28"/>
        </w:rPr>
        <w:t xml:space="preserve">oraz określenie sposobów ich zagospodarowania i zabudowy dla usprawnienia i przyspieszenia </w:t>
      </w:r>
      <w:r w:rsidR="003F12C9" w:rsidRPr="00EA4E6E">
        <w:rPr>
          <w:rFonts w:ascii="Arial" w:eastAsia="Times New Roman" w:hAnsi="Arial" w:cs="Arial"/>
          <w:sz w:val="28"/>
          <w:szCs w:val="28"/>
        </w:rPr>
        <w:t xml:space="preserve"> procesów inwestycyjnych w danym obszarze, co następuje poprzez wydawanie na bieżąco w procesach inwestycyjnych </w:t>
      </w:r>
      <w:r w:rsidR="008B25FA" w:rsidRPr="00EA4E6E">
        <w:rPr>
          <w:rFonts w:ascii="Arial" w:eastAsia="Times New Roman" w:hAnsi="Arial" w:cs="Arial"/>
          <w:sz w:val="28"/>
          <w:szCs w:val="28"/>
        </w:rPr>
        <w:t>pozwoleń na budowę, przebudowę lub zmianę sposobu użytkowania obiektów budowlanych w danym obszarze</w:t>
      </w:r>
      <w:r w:rsidR="00423CC5" w:rsidRPr="00EA4E6E">
        <w:rPr>
          <w:rFonts w:ascii="Arial" w:eastAsia="Times New Roman" w:hAnsi="Arial" w:cs="Arial"/>
          <w:sz w:val="28"/>
          <w:szCs w:val="28"/>
        </w:rPr>
        <w:t>,</w:t>
      </w:r>
      <w:r w:rsidR="008B25FA" w:rsidRPr="00EA4E6E">
        <w:rPr>
          <w:rFonts w:ascii="Arial" w:eastAsia="Times New Roman" w:hAnsi="Arial" w:cs="Arial"/>
          <w:sz w:val="28"/>
          <w:szCs w:val="28"/>
        </w:rPr>
        <w:t xml:space="preserve"> dając rezultaty w postaci kształtowania ładu przestrzennego oraz usprawnienia procesów inwestycyjnych i ruchu budowlanego w danym obszarze (brak konieczności przeprowadzenia </w:t>
      </w:r>
      <w:r w:rsidR="00F871B7" w:rsidRPr="00EA4E6E">
        <w:rPr>
          <w:rFonts w:ascii="Arial" w:eastAsia="Times New Roman" w:hAnsi="Arial" w:cs="Arial"/>
          <w:sz w:val="28"/>
          <w:szCs w:val="28"/>
        </w:rPr>
        <w:t>długotrwałego procesu wydawania decyzji o warunkach zabudowy).</w:t>
      </w:r>
    </w:p>
    <w:p w14:paraId="02F1AF67" w14:textId="77777777" w:rsidR="002355C8" w:rsidRDefault="002355C8" w:rsidP="002355C8">
      <w:pPr>
        <w:spacing w:after="0" w:line="240" w:lineRule="auto"/>
        <w:rPr>
          <w:rFonts w:ascii="Arial Narrow" w:eastAsia="Times New Roman" w:hAnsi="Arial Narrow" w:cs="Times New Roman"/>
          <w:sz w:val="24"/>
          <w:szCs w:val="24"/>
        </w:rPr>
      </w:pPr>
    </w:p>
    <w:p w14:paraId="58484B20" w14:textId="1CCC24E8" w:rsidR="00F871B7" w:rsidRPr="00393992" w:rsidRDefault="00F871B7" w:rsidP="002355C8">
      <w:pPr>
        <w:spacing w:after="0" w:line="240" w:lineRule="auto"/>
        <w:rPr>
          <w:rFonts w:ascii="Arial" w:eastAsia="Times New Roman" w:hAnsi="Arial" w:cs="Arial"/>
          <w:sz w:val="28"/>
          <w:szCs w:val="28"/>
        </w:rPr>
      </w:pPr>
      <w:r w:rsidRPr="00393992">
        <w:rPr>
          <w:rFonts w:ascii="Arial" w:eastAsia="Times New Roman" w:hAnsi="Arial" w:cs="Arial"/>
          <w:sz w:val="28"/>
          <w:szCs w:val="28"/>
        </w:rPr>
        <w:t xml:space="preserve">W </w:t>
      </w:r>
      <w:r w:rsidR="009D26DC" w:rsidRPr="00393992">
        <w:rPr>
          <w:rFonts w:ascii="Arial" w:eastAsia="Times New Roman" w:hAnsi="Arial" w:cs="Arial"/>
          <w:sz w:val="28"/>
          <w:szCs w:val="28"/>
        </w:rPr>
        <w:t>202</w:t>
      </w:r>
      <w:r w:rsidR="00C4014F" w:rsidRPr="00393992">
        <w:rPr>
          <w:rFonts w:ascii="Arial" w:eastAsia="Times New Roman" w:hAnsi="Arial" w:cs="Arial"/>
          <w:sz w:val="28"/>
          <w:szCs w:val="28"/>
        </w:rPr>
        <w:t>3</w:t>
      </w:r>
      <w:r w:rsidR="009D26DC" w:rsidRPr="00393992">
        <w:rPr>
          <w:rFonts w:ascii="Arial" w:eastAsia="Times New Roman" w:hAnsi="Arial" w:cs="Arial"/>
          <w:sz w:val="28"/>
          <w:szCs w:val="28"/>
        </w:rPr>
        <w:t xml:space="preserve"> r. w </w:t>
      </w:r>
      <w:r w:rsidRPr="00393992">
        <w:rPr>
          <w:rFonts w:ascii="Arial" w:eastAsia="Times New Roman" w:hAnsi="Arial" w:cs="Arial"/>
          <w:sz w:val="28"/>
          <w:szCs w:val="28"/>
        </w:rPr>
        <w:t>trakcie opracowania było</w:t>
      </w:r>
      <w:r w:rsidR="005B694C" w:rsidRPr="00393992">
        <w:rPr>
          <w:rFonts w:ascii="Arial" w:eastAsia="Times New Roman" w:hAnsi="Arial" w:cs="Arial"/>
          <w:sz w:val="28"/>
          <w:szCs w:val="28"/>
        </w:rPr>
        <w:t xml:space="preserve"> 1</w:t>
      </w:r>
      <w:r w:rsidR="002B4229" w:rsidRPr="00393992">
        <w:rPr>
          <w:rFonts w:ascii="Arial" w:eastAsia="Times New Roman" w:hAnsi="Arial" w:cs="Arial"/>
          <w:sz w:val="28"/>
          <w:szCs w:val="28"/>
        </w:rPr>
        <w:t>5</w:t>
      </w:r>
      <w:r w:rsidR="005B694C" w:rsidRPr="00393992">
        <w:rPr>
          <w:rFonts w:ascii="Arial" w:eastAsia="Times New Roman" w:hAnsi="Arial" w:cs="Arial"/>
          <w:sz w:val="28"/>
          <w:szCs w:val="28"/>
        </w:rPr>
        <w:t xml:space="preserve"> </w:t>
      </w:r>
      <w:r w:rsidRPr="00393992">
        <w:rPr>
          <w:rFonts w:ascii="Arial" w:eastAsia="Times New Roman" w:hAnsi="Arial" w:cs="Arial"/>
          <w:sz w:val="28"/>
          <w:szCs w:val="28"/>
        </w:rPr>
        <w:t xml:space="preserve">Miejscowych </w:t>
      </w:r>
      <w:r w:rsidR="009D26DC" w:rsidRPr="00393992">
        <w:rPr>
          <w:rFonts w:ascii="Arial" w:eastAsia="Times New Roman" w:hAnsi="Arial" w:cs="Arial"/>
          <w:sz w:val="28"/>
          <w:szCs w:val="28"/>
        </w:rPr>
        <w:t>P</w:t>
      </w:r>
      <w:r w:rsidRPr="00393992">
        <w:rPr>
          <w:rFonts w:ascii="Arial" w:eastAsia="Times New Roman" w:hAnsi="Arial" w:cs="Arial"/>
          <w:sz w:val="28"/>
          <w:szCs w:val="28"/>
        </w:rPr>
        <w:t xml:space="preserve">lanów </w:t>
      </w:r>
      <w:r w:rsidR="009D26DC" w:rsidRPr="00393992">
        <w:rPr>
          <w:rFonts w:ascii="Arial" w:eastAsia="Times New Roman" w:hAnsi="Arial" w:cs="Arial"/>
          <w:sz w:val="28"/>
          <w:szCs w:val="28"/>
        </w:rPr>
        <w:t>Z</w:t>
      </w:r>
      <w:r w:rsidRPr="00393992">
        <w:rPr>
          <w:rFonts w:ascii="Arial" w:eastAsia="Times New Roman" w:hAnsi="Arial" w:cs="Arial"/>
          <w:sz w:val="28"/>
          <w:szCs w:val="28"/>
        </w:rPr>
        <w:t xml:space="preserve">agospodarowania </w:t>
      </w:r>
      <w:r w:rsidR="009D26DC" w:rsidRPr="00393992">
        <w:rPr>
          <w:rFonts w:ascii="Arial" w:eastAsia="Times New Roman" w:hAnsi="Arial" w:cs="Arial"/>
          <w:sz w:val="28"/>
          <w:szCs w:val="28"/>
        </w:rPr>
        <w:t>P</w:t>
      </w:r>
      <w:r w:rsidRPr="00393992">
        <w:rPr>
          <w:rFonts w:ascii="Arial" w:eastAsia="Times New Roman" w:hAnsi="Arial" w:cs="Arial"/>
          <w:sz w:val="28"/>
          <w:szCs w:val="28"/>
        </w:rPr>
        <w:t>rzestrzennego</w:t>
      </w:r>
      <w:r w:rsidR="00B83114" w:rsidRPr="00393992">
        <w:rPr>
          <w:rFonts w:ascii="Arial" w:eastAsia="Times New Roman" w:hAnsi="Arial" w:cs="Arial"/>
          <w:sz w:val="28"/>
          <w:szCs w:val="28"/>
        </w:rPr>
        <w:t>:</w:t>
      </w:r>
    </w:p>
    <w:tbl>
      <w:tblPr>
        <w:tblStyle w:val="Tabela-Siatka1"/>
        <w:tblW w:w="0" w:type="auto"/>
        <w:tblInd w:w="0" w:type="dxa"/>
        <w:tblLook w:val="04A0" w:firstRow="1" w:lastRow="0" w:firstColumn="1" w:lastColumn="0" w:noHBand="0" w:noVBand="1"/>
      </w:tblPr>
      <w:tblGrid>
        <w:gridCol w:w="704"/>
        <w:gridCol w:w="8358"/>
      </w:tblGrid>
      <w:tr w:rsidR="00F871B7" w14:paraId="3AC8B83B" w14:textId="77777777" w:rsidTr="00393992">
        <w:tc>
          <w:tcPr>
            <w:tcW w:w="704" w:type="dxa"/>
          </w:tcPr>
          <w:p w14:paraId="7B57EA02" w14:textId="6AB90601" w:rsidR="00F871B7" w:rsidRPr="00393992" w:rsidRDefault="00F871B7" w:rsidP="00393992">
            <w:pPr>
              <w:rPr>
                <w:rFonts w:ascii="Arial" w:eastAsia="Times New Roman" w:hAnsi="Arial" w:cs="Arial"/>
                <w:sz w:val="28"/>
                <w:szCs w:val="28"/>
              </w:rPr>
            </w:pPr>
            <w:proofErr w:type="spellStart"/>
            <w:r w:rsidRPr="00393992">
              <w:rPr>
                <w:rFonts w:ascii="Arial" w:eastAsia="Times New Roman" w:hAnsi="Arial" w:cs="Arial"/>
                <w:sz w:val="28"/>
                <w:szCs w:val="28"/>
              </w:rPr>
              <w:t>Lp</w:t>
            </w:r>
            <w:proofErr w:type="spellEnd"/>
          </w:p>
        </w:tc>
        <w:tc>
          <w:tcPr>
            <w:tcW w:w="8358" w:type="dxa"/>
          </w:tcPr>
          <w:p w14:paraId="76B938E6" w14:textId="3B0FD059"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Tytuł uchwały, numer oraz data uchwalenia</w:t>
            </w:r>
          </w:p>
        </w:tc>
      </w:tr>
      <w:tr w:rsidR="00F871B7" w14:paraId="15FAE49D" w14:textId="77777777" w:rsidTr="00393992">
        <w:tc>
          <w:tcPr>
            <w:tcW w:w="704" w:type="dxa"/>
          </w:tcPr>
          <w:p w14:paraId="41507FD5" w14:textId="7E543FD3"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1.</w:t>
            </w:r>
          </w:p>
        </w:tc>
        <w:tc>
          <w:tcPr>
            <w:tcW w:w="8358" w:type="dxa"/>
          </w:tcPr>
          <w:p w14:paraId="4844E465" w14:textId="23A59438" w:rsidR="00F871B7" w:rsidRPr="00393992" w:rsidRDefault="00F871B7" w:rsidP="00393992">
            <w:pPr>
              <w:rPr>
                <w:rFonts w:ascii="Arial" w:eastAsia="Times New Roman" w:hAnsi="Arial" w:cs="Arial"/>
                <w:sz w:val="28"/>
                <w:szCs w:val="28"/>
              </w:rPr>
            </w:pPr>
            <w:r w:rsidRPr="00393992">
              <w:rPr>
                <w:rFonts w:ascii="Arial" w:hAnsi="Arial" w:cs="Arial"/>
                <w:sz w:val="28"/>
                <w:szCs w:val="28"/>
              </w:rPr>
              <w:t>Uchwała Rady Miasta Włocławek Nr 77/XX/2008 z dnia 27 sierpnia 2008</w:t>
            </w:r>
            <w:r w:rsidR="00344C31" w:rsidRPr="00393992">
              <w:rPr>
                <w:rFonts w:ascii="Arial" w:hAnsi="Arial" w:cs="Arial"/>
                <w:sz w:val="28"/>
                <w:szCs w:val="28"/>
              </w:rPr>
              <w:t xml:space="preserve"> </w:t>
            </w:r>
            <w:r w:rsidRPr="00393992">
              <w:rPr>
                <w:rFonts w:ascii="Arial" w:hAnsi="Arial" w:cs="Arial"/>
                <w:sz w:val="28"/>
                <w:szCs w:val="28"/>
              </w:rPr>
              <w:t>r.</w:t>
            </w:r>
            <w:r w:rsidR="00344C31" w:rsidRPr="00393992">
              <w:rPr>
                <w:rFonts w:ascii="Arial" w:hAnsi="Arial" w:cs="Arial"/>
                <w:sz w:val="28"/>
                <w:szCs w:val="28"/>
              </w:rPr>
              <w:t xml:space="preserve"> </w:t>
            </w:r>
            <w:r w:rsidRPr="00393992">
              <w:rPr>
                <w:rFonts w:ascii="Arial" w:hAnsi="Arial" w:cs="Arial"/>
                <w:sz w:val="28"/>
                <w:szCs w:val="28"/>
              </w:rPr>
              <w:t>w sprawie przystąpienia</w:t>
            </w:r>
            <w:r w:rsidR="00344C31" w:rsidRPr="00393992">
              <w:rPr>
                <w:rFonts w:ascii="Arial" w:hAnsi="Arial" w:cs="Arial"/>
                <w:sz w:val="28"/>
                <w:szCs w:val="28"/>
              </w:rPr>
              <w:t xml:space="preserve">  </w:t>
            </w:r>
            <w:r w:rsidRPr="00393992">
              <w:rPr>
                <w:rFonts w:ascii="Arial" w:hAnsi="Arial" w:cs="Arial"/>
                <w:sz w:val="28"/>
                <w:szCs w:val="28"/>
              </w:rPr>
              <w:t xml:space="preserve">do sporządzenia miejscowego planu zagospodarowania przestrzennego miasta Włocławek dla obszaru położonego we Włocławku pomiędzy </w:t>
            </w:r>
            <w:r w:rsidRPr="00393992">
              <w:rPr>
                <w:rFonts w:ascii="Arial" w:hAnsi="Arial" w:cs="Arial"/>
                <w:b/>
                <w:sz w:val="28"/>
                <w:szCs w:val="28"/>
              </w:rPr>
              <w:t>zaporą boczną stopnia wodnego na rzece Wiśle, ul. Płocką, Aleją Kazimierza Wielkiego, granicą gruntów leśnych, granicą ogródków działkowych i granicą miasta</w:t>
            </w:r>
          </w:p>
        </w:tc>
      </w:tr>
      <w:tr w:rsidR="00F871B7" w14:paraId="6AF98498" w14:textId="77777777" w:rsidTr="00393992">
        <w:tc>
          <w:tcPr>
            <w:tcW w:w="704" w:type="dxa"/>
          </w:tcPr>
          <w:p w14:paraId="5521206B" w14:textId="31FAB165"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2.</w:t>
            </w:r>
          </w:p>
        </w:tc>
        <w:tc>
          <w:tcPr>
            <w:tcW w:w="8358" w:type="dxa"/>
          </w:tcPr>
          <w:p w14:paraId="72E58A5A" w14:textId="3A76FBA9" w:rsidR="00F871B7" w:rsidRPr="00393992" w:rsidRDefault="00F871B7" w:rsidP="00393992">
            <w:pPr>
              <w:rPr>
                <w:rFonts w:ascii="Arial" w:eastAsia="Times New Roman" w:hAnsi="Arial" w:cs="Arial"/>
                <w:sz w:val="28"/>
                <w:szCs w:val="28"/>
              </w:rPr>
            </w:pPr>
            <w:r w:rsidRPr="00393992">
              <w:rPr>
                <w:rFonts w:ascii="Arial" w:hAnsi="Arial" w:cs="Arial"/>
                <w:sz w:val="28"/>
                <w:szCs w:val="28"/>
              </w:rPr>
              <w:t>Uchwała Rady Miasta Włocławek Nr 89/XXI/2008 z dnia 06 października 2008</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dla </w:t>
            </w:r>
            <w:r w:rsidRPr="00393992">
              <w:rPr>
                <w:rFonts w:ascii="Arial" w:hAnsi="Arial" w:cs="Arial"/>
                <w:b/>
                <w:sz w:val="28"/>
                <w:szCs w:val="28"/>
              </w:rPr>
              <w:t xml:space="preserve">obszaru położonego w części jednostki strukturalnej </w:t>
            </w:r>
            <w:proofErr w:type="spellStart"/>
            <w:r w:rsidRPr="00393992">
              <w:rPr>
                <w:rFonts w:ascii="Arial" w:hAnsi="Arial" w:cs="Arial"/>
                <w:b/>
                <w:sz w:val="28"/>
                <w:szCs w:val="28"/>
              </w:rPr>
              <w:t>Zawiśle</w:t>
            </w:r>
            <w:proofErr w:type="spellEnd"/>
            <w:r w:rsidRPr="00393992">
              <w:rPr>
                <w:rFonts w:ascii="Arial" w:hAnsi="Arial" w:cs="Arial"/>
                <w:b/>
                <w:sz w:val="28"/>
                <w:szCs w:val="28"/>
              </w:rPr>
              <w:t xml:space="preserve"> pomiędzy granicą terenów leśnych, granicą rezerwatu Kulin, brzegiem rzeki Wisły, granicą miasta</w:t>
            </w:r>
          </w:p>
        </w:tc>
      </w:tr>
      <w:tr w:rsidR="00F871B7" w14:paraId="2B23EECB" w14:textId="77777777" w:rsidTr="00393992">
        <w:tc>
          <w:tcPr>
            <w:tcW w:w="704" w:type="dxa"/>
          </w:tcPr>
          <w:p w14:paraId="0160BCA0" w14:textId="22BDFDF6"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3.</w:t>
            </w:r>
          </w:p>
        </w:tc>
        <w:tc>
          <w:tcPr>
            <w:tcW w:w="8358" w:type="dxa"/>
          </w:tcPr>
          <w:p w14:paraId="7730EDE9" w14:textId="22277A12" w:rsidR="00F871B7" w:rsidRPr="00393992" w:rsidRDefault="00F871B7" w:rsidP="00393992">
            <w:pPr>
              <w:rPr>
                <w:rFonts w:ascii="Arial" w:eastAsia="Times New Roman" w:hAnsi="Arial" w:cs="Arial"/>
                <w:sz w:val="28"/>
                <w:szCs w:val="28"/>
              </w:rPr>
            </w:pPr>
            <w:r w:rsidRPr="00393992">
              <w:rPr>
                <w:rFonts w:ascii="Arial" w:hAnsi="Arial" w:cs="Arial"/>
                <w:sz w:val="28"/>
                <w:szCs w:val="28"/>
              </w:rPr>
              <w:t>Uchwała Rady Miasta Włocławek Nr IX/72/11 z dnia 09 maja 2011</w:t>
            </w:r>
            <w:r w:rsidR="00344C31" w:rsidRPr="00393992">
              <w:rPr>
                <w:rFonts w:ascii="Arial" w:hAnsi="Arial" w:cs="Arial"/>
                <w:sz w:val="28"/>
                <w:szCs w:val="28"/>
              </w:rPr>
              <w:t xml:space="preserve"> </w:t>
            </w:r>
            <w:r w:rsidRPr="00393992">
              <w:rPr>
                <w:rFonts w:ascii="Arial" w:hAnsi="Arial" w:cs="Arial"/>
                <w:sz w:val="28"/>
                <w:szCs w:val="28"/>
              </w:rPr>
              <w:t>r. w sprawie przystąpienia</w:t>
            </w:r>
            <w:r w:rsidR="00344C31" w:rsidRPr="00393992">
              <w:rPr>
                <w:rFonts w:ascii="Arial" w:hAnsi="Arial" w:cs="Arial"/>
                <w:sz w:val="28"/>
                <w:szCs w:val="28"/>
              </w:rPr>
              <w:t xml:space="preserve"> </w:t>
            </w:r>
            <w:r w:rsidRPr="00393992">
              <w:rPr>
                <w:rFonts w:ascii="Arial" w:hAnsi="Arial" w:cs="Arial"/>
                <w:sz w:val="28"/>
                <w:szCs w:val="28"/>
              </w:rPr>
              <w:t xml:space="preserve">do sporządzenia miejscowego planu zagospodarowania przestrzennego miasta Włocławek </w:t>
            </w:r>
            <w:r w:rsidR="00344C31" w:rsidRPr="00393992">
              <w:rPr>
                <w:rFonts w:ascii="Arial" w:hAnsi="Arial" w:cs="Arial"/>
                <w:sz w:val="28"/>
                <w:szCs w:val="28"/>
              </w:rPr>
              <w:t xml:space="preserve">                           </w:t>
            </w:r>
            <w:r w:rsidRPr="00393992">
              <w:rPr>
                <w:rFonts w:ascii="Arial" w:hAnsi="Arial" w:cs="Arial"/>
                <w:b/>
                <w:sz w:val="28"/>
                <w:szCs w:val="28"/>
              </w:rPr>
              <w:t>dla obszaru położonego w rejonie Alei Królowej Jadwigi, ulicy Kruszyńskiej oraz terenów kolejowych</w:t>
            </w:r>
          </w:p>
        </w:tc>
      </w:tr>
      <w:tr w:rsidR="00F871B7" w14:paraId="60558106" w14:textId="77777777" w:rsidTr="00393992">
        <w:tc>
          <w:tcPr>
            <w:tcW w:w="704" w:type="dxa"/>
          </w:tcPr>
          <w:p w14:paraId="1C8CBD63" w14:textId="2C692A6F"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4.</w:t>
            </w:r>
          </w:p>
        </w:tc>
        <w:tc>
          <w:tcPr>
            <w:tcW w:w="8358" w:type="dxa"/>
          </w:tcPr>
          <w:p w14:paraId="5E4A380F" w14:textId="1A021C27" w:rsidR="00F871B7" w:rsidRPr="00393992" w:rsidRDefault="00F871B7" w:rsidP="00393992">
            <w:pPr>
              <w:rPr>
                <w:rFonts w:ascii="Arial" w:eastAsia="Times New Roman" w:hAnsi="Arial" w:cs="Arial"/>
                <w:sz w:val="28"/>
                <w:szCs w:val="28"/>
              </w:rPr>
            </w:pPr>
            <w:r w:rsidRPr="00393992">
              <w:rPr>
                <w:rFonts w:ascii="Arial" w:hAnsi="Arial" w:cs="Arial"/>
                <w:sz w:val="28"/>
                <w:szCs w:val="28"/>
              </w:rPr>
              <w:t>Uchwała Rady Miasta Włocławek Nr XII/151/11 z dnia 29 sierpnia 2011</w:t>
            </w:r>
            <w:r w:rsidR="00344C31" w:rsidRPr="00393992">
              <w:rPr>
                <w:rFonts w:ascii="Arial" w:hAnsi="Arial" w:cs="Arial"/>
                <w:sz w:val="28"/>
                <w:szCs w:val="28"/>
              </w:rPr>
              <w:t xml:space="preserve"> </w:t>
            </w:r>
            <w:r w:rsidRPr="00393992">
              <w:rPr>
                <w:rFonts w:ascii="Arial" w:hAnsi="Arial" w:cs="Arial"/>
                <w:sz w:val="28"/>
                <w:szCs w:val="28"/>
              </w:rPr>
              <w:t>r. w sprawie przystąpienia</w:t>
            </w:r>
            <w:r w:rsidR="00344C31" w:rsidRPr="00393992">
              <w:rPr>
                <w:rFonts w:ascii="Arial" w:hAnsi="Arial" w:cs="Arial"/>
                <w:sz w:val="28"/>
                <w:szCs w:val="28"/>
              </w:rPr>
              <w:t xml:space="preserve"> </w:t>
            </w:r>
            <w:r w:rsidRPr="00393992">
              <w:rPr>
                <w:rFonts w:ascii="Arial" w:hAnsi="Arial" w:cs="Arial"/>
                <w:sz w:val="28"/>
                <w:szCs w:val="28"/>
              </w:rPr>
              <w:t xml:space="preserve">do sporządzenia miejscowego planu zagospodarowania przestrzennego miasta Włocławek </w:t>
            </w:r>
            <w:r w:rsidR="00344C31" w:rsidRPr="00393992">
              <w:rPr>
                <w:rFonts w:ascii="Arial" w:hAnsi="Arial" w:cs="Arial"/>
                <w:sz w:val="28"/>
                <w:szCs w:val="28"/>
              </w:rPr>
              <w:t xml:space="preserve">                          </w:t>
            </w:r>
            <w:r w:rsidRPr="00393992">
              <w:rPr>
                <w:rFonts w:ascii="Arial" w:hAnsi="Arial" w:cs="Arial"/>
                <w:b/>
                <w:sz w:val="28"/>
                <w:szCs w:val="28"/>
              </w:rPr>
              <w:t>dla obszaru położonego w rejonie ulic: Mielęcińskiej, Al. Jana Pawła II, Kościelnej, Ziołowej</w:t>
            </w:r>
          </w:p>
        </w:tc>
      </w:tr>
      <w:tr w:rsidR="00F871B7" w14:paraId="04F20CA1" w14:textId="77777777" w:rsidTr="00393992">
        <w:tc>
          <w:tcPr>
            <w:tcW w:w="704" w:type="dxa"/>
          </w:tcPr>
          <w:p w14:paraId="4B439A65" w14:textId="357FE62F" w:rsidR="00F871B7" w:rsidRPr="00393992" w:rsidRDefault="00F871B7" w:rsidP="00393992">
            <w:pPr>
              <w:rPr>
                <w:rFonts w:ascii="Arial" w:eastAsia="Times New Roman" w:hAnsi="Arial" w:cs="Arial"/>
                <w:sz w:val="28"/>
                <w:szCs w:val="28"/>
              </w:rPr>
            </w:pPr>
            <w:r w:rsidRPr="00393992">
              <w:rPr>
                <w:rFonts w:ascii="Arial" w:eastAsia="Times New Roman" w:hAnsi="Arial" w:cs="Arial"/>
                <w:sz w:val="28"/>
                <w:szCs w:val="28"/>
              </w:rPr>
              <w:t>5.</w:t>
            </w:r>
          </w:p>
        </w:tc>
        <w:tc>
          <w:tcPr>
            <w:tcW w:w="8358" w:type="dxa"/>
          </w:tcPr>
          <w:p w14:paraId="7B86FF03" w14:textId="532F0A46" w:rsidR="00F871B7" w:rsidRPr="00393992" w:rsidRDefault="00F871B7" w:rsidP="00393992">
            <w:pPr>
              <w:rPr>
                <w:rFonts w:ascii="Arial" w:eastAsia="Times New Roman" w:hAnsi="Arial" w:cs="Arial"/>
                <w:sz w:val="28"/>
                <w:szCs w:val="28"/>
              </w:rPr>
            </w:pPr>
            <w:r w:rsidRPr="00393992">
              <w:rPr>
                <w:rFonts w:ascii="Arial" w:hAnsi="Arial" w:cs="Arial"/>
                <w:sz w:val="28"/>
                <w:szCs w:val="28"/>
              </w:rPr>
              <w:t>Uchwała Rady Miasta Włocławek Nr XIX/30/2012 Rady Miasta Włocławek z dnia 27 lutego 2012</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dla obszaru położonego w rejonie ulicy Leśnej oraz Alei: Kazimierza Wielkiego, Królowej Jadwigi i Chopina</w:t>
            </w:r>
          </w:p>
        </w:tc>
      </w:tr>
      <w:tr w:rsidR="00F871B7" w14:paraId="26C0AC06" w14:textId="77777777" w:rsidTr="00393992">
        <w:tc>
          <w:tcPr>
            <w:tcW w:w="704" w:type="dxa"/>
          </w:tcPr>
          <w:p w14:paraId="0DD87031" w14:textId="622F649A" w:rsidR="00F871B7" w:rsidRPr="00393992" w:rsidRDefault="002B4229" w:rsidP="00393992">
            <w:pPr>
              <w:rPr>
                <w:rFonts w:ascii="Arial" w:eastAsia="Times New Roman" w:hAnsi="Arial" w:cs="Arial"/>
                <w:sz w:val="28"/>
                <w:szCs w:val="28"/>
              </w:rPr>
            </w:pPr>
            <w:r w:rsidRPr="00393992">
              <w:rPr>
                <w:rFonts w:ascii="Arial" w:eastAsia="Times New Roman" w:hAnsi="Arial" w:cs="Arial"/>
                <w:sz w:val="28"/>
                <w:szCs w:val="28"/>
              </w:rPr>
              <w:t>6</w:t>
            </w:r>
            <w:r w:rsidR="00B55624" w:rsidRPr="00393992">
              <w:rPr>
                <w:rFonts w:ascii="Arial" w:eastAsia="Times New Roman" w:hAnsi="Arial" w:cs="Arial"/>
                <w:sz w:val="28"/>
                <w:szCs w:val="28"/>
              </w:rPr>
              <w:t>.</w:t>
            </w:r>
          </w:p>
        </w:tc>
        <w:tc>
          <w:tcPr>
            <w:tcW w:w="8358" w:type="dxa"/>
          </w:tcPr>
          <w:p w14:paraId="4354C970" w14:textId="72EE7570" w:rsidR="00F871B7" w:rsidRPr="00393992" w:rsidRDefault="00B55624" w:rsidP="00393992">
            <w:pPr>
              <w:rPr>
                <w:rFonts w:ascii="Arial" w:eastAsia="Times New Roman" w:hAnsi="Arial" w:cs="Arial"/>
                <w:sz w:val="28"/>
                <w:szCs w:val="28"/>
              </w:rPr>
            </w:pPr>
            <w:r w:rsidRPr="00393992">
              <w:rPr>
                <w:rFonts w:ascii="Arial" w:hAnsi="Arial" w:cs="Arial"/>
                <w:sz w:val="28"/>
                <w:szCs w:val="28"/>
              </w:rPr>
              <w:t>Uchwała Rady Miasta Włocławek Nr XXXIV/119/2017 z dnia 24 października 2017</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dla obszaru położonego w rejonie ulicy Dobrzyńskiej i Alei Ks. Jerzego Popiełuszki, pomiędzy ul. Lipnowską, Rezerwatem Kulin, terenami leśnymi i zachodnią granicą rodzinnych ogrodów działkowych</w:t>
            </w:r>
          </w:p>
        </w:tc>
      </w:tr>
      <w:tr w:rsidR="00F871B7" w14:paraId="72C11DB2" w14:textId="77777777" w:rsidTr="00393992">
        <w:tc>
          <w:tcPr>
            <w:tcW w:w="704" w:type="dxa"/>
          </w:tcPr>
          <w:p w14:paraId="3116DF0E" w14:textId="7E49D859" w:rsidR="00F871B7" w:rsidRPr="00393992" w:rsidRDefault="002B4229" w:rsidP="00393992">
            <w:pPr>
              <w:rPr>
                <w:rFonts w:ascii="Arial" w:eastAsia="Times New Roman" w:hAnsi="Arial" w:cs="Arial"/>
                <w:sz w:val="28"/>
                <w:szCs w:val="28"/>
              </w:rPr>
            </w:pPr>
            <w:r w:rsidRPr="00393992">
              <w:rPr>
                <w:rFonts w:ascii="Arial" w:eastAsia="Times New Roman" w:hAnsi="Arial" w:cs="Arial"/>
                <w:sz w:val="28"/>
                <w:szCs w:val="28"/>
              </w:rPr>
              <w:t>7</w:t>
            </w:r>
            <w:r w:rsidR="00B55624" w:rsidRPr="00393992">
              <w:rPr>
                <w:rFonts w:ascii="Arial" w:eastAsia="Times New Roman" w:hAnsi="Arial" w:cs="Arial"/>
                <w:sz w:val="28"/>
                <w:szCs w:val="28"/>
              </w:rPr>
              <w:t>.</w:t>
            </w:r>
          </w:p>
        </w:tc>
        <w:tc>
          <w:tcPr>
            <w:tcW w:w="8358" w:type="dxa"/>
          </w:tcPr>
          <w:p w14:paraId="5577DF5F" w14:textId="411C3702" w:rsidR="00F871B7" w:rsidRPr="00393992" w:rsidRDefault="00B55624" w:rsidP="00393992">
            <w:pPr>
              <w:rPr>
                <w:rFonts w:ascii="Arial" w:eastAsia="Times New Roman" w:hAnsi="Arial" w:cs="Arial"/>
                <w:sz w:val="28"/>
                <w:szCs w:val="28"/>
              </w:rPr>
            </w:pPr>
            <w:r w:rsidRPr="00393992">
              <w:rPr>
                <w:rFonts w:ascii="Arial" w:hAnsi="Arial" w:cs="Arial"/>
                <w:sz w:val="28"/>
                <w:szCs w:val="28"/>
              </w:rPr>
              <w:t>Uchwała Rady Miasta Włocławek Nr XLIV/62/2018 z dnia 5 czerwca 2018</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dla obszaru położonego w rejonie ulic: Kościuszki, Okrzei, Wroniej, Al. Chopina, Warszawskiej</w:t>
            </w:r>
          </w:p>
        </w:tc>
      </w:tr>
      <w:tr w:rsidR="00F871B7" w14:paraId="0F097B33" w14:textId="77777777" w:rsidTr="00393992">
        <w:tc>
          <w:tcPr>
            <w:tcW w:w="704" w:type="dxa"/>
          </w:tcPr>
          <w:p w14:paraId="49E0E272" w14:textId="23F57280" w:rsidR="00F871B7" w:rsidRPr="00393992" w:rsidRDefault="002B4229" w:rsidP="00393992">
            <w:pPr>
              <w:rPr>
                <w:rFonts w:ascii="Arial" w:eastAsia="Times New Roman" w:hAnsi="Arial" w:cs="Arial"/>
                <w:sz w:val="28"/>
                <w:szCs w:val="28"/>
              </w:rPr>
            </w:pPr>
            <w:r w:rsidRPr="00393992">
              <w:rPr>
                <w:rFonts w:ascii="Arial" w:eastAsia="Times New Roman" w:hAnsi="Arial" w:cs="Arial"/>
                <w:sz w:val="28"/>
                <w:szCs w:val="28"/>
              </w:rPr>
              <w:t>8</w:t>
            </w:r>
            <w:r w:rsidR="00B55624" w:rsidRPr="00393992">
              <w:rPr>
                <w:rFonts w:ascii="Arial" w:eastAsia="Times New Roman" w:hAnsi="Arial" w:cs="Arial"/>
                <w:sz w:val="28"/>
                <w:szCs w:val="28"/>
              </w:rPr>
              <w:t>.</w:t>
            </w:r>
          </w:p>
        </w:tc>
        <w:tc>
          <w:tcPr>
            <w:tcW w:w="8358" w:type="dxa"/>
          </w:tcPr>
          <w:p w14:paraId="535C17CA" w14:textId="7277222A" w:rsidR="00F871B7" w:rsidRPr="00393992" w:rsidRDefault="00B55624" w:rsidP="00393992">
            <w:pPr>
              <w:rPr>
                <w:rFonts w:ascii="Arial" w:eastAsia="Times New Roman" w:hAnsi="Arial" w:cs="Arial"/>
                <w:sz w:val="28"/>
                <w:szCs w:val="28"/>
              </w:rPr>
            </w:pPr>
            <w:r w:rsidRPr="00393992">
              <w:rPr>
                <w:rFonts w:ascii="Arial" w:hAnsi="Arial" w:cs="Arial"/>
                <w:sz w:val="28"/>
                <w:szCs w:val="28"/>
              </w:rPr>
              <w:t>Uchwała Rady Miasta Włocławek Nr IX/64/2019 z dnia 23 kwietnia 2019</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dla obszaru położonego pomiędzy ulicą Chmielną, Aleją Chopina, ulicą Warszawską, Placem Wolności, ulicą 3 Maja, Starym Rynkiem, ulicą Św. Jana, brzegiem rzeki Wisły oraz położonego w rejonie ulicy Ogniowej</w:t>
            </w:r>
          </w:p>
        </w:tc>
      </w:tr>
      <w:tr w:rsidR="00F871B7" w14:paraId="1CB43980" w14:textId="77777777" w:rsidTr="00393992">
        <w:tc>
          <w:tcPr>
            <w:tcW w:w="704" w:type="dxa"/>
          </w:tcPr>
          <w:p w14:paraId="79C80CB2" w14:textId="319A0D26" w:rsidR="00F871B7" w:rsidRPr="00393992" w:rsidRDefault="002B4229" w:rsidP="00393992">
            <w:pPr>
              <w:rPr>
                <w:rFonts w:ascii="Arial" w:eastAsia="Times New Roman" w:hAnsi="Arial" w:cs="Arial"/>
                <w:sz w:val="28"/>
                <w:szCs w:val="28"/>
              </w:rPr>
            </w:pPr>
            <w:r w:rsidRPr="00393992">
              <w:rPr>
                <w:rFonts w:ascii="Arial" w:eastAsia="Times New Roman" w:hAnsi="Arial" w:cs="Arial"/>
                <w:sz w:val="28"/>
                <w:szCs w:val="28"/>
              </w:rPr>
              <w:t>9</w:t>
            </w:r>
            <w:r w:rsidR="00B55624" w:rsidRPr="00393992">
              <w:rPr>
                <w:rFonts w:ascii="Arial" w:eastAsia="Times New Roman" w:hAnsi="Arial" w:cs="Arial"/>
                <w:sz w:val="28"/>
                <w:szCs w:val="28"/>
              </w:rPr>
              <w:t xml:space="preserve">. </w:t>
            </w:r>
          </w:p>
        </w:tc>
        <w:tc>
          <w:tcPr>
            <w:tcW w:w="8358" w:type="dxa"/>
          </w:tcPr>
          <w:p w14:paraId="0A9BF936" w14:textId="5F668850" w:rsidR="00F871B7" w:rsidRPr="00393992" w:rsidRDefault="00B55624" w:rsidP="00393992">
            <w:pPr>
              <w:rPr>
                <w:rFonts w:ascii="Arial" w:eastAsia="Times New Roman" w:hAnsi="Arial" w:cs="Arial"/>
                <w:sz w:val="28"/>
                <w:szCs w:val="28"/>
              </w:rPr>
            </w:pPr>
            <w:r w:rsidRPr="00393992">
              <w:rPr>
                <w:rFonts w:ascii="Arial" w:hAnsi="Arial" w:cs="Arial"/>
                <w:sz w:val="28"/>
                <w:szCs w:val="28"/>
              </w:rPr>
              <w:t>Uchwała Rady Miasta Włocławek Nr X/76/2019 z dnia 14 maja 2019</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w rejonie ulic: Okrzei, Wroniej, Witosa, Nowomiejskiej, Chopina, Okrężnej i Wierzbowej</w:t>
            </w:r>
          </w:p>
        </w:tc>
      </w:tr>
      <w:tr w:rsidR="00F871B7" w14:paraId="0951AA3B" w14:textId="77777777" w:rsidTr="00393992">
        <w:tc>
          <w:tcPr>
            <w:tcW w:w="704" w:type="dxa"/>
          </w:tcPr>
          <w:p w14:paraId="490EB5C5" w14:textId="0FD2597B" w:rsidR="00F871B7" w:rsidRPr="00393992" w:rsidRDefault="00B55624"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0</w:t>
            </w:r>
            <w:r w:rsidRPr="00393992">
              <w:rPr>
                <w:rFonts w:ascii="Arial" w:eastAsia="Times New Roman" w:hAnsi="Arial" w:cs="Arial"/>
                <w:sz w:val="28"/>
                <w:szCs w:val="28"/>
              </w:rPr>
              <w:t>.</w:t>
            </w:r>
          </w:p>
        </w:tc>
        <w:tc>
          <w:tcPr>
            <w:tcW w:w="8358" w:type="dxa"/>
          </w:tcPr>
          <w:p w14:paraId="54603157" w14:textId="7B8843FE" w:rsidR="00F871B7" w:rsidRPr="00393992" w:rsidRDefault="00B55624" w:rsidP="00393992">
            <w:pPr>
              <w:rPr>
                <w:rFonts w:ascii="Arial" w:eastAsia="Times New Roman" w:hAnsi="Arial" w:cs="Arial"/>
                <w:sz w:val="28"/>
                <w:szCs w:val="28"/>
              </w:rPr>
            </w:pPr>
            <w:r w:rsidRPr="00393992">
              <w:rPr>
                <w:rFonts w:ascii="Arial" w:hAnsi="Arial" w:cs="Arial"/>
                <w:sz w:val="28"/>
                <w:szCs w:val="28"/>
              </w:rPr>
              <w:t>Uchwała Rady Miasta Włocławek Nr XXII/58/2020 z dnia 19 maja 2020</w:t>
            </w:r>
            <w:r w:rsidR="00344C31"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w zakresie obszaru położonego pomiędzy ulicami: Św. Jana, 3 Maja, Placem Wolności, Brzeską, Placem Kopernika, Bednarską i brzegiem rzeki Wisły</w:t>
            </w:r>
          </w:p>
        </w:tc>
      </w:tr>
      <w:tr w:rsidR="00A06992" w14:paraId="0A3163E3" w14:textId="77777777" w:rsidTr="00393992">
        <w:tc>
          <w:tcPr>
            <w:tcW w:w="704" w:type="dxa"/>
          </w:tcPr>
          <w:p w14:paraId="75A1A111" w14:textId="36089203" w:rsidR="00A06992" w:rsidRPr="00393992" w:rsidRDefault="00B73C67"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1</w:t>
            </w:r>
            <w:r w:rsidRPr="00393992">
              <w:rPr>
                <w:rFonts w:ascii="Arial" w:eastAsia="Times New Roman" w:hAnsi="Arial" w:cs="Arial"/>
                <w:sz w:val="28"/>
                <w:szCs w:val="28"/>
              </w:rPr>
              <w:t>.</w:t>
            </w:r>
          </w:p>
        </w:tc>
        <w:tc>
          <w:tcPr>
            <w:tcW w:w="8358" w:type="dxa"/>
          </w:tcPr>
          <w:p w14:paraId="54ACF49F" w14:textId="2EF48D1E" w:rsidR="00A06992" w:rsidRPr="00393992" w:rsidRDefault="001A06E2" w:rsidP="00393992">
            <w:pPr>
              <w:rPr>
                <w:rFonts w:ascii="Arial" w:hAnsi="Arial" w:cs="Arial"/>
                <w:sz w:val="28"/>
                <w:szCs w:val="28"/>
              </w:rPr>
            </w:pPr>
            <w:r w:rsidRPr="00393992">
              <w:rPr>
                <w:rFonts w:ascii="Arial" w:hAnsi="Arial" w:cs="Arial"/>
                <w:sz w:val="28"/>
                <w:szCs w:val="28"/>
              </w:rPr>
              <w:t>Uchwała Rady Miasta Włocławek o przystąpieniu Nr XXII / 59 / 2020 z dnia 19 maja 2020</w:t>
            </w:r>
            <w:r w:rsidR="00B36E10" w:rsidRPr="00393992">
              <w:rPr>
                <w:rFonts w:ascii="Arial" w:hAnsi="Arial" w:cs="Arial"/>
                <w:sz w:val="28"/>
                <w:szCs w:val="28"/>
              </w:rPr>
              <w:t xml:space="preserve"> </w:t>
            </w:r>
            <w:r w:rsidRPr="00393992">
              <w:rPr>
                <w:rFonts w:ascii="Arial" w:hAnsi="Arial" w:cs="Arial"/>
                <w:sz w:val="28"/>
                <w:szCs w:val="28"/>
              </w:rPr>
              <w:t xml:space="preserve">r. w sprawie przystąpienia do sporządzenia miejscowego planu zagospodarowania przestrzennego miasta Włocławek </w:t>
            </w:r>
            <w:r w:rsidRPr="00393992">
              <w:rPr>
                <w:rFonts w:ascii="Arial" w:hAnsi="Arial" w:cs="Arial"/>
                <w:b/>
                <w:sz w:val="28"/>
                <w:szCs w:val="28"/>
              </w:rPr>
              <w:t>w zakresie obszaru położonego pomiędzy ulicą Brzeską, Placem Wolności, ulicą Kilińskiego, ulicą Okrzei, terenami kolejowym, ulicą Szpitalną, parkiem im. H. Sienkiewicza, rzeką Zgłowiączką oraz brzegiem rzeki Wisły</w:t>
            </w:r>
          </w:p>
        </w:tc>
      </w:tr>
      <w:tr w:rsidR="00F871B7" w14:paraId="0AD6BD00" w14:textId="77777777" w:rsidTr="00393992">
        <w:tc>
          <w:tcPr>
            <w:tcW w:w="704" w:type="dxa"/>
          </w:tcPr>
          <w:p w14:paraId="1CFC41D3" w14:textId="158A08E1" w:rsidR="00F871B7" w:rsidRPr="00393992" w:rsidRDefault="00B55624"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2</w:t>
            </w:r>
            <w:r w:rsidRPr="00393992">
              <w:rPr>
                <w:rFonts w:ascii="Arial" w:eastAsia="Times New Roman" w:hAnsi="Arial" w:cs="Arial"/>
                <w:sz w:val="28"/>
                <w:szCs w:val="28"/>
              </w:rPr>
              <w:t xml:space="preserve">. </w:t>
            </w:r>
          </w:p>
        </w:tc>
        <w:tc>
          <w:tcPr>
            <w:tcW w:w="8358" w:type="dxa"/>
          </w:tcPr>
          <w:p w14:paraId="181973AC" w14:textId="2CD479E4" w:rsidR="00B55624" w:rsidRPr="00393992" w:rsidRDefault="00B55624" w:rsidP="00393992">
            <w:pPr>
              <w:rPr>
                <w:rFonts w:ascii="Arial" w:hAnsi="Arial" w:cs="Arial"/>
                <w:sz w:val="28"/>
                <w:szCs w:val="28"/>
              </w:rPr>
            </w:pPr>
            <w:r w:rsidRPr="00393992">
              <w:rPr>
                <w:rFonts w:ascii="Arial" w:hAnsi="Arial" w:cs="Arial"/>
                <w:sz w:val="28"/>
                <w:szCs w:val="28"/>
              </w:rPr>
              <w:t xml:space="preserve">Uchwała Rady Miasta Włocławek Nr XLI /142 / 2021 z dnia 30 listopada 2021 r. w sprawie przystąpienia do sporządzenia miejscowego planu zagospodarowania przestrzennego miasta Włocławek </w:t>
            </w:r>
            <w:r w:rsidRPr="00393992">
              <w:rPr>
                <w:rFonts w:ascii="Arial" w:hAnsi="Arial" w:cs="Arial"/>
                <w:b/>
                <w:sz w:val="28"/>
                <w:szCs w:val="28"/>
              </w:rPr>
              <w:t>dla obszaru położonego pomiędzy ulicami: Mielęcińską, Brzezinową i Pawią</w:t>
            </w:r>
            <w:r w:rsidRPr="00393992">
              <w:rPr>
                <w:rFonts w:ascii="Arial" w:hAnsi="Arial" w:cs="Arial"/>
                <w:sz w:val="28"/>
                <w:szCs w:val="28"/>
              </w:rPr>
              <w:t>.</w:t>
            </w:r>
          </w:p>
          <w:p w14:paraId="1475EB76" w14:textId="77777777" w:rsidR="00F871B7" w:rsidRPr="00393992" w:rsidRDefault="00F871B7" w:rsidP="00393992">
            <w:pPr>
              <w:rPr>
                <w:rFonts w:ascii="Arial" w:eastAsia="Times New Roman" w:hAnsi="Arial" w:cs="Arial"/>
                <w:sz w:val="28"/>
                <w:szCs w:val="28"/>
              </w:rPr>
            </w:pPr>
          </w:p>
        </w:tc>
      </w:tr>
      <w:tr w:rsidR="00F871B7" w14:paraId="0FA996A3" w14:textId="77777777" w:rsidTr="00393992">
        <w:tc>
          <w:tcPr>
            <w:tcW w:w="704" w:type="dxa"/>
          </w:tcPr>
          <w:p w14:paraId="6B1D6624" w14:textId="29753E23" w:rsidR="00F871B7" w:rsidRPr="00393992" w:rsidRDefault="00B55624"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3</w:t>
            </w:r>
            <w:r w:rsidRPr="00393992">
              <w:rPr>
                <w:rFonts w:ascii="Arial" w:eastAsia="Times New Roman" w:hAnsi="Arial" w:cs="Arial"/>
                <w:sz w:val="28"/>
                <w:szCs w:val="28"/>
              </w:rPr>
              <w:t>.</w:t>
            </w:r>
          </w:p>
        </w:tc>
        <w:tc>
          <w:tcPr>
            <w:tcW w:w="8358" w:type="dxa"/>
          </w:tcPr>
          <w:p w14:paraId="61E4554F" w14:textId="45800576" w:rsidR="00F871B7" w:rsidRPr="00393992" w:rsidRDefault="00B55624" w:rsidP="00393992">
            <w:pPr>
              <w:rPr>
                <w:rFonts w:ascii="Arial" w:eastAsia="Times New Roman" w:hAnsi="Arial" w:cs="Arial"/>
                <w:sz w:val="28"/>
                <w:szCs w:val="28"/>
              </w:rPr>
            </w:pPr>
            <w:r w:rsidRPr="00393992">
              <w:rPr>
                <w:rFonts w:ascii="Arial" w:hAnsi="Arial" w:cs="Arial"/>
                <w:sz w:val="28"/>
                <w:szCs w:val="28"/>
              </w:rPr>
              <w:t xml:space="preserve">Uchwała Rady Miasta Włocławek Nr XLI/143/2021 z dnia 30 listopada 2021 r. w sprawie przystąpienia do sporządzenia miejscowego planu zagospodarowania przestrzennego miasta Włocławek </w:t>
            </w:r>
            <w:r w:rsidRPr="00393992">
              <w:rPr>
                <w:rFonts w:ascii="Arial" w:hAnsi="Arial" w:cs="Arial"/>
                <w:b/>
                <w:sz w:val="28"/>
                <w:szCs w:val="28"/>
              </w:rPr>
              <w:t>dla obszaru położonego pomiędzy terenami leśnymi oraz ulicą Baśniową</w:t>
            </w:r>
            <w:r w:rsidRPr="00393992">
              <w:rPr>
                <w:rFonts w:ascii="Arial" w:hAnsi="Arial" w:cs="Arial"/>
                <w:sz w:val="28"/>
                <w:szCs w:val="28"/>
              </w:rPr>
              <w:t>.</w:t>
            </w:r>
          </w:p>
        </w:tc>
      </w:tr>
      <w:tr w:rsidR="00B55624" w14:paraId="4C9EB8F3" w14:textId="77777777" w:rsidTr="00393992">
        <w:tc>
          <w:tcPr>
            <w:tcW w:w="704" w:type="dxa"/>
          </w:tcPr>
          <w:p w14:paraId="471D995E" w14:textId="7D4F484F" w:rsidR="00B55624" w:rsidRPr="00393992" w:rsidRDefault="00CE0415"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4</w:t>
            </w:r>
            <w:r w:rsidRPr="00393992">
              <w:rPr>
                <w:rFonts w:ascii="Arial" w:eastAsia="Times New Roman" w:hAnsi="Arial" w:cs="Arial"/>
                <w:sz w:val="28"/>
                <w:szCs w:val="28"/>
              </w:rPr>
              <w:t>.</w:t>
            </w:r>
          </w:p>
        </w:tc>
        <w:tc>
          <w:tcPr>
            <w:tcW w:w="8358" w:type="dxa"/>
          </w:tcPr>
          <w:p w14:paraId="55919219" w14:textId="61D4F81D" w:rsidR="00B55624" w:rsidRPr="00393992" w:rsidRDefault="00CE0415" w:rsidP="00393992">
            <w:pPr>
              <w:rPr>
                <w:rFonts w:ascii="Arial" w:eastAsia="Times New Roman" w:hAnsi="Arial" w:cs="Arial"/>
                <w:sz w:val="28"/>
                <w:szCs w:val="28"/>
              </w:rPr>
            </w:pPr>
            <w:r w:rsidRPr="00393992">
              <w:rPr>
                <w:rFonts w:ascii="Arial" w:hAnsi="Arial" w:cs="Arial"/>
                <w:sz w:val="28"/>
                <w:szCs w:val="28"/>
              </w:rPr>
              <w:t xml:space="preserve">Uchwała Rady Miasta Włocławek Nr XLI/144/2021 z dnia 30 listopada 2021 r. w sprawie przystąpienia do sporządzenia miejscowego planu zagospodarowania przestrzennego miasta Włocławek </w:t>
            </w:r>
            <w:r w:rsidRPr="00393992">
              <w:rPr>
                <w:rFonts w:ascii="Arial" w:hAnsi="Arial" w:cs="Arial"/>
                <w:b/>
                <w:sz w:val="28"/>
                <w:szCs w:val="28"/>
              </w:rPr>
              <w:t>dla obszaru położonego w rejonie ulic Polnej i Zielnej.</w:t>
            </w:r>
          </w:p>
        </w:tc>
      </w:tr>
      <w:tr w:rsidR="00B55624" w14:paraId="23027719" w14:textId="77777777" w:rsidTr="00393992">
        <w:tc>
          <w:tcPr>
            <w:tcW w:w="704" w:type="dxa"/>
          </w:tcPr>
          <w:p w14:paraId="22A3CA42" w14:textId="438C5641" w:rsidR="00B55624" w:rsidRPr="00393992" w:rsidRDefault="00CE0415" w:rsidP="00393992">
            <w:pPr>
              <w:rPr>
                <w:rFonts w:ascii="Arial" w:eastAsia="Times New Roman" w:hAnsi="Arial" w:cs="Arial"/>
                <w:sz w:val="28"/>
                <w:szCs w:val="28"/>
              </w:rPr>
            </w:pPr>
            <w:r w:rsidRPr="00393992">
              <w:rPr>
                <w:rFonts w:ascii="Arial" w:eastAsia="Times New Roman" w:hAnsi="Arial" w:cs="Arial"/>
                <w:sz w:val="28"/>
                <w:szCs w:val="28"/>
              </w:rPr>
              <w:t>1</w:t>
            </w:r>
            <w:r w:rsidR="002B4229" w:rsidRPr="00393992">
              <w:rPr>
                <w:rFonts w:ascii="Arial" w:eastAsia="Times New Roman" w:hAnsi="Arial" w:cs="Arial"/>
                <w:sz w:val="28"/>
                <w:szCs w:val="28"/>
              </w:rPr>
              <w:t>5</w:t>
            </w:r>
            <w:r w:rsidRPr="00393992">
              <w:rPr>
                <w:rFonts w:ascii="Arial" w:eastAsia="Times New Roman" w:hAnsi="Arial" w:cs="Arial"/>
                <w:sz w:val="28"/>
                <w:szCs w:val="28"/>
              </w:rPr>
              <w:t>.</w:t>
            </w:r>
          </w:p>
        </w:tc>
        <w:tc>
          <w:tcPr>
            <w:tcW w:w="8358" w:type="dxa"/>
          </w:tcPr>
          <w:p w14:paraId="009303B9" w14:textId="1236395D" w:rsidR="00B55624" w:rsidRPr="00393992" w:rsidRDefault="00CE0415" w:rsidP="00393992">
            <w:pPr>
              <w:rPr>
                <w:rFonts w:ascii="Arial" w:eastAsia="Times New Roman" w:hAnsi="Arial" w:cs="Arial"/>
                <w:sz w:val="28"/>
                <w:szCs w:val="28"/>
              </w:rPr>
            </w:pPr>
            <w:r w:rsidRPr="00393992">
              <w:rPr>
                <w:rFonts w:ascii="Arial" w:hAnsi="Arial" w:cs="Arial"/>
                <w:sz w:val="28"/>
                <w:szCs w:val="28"/>
              </w:rPr>
              <w:t xml:space="preserve">Uchwała Rady Miasta Włocławek Nr XLIII/181/2021 z dnia 30 grudnia 2021 r. w sprawie przystąpienia do sporządzenia miejscowego planu zagospodarowania przestrzennego miasta Włocławek </w:t>
            </w:r>
            <w:r w:rsidRPr="00393992">
              <w:rPr>
                <w:rFonts w:ascii="Arial" w:hAnsi="Arial" w:cs="Arial"/>
                <w:b/>
                <w:sz w:val="28"/>
                <w:szCs w:val="28"/>
              </w:rPr>
              <w:t xml:space="preserve">dla obszaru położonego pomiędzy ulicami: Chmielną, </w:t>
            </w:r>
            <w:proofErr w:type="spellStart"/>
            <w:r w:rsidRPr="00393992">
              <w:rPr>
                <w:rFonts w:ascii="Arial" w:hAnsi="Arial" w:cs="Arial"/>
                <w:b/>
                <w:sz w:val="28"/>
                <w:szCs w:val="28"/>
              </w:rPr>
              <w:t>Stodólną</w:t>
            </w:r>
            <w:proofErr w:type="spellEnd"/>
            <w:r w:rsidRPr="00393992">
              <w:rPr>
                <w:rFonts w:ascii="Arial" w:hAnsi="Arial" w:cs="Arial"/>
                <w:b/>
                <w:sz w:val="28"/>
                <w:szCs w:val="28"/>
              </w:rPr>
              <w:t>, Okrężną i Wojskową.</w:t>
            </w:r>
          </w:p>
        </w:tc>
      </w:tr>
    </w:tbl>
    <w:p w14:paraId="4B915F03" w14:textId="0F1729C4" w:rsidR="00F871B7" w:rsidRPr="00393992" w:rsidRDefault="005176D2" w:rsidP="001300D0">
      <w:pPr>
        <w:pStyle w:val="Legenda"/>
        <w:jc w:val="both"/>
        <w:rPr>
          <w:rFonts w:ascii="Arial" w:eastAsia="Times New Roman" w:hAnsi="Arial" w:cs="Arial"/>
          <w:i w:val="0"/>
          <w:iCs w:val="0"/>
          <w:color w:val="auto"/>
          <w:sz w:val="28"/>
          <w:szCs w:val="28"/>
        </w:rPr>
      </w:pPr>
      <w:r w:rsidRPr="00393992">
        <w:rPr>
          <w:rFonts w:ascii="Arial" w:hAnsi="Arial" w:cs="Arial"/>
          <w:i w:val="0"/>
          <w:iCs w:val="0"/>
          <w:color w:val="auto"/>
          <w:sz w:val="28"/>
          <w:szCs w:val="28"/>
        </w:rPr>
        <w:t>Tabela</w:t>
      </w:r>
      <w:r w:rsidR="00EF3750" w:rsidRPr="00393992">
        <w:rPr>
          <w:rFonts w:ascii="Arial" w:hAnsi="Arial" w:cs="Arial"/>
          <w:i w:val="0"/>
          <w:iCs w:val="0"/>
          <w:color w:val="auto"/>
          <w:sz w:val="28"/>
          <w:szCs w:val="28"/>
        </w:rPr>
        <w:t xml:space="preserve"> </w:t>
      </w:r>
      <w:r w:rsidR="00BB3680" w:rsidRPr="00393992">
        <w:rPr>
          <w:rFonts w:ascii="Arial" w:hAnsi="Arial" w:cs="Arial"/>
          <w:i w:val="0"/>
          <w:iCs w:val="0"/>
          <w:color w:val="auto"/>
          <w:sz w:val="28"/>
          <w:szCs w:val="28"/>
        </w:rPr>
        <w:t>5</w:t>
      </w:r>
      <w:r w:rsidRPr="00393992">
        <w:rPr>
          <w:rFonts w:ascii="Arial" w:hAnsi="Arial" w:cs="Arial"/>
          <w:i w:val="0"/>
          <w:iCs w:val="0"/>
          <w:color w:val="auto"/>
          <w:sz w:val="28"/>
          <w:szCs w:val="28"/>
        </w:rPr>
        <w:t xml:space="preserve">. Miejscowe Plany Zagospodarowania Przestrzennego w opracowaniu. Opracowanie: </w:t>
      </w:r>
      <w:r w:rsidR="001300D0" w:rsidRPr="00393992">
        <w:rPr>
          <w:rFonts w:ascii="Arial" w:hAnsi="Arial" w:cs="Arial"/>
          <w:i w:val="0"/>
          <w:iCs w:val="0"/>
          <w:color w:val="auto"/>
          <w:sz w:val="28"/>
          <w:szCs w:val="28"/>
        </w:rPr>
        <w:t>Wydział Urbanistyki  i Architektury</w:t>
      </w:r>
    </w:p>
    <w:p w14:paraId="651E2CE2" w14:textId="2CDAB46D" w:rsidR="000A194B" w:rsidRPr="002D1860" w:rsidRDefault="000A194B" w:rsidP="002D1860">
      <w:pPr>
        <w:spacing w:line="276" w:lineRule="auto"/>
        <w:rPr>
          <w:rFonts w:ascii="Arial" w:eastAsia="Times New Roman" w:hAnsi="Arial" w:cs="Arial"/>
          <w:sz w:val="28"/>
          <w:szCs w:val="28"/>
        </w:rPr>
      </w:pPr>
      <w:r w:rsidRPr="002D1860">
        <w:rPr>
          <w:rFonts w:ascii="Arial" w:eastAsia="Times New Roman" w:hAnsi="Arial" w:cs="Arial"/>
          <w:sz w:val="28"/>
          <w:szCs w:val="28"/>
        </w:rPr>
        <w:t>W 202</w:t>
      </w:r>
      <w:r w:rsidR="005A258A" w:rsidRPr="002D1860">
        <w:rPr>
          <w:rFonts w:ascii="Arial" w:eastAsia="Times New Roman" w:hAnsi="Arial" w:cs="Arial"/>
          <w:sz w:val="28"/>
          <w:szCs w:val="28"/>
        </w:rPr>
        <w:t>3</w:t>
      </w:r>
      <w:r w:rsidRPr="002D1860">
        <w:rPr>
          <w:rFonts w:ascii="Arial" w:eastAsia="Times New Roman" w:hAnsi="Arial" w:cs="Arial"/>
          <w:sz w:val="28"/>
          <w:szCs w:val="28"/>
        </w:rPr>
        <w:t xml:space="preserve"> r. realizowano postanowienia następujących Uchwał:</w:t>
      </w:r>
    </w:p>
    <w:p w14:paraId="2DDD7A76" w14:textId="579E45CC" w:rsidR="00E20A85" w:rsidRPr="002D1860" w:rsidRDefault="000A194B" w:rsidP="002D1860">
      <w:pPr>
        <w:spacing w:after="0" w:line="276" w:lineRule="auto"/>
        <w:rPr>
          <w:rFonts w:ascii="Arial" w:hAnsi="Arial" w:cs="Arial"/>
          <w:i/>
          <w:sz w:val="28"/>
          <w:szCs w:val="28"/>
        </w:rPr>
      </w:pPr>
      <w:r w:rsidRPr="002D1860">
        <w:rPr>
          <w:rFonts w:ascii="Arial" w:hAnsi="Arial" w:cs="Arial"/>
          <w:i/>
          <w:sz w:val="28"/>
          <w:szCs w:val="28"/>
        </w:rPr>
        <w:t xml:space="preserve">Uchwała Nr XXII/61/2020 </w:t>
      </w:r>
      <w:r w:rsidR="005A258A" w:rsidRPr="002D1860">
        <w:rPr>
          <w:rFonts w:ascii="Arial" w:hAnsi="Arial" w:cs="Arial"/>
          <w:i/>
          <w:sz w:val="28"/>
          <w:szCs w:val="28"/>
        </w:rPr>
        <w:t xml:space="preserve">Rady Miasta Włocławek </w:t>
      </w:r>
      <w:r w:rsidRPr="002D1860">
        <w:rPr>
          <w:rFonts w:ascii="Arial" w:hAnsi="Arial" w:cs="Arial"/>
          <w:i/>
          <w:sz w:val="28"/>
          <w:szCs w:val="28"/>
        </w:rPr>
        <w:t>z dnia 19 maja 2020r. w sprawie przyjęcia „Gminnego Programu Opieki nad Zabytkami Miasta Włocławek na lata 2020-2023”</w:t>
      </w:r>
      <w:r w:rsidRPr="002D1860">
        <w:rPr>
          <w:rFonts w:ascii="Arial" w:hAnsi="Arial" w:cs="Arial"/>
          <w:b/>
          <w:i/>
          <w:sz w:val="28"/>
          <w:szCs w:val="28"/>
        </w:rPr>
        <w:t xml:space="preserve"> </w:t>
      </w:r>
      <w:r w:rsidRPr="002D1860">
        <w:rPr>
          <w:rFonts w:ascii="Arial" w:hAnsi="Arial" w:cs="Arial"/>
          <w:i/>
          <w:sz w:val="28"/>
          <w:szCs w:val="28"/>
        </w:rPr>
        <w:t>(Dz. Urz. Woj. Kuj.-Pomorskiego z dnia 16 czerwca 2020r., poz. 3075)</w:t>
      </w:r>
    </w:p>
    <w:p w14:paraId="1D234D66" w14:textId="2BF212BC" w:rsidR="00EA1C80" w:rsidRPr="002D1860" w:rsidRDefault="00EA1C80" w:rsidP="002D1860">
      <w:pPr>
        <w:spacing w:after="0" w:line="276" w:lineRule="auto"/>
        <w:rPr>
          <w:rFonts w:ascii="Arial" w:eastAsia="Calibri" w:hAnsi="Arial" w:cs="Arial"/>
          <w:sz w:val="28"/>
          <w:szCs w:val="28"/>
        </w:rPr>
      </w:pPr>
      <w:r w:rsidRPr="002D1860">
        <w:rPr>
          <w:rFonts w:ascii="Arial" w:hAnsi="Arial" w:cs="Arial"/>
          <w:sz w:val="28"/>
          <w:szCs w:val="28"/>
        </w:rPr>
        <w:t>Uchwała miała na celu realizację obowiązku wynikającego z art. 87 ust. 1 ustawy z dnia 23 lipca 2003</w:t>
      </w:r>
      <w:r w:rsidR="00B36E10" w:rsidRPr="002D1860">
        <w:rPr>
          <w:rFonts w:ascii="Arial" w:hAnsi="Arial" w:cs="Arial"/>
          <w:sz w:val="28"/>
          <w:szCs w:val="28"/>
        </w:rPr>
        <w:t xml:space="preserve"> </w:t>
      </w:r>
      <w:r w:rsidRPr="002D1860">
        <w:rPr>
          <w:rFonts w:ascii="Arial" w:hAnsi="Arial" w:cs="Arial"/>
          <w:sz w:val="28"/>
          <w:szCs w:val="28"/>
        </w:rPr>
        <w:t xml:space="preserve">r. o ochronie zabytków i opiece nad zabytkami </w:t>
      </w:r>
      <w:r w:rsidRPr="002D1860">
        <w:rPr>
          <w:rFonts w:ascii="Arial" w:hAnsi="Arial" w:cs="Arial"/>
          <w:i/>
          <w:sz w:val="28"/>
          <w:szCs w:val="28"/>
        </w:rPr>
        <w:t xml:space="preserve">(Dz. U. z 2020r., poz. 282 z </w:t>
      </w:r>
      <w:proofErr w:type="spellStart"/>
      <w:r w:rsidRPr="002D1860">
        <w:rPr>
          <w:rFonts w:ascii="Arial" w:hAnsi="Arial" w:cs="Arial"/>
          <w:i/>
          <w:sz w:val="28"/>
          <w:szCs w:val="28"/>
        </w:rPr>
        <w:t>późn</w:t>
      </w:r>
      <w:proofErr w:type="spellEnd"/>
      <w:r w:rsidRPr="002D1860">
        <w:rPr>
          <w:rFonts w:ascii="Arial" w:hAnsi="Arial" w:cs="Arial"/>
          <w:i/>
          <w:sz w:val="28"/>
          <w:szCs w:val="28"/>
        </w:rPr>
        <w:t xml:space="preserve">. zmianami) </w:t>
      </w:r>
      <w:r w:rsidRPr="002D1860">
        <w:rPr>
          <w:rFonts w:ascii="Arial" w:hAnsi="Arial" w:cs="Arial"/>
          <w:sz w:val="28"/>
          <w:szCs w:val="28"/>
        </w:rPr>
        <w:t>- zdefiniowanie problematyki i zasad zintegrowanego zarządzania lokalnym dziedzictwem kulturowym</w:t>
      </w:r>
      <w:r w:rsidR="00A75D11" w:rsidRPr="002D1860">
        <w:rPr>
          <w:rFonts w:ascii="Arial" w:hAnsi="Arial" w:cs="Arial"/>
          <w:sz w:val="28"/>
          <w:szCs w:val="28"/>
        </w:rPr>
        <w:t xml:space="preserve"> </w:t>
      </w:r>
      <w:r w:rsidRPr="002D1860">
        <w:rPr>
          <w:rFonts w:ascii="Arial" w:hAnsi="Arial" w:cs="Arial"/>
          <w:sz w:val="28"/>
          <w:szCs w:val="28"/>
        </w:rPr>
        <w:t>z ukierunkowaniem na wykorzystanie potencjału, odnow</w:t>
      </w:r>
      <w:r w:rsidR="0007002B" w:rsidRPr="002D1860">
        <w:rPr>
          <w:rFonts w:ascii="Arial" w:hAnsi="Arial" w:cs="Arial"/>
          <w:sz w:val="28"/>
          <w:szCs w:val="28"/>
        </w:rPr>
        <w:t>ę</w:t>
      </w:r>
      <w:r w:rsidRPr="002D1860">
        <w:rPr>
          <w:rFonts w:ascii="Arial" w:hAnsi="Arial" w:cs="Arial"/>
          <w:sz w:val="28"/>
          <w:szCs w:val="28"/>
        </w:rPr>
        <w:t xml:space="preserve"> zabytkowych zasobów tkanki miasta w oparciu o skoordynowane działania rewitalizacyjne, konserwatorskie i inwestycyjne</w:t>
      </w:r>
      <w:r w:rsidR="00EF7A9E" w:rsidRPr="002D1860">
        <w:rPr>
          <w:rFonts w:ascii="Arial" w:hAnsi="Arial" w:cs="Arial"/>
          <w:sz w:val="28"/>
          <w:szCs w:val="28"/>
        </w:rPr>
        <w:t xml:space="preserve"> poprzez </w:t>
      </w:r>
      <w:r w:rsidR="00A7251F" w:rsidRPr="002D1860">
        <w:rPr>
          <w:rFonts w:ascii="Arial" w:eastAsia="Calibri" w:hAnsi="Arial" w:cs="Arial"/>
          <w:sz w:val="28"/>
          <w:szCs w:val="28"/>
        </w:rPr>
        <w:t>określone</w:t>
      </w:r>
      <w:r w:rsidR="00A75D11" w:rsidRPr="002D1860">
        <w:rPr>
          <w:rFonts w:ascii="Arial" w:eastAsia="Calibri" w:hAnsi="Arial" w:cs="Arial"/>
          <w:sz w:val="28"/>
          <w:szCs w:val="28"/>
        </w:rPr>
        <w:t xml:space="preserve"> w</w:t>
      </w:r>
      <w:r w:rsidR="00A7251F" w:rsidRPr="002D1860">
        <w:rPr>
          <w:rFonts w:ascii="Arial" w:eastAsia="Calibri" w:hAnsi="Arial" w:cs="Arial"/>
          <w:sz w:val="28"/>
          <w:szCs w:val="28"/>
        </w:rPr>
        <w:t xml:space="preserve"> programie działania dotyczące inicjowania, wspierania i koordynowania prac z dziedziny ochrony zabytków oraz upowszechni</w:t>
      </w:r>
      <w:r w:rsidR="0007002B" w:rsidRPr="002D1860">
        <w:rPr>
          <w:rFonts w:ascii="Arial" w:eastAsia="Calibri" w:hAnsi="Arial" w:cs="Arial"/>
          <w:sz w:val="28"/>
          <w:szCs w:val="28"/>
        </w:rPr>
        <w:t>e</w:t>
      </w:r>
      <w:r w:rsidR="00A7251F" w:rsidRPr="002D1860">
        <w:rPr>
          <w:rFonts w:ascii="Arial" w:eastAsia="Calibri" w:hAnsi="Arial" w:cs="Arial"/>
          <w:sz w:val="28"/>
          <w:szCs w:val="28"/>
        </w:rPr>
        <w:t>ni</w:t>
      </w:r>
      <w:r w:rsidR="00144B24" w:rsidRPr="002D1860">
        <w:rPr>
          <w:rFonts w:ascii="Arial" w:eastAsia="Calibri" w:hAnsi="Arial" w:cs="Arial"/>
          <w:sz w:val="28"/>
          <w:szCs w:val="28"/>
        </w:rPr>
        <w:t>e</w:t>
      </w:r>
      <w:r w:rsidR="00A7251F" w:rsidRPr="002D1860">
        <w:rPr>
          <w:rFonts w:ascii="Arial" w:eastAsia="Calibri" w:hAnsi="Arial" w:cs="Arial"/>
          <w:sz w:val="28"/>
          <w:szCs w:val="28"/>
        </w:rPr>
        <w:t xml:space="preserve"> i promowani</w:t>
      </w:r>
      <w:r w:rsidR="00144B24" w:rsidRPr="002D1860">
        <w:rPr>
          <w:rFonts w:ascii="Arial" w:eastAsia="Calibri" w:hAnsi="Arial" w:cs="Arial"/>
          <w:sz w:val="28"/>
          <w:szCs w:val="28"/>
        </w:rPr>
        <w:t>e</w:t>
      </w:r>
      <w:r w:rsidR="00A7251F" w:rsidRPr="002D1860">
        <w:rPr>
          <w:rFonts w:ascii="Arial" w:eastAsia="Calibri" w:hAnsi="Arial" w:cs="Arial"/>
          <w:sz w:val="28"/>
          <w:szCs w:val="28"/>
        </w:rPr>
        <w:t xml:space="preserve"> dziedzictwa kulturowego</w:t>
      </w:r>
      <w:r w:rsidR="00410B19" w:rsidRPr="002D1860">
        <w:rPr>
          <w:rFonts w:ascii="Arial" w:eastAsia="Calibri" w:hAnsi="Arial" w:cs="Arial"/>
          <w:sz w:val="28"/>
          <w:szCs w:val="28"/>
        </w:rPr>
        <w:t>,</w:t>
      </w:r>
      <w:r w:rsidR="00A7251F" w:rsidRPr="002D1860">
        <w:rPr>
          <w:rFonts w:ascii="Arial" w:eastAsia="Calibri" w:hAnsi="Arial" w:cs="Arial"/>
          <w:sz w:val="28"/>
          <w:szCs w:val="28"/>
        </w:rPr>
        <w:t xml:space="preserve"> dając rezultaty w postaci sukcesywnego wypracowywania podstaw do realizacji idei zintegrowanego zarządzania dziedzictwem kulturowym miasta</w:t>
      </w:r>
      <w:r w:rsidR="0073502A" w:rsidRPr="002D1860">
        <w:rPr>
          <w:rFonts w:ascii="Arial" w:eastAsia="Calibri" w:hAnsi="Arial" w:cs="Arial"/>
          <w:sz w:val="28"/>
          <w:szCs w:val="28"/>
        </w:rPr>
        <w:t>.</w:t>
      </w:r>
    </w:p>
    <w:p w14:paraId="4580FF0B" w14:textId="06C71507" w:rsidR="00F15664" w:rsidRPr="00B178F5" w:rsidRDefault="00F15664" w:rsidP="00B178F5">
      <w:pPr>
        <w:spacing w:after="0" w:line="276" w:lineRule="auto"/>
        <w:rPr>
          <w:rFonts w:ascii="Arial" w:hAnsi="Arial" w:cs="Arial"/>
          <w:i/>
          <w:sz w:val="28"/>
          <w:szCs w:val="28"/>
        </w:rPr>
      </w:pPr>
    </w:p>
    <w:p w14:paraId="1ACFA24C" w14:textId="04E29608" w:rsidR="00106557" w:rsidRPr="00B178F5" w:rsidRDefault="00106557" w:rsidP="00B178F5">
      <w:pPr>
        <w:spacing w:after="0" w:line="276" w:lineRule="auto"/>
        <w:rPr>
          <w:rFonts w:ascii="Arial" w:eastAsia="Calibri" w:hAnsi="Arial" w:cs="Arial"/>
          <w:i/>
          <w:sz w:val="28"/>
          <w:szCs w:val="28"/>
        </w:rPr>
      </w:pPr>
      <w:r w:rsidRPr="00B178F5">
        <w:rPr>
          <w:rFonts w:ascii="Arial" w:eastAsia="Calibri" w:hAnsi="Arial" w:cs="Arial"/>
          <w:i/>
          <w:sz w:val="28"/>
          <w:szCs w:val="28"/>
        </w:rPr>
        <w:t xml:space="preserve">Uchwała Nr XXIX/176/2020 Rady Miasta Włocławek z dnia 29 grudnia 2020r. w sprawie </w:t>
      </w:r>
      <w:r w:rsidRPr="00B178F5">
        <w:rPr>
          <w:rFonts w:ascii="Arial" w:eastAsia="Calibri" w:hAnsi="Arial" w:cs="Arial"/>
          <w:bCs/>
          <w:i/>
          <w:sz w:val="28"/>
          <w:szCs w:val="28"/>
        </w:rPr>
        <w:t xml:space="preserve">zasad udzielania dotacji na prace konserwatorskie, restauratorskie lub roboty budowlane przy zabytku wpisanym </w:t>
      </w:r>
      <w:r w:rsidR="00211BF0" w:rsidRPr="00B178F5">
        <w:rPr>
          <w:rFonts w:ascii="Arial" w:eastAsia="Calibri" w:hAnsi="Arial" w:cs="Arial"/>
          <w:bCs/>
          <w:i/>
          <w:sz w:val="28"/>
          <w:szCs w:val="28"/>
        </w:rPr>
        <w:t xml:space="preserve">                            </w:t>
      </w:r>
      <w:r w:rsidRPr="00B178F5">
        <w:rPr>
          <w:rFonts w:ascii="Arial" w:eastAsia="Calibri" w:hAnsi="Arial" w:cs="Arial"/>
          <w:bCs/>
          <w:i/>
          <w:sz w:val="28"/>
          <w:szCs w:val="28"/>
        </w:rPr>
        <w:t>do rejestru zabytków lub znajdującym się w gminnej ewidencji zabytków (Dz. Urz</w:t>
      </w:r>
      <w:r w:rsidRPr="00B178F5">
        <w:rPr>
          <w:rFonts w:ascii="Arial" w:eastAsia="Calibri" w:hAnsi="Arial" w:cs="Arial"/>
          <w:i/>
          <w:sz w:val="28"/>
          <w:szCs w:val="28"/>
        </w:rPr>
        <w:t>. Woj. Kuj.-Pomorskiego z dnia 08.01.2021r., poz. 194)</w:t>
      </w:r>
    </w:p>
    <w:p w14:paraId="2F67CE7A" w14:textId="057841C5" w:rsidR="005B694C" w:rsidRPr="00B178F5" w:rsidRDefault="0063591C" w:rsidP="00B178F5">
      <w:pPr>
        <w:spacing w:after="0" w:line="276" w:lineRule="auto"/>
        <w:rPr>
          <w:rFonts w:ascii="Arial" w:eastAsia="Calibri" w:hAnsi="Arial" w:cs="Arial"/>
          <w:sz w:val="28"/>
          <w:szCs w:val="28"/>
        </w:rPr>
      </w:pPr>
      <w:r w:rsidRPr="00B178F5">
        <w:rPr>
          <w:rFonts w:ascii="Arial" w:eastAsia="Calibri" w:hAnsi="Arial" w:cs="Arial"/>
          <w:sz w:val="28"/>
          <w:szCs w:val="28"/>
        </w:rPr>
        <w:t xml:space="preserve">Celem Uchwały było wsparcie i uzupełnienie działań właścicieli i posiadaczy zabytków, zarówno tych wpisanych do rejestru zabytków, jak i </w:t>
      </w:r>
      <w:r w:rsidR="00B67721" w:rsidRPr="00B178F5">
        <w:rPr>
          <w:rFonts w:ascii="Arial" w:eastAsia="Calibri" w:hAnsi="Arial" w:cs="Arial"/>
          <w:sz w:val="28"/>
          <w:szCs w:val="28"/>
        </w:rPr>
        <w:t xml:space="preserve">ujętych w Gminnej Ewidencji Zabytków Miasta Włocławek, na rzecz właściwej ochrony, poprawy stanu i odpowiedniego utrzymania </w:t>
      </w:r>
      <w:r w:rsidR="00A41BBC" w:rsidRPr="00B178F5">
        <w:rPr>
          <w:rFonts w:ascii="Arial" w:eastAsia="Calibri" w:hAnsi="Arial" w:cs="Arial"/>
          <w:sz w:val="28"/>
          <w:szCs w:val="28"/>
        </w:rPr>
        <w:t>wartościowej substancji zabytkowej. Stwarzają większe możliwości inicjowania, wspomagania i koordynowania szeroko pojętej działalności konserwatorskiej</w:t>
      </w:r>
      <w:r w:rsidR="00782328" w:rsidRPr="00B178F5">
        <w:rPr>
          <w:rFonts w:ascii="Arial" w:eastAsia="Calibri" w:hAnsi="Arial" w:cs="Arial"/>
          <w:sz w:val="28"/>
          <w:szCs w:val="28"/>
        </w:rPr>
        <w:t xml:space="preserve">, mającej na celu trwałe zabezpieczenie zabytków. </w:t>
      </w:r>
    </w:p>
    <w:p w14:paraId="0E4370B9" w14:textId="1D1DD66B" w:rsidR="00782328" w:rsidRPr="00B178F5" w:rsidRDefault="00782328" w:rsidP="00B178F5">
      <w:pPr>
        <w:spacing w:after="0" w:line="276" w:lineRule="auto"/>
        <w:rPr>
          <w:rFonts w:ascii="Arial" w:eastAsia="Calibri" w:hAnsi="Arial" w:cs="Arial"/>
          <w:sz w:val="28"/>
          <w:szCs w:val="28"/>
        </w:rPr>
      </w:pPr>
    </w:p>
    <w:p w14:paraId="15E78D4B" w14:textId="49478D5F" w:rsidR="00391666" w:rsidRPr="00B178F5" w:rsidRDefault="00A20294" w:rsidP="00B178F5">
      <w:pPr>
        <w:spacing w:after="0" w:line="276" w:lineRule="auto"/>
        <w:rPr>
          <w:rFonts w:ascii="Arial" w:eastAsia="Calibri" w:hAnsi="Arial" w:cs="Arial"/>
          <w:sz w:val="28"/>
          <w:szCs w:val="28"/>
        </w:rPr>
      </w:pPr>
      <w:r w:rsidRPr="00B178F5">
        <w:rPr>
          <w:rFonts w:ascii="Arial" w:eastAsia="Calibri" w:hAnsi="Arial" w:cs="Arial"/>
          <w:i/>
          <w:sz w:val="28"/>
          <w:szCs w:val="28"/>
        </w:rPr>
        <w:t xml:space="preserve">Uchwała Nr XXXI/24/2021 Rady Miasta Włocławek z dnia 30 marca 2021r. zmieniająca uchwałę w sprawie zasad udzielania dotacji </w:t>
      </w:r>
      <w:r w:rsidR="00797211" w:rsidRPr="00B178F5">
        <w:rPr>
          <w:rFonts w:ascii="Arial" w:eastAsia="Calibri" w:hAnsi="Arial" w:cs="Arial"/>
          <w:i/>
          <w:sz w:val="28"/>
          <w:szCs w:val="28"/>
        </w:rPr>
        <w:t xml:space="preserve">                     </w:t>
      </w:r>
      <w:r w:rsidRPr="00B178F5">
        <w:rPr>
          <w:rFonts w:ascii="Arial" w:eastAsia="Calibri" w:hAnsi="Arial" w:cs="Arial"/>
          <w:i/>
          <w:sz w:val="28"/>
          <w:szCs w:val="28"/>
        </w:rPr>
        <w:t xml:space="preserve">na prace konserwatorskie, restauratorskie lub roboty budowlane </w:t>
      </w:r>
      <w:r w:rsidR="001221FC" w:rsidRPr="00B178F5">
        <w:rPr>
          <w:rFonts w:ascii="Arial" w:eastAsia="Calibri" w:hAnsi="Arial" w:cs="Arial"/>
          <w:i/>
          <w:sz w:val="28"/>
          <w:szCs w:val="28"/>
        </w:rPr>
        <w:t xml:space="preserve">         </w:t>
      </w:r>
      <w:r w:rsidRPr="00B178F5">
        <w:rPr>
          <w:rFonts w:ascii="Arial" w:eastAsia="Calibri" w:hAnsi="Arial" w:cs="Arial"/>
          <w:i/>
          <w:sz w:val="28"/>
          <w:szCs w:val="28"/>
        </w:rPr>
        <w:t xml:space="preserve">przy zabytku wpisanym do rejestru zabytków lub znajdującym się </w:t>
      </w:r>
      <w:r w:rsidR="003629AF" w:rsidRPr="00B178F5">
        <w:rPr>
          <w:rFonts w:ascii="Arial" w:eastAsia="Calibri" w:hAnsi="Arial" w:cs="Arial"/>
          <w:i/>
          <w:sz w:val="28"/>
          <w:szCs w:val="28"/>
        </w:rPr>
        <w:t xml:space="preserve">                             </w:t>
      </w:r>
      <w:r w:rsidRPr="00B178F5">
        <w:rPr>
          <w:rFonts w:ascii="Arial" w:eastAsia="Calibri" w:hAnsi="Arial" w:cs="Arial"/>
          <w:i/>
          <w:sz w:val="28"/>
          <w:szCs w:val="28"/>
        </w:rPr>
        <w:t xml:space="preserve">w gminnej ewidencji zabytków </w:t>
      </w:r>
      <w:r w:rsidRPr="00B178F5">
        <w:rPr>
          <w:rFonts w:ascii="Arial" w:eastAsia="Calibri" w:hAnsi="Arial" w:cs="Arial"/>
          <w:sz w:val="28"/>
          <w:szCs w:val="28"/>
        </w:rPr>
        <w:t xml:space="preserve">(Dz. Urz. Woj. Kuj.-Pomorskiego </w:t>
      </w:r>
      <w:r w:rsidR="003629AF" w:rsidRPr="00B178F5">
        <w:rPr>
          <w:rFonts w:ascii="Arial" w:eastAsia="Calibri" w:hAnsi="Arial" w:cs="Arial"/>
          <w:sz w:val="28"/>
          <w:szCs w:val="28"/>
        </w:rPr>
        <w:t xml:space="preserve">                        </w:t>
      </w:r>
      <w:r w:rsidRPr="00B178F5">
        <w:rPr>
          <w:rFonts w:ascii="Arial" w:eastAsia="Calibri" w:hAnsi="Arial" w:cs="Arial"/>
          <w:sz w:val="28"/>
          <w:szCs w:val="28"/>
        </w:rPr>
        <w:t>z dnia 07.04.2021r., poz. 1902) poprzez realizacj</w:t>
      </w:r>
      <w:r w:rsidR="00410B19" w:rsidRPr="00B178F5">
        <w:rPr>
          <w:rFonts w:ascii="Arial" w:eastAsia="Calibri" w:hAnsi="Arial" w:cs="Arial"/>
          <w:sz w:val="28"/>
          <w:szCs w:val="28"/>
        </w:rPr>
        <w:t>ę</w:t>
      </w:r>
      <w:r w:rsidRPr="00B178F5">
        <w:rPr>
          <w:rFonts w:ascii="Arial" w:eastAsia="Calibri" w:hAnsi="Arial" w:cs="Arial"/>
          <w:sz w:val="28"/>
          <w:szCs w:val="28"/>
        </w:rPr>
        <w:t xml:space="preserve"> obowiązku wynikającego z art. 81 ustawy z dnia 23 lipca 2003r. o ochronie zabytków i opiece nad zabytkami (Dz. U. z 2021r., poz. 713</w:t>
      </w:r>
      <w:r w:rsidR="00410B19" w:rsidRPr="00B178F5">
        <w:rPr>
          <w:rFonts w:ascii="Arial" w:eastAsia="Calibri" w:hAnsi="Arial" w:cs="Arial"/>
          <w:sz w:val="28"/>
          <w:szCs w:val="28"/>
        </w:rPr>
        <w:t xml:space="preserve"> </w:t>
      </w:r>
      <w:r w:rsidRPr="00B178F5">
        <w:rPr>
          <w:rFonts w:ascii="Arial" w:eastAsia="Calibri" w:hAnsi="Arial" w:cs="Arial"/>
          <w:sz w:val="28"/>
          <w:szCs w:val="28"/>
        </w:rPr>
        <w:t xml:space="preserve">z </w:t>
      </w:r>
      <w:proofErr w:type="spellStart"/>
      <w:r w:rsidRPr="00B178F5">
        <w:rPr>
          <w:rFonts w:ascii="Arial" w:eastAsia="Calibri" w:hAnsi="Arial" w:cs="Arial"/>
          <w:sz w:val="28"/>
          <w:szCs w:val="28"/>
        </w:rPr>
        <w:t>późn</w:t>
      </w:r>
      <w:proofErr w:type="spellEnd"/>
      <w:r w:rsidRPr="00B178F5">
        <w:rPr>
          <w:rFonts w:ascii="Arial" w:eastAsia="Calibri" w:hAnsi="Arial" w:cs="Arial"/>
          <w:sz w:val="28"/>
          <w:szCs w:val="28"/>
        </w:rPr>
        <w:t xml:space="preserve">. zm.) </w:t>
      </w:r>
    </w:p>
    <w:p w14:paraId="0AD3FC8E" w14:textId="1FF470F6" w:rsidR="00A20294" w:rsidRPr="00B178F5" w:rsidRDefault="00391666" w:rsidP="00B178F5">
      <w:pPr>
        <w:spacing w:after="0" w:line="276" w:lineRule="auto"/>
        <w:rPr>
          <w:rFonts w:ascii="Arial" w:eastAsia="Calibri" w:hAnsi="Arial" w:cs="Arial"/>
          <w:sz w:val="28"/>
          <w:szCs w:val="28"/>
        </w:rPr>
      </w:pPr>
      <w:r w:rsidRPr="00B178F5">
        <w:rPr>
          <w:rFonts w:ascii="Arial" w:eastAsia="Calibri" w:hAnsi="Arial" w:cs="Arial"/>
          <w:sz w:val="28"/>
          <w:szCs w:val="28"/>
        </w:rPr>
        <w:t xml:space="preserve">Uchwała wprowadziła </w:t>
      </w:r>
      <w:r w:rsidR="00A20294" w:rsidRPr="00B178F5">
        <w:rPr>
          <w:rFonts w:ascii="Arial" w:eastAsia="Calibri" w:hAnsi="Arial" w:cs="Arial"/>
          <w:sz w:val="28"/>
          <w:szCs w:val="28"/>
        </w:rPr>
        <w:t>możliwość dotowania prac konserwatorskich, restauratorskich lub robót budowlanych nie tylko przy zabytku wpisanym do rejestru zabytków, ale także znajdującym się w gminnej ewidencji zabytków</w:t>
      </w:r>
      <w:r w:rsidR="00733635" w:rsidRPr="00B178F5">
        <w:rPr>
          <w:rFonts w:ascii="Arial" w:eastAsia="Calibri" w:hAnsi="Arial" w:cs="Arial"/>
          <w:sz w:val="28"/>
          <w:szCs w:val="28"/>
        </w:rPr>
        <w:t xml:space="preserve">. </w:t>
      </w:r>
      <w:r w:rsidRPr="00B178F5">
        <w:rPr>
          <w:rFonts w:ascii="Arial" w:eastAsia="Calibri" w:hAnsi="Arial" w:cs="Arial"/>
          <w:sz w:val="28"/>
          <w:szCs w:val="28"/>
        </w:rPr>
        <w:t xml:space="preserve">Nastąpiło </w:t>
      </w:r>
      <w:r w:rsidR="00A20294" w:rsidRPr="00B178F5">
        <w:rPr>
          <w:rFonts w:ascii="Arial" w:eastAsia="Calibri" w:hAnsi="Arial" w:cs="Arial"/>
          <w:sz w:val="28"/>
          <w:szCs w:val="28"/>
        </w:rPr>
        <w:t>jednocze</w:t>
      </w:r>
      <w:r w:rsidR="004D18AC" w:rsidRPr="00B178F5">
        <w:rPr>
          <w:rFonts w:ascii="Arial" w:eastAsia="Calibri" w:hAnsi="Arial" w:cs="Arial"/>
          <w:sz w:val="28"/>
          <w:szCs w:val="28"/>
        </w:rPr>
        <w:t>śnie</w:t>
      </w:r>
      <w:r w:rsidR="00A20294" w:rsidRPr="00B178F5">
        <w:rPr>
          <w:rFonts w:ascii="Arial" w:eastAsia="Calibri" w:hAnsi="Arial" w:cs="Arial"/>
          <w:sz w:val="28"/>
          <w:szCs w:val="28"/>
        </w:rPr>
        <w:t xml:space="preserve"> doprecyzowanie warunków ubiegania się o dotacje</w:t>
      </w:r>
      <w:r w:rsidR="005A258A" w:rsidRPr="00B178F5">
        <w:rPr>
          <w:rFonts w:ascii="Arial" w:eastAsia="Calibri" w:hAnsi="Arial" w:cs="Arial"/>
          <w:sz w:val="28"/>
          <w:szCs w:val="28"/>
        </w:rPr>
        <w:t xml:space="preserve"> o</w:t>
      </w:r>
      <w:r w:rsidR="00A20294" w:rsidRPr="00B178F5">
        <w:rPr>
          <w:rFonts w:ascii="Arial" w:eastAsia="Calibri" w:hAnsi="Arial" w:cs="Arial"/>
          <w:sz w:val="28"/>
          <w:szCs w:val="28"/>
        </w:rPr>
        <w:t>raz uszczegółowienie procedur rozpatrywania pod względem formalnym i merytorycznym wniosków o udzielenie dotacji na prace konserwatorskie, restauratorskie lub roboty budowlane przy zabytku wpisanym do rejestru zabytków lub znajdującym się w gminnej ewidencji zabytków</w:t>
      </w:r>
      <w:r w:rsidR="00410B19" w:rsidRPr="00B178F5">
        <w:rPr>
          <w:rFonts w:ascii="Arial" w:eastAsia="Calibri" w:hAnsi="Arial" w:cs="Arial"/>
          <w:sz w:val="28"/>
          <w:szCs w:val="28"/>
        </w:rPr>
        <w:t>,</w:t>
      </w:r>
      <w:r w:rsidR="00A20294" w:rsidRPr="00B178F5">
        <w:rPr>
          <w:rFonts w:ascii="Arial" w:eastAsia="Calibri" w:hAnsi="Arial" w:cs="Arial"/>
          <w:sz w:val="28"/>
          <w:szCs w:val="28"/>
        </w:rPr>
        <w:t xml:space="preserve"> bardziej intensywne wspieranie i uzupełnianie działań właścicieli zabytków wpisanych do rejestru zabytków, jak i ujętych </w:t>
      </w:r>
      <w:r w:rsidR="00410B19" w:rsidRPr="00B178F5">
        <w:rPr>
          <w:rFonts w:ascii="Arial" w:eastAsia="Calibri" w:hAnsi="Arial" w:cs="Arial"/>
          <w:sz w:val="28"/>
          <w:szCs w:val="28"/>
        </w:rPr>
        <w:t xml:space="preserve">  </w:t>
      </w:r>
      <w:r w:rsidR="00A20294" w:rsidRPr="00B178F5">
        <w:rPr>
          <w:rFonts w:ascii="Arial" w:eastAsia="Calibri" w:hAnsi="Arial" w:cs="Arial"/>
          <w:sz w:val="28"/>
          <w:szCs w:val="28"/>
        </w:rPr>
        <w:t xml:space="preserve">w Gminnej Ewidencji Zabytków Miasta Włocławek, </w:t>
      </w:r>
      <w:r w:rsidR="00A63FE9" w:rsidRPr="00B178F5">
        <w:rPr>
          <w:rFonts w:ascii="Arial" w:eastAsia="Calibri" w:hAnsi="Arial" w:cs="Arial"/>
          <w:sz w:val="28"/>
          <w:szCs w:val="28"/>
        </w:rPr>
        <w:br/>
      </w:r>
      <w:r w:rsidR="00A20294" w:rsidRPr="00B178F5">
        <w:rPr>
          <w:rFonts w:ascii="Arial" w:eastAsia="Calibri" w:hAnsi="Arial" w:cs="Arial"/>
          <w:sz w:val="28"/>
          <w:szCs w:val="28"/>
        </w:rPr>
        <w:t>na rzecz właściwej ochrony, poprawy stanu</w:t>
      </w:r>
      <w:r w:rsidR="00410B19" w:rsidRPr="00B178F5">
        <w:rPr>
          <w:rFonts w:ascii="Arial" w:eastAsia="Calibri" w:hAnsi="Arial" w:cs="Arial"/>
          <w:sz w:val="28"/>
          <w:szCs w:val="28"/>
        </w:rPr>
        <w:t xml:space="preserve"> </w:t>
      </w:r>
      <w:r w:rsidR="00A20294" w:rsidRPr="00B178F5">
        <w:rPr>
          <w:rFonts w:ascii="Arial" w:eastAsia="Calibri" w:hAnsi="Arial" w:cs="Arial"/>
          <w:sz w:val="28"/>
          <w:szCs w:val="28"/>
        </w:rPr>
        <w:t xml:space="preserve">i odpowiedniego utrzymania wartościowej substancji zabytkowej. </w:t>
      </w:r>
      <w:r w:rsidR="004D18AC" w:rsidRPr="00B178F5">
        <w:rPr>
          <w:rFonts w:ascii="Arial" w:eastAsia="Calibri" w:hAnsi="Arial" w:cs="Arial"/>
          <w:sz w:val="28"/>
          <w:szCs w:val="28"/>
        </w:rPr>
        <w:t xml:space="preserve">Dzięki temu </w:t>
      </w:r>
      <w:r w:rsidR="00A20294" w:rsidRPr="00B178F5">
        <w:rPr>
          <w:rFonts w:ascii="Arial" w:eastAsia="Calibri" w:hAnsi="Arial" w:cs="Arial"/>
          <w:sz w:val="28"/>
          <w:szCs w:val="28"/>
        </w:rPr>
        <w:t>stworz</w:t>
      </w:r>
      <w:r w:rsidR="003F0CED" w:rsidRPr="00B178F5">
        <w:rPr>
          <w:rFonts w:ascii="Arial" w:eastAsia="Calibri" w:hAnsi="Arial" w:cs="Arial"/>
          <w:sz w:val="28"/>
          <w:szCs w:val="28"/>
        </w:rPr>
        <w:t>o</w:t>
      </w:r>
      <w:r w:rsidR="00A20294" w:rsidRPr="00B178F5">
        <w:rPr>
          <w:rFonts w:ascii="Arial" w:eastAsia="Calibri" w:hAnsi="Arial" w:cs="Arial"/>
          <w:sz w:val="28"/>
          <w:szCs w:val="28"/>
        </w:rPr>
        <w:t>n</w:t>
      </w:r>
      <w:r w:rsidR="004D18AC" w:rsidRPr="00B178F5">
        <w:rPr>
          <w:rFonts w:ascii="Arial" w:eastAsia="Calibri" w:hAnsi="Arial" w:cs="Arial"/>
          <w:sz w:val="28"/>
          <w:szCs w:val="28"/>
        </w:rPr>
        <w:t>o</w:t>
      </w:r>
      <w:r w:rsidR="00A20294" w:rsidRPr="00B178F5">
        <w:rPr>
          <w:rFonts w:ascii="Arial" w:eastAsia="Calibri" w:hAnsi="Arial" w:cs="Arial"/>
          <w:sz w:val="28"/>
          <w:szCs w:val="28"/>
        </w:rPr>
        <w:t xml:space="preserve"> większ</w:t>
      </w:r>
      <w:r w:rsidR="00410B19" w:rsidRPr="00B178F5">
        <w:rPr>
          <w:rFonts w:ascii="Arial" w:eastAsia="Calibri" w:hAnsi="Arial" w:cs="Arial"/>
          <w:sz w:val="28"/>
          <w:szCs w:val="28"/>
        </w:rPr>
        <w:t>e</w:t>
      </w:r>
      <w:r w:rsidR="00A20294" w:rsidRPr="00B178F5">
        <w:rPr>
          <w:rFonts w:ascii="Arial" w:eastAsia="Calibri" w:hAnsi="Arial" w:cs="Arial"/>
          <w:sz w:val="28"/>
          <w:szCs w:val="28"/>
        </w:rPr>
        <w:t xml:space="preserve"> możliwości inicjowania, wspomagania</w:t>
      </w:r>
      <w:r w:rsidR="003629AF" w:rsidRPr="00B178F5">
        <w:rPr>
          <w:rFonts w:ascii="Arial" w:eastAsia="Calibri" w:hAnsi="Arial" w:cs="Arial"/>
          <w:sz w:val="28"/>
          <w:szCs w:val="28"/>
        </w:rPr>
        <w:t xml:space="preserve"> </w:t>
      </w:r>
      <w:r w:rsidR="00797211" w:rsidRPr="00B178F5">
        <w:rPr>
          <w:rFonts w:ascii="Arial" w:eastAsia="Calibri" w:hAnsi="Arial" w:cs="Arial"/>
          <w:sz w:val="28"/>
          <w:szCs w:val="28"/>
        </w:rPr>
        <w:t xml:space="preserve">i </w:t>
      </w:r>
      <w:r w:rsidR="00A20294" w:rsidRPr="00B178F5">
        <w:rPr>
          <w:rFonts w:ascii="Arial" w:eastAsia="Calibri" w:hAnsi="Arial" w:cs="Arial"/>
          <w:sz w:val="28"/>
          <w:szCs w:val="28"/>
        </w:rPr>
        <w:t>koordynowania szeroko pojętej działalności konserwatorskiej, mającej na celu trwałe zabezpieczenie zabytków oraz wpłyni</w:t>
      </w:r>
      <w:r w:rsidR="003F0CED" w:rsidRPr="00B178F5">
        <w:rPr>
          <w:rFonts w:ascii="Arial" w:eastAsia="Calibri" w:hAnsi="Arial" w:cs="Arial"/>
          <w:sz w:val="28"/>
          <w:szCs w:val="28"/>
        </w:rPr>
        <w:t>ę</w:t>
      </w:r>
      <w:r w:rsidR="00A20294" w:rsidRPr="00B178F5">
        <w:rPr>
          <w:rFonts w:ascii="Arial" w:eastAsia="Calibri" w:hAnsi="Arial" w:cs="Arial"/>
          <w:sz w:val="28"/>
          <w:szCs w:val="28"/>
        </w:rPr>
        <w:t>cie na świadome uczestnictwo</w:t>
      </w:r>
      <w:r w:rsidR="00410B19" w:rsidRPr="00B178F5">
        <w:rPr>
          <w:rFonts w:ascii="Arial" w:eastAsia="Calibri" w:hAnsi="Arial" w:cs="Arial"/>
          <w:sz w:val="28"/>
          <w:szCs w:val="28"/>
        </w:rPr>
        <w:t xml:space="preserve"> </w:t>
      </w:r>
      <w:r w:rsidR="00A20294" w:rsidRPr="00B178F5">
        <w:rPr>
          <w:rFonts w:ascii="Arial" w:eastAsia="Calibri" w:hAnsi="Arial" w:cs="Arial"/>
          <w:sz w:val="28"/>
          <w:szCs w:val="28"/>
        </w:rPr>
        <w:t>w zachowaniu lokalnego dziedzictwa kulturowego i kreowani</w:t>
      </w:r>
      <w:r w:rsidR="003F0CED" w:rsidRPr="00B178F5">
        <w:rPr>
          <w:rFonts w:ascii="Arial" w:eastAsia="Calibri" w:hAnsi="Arial" w:cs="Arial"/>
          <w:sz w:val="28"/>
          <w:szCs w:val="28"/>
        </w:rPr>
        <w:t>e</w:t>
      </w:r>
      <w:r w:rsidR="00A20294" w:rsidRPr="00B178F5">
        <w:rPr>
          <w:rFonts w:ascii="Arial" w:eastAsia="Calibri" w:hAnsi="Arial" w:cs="Arial"/>
          <w:sz w:val="28"/>
          <w:szCs w:val="28"/>
        </w:rPr>
        <w:t xml:space="preserve"> należytego wizerunku naszego miasta</w:t>
      </w:r>
      <w:r w:rsidR="00DF79F2" w:rsidRPr="00B178F5">
        <w:rPr>
          <w:rFonts w:ascii="Arial" w:eastAsia="Calibri" w:hAnsi="Arial" w:cs="Arial"/>
          <w:sz w:val="28"/>
          <w:szCs w:val="28"/>
        </w:rPr>
        <w:t>.</w:t>
      </w:r>
    </w:p>
    <w:p w14:paraId="6D5E7BBA" w14:textId="171F68DD" w:rsidR="003B1893" w:rsidRPr="00B178F5" w:rsidRDefault="003B1893" w:rsidP="00B178F5">
      <w:pPr>
        <w:spacing w:after="0" w:line="276" w:lineRule="auto"/>
        <w:rPr>
          <w:rFonts w:ascii="Arial" w:eastAsia="Calibri" w:hAnsi="Arial" w:cs="Arial"/>
          <w:sz w:val="28"/>
          <w:szCs w:val="28"/>
        </w:rPr>
      </w:pPr>
    </w:p>
    <w:p w14:paraId="11DB128A" w14:textId="10BAD16D" w:rsidR="00622510" w:rsidRPr="00B178F5" w:rsidRDefault="005A258A" w:rsidP="00B178F5">
      <w:pPr>
        <w:spacing w:after="0" w:line="276" w:lineRule="auto"/>
        <w:rPr>
          <w:rFonts w:ascii="Arial" w:hAnsi="Arial" w:cs="Arial"/>
          <w:color w:val="FF0000"/>
          <w:sz w:val="28"/>
          <w:szCs w:val="28"/>
        </w:rPr>
      </w:pPr>
      <w:r w:rsidRPr="00B178F5">
        <w:rPr>
          <w:rFonts w:ascii="Arial" w:hAnsi="Arial" w:cs="Arial"/>
          <w:i/>
          <w:iCs/>
          <w:sz w:val="28"/>
          <w:szCs w:val="28"/>
        </w:rPr>
        <w:t>Uchwała Nr LXII/64/2023 Rady Miasta Włocławek z dnia 25 kwietnia 2023 r. w sprawie przyznania w roku 2023 dotacji na prace konserwatorskie, restauratorskie lub roboty budowlane przy zabytku wpisanym</w:t>
      </w:r>
      <w:r w:rsidR="00CB20D4" w:rsidRPr="00B178F5">
        <w:rPr>
          <w:rFonts w:ascii="Arial" w:hAnsi="Arial" w:cs="Arial"/>
          <w:i/>
          <w:iCs/>
          <w:sz w:val="28"/>
          <w:szCs w:val="28"/>
        </w:rPr>
        <w:t xml:space="preserve"> </w:t>
      </w:r>
      <w:r w:rsidRPr="00B178F5">
        <w:rPr>
          <w:rFonts w:ascii="Arial" w:hAnsi="Arial" w:cs="Arial"/>
          <w:i/>
          <w:iCs/>
          <w:sz w:val="28"/>
          <w:szCs w:val="28"/>
        </w:rPr>
        <w:t>do rejestru zabytków lub znajdującym się w gminnej</w:t>
      </w:r>
      <w:r w:rsidR="00B178F5">
        <w:rPr>
          <w:rFonts w:ascii="Arial" w:hAnsi="Arial" w:cs="Arial"/>
          <w:i/>
          <w:iCs/>
          <w:sz w:val="28"/>
          <w:szCs w:val="28"/>
        </w:rPr>
        <w:t xml:space="preserve"> </w:t>
      </w:r>
      <w:r w:rsidRPr="00B178F5">
        <w:rPr>
          <w:rFonts w:ascii="Arial" w:hAnsi="Arial" w:cs="Arial"/>
          <w:i/>
          <w:iCs/>
          <w:sz w:val="28"/>
          <w:szCs w:val="28"/>
        </w:rPr>
        <w:t>ewidencji zabytków</w:t>
      </w:r>
      <w:r w:rsidR="00F35671" w:rsidRPr="00B178F5">
        <w:rPr>
          <w:rFonts w:ascii="Arial" w:hAnsi="Arial" w:cs="Arial"/>
          <w:i/>
          <w:iCs/>
          <w:sz w:val="28"/>
          <w:szCs w:val="28"/>
        </w:rPr>
        <w:t>.</w:t>
      </w:r>
    </w:p>
    <w:p w14:paraId="276C4E2D" w14:textId="450F1B7F" w:rsidR="00E758DE" w:rsidRPr="00B178F5" w:rsidRDefault="00E758DE" w:rsidP="00B178F5">
      <w:pPr>
        <w:spacing w:after="0" w:line="240" w:lineRule="auto"/>
        <w:rPr>
          <w:rFonts w:ascii="Arial" w:hAnsi="Arial" w:cs="Arial"/>
          <w:color w:val="000000" w:themeColor="text1"/>
          <w:sz w:val="28"/>
          <w:szCs w:val="28"/>
        </w:rPr>
      </w:pPr>
      <w:r w:rsidRPr="00B178F5">
        <w:rPr>
          <w:rFonts w:ascii="Arial" w:hAnsi="Arial" w:cs="Arial"/>
          <w:color w:val="000000" w:themeColor="text1"/>
          <w:sz w:val="28"/>
          <w:szCs w:val="28"/>
        </w:rPr>
        <w:t>Przyznano 600 000,00 zł na prace konserwatorskie, restauratorskie lub roboty budowlane przy zabytku wpisanym do rejestru zabytków lub znajdującym się w gminnej</w:t>
      </w:r>
      <w:r w:rsidRPr="00B178F5">
        <w:rPr>
          <w:rFonts w:ascii="Arial" w:hAnsi="Arial" w:cs="Arial"/>
          <w:sz w:val="28"/>
          <w:szCs w:val="28"/>
        </w:rPr>
        <w:t xml:space="preserve"> </w:t>
      </w:r>
      <w:r w:rsidRPr="00B178F5">
        <w:rPr>
          <w:rFonts w:ascii="Arial" w:eastAsia="Calibri" w:hAnsi="Arial" w:cs="Arial"/>
          <w:color w:val="000000" w:themeColor="text1"/>
          <w:sz w:val="28"/>
          <w:szCs w:val="28"/>
        </w:rPr>
        <w:t>ewidencji zabytków</w:t>
      </w:r>
    </w:p>
    <w:p w14:paraId="4CDD9DC9" w14:textId="17A20EFA" w:rsidR="00D44192" w:rsidRPr="00B178F5" w:rsidRDefault="00F35671" w:rsidP="00B178F5">
      <w:pPr>
        <w:spacing w:after="0" w:line="276" w:lineRule="auto"/>
        <w:rPr>
          <w:rFonts w:ascii="Arial" w:eastAsia="Times New Roman" w:hAnsi="Arial" w:cs="Arial"/>
          <w:sz w:val="28"/>
          <w:szCs w:val="28"/>
        </w:rPr>
      </w:pPr>
      <w:r w:rsidRPr="00B178F5">
        <w:rPr>
          <w:rFonts w:ascii="Arial" w:eastAsia="Times New Roman" w:hAnsi="Arial" w:cs="Arial"/>
          <w:sz w:val="28"/>
          <w:szCs w:val="28"/>
        </w:rPr>
        <w:t xml:space="preserve">Realizując przedmiotową uchwałę w roku budżetowym 2023 przyznano </w:t>
      </w:r>
      <w:r w:rsidR="00E905EF" w:rsidRPr="00B178F5">
        <w:rPr>
          <w:rFonts w:ascii="Arial" w:eastAsia="Calibri" w:hAnsi="Arial" w:cs="Arial"/>
          <w:sz w:val="28"/>
          <w:szCs w:val="28"/>
        </w:rPr>
        <w:t>15</w:t>
      </w:r>
      <w:r w:rsidR="002422E3" w:rsidRPr="00B178F5">
        <w:rPr>
          <w:rFonts w:ascii="Arial" w:eastAsia="Calibri" w:hAnsi="Arial" w:cs="Arial"/>
          <w:sz w:val="28"/>
          <w:szCs w:val="28"/>
        </w:rPr>
        <w:t xml:space="preserve"> </w:t>
      </w:r>
      <w:r w:rsidRPr="00B178F5">
        <w:rPr>
          <w:rFonts w:ascii="Arial" w:eastAsia="Calibri" w:hAnsi="Arial" w:cs="Arial"/>
          <w:sz w:val="28"/>
          <w:szCs w:val="28"/>
        </w:rPr>
        <w:t>dotacji</w:t>
      </w:r>
      <w:r w:rsidR="002422E3" w:rsidRPr="00B178F5">
        <w:rPr>
          <w:rFonts w:ascii="Arial" w:eastAsia="Calibri" w:hAnsi="Arial" w:cs="Arial"/>
          <w:sz w:val="28"/>
          <w:szCs w:val="28"/>
        </w:rPr>
        <w:t xml:space="preserve"> </w:t>
      </w:r>
      <w:r w:rsidR="00D44192" w:rsidRPr="00B178F5">
        <w:rPr>
          <w:rFonts w:ascii="Arial" w:eastAsia="Times New Roman" w:hAnsi="Arial" w:cs="Arial"/>
          <w:sz w:val="28"/>
          <w:szCs w:val="28"/>
        </w:rPr>
        <w:t>(z czego zrealizowano 74,22 % w kwocie 445 301,08 zł, oraz nie zrealizowano 25,78 % w kwocie 154 698,92 zł):</w:t>
      </w:r>
    </w:p>
    <w:p w14:paraId="31CE0E99" w14:textId="66F62B91" w:rsidR="00D44192" w:rsidRPr="00B178F5" w:rsidRDefault="00D44192" w:rsidP="00B178F5">
      <w:pPr>
        <w:spacing w:after="0" w:line="276" w:lineRule="auto"/>
        <w:rPr>
          <w:rFonts w:ascii="Arial" w:hAnsi="Arial" w:cs="Arial"/>
          <w:sz w:val="28"/>
          <w:szCs w:val="28"/>
        </w:rPr>
      </w:pPr>
    </w:p>
    <w:p w14:paraId="4003B33D" w14:textId="286B9AE4" w:rsidR="00D44192" w:rsidRPr="00B178F5" w:rsidRDefault="00D44192" w:rsidP="00A20945">
      <w:pPr>
        <w:pStyle w:val="Akapitzlist"/>
        <w:numPr>
          <w:ilvl w:val="0"/>
          <w:numId w:val="92"/>
        </w:numPr>
        <w:spacing w:after="0" w:line="276" w:lineRule="auto"/>
        <w:rPr>
          <w:rFonts w:ascii="Arial" w:hAnsi="Arial" w:cs="Arial"/>
          <w:sz w:val="28"/>
          <w:szCs w:val="28"/>
        </w:rPr>
      </w:pPr>
      <w:r w:rsidRPr="00B178F5">
        <w:rPr>
          <w:rFonts w:ascii="Arial" w:hAnsi="Arial" w:cs="Arial"/>
          <w:b/>
          <w:bCs/>
          <w:sz w:val="28"/>
          <w:szCs w:val="28"/>
        </w:rPr>
        <w:t>kwota dotacji</w:t>
      </w:r>
      <w:r w:rsidRPr="00B178F5">
        <w:rPr>
          <w:rFonts w:ascii="Arial" w:hAnsi="Arial" w:cs="Arial"/>
          <w:sz w:val="28"/>
          <w:szCs w:val="28"/>
        </w:rPr>
        <w:t xml:space="preserve"> </w:t>
      </w:r>
      <w:r w:rsidRPr="00B178F5">
        <w:rPr>
          <w:rFonts w:ascii="Arial" w:hAnsi="Arial" w:cs="Arial"/>
          <w:b/>
          <w:bCs/>
          <w:sz w:val="28"/>
          <w:szCs w:val="28"/>
        </w:rPr>
        <w:t>64 798,99 zł</w:t>
      </w:r>
      <w:r w:rsidRPr="00B178F5">
        <w:rPr>
          <w:rFonts w:ascii="Arial" w:hAnsi="Arial" w:cs="Arial"/>
          <w:sz w:val="28"/>
          <w:szCs w:val="28"/>
        </w:rPr>
        <w:t xml:space="preserve"> na zadanie „Konserwacja fragmentu dekoracji malarskiej wnętrza Bazyliki Katedralnej p.w. Wniebowzięcia NMP we Włocławku” na wniosek paraf</w:t>
      </w:r>
      <w:r w:rsidR="00CC434A" w:rsidRPr="00B178F5">
        <w:rPr>
          <w:rFonts w:ascii="Arial" w:hAnsi="Arial" w:cs="Arial"/>
          <w:sz w:val="28"/>
          <w:szCs w:val="28"/>
        </w:rPr>
        <w:t>i</w:t>
      </w:r>
      <w:r w:rsidRPr="00B178F5">
        <w:rPr>
          <w:rFonts w:ascii="Arial" w:hAnsi="Arial" w:cs="Arial"/>
          <w:sz w:val="28"/>
          <w:szCs w:val="28"/>
        </w:rPr>
        <w:t>i Katedralna</w:t>
      </w:r>
      <w:r w:rsidR="00CB20D4" w:rsidRPr="00B178F5">
        <w:rPr>
          <w:rFonts w:ascii="Arial" w:hAnsi="Arial" w:cs="Arial"/>
          <w:sz w:val="28"/>
          <w:szCs w:val="28"/>
        </w:rPr>
        <w:t xml:space="preserve">  </w:t>
      </w:r>
      <w:r w:rsidRPr="00B178F5">
        <w:rPr>
          <w:rFonts w:ascii="Arial" w:hAnsi="Arial" w:cs="Arial"/>
          <w:sz w:val="28"/>
          <w:szCs w:val="28"/>
        </w:rPr>
        <w:t xml:space="preserve"> </w:t>
      </w:r>
      <w:r w:rsidR="001221FC" w:rsidRPr="00B178F5">
        <w:rPr>
          <w:rFonts w:ascii="Arial" w:hAnsi="Arial" w:cs="Arial"/>
          <w:sz w:val="28"/>
          <w:szCs w:val="28"/>
        </w:rPr>
        <w:t xml:space="preserve">        </w:t>
      </w:r>
      <w:r w:rsidRPr="00B178F5">
        <w:rPr>
          <w:rFonts w:ascii="Arial" w:hAnsi="Arial" w:cs="Arial"/>
          <w:sz w:val="28"/>
          <w:szCs w:val="28"/>
        </w:rPr>
        <w:t xml:space="preserve">p.w. Wniebowzięcia NMP we Włocławku - </w:t>
      </w:r>
      <w:r w:rsidRPr="00B178F5">
        <w:rPr>
          <w:rFonts w:ascii="Arial" w:hAnsi="Arial" w:cs="Arial"/>
          <w:b/>
          <w:bCs/>
          <w:sz w:val="28"/>
          <w:szCs w:val="28"/>
        </w:rPr>
        <w:t>dotacja zrealizowana</w:t>
      </w:r>
      <w:r w:rsidRPr="00B178F5">
        <w:rPr>
          <w:rFonts w:ascii="Arial" w:hAnsi="Arial" w:cs="Arial"/>
          <w:sz w:val="28"/>
          <w:szCs w:val="28"/>
        </w:rPr>
        <w:t>;</w:t>
      </w:r>
    </w:p>
    <w:p w14:paraId="7E1F25CB" w14:textId="34EC2A54" w:rsidR="00D44192" w:rsidRPr="00B178F5" w:rsidRDefault="00D44192" w:rsidP="00A20945">
      <w:pPr>
        <w:pStyle w:val="Akapitzlist"/>
        <w:numPr>
          <w:ilvl w:val="0"/>
          <w:numId w:val="92"/>
        </w:numPr>
        <w:spacing w:after="0" w:line="276" w:lineRule="auto"/>
        <w:rPr>
          <w:rFonts w:ascii="Arial" w:hAnsi="Arial" w:cs="Arial"/>
          <w:sz w:val="28"/>
          <w:szCs w:val="28"/>
        </w:rPr>
      </w:pPr>
      <w:r w:rsidRPr="00B178F5">
        <w:rPr>
          <w:rFonts w:ascii="Arial" w:hAnsi="Arial" w:cs="Arial"/>
          <w:b/>
          <w:bCs/>
          <w:sz w:val="28"/>
          <w:szCs w:val="28"/>
        </w:rPr>
        <w:t>kwota dotacji</w:t>
      </w:r>
      <w:r w:rsidRPr="00B178F5">
        <w:rPr>
          <w:rFonts w:ascii="Arial" w:hAnsi="Arial" w:cs="Arial"/>
          <w:sz w:val="28"/>
          <w:szCs w:val="28"/>
        </w:rPr>
        <w:t xml:space="preserve"> </w:t>
      </w:r>
      <w:r w:rsidRPr="00B178F5">
        <w:rPr>
          <w:rFonts w:ascii="Arial" w:hAnsi="Arial" w:cs="Arial"/>
          <w:b/>
          <w:bCs/>
          <w:sz w:val="28"/>
          <w:szCs w:val="28"/>
        </w:rPr>
        <w:t>760,00 zł</w:t>
      </w:r>
      <w:r w:rsidRPr="00B178F5">
        <w:rPr>
          <w:rFonts w:ascii="Arial" w:hAnsi="Arial" w:cs="Arial"/>
          <w:sz w:val="28"/>
          <w:szCs w:val="28"/>
        </w:rPr>
        <w:t xml:space="preserve"> na zadanie „Odtworzenie stolarki drzwiowej w istniejącym otworze</w:t>
      </w:r>
      <w:r w:rsidR="00CB20D4" w:rsidRPr="00B178F5">
        <w:rPr>
          <w:rFonts w:ascii="Arial" w:hAnsi="Arial" w:cs="Arial"/>
          <w:sz w:val="28"/>
          <w:szCs w:val="28"/>
        </w:rPr>
        <w:t xml:space="preserve"> </w:t>
      </w:r>
      <w:r w:rsidRPr="00B178F5">
        <w:rPr>
          <w:rFonts w:ascii="Arial" w:hAnsi="Arial" w:cs="Arial"/>
          <w:sz w:val="28"/>
          <w:szCs w:val="28"/>
        </w:rPr>
        <w:t xml:space="preserve">na klatce schodowej w budynku wielorodzinnym położonym przy ul. POW 22B we Włocławku” </w:t>
      </w:r>
      <w:r w:rsidR="00CB20D4" w:rsidRPr="00B178F5">
        <w:rPr>
          <w:rFonts w:ascii="Arial" w:hAnsi="Arial" w:cs="Arial"/>
          <w:sz w:val="28"/>
          <w:szCs w:val="28"/>
        </w:rPr>
        <w:t xml:space="preserve"> </w:t>
      </w:r>
      <w:r w:rsidRPr="00B178F5">
        <w:rPr>
          <w:rFonts w:ascii="Arial" w:hAnsi="Arial" w:cs="Arial"/>
          <w:sz w:val="28"/>
          <w:szCs w:val="28"/>
        </w:rPr>
        <w:t>na wniosek Pani Aleksandr</w:t>
      </w:r>
      <w:r w:rsidR="00CC434A" w:rsidRPr="00B178F5">
        <w:rPr>
          <w:rFonts w:ascii="Arial" w:hAnsi="Arial" w:cs="Arial"/>
          <w:sz w:val="28"/>
          <w:szCs w:val="28"/>
        </w:rPr>
        <w:t>y</w:t>
      </w:r>
      <w:r w:rsidRPr="00B178F5">
        <w:rPr>
          <w:rFonts w:ascii="Arial" w:hAnsi="Arial" w:cs="Arial"/>
          <w:sz w:val="28"/>
          <w:szCs w:val="28"/>
        </w:rPr>
        <w:t xml:space="preserve"> Karczewskiej i Pani Elżbiety Godlewskiej - </w:t>
      </w:r>
      <w:r w:rsidRPr="00B178F5">
        <w:rPr>
          <w:rFonts w:ascii="Arial" w:hAnsi="Arial" w:cs="Arial"/>
          <w:b/>
          <w:bCs/>
          <w:sz w:val="28"/>
          <w:szCs w:val="28"/>
        </w:rPr>
        <w:t>dotacja zrealizowana</w:t>
      </w:r>
      <w:r w:rsidRPr="00B178F5">
        <w:rPr>
          <w:rFonts w:ascii="Arial" w:hAnsi="Arial" w:cs="Arial"/>
          <w:sz w:val="28"/>
          <w:szCs w:val="28"/>
        </w:rPr>
        <w:t>;</w:t>
      </w:r>
    </w:p>
    <w:p w14:paraId="72B95536" w14:textId="70E9E489" w:rsidR="00D44192" w:rsidRPr="00B178F5" w:rsidRDefault="00D44192" w:rsidP="00A20945">
      <w:pPr>
        <w:pStyle w:val="Akapitzlist"/>
        <w:numPr>
          <w:ilvl w:val="0"/>
          <w:numId w:val="92"/>
        </w:numPr>
        <w:spacing w:after="0" w:line="276" w:lineRule="auto"/>
        <w:rPr>
          <w:rFonts w:ascii="Arial" w:hAnsi="Arial" w:cs="Arial"/>
          <w:sz w:val="28"/>
          <w:szCs w:val="28"/>
        </w:rPr>
      </w:pPr>
      <w:r w:rsidRPr="00B178F5">
        <w:rPr>
          <w:rFonts w:ascii="Arial" w:hAnsi="Arial" w:cs="Arial"/>
          <w:b/>
          <w:bCs/>
          <w:sz w:val="28"/>
          <w:szCs w:val="28"/>
        </w:rPr>
        <w:t>kwota dotacji</w:t>
      </w:r>
      <w:r w:rsidRPr="00B178F5">
        <w:rPr>
          <w:rFonts w:ascii="Arial" w:hAnsi="Arial" w:cs="Arial"/>
          <w:sz w:val="28"/>
          <w:szCs w:val="28"/>
        </w:rPr>
        <w:t xml:space="preserve"> </w:t>
      </w:r>
      <w:r w:rsidRPr="00B178F5">
        <w:rPr>
          <w:rFonts w:ascii="Arial" w:hAnsi="Arial" w:cs="Arial"/>
          <w:b/>
          <w:bCs/>
          <w:sz w:val="28"/>
          <w:szCs w:val="28"/>
        </w:rPr>
        <w:t>74 893,67 zł</w:t>
      </w:r>
      <w:r w:rsidRPr="00B178F5">
        <w:rPr>
          <w:rFonts w:ascii="Arial" w:hAnsi="Arial" w:cs="Arial"/>
          <w:sz w:val="28"/>
          <w:szCs w:val="28"/>
        </w:rPr>
        <w:t xml:space="preserve"> na zadanie „Remont konserwatorski wnętrz krużganków klasztoru Ojców Franciszkanów we Włocławku – etap I” na wniosek Prowincji M.B. Anielskiej Zakonu Braci mniejszych w Polsce, Klasztor p.w. Wszystkich Świętych we Włocławku z siedzibą </w:t>
      </w:r>
      <w:r w:rsidR="00B43BAD" w:rsidRPr="00B178F5">
        <w:rPr>
          <w:rFonts w:ascii="Arial" w:hAnsi="Arial" w:cs="Arial"/>
          <w:sz w:val="28"/>
          <w:szCs w:val="28"/>
        </w:rPr>
        <w:t xml:space="preserve"> </w:t>
      </w:r>
      <w:r w:rsidRPr="00B178F5">
        <w:rPr>
          <w:rFonts w:ascii="Arial" w:hAnsi="Arial" w:cs="Arial"/>
          <w:sz w:val="28"/>
          <w:szCs w:val="28"/>
        </w:rPr>
        <w:t>przy</w:t>
      </w:r>
      <w:r w:rsidR="00CB20D4" w:rsidRPr="00B178F5">
        <w:rPr>
          <w:rFonts w:ascii="Arial" w:hAnsi="Arial" w:cs="Arial"/>
          <w:sz w:val="28"/>
          <w:szCs w:val="28"/>
        </w:rPr>
        <w:t xml:space="preserve"> </w:t>
      </w:r>
      <w:r w:rsidRPr="00B178F5">
        <w:rPr>
          <w:rFonts w:ascii="Arial" w:hAnsi="Arial" w:cs="Arial"/>
          <w:sz w:val="28"/>
          <w:szCs w:val="28"/>
        </w:rPr>
        <w:t xml:space="preserve">Pl. Wolności 6 - </w:t>
      </w:r>
      <w:r w:rsidRPr="00B178F5">
        <w:rPr>
          <w:rFonts w:ascii="Arial" w:hAnsi="Arial" w:cs="Arial"/>
          <w:b/>
          <w:bCs/>
          <w:sz w:val="28"/>
          <w:szCs w:val="28"/>
        </w:rPr>
        <w:t>dotacja zrealizowana</w:t>
      </w:r>
      <w:r w:rsidRPr="00B178F5">
        <w:rPr>
          <w:rFonts w:ascii="Arial" w:hAnsi="Arial" w:cs="Arial"/>
          <w:sz w:val="28"/>
          <w:szCs w:val="28"/>
        </w:rPr>
        <w:t>;</w:t>
      </w:r>
    </w:p>
    <w:p w14:paraId="22C50D72" w14:textId="3FC4C30B" w:rsidR="00D44192" w:rsidRPr="00B178F5" w:rsidRDefault="00D44192" w:rsidP="00A20945">
      <w:pPr>
        <w:pStyle w:val="Akapitzlist"/>
        <w:numPr>
          <w:ilvl w:val="0"/>
          <w:numId w:val="92"/>
        </w:numPr>
        <w:spacing w:after="0" w:line="276" w:lineRule="auto"/>
        <w:rPr>
          <w:rFonts w:ascii="Arial" w:hAnsi="Arial" w:cs="Arial"/>
          <w:sz w:val="28"/>
          <w:szCs w:val="28"/>
        </w:rPr>
      </w:pPr>
      <w:r w:rsidRPr="00B178F5">
        <w:rPr>
          <w:rFonts w:ascii="Arial" w:hAnsi="Arial" w:cs="Arial"/>
          <w:b/>
          <w:bCs/>
          <w:sz w:val="28"/>
          <w:szCs w:val="28"/>
        </w:rPr>
        <w:t xml:space="preserve"> kwota dotacji 75 009,92 zł</w:t>
      </w:r>
      <w:r w:rsidRPr="00B178F5">
        <w:rPr>
          <w:rFonts w:ascii="Arial" w:hAnsi="Arial" w:cs="Arial"/>
          <w:sz w:val="28"/>
          <w:szCs w:val="28"/>
        </w:rPr>
        <w:t xml:space="preserve"> na zadanie „Remont dachu kościoła ewangelicko-augsburskiego we Włocławku – etap I” na wniosek Parafii Ewangelicko-</w:t>
      </w:r>
      <w:r w:rsidR="00CC434A" w:rsidRPr="00B178F5">
        <w:rPr>
          <w:rFonts w:ascii="Arial" w:hAnsi="Arial" w:cs="Arial"/>
          <w:sz w:val="28"/>
          <w:szCs w:val="28"/>
        </w:rPr>
        <w:t>A</w:t>
      </w:r>
      <w:r w:rsidRPr="00B178F5">
        <w:rPr>
          <w:rFonts w:ascii="Arial" w:hAnsi="Arial" w:cs="Arial"/>
          <w:sz w:val="28"/>
          <w:szCs w:val="28"/>
        </w:rPr>
        <w:t xml:space="preserve">ugsburskiej we Włocławku - </w:t>
      </w:r>
      <w:r w:rsidRPr="00B178F5">
        <w:rPr>
          <w:rFonts w:ascii="Arial" w:hAnsi="Arial" w:cs="Arial"/>
          <w:b/>
          <w:bCs/>
          <w:sz w:val="28"/>
          <w:szCs w:val="28"/>
        </w:rPr>
        <w:t>dotacja zrealizowana</w:t>
      </w:r>
      <w:r w:rsidRPr="00B178F5">
        <w:rPr>
          <w:rFonts w:ascii="Arial" w:hAnsi="Arial" w:cs="Arial"/>
          <w:sz w:val="28"/>
          <w:szCs w:val="28"/>
        </w:rPr>
        <w:t>;</w:t>
      </w:r>
    </w:p>
    <w:p w14:paraId="0E1CC717" w14:textId="5CA5835E"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2 748,34 zł</w:t>
      </w:r>
      <w:r w:rsidRPr="00B178F5">
        <w:rPr>
          <w:rFonts w:ascii="Arial" w:hAnsi="Arial" w:cs="Arial"/>
          <w:sz w:val="28"/>
          <w:szCs w:val="28"/>
        </w:rPr>
        <w:t xml:space="preserve"> na zadanie „Remont rynien i rur spustowych oraz obróbek blacharskich w budynku wielorodzinnym przy ul. </w:t>
      </w:r>
      <w:proofErr w:type="spellStart"/>
      <w:r w:rsidRPr="00B178F5">
        <w:rPr>
          <w:rFonts w:ascii="Arial" w:hAnsi="Arial" w:cs="Arial"/>
          <w:sz w:val="28"/>
          <w:szCs w:val="28"/>
        </w:rPr>
        <w:t>Stodólnej</w:t>
      </w:r>
      <w:proofErr w:type="spellEnd"/>
      <w:r w:rsidRPr="00B178F5">
        <w:rPr>
          <w:rFonts w:ascii="Arial" w:hAnsi="Arial" w:cs="Arial"/>
          <w:sz w:val="28"/>
          <w:szCs w:val="28"/>
        </w:rPr>
        <w:t xml:space="preserve"> 51 we Włocławku” na wniosek Państwa Elżbiety </w:t>
      </w:r>
      <w:r w:rsidRPr="00B178F5">
        <w:rPr>
          <w:rFonts w:ascii="Arial" w:hAnsi="Arial" w:cs="Arial"/>
          <w:sz w:val="28"/>
          <w:szCs w:val="28"/>
        </w:rPr>
        <w:br/>
        <w:t xml:space="preserve">i Teodora </w:t>
      </w:r>
      <w:proofErr w:type="spellStart"/>
      <w:r w:rsidRPr="00B178F5">
        <w:rPr>
          <w:rFonts w:ascii="Arial" w:hAnsi="Arial" w:cs="Arial"/>
          <w:sz w:val="28"/>
          <w:szCs w:val="28"/>
        </w:rPr>
        <w:t>Grzegórskich</w:t>
      </w:r>
      <w:proofErr w:type="spellEnd"/>
      <w:r w:rsidRPr="00B178F5">
        <w:rPr>
          <w:rFonts w:ascii="Arial" w:hAnsi="Arial" w:cs="Arial"/>
          <w:sz w:val="28"/>
          <w:szCs w:val="28"/>
        </w:rPr>
        <w:t xml:space="preserve"> – </w:t>
      </w:r>
      <w:r w:rsidRPr="00B178F5">
        <w:rPr>
          <w:rFonts w:ascii="Arial" w:hAnsi="Arial" w:cs="Arial"/>
          <w:b/>
          <w:bCs/>
          <w:sz w:val="28"/>
          <w:szCs w:val="28"/>
        </w:rPr>
        <w:t>dotacja zrealizowana</w:t>
      </w:r>
      <w:r w:rsidRPr="00B178F5">
        <w:rPr>
          <w:rFonts w:ascii="Arial" w:hAnsi="Arial" w:cs="Arial"/>
          <w:sz w:val="28"/>
          <w:szCs w:val="28"/>
        </w:rPr>
        <w:t>;</w:t>
      </w:r>
    </w:p>
    <w:p w14:paraId="010E685E" w14:textId="4DA0F1DA"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11 600,00 zł</w:t>
      </w:r>
      <w:r w:rsidRPr="00B178F5">
        <w:rPr>
          <w:rFonts w:ascii="Arial" w:hAnsi="Arial" w:cs="Arial"/>
          <w:sz w:val="28"/>
          <w:szCs w:val="28"/>
        </w:rPr>
        <w:t xml:space="preserve"> na zadanie „Remont dachu budynku mieszkalnego przy ul. Mickiewicza 10 we Włocławku” na wniosek Wspólnoty Mieszkaniowej „Mickiewicza 10” we Włocławku - </w:t>
      </w:r>
      <w:r w:rsidRPr="00B178F5">
        <w:rPr>
          <w:rFonts w:ascii="Arial" w:hAnsi="Arial" w:cs="Arial"/>
          <w:b/>
          <w:bCs/>
          <w:sz w:val="28"/>
          <w:szCs w:val="28"/>
        </w:rPr>
        <w:t>dotacja zrealizowana</w:t>
      </w:r>
      <w:r w:rsidRPr="00B178F5">
        <w:rPr>
          <w:rFonts w:ascii="Arial" w:hAnsi="Arial" w:cs="Arial"/>
          <w:sz w:val="28"/>
          <w:szCs w:val="28"/>
        </w:rPr>
        <w:t>;</w:t>
      </w:r>
    </w:p>
    <w:p w14:paraId="7E4EA777" w14:textId="2EF05971"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29 761,70 zł</w:t>
      </w:r>
      <w:r w:rsidRPr="00B178F5">
        <w:rPr>
          <w:rFonts w:ascii="Arial" w:hAnsi="Arial" w:cs="Arial"/>
          <w:sz w:val="28"/>
          <w:szCs w:val="28"/>
        </w:rPr>
        <w:t xml:space="preserve"> na zadanie „Wymiana pokrycia dachowego w budynku</w:t>
      </w:r>
      <w:r w:rsidR="00CB20D4" w:rsidRPr="00B178F5">
        <w:rPr>
          <w:rFonts w:ascii="Arial" w:hAnsi="Arial" w:cs="Arial"/>
          <w:sz w:val="28"/>
          <w:szCs w:val="28"/>
        </w:rPr>
        <w:t xml:space="preserve"> </w:t>
      </w:r>
      <w:r w:rsidRPr="00B178F5">
        <w:rPr>
          <w:rFonts w:ascii="Arial" w:hAnsi="Arial" w:cs="Arial"/>
          <w:sz w:val="28"/>
          <w:szCs w:val="28"/>
        </w:rPr>
        <w:t xml:space="preserve">przy ul. Łaziennej 7 we Włocławku” w wysokości na wniosek Zgromadzenia Sióstr </w:t>
      </w:r>
      <w:proofErr w:type="spellStart"/>
      <w:r w:rsidRPr="00B178F5">
        <w:rPr>
          <w:rFonts w:ascii="Arial" w:hAnsi="Arial" w:cs="Arial"/>
          <w:sz w:val="28"/>
          <w:szCs w:val="28"/>
        </w:rPr>
        <w:t>Franciszkanej</w:t>
      </w:r>
      <w:proofErr w:type="spellEnd"/>
      <w:r w:rsidRPr="00B178F5">
        <w:rPr>
          <w:rFonts w:ascii="Arial" w:hAnsi="Arial" w:cs="Arial"/>
          <w:sz w:val="28"/>
          <w:szCs w:val="28"/>
        </w:rPr>
        <w:t xml:space="preserve"> Rodziny Maryi, Prowincja św. Józefa – Poznańska z siedziba przy ul. Niegolewskich 23</w:t>
      </w:r>
      <w:r w:rsidR="00CB20D4" w:rsidRPr="00B178F5">
        <w:rPr>
          <w:rFonts w:ascii="Arial" w:hAnsi="Arial" w:cs="Arial"/>
          <w:sz w:val="28"/>
          <w:szCs w:val="28"/>
        </w:rPr>
        <w:t xml:space="preserve"> </w:t>
      </w:r>
      <w:r w:rsidRPr="00B178F5">
        <w:rPr>
          <w:rFonts w:ascii="Arial" w:hAnsi="Arial" w:cs="Arial"/>
          <w:sz w:val="28"/>
          <w:szCs w:val="28"/>
        </w:rPr>
        <w:t xml:space="preserve">w Poznaniu – </w:t>
      </w:r>
      <w:r w:rsidRPr="00B178F5">
        <w:rPr>
          <w:rFonts w:ascii="Arial" w:hAnsi="Arial" w:cs="Arial"/>
          <w:b/>
          <w:bCs/>
          <w:sz w:val="28"/>
          <w:szCs w:val="28"/>
        </w:rPr>
        <w:t>dotacja zrealizowana</w:t>
      </w:r>
      <w:r w:rsidRPr="00B178F5">
        <w:rPr>
          <w:rFonts w:ascii="Arial" w:hAnsi="Arial" w:cs="Arial"/>
          <w:sz w:val="28"/>
          <w:szCs w:val="28"/>
        </w:rPr>
        <w:t>;</w:t>
      </w:r>
    </w:p>
    <w:p w14:paraId="5E5E4B28" w14:textId="364BC717"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105 868,13 zł</w:t>
      </w:r>
      <w:r w:rsidRPr="00B178F5">
        <w:rPr>
          <w:rFonts w:ascii="Arial" w:hAnsi="Arial" w:cs="Arial"/>
          <w:sz w:val="28"/>
          <w:szCs w:val="28"/>
        </w:rPr>
        <w:t xml:space="preserve"> na zadanie „Remont pokrycia dachowego w budynku mieszkalnym położonym przy ul. Łaziennej 2 we Włocławku” na wniosek Pani Iwony </w:t>
      </w:r>
      <w:proofErr w:type="spellStart"/>
      <w:r w:rsidRPr="00B178F5">
        <w:rPr>
          <w:rFonts w:ascii="Arial" w:hAnsi="Arial" w:cs="Arial"/>
          <w:sz w:val="28"/>
          <w:szCs w:val="28"/>
        </w:rPr>
        <w:t>Doruch</w:t>
      </w:r>
      <w:proofErr w:type="spellEnd"/>
      <w:r w:rsidRPr="00B178F5">
        <w:rPr>
          <w:rFonts w:ascii="Arial" w:hAnsi="Arial" w:cs="Arial"/>
          <w:sz w:val="28"/>
          <w:szCs w:val="28"/>
        </w:rPr>
        <w:t xml:space="preserve"> - </w:t>
      </w:r>
      <w:r w:rsidRPr="00B178F5">
        <w:rPr>
          <w:rFonts w:ascii="Arial" w:hAnsi="Arial" w:cs="Arial"/>
          <w:b/>
          <w:bCs/>
          <w:sz w:val="28"/>
          <w:szCs w:val="28"/>
        </w:rPr>
        <w:t>dotacja zrealizowana w części w kwocie 105 207,72 zł</w:t>
      </w:r>
      <w:r w:rsidRPr="00B178F5">
        <w:rPr>
          <w:rFonts w:ascii="Arial" w:hAnsi="Arial" w:cs="Arial"/>
          <w:sz w:val="28"/>
          <w:szCs w:val="28"/>
        </w:rPr>
        <w:t>;</w:t>
      </w:r>
    </w:p>
    <w:p w14:paraId="62761BCA" w14:textId="085EC478"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49 805,57 zł</w:t>
      </w:r>
      <w:r w:rsidRPr="00B178F5">
        <w:rPr>
          <w:rFonts w:ascii="Arial" w:hAnsi="Arial" w:cs="Arial"/>
          <w:sz w:val="28"/>
          <w:szCs w:val="28"/>
        </w:rPr>
        <w:t xml:space="preserve"> na zadanie „Remont budynku mieszkalnego wielorodzinnego (bez oficyny) przy ul. </w:t>
      </w:r>
      <w:proofErr w:type="spellStart"/>
      <w:r w:rsidRPr="00B178F5">
        <w:rPr>
          <w:rFonts w:ascii="Arial" w:hAnsi="Arial" w:cs="Arial"/>
          <w:sz w:val="28"/>
          <w:szCs w:val="28"/>
        </w:rPr>
        <w:t>Łęgskiej</w:t>
      </w:r>
      <w:proofErr w:type="spellEnd"/>
      <w:r w:rsidRPr="00B178F5">
        <w:rPr>
          <w:rFonts w:ascii="Arial" w:hAnsi="Arial" w:cs="Arial"/>
          <w:sz w:val="28"/>
          <w:szCs w:val="28"/>
        </w:rPr>
        <w:t xml:space="preserve"> 32/Towarowej 5 we Włocławku” na wniosek PP „Pamela” Dariusz </w:t>
      </w:r>
      <w:proofErr w:type="spellStart"/>
      <w:r w:rsidRPr="00B178F5">
        <w:rPr>
          <w:rFonts w:ascii="Arial" w:hAnsi="Arial" w:cs="Arial"/>
          <w:sz w:val="28"/>
          <w:szCs w:val="28"/>
        </w:rPr>
        <w:t>Ślufiński</w:t>
      </w:r>
      <w:proofErr w:type="spellEnd"/>
      <w:r w:rsidRPr="00B178F5">
        <w:rPr>
          <w:rFonts w:ascii="Arial" w:hAnsi="Arial" w:cs="Arial"/>
          <w:sz w:val="28"/>
          <w:szCs w:val="28"/>
        </w:rPr>
        <w:t xml:space="preserve">  - </w:t>
      </w:r>
      <w:r w:rsidRPr="00B178F5">
        <w:rPr>
          <w:rFonts w:ascii="Arial" w:hAnsi="Arial" w:cs="Arial"/>
          <w:b/>
          <w:bCs/>
          <w:sz w:val="28"/>
          <w:szCs w:val="28"/>
        </w:rPr>
        <w:t>dotacja zrealizowana w części w kwocie 47 711,68 zł</w:t>
      </w:r>
      <w:r w:rsidRPr="00B178F5">
        <w:rPr>
          <w:rFonts w:ascii="Arial" w:hAnsi="Arial" w:cs="Arial"/>
          <w:sz w:val="28"/>
          <w:szCs w:val="28"/>
        </w:rPr>
        <w:t>;</w:t>
      </w:r>
    </w:p>
    <w:p w14:paraId="10963F08" w14:textId="2A332C4C"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33 838,52 zł</w:t>
      </w:r>
      <w:r w:rsidRPr="00B178F5">
        <w:rPr>
          <w:rFonts w:ascii="Arial" w:hAnsi="Arial" w:cs="Arial"/>
          <w:sz w:val="28"/>
          <w:szCs w:val="28"/>
        </w:rPr>
        <w:t xml:space="preserve"> na zadanie „Remont budynku ogrzewalni Caritas dla bezdomnych</w:t>
      </w:r>
      <w:r w:rsidR="00CB20D4" w:rsidRPr="00B178F5">
        <w:rPr>
          <w:rFonts w:ascii="Arial" w:hAnsi="Arial" w:cs="Arial"/>
          <w:sz w:val="28"/>
          <w:szCs w:val="28"/>
        </w:rPr>
        <w:t xml:space="preserve"> </w:t>
      </w:r>
      <w:r w:rsidRPr="00B178F5">
        <w:rPr>
          <w:rFonts w:ascii="Arial" w:hAnsi="Arial" w:cs="Arial"/>
          <w:sz w:val="28"/>
          <w:szCs w:val="28"/>
        </w:rPr>
        <w:t xml:space="preserve">w budynku położonym przy ul.  Gdańskiej 10 we Włocławku” na wniosek Caritas Diecezji Włocławskiej – </w:t>
      </w:r>
      <w:r w:rsidRPr="00B178F5">
        <w:rPr>
          <w:rFonts w:ascii="Arial" w:hAnsi="Arial" w:cs="Arial"/>
          <w:b/>
          <w:bCs/>
          <w:sz w:val="28"/>
          <w:szCs w:val="28"/>
        </w:rPr>
        <w:t>dotacja zrealizowana w części w kwocie 32 809,06 zł</w:t>
      </w:r>
      <w:r w:rsidRPr="00B178F5">
        <w:rPr>
          <w:rFonts w:ascii="Arial" w:hAnsi="Arial" w:cs="Arial"/>
          <w:sz w:val="28"/>
          <w:szCs w:val="28"/>
        </w:rPr>
        <w:t>;</w:t>
      </w:r>
    </w:p>
    <w:p w14:paraId="72818960" w14:textId="4F4CC867"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14 438,22 zł</w:t>
      </w:r>
      <w:r w:rsidRPr="00B178F5">
        <w:rPr>
          <w:rFonts w:ascii="Arial" w:hAnsi="Arial" w:cs="Arial"/>
          <w:sz w:val="28"/>
          <w:szCs w:val="28"/>
        </w:rPr>
        <w:t xml:space="preserve"> na zadanie „Remont stropu oraz ścian wewnętrznych budynku przy ul. Polnej 89 we Włocławku” na wniosek Pani Małgorzaty Budziszewskiej – </w:t>
      </w:r>
      <w:r w:rsidRPr="00B178F5">
        <w:rPr>
          <w:rFonts w:ascii="Arial" w:hAnsi="Arial" w:cs="Arial"/>
          <w:b/>
          <w:bCs/>
          <w:sz w:val="28"/>
          <w:szCs w:val="28"/>
        </w:rPr>
        <w:t>dotacja niezrealizowana</w:t>
      </w:r>
      <w:r w:rsidRPr="00B178F5">
        <w:rPr>
          <w:rFonts w:ascii="Arial" w:hAnsi="Arial" w:cs="Arial"/>
          <w:sz w:val="28"/>
          <w:szCs w:val="28"/>
        </w:rPr>
        <w:t>;</w:t>
      </w:r>
    </w:p>
    <w:p w14:paraId="6E801797" w14:textId="512D75BE"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31 453,13 zł</w:t>
      </w:r>
      <w:r w:rsidRPr="00B178F5">
        <w:rPr>
          <w:rFonts w:ascii="Arial" w:hAnsi="Arial" w:cs="Arial"/>
          <w:sz w:val="28"/>
          <w:szCs w:val="28"/>
        </w:rPr>
        <w:t xml:space="preserve"> na zadanie „Remont budynku mieszkalnego wielorodzinnego położonego we Włocławku przy ul. Św. Antoniego 3” na wniosek Pani Alicji Rychlewskiej – </w:t>
      </w:r>
      <w:r w:rsidRPr="00B178F5">
        <w:rPr>
          <w:rFonts w:ascii="Arial" w:hAnsi="Arial" w:cs="Arial"/>
          <w:b/>
          <w:bCs/>
          <w:sz w:val="28"/>
          <w:szCs w:val="28"/>
        </w:rPr>
        <w:t>dotacja niezrealizowana</w:t>
      </w:r>
      <w:r w:rsidRPr="00B178F5">
        <w:rPr>
          <w:rFonts w:ascii="Arial" w:hAnsi="Arial" w:cs="Arial"/>
          <w:sz w:val="28"/>
          <w:szCs w:val="28"/>
        </w:rPr>
        <w:t>;</w:t>
      </w:r>
    </w:p>
    <w:p w14:paraId="3C76A894" w14:textId="53E13064"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 xml:space="preserve">kwota dotacji 19 221,40 zł </w:t>
      </w:r>
      <w:r w:rsidRPr="00B178F5">
        <w:rPr>
          <w:rFonts w:ascii="Arial" w:hAnsi="Arial" w:cs="Arial"/>
          <w:sz w:val="28"/>
          <w:szCs w:val="28"/>
        </w:rPr>
        <w:t>na zadanie „Remont stropu oraz ścian wewnętrznych budynku</w:t>
      </w:r>
      <w:r w:rsidR="00CB20D4" w:rsidRPr="00B178F5">
        <w:rPr>
          <w:rFonts w:ascii="Arial" w:hAnsi="Arial" w:cs="Arial"/>
          <w:sz w:val="28"/>
          <w:szCs w:val="28"/>
        </w:rPr>
        <w:t xml:space="preserve"> </w:t>
      </w:r>
      <w:r w:rsidRPr="00B178F5">
        <w:rPr>
          <w:rFonts w:ascii="Arial" w:hAnsi="Arial" w:cs="Arial"/>
          <w:sz w:val="28"/>
          <w:szCs w:val="28"/>
        </w:rPr>
        <w:t xml:space="preserve">przy ul. Ceglanej 25 we Włocławku” na wniosek Pana Sławomira Budziszewskiego – </w:t>
      </w:r>
      <w:r w:rsidRPr="00B178F5">
        <w:rPr>
          <w:rFonts w:ascii="Arial" w:hAnsi="Arial" w:cs="Arial"/>
          <w:b/>
          <w:bCs/>
          <w:sz w:val="28"/>
          <w:szCs w:val="28"/>
        </w:rPr>
        <w:t>dotacja niezrealizowana</w:t>
      </w:r>
      <w:r w:rsidRPr="00B178F5">
        <w:rPr>
          <w:rFonts w:ascii="Arial" w:hAnsi="Arial" w:cs="Arial"/>
          <w:sz w:val="28"/>
          <w:szCs w:val="28"/>
        </w:rPr>
        <w:t>;</w:t>
      </w:r>
    </w:p>
    <w:p w14:paraId="3EEF5CB5" w14:textId="77777777"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27 118,60 zł</w:t>
      </w:r>
      <w:r w:rsidRPr="00B178F5">
        <w:rPr>
          <w:rFonts w:ascii="Arial" w:hAnsi="Arial" w:cs="Arial"/>
          <w:sz w:val="28"/>
          <w:szCs w:val="28"/>
        </w:rPr>
        <w:t xml:space="preserve"> na zadanie „Wymiana okien i drzwi w istniejących otworach okiennych i drzwiowych wraz z naprawą nadproży elewacji frontowej i tylnej oraz naprawa płyt balkonowych z renowacją balustrad w budynku położonym przy Pl. Wolności 15 we Włocławku” na wniosek Spychalscy Holding Sp. z o.o. –</w:t>
      </w:r>
      <w:r w:rsidRPr="00B178F5">
        <w:rPr>
          <w:rFonts w:ascii="Arial" w:hAnsi="Arial" w:cs="Arial"/>
          <w:b/>
          <w:bCs/>
          <w:sz w:val="28"/>
          <w:szCs w:val="28"/>
        </w:rPr>
        <w:t xml:space="preserve"> dotacja niezrealizowana</w:t>
      </w:r>
      <w:r w:rsidRPr="00B178F5">
        <w:rPr>
          <w:rFonts w:ascii="Arial" w:hAnsi="Arial" w:cs="Arial"/>
          <w:sz w:val="28"/>
          <w:szCs w:val="28"/>
        </w:rPr>
        <w:t>;</w:t>
      </w:r>
    </w:p>
    <w:p w14:paraId="76D40B19" w14:textId="473E5EBF" w:rsidR="00D44192" w:rsidRPr="00B178F5" w:rsidRDefault="00D44192" w:rsidP="00A20945">
      <w:pPr>
        <w:pStyle w:val="Akapitzlist"/>
        <w:numPr>
          <w:ilvl w:val="0"/>
          <w:numId w:val="93"/>
        </w:numPr>
        <w:spacing w:after="0" w:line="276" w:lineRule="auto"/>
        <w:rPr>
          <w:rFonts w:ascii="Arial" w:hAnsi="Arial" w:cs="Arial"/>
          <w:sz w:val="28"/>
          <w:szCs w:val="28"/>
        </w:rPr>
      </w:pPr>
      <w:r w:rsidRPr="00B178F5">
        <w:rPr>
          <w:rFonts w:ascii="Arial" w:hAnsi="Arial" w:cs="Arial"/>
          <w:b/>
          <w:bCs/>
          <w:sz w:val="28"/>
          <w:szCs w:val="28"/>
        </w:rPr>
        <w:t>kwota dotacji 55 934,37</w:t>
      </w:r>
      <w:r w:rsidRPr="00B178F5">
        <w:rPr>
          <w:rFonts w:ascii="Arial" w:hAnsi="Arial" w:cs="Arial"/>
          <w:sz w:val="28"/>
          <w:szCs w:val="28"/>
        </w:rPr>
        <w:t xml:space="preserve"> </w:t>
      </w:r>
      <w:r w:rsidRPr="00B178F5">
        <w:rPr>
          <w:rFonts w:ascii="Arial" w:hAnsi="Arial" w:cs="Arial"/>
          <w:b/>
          <w:bCs/>
          <w:sz w:val="28"/>
          <w:szCs w:val="28"/>
        </w:rPr>
        <w:t>zł</w:t>
      </w:r>
      <w:r w:rsidRPr="00B178F5">
        <w:rPr>
          <w:rFonts w:ascii="Arial" w:hAnsi="Arial" w:cs="Arial"/>
          <w:sz w:val="28"/>
          <w:szCs w:val="28"/>
        </w:rPr>
        <w:t xml:space="preserve"> na zadanie „Remont budynku mieszkalnego </w:t>
      </w:r>
      <w:proofErr w:type="spellStart"/>
      <w:r w:rsidRPr="00B178F5">
        <w:rPr>
          <w:rFonts w:ascii="Arial" w:hAnsi="Arial" w:cs="Arial"/>
          <w:sz w:val="28"/>
          <w:szCs w:val="28"/>
        </w:rPr>
        <w:t>wielorodzinneg</w:t>
      </w:r>
      <w:proofErr w:type="spellEnd"/>
      <w:r w:rsidR="00CB20D4" w:rsidRPr="00B178F5">
        <w:rPr>
          <w:rFonts w:ascii="Arial" w:hAnsi="Arial" w:cs="Arial"/>
          <w:sz w:val="28"/>
          <w:szCs w:val="28"/>
        </w:rPr>
        <w:t xml:space="preserve"> </w:t>
      </w:r>
      <w:r w:rsidRPr="00B178F5">
        <w:rPr>
          <w:rFonts w:ascii="Arial" w:hAnsi="Arial" w:cs="Arial"/>
          <w:sz w:val="28"/>
          <w:szCs w:val="28"/>
        </w:rPr>
        <w:t xml:space="preserve">przy ul. Cichej 28 we Włocławku” na wniosek PP „Pamela” Dariusz </w:t>
      </w:r>
      <w:proofErr w:type="spellStart"/>
      <w:r w:rsidRPr="00B178F5">
        <w:rPr>
          <w:rFonts w:ascii="Arial" w:hAnsi="Arial" w:cs="Arial"/>
          <w:sz w:val="28"/>
          <w:szCs w:val="28"/>
        </w:rPr>
        <w:t>Ślufiński</w:t>
      </w:r>
      <w:proofErr w:type="spellEnd"/>
      <w:r w:rsidRPr="00B178F5">
        <w:rPr>
          <w:rFonts w:ascii="Arial" w:hAnsi="Arial" w:cs="Arial"/>
          <w:sz w:val="28"/>
          <w:szCs w:val="28"/>
        </w:rPr>
        <w:t xml:space="preserve"> – </w:t>
      </w:r>
      <w:r w:rsidRPr="00B178F5">
        <w:rPr>
          <w:rFonts w:ascii="Arial" w:hAnsi="Arial" w:cs="Arial"/>
          <w:b/>
          <w:bCs/>
          <w:sz w:val="28"/>
          <w:szCs w:val="28"/>
        </w:rPr>
        <w:t>dotacja niezrealizowana</w:t>
      </w:r>
      <w:r w:rsidRPr="00B178F5">
        <w:rPr>
          <w:rFonts w:ascii="Arial" w:hAnsi="Arial" w:cs="Arial"/>
          <w:sz w:val="28"/>
          <w:szCs w:val="28"/>
        </w:rPr>
        <w:t>.</w:t>
      </w:r>
    </w:p>
    <w:p w14:paraId="3FBAAA6E" w14:textId="77777777" w:rsidR="00D44192" w:rsidRPr="00B178F5" w:rsidRDefault="00D44192" w:rsidP="00B178F5">
      <w:pPr>
        <w:spacing w:after="0" w:line="276" w:lineRule="auto"/>
        <w:rPr>
          <w:rFonts w:ascii="Arial" w:hAnsi="Arial" w:cs="Arial"/>
          <w:sz w:val="28"/>
          <w:szCs w:val="28"/>
        </w:rPr>
      </w:pPr>
    </w:p>
    <w:p w14:paraId="7232DC02" w14:textId="77290A9C" w:rsidR="00D44192" w:rsidRPr="00B178F5" w:rsidRDefault="00D44192" w:rsidP="00B178F5">
      <w:pPr>
        <w:spacing w:after="0" w:line="276" w:lineRule="auto"/>
        <w:rPr>
          <w:rFonts w:ascii="Arial" w:hAnsi="Arial" w:cs="Arial"/>
          <w:sz w:val="28"/>
          <w:szCs w:val="28"/>
        </w:rPr>
      </w:pPr>
      <w:r w:rsidRPr="00B178F5">
        <w:rPr>
          <w:rFonts w:ascii="Arial" w:hAnsi="Arial" w:cs="Arial"/>
          <w:sz w:val="28"/>
          <w:szCs w:val="28"/>
        </w:rPr>
        <w:t>Osiągnięte rezultaty – wykonane roboty budowlane odniosły istotny wpływ na stan i atrakcyjność zabytków oraz pozytywny oddźwięk wśród mieszkańców miasta i turystów</w:t>
      </w:r>
    </w:p>
    <w:p w14:paraId="42D01266" w14:textId="77777777" w:rsidR="00D44192" w:rsidRPr="00B178F5" w:rsidRDefault="00D44192" w:rsidP="00B178F5">
      <w:pPr>
        <w:spacing w:after="0" w:line="276" w:lineRule="auto"/>
        <w:rPr>
          <w:rFonts w:ascii="Arial" w:hAnsi="Arial" w:cs="Arial"/>
          <w:sz w:val="28"/>
          <w:szCs w:val="28"/>
        </w:rPr>
      </w:pPr>
    </w:p>
    <w:p w14:paraId="0F53AC9B" w14:textId="10E95A4D" w:rsidR="00E05E56" w:rsidRPr="00B178F5" w:rsidRDefault="00E05E56" w:rsidP="00B178F5">
      <w:pPr>
        <w:spacing w:after="0" w:line="276" w:lineRule="auto"/>
        <w:rPr>
          <w:rFonts w:ascii="Arial" w:hAnsi="Arial" w:cs="Arial"/>
          <w:sz w:val="28"/>
          <w:szCs w:val="28"/>
        </w:rPr>
      </w:pPr>
      <w:r w:rsidRPr="00B178F5">
        <w:rPr>
          <w:rFonts w:ascii="Arial" w:hAnsi="Arial" w:cs="Arial"/>
          <w:sz w:val="28"/>
          <w:szCs w:val="28"/>
        </w:rPr>
        <w:t xml:space="preserve">W 2023 r. </w:t>
      </w:r>
      <w:r w:rsidR="00AF7D50" w:rsidRPr="00B178F5">
        <w:rPr>
          <w:rFonts w:ascii="Arial" w:hAnsi="Arial" w:cs="Arial"/>
          <w:sz w:val="28"/>
          <w:szCs w:val="28"/>
        </w:rPr>
        <w:t xml:space="preserve">uzyskano dofinansowanie na </w:t>
      </w:r>
      <w:r w:rsidRPr="00B178F5">
        <w:rPr>
          <w:rFonts w:ascii="Arial" w:hAnsi="Arial" w:cs="Arial"/>
          <w:sz w:val="28"/>
          <w:szCs w:val="28"/>
        </w:rPr>
        <w:t>zadanie</w:t>
      </w:r>
      <w:r w:rsidRPr="00B178F5">
        <w:rPr>
          <w:rFonts w:ascii="Arial" w:hAnsi="Arial" w:cs="Arial"/>
          <w:b/>
          <w:bCs/>
          <w:sz w:val="28"/>
          <w:szCs w:val="28"/>
        </w:rPr>
        <w:t xml:space="preserve"> </w:t>
      </w:r>
      <w:r w:rsidR="00BB72C4" w:rsidRPr="00B178F5">
        <w:rPr>
          <w:rFonts w:ascii="Arial" w:hAnsi="Arial" w:cs="Arial"/>
          <w:b/>
          <w:bCs/>
          <w:sz w:val="28"/>
          <w:szCs w:val="28"/>
        </w:rPr>
        <w:t xml:space="preserve">pn. </w:t>
      </w:r>
      <w:r w:rsidRPr="00B178F5">
        <w:rPr>
          <w:rFonts w:ascii="Arial" w:hAnsi="Arial" w:cs="Arial"/>
          <w:b/>
          <w:bCs/>
          <w:sz w:val="28"/>
          <w:szCs w:val="28"/>
        </w:rPr>
        <w:t>Przebudowa i rozbudowa instalacji elektrycznej</w:t>
      </w:r>
      <w:r w:rsidR="00850A16" w:rsidRPr="00B178F5">
        <w:rPr>
          <w:rFonts w:ascii="Arial" w:hAnsi="Arial" w:cs="Arial"/>
          <w:b/>
          <w:bCs/>
          <w:sz w:val="28"/>
          <w:szCs w:val="28"/>
        </w:rPr>
        <w:t xml:space="preserve"> </w:t>
      </w:r>
      <w:r w:rsidRPr="00B178F5">
        <w:rPr>
          <w:rFonts w:ascii="Arial" w:hAnsi="Arial" w:cs="Arial"/>
          <w:b/>
          <w:bCs/>
          <w:sz w:val="28"/>
          <w:szCs w:val="28"/>
        </w:rPr>
        <w:t>wraz z przeprowadzeniem prac przez konserwatora zabytków w Bazylice Katedralnej Wniebowzięcia NMP we Włocławku</w:t>
      </w:r>
    </w:p>
    <w:p w14:paraId="1811813D" w14:textId="471680A0" w:rsidR="00E05E56" w:rsidRPr="00B178F5" w:rsidRDefault="00E05E56" w:rsidP="00B178F5">
      <w:pPr>
        <w:spacing w:after="0" w:line="276" w:lineRule="auto"/>
        <w:rPr>
          <w:rFonts w:ascii="Arial" w:hAnsi="Arial" w:cs="Arial"/>
          <w:sz w:val="28"/>
          <w:szCs w:val="28"/>
        </w:rPr>
      </w:pPr>
      <w:r w:rsidRPr="00B178F5">
        <w:rPr>
          <w:rFonts w:ascii="Arial" w:hAnsi="Arial" w:cs="Arial"/>
          <w:sz w:val="28"/>
          <w:szCs w:val="28"/>
        </w:rPr>
        <w:t>Promesa wstępna: NR RPOZ/2022/2667/</w:t>
      </w:r>
      <w:proofErr w:type="spellStart"/>
      <w:r w:rsidRPr="00B178F5">
        <w:rPr>
          <w:rFonts w:ascii="Arial" w:hAnsi="Arial" w:cs="Arial"/>
          <w:sz w:val="28"/>
          <w:szCs w:val="28"/>
        </w:rPr>
        <w:t>PolskiLad</w:t>
      </w:r>
      <w:proofErr w:type="spellEnd"/>
      <w:r w:rsidRPr="00B178F5">
        <w:rPr>
          <w:rFonts w:ascii="Arial" w:hAnsi="Arial" w:cs="Arial"/>
          <w:sz w:val="28"/>
          <w:szCs w:val="28"/>
        </w:rPr>
        <w:t xml:space="preserve"> 26.07.2023 r. </w:t>
      </w:r>
    </w:p>
    <w:p w14:paraId="7297CD36" w14:textId="77777777" w:rsidR="00E05E56" w:rsidRPr="00B178F5" w:rsidRDefault="00E05E56" w:rsidP="00B178F5">
      <w:pPr>
        <w:spacing w:after="0" w:line="276" w:lineRule="auto"/>
        <w:rPr>
          <w:rFonts w:ascii="Arial" w:hAnsi="Arial" w:cs="Arial"/>
          <w:sz w:val="28"/>
          <w:szCs w:val="28"/>
        </w:rPr>
      </w:pPr>
      <w:r w:rsidRPr="00B178F5">
        <w:rPr>
          <w:rFonts w:ascii="Arial" w:hAnsi="Arial" w:cs="Arial"/>
          <w:sz w:val="28"/>
          <w:szCs w:val="28"/>
        </w:rPr>
        <w:t>Kwota całkowita: 3 572 000,00 zł</w:t>
      </w:r>
    </w:p>
    <w:p w14:paraId="44A87878" w14:textId="77777777" w:rsidR="00E05E56" w:rsidRPr="00B178F5" w:rsidRDefault="00E05E56" w:rsidP="00B178F5">
      <w:pPr>
        <w:spacing w:after="0" w:line="276" w:lineRule="auto"/>
        <w:rPr>
          <w:rFonts w:ascii="Arial" w:hAnsi="Arial" w:cs="Arial"/>
          <w:sz w:val="28"/>
          <w:szCs w:val="28"/>
        </w:rPr>
      </w:pPr>
      <w:r w:rsidRPr="00B178F5">
        <w:rPr>
          <w:rFonts w:ascii="Arial" w:hAnsi="Arial" w:cs="Arial"/>
          <w:sz w:val="28"/>
          <w:szCs w:val="28"/>
        </w:rPr>
        <w:t xml:space="preserve">Przyznane dofinansowanie: 3 500 000,00 zł </w:t>
      </w:r>
    </w:p>
    <w:p w14:paraId="0E226425" w14:textId="2327C2AE" w:rsidR="00E05E56" w:rsidRPr="00B178F5" w:rsidRDefault="00E05E56" w:rsidP="00B178F5">
      <w:pPr>
        <w:spacing w:after="0" w:line="276" w:lineRule="auto"/>
        <w:rPr>
          <w:rFonts w:ascii="Arial" w:hAnsi="Arial" w:cs="Arial"/>
          <w:sz w:val="28"/>
          <w:szCs w:val="28"/>
        </w:rPr>
      </w:pPr>
      <w:r w:rsidRPr="00B178F5">
        <w:rPr>
          <w:rFonts w:ascii="Arial" w:hAnsi="Arial" w:cs="Arial"/>
          <w:sz w:val="28"/>
          <w:szCs w:val="28"/>
        </w:rPr>
        <w:t>Kwota i źródło finansowania: RZĄDOWY FUNDUSZ POLSKI ŁAD: PROGRAM INWESTYCJI STRATEGICZNYCH: 3 500 000,00 zł</w:t>
      </w:r>
    </w:p>
    <w:p w14:paraId="5100F33A" w14:textId="77777777" w:rsidR="00734125" w:rsidRDefault="00734125" w:rsidP="00B178F5">
      <w:pPr>
        <w:spacing w:after="0" w:line="276" w:lineRule="auto"/>
        <w:rPr>
          <w:rFonts w:ascii="Arial" w:hAnsi="Arial" w:cs="Arial"/>
          <w:i/>
          <w:iCs/>
          <w:sz w:val="28"/>
          <w:szCs w:val="28"/>
        </w:rPr>
      </w:pPr>
    </w:p>
    <w:p w14:paraId="6883ED70" w14:textId="05E583E1" w:rsidR="00734125" w:rsidRPr="00734125" w:rsidRDefault="00734125" w:rsidP="00B178F5">
      <w:pPr>
        <w:spacing w:after="0" w:line="276" w:lineRule="auto"/>
        <w:rPr>
          <w:rFonts w:ascii="Arial" w:hAnsi="Arial" w:cs="Arial"/>
          <w:b/>
          <w:bCs/>
          <w:sz w:val="28"/>
          <w:szCs w:val="28"/>
        </w:rPr>
      </w:pPr>
      <w:r w:rsidRPr="00734125">
        <w:rPr>
          <w:rFonts w:ascii="Arial" w:hAnsi="Arial" w:cs="Arial"/>
          <w:b/>
          <w:bCs/>
          <w:sz w:val="28"/>
          <w:szCs w:val="28"/>
        </w:rPr>
        <w:t>Uchwały</w:t>
      </w:r>
    </w:p>
    <w:p w14:paraId="497CEF1C" w14:textId="539DD1BC" w:rsidR="0046133B" w:rsidRPr="00B178F5" w:rsidRDefault="0046133B" w:rsidP="00B178F5">
      <w:pPr>
        <w:spacing w:after="0" w:line="276" w:lineRule="auto"/>
        <w:rPr>
          <w:rFonts w:ascii="Arial" w:hAnsi="Arial" w:cs="Arial"/>
          <w:i/>
          <w:iCs/>
          <w:sz w:val="28"/>
          <w:szCs w:val="28"/>
        </w:rPr>
      </w:pPr>
      <w:r w:rsidRPr="00B178F5">
        <w:rPr>
          <w:rFonts w:ascii="Arial" w:hAnsi="Arial" w:cs="Arial"/>
          <w:i/>
          <w:iCs/>
          <w:sz w:val="28"/>
          <w:szCs w:val="28"/>
        </w:rPr>
        <w:t>Uchwała LX/20/2023 z dnia 28 lutego 2023 r. w sprawie wyrażenia zgody na przystąpienie do Rządowego Programu Odbudowy Zabytków i złożenie wniosków o dofinansowanie w ramach tego programu.</w:t>
      </w:r>
    </w:p>
    <w:p w14:paraId="58EDE66D" w14:textId="5938E128" w:rsidR="0046133B" w:rsidRPr="00B178F5" w:rsidRDefault="0046133B" w:rsidP="00B178F5">
      <w:pPr>
        <w:spacing w:after="0" w:line="276" w:lineRule="auto"/>
        <w:rPr>
          <w:rFonts w:ascii="Arial" w:hAnsi="Arial" w:cs="Arial"/>
          <w:sz w:val="28"/>
          <w:szCs w:val="28"/>
        </w:rPr>
      </w:pPr>
      <w:r w:rsidRPr="00B178F5">
        <w:rPr>
          <w:rFonts w:ascii="Arial" w:hAnsi="Arial" w:cs="Arial"/>
          <w:sz w:val="28"/>
          <w:szCs w:val="28"/>
        </w:rPr>
        <w:t>Uchwała wprowadziła możliwość dotowania w ramach Rządowego Programu Odbudowy Zabytków prac konserwatorskich, restauratorskich lub robót budowlanych przy zabytku wpisanym do rejestru zabytków lub znajdującym się w gminnej ewidencji zabytków zgodnie z zakresem określonym w art. 77 ustawy</w:t>
      </w:r>
      <w:r w:rsidR="0080713C" w:rsidRPr="00B178F5">
        <w:rPr>
          <w:rFonts w:ascii="Arial" w:hAnsi="Arial" w:cs="Arial"/>
          <w:sz w:val="28"/>
          <w:szCs w:val="28"/>
        </w:rPr>
        <w:t xml:space="preserve"> </w:t>
      </w:r>
      <w:r w:rsidRPr="00B178F5">
        <w:rPr>
          <w:rFonts w:ascii="Arial" w:hAnsi="Arial" w:cs="Arial"/>
          <w:sz w:val="28"/>
          <w:szCs w:val="28"/>
        </w:rPr>
        <w:t xml:space="preserve">z dnia 23 lipca 2003r.  o ochronie zabytków i opiece nad zabytkami. </w:t>
      </w:r>
    </w:p>
    <w:p w14:paraId="39ADDAF6" w14:textId="77777777" w:rsidR="0046133B" w:rsidRPr="00B178F5" w:rsidRDefault="0046133B" w:rsidP="00B178F5">
      <w:pPr>
        <w:spacing w:after="0" w:line="276" w:lineRule="auto"/>
        <w:rPr>
          <w:rFonts w:ascii="Arial" w:hAnsi="Arial" w:cs="Arial"/>
          <w:sz w:val="28"/>
          <w:szCs w:val="28"/>
        </w:rPr>
      </w:pPr>
    </w:p>
    <w:p w14:paraId="5DB5D067" w14:textId="541A23A1" w:rsidR="0046133B" w:rsidRPr="00B178F5" w:rsidRDefault="0046133B" w:rsidP="00B178F5">
      <w:pPr>
        <w:pStyle w:val="Default"/>
        <w:spacing w:line="276" w:lineRule="auto"/>
        <w:rPr>
          <w:rFonts w:ascii="Arial" w:hAnsi="Arial" w:cs="Arial"/>
          <w:i/>
          <w:iCs/>
          <w:color w:val="auto"/>
          <w:sz w:val="28"/>
          <w:szCs w:val="28"/>
        </w:rPr>
      </w:pPr>
      <w:r w:rsidRPr="00B178F5">
        <w:rPr>
          <w:rFonts w:ascii="Arial" w:hAnsi="Arial" w:cs="Arial"/>
          <w:i/>
          <w:iCs/>
          <w:color w:val="auto"/>
          <w:sz w:val="28"/>
          <w:szCs w:val="28"/>
        </w:rPr>
        <w:t xml:space="preserve">Uchwała Nr LXIX/160/2023 z dnia 28 listopada 2023 r. zmieniająca uchwałę w sprawie zasad udzielania dotacji na prace konserwatorskie, restauratorskie lub roboty budowlane przy zabytku wpisanym </w:t>
      </w:r>
      <w:r w:rsidR="0080713C" w:rsidRPr="00B178F5">
        <w:rPr>
          <w:rFonts w:ascii="Arial" w:hAnsi="Arial" w:cs="Arial"/>
          <w:i/>
          <w:iCs/>
          <w:color w:val="auto"/>
          <w:sz w:val="28"/>
          <w:szCs w:val="28"/>
        </w:rPr>
        <w:t xml:space="preserve">                             </w:t>
      </w:r>
      <w:r w:rsidRPr="00B178F5">
        <w:rPr>
          <w:rFonts w:ascii="Arial" w:hAnsi="Arial" w:cs="Arial"/>
          <w:i/>
          <w:iCs/>
          <w:color w:val="auto"/>
          <w:sz w:val="28"/>
          <w:szCs w:val="28"/>
        </w:rPr>
        <w:t>do rejestru zabytków lub znajdującym się w gminnej ewidencji zabytków</w:t>
      </w:r>
      <w:r w:rsidR="00734125">
        <w:rPr>
          <w:rFonts w:ascii="Arial" w:hAnsi="Arial" w:cs="Arial"/>
          <w:b/>
          <w:bCs/>
          <w:color w:val="auto"/>
          <w:sz w:val="28"/>
          <w:szCs w:val="28"/>
        </w:rPr>
        <w:t xml:space="preserve"> </w:t>
      </w:r>
      <w:r w:rsidRPr="00B178F5">
        <w:rPr>
          <w:rFonts w:ascii="Arial" w:hAnsi="Arial" w:cs="Arial"/>
          <w:color w:val="auto"/>
          <w:sz w:val="28"/>
          <w:szCs w:val="28"/>
        </w:rPr>
        <w:t>(Dz. Urz. Woj. Kuj.-Pomorskiego z dnia 12.12.2023r., poz. 8152)</w:t>
      </w:r>
    </w:p>
    <w:p w14:paraId="2308F2BC" w14:textId="77777777" w:rsidR="0046133B" w:rsidRPr="00B178F5" w:rsidRDefault="0046133B" w:rsidP="00B178F5">
      <w:pPr>
        <w:pStyle w:val="Default"/>
        <w:spacing w:line="276" w:lineRule="auto"/>
        <w:rPr>
          <w:rFonts w:ascii="Arial" w:hAnsi="Arial" w:cs="Arial"/>
          <w:color w:val="auto"/>
          <w:sz w:val="28"/>
          <w:szCs w:val="28"/>
        </w:rPr>
      </w:pPr>
      <w:r w:rsidRPr="00B178F5">
        <w:rPr>
          <w:rFonts w:ascii="Arial" w:hAnsi="Arial" w:cs="Arial"/>
          <w:color w:val="auto"/>
          <w:sz w:val="28"/>
          <w:szCs w:val="28"/>
        </w:rPr>
        <w:t>Uchwała wprowadziła możliwość dotowania prac konserwatorskich, restauratorskich lub robót budowlanych w ramach środków finansowych pochodzących ze źródeł zewnętrznych.</w:t>
      </w:r>
    </w:p>
    <w:p w14:paraId="2954DEAE" w14:textId="77777777" w:rsidR="0046133B" w:rsidRPr="00B178F5" w:rsidRDefault="0046133B" w:rsidP="00B178F5">
      <w:pPr>
        <w:spacing w:line="276" w:lineRule="auto"/>
        <w:rPr>
          <w:rFonts w:ascii="Arial" w:hAnsi="Arial" w:cs="Arial"/>
          <w:sz w:val="28"/>
          <w:szCs w:val="28"/>
        </w:rPr>
      </w:pPr>
    </w:p>
    <w:p w14:paraId="37EF7E85" w14:textId="669A74B6" w:rsidR="0046133B" w:rsidRPr="00B178F5" w:rsidRDefault="0046133B" w:rsidP="00B178F5">
      <w:pPr>
        <w:pStyle w:val="Default"/>
        <w:spacing w:line="276" w:lineRule="auto"/>
        <w:rPr>
          <w:rFonts w:ascii="Arial" w:hAnsi="Arial" w:cs="Arial"/>
          <w:color w:val="auto"/>
          <w:sz w:val="28"/>
          <w:szCs w:val="28"/>
        </w:rPr>
      </w:pPr>
      <w:r w:rsidRPr="00B178F5">
        <w:rPr>
          <w:rFonts w:ascii="Arial" w:hAnsi="Arial" w:cs="Arial"/>
          <w:i/>
          <w:iCs/>
          <w:color w:val="auto"/>
          <w:sz w:val="28"/>
          <w:szCs w:val="28"/>
        </w:rPr>
        <w:t xml:space="preserve">Uchwała Nr LXXI/181/2023 Rady Miasta Włocławek z dnia 28 grudnia 2023 r. w sprawie przyznania dotacji na prace konserwatorskie, restauratorskie lub roboty budowlane przy zabytku wpisanym </w:t>
      </w:r>
      <w:r w:rsidR="0080713C" w:rsidRPr="00B178F5">
        <w:rPr>
          <w:rFonts w:ascii="Arial" w:hAnsi="Arial" w:cs="Arial"/>
          <w:i/>
          <w:iCs/>
          <w:color w:val="auto"/>
          <w:sz w:val="28"/>
          <w:szCs w:val="28"/>
        </w:rPr>
        <w:t xml:space="preserve">                             </w:t>
      </w:r>
      <w:r w:rsidRPr="00B178F5">
        <w:rPr>
          <w:rFonts w:ascii="Arial" w:hAnsi="Arial" w:cs="Arial"/>
          <w:i/>
          <w:iCs/>
          <w:color w:val="auto"/>
          <w:sz w:val="28"/>
          <w:szCs w:val="28"/>
        </w:rPr>
        <w:t xml:space="preserve">do rejestru zabytków. </w:t>
      </w:r>
    </w:p>
    <w:p w14:paraId="79D58ED4" w14:textId="77777777" w:rsidR="0046133B" w:rsidRPr="00B178F5" w:rsidRDefault="0046133B" w:rsidP="00B178F5">
      <w:pPr>
        <w:pStyle w:val="Default"/>
        <w:spacing w:line="276" w:lineRule="auto"/>
        <w:rPr>
          <w:rFonts w:ascii="Arial" w:hAnsi="Arial" w:cs="Arial"/>
          <w:color w:val="auto"/>
          <w:sz w:val="28"/>
          <w:szCs w:val="28"/>
        </w:rPr>
      </w:pPr>
      <w:r w:rsidRPr="00B178F5">
        <w:rPr>
          <w:rFonts w:ascii="Arial" w:hAnsi="Arial" w:cs="Arial"/>
          <w:color w:val="auto"/>
          <w:sz w:val="28"/>
          <w:szCs w:val="28"/>
        </w:rPr>
        <w:t xml:space="preserve">Rada Miasta Włocławek ww. uchwałą udzieliła </w:t>
      </w:r>
      <w:r w:rsidRPr="00B178F5">
        <w:rPr>
          <w:rStyle w:val="markedcontent"/>
          <w:rFonts w:ascii="Arial" w:hAnsi="Arial" w:cs="Arial"/>
          <w:color w:val="auto"/>
          <w:sz w:val="28"/>
          <w:szCs w:val="28"/>
        </w:rPr>
        <w:t xml:space="preserve">dotacji dla </w:t>
      </w:r>
      <w:r w:rsidRPr="00B178F5">
        <w:rPr>
          <w:rFonts w:ascii="Arial" w:hAnsi="Arial" w:cs="Arial"/>
          <w:color w:val="auto"/>
          <w:sz w:val="28"/>
          <w:szCs w:val="28"/>
        </w:rPr>
        <w:t>Parafii Katedralnej p.w. Wniebowzięcia Najświętszej Maryi Panny we Włocławku</w:t>
      </w:r>
      <w:r w:rsidRPr="00B178F5">
        <w:rPr>
          <w:rStyle w:val="markedcontent"/>
          <w:rFonts w:ascii="Arial" w:hAnsi="Arial" w:cs="Arial"/>
          <w:color w:val="auto"/>
          <w:sz w:val="28"/>
          <w:szCs w:val="28"/>
        </w:rPr>
        <w:t xml:space="preserve"> w kwocie </w:t>
      </w:r>
      <w:r w:rsidRPr="00B178F5">
        <w:rPr>
          <w:rFonts w:ascii="Arial" w:hAnsi="Arial" w:cs="Arial"/>
          <w:color w:val="auto"/>
          <w:sz w:val="28"/>
          <w:szCs w:val="28"/>
        </w:rPr>
        <w:t xml:space="preserve">3 572 000,00 </w:t>
      </w:r>
      <w:r w:rsidRPr="00B178F5">
        <w:rPr>
          <w:rStyle w:val="markedcontent"/>
          <w:rFonts w:ascii="Arial" w:hAnsi="Arial" w:cs="Arial"/>
          <w:color w:val="auto"/>
          <w:sz w:val="28"/>
          <w:szCs w:val="28"/>
        </w:rPr>
        <w:t>z przeznaczeniem na realizację zadania pn. „</w:t>
      </w:r>
      <w:r w:rsidRPr="00B178F5">
        <w:rPr>
          <w:rFonts w:ascii="Arial" w:hAnsi="Arial" w:cs="Arial"/>
          <w:color w:val="auto"/>
          <w:sz w:val="28"/>
          <w:szCs w:val="28"/>
        </w:rPr>
        <w:t>Przebudowa i rozbudowa instalacji elektrycznej wraz z przeprowadzeniem prac przez konserwatora zabytków w Bazylice Katedralnej Wniebowzięcia NMP we Włocławku”</w:t>
      </w:r>
      <w:r w:rsidRPr="00B178F5">
        <w:rPr>
          <w:rStyle w:val="markedcontent"/>
          <w:rFonts w:ascii="Arial" w:hAnsi="Arial" w:cs="Arial"/>
          <w:color w:val="auto"/>
          <w:sz w:val="28"/>
          <w:szCs w:val="28"/>
        </w:rPr>
        <w:t>.</w:t>
      </w:r>
    </w:p>
    <w:p w14:paraId="10D5450B" w14:textId="77777777" w:rsidR="0046133B" w:rsidRPr="00B178F5" w:rsidRDefault="0046133B" w:rsidP="00B178F5">
      <w:pPr>
        <w:rPr>
          <w:rFonts w:ascii="Arial" w:hAnsi="Arial" w:cs="Arial"/>
          <w:sz w:val="28"/>
          <w:szCs w:val="28"/>
        </w:rPr>
      </w:pPr>
    </w:p>
    <w:p w14:paraId="2BBA5F1D" w14:textId="27DFA63E" w:rsidR="00CF0900" w:rsidRPr="00B178F5" w:rsidRDefault="00CF0900" w:rsidP="00B178F5">
      <w:pPr>
        <w:spacing w:after="0" w:line="240" w:lineRule="auto"/>
        <w:rPr>
          <w:rFonts w:ascii="Arial" w:eastAsia="Calibri" w:hAnsi="Arial" w:cs="Arial"/>
          <w:sz w:val="28"/>
          <w:szCs w:val="28"/>
        </w:rPr>
      </w:pPr>
    </w:p>
    <w:p w14:paraId="49F94FAC" w14:textId="7C724755" w:rsidR="00CF0900" w:rsidRDefault="00CF0900" w:rsidP="00B178F5">
      <w:pPr>
        <w:spacing w:after="0" w:line="240" w:lineRule="auto"/>
        <w:rPr>
          <w:rFonts w:ascii="Arial" w:eastAsia="Calibri" w:hAnsi="Arial" w:cs="Arial"/>
          <w:sz w:val="28"/>
          <w:szCs w:val="28"/>
        </w:rPr>
      </w:pPr>
    </w:p>
    <w:p w14:paraId="11A8C225" w14:textId="77777777" w:rsidR="00D55929" w:rsidRDefault="00D55929" w:rsidP="00B178F5">
      <w:pPr>
        <w:spacing w:after="0" w:line="240" w:lineRule="auto"/>
        <w:rPr>
          <w:rFonts w:ascii="Arial" w:eastAsia="Calibri" w:hAnsi="Arial" w:cs="Arial"/>
          <w:sz w:val="28"/>
          <w:szCs w:val="28"/>
        </w:rPr>
      </w:pPr>
    </w:p>
    <w:p w14:paraId="047CDC39" w14:textId="77EE4584" w:rsidR="00CF0900" w:rsidRPr="00B178F5" w:rsidRDefault="00CF0900" w:rsidP="00B178F5">
      <w:pPr>
        <w:spacing w:after="0" w:line="240" w:lineRule="auto"/>
        <w:rPr>
          <w:rFonts w:ascii="Arial" w:eastAsia="Calibri" w:hAnsi="Arial" w:cs="Arial"/>
          <w:sz w:val="28"/>
          <w:szCs w:val="28"/>
        </w:rPr>
      </w:pPr>
    </w:p>
    <w:p w14:paraId="0D620393" w14:textId="0C8DF0DC" w:rsidR="00A20BB6" w:rsidRPr="00D6138C" w:rsidRDefault="00734125" w:rsidP="00A20945">
      <w:pPr>
        <w:pStyle w:val="NormalnyWeb"/>
        <w:numPr>
          <w:ilvl w:val="0"/>
          <w:numId w:val="280"/>
        </w:numPr>
        <w:rPr>
          <w:rFonts w:ascii="Arial" w:hAnsi="Arial" w:cs="Arial"/>
          <w:b/>
          <w:bCs/>
          <w:color w:val="4472C4" w:themeColor="accent1"/>
          <w:sz w:val="28"/>
          <w:szCs w:val="28"/>
        </w:rPr>
      </w:pPr>
      <w:r w:rsidRPr="00D6138C">
        <w:rPr>
          <w:rFonts w:ascii="Arial" w:hAnsi="Arial" w:cs="Arial"/>
          <w:b/>
          <w:bCs/>
          <w:noProof/>
          <w:color w:val="4472C4" w:themeColor="accent1"/>
          <w:sz w:val="28"/>
          <w:szCs w:val="28"/>
        </w:rPr>
        <w:t>Kultura</w:t>
      </w:r>
    </w:p>
    <w:p w14:paraId="72881254" w14:textId="53C9836B" w:rsidR="00CF0900" w:rsidRPr="00C412BA" w:rsidRDefault="00D55929" w:rsidP="00B178F5">
      <w:pPr>
        <w:spacing w:after="0" w:line="240" w:lineRule="auto"/>
        <w:rPr>
          <w:rFonts w:ascii="Arial" w:eastAsia="Calibri" w:hAnsi="Arial" w:cs="Arial"/>
          <w:b/>
          <w:bCs/>
          <w:sz w:val="28"/>
          <w:szCs w:val="28"/>
        </w:rPr>
      </w:pPr>
      <w:r w:rsidRPr="00C412BA">
        <w:rPr>
          <w:rFonts w:ascii="Arial" w:eastAsia="Calibri" w:hAnsi="Arial" w:cs="Arial"/>
          <w:b/>
          <w:bCs/>
          <w:sz w:val="28"/>
          <w:szCs w:val="28"/>
        </w:rPr>
        <w:t>Jednostki kultury</w:t>
      </w:r>
    </w:p>
    <w:p w14:paraId="1CEB510D" w14:textId="77777777" w:rsidR="00C412BA" w:rsidRDefault="00C412BA" w:rsidP="00C412BA">
      <w:pPr>
        <w:suppressAutoHyphens/>
        <w:spacing w:after="0" w:line="276" w:lineRule="auto"/>
        <w:rPr>
          <w:rFonts w:ascii="Arial" w:eastAsia="Calibri" w:hAnsi="Arial" w:cs="Arial"/>
          <w:sz w:val="28"/>
          <w:szCs w:val="28"/>
        </w:rPr>
      </w:pPr>
    </w:p>
    <w:p w14:paraId="517891FC" w14:textId="0A91288E" w:rsidR="00D55929" w:rsidRPr="00C412BA" w:rsidRDefault="00D55929" w:rsidP="00C412BA">
      <w:pPr>
        <w:suppressAutoHyphens/>
        <w:spacing w:after="0" w:line="276" w:lineRule="auto"/>
        <w:rPr>
          <w:rFonts w:ascii="Arial" w:eastAsia="Calibri" w:hAnsi="Arial" w:cs="Arial"/>
          <w:color w:val="000000" w:themeColor="text1"/>
          <w:sz w:val="28"/>
          <w:szCs w:val="28"/>
        </w:rPr>
      </w:pPr>
      <w:r w:rsidRPr="00C412BA">
        <w:rPr>
          <w:rFonts w:ascii="Arial" w:eastAsia="Calibri" w:hAnsi="Arial" w:cs="Arial"/>
          <w:sz w:val="28"/>
          <w:szCs w:val="28"/>
        </w:rPr>
        <w:t xml:space="preserve">Ok. 536 866 </w:t>
      </w:r>
      <w:r w:rsidRPr="00C412BA">
        <w:rPr>
          <w:rFonts w:ascii="Arial" w:eastAsia="Calibri" w:hAnsi="Arial" w:cs="Arial"/>
          <w:color w:val="000000" w:themeColor="text1"/>
          <w:sz w:val="28"/>
          <w:szCs w:val="28"/>
        </w:rPr>
        <w:t>uczestników imprez, wystaw, wydarzeń kulturalnych organizowanych przez instytucje kultury</w:t>
      </w:r>
      <w:r w:rsidR="00C412BA">
        <w:rPr>
          <w:rFonts w:ascii="Arial" w:eastAsia="Calibri" w:hAnsi="Arial" w:cs="Arial"/>
          <w:color w:val="000000" w:themeColor="text1"/>
          <w:sz w:val="28"/>
          <w:szCs w:val="28"/>
        </w:rPr>
        <w:t>.</w:t>
      </w:r>
    </w:p>
    <w:p w14:paraId="36AC3190" w14:textId="19854C7D" w:rsidR="00D55929" w:rsidRPr="00B178F5" w:rsidRDefault="00D55929" w:rsidP="00B178F5">
      <w:pPr>
        <w:spacing w:after="0" w:line="240" w:lineRule="auto"/>
        <w:rPr>
          <w:rFonts w:ascii="Arial" w:eastAsia="Calibri" w:hAnsi="Arial" w:cs="Arial"/>
          <w:sz w:val="28"/>
          <w:szCs w:val="28"/>
        </w:rPr>
      </w:pPr>
    </w:p>
    <w:p w14:paraId="002DD41F" w14:textId="1D6DE868" w:rsidR="0003172E" w:rsidRPr="00C412BA" w:rsidRDefault="0003172E" w:rsidP="00C412BA">
      <w:pPr>
        <w:spacing w:after="0" w:line="240" w:lineRule="auto"/>
        <w:rPr>
          <w:rFonts w:ascii="Arial" w:eastAsia="Calibri" w:hAnsi="Arial" w:cs="Arial"/>
          <w:sz w:val="28"/>
          <w:szCs w:val="28"/>
        </w:rPr>
      </w:pPr>
      <w:bookmarkStart w:id="11" w:name="_Hlk167180783"/>
      <w:r w:rsidRPr="00C412BA">
        <w:rPr>
          <w:rFonts w:ascii="Arial" w:eastAsia="Calibri" w:hAnsi="Arial" w:cs="Arial"/>
          <w:b/>
          <w:bCs/>
          <w:sz w:val="28"/>
          <w:szCs w:val="28"/>
        </w:rPr>
        <w:t>Centrum Kultury Browar B.</w:t>
      </w:r>
      <w:r w:rsidR="00A45CE3" w:rsidRPr="00C412BA">
        <w:rPr>
          <w:rFonts w:ascii="Arial" w:eastAsia="Calibri" w:hAnsi="Arial" w:cs="Arial"/>
          <w:b/>
          <w:bCs/>
          <w:sz w:val="28"/>
          <w:szCs w:val="28"/>
        </w:rPr>
        <w:t xml:space="preserve"> oraz kluby: Klub „Stara Remiza”, Klub „Zazamcze”, Klub „</w:t>
      </w:r>
      <w:r w:rsidR="00FC1E34" w:rsidRPr="00C412BA">
        <w:rPr>
          <w:rFonts w:ascii="Arial" w:eastAsia="Calibri" w:hAnsi="Arial" w:cs="Arial"/>
          <w:b/>
          <w:bCs/>
          <w:sz w:val="28"/>
          <w:szCs w:val="28"/>
        </w:rPr>
        <w:t>Łęg”</w:t>
      </w:r>
      <w:r w:rsidR="003A3D7B" w:rsidRPr="00C412BA">
        <w:rPr>
          <w:rFonts w:ascii="Arial" w:eastAsia="Calibri" w:hAnsi="Arial" w:cs="Arial"/>
          <w:b/>
          <w:bCs/>
          <w:sz w:val="28"/>
          <w:szCs w:val="28"/>
        </w:rPr>
        <w:t>, „Skarbiec Fajansu”</w:t>
      </w:r>
    </w:p>
    <w:p w14:paraId="41364413" w14:textId="1A16885B" w:rsidR="001B756F" w:rsidRPr="00D81F0F" w:rsidRDefault="002A34B2" w:rsidP="00D81F0F">
      <w:pPr>
        <w:spacing w:after="0" w:line="288" w:lineRule="auto"/>
        <w:rPr>
          <w:rFonts w:ascii="Arial" w:hAnsi="Arial" w:cs="Arial"/>
          <w:sz w:val="28"/>
          <w:szCs w:val="28"/>
        </w:rPr>
      </w:pPr>
      <w:r w:rsidRPr="00C412BA">
        <w:rPr>
          <w:rFonts w:ascii="Arial" w:hAnsi="Arial" w:cs="Arial"/>
          <w:sz w:val="28"/>
          <w:szCs w:val="28"/>
        </w:rPr>
        <w:t>Podstawowym zadaniem Centrum jest rozpoznawanie, rozbudzanie                                   i zaspokajanie potrzeb  i aspiracji kulturalnych społeczeństwa poprzez tworzenie, upowszechnianie, organizowanie oraz promowanie aktywnego i kreatywnego uczestnictwa w kulturze oraz działalności artystycznej i kulturalnej na terenie swojego działania.</w:t>
      </w:r>
    </w:p>
    <w:p w14:paraId="59B1B750" w14:textId="3AFAC3CC" w:rsidR="007500F8" w:rsidRPr="00C412BA" w:rsidRDefault="007500F8" w:rsidP="00A20945">
      <w:pPr>
        <w:pStyle w:val="Akapitzlist"/>
        <w:numPr>
          <w:ilvl w:val="0"/>
          <w:numId w:val="141"/>
        </w:numPr>
        <w:spacing w:after="0" w:line="288" w:lineRule="auto"/>
        <w:rPr>
          <w:rFonts w:ascii="Arial" w:hAnsi="Arial" w:cs="Arial"/>
          <w:sz w:val="28"/>
          <w:szCs w:val="28"/>
        </w:rPr>
      </w:pPr>
      <w:r w:rsidRPr="00C412BA">
        <w:rPr>
          <w:rFonts w:ascii="Arial" w:hAnsi="Arial" w:cs="Arial"/>
          <w:sz w:val="28"/>
          <w:szCs w:val="28"/>
        </w:rPr>
        <w:t>Ilość uczestników:</w:t>
      </w:r>
    </w:p>
    <w:p w14:paraId="37029A52" w14:textId="094F1C3B" w:rsidR="007F34FC" w:rsidRPr="00C412BA" w:rsidRDefault="00D148FE" w:rsidP="00A20945">
      <w:pPr>
        <w:pStyle w:val="Akapitzlist"/>
        <w:numPr>
          <w:ilvl w:val="0"/>
          <w:numId w:val="142"/>
        </w:numPr>
        <w:spacing w:after="0" w:line="288" w:lineRule="auto"/>
        <w:rPr>
          <w:rFonts w:ascii="Arial" w:hAnsi="Arial" w:cs="Arial"/>
          <w:sz w:val="28"/>
          <w:szCs w:val="28"/>
        </w:rPr>
      </w:pPr>
      <w:r w:rsidRPr="00C412BA">
        <w:rPr>
          <w:rFonts w:ascii="Arial" w:hAnsi="Arial" w:cs="Arial"/>
          <w:sz w:val="28"/>
          <w:szCs w:val="28"/>
        </w:rPr>
        <w:t>ok. 70 948 uczestników p</w:t>
      </w:r>
      <w:r w:rsidR="002A34B2" w:rsidRPr="00C412BA">
        <w:rPr>
          <w:rFonts w:ascii="Arial" w:hAnsi="Arial" w:cs="Arial"/>
          <w:sz w:val="28"/>
          <w:szCs w:val="28"/>
        </w:rPr>
        <w:t>rzedsięwzię</w:t>
      </w:r>
      <w:r w:rsidR="00DF79F2" w:rsidRPr="00C412BA">
        <w:rPr>
          <w:rFonts w:ascii="Arial" w:hAnsi="Arial" w:cs="Arial"/>
          <w:sz w:val="28"/>
          <w:szCs w:val="28"/>
        </w:rPr>
        <w:t>ć</w:t>
      </w:r>
      <w:r w:rsidR="002A34B2" w:rsidRPr="00C412BA">
        <w:rPr>
          <w:rFonts w:ascii="Arial" w:hAnsi="Arial" w:cs="Arial"/>
          <w:sz w:val="28"/>
          <w:szCs w:val="28"/>
        </w:rPr>
        <w:t xml:space="preserve"> własn</w:t>
      </w:r>
      <w:r w:rsidR="006E2E3C" w:rsidRPr="00C412BA">
        <w:rPr>
          <w:rFonts w:ascii="Arial" w:hAnsi="Arial" w:cs="Arial"/>
          <w:sz w:val="28"/>
          <w:szCs w:val="28"/>
        </w:rPr>
        <w:t>ych</w:t>
      </w:r>
      <w:r w:rsidR="00DF79F2" w:rsidRPr="00C412BA">
        <w:rPr>
          <w:rFonts w:ascii="Arial" w:hAnsi="Arial" w:cs="Arial"/>
          <w:sz w:val="28"/>
          <w:szCs w:val="28"/>
        </w:rPr>
        <w:t xml:space="preserve"> </w:t>
      </w:r>
      <w:r w:rsidR="002A34B2" w:rsidRPr="00C412BA">
        <w:rPr>
          <w:rFonts w:ascii="Arial" w:hAnsi="Arial" w:cs="Arial"/>
          <w:sz w:val="28"/>
          <w:szCs w:val="28"/>
        </w:rPr>
        <w:t>i</w:t>
      </w:r>
      <w:r w:rsidR="001B756F" w:rsidRPr="00C412BA">
        <w:rPr>
          <w:rFonts w:ascii="Arial" w:hAnsi="Arial" w:cs="Arial"/>
          <w:sz w:val="28"/>
          <w:szCs w:val="28"/>
        </w:rPr>
        <w:t xml:space="preserve"> </w:t>
      </w:r>
      <w:r w:rsidR="002A34B2" w:rsidRPr="00C412BA">
        <w:rPr>
          <w:rFonts w:ascii="Arial" w:hAnsi="Arial" w:cs="Arial"/>
          <w:sz w:val="28"/>
          <w:szCs w:val="28"/>
        </w:rPr>
        <w:t>współorganizowan</w:t>
      </w:r>
      <w:r w:rsidR="006E2E3C" w:rsidRPr="00C412BA">
        <w:rPr>
          <w:rFonts w:ascii="Arial" w:hAnsi="Arial" w:cs="Arial"/>
          <w:sz w:val="28"/>
          <w:szCs w:val="28"/>
        </w:rPr>
        <w:t>ych</w:t>
      </w:r>
      <w:r w:rsidR="00DF79F2" w:rsidRPr="00C412BA">
        <w:rPr>
          <w:rFonts w:ascii="Arial" w:hAnsi="Arial" w:cs="Arial"/>
          <w:sz w:val="28"/>
          <w:szCs w:val="28"/>
        </w:rPr>
        <w:t xml:space="preserve"> (</w:t>
      </w:r>
      <w:r w:rsidR="002A34B2" w:rsidRPr="00C412BA">
        <w:rPr>
          <w:rFonts w:ascii="Arial" w:hAnsi="Arial" w:cs="Arial"/>
          <w:sz w:val="28"/>
          <w:szCs w:val="28"/>
        </w:rPr>
        <w:t>koncerty/</w:t>
      </w:r>
      <w:r w:rsidR="00DF79F2" w:rsidRPr="00C412BA">
        <w:rPr>
          <w:rFonts w:ascii="Arial" w:hAnsi="Arial" w:cs="Arial"/>
          <w:sz w:val="28"/>
          <w:szCs w:val="28"/>
        </w:rPr>
        <w:t xml:space="preserve"> </w:t>
      </w:r>
      <w:r w:rsidR="002A34B2" w:rsidRPr="00C412BA">
        <w:rPr>
          <w:rFonts w:ascii="Arial" w:hAnsi="Arial" w:cs="Arial"/>
          <w:sz w:val="28"/>
          <w:szCs w:val="28"/>
        </w:rPr>
        <w:t>wydarzenia/</w:t>
      </w:r>
      <w:r w:rsidR="00DF79F2" w:rsidRPr="00C412BA">
        <w:rPr>
          <w:rFonts w:ascii="Arial" w:hAnsi="Arial" w:cs="Arial"/>
          <w:sz w:val="28"/>
          <w:szCs w:val="28"/>
        </w:rPr>
        <w:t xml:space="preserve"> </w:t>
      </w:r>
      <w:r w:rsidR="002A34B2" w:rsidRPr="00C412BA">
        <w:rPr>
          <w:rFonts w:ascii="Arial" w:hAnsi="Arial" w:cs="Arial"/>
          <w:sz w:val="28"/>
          <w:szCs w:val="28"/>
        </w:rPr>
        <w:t>spektakle/</w:t>
      </w:r>
      <w:r w:rsidR="00DF79F2" w:rsidRPr="00C412BA">
        <w:rPr>
          <w:rFonts w:ascii="Arial" w:hAnsi="Arial" w:cs="Arial"/>
          <w:sz w:val="28"/>
          <w:szCs w:val="28"/>
        </w:rPr>
        <w:t xml:space="preserve"> </w:t>
      </w:r>
      <w:r w:rsidR="002A34B2" w:rsidRPr="00C412BA">
        <w:rPr>
          <w:rFonts w:ascii="Arial" w:hAnsi="Arial" w:cs="Arial"/>
          <w:sz w:val="28"/>
          <w:szCs w:val="28"/>
        </w:rPr>
        <w:t>spotkania autorskie/</w:t>
      </w:r>
      <w:r w:rsidR="00DF79F2" w:rsidRPr="00C412BA">
        <w:rPr>
          <w:rFonts w:ascii="Arial" w:hAnsi="Arial" w:cs="Arial"/>
          <w:sz w:val="28"/>
          <w:szCs w:val="28"/>
        </w:rPr>
        <w:t xml:space="preserve"> </w:t>
      </w:r>
      <w:r w:rsidR="002A34B2" w:rsidRPr="00C412BA">
        <w:rPr>
          <w:rFonts w:ascii="Arial" w:hAnsi="Arial" w:cs="Arial"/>
          <w:sz w:val="28"/>
          <w:szCs w:val="28"/>
        </w:rPr>
        <w:t>wernisaże)</w:t>
      </w:r>
    </w:p>
    <w:p w14:paraId="26107C74" w14:textId="77777777" w:rsidR="007F34FC" w:rsidRPr="00C412BA" w:rsidRDefault="007F34FC" w:rsidP="00A20945">
      <w:pPr>
        <w:pStyle w:val="Akapitzlist"/>
        <w:numPr>
          <w:ilvl w:val="0"/>
          <w:numId w:val="142"/>
        </w:numPr>
        <w:spacing w:after="0" w:line="288" w:lineRule="auto"/>
        <w:rPr>
          <w:rFonts w:ascii="Arial" w:hAnsi="Arial" w:cs="Arial"/>
          <w:sz w:val="28"/>
          <w:szCs w:val="28"/>
        </w:rPr>
      </w:pPr>
      <w:r w:rsidRPr="00C412BA">
        <w:rPr>
          <w:rFonts w:ascii="Arial" w:hAnsi="Arial" w:cs="Arial"/>
          <w:sz w:val="28"/>
          <w:szCs w:val="28"/>
        </w:rPr>
        <w:t xml:space="preserve">ok. 21 960 odwiedzających wystawy </w:t>
      </w:r>
    </w:p>
    <w:p w14:paraId="15509975" w14:textId="2E30D9BB" w:rsidR="002A34B2" w:rsidRPr="00C412BA" w:rsidRDefault="007F34FC" w:rsidP="00A20945">
      <w:pPr>
        <w:pStyle w:val="Akapitzlist"/>
        <w:numPr>
          <w:ilvl w:val="0"/>
          <w:numId w:val="142"/>
        </w:numPr>
        <w:spacing w:after="0" w:line="288" w:lineRule="auto"/>
        <w:rPr>
          <w:rFonts w:ascii="Arial" w:hAnsi="Arial" w:cs="Arial"/>
          <w:sz w:val="28"/>
          <w:szCs w:val="28"/>
        </w:rPr>
      </w:pPr>
      <w:r w:rsidRPr="00C412BA">
        <w:rPr>
          <w:rFonts w:ascii="Arial" w:hAnsi="Arial" w:cs="Arial"/>
          <w:sz w:val="28"/>
          <w:szCs w:val="28"/>
        </w:rPr>
        <w:t>ok. 3</w:t>
      </w:r>
      <w:r w:rsidR="00AD7A41" w:rsidRPr="00C412BA">
        <w:rPr>
          <w:rFonts w:ascii="Arial" w:hAnsi="Arial" w:cs="Arial"/>
          <w:sz w:val="28"/>
          <w:szCs w:val="28"/>
        </w:rPr>
        <w:t> 272 uczestników i</w:t>
      </w:r>
      <w:r w:rsidR="002A34B2" w:rsidRPr="00C412BA">
        <w:rPr>
          <w:rFonts w:ascii="Arial" w:hAnsi="Arial" w:cs="Arial"/>
          <w:sz w:val="28"/>
          <w:szCs w:val="28"/>
        </w:rPr>
        <w:t>nn</w:t>
      </w:r>
      <w:r w:rsidR="00AD7A41" w:rsidRPr="00C412BA">
        <w:rPr>
          <w:rFonts w:ascii="Arial" w:hAnsi="Arial" w:cs="Arial"/>
          <w:sz w:val="28"/>
          <w:szCs w:val="28"/>
        </w:rPr>
        <w:t>ych</w:t>
      </w:r>
      <w:r w:rsidR="002A34B2" w:rsidRPr="00C412BA">
        <w:rPr>
          <w:rFonts w:ascii="Arial" w:hAnsi="Arial" w:cs="Arial"/>
          <w:sz w:val="28"/>
          <w:szCs w:val="28"/>
        </w:rPr>
        <w:t xml:space="preserve"> działa</w:t>
      </w:r>
      <w:r w:rsidR="00AD7A41" w:rsidRPr="00C412BA">
        <w:rPr>
          <w:rFonts w:ascii="Arial" w:hAnsi="Arial" w:cs="Arial"/>
          <w:sz w:val="28"/>
          <w:szCs w:val="28"/>
        </w:rPr>
        <w:t>ń</w:t>
      </w:r>
      <w:r w:rsidR="002A34B2" w:rsidRPr="00C412BA">
        <w:rPr>
          <w:rFonts w:ascii="Arial" w:hAnsi="Arial" w:cs="Arial"/>
          <w:sz w:val="28"/>
          <w:szCs w:val="28"/>
        </w:rPr>
        <w:t xml:space="preserve"> kulturaln</w:t>
      </w:r>
      <w:r w:rsidR="00AD7A41" w:rsidRPr="00C412BA">
        <w:rPr>
          <w:rFonts w:ascii="Arial" w:hAnsi="Arial" w:cs="Arial"/>
          <w:sz w:val="28"/>
          <w:szCs w:val="28"/>
        </w:rPr>
        <w:t>ych</w:t>
      </w:r>
      <w:r w:rsidR="002A34B2" w:rsidRPr="00C412BA">
        <w:rPr>
          <w:rFonts w:ascii="Arial" w:hAnsi="Arial" w:cs="Arial"/>
          <w:sz w:val="28"/>
          <w:szCs w:val="28"/>
        </w:rPr>
        <w:t xml:space="preserve">, np. oprowadzanie po obiekcie, lekcje na ekspozycji, lekcje biblioteczne </w:t>
      </w:r>
    </w:p>
    <w:p w14:paraId="57DF0B53" w14:textId="5980B9EE" w:rsidR="002A34B2" w:rsidRPr="00C412BA" w:rsidRDefault="002A34B2" w:rsidP="00C412BA">
      <w:pPr>
        <w:spacing w:after="0" w:line="288" w:lineRule="auto"/>
        <w:rPr>
          <w:rFonts w:ascii="Arial" w:hAnsi="Arial" w:cs="Arial"/>
          <w:sz w:val="28"/>
          <w:szCs w:val="28"/>
        </w:rPr>
      </w:pPr>
      <w:r w:rsidRPr="00C412BA">
        <w:rPr>
          <w:rFonts w:ascii="Arial" w:hAnsi="Arial" w:cs="Arial"/>
          <w:b/>
          <w:bCs/>
          <w:sz w:val="28"/>
          <w:szCs w:val="28"/>
        </w:rPr>
        <w:t>Najważniejsze wydarzenia</w:t>
      </w:r>
      <w:r w:rsidRPr="00C412BA">
        <w:rPr>
          <w:rFonts w:ascii="Arial" w:hAnsi="Arial" w:cs="Arial"/>
          <w:sz w:val="28"/>
          <w:szCs w:val="28"/>
        </w:rPr>
        <w:t>:</w:t>
      </w:r>
    </w:p>
    <w:p w14:paraId="1AC45F1F" w14:textId="77777777" w:rsidR="00C36D85" w:rsidRPr="00C412BA" w:rsidRDefault="002A34B2" w:rsidP="00A20945">
      <w:pPr>
        <w:pStyle w:val="Akapitzlist"/>
        <w:numPr>
          <w:ilvl w:val="0"/>
          <w:numId w:val="139"/>
        </w:numPr>
        <w:ind w:left="284" w:hanging="284"/>
        <w:rPr>
          <w:rFonts w:ascii="Arial" w:hAnsi="Arial" w:cs="Arial"/>
          <w:b/>
          <w:bCs/>
          <w:sz w:val="28"/>
          <w:szCs w:val="28"/>
        </w:rPr>
      </w:pPr>
      <w:r w:rsidRPr="00C412BA">
        <w:rPr>
          <w:rFonts w:ascii="Arial" w:hAnsi="Arial" w:cs="Arial"/>
          <w:b/>
          <w:bCs/>
          <w:sz w:val="28"/>
          <w:szCs w:val="28"/>
        </w:rPr>
        <w:t>Finał Wielkiej Orkiestry Świątecznej Pomocy</w:t>
      </w:r>
      <w:r w:rsidR="006E75BF" w:rsidRPr="00C412BA">
        <w:rPr>
          <w:rFonts w:ascii="Arial" w:hAnsi="Arial" w:cs="Arial"/>
          <w:b/>
          <w:bCs/>
          <w:sz w:val="28"/>
          <w:szCs w:val="28"/>
        </w:rPr>
        <w:t xml:space="preserve"> </w:t>
      </w:r>
      <w:r w:rsidR="006E75BF" w:rsidRPr="00C412BA">
        <w:rPr>
          <w:rFonts w:ascii="Arial" w:hAnsi="Arial" w:cs="Arial"/>
          <w:sz w:val="28"/>
          <w:szCs w:val="28"/>
        </w:rPr>
        <w:t>(Klub „Stara Remiza</w:t>
      </w:r>
      <w:r w:rsidR="006E75BF" w:rsidRPr="00C412BA">
        <w:rPr>
          <w:rFonts w:ascii="Arial" w:hAnsi="Arial" w:cs="Arial"/>
          <w:i/>
          <w:iCs/>
          <w:sz w:val="28"/>
          <w:szCs w:val="28"/>
        </w:rPr>
        <w:t>”</w:t>
      </w:r>
      <w:r w:rsidR="00C36D85" w:rsidRPr="00C412BA">
        <w:rPr>
          <w:rFonts w:ascii="Arial" w:hAnsi="Arial" w:cs="Arial"/>
          <w:i/>
          <w:iCs/>
          <w:sz w:val="28"/>
          <w:szCs w:val="28"/>
        </w:rPr>
        <w:t xml:space="preserve">) </w:t>
      </w:r>
    </w:p>
    <w:p w14:paraId="16E0B71F" w14:textId="10953760" w:rsidR="002A34B2" w:rsidRPr="00C412BA" w:rsidRDefault="002A34B2" w:rsidP="00C412BA">
      <w:pPr>
        <w:pStyle w:val="Akapitzlist"/>
        <w:ind w:left="284"/>
        <w:rPr>
          <w:rFonts w:ascii="Arial" w:hAnsi="Arial" w:cs="Arial"/>
          <w:b/>
          <w:bCs/>
          <w:sz w:val="28"/>
          <w:szCs w:val="28"/>
        </w:rPr>
      </w:pPr>
      <w:r w:rsidRPr="00C412BA">
        <w:rPr>
          <w:rFonts w:ascii="Arial" w:hAnsi="Arial" w:cs="Arial"/>
          <w:sz w:val="28"/>
          <w:szCs w:val="28"/>
        </w:rPr>
        <w:t>Z okazji Finału Wielkiej Orkiestry Świątecznej Pomocy w roku 2023 odbył się koncert „Włocławek</w:t>
      </w:r>
      <w:r w:rsidR="002E5B99" w:rsidRPr="00C412BA">
        <w:rPr>
          <w:rFonts w:ascii="Arial" w:hAnsi="Arial" w:cs="Arial"/>
          <w:sz w:val="28"/>
          <w:szCs w:val="28"/>
        </w:rPr>
        <w:t xml:space="preserve"> </w:t>
      </w:r>
      <w:r w:rsidRPr="00C412BA">
        <w:rPr>
          <w:rFonts w:ascii="Arial" w:hAnsi="Arial" w:cs="Arial"/>
          <w:sz w:val="28"/>
          <w:szCs w:val="28"/>
        </w:rPr>
        <w:t xml:space="preserve">dla Orkiestry”. Wystąpili na nim: Pidżama Porno oraz MTV </w:t>
      </w:r>
      <w:proofErr w:type="spellStart"/>
      <w:r w:rsidRPr="00C412BA">
        <w:rPr>
          <w:rFonts w:ascii="Arial" w:hAnsi="Arial" w:cs="Arial"/>
          <w:sz w:val="28"/>
          <w:szCs w:val="28"/>
        </w:rPr>
        <w:t>Lovers</w:t>
      </w:r>
      <w:proofErr w:type="spellEnd"/>
      <w:r w:rsidRPr="00C412BA">
        <w:rPr>
          <w:rFonts w:ascii="Arial" w:hAnsi="Arial" w:cs="Arial"/>
          <w:sz w:val="28"/>
          <w:szCs w:val="28"/>
        </w:rPr>
        <w:t xml:space="preserve">, liczba uczestników wynosiła </w:t>
      </w:r>
      <w:r w:rsidR="000C4658" w:rsidRPr="00C412BA">
        <w:rPr>
          <w:rFonts w:ascii="Arial" w:hAnsi="Arial" w:cs="Arial"/>
          <w:sz w:val="28"/>
          <w:szCs w:val="28"/>
        </w:rPr>
        <w:br/>
      </w:r>
      <w:r w:rsidRPr="00C412BA">
        <w:rPr>
          <w:rFonts w:ascii="Arial" w:hAnsi="Arial" w:cs="Arial"/>
          <w:sz w:val="28"/>
          <w:szCs w:val="28"/>
        </w:rPr>
        <w:t xml:space="preserve">ok. 2 000 osób. </w:t>
      </w:r>
    </w:p>
    <w:p w14:paraId="38DD6895" w14:textId="01DE77D2" w:rsidR="001872BD" w:rsidRPr="00C412BA" w:rsidRDefault="002A34B2" w:rsidP="00A20945">
      <w:pPr>
        <w:pStyle w:val="Akapitzlist"/>
        <w:numPr>
          <w:ilvl w:val="0"/>
          <w:numId w:val="139"/>
        </w:numPr>
        <w:ind w:left="284" w:hanging="284"/>
        <w:rPr>
          <w:rFonts w:ascii="Arial" w:hAnsi="Arial" w:cs="Arial"/>
          <w:b/>
          <w:bCs/>
          <w:sz w:val="28"/>
          <w:szCs w:val="28"/>
        </w:rPr>
      </w:pPr>
      <w:r w:rsidRPr="00C412BA">
        <w:rPr>
          <w:rFonts w:ascii="Arial" w:hAnsi="Arial" w:cs="Arial"/>
          <w:b/>
          <w:bCs/>
          <w:sz w:val="28"/>
          <w:szCs w:val="28"/>
        </w:rPr>
        <w:t xml:space="preserve">Ferie </w:t>
      </w:r>
      <w:proofErr w:type="spellStart"/>
      <w:r w:rsidRPr="00C412BA">
        <w:rPr>
          <w:rFonts w:ascii="Arial" w:hAnsi="Arial" w:cs="Arial"/>
          <w:b/>
          <w:bCs/>
          <w:sz w:val="28"/>
          <w:szCs w:val="28"/>
        </w:rPr>
        <w:t>Browerie</w:t>
      </w:r>
      <w:proofErr w:type="spellEnd"/>
      <w:r w:rsidRPr="00C412BA">
        <w:rPr>
          <w:rFonts w:ascii="Arial" w:hAnsi="Arial" w:cs="Arial"/>
          <w:b/>
          <w:bCs/>
          <w:sz w:val="28"/>
          <w:szCs w:val="28"/>
        </w:rPr>
        <w:t xml:space="preserve"> </w:t>
      </w:r>
      <w:r w:rsidR="00C36D85" w:rsidRPr="00C412BA">
        <w:rPr>
          <w:rFonts w:ascii="Arial" w:hAnsi="Arial" w:cs="Arial"/>
          <w:b/>
          <w:bCs/>
          <w:sz w:val="28"/>
          <w:szCs w:val="28"/>
        </w:rPr>
        <w:t>(</w:t>
      </w:r>
      <w:r w:rsidR="00C36D85" w:rsidRPr="00C412BA">
        <w:rPr>
          <w:rFonts w:ascii="Arial" w:hAnsi="Arial" w:cs="Arial"/>
          <w:sz w:val="28"/>
          <w:szCs w:val="28"/>
        </w:rPr>
        <w:t>CK „Browar B</w:t>
      </w:r>
      <w:r w:rsidR="00D12649" w:rsidRPr="00C412BA">
        <w:rPr>
          <w:rFonts w:ascii="Arial" w:hAnsi="Arial" w:cs="Arial"/>
          <w:sz w:val="28"/>
          <w:szCs w:val="28"/>
        </w:rPr>
        <w:t>”</w:t>
      </w:r>
      <w:r w:rsidR="00C36D85" w:rsidRPr="00C412BA">
        <w:rPr>
          <w:rFonts w:ascii="Arial" w:hAnsi="Arial" w:cs="Arial"/>
          <w:sz w:val="28"/>
          <w:szCs w:val="28"/>
        </w:rPr>
        <w:t>)</w:t>
      </w:r>
    </w:p>
    <w:p w14:paraId="6E80383F" w14:textId="4F7E3E5B" w:rsidR="002A34B2" w:rsidRPr="00C412BA" w:rsidRDefault="002A34B2" w:rsidP="00C412BA">
      <w:pPr>
        <w:pStyle w:val="Akapitzlist"/>
        <w:ind w:left="284"/>
        <w:rPr>
          <w:rFonts w:ascii="Arial" w:hAnsi="Arial" w:cs="Arial"/>
          <w:b/>
          <w:bCs/>
          <w:sz w:val="28"/>
          <w:szCs w:val="28"/>
        </w:rPr>
      </w:pPr>
      <w:r w:rsidRPr="00C412BA">
        <w:rPr>
          <w:rFonts w:ascii="Arial" w:hAnsi="Arial" w:cs="Arial"/>
          <w:sz w:val="28"/>
          <w:szCs w:val="28"/>
        </w:rPr>
        <w:t>W dniach 30.01-10.02.2023 r., w Centrum Kultury „Browar B.”, odbywały się zajęcia rekreacyjne</w:t>
      </w:r>
      <w:r w:rsidR="001872BD" w:rsidRPr="00C412BA">
        <w:rPr>
          <w:rFonts w:ascii="Arial" w:hAnsi="Arial" w:cs="Arial"/>
          <w:sz w:val="28"/>
          <w:szCs w:val="28"/>
        </w:rPr>
        <w:t xml:space="preserve"> </w:t>
      </w:r>
      <w:r w:rsidRPr="00C412BA">
        <w:rPr>
          <w:rFonts w:ascii="Arial" w:hAnsi="Arial" w:cs="Arial"/>
          <w:sz w:val="28"/>
          <w:szCs w:val="28"/>
        </w:rPr>
        <w:t xml:space="preserve">i edukacyjne dla dzieci i młodzieży w ramach „Ferii </w:t>
      </w:r>
      <w:proofErr w:type="spellStart"/>
      <w:r w:rsidRPr="00C412BA">
        <w:rPr>
          <w:rFonts w:ascii="Arial" w:hAnsi="Arial" w:cs="Arial"/>
          <w:sz w:val="28"/>
          <w:szCs w:val="28"/>
        </w:rPr>
        <w:t>Browerii</w:t>
      </w:r>
      <w:proofErr w:type="spellEnd"/>
      <w:r w:rsidRPr="00C412BA">
        <w:rPr>
          <w:rFonts w:ascii="Arial" w:hAnsi="Arial" w:cs="Arial"/>
          <w:sz w:val="28"/>
          <w:szCs w:val="28"/>
        </w:rPr>
        <w:t>”. Zajęcia odbyły się również w Klubach: „Łęg” i „Zazamcze”, liczba uczestników wynosiła 300 osób.</w:t>
      </w:r>
    </w:p>
    <w:p w14:paraId="4BFBB070" w14:textId="77777777" w:rsidR="00182786" w:rsidRPr="00C412BA" w:rsidRDefault="002A34B2" w:rsidP="00A20945">
      <w:pPr>
        <w:pStyle w:val="Akapitzlist"/>
        <w:numPr>
          <w:ilvl w:val="0"/>
          <w:numId w:val="139"/>
        </w:numPr>
        <w:ind w:left="284" w:hanging="284"/>
        <w:rPr>
          <w:rFonts w:ascii="Arial" w:hAnsi="Arial" w:cs="Arial"/>
          <w:sz w:val="28"/>
          <w:szCs w:val="28"/>
        </w:rPr>
      </w:pPr>
      <w:r w:rsidRPr="00C412BA">
        <w:rPr>
          <w:rFonts w:ascii="Arial" w:hAnsi="Arial" w:cs="Arial"/>
          <w:b/>
          <w:bCs/>
          <w:sz w:val="28"/>
          <w:szCs w:val="28"/>
        </w:rPr>
        <w:t>XV Konkurs Rzeźbiarski dla dzieci i młodzieży im. Stanisława Zagajewskiego</w:t>
      </w:r>
      <w:r w:rsidR="001872BD" w:rsidRPr="00C412BA">
        <w:rPr>
          <w:rFonts w:ascii="Arial" w:hAnsi="Arial" w:cs="Arial"/>
          <w:b/>
          <w:bCs/>
          <w:sz w:val="28"/>
          <w:szCs w:val="28"/>
        </w:rPr>
        <w:t xml:space="preserve"> </w:t>
      </w:r>
      <w:r w:rsidR="001872BD" w:rsidRPr="00C412BA">
        <w:rPr>
          <w:rFonts w:ascii="Arial" w:hAnsi="Arial" w:cs="Arial"/>
          <w:sz w:val="28"/>
          <w:szCs w:val="28"/>
        </w:rPr>
        <w:t>(</w:t>
      </w:r>
      <w:r w:rsidR="00182786" w:rsidRPr="00C412BA">
        <w:rPr>
          <w:rFonts w:ascii="Arial" w:hAnsi="Arial" w:cs="Arial"/>
          <w:sz w:val="28"/>
          <w:szCs w:val="28"/>
        </w:rPr>
        <w:t>Pracownia Edukacji Plastycznej)</w:t>
      </w:r>
    </w:p>
    <w:p w14:paraId="7874C662" w14:textId="649742B2" w:rsidR="002A34B2" w:rsidRPr="00C412BA" w:rsidRDefault="002E5B99" w:rsidP="00C412BA">
      <w:pPr>
        <w:pStyle w:val="Akapitzlist"/>
        <w:ind w:left="284"/>
        <w:rPr>
          <w:rFonts w:ascii="Arial" w:hAnsi="Arial" w:cs="Arial"/>
          <w:sz w:val="28"/>
          <w:szCs w:val="28"/>
        </w:rPr>
      </w:pPr>
      <w:r w:rsidRPr="00C412BA">
        <w:rPr>
          <w:rFonts w:ascii="Arial" w:hAnsi="Arial" w:cs="Arial"/>
          <w:sz w:val="28"/>
          <w:szCs w:val="28"/>
        </w:rPr>
        <w:t>O</w:t>
      </w:r>
      <w:r w:rsidR="002A34B2" w:rsidRPr="00C412BA">
        <w:rPr>
          <w:rFonts w:ascii="Arial" w:hAnsi="Arial" w:cs="Arial"/>
          <w:sz w:val="28"/>
          <w:szCs w:val="28"/>
        </w:rPr>
        <w:t>rganizacj</w:t>
      </w:r>
      <w:r w:rsidR="002A41B6" w:rsidRPr="00C412BA">
        <w:rPr>
          <w:rFonts w:ascii="Arial" w:hAnsi="Arial" w:cs="Arial"/>
          <w:sz w:val="28"/>
          <w:szCs w:val="28"/>
        </w:rPr>
        <w:t>a</w:t>
      </w:r>
      <w:r w:rsidR="002A34B2" w:rsidRPr="00C412BA">
        <w:rPr>
          <w:rFonts w:ascii="Arial" w:hAnsi="Arial" w:cs="Arial"/>
          <w:sz w:val="28"/>
          <w:szCs w:val="28"/>
        </w:rPr>
        <w:t xml:space="preserve"> konkursu</w:t>
      </w:r>
      <w:r w:rsidR="002A41B6" w:rsidRPr="00C412BA">
        <w:rPr>
          <w:rFonts w:ascii="Arial" w:hAnsi="Arial" w:cs="Arial"/>
          <w:sz w:val="28"/>
          <w:szCs w:val="28"/>
        </w:rPr>
        <w:t xml:space="preserve"> ma na celu </w:t>
      </w:r>
      <w:r w:rsidR="002A34B2" w:rsidRPr="00C412BA">
        <w:rPr>
          <w:rFonts w:ascii="Arial" w:hAnsi="Arial" w:cs="Arial"/>
          <w:sz w:val="28"/>
          <w:szCs w:val="28"/>
        </w:rPr>
        <w:t>wzbudz</w:t>
      </w:r>
      <w:r w:rsidR="002A41B6" w:rsidRPr="00C412BA">
        <w:rPr>
          <w:rFonts w:ascii="Arial" w:hAnsi="Arial" w:cs="Arial"/>
          <w:sz w:val="28"/>
          <w:szCs w:val="28"/>
        </w:rPr>
        <w:t>enie</w:t>
      </w:r>
      <w:r w:rsidR="002A34B2" w:rsidRPr="00C412BA">
        <w:rPr>
          <w:rFonts w:ascii="Arial" w:hAnsi="Arial" w:cs="Arial"/>
          <w:sz w:val="28"/>
          <w:szCs w:val="28"/>
        </w:rPr>
        <w:t xml:space="preserve"> pamię</w:t>
      </w:r>
      <w:r w:rsidR="002A41B6" w:rsidRPr="00C412BA">
        <w:rPr>
          <w:rFonts w:ascii="Arial" w:hAnsi="Arial" w:cs="Arial"/>
          <w:sz w:val="28"/>
          <w:szCs w:val="28"/>
        </w:rPr>
        <w:t xml:space="preserve">ci </w:t>
      </w:r>
      <w:r w:rsidR="002A34B2" w:rsidRPr="00C412BA">
        <w:rPr>
          <w:rFonts w:ascii="Arial" w:hAnsi="Arial" w:cs="Arial"/>
          <w:sz w:val="28"/>
          <w:szCs w:val="28"/>
        </w:rPr>
        <w:t xml:space="preserve">o wspaniałym artyście, który mieszkał i tworzył we Włocławku – Stanisławie Zagajewskim, 86 uczestników części stacjonarnej oraz 136 uczestników w kategorii prac nadesłanych. </w:t>
      </w:r>
    </w:p>
    <w:p w14:paraId="32EB85C1" w14:textId="3FC8CD71" w:rsidR="002A34B2" w:rsidRPr="00C412BA" w:rsidRDefault="002A34B2" w:rsidP="00A20945">
      <w:pPr>
        <w:pStyle w:val="Akapitzlist"/>
        <w:numPr>
          <w:ilvl w:val="0"/>
          <w:numId w:val="139"/>
        </w:numPr>
        <w:ind w:left="284" w:hanging="284"/>
        <w:rPr>
          <w:rFonts w:ascii="Arial" w:hAnsi="Arial" w:cs="Arial"/>
          <w:b/>
          <w:bCs/>
          <w:sz w:val="28"/>
          <w:szCs w:val="28"/>
        </w:rPr>
      </w:pPr>
      <w:r w:rsidRPr="00C412BA">
        <w:rPr>
          <w:rFonts w:ascii="Arial" w:hAnsi="Arial" w:cs="Arial"/>
          <w:b/>
          <w:bCs/>
          <w:sz w:val="28"/>
          <w:szCs w:val="28"/>
        </w:rPr>
        <w:t>Koncert Andrzeja Piasecznego</w:t>
      </w:r>
      <w:r w:rsidR="007D59C6" w:rsidRPr="00C412BA">
        <w:rPr>
          <w:rFonts w:ascii="Arial" w:hAnsi="Arial" w:cs="Arial"/>
          <w:b/>
          <w:bCs/>
          <w:sz w:val="28"/>
          <w:szCs w:val="28"/>
        </w:rPr>
        <w:t xml:space="preserve"> (</w:t>
      </w:r>
      <w:r w:rsidR="007D59C6" w:rsidRPr="00C412BA">
        <w:rPr>
          <w:rFonts w:ascii="Arial" w:hAnsi="Arial" w:cs="Arial"/>
          <w:sz w:val="28"/>
          <w:szCs w:val="28"/>
        </w:rPr>
        <w:t>CK „Browar B.)</w:t>
      </w:r>
      <w:r w:rsidRPr="00C412BA">
        <w:rPr>
          <w:rFonts w:ascii="Arial" w:hAnsi="Arial" w:cs="Arial"/>
          <w:sz w:val="28"/>
          <w:szCs w:val="28"/>
        </w:rPr>
        <w:t>, liczba uczestników wynosiła 400 osób.</w:t>
      </w:r>
    </w:p>
    <w:p w14:paraId="05EA0D79" w14:textId="77777777" w:rsidR="005B21D3" w:rsidRPr="00C412BA" w:rsidRDefault="002A34B2" w:rsidP="00A20945">
      <w:pPr>
        <w:pStyle w:val="Akapitzlist"/>
        <w:numPr>
          <w:ilvl w:val="0"/>
          <w:numId w:val="139"/>
        </w:numPr>
        <w:ind w:left="284" w:hanging="284"/>
        <w:rPr>
          <w:rFonts w:ascii="Arial" w:hAnsi="Arial" w:cs="Arial"/>
          <w:sz w:val="28"/>
          <w:szCs w:val="28"/>
        </w:rPr>
      </w:pPr>
      <w:r w:rsidRPr="00C412BA">
        <w:rPr>
          <w:rFonts w:ascii="Arial" w:hAnsi="Arial" w:cs="Arial"/>
          <w:b/>
          <w:bCs/>
          <w:sz w:val="28"/>
          <w:szCs w:val="28"/>
        </w:rPr>
        <w:t xml:space="preserve">„Kobiety Bluesa". Koncert Pauliny Jeżewskiej &amp; The </w:t>
      </w:r>
      <w:proofErr w:type="spellStart"/>
      <w:r w:rsidRPr="00C412BA">
        <w:rPr>
          <w:rFonts w:ascii="Arial" w:hAnsi="Arial" w:cs="Arial"/>
          <w:b/>
          <w:bCs/>
          <w:sz w:val="28"/>
          <w:szCs w:val="28"/>
        </w:rPr>
        <w:t>Tricky</w:t>
      </w:r>
      <w:proofErr w:type="spellEnd"/>
      <w:r w:rsidRPr="00C412BA">
        <w:rPr>
          <w:rFonts w:ascii="Arial" w:hAnsi="Arial" w:cs="Arial"/>
          <w:b/>
          <w:bCs/>
          <w:sz w:val="28"/>
          <w:szCs w:val="28"/>
        </w:rPr>
        <w:t xml:space="preserve"> </w:t>
      </w:r>
      <w:proofErr w:type="spellStart"/>
      <w:r w:rsidRPr="00C412BA">
        <w:rPr>
          <w:rFonts w:ascii="Arial" w:hAnsi="Arial" w:cs="Arial"/>
          <w:b/>
          <w:bCs/>
          <w:sz w:val="28"/>
          <w:szCs w:val="28"/>
        </w:rPr>
        <w:t>Things</w:t>
      </w:r>
      <w:proofErr w:type="spellEnd"/>
      <w:r w:rsidR="00373E16" w:rsidRPr="00C412BA">
        <w:rPr>
          <w:rFonts w:ascii="Arial" w:hAnsi="Arial" w:cs="Arial"/>
          <w:b/>
          <w:bCs/>
          <w:sz w:val="28"/>
          <w:szCs w:val="28"/>
        </w:rPr>
        <w:t xml:space="preserve">, </w:t>
      </w:r>
      <w:r w:rsidR="005B21D3" w:rsidRPr="00C412BA">
        <w:rPr>
          <w:rFonts w:ascii="Arial" w:hAnsi="Arial" w:cs="Arial"/>
          <w:sz w:val="28"/>
          <w:szCs w:val="28"/>
        </w:rPr>
        <w:t>(Klub „Stara Remiza”)</w:t>
      </w:r>
    </w:p>
    <w:p w14:paraId="40C18274" w14:textId="51640A40" w:rsidR="002A34B2" w:rsidRPr="00C412BA" w:rsidRDefault="002A34B2" w:rsidP="00C412BA">
      <w:pPr>
        <w:pStyle w:val="Akapitzlist"/>
        <w:ind w:left="284"/>
        <w:rPr>
          <w:rFonts w:ascii="Arial" w:hAnsi="Arial" w:cs="Arial"/>
          <w:sz w:val="28"/>
          <w:szCs w:val="28"/>
        </w:rPr>
      </w:pPr>
      <w:r w:rsidRPr="00C412BA">
        <w:rPr>
          <w:rFonts w:ascii="Arial" w:hAnsi="Arial" w:cs="Arial"/>
          <w:sz w:val="28"/>
          <w:szCs w:val="28"/>
        </w:rPr>
        <w:t>Wykonanie nowoczesnych aranżacji około stuletnich piosenek (ale nie tylko), zostały przedstawione w krótki i ciekawy sposób liczne ciekawostki z życia Twórców, liczba uczestników wynosiła 300 osób.</w:t>
      </w:r>
    </w:p>
    <w:p w14:paraId="3246269B" w14:textId="77777777" w:rsidR="001D38C7" w:rsidRPr="00C412BA" w:rsidRDefault="002A34B2" w:rsidP="00A20945">
      <w:pPr>
        <w:pStyle w:val="Akapitzlist"/>
        <w:numPr>
          <w:ilvl w:val="0"/>
          <w:numId w:val="140"/>
        </w:numPr>
        <w:ind w:left="284" w:hanging="284"/>
        <w:rPr>
          <w:rFonts w:ascii="Arial" w:hAnsi="Arial" w:cs="Arial"/>
          <w:sz w:val="28"/>
          <w:szCs w:val="28"/>
        </w:rPr>
      </w:pPr>
      <w:r w:rsidRPr="00C412BA">
        <w:rPr>
          <w:rFonts w:ascii="Arial" w:hAnsi="Arial" w:cs="Arial"/>
          <w:b/>
          <w:bCs/>
          <w:sz w:val="28"/>
          <w:szCs w:val="28"/>
        </w:rPr>
        <w:t xml:space="preserve">Święto Żuru Kujawskiego </w:t>
      </w:r>
      <w:r w:rsidR="005B21D3" w:rsidRPr="00C412BA">
        <w:rPr>
          <w:rFonts w:ascii="Arial" w:hAnsi="Arial" w:cs="Arial"/>
          <w:b/>
          <w:bCs/>
          <w:sz w:val="28"/>
          <w:szCs w:val="28"/>
        </w:rPr>
        <w:t>(</w:t>
      </w:r>
      <w:r w:rsidR="005B21D3" w:rsidRPr="00C412BA">
        <w:rPr>
          <w:rFonts w:ascii="Arial" w:hAnsi="Arial" w:cs="Arial"/>
          <w:sz w:val="28"/>
          <w:szCs w:val="28"/>
        </w:rPr>
        <w:t>Klub „Łęg”)</w:t>
      </w:r>
    </w:p>
    <w:p w14:paraId="26D898D6" w14:textId="2453D96C" w:rsidR="002A34B2" w:rsidRPr="00C412BA" w:rsidRDefault="0044340E" w:rsidP="00C412BA">
      <w:pPr>
        <w:pStyle w:val="Akapitzlist"/>
        <w:ind w:left="284"/>
        <w:rPr>
          <w:rFonts w:ascii="Arial" w:hAnsi="Arial" w:cs="Arial"/>
          <w:sz w:val="28"/>
          <w:szCs w:val="28"/>
        </w:rPr>
      </w:pPr>
      <w:r w:rsidRPr="00C412BA">
        <w:rPr>
          <w:rFonts w:ascii="Arial" w:hAnsi="Arial" w:cs="Arial"/>
          <w:sz w:val="28"/>
          <w:szCs w:val="28"/>
        </w:rPr>
        <w:t xml:space="preserve">Jest to </w:t>
      </w:r>
      <w:r w:rsidR="002A34B2" w:rsidRPr="00C412BA">
        <w:rPr>
          <w:rFonts w:ascii="Arial" w:hAnsi="Arial" w:cs="Arial"/>
          <w:sz w:val="28"/>
          <w:szCs w:val="28"/>
        </w:rPr>
        <w:t>konkurs na najsmaczniejszy żur. Celem kulinarnej rywalizacji była integracja środowisk związanych  z kulturą ludową i podtrzymanie tradycji kujawskich związanych ze Świętami Wielkiej Nocy, liczba uczestników wynosiła ok. 500 osób.</w:t>
      </w:r>
    </w:p>
    <w:p w14:paraId="6A115828" w14:textId="77777777" w:rsidR="00DB21D0" w:rsidRPr="00C412BA" w:rsidRDefault="002A34B2" w:rsidP="00A20945">
      <w:pPr>
        <w:pStyle w:val="Akapitzlist"/>
        <w:numPr>
          <w:ilvl w:val="0"/>
          <w:numId w:val="140"/>
        </w:numPr>
        <w:ind w:left="284" w:hanging="284"/>
        <w:rPr>
          <w:rFonts w:ascii="Arial" w:hAnsi="Arial" w:cs="Arial"/>
          <w:sz w:val="28"/>
          <w:szCs w:val="28"/>
        </w:rPr>
      </w:pPr>
      <w:r w:rsidRPr="00C412BA">
        <w:rPr>
          <w:rFonts w:ascii="Arial" w:hAnsi="Arial" w:cs="Arial"/>
          <w:b/>
          <w:bCs/>
          <w:sz w:val="28"/>
          <w:szCs w:val="28"/>
        </w:rPr>
        <w:t>Jarmark Wielkanocny</w:t>
      </w:r>
      <w:r w:rsidR="001D38C7" w:rsidRPr="00C412BA">
        <w:rPr>
          <w:rFonts w:ascii="Arial" w:hAnsi="Arial" w:cs="Arial"/>
          <w:b/>
          <w:bCs/>
          <w:sz w:val="28"/>
          <w:szCs w:val="28"/>
        </w:rPr>
        <w:t xml:space="preserve"> </w:t>
      </w:r>
      <w:r w:rsidR="001D38C7" w:rsidRPr="00C412BA">
        <w:rPr>
          <w:rFonts w:ascii="Arial" w:hAnsi="Arial" w:cs="Arial"/>
          <w:sz w:val="28"/>
          <w:szCs w:val="28"/>
        </w:rPr>
        <w:t>(Zielony Rynek)</w:t>
      </w:r>
    </w:p>
    <w:p w14:paraId="74DA6598" w14:textId="7AB166C0" w:rsidR="002A34B2" w:rsidRPr="00C412BA" w:rsidRDefault="002A34B2" w:rsidP="00C412BA">
      <w:pPr>
        <w:pStyle w:val="Akapitzlist"/>
        <w:ind w:left="284"/>
        <w:rPr>
          <w:rFonts w:ascii="Arial" w:hAnsi="Arial" w:cs="Arial"/>
          <w:sz w:val="28"/>
          <w:szCs w:val="28"/>
        </w:rPr>
      </w:pPr>
      <w:r w:rsidRPr="00C412BA">
        <w:rPr>
          <w:rFonts w:ascii="Arial" w:hAnsi="Arial" w:cs="Arial"/>
          <w:sz w:val="28"/>
          <w:szCs w:val="28"/>
        </w:rPr>
        <w:t>Na Jarmarku można było zakupić pisanki, świąteczne stroiki, artystyczne rękodzieło i wszystkie rzeczy związane ze Świętami Wielkanocnymi: palmy, makowce, babki wielkanocne, swojskie wędliny, chleby, miody itp. Podczas imprezy miał miejsce finał konkursu „Palma wielkanocna” oraz Festiwal Smaków Food Trucków, liczba uczestników wynosiła ok. 1 000 osób.</w:t>
      </w:r>
    </w:p>
    <w:p w14:paraId="1B861863" w14:textId="77777777" w:rsidR="006A1089" w:rsidRPr="00C412BA" w:rsidRDefault="002A34B2" w:rsidP="00A20945">
      <w:pPr>
        <w:pStyle w:val="Akapitzlist"/>
        <w:numPr>
          <w:ilvl w:val="0"/>
          <w:numId w:val="140"/>
        </w:numPr>
        <w:ind w:left="284" w:hanging="284"/>
        <w:rPr>
          <w:rFonts w:ascii="Arial" w:hAnsi="Arial" w:cs="Arial"/>
          <w:b/>
          <w:bCs/>
          <w:sz w:val="28"/>
          <w:szCs w:val="28"/>
        </w:rPr>
      </w:pPr>
      <w:r w:rsidRPr="00C412BA">
        <w:rPr>
          <w:rFonts w:ascii="Arial" w:hAnsi="Arial" w:cs="Arial"/>
          <w:b/>
          <w:bCs/>
          <w:sz w:val="28"/>
          <w:szCs w:val="28"/>
        </w:rPr>
        <w:t>Koncert Kaśki Sochackiej</w:t>
      </w:r>
      <w:r w:rsidR="00DB21D0" w:rsidRPr="00C412BA">
        <w:rPr>
          <w:rFonts w:ascii="Arial" w:hAnsi="Arial" w:cs="Arial"/>
          <w:b/>
          <w:bCs/>
          <w:sz w:val="28"/>
          <w:szCs w:val="28"/>
        </w:rPr>
        <w:t xml:space="preserve"> </w:t>
      </w:r>
      <w:r w:rsidR="00DB21D0" w:rsidRPr="00C412BA">
        <w:rPr>
          <w:rFonts w:ascii="Arial" w:hAnsi="Arial" w:cs="Arial"/>
          <w:sz w:val="28"/>
          <w:szCs w:val="28"/>
        </w:rPr>
        <w:t>(CK „Browar B.)</w:t>
      </w:r>
    </w:p>
    <w:p w14:paraId="5E8AD919" w14:textId="77777777" w:rsidR="00800040" w:rsidRPr="00C412BA" w:rsidRDefault="002A34B2" w:rsidP="00C412BA">
      <w:pPr>
        <w:pStyle w:val="Akapitzlist"/>
        <w:ind w:left="284"/>
        <w:rPr>
          <w:rFonts w:ascii="Arial" w:hAnsi="Arial" w:cs="Arial"/>
          <w:sz w:val="28"/>
          <w:szCs w:val="28"/>
        </w:rPr>
      </w:pPr>
      <w:r w:rsidRPr="00C412BA">
        <w:rPr>
          <w:rFonts w:ascii="Arial" w:hAnsi="Arial" w:cs="Arial"/>
          <w:sz w:val="28"/>
          <w:szCs w:val="28"/>
        </w:rPr>
        <w:t xml:space="preserve">Jej twórczość to wyrafinowany pop z dodatkiem miejskiego </w:t>
      </w:r>
      <w:proofErr w:type="spellStart"/>
      <w:r w:rsidRPr="00C412BA">
        <w:rPr>
          <w:rFonts w:ascii="Arial" w:hAnsi="Arial" w:cs="Arial"/>
          <w:sz w:val="28"/>
          <w:szCs w:val="28"/>
        </w:rPr>
        <w:t>folku</w:t>
      </w:r>
      <w:proofErr w:type="spellEnd"/>
      <w:r w:rsidRPr="00C412BA">
        <w:rPr>
          <w:rFonts w:ascii="Arial" w:hAnsi="Arial" w:cs="Arial"/>
          <w:sz w:val="28"/>
          <w:szCs w:val="28"/>
        </w:rPr>
        <w:t xml:space="preserve"> i muzyki alternatywnej. </w:t>
      </w:r>
      <w:r w:rsidRPr="00C412BA">
        <w:rPr>
          <w:rFonts w:ascii="Arial" w:hAnsi="Arial" w:cs="Arial"/>
          <w:sz w:val="28"/>
          <w:szCs w:val="28"/>
        </w:rPr>
        <w:br/>
        <w:t>W 2023 roku, w ramach trwającej trzy miesiące trasy koncertowej, Artystka wraz z zespołem zaśpiewała koncertowe wersje znanych z jej płyt piosenek, liczba uczestników wynosiła 700 osób.</w:t>
      </w:r>
    </w:p>
    <w:p w14:paraId="62E814A9" w14:textId="1D36E8BA" w:rsidR="006A1089" w:rsidRPr="00C412BA" w:rsidRDefault="002A34B2" w:rsidP="00A20945">
      <w:pPr>
        <w:pStyle w:val="Akapitzlist"/>
        <w:numPr>
          <w:ilvl w:val="0"/>
          <w:numId w:val="253"/>
        </w:numPr>
        <w:ind w:left="284" w:hanging="284"/>
        <w:rPr>
          <w:rFonts w:ascii="Arial" w:hAnsi="Arial" w:cs="Arial"/>
          <w:b/>
          <w:bCs/>
          <w:sz w:val="28"/>
          <w:szCs w:val="28"/>
        </w:rPr>
      </w:pPr>
      <w:r w:rsidRPr="00C412BA">
        <w:rPr>
          <w:rFonts w:ascii="Arial" w:hAnsi="Arial" w:cs="Arial"/>
          <w:b/>
          <w:bCs/>
          <w:sz w:val="28"/>
          <w:szCs w:val="28"/>
        </w:rPr>
        <w:t>Palma Festiwal</w:t>
      </w:r>
      <w:r w:rsidR="00D81BB7" w:rsidRPr="00C412BA">
        <w:rPr>
          <w:rFonts w:ascii="Arial" w:hAnsi="Arial" w:cs="Arial"/>
          <w:b/>
          <w:bCs/>
          <w:sz w:val="28"/>
          <w:szCs w:val="28"/>
        </w:rPr>
        <w:t xml:space="preserve"> (</w:t>
      </w:r>
      <w:r w:rsidR="00D81BB7" w:rsidRPr="00C412BA">
        <w:rPr>
          <w:rFonts w:ascii="Arial" w:hAnsi="Arial" w:cs="Arial"/>
          <w:sz w:val="28"/>
          <w:szCs w:val="28"/>
        </w:rPr>
        <w:t>CK „Browar B.”)</w:t>
      </w:r>
    </w:p>
    <w:p w14:paraId="0A04A45E" w14:textId="622D15AA" w:rsidR="00800040" w:rsidRPr="00C412BA" w:rsidRDefault="002A34B2" w:rsidP="00C412BA">
      <w:pPr>
        <w:pStyle w:val="Akapitzlist"/>
        <w:ind w:left="284"/>
        <w:rPr>
          <w:rFonts w:ascii="Arial" w:hAnsi="Arial" w:cs="Arial"/>
          <w:sz w:val="28"/>
          <w:szCs w:val="28"/>
        </w:rPr>
      </w:pPr>
      <w:r w:rsidRPr="00C412BA">
        <w:rPr>
          <w:rFonts w:ascii="Arial" w:hAnsi="Arial" w:cs="Arial"/>
          <w:sz w:val="28"/>
          <w:szCs w:val="28"/>
        </w:rPr>
        <w:t>Wydarzenie muzyczne, które wyróżnia zestawienie osobowości muzycznych i repertuarowych. Dyrektorem artystycznym jest Adam Palma – włocławski muzyk, znany i rozpoznawalny na całym świecie, liczba uczestników wynosiła 800 osób.</w:t>
      </w:r>
    </w:p>
    <w:p w14:paraId="7BA198FD" w14:textId="77777777" w:rsidR="00800040" w:rsidRPr="00C412BA" w:rsidRDefault="002A34B2" w:rsidP="00A20945">
      <w:pPr>
        <w:pStyle w:val="Akapitzlist"/>
        <w:numPr>
          <w:ilvl w:val="0"/>
          <w:numId w:val="253"/>
        </w:numPr>
        <w:ind w:left="284" w:hanging="284"/>
        <w:rPr>
          <w:rFonts w:ascii="Arial" w:hAnsi="Arial" w:cs="Arial"/>
          <w:sz w:val="28"/>
          <w:szCs w:val="28"/>
        </w:rPr>
      </w:pPr>
      <w:r w:rsidRPr="00C412BA">
        <w:rPr>
          <w:rFonts w:ascii="Arial" w:hAnsi="Arial" w:cs="Arial"/>
          <w:b/>
          <w:bCs/>
          <w:sz w:val="28"/>
          <w:szCs w:val="28"/>
        </w:rPr>
        <w:t>XXI Prezentacje Artystyczne Osób Niepełnosprawnych „Mój świat – moje życie”</w:t>
      </w:r>
      <w:r w:rsidR="002D7585" w:rsidRPr="00C412BA">
        <w:rPr>
          <w:rFonts w:ascii="Arial" w:hAnsi="Arial" w:cs="Arial"/>
          <w:b/>
          <w:bCs/>
          <w:sz w:val="28"/>
          <w:szCs w:val="28"/>
        </w:rPr>
        <w:t xml:space="preserve"> (XXI)</w:t>
      </w:r>
    </w:p>
    <w:p w14:paraId="0200DE45" w14:textId="5C4C9200" w:rsidR="002D7585" w:rsidRPr="00C412BA" w:rsidRDefault="002A34B2" w:rsidP="00C412BA">
      <w:pPr>
        <w:pStyle w:val="Akapitzlist"/>
        <w:ind w:left="284"/>
        <w:rPr>
          <w:rFonts w:ascii="Arial" w:hAnsi="Arial" w:cs="Arial"/>
          <w:sz w:val="28"/>
          <w:szCs w:val="28"/>
        </w:rPr>
      </w:pPr>
      <w:r w:rsidRPr="00C412BA">
        <w:rPr>
          <w:rFonts w:ascii="Arial" w:hAnsi="Arial" w:cs="Arial"/>
          <w:sz w:val="28"/>
          <w:szCs w:val="28"/>
        </w:rPr>
        <w:t xml:space="preserve">W imprezie brali udział soliści oraz zespoły (wokalne, muzyczne, taneczne, teatralne, folklorystyczne, kabarety, kapele i inne) z Domów Pomocy Społecznej, Warsztatów Terapii Zajęciowej, szkół </w:t>
      </w:r>
      <w:r w:rsidR="00085835" w:rsidRPr="00C412BA">
        <w:rPr>
          <w:rFonts w:ascii="Arial" w:hAnsi="Arial" w:cs="Arial"/>
          <w:sz w:val="28"/>
          <w:szCs w:val="28"/>
        </w:rPr>
        <w:br/>
      </w:r>
      <w:r w:rsidRPr="00C412BA">
        <w:rPr>
          <w:rFonts w:ascii="Arial" w:hAnsi="Arial" w:cs="Arial"/>
          <w:sz w:val="28"/>
          <w:szCs w:val="28"/>
        </w:rPr>
        <w:t>z oddziałami integracyjnymi (dotyczy Włocławka) i innych placówek zajmujących się działalnością opiekuńczą, wychowawczą i rewalidacyjną osób niepełnosprawnych, które obejmują zasięgiem Kujawy i Ziemię Dobrzyńską. Impreza</w:t>
      </w:r>
      <w:r w:rsidR="00EA3F70" w:rsidRPr="00C412BA">
        <w:rPr>
          <w:rFonts w:ascii="Arial" w:hAnsi="Arial" w:cs="Arial"/>
          <w:sz w:val="28"/>
          <w:szCs w:val="28"/>
        </w:rPr>
        <w:t xml:space="preserve">  </w:t>
      </w:r>
      <w:r w:rsidRPr="00C412BA">
        <w:rPr>
          <w:rFonts w:ascii="Arial" w:hAnsi="Arial" w:cs="Arial"/>
          <w:sz w:val="28"/>
          <w:szCs w:val="28"/>
        </w:rPr>
        <w:t>ma charakter integracyjnym, liczba uczestników wynosiła ok. 600 osób.</w:t>
      </w:r>
    </w:p>
    <w:p w14:paraId="105B9427" w14:textId="77777777" w:rsidR="00085835"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VII Ogólnopolskie Konfrontacje Tańca Współczesnego CODA</w:t>
      </w:r>
      <w:r w:rsidR="002D7585" w:rsidRPr="00C412BA">
        <w:rPr>
          <w:rFonts w:ascii="Arial" w:hAnsi="Arial" w:cs="Arial"/>
          <w:b/>
          <w:bCs/>
          <w:sz w:val="28"/>
          <w:szCs w:val="28"/>
        </w:rPr>
        <w:t xml:space="preserve"> (</w:t>
      </w:r>
      <w:r w:rsidR="002D7585" w:rsidRPr="00C412BA">
        <w:rPr>
          <w:rFonts w:ascii="Arial" w:hAnsi="Arial" w:cs="Arial"/>
          <w:sz w:val="28"/>
          <w:szCs w:val="28"/>
        </w:rPr>
        <w:t>CK „Browar B.” )</w:t>
      </w:r>
    </w:p>
    <w:p w14:paraId="01AE9483" w14:textId="0EF4FEAA" w:rsidR="002D7585" w:rsidRPr="00C412BA" w:rsidRDefault="002A34B2" w:rsidP="00C412BA">
      <w:pPr>
        <w:pStyle w:val="Akapitzlist"/>
        <w:ind w:left="284"/>
        <w:rPr>
          <w:rFonts w:ascii="Arial" w:hAnsi="Arial" w:cs="Arial"/>
          <w:sz w:val="28"/>
          <w:szCs w:val="28"/>
        </w:rPr>
      </w:pPr>
      <w:r w:rsidRPr="00C412BA">
        <w:rPr>
          <w:rFonts w:ascii="Arial" w:hAnsi="Arial" w:cs="Arial"/>
          <w:sz w:val="28"/>
          <w:szCs w:val="28"/>
        </w:rPr>
        <w:t>Konkurs rozstrzygnięty został w trzech kategoriach wiekowych: do 8-13 lat, 14-17 lat i powyżej 18 lat. Ocenie podlegały: choreografia i technika tańca, ogólny wyraz artystyczny,</w:t>
      </w:r>
      <w:r w:rsidR="00EA3F70" w:rsidRPr="00C412BA">
        <w:rPr>
          <w:rFonts w:ascii="Arial" w:hAnsi="Arial" w:cs="Arial"/>
          <w:sz w:val="28"/>
          <w:szCs w:val="28"/>
        </w:rPr>
        <w:t xml:space="preserve"> </w:t>
      </w:r>
      <w:r w:rsidRPr="00C412BA">
        <w:rPr>
          <w:rFonts w:ascii="Arial" w:hAnsi="Arial" w:cs="Arial"/>
          <w:sz w:val="28"/>
          <w:szCs w:val="28"/>
        </w:rPr>
        <w:t>a także dobór muzyki i kostiumów, liczba uczestników wynosiła ok. 1 000 osób.</w:t>
      </w:r>
    </w:p>
    <w:p w14:paraId="18333A1B" w14:textId="77777777" w:rsidR="00E215B6"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 xml:space="preserve">United </w:t>
      </w:r>
      <w:proofErr w:type="spellStart"/>
      <w:r w:rsidRPr="00C412BA">
        <w:rPr>
          <w:rFonts w:ascii="Arial" w:hAnsi="Arial" w:cs="Arial"/>
          <w:b/>
          <w:bCs/>
          <w:sz w:val="28"/>
          <w:szCs w:val="28"/>
        </w:rPr>
        <w:t>Session</w:t>
      </w:r>
      <w:proofErr w:type="spellEnd"/>
      <w:r w:rsidRPr="00C412BA">
        <w:rPr>
          <w:rFonts w:ascii="Arial" w:hAnsi="Arial" w:cs="Arial"/>
          <w:b/>
          <w:bCs/>
          <w:sz w:val="28"/>
          <w:szCs w:val="28"/>
        </w:rPr>
        <w:t xml:space="preserve"> 2023</w:t>
      </w:r>
      <w:r w:rsidR="002D7585" w:rsidRPr="00C412BA">
        <w:rPr>
          <w:rFonts w:ascii="Arial" w:hAnsi="Arial" w:cs="Arial"/>
          <w:b/>
          <w:bCs/>
          <w:sz w:val="28"/>
          <w:szCs w:val="28"/>
        </w:rPr>
        <w:t xml:space="preserve"> </w:t>
      </w:r>
      <w:r w:rsidR="002D7585" w:rsidRPr="00C412BA">
        <w:rPr>
          <w:rFonts w:ascii="Arial" w:hAnsi="Arial" w:cs="Arial"/>
          <w:sz w:val="28"/>
          <w:szCs w:val="28"/>
        </w:rPr>
        <w:t>(CK „Browar B.”)</w:t>
      </w:r>
    </w:p>
    <w:p w14:paraId="3D65EE1D" w14:textId="67DA8344" w:rsidR="00E215B6" w:rsidRPr="00C412BA" w:rsidRDefault="002A34B2" w:rsidP="00C412BA">
      <w:pPr>
        <w:pStyle w:val="Akapitzlist"/>
        <w:ind w:left="284"/>
        <w:rPr>
          <w:rFonts w:ascii="Arial" w:hAnsi="Arial" w:cs="Arial"/>
          <w:sz w:val="28"/>
          <w:szCs w:val="28"/>
        </w:rPr>
      </w:pPr>
      <w:r w:rsidRPr="00C412BA">
        <w:rPr>
          <w:rFonts w:ascii="Arial" w:hAnsi="Arial" w:cs="Arial"/>
          <w:sz w:val="28"/>
          <w:szCs w:val="28"/>
        </w:rPr>
        <w:t>Międzynarodowe zawody taneczne. Tancerze z całego świata rywalizowali w kategoriach:</w:t>
      </w:r>
      <w:r w:rsidR="00EA3F70" w:rsidRPr="00C412BA">
        <w:rPr>
          <w:rFonts w:ascii="Arial" w:hAnsi="Arial" w:cs="Arial"/>
          <w:sz w:val="28"/>
          <w:szCs w:val="28"/>
        </w:rPr>
        <w:t xml:space="preserve"> </w:t>
      </w:r>
      <w:r w:rsidRPr="00C412BA">
        <w:rPr>
          <w:rFonts w:ascii="Arial" w:hAnsi="Arial" w:cs="Arial"/>
          <w:sz w:val="28"/>
          <w:szCs w:val="28"/>
        </w:rPr>
        <w:t xml:space="preserve">hip-hop, </w:t>
      </w:r>
      <w:proofErr w:type="spellStart"/>
      <w:r w:rsidRPr="00C412BA">
        <w:rPr>
          <w:rFonts w:ascii="Arial" w:hAnsi="Arial" w:cs="Arial"/>
          <w:sz w:val="28"/>
          <w:szCs w:val="28"/>
        </w:rPr>
        <w:t>popping</w:t>
      </w:r>
      <w:proofErr w:type="spellEnd"/>
      <w:r w:rsidRPr="00C412BA">
        <w:rPr>
          <w:rFonts w:ascii="Arial" w:hAnsi="Arial" w:cs="Arial"/>
          <w:sz w:val="28"/>
          <w:szCs w:val="28"/>
        </w:rPr>
        <w:t xml:space="preserve">, </w:t>
      </w:r>
      <w:proofErr w:type="spellStart"/>
      <w:r w:rsidRPr="00C412BA">
        <w:rPr>
          <w:rFonts w:ascii="Arial" w:hAnsi="Arial" w:cs="Arial"/>
          <w:sz w:val="28"/>
          <w:szCs w:val="28"/>
        </w:rPr>
        <w:t>all</w:t>
      </w:r>
      <w:proofErr w:type="spellEnd"/>
      <w:r w:rsidRPr="00C412BA">
        <w:rPr>
          <w:rFonts w:ascii="Arial" w:hAnsi="Arial" w:cs="Arial"/>
          <w:sz w:val="28"/>
          <w:szCs w:val="28"/>
        </w:rPr>
        <w:t xml:space="preserve"> </w:t>
      </w:r>
      <w:proofErr w:type="spellStart"/>
      <w:r w:rsidRPr="00C412BA">
        <w:rPr>
          <w:rFonts w:ascii="Arial" w:hAnsi="Arial" w:cs="Arial"/>
          <w:sz w:val="28"/>
          <w:szCs w:val="28"/>
        </w:rPr>
        <w:t>styles</w:t>
      </w:r>
      <w:proofErr w:type="spellEnd"/>
      <w:r w:rsidRPr="00C412BA">
        <w:rPr>
          <w:rFonts w:ascii="Arial" w:hAnsi="Arial" w:cs="Arial"/>
          <w:sz w:val="28"/>
          <w:szCs w:val="28"/>
        </w:rPr>
        <w:t xml:space="preserve"> i </w:t>
      </w:r>
      <w:proofErr w:type="spellStart"/>
      <w:r w:rsidRPr="00C412BA">
        <w:rPr>
          <w:rFonts w:ascii="Arial" w:hAnsi="Arial" w:cs="Arial"/>
          <w:sz w:val="28"/>
          <w:szCs w:val="28"/>
        </w:rPr>
        <w:t>breaking</w:t>
      </w:r>
      <w:proofErr w:type="spellEnd"/>
      <w:r w:rsidRPr="00C412BA">
        <w:rPr>
          <w:rFonts w:ascii="Arial" w:hAnsi="Arial" w:cs="Arial"/>
          <w:sz w:val="28"/>
          <w:szCs w:val="28"/>
        </w:rPr>
        <w:t xml:space="preserve">. Oceniało ich międzynarodowe jury, w składzie którego znajdują się m.in.:   </w:t>
      </w:r>
      <w:proofErr w:type="spellStart"/>
      <w:r w:rsidRPr="00C412BA">
        <w:rPr>
          <w:rFonts w:ascii="Arial" w:hAnsi="Arial" w:cs="Arial"/>
          <w:sz w:val="28"/>
          <w:szCs w:val="28"/>
        </w:rPr>
        <w:t>Mr</w:t>
      </w:r>
      <w:proofErr w:type="spellEnd"/>
      <w:r w:rsidRPr="00C412BA">
        <w:rPr>
          <w:rFonts w:ascii="Arial" w:hAnsi="Arial" w:cs="Arial"/>
          <w:sz w:val="28"/>
          <w:szCs w:val="28"/>
        </w:rPr>
        <w:t xml:space="preserve">. </w:t>
      </w:r>
      <w:proofErr w:type="spellStart"/>
      <w:r w:rsidRPr="00C412BA">
        <w:rPr>
          <w:rFonts w:ascii="Arial" w:hAnsi="Arial" w:cs="Arial"/>
          <w:sz w:val="28"/>
          <w:szCs w:val="28"/>
        </w:rPr>
        <w:t>Wiggles</w:t>
      </w:r>
      <w:proofErr w:type="spellEnd"/>
      <w:r w:rsidRPr="00C412BA">
        <w:rPr>
          <w:rFonts w:ascii="Arial" w:hAnsi="Arial" w:cs="Arial"/>
          <w:sz w:val="28"/>
          <w:szCs w:val="28"/>
        </w:rPr>
        <w:t xml:space="preserve"> z USA czy </w:t>
      </w:r>
      <w:proofErr w:type="spellStart"/>
      <w:r w:rsidRPr="00C412BA">
        <w:rPr>
          <w:rFonts w:ascii="Arial" w:hAnsi="Arial" w:cs="Arial"/>
          <w:sz w:val="28"/>
          <w:szCs w:val="28"/>
        </w:rPr>
        <w:t>Hozin</w:t>
      </w:r>
      <w:proofErr w:type="spellEnd"/>
      <w:r w:rsidRPr="00C412BA">
        <w:rPr>
          <w:rFonts w:ascii="Arial" w:hAnsi="Arial" w:cs="Arial"/>
          <w:sz w:val="28"/>
          <w:szCs w:val="28"/>
        </w:rPr>
        <w:t xml:space="preserve"> z Korei. Oprócz pojedynków tanecznych, odbyły się również warsztaty i koncert </w:t>
      </w:r>
      <w:proofErr w:type="spellStart"/>
      <w:r w:rsidRPr="00C412BA">
        <w:rPr>
          <w:rFonts w:ascii="Arial" w:hAnsi="Arial" w:cs="Arial"/>
          <w:sz w:val="28"/>
          <w:szCs w:val="28"/>
        </w:rPr>
        <w:t>Rademeneza</w:t>
      </w:r>
      <w:proofErr w:type="spellEnd"/>
      <w:r w:rsidRPr="00C412BA">
        <w:rPr>
          <w:rFonts w:ascii="Arial" w:hAnsi="Arial" w:cs="Arial"/>
          <w:sz w:val="28"/>
          <w:szCs w:val="28"/>
        </w:rPr>
        <w:t xml:space="preserve"> i Ryfy, liczba uczestników wynosiła ok. 1 500 osób.</w:t>
      </w:r>
    </w:p>
    <w:p w14:paraId="10764033" w14:textId="77777777" w:rsidR="00085835"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I Ogólnopolski Turniej Tańca Nowoczesnego FLEX</w:t>
      </w:r>
      <w:r w:rsidR="00E215B6" w:rsidRPr="00C412BA">
        <w:rPr>
          <w:rFonts w:ascii="Arial" w:hAnsi="Arial" w:cs="Arial"/>
          <w:b/>
          <w:bCs/>
          <w:sz w:val="28"/>
          <w:szCs w:val="28"/>
        </w:rPr>
        <w:t xml:space="preserve"> (</w:t>
      </w:r>
      <w:r w:rsidR="00E215B6" w:rsidRPr="00C412BA">
        <w:rPr>
          <w:rFonts w:ascii="Arial" w:hAnsi="Arial" w:cs="Arial"/>
          <w:sz w:val="28"/>
          <w:szCs w:val="28"/>
        </w:rPr>
        <w:t>Hala Sportowo-Widowiskowa „</w:t>
      </w:r>
      <w:proofErr w:type="spellStart"/>
      <w:r w:rsidR="00E215B6" w:rsidRPr="00C412BA">
        <w:rPr>
          <w:rFonts w:ascii="Arial" w:hAnsi="Arial" w:cs="Arial"/>
          <w:sz w:val="28"/>
          <w:szCs w:val="28"/>
        </w:rPr>
        <w:t>OSiR</w:t>
      </w:r>
      <w:proofErr w:type="spellEnd"/>
      <w:r w:rsidR="00E215B6" w:rsidRPr="00C412BA">
        <w:rPr>
          <w:rFonts w:ascii="Arial" w:hAnsi="Arial" w:cs="Arial"/>
          <w:sz w:val="28"/>
          <w:szCs w:val="28"/>
        </w:rPr>
        <w:t>” Włocławek)</w:t>
      </w:r>
    </w:p>
    <w:p w14:paraId="34909390" w14:textId="5334177F" w:rsidR="009746BF" w:rsidRPr="00C412BA" w:rsidRDefault="002A34B2" w:rsidP="00C412BA">
      <w:pPr>
        <w:pStyle w:val="Akapitzlist"/>
        <w:ind w:left="284"/>
        <w:rPr>
          <w:rFonts w:ascii="Arial" w:hAnsi="Arial" w:cs="Arial"/>
          <w:sz w:val="28"/>
          <w:szCs w:val="28"/>
        </w:rPr>
      </w:pPr>
      <w:r w:rsidRPr="00C412BA">
        <w:rPr>
          <w:rFonts w:ascii="Arial" w:hAnsi="Arial" w:cs="Arial"/>
          <w:sz w:val="28"/>
          <w:szCs w:val="28"/>
        </w:rPr>
        <w:t xml:space="preserve">Za sprawą I Ogólnopolskiego Turnieju Tańca Nowoczesnego FLEX do Włocławka zawitało blisko 600 tancerzy. Na parkiecie hali </w:t>
      </w:r>
      <w:proofErr w:type="spellStart"/>
      <w:r w:rsidRPr="00C412BA">
        <w:rPr>
          <w:rFonts w:ascii="Arial" w:hAnsi="Arial" w:cs="Arial"/>
          <w:sz w:val="28"/>
          <w:szCs w:val="28"/>
        </w:rPr>
        <w:t>OSiR</w:t>
      </w:r>
      <w:proofErr w:type="spellEnd"/>
      <w:r w:rsidRPr="00C412BA">
        <w:rPr>
          <w:rFonts w:ascii="Arial" w:hAnsi="Arial" w:cs="Arial"/>
          <w:sz w:val="28"/>
          <w:szCs w:val="28"/>
        </w:rPr>
        <w:t xml:space="preserve"> zobaczyliśmy różne style tańca: hip hop, disco dance, jazz, liczba uczestników wynosiła ok. 1 000 osób.</w:t>
      </w:r>
    </w:p>
    <w:p w14:paraId="5CEB5F80" w14:textId="77777777" w:rsidR="00085835"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Dzień Dziecka z „Browarem B.”</w:t>
      </w:r>
      <w:r w:rsidR="009746BF" w:rsidRPr="00C412BA">
        <w:rPr>
          <w:rFonts w:ascii="Arial" w:hAnsi="Arial" w:cs="Arial"/>
          <w:b/>
          <w:bCs/>
          <w:sz w:val="28"/>
          <w:szCs w:val="28"/>
        </w:rPr>
        <w:t xml:space="preserve"> </w:t>
      </w:r>
      <w:r w:rsidR="009746BF" w:rsidRPr="00C412BA">
        <w:rPr>
          <w:rFonts w:ascii="Arial" w:hAnsi="Arial" w:cs="Arial"/>
          <w:sz w:val="28"/>
          <w:szCs w:val="28"/>
        </w:rPr>
        <w:t>(CK „Browar B.”)</w:t>
      </w:r>
    </w:p>
    <w:p w14:paraId="1C6185CE" w14:textId="7B509184" w:rsidR="00584A65" w:rsidRPr="00C412BA" w:rsidRDefault="002A34B2" w:rsidP="00C412BA">
      <w:pPr>
        <w:pStyle w:val="Akapitzlist"/>
        <w:ind w:left="284"/>
        <w:rPr>
          <w:rFonts w:ascii="Arial" w:hAnsi="Arial" w:cs="Arial"/>
          <w:sz w:val="28"/>
          <w:szCs w:val="28"/>
        </w:rPr>
      </w:pPr>
      <w:r w:rsidRPr="00C412BA">
        <w:rPr>
          <w:rFonts w:ascii="Arial" w:hAnsi="Arial" w:cs="Arial"/>
          <w:sz w:val="28"/>
          <w:szCs w:val="28"/>
        </w:rPr>
        <w:t>Wydarzenie plenerowe z okazji Dnia Dziecka. Na dzieci czekały bezpłatne atrakcje, m.in. kreatywne zajęcia plastyczne, gra terenowa, malowanie buziek, zabawy animacyjne i koncert zespołu CW4Kids, liczba uczestników wynosiła ok. 100 osób.</w:t>
      </w:r>
    </w:p>
    <w:p w14:paraId="162C0C5E" w14:textId="77777777" w:rsidR="00085835"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Festiwal Nowej Muzyki</w:t>
      </w:r>
      <w:r w:rsidRPr="00C412BA">
        <w:rPr>
          <w:rFonts w:ascii="Arial" w:hAnsi="Arial" w:cs="Arial"/>
          <w:sz w:val="28"/>
          <w:szCs w:val="28"/>
        </w:rPr>
        <w:t xml:space="preserve"> </w:t>
      </w:r>
      <w:r w:rsidR="00584A65" w:rsidRPr="00C412BA">
        <w:rPr>
          <w:rFonts w:ascii="Arial" w:hAnsi="Arial" w:cs="Arial"/>
          <w:sz w:val="28"/>
          <w:szCs w:val="28"/>
        </w:rPr>
        <w:t xml:space="preserve">(Park na </w:t>
      </w:r>
      <w:proofErr w:type="spellStart"/>
      <w:r w:rsidR="00584A65" w:rsidRPr="00C412BA">
        <w:rPr>
          <w:rFonts w:ascii="Arial" w:hAnsi="Arial" w:cs="Arial"/>
          <w:sz w:val="28"/>
          <w:szCs w:val="28"/>
        </w:rPr>
        <w:t>Słodowie</w:t>
      </w:r>
      <w:proofErr w:type="spellEnd"/>
      <w:r w:rsidR="00584A65" w:rsidRPr="00C412BA">
        <w:rPr>
          <w:rFonts w:ascii="Arial" w:hAnsi="Arial" w:cs="Arial"/>
          <w:sz w:val="28"/>
          <w:szCs w:val="28"/>
        </w:rPr>
        <w:t>”)</w:t>
      </w:r>
    </w:p>
    <w:p w14:paraId="1DFDB6FF" w14:textId="2AD20BA5" w:rsidR="00F11ECE" w:rsidRPr="00C412BA" w:rsidRDefault="002A34B2" w:rsidP="00C412BA">
      <w:pPr>
        <w:pStyle w:val="Akapitzlist"/>
        <w:ind w:left="284"/>
        <w:rPr>
          <w:rFonts w:ascii="Arial" w:hAnsi="Arial" w:cs="Arial"/>
          <w:sz w:val="28"/>
          <w:szCs w:val="28"/>
        </w:rPr>
      </w:pPr>
      <w:r w:rsidRPr="00C412BA">
        <w:rPr>
          <w:rFonts w:ascii="Arial" w:hAnsi="Arial" w:cs="Arial"/>
          <w:sz w:val="28"/>
          <w:szCs w:val="28"/>
        </w:rPr>
        <w:t xml:space="preserve">W Parku na </w:t>
      </w:r>
      <w:proofErr w:type="spellStart"/>
      <w:r w:rsidRPr="00C412BA">
        <w:rPr>
          <w:rFonts w:ascii="Arial" w:hAnsi="Arial" w:cs="Arial"/>
          <w:sz w:val="28"/>
          <w:szCs w:val="28"/>
        </w:rPr>
        <w:t>Słodowie</w:t>
      </w:r>
      <w:proofErr w:type="spellEnd"/>
      <w:r w:rsidRPr="00C412BA">
        <w:rPr>
          <w:rFonts w:ascii="Arial" w:hAnsi="Arial" w:cs="Arial"/>
          <w:sz w:val="28"/>
          <w:szCs w:val="28"/>
        </w:rPr>
        <w:t xml:space="preserve"> odbył się koncert, który przyciągnął kilka tysięcy mieszkańców. Zagrali</w:t>
      </w:r>
      <w:r w:rsidR="00990982" w:rsidRPr="00C412BA">
        <w:rPr>
          <w:rFonts w:ascii="Arial" w:hAnsi="Arial" w:cs="Arial"/>
          <w:sz w:val="28"/>
          <w:szCs w:val="28"/>
        </w:rPr>
        <w:t xml:space="preserve"> </w:t>
      </w:r>
      <w:r w:rsidRPr="00C412BA">
        <w:rPr>
          <w:rFonts w:ascii="Arial" w:hAnsi="Arial" w:cs="Arial"/>
          <w:sz w:val="28"/>
          <w:szCs w:val="28"/>
        </w:rPr>
        <w:t xml:space="preserve">na nim: </w:t>
      </w:r>
      <w:proofErr w:type="spellStart"/>
      <w:r w:rsidRPr="00C412BA">
        <w:rPr>
          <w:rFonts w:ascii="Arial" w:hAnsi="Arial" w:cs="Arial"/>
          <w:sz w:val="28"/>
          <w:szCs w:val="28"/>
        </w:rPr>
        <w:t>Kinny</w:t>
      </w:r>
      <w:proofErr w:type="spellEnd"/>
      <w:r w:rsidRPr="00C412BA">
        <w:rPr>
          <w:rFonts w:ascii="Arial" w:hAnsi="Arial" w:cs="Arial"/>
          <w:sz w:val="28"/>
          <w:szCs w:val="28"/>
        </w:rPr>
        <w:t xml:space="preserve"> Zimmer, Kacper </w:t>
      </w:r>
      <w:proofErr w:type="spellStart"/>
      <w:r w:rsidRPr="00C412BA">
        <w:rPr>
          <w:rFonts w:ascii="Arial" w:hAnsi="Arial" w:cs="Arial"/>
          <w:sz w:val="28"/>
          <w:szCs w:val="28"/>
        </w:rPr>
        <w:t>Blonsky</w:t>
      </w:r>
      <w:proofErr w:type="spellEnd"/>
      <w:r w:rsidRPr="00C412BA">
        <w:rPr>
          <w:rFonts w:ascii="Arial" w:hAnsi="Arial" w:cs="Arial"/>
          <w:sz w:val="28"/>
          <w:szCs w:val="28"/>
        </w:rPr>
        <w:t xml:space="preserve">, </w:t>
      </w:r>
      <w:proofErr w:type="spellStart"/>
      <w:r w:rsidRPr="00C412BA">
        <w:rPr>
          <w:rFonts w:ascii="Arial" w:hAnsi="Arial" w:cs="Arial"/>
          <w:sz w:val="28"/>
          <w:szCs w:val="28"/>
        </w:rPr>
        <w:t>Antony</w:t>
      </w:r>
      <w:proofErr w:type="spellEnd"/>
      <w:r w:rsidRPr="00C412BA">
        <w:rPr>
          <w:rFonts w:ascii="Arial" w:hAnsi="Arial" w:cs="Arial"/>
          <w:sz w:val="28"/>
          <w:szCs w:val="28"/>
        </w:rPr>
        <w:t xml:space="preserve"> </w:t>
      </w:r>
      <w:proofErr w:type="spellStart"/>
      <w:r w:rsidRPr="00C412BA">
        <w:rPr>
          <w:rFonts w:ascii="Arial" w:hAnsi="Arial" w:cs="Arial"/>
          <w:sz w:val="28"/>
          <w:szCs w:val="28"/>
        </w:rPr>
        <w:t>Esca</w:t>
      </w:r>
      <w:proofErr w:type="spellEnd"/>
      <w:r w:rsidRPr="00C412BA">
        <w:rPr>
          <w:rFonts w:ascii="Arial" w:hAnsi="Arial" w:cs="Arial"/>
          <w:sz w:val="28"/>
          <w:szCs w:val="28"/>
        </w:rPr>
        <w:t xml:space="preserve">, </w:t>
      </w:r>
      <w:proofErr w:type="spellStart"/>
      <w:r w:rsidRPr="00C412BA">
        <w:rPr>
          <w:rFonts w:ascii="Arial" w:hAnsi="Arial" w:cs="Arial"/>
          <w:sz w:val="28"/>
          <w:szCs w:val="28"/>
        </w:rPr>
        <w:t>Late</w:t>
      </w:r>
      <w:proofErr w:type="spellEnd"/>
      <w:r w:rsidRPr="00C412BA">
        <w:rPr>
          <w:rFonts w:ascii="Arial" w:hAnsi="Arial" w:cs="Arial"/>
          <w:sz w:val="28"/>
          <w:szCs w:val="28"/>
        </w:rPr>
        <w:t xml:space="preserve">, ZEILY, DJ Sztuka, Jakub </w:t>
      </w:r>
      <w:proofErr w:type="spellStart"/>
      <w:r w:rsidRPr="00C412BA">
        <w:rPr>
          <w:rFonts w:ascii="Arial" w:hAnsi="Arial" w:cs="Arial"/>
          <w:sz w:val="28"/>
          <w:szCs w:val="28"/>
        </w:rPr>
        <w:t>Ciąpała</w:t>
      </w:r>
      <w:proofErr w:type="spellEnd"/>
      <w:r w:rsidRPr="00C412BA">
        <w:rPr>
          <w:rFonts w:ascii="Arial" w:hAnsi="Arial" w:cs="Arial"/>
          <w:sz w:val="28"/>
          <w:szCs w:val="28"/>
        </w:rPr>
        <w:t>, liczba uczestników wynosiła ok. 5 000 osób.</w:t>
      </w:r>
    </w:p>
    <w:p w14:paraId="29C903EB" w14:textId="77777777" w:rsidR="00F11ECE" w:rsidRPr="00C412BA" w:rsidRDefault="002A34B2" w:rsidP="00A20945">
      <w:pPr>
        <w:pStyle w:val="Akapitzlist"/>
        <w:numPr>
          <w:ilvl w:val="0"/>
          <w:numId w:val="143"/>
        </w:numPr>
        <w:ind w:left="284" w:hanging="284"/>
        <w:rPr>
          <w:rFonts w:ascii="Arial" w:hAnsi="Arial" w:cs="Arial"/>
          <w:sz w:val="28"/>
          <w:szCs w:val="28"/>
        </w:rPr>
      </w:pPr>
      <w:r w:rsidRPr="00C412BA">
        <w:rPr>
          <w:rFonts w:ascii="Arial" w:hAnsi="Arial" w:cs="Arial"/>
          <w:b/>
          <w:bCs/>
          <w:sz w:val="28"/>
          <w:szCs w:val="28"/>
        </w:rPr>
        <w:t>Wernisaż „Oblicza Młodej Sztuki X” –  prezentacja twórczości sekcji plastycznych CK „Browar B.”</w:t>
      </w:r>
      <w:r w:rsidR="00F11ECE" w:rsidRPr="00C412BA">
        <w:rPr>
          <w:rFonts w:ascii="Arial" w:hAnsi="Arial" w:cs="Arial"/>
          <w:sz w:val="28"/>
          <w:szCs w:val="28"/>
        </w:rPr>
        <w:t xml:space="preserve"> (CK „Browar B.”, Galeria Sztuki „</w:t>
      </w:r>
      <w:proofErr w:type="spellStart"/>
      <w:r w:rsidR="00F11ECE" w:rsidRPr="00C412BA">
        <w:rPr>
          <w:rFonts w:ascii="Arial" w:hAnsi="Arial" w:cs="Arial"/>
          <w:sz w:val="28"/>
          <w:szCs w:val="28"/>
        </w:rPr>
        <w:t>Beczkownia</w:t>
      </w:r>
      <w:proofErr w:type="spellEnd"/>
      <w:r w:rsidR="00F11ECE" w:rsidRPr="00C412BA">
        <w:rPr>
          <w:rFonts w:ascii="Arial" w:hAnsi="Arial" w:cs="Arial"/>
          <w:sz w:val="28"/>
          <w:szCs w:val="28"/>
        </w:rPr>
        <w:t>”, „Fermentownia”)</w:t>
      </w:r>
    </w:p>
    <w:p w14:paraId="0B55F8FB" w14:textId="78B0CA9D" w:rsidR="00F11ECE" w:rsidRPr="00C412BA" w:rsidRDefault="002A34B2" w:rsidP="00C412BA">
      <w:pPr>
        <w:pStyle w:val="Akapitzlist"/>
        <w:ind w:left="284"/>
        <w:rPr>
          <w:rFonts w:ascii="Arial" w:hAnsi="Arial" w:cs="Arial"/>
          <w:sz w:val="28"/>
          <w:szCs w:val="28"/>
        </w:rPr>
      </w:pPr>
      <w:r w:rsidRPr="00C412BA">
        <w:rPr>
          <w:rFonts w:ascii="Arial" w:hAnsi="Arial" w:cs="Arial"/>
          <w:sz w:val="28"/>
          <w:szCs w:val="28"/>
        </w:rPr>
        <w:t>Na wystawie prezentowane były prace uczestników sekcji plastycznych, powstałe w roku artystycznym 2022/2023. Cieszące się dużym powodzeniem zajęcia prowadzą artyści i pedagodzy z dużym doświadczeniem. Wystawę wyróżnia ogromna różnorodność przedstawianych na niej prac, liczba uczestników wynosiła ok. 250 osób.</w:t>
      </w:r>
    </w:p>
    <w:p w14:paraId="11D349DA" w14:textId="77777777" w:rsidR="00A75D11" w:rsidRPr="00C412BA" w:rsidRDefault="00A75D11" w:rsidP="00C412BA">
      <w:pPr>
        <w:pStyle w:val="Akapitzlist"/>
        <w:ind w:left="284"/>
        <w:rPr>
          <w:rFonts w:ascii="Arial" w:hAnsi="Arial" w:cs="Arial"/>
          <w:sz w:val="28"/>
          <w:szCs w:val="28"/>
        </w:rPr>
      </w:pPr>
    </w:p>
    <w:p w14:paraId="2B9DF54B" w14:textId="77777777" w:rsidR="00A75D11" w:rsidRPr="00C412BA" w:rsidRDefault="00A75D11" w:rsidP="00C412BA">
      <w:pPr>
        <w:pStyle w:val="Akapitzlist"/>
        <w:ind w:left="284"/>
        <w:rPr>
          <w:rFonts w:ascii="Arial" w:hAnsi="Arial" w:cs="Arial"/>
          <w:sz w:val="28"/>
          <w:szCs w:val="28"/>
        </w:rPr>
      </w:pPr>
    </w:p>
    <w:p w14:paraId="2B4C7641" w14:textId="77777777" w:rsidR="00A75D11" w:rsidRPr="00C412BA" w:rsidRDefault="00A75D11" w:rsidP="00C412BA">
      <w:pPr>
        <w:pStyle w:val="Akapitzlist"/>
        <w:ind w:left="284"/>
        <w:rPr>
          <w:rFonts w:ascii="Arial" w:hAnsi="Arial" w:cs="Arial"/>
          <w:sz w:val="28"/>
          <w:szCs w:val="28"/>
        </w:rPr>
      </w:pPr>
    </w:p>
    <w:p w14:paraId="0CFD95D0" w14:textId="5E2724BF" w:rsidR="00F11ECE" w:rsidRPr="00C412BA" w:rsidRDefault="002A34B2" w:rsidP="00A20945">
      <w:pPr>
        <w:pStyle w:val="Akapitzlist"/>
        <w:numPr>
          <w:ilvl w:val="0"/>
          <w:numId w:val="143"/>
        </w:numPr>
        <w:ind w:left="709" w:hanging="284"/>
        <w:rPr>
          <w:rFonts w:ascii="Arial" w:hAnsi="Arial" w:cs="Arial"/>
          <w:sz w:val="28"/>
          <w:szCs w:val="28"/>
        </w:rPr>
      </w:pPr>
      <w:r w:rsidRPr="00C412BA">
        <w:rPr>
          <w:rFonts w:ascii="Arial" w:hAnsi="Arial" w:cs="Arial"/>
          <w:b/>
          <w:bCs/>
          <w:sz w:val="28"/>
          <w:szCs w:val="28"/>
        </w:rPr>
        <w:t>Dni Włocławka 2023</w:t>
      </w:r>
      <w:r w:rsidR="00F11ECE" w:rsidRPr="00C412BA">
        <w:rPr>
          <w:rFonts w:ascii="Arial" w:hAnsi="Arial" w:cs="Arial"/>
          <w:b/>
          <w:bCs/>
          <w:sz w:val="28"/>
          <w:szCs w:val="28"/>
        </w:rPr>
        <w:t xml:space="preserve"> </w:t>
      </w:r>
      <w:r w:rsidR="00F11ECE" w:rsidRPr="00C412BA">
        <w:rPr>
          <w:rFonts w:ascii="Arial" w:hAnsi="Arial" w:cs="Arial"/>
          <w:sz w:val="28"/>
          <w:szCs w:val="28"/>
        </w:rPr>
        <w:t xml:space="preserve">(Park na </w:t>
      </w:r>
      <w:proofErr w:type="spellStart"/>
      <w:r w:rsidR="00F11ECE" w:rsidRPr="00C412BA">
        <w:rPr>
          <w:rFonts w:ascii="Arial" w:hAnsi="Arial" w:cs="Arial"/>
          <w:sz w:val="28"/>
          <w:szCs w:val="28"/>
        </w:rPr>
        <w:t>Słodowie</w:t>
      </w:r>
      <w:proofErr w:type="spellEnd"/>
      <w:r w:rsidR="00F11ECE" w:rsidRPr="00C412BA">
        <w:rPr>
          <w:rFonts w:ascii="Arial" w:hAnsi="Arial" w:cs="Arial"/>
          <w:sz w:val="28"/>
          <w:szCs w:val="28"/>
        </w:rPr>
        <w:t>)</w:t>
      </w:r>
    </w:p>
    <w:p w14:paraId="41A3E8BE" w14:textId="77777777" w:rsidR="00421D6A" w:rsidRPr="00C412BA" w:rsidRDefault="002A34B2" w:rsidP="00C412BA">
      <w:pPr>
        <w:pStyle w:val="Akapitzlist"/>
        <w:rPr>
          <w:rFonts w:ascii="Arial" w:hAnsi="Arial" w:cs="Arial"/>
          <w:sz w:val="28"/>
          <w:szCs w:val="28"/>
        </w:rPr>
      </w:pPr>
      <w:r w:rsidRPr="00C412BA">
        <w:rPr>
          <w:rFonts w:ascii="Arial" w:hAnsi="Arial" w:cs="Arial"/>
          <w:sz w:val="28"/>
          <w:szCs w:val="28"/>
        </w:rPr>
        <w:t xml:space="preserve">W ramach wydarzenia na mieszkańców czekały: koncerty gwiazd, food trucki, strefa dla dzieci, darmowe </w:t>
      </w:r>
      <w:proofErr w:type="spellStart"/>
      <w:r w:rsidRPr="00C412BA">
        <w:rPr>
          <w:rFonts w:ascii="Arial" w:hAnsi="Arial" w:cs="Arial"/>
          <w:sz w:val="28"/>
          <w:szCs w:val="28"/>
        </w:rPr>
        <w:t>dmuchańce</w:t>
      </w:r>
      <w:proofErr w:type="spellEnd"/>
      <w:r w:rsidRPr="00C412BA">
        <w:rPr>
          <w:rFonts w:ascii="Arial" w:hAnsi="Arial" w:cs="Arial"/>
          <w:sz w:val="28"/>
          <w:szCs w:val="28"/>
        </w:rPr>
        <w:t xml:space="preserve">, jarmark, a także spotkania ze znanymi twórcami internetowymi za sprawą zlotu youtuberów oraz prezentacja starych, klasycznych oraz nowoczesnych aut. </w:t>
      </w:r>
    </w:p>
    <w:p w14:paraId="334B88B3" w14:textId="0CCA54D9" w:rsidR="002A34B2" w:rsidRPr="00C412BA" w:rsidRDefault="002A34B2" w:rsidP="00C412BA">
      <w:pPr>
        <w:pStyle w:val="Akapitzlist"/>
        <w:rPr>
          <w:rFonts w:ascii="Arial" w:hAnsi="Arial" w:cs="Arial"/>
          <w:sz w:val="28"/>
          <w:szCs w:val="28"/>
        </w:rPr>
      </w:pPr>
      <w:r w:rsidRPr="00C412BA">
        <w:rPr>
          <w:rFonts w:ascii="Arial" w:hAnsi="Arial" w:cs="Arial"/>
          <w:sz w:val="28"/>
          <w:szCs w:val="28"/>
        </w:rPr>
        <w:t xml:space="preserve">W sobotę na scenie wystąpili: Estera, Marcelina Góralska, Martyna </w:t>
      </w:r>
      <w:proofErr w:type="spellStart"/>
      <w:r w:rsidRPr="00C412BA">
        <w:rPr>
          <w:rFonts w:ascii="Arial" w:hAnsi="Arial" w:cs="Arial"/>
          <w:sz w:val="28"/>
          <w:szCs w:val="28"/>
        </w:rPr>
        <w:t>Gąsak</w:t>
      </w:r>
      <w:proofErr w:type="spellEnd"/>
      <w:r w:rsidRPr="00C412BA">
        <w:rPr>
          <w:rFonts w:ascii="Arial" w:hAnsi="Arial" w:cs="Arial"/>
          <w:sz w:val="28"/>
          <w:szCs w:val="28"/>
        </w:rPr>
        <w:t>, IGNACY i Sara James,  a w niedzielę grupa MR ZOOB, a także KULT, liczba osób w dniu 24.06.2023 roku wyniosła ok. 5 000, natomiast w dniu 25.06.2024 roku liczba uczestników wyniosła ok. 7 000.</w:t>
      </w:r>
    </w:p>
    <w:p w14:paraId="4601DF8B" w14:textId="77777777" w:rsidR="005952D9"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XXXII Finał Turnieju Poezji Śpiewanej w ramach 68. Ogólnopolskiego Konkursu Recytatorskiego</w:t>
      </w:r>
      <w:r w:rsidRPr="00C412BA">
        <w:rPr>
          <w:rFonts w:ascii="Arial" w:hAnsi="Arial" w:cs="Arial"/>
          <w:sz w:val="28"/>
          <w:szCs w:val="28"/>
        </w:rPr>
        <w:t xml:space="preserve"> </w:t>
      </w:r>
      <w:r w:rsidR="005952D9" w:rsidRPr="00C412BA">
        <w:rPr>
          <w:rFonts w:ascii="Arial" w:hAnsi="Arial" w:cs="Arial"/>
          <w:sz w:val="28"/>
          <w:szCs w:val="28"/>
        </w:rPr>
        <w:t>(CK „Browar B.”)</w:t>
      </w:r>
    </w:p>
    <w:p w14:paraId="3EED866D" w14:textId="77777777" w:rsidR="00BF4405" w:rsidRPr="00C412BA" w:rsidRDefault="002A34B2" w:rsidP="00C412BA">
      <w:pPr>
        <w:pStyle w:val="Akapitzlist"/>
        <w:rPr>
          <w:rFonts w:ascii="Arial" w:hAnsi="Arial" w:cs="Arial"/>
          <w:sz w:val="28"/>
          <w:szCs w:val="28"/>
        </w:rPr>
      </w:pPr>
      <w:r w:rsidRPr="00C412BA">
        <w:rPr>
          <w:rFonts w:ascii="Arial" w:hAnsi="Arial" w:cs="Arial"/>
          <w:sz w:val="28"/>
          <w:szCs w:val="28"/>
        </w:rPr>
        <w:t>To najbardziej prestiżowa impreza piosenki poetyckiej w Polsce i najważniejsza impreza muzyczna we Włocławku. W roku 2023 do Włocławka przyjechało 20 wokalistów - laureatów eliminacji wojewódzkich i „dogrywki” oraz 16 muzyków. Warsztaty wokalne dla uczestników Finału poprowadzili Elżbieta Zapendowska, Katarzyna Winiarska oraz Andrzej Głowacki, liczba uczestników wynosiła ok. 800 osób.</w:t>
      </w:r>
    </w:p>
    <w:p w14:paraId="38A57CC0" w14:textId="77777777" w:rsidR="00BF4405"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„Letnie Akcje Na Wakacje 2023”</w:t>
      </w:r>
      <w:r w:rsidR="00BF4405" w:rsidRPr="00C412BA">
        <w:rPr>
          <w:rFonts w:ascii="Arial" w:hAnsi="Arial" w:cs="Arial"/>
          <w:b/>
          <w:bCs/>
          <w:sz w:val="28"/>
          <w:szCs w:val="28"/>
        </w:rPr>
        <w:t xml:space="preserve"> </w:t>
      </w:r>
      <w:r w:rsidR="00BF4405" w:rsidRPr="00C412BA">
        <w:rPr>
          <w:rFonts w:ascii="Arial" w:hAnsi="Arial" w:cs="Arial"/>
          <w:sz w:val="28"/>
          <w:szCs w:val="28"/>
        </w:rPr>
        <w:t>(CK „Browar B.”)</w:t>
      </w:r>
    </w:p>
    <w:p w14:paraId="242D5F1F" w14:textId="48657512" w:rsidR="00BF4405" w:rsidRPr="00C412BA" w:rsidRDefault="002A34B2" w:rsidP="00C412BA">
      <w:pPr>
        <w:pStyle w:val="Akapitzlist"/>
        <w:rPr>
          <w:rFonts w:ascii="Arial" w:hAnsi="Arial" w:cs="Arial"/>
          <w:sz w:val="28"/>
          <w:szCs w:val="28"/>
        </w:rPr>
      </w:pPr>
      <w:r w:rsidRPr="00C412BA">
        <w:rPr>
          <w:rFonts w:ascii="Arial" w:hAnsi="Arial" w:cs="Arial"/>
          <w:sz w:val="28"/>
          <w:szCs w:val="28"/>
        </w:rPr>
        <w:t xml:space="preserve">Jak co roku, Centrum Kultury „Browar B.” zaprosił dzieci w wieku 6-12 lat, w ramach „Letnich Akcji Na Wakacje”, do wspólnej, twórczej zabawy. Swoje oferty przedstawiły również Kluby: „Łęg” oraz „Stara Remiza”, liczba uczestników wynosiła ok. 300 </w:t>
      </w:r>
      <w:r w:rsidR="00932ABB" w:rsidRPr="00C412BA">
        <w:rPr>
          <w:rFonts w:ascii="Arial" w:hAnsi="Arial" w:cs="Arial"/>
          <w:sz w:val="28"/>
          <w:szCs w:val="28"/>
        </w:rPr>
        <w:t>osób</w:t>
      </w:r>
      <w:r w:rsidRPr="00C412BA">
        <w:rPr>
          <w:rFonts w:ascii="Arial" w:hAnsi="Arial" w:cs="Arial"/>
          <w:sz w:val="28"/>
          <w:szCs w:val="28"/>
        </w:rPr>
        <w:t>.</w:t>
      </w:r>
    </w:p>
    <w:p w14:paraId="0E7C63E4" w14:textId="541A8C56" w:rsidR="008E1F58"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 xml:space="preserve">„Koniec Lata”: koncert Kaliber 44, Projekt Ganges, </w:t>
      </w:r>
      <w:proofErr w:type="spellStart"/>
      <w:r w:rsidRPr="00C412BA">
        <w:rPr>
          <w:rFonts w:ascii="Arial" w:hAnsi="Arial" w:cs="Arial"/>
          <w:b/>
          <w:bCs/>
          <w:sz w:val="28"/>
          <w:szCs w:val="28"/>
        </w:rPr>
        <w:t>Zeily</w:t>
      </w:r>
      <w:proofErr w:type="spellEnd"/>
      <w:r w:rsidRPr="00C412BA">
        <w:rPr>
          <w:rFonts w:ascii="Arial" w:hAnsi="Arial" w:cs="Arial"/>
          <w:b/>
          <w:bCs/>
          <w:sz w:val="28"/>
          <w:szCs w:val="28"/>
        </w:rPr>
        <w:t xml:space="preserve">, </w:t>
      </w:r>
      <w:proofErr w:type="spellStart"/>
      <w:r w:rsidRPr="00C412BA">
        <w:rPr>
          <w:rFonts w:ascii="Arial" w:hAnsi="Arial" w:cs="Arial"/>
          <w:b/>
          <w:bCs/>
          <w:sz w:val="28"/>
          <w:szCs w:val="28"/>
        </w:rPr>
        <w:t>Late</w:t>
      </w:r>
      <w:proofErr w:type="spellEnd"/>
      <w:r w:rsidR="00BF4405" w:rsidRPr="00C412BA">
        <w:rPr>
          <w:rFonts w:ascii="Arial" w:hAnsi="Arial" w:cs="Arial"/>
          <w:b/>
          <w:bCs/>
          <w:sz w:val="28"/>
          <w:szCs w:val="28"/>
        </w:rPr>
        <w:t xml:space="preserve"> </w:t>
      </w:r>
      <w:r w:rsidR="008E1F58" w:rsidRPr="00C412BA">
        <w:rPr>
          <w:rFonts w:ascii="Arial" w:hAnsi="Arial" w:cs="Arial"/>
          <w:b/>
          <w:bCs/>
          <w:sz w:val="28"/>
          <w:szCs w:val="28"/>
        </w:rPr>
        <w:t xml:space="preserve"> </w:t>
      </w:r>
      <w:r w:rsidR="00BF4405" w:rsidRPr="00C412BA">
        <w:rPr>
          <w:rFonts w:ascii="Arial" w:hAnsi="Arial" w:cs="Arial"/>
          <w:b/>
          <w:bCs/>
          <w:sz w:val="28"/>
          <w:szCs w:val="28"/>
        </w:rPr>
        <w:t>(</w:t>
      </w:r>
      <w:r w:rsidR="00BF4405" w:rsidRPr="00C412BA">
        <w:rPr>
          <w:rFonts w:ascii="Arial" w:hAnsi="Arial" w:cs="Arial"/>
          <w:sz w:val="28"/>
          <w:szCs w:val="28"/>
        </w:rPr>
        <w:t>Przystań nad Wisłą, ul. Piwna 1a)</w:t>
      </w:r>
    </w:p>
    <w:p w14:paraId="42FEAC66" w14:textId="77777777" w:rsidR="008E1F58" w:rsidRPr="00C412BA" w:rsidRDefault="002A34B2" w:rsidP="00C412BA">
      <w:pPr>
        <w:pStyle w:val="Akapitzlist"/>
        <w:rPr>
          <w:rFonts w:ascii="Arial" w:hAnsi="Arial" w:cs="Arial"/>
          <w:sz w:val="28"/>
          <w:szCs w:val="28"/>
        </w:rPr>
      </w:pPr>
      <w:r w:rsidRPr="00C412BA">
        <w:rPr>
          <w:rFonts w:ascii="Arial" w:hAnsi="Arial" w:cs="Arial"/>
          <w:sz w:val="28"/>
          <w:szCs w:val="28"/>
        </w:rPr>
        <w:t xml:space="preserve">Na włocławskiej Przystani wystąpili: Kaliber 44, Włocławski Projekt Ganges (Pawel Wu, </w:t>
      </w:r>
      <w:proofErr w:type="spellStart"/>
      <w:r w:rsidRPr="00C412BA">
        <w:rPr>
          <w:rFonts w:ascii="Arial" w:hAnsi="Arial" w:cs="Arial"/>
          <w:sz w:val="28"/>
          <w:szCs w:val="28"/>
        </w:rPr>
        <w:t>Wergawer</w:t>
      </w:r>
      <w:proofErr w:type="spellEnd"/>
      <w:r w:rsidRPr="00C412BA">
        <w:rPr>
          <w:rFonts w:ascii="Arial" w:hAnsi="Arial" w:cs="Arial"/>
          <w:sz w:val="28"/>
          <w:szCs w:val="28"/>
        </w:rPr>
        <w:t xml:space="preserve"> i DJ </w:t>
      </w:r>
      <w:proofErr w:type="spellStart"/>
      <w:r w:rsidRPr="00C412BA">
        <w:rPr>
          <w:rFonts w:ascii="Arial" w:hAnsi="Arial" w:cs="Arial"/>
          <w:sz w:val="28"/>
          <w:szCs w:val="28"/>
        </w:rPr>
        <w:t>Who?List</w:t>
      </w:r>
      <w:proofErr w:type="spellEnd"/>
      <w:r w:rsidRPr="00C412BA">
        <w:rPr>
          <w:rFonts w:ascii="Arial" w:hAnsi="Arial" w:cs="Arial"/>
          <w:sz w:val="28"/>
          <w:szCs w:val="28"/>
        </w:rPr>
        <w:t xml:space="preserve">) oraz </w:t>
      </w:r>
      <w:proofErr w:type="spellStart"/>
      <w:r w:rsidRPr="00C412BA">
        <w:rPr>
          <w:rFonts w:ascii="Arial" w:hAnsi="Arial" w:cs="Arial"/>
          <w:sz w:val="28"/>
          <w:szCs w:val="28"/>
        </w:rPr>
        <w:t>Late</w:t>
      </w:r>
      <w:proofErr w:type="spellEnd"/>
      <w:r w:rsidRPr="00C412BA">
        <w:rPr>
          <w:rFonts w:ascii="Arial" w:hAnsi="Arial" w:cs="Arial"/>
          <w:sz w:val="28"/>
          <w:szCs w:val="28"/>
        </w:rPr>
        <w:t xml:space="preserve"> i </w:t>
      </w:r>
      <w:proofErr w:type="spellStart"/>
      <w:r w:rsidRPr="00C412BA">
        <w:rPr>
          <w:rFonts w:ascii="Arial" w:hAnsi="Arial" w:cs="Arial"/>
          <w:sz w:val="28"/>
          <w:szCs w:val="28"/>
        </w:rPr>
        <w:t>Zeily</w:t>
      </w:r>
      <w:proofErr w:type="spellEnd"/>
      <w:r w:rsidRPr="00C412BA">
        <w:rPr>
          <w:rFonts w:ascii="Arial" w:hAnsi="Arial" w:cs="Arial"/>
          <w:sz w:val="28"/>
          <w:szCs w:val="28"/>
        </w:rPr>
        <w:t>, liczba uczestników wynosiła ok. 2 000 osób.</w:t>
      </w:r>
    </w:p>
    <w:p w14:paraId="33F9760D" w14:textId="77777777" w:rsidR="008E1F58"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„Serca bicie” – Pamięci Andrzeja Zauchy</w:t>
      </w:r>
      <w:r w:rsidR="008E1F58" w:rsidRPr="00C412BA">
        <w:rPr>
          <w:rFonts w:ascii="Arial" w:hAnsi="Arial" w:cs="Arial"/>
          <w:sz w:val="28"/>
          <w:szCs w:val="28"/>
        </w:rPr>
        <w:t xml:space="preserve"> („CK „Browar B.”)</w:t>
      </w:r>
    </w:p>
    <w:p w14:paraId="52D83E11" w14:textId="77777777" w:rsidR="00183BE2" w:rsidRPr="00C412BA" w:rsidRDefault="002A34B2" w:rsidP="00C412BA">
      <w:pPr>
        <w:pStyle w:val="Akapitzlist"/>
        <w:rPr>
          <w:rFonts w:ascii="Arial" w:hAnsi="Arial" w:cs="Arial"/>
          <w:sz w:val="28"/>
          <w:szCs w:val="28"/>
        </w:rPr>
      </w:pPr>
      <w:r w:rsidRPr="00C412BA">
        <w:rPr>
          <w:rFonts w:ascii="Arial" w:hAnsi="Arial" w:cs="Arial"/>
          <w:sz w:val="28"/>
          <w:szCs w:val="28"/>
        </w:rPr>
        <w:t xml:space="preserve">Koncert zainaugurował obchody 10. urodzin Centrum Kultury „Browar B.”. Usłyszeliśmy utwory wykonywane przez legendarnego i genialnego wokalistę, saksofonistę i aktora. Wystąpili: Ania Karwan, Kuba Badach, Dominika Jaszczyńska, Paweł Wolsztyński, Rafał </w:t>
      </w:r>
      <w:proofErr w:type="spellStart"/>
      <w:r w:rsidRPr="00C412BA">
        <w:rPr>
          <w:rFonts w:ascii="Arial" w:hAnsi="Arial" w:cs="Arial"/>
          <w:sz w:val="28"/>
          <w:szCs w:val="28"/>
        </w:rPr>
        <w:t>Kozok</w:t>
      </w:r>
      <w:proofErr w:type="spellEnd"/>
      <w:r w:rsidRPr="00C412BA">
        <w:rPr>
          <w:rFonts w:ascii="Arial" w:hAnsi="Arial" w:cs="Arial"/>
          <w:sz w:val="28"/>
          <w:szCs w:val="28"/>
        </w:rPr>
        <w:t>, Lena Witkowska oraz siedmioosobowy band pod dyrekcją Pawła Tomaszewskiego, liczba uczestników wynosiła 400 osób.</w:t>
      </w:r>
    </w:p>
    <w:p w14:paraId="058266E1" w14:textId="77777777" w:rsidR="00183BE2"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III Fajans Festiwal</w:t>
      </w:r>
      <w:r w:rsidR="00183BE2" w:rsidRPr="00C412BA">
        <w:rPr>
          <w:rFonts w:ascii="Arial" w:hAnsi="Arial" w:cs="Arial"/>
          <w:sz w:val="28"/>
          <w:szCs w:val="28"/>
        </w:rPr>
        <w:t xml:space="preserve"> (CK „Browar B.”)</w:t>
      </w:r>
    </w:p>
    <w:p w14:paraId="45C4923E" w14:textId="77777777" w:rsidR="00F173AB" w:rsidRPr="00C412BA" w:rsidRDefault="002A34B2" w:rsidP="00C412BA">
      <w:pPr>
        <w:pStyle w:val="Akapitzlist"/>
        <w:rPr>
          <w:rFonts w:ascii="Arial" w:hAnsi="Arial" w:cs="Arial"/>
          <w:sz w:val="28"/>
          <w:szCs w:val="28"/>
        </w:rPr>
      </w:pPr>
      <w:r w:rsidRPr="00C412BA">
        <w:rPr>
          <w:rFonts w:ascii="Arial" w:hAnsi="Arial" w:cs="Arial"/>
          <w:sz w:val="28"/>
          <w:szCs w:val="28"/>
        </w:rPr>
        <w:t>Dwudniowe wydarzenie mające na celu promocję włocławskiego fajansu, którego historia sięga 150 lat. Podczas kolejnej edycji Fajans Festiwal swoje kolekcje i wyroby zaprezentowali m.in. twórcy ludowi, kolekcjonerzy, sprzedawcy. Odbyły się również występy artystyczne, szereg warsztatów i mnóstwo atrakcji nawiązujących do fajansu włocławskiego, liczba uczestników wynosiła ok. 2 500 osób.</w:t>
      </w:r>
    </w:p>
    <w:p w14:paraId="49CD2B0B" w14:textId="77777777" w:rsidR="00F173AB"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„Wehikuł Czasu IX”</w:t>
      </w:r>
      <w:r w:rsidRPr="00C412BA">
        <w:rPr>
          <w:rFonts w:ascii="Arial" w:hAnsi="Arial" w:cs="Arial"/>
          <w:sz w:val="28"/>
          <w:szCs w:val="28"/>
        </w:rPr>
        <w:t xml:space="preserve"> </w:t>
      </w:r>
      <w:r w:rsidR="00F173AB" w:rsidRPr="00C412BA">
        <w:rPr>
          <w:rFonts w:ascii="Arial" w:hAnsi="Arial" w:cs="Arial"/>
          <w:sz w:val="28"/>
          <w:szCs w:val="28"/>
        </w:rPr>
        <w:t>(CK „Browar B.”)</w:t>
      </w:r>
    </w:p>
    <w:p w14:paraId="0FB7DC86" w14:textId="77777777" w:rsidR="00F173AB" w:rsidRPr="00C412BA" w:rsidRDefault="002A34B2" w:rsidP="00C412BA">
      <w:pPr>
        <w:pStyle w:val="Akapitzlist"/>
        <w:rPr>
          <w:rFonts w:ascii="Arial" w:hAnsi="Arial" w:cs="Arial"/>
          <w:sz w:val="28"/>
          <w:szCs w:val="28"/>
        </w:rPr>
      </w:pPr>
      <w:r w:rsidRPr="00C412BA">
        <w:rPr>
          <w:rFonts w:ascii="Arial" w:hAnsi="Arial" w:cs="Arial"/>
          <w:sz w:val="28"/>
          <w:szCs w:val="28"/>
        </w:rPr>
        <w:t xml:space="preserve">Koncert, w którym włocławscy muzycy wspominali twórczość polskich artystów: Kory, Ryszarda Riedla, Witolda </w:t>
      </w:r>
      <w:proofErr w:type="spellStart"/>
      <w:r w:rsidRPr="00C412BA">
        <w:rPr>
          <w:rFonts w:ascii="Arial" w:hAnsi="Arial" w:cs="Arial"/>
          <w:sz w:val="28"/>
          <w:szCs w:val="28"/>
        </w:rPr>
        <w:t>Paszta</w:t>
      </w:r>
      <w:proofErr w:type="spellEnd"/>
      <w:r w:rsidRPr="00C412BA">
        <w:rPr>
          <w:rFonts w:ascii="Arial" w:hAnsi="Arial" w:cs="Arial"/>
          <w:sz w:val="28"/>
          <w:szCs w:val="28"/>
        </w:rPr>
        <w:t>, Zbigniewa Wodeckiego i Krzysztofa Krawczyka, liczba uczestników wynosiła ok. 700 osób.</w:t>
      </w:r>
    </w:p>
    <w:p w14:paraId="6EA16A7D" w14:textId="77777777" w:rsidR="005518E7"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XII Ogólnopolski Festiwal Piosenki Ojczyźnianej – konkurs i koncert Roberta Janowskiego</w:t>
      </w:r>
      <w:r w:rsidR="00F173AB" w:rsidRPr="00C412BA">
        <w:rPr>
          <w:rFonts w:ascii="Arial" w:hAnsi="Arial" w:cs="Arial"/>
          <w:b/>
          <w:bCs/>
          <w:sz w:val="28"/>
          <w:szCs w:val="28"/>
        </w:rPr>
        <w:t xml:space="preserve"> (</w:t>
      </w:r>
      <w:r w:rsidR="00F173AB" w:rsidRPr="00C412BA">
        <w:rPr>
          <w:rFonts w:ascii="Arial" w:hAnsi="Arial" w:cs="Arial"/>
          <w:sz w:val="28"/>
          <w:szCs w:val="28"/>
        </w:rPr>
        <w:t>CK „Browar B.”)</w:t>
      </w:r>
    </w:p>
    <w:p w14:paraId="45EFD52E" w14:textId="488A8B4D" w:rsidR="005518E7" w:rsidRPr="00C412BA" w:rsidRDefault="002A34B2" w:rsidP="00C412BA">
      <w:pPr>
        <w:pStyle w:val="Akapitzlist"/>
        <w:rPr>
          <w:rFonts w:ascii="Arial" w:hAnsi="Arial" w:cs="Arial"/>
          <w:sz w:val="28"/>
          <w:szCs w:val="28"/>
        </w:rPr>
      </w:pPr>
      <w:r w:rsidRPr="00C412BA">
        <w:rPr>
          <w:rFonts w:ascii="Arial" w:hAnsi="Arial" w:cs="Arial"/>
          <w:sz w:val="28"/>
          <w:szCs w:val="28"/>
        </w:rPr>
        <w:t>W Festiwalu wzięło udział 22 solistów. Gościem specjalnym Festiwalu był Robert Janowski – aktor, piosenkarz, kompozytor i prezenter telewizyjny, liczba uczestników wynosiła 300 osób.</w:t>
      </w:r>
    </w:p>
    <w:p w14:paraId="4D384F9D" w14:textId="77777777" w:rsidR="00FC2290"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XI Ogólnopolski Festiwal Zespołów Folklorystycznych  „O kujawski wianek”</w:t>
      </w:r>
      <w:r w:rsidR="005518E7" w:rsidRPr="00C412BA">
        <w:rPr>
          <w:rFonts w:ascii="Arial" w:hAnsi="Arial" w:cs="Arial"/>
          <w:b/>
          <w:bCs/>
          <w:sz w:val="28"/>
          <w:szCs w:val="28"/>
        </w:rPr>
        <w:t xml:space="preserve"> </w:t>
      </w:r>
      <w:r w:rsidR="00FC2290" w:rsidRPr="00C412BA">
        <w:rPr>
          <w:rFonts w:ascii="Arial" w:hAnsi="Arial" w:cs="Arial"/>
          <w:sz w:val="28"/>
          <w:szCs w:val="28"/>
        </w:rPr>
        <w:t>(CK „Browar B.”)</w:t>
      </w:r>
    </w:p>
    <w:p w14:paraId="0F9D9D95" w14:textId="78C9F92A" w:rsidR="00FC2290" w:rsidRPr="00C412BA" w:rsidRDefault="002A34B2" w:rsidP="00C412BA">
      <w:pPr>
        <w:pStyle w:val="Akapitzlist"/>
        <w:rPr>
          <w:rFonts w:ascii="Arial" w:hAnsi="Arial" w:cs="Arial"/>
          <w:sz w:val="28"/>
          <w:szCs w:val="28"/>
        </w:rPr>
      </w:pPr>
      <w:r w:rsidRPr="00C412BA">
        <w:rPr>
          <w:rFonts w:ascii="Arial" w:hAnsi="Arial" w:cs="Arial"/>
          <w:sz w:val="28"/>
          <w:szCs w:val="28"/>
        </w:rPr>
        <w:t>Na zaproszenie Zespołu Pieśni i Tańca „Kujawy” jesienią do Włocławka przyjechały zespoły  z</w:t>
      </w:r>
      <w:r w:rsidR="00D6138C">
        <w:rPr>
          <w:rFonts w:ascii="Arial" w:hAnsi="Arial" w:cs="Arial"/>
          <w:sz w:val="28"/>
          <w:szCs w:val="28"/>
        </w:rPr>
        <w:t xml:space="preserve"> </w:t>
      </w:r>
      <w:r w:rsidRPr="00C412BA">
        <w:rPr>
          <w:rFonts w:ascii="Arial" w:hAnsi="Arial" w:cs="Arial"/>
          <w:sz w:val="28"/>
          <w:szCs w:val="28"/>
        </w:rPr>
        <w:t>najodleglejszych zakątków Polski, w sumie około 300 wykonawców. Festiwal ma za zadanie pielęgnowanie tradycyjnego śpiewu, tańca i muzykowania wśród młodego pokolenia, liczba uczestników wynosiła ok. 400 osób.</w:t>
      </w:r>
    </w:p>
    <w:p w14:paraId="2937A471" w14:textId="77777777" w:rsidR="00FC2290"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Koncert świąteczny Zespołu Pieśni i Tańca Kujawy</w:t>
      </w:r>
      <w:r w:rsidR="00FC2290" w:rsidRPr="00C412BA">
        <w:rPr>
          <w:rFonts w:ascii="Arial" w:hAnsi="Arial" w:cs="Arial"/>
          <w:b/>
          <w:bCs/>
          <w:sz w:val="28"/>
          <w:szCs w:val="28"/>
        </w:rPr>
        <w:t xml:space="preserve"> </w:t>
      </w:r>
      <w:r w:rsidR="00FC2290" w:rsidRPr="00C412BA">
        <w:rPr>
          <w:rFonts w:ascii="Arial" w:hAnsi="Arial" w:cs="Arial"/>
          <w:sz w:val="28"/>
          <w:szCs w:val="28"/>
        </w:rPr>
        <w:t>(CK „Browar B.”)</w:t>
      </w:r>
    </w:p>
    <w:p w14:paraId="3ACCE1C3" w14:textId="43C0C5E8" w:rsidR="0088155E" w:rsidRPr="00C412BA" w:rsidRDefault="002A34B2" w:rsidP="00C412BA">
      <w:pPr>
        <w:pStyle w:val="Akapitzlist"/>
        <w:rPr>
          <w:rFonts w:ascii="Arial" w:hAnsi="Arial" w:cs="Arial"/>
          <w:sz w:val="28"/>
          <w:szCs w:val="28"/>
        </w:rPr>
      </w:pPr>
      <w:r w:rsidRPr="00C412BA">
        <w:rPr>
          <w:rFonts w:ascii="Arial" w:hAnsi="Arial" w:cs="Arial"/>
          <w:sz w:val="28"/>
          <w:szCs w:val="28"/>
        </w:rPr>
        <w:t xml:space="preserve">Wszyscy miłośnicy folkloru mogli wziąć udział w specjalnym koncercie świąteczno-noworocznym  w wykonaniu Zespołu Pieśni i Tańca „Kujawy”. Folklor, tradycja, odrobina współczesności, </w:t>
      </w:r>
      <w:r w:rsidR="0088155E" w:rsidRPr="00C412BA">
        <w:rPr>
          <w:rFonts w:ascii="Arial" w:hAnsi="Arial" w:cs="Arial"/>
          <w:sz w:val="28"/>
          <w:szCs w:val="28"/>
        </w:rPr>
        <w:t xml:space="preserve">                     </w:t>
      </w:r>
      <w:r w:rsidRPr="00C412BA">
        <w:rPr>
          <w:rFonts w:ascii="Arial" w:hAnsi="Arial" w:cs="Arial"/>
          <w:sz w:val="28"/>
          <w:szCs w:val="28"/>
        </w:rPr>
        <w:t>a także muzyka od pokoleń „w duszy grająca”, stworzyła niezapomniany nastrój, liczba uczestników wynosiła 420 osób.</w:t>
      </w:r>
    </w:p>
    <w:p w14:paraId="130DE905" w14:textId="77777777" w:rsidR="002F398C" w:rsidRPr="00C412BA" w:rsidRDefault="002A34B2" w:rsidP="00A20945">
      <w:pPr>
        <w:pStyle w:val="Akapitzlist"/>
        <w:numPr>
          <w:ilvl w:val="0"/>
          <w:numId w:val="143"/>
        </w:numPr>
        <w:rPr>
          <w:rFonts w:ascii="Arial" w:hAnsi="Arial" w:cs="Arial"/>
          <w:sz w:val="28"/>
          <w:szCs w:val="28"/>
        </w:rPr>
      </w:pPr>
      <w:r w:rsidRPr="00C412BA">
        <w:rPr>
          <w:rFonts w:ascii="Arial" w:hAnsi="Arial" w:cs="Arial"/>
          <w:b/>
          <w:bCs/>
          <w:sz w:val="28"/>
          <w:szCs w:val="28"/>
        </w:rPr>
        <w:t xml:space="preserve">Finał projektu „Wolne Myśli II” </w:t>
      </w:r>
      <w:r w:rsidRPr="00C412BA">
        <w:rPr>
          <w:rFonts w:ascii="Arial" w:hAnsi="Arial" w:cs="Arial"/>
          <w:sz w:val="28"/>
          <w:szCs w:val="28"/>
        </w:rPr>
        <w:t xml:space="preserve"> </w:t>
      </w:r>
      <w:r w:rsidR="0088155E" w:rsidRPr="00C412BA">
        <w:rPr>
          <w:rFonts w:ascii="Arial" w:hAnsi="Arial" w:cs="Arial"/>
          <w:sz w:val="28"/>
          <w:szCs w:val="28"/>
        </w:rPr>
        <w:t>(</w:t>
      </w:r>
      <w:r w:rsidR="002F398C" w:rsidRPr="00C412BA">
        <w:rPr>
          <w:rFonts w:ascii="Arial" w:hAnsi="Arial" w:cs="Arial"/>
          <w:sz w:val="28"/>
          <w:szCs w:val="28"/>
        </w:rPr>
        <w:t>CK „Browar B.”)</w:t>
      </w:r>
    </w:p>
    <w:p w14:paraId="3459606F" w14:textId="57CDF3C6" w:rsidR="002A34B2" w:rsidRPr="00C412BA" w:rsidRDefault="002A34B2" w:rsidP="00C412BA">
      <w:pPr>
        <w:pStyle w:val="Akapitzlist"/>
        <w:rPr>
          <w:rFonts w:ascii="Arial" w:hAnsi="Arial" w:cs="Arial"/>
          <w:sz w:val="28"/>
          <w:szCs w:val="28"/>
        </w:rPr>
      </w:pPr>
      <w:r w:rsidRPr="00C412BA">
        <w:rPr>
          <w:rFonts w:ascii="Arial" w:hAnsi="Arial" w:cs="Arial"/>
          <w:sz w:val="28"/>
          <w:szCs w:val="28"/>
        </w:rPr>
        <w:t xml:space="preserve">Wydarzenie kończące projekt „Wolne Myśli II”, który dotyczył debat oksfordzkich. W projekcie brało udział około 200 uczestników z 10 włocławskich szkół ponadpodstawowych. Wydarzenie miało formę turnieju międzyszkolnego, liczba uczestników wynosiła 200 osób. </w:t>
      </w:r>
    </w:p>
    <w:p w14:paraId="63D551AC" w14:textId="5471CEAD" w:rsidR="002A34B2" w:rsidRPr="00C412BA" w:rsidRDefault="002A34B2" w:rsidP="00C412BA">
      <w:pPr>
        <w:rPr>
          <w:rFonts w:ascii="Arial" w:hAnsi="Arial" w:cs="Arial"/>
          <w:sz w:val="28"/>
          <w:szCs w:val="28"/>
        </w:rPr>
      </w:pPr>
      <w:r w:rsidRPr="00C412BA">
        <w:rPr>
          <w:rFonts w:ascii="Arial" w:hAnsi="Arial" w:cs="Arial"/>
          <w:sz w:val="28"/>
          <w:szCs w:val="28"/>
        </w:rPr>
        <w:t>Oprócz tego, w gmachu Centrum Kultury „Browar B.” odbyły się w 2023 r. 22 wernisaże wystaw,</w:t>
      </w:r>
      <w:r w:rsidR="00536B9F" w:rsidRPr="00C412BA">
        <w:rPr>
          <w:rFonts w:ascii="Arial" w:hAnsi="Arial" w:cs="Arial"/>
          <w:sz w:val="28"/>
          <w:szCs w:val="28"/>
        </w:rPr>
        <w:t xml:space="preserve"> </w:t>
      </w:r>
      <w:r w:rsidRPr="00C412BA">
        <w:rPr>
          <w:rFonts w:ascii="Arial" w:hAnsi="Arial" w:cs="Arial"/>
          <w:sz w:val="28"/>
          <w:szCs w:val="28"/>
        </w:rPr>
        <w:t>które</w:t>
      </w:r>
      <w:r w:rsidR="00932ABB" w:rsidRPr="00C412BA">
        <w:rPr>
          <w:rFonts w:ascii="Arial" w:hAnsi="Arial" w:cs="Arial"/>
          <w:sz w:val="28"/>
          <w:szCs w:val="28"/>
        </w:rPr>
        <w:t xml:space="preserve"> </w:t>
      </w:r>
      <w:r w:rsidRPr="00C412BA">
        <w:rPr>
          <w:rFonts w:ascii="Arial" w:hAnsi="Arial" w:cs="Arial"/>
          <w:sz w:val="28"/>
          <w:szCs w:val="28"/>
        </w:rPr>
        <w:t>odwiedziło ponad 1</w:t>
      </w:r>
      <w:r w:rsidR="00932ABB" w:rsidRPr="00C412BA">
        <w:rPr>
          <w:rFonts w:ascii="Arial" w:hAnsi="Arial" w:cs="Arial"/>
          <w:sz w:val="28"/>
          <w:szCs w:val="28"/>
        </w:rPr>
        <w:t xml:space="preserve"> </w:t>
      </w:r>
      <w:r w:rsidRPr="00C412BA">
        <w:rPr>
          <w:rFonts w:ascii="Arial" w:hAnsi="Arial" w:cs="Arial"/>
          <w:sz w:val="28"/>
          <w:szCs w:val="28"/>
        </w:rPr>
        <w:t>300 osób.</w:t>
      </w:r>
    </w:p>
    <w:p w14:paraId="7ED1BA3D" w14:textId="13E943E7" w:rsidR="00263DDD" w:rsidRPr="00C412BA" w:rsidRDefault="00263DDD" w:rsidP="00C412BA">
      <w:pPr>
        <w:ind w:left="709" w:hanging="709"/>
        <w:rPr>
          <w:rFonts w:ascii="Arial" w:hAnsi="Arial" w:cs="Arial"/>
          <w:b/>
          <w:bCs/>
          <w:sz w:val="28"/>
          <w:szCs w:val="28"/>
        </w:rPr>
      </w:pPr>
      <w:r w:rsidRPr="00C412BA">
        <w:rPr>
          <w:rFonts w:ascii="Arial" w:hAnsi="Arial" w:cs="Arial"/>
          <w:b/>
          <w:bCs/>
          <w:sz w:val="28"/>
          <w:szCs w:val="28"/>
        </w:rPr>
        <w:t>Projekty/ Imprezy współfinansowane ze źródeł zewnętrznych</w:t>
      </w:r>
    </w:p>
    <w:p w14:paraId="0D663CC1"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Festiwal Modelarski</w:t>
      </w:r>
    </w:p>
    <w:p w14:paraId="26357DA6" w14:textId="1812C1FB"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Na festiwalu zaprezentowanych zostało kilkaset</w:t>
      </w:r>
      <w:r w:rsidR="00926419"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kartonowych i plastikowych modeli w kategoriach: lotnictwo, broń pancerna, statki i okręty, pojazdy, dioramy, figurki. Ekspozycji towarzyszyła giełda modelarska, wystawa samochodów zabytkowych osobowych i ciężarowych.</w:t>
      </w:r>
    </w:p>
    <w:p w14:paraId="4F273115" w14:textId="1EB89D9F"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C00392"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ALMIDES S</w:t>
      </w:r>
      <w:r w:rsidR="009D708B" w:rsidRPr="00C412BA">
        <w:rPr>
          <w:rFonts w:ascii="Arial" w:eastAsia="Calibri" w:hAnsi="Arial" w:cs="Arial"/>
          <w:kern w:val="2"/>
          <w:sz w:val="28"/>
          <w:szCs w:val="28"/>
          <w14:ligatures w14:val="standardContextual"/>
        </w:rPr>
        <w:t>p</w:t>
      </w:r>
      <w:r w:rsidRPr="00C412BA">
        <w:rPr>
          <w:rFonts w:ascii="Arial" w:eastAsia="Calibri" w:hAnsi="Arial" w:cs="Arial"/>
          <w:kern w:val="2"/>
          <w:sz w:val="28"/>
          <w:szCs w:val="28"/>
          <w14:ligatures w14:val="standardContextual"/>
        </w:rPr>
        <w:t xml:space="preserve">. </w:t>
      </w:r>
      <w:r w:rsidR="00932ABB" w:rsidRPr="00C412BA">
        <w:rPr>
          <w:rFonts w:ascii="Arial" w:eastAsia="Calibri" w:hAnsi="Arial" w:cs="Arial"/>
          <w:kern w:val="2"/>
          <w:sz w:val="28"/>
          <w:szCs w:val="28"/>
          <w14:ligatures w14:val="standardContextual"/>
        </w:rPr>
        <w:t>z</w:t>
      </w:r>
      <w:r w:rsidRPr="00C412BA">
        <w:rPr>
          <w:rFonts w:ascii="Arial" w:eastAsia="Calibri" w:hAnsi="Arial" w:cs="Arial"/>
          <w:kern w:val="2"/>
          <w:sz w:val="28"/>
          <w:szCs w:val="28"/>
          <w14:ligatures w14:val="standardContextual"/>
        </w:rPr>
        <w:t xml:space="preserve"> </w:t>
      </w:r>
      <w:r w:rsidR="00932ABB" w:rsidRPr="00C412BA">
        <w:rPr>
          <w:rFonts w:ascii="Arial" w:eastAsia="Calibri" w:hAnsi="Arial" w:cs="Arial"/>
          <w:kern w:val="2"/>
          <w:sz w:val="28"/>
          <w:szCs w:val="28"/>
          <w14:ligatures w14:val="standardContextual"/>
        </w:rPr>
        <w:t>o</w:t>
      </w:r>
      <w:r w:rsidRPr="00C412BA">
        <w:rPr>
          <w:rFonts w:ascii="Arial" w:eastAsia="Calibri" w:hAnsi="Arial" w:cs="Arial"/>
          <w:kern w:val="2"/>
          <w:sz w:val="28"/>
          <w:szCs w:val="28"/>
          <w14:ligatures w14:val="standardContextual"/>
        </w:rPr>
        <w:t xml:space="preserve">. </w:t>
      </w:r>
      <w:r w:rsidR="00932ABB" w:rsidRPr="00C412BA">
        <w:rPr>
          <w:rFonts w:ascii="Arial" w:eastAsia="Calibri" w:hAnsi="Arial" w:cs="Arial"/>
          <w:kern w:val="2"/>
          <w:sz w:val="28"/>
          <w:szCs w:val="28"/>
          <w14:ligatures w14:val="standardContextual"/>
        </w:rPr>
        <w:t>o</w:t>
      </w:r>
      <w:r w:rsidRPr="00C412BA">
        <w:rPr>
          <w:rFonts w:ascii="Arial" w:eastAsia="Calibri" w:hAnsi="Arial" w:cs="Arial"/>
          <w:kern w:val="2"/>
          <w:sz w:val="28"/>
          <w:szCs w:val="28"/>
          <w14:ligatures w14:val="standardContextual"/>
        </w:rPr>
        <w:t>.</w:t>
      </w:r>
    </w:p>
    <w:p w14:paraId="2D92CE91"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500,00 zł</w:t>
      </w:r>
    </w:p>
    <w:p w14:paraId="740B65A4"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całkowita zadania i wydatki poniesione w 2023 r. na realizację zadania: 2 844,00 zł </w:t>
      </w:r>
    </w:p>
    <w:p w14:paraId="74474407"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500,00 zł</w:t>
      </w:r>
    </w:p>
    <w:p w14:paraId="6D09BFB2"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2A0BF2F2"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 xml:space="preserve">Festiwal Dobrej Energi </w:t>
      </w:r>
      <w:proofErr w:type="spellStart"/>
      <w:r w:rsidRPr="00C412BA">
        <w:rPr>
          <w:rFonts w:ascii="Arial" w:eastAsia="Calibri" w:hAnsi="Arial" w:cs="Arial"/>
          <w:b/>
          <w:bCs/>
          <w:kern w:val="2"/>
          <w:sz w:val="28"/>
          <w:szCs w:val="28"/>
          <w14:ligatures w14:val="standardContextual"/>
        </w:rPr>
        <w:t>Cudnolandia</w:t>
      </w:r>
      <w:proofErr w:type="spellEnd"/>
    </w:p>
    <w:p w14:paraId="2773FB51"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Celem tego przedsięwzięcia jest między innymi promowanie wśród dzieci i młodzieży postaw, które poprawiają ich bezpieczeństwo, w tym bezpieczeństwo zdrowotne.</w:t>
      </w:r>
    </w:p>
    <w:p w14:paraId="277D1E41" w14:textId="79EAF173"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C00392"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BERRY SUPERFOS</w:t>
      </w:r>
    </w:p>
    <w:p w14:paraId="05FE7690"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2 000,00 zł</w:t>
      </w:r>
    </w:p>
    <w:p w14:paraId="0E1728B7" w14:textId="6F9A9321"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C00392"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CHMIELEWSKI IGOR</w:t>
      </w:r>
    </w:p>
    <w:p w14:paraId="2981A303"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umową:700,00 zł</w:t>
      </w:r>
    </w:p>
    <w:p w14:paraId="6D577C35" w14:textId="346DD6E0"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C00392"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MIRATRANS</w:t>
      </w:r>
    </w:p>
    <w:p w14:paraId="50450074"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1 500,00 zł</w:t>
      </w:r>
    </w:p>
    <w:p w14:paraId="022F3E1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całkowita zadania i wydatki poniesione w 2023 r. na realizację zadania: 17 740,50 zł </w:t>
      </w:r>
    </w:p>
    <w:p w14:paraId="696D5A3B"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19 200,00 zł</w:t>
      </w:r>
    </w:p>
    <w:p w14:paraId="232B88E4"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Data podpisania umowy: PZP.8141.1.10.2023-2 z dnia 21.11.2023 </w:t>
      </w:r>
    </w:p>
    <w:p w14:paraId="582F5C2F" w14:textId="4DA9133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CD681C"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G</w:t>
      </w:r>
      <w:r w:rsidR="00CD681C" w:rsidRPr="00C412BA">
        <w:rPr>
          <w:rFonts w:ascii="Arial" w:eastAsia="Calibri" w:hAnsi="Arial" w:cs="Arial"/>
          <w:kern w:val="2"/>
          <w:sz w:val="28"/>
          <w:szCs w:val="28"/>
          <w14:ligatures w14:val="standardContextual"/>
        </w:rPr>
        <w:t xml:space="preserve">mina Miasto Włocławek: </w:t>
      </w:r>
      <w:r w:rsidRPr="00C412BA">
        <w:rPr>
          <w:rFonts w:ascii="Arial" w:eastAsia="Calibri" w:hAnsi="Arial" w:cs="Arial"/>
          <w:kern w:val="2"/>
          <w:sz w:val="28"/>
          <w:szCs w:val="28"/>
          <w14:ligatures w14:val="standardContextual"/>
        </w:rPr>
        <w:t xml:space="preserve">Wydział Polityki Społecznej i Zdrowia Publicznego </w:t>
      </w:r>
    </w:p>
    <w:p w14:paraId="2BF04A3F"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dofinansowania zgodna z obowiązującą umową: 15 000,00 zł </w:t>
      </w:r>
    </w:p>
    <w:p w14:paraId="3C5D1E31"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746BBE1F"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Finał Turnieju Poezji Śpiewanej</w:t>
      </w:r>
    </w:p>
    <w:p w14:paraId="6469A3E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Koncerty konkursowe dla młodych artystów śpiewających poezję. Koncert gościa specjalnego – Anny Marii Jopek.</w:t>
      </w:r>
    </w:p>
    <w:p w14:paraId="43C1731D"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 oraz wskaźniki zrealizowane w 2023 r.: MZOZ</w:t>
      </w:r>
    </w:p>
    <w:p w14:paraId="6F6A0117"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1 000,00 zł</w:t>
      </w:r>
    </w:p>
    <w:p w14:paraId="50B8BC3A"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Źródło dofinansowania oraz wskaźniki zrealizowane w 2023 r.: BIT </w:t>
      </w:r>
    </w:p>
    <w:p w14:paraId="5A19D410"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3 252,03 zł</w:t>
      </w:r>
    </w:p>
    <w:p w14:paraId="2BE93F3B"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 oraz wskaźniki zrealizowane w 2023 r.: ANWIL</w:t>
      </w:r>
    </w:p>
    <w:p w14:paraId="2E2B96F9"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10 000,00 zł</w:t>
      </w:r>
    </w:p>
    <w:p w14:paraId="594B8E72"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Źródło dofinansowania oraz wskaźniki zrealizowane w 2023 r.: MPEC </w:t>
      </w:r>
    </w:p>
    <w:p w14:paraId="42A489E6"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2 000,00 zł</w:t>
      </w:r>
    </w:p>
    <w:p w14:paraId="3D4B1844"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bookmarkStart w:id="12" w:name="_Hlk166053645"/>
      <w:r w:rsidRPr="00C412BA">
        <w:rPr>
          <w:rFonts w:ascii="Arial" w:eastAsia="Calibri" w:hAnsi="Arial" w:cs="Arial"/>
          <w:kern w:val="2"/>
          <w:sz w:val="28"/>
          <w:szCs w:val="28"/>
          <w14:ligatures w14:val="standardContextual"/>
        </w:rPr>
        <w:t>Data podpisania umowy: UM_PS.273.4.796.2023 z dnia 19.06.2023 r.</w:t>
      </w:r>
    </w:p>
    <w:p w14:paraId="04EECF22" w14:textId="65327CA6"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Źródło dofinansowania oraz wskaźniki zrealizowane w 2023 r.: </w:t>
      </w:r>
      <w:r w:rsidR="000C4658" w:rsidRPr="00C412BA">
        <w:rPr>
          <w:rFonts w:ascii="Arial" w:eastAsia="Calibri" w:hAnsi="Arial" w:cs="Arial"/>
          <w:kern w:val="2"/>
          <w:sz w:val="28"/>
          <w:szCs w:val="28"/>
          <w14:ligatures w14:val="standardContextual"/>
        </w:rPr>
        <w:t xml:space="preserve">Województwo Kujawsko – Pomorskie </w:t>
      </w:r>
    </w:p>
    <w:p w14:paraId="588D0A71"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24 390,24 zł</w:t>
      </w:r>
    </w:p>
    <w:p w14:paraId="35D668A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94 649,49 zł</w:t>
      </w:r>
    </w:p>
    <w:p w14:paraId="7D794260"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otrzymanej dotacji w 2023 r.: 65 642,27 zł </w:t>
      </w:r>
    </w:p>
    <w:bookmarkEnd w:id="12"/>
    <w:p w14:paraId="2E6D019D" w14:textId="77777777" w:rsidR="000B1281" w:rsidRPr="00C412BA" w:rsidRDefault="000B1281" w:rsidP="00C412BA">
      <w:pPr>
        <w:spacing w:after="0" w:line="256" w:lineRule="auto"/>
        <w:rPr>
          <w:rFonts w:ascii="Arial" w:eastAsia="Calibri" w:hAnsi="Arial" w:cs="Arial"/>
          <w:b/>
          <w:bCs/>
          <w:kern w:val="2"/>
          <w:sz w:val="28"/>
          <w:szCs w:val="28"/>
          <w14:ligatures w14:val="standardContextual"/>
        </w:rPr>
      </w:pPr>
    </w:p>
    <w:p w14:paraId="2FF4652C" w14:textId="6F51C12E"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Palma Festiwal</w:t>
      </w:r>
    </w:p>
    <w:p w14:paraId="410CF1A4" w14:textId="7A907272"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Palma Festiwal to wydarzenie muzyczne, które wyróżnia zestawienie osobowości muzycznych </w:t>
      </w:r>
      <w:r w:rsidR="009D708B" w:rsidRPr="00C412BA">
        <w:rPr>
          <w:rFonts w:ascii="Arial" w:eastAsia="Calibri" w:hAnsi="Arial" w:cs="Arial"/>
          <w:kern w:val="2"/>
          <w:sz w:val="28"/>
          <w:szCs w:val="28"/>
          <w14:ligatures w14:val="standardContextual"/>
        </w:rPr>
        <w:br/>
      </w:r>
      <w:r w:rsidRPr="00C412BA">
        <w:rPr>
          <w:rFonts w:ascii="Arial" w:eastAsia="Calibri" w:hAnsi="Arial" w:cs="Arial"/>
          <w:kern w:val="2"/>
          <w:sz w:val="28"/>
          <w:szCs w:val="28"/>
          <w14:ligatures w14:val="standardContextual"/>
        </w:rPr>
        <w:t xml:space="preserve">i różnorodność repertuarowa. Dyrektorem artystycznym jest Adam Palma – włocławski muzyk, znany </w:t>
      </w:r>
      <w:r w:rsidR="009D708B" w:rsidRPr="00C412BA">
        <w:rPr>
          <w:rFonts w:ascii="Arial" w:eastAsia="Calibri" w:hAnsi="Arial" w:cs="Arial"/>
          <w:kern w:val="2"/>
          <w:sz w:val="28"/>
          <w:szCs w:val="28"/>
          <w14:ligatures w14:val="standardContextual"/>
        </w:rPr>
        <w:br/>
      </w:r>
      <w:r w:rsidRPr="00C412BA">
        <w:rPr>
          <w:rFonts w:ascii="Arial" w:eastAsia="Calibri" w:hAnsi="Arial" w:cs="Arial"/>
          <w:kern w:val="2"/>
          <w:sz w:val="28"/>
          <w:szCs w:val="28"/>
          <w14:ligatures w14:val="standardContextual"/>
        </w:rPr>
        <w:t>i rozpoznawalny na całym świecie.</w:t>
      </w:r>
      <w:r w:rsidR="009D708B"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W 2023 roku Adam Palma wystąpił na scenie z Ewą Bem oraz Agnieszką Duczmal.</w:t>
      </w:r>
    </w:p>
    <w:p w14:paraId="289EECC8" w14:textId="33638D48" w:rsidR="008C6DDD" w:rsidRPr="00C412BA" w:rsidRDefault="009D708B"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U</w:t>
      </w:r>
      <w:r w:rsidR="008C6DDD" w:rsidRPr="00C412BA">
        <w:rPr>
          <w:rFonts w:ascii="Arial" w:eastAsia="Calibri" w:hAnsi="Arial" w:cs="Arial"/>
          <w:kern w:val="2"/>
          <w:sz w:val="28"/>
          <w:szCs w:val="28"/>
          <w14:ligatures w14:val="standardContextual"/>
        </w:rPr>
        <w:t>mow</w:t>
      </w:r>
      <w:r w:rsidRPr="00C412BA">
        <w:rPr>
          <w:rFonts w:ascii="Arial" w:eastAsia="Calibri" w:hAnsi="Arial" w:cs="Arial"/>
          <w:kern w:val="2"/>
          <w:sz w:val="28"/>
          <w:szCs w:val="28"/>
          <w14:ligatures w14:val="standardContextual"/>
        </w:rPr>
        <w:t>a</w:t>
      </w:r>
      <w:r w:rsidR="008C6DDD" w:rsidRPr="00C412BA">
        <w:rPr>
          <w:rFonts w:ascii="Arial" w:eastAsia="Calibri" w:hAnsi="Arial" w:cs="Arial"/>
          <w:kern w:val="2"/>
          <w:sz w:val="28"/>
          <w:szCs w:val="28"/>
          <w14:ligatures w14:val="standardContextual"/>
        </w:rPr>
        <w:t>: UM_PS.273.4.406.2023 z dnia 24.03.2023</w:t>
      </w:r>
    </w:p>
    <w:p w14:paraId="73EE8414" w14:textId="5C5278B9" w:rsidR="008C6DDD" w:rsidRPr="00C412BA" w:rsidRDefault="008C6DDD" w:rsidP="00C412BA">
      <w:pPr>
        <w:spacing w:after="0" w:line="256" w:lineRule="auto"/>
        <w:rPr>
          <w:rFonts w:ascii="Arial" w:eastAsia="Calibri" w:hAnsi="Arial" w:cs="Arial"/>
          <w:kern w:val="2"/>
          <w:sz w:val="28"/>
          <w:szCs w:val="28"/>
          <w14:ligatures w14:val="standardContextual"/>
        </w:rPr>
      </w:pPr>
      <w:bookmarkStart w:id="13" w:name="_Hlk166052943"/>
      <w:bookmarkStart w:id="14" w:name="_Hlk166053079"/>
      <w:r w:rsidRPr="00C412BA">
        <w:rPr>
          <w:rFonts w:ascii="Arial" w:eastAsia="Calibri" w:hAnsi="Arial" w:cs="Arial"/>
          <w:kern w:val="2"/>
          <w:sz w:val="28"/>
          <w:szCs w:val="28"/>
          <w14:ligatures w14:val="standardContextual"/>
        </w:rPr>
        <w:t xml:space="preserve">Źródło dofinansowania: </w:t>
      </w:r>
      <w:r w:rsidR="007D2626" w:rsidRPr="00C412BA">
        <w:rPr>
          <w:rFonts w:ascii="Arial" w:eastAsia="Calibri" w:hAnsi="Arial" w:cs="Arial"/>
          <w:kern w:val="2"/>
          <w:sz w:val="28"/>
          <w:szCs w:val="28"/>
          <w14:ligatures w14:val="standardContextual"/>
        </w:rPr>
        <w:t>Województwo Kujawsko - Pomorskie</w:t>
      </w:r>
    </w:p>
    <w:p w14:paraId="204DE1CA"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dofinansowania zgodna z obowiązującą umową: </w:t>
      </w:r>
      <w:bookmarkEnd w:id="13"/>
      <w:r w:rsidRPr="00C412BA">
        <w:rPr>
          <w:rFonts w:ascii="Arial" w:eastAsia="Calibri" w:hAnsi="Arial" w:cs="Arial"/>
          <w:kern w:val="2"/>
          <w:sz w:val="28"/>
          <w:szCs w:val="28"/>
          <w14:ligatures w14:val="standardContextual"/>
        </w:rPr>
        <w:t>40 650,00 zł</w:t>
      </w:r>
    </w:p>
    <w:p w14:paraId="66DBB2DC" w14:textId="38C52578"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E37EE0"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SALAMANDER</w:t>
      </w:r>
    </w:p>
    <w:p w14:paraId="15698FC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24 000,00 zł</w:t>
      </w:r>
    </w:p>
    <w:bookmarkEnd w:id="14"/>
    <w:p w14:paraId="0DBD36FC" w14:textId="76A50EBE"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114 608,61</w:t>
      </w:r>
      <w:r w:rsidR="00C60FBE"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zł</w:t>
      </w:r>
    </w:p>
    <w:p w14:paraId="2EF320CA"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64 650,00 zł</w:t>
      </w:r>
    </w:p>
    <w:p w14:paraId="403DA48C"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17DE6D6C"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Wielka Orkiestra Świątecznej Pomocy</w:t>
      </w:r>
    </w:p>
    <w:p w14:paraId="4B18848D" w14:textId="0D2FD2F5"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WOŚP grała w 2023 roku pod hasłem „Chcemy wygrać z sepsą!”. Odbył się koncert karnawałowy "Miło szaleć, kiedy czas po temu" zorganizowany przez Zespół Szkół Muzycznych im. Cz. Niemena </w:t>
      </w:r>
      <w:r w:rsidR="009D708B" w:rsidRPr="00C412BA">
        <w:rPr>
          <w:rFonts w:ascii="Arial" w:eastAsia="Calibri" w:hAnsi="Arial" w:cs="Arial"/>
          <w:kern w:val="2"/>
          <w:sz w:val="28"/>
          <w:szCs w:val="28"/>
          <w14:ligatures w14:val="standardContextual"/>
        </w:rPr>
        <w:br/>
      </w:r>
      <w:r w:rsidRPr="00C412BA">
        <w:rPr>
          <w:rFonts w:ascii="Arial" w:eastAsia="Calibri" w:hAnsi="Arial" w:cs="Arial"/>
          <w:kern w:val="2"/>
          <w:sz w:val="28"/>
          <w:szCs w:val="28"/>
          <w14:ligatures w14:val="standardContextual"/>
        </w:rPr>
        <w:t>we Włocławku.</w:t>
      </w:r>
    </w:p>
    <w:p w14:paraId="06A1F788" w14:textId="34CD4FB2"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 ANWIS</w:t>
      </w:r>
    </w:p>
    <w:p w14:paraId="0EA1DBE0"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1 000,00 zł</w:t>
      </w:r>
    </w:p>
    <w:p w14:paraId="727CCE14" w14:textId="1B6ECBF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E37EE0"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INDORAMA VENTURES</w:t>
      </w:r>
    </w:p>
    <w:p w14:paraId="38FACDD3"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2 000,00 zł</w:t>
      </w:r>
    </w:p>
    <w:p w14:paraId="6EDC6F1D" w14:textId="2CC6A11D"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MPEC</w:t>
      </w:r>
    </w:p>
    <w:p w14:paraId="199F9C28"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4 000,00 zł</w:t>
      </w:r>
    </w:p>
    <w:p w14:paraId="1B365E4F" w14:textId="3D39B60F"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w:t>
      </w:r>
      <w:r w:rsidRPr="00C412BA">
        <w:rPr>
          <w:rFonts w:ascii="Arial" w:eastAsia="Calibri" w:hAnsi="Arial" w:cs="Arial"/>
          <w:color w:val="0D0D0D" w:themeColor="text1" w:themeTint="F2"/>
          <w:kern w:val="2"/>
          <w:sz w:val="28"/>
          <w:szCs w:val="28"/>
          <w14:ligatures w14:val="standardContextual"/>
        </w:rPr>
        <w:t xml:space="preserve"> MPWiK</w:t>
      </w:r>
    </w:p>
    <w:p w14:paraId="0FCCC3E2"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500,00 zł</w:t>
      </w:r>
    </w:p>
    <w:p w14:paraId="3D837E02" w14:textId="5B8E1C48"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GUALA CLOSURES DGS</w:t>
      </w:r>
    </w:p>
    <w:p w14:paraId="7885E272"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5 000,00 zł</w:t>
      </w:r>
    </w:p>
    <w:p w14:paraId="434D39CF" w14:textId="5541344A"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MRÓWKA/ARTEKS</w:t>
      </w:r>
    </w:p>
    <w:p w14:paraId="04AF8090"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1 000,00 zł</w:t>
      </w:r>
    </w:p>
    <w:p w14:paraId="5BE3B6EE" w14:textId="619AB55C"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ARKADIA NIERUCHOMOŚCI</w:t>
      </w:r>
    </w:p>
    <w:p w14:paraId="49ED9F27"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1 000,00 zł</w:t>
      </w:r>
    </w:p>
    <w:p w14:paraId="3BFF7B14" w14:textId="21626906"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 xml:space="preserve">SANIKO </w:t>
      </w:r>
    </w:p>
    <w:p w14:paraId="532174EC"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1 500,00 zł</w:t>
      </w:r>
    </w:p>
    <w:p w14:paraId="458F6696" w14:textId="470803DE"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 xml:space="preserve">WZORCOWNIA </w:t>
      </w:r>
    </w:p>
    <w:p w14:paraId="295F7511"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1 500,00 zł</w:t>
      </w:r>
    </w:p>
    <w:p w14:paraId="4E1AC838" w14:textId="777DB3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Źródło dofinansowania</w:t>
      </w:r>
      <w:r w:rsidR="008D7374" w:rsidRPr="00C412BA">
        <w:rPr>
          <w:rFonts w:ascii="Arial" w:eastAsia="Calibri" w:hAnsi="Arial" w:cs="Arial"/>
          <w:color w:val="0D0D0D" w:themeColor="text1" w:themeTint="F2"/>
          <w:kern w:val="2"/>
          <w:sz w:val="28"/>
          <w:szCs w:val="28"/>
          <w14:ligatures w14:val="standardContextual"/>
        </w:rPr>
        <w:t xml:space="preserve">: </w:t>
      </w:r>
      <w:r w:rsidRPr="00C412BA">
        <w:rPr>
          <w:rFonts w:ascii="Arial" w:eastAsia="Calibri" w:hAnsi="Arial" w:cs="Arial"/>
          <w:color w:val="0D0D0D" w:themeColor="text1" w:themeTint="F2"/>
          <w:kern w:val="2"/>
          <w:sz w:val="28"/>
          <w:szCs w:val="28"/>
          <w14:ligatures w14:val="standardContextual"/>
        </w:rPr>
        <w:t xml:space="preserve">WIKA </w:t>
      </w:r>
    </w:p>
    <w:p w14:paraId="747FEB46"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Kwota dofinansowania zgodna z obowiązującą umową: 16 000,00 zł</w:t>
      </w:r>
    </w:p>
    <w:p w14:paraId="6A71E1F3" w14:textId="0173123A"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bookmarkStart w:id="15" w:name="_Hlk166053296"/>
      <w:r w:rsidRPr="00C412BA">
        <w:rPr>
          <w:rFonts w:ascii="Arial" w:eastAsia="Calibri" w:hAnsi="Arial" w:cs="Arial"/>
          <w:color w:val="0D0D0D" w:themeColor="text1" w:themeTint="F2"/>
          <w:kern w:val="2"/>
          <w:sz w:val="28"/>
          <w:szCs w:val="28"/>
          <w14:ligatures w14:val="standardContextual"/>
        </w:rPr>
        <w:t>Kwota całkowita zadania i wydatki poniesione w 2023 r. na realizację zadania:  33 301,15 zł</w:t>
      </w:r>
    </w:p>
    <w:bookmarkEnd w:id="15"/>
    <w:p w14:paraId="2DF61B7E" w14:textId="77777777" w:rsidR="008C6DDD" w:rsidRPr="00C412BA" w:rsidRDefault="008C6DDD"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color w:val="0D0D0D" w:themeColor="text1" w:themeTint="F2"/>
          <w:kern w:val="2"/>
          <w:sz w:val="28"/>
          <w:szCs w:val="28"/>
          <w14:ligatures w14:val="standardContextual"/>
        </w:rPr>
        <w:t xml:space="preserve">Kwota otrzymanej dotacji w 2023 r.: 34 500,00 zł </w:t>
      </w:r>
    </w:p>
    <w:p w14:paraId="66FACFEA" w14:textId="77777777" w:rsidR="004D550F" w:rsidRPr="00C412BA" w:rsidRDefault="004D550F" w:rsidP="00C412BA">
      <w:pPr>
        <w:spacing w:after="0" w:line="276" w:lineRule="auto"/>
        <w:rPr>
          <w:rFonts w:ascii="Arial" w:eastAsia="Calibri" w:hAnsi="Arial" w:cs="Arial"/>
          <w:color w:val="FF0000"/>
          <w:kern w:val="2"/>
          <w:sz w:val="28"/>
          <w:szCs w:val="28"/>
          <w14:ligatures w14:val="standardContextual"/>
        </w:rPr>
      </w:pPr>
    </w:p>
    <w:p w14:paraId="17022CF2" w14:textId="687EE3EC" w:rsidR="008C6DDD" w:rsidRPr="00C412BA" w:rsidRDefault="008C6DDD"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Włocławek Światłem Malowany</w:t>
      </w:r>
    </w:p>
    <w:p w14:paraId="4982F88F"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Iluminacje świetlne, świąteczni </w:t>
      </w:r>
      <w:proofErr w:type="spellStart"/>
      <w:r w:rsidRPr="00C412BA">
        <w:rPr>
          <w:rFonts w:ascii="Arial" w:eastAsia="Calibri" w:hAnsi="Arial" w:cs="Arial"/>
          <w:kern w:val="2"/>
          <w:sz w:val="28"/>
          <w:szCs w:val="28"/>
          <w14:ligatures w14:val="standardContextual"/>
        </w:rPr>
        <w:t>szczudlarze</w:t>
      </w:r>
      <w:proofErr w:type="spellEnd"/>
      <w:r w:rsidRPr="00C412BA">
        <w:rPr>
          <w:rFonts w:ascii="Arial" w:eastAsia="Calibri" w:hAnsi="Arial" w:cs="Arial"/>
          <w:kern w:val="2"/>
          <w:sz w:val="28"/>
          <w:szCs w:val="28"/>
          <w14:ligatures w14:val="standardContextual"/>
        </w:rPr>
        <w:t xml:space="preserve">, koncert świątecznych piosenek w wykonaniu </w:t>
      </w:r>
      <w:proofErr w:type="spellStart"/>
      <w:r w:rsidRPr="00C412BA">
        <w:rPr>
          <w:rFonts w:ascii="Arial" w:eastAsia="Calibri" w:hAnsi="Arial" w:cs="Arial"/>
          <w:kern w:val="2"/>
          <w:sz w:val="28"/>
          <w:szCs w:val="28"/>
          <w14:ligatures w14:val="standardContextual"/>
        </w:rPr>
        <w:t>InHarmony</w:t>
      </w:r>
      <w:proofErr w:type="spellEnd"/>
      <w:r w:rsidRPr="00C412BA">
        <w:rPr>
          <w:rFonts w:ascii="Arial" w:eastAsia="Calibri" w:hAnsi="Arial" w:cs="Arial"/>
          <w:kern w:val="2"/>
          <w:sz w:val="28"/>
          <w:szCs w:val="28"/>
          <w14:ligatures w14:val="standardContextual"/>
        </w:rPr>
        <w:t xml:space="preserve"> </w:t>
      </w:r>
      <w:proofErr w:type="spellStart"/>
      <w:r w:rsidRPr="00C412BA">
        <w:rPr>
          <w:rFonts w:ascii="Arial" w:eastAsia="Calibri" w:hAnsi="Arial" w:cs="Arial"/>
          <w:kern w:val="2"/>
          <w:sz w:val="28"/>
          <w:szCs w:val="28"/>
          <w14:ligatures w14:val="standardContextual"/>
        </w:rPr>
        <w:t>Vocal</w:t>
      </w:r>
      <w:proofErr w:type="spellEnd"/>
      <w:r w:rsidRPr="00C412BA">
        <w:rPr>
          <w:rFonts w:ascii="Arial" w:eastAsia="Calibri" w:hAnsi="Arial" w:cs="Arial"/>
          <w:kern w:val="2"/>
          <w:sz w:val="28"/>
          <w:szCs w:val="28"/>
          <w14:ligatures w14:val="standardContextual"/>
        </w:rPr>
        <w:t xml:space="preserve"> Trio oraz interaktywne show “Niezwykle prezenty” z grupą </w:t>
      </w:r>
      <w:proofErr w:type="spellStart"/>
      <w:r w:rsidRPr="00C412BA">
        <w:rPr>
          <w:rFonts w:ascii="Arial" w:eastAsia="Calibri" w:hAnsi="Arial" w:cs="Arial"/>
          <w:kern w:val="2"/>
          <w:sz w:val="28"/>
          <w:szCs w:val="28"/>
          <w14:ligatures w14:val="standardContextual"/>
        </w:rPr>
        <w:t>Mimezis</w:t>
      </w:r>
      <w:proofErr w:type="spellEnd"/>
      <w:r w:rsidRPr="00C412BA">
        <w:rPr>
          <w:rFonts w:ascii="Arial" w:eastAsia="Calibri" w:hAnsi="Arial" w:cs="Arial"/>
          <w:kern w:val="2"/>
          <w:sz w:val="28"/>
          <w:szCs w:val="28"/>
          <w14:ligatures w14:val="standardContextual"/>
        </w:rPr>
        <w:t xml:space="preserve"> Art.</w:t>
      </w:r>
    </w:p>
    <w:p w14:paraId="40866C14" w14:textId="46FC52FF" w:rsidR="008C6DDD" w:rsidRPr="00C412BA" w:rsidRDefault="009D708B"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U</w:t>
      </w:r>
      <w:r w:rsidR="008C6DDD" w:rsidRPr="00C412BA">
        <w:rPr>
          <w:rFonts w:ascii="Arial" w:eastAsia="Calibri" w:hAnsi="Arial" w:cs="Arial"/>
          <w:kern w:val="2"/>
          <w:sz w:val="28"/>
          <w:szCs w:val="28"/>
          <w14:ligatures w14:val="standardContextual"/>
        </w:rPr>
        <w:t>mow</w:t>
      </w:r>
      <w:r w:rsidRPr="00C412BA">
        <w:rPr>
          <w:rFonts w:ascii="Arial" w:eastAsia="Calibri" w:hAnsi="Arial" w:cs="Arial"/>
          <w:kern w:val="2"/>
          <w:sz w:val="28"/>
          <w:szCs w:val="28"/>
          <w14:ligatures w14:val="standardContextual"/>
        </w:rPr>
        <w:t>a</w:t>
      </w:r>
      <w:r w:rsidR="008C6DDD" w:rsidRPr="00C412BA">
        <w:rPr>
          <w:rFonts w:ascii="Arial" w:eastAsia="Calibri" w:hAnsi="Arial" w:cs="Arial"/>
          <w:kern w:val="2"/>
          <w:sz w:val="28"/>
          <w:szCs w:val="28"/>
          <w14:ligatures w14:val="standardContextual"/>
        </w:rPr>
        <w:t>: KSP.3037.94.2023 z dnia 8.11.2023 r.</w:t>
      </w:r>
    </w:p>
    <w:p w14:paraId="7FED04D7" w14:textId="78FD367B"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837285" w:rsidRPr="00C412BA">
        <w:rPr>
          <w:rFonts w:ascii="Arial" w:eastAsia="Calibri" w:hAnsi="Arial" w:cs="Arial"/>
          <w:kern w:val="2"/>
          <w:sz w:val="28"/>
          <w:szCs w:val="28"/>
          <w14:ligatures w14:val="standardContextual"/>
        </w:rPr>
        <w:t xml:space="preserve">: </w:t>
      </w:r>
      <w:r w:rsidR="007D2626" w:rsidRPr="00C412BA">
        <w:rPr>
          <w:rFonts w:ascii="Arial" w:eastAsia="Calibri" w:hAnsi="Arial" w:cs="Arial"/>
          <w:kern w:val="2"/>
          <w:sz w:val="28"/>
          <w:szCs w:val="28"/>
          <w14:ligatures w14:val="standardContextual"/>
        </w:rPr>
        <w:t xml:space="preserve">Gmina Miasto Włocławek </w:t>
      </w:r>
    </w:p>
    <w:p w14:paraId="42DFBA8B"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50 000,00 zł</w:t>
      </w:r>
    </w:p>
    <w:p w14:paraId="1C044BE0"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50 358,96 zł</w:t>
      </w:r>
    </w:p>
    <w:p w14:paraId="6BDFA0FF"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50 500,00 zł</w:t>
      </w:r>
    </w:p>
    <w:p w14:paraId="4BFBCED9" w14:textId="14F1CB65" w:rsidR="008C6DDD" w:rsidRPr="00C412BA" w:rsidRDefault="008C6DDD" w:rsidP="00C412BA">
      <w:pPr>
        <w:spacing w:after="0" w:line="276" w:lineRule="auto"/>
        <w:rPr>
          <w:rFonts w:ascii="Arial" w:eastAsia="Calibri" w:hAnsi="Arial" w:cs="Arial"/>
          <w:color w:val="FF0000"/>
          <w:kern w:val="2"/>
          <w:sz w:val="28"/>
          <w:szCs w:val="28"/>
          <w14:ligatures w14:val="standardContextual"/>
        </w:rPr>
      </w:pPr>
    </w:p>
    <w:p w14:paraId="163B3CB1" w14:textId="77777777" w:rsidR="008C6DDD" w:rsidRPr="00C412BA" w:rsidRDefault="008C6DDD"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Fajans Festiwal</w:t>
      </w:r>
    </w:p>
    <w:p w14:paraId="79940E51" w14:textId="6584C2C2"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Otwarta wystawa m.in. twórców ludowych, kolekcjonerów i sprzedawców włocławskich wyrobów fajansowych. Warsztaty twórcze inspirowane motywami fajansowymi, animacje dla dzieci.</w:t>
      </w:r>
    </w:p>
    <w:p w14:paraId="3FF62639" w14:textId="4B52F636"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Data podpisania umowy: KSP.K.3032.74.2023 z dnia 7.08.2024 r.</w:t>
      </w:r>
    </w:p>
    <w:p w14:paraId="612528A7" w14:textId="6A299253"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F862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G</w:t>
      </w:r>
      <w:r w:rsidR="00A54946" w:rsidRPr="00C412BA">
        <w:rPr>
          <w:rFonts w:ascii="Arial" w:eastAsia="Calibri" w:hAnsi="Arial" w:cs="Arial"/>
          <w:kern w:val="2"/>
          <w:sz w:val="28"/>
          <w:szCs w:val="28"/>
          <w14:ligatures w14:val="standardContextual"/>
        </w:rPr>
        <w:t xml:space="preserve">mina Miasto Włocławek </w:t>
      </w:r>
    </w:p>
    <w:p w14:paraId="6995879A" w14:textId="479B8D15"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60 000,00 zł</w:t>
      </w:r>
    </w:p>
    <w:p w14:paraId="287FFF3B" w14:textId="0011A7AC"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60 150,49 zł</w:t>
      </w:r>
    </w:p>
    <w:p w14:paraId="516F3D92" w14:textId="4CE37EFA"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60 000,00 zł</w:t>
      </w:r>
    </w:p>
    <w:p w14:paraId="3399DA4A" w14:textId="297F3481" w:rsidR="008C6DDD" w:rsidRPr="00C412BA" w:rsidRDefault="008C6DDD" w:rsidP="00C412BA">
      <w:pPr>
        <w:spacing w:after="0" w:line="276" w:lineRule="auto"/>
        <w:rPr>
          <w:rFonts w:ascii="Arial" w:eastAsia="Calibri" w:hAnsi="Arial" w:cs="Arial"/>
          <w:kern w:val="2"/>
          <w:sz w:val="28"/>
          <w:szCs w:val="28"/>
          <w14:ligatures w14:val="standardContextual"/>
        </w:rPr>
      </w:pPr>
    </w:p>
    <w:p w14:paraId="305810F7" w14:textId="47169CA1" w:rsidR="008C6DDD" w:rsidRPr="00C412BA" w:rsidRDefault="008C6DDD"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Akademia Prawa dla Dzieci i Młodzieży “Parafka”</w:t>
      </w:r>
    </w:p>
    <w:p w14:paraId="3D8FA388"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Zadanie obejmowało przeprowadzenie 235 godzin warsztatów dla dzieci i młodzieży z włocławskich placówek edukacyjnych. Poruszane były też tematy mające na celu zapobieganie niebezpiecznym </w:t>
      </w:r>
      <w:proofErr w:type="spellStart"/>
      <w:r w:rsidRPr="00C412BA">
        <w:rPr>
          <w:rFonts w:ascii="Arial" w:eastAsia="Calibri" w:hAnsi="Arial" w:cs="Arial"/>
          <w:kern w:val="2"/>
          <w:sz w:val="28"/>
          <w:szCs w:val="28"/>
          <w14:ligatures w14:val="standardContextual"/>
        </w:rPr>
        <w:t>zachowaniom</w:t>
      </w:r>
      <w:proofErr w:type="spellEnd"/>
      <w:r w:rsidRPr="00C412BA">
        <w:rPr>
          <w:rFonts w:ascii="Arial" w:eastAsia="Calibri" w:hAnsi="Arial" w:cs="Arial"/>
          <w:kern w:val="2"/>
          <w:sz w:val="28"/>
          <w:szCs w:val="28"/>
          <w14:ligatures w14:val="standardContextual"/>
        </w:rPr>
        <w:t xml:space="preserve"> wśród dzieci i młodzieży np. nadużywania czyjegoś wizerunku w mediach społecznościowych. Zajęcia uświadamiały również negatywne skutki nadużywania multimediów. Zajęcia prowadził Jacek Cudny -  radca prawny, autor książek dla dzieci.</w:t>
      </w:r>
    </w:p>
    <w:p w14:paraId="4A815D0A" w14:textId="266E0C2D" w:rsidR="008C6DDD" w:rsidRPr="00C412BA" w:rsidRDefault="009D708B"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Umowa</w:t>
      </w:r>
      <w:r w:rsidR="008C6DDD" w:rsidRPr="00C412BA">
        <w:rPr>
          <w:rFonts w:ascii="Arial" w:eastAsia="Calibri" w:hAnsi="Arial" w:cs="Arial"/>
          <w:kern w:val="2"/>
          <w:sz w:val="28"/>
          <w:szCs w:val="28"/>
          <w14:ligatures w14:val="standardContextual"/>
        </w:rPr>
        <w:t xml:space="preserve"> PZP.8141.1.10.2023-1 z dnia 16.03.2023 r.</w:t>
      </w:r>
    </w:p>
    <w:p w14:paraId="5FDB3128" w14:textId="08B364E4"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2E19F5" w:rsidRPr="00C412BA">
        <w:rPr>
          <w:rFonts w:ascii="Arial" w:eastAsia="Calibri" w:hAnsi="Arial" w:cs="Arial"/>
          <w:kern w:val="2"/>
          <w:sz w:val="28"/>
          <w:szCs w:val="28"/>
          <w14:ligatures w14:val="standardContextual"/>
        </w:rPr>
        <w:t xml:space="preserve">: </w:t>
      </w:r>
      <w:r w:rsidR="00C60FBE" w:rsidRPr="00C412BA">
        <w:rPr>
          <w:rFonts w:ascii="Arial" w:eastAsia="Calibri" w:hAnsi="Arial" w:cs="Arial"/>
          <w:kern w:val="2"/>
          <w:sz w:val="28"/>
          <w:szCs w:val="28"/>
          <w14:ligatures w14:val="standardContextual"/>
        </w:rPr>
        <w:t>Gmina Miasto Włocławek</w:t>
      </w:r>
    </w:p>
    <w:p w14:paraId="76F9B447"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38 775,00 zł</w:t>
      </w:r>
    </w:p>
    <w:p w14:paraId="64860572" w14:textId="77777777"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31 490,00 zł</w:t>
      </w:r>
    </w:p>
    <w:p w14:paraId="048BD7C9" w14:textId="57249D54" w:rsidR="008C6DDD" w:rsidRPr="00C412BA" w:rsidRDefault="008C6DDD"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38 775,00 zł</w:t>
      </w:r>
    </w:p>
    <w:p w14:paraId="03E1E6AE" w14:textId="02F25B5A" w:rsidR="008C6DDD" w:rsidRPr="00C412BA" w:rsidRDefault="008C6DDD" w:rsidP="00C412BA">
      <w:pPr>
        <w:spacing w:after="0" w:line="276" w:lineRule="auto"/>
        <w:rPr>
          <w:rFonts w:ascii="Arial" w:eastAsia="Calibri" w:hAnsi="Arial" w:cs="Arial"/>
          <w:kern w:val="2"/>
          <w:sz w:val="28"/>
          <w:szCs w:val="28"/>
          <w14:ligatures w14:val="standardContextual"/>
        </w:rPr>
      </w:pPr>
    </w:p>
    <w:p w14:paraId="2848248A" w14:textId="31B24C89"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Wolne Myśli</w:t>
      </w:r>
    </w:p>
    <w:p w14:paraId="72AE94A0" w14:textId="452C5182"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Zadanie obejmowało przygotowanie młodych ludzi do udziału w debacie oksfordzkiej, która to jest wspaniałym narzędziem edukacyjnym pomagającym w tworzeniu nawyków ułatwiających pracę w grupie i budowaniu pełnej, wartościowej argumentacji swojego stanowiska, uczącym kultury komunikacji.</w:t>
      </w:r>
    </w:p>
    <w:p w14:paraId="2E88BDCE"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kern w:val="2"/>
          <w:sz w:val="28"/>
          <w:szCs w:val="28"/>
          <w14:ligatures w14:val="standardContextual"/>
        </w:rPr>
        <w:t>Do projektu zostały zaproszone włocławskie szkoły ponadpodstawowe</w:t>
      </w:r>
      <w:r w:rsidRPr="00C412BA">
        <w:rPr>
          <w:rFonts w:ascii="Arial" w:eastAsia="Calibri" w:hAnsi="Arial" w:cs="Arial"/>
          <w:b/>
          <w:bCs/>
          <w:kern w:val="2"/>
          <w:sz w:val="28"/>
          <w:szCs w:val="28"/>
          <w14:ligatures w14:val="standardContextual"/>
        </w:rPr>
        <w:t>.</w:t>
      </w:r>
    </w:p>
    <w:p w14:paraId="4EE64F18" w14:textId="144448C2" w:rsidR="008C6DDD" w:rsidRPr="00C412BA" w:rsidRDefault="009D708B"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Umowa</w:t>
      </w:r>
      <w:r w:rsidR="008C6DDD" w:rsidRPr="00C412BA">
        <w:rPr>
          <w:rFonts w:ascii="Arial" w:eastAsia="Calibri" w:hAnsi="Arial" w:cs="Arial"/>
          <w:kern w:val="2"/>
          <w:sz w:val="28"/>
          <w:szCs w:val="28"/>
          <w14:ligatures w14:val="standardContextual"/>
        </w:rPr>
        <w:t>: 2/INWESTORJA_E2/2023 z dnia 31.05.2023 r.</w:t>
      </w:r>
    </w:p>
    <w:p w14:paraId="74751B97" w14:textId="5351DFCB"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2E19F5"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FUNDACJA EMPIRIA i WIEDZA</w:t>
      </w:r>
    </w:p>
    <w:p w14:paraId="4BB061D2"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25 000,00 zł</w:t>
      </w:r>
    </w:p>
    <w:p w14:paraId="48A599C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24 940,74 zł</w:t>
      </w:r>
    </w:p>
    <w:p w14:paraId="1408E44D"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25 000,00 zł</w:t>
      </w:r>
    </w:p>
    <w:p w14:paraId="342B0742"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71C24C09"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„Koncert Pamięci Andrzeja Zauchy z okazji 15-tej edycji  Festiwalu „Serca bicie”.</w:t>
      </w:r>
    </w:p>
    <w:p w14:paraId="45EBE609" w14:textId="6EFB588A"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Koncert Pamięci Andrzeja Zauchy w dniu 01.09.2023</w:t>
      </w:r>
      <w:r w:rsidR="00CC6008" w:rsidRPr="00C412BA">
        <w:rPr>
          <w:rFonts w:ascii="Arial" w:eastAsia="Calibri" w:hAnsi="Arial" w:cs="Arial"/>
          <w:kern w:val="2"/>
          <w:sz w:val="28"/>
          <w:szCs w:val="28"/>
          <w14:ligatures w14:val="standardContextual"/>
        </w:rPr>
        <w:t xml:space="preserve"> r.</w:t>
      </w:r>
    </w:p>
    <w:p w14:paraId="05E4CF59" w14:textId="4CDA19EC" w:rsidR="008C6DDD" w:rsidRPr="00C412BA" w:rsidRDefault="009D708B" w:rsidP="00C412BA">
      <w:pPr>
        <w:spacing w:after="0" w:line="256" w:lineRule="auto"/>
        <w:rPr>
          <w:rFonts w:ascii="Arial" w:eastAsia="Calibri" w:hAnsi="Arial" w:cs="Arial"/>
          <w:color w:val="0D0D0D" w:themeColor="text1" w:themeTint="F2"/>
          <w:kern w:val="2"/>
          <w:sz w:val="28"/>
          <w:szCs w:val="28"/>
          <w14:ligatures w14:val="standardContextual"/>
        </w:rPr>
      </w:pPr>
      <w:r w:rsidRPr="00C412BA">
        <w:rPr>
          <w:rFonts w:ascii="Arial" w:eastAsia="Calibri" w:hAnsi="Arial" w:cs="Arial"/>
          <w:kern w:val="2"/>
          <w:sz w:val="28"/>
          <w:szCs w:val="28"/>
          <w14:ligatures w14:val="standardContextual"/>
        </w:rPr>
        <w:t>Umowa</w:t>
      </w:r>
      <w:r w:rsidR="008C6DDD" w:rsidRPr="00C412BA">
        <w:rPr>
          <w:rFonts w:ascii="Arial" w:eastAsia="Calibri" w:hAnsi="Arial" w:cs="Arial"/>
          <w:kern w:val="2"/>
          <w:sz w:val="28"/>
          <w:szCs w:val="28"/>
          <w14:ligatures w14:val="standardContextual"/>
        </w:rPr>
        <w:t xml:space="preserve">: </w:t>
      </w:r>
      <w:r w:rsidR="008C6DDD" w:rsidRPr="00C412BA">
        <w:rPr>
          <w:rFonts w:ascii="Arial" w:eastAsia="Calibri" w:hAnsi="Arial" w:cs="Arial"/>
          <w:color w:val="0D0D0D" w:themeColor="text1" w:themeTint="F2"/>
          <w:kern w:val="2"/>
          <w:sz w:val="28"/>
          <w:szCs w:val="28"/>
          <w14:ligatures w14:val="standardContextual"/>
        </w:rPr>
        <w:t>KSP.K.3037.59</w:t>
      </w:r>
      <w:r w:rsidRPr="00C412BA">
        <w:rPr>
          <w:rFonts w:ascii="Arial" w:eastAsia="Calibri" w:hAnsi="Arial" w:cs="Arial"/>
          <w:color w:val="0D0D0D" w:themeColor="text1" w:themeTint="F2"/>
          <w:kern w:val="2"/>
          <w:sz w:val="28"/>
          <w:szCs w:val="28"/>
          <w14:ligatures w14:val="standardContextual"/>
        </w:rPr>
        <w:t>.</w:t>
      </w:r>
      <w:r w:rsidR="008C6DDD" w:rsidRPr="00C412BA">
        <w:rPr>
          <w:rFonts w:ascii="Arial" w:eastAsia="Calibri" w:hAnsi="Arial" w:cs="Arial"/>
          <w:color w:val="0D0D0D" w:themeColor="text1" w:themeTint="F2"/>
          <w:kern w:val="2"/>
          <w:sz w:val="28"/>
          <w:szCs w:val="28"/>
          <w14:ligatures w14:val="standardContextual"/>
        </w:rPr>
        <w:t>2023</w:t>
      </w:r>
      <w:r w:rsidRPr="00C412BA">
        <w:rPr>
          <w:rFonts w:ascii="Arial" w:eastAsia="Calibri" w:hAnsi="Arial" w:cs="Arial"/>
          <w:color w:val="0D0D0D" w:themeColor="text1" w:themeTint="F2"/>
          <w:kern w:val="2"/>
          <w:sz w:val="28"/>
          <w:szCs w:val="28"/>
          <w14:ligatures w14:val="standardContextual"/>
        </w:rPr>
        <w:t xml:space="preserve"> z dnia</w:t>
      </w:r>
      <w:r w:rsidR="00CC6008" w:rsidRPr="00C412BA">
        <w:rPr>
          <w:rFonts w:ascii="Arial" w:eastAsia="Calibri" w:hAnsi="Arial" w:cs="Arial"/>
          <w:color w:val="0D0D0D" w:themeColor="text1" w:themeTint="F2"/>
          <w:kern w:val="2"/>
          <w:sz w:val="28"/>
          <w:szCs w:val="28"/>
          <w14:ligatures w14:val="standardContextual"/>
        </w:rPr>
        <w:t xml:space="preserve"> 06.07.2023 r.</w:t>
      </w:r>
    </w:p>
    <w:p w14:paraId="35F34846" w14:textId="216703A6"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2E19F5" w:rsidRPr="00C412BA">
        <w:rPr>
          <w:rFonts w:ascii="Arial" w:eastAsia="Calibri" w:hAnsi="Arial" w:cs="Arial"/>
          <w:kern w:val="2"/>
          <w:sz w:val="28"/>
          <w:szCs w:val="28"/>
          <w14:ligatures w14:val="standardContextual"/>
        </w:rPr>
        <w:t xml:space="preserve">: </w:t>
      </w:r>
      <w:r w:rsidR="00C60FBE" w:rsidRPr="00C412BA">
        <w:rPr>
          <w:rFonts w:ascii="Arial" w:eastAsia="Calibri" w:hAnsi="Arial" w:cs="Arial"/>
          <w:kern w:val="2"/>
          <w:sz w:val="28"/>
          <w:szCs w:val="28"/>
          <w14:ligatures w14:val="standardContextual"/>
        </w:rPr>
        <w:t>Gmina Miasto Włocławek</w:t>
      </w:r>
    </w:p>
    <w:p w14:paraId="51286F15"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30 000,00 zł</w:t>
      </w:r>
    </w:p>
    <w:p w14:paraId="173A67AD"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49 682,51 zł</w:t>
      </w:r>
    </w:p>
    <w:p w14:paraId="36A812AB"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30 000,00 zł</w:t>
      </w:r>
    </w:p>
    <w:p w14:paraId="68E0F426"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2CEE0018" w14:textId="77777777" w:rsidR="008C6DDD" w:rsidRPr="00C412BA" w:rsidRDefault="008C6DDD" w:rsidP="00C412BA">
      <w:pPr>
        <w:spacing w:after="0" w:line="25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 xml:space="preserve">Włocławskie </w:t>
      </w:r>
      <w:proofErr w:type="spellStart"/>
      <w:r w:rsidRPr="00C412BA">
        <w:rPr>
          <w:rFonts w:ascii="Arial" w:eastAsia="Calibri" w:hAnsi="Arial" w:cs="Arial"/>
          <w:b/>
          <w:bCs/>
          <w:kern w:val="2"/>
          <w:sz w:val="28"/>
          <w:szCs w:val="28"/>
          <w14:ligatures w14:val="standardContextual"/>
        </w:rPr>
        <w:t>Senioralia</w:t>
      </w:r>
      <w:proofErr w:type="spellEnd"/>
    </w:p>
    <w:p w14:paraId="4186649F"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Barwny korowód seniorskich grup, prezentacja umiejętności artystycznych oraz koncert Siergieja </w:t>
      </w:r>
      <w:proofErr w:type="spellStart"/>
      <w:r w:rsidRPr="00C412BA">
        <w:rPr>
          <w:rFonts w:ascii="Arial" w:eastAsia="Calibri" w:hAnsi="Arial" w:cs="Arial"/>
          <w:kern w:val="2"/>
          <w:sz w:val="28"/>
          <w:szCs w:val="28"/>
          <w14:ligatures w14:val="standardContextual"/>
        </w:rPr>
        <w:t>Kriuczkowa</w:t>
      </w:r>
      <w:proofErr w:type="spellEnd"/>
      <w:r w:rsidRPr="00C412BA">
        <w:rPr>
          <w:rFonts w:ascii="Arial" w:eastAsia="Calibri" w:hAnsi="Arial" w:cs="Arial"/>
          <w:kern w:val="2"/>
          <w:sz w:val="28"/>
          <w:szCs w:val="28"/>
          <w14:ligatures w14:val="standardContextual"/>
        </w:rPr>
        <w:t xml:space="preserve"> i zabawa taneczna w hali </w:t>
      </w:r>
      <w:proofErr w:type="spellStart"/>
      <w:r w:rsidRPr="00C412BA">
        <w:rPr>
          <w:rFonts w:ascii="Arial" w:eastAsia="Calibri" w:hAnsi="Arial" w:cs="Arial"/>
          <w:kern w:val="2"/>
          <w:sz w:val="28"/>
          <w:szCs w:val="28"/>
          <w14:ligatures w14:val="standardContextual"/>
        </w:rPr>
        <w:t>OSiR</w:t>
      </w:r>
      <w:proofErr w:type="spellEnd"/>
      <w:r w:rsidRPr="00C412BA">
        <w:rPr>
          <w:rFonts w:ascii="Arial" w:eastAsia="Calibri" w:hAnsi="Arial" w:cs="Arial"/>
          <w:kern w:val="2"/>
          <w:sz w:val="28"/>
          <w:szCs w:val="28"/>
          <w14:ligatures w14:val="standardContextual"/>
        </w:rPr>
        <w:t>.</w:t>
      </w:r>
    </w:p>
    <w:p w14:paraId="5BCF01AD" w14:textId="7F03B20B" w:rsidR="008C6DDD" w:rsidRPr="00C412BA" w:rsidRDefault="009D708B"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Umowa</w:t>
      </w:r>
      <w:r w:rsidR="008C6DDD" w:rsidRPr="00C412BA">
        <w:rPr>
          <w:rFonts w:ascii="Arial" w:eastAsia="Calibri" w:hAnsi="Arial" w:cs="Arial"/>
          <w:kern w:val="2"/>
          <w:sz w:val="28"/>
          <w:szCs w:val="28"/>
          <w14:ligatures w14:val="standardContextual"/>
        </w:rPr>
        <w:t>: PZP.3037.1.1.2023 z dnia 6.06.2023 r.</w:t>
      </w:r>
    </w:p>
    <w:p w14:paraId="2F80227D" w14:textId="41CDEE62"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w:t>
      </w:r>
      <w:r w:rsidR="007D2286" w:rsidRPr="00C412BA">
        <w:rPr>
          <w:rFonts w:ascii="Arial" w:eastAsia="Calibri" w:hAnsi="Arial" w:cs="Arial"/>
          <w:kern w:val="2"/>
          <w:sz w:val="28"/>
          <w:szCs w:val="28"/>
          <w14:ligatures w14:val="standardContextual"/>
        </w:rPr>
        <w:t xml:space="preserve">: </w:t>
      </w:r>
      <w:r w:rsidR="00C60FBE" w:rsidRPr="00C412BA">
        <w:rPr>
          <w:rFonts w:ascii="Arial" w:eastAsia="Calibri" w:hAnsi="Arial" w:cs="Arial"/>
          <w:kern w:val="2"/>
          <w:sz w:val="28"/>
          <w:szCs w:val="28"/>
          <w14:ligatures w14:val="standardContextual"/>
        </w:rPr>
        <w:t>Gmina Miasto Włocławek</w:t>
      </w:r>
    </w:p>
    <w:p w14:paraId="61B7EAAD"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50 000,00 zł</w:t>
      </w:r>
    </w:p>
    <w:p w14:paraId="67B2E3CF"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46 148,49 zł</w:t>
      </w:r>
    </w:p>
    <w:p w14:paraId="54DA6ACB"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Kwota otrzymanej dotacji w 2023 r.: 50 000,00 zł </w:t>
      </w:r>
    </w:p>
    <w:p w14:paraId="5A3FCB7B" w14:textId="77777777" w:rsidR="008C6DDD" w:rsidRPr="00C412BA" w:rsidRDefault="008C6DDD" w:rsidP="00C412BA">
      <w:pPr>
        <w:spacing w:after="0" w:line="256" w:lineRule="auto"/>
        <w:rPr>
          <w:rFonts w:ascii="Arial" w:eastAsia="Calibri" w:hAnsi="Arial" w:cs="Arial"/>
          <w:kern w:val="2"/>
          <w:sz w:val="28"/>
          <w:szCs w:val="28"/>
          <w14:ligatures w14:val="standardContextual"/>
        </w:rPr>
      </w:pPr>
    </w:p>
    <w:p w14:paraId="0CA73B07" w14:textId="32194C09" w:rsidR="00BE7E16" w:rsidRPr="00C412BA" w:rsidRDefault="00C1717F" w:rsidP="00C412BA">
      <w:pPr>
        <w:spacing w:after="0" w:line="240" w:lineRule="auto"/>
        <w:rPr>
          <w:rFonts w:ascii="Arial" w:hAnsi="Arial" w:cs="Arial"/>
          <w:b/>
          <w:bCs/>
          <w:sz w:val="28"/>
          <w:szCs w:val="28"/>
        </w:rPr>
      </w:pPr>
      <w:r w:rsidRPr="00C412BA">
        <w:rPr>
          <w:rFonts w:ascii="Arial" w:hAnsi="Arial" w:cs="Arial"/>
          <w:b/>
          <w:bCs/>
          <w:sz w:val="28"/>
          <w:szCs w:val="28"/>
        </w:rPr>
        <w:t>W</w:t>
      </w:r>
      <w:r w:rsidR="00BE7E16" w:rsidRPr="00C412BA">
        <w:rPr>
          <w:rFonts w:ascii="Arial" w:hAnsi="Arial" w:cs="Arial"/>
          <w:b/>
          <w:bCs/>
          <w:sz w:val="28"/>
          <w:szCs w:val="28"/>
        </w:rPr>
        <w:t xml:space="preserve"> zakresie kultury</w:t>
      </w:r>
      <w:r w:rsidRPr="00C412BA">
        <w:rPr>
          <w:rFonts w:ascii="Arial" w:hAnsi="Arial" w:cs="Arial"/>
          <w:b/>
          <w:bCs/>
          <w:sz w:val="28"/>
          <w:szCs w:val="28"/>
        </w:rPr>
        <w:t xml:space="preserve"> dokonano:</w:t>
      </w:r>
    </w:p>
    <w:p w14:paraId="490D20DB" w14:textId="635DA32E" w:rsidR="00C1717F" w:rsidRPr="00C412BA" w:rsidRDefault="00BE7E16" w:rsidP="00A20945">
      <w:pPr>
        <w:pStyle w:val="Akapitzlist"/>
        <w:numPr>
          <w:ilvl w:val="0"/>
          <w:numId w:val="141"/>
        </w:numPr>
        <w:tabs>
          <w:tab w:val="left" w:pos="0"/>
        </w:tabs>
        <w:spacing w:after="0" w:line="240" w:lineRule="auto"/>
        <w:ind w:left="714" w:hanging="357"/>
        <w:rPr>
          <w:rFonts w:ascii="Arial" w:hAnsi="Arial" w:cs="Arial"/>
          <w:sz w:val="28"/>
          <w:szCs w:val="28"/>
        </w:rPr>
      </w:pPr>
      <w:r w:rsidRPr="00C412BA">
        <w:rPr>
          <w:rFonts w:ascii="Arial" w:hAnsi="Arial" w:cs="Arial"/>
          <w:sz w:val="28"/>
          <w:szCs w:val="28"/>
        </w:rPr>
        <w:t>Remont</w:t>
      </w:r>
      <w:r w:rsidR="00C1717F" w:rsidRPr="00C412BA">
        <w:rPr>
          <w:rFonts w:ascii="Arial" w:hAnsi="Arial" w:cs="Arial"/>
          <w:sz w:val="28"/>
          <w:szCs w:val="28"/>
        </w:rPr>
        <w:t>u</w:t>
      </w:r>
      <w:r w:rsidRPr="00C412BA">
        <w:rPr>
          <w:rFonts w:ascii="Arial" w:hAnsi="Arial" w:cs="Arial"/>
          <w:sz w:val="28"/>
          <w:szCs w:val="28"/>
        </w:rPr>
        <w:t xml:space="preserve"> kuchni w Klubie „Łęg” – łączna kwota: 1 587,28 zł</w:t>
      </w:r>
    </w:p>
    <w:p w14:paraId="24195517" w14:textId="69405083" w:rsidR="00C1717F" w:rsidRPr="00C412BA" w:rsidRDefault="00BE7E16" w:rsidP="00A20945">
      <w:pPr>
        <w:pStyle w:val="Akapitzlist"/>
        <w:numPr>
          <w:ilvl w:val="0"/>
          <w:numId w:val="141"/>
        </w:numPr>
        <w:tabs>
          <w:tab w:val="left" w:pos="0"/>
        </w:tabs>
        <w:spacing w:after="0" w:line="240" w:lineRule="auto"/>
        <w:ind w:left="714" w:hanging="357"/>
        <w:rPr>
          <w:rFonts w:ascii="Arial" w:hAnsi="Arial" w:cs="Arial"/>
          <w:sz w:val="28"/>
          <w:szCs w:val="28"/>
        </w:rPr>
      </w:pPr>
      <w:r w:rsidRPr="00C412BA">
        <w:rPr>
          <w:rFonts w:ascii="Arial" w:hAnsi="Arial" w:cs="Arial"/>
          <w:sz w:val="28"/>
          <w:szCs w:val="28"/>
        </w:rPr>
        <w:t>Zakup</w:t>
      </w:r>
      <w:r w:rsidR="00C1717F" w:rsidRPr="00C412BA">
        <w:rPr>
          <w:rFonts w:ascii="Arial" w:hAnsi="Arial" w:cs="Arial"/>
          <w:sz w:val="28"/>
          <w:szCs w:val="28"/>
        </w:rPr>
        <w:t>u</w:t>
      </w:r>
      <w:r w:rsidRPr="00C412BA">
        <w:rPr>
          <w:rFonts w:ascii="Arial" w:hAnsi="Arial" w:cs="Arial"/>
          <w:sz w:val="28"/>
          <w:szCs w:val="28"/>
        </w:rPr>
        <w:t xml:space="preserve"> głośnika</w:t>
      </w:r>
      <w:r w:rsidR="009D708B" w:rsidRPr="00C412BA">
        <w:rPr>
          <w:rFonts w:ascii="Arial" w:hAnsi="Arial" w:cs="Arial"/>
          <w:sz w:val="28"/>
          <w:szCs w:val="28"/>
        </w:rPr>
        <w:t xml:space="preserve"> </w:t>
      </w:r>
      <w:r w:rsidRPr="00C412BA">
        <w:rPr>
          <w:rFonts w:ascii="Arial" w:hAnsi="Arial" w:cs="Arial"/>
          <w:sz w:val="28"/>
          <w:szCs w:val="28"/>
        </w:rPr>
        <w:t>– łączna kwota: 1 600,00 zł</w:t>
      </w:r>
    </w:p>
    <w:p w14:paraId="224AD81D" w14:textId="77777777" w:rsidR="00C1717F"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1717F" w:rsidRPr="00C412BA">
        <w:rPr>
          <w:rFonts w:ascii="Arial" w:hAnsi="Arial" w:cs="Arial"/>
          <w:sz w:val="28"/>
          <w:szCs w:val="28"/>
        </w:rPr>
        <w:t>u</w:t>
      </w:r>
      <w:r w:rsidRPr="00C412BA">
        <w:rPr>
          <w:rFonts w:ascii="Arial" w:hAnsi="Arial" w:cs="Arial"/>
          <w:sz w:val="28"/>
          <w:szCs w:val="28"/>
        </w:rPr>
        <w:t xml:space="preserve"> aparatu fotograficznego – łączna kwota: 6 299,00 zł</w:t>
      </w:r>
    </w:p>
    <w:p w14:paraId="049AAB0A" w14:textId="77777777" w:rsidR="00C1717F"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1717F" w:rsidRPr="00C412BA">
        <w:rPr>
          <w:rFonts w:ascii="Arial" w:hAnsi="Arial" w:cs="Arial"/>
          <w:sz w:val="28"/>
          <w:szCs w:val="28"/>
        </w:rPr>
        <w:t>u</w:t>
      </w:r>
      <w:r w:rsidRPr="00C412BA">
        <w:rPr>
          <w:rFonts w:ascii="Arial" w:hAnsi="Arial" w:cs="Arial"/>
          <w:sz w:val="28"/>
          <w:szCs w:val="28"/>
        </w:rPr>
        <w:t xml:space="preserve"> urządzenia wielofunkcyjnego (kserokopiarka) – łączna kwota: 9 594,00 zł</w:t>
      </w:r>
    </w:p>
    <w:p w14:paraId="7AE155CB" w14:textId="77777777" w:rsidR="00220B1E"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Współfinansowani</w:t>
      </w:r>
      <w:r w:rsidR="00220B1E" w:rsidRPr="00C412BA">
        <w:rPr>
          <w:rFonts w:ascii="Arial" w:hAnsi="Arial" w:cs="Arial"/>
          <w:sz w:val="28"/>
          <w:szCs w:val="28"/>
        </w:rPr>
        <w:t>a</w:t>
      </w:r>
      <w:r w:rsidRPr="00C412BA">
        <w:rPr>
          <w:rFonts w:ascii="Arial" w:hAnsi="Arial" w:cs="Arial"/>
          <w:sz w:val="28"/>
          <w:szCs w:val="28"/>
        </w:rPr>
        <w:t xml:space="preserve"> sprzętu multimedialnego w ramach projektu „Kultura w Zasięgu”- łączna kwota: 102 328,00 zł</w:t>
      </w:r>
    </w:p>
    <w:p w14:paraId="3756DDFE" w14:textId="77777777" w:rsidR="00220B1E"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Remont</w:t>
      </w:r>
      <w:r w:rsidR="00220B1E" w:rsidRPr="00C412BA">
        <w:rPr>
          <w:rFonts w:ascii="Arial" w:hAnsi="Arial" w:cs="Arial"/>
          <w:sz w:val="28"/>
          <w:szCs w:val="28"/>
        </w:rPr>
        <w:t>u</w:t>
      </w:r>
      <w:r w:rsidRPr="00C412BA">
        <w:rPr>
          <w:rFonts w:ascii="Arial" w:hAnsi="Arial" w:cs="Arial"/>
          <w:sz w:val="28"/>
          <w:szCs w:val="28"/>
        </w:rPr>
        <w:t xml:space="preserve"> w Klubie „Zazamcze”- łączna kwota: 6 809,23 zł</w:t>
      </w:r>
    </w:p>
    <w:p w14:paraId="06B50E63" w14:textId="77777777" w:rsidR="00220B1E"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220B1E" w:rsidRPr="00C412BA">
        <w:rPr>
          <w:rFonts w:ascii="Arial" w:hAnsi="Arial" w:cs="Arial"/>
          <w:sz w:val="28"/>
          <w:szCs w:val="28"/>
        </w:rPr>
        <w:t>u</w:t>
      </w:r>
      <w:r w:rsidRPr="00C412BA">
        <w:rPr>
          <w:rFonts w:ascii="Arial" w:hAnsi="Arial" w:cs="Arial"/>
          <w:sz w:val="28"/>
          <w:szCs w:val="28"/>
        </w:rPr>
        <w:t xml:space="preserve"> miksera oraz mikrofonu- łączna kwota: 2 591,00 zł</w:t>
      </w:r>
    </w:p>
    <w:p w14:paraId="0A50AE04" w14:textId="41A42902" w:rsidR="00220B1E"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220B1E" w:rsidRPr="00C412BA">
        <w:rPr>
          <w:rFonts w:ascii="Arial" w:hAnsi="Arial" w:cs="Arial"/>
          <w:sz w:val="28"/>
          <w:szCs w:val="28"/>
        </w:rPr>
        <w:t>u</w:t>
      </w:r>
      <w:r w:rsidRPr="00C412BA">
        <w:rPr>
          <w:rFonts w:ascii="Arial" w:hAnsi="Arial" w:cs="Arial"/>
          <w:sz w:val="28"/>
          <w:szCs w:val="28"/>
        </w:rPr>
        <w:t xml:space="preserve"> sprzętu komputerowego na potrzeby utworzenia ICF</w:t>
      </w:r>
      <w:r w:rsidR="009D708B" w:rsidRPr="00C412BA">
        <w:rPr>
          <w:rFonts w:ascii="Arial" w:hAnsi="Arial" w:cs="Arial"/>
          <w:sz w:val="28"/>
          <w:szCs w:val="28"/>
        </w:rPr>
        <w:t xml:space="preserve"> </w:t>
      </w:r>
      <w:r w:rsidRPr="00C412BA">
        <w:rPr>
          <w:rFonts w:ascii="Arial" w:hAnsi="Arial" w:cs="Arial"/>
          <w:sz w:val="28"/>
          <w:szCs w:val="28"/>
        </w:rPr>
        <w:t>- Skarbca Fajansu- łączna kwota: 10 910,00 zł</w:t>
      </w:r>
    </w:p>
    <w:p w14:paraId="44AF5096" w14:textId="0F581D78" w:rsidR="00C92114" w:rsidRPr="00C412BA" w:rsidRDefault="00220B1E"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Zakupu o</w:t>
      </w:r>
      <w:r w:rsidR="00BE7E16" w:rsidRPr="00C412BA">
        <w:rPr>
          <w:rFonts w:ascii="Arial" w:hAnsi="Arial" w:cs="Arial"/>
          <w:sz w:val="28"/>
          <w:szCs w:val="28"/>
        </w:rPr>
        <w:t>programowania komputerowe</w:t>
      </w:r>
      <w:r w:rsidR="00C92114" w:rsidRPr="00C412BA">
        <w:rPr>
          <w:rFonts w:ascii="Arial" w:hAnsi="Arial" w:cs="Arial"/>
          <w:sz w:val="28"/>
          <w:szCs w:val="28"/>
        </w:rPr>
        <w:t>go</w:t>
      </w:r>
      <w:r w:rsidR="009D708B" w:rsidRPr="00C412BA">
        <w:rPr>
          <w:rFonts w:ascii="Arial" w:hAnsi="Arial" w:cs="Arial"/>
          <w:sz w:val="28"/>
          <w:szCs w:val="28"/>
        </w:rPr>
        <w:t xml:space="preserve"> </w:t>
      </w:r>
      <w:r w:rsidR="00BE7E16" w:rsidRPr="00C412BA">
        <w:rPr>
          <w:rFonts w:ascii="Arial" w:hAnsi="Arial" w:cs="Arial"/>
          <w:sz w:val="28"/>
          <w:szCs w:val="28"/>
        </w:rPr>
        <w:t>- łączna kwota: 47 242,75 zł</w:t>
      </w:r>
    </w:p>
    <w:p w14:paraId="7B95E0E6" w14:textId="5880FB56" w:rsidR="00C92114"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92114" w:rsidRPr="00C412BA">
        <w:rPr>
          <w:rFonts w:ascii="Arial" w:hAnsi="Arial" w:cs="Arial"/>
          <w:sz w:val="28"/>
          <w:szCs w:val="28"/>
        </w:rPr>
        <w:t>u</w:t>
      </w:r>
      <w:r w:rsidRPr="00C412BA">
        <w:rPr>
          <w:rFonts w:ascii="Arial" w:hAnsi="Arial" w:cs="Arial"/>
          <w:sz w:val="28"/>
          <w:szCs w:val="28"/>
        </w:rPr>
        <w:t xml:space="preserve"> telefonów komórkowych ICF-</w:t>
      </w:r>
      <w:r w:rsidR="009D708B" w:rsidRPr="00C412BA">
        <w:rPr>
          <w:rFonts w:ascii="Arial" w:hAnsi="Arial" w:cs="Arial"/>
          <w:sz w:val="28"/>
          <w:szCs w:val="28"/>
        </w:rPr>
        <w:t xml:space="preserve"> </w:t>
      </w:r>
      <w:r w:rsidRPr="00C412BA">
        <w:rPr>
          <w:rFonts w:ascii="Arial" w:hAnsi="Arial" w:cs="Arial"/>
          <w:sz w:val="28"/>
          <w:szCs w:val="28"/>
        </w:rPr>
        <w:t xml:space="preserve">Skarbiec Fajansu- łączna kwota: 417,00 zł </w:t>
      </w:r>
    </w:p>
    <w:p w14:paraId="6A8D419B" w14:textId="2EE8B312" w:rsidR="00C92114"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92114" w:rsidRPr="00C412BA">
        <w:rPr>
          <w:rFonts w:ascii="Arial" w:hAnsi="Arial" w:cs="Arial"/>
          <w:sz w:val="28"/>
          <w:szCs w:val="28"/>
        </w:rPr>
        <w:t>u</w:t>
      </w:r>
      <w:r w:rsidRPr="00C412BA">
        <w:rPr>
          <w:rFonts w:ascii="Arial" w:hAnsi="Arial" w:cs="Arial"/>
          <w:sz w:val="28"/>
          <w:szCs w:val="28"/>
        </w:rPr>
        <w:t xml:space="preserve"> tablic magnetycznych ICF-</w:t>
      </w:r>
      <w:r w:rsidR="009D708B" w:rsidRPr="00C412BA">
        <w:rPr>
          <w:rFonts w:ascii="Arial" w:hAnsi="Arial" w:cs="Arial"/>
          <w:sz w:val="28"/>
          <w:szCs w:val="28"/>
        </w:rPr>
        <w:t xml:space="preserve"> </w:t>
      </w:r>
      <w:r w:rsidRPr="00C412BA">
        <w:rPr>
          <w:rFonts w:ascii="Arial" w:hAnsi="Arial" w:cs="Arial"/>
          <w:sz w:val="28"/>
          <w:szCs w:val="28"/>
        </w:rPr>
        <w:t>Skarbiec Fajansu</w:t>
      </w:r>
      <w:r w:rsidR="009D708B" w:rsidRPr="00C412BA">
        <w:rPr>
          <w:rFonts w:ascii="Arial" w:hAnsi="Arial" w:cs="Arial"/>
          <w:sz w:val="28"/>
          <w:szCs w:val="28"/>
        </w:rPr>
        <w:t xml:space="preserve"> </w:t>
      </w:r>
      <w:r w:rsidRPr="00C412BA">
        <w:rPr>
          <w:rFonts w:ascii="Arial" w:hAnsi="Arial" w:cs="Arial"/>
          <w:sz w:val="28"/>
          <w:szCs w:val="28"/>
        </w:rPr>
        <w:t>- łączna kwota: 677,95 zł</w:t>
      </w:r>
    </w:p>
    <w:p w14:paraId="6BA81E49" w14:textId="2FA8BA71" w:rsidR="00C92114"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 fartuchów ICF-</w:t>
      </w:r>
      <w:r w:rsidR="009D708B" w:rsidRPr="00C412BA">
        <w:rPr>
          <w:rFonts w:ascii="Arial" w:hAnsi="Arial" w:cs="Arial"/>
          <w:sz w:val="28"/>
          <w:szCs w:val="28"/>
        </w:rPr>
        <w:t xml:space="preserve"> </w:t>
      </w:r>
      <w:r w:rsidRPr="00C412BA">
        <w:rPr>
          <w:rFonts w:ascii="Arial" w:hAnsi="Arial" w:cs="Arial"/>
          <w:sz w:val="28"/>
          <w:szCs w:val="28"/>
        </w:rPr>
        <w:t>Skarbiec Fajansu</w:t>
      </w:r>
      <w:r w:rsidR="009D708B" w:rsidRPr="00C412BA">
        <w:rPr>
          <w:rFonts w:ascii="Arial" w:hAnsi="Arial" w:cs="Arial"/>
          <w:sz w:val="28"/>
          <w:szCs w:val="28"/>
        </w:rPr>
        <w:t xml:space="preserve"> </w:t>
      </w:r>
      <w:r w:rsidRPr="00C412BA">
        <w:rPr>
          <w:rFonts w:ascii="Arial" w:hAnsi="Arial" w:cs="Arial"/>
          <w:sz w:val="28"/>
          <w:szCs w:val="28"/>
        </w:rPr>
        <w:t>- łączna kwota: 1 073,05 zł</w:t>
      </w:r>
    </w:p>
    <w:p w14:paraId="15DF5C9A" w14:textId="175A1E0C" w:rsidR="00C92114"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92114" w:rsidRPr="00C412BA">
        <w:rPr>
          <w:rFonts w:ascii="Arial" w:hAnsi="Arial" w:cs="Arial"/>
          <w:sz w:val="28"/>
          <w:szCs w:val="28"/>
        </w:rPr>
        <w:t>u</w:t>
      </w:r>
      <w:r w:rsidRPr="00C412BA">
        <w:rPr>
          <w:rFonts w:ascii="Arial" w:hAnsi="Arial" w:cs="Arial"/>
          <w:sz w:val="28"/>
          <w:szCs w:val="28"/>
        </w:rPr>
        <w:t xml:space="preserve"> urządzeń multimedialnych ICF</w:t>
      </w:r>
      <w:r w:rsidR="009D708B" w:rsidRPr="00C412BA">
        <w:rPr>
          <w:rFonts w:ascii="Arial" w:hAnsi="Arial" w:cs="Arial"/>
          <w:sz w:val="28"/>
          <w:szCs w:val="28"/>
        </w:rPr>
        <w:t xml:space="preserve"> </w:t>
      </w:r>
      <w:r w:rsidRPr="00C412BA">
        <w:rPr>
          <w:rFonts w:ascii="Arial" w:hAnsi="Arial" w:cs="Arial"/>
          <w:sz w:val="28"/>
          <w:szCs w:val="28"/>
        </w:rPr>
        <w:t>-</w:t>
      </w:r>
      <w:r w:rsidR="009D708B" w:rsidRPr="00C412BA">
        <w:rPr>
          <w:rFonts w:ascii="Arial" w:hAnsi="Arial" w:cs="Arial"/>
          <w:sz w:val="28"/>
          <w:szCs w:val="28"/>
        </w:rPr>
        <w:t xml:space="preserve"> </w:t>
      </w:r>
      <w:r w:rsidRPr="00C412BA">
        <w:rPr>
          <w:rFonts w:ascii="Arial" w:hAnsi="Arial" w:cs="Arial"/>
          <w:sz w:val="28"/>
          <w:szCs w:val="28"/>
        </w:rPr>
        <w:t>Skarbiec Fajansu</w:t>
      </w:r>
      <w:r w:rsidR="009D708B" w:rsidRPr="00C412BA">
        <w:rPr>
          <w:rFonts w:ascii="Arial" w:hAnsi="Arial" w:cs="Arial"/>
          <w:sz w:val="28"/>
          <w:szCs w:val="28"/>
        </w:rPr>
        <w:t xml:space="preserve"> </w:t>
      </w:r>
      <w:r w:rsidRPr="00C412BA">
        <w:rPr>
          <w:rFonts w:ascii="Arial" w:hAnsi="Arial" w:cs="Arial"/>
          <w:sz w:val="28"/>
          <w:szCs w:val="28"/>
        </w:rPr>
        <w:t>- łączna kwota: 1 848,94 zł</w:t>
      </w:r>
    </w:p>
    <w:p w14:paraId="34E74A86" w14:textId="60FB8E4E" w:rsidR="00BE7E16" w:rsidRPr="00C412BA" w:rsidRDefault="00BE7E16" w:rsidP="00A20945">
      <w:pPr>
        <w:pStyle w:val="Akapitzlist"/>
        <w:numPr>
          <w:ilvl w:val="0"/>
          <w:numId w:val="141"/>
        </w:numPr>
        <w:tabs>
          <w:tab w:val="left" w:pos="0"/>
        </w:tabs>
        <w:spacing w:after="0" w:line="276" w:lineRule="auto"/>
        <w:ind w:left="714" w:hanging="357"/>
        <w:rPr>
          <w:rFonts w:ascii="Arial" w:hAnsi="Arial" w:cs="Arial"/>
          <w:sz w:val="28"/>
          <w:szCs w:val="28"/>
        </w:rPr>
      </w:pPr>
      <w:r w:rsidRPr="00C412BA">
        <w:rPr>
          <w:rFonts w:ascii="Arial" w:hAnsi="Arial" w:cs="Arial"/>
          <w:sz w:val="28"/>
          <w:szCs w:val="28"/>
        </w:rPr>
        <w:t>Zakup</w:t>
      </w:r>
      <w:r w:rsidR="00C92114" w:rsidRPr="00C412BA">
        <w:rPr>
          <w:rFonts w:ascii="Arial" w:hAnsi="Arial" w:cs="Arial"/>
          <w:sz w:val="28"/>
          <w:szCs w:val="28"/>
        </w:rPr>
        <w:t>u</w:t>
      </w:r>
      <w:r w:rsidRPr="00C412BA">
        <w:rPr>
          <w:rFonts w:ascii="Arial" w:hAnsi="Arial" w:cs="Arial"/>
          <w:sz w:val="28"/>
          <w:szCs w:val="28"/>
        </w:rPr>
        <w:t xml:space="preserve"> dysku zewnętrznego oraz nagrywarki ICF-</w:t>
      </w:r>
      <w:r w:rsidR="009D708B" w:rsidRPr="00C412BA">
        <w:rPr>
          <w:rFonts w:ascii="Arial" w:hAnsi="Arial" w:cs="Arial"/>
          <w:sz w:val="28"/>
          <w:szCs w:val="28"/>
        </w:rPr>
        <w:t xml:space="preserve"> </w:t>
      </w:r>
      <w:r w:rsidRPr="00C412BA">
        <w:rPr>
          <w:rFonts w:ascii="Arial" w:hAnsi="Arial" w:cs="Arial"/>
          <w:sz w:val="28"/>
          <w:szCs w:val="28"/>
        </w:rPr>
        <w:t>Skarbiec Fajansu</w:t>
      </w:r>
      <w:r w:rsidR="009D708B" w:rsidRPr="00C412BA">
        <w:rPr>
          <w:rFonts w:ascii="Arial" w:hAnsi="Arial" w:cs="Arial"/>
          <w:sz w:val="28"/>
          <w:szCs w:val="28"/>
        </w:rPr>
        <w:t xml:space="preserve"> </w:t>
      </w:r>
      <w:r w:rsidRPr="00C412BA">
        <w:rPr>
          <w:rFonts w:ascii="Arial" w:hAnsi="Arial" w:cs="Arial"/>
          <w:sz w:val="28"/>
          <w:szCs w:val="28"/>
        </w:rPr>
        <w:t>- łączna kwota: 369,98 zł.</w:t>
      </w:r>
    </w:p>
    <w:p w14:paraId="51A877C3" w14:textId="4C1F04BD" w:rsidR="00C20564" w:rsidRPr="00C412BA" w:rsidRDefault="00C20564" w:rsidP="00C412BA">
      <w:pPr>
        <w:tabs>
          <w:tab w:val="left" w:pos="426"/>
        </w:tabs>
        <w:spacing w:after="0" w:line="276" w:lineRule="auto"/>
        <w:rPr>
          <w:rFonts w:ascii="Arial" w:hAnsi="Arial" w:cs="Arial"/>
          <w:sz w:val="28"/>
          <w:szCs w:val="28"/>
        </w:rPr>
      </w:pPr>
    </w:p>
    <w:p w14:paraId="0922C8CD" w14:textId="0FA4F520" w:rsidR="007D2286" w:rsidRPr="00C412BA" w:rsidRDefault="007D2286" w:rsidP="00C412BA">
      <w:pPr>
        <w:tabs>
          <w:tab w:val="left" w:pos="426"/>
        </w:tabs>
        <w:spacing w:after="0" w:line="276" w:lineRule="auto"/>
        <w:rPr>
          <w:rFonts w:ascii="Arial" w:hAnsi="Arial" w:cs="Arial"/>
          <w:sz w:val="28"/>
          <w:szCs w:val="28"/>
        </w:rPr>
      </w:pPr>
    </w:p>
    <w:p w14:paraId="00511FB8" w14:textId="0D7B6398" w:rsidR="004516C4" w:rsidRPr="00C412BA" w:rsidRDefault="004516C4" w:rsidP="00C412BA">
      <w:pPr>
        <w:tabs>
          <w:tab w:val="left" w:pos="426"/>
        </w:tabs>
        <w:spacing w:after="0" w:line="276" w:lineRule="auto"/>
        <w:rPr>
          <w:rFonts w:ascii="Arial" w:hAnsi="Arial" w:cs="Arial"/>
          <w:b/>
          <w:sz w:val="28"/>
          <w:szCs w:val="28"/>
          <w:u w:val="single"/>
        </w:rPr>
      </w:pPr>
      <w:r w:rsidRPr="00C412BA">
        <w:rPr>
          <w:rFonts w:ascii="Arial" w:hAnsi="Arial" w:cs="Arial"/>
          <w:b/>
          <w:sz w:val="28"/>
          <w:szCs w:val="28"/>
          <w:u w:val="single"/>
        </w:rPr>
        <w:t xml:space="preserve">Miejska Biblioteka Publiczna im. Z. </w:t>
      </w:r>
      <w:proofErr w:type="spellStart"/>
      <w:r w:rsidRPr="00C412BA">
        <w:rPr>
          <w:rFonts w:ascii="Arial" w:hAnsi="Arial" w:cs="Arial"/>
          <w:b/>
          <w:sz w:val="28"/>
          <w:szCs w:val="28"/>
          <w:u w:val="single"/>
        </w:rPr>
        <w:t>Arentowicza</w:t>
      </w:r>
      <w:proofErr w:type="spellEnd"/>
    </w:p>
    <w:p w14:paraId="433A880C" w14:textId="029AFA84" w:rsidR="004516C4" w:rsidRPr="00C412BA" w:rsidRDefault="004516C4" w:rsidP="00C412BA">
      <w:pPr>
        <w:spacing w:after="0" w:line="276" w:lineRule="auto"/>
        <w:rPr>
          <w:rFonts w:ascii="Arial" w:hAnsi="Arial" w:cs="Arial"/>
          <w:sz w:val="28"/>
          <w:szCs w:val="28"/>
        </w:rPr>
      </w:pPr>
      <w:r w:rsidRPr="00C412BA">
        <w:rPr>
          <w:rFonts w:ascii="Arial" w:hAnsi="Arial" w:cs="Arial"/>
          <w:sz w:val="28"/>
          <w:szCs w:val="28"/>
        </w:rPr>
        <w:t xml:space="preserve"> Głównym celem działalności biblioteki jest promocja i rozwój czytelnictwa oraz zaspokajanie potrzeb edukacyjnych, informacyjnych i kulturalnych mieszkańców miasta  regionu.</w:t>
      </w:r>
    </w:p>
    <w:p w14:paraId="6516E4F8" w14:textId="55752F32" w:rsidR="009D708B" w:rsidRPr="00C412BA" w:rsidRDefault="004516C4" w:rsidP="00C412BA">
      <w:pPr>
        <w:spacing w:after="0" w:line="276" w:lineRule="auto"/>
        <w:rPr>
          <w:rFonts w:ascii="Arial" w:hAnsi="Arial" w:cs="Arial"/>
          <w:sz w:val="28"/>
          <w:szCs w:val="28"/>
        </w:rPr>
      </w:pPr>
      <w:r w:rsidRPr="00C412BA">
        <w:rPr>
          <w:rFonts w:ascii="Arial" w:hAnsi="Arial" w:cs="Arial"/>
          <w:sz w:val="28"/>
          <w:szCs w:val="28"/>
        </w:rPr>
        <w:t>Do podstawowych zadań Biblioteki należy:</w:t>
      </w:r>
    </w:p>
    <w:p w14:paraId="6FFE105B" w14:textId="55469F42" w:rsidR="009D708B" w:rsidRPr="00C412BA" w:rsidRDefault="009D708B"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gromadzenie i opracowanie materiałów bibliotecznych służących rozwijaniu czytelnictwa oraz zaspokajaniu potrzeb informacyjnych, edukacyjnych i samokształceniowych,</w:t>
      </w:r>
    </w:p>
    <w:p w14:paraId="205C1983" w14:textId="21BAE835" w:rsidR="00C72B64"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 xml:space="preserve">pełnienie funkcji ośrodka informacji </w:t>
      </w:r>
      <w:proofErr w:type="spellStart"/>
      <w:r w:rsidRPr="00C412BA">
        <w:rPr>
          <w:rFonts w:ascii="Arial" w:hAnsi="Arial" w:cs="Arial"/>
          <w:sz w:val="28"/>
          <w:szCs w:val="28"/>
        </w:rPr>
        <w:t>biblioteczno</w:t>
      </w:r>
      <w:proofErr w:type="spellEnd"/>
      <w:r w:rsidRPr="00C412BA">
        <w:rPr>
          <w:rFonts w:ascii="Arial" w:hAnsi="Arial" w:cs="Arial"/>
          <w:sz w:val="28"/>
          <w:szCs w:val="28"/>
        </w:rPr>
        <w:t xml:space="preserve"> – bibliograficznej, opracowanie powiatowej bibliografii regionalnej, a także materiałów informacyjnych, zwłaszcza dokumentujących dorobek kulturalny, naukowy i gospodarczy miasta i regionu,</w:t>
      </w:r>
    </w:p>
    <w:p w14:paraId="1DA369D3" w14:textId="0A46E663" w:rsidR="00C72B64"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udostępnianie zbiorów na miejscu, wypożyczanie na zewnątrz, prowadzenie wymiany międzybibliotecznej,</w:t>
      </w:r>
    </w:p>
    <w:p w14:paraId="4AC39A7C" w14:textId="729BBD46" w:rsidR="00C72B64"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organizowanie czytelnictwa i udostępnianie materiałów bibliotecznych ludziom chorym i niepełnosprawnym,</w:t>
      </w:r>
    </w:p>
    <w:p w14:paraId="4D7DC749" w14:textId="77777777" w:rsidR="00C72B64"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tworzenie i udostępnianie własnych komputerowych baz danych: katalogowych, bibliograficznych  i faktograficznych,</w:t>
      </w:r>
    </w:p>
    <w:p w14:paraId="0569009C" w14:textId="62ECCA73" w:rsidR="0049328D"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koordynacja gromadzenia i udostępniania piśmiennictwa specjalistycznego na terenie miasta,</w:t>
      </w:r>
      <w:r w:rsidR="0049328D" w:rsidRPr="00C412BA">
        <w:rPr>
          <w:rFonts w:ascii="Arial" w:hAnsi="Arial" w:cs="Arial"/>
          <w:sz w:val="28"/>
          <w:szCs w:val="28"/>
        </w:rPr>
        <w:t xml:space="preserve"> </w:t>
      </w:r>
      <w:r w:rsidRPr="00C412BA">
        <w:rPr>
          <w:rFonts w:ascii="Arial" w:hAnsi="Arial" w:cs="Arial"/>
          <w:sz w:val="28"/>
          <w:szCs w:val="28"/>
        </w:rPr>
        <w:t>udzielanie pomocy metodycznej, organizowanie szkoleń i doskonalenia zawodowego, wymiana doświadczeń bibliotekarskich oraz sprawowanie nadzoru merytorycznego nad prawidłowym realizowaniem zadań statutowych przez filie biblioteczne na terenie miasta,</w:t>
      </w:r>
    </w:p>
    <w:p w14:paraId="7A13D0F7" w14:textId="6A43020A" w:rsidR="0049328D"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organizacja form pracy z czytelnikiem służących popularyzowaniu sztuki, nauki oraz upowszechnianiu dorobku kulturalnego miasta,</w:t>
      </w:r>
    </w:p>
    <w:p w14:paraId="5B60C33D" w14:textId="576371CA" w:rsidR="0049328D"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współdziałanie z bibliotekami innych sieci, instytucjami i organizacjami w zakresie rozwijania czytelnictwa i zaspokajania potrzeb oświatowych,</w:t>
      </w:r>
    </w:p>
    <w:p w14:paraId="47B636F5" w14:textId="04C65E60" w:rsidR="004516C4" w:rsidRPr="00C412BA" w:rsidRDefault="004516C4" w:rsidP="00A20945">
      <w:pPr>
        <w:pStyle w:val="Akapitzlist"/>
        <w:numPr>
          <w:ilvl w:val="0"/>
          <w:numId w:val="143"/>
        </w:numPr>
        <w:spacing w:after="0" w:line="276" w:lineRule="auto"/>
        <w:ind w:left="284" w:hanging="11"/>
        <w:rPr>
          <w:rFonts w:ascii="Arial" w:hAnsi="Arial" w:cs="Arial"/>
          <w:sz w:val="28"/>
          <w:szCs w:val="28"/>
        </w:rPr>
      </w:pPr>
      <w:r w:rsidRPr="00C412BA">
        <w:rPr>
          <w:rFonts w:ascii="Arial" w:hAnsi="Arial" w:cs="Arial"/>
          <w:sz w:val="28"/>
          <w:szCs w:val="28"/>
        </w:rPr>
        <w:t xml:space="preserve">organizacja zajęć pozalekcyjnych dla dzieci i młodzieży włocławskich przedszkoli, szkół podstawowych i średnich. </w:t>
      </w:r>
    </w:p>
    <w:p w14:paraId="6AB40202" w14:textId="5518779A" w:rsidR="008A796F" w:rsidRPr="00C412BA" w:rsidRDefault="008A796F" w:rsidP="00C412BA">
      <w:pPr>
        <w:pStyle w:val="Akapitzlist"/>
        <w:spacing w:after="0" w:line="276" w:lineRule="auto"/>
        <w:rPr>
          <w:rFonts w:ascii="Arial" w:hAnsi="Arial" w:cs="Arial"/>
          <w:sz w:val="28"/>
          <w:szCs w:val="28"/>
        </w:rPr>
      </w:pPr>
    </w:p>
    <w:p w14:paraId="503E1C23" w14:textId="68C3E5D3" w:rsidR="00980F1F" w:rsidRPr="00C412BA" w:rsidRDefault="00980F1F" w:rsidP="00A20945">
      <w:pPr>
        <w:pStyle w:val="Akapitzlist"/>
        <w:numPr>
          <w:ilvl w:val="0"/>
          <w:numId w:val="141"/>
        </w:numPr>
        <w:spacing w:after="0" w:line="276" w:lineRule="auto"/>
        <w:rPr>
          <w:rFonts w:ascii="Arial" w:hAnsi="Arial" w:cs="Arial"/>
          <w:sz w:val="28"/>
          <w:szCs w:val="28"/>
        </w:rPr>
      </w:pPr>
      <w:r w:rsidRPr="00C412BA">
        <w:rPr>
          <w:rFonts w:ascii="Arial" w:hAnsi="Arial" w:cs="Arial"/>
          <w:sz w:val="28"/>
          <w:szCs w:val="28"/>
        </w:rPr>
        <w:t>Ilość uczestników w 2023 r.</w:t>
      </w:r>
    </w:p>
    <w:p w14:paraId="338A3C3B" w14:textId="4B74A461" w:rsidR="008C68C4" w:rsidRPr="00C412BA" w:rsidRDefault="00991E89" w:rsidP="00A20945">
      <w:pPr>
        <w:pStyle w:val="Akapitzlist"/>
        <w:numPr>
          <w:ilvl w:val="0"/>
          <w:numId w:val="150"/>
        </w:numPr>
        <w:spacing w:after="0" w:line="276" w:lineRule="auto"/>
        <w:rPr>
          <w:rFonts w:ascii="Arial" w:hAnsi="Arial" w:cs="Arial"/>
          <w:sz w:val="28"/>
          <w:szCs w:val="28"/>
          <w:u w:val="single"/>
        </w:rPr>
      </w:pPr>
      <w:r w:rsidRPr="00C412BA">
        <w:rPr>
          <w:rFonts w:ascii="Arial" w:hAnsi="Arial" w:cs="Arial"/>
          <w:sz w:val="28"/>
          <w:szCs w:val="28"/>
        </w:rPr>
        <w:t>ok. 26 195 uczestników p</w:t>
      </w:r>
      <w:r w:rsidR="00980F1F" w:rsidRPr="00C412BA">
        <w:rPr>
          <w:rFonts w:ascii="Arial" w:hAnsi="Arial" w:cs="Arial"/>
          <w:sz w:val="28"/>
          <w:szCs w:val="28"/>
        </w:rPr>
        <w:t>rzedsięwzię</w:t>
      </w:r>
      <w:r w:rsidRPr="00C412BA">
        <w:rPr>
          <w:rFonts w:ascii="Arial" w:hAnsi="Arial" w:cs="Arial"/>
          <w:sz w:val="28"/>
          <w:szCs w:val="28"/>
        </w:rPr>
        <w:t>ć</w:t>
      </w:r>
      <w:r w:rsidR="00980F1F" w:rsidRPr="00C412BA">
        <w:rPr>
          <w:rFonts w:ascii="Arial" w:hAnsi="Arial" w:cs="Arial"/>
          <w:sz w:val="28"/>
          <w:szCs w:val="28"/>
        </w:rPr>
        <w:t xml:space="preserve"> własn</w:t>
      </w:r>
      <w:r w:rsidRPr="00C412BA">
        <w:rPr>
          <w:rFonts w:ascii="Arial" w:hAnsi="Arial" w:cs="Arial"/>
          <w:sz w:val="28"/>
          <w:szCs w:val="28"/>
        </w:rPr>
        <w:t>ych</w:t>
      </w:r>
      <w:r w:rsidR="00980F1F" w:rsidRPr="00C412BA">
        <w:rPr>
          <w:rFonts w:ascii="Arial" w:hAnsi="Arial" w:cs="Arial"/>
          <w:sz w:val="28"/>
          <w:szCs w:val="28"/>
        </w:rPr>
        <w:t xml:space="preserve"> i współorganizowan</w:t>
      </w:r>
      <w:r w:rsidRPr="00C412BA">
        <w:rPr>
          <w:rFonts w:ascii="Arial" w:hAnsi="Arial" w:cs="Arial"/>
          <w:sz w:val="28"/>
          <w:szCs w:val="28"/>
        </w:rPr>
        <w:t>ych</w:t>
      </w:r>
      <w:r w:rsidR="00980F1F" w:rsidRPr="00C412BA">
        <w:rPr>
          <w:rFonts w:ascii="Arial" w:hAnsi="Arial" w:cs="Arial"/>
          <w:sz w:val="28"/>
          <w:szCs w:val="28"/>
        </w:rPr>
        <w:t xml:space="preserve"> (wydarzenia/</w:t>
      </w:r>
      <w:r w:rsidR="009D708B" w:rsidRPr="00C412BA">
        <w:rPr>
          <w:rFonts w:ascii="Arial" w:hAnsi="Arial" w:cs="Arial"/>
          <w:sz w:val="28"/>
          <w:szCs w:val="28"/>
        </w:rPr>
        <w:t xml:space="preserve"> </w:t>
      </w:r>
      <w:r w:rsidR="00980F1F" w:rsidRPr="00C412BA">
        <w:rPr>
          <w:rFonts w:ascii="Arial" w:hAnsi="Arial" w:cs="Arial"/>
          <w:sz w:val="28"/>
          <w:szCs w:val="28"/>
        </w:rPr>
        <w:t>spotkania autorskie/</w:t>
      </w:r>
      <w:r w:rsidR="009D708B" w:rsidRPr="00C412BA">
        <w:rPr>
          <w:rFonts w:ascii="Arial" w:hAnsi="Arial" w:cs="Arial"/>
          <w:sz w:val="28"/>
          <w:szCs w:val="28"/>
        </w:rPr>
        <w:t xml:space="preserve"> </w:t>
      </w:r>
      <w:r w:rsidR="00980F1F" w:rsidRPr="00C412BA">
        <w:rPr>
          <w:rFonts w:ascii="Arial" w:hAnsi="Arial" w:cs="Arial"/>
          <w:sz w:val="28"/>
          <w:szCs w:val="28"/>
        </w:rPr>
        <w:t xml:space="preserve">wernisaże)        </w:t>
      </w:r>
    </w:p>
    <w:p w14:paraId="22A35C24" w14:textId="4288D703" w:rsidR="008C68C4" w:rsidRPr="00C412BA" w:rsidRDefault="00815B6C" w:rsidP="00A20945">
      <w:pPr>
        <w:pStyle w:val="Akapitzlist"/>
        <w:numPr>
          <w:ilvl w:val="0"/>
          <w:numId w:val="150"/>
        </w:numPr>
        <w:spacing w:after="0" w:line="276" w:lineRule="auto"/>
        <w:rPr>
          <w:rFonts w:ascii="Arial" w:hAnsi="Arial" w:cs="Arial"/>
          <w:sz w:val="28"/>
          <w:szCs w:val="28"/>
          <w:u w:val="single"/>
        </w:rPr>
      </w:pPr>
      <w:r w:rsidRPr="00C412BA">
        <w:rPr>
          <w:rFonts w:ascii="Arial" w:hAnsi="Arial" w:cs="Arial"/>
          <w:sz w:val="28"/>
          <w:szCs w:val="28"/>
        </w:rPr>
        <w:t>ok. 10 369 zwiedzających w</w:t>
      </w:r>
      <w:r w:rsidR="00980F1F" w:rsidRPr="00C412BA">
        <w:rPr>
          <w:rFonts w:ascii="Arial" w:hAnsi="Arial" w:cs="Arial"/>
          <w:sz w:val="28"/>
          <w:szCs w:val="28"/>
        </w:rPr>
        <w:t>ystawy/</w:t>
      </w:r>
      <w:r w:rsidR="001A7AAD" w:rsidRPr="00C412BA">
        <w:rPr>
          <w:rFonts w:ascii="Arial" w:hAnsi="Arial" w:cs="Arial"/>
          <w:sz w:val="28"/>
          <w:szCs w:val="28"/>
        </w:rPr>
        <w:t xml:space="preserve"> </w:t>
      </w:r>
      <w:r w:rsidR="00980F1F" w:rsidRPr="00C412BA">
        <w:rPr>
          <w:rFonts w:ascii="Arial" w:hAnsi="Arial" w:cs="Arial"/>
          <w:sz w:val="28"/>
          <w:szCs w:val="28"/>
        </w:rPr>
        <w:t xml:space="preserve">wystawy inne (w korytarzach, holach) </w:t>
      </w:r>
    </w:p>
    <w:p w14:paraId="39C2C448" w14:textId="1FFE00F3" w:rsidR="00980F1F" w:rsidRPr="00C412BA" w:rsidRDefault="001A7AAD" w:rsidP="00A20945">
      <w:pPr>
        <w:pStyle w:val="Akapitzlist"/>
        <w:numPr>
          <w:ilvl w:val="0"/>
          <w:numId w:val="150"/>
        </w:numPr>
        <w:spacing w:after="0" w:line="276" w:lineRule="auto"/>
        <w:rPr>
          <w:rFonts w:ascii="Arial" w:hAnsi="Arial" w:cs="Arial"/>
          <w:sz w:val="28"/>
          <w:szCs w:val="28"/>
          <w:u w:val="single"/>
        </w:rPr>
      </w:pPr>
      <w:r w:rsidRPr="00C412BA">
        <w:rPr>
          <w:rFonts w:ascii="Arial" w:hAnsi="Arial" w:cs="Arial"/>
          <w:sz w:val="28"/>
          <w:szCs w:val="28"/>
        </w:rPr>
        <w:t xml:space="preserve">ok. </w:t>
      </w:r>
      <w:r w:rsidR="008C68C4" w:rsidRPr="00C412BA">
        <w:rPr>
          <w:rFonts w:ascii="Arial" w:hAnsi="Arial" w:cs="Arial"/>
          <w:sz w:val="28"/>
          <w:szCs w:val="28"/>
        </w:rPr>
        <w:t xml:space="preserve">5 218 uczestników </w:t>
      </w:r>
      <w:r w:rsidR="004D161E" w:rsidRPr="00C412BA">
        <w:rPr>
          <w:rFonts w:ascii="Arial" w:hAnsi="Arial" w:cs="Arial"/>
          <w:sz w:val="28"/>
          <w:szCs w:val="28"/>
        </w:rPr>
        <w:t>i</w:t>
      </w:r>
      <w:r w:rsidR="00980F1F" w:rsidRPr="00C412BA">
        <w:rPr>
          <w:rFonts w:ascii="Arial" w:hAnsi="Arial" w:cs="Arial"/>
          <w:sz w:val="28"/>
          <w:szCs w:val="28"/>
        </w:rPr>
        <w:t>nn</w:t>
      </w:r>
      <w:r w:rsidR="004D161E" w:rsidRPr="00C412BA">
        <w:rPr>
          <w:rFonts w:ascii="Arial" w:hAnsi="Arial" w:cs="Arial"/>
          <w:sz w:val="28"/>
          <w:szCs w:val="28"/>
        </w:rPr>
        <w:t>ych</w:t>
      </w:r>
      <w:r w:rsidR="00980F1F" w:rsidRPr="00C412BA">
        <w:rPr>
          <w:rFonts w:ascii="Arial" w:hAnsi="Arial" w:cs="Arial"/>
          <w:sz w:val="28"/>
          <w:szCs w:val="28"/>
        </w:rPr>
        <w:t xml:space="preserve"> działa</w:t>
      </w:r>
      <w:r w:rsidR="004D161E" w:rsidRPr="00C412BA">
        <w:rPr>
          <w:rFonts w:ascii="Arial" w:hAnsi="Arial" w:cs="Arial"/>
          <w:sz w:val="28"/>
          <w:szCs w:val="28"/>
        </w:rPr>
        <w:t>ń</w:t>
      </w:r>
      <w:r w:rsidR="00980F1F" w:rsidRPr="00C412BA">
        <w:rPr>
          <w:rFonts w:ascii="Arial" w:hAnsi="Arial" w:cs="Arial"/>
          <w:sz w:val="28"/>
          <w:szCs w:val="28"/>
        </w:rPr>
        <w:t xml:space="preserve"> </w:t>
      </w:r>
      <w:r w:rsidRPr="00C412BA">
        <w:rPr>
          <w:rFonts w:ascii="Arial" w:hAnsi="Arial" w:cs="Arial"/>
          <w:sz w:val="28"/>
          <w:szCs w:val="28"/>
        </w:rPr>
        <w:t>kulturalnych</w:t>
      </w:r>
      <w:r w:rsidR="00980F1F" w:rsidRPr="00C412BA">
        <w:rPr>
          <w:rFonts w:ascii="Arial" w:hAnsi="Arial" w:cs="Arial"/>
          <w:sz w:val="28"/>
          <w:szCs w:val="28"/>
        </w:rPr>
        <w:t>, np. oprowadzanie po obiekcie, lekcje</w:t>
      </w:r>
      <w:r w:rsidR="00DF02A6" w:rsidRPr="00C412BA">
        <w:rPr>
          <w:rFonts w:ascii="Arial" w:hAnsi="Arial" w:cs="Arial"/>
          <w:sz w:val="28"/>
          <w:szCs w:val="28"/>
        </w:rPr>
        <w:t xml:space="preserve"> </w:t>
      </w:r>
      <w:r w:rsidR="00980F1F" w:rsidRPr="00C412BA">
        <w:rPr>
          <w:rFonts w:ascii="Arial" w:hAnsi="Arial" w:cs="Arial"/>
          <w:sz w:val="28"/>
          <w:szCs w:val="28"/>
        </w:rPr>
        <w:t xml:space="preserve">na ekspozycji, lekcje biblioteczne  </w:t>
      </w:r>
    </w:p>
    <w:p w14:paraId="4C7CD4BA" w14:textId="2C9F0DA5" w:rsidR="004D161E" w:rsidRPr="00C412BA" w:rsidRDefault="004D161E" w:rsidP="00C412BA">
      <w:pPr>
        <w:spacing w:after="0" w:line="276" w:lineRule="auto"/>
        <w:rPr>
          <w:rFonts w:ascii="Arial" w:hAnsi="Arial" w:cs="Arial"/>
          <w:sz w:val="28"/>
          <w:szCs w:val="28"/>
        </w:rPr>
      </w:pPr>
      <w:r w:rsidRPr="00C412BA">
        <w:rPr>
          <w:rFonts w:ascii="Arial" w:hAnsi="Arial" w:cs="Arial"/>
          <w:sz w:val="28"/>
          <w:szCs w:val="28"/>
        </w:rPr>
        <w:t xml:space="preserve">              Dodatkowo:</w:t>
      </w:r>
    </w:p>
    <w:p w14:paraId="56E73F77" w14:textId="7E10E02C" w:rsidR="0045344C" w:rsidRPr="00C412BA" w:rsidRDefault="004D161E" w:rsidP="00A20945">
      <w:pPr>
        <w:pStyle w:val="Akapitzlist"/>
        <w:numPr>
          <w:ilvl w:val="0"/>
          <w:numId w:val="151"/>
        </w:numPr>
        <w:spacing w:after="0" w:line="276" w:lineRule="auto"/>
        <w:rPr>
          <w:rFonts w:ascii="Arial" w:hAnsi="Arial" w:cs="Arial"/>
          <w:sz w:val="28"/>
          <w:szCs w:val="28"/>
        </w:rPr>
      </w:pPr>
      <w:r w:rsidRPr="00C412BA">
        <w:rPr>
          <w:rFonts w:ascii="Arial" w:hAnsi="Arial" w:cs="Arial"/>
          <w:sz w:val="28"/>
          <w:szCs w:val="28"/>
        </w:rPr>
        <w:t xml:space="preserve">326 593 - </w:t>
      </w:r>
      <w:r w:rsidR="0045344C" w:rsidRPr="00C412BA">
        <w:rPr>
          <w:rFonts w:ascii="Arial" w:hAnsi="Arial" w:cs="Arial"/>
          <w:sz w:val="28"/>
          <w:szCs w:val="28"/>
        </w:rPr>
        <w:t>c</w:t>
      </w:r>
      <w:r w:rsidR="00980F1F" w:rsidRPr="00C412BA">
        <w:rPr>
          <w:rFonts w:ascii="Arial" w:hAnsi="Arial" w:cs="Arial"/>
          <w:sz w:val="28"/>
          <w:szCs w:val="28"/>
        </w:rPr>
        <w:t>zytelnictwo/</w:t>
      </w:r>
      <w:r w:rsidR="001A7AAD" w:rsidRPr="00C412BA">
        <w:rPr>
          <w:rFonts w:ascii="Arial" w:hAnsi="Arial" w:cs="Arial"/>
          <w:sz w:val="28"/>
          <w:szCs w:val="28"/>
        </w:rPr>
        <w:t xml:space="preserve"> </w:t>
      </w:r>
      <w:r w:rsidR="00980F1F" w:rsidRPr="00C412BA">
        <w:rPr>
          <w:rFonts w:ascii="Arial" w:hAnsi="Arial" w:cs="Arial"/>
          <w:sz w:val="28"/>
          <w:szCs w:val="28"/>
        </w:rPr>
        <w:t xml:space="preserve">wypożyczenia na zewnątrz </w:t>
      </w:r>
    </w:p>
    <w:p w14:paraId="53B5592A" w14:textId="0E5740E6" w:rsidR="00980F1F" w:rsidRPr="00C412BA" w:rsidRDefault="0045344C" w:rsidP="00A20945">
      <w:pPr>
        <w:pStyle w:val="Akapitzlist"/>
        <w:numPr>
          <w:ilvl w:val="0"/>
          <w:numId w:val="151"/>
        </w:numPr>
        <w:spacing w:after="0" w:line="276" w:lineRule="auto"/>
        <w:rPr>
          <w:rFonts w:ascii="Arial" w:hAnsi="Arial" w:cs="Arial"/>
          <w:sz w:val="28"/>
          <w:szCs w:val="28"/>
        </w:rPr>
      </w:pPr>
      <w:r w:rsidRPr="00C412BA">
        <w:rPr>
          <w:rFonts w:ascii="Arial" w:hAnsi="Arial" w:cs="Arial"/>
          <w:sz w:val="28"/>
          <w:szCs w:val="28"/>
        </w:rPr>
        <w:t>10 511 -</w:t>
      </w:r>
      <w:r w:rsidRPr="00C412BA">
        <w:rPr>
          <w:rFonts w:ascii="Arial" w:hAnsi="Arial" w:cs="Arial"/>
          <w:b/>
          <w:bCs/>
          <w:sz w:val="28"/>
          <w:szCs w:val="28"/>
        </w:rPr>
        <w:t xml:space="preserve"> </w:t>
      </w:r>
      <w:r w:rsidRPr="00C412BA">
        <w:rPr>
          <w:rFonts w:ascii="Arial" w:hAnsi="Arial" w:cs="Arial"/>
          <w:sz w:val="28"/>
          <w:szCs w:val="28"/>
        </w:rPr>
        <w:t>c</w:t>
      </w:r>
      <w:r w:rsidR="00980F1F" w:rsidRPr="00C412BA">
        <w:rPr>
          <w:rFonts w:ascii="Arial" w:hAnsi="Arial" w:cs="Arial"/>
          <w:sz w:val="28"/>
          <w:szCs w:val="28"/>
        </w:rPr>
        <w:t>zytelnictwo/</w:t>
      </w:r>
      <w:r w:rsidR="001A7AAD" w:rsidRPr="00C412BA">
        <w:rPr>
          <w:rFonts w:ascii="Arial" w:hAnsi="Arial" w:cs="Arial"/>
          <w:sz w:val="28"/>
          <w:szCs w:val="28"/>
        </w:rPr>
        <w:t xml:space="preserve"> </w:t>
      </w:r>
      <w:r w:rsidR="00980F1F" w:rsidRPr="00C412BA">
        <w:rPr>
          <w:rFonts w:ascii="Arial" w:hAnsi="Arial" w:cs="Arial"/>
          <w:sz w:val="28"/>
          <w:szCs w:val="28"/>
        </w:rPr>
        <w:t xml:space="preserve">wypożyczenia na miejscu (odwiedziny + prasa + książki + audiobooki + komputer i Internet) </w:t>
      </w:r>
    </w:p>
    <w:p w14:paraId="661D3646" w14:textId="2683158F" w:rsidR="00DF02A6" w:rsidRPr="00C412BA" w:rsidRDefault="00DF02A6" w:rsidP="00C412BA">
      <w:pPr>
        <w:spacing w:after="0" w:line="276" w:lineRule="auto"/>
        <w:rPr>
          <w:rFonts w:ascii="Arial" w:hAnsi="Arial" w:cs="Arial"/>
          <w:b/>
          <w:bCs/>
          <w:sz w:val="28"/>
          <w:szCs w:val="28"/>
        </w:rPr>
      </w:pPr>
    </w:p>
    <w:p w14:paraId="6F2A7FA4" w14:textId="3C44A45B" w:rsidR="00980F1F" w:rsidRPr="00C412BA" w:rsidRDefault="00980F1F" w:rsidP="00C412BA">
      <w:pPr>
        <w:spacing w:after="0" w:line="276" w:lineRule="auto"/>
        <w:rPr>
          <w:rFonts w:ascii="Arial" w:hAnsi="Arial" w:cs="Arial"/>
          <w:b/>
          <w:bCs/>
          <w:sz w:val="28"/>
          <w:szCs w:val="28"/>
        </w:rPr>
      </w:pPr>
      <w:r w:rsidRPr="00C412BA">
        <w:rPr>
          <w:rFonts w:ascii="Arial" w:hAnsi="Arial" w:cs="Arial"/>
          <w:b/>
          <w:bCs/>
          <w:sz w:val="28"/>
          <w:szCs w:val="28"/>
        </w:rPr>
        <w:t>Najważniejsze wydarzenia:</w:t>
      </w:r>
    </w:p>
    <w:p w14:paraId="4C6F992F" w14:textId="77C24353" w:rsidR="00980F1F" w:rsidRPr="00C412BA" w:rsidRDefault="00980F1F" w:rsidP="00A20945">
      <w:pPr>
        <w:pStyle w:val="Akapitzlist"/>
        <w:numPr>
          <w:ilvl w:val="0"/>
          <w:numId w:val="146"/>
        </w:numPr>
        <w:snapToGrid w:val="0"/>
        <w:spacing w:after="0" w:line="276" w:lineRule="auto"/>
        <w:rPr>
          <w:rFonts w:ascii="Arial" w:hAnsi="Arial" w:cs="Arial"/>
          <w:sz w:val="28"/>
          <w:szCs w:val="28"/>
        </w:rPr>
      </w:pPr>
      <w:r w:rsidRPr="00C412BA">
        <w:rPr>
          <w:rFonts w:ascii="Arial" w:hAnsi="Arial" w:cs="Arial"/>
          <w:b/>
          <w:sz w:val="28"/>
          <w:szCs w:val="28"/>
        </w:rPr>
        <w:t xml:space="preserve">Spotkanie autorskie z Marią </w:t>
      </w:r>
      <w:proofErr w:type="spellStart"/>
      <w:r w:rsidRPr="00C412BA">
        <w:rPr>
          <w:rFonts w:ascii="Arial" w:hAnsi="Arial" w:cs="Arial"/>
          <w:b/>
          <w:sz w:val="28"/>
          <w:szCs w:val="28"/>
        </w:rPr>
        <w:t>Apoleiką</w:t>
      </w:r>
      <w:proofErr w:type="spellEnd"/>
      <w:r w:rsidRPr="00C412BA">
        <w:rPr>
          <w:rFonts w:ascii="Arial" w:hAnsi="Arial" w:cs="Arial"/>
          <w:bCs/>
          <w:sz w:val="28"/>
          <w:szCs w:val="28"/>
        </w:rPr>
        <w:t xml:space="preserve"> - autorką książek "Psie Sucharki: Wszystko,</w:t>
      </w:r>
      <w:r w:rsidR="00DF02A6" w:rsidRPr="00C412BA">
        <w:rPr>
          <w:rFonts w:ascii="Arial" w:hAnsi="Arial" w:cs="Arial"/>
          <w:bCs/>
          <w:sz w:val="28"/>
          <w:szCs w:val="28"/>
        </w:rPr>
        <w:t xml:space="preserve">  </w:t>
      </w:r>
      <w:r w:rsidRPr="00C412BA">
        <w:rPr>
          <w:rFonts w:ascii="Arial" w:hAnsi="Arial" w:cs="Arial"/>
          <w:bCs/>
          <w:sz w:val="28"/>
          <w:szCs w:val="28"/>
        </w:rPr>
        <w:t xml:space="preserve">co powiedziałby twój pies, gdyby umiał mówić", oraz "Psie Sucharki: Wszystkie słowa, które musisz znać, żeby obsłużyć swojego psa”. </w:t>
      </w:r>
      <w:r w:rsidRPr="00C412BA">
        <w:rPr>
          <w:rStyle w:val="Mocnewyrnione"/>
          <w:rFonts w:ascii="Arial" w:hAnsi="Arial" w:cs="Arial"/>
          <w:b w:val="0"/>
          <w:bCs w:val="0"/>
          <w:sz w:val="28"/>
          <w:szCs w:val="28"/>
          <w:shd w:val="clear" w:color="auto" w:fill="FFFFFF"/>
          <w:lang w:eastAsia="pl-PL"/>
        </w:rPr>
        <w:t>Liczba uczestników: 50</w:t>
      </w:r>
    </w:p>
    <w:p w14:paraId="5EF49B0A" w14:textId="1C9B71D9" w:rsidR="0072550D" w:rsidRPr="00C412BA" w:rsidRDefault="00980F1F" w:rsidP="00A20945">
      <w:pPr>
        <w:pStyle w:val="Akapitzlist"/>
        <w:numPr>
          <w:ilvl w:val="0"/>
          <w:numId w:val="146"/>
        </w:numPr>
        <w:snapToGrid w:val="0"/>
        <w:spacing w:after="0" w:line="276" w:lineRule="auto"/>
        <w:rPr>
          <w:rFonts w:ascii="Arial" w:hAnsi="Arial" w:cs="Arial"/>
          <w:sz w:val="28"/>
          <w:szCs w:val="28"/>
        </w:rPr>
      </w:pPr>
      <w:r w:rsidRPr="00C412BA">
        <w:rPr>
          <w:rFonts w:ascii="Arial" w:hAnsi="Arial" w:cs="Arial"/>
          <w:bCs/>
          <w:sz w:val="28"/>
          <w:szCs w:val="28"/>
        </w:rPr>
        <w:t>"</w:t>
      </w:r>
      <w:r w:rsidRPr="00C412BA">
        <w:rPr>
          <w:rFonts w:ascii="Arial" w:hAnsi="Arial" w:cs="Arial"/>
          <w:b/>
          <w:sz w:val="28"/>
          <w:szCs w:val="28"/>
        </w:rPr>
        <w:t>Ekranizacja dzieł literackich</w:t>
      </w:r>
      <w:r w:rsidRPr="00C412BA">
        <w:rPr>
          <w:rFonts w:ascii="Arial" w:hAnsi="Arial" w:cs="Arial"/>
          <w:bCs/>
          <w:sz w:val="28"/>
          <w:szCs w:val="28"/>
        </w:rPr>
        <w:t>"  spotkania autorskiego w ramach cyklu „Czytelnicze oblicze” z Tomaszem Raczk</w:t>
      </w:r>
      <w:r w:rsidRPr="00C412BA">
        <w:rPr>
          <w:rFonts w:ascii="Arial" w:hAnsi="Arial" w:cs="Arial"/>
          <w:sz w:val="28"/>
          <w:szCs w:val="28"/>
        </w:rPr>
        <w:t xml:space="preserve">iem. Tomasz Raczek – krytyk filmowy i youtuber (prowadzi własny kanał </w:t>
      </w:r>
      <w:proofErr w:type="spellStart"/>
      <w:r w:rsidRPr="00C412BA">
        <w:rPr>
          <w:rFonts w:ascii="Arial" w:hAnsi="Arial" w:cs="Arial"/>
          <w:sz w:val="28"/>
          <w:szCs w:val="28"/>
        </w:rPr>
        <w:t>wideorecenzji</w:t>
      </w:r>
      <w:proofErr w:type="spellEnd"/>
      <w:r w:rsidRPr="00C412BA">
        <w:rPr>
          <w:rFonts w:ascii="Arial" w:hAnsi="Arial" w:cs="Arial"/>
          <w:sz w:val="28"/>
          <w:szCs w:val="28"/>
        </w:rPr>
        <w:t xml:space="preserve"> filmowych), redaktor naczelny Magazynu Filmowego Stowarzyszenia Filmowców Polskich. Razem z Zygmuntem Kałużyńskim stworzył nadawany przez kilkanaście lat telewizyjny cykl filmowy „Perły z lamusa”. Autor 15 książek o filmie i telewizji oraz 3 albumów płytowych  z muzyką filmową. Liczba uczestników: 220</w:t>
      </w:r>
    </w:p>
    <w:p w14:paraId="740F5517" w14:textId="5F6FCC11" w:rsidR="00980F1F" w:rsidRPr="00C412BA" w:rsidRDefault="00980F1F" w:rsidP="00A20945">
      <w:pPr>
        <w:pStyle w:val="Akapitzlist"/>
        <w:numPr>
          <w:ilvl w:val="0"/>
          <w:numId w:val="146"/>
        </w:numPr>
        <w:snapToGrid w:val="0"/>
        <w:spacing w:after="0" w:line="276" w:lineRule="auto"/>
        <w:rPr>
          <w:rFonts w:ascii="Arial" w:hAnsi="Arial" w:cs="Arial"/>
          <w:sz w:val="28"/>
          <w:szCs w:val="28"/>
        </w:rPr>
      </w:pPr>
      <w:r w:rsidRPr="00C412BA">
        <w:rPr>
          <w:rFonts w:ascii="Arial" w:hAnsi="Arial" w:cs="Arial"/>
          <w:b/>
          <w:color w:val="050505"/>
          <w:sz w:val="28"/>
          <w:szCs w:val="28"/>
        </w:rPr>
        <w:t xml:space="preserve">Spotkania autorskie z Violettą </w:t>
      </w:r>
      <w:proofErr w:type="spellStart"/>
      <w:r w:rsidRPr="00C412BA">
        <w:rPr>
          <w:rFonts w:ascii="Arial" w:hAnsi="Arial" w:cs="Arial"/>
          <w:b/>
          <w:color w:val="050505"/>
          <w:sz w:val="28"/>
          <w:szCs w:val="28"/>
        </w:rPr>
        <w:t>Rymszewicz</w:t>
      </w:r>
      <w:proofErr w:type="spellEnd"/>
      <w:r w:rsidRPr="00C412BA">
        <w:rPr>
          <w:rFonts w:ascii="Arial" w:hAnsi="Arial" w:cs="Arial"/>
          <w:bCs/>
          <w:color w:val="050505"/>
          <w:sz w:val="28"/>
          <w:szCs w:val="28"/>
        </w:rPr>
        <w:t xml:space="preserve">, autorką książki „Ile kosztuje żona? Mroczne sekrety rynku małżeńskiego” w ramach cyklu „Czytelnicze oblicze”. </w:t>
      </w:r>
      <w:proofErr w:type="spellStart"/>
      <w:r w:rsidRPr="00C412BA">
        <w:rPr>
          <w:rFonts w:ascii="Arial" w:hAnsi="Arial" w:cs="Arial"/>
          <w:color w:val="050505"/>
          <w:sz w:val="28"/>
          <w:szCs w:val="28"/>
        </w:rPr>
        <w:t>Violletta</w:t>
      </w:r>
      <w:proofErr w:type="spellEnd"/>
      <w:r w:rsidRPr="00C412BA">
        <w:rPr>
          <w:rFonts w:ascii="Arial" w:hAnsi="Arial" w:cs="Arial"/>
          <w:color w:val="050505"/>
          <w:sz w:val="28"/>
          <w:szCs w:val="28"/>
        </w:rPr>
        <w:t xml:space="preserve"> </w:t>
      </w:r>
      <w:proofErr w:type="spellStart"/>
      <w:r w:rsidRPr="00C412BA">
        <w:rPr>
          <w:rFonts w:ascii="Arial" w:hAnsi="Arial" w:cs="Arial"/>
          <w:color w:val="050505"/>
          <w:sz w:val="28"/>
          <w:szCs w:val="28"/>
        </w:rPr>
        <w:t>Rymszewicz</w:t>
      </w:r>
      <w:proofErr w:type="spellEnd"/>
      <w:r w:rsidRPr="00C412BA">
        <w:rPr>
          <w:rFonts w:ascii="Arial" w:hAnsi="Arial" w:cs="Arial"/>
          <w:color w:val="050505"/>
          <w:sz w:val="28"/>
          <w:szCs w:val="28"/>
        </w:rPr>
        <w:t xml:space="preserve"> Publikowała teksty                   w „Newsweek Polska”, „Gazecie Wyborczej”. Jest członkinią Brytyjskiego Towarzystwa Psychologicznego. Pracuje jako trener biznesu, pomaga kobietom planować kariery i ścieżki edukacyjne oraz wychodzić z kryzysów w karierze</w:t>
      </w:r>
      <w:r w:rsidR="001A7AAD" w:rsidRPr="00C412BA">
        <w:rPr>
          <w:rFonts w:ascii="Arial" w:hAnsi="Arial" w:cs="Arial"/>
          <w:color w:val="050505"/>
          <w:sz w:val="28"/>
          <w:szCs w:val="28"/>
        </w:rPr>
        <w:t xml:space="preserve">. </w:t>
      </w:r>
      <w:r w:rsidR="001A7AAD" w:rsidRPr="00C412BA">
        <w:rPr>
          <w:rFonts w:ascii="Arial" w:hAnsi="Arial" w:cs="Arial"/>
          <w:color w:val="0D0D0D" w:themeColor="text1" w:themeTint="F2"/>
          <w:sz w:val="28"/>
          <w:szCs w:val="28"/>
        </w:rPr>
        <w:t xml:space="preserve">Liczba uczestników: </w:t>
      </w:r>
      <w:r w:rsidR="00CA7F11" w:rsidRPr="00C412BA">
        <w:rPr>
          <w:rFonts w:ascii="Arial" w:hAnsi="Arial" w:cs="Arial"/>
          <w:color w:val="0D0D0D" w:themeColor="text1" w:themeTint="F2"/>
          <w:sz w:val="28"/>
          <w:szCs w:val="28"/>
        </w:rPr>
        <w:t>40</w:t>
      </w:r>
    </w:p>
    <w:p w14:paraId="0B404D91" w14:textId="35C3313D" w:rsidR="00980F1F"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sz w:val="28"/>
          <w:szCs w:val="28"/>
          <w:lang w:eastAsia="pl-PL"/>
        </w:rPr>
        <w:t>„Co robią uczucia</w:t>
      </w:r>
      <w:r w:rsidRPr="00C412BA">
        <w:rPr>
          <w:rFonts w:ascii="Arial" w:hAnsi="Arial" w:cs="Arial"/>
          <w:bCs/>
          <w:sz w:val="28"/>
          <w:szCs w:val="28"/>
          <w:lang w:eastAsia="pl-PL"/>
        </w:rPr>
        <w:t xml:space="preserve">” - spotkania warsztatowe z Tiną </w:t>
      </w:r>
      <w:proofErr w:type="spellStart"/>
      <w:r w:rsidRPr="00C412BA">
        <w:rPr>
          <w:rFonts w:ascii="Arial" w:hAnsi="Arial" w:cs="Arial"/>
          <w:bCs/>
          <w:sz w:val="28"/>
          <w:szCs w:val="28"/>
          <w:lang w:eastAsia="pl-PL"/>
        </w:rPr>
        <w:t>Oziewicz</w:t>
      </w:r>
      <w:proofErr w:type="spellEnd"/>
      <w:r w:rsidRPr="00C412BA">
        <w:rPr>
          <w:rFonts w:ascii="Arial" w:hAnsi="Arial" w:cs="Arial"/>
          <w:bCs/>
          <w:sz w:val="28"/>
          <w:szCs w:val="28"/>
          <w:lang w:eastAsia="pl-PL"/>
        </w:rPr>
        <w:t>, pisarką</w:t>
      </w:r>
      <w:r w:rsidRPr="00C412BA">
        <w:rPr>
          <w:rFonts w:ascii="Arial" w:hAnsi="Arial" w:cs="Arial"/>
          <w:bCs/>
          <w:sz w:val="28"/>
          <w:szCs w:val="28"/>
          <w:shd w:val="clear" w:color="auto" w:fill="FFFFFF"/>
          <w:lang w:eastAsia="pl-PL"/>
        </w:rPr>
        <w:t xml:space="preserve"> dla dzieci i młodzieży,  </w:t>
      </w:r>
      <w:r w:rsidRPr="00C412BA">
        <w:rPr>
          <w:rFonts w:ascii="Arial" w:hAnsi="Arial" w:cs="Arial"/>
          <w:bCs/>
          <w:sz w:val="28"/>
          <w:szCs w:val="28"/>
          <w:lang w:eastAsia="pl-PL"/>
        </w:rPr>
        <w:t xml:space="preserve">tłumaczką; autorką m.in. książek „ Co robią uczucia” i „Co lubią uczucia”. </w:t>
      </w:r>
      <w:r w:rsidRPr="00C412BA">
        <w:rPr>
          <w:rFonts w:ascii="Arial" w:hAnsi="Arial" w:cs="Arial"/>
          <w:sz w:val="28"/>
          <w:szCs w:val="28"/>
          <w:lang w:eastAsia="pl-PL"/>
        </w:rPr>
        <w:t>Liczba uczestników: 45;</w:t>
      </w:r>
    </w:p>
    <w:p w14:paraId="39514109" w14:textId="19A5B574" w:rsidR="00A87DFD"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sz w:val="28"/>
          <w:szCs w:val="28"/>
          <w:lang w:eastAsia="pl-PL"/>
        </w:rPr>
        <w:t>„Graficzne zapiski”</w:t>
      </w:r>
      <w:r w:rsidRPr="00C412BA">
        <w:rPr>
          <w:rFonts w:ascii="Arial" w:hAnsi="Arial" w:cs="Arial"/>
          <w:bCs/>
          <w:sz w:val="28"/>
          <w:szCs w:val="28"/>
          <w:lang w:eastAsia="pl-PL"/>
        </w:rPr>
        <w:t xml:space="preserve"> - wernisaż wystawy linorytów Elżbiety Pyry. </w:t>
      </w:r>
      <w:r w:rsidRPr="00C412BA">
        <w:rPr>
          <w:rFonts w:ascii="Arial" w:hAnsi="Arial" w:cs="Arial"/>
          <w:sz w:val="28"/>
          <w:szCs w:val="28"/>
          <w:lang w:eastAsia="pl-PL"/>
        </w:rPr>
        <w:t>Liczba uczestników: 50</w:t>
      </w:r>
    </w:p>
    <w:p w14:paraId="309503A3" w14:textId="33E376F2" w:rsidR="00A87DFD"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sz w:val="28"/>
          <w:szCs w:val="28"/>
          <w:shd w:val="clear" w:color="auto" w:fill="FFFFFF"/>
          <w:lang w:eastAsia="pl-PL"/>
        </w:rPr>
        <w:t>Spotkanie z Katarzyną Jaroszewską,</w:t>
      </w:r>
      <w:r w:rsidRPr="00C412BA">
        <w:rPr>
          <w:rFonts w:ascii="Arial" w:hAnsi="Arial" w:cs="Arial"/>
          <w:bCs/>
          <w:sz w:val="28"/>
          <w:szCs w:val="28"/>
          <w:shd w:val="clear" w:color="auto" w:fill="FFFFFF"/>
          <w:lang w:eastAsia="pl-PL"/>
        </w:rPr>
        <w:t xml:space="preserve"> autorką m.in. trzech tomików poetyckich: „Przystań do której powracam”, „Od mroku do słońca” oraz "Od mroku do słońca. Tak dla życia"; założycielem </w:t>
      </w:r>
      <w:r w:rsidR="00C6279B" w:rsidRPr="00C412BA">
        <w:rPr>
          <w:rFonts w:ascii="Arial" w:hAnsi="Arial" w:cs="Arial"/>
          <w:bCs/>
          <w:sz w:val="28"/>
          <w:szCs w:val="28"/>
          <w:shd w:val="clear" w:color="auto" w:fill="FFFFFF"/>
          <w:lang w:eastAsia="pl-PL"/>
        </w:rPr>
        <w:t xml:space="preserve">                           </w:t>
      </w:r>
      <w:r w:rsidRPr="00C412BA">
        <w:rPr>
          <w:rFonts w:ascii="Arial" w:hAnsi="Arial" w:cs="Arial"/>
          <w:bCs/>
          <w:sz w:val="28"/>
          <w:szCs w:val="28"/>
          <w:shd w:val="clear" w:color="auto" w:fill="FFFFFF"/>
          <w:lang w:eastAsia="pl-PL"/>
        </w:rPr>
        <w:t xml:space="preserve">i Prezesem Zarządu Fundacji „Już jestem…”, poetką młodego pokolenia. </w:t>
      </w:r>
      <w:r w:rsidRPr="00C412BA">
        <w:rPr>
          <w:rFonts w:ascii="Arial" w:hAnsi="Arial" w:cs="Arial"/>
          <w:sz w:val="28"/>
          <w:szCs w:val="28"/>
          <w:shd w:val="clear" w:color="auto" w:fill="FFFFFF"/>
          <w:lang w:eastAsia="pl-PL"/>
        </w:rPr>
        <w:t>Liczba uczestników: 50</w:t>
      </w:r>
    </w:p>
    <w:p w14:paraId="25E70647" w14:textId="3856EA72" w:rsidR="00A87DFD"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sz w:val="28"/>
          <w:szCs w:val="28"/>
          <w:shd w:val="clear" w:color="auto" w:fill="FFFFFF"/>
          <w:lang w:eastAsia="pl-PL"/>
        </w:rPr>
        <w:t>„Moje serce wyrywa się nad Wisłę”</w:t>
      </w:r>
      <w:r w:rsidRPr="00C412BA">
        <w:rPr>
          <w:rFonts w:ascii="Arial" w:hAnsi="Arial" w:cs="Arial"/>
          <w:bCs/>
          <w:sz w:val="28"/>
          <w:szCs w:val="28"/>
          <w:shd w:val="clear" w:color="auto" w:fill="FFFFFF"/>
          <w:lang w:eastAsia="pl-PL"/>
        </w:rPr>
        <w:t xml:space="preserve"> - uroczyste obchody 20. rocznicy śmierci Marii Danilewicz Zielińskiej, Honorowego Obywatela Włocławka, bibliotekarki, pisarki, krytyka literackiego; promocja książki pod tym samym tytułem i otwarcie okolicznościowej wystawy. </w:t>
      </w:r>
      <w:r w:rsidRPr="00C412BA">
        <w:rPr>
          <w:rFonts w:ascii="Arial" w:hAnsi="Arial" w:cs="Arial"/>
          <w:sz w:val="28"/>
          <w:szCs w:val="28"/>
          <w:shd w:val="clear" w:color="auto" w:fill="FFFFFF"/>
          <w:lang w:eastAsia="pl-PL"/>
        </w:rPr>
        <w:t>Liczba uczestników: 130</w:t>
      </w:r>
    </w:p>
    <w:p w14:paraId="610F0380" w14:textId="5957D67F" w:rsidR="00A87DFD"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color w:val="050505"/>
          <w:sz w:val="28"/>
          <w:szCs w:val="28"/>
        </w:rPr>
        <w:t>Spotkanie autorskie z Maciejem Siembiedą w ramach cyklu „Czytelnicze oblicze”.</w:t>
      </w:r>
      <w:r w:rsidRPr="00C412BA">
        <w:rPr>
          <w:rFonts w:ascii="Arial" w:hAnsi="Arial" w:cs="Arial"/>
          <w:bCs/>
          <w:color w:val="050505"/>
          <w:sz w:val="28"/>
          <w:szCs w:val="28"/>
        </w:rPr>
        <w:t xml:space="preserve"> </w:t>
      </w:r>
      <w:r w:rsidRPr="00C412BA">
        <w:rPr>
          <w:rFonts w:ascii="Arial" w:hAnsi="Arial" w:cs="Arial"/>
          <w:color w:val="050505"/>
          <w:sz w:val="28"/>
          <w:szCs w:val="28"/>
        </w:rPr>
        <w:t xml:space="preserve">Pisarz jest jednym z najoryginalniejszych i najpopularniejszych twórców powieści kryminalnych                                                     i sensacyjnych w Polsce. Autor pięciu książek, których bohaterem jest ekspert od śledztw historycznych – Jakub Kania, z których dwie otrzymały nominację do nagrody Wielkiego Kalibru. Trzykrotnie otrzymał również nagrodę Stowarzyszenia Dziennikarzy Polskich (tzw. Polskiego Pulitzera). W 2022 roku ukazała się powieść pt.: „Katharsis”, będąca spełnieniem marzeń autora  o napisaniu prawdziwej sagi, a w kwietniu br. powieść pt.: „Nemezis”, luźno powiązana  z poprzedniczką. </w:t>
      </w:r>
      <w:r w:rsidRPr="00C412BA">
        <w:rPr>
          <w:rFonts w:ascii="Arial" w:hAnsi="Arial" w:cs="Arial"/>
          <w:sz w:val="28"/>
          <w:szCs w:val="28"/>
          <w:shd w:val="clear" w:color="auto" w:fill="FFFFFF"/>
          <w:lang w:eastAsia="pl-PL"/>
        </w:rPr>
        <w:t>Liczba uczestników: 50</w:t>
      </w:r>
    </w:p>
    <w:p w14:paraId="06244340" w14:textId="627327AA" w:rsidR="00980F1F" w:rsidRPr="00C412BA" w:rsidRDefault="00980F1F" w:rsidP="00A20945">
      <w:pPr>
        <w:pStyle w:val="Akapitzlist"/>
        <w:numPr>
          <w:ilvl w:val="0"/>
          <w:numId w:val="146"/>
        </w:numPr>
        <w:spacing w:after="0" w:line="276" w:lineRule="auto"/>
        <w:rPr>
          <w:rFonts w:ascii="Arial" w:hAnsi="Arial" w:cs="Arial"/>
          <w:sz w:val="28"/>
          <w:szCs w:val="28"/>
        </w:rPr>
      </w:pPr>
      <w:r w:rsidRPr="00C412BA">
        <w:rPr>
          <w:rFonts w:ascii="Arial" w:hAnsi="Arial" w:cs="Arial"/>
          <w:b/>
          <w:sz w:val="28"/>
          <w:szCs w:val="28"/>
          <w:shd w:val="clear" w:color="auto" w:fill="FFFFFF"/>
          <w:lang w:eastAsia="pl-PL"/>
        </w:rPr>
        <w:t>„Przerwa od szkolnego dzwonka”</w:t>
      </w:r>
      <w:r w:rsidRPr="00C412BA">
        <w:rPr>
          <w:rFonts w:ascii="Arial" w:hAnsi="Arial" w:cs="Arial"/>
          <w:b/>
          <w:bCs/>
          <w:sz w:val="28"/>
          <w:szCs w:val="28"/>
          <w:shd w:val="clear" w:color="auto" w:fill="FFFFFF"/>
          <w:lang w:eastAsia="pl-PL"/>
        </w:rPr>
        <w:t xml:space="preserve"> – </w:t>
      </w:r>
      <w:r w:rsidRPr="00C412BA">
        <w:rPr>
          <w:rFonts w:ascii="Arial" w:hAnsi="Arial" w:cs="Arial"/>
          <w:bCs/>
          <w:sz w:val="28"/>
          <w:szCs w:val="28"/>
          <w:shd w:val="clear" w:color="auto" w:fill="FFFFFF"/>
          <w:lang w:eastAsia="pl-PL"/>
        </w:rPr>
        <w:t>rodzinna zabawa kreatywna na rozpoczęcie wakacji</w:t>
      </w:r>
      <w:r w:rsidR="001A1EC2" w:rsidRPr="00C412BA">
        <w:rPr>
          <w:rFonts w:ascii="Arial" w:hAnsi="Arial" w:cs="Arial"/>
          <w:bCs/>
          <w:sz w:val="28"/>
          <w:szCs w:val="28"/>
          <w:shd w:val="clear" w:color="auto" w:fill="FFFFFF"/>
          <w:lang w:eastAsia="pl-PL"/>
        </w:rPr>
        <w:t>:</w:t>
      </w:r>
    </w:p>
    <w:p w14:paraId="383497C3" w14:textId="77777777" w:rsidR="00980F1F" w:rsidRPr="00C412BA" w:rsidRDefault="00980F1F" w:rsidP="00A20945">
      <w:pPr>
        <w:pStyle w:val="Akapitzlist"/>
        <w:numPr>
          <w:ilvl w:val="0"/>
          <w:numId w:val="147"/>
        </w:numPr>
        <w:snapToGrid w:val="0"/>
        <w:spacing w:after="0" w:line="276" w:lineRule="auto"/>
        <w:ind w:left="1276" w:hanging="425"/>
        <w:rPr>
          <w:rFonts w:ascii="Arial" w:hAnsi="Arial" w:cs="Arial"/>
          <w:sz w:val="28"/>
          <w:szCs w:val="28"/>
        </w:rPr>
      </w:pPr>
      <w:r w:rsidRPr="00C412BA">
        <w:rPr>
          <w:rFonts w:ascii="Arial" w:hAnsi="Arial" w:cs="Arial"/>
          <w:bCs/>
          <w:sz w:val="28"/>
          <w:szCs w:val="28"/>
          <w:lang w:eastAsia="pl-PL"/>
        </w:rPr>
        <w:t>„Pan Poeta Show” -</w:t>
      </w:r>
      <w:r w:rsidRPr="00C412BA">
        <w:rPr>
          <w:rFonts w:ascii="Arial" w:hAnsi="Arial" w:cs="Arial"/>
          <w:b/>
          <w:bCs/>
          <w:sz w:val="28"/>
          <w:szCs w:val="28"/>
          <w:lang w:eastAsia="pl-PL"/>
        </w:rPr>
        <w:t xml:space="preserve"> </w:t>
      </w:r>
      <w:r w:rsidRPr="00C412BA">
        <w:rPr>
          <w:rFonts w:ascii="Arial" w:hAnsi="Arial" w:cs="Arial"/>
          <w:bCs/>
          <w:sz w:val="28"/>
          <w:szCs w:val="28"/>
          <w:lang w:eastAsia="pl-PL"/>
        </w:rPr>
        <w:t xml:space="preserve">warsztaty literackie; </w:t>
      </w:r>
    </w:p>
    <w:p w14:paraId="54AEDF71" w14:textId="7777777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lang w:eastAsia="pl-PL"/>
        </w:rPr>
        <w:t xml:space="preserve">„Pędzel – historia o…” – rodzinne warsztaty plastyczno-literackie; na podstawie opowiadania napisanego przez bibliotekarza tworzone będą ilustracje do tekstu, które posłużą jako inscenizacja do teatrzyku </w:t>
      </w:r>
      <w:proofErr w:type="spellStart"/>
      <w:r w:rsidRPr="00C412BA">
        <w:rPr>
          <w:rFonts w:ascii="Arial" w:hAnsi="Arial" w:cs="Arial"/>
          <w:sz w:val="28"/>
          <w:szCs w:val="28"/>
          <w:lang w:eastAsia="pl-PL"/>
        </w:rPr>
        <w:t>kamishibai</w:t>
      </w:r>
      <w:proofErr w:type="spellEnd"/>
      <w:r w:rsidRPr="00C412BA">
        <w:rPr>
          <w:rFonts w:ascii="Arial" w:hAnsi="Arial" w:cs="Arial"/>
          <w:sz w:val="28"/>
          <w:szCs w:val="28"/>
          <w:lang w:eastAsia="pl-PL"/>
        </w:rPr>
        <w:t>;</w:t>
      </w:r>
    </w:p>
    <w:p w14:paraId="53BED674" w14:textId="7777777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lang w:eastAsia="pl-PL"/>
        </w:rPr>
        <w:t xml:space="preserve">„Robot detektyw” – gra przestrzenna (literackie podchody) z wykorzystaniem robotów </w:t>
      </w:r>
      <w:proofErr w:type="spellStart"/>
      <w:r w:rsidRPr="00C412BA">
        <w:rPr>
          <w:rFonts w:ascii="Arial" w:hAnsi="Arial" w:cs="Arial"/>
          <w:sz w:val="28"/>
          <w:szCs w:val="28"/>
          <w:lang w:eastAsia="pl-PL"/>
        </w:rPr>
        <w:t>Codey</w:t>
      </w:r>
      <w:proofErr w:type="spellEnd"/>
      <w:r w:rsidRPr="00C412BA">
        <w:rPr>
          <w:rFonts w:ascii="Arial" w:hAnsi="Arial" w:cs="Arial"/>
          <w:sz w:val="28"/>
          <w:szCs w:val="28"/>
          <w:lang w:eastAsia="pl-PL"/>
        </w:rPr>
        <w:t xml:space="preserve"> </w:t>
      </w:r>
      <w:proofErr w:type="spellStart"/>
      <w:r w:rsidRPr="00C412BA">
        <w:rPr>
          <w:rFonts w:ascii="Arial" w:hAnsi="Arial" w:cs="Arial"/>
          <w:sz w:val="28"/>
          <w:szCs w:val="28"/>
          <w:lang w:eastAsia="pl-PL"/>
        </w:rPr>
        <w:t>Rocky</w:t>
      </w:r>
      <w:proofErr w:type="spellEnd"/>
      <w:r w:rsidRPr="00C412BA">
        <w:rPr>
          <w:rFonts w:ascii="Arial" w:hAnsi="Arial" w:cs="Arial"/>
          <w:sz w:val="28"/>
          <w:szCs w:val="28"/>
          <w:lang w:eastAsia="pl-PL"/>
        </w:rPr>
        <w:t>;</w:t>
      </w:r>
    </w:p>
    <w:p w14:paraId="5B360944" w14:textId="111B59A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lang w:eastAsia="pl-PL"/>
        </w:rPr>
        <w:t>„Nasz jest ten kawałek podłogi…”- edukacyjne potyczki dla dzieci i młodzieży z wykorzystaniem pakietu wiedzy dostępnego na urządzeniu – podłoga interaktywna;</w:t>
      </w:r>
    </w:p>
    <w:p w14:paraId="430E4979" w14:textId="7777777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lang w:eastAsia="pl-PL"/>
        </w:rPr>
        <w:t>„Wielkie granie na ekranie” - zabawy ruchowe, taneczne i sportowe z wykorzystaniem pakietu gier i urządzeń na konsoli PS5;</w:t>
      </w:r>
    </w:p>
    <w:p w14:paraId="162583A5" w14:textId="7777777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rPr>
        <w:t>Warsztaty rysowania mangi – japońskiej sztuki rysowania komiksów, niezwykle popularnej formy</w:t>
      </w:r>
      <w:r w:rsidRPr="00C412BA">
        <w:rPr>
          <w:rFonts w:ascii="Arial" w:hAnsi="Arial" w:cs="Arial"/>
          <w:color w:val="4D5156"/>
          <w:sz w:val="28"/>
          <w:szCs w:val="28"/>
          <w:shd w:val="clear" w:color="auto" w:fill="FFFFFF"/>
        </w:rPr>
        <w:t xml:space="preserve"> </w:t>
      </w:r>
      <w:r w:rsidRPr="00C412BA">
        <w:rPr>
          <w:rFonts w:ascii="Arial" w:hAnsi="Arial" w:cs="Arial"/>
          <w:sz w:val="28"/>
          <w:szCs w:val="28"/>
          <w:shd w:val="clear" w:color="auto" w:fill="FFFFFF"/>
        </w:rPr>
        <w:t>obrazu, rysunku, szkicu, karykatury;</w:t>
      </w:r>
    </w:p>
    <w:p w14:paraId="38381EDE" w14:textId="77777777" w:rsidR="00980F1F" w:rsidRPr="00C412BA" w:rsidRDefault="00980F1F" w:rsidP="00A20945">
      <w:pPr>
        <w:pStyle w:val="Akapitzlist"/>
        <w:numPr>
          <w:ilvl w:val="0"/>
          <w:numId w:val="147"/>
        </w:numPr>
        <w:suppressAutoHyphens/>
        <w:overflowPunct w:val="0"/>
        <w:spacing w:after="0" w:line="276" w:lineRule="auto"/>
        <w:ind w:left="1276" w:hanging="425"/>
        <w:rPr>
          <w:rFonts w:ascii="Arial" w:hAnsi="Arial" w:cs="Arial"/>
          <w:sz w:val="28"/>
          <w:szCs w:val="28"/>
        </w:rPr>
      </w:pPr>
      <w:r w:rsidRPr="00C412BA">
        <w:rPr>
          <w:rFonts w:ascii="Arial" w:hAnsi="Arial" w:cs="Arial"/>
          <w:sz w:val="28"/>
          <w:szCs w:val="28"/>
        </w:rPr>
        <w:t>„Lizakowe warsztaty” - kreatywne zajęcia warsztatowe w trakcie, których uczestnicy sami kształtują lizaki na patyku;</w:t>
      </w:r>
    </w:p>
    <w:p w14:paraId="5C0500E4" w14:textId="3D3E3CA2" w:rsidR="00980F1F" w:rsidRPr="00C412BA" w:rsidRDefault="00980F1F" w:rsidP="00A20945">
      <w:pPr>
        <w:pStyle w:val="Akapitzlist"/>
        <w:numPr>
          <w:ilvl w:val="0"/>
          <w:numId w:val="147"/>
        </w:numPr>
        <w:tabs>
          <w:tab w:val="left" w:pos="993"/>
        </w:tabs>
        <w:suppressAutoHyphens/>
        <w:overflowPunct w:val="0"/>
        <w:spacing w:after="0" w:line="276" w:lineRule="auto"/>
        <w:ind w:left="1276" w:hanging="425"/>
        <w:rPr>
          <w:rFonts w:ascii="Arial" w:hAnsi="Arial" w:cs="Arial"/>
          <w:sz w:val="28"/>
          <w:szCs w:val="28"/>
        </w:rPr>
      </w:pPr>
      <w:r w:rsidRPr="00C412BA">
        <w:rPr>
          <w:rFonts w:ascii="Arial" w:hAnsi="Arial" w:cs="Arial"/>
          <w:bCs/>
          <w:sz w:val="28"/>
          <w:szCs w:val="28"/>
          <w:shd w:val="clear" w:color="auto" w:fill="FFFFFF"/>
          <w:lang w:eastAsia="pl-PL"/>
        </w:rPr>
        <w:t>Biblioteczne przypinki - warsztaty (w ramach projektu „Czas na nasz wolny czas …  z książką i biblioteką</w:t>
      </w:r>
      <w:r w:rsidR="001A7AAD" w:rsidRPr="00C412BA">
        <w:rPr>
          <w:rFonts w:ascii="Arial" w:hAnsi="Arial" w:cs="Arial"/>
          <w:bCs/>
          <w:sz w:val="28"/>
          <w:szCs w:val="28"/>
          <w:shd w:val="clear" w:color="auto" w:fill="FFFFFF"/>
          <w:lang w:eastAsia="pl-PL"/>
        </w:rPr>
        <w:t>”</w:t>
      </w:r>
      <w:r w:rsidRPr="00C412BA">
        <w:rPr>
          <w:rFonts w:ascii="Arial" w:hAnsi="Arial" w:cs="Arial"/>
          <w:bCs/>
          <w:sz w:val="28"/>
          <w:szCs w:val="28"/>
          <w:shd w:val="clear" w:color="auto" w:fill="FFFFFF"/>
          <w:lang w:eastAsia="pl-PL"/>
        </w:rPr>
        <w:t xml:space="preserve"> finansowanego przez Gminę Miasto Włocławek). </w:t>
      </w:r>
      <w:r w:rsidRPr="00C412BA">
        <w:rPr>
          <w:rFonts w:ascii="Arial" w:hAnsi="Arial" w:cs="Arial"/>
          <w:sz w:val="28"/>
          <w:szCs w:val="28"/>
          <w:shd w:val="clear" w:color="auto" w:fill="FFFFFF"/>
          <w:lang w:eastAsia="pl-PL"/>
        </w:rPr>
        <w:t>Liczba uczestników: 200;</w:t>
      </w:r>
    </w:p>
    <w:p w14:paraId="4700074A" w14:textId="76C58FAD" w:rsidR="00980F1F" w:rsidRPr="00C412BA" w:rsidRDefault="00980F1F" w:rsidP="00A20945">
      <w:pPr>
        <w:pStyle w:val="Akapitzlist"/>
        <w:numPr>
          <w:ilvl w:val="0"/>
          <w:numId w:val="144"/>
        </w:numPr>
        <w:spacing w:after="0" w:line="276" w:lineRule="auto"/>
        <w:rPr>
          <w:rFonts w:ascii="Arial" w:hAnsi="Arial" w:cs="Arial"/>
          <w:sz w:val="28"/>
          <w:szCs w:val="28"/>
          <w:lang w:eastAsia="zh-CN"/>
        </w:rPr>
      </w:pPr>
      <w:r w:rsidRPr="00C412BA">
        <w:rPr>
          <w:rFonts w:ascii="Arial" w:hAnsi="Arial" w:cs="Arial"/>
          <w:b/>
          <w:sz w:val="28"/>
          <w:szCs w:val="28"/>
          <w:shd w:val="clear" w:color="auto" w:fill="FFFFFF"/>
          <w:lang w:eastAsia="pl-PL"/>
        </w:rPr>
        <w:t>Narodowe Czytanie „Nad Niemnem”</w:t>
      </w:r>
      <w:r w:rsidRPr="00C412BA">
        <w:rPr>
          <w:rFonts w:ascii="Arial" w:hAnsi="Arial" w:cs="Arial"/>
          <w:bCs/>
          <w:sz w:val="28"/>
          <w:szCs w:val="28"/>
          <w:shd w:val="clear" w:color="auto" w:fill="FFFFFF"/>
          <w:lang w:eastAsia="pl-PL"/>
        </w:rPr>
        <w:t xml:space="preserve"> - przywołanie „Nad Niemnem” najbardziej znanej powieści Elizy Orzeszkowej. Wydarzenie pod Patronatem Honorowym Pary Prezydenckiej. </w:t>
      </w:r>
      <w:r w:rsidRPr="00C412BA">
        <w:rPr>
          <w:rFonts w:ascii="Arial" w:hAnsi="Arial" w:cs="Arial"/>
          <w:sz w:val="28"/>
          <w:szCs w:val="28"/>
          <w:shd w:val="clear" w:color="auto" w:fill="FFFFFF"/>
          <w:lang w:eastAsia="pl-PL"/>
        </w:rPr>
        <w:t>Liczba uczestników: 75</w:t>
      </w:r>
    </w:p>
    <w:p w14:paraId="67248144" w14:textId="50DE9526" w:rsidR="00980F1F" w:rsidRPr="00C412BA" w:rsidRDefault="00980F1F" w:rsidP="00A20945">
      <w:pPr>
        <w:pStyle w:val="Akapitzlist"/>
        <w:numPr>
          <w:ilvl w:val="0"/>
          <w:numId w:val="144"/>
        </w:numPr>
        <w:tabs>
          <w:tab w:val="clear" w:pos="0"/>
          <w:tab w:val="num" w:pos="360"/>
        </w:tabs>
        <w:snapToGrid w:val="0"/>
        <w:spacing w:after="0" w:line="276" w:lineRule="auto"/>
        <w:rPr>
          <w:rFonts w:ascii="Arial" w:hAnsi="Arial" w:cs="Arial"/>
          <w:sz w:val="28"/>
          <w:szCs w:val="28"/>
        </w:rPr>
      </w:pPr>
      <w:r w:rsidRPr="00C412BA">
        <w:rPr>
          <w:rFonts w:ascii="Arial" w:hAnsi="Arial" w:cs="Arial"/>
          <w:b/>
          <w:color w:val="050505"/>
          <w:sz w:val="28"/>
          <w:szCs w:val="28"/>
        </w:rPr>
        <w:t xml:space="preserve">Spotkanie autorskie z Anną </w:t>
      </w:r>
      <w:proofErr w:type="spellStart"/>
      <w:r w:rsidRPr="00C412BA">
        <w:rPr>
          <w:rFonts w:ascii="Arial" w:hAnsi="Arial" w:cs="Arial"/>
          <w:b/>
          <w:color w:val="050505"/>
          <w:sz w:val="28"/>
          <w:szCs w:val="28"/>
        </w:rPr>
        <w:t>Szczęsną</w:t>
      </w:r>
      <w:proofErr w:type="spellEnd"/>
      <w:r w:rsidRPr="00C412BA">
        <w:rPr>
          <w:rFonts w:ascii="Arial" w:hAnsi="Arial" w:cs="Arial"/>
          <w:b/>
          <w:color w:val="050505"/>
          <w:sz w:val="28"/>
          <w:szCs w:val="28"/>
        </w:rPr>
        <w:t xml:space="preserve"> w ramach cyklu „Czytelnicze Oblicze”.</w:t>
      </w:r>
      <w:r w:rsidRPr="00C412BA">
        <w:rPr>
          <w:rFonts w:ascii="Arial" w:hAnsi="Arial" w:cs="Arial"/>
          <w:bCs/>
          <w:color w:val="050505"/>
          <w:sz w:val="28"/>
          <w:szCs w:val="28"/>
        </w:rPr>
        <w:t xml:space="preserve">  </w:t>
      </w:r>
      <w:hyperlink w:history="1">
        <w:r w:rsidRPr="00C412BA">
          <w:rPr>
            <w:rStyle w:val="czeinternetowe"/>
            <w:rFonts w:ascii="Arial" w:hAnsi="Arial" w:cs="Arial"/>
            <w:bCs/>
            <w:color w:val="050505"/>
            <w:sz w:val="28"/>
            <w:szCs w:val="28"/>
            <w:u w:val="none"/>
          </w:rPr>
          <w:t xml:space="preserve">Anna </w:t>
        </w:r>
        <w:proofErr w:type="spellStart"/>
        <w:r w:rsidRPr="00C412BA">
          <w:rPr>
            <w:rStyle w:val="czeinternetowe"/>
            <w:rFonts w:ascii="Arial" w:hAnsi="Arial" w:cs="Arial"/>
            <w:bCs/>
            <w:color w:val="050505"/>
            <w:sz w:val="28"/>
            <w:szCs w:val="28"/>
            <w:u w:val="none"/>
          </w:rPr>
          <w:t>Szczęsna</w:t>
        </w:r>
        <w:proofErr w:type="spellEnd"/>
        <w:r w:rsidRPr="00C412BA">
          <w:rPr>
            <w:rStyle w:val="czeinternetowe"/>
            <w:rFonts w:ascii="Arial" w:hAnsi="Arial" w:cs="Arial"/>
            <w:bCs/>
            <w:color w:val="050505"/>
            <w:sz w:val="28"/>
            <w:szCs w:val="28"/>
            <w:u w:val="none"/>
          </w:rPr>
          <w:t xml:space="preserve"> - </w:t>
        </w:r>
      </w:hyperlink>
      <w:r w:rsidRPr="00C412BA">
        <w:rPr>
          <w:rFonts w:ascii="Arial" w:hAnsi="Arial" w:cs="Arial"/>
          <w:bCs/>
          <w:color w:val="050505"/>
          <w:sz w:val="28"/>
          <w:szCs w:val="28"/>
        </w:rPr>
        <w:t xml:space="preserve"> urodzona we Włocławku autorka powieści obyczajowych i opowiadań grozy. Obecnie mieszka  w Toruniu. Z wykształcenia i zawodu bibliotekarka, teraz skupiona wyłącznie na pisaniu. Nagrodzona Laurem Prezydenta Miasta Włocławek za całokształt twórczości. Jest autorką ponad 20 powieści; akcja „Przystani nad Wisłą” dzieje się głównie we Włocławku; jej najnowsza powieść to wydane  w czerwcu „Lato z Ritą”. </w:t>
      </w:r>
      <w:r w:rsidRPr="00C412BA">
        <w:rPr>
          <w:rFonts w:ascii="Arial" w:hAnsi="Arial" w:cs="Arial"/>
          <w:sz w:val="28"/>
          <w:szCs w:val="28"/>
        </w:rPr>
        <w:t>Liczba uczestników: 45</w:t>
      </w:r>
    </w:p>
    <w:p w14:paraId="7E7FF04E" w14:textId="53016A04" w:rsidR="00980F1F" w:rsidRPr="00C412BA" w:rsidRDefault="00980F1F" w:rsidP="00A20945">
      <w:pPr>
        <w:pStyle w:val="Akapitzlist"/>
        <w:numPr>
          <w:ilvl w:val="0"/>
          <w:numId w:val="144"/>
        </w:numPr>
        <w:snapToGrid w:val="0"/>
        <w:spacing w:after="0" w:line="276" w:lineRule="auto"/>
        <w:rPr>
          <w:rFonts w:ascii="Arial" w:hAnsi="Arial" w:cs="Arial"/>
          <w:b/>
          <w:sz w:val="28"/>
          <w:szCs w:val="28"/>
        </w:rPr>
      </w:pPr>
      <w:r w:rsidRPr="00C412BA">
        <w:rPr>
          <w:rFonts w:ascii="Arial" w:hAnsi="Arial" w:cs="Arial"/>
          <w:b/>
          <w:sz w:val="28"/>
          <w:szCs w:val="28"/>
          <w:shd w:val="clear" w:color="auto" w:fill="FFFFFF"/>
          <w:lang w:eastAsia="pl-PL"/>
        </w:rPr>
        <w:t>Noc Bibliotek pod hasłem „Absurd nie czytać”:</w:t>
      </w:r>
    </w:p>
    <w:p w14:paraId="0D32E20A" w14:textId="3B83E572" w:rsidR="00980F1F" w:rsidRPr="00C412BA" w:rsidRDefault="00980F1F" w:rsidP="00A20945">
      <w:pPr>
        <w:numPr>
          <w:ilvl w:val="0"/>
          <w:numId w:val="145"/>
        </w:numPr>
        <w:tabs>
          <w:tab w:val="left" w:pos="851"/>
        </w:tabs>
        <w:suppressAutoHyphens/>
        <w:overflowPunct w:val="0"/>
        <w:spacing w:after="0" w:line="276" w:lineRule="auto"/>
        <w:ind w:firstLine="273"/>
        <w:rPr>
          <w:rFonts w:ascii="Arial" w:hAnsi="Arial" w:cs="Arial"/>
          <w:sz w:val="28"/>
          <w:szCs w:val="28"/>
        </w:rPr>
      </w:pPr>
      <w:r w:rsidRPr="00C412BA">
        <w:rPr>
          <w:rFonts w:ascii="Arial" w:hAnsi="Arial" w:cs="Arial"/>
          <w:bCs/>
          <w:sz w:val="28"/>
          <w:szCs w:val="28"/>
          <w:shd w:val="clear" w:color="auto" w:fill="FFFFFF"/>
          <w:lang w:eastAsia="pl-PL"/>
        </w:rPr>
        <w:t xml:space="preserve">Projekcja filmu </w:t>
      </w:r>
      <w:r w:rsidRPr="00C412BA">
        <w:rPr>
          <w:rFonts w:ascii="Arial" w:hAnsi="Arial" w:cs="Arial"/>
          <w:bCs/>
          <w:color w:val="050505"/>
          <w:sz w:val="28"/>
          <w:szCs w:val="28"/>
          <w:shd w:val="clear" w:color="auto" w:fill="FFFFFF"/>
          <w:lang w:eastAsia="pl-PL"/>
        </w:rPr>
        <w:t>„Moja mama Gorylica”</w:t>
      </w:r>
      <w:r w:rsidRPr="00C412BA">
        <w:rPr>
          <w:rFonts w:ascii="Arial" w:hAnsi="Arial" w:cs="Arial"/>
          <w:bCs/>
          <w:sz w:val="28"/>
          <w:szCs w:val="28"/>
          <w:shd w:val="clear" w:color="auto" w:fill="FFFFFF"/>
          <w:lang w:eastAsia="pl-PL"/>
        </w:rPr>
        <w:t xml:space="preserve"> - </w:t>
      </w:r>
      <w:r w:rsidRPr="00C412BA">
        <w:rPr>
          <w:rFonts w:ascii="Arial" w:hAnsi="Arial" w:cs="Arial"/>
          <w:bCs/>
          <w:color w:val="050505"/>
          <w:sz w:val="28"/>
          <w:szCs w:val="28"/>
          <w:shd w:val="clear" w:color="auto" w:fill="FFFFFF"/>
          <w:lang w:eastAsia="pl-PL"/>
        </w:rPr>
        <w:t>animowana adaptacja znanej w Polsce książki</w:t>
      </w:r>
      <w:r w:rsidR="0031220A">
        <w:rPr>
          <w:rFonts w:ascii="Arial" w:hAnsi="Arial" w:cs="Arial"/>
          <w:bCs/>
          <w:color w:val="050505"/>
          <w:sz w:val="28"/>
          <w:szCs w:val="28"/>
          <w:shd w:val="clear" w:color="auto" w:fill="FFFFFF"/>
          <w:lang w:eastAsia="pl-PL"/>
        </w:rPr>
        <w:t xml:space="preserve"> </w:t>
      </w:r>
      <w:r w:rsidRPr="00C412BA">
        <w:rPr>
          <w:rFonts w:ascii="Arial" w:hAnsi="Arial" w:cs="Arial"/>
          <w:bCs/>
          <w:color w:val="050505"/>
          <w:sz w:val="28"/>
          <w:szCs w:val="28"/>
          <w:shd w:val="clear" w:color="auto" w:fill="FFFFFF"/>
          <w:lang w:eastAsia="pl-PL"/>
        </w:rPr>
        <w:t xml:space="preserve">Fridy </w:t>
      </w:r>
      <w:proofErr w:type="spellStart"/>
      <w:r w:rsidRPr="00C412BA">
        <w:rPr>
          <w:rFonts w:ascii="Arial" w:hAnsi="Arial" w:cs="Arial"/>
          <w:bCs/>
          <w:color w:val="050505"/>
          <w:sz w:val="28"/>
          <w:szCs w:val="28"/>
          <w:shd w:val="clear" w:color="auto" w:fill="FFFFFF"/>
          <w:lang w:eastAsia="pl-PL"/>
        </w:rPr>
        <w:t>Nilsson</w:t>
      </w:r>
      <w:proofErr w:type="spellEnd"/>
      <w:r w:rsidRPr="00C412BA">
        <w:rPr>
          <w:rFonts w:ascii="Arial" w:hAnsi="Arial" w:cs="Arial"/>
          <w:bCs/>
          <w:color w:val="050505"/>
          <w:sz w:val="28"/>
          <w:szCs w:val="28"/>
          <w:shd w:val="clear" w:color="auto" w:fill="FFFFFF"/>
          <w:lang w:eastAsia="pl-PL"/>
        </w:rPr>
        <w:t xml:space="preserve"> </w:t>
      </w:r>
    </w:p>
    <w:p w14:paraId="74165D4A" w14:textId="77777777" w:rsidR="00980F1F" w:rsidRPr="00C412BA" w:rsidRDefault="00980F1F" w:rsidP="00A20945">
      <w:pPr>
        <w:numPr>
          <w:ilvl w:val="0"/>
          <w:numId w:val="145"/>
        </w:numPr>
        <w:tabs>
          <w:tab w:val="left" w:pos="993"/>
        </w:tabs>
        <w:suppressAutoHyphens/>
        <w:overflowPunct w:val="0"/>
        <w:spacing w:after="0" w:line="276" w:lineRule="auto"/>
        <w:ind w:firstLine="273"/>
        <w:rPr>
          <w:rFonts w:ascii="Arial" w:hAnsi="Arial" w:cs="Arial"/>
          <w:bCs/>
          <w:color w:val="050505"/>
          <w:sz w:val="28"/>
          <w:szCs w:val="28"/>
          <w:shd w:val="clear" w:color="auto" w:fill="FFFFFF"/>
          <w:lang w:eastAsia="pl-PL"/>
        </w:rPr>
      </w:pPr>
      <w:proofErr w:type="spellStart"/>
      <w:r w:rsidRPr="00C412BA">
        <w:rPr>
          <w:rFonts w:ascii="Arial" w:hAnsi="Arial" w:cs="Arial"/>
          <w:bCs/>
          <w:color w:val="050505"/>
          <w:sz w:val="28"/>
          <w:szCs w:val="28"/>
          <w:shd w:val="clear" w:color="auto" w:fill="FFFFFF"/>
          <w:lang w:eastAsia="pl-PL"/>
        </w:rPr>
        <w:t>Mediateczna</w:t>
      </w:r>
      <w:proofErr w:type="spellEnd"/>
      <w:r w:rsidRPr="00C412BA">
        <w:rPr>
          <w:rFonts w:ascii="Arial" w:hAnsi="Arial" w:cs="Arial"/>
          <w:bCs/>
          <w:color w:val="050505"/>
          <w:sz w:val="28"/>
          <w:szCs w:val="28"/>
          <w:shd w:val="clear" w:color="auto" w:fill="FFFFFF"/>
          <w:lang w:eastAsia="pl-PL"/>
        </w:rPr>
        <w:t xml:space="preserve"> Mistrzowska Impreza – karaoke na PlayStation 5 </w:t>
      </w:r>
    </w:p>
    <w:p w14:paraId="1905E0E9" w14:textId="18DA172E" w:rsidR="00980F1F" w:rsidRPr="00C412BA" w:rsidRDefault="00980F1F" w:rsidP="00A20945">
      <w:pPr>
        <w:numPr>
          <w:ilvl w:val="0"/>
          <w:numId w:val="145"/>
        </w:numPr>
        <w:tabs>
          <w:tab w:val="left" w:pos="993"/>
        </w:tabs>
        <w:suppressAutoHyphens/>
        <w:overflowPunct w:val="0"/>
        <w:spacing w:after="0" w:line="276" w:lineRule="auto"/>
        <w:ind w:firstLine="273"/>
        <w:rPr>
          <w:rFonts w:ascii="Arial" w:hAnsi="Arial" w:cs="Arial"/>
          <w:sz w:val="28"/>
          <w:szCs w:val="28"/>
          <w:lang w:eastAsia="zh-CN"/>
        </w:rPr>
      </w:pPr>
      <w:r w:rsidRPr="00C412BA">
        <w:rPr>
          <w:rFonts w:ascii="Arial" w:hAnsi="Arial" w:cs="Arial"/>
          <w:sz w:val="28"/>
          <w:szCs w:val="28"/>
        </w:rPr>
        <w:t xml:space="preserve">„Złap literkę w Strefie Dziecka” - spotkanie czytelnicze </w:t>
      </w:r>
    </w:p>
    <w:p w14:paraId="11921C65" w14:textId="77777777" w:rsidR="00980F1F" w:rsidRPr="00C412BA" w:rsidRDefault="00980F1F" w:rsidP="00A20945">
      <w:pPr>
        <w:numPr>
          <w:ilvl w:val="0"/>
          <w:numId w:val="145"/>
        </w:numPr>
        <w:tabs>
          <w:tab w:val="left" w:pos="993"/>
        </w:tabs>
        <w:suppressAutoHyphens/>
        <w:overflowPunct w:val="0"/>
        <w:spacing w:after="0" w:line="276" w:lineRule="auto"/>
        <w:ind w:firstLine="273"/>
        <w:rPr>
          <w:rFonts w:ascii="Arial" w:hAnsi="Arial" w:cs="Arial"/>
          <w:sz w:val="28"/>
          <w:szCs w:val="28"/>
        </w:rPr>
      </w:pPr>
      <w:r w:rsidRPr="00C412BA">
        <w:rPr>
          <w:rFonts w:ascii="Arial" w:hAnsi="Arial" w:cs="Arial"/>
          <w:sz w:val="28"/>
          <w:szCs w:val="28"/>
        </w:rPr>
        <w:t xml:space="preserve">Życie i twórczość H. Ch. Andersena, Baśniowy Turniej wiedzy, </w:t>
      </w:r>
    </w:p>
    <w:p w14:paraId="2D5808B0" w14:textId="77777777" w:rsidR="00980F1F" w:rsidRPr="00C412BA" w:rsidRDefault="00980F1F" w:rsidP="00A20945">
      <w:pPr>
        <w:numPr>
          <w:ilvl w:val="0"/>
          <w:numId w:val="145"/>
        </w:numPr>
        <w:tabs>
          <w:tab w:val="left" w:pos="993"/>
        </w:tabs>
        <w:suppressAutoHyphens/>
        <w:overflowPunct w:val="0"/>
        <w:spacing w:after="0" w:line="276" w:lineRule="auto"/>
        <w:ind w:firstLine="273"/>
        <w:rPr>
          <w:rFonts w:ascii="Arial" w:hAnsi="Arial" w:cs="Arial"/>
          <w:sz w:val="28"/>
          <w:szCs w:val="28"/>
        </w:rPr>
      </w:pPr>
      <w:r w:rsidRPr="00C412BA">
        <w:rPr>
          <w:rFonts w:ascii="Arial" w:hAnsi="Arial" w:cs="Arial"/>
          <w:sz w:val="28"/>
          <w:szCs w:val="28"/>
        </w:rPr>
        <w:t xml:space="preserve">Teatrzyk </w:t>
      </w:r>
      <w:proofErr w:type="spellStart"/>
      <w:r w:rsidRPr="00C412BA">
        <w:rPr>
          <w:rFonts w:ascii="Arial" w:hAnsi="Arial" w:cs="Arial"/>
          <w:sz w:val="28"/>
          <w:szCs w:val="28"/>
        </w:rPr>
        <w:t>kamishibai</w:t>
      </w:r>
      <w:proofErr w:type="spellEnd"/>
      <w:r w:rsidRPr="00C412BA">
        <w:rPr>
          <w:rFonts w:ascii="Arial" w:hAnsi="Arial" w:cs="Arial"/>
          <w:sz w:val="28"/>
          <w:szCs w:val="28"/>
        </w:rPr>
        <w:t xml:space="preserve"> pt. „Brzydkie kaczątko” </w:t>
      </w:r>
    </w:p>
    <w:p w14:paraId="2552120B" w14:textId="3DA34914" w:rsidR="00980F1F" w:rsidRPr="00C412BA" w:rsidRDefault="00980F1F" w:rsidP="00A20945">
      <w:pPr>
        <w:numPr>
          <w:ilvl w:val="0"/>
          <w:numId w:val="145"/>
        </w:numPr>
        <w:tabs>
          <w:tab w:val="left" w:pos="993"/>
        </w:tabs>
        <w:suppressAutoHyphens/>
        <w:overflowPunct w:val="0"/>
        <w:snapToGrid w:val="0"/>
        <w:spacing w:after="0" w:line="276" w:lineRule="auto"/>
        <w:ind w:firstLine="273"/>
        <w:rPr>
          <w:rStyle w:val="Mocnewyrnione"/>
          <w:rFonts w:ascii="Arial" w:hAnsi="Arial" w:cs="Arial"/>
          <w:b w:val="0"/>
          <w:bCs w:val="0"/>
          <w:sz w:val="28"/>
          <w:szCs w:val="28"/>
        </w:rPr>
      </w:pPr>
      <w:r w:rsidRPr="00C412BA">
        <w:rPr>
          <w:rStyle w:val="Mocnewyrnione"/>
          <w:rFonts w:ascii="Arial" w:hAnsi="Arial" w:cs="Arial"/>
          <w:b w:val="0"/>
          <w:bCs w:val="0"/>
          <w:sz w:val="28"/>
          <w:szCs w:val="28"/>
          <w:shd w:val="clear" w:color="auto" w:fill="FFFFFF"/>
          <w:lang w:eastAsia="pl-PL"/>
        </w:rPr>
        <w:t>„Władcy pierścieni” - zajęcia inspirowane twórczością J. R. R. Tolkiena dla dzieci i młodzieży; w programie:</w:t>
      </w:r>
      <w:r w:rsidRPr="00C412BA">
        <w:rPr>
          <w:rFonts w:ascii="Arial" w:hAnsi="Arial" w:cs="Arial"/>
          <w:b/>
          <w:bCs/>
          <w:sz w:val="28"/>
          <w:szCs w:val="28"/>
          <w:shd w:val="clear" w:color="auto" w:fill="FFFFFF"/>
          <w:lang w:eastAsia="pl-PL"/>
        </w:rPr>
        <w:t xml:space="preserve"> </w:t>
      </w:r>
      <w:r w:rsidRPr="00C412BA">
        <w:rPr>
          <w:rStyle w:val="Mocnewyrnione"/>
          <w:rFonts w:ascii="Arial" w:hAnsi="Arial" w:cs="Arial"/>
          <w:b w:val="0"/>
          <w:bCs w:val="0"/>
          <w:sz w:val="28"/>
          <w:szCs w:val="28"/>
          <w:shd w:val="clear" w:color="auto" w:fill="FFFFFF"/>
          <w:lang w:eastAsia="pl-PL"/>
        </w:rPr>
        <w:t>mini gra miejska z nagrodami,</w:t>
      </w:r>
      <w:r w:rsidRPr="00C412BA">
        <w:rPr>
          <w:rFonts w:ascii="Arial" w:hAnsi="Arial" w:cs="Arial"/>
          <w:b/>
          <w:bCs/>
          <w:sz w:val="28"/>
          <w:szCs w:val="28"/>
          <w:shd w:val="clear" w:color="auto" w:fill="FFFFFF"/>
          <w:lang w:eastAsia="pl-PL"/>
        </w:rPr>
        <w:t xml:space="preserve"> </w:t>
      </w:r>
      <w:r w:rsidRPr="00C412BA">
        <w:rPr>
          <w:rStyle w:val="Mocnewyrnione"/>
          <w:rFonts w:ascii="Arial" w:hAnsi="Arial" w:cs="Arial"/>
          <w:b w:val="0"/>
          <w:bCs w:val="0"/>
          <w:sz w:val="28"/>
          <w:szCs w:val="28"/>
          <w:shd w:val="clear" w:color="auto" w:fill="FFFFFF"/>
          <w:lang w:eastAsia="pl-PL"/>
        </w:rPr>
        <w:t>malowanie figurek postaci  z „Władcy pierścieni”, wykonanie i malowanie pierścieni. Liczba uczestników: 185</w:t>
      </w:r>
    </w:p>
    <w:p w14:paraId="588AFC1F" w14:textId="4DE0AC09" w:rsidR="00980F1F" w:rsidRPr="00C412BA" w:rsidRDefault="00980F1F" w:rsidP="00A20945">
      <w:pPr>
        <w:pStyle w:val="Akapitzlist"/>
        <w:numPr>
          <w:ilvl w:val="0"/>
          <w:numId w:val="148"/>
        </w:numPr>
        <w:suppressAutoHyphens/>
        <w:overflowPunct w:val="0"/>
        <w:snapToGrid w:val="0"/>
        <w:spacing w:after="0" w:line="276" w:lineRule="auto"/>
        <w:ind w:left="709" w:hanging="283"/>
        <w:rPr>
          <w:rFonts w:ascii="Arial" w:hAnsi="Arial" w:cs="Arial"/>
          <w:sz w:val="28"/>
          <w:szCs w:val="28"/>
        </w:rPr>
      </w:pPr>
      <w:r w:rsidRPr="00C412BA">
        <w:rPr>
          <w:rStyle w:val="Mocnewyrnione"/>
          <w:rFonts w:ascii="Arial" w:hAnsi="Arial" w:cs="Arial"/>
          <w:bCs w:val="0"/>
          <w:color w:val="050505"/>
          <w:sz w:val="28"/>
          <w:szCs w:val="28"/>
          <w:shd w:val="clear" w:color="auto" w:fill="FFFFFF"/>
          <w:lang w:eastAsia="pl-PL"/>
        </w:rPr>
        <w:t xml:space="preserve">Spotkanie z Krystyną </w:t>
      </w:r>
      <w:proofErr w:type="spellStart"/>
      <w:r w:rsidRPr="00C412BA">
        <w:rPr>
          <w:rStyle w:val="Mocnewyrnione"/>
          <w:rFonts w:ascii="Arial" w:hAnsi="Arial" w:cs="Arial"/>
          <w:bCs w:val="0"/>
          <w:color w:val="050505"/>
          <w:sz w:val="28"/>
          <w:szCs w:val="28"/>
          <w:shd w:val="clear" w:color="auto" w:fill="FFFFFF"/>
          <w:lang w:eastAsia="pl-PL"/>
        </w:rPr>
        <w:t>Lewicką-Ritter</w:t>
      </w:r>
      <w:proofErr w:type="spellEnd"/>
      <w:r w:rsidRPr="00C412BA">
        <w:rPr>
          <w:rStyle w:val="Mocnewyrnione"/>
          <w:rFonts w:ascii="Arial" w:hAnsi="Arial" w:cs="Arial"/>
          <w:b w:val="0"/>
          <w:color w:val="050505"/>
          <w:sz w:val="28"/>
          <w:szCs w:val="28"/>
          <w:shd w:val="clear" w:color="auto" w:fill="FFFFFF"/>
          <w:lang w:eastAsia="pl-PL"/>
        </w:rPr>
        <w:t>, dziennikarką, regionalistką, autorką książki „W kujawsko-</w:t>
      </w:r>
      <w:proofErr w:type="spellStart"/>
      <w:r w:rsidRPr="00C412BA">
        <w:rPr>
          <w:rStyle w:val="Mocnewyrnione"/>
          <w:rFonts w:ascii="Arial" w:hAnsi="Arial" w:cs="Arial"/>
          <w:b w:val="0"/>
          <w:color w:val="050505"/>
          <w:sz w:val="28"/>
          <w:szCs w:val="28"/>
          <w:shd w:val="clear" w:color="auto" w:fill="FFFFFF"/>
          <w:lang w:eastAsia="pl-PL"/>
        </w:rPr>
        <w:t>pomorskiem</w:t>
      </w:r>
      <w:proofErr w:type="spellEnd"/>
      <w:r w:rsidRPr="00C412BA">
        <w:rPr>
          <w:rStyle w:val="Mocnewyrnione"/>
          <w:rFonts w:ascii="Arial" w:hAnsi="Arial" w:cs="Arial"/>
          <w:b w:val="0"/>
          <w:color w:val="050505"/>
          <w:sz w:val="28"/>
          <w:szCs w:val="28"/>
          <w:shd w:val="clear" w:color="auto" w:fill="FFFFFF"/>
          <w:lang w:eastAsia="pl-PL"/>
        </w:rPr>
        <w:t xml:space="preserve"> z Oskarem Kolbergiem pod rękę”. Liczba uczestników: 128</w:t>
      </w:r>
    </w:p>
    <w:p w14:paraId="66F72014" w14:textId="2DD63899" w:rsidR="00980F1F" w:rsidRPr="00C412BA" w:rsidRDefault="00980F1F" w:rsidP="00A20945">
      <w:pPr>
        <w:pStyle w:val="Akapitzlist"/>
        <w:numPr>
          <w:ilvl w:val="0"/>
          <w:numId w:val="148"/>
        </w:numPr>
        <w:suppressAutoHyphens/>
        <w:overflowPunct w:val="0"/>
        <w:snapToGrid w:val="0"/>
        <w:spacing w:after="0" w:line="276" w:lineRule="auto"/>
        <w:ind w:left="709" w:hanging="283"/>
        <w:rPr>
          <w:rFonts w:ascii="Arial" w:hAnsi="Arial" w:cs="Arial"/>
          <w:sz w:val="28"/>
          <w:szCs w:val="28"/>
        </w:rPr>
      </w:pPr>
      <w:r w:rsidRPr="00C412BA">
        <w:rPr>
          <w:rFonts w:ascii="Arial" w:hAnsi="Arial" w:cs="Arial"/>
          <w:b/>
          <w:color w:val="050505"/>
          <w:sz w:val="28"/>
          <w:szCs w:val="28"/>
        </w:rPr>
        <w:t xml:space="preserve">Spotkanie autorskie z Anną </w:t>
      </w:r>
      <w:proofErr w:type="spellStart"/>
      <w:r w:rsidRPr="00C412BA">
        <w:rPr>
          <w:rFonts w:ascii="Arial" w:hAnsi="Arial" w:cs="Arial"/>
          <w:b/>
          <w:color w:val="050505"/>
          <w:sz w:val="28"/>
          <w:szCs w:val="28"/>
        </w:rPr>
        <w:t>Fryczkowską</w:t>
      </w:r>
      <w:proofErr w:type="spellEnd"/>
      <w:r w:rsidRPr="00C412BA">
        <w:rPr>
          <w:rFonts w:ascii="Arial" w:hAnsi="Arial" w:cs="Arial"/>
          <w:b/>
          <w:color w:val="050505"/>
          <w:sz w:val="28"/>
          <w:szCs w:val="28"/>
        </w:rPr>
        <w:t xml:space="preserve"> w ramach cyklu "Czytelnicze oblicze</w:t>
      </w:r>
      <w:r w:rsidRPr="00C412BA">
        <w:rPr>
          <w:rFonts w:ascii="Arial" w:hAnsi="Arial" w:cs="Arial"/>
          <w:bCs/>
          <w:color w:val="050505"/>
          <w:sz w:val="28"/>
          <w:szCs w:val="28"/>
        </w:rPr>
        <w:t xml:space="preserve">". Anna </w:t>
      </w:r>
      <w:proofErr w:type="spellStart"/>
      <w:r w:rsidRPr="00C412BA">
        <w:rPr>
          <w:rFonts w:ascii="Arial" w:hAnsi="Arial" w:cs="Arial"/>
          <w:bCs/>
          <w:color w:val="050505"/>
          <w:sz w:val="28"/>
          <w:szCs w:val="28"/>
        </w:rPr>
        <w:t>Fryczkowska</w:t>
      </w:r>
      <w:proofErr w:type="spellEnd"/>
      <w:r w:rsidRPr="00C412BA">
        <w:rPr>
          <w:rFonts w:ascii="Arial" w:hAnsi="Arial" w:cs="Arial"/>
          <w:bCs/>
          <w:color w:val="050505"/>
          <w:sz w:val="28"/>
          <w:szCs w:val="28"/>
        </w:rPr>
        <w:t xml:space="preserve"> - polską pisarką, dziennikarką i tłumaczką, autorką m.in. "Sagi o ludziach ziemi", "Cyrkówki Marianny", czy "Kobiety bez twarzy". </w:t>
      </w:r>
      <w:r w:rsidRPr="00C412BA">
        <w:rPr>
          <w:rStyle w:val="Mocnewyrnione"/>
          <w:rFonts w:ascii="Arial" w:hAnsi="Arial" w:cs="Arial"/>
          <w:b w:val="0"/>
          <w:bCs w:val="0"/>
          <w:color w:val="050505"/>
          <w:sz w:val="28"/>
          <w:szCs w:val="28"/>
          <w:shd w:val="clear" w:color="auto" w:fill="FFFFFF"/>
          <w:lang w:eastAsia="pl-PL"/>
        </w:rPr>
        <w:t>Liczba uczestników: 38</w:t>
      </w:r>
    </w:p>
    <w:p w14:paraId="319691E8" w14:textId="44317A1B" w:rsidR="00980F1F" w:rsidRPr="00C412BA" w:rsidRDefault="00980F1F" w:rsidP="00A20945">
      <w:pPr>
        <w:pStyle w:val="Akapitzlist"/>
        <w:numPr>
          <w:ilvl w:val="0"/>
          <w:numId w:val="148"/>
        </w:numPr>
        <w:suppressAutoHyphens/>
        <w:overflowPunct w:val="0"/>
        <w:snapToGrid w:val="0"/>
        <w:spacing w:after="0" w:line="276" w:lineRule="auto"/>
        <w:ind w:left="709" w:hanging="283"/>
        <w:rPr>
          <w:rFonts w:ascii="Arial" w:hAnsi="Arial" w:cs="Arial"/>
          <w:sz w:val="28"/>
          <w:szCs w:val="28"/>
        </w:rPr>
      </w:pPr>
      <w:r w:rsidRPr="00C412BA">
        <w:rPr>
          <w:rStyle w:val="Mocnewyrnione"/>
          <w:rFonts w:ascii="Arial" w:hAnsi="Arial" w:cs="Arial"/>
          <w:bCs w:val="0"/>
          <w:sz w:val="28"/>
          <w:szCs w:val="28"/>
          <w:shd w:val="clear" w:color="auto" w:fill="FFFFFF"/>
          <w:lang w:eastAsia="pl-PL"/>
        </w:rPr>
        <w:t>„Order jak Uśmiech”-</w:t>
      </w:r>
      <w:r w:rsidRPr="00C412BA">
        <w:rPr>
          <w:rStyle w:val="Mocnewyrnione"/>
          <w:rFonts w:ascii="Arial" w:hAnsi="Arial" w:cs="Arial"/>
          <w:b w:val="0"/>
          <w:sz w:val="28"/>
          <w:szCs w:val="28"/>
          <w:shd w:val="clear" w:color="auto" w:fill="FFFFFF"/>
          <w:lang w:eastAsia="pl-PL"/>
        </w:rPr>
        <w:t xml:space="preserve"> 55 lat Orderu Uśmiechu - spotkanie z Markiem Michalakiem - pedagogiem specjalnym, działaczem społecznym i publicystą, kanclerzem Międzynarodowej Kapituły Orderu Uśmiechu. Liczba uczestników: 250</w:t>
      </w:r>
    </w:p>
    <w:p w14:paraId="786847AC" w14:textId="6883ED70" w:rsidR="00980F1F" w:rsidRPr="00C412BA" w:rsidRDefault="00980F1F" w:rsidP="00A20945">
      <w:pPr>
        <w:pStyle w:val="Akapitzlist"/>
        <w:numPr>
          <w:ilvl w:val="0"/>
          <w:numId w:val="148"/>
        </w:numPr>
        <w:suppressAutoHyphens/>
        <w:overflowPunct w:val="0"/>
        <w:snapToGrid w:val="0"/>
        <w:spacing w:after="0" w:line="276" w:lineRule="auto"/>
        <w:ind w:left="709" w:hanging="283"/>
        <w:rPr>
          <w:rStyle w:val="Mocnewyrnione"/>
          <w:rFonts w:ascii="Arial" w:hAnsi="Arial" w:cs="Arial"/>
          <w:b w:val="0"/>
          <w:bCs w:val="0"/>
          <w:color w:val="050505"/>
          <w:sz w:val="28"/>
          <w:szCs w:val="28"/>
          <w:shd w:val="clear" w:color="auto" w:fill="FFFFFF"/>
          <w:lang w:eastAsia="pl-PL"/>
        </w:rPr>
      </w:pPr>
      <w:r w:rsidRPr="00C412BA">
        <w:rPr>
          <w:rFonts w:ascii="Arial" w:hAnsi="Arial" w:cs="Arial"/>
          <w:b/>
          <w:bCs/>
          <w:sz w:val="28"/>
          <w:szCs w:val="28"/>
        </w:rPr>
        <w:t>Spotkanie autorskie z Michałem Koterskim w</w:t>
      </w:r>
      <w:r w:rsidR="001A1EC2" w:rsidRPr="00C412BA">
        <w:rPr>
          <w:rFonts w:ascii="Arial" w:hAnsi="Arial" w:cs="Arial"/>
          <w:b/>
          <w:bCs/>
          <w:sz w:val="28"/>
          <w:szCs w:val="28"/>
        </w:rPr>
        <w:t xml:space="preserve"> </w:t>
      </w:r>
      <w:r w:rsidRPr="00C412BA">
        <w:rPr>
          <w:rFonts w:ascii="Arial" w:hAnsi="Arial" w:cs="Arial"/>
          <w:b/>
          <w:bCs/>
          <w:sz w:val="28"/>
          <w:szCs w:val="28"/>
        </w:rPr>
        <w:t>ramach cyklu „Czytelnicze oblicze”.</w:t>
      </w:r>
      <w:r w:rsidRPr="00C412BA">
        <w:rPr>
          <w:rFonts w:ascii="Arial" w:hAnsi="Arial" w:cs="Arial"/>
          <w:sz w:val="28"/>
          <w:szCs w:val="28"/>
        </w:rPr>
        <w:t xml:space="preserve"> </w:t>
      </w:r>
      <w:r w:rsidRPr="00C412BA">
        <w:rPr>
          <w:rFonts w:ascii="Arial" w:hAnsi="Arial" w:cs="Arial"/>
          <w:bCs/>
          <w:color w:val="050505"/>
          <w:sz w:val="28"/>
          <w:szCs w:val="28"/>
          <w:lang w:eastAsia="pl-PL"/>
        </w:rPr>
        <w:t xml:space="preserve">Michał „Misiek” Koterski - polski aktor telewizyjny i teatralny, prezenter. Studiował scenopisarstwo                                      w Warszawskiej Szkole Filmowej. Na wielkim ekranie zadebiutował w 1999 r. rolą </w:t>
      </w:r>
      <w:proofErr w:type="spellStart"/>
      <w:r w:rsidRPr="00C412BA">
        <w:rPr>
          <w:rFonts w:ascii="Arial" w:hAnsi="Arial" w:cs="Arial"/>
          <w:bCs/>
          <w:color w:val="050505"/>
          <w:sz w:val="28"/>
          <w:szCs w:val="28"/>
          <w:lang w:eastAsia="pl-PL"/>
        </w:rPr>
        <w:t>Sylwusia</w:t>
      </w:r>
      <w:proofErr w:type="spellEnd"/>
      <w:r w:rsidRPr="00C412BA">
        <w:rPr>
          <w:rFonts w:ascii="Arial" w:hAnsi="Arial" w:cs="Arial"/>
          <w:bCs/>
          <w:color w:val="050505"/>
          <w:sz w:val="28"/>
          <w:szCs w:val="28"/>
          <w:lang w:eastAsia="pl-PL"/>
        </w:rPr>
        <w:t xml:space="preserve">  w filmie „</w:t>
      </w:r>
      <w:proofErr w:type="spellStart"/>
      <w:r w:rsidRPr="00C412BA">
        <w:rPr>
          <w:rFonts w:ascii="Arial" w:hAnsi="Arial" w:cs="Arial"/>
          <w:bCs/>
          <w:color w:val="050505"/>
          <w:sz w:val="28"/>
          <w:szCs w:val="28"/>
          <w:lang w:eastAsia="pl-PL"/>
        </w:rPr>
        <w:t>Ajlawju</w:t>
      </w:r>
      <w:proofErr w:type="spellEnd"/>
      <w:r w:rsidRPr="00C412BA">
        <w:rPr>
          <w:rFonts w:ascii="Arial" w:hAnsi="Arial" w:cs="Arial"/>
          <w:bCs/>
          <w:color w:val="050505"/>
          <w:sz w:val="28"/>
          <w:szCs w:val="28"/>
          <w:lang w:eastAsia="pl-PL"/>
        </w:rPr>
        <w:t xml:space="preserve">”. </w:t>
      </w:r>
      <w:r w:rsidRPr="00C412BA">
        <w:rPr>
          <w:rFonts w:ascii="Arial" w:hAnsi="Arial" w:cs="Arial"/>
          <w:color w:val="050505"/>
          <w:sz w:val="28"/>
          <w:szCs w:val="28"/>
        </w:rPr>
        <w:t xml:space="preserve">W kwietniu 2023 roku ukazała się książka biograficzna "Michał Koterski. To już moje ostatnie życie", stanowiąca niezwykle szczerą rozmowę z Beatą Nowicką o rodzinie, cieniach sławy, wierze i nadziei na zmianę swojego życia. </w:t>
      </w:r>
      <w:r w:rsidRPr="00C412BA">
        <w:rPr>
          <w:rStyle w:val="Mocnewyrnione"/>
          <w:rFonts w:ascii="Arial" w:hAnsi="Arial" w:cs="Arial"/>
          <w:b w:val="0"/>
          <w:bCs w:val="0"/>
          <w:color w:val="050505"/>
          <w:sz w:val="28"/>
          <w:szCs w:val="28"/>
          <w:shd w:val="clear" w:color="auto" w:fill="FFFFFF"/>
          <w:lang w:eastAsia="pl-PL"/>
        </w:rPr>
        <w:t>Liczba uczestników: 160</w:t>
      </w:r>
    </w:p>
    <w:p w14:paraId="53927BE2" w14:textId="2A8E66E4" w:rsidR="00980F1F" w:rsidRPr="00C412BA" w:rsidRDefault="00980F1F" w:rsidP="00A20945">
      <w:pPr>
        <w:pStyle w:val="Akapitzlist"/>
        <w:numPr>
          <w:ilvl w:val="0"/>
          <w:numId w:val="149"/>
        </w:numPr>
        <w:spacing w:after="0" w:line="276" w:lineRule="auto"/>
        <w:rPr>
          <w:rStyle w:val="Mocnewyrnione"/>
          <w:rFonts w:ascii="Arial" w:hAnsi="Arial" w:cs="Arial"/>
          <w:b w:val="0"/>
          <w:bCs w:val="0"/>
          <w:sz w:val="28"/>
          <w:szCs w:val="28"/>
        </w:rPr>
      </w:pPr>
      <w:r w:rsidRPr="00C412BA">
        <w:rPr>
          <w:rStyle w:val="Mocnewyrnione"/>
          <w:rFonts w:ascii="Arial" w:hAnsi="Arial" w:cs="Arial"/>
          <w:sz w:val="28"/>
          <w:szCs w:val="28"/>
          <w:shd w:val="clear" w:color="auto" w:fill="FFFFFF"/>
          <w:lang w:eastAsia="pl-PL"/>
        </w:rPr>
        <w:t>„Powrót – wieczór wspomnień poświęcony Honorowej Obywatelce Miasta Włocławka Marii Danilewicz Zielińskiej”;</w:t>
      </w:r>
      <w:r w:rsidRPr="00C412BA">
        <w:rPr>
          <w:rStyle w:val="Mocnewyrnione"/>
          <w:rFonts w:ascii="Arial" w:hAnsi="Arial" w:cs="Arial"/>
          <w:b w:val="0"/>
          <w:bCs w:val="0"/>
          <w:sz w:val="28"/>
          <w:szCs w:val="28"/>
          <w:shd w:val="clear" w:color="auto" w:fill="FFFFFF"/>
          <w:lang w:eastAsia="pl-PL"/>
        </w:rPr>
        <w:t xml:space="preserve"> wydarzenie literackie przybliżające sylwetkę i twórczość Marii Danilewicz Zielińskiej - pisarki emigracyjnej, krytyczki literackiej i bibliotekarki, Honorowej Obywatelki Miasta Włocławka; na podstawie publikacji wydanej przez MBP w 2023 roku „Moje serce wyrywa się nad Wisłę... : Maria Danilewicz Zielińska we wspomnieniach i listach</w:t>
      </w:r>
      <w:r w:rsidRPr="00C412BA">
        <w:rPr>
          <w:rStyle w:val="Mocnewyrnione"/>
          <w:rFonts w:ascii="Arial" w:hAnsi="Arial" w:cs="Arial"/>
          <w:bCs w:val="0"/>
          <w:sz w:val="28"/>
          <w:szCs w:val="28"/>
          <w:shd w:val="clear" w:color="auto" w:fill="FFFFFF"/>
          <w:lang w:eastAsia="pl-PL"/>
        </w:rPr>
        <w:t xml:space="preserve">”. </w:t>
      </w:r>
      <w:r w:rsidRPr="00C412BA">
        <w:rPr>
          <w:rStyle w:val="Mocnewyrnione"/>
          <w:rFonts w:ascii="Arial" w:hAnsi="Arial" w:cs="Arial"/>
          <w:b w:val="0"/>
          <w:bCs w:val="0"/>
          <w:sz w:val="28"/>
          <w:szCs w:val="28"/>
          <w:shd w:val="clear" w:color="auto" w:fill="FFFFFF"/>
          <w:lang w:eastAsia="pl-PL"/>
        </w:rPr>
        <w:t>Liczba uczestników: 30.</w:t>
      </w:r>
    </w:p>
    <w:p w14:paraId="12F3C68A" w14:textId="77777777" w:rsidR="00323113" w:rsidRPr="00C412BA" w:rsidRDefault="00323113" w:rsidP="00C412BA">
      <w:pPr>
        <w:spacing w:after="0" w:line="276" w:lineRule="auto"/>
        <w:rPr>
          <w:rFonts w:ascii="Arial" w:hAnsi="Arial" w:cs="Arial"/>
          <w:b/>
          <w:sz w:val="28"/>
          <w:szCs w:val="28"/>
        </w:rPr>
      </w:pPr>
    </w:p>
    <w:p w14:paraId="7270AF6A" w14:textId="3400D8BF" w:rsidR="005814D3" w:rsidRPr="00C412BA" w:rsidRDefault="00F16E95" w:rsidP="00C412BA">
      <w:pPr>
        <w:spacing w:after="0" w:line="276" w:lineRule="auto"/>
        <w:rPr>
          <w:rFonts w:ascii="Arial" w:hAnsi="Arial" w:cs="Arial"/>
          <w:b/>
          <w:sz w:val="28"/>
          <w:szCs w:val="28"/>
        </w:rPr>
      </w:pPr>
      <w:r w:rsidRPr="00C412BA">
        <w:rPr>
          <w:rFonts w:ascii="Arial" w:hAnsi="Arial" w:cs="Arial"/>
          <w:b/>
          <w:sz w:val="28"/>
          <w:szCs w:val="28"/>
        </w:rPr>
        <w:t>Projekty /Imprezy finansowane ze źródeł zewnętrznych</w:t>
      </w:r>
    </w:p>
    <w:p w14:paraId="529A60F2" w14:textId="77777777" w:rsidR="00D47940" w:rsidRPr="00C412BA" w:rsidRDefault="00D47940" w:rsidP="00C412BA">
      <w:pPr>
        <w:spacing w:after="0" w:line="276" w:lineRule="auto"/>
        <w:rPr>
          <w:rFonts w:ascii="Arial" w:hAnsi="Arial" w:cs="Arial"/>
          <w:b/>
          <w:bCs/>
          <w:sz w:val="28"/>
          <w:szCs w:val="28"/>
        </w:rPr>
      </w:pPr>
      <w:r w:rsidRPr="00C412BA">
        <w:rPr>
          <w:rFonts w:ascii="Arial" w:hAnsi="Arial" w:cs="Arial"/>
          <w:b/>
          <w:bCs/>
          <w:sz w:val="28"/>
          <w:szCs w:val="28"/>
        </w:rPr>
        <w:t>Narodowy Program Rozwoju Czytelnictwa 2.0 Priorytet 1. Poprawa oferty bibliotek publicznych. Kierunek 1.1 Zakup i zdalny dostęp do nowości wydawniczych.</w:t>
      </w:r>
    </w:p>
    <w:p w14:paraId="07860D31"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Zakup nowych książek i audiobooków do biblioteki głównej i filii bibliotecznych - nowe działy: </w:t>
      </w:r>
      <w:proofErr w:type="spellStart"/>
      <w:r w:rsidRPr="00C412BA">
        <w:rPr>
          <w:rFonts w:ascii="Arial" w:hAnsi="Arial" w:cs="Arial"/>
          <w:sz w:val="28"/>
          <w:szCs w:val="28"/>
        </w:rPr>
        <w:t>Mediateka</w:t>
      </w:r>
      <w:proofErr w:type="spellEnd"/>
      <w:r w:rsidRPr="00C412BA">
        <w:rPr>
          <w:rFonts w:ascii="Arial" w:hAnsi="Arial" w:cs="Arial"/>
          <w:sz w:val="28"/>
          <w:szCs w:val="28"/>
        </w:rPr>
        <w:t>, Strefa Dziecka;  zwiększenie atrakcyjności oferty czytelniczej (książki beletrystyczne, lektury szkolne, nowości wydawnicze).</w:t>
      </w:r>
    </w:p>
    <w:p w14:paraId="3CB4CC25"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Data podpisania umowy: 17.07.2023</w:t>
      </w:r>
    </w:p>
    <w:p w14:paraId="7F087BE2" w14:textId="32A15CDA"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Źródło dofinansowania: </w:t>
      </w:r>
      <w:r w:rsidR="0034112D" w:rsidRPr="00C412BA">
        <w:rPr>
          <w:rFonts w:ascii="Arial" w:hAnsi="Arial" w:cs="Arial"/>
          <w:sz w:val="28"/>
          <w:szCs w:val="28"/>
        </w:rPr>
        <w:t xml:space="preserve">Ministerstwo Kultury i Dziedzictwa Narodowego </w:t>
      </w:r>
    </w:p>
    <w:p w14:paraId="03858225"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Wskaźniki:</w:t>
      </w:r>
    </w:p>
    <w:p w14:paraId="33DE6E6E" w14:textId="77777777" w:rsidR="00D47940" w:rsidRPr="00C412BA" w:rsidRDefault="00D47940" w:rsidP="00A20945">
      <w:pPr>
        <w:pStyle w:val="Akapitzlist"/>
        <w:numPr>
          <w:ilvl w:val="0"/>
          <w:numId w:val="201"/>
        </w:numPr>
        <w:spacing w:after="0" w:line="276" w:lineRule="auto"/>
        <w:rPr>
          <w:rFonts w:ascii="Arial" w:hAnsi="Arial" w:cs="Arial"/>
          <w:sz w:val="28"/>
          <w:szCs w:val="28"/>
        </w:rPr>
      </w:pPr>
      <w:r w:rsidRPr="00C412BA">
        <w:rPr>
          <w:rFonts w:ascii="Arial" w:hAnsi="Arial" w:cs="Arial"/>
          <w:sz w:val="28"/>
          <w:szCs w:val="28"/>
        </w:rPr>
        <w:t xml:space="preserve">497  egzemplarzy książek, </w:t>
      </w:r>
    </w:p>
    <w:p w14:paraId="773F3325" w14:textId="4149B907" w:rsidR="00D47940" w:rsidRPr="00C412BA" w:rsidRDefault="00D47940" w:rsidP="00A20945">
      <w:pPr>
        <w:pStyle w:val="Akapitzlist"/>
        <w:numPr>
          <w:ilvl w:val="0"/>
          <w:numId w:val="201"/>
        </w:numPr>
        <w:spacing w:after="0" w:line="276" w:lineRule="auto"/>
        <w:rPr>
          <w:rFonts w:ascii="Arial" w:hAnsi="Arial" w:cs="Arial"/>
          <w:sz w:val="28"/>
          <w:szCs w:val="28"/>
        </w:rPr>
      </w:pPr>
      <w:r w:rsidRPr="00C412BA">
        <w:rPr>
          <w:rFonts w:ascii="Arial" w:hAnsi="Arial" w:cs="Arial"/>
          <w:sz w:val="28"/>
          <w:szCs w:val="28"/>
        </w:rPr>
        <w:t>8 egzemplarzy audiob</w:t>
      </w:r>
      <w:r w:rsidR="001B756F" w:rsidRPr="00C412BA">
        <w:rPr>
          <w:rFonts w:ascii="Arial" w:hAnsi="Arial" w:cs="Arial"/>
          <w:sz w:val="28"/>
          <w:szCs w:val="28"/>
        </w:rPr>
        <w:t>o</w:t>
      </w:r>
      <w:r w:rsidRPr="00C412BA">
        <w:rPr>
          <w:rFonts w:ascii="Arial" w:hAnsi="Arial" w:cs="Arial"/>
          <w:sz w:val="28"/>
          <w:szCs w:val="28"/>
        </w:rPr>
        <w:t>oków</w:t>
      </w:r>
    </w:p>
    <w:p w14:paraId="4E9A13B1"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12 500,00 zł</w:t>
      </w:r>
    </w:p>
    <w:p w14:paraId="07F253E2" w14:textId="37A4CC22"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Kwota całkowita zadania i wydatki poniesione w 2023 r. na realizację zadania: 62 517,25 zł (w tym  20 000,00 zł z dotacji celowej przekazanej z budżetu Gminy Miasto Włocławek na pokrycie wkładu własnego do realizacji zadania </w:t>
      </w:r>
      <w:r w:rsidR="001A7AAD" w:rsidRPr="00C412BA">
        <w:rPr>
          <w:rFonts w:ascii="Arial" w:hAnsi="Arial" w:cs="Arial"/>
          <w:sz w:val="28"/>
          <w:szCs w:val="28"/>
        </w:rPr>
        <w:t>„</w:t>
      </w:r>
      <w:r w:rsidRPr="00C412BA">
        <w:rPr>
          <w:rFonts w:ascii="Arial" w:hAnsi="Arial" w:cs="Arial"/>
          <w:sz w:val="28"/>
          <w:szCs w:val="28"/>
        </w:rPr>
        <w:t>Zakup i zdalny dostęp do nowości wydawniczych</w:t>
      </w:r>
      <w:r w:rsidR="001A7AAD" w:rsidRPr="00C412BA">
        <w:rPr>
          <w:rFonts w:ascii="Arial" w:hAnsi="Arial" w:cs="Arial"/>
          <w:sz w:val="28"/>
          <w:szCs w:val="28"/>
        </w:rPr>
        <w:t>”</w:t>
      </w:r>
      <w:r w:rsidRPr="00C412BA">
        <w:rPr>
          <w:rFonts w:ascii="Arial" w:hAnsi="Arial" w:cs="Arial"/>
          <w:sz w:val="28"/>
          <w:szCs w:val="28"/>
        </w:rPr>
        <w:t>).</w:t>
      </w:r>
    </w:p>
    <w:p w14:paraId="7688ABC3"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Kwota otrzymanej dotacji w 2023 r.: 12 500,00 zł </w:t>
      </w:r>
    </w:p>
    <w:p w14:paraId="74324D8D" w14:textId="77777777" w:rsidR="00D47940" w:rsidRPr="00C412BA" w:rsidRDefault="00D47940" w:rsidP="00C412BA">
      <w:pPr>
        <w:spacing w:after="0" w:line="276" w:lineRule="auto"/>
        <w:rPr>
          <w:rFonts w:ascii="Arial" w:hAnsi="Arial" w:cs="Arial"/>
          <w:sz w:val="28"/>
          <w:szCs w:val="28"/>
        </w:rPr>
      </w:pPr>
    </w:p>
    <w:p w14:paraId="48D601D9" w14:textId="77777777" w:rsidR="00D47940" w:rsidRPr="00C412BA" w:rsidRDefault="00D47940" w:rsidP="00C412BA">
      <w:pPr>
        <w:spacing w:after="0" w:line="276" w:lineRule="auto"/>
        <w:rPr>
          <w:rFonts w:ascii="Arial" w:hAnsi="Arial" w:cs="Arial"/>
          <w:b/>
          <w:bCs/>
          <w:sz w:val="28"/>
          <w:szCs w:val="28"/>
        </w:rPr>
      </w:pPr>
      <w:r w:rsidRPr="00C412BA">
        <w:rPr>
          <w:rFonts w:ascii="Arial" w:hAnsi="Arial" w:cs="Arial"/>
          <w:b/>
          <w:bCs/>
          <w:sz w:val="28"/>
          <w:szCs w:val="28"/>
        </w:rPr>
        <w:t>Narodowy Program Rozwoju Czytelnictwa 2.0 Priorytet 1. Poprawa oferty bibliotek publicznych. Kierunek 1.1 Zakup i zdalny dostęp do nowości wydawniczych.</w:t>
      </w:r>
    </w:p>
    <w:p w14:paraId="5511C3C3"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Zakup nowych książek  do biblioteki głównej i filii bibliotecznych - nowe działy: </w:t>
      </w:r>
      <w:proofErr w:type="spellStart"/>
      <w:r w:rsidRPr="00C412BA">
        <w:rPr>
          <w:rFonts w:ascii="Arial" w:hAnsi="Arial" w:cs="Arial"/>
          <w:sz w:val="28"/>
          <w:szCs w:val="28"/>
        </w:rPr>
        <w:t>Mediateka</w:t>
      </w:r>
      <w:proofErr w:type="spellEnd"/>
      <w:r w:rsidRPr="00C412BA">
        <w:rPr>
          <w:rFonts w:ascii="Arial" w:hAnsi="Arial" w:cs="Arial"/>
          <w:sz w:val="28"/>
          <w:szCs w:val="28"/>
        </w:rPr>
        <w:t>, Strefa Dziecka;  zwiększenie atrakcyjności oferty czytelniczej (książki beletrystyczne, lektury szkolne, nowości wydawnicze).</w:t>
      </w:r>
    </w:p>
    <w:p w14:paraId="258FF931"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Data podpisania umowy: 16.11.2023 r. </w:t>
      </w:r>
    </w:p>
    <w:p w14:paraId="1F578F1D" w14:textId="5FE39924"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Źródło dofinansowania: </w:t>
      </w:r>
      <w:r w:rsidR="0034112D" w:rsidRPr="00C412BA">
        <w:rPr>
          <w:rFonts w:ascii="Arial" w:hAnsi="Arial" w:cs="Arial"/>
          <w:sz w:val="28"/>
          <w:szCs w:val="28"/>
        </w:rPr>
        <w:t>Ministerstwo Kultury i Dziedzictwa Narodowego</w:t>
      </w:r>
    </w:p>
    <w:p w14:paraId="7D1A1BDB"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Wskaźniki: </w:t>
      </w:r>
    </w:p>
    <w:p w14:paraId="6DAB95F8" w14:textId="77777777" w:rsidR="00D47940" w:rsidRPr="00C412BA" w:rsidRDefault="00D47940" w:rsidP="00A20945">
      <w:pPr>
        <w:pStyle w:val="Akapitzlist"/>
        <w:numPr>
          <w:ilvl w:val="0"/>
          <w:numId w:val="202"/>
        </w:numPr>
        <w:spacing w:after="0" w:line="276" w:lineRule="auto"/>
        <w:rPr>
          <w:rFonts w:ascii="Arial" w:hAnsi="Arial" w:cs="Arial"/>
          <w:sz w:val="28"/>
          <w:szCs w:val="28"/>
        </w:rPr>
      </w:pPr>
      <w:r w:rsidRPr="00C412BA">
        <w:rPr>
          <w:rFonts w:ascii="Arial" w:hAnsi="Arial" w:cs="Arial"/>
          <w:sz w:val="28"/>
          <w:szCs w:val="28"/>
        </w:rPr>
        <w:t>52  egzemplarze książek</w:t>
      </w:r>
    </w:p>
    <w:p w14:paraId="6AA53D35"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1 500,00 zł</w:t>
      </w:r>
    </w:p>
    <w:p w14:paraId="602A0CAB"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7 607,60 zł</w:t>
      </w:r>
    </w:p>
    <w:p w14:paraId="4834E3F9"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otrzymanej dotacji w 2023 r.: 1 500,00 zł.</w:t>
      </w:r>
    </w:p>
    <w:p w14:paraId="301A97DB" w14:textId="77777777" w:rsidR="00D47940" w:rsidRPr="00C412BA" w:rsidRDefault="00D47940" w:rsidP="00C412BA">
      <w:pPr>
        <w:spacing w:after="0" w:line="276" w:lineRule="auto"/>
        <w:rPr>
          <w:rFonts w:ascii="Arial" w:hAnsi="Arial" w:cs="Arial"/>
          <w:sz w:val="28"/>
          <w:szCs w:val="28"/>
        </w:rPr>
      </w:pPr>
    </w:p>
    <w:p w14:paraId="07408294" w14:textId="77777777" w:rsidR="00D47940" w:rsidRPr="00C412BA" w:rsidRDefault="00D47940" w:rsidP="00C412BA">
      <w:pPr>
        <w:spacing w:after="0" w:line="276" w:lineRule="auto"/>
        <w:rPr>
          <w:rFonts w:ascii="Arial" w:hAnsi="Arial" w:cs="Arial"/>
          <w:b/>
          <w:bCs/>
          <w:sz w:val="28"/>
          <w:szCs w:val="28"/>
        </w:rPr>
      </w:pPr>
      <w:r w:rsidRPr="00C412BA">
        <w:rPr>
          <w:rFonts w:ascii="Arial" w:hAnsi="Arial" w:cs="Arial"/>
          <w:b/>
          <w:bCs/>
          <w:sz w:val="28"/>
          <w:szCs w:val="28"/>
        </w:rPr>
        <w:t>Czas na nasz wolny czas… z książką i biblioteką</w:t>
      </w:r>
    </w:p>
    <w:p w14:paraId="50DE2F52" w14:textId="23633DB2"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Organizacja zajęć pozalekcyjnych dla dzieci i młodzieży promujących styl życia wolny od uzależnień. W ramach projektu odbyły się m.in.: zajęcia  o charakterze edukacyjno-literackim, warsztaty, spotkania autorskie, konkursy i zabawy słowem.</w:t>
      </w:r>
    </w:p>
    <w:p w14:paraId="76CA4888"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Data podpisania umowy: 15.02.2023 r.</w:t>
      </w:r>
    </w:p>
    <w:p w14:paraId="494D9140" w14:textId="0DD2C3A1"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 xml:space="preserve">Źródło dofinansowania: </w:t>
      </w:r>
      <w:r w:rsidR="0034112D" w:rsidRPr="00C412BA">
        <w:rPr>
          <w:rFonts w:ascii="Arial" w:hAnsi="Arial" w:cs="Arial"/>
          <w:sz w:val="28"/>
          <w:szCs w:val="28"/>
        </w:rPr>
        <w:t xml:space="preserve">Gmina Miasto Włocławek </w:t>
      </w:r>
      <w:r w:rsidRPr="00C412BA">
        <w:rPr>
          <w:rFonts w:ascii="Arial" w:hAnsi="Arial" w:cs="Arial"/>
          <w:sz w:val="28"/>
          <w:szCs w:val="28"/>
        </w:rPr>
        <w:t xml:space="preserve"> w ramach realizacji</w:t>
      </w:r>
      <w:r w:rsidR="0042693E" w:rsidRPr="00C412BA">
        <w:rPr>
          <w:rFonts w:ascii="Arial" w:hAnsi="Arial" w:cs="Arial"/>
          <w:sz w:val="28"/>
          <w:szCs w:val="28"/>
        </w:rPr>
        <w:t xml:space="preserve"> </w:t>
      </w:r>
      <w:r w:rsidRPr="00C412BA">
        <w:rPr>
          <w:rFonts w:ascii="Arial" w:hAnsi="Arial" w:cs="Arial"/>
          <w:sz w:val="28"/>
          <w:szCs w:val="28"/>
        </w:rPr>
        <w:t>Miejskiego Programu Profilaktyki</w:t>
      </w:r>
      <w:r w:rsidR="00D6138C">
        <w:rPr>
          <w:rFonts w:ascii="Arial" w:hAnsi="Arial" w:cs="Arial"/>
          <w:sz w:val="28"/>
          <w:szCs w:val="28"/>
        </w:rPr>
        <w:t xml:space="preserve"> </w:t>
      </w:r>
      <w:r w:rsidRPr="00C412BA">
        <w:rPr>
          <w:rFonts w:ascii="Arial" w:hAnsi="Arial" w:cs="Arial"/>
          <w:sz w:val="28"/>
          <w:szCs w:val="28"/>
        </w:rPr>
        <w:t>i Rozwiązywania Problemów Alkoholowych</w:t>
      </w:r>
      <w:r w:rsidR="00A34B61" w:rsidRPr="00C412BA">
        <w:rPr>
          <w:rFonts w:ascii="Arial" w:hAnsi="Arial" w:cs="Arial"/>
          <w:sz w:val="28"/>
          <w:szCs w:val="28"/>
        </w:rPr>
        <w:t xml:space="preserve"> </w:t>
      </w:r>
      <w:r w:rsidRPr="00C412BA">
        <w:rPr>
          <w:rFonts w:ascii="Arial" w:hAnsi="Arial" w:cs="Arial"/>
          <w:sz w:val="28"/>
          <w:szCs w:val="28"/>
        </w:rPr>
        <w:t>oraz Przeciwdziałania Narkomanii w roku 2023</w:t>
      </w:r>
    </w:p>
    <w:p w14:paraId="7EB0C606" w14:textId="77777777" w:rsidR="00770D6F" w:rsidRPr="00C412BA" w:rsidRDefault="00D47940" w:rsidP="00C412BA">
      <w:pPr>
        <w:spacing w:after="0" w:line="240" w:lineRule="auto"/>
        <w:rPr>
          <w:rFonts w:ascii="Arial" w:hAnsi="Arial" w:cs="Arial"/>
          <w:sz w:val="28"/>
          <w:szCs w:val="28"/>
        </w:rPr>
      </w:pPr>
      <w:r w:rsidRPr="00C412BA">
        <w:rPr>
          <w:rFonts w:ascii="Arial" w:hAnsi="Arial" w:cs="Arial"/>
          <w:sz w:val="28"/>
          <w:szCs w:val="28"/>
        </w:rPr>
        <w:t>Wskaźniki:</w:t>
      </w:r>
      <w:r w:rsidR="001E12C0" w:rsidRPr="00C412BA">
        <w:rPr>
          <w:rFonts w:ascii="Arial" w:hAnsi="Arial" w:cs="Arial"/>
          <w:sz w:val="28"/>
          <w:szCs w:val="28"/>
        </w:rPr>
        <w:t xml:space="preserve"> </w:t>
      </w:r>
    </w:p>
    <w:p w14:paraId="3FCA2A3A" w14:textId="68ECB9EE" w:rsidR="00D47940" w:rsidRPr="00C412BA" w:rsidRDefault="00770D6F" w:rsidP="00A20945">
      <w:pPr>
        <w:pStyle w:val="Akapitzlist"/>
        <w:numPr>
          <w:ilvl w:val="0"/>
          <w:numId w:val="202"/>
        </w:numPr>
        <w:spacing w:after="0" w:line="240" w:lineRule="auto"/>
        <w:rPr>
          <w:rFonts w:ascii="Arial" w:hAnsi="Arial" w:cs="Arial"/>
          <w:sz w:val="28"/>
          <w:szCs w:val="28"/>
        </w:rPr>
      </w:pPr>
      <w:r w:rsidRPr="00C412BA">
        <w:rPr>
          <w:rFonts w:ascii="Arial" w:hAnsi="Arial" w:cs="Arial"/>
          <w:sz w:val="28"/>
          <w:szCs w:val="28"/>
        </w:rPr>
        <w:t>Liczba uczestników:</w:t>
      </w:r>
      <w:r w:rsidR="0072550D" w:rsidRPr="00C412BA">
        <w:rPr>
          <w:rFonts w:ascii="Arial" w:hAnsi="Arial" w:cs="Arial"/>
          <w:sz w:val="28"/>
          <w:szCs w:val="28"/>
        </w:rPr>
        <w:t xml:space="preserve"> </w:t>
      </w:r>
      <w:r w:rsidRPr="00C412BA">
        <w:rPr>
          <w:rFonts w:ascii="Arial" w:hAnsi="Arial" w:cs="Arial"/>
          <w:sz w:val="28"/>
          <w:szCs w:val="28"/>
        </w:rPr>
        <w:t>2 325 osób</w:t>
      </w:r>
    </w:p>
    <w:p w14:paraId="49C2D514"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Projekt realizowano od 15 lutego do 30 listopada; przygotowano między innymi:  zabawę rodzinną, zajęcia literackie, warsztaty edukacyjne, techniczne, zręcznościowe i informatyczne, spotkania autorskie, zabawy animacyjne; we wszystkich przedsięwzięciach projektu wzięło udział 2 325 osób.</w:t>
      </w:r>
    </w:p>
    <w:p w14:paraId="52752A38" w14:textId="01173B3A"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35 000,00 zł</w:t>
      </w:r>
    </w:p>
    <w:p w14:paraId="73E18AE5"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35 000,93 zł</w:t>
      </w:r>
    </w:p>
    <w:p w14:paraId="2E9A6A41" w14:textId="47AAB4C7" w:rsidR="00D47940" w:rsidRPr="00C412BA" w:rsidRDefault="00D47940" w:rsidP="00C412BA">
      <w:pPr>
        <w:spacing w:after="0" w:line="276" w:lineRule="auto"/>
        <w:rPr>
          <w:rFonts w:ascii="Arial" w:hAnsi="Arial" w:cs="Arial"/>
          <w:color w:val="0D0D0D" w:themeColor="text1" w:themeTint="F2"/>
          <w:sz w:val="28"/>
          <w:szCs w:val="28"/>
        </w:rPr>
      </w:pPr>
      <w:r w:rsidRPr="00C412BA">
        <w:rPr>
          <w:rFonts w:ascii="Arial" w:hAnsi="Arial" w:cs="Arial"/>
          <w:color w:val="0D0D0D" w:themeColor="text1" w:themeTint="F2"/>
          <w:sz w:val="28"/>
          <w:szCs w:val="28"/>
        </w:rPr>
        <w:t xml:space="preserve">Kwota otrzymanej dotacji w 2023 r.: </w:t>
      </w:r>
      <w:r w:rsidR="00E64DB5" w:rsidRPr="00C412BA">
        <w:rPr>
          <w:rFonts w:ascii="Arial" w:hAnsi="Arial" w:cs="Arial"/>
          <w:color w:val="0D0D0D" w:themeColor="text1" w:themeTint="F2"/>
          <w:sz w:val="28"/>
          <w:szCs w:val="28"/>
        </w:rPr>
        <w:t>35 000,00 zł</w:t>
      </w:r>
    </w:p>
    <w:p w14:paraId="74EB0B37" w14:textId="77777777" w:rsidR="00D47940" w:rsidRPr="00C412BA" w:rsidRDefault="00D47940" w:rsidP="00C412BA">
      <w:pPr>
        <w:spacing w:after="0" w:line="276" w:lineRule="auto"/>
        <w:rPr>
          <w:rFonts w:ascii="Arial" w:hAnsi="Arial" w:cs="Arial"/>
          <w:sz w:val="28"/>
          <w:szCs w:val="28"/>
        </w:rPr>
      </w:pPr>
    </w:p>
    <w:p w14:paraId="1D7F95BA" w14:textId="77777777" w:rsidR="00D47940" w:rsidRPr="00C412BA" w:rsidRDefault="00D47940" w:rsidP="00C412BA">
      <w:pPr>
        <w:spacing w:after="0" w:line="276" w:lineRule="auto"/>
        <w:rPr>
          <w:rFonts w:ascii="Arial" w:hAnsi="Arial" w:cs="Arial"/>
          <w:b/>
          <w:bCs/>
          <w:sz w:val="28"/>
          <w:szCs w:val="28"/>
        </w:rPr>
      </w:pPr>
      <w:r w:rsidRPr="00C412BA">
        <w:rPr>
          <w:rFonts w:ascii="Arial" w:hAnsi="Arial" w:cs="Arial"/>
          <w:b/>
          <w:bCs/>
          <w:sz w:val="28"/>
          <w:szCs w:val="28"/>
        </w:rPr>
        <w:t>Finansowanie Kształcenia Ustawicznego w Ramach Krajowego Funduszu Szkoleniowego</w:t>
      </w:r>
    </w:p>
    <w:p w14:paraId="429FD46A"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Finansowanie  80 % kosztów  dotyczących  kształcenia ustawicznego pracowników w ramach kursu Płace i ubezpieczenia społeczne.</w:t>
      </w:r>
    </w:p>
    <w:p w14:paraId="08A4CA2B" w14:textId="3F55DD30"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Data podpisania umowy 20.02.2023, Aneks 1 z dnia 14.03.2023</w:t>
      </w:r>
      <w:r w:rsidR="001A7AAD" w:rsidRPr="00C412BA">
        <w:rPr>
          <w:rFonts w:ascii="Arial" w:hAnsi="Arial" w:cs="Arial"/>
          <w:sz w:val="28"/>
          <w:szCs w:val="28"/>
        </w:rPr>
        <w:t xml:space="preserve"> r.</w:t>
      </w:r>
    </w:p>
    <w:p w14:paraId="34EC7710" w14:textId="40960D09"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Źródło dofinansowania: P</w:t>
      </w:r>
      <w:r w:rsidR="004F4DF3" w:rsidRPr="00C412BA">
        <w:rPr>
          <w:rFonts w:ascii="Arial" w:hAnsi="Arial" w:cs="Arial"/>
          <w:sz w:val="28"/>
          <w:szCs w:val="28"/>
        </w:rPr>
        <w:t>owiatowy Urząd Pracy we Włocławku</w:t>
      </w:r>
    </w:p>
    <w:p w14:paraId="6EA0776D" w14:textId="33F65E4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Wskaźniki</w:t>
      </w:r>
      <w:r w:rsidR="00770CC3" w:rsidRPr="00C412BA">
        <w:rPr>
          <w:rFonts w:ascii="Arial" w:hAnsi="Arial" w:cs="Arial"/>
          <w:sz w:val="28"/>
          <w:szCs w:val="28"/>
        </w:rPr>
        <w:t>:</w:t>
      </w:r>
    </w:p>
    <w:p w14:paraId="32709261" w14:textId="01F0CAD3" w:rsidR="00E64DB5" w:rsidRPr="00C412BA" w:rsidRDefault="00E64DB5" w:rsidP="00A20945">
      <w:pPr>
        <w:pStyle w:val="Akapitzlist"/>
        <w:numPr>
          <w:ilvl w:val="0"/>
          <w:numId w:val="202"/>
        </w:numPr>
        <w:spacing w:after="0" w:line="276" w:lineRule="auto"/>
        <w:rPr>
          <w:rFonts w:ascii="Arial" w:hAnsi="Arial" w:cs="Arial"/>
          <w:sz w:val="28"/>
          <w:szCs w:val="28"/>
        </w:rPr>
      </w:pPr>
      <w:r w:rsidRPr="00C412BA">
        <w:rPr>
          <w:rFonts w:ascii="Arial" w:hAnsi="Arial" w:cs="Arial"/>
          <w:sz w:val="28"/>
          <w:szCs w:val="28"/>
        </w:rPr>
        <w:t xml:space="preserve">Liczba wspartych osób – 1 </w:t>
      </w:r>
    </w:p>
    <w:p w14:paraId="1D128FE7"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W ramach odbytego kursu  pracownik naliczający wynagrodzenia podniósł swoje kwalifikacje w zakresie płac i ubezpieczeń społecznych</w:t>
      </w:r>
    </w:p>
    <w:p w14:paraId="6C275BC5"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728,00 zł</w:t>
      </w:r>
    </w:p>
    <w:p w14:paraId="3CF88004" w14:textId="77777777" w:rsidR="00D47940" w:rsidRPr="00C412BA" w:rsidRDefault="00D47940"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910,00 zł</w:t>
      </w:r>
    </w:p>
    <w:p w14:paraId="4DEA9972" w14:textId="77777777" w:rsidR="00333CFE" w:rsidRPr="00C412BA" w:rsidRDefault="00333CFE" w:rsidP="00C412BA">
      <w:pPr>
        <w:pStyle w:val="Zwykytekst"/>
        <w:rPr>
          <w:rFonts w:ascii="Arial" w:hAnsi="Arial" w:cs="Arial"/>
          <w:sz w:val="28"/>
          <w:szCs w:val="28"/>
        </w:rPr>
      </w:pPr>
    </w:p>
    <w:p w14:paraId="277D19A9" w14:textId="256D1E54" w:rsidR="00333CFE" w:rsidRPr="00C412BA" w:rsidRDefault="00333CFE" w:rsidP="00C412BA">
      <w:pPr>
        <w:pStyle w:val="Zwykytekst"/>
        <w:spacing w:line="276" w:lineRule="auto"/>
        <w:rPr>
          <w:rFonts w:ascii="Arial" w:hAnsi="Arial" w:cs="Arial"/>
          <w:sz w:val="28"/>
          <w:szCs w:val="28"/>
        </w:rPr>
      </w:pPr>
      <w:r w:rsidRPr="00C412BA">
        <w:rPr>
          <w:rFonts w:ascii="Arial" w:hAnsi="Arial" w:cs="Arial"/>
          <w:b/>
          <w:bCs/>
          <w:sz w:val="28"/>
          <w:szCs w:val="28"/>
        </w:rPr>
        <w:t>„Repozytorium zbiorów cyfrowych/wirtualne muzeum (serwis w chmurze)</w:t>
      </w:r>
      <w:r w:rsidRPr="00C412BA">
        <w:rPr>
          <w:rFonts w:ascii="Arial" w:hAnsi="Arial" w:cs="Arial"/>
          <w:sz w:val="28"/>
          <w:szCs w:val="28"/>
        </w:rPr>
        <w:t>" realizowane w ramach projektu ,,Kultura w zasięgu 2.0 - system informatyczny na potrzeby cyfrowego repozytorium oraz wirtualnego muzeum</w:t>
      </w:r>
      <w:r w:rsidR="00400466" w:rsidRPr="00C412BA">
        <w:rPr>
          <w:rFonts w:ascii="Arial" w:hAnsi="Arial" w:cs="Arial"/>
          <w:sz w:val="28"/>
          <w:szCs w:val="28"/>
        </w:rPr>
        <w:t xml:space="preserve"> finansowane było w 85 % z R</w:t>
      </w:r>
      <w:r w:rsidR="00C60FBE" w:rsidRPr="00C412BA">
        <w:rPr>
          <w:rFonts w:ascii="Arial" w:hAnsi="Arial" w:cs="Arial"/>
          <w:sz w:val="28"/>
          <w:szCs w:val="28"/>
        </w:rPr>
        <w:t xml:space="preserve">egionalnego </w:t>
      </w:r>
      <w:r w:rsidR="00400466" w:rsidRPr="00C412BA">
        <w:rPr>
          <w:rFonts w:ascii="Arial" w:hAnsi="Arial" w:cs="Arial"/>
          <w:sz w:val="28"/>
          <w:szCs w:val="28"/>
        </w:rPr>
        <w:t>P</w:t>
      </w:r>
      <w:r w:rsidR="00C60FBE" w:rsidRPr="00C412BA">
        <w:rPr>
          <w:rFonts w:ascii="Arial" w:hAnsi="Arial" w:cs="Arial"/>
          <w:sz w:val="28"/>
          <w:szCs w:val="28"/>
        </w:rPr>
        <w:t xml:space="preserve">rogramu </w:t>
      </w:r>
      <w:r w:rsidR="00400466" w:rsidRPr="00C412BA">
        <w:rPr>
          <w:rFonts w:ascii="Arial" w:hAnsi="Arial" w:cs="Arial"/>
          <w:sz w:val="28"/>
          <w:szCs w:val="28"/>
        </w:rPr>
        <w:t>O</w:t>
      </w:r>
      <w:r w:rsidR="00C60FBE" w:rsidRPr="00C412BA">
        <w:rPr>
          <w:rFonts w:ascii="Arial" w:hAnsi="Arial" w:cs="Arial"/>
          <w:sz w:val="28"/>
          <w:szCs w:val="28"/>
        </w:rPr>
        <w:t>peracyjnego Województwa Kujawsko – Pomorskiego</w:t>
      </w:r>
      <w:r w:rsidR="007B0B94">
        <w:rPr>
          <w:rFonts w:ascii="Arial" w:hAnsi="Arial" w:cs="Arial"/>
          <w:sz w:val="28"/>
          <w:szCs w:val="28"/>
        </w:rPr>
        <w:t>.</w:t>
      </w:r>
    </w:p>
    <w:p w14:paraId="054E2AEF" w14:textId="77777777" w:rsidR="00333CFE" w:rsidRPr="00C412BA" w:rsidRDefault="00333CFE" w:rsidP="00C412BA">
      <w:pPr>
        <w:pStyle w:val="Zwykytekst"/>
        <w:spacing w:line="276" w:lineRule="auto"/>
        <w:rPr>
          <w:rFonts w:ascii="Arial" w:hAnsi="Arial" w:cs="Arial"/>
          <w:sz w:val="28"/>
          <w:szCs w:val="28"/>
        </w:rPr>
      </w:pPr>
      <w:r w:rsidRPr="00C412BA">
        <w:rPr>
          <w:rFonts w:ascii="Arial" w:hAnsi="Arial" w:cs="Arial"/>
          <w:sz w:val="28"/>
          <w:szCs w:val="28"/>
        </w:rPr>
        <w:t>Wkład własny Biblioteki w wysokości 15 % stanowił kwotę 889,43 zł.</w:t>
      </w:r>
    </w:p>
    <w:p w14:paraId="22D1D1B1" w14:textId="445244CE" w:rsidR="00333CFE" w:rsidRPr="00C412BA" w:rsidRDefault="00333CFE" w:rsidP="00C412BA">
      <w:pPr>
        <w:pStyle w:val="Zwykytekst"/>
        <w:spacing w:line="276" w:lineRule="auto"/>
        <w:rPr>
          <w:rFonts w:ascii="Arial" w:hAnsi="Arial" w:cs="Arial"/>
          <w:sz w:val="28"/>
          <w:szCs w:val="28"/>
        </w:rPr>
      </w:pPr>
      <w:r w:rsidRPr="00C412BA">
        <w:rPr>
          <w:rFonts w:ascii="Arial" w:hAnsi="Arial" w:cs="Arial"/>
          <w:sz w:val="28"/>
          <w:szCs w:val="28"/>
        </w:rPr>
        <w:t>Faktura za wykonanie systemu informatycznego na potrzeby cyfrowego repozytorium oraz wirtualnego muzeum dla wszystkich partnerów projektu w łącznej wysokości 425 044,14 zł została opłacona przez Lidera projektu</w:t>
      </w:r>
      <w:r w:rsidR="0072550D" w:rsidRPr="00C412BA">
        <w:rPr>
          <w:rFonts w:ascii="Arial" w:hAnsi="Arial" w:cs="Arial"/>
          <w:sz w:val="28"/>
          <w:szCs w:val="28"/>
        </w:rPr>
        <w:t>,</w:t>
      </w:r>
      <w:r w:rsidRPr="00C412BA">
        <w:rPr>
          <w:rFonts w:ascii="Arial" w:hAnsi="Arial" w:cs="Arial"/>
          <w:sz w:val="28"/>
          <w:szCs w:val="28"/>
        </w:rPr>
        <w:t xml:space="preserve"> tj. Urząd Marszałkowski w Toruniu.</w:t>
      </w:r>
    </w:p>
    <w:p w14:paraId="6C923C3D" w14:textId="0A61B85D" w:rsidR="00B00457" w:rsidRPr="00C412BA" w:rsidRDefault="001A7AAD" w:rsidP="00C412BA">
      <w:pPr>
        <w:spacing w:after="0" w:line="276" w:lineRule="auto"/>
        <w:rPr>
          <w:rFonts w:ascii="Arial" w:hAnsi="Arial" w:cs="Arial"/>
          <w:sz w:val="28"/>
          <w:szCs w:val="28"/>
        </w:rPr>
      </w:pPr>
      <w:r w:rsidRPr="00C412BA">
        <w:rPr>
          <w:rStyle w:val="Mocnewyrnione"/>
          <w:rFonts w:ascii="Arial" w:hAnsi="Arial" w:cs="Arial"/>
          <w:sz w:val="28"/>
          <w:szCs w:val="28"/>
          <w:shd w:val="clear" w:color="auto" w:fill="FFFFFF"/>
          <w:lang w:eastAsia="pl-PL"/>
        </w:rPr>
        <w:t>Ponadto</w:t>
      </w:r>
      <w:r w:rsidR="00B00457" w:rsidRPr="00C412BA">
        <w:rPr>
          <w:rStyle w:val="Mocnewyrnione"/>
          <w:rFonts w:ascii="Arial" w:hAnsi="Arial" w:cs="Arial"/>
          <w:sz w:val="28"/>
          <w:szCs w:val="28"/>
          <w:shd w:val="clear" w:color="auto" w:fill="FFFFFF"/>
          <w:lang w:eastAsia="pl-PL"/>
        </w:rPr>
        <w:t>:</w:t>
      </w:r>
    </w:p>
    <w:p w14:paraId="411DED4A" w14:textId="1B50AD5B" w:rsidR="00B00457" w:rsidRPr="00C412BA" w:rsidRDefault="001A7AAD" w:rsidP="00A20945">
      <w:pPr>
        <w:pStyle w:val="Akapitzlist"/>
        <w:numPr>
          <w:ilvl w:val="0"/>
          <w:numId w:val="202"/>
        </w:numPr>
        <w:snapToGrid w:val="0"/>
        <w:spacing w:after="0" w:line="276" w:lineRule="auto"/>
        <w:rPr>
          <w:rFonts w:ascii="Arial" w:hAnsi="Arial" w:cs="Arial"/>
          <w:bCs/>
          <w:sz w:val="28"/>
          <w:szCs w:val="28"/>
        </w:rPr>
      </w:pPr>
      <w:r w:rsidRPr="00C412BA">
        <w:rPr>
          <w:rFonts w:ascii="Arial" w:hAnsi="Arial" w:cs="Arial"/>
          <w:bCs/>
          <w:sz w:val="28"/>
          <w:szCs w:val="28"/>
        </w:rPr>
        <w:t>Dokonano z</w:t>
      </w:r>
      <w:r w:rsidR="00B00457" w:rsidRPr="00C412BA">
        <w:rPr>
          <w:rFonts w:ascii="Arial" w:hAnsi="Arial" w:cs="Arial"/>
          <w:bCs/>
          <w:sz w:val="28"/>
          <w:szCs w:val="28"/>
        </w:rPr>
        <w:t xml:space="preserve">akupu wyposażenia trwałego dla Miejskiej Biblioteki Publicznej przy ul. </w:t>
      </w:r>
      <w:r w:rsidRPr="00C412BA">
        <w:rPr>
          <w:rFonts w:ascii="Arial" w:hAnsi="Arial" w:cs="Arial"/>
          <w:bCs/>
          <w:sz w:val="28"/>
          <w:szCs w:val="28"/>
        </w:rPr>
        <w:t>W</w:t>
      </w:r>
      <w:r w:rsidR="00B00457" w:rsidRPr="00C412BA">
        <w:rPr>
          <w:rFonts w:ascii="Arial" w:hAnsi="Arial" w:cs="Arial"/>
          <w:bCs/>
          <w:sz w:val="28"/>
          <w:szCs w:val="28"/>
        </w:rPr>
        <w:t>arszawskiej 11/13:</w:t>
      </w:r>
    </w:p>
    <w:p w14:paraId="342516E9" w14:textId="77777777" w:rsidR="00B00457" w:rsidRPr="00C412BA" w:rsidRDefault="00B00457" w:rsidP="00A20945">
      <w:pPr>
        <w:pStyle w:val="Akapitzlist"/>
        <w:numPr>
          <w:ilvl w:val="0"/>
          <w:numId w:val="153"/>
        </w:numPr>
        <w:snapToGrid w:val="0"/>
        <w:spacing w:after="0" w:line="276" w:lineRule="auto"/>
        <w:rPr>
          <w:rFonts w:ascii="Arial" w:hAnsi="Arial" w:cs="Arial"/>
          <w:bCs/>
          <w:sz w:val="28"/>
          <w:szCs w:val="28"/>
        </w:rPr>
      </w:pPr>
      <w:r w:rsidRPr="00C412BA">
        <w:rPr>
          <w:rFonts w:ascii="Arial" w:hAnsi="Arial" w:cs="Arial"/>
          <w:bCs/>
          <w:sz w:val="28"/>
          <w:szCs w:val="28"/>
        </w:rPr>
        <w:t>system kotar zaciemniających - 36 008,87 zł</w:t>
      </w:r>
    </w:p>
    <w:p w14:paraId="0DECB91F" w14:textId="77777777" w:rsidR="00B00457" w:rsidRPr="00C412BA" w:rsidRDefault="00B00457" w:rsidP="00A20945">
      <w:pPr>
        <w:pStyle w:val="Akapitzlist"/>
        <w:numPr>
          <w:ilvl w:val="0"/>
          <w:numId w:val="153"/>
        </w:numPr>
        <w:snapToGrid w:val="0"/>
        <w:spacing w:after="0" w:line="276" w:lineRule="auto"/>
        <w:rPr>
          <w:rFonts w:ascii="Arial" w:hAnsi="Arial" w:cs="Arial"/>
          <w:bCs/>
          <w:sz w:val="28"/>
          <w:szCs w:val="28"/>
        </w:rPr>
      </w:pPr>
      <w:r w:rsidRPr="00C412BA">
        <w:rPr>
          <w:rFonts w:ascii="Arial" w:hAnsi="Arial" w:cs="Arial"/>
          <w:bCs/>
          <w:sz w:val="28"/>
          <w:szCs w:val="28"/>
        </w:rPr>
        <w:t>system wystawienniczy - 12 486,96 zł</w:t>
      </w:r>
    </w:p>
    <w:p w14:paraId="4D8690E2" w14:textId="77777777" w:rsidR="00B00457" w:rsidRPr="00C412BA" w:rsidRDefault="00B00457" w:rsidP="00A20945">
      <w:pPr>
        <w:pStyle w:val="Akapitzlist"/>
        <w:numPr>
          <w:ilvl w:val="0"/>
          <w:numId w:val="153"/>
        </w:numPr>
        <w:snapToGrid w:val="0"/>
        <w:spacing w:after="0" w:line="276" w:lineRule="auto"/>
        <w:rPr>
          <w:rFonts w:ascii="Arial" w:hAnsi="Arial" w:cs="Arial"/>
          <w:bCs/>
          <w:sz w:val="28"/>
          <w:szCs w:val="28"/>
        </w:rPr>
      </w:pPr>
      <w:r w:rsidRPr="00C412BA">
        <w:rPr>
          <w:rFonts w:ascii="Arial" w:hAnsi="Arial" w:cs="Arial"/>
          <w:bCs/>
          <w:sz w:val="28"/>
          <w:szCs w:val="28"/>
        </w:rPr>
        <w:t>agregat prądotwórczy - 10 572,00 zł</w:t>
      </w:r>
    </w:p>
    <w:p w14:paraId="3E7117E7" w14:textId="66390CB9" w:rsidR="00B00457" w:rsidRPr="00C412BA" w:rsidRDefault="00B00457" w:rsidP="00A20945">
      <w:pPr>
        <w:pStyle w:val="Akapitzlist"/>
        <w:numPr>
          <w:ilvl w:val="0"/>
          <w:numId w:val="153"/>
        </w:numPr>
        <w:snapToGrid w:val="0"/>
        <w:spacing w:after="0" w:line="276" w:lineRule="auto"/>
        <w:rPr>
          <w:rFonts w:ascii="Arial" w:hAnsi="Arial" w:cs="Arial"/>
          <w:bCs/>
          <w:sz w:val="28"/>
          <w:szCs w:val="28"/>
        </w:rPr>
      </w:pPr>
      <w:r w:rsidRPr="00C412BA">
        <w:rPr>
          <w:rFonts w:ascii="Arial" w:hAnsi="Arial" w:cs="Arial"/>
          <w:bCs/>
          <w:sz w:val="28"/>
          <w:szCs w:val="28"/>
        </w:rPr>
        <w:t>komputery i urządzenia wielofunkcyjne - 11 709,60</w:t>
      </w:r>
      <w:r w:rsidR="001A7AAD" w:rsidRPr="00C412BA">
        <w:rPr>
          <w:rFonts w:ascii="Arial" w:hAnsi="Arial" w:cs="Arial"/>
          <w:bCs/>
          <w:sz w:val="28"/>
          <w:szCs w:val="28"/>
        </w:rPr>
        <w:t xml:space="preserve"> zł</w:t>
      </w:r>
    </w:p>
    <w:p w14:paraId="13AEBEAE" w14:textId="347481F6" w:rsidR="00B00457" w:rsidRPr="00C412BA" w:rsidRDefault="00B00457" w:rsidP="00A20945">
      <w:pPr>
        <w:pStyle w:val="Akapitzlist"/>
        <w:numPr>
          <w:ilvl w:val="0"/>
          <w:numId w:val="153"/>
        </w:numPr>
        <w:snapToGrid w:val="0"/>
        <w:spacing w:after="0" w:line="276" w:lineRule="auto"/>
        <w:rPr>
          <w:rFonts w:ascii="Arial" w:hAnsi="Arial" w:cs="Arial"/>
          <w:bCs/>
          <w:sz w:val="28"/>
          <w:szCs w:val="28"/>
        </w:rPr>
      </w:pPr>
      <w:r w:rsidRPr="00C412BA">
        <w:rPr>
          <w:rFonts w:ascii="Arial" w:hAnsi="Arial" w:cs="Arial"/>
          <w:bCs/>
          <w:sz w:val="28"/>
          <w:szCs w:val="28"/>
        </w:rPr>
        <w:t>mobilny interaktywny stolik dla dzieci - 10 300,00</w:t>
      </w:r>
      <w:r w:rsidR="001A7AAD" w:rsidRPr="00C412BA">
        <w:rPr>
          <w:rFonts w:ascii="Arial" w:hAnsi="Arial" w:cs="Arial"/>
          <w:bCs/>
          <w:sz w:val="28"/>
          <w:szCs w:val="28"/>
        </w:rPr>
        <w:t xml:space="preserve"> zł</w:t>
      </w:r>
    </w:p>
    <w:p w14:paraId="27AE6C18" w14:textId="77777777" w:rsidR="008C6DDD" w:rsidRPr="00C412BA" w:rsidRDefault="008C6DDD" w:rsidP="00C412BA">
      <w:pPr>
        <w:snapToGrid w:val="0"/>
        <w:spacing w:after="0" w:line="276" w:lineRule="auto"/>
        <w:rPr>
          <w:rFonts w:ascii="Arial" w:hAnsi="Arial" w:cs="Arial"/>
          <w:bCs/>
          <w:sz w:val="28"/>
          <w:szCs w:val="28"/>
        </w:rPr>
      </w:pPr>
    </w:p>
    <w:p w14:paraId="68722950" w14:textId="77777777" w:rsidR="00906DE5" w:rsidRPr="00C412BA" w:rsidRDefault="00906DE5" w:rsidP="00C412BA">
      <w:pPr>
        <w:spacing w:after="0" w:line="276" w:lineRule="auto"/>
        <w:rPr>
          <w:rFonts w:ascii="Arial" w:hAnsi="Arial" w:cs="Arial"/>
          <w:sz w:val="28"/>
          <w:szCs w:val="28"/>
          <w:u w:val="single"/>
        </w:rPr>
      </w:pPr>
      <w:r w:rsidRPr="00C412BA">
        <w:rPr>
          <w:rFonts w:ascii="Arial" w:hAnsi="Arial" w:cs="Arial"/>
          <w:b/>
          <w:sz w:val="28"/>
          <w:szCs w:val="28"/>
          <w:u w:val="single"/>
        </w:rPr>
        <w:t>Teatr Impresaryjny im. W. Gniazdowskiego</w:t>
      </w:r>
    </w:p>
    <w:p w14:paraId="7EA7D825" w14:textId="605FC5B6" w:rsidR="00906DE5" w:rsidRPr="00C412BA" w:rsidRDefault="00906DE5" w:rsidP="00C412BA">
      <w:pPr>
        <w:spacing w:after="0" w:line="276" w:lineRule="auto"/>
        <w:rPr>
          <w:rFonts w:ascii="Arial" w:hAnsi="Arial" w:cs="Arial"/>
          <w:sz w:val="28"/>
          <w:szCs w:val="28"/>
        </w:rPr>
      </w:pPr>
      <w:r w:rsidRPr="00C412BA">
        <w:rPr>
          <w:rFonts w:ascii="Arial" w:hAnsi="Arial" w:cs="Arial"/>
          <w:sz w:val="28"/>
          <w:szCs w:val="28"/>
        </w:rPr>
        <w:t>Celem działalności Teatru Impresaryjnego jest m.in. tworzenie, upowszechnianie i ochrona kultury, prowadzenie działań promujących Miasto Włocławek w kraju i za granicą, edukacja teatralna dzieci, młodzieży i dorosłych, prezentacja przedstawień teatralnych własnych oraz repertuarów teatrów, agencji teatralnych i artystycznych z terenu kraju, tworzenie warunków dla rozwoju amatorskiego ruchu artystycznego, wspieranie i promowanie amatorskich zespołów teatralnych poprzez organizację spotkań warsztatowych, konsultacji, festiwali i przeglądów.</w:t>
      </w:r>
    </w:p>
    <w:p w14:paraId="081C0DD6" w14:textId="4F406205" w:rsidR="00906DE5" w:rsidRPr="00C412BA" w:rsidRDefault="00906DE5" w:rsidP="00A20945">
      <w:pPr>
        <w:pStyle w:val="Akapitzlist"/>
        <w:numPr>
          <w:ilvl w:val="0"/>
          <w:numId w:val="141"/>
        </w:numPr>
        <w:spacing w:after="0" w:line="276" w:lineRule="auto"/>
        <w:rPr>
          <w:rFonts w:ascii="Arial" w:hAnsi="Arial" w:cs="Arial"/>
          <w:sz w:val="28"/>
          <w:szCs w:val="28"/>
        </w:rPr>
      </w:pPr>
      <w:r w:rsidRPr="00C412BA">
        <w:rPr>
          <w:rFonts w:ascii="Arial" w:hAnsi="Arial" w:cs="Arial"/>
          <w:sz w:val="28"/>
          <w:szCs w:val="28"/>
        </w:rPr>
        <w:t>Ilość uczestników w 2023 r.</w:t>
      </w:r>
      <w:r w:rsidR="00E153B7" w:rsidRPr="00C412BA">
        <w:rPr>
          <w:rFonts w:ascii="Arial" w:hAnsi="Arial" w:cs="Arial"/>
          <w:sz w:val="28"/>
          <w:szCs w:val="28"/>
        </w:rPr>
        <w:t>:</w:t>
      </w:r>
    </w:p>
    <w:p w14:paraId="0850E704" w14:textId="78D687F0" w:rsidR="006F7451" w:rsidRPr="00C412BA" w:rsidRDefault="009E4762" w:rsidP="00A20945">
      <w:pPr>
        <w:pStyle w:val="Akapitzlist"/>
        <w:numPr>
          <w:ilvl w:val="0"/>
          <w:numId w:val="152"/>
        </w:numPr>
        <w:spacing w:after="0" w:line="276" w:lineRule="auto"/>
        <w:rPr>
          <w:rFonts w:ascii="Arial" w:hAnsi="Arial" w:cs="Arial"/>
          <w:sz w:val="28"/>
          <w:szCs w:val="28"/>
        </w:rPr>
      </w:pPr>
      <w:r w:rsidRPr="00C412BA">
        <w:rPr>
          <w:rFonts w:ascii="Arial" w:hAnsi="Arial" w:cs="Arial"/>
          <w:sz w:val="28"/>
          <w:szCs w:val="28"/>
        </w:rPr>
        <w:t>43 734 uczestników p</w:t>
      </w:r>
      <w:r w:rsidR="00906DE5" w:rsidRPr="00C412BA">
        <w:rPr>
          <w:rFonts w:ascii="Arial" w:hAnsi="Arial" w:cs="Arial"/>
          <w:sz w:val="28"/>
          <w:szCs w:val="28"/>
        </w:rPr>
        <w:t>rzedsięwzię</w:t>
      </w:r>
      <w:r w:rsidRPr="00C412BA">
        <w:rPr>
          <w:rFonts w:ascii="Arial" w:hAnsi="Arial" w:cs="Arial"/>
          <w:sz w:val="28"/>
          <w:szCs w:val="28"/>
        </w:rPr>
        <w:t>ć</w:t>
      </w:r>
      <w:r w:rsidR="00906DE5" w:rsidRPr="00C412BA">
        <w:rPr>
          <w:rFonts w:ascii="Arial" w:hAnsi="Arial" w:cs="Arial"/>
          <w:sz w:val="28"/>
          <w:szCs w:val="28"/>
        </w:rPr>
        <w:t xml:space="preserve"> własn</w:t>
      </w:r>
      <w:r w:rsidRPr="00C412BA">
        <w:rPr>
          <w:rFonts w:ascii="Arial" w:hAnsi="Arial" w:cs="Arial"/>
          <w:sz w:val="28"/>
          <w:szCs w:val="28"/>
        </w:rPr>
        <w:t>ych</w:t>
      </w:r>
      <w:r w:rsidR="00906DE5" w:rsidRPr="00C412BA">
        <w:rPr>
          <w:rFonts w:ascii="Arial" w:hAnsi="Arial" w:cs="Arial"/>
          <w:sz w:val="28"/>
          <w:szCs w:val="28"/>
        </w:rPr>
        <w:t xml:space="preserve"> i</w:t>
      </w:r>
      <w:r w:rsidR="000677D6">
        <w:rPr>
          <w:rFonts w:ascii="Arial" w:hAnsi="Arial" w:cs="Arial"/>
          <w:sz w:val="28"/>
          <w:szCs w:val="28"/>
        </w:rPr>
        <w:t xml:space="preserve"> </w:t>
      </w:r>
      <w:r w:rsidR="00906DE5" w:rsidRPr="00C412BA">
        <w:rPr>
          <w:rFonts w:ascii="Arial" w:hAnsi="Arial" w:cs="Arial"/>
          <w:sz w:val="28"/>
          <w:szCs w:val="28"/>
        </w:rPr>
        <w:t>współorganizowan</w:t>
      </w:r>
      <w:r w:rsidRPr="00C412BA">
        <w:rPr>
          <w:rFonts w:ascii="Arial" w:hAnsi="Arial" w:cs="Arial"/>
          <w:sz w:val="28"/>
          <w:szCs w:val="28"/>
        </w:rPr>
        <w:t>ych</w:t>
      </w:r>
      <w:r w:rsidR="00DA1397" w:rsidRPr="00C412BA">
        <w:rPr>
          <w:rFonts w:ascii="Arial" w:hAnsi="Arial" w:cs="Arial"/>
          <w:sz w:val="28"/>
          <w:szCs w:val="28"/>
        </w:rPr>
        <w:t xml:space="preserve"> </w:t>
      </w:r>
      <w:r w:rsidR="00906DE5" w:rsidRPr="00C412BA">
        <w:rPr>
          <w:rFonts w:ascii="Arial" w:hAnsi="Arial" w:cs="Arial"/>
          <w:sz w:val="28"/>
          <w:szCs w:val="28"/>
        </w:rPr>
        <w:t>(koncerty/</w:t>
      </w:r>
      <w:r w:rsidR="00E153B7" w:rsidRPr="00C412BA">
        <w:rPr>
          <w:rFonts w:ascii="Arial" w:hAnsi="Arial" w:cs="Arial"/>
          <w:sz w:val="28"/>
          <w:szCs w:val="28"/>
        </w:rPr>
        <w:t xml:space="preserve"> </w:t>
      </w:r>
      <w:r w:rsidR="00906DE5" w:rsidRPr="00C412BA">
        <w:rPr>
          <w:rFonts w:ascii="Arial" w:hAnsi="Arial" w:cs="Arial"/>
          <w:sz w:val="28"/>
          <w:szCs w:val="28"/>
        </w:rPr>
        <w:t>wydarzenia/</w:t>
      </w:r>
      <w:r w:rsidR="00E153B7" w:rsidRPr="00C412BA">
        <w:rPr>
          <w:rFonts w:ascii="Arial" w:hAnsi="Arial" w:cs="Arial"/>
          <w:sz w:val="28"/>
          <w:szCs w:val="28"/>
        </w:rPr>
        <w:t xml:space="preserve"> </w:t>
      </w:r>
      <w:r w:rsidR="00906DE5" w:rsidRPr="00C412BA">
        <w:rPr>
          <w:rFonts w:ascii="Arial" w:hAnsi="Arial" w:cs="Arial"/>
          <w:sz w:val="28"/>
          <w:szCs w:val="28"/>
        </w:rPr>
        <w:t>spektakle/</w:t>
      </w:r>
      <w:r w:rsidR="00E153B7" w:rsidRPr="00C412BA">
        <w:rPr>
          <w:rFonts w:ascii="Arial" w:hAnsi="Arial" w:cs="Arial"/>
          <w:sz w:val="28"/>
          <w:szCs w:val="28"/>
        </w:rPr>
        <w:t xml:space="preserve"> </w:t>
      </w:r>
      <w:r w:rsidR="00906DE5" w:rsidRPr="00C412BA">
        <w:rPr>
          <w:rFonts w:ascii="Arial" w:hAnsi="Arial" w:cs="Arial"/>
          <w:sz w:val="28"/>
          <w:szCs w:val="28"/>
        </w:rPr>
        <w:t xml:space="preserve">wystawy)                      </w:t>
      </w:r>
    </w:p>
    <w:p w14:paraId="3B14EB94" w14:textId="77777777" w:rsidR="006F7451" w:rsidRPr="00C412BA" w:rsidRDefault="006F7451" w:rsidP="00A20945">
      <w:pPr>
        <w:pStyle w:val="Akapitzlist"/>
        <w:numPr>
          <w:ilvl w:val="0"/>
          <w:numId w:val="152"/>
        </w:numPr>
        <w:spacing w:after="0" w:line="276" w:lineRule="auto"/>
        <w:rPr>
          <w:rFonts w:ascii="Arial" w:hAnsi="Arial" w:cs="Arial"/>
          <w:sz w:val="28"/>
          <w:szCs w:val="28"/>
        </w:rPr>
      </w:pPr>
      <w:r w:rsidRPr="00C412BA">
        <w:rPr>
          <w:rFonts w:ascii="Arial" w:hAnsi="Arial" w:cs="Arial"/>
          <w:sz w:val="28"/>
          <w:szCs w:val="28"/>
        </w:rPr>
        <w:t>11 330 zwiedzających w</w:t>
      </w:r>
      <w:r w:rsidR="00906DE5" w:rsidRPr="00C412BA">
        <w:rPr>
          <w:rFonts w:ascii="Arial" w:hAnsi="Arial" w:cs="Arial"/>
          <w:sz w:val="28"/>
          <w:szCs w:val="28"/>
        </w:rPr>
        <w:t xml:space="preserve">ystawy/wystawy inne (w korytarzach, holach) </w:t>
      </w:r>
    </w:p>
    <w:p w14:paraId="44E73B46" w14:textId="2B8BBCAD" w:rsidR="006D478A" w:rsidRPr="00C412BA" w:rsidRDefault="006F7451" w:rsidP="00A20945">
      <w:pPr>
        <w:pStyle w:val="Akapitzlist"/>
        <w:numPr>
          <w:ilvl w:val="0"/>
          <w:numId w:val="152"/>
        </w:numPr>
        <w:spacing w:after="0" w:line="276" w:lineRule="auto"/>
        <w:rPr>
          <w:rFonts w:ascii="Arial" w:hAnsi="Arial" w:cs="Arial"/>
          <w:sz w:val="28"/>
          <w:szCs w:val="28"/>
        </w:rPr>
      </w:pPr>
      <w:r w:rsidRPr="00C412BA">
        <w:rPr>
          <w:rFonts w:ascii="Arial" w:hAnsi="Arial" w:cs="Arial"/>
          <w:sz w:val="28"/>
          <w:szCs w:val="28"/>
        </w:rPr>
        <w:t xml:space="preserve">1 213 uczestników </w:t>
      </w:r>
      <w:r w:rsidR="006D478A" w:rsidRPr="00C412BA">
        <w:rPr>
          <w:rFonts w:ascii="Arial" w:hAnsi="Arial" w:cs="Arial"/>
          <w:sz w:val="28"/>
          <w:szCs w:val="28"/>
        </w:rPr>
        <w:t>i</w:t>
      </w:r>
      <w:r w:rsidR="00906DE5" w:rsidRPr="00C412BA">
        <w:rPr>
          <w:rFonts w:ascii="Arial" w:hAnsi="Arial" w:cs="Arial"/>
          <w:sz w:val="28"/>
          <w:szCs w:val="28"/>
        </w:rPr>
        <w:t>nn</w:t>
      </w:r>
      <w:r w:rsidR="006D478A" w:rsidRPr="00C412BA">
        <w:rPr>
          <w:rFonts w:ascii="Arial" w:hAnsi="Arial" w:cs="Arial"/>
          <w:sz w:val="28"/>
          <w:szCs w:val="28"/>
        </w:rPr>
        <w:t>ych</w:t>
      </w:r>
      <w:r w:rsidR="00906DE5" w:rsidRPr="00C412BA">
        <w:rPr>
          <w:rFonts w:ascii="Arial" w:hAnsi="Arial" w:cs="Arial"/>
          <w:sz w:val="28"/>
          <w:szCs w:val="28"/>
        </w:rPr>
        <w:t xml:space="preserve"> działa</w:t>
      </w:r>
      <w:r w:rsidR="006D478A" w:rsidRPr="00C412BA">
        <w:rPr>
          <w:rFonts w:ascii="Arial" w:hAnsi="Arial" w:cs="Arial"/>
          <w:sz w:val="28"/>
          <w:szCs w:val="28"/>
        </w:rPr>
        <w:t>ń</w:t>
      </w:r>
      <w:r w:rsidR="00906DE5" w:rsidRPr="00C412BA">
        <w:rPr>
          <w:rFonts w:ascii="Arial" w:hAnsi="Arial" w:cs="Arial"/>
          <w:sz w:val="28"/>
          <w:szCs w:val="28"/>
        </w:rPr>
        <w:t xml:space="preserve"> kulturaln</w:t>
      </w:r>
      <w:r w:rsidR="006D478A" w:rsidRPr="00C412BA">
        <w:rPr>
          <w:rFonts w:ascii="Arial" w:hAnsi="Arial" w:cs="Arial"/>
          <w:sz w:val="28"/>
          <w:szCs w:val="28"/>
        </w:rPr>
        <w:t>ych,</w:t>
      </w:r>
      <w:r w:rsidR="00906DE5" w:rsidRPr="00C412BA">
        <w:rPr>
          <w:rFonts w:ascii="Arial" w:hAnsi="Arial" w:cs="Arial"/>
          <w:sz w:val="28"/>
          <w:szCs w:val="28"/>
        </w:rPr>
        <w:t xml:space="preserve"> np. oprowadzanie po obiekcie</w:t>
      </w:r>
    </w:p>
    <w:p w14:paraId="4216384F" w14:textId="77777777" w:rsidR="00B52935" w:rsidRPr="00C412BA" w:rsidRDefault="00B52935" w:rsidP="00C412BA">
      <w:pPr>
        <w:pStyle w:val="Akapitzlist"/>
        <w:spacing w:after="0" w:line="276" w:lineRule="auto"/>
        <w:ind w:left="1440"/>
        <w:rPr>
          <w:rFonts w:ascii="Arial" w:hAnsi="Arial" w:cs="Arial"/>
          <w:sz w:val="28"/>
          <w:szCs w:val="28"/>
        </w:rPr>
      </w:pPr>
    </w:p>
    <w:p w14:paraId="4C8965CA" w14:textId="2D18D5DF" w:rsidR="00906DE5" w:rsidRPr="00C412BA" w:rsidRDefault="006D478A" w:rsidP="00C412BA">
      <w:pPr>
        <w:spacing w:after="0" w:line="276" w:lineRule="auto"/>
        <w:rPr>
          <w:rFonts w:ascii="Arial" w:hAnsi="Arial" w:cs="Arial"/>
          <w:b/>
          <w:bCs/>
          <w:sz w:val="28"/>
          <w:szCs w:val="28"/>
        </w:rPr>
      </w:pPr>
      <w:r w:rsidRPr="00C412BA">
        <w:rPr>
          <w:rFonts w:ascii="Arial" w:hAnsi="Arial" w:cs="Arial"/>
          <w:b/>
          <w:bCs/>
          <w:sz w:val="28"/>
          <w:szCs w:val="28"/>
        </w:rPr>
        <w:t xml:space="preserve">  </w:t>
      </w:r>
      <w:r w:rsidR="00906DE5" w:rsidRPr="00C412BA">
        <w:rPr>
          <w:rFonts w:ascii="Arial" w:hAnsi="Arial" w:cs="Arial"/>
          <w:b/>
          <w:bCs/>
          <w:sz w:val="28"/>
          <w:szCs w:val="28"/>
        </w:rPr>
        <w:t>Najważniejsze wydarzenia:</w:t>
      </w:r>
    </w:p>
    <w:p w14:paraId="4E12E367" w14:textId="11A8C225"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produkcje własne zrealizowane przez Teatr Ludzi Upartych, Teatr </w:t>
      </w:r>
      <w:proofErr w:type="spellStart"/>
      <w:r w:rsidRPr="00C412BA">
        <w:rPr>
          <w:rFonts w:ascii="Arial" w:hAnsi="Arial" w:cs="Arial"/>
          <w:i/>
          <w:iCs/>
          <w:sz w:val="28"/>
          <w:szCs w:val="28"/>
        </w:rPr>
        <w:t>Skene</w:t>
      </w:r>
      <w:proofErr w:type="spellEnd"/>
      <w:r w:rsidRPr="00C412BA">
        <w:rPr>
          <w:rFonts w:ascii="Arial" w:hAnsi="Arial" w:cs="Arial"/>
          <w:sz w:val="28"/>
          <w:szCs w:val="28"/>
        </w:rPr>
        <w:t xml:space="preserve"> i Teatr </w:t>
      </w:r>
      <w:proofErr w:type="spellStart"/>
      <w:r w:rsidRPr="00C412BA">
        <w:rPr>
          <w:rFonts w:ascii="Arial" w:hAnsi="Arial" w:cs="Arial"/>
          <w:i/>
          <w:iCs/>
          <w:sz w:val="28"/>
          <w:szCs w:val="28"/>
        </w:rPr>
        <w:t>Infinity</w:t>
      </w:r>
      <w:proofErr w:type="spellEnd"/>
      <w:r w:rsidRPr="00C412BA">
        <w:rPr>
          <w:rFonts w:ascii="Arial" w:hAnsi="Arial" w:cs="Arial"/>
          <w:i/>
          <w:iCs/>
          <w:sz w:val="28"/>
          <w:szCs w:val="28"/>
        </w:rPr>
        <w:t>,</w:t>
      </w:r>
      <w:r w:rsidRPr="00C412BA">
        <w:rPr>
          <w:rFonts w:ascii="Arial" w:hAnsi="Arial" w:cs="Arial"/>
          <w:sz w:val="28"/>
          <w:szCs w:val="28"/>
        </w:rPr>
        <w:t xml:space="preserve"> które</w:t>
      </w:r>
      <w:r w:rsidR="00DA1397" w:rsidRPr="00C412BA">
        <w:rPr>
          <w:rFonts w:ascii="Arial" w:hAnsi="Arial" w:cs="Arial"/>
          <w:sz w:val="28"/>
          <w:szCs w:val="28"/>
        </w:rPr>
        <w:t xml:space="preserve"> </w:t>
      </w:r>
      <w:r w:rsidRPr="00C412BA">
        <w:rPr>
          <w:rFonts w:ascii="Arial" w:hAnsi="Arial" w:cs="Arial"/>
          <w:sz w:val="28"/>
          <w:szCs w:val="28"/>
        </w:rPr>
        <w:t>na  włocławskiej scenie zaprezentowano 45 razy, a obejrzało je 9</w:t>
      </w:r>
      <w:r w:rsidR="00E153B7" w:rsidRPr="00C412BA">
        <w:rPr>
          <w:rFonts w:ascii="Arial" w:hAnsi="Arial" w:cs="Arial"/>
          <w:sz w:val="28"/>
          <w:szCs w:val="28"/>
        </w:rPr>
        <w:t xml:space="preserve"> </w:t>
      </w:r>
      <w:r w:rsidRPr="00C412BA">
        <w:rPr>
          <w:rFonts w:ascii="Arial" w:hAnsi="Arial" w:cs="Arial"/>
          <w:sz w:val="28"/>
          <w:szCs w:val="28"/>
        </w:rPr>
        <w:t>941 Widzów;</w:t>
      </w:r>
    </w:p>
    <w:p w14:paraId="45AACB45" w14:textId="77777777"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warsztaty teatralne odbywające się w godzinach dopołudniowych dla przedszkoli i włocławskich szkół („Teatr przedmiotu”, „Gazetowe czary-mary”, „Teatr ruchu i wyobraźni”), które przeprowadzono 22 razy, a wzięło w nich udział 453 uczestników;                                                                                                                                                               </w:t>
      </w:r>
    </w:p>
    <w:p w14:paraId="444502A3" w14:textId="058D4863"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zwiedzanie budynku Teatru z przewodnikiem  pn. </w:t>
      </w:r>
      <w:r w:rsidRPr="00C412BA">
        <w:rPr>
          <w:rFonts w:ascii="Arial" w:hAnsi="Arial" w:cs="Arial"/>
          <w:i/>
          <w:iCs/>
          <w:sz w:val="28"/>
          <w:szCs w:val="28"/>
        </w:rPr>
        <w:t>Tajemnice Teatru</w:t>
      </w:r>
      <w:r w:rsidRPr="00C412BA">
        <w:rPr>
          <w:rFonts w:ascii="Arial" w:hAnsi="Arial" w:cs="Arial"/>
          <w:sz w:val="28"/>
          <w:szCs w:val="28"/>
        </w:rPr>
        <w:t xml:space="preserve">, które odbyło się 30 razy, a uczestniczyło w zwiedzaniu 718 osób;                                                                                                                       </w:t>
      </w:r>
    </w:p>
    <w:p w14:paraId="268308A0" w14:textId="364506DD"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seanse filmowe na świeżym powietrzu pn. </w:t>
      </w:r>
      <w:r w:rsidRPr="00C412BA">
        <w:rPr>
          <w:rFonts w:ascii="Arial" w:hAnsi="Arial" w:cs="Arial"/>
          <w:i/>
          <w:iCs/>
          <w:sz w:val="28"/>
          <w:szCs w:val="28"/>
        </w:rPr>
        <w:t>Kulturalnie pod chmurką</w:t>
      </w:r>
      <w:r w:rsidRPr="00C412BA">
        <w:rPr>
          <w:rFonts w:ascii="Arial" w:hAnsi="Arial" w:cs="Arial"/>
          <w:sz w:val="28"/>
          <w:szCs w:val="28"/>
        </w:rPr>
        <w:t xml:space="preserve">, które przeprowadzono  w okresie letnim 4 razy, a udział w nich wzięło 402 Widzów;                                                                                            </w:t>
      </w:r>
    </w:p>
    <w:p w14:paraId="0BEE9AB3" w14:textId="77777777"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warsztaty teatralne połączone ze spotkaniem z psychologiem w ramach Projektu </w:t>
      </w:r>
      <w:r w:rsidRPr="00C412BA">
        <w:rPr>
          <w:rFonts w:ascii="Arial" w:hAnsi="Arial" w:cs="Arial"/>
          <w:i/>
          <w:iCs/>
          <w:sz w:val="28"/>
          <w:szCs w:val="28"/>
        </w:rPr>
        <w:t>Wyzwanie Kultura</w:t>
      </w:r>
      <w:r w:rsidRPr="00C412BA">
        <w:rPr>
          <w:rFonts w:ascii="Arial" w:hAnsi="Arial" w:cs="Arial"/>
          <w:sz w:val="28"/>
          <w:szCs w:val="28"/>
        </w:rPr>
        <w:t xml:space="preserve">, które przeprowadzono 16 razy, a uczestniczyło w nich 428 osób.                                                                </w:t>
      </w:r>
    </w:p>
    <w:p w14:paraId="5BB17DD2" w14:textId="77777777" w:rsidR="00906DE5" w:rsidRPr="00C412BA" w:rsidRDefault="00906DE5" w:rsidP="00C412BA">
      <w:pPr>
        <w:pStyle w:val="Akapitzlist"/>
        <w:spacing w:after="0" w:line="276" w:lineRule="auto"/>
        <w:ind w:left="426"/>
        <w:rPr>
          <w:rFonts w:ascii="Arial" w:hAnsi="Arial" w:cs="Arial"/>
          <w:sz w:val="28"/>
          <w:szCs w:val="28"/>
        </w:rPr>
      </w:pPr>
      <w:r w:rsidRPr="00C412BA">
        <w:rPr>
          <w:rFonts w:ascii="Arial" w:hAnsi="Arial" w:cs="Arial"/>
          <w:sz w:val="28"/>
          <w:szCs w:val="28"/>
        </w:rPr>
        <w:t xml:space="preserve">Ponadto do przedsięwzięć cieszących się dużym zainteresowaniem mieszkańców należy również zaliczyć:                                                                                                                                                                                 </w:t>
      </w:r>
    </w:p>
    <w:p w14:paraId="4334D55A" w14:textId="77777777"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 xml:space="preserve">cykl warsztatów w ramach </w:t>
      </w:r>
      <w:r w:rsidRPr="00C412BA">
        <w:rPr>
          <w:rFonts w:ascii="Arial" w:hAnsi="Arial" w:cs="Arial"/>
          <w:i/>
          <w:iCs/>
          <w:sz w:val="28"/>
          <w:szCs w:val="28"/>
        </w:rPr>
        <w:t>Ferii z Teatrem</w:t>
      </w:r>
      <w:r w:rsidRPr="00C412BA">
        <w:rPr>
          <w:rFonts w:ascii="Arial" w:hAnsi="Arial" w:cs="Arial"/>
          <w:sz w:val="28"/>
          <w:szCs w:val="28"/>
        </w:rPr>
        <w:t xml:space="preserve">, które odbyły się 10 razy, a skorzystały z tej formy zimowego wypoczynku 244 osoby;                                                                                                                                </w:t>
      </w:r>
    </w:p>
    <w:p w14:paraId="5CE9C565" w14:textId="3F25FBB2" w:rsidR="00906DE5" w:rsidRPr="00C412BA" w:rsidRDefault="00906DE5" w:rsidP="00A20945">
      <w:pPr>
        <w:pStyle w:val="Akapitzlist"/>
        <w:numPr>
          <w:ilvl w:val="0"/>
          <w:numId w:val="140"/>
        </w:numPr>
        <w:spacing w:after="0" w:line="276" w:lineRule="auto"/>
        <w:ind w:left="714" w:hanging="357"/>
        <w:rPr>
          <w:rFonts w:ascii="Arial" w:hAnsi="Arial" w:cs="Arial"/>
          <w:sz w:val="28"/>
          <w:szCs w:val="28"/>
        </w:rPr>
      </w:pPr>
      <w:r w:rsidRPr="00C412BA">
        <w:rPr>
          <w:rFonts w:ascii="Arial" w:hAnsi="Arial" w:cs="Arial"/>
          <w:sz w:val="28"/>
          <w:szCs w:val="28"/>
        </w:rPr>
        <w:t>cykl warsztatów w ramach Wakacyjnych Warsztatów Teatralnych, które zgromadziły 242 oso</w:t>
      </w:r>
      <w:r w:rsidR="000677D6">
        <w:rPr>
          <w:rFonts w:ascii="Arial" w:hAnsi="Arial" w:cs="Arial"/>
          <w:sz w:val="28"/>
          <w:szCs w:val="28"/>
        </w:rPr>
        <w:t>by,</w:t>
      </w:r>
      <w:r w:rsidRPr="00C412BA">
        <w:rPr>
          <w:rFonts w:ascii="Arial" w:hAnsi="Arial" w:cs="Arial"/>
          <w:sz w:val="28"/>
          <w:szCs w:val="28"/>
        </w:rPr>
        <w:t xml:space="preserve">  a odbyły się w okresie wakacyjnym 10 razy.</w:t>
      </w:r>
    </w:p>
    <w:p w14:paraId="26C42D96" w14:textId="77777777" w:rsidR="00123C67" w:rsidRPr="00C412BA" w:rsidRDefault="00123C67" w:rsidP="00C412BA">
      <w:pPr>
        <w:spacing w:after="0" w:line="276" w:lineRule="auto"/>
        <w:ind w:left="357"/>
        <w:rPr>
          <w:rFonts w:ascii="Arial" w:hAnsi="Arial" w:cs="Arial"/>
          <w:sz w:val="28"/>
          <w:szCs w:val="28"/>
        </w:rPr>
      </w:pPr>
    </w:p>
    <w:p w14:paraId="2F07A72E" w14:textId="02424963" w:rsidR="00123C67" w:rsidRPr="00C412BA" w:rsidRDefault="005D12AF" w:rsidP="00C412BA">
      <w:pPr>
        <w:spacing w:after="0" w:line="276" w:lineRule="auto"/>
        <w:rPr>
          <w:rFonts w:ascii="Arial" w:hAnsi="Arial" w:cs="Arial"/>
          <w:b/>
          <w:bCs/>
          <w:sz w:val="28"/>
          <w:szCs w:val="28"/>
        </w:rPr>
      </w:pPr>
      <w:r w:rsidRPr="00C412BA">
        <w:rPr>
          <w:rFonts w:ascii="Arial" w:hAnsi="Arial" w:cs="Arial"/>
          <w:b/>
          <w:bCs/>
          <w:sz w:val="28"/>
          <w:szCs w:val="28"/>
          <w:lang w:eastAsia="pl-PL"/>
        </w:rPr>
        <w:t>Projekty/Inwestycje współfinansowane ze środków zewnętrznych</w:t>
      </w:r>
    </w:p>
    <w:p w14:paraId="68675609" w14:textId="77777777" w:rsidR="00D47940" w:rsidRPr="00C412BA" w:rsidRDefault="00D47940"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Wyzwanie KULTURA</w:t>
      </w:r>
    </w:p>
    <w:p w14:paraId="5F5C7959" w14:textId="05564E4C"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Projekt „Wyzwanie KULTURA” zrealizowany był przez Teatr Impresaryjny im. Włodzimierza Gniazdowskiego, a adresowany był do dzieci i młodzieży z włocławskich szkół podstawowych i średnich. Projekt miał na celu zapobieganie powstawaniu nowych problemów społecznych wynikających</w:t>
      </w:r>
      <w:r w:rsidR="004F47CC"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z używania środków uzależniających oraz zwiększenie zasobów niezbędnych do radzenia sobie</w:t>
      </w:r>
      <w:r w:rsidR="004F47CC"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z już występującymi problemami. Przedsięwzięcie umożliwiło prowadzenie profilaktycznej działalności</w:t>
      </w:r>
      <w:r w:rsidR="007A5A13"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w zakresie szeroko pojmowanych uzależnień.</w:t>
      </w:r>
    </w:p>
    <w:p w14:paraId="79A8429D"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bookmarkStart w:id="16" w:name="_Hlk166058332"/>
      <w:r w:rsidRPr="00C412BA">
        <w:rPr>
          <w:rFonts w:ascii="Arial" w:eastAsia="Calibri" w:hAnsi="Arial" w:cs="Arial"/>
          <w:kern w:val="2"/>
          <w:sz w:val="28"/>
          <w:szCs w:val="28"/>
          <w14:ligatures w14:val="standardContextual"/>
        </w:rPr>
        <w:t>Data podpisania umowy: 14.03.2023 r.</w:t>
      </w:r>
    </w:p>
    <w:p w14:paraId="471087D5" w14:textId="0567CB4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 G</w:t>
      </w:r>
      <w:r w:rsidR="004F4DF3" w:rsidRPr="00C412BA">
        <w:rPr>
          <w:rFonts w:ascii="Arial" w:eastAsia="Calibri" w:hAnsi="Arial" w:cs="Arial"/>
          <w:kern w:val="2"/>
          <w:sz w:val="28"/>
          <w:szCs w:val="28"/>
          <w14:ligatures w14:val="standardContextual"/>
        </w:rPr>
        <w:t>mina Miasto Włocławek</w:t>
      </w:r>
      <w:r w:rsidRPr="00C412BA">
        <w:rPr>
          <w:rFonts w:ascii="Arial" w:eastAsia="Calibri" w:hAnsi="Arial" w:cs="Arial"/>
          <w:kern w:val="2"/>
          <w:sz w:val="28"/>
          <w:szCs w:val="28"/>
          <w14:ligatures w14:val="standardContextual"/>
        </w:rPr>
        <w:t xml:space="preserve"> (w ramach realizacji Miejskiego Programu Profilaktyki i Rozwiązywania Problemów Alkoholowych oraz Przeciwdziałania Narkomanii w roku 2023).</w:t>
      </w:r>
    </w:p>
    <w:p w14:paraId="6037C786"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Wskaźniki:</w:t>
      </w:r>
    </w:p>
    <w:p w14:paraId="56EE5504" w14:textId="77777777" w:rsidR="00D47940" w:rsidRPr="00C412BA" w:rsidRDefault="00D47940" w:rsidP="00A20945">
      <w:pPr>
        <w:numPr>
          <w:ilvl w:val="0"/>
          <w:numId w:val="203"/>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warsztaty (godz.) – 19, </w:t>
      </w:r>
    </w:p>
    <w:p w14:paraId="10406587" w14:textId="77777777" w:rsidR="00D47940" w:rsidRPr="00C412BA" w:rsidRDefault="00D47940" w:rsidP="00A20945">
      <w:pPr>
        <w:numPr>
          <w:ilvl w:val="0"/>
          <w:numId w:val="203"/>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spotkania z psychologiem (godz.) – 19, </w:t>
      </w:r>
    </w:p>
    <w:p w14:paraId="1183B52D" w14:textId="77777777" w:rsidR="00D47940" w:rsidRPr="00C412BA" w:rsidRDefault="00D47940" w:rsidP="00A20945">
      <w:pPr>
        <w:numPr>
          <w:ilvl w:val="0"/>
          <w:numId w:val="203"/>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spektakle teatralne (szt.) – 2, </w:t>
      </w:r>
    </w:p>
    <w:p w14:paraId="04CA3D9E" w14:textId="77777777" w:rsidR="00D47940" w:rsidRPr="00C412BA" w:rsidRDefault="00D47940" w:rsidP="00A20945">
      <w:pPr>
        <w:numPr>
          <w:ilvl w:val="0"/>
          <w:numId w:val="203"/>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liczba uczestników biorących udział w warsztatach oraz spotkaniach z psychologiem (osoby) -  447.</w:t>
      </w:r>
    </w:p>
    <w:p w14:paraId="5DAA87B3"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30 000,00 zł</w:t>
      </w:r>
    </w:p>
    <w:p w14:paraId="7224CBC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30 004,32 zł</w:t>
      </w:r>
    </w:p>
    <w:p w14:paraId="08AB2EEC"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w:t>
      </w:r>
      <w:bookmarkEnd w:id="16"/>
      <w:r w:rsidRPr="00C412BA">
        <w:rPr>
          <w:rFonts w:ascii="Arial" w:eastAsia="Calibri" w:hAnsi="Arial" w:cs="Arial"/>
          <w:kern w:val="2"/>
          <w:sz w:val="28"/>
          <w:szCs w:val="28"/>
          <w14:ligatures w14:val="standardContextual"/>
        </w:rPr>
        <w:t>: 30 000,00 zł</w:t>
      </w:r>
    </w:p>
    <w:p w14:paraId="2A33D719"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p>
    <w:p w14:paraId="21CF98E0" w14:textId="77777777" w:rsidR="00D47940" w:rsidRPr="00C412BA" w:rsidRDefault="00D47940"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Skąd nasz ród – legendarne początki Polski</w:t>
      </w:r>
    </w:p>
    <w:p w14:paraId="34288518" w14:textId="055C2E4F"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„Skąd nasz ród – legendarne początki Polski” to projekt przygotowany z myślą o dzieciach i młodzieży. W ramach projektu zrealizowane zostało przedstawienie, które obejrzeli młodzi mieszkańcy Kujaw; regionu ważnego z punktu widzenia tworzenia się polskiej państwowości i narodowej tożsamości.</w:t>
      </w:r>
      <w:r w:rsidR="007A5A13"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Na fabułę przedstawienia złożyły się m.in. legendy: „O Popielu” i „Piast Kołodziej”, które znajdują się</w:t>
      </w:r>
      <w:r w:rsidR="007A5A13"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w podstawie programowej. Spektakl pokazał historyczne miejsca ze Szlaku Piastowskiego, w tym Kruszwicę i Mysią Wieżę oraz stroje, obyczaje i język Piastów. Uczynił to zarówno poprzez żywą prezentację sceniczną jak i przez uzupełniającą akcję, projekcję multimedialną.</w:t>
      </w:r>
    </w:p>
    <w:p w14:paraId="1186BAA5"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Data podpisania umowy: 06.07.2023 r.</w:t>
      </w:r>
    </w:p>
    <w:p w14:paraId="78B30602" w14:textId="334142F5"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Źródło dofinansowania: M</w:t>
      </w:r>
      <w:r w:rsidR="00E153B7" w:rsidRPr="00C412BA">
        <w:rPr>
          <w:rFonts w:ascii="Arial" w:eastAsia="Calibri" w:hAnsi="Arial" w:cs="Arial"/>
          <w:kern w:val="2"/>
          <w:sz w:val="28"/>
          <w:szCs w:val="28"/>
          <w14:ligatures w14:val="standardContextual"/>
        </w:rPr>
        <w:t xml:space="preserve">inisterstwo </w:t>
      </w:r>
      <w:r w:rsidRPr="00C412BA">
        <w:rPr>
          <w:rFonts w:ascii="Arial" w:eastAsia="Calibri" w:hAnsi="Arial" w:cs="Arial"/>
          <w:kern w:val="2"/>
          <w:sz w:val="28"/>
          <w:szCs w:val="28"/>
          <w14:ligatures w14:val="standardContextual"/>
        </w:rPr>
        <w:t>K</w:t>
      </w:r>
      <w:r w:rsidR="00E153B7" w:rsidRPr="00C412BA">
        <w:rPr>
          <w:rFonts w:ascii="Arial" w:eastAsia="Calibri" w:hAnsi="Arial" w:cs="Arial"/>
          <w:kern w:val="2"/>
          <w:sz w:val="28"/>
          <w:szCs w:val="28"/>
          <w14:ligatures w14:val="standardContextual"/>
        </w:rPr>
        <w:t xml:space="preserve">ultury </w:t>
      </w:r>
      <w:r w:rsidRPr="00C412BA">
        <w:rPr>
          <w:rFonts w:ascii="Arial" w:eastAsia="Calibri" w:hAnsi="Arial" w:cs="Arial"/>
          <w:kern w:val="2"/>
          <w:sz w:val="28"/>
          <w:szCs w:val="28"/>
          <w14:ligatures w14:val="standardContextual"/>
        </w:rPr>
        <w:t>i</w:t>
      </w:r>
      <w:r w:rsidR="00E153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D</w:t>
      </w:r>
      <w:r w:rsidR="00E153B7" w:rsidRPr="00C412BA">
        <w:rPr>
          <w:rFonts w:ascii="Arial" w:eastAsia="Calibri" w:hAnsi="Arial" w:cs="Arial"/>
          <w:kern w:val="2"/>
          <w:sz w:val="28"/>
          <w:szCs w:val="28"/>
          <w14:ligatures w14:val="standardContextual"/>
        </w:rPr>
        <w:t xml:space="preserve">ziedzictwa </w:t>
      </w:r>
      <w:r w:rsidRPr="00C412BA">
        <w:rPr>
          <w:rFonts w:ascii="Arial" w:eastAsia="Calibri" w:hAnsi="Arial" w:cs="Arial"/>
          <w:kern w:val="2"/>
          <w:sz w:val="28"/>
          <w:szCs w:val="28"/>
          <w14:ligatures w14:val="standardContextual"/>
        </w:rPr>
        <w:t>N</w:t>
      </w:r>
      <w:r w:rsidR="00E153B7" w:rsidRPr="00C412BA">
        <w:rPr>
          <w:rFonts w:ascii="Arial" w:eastAsia="Calibri" w:hAnsi="Arial" w:cs="Arial"/>
          <w:kern w:val="2"/>
          <w:sz w:val="28"/>
          <w:szCs w:val="28"/>
          <w14:ligatures w14:val="standardContextual"/>
        </w:rPr>
        <w:t>arodowego,</w:t>
      </w:r>
      <w:r w:rsidRPr="00C412BA">
        <w:rPr>
          <w:rFonts w:ascii="Arial" w:eastAsia="Calibri" w:hAnsi="Arial" w:cs="Arial"/>
          <w:kern w:val="2"/>
          <w:sz w:val="28"/>
          <w:szCs w:val="28"/>
          <w14:ligatures w14:val="standardContextual"/>
        </w:rPr>
        <w:t xml:space="preserve"> Program Rządowy Wydarzenia artystyczne dla dzieci i młodzieży ze środków finansowych Ministra Kultury i Dziedzictwa Narodowego pochodzących z Funduszu Promocji Kultury.</w:t>
      </w:r>
    </w:p>
    <w:p w14:paraId="06FA722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Wskaźniki: </w:t>
      </w:r>
    </w:p>
    <w:p w14:paraId="50FA7D6A" w14:textId="5420648D" w:rsidR="00D47940" w:rsidRPr="00C412BA" w:rsidRDefault="00D47940" w:rsidP="00A20945">
      <w:pPr>
        <w:numPr>
          <w:ilvl w:val="0"/>
          <w:numId w:val="204"/>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liczba zorganizowanych wydarzeń kulturalnych, wydarzenie to każda impreza (np. wystawa, koncert, spektakl etc.) odbywająca się w ramach zadania – 5</w:t>
      </w:r>
      <w:r w:rsidR="00E153B7" w:rsidRPr="00C412BA">
        <w:rPr>
          <w:rFonts w:ascii="Arial" w:eastAsia="Calibri" w:hAnsi="Arial" w:cs="Arial"/>
          <w:kern w:val="2"/>
          <w:sz w:val="28"/>
          <w:szCs w:val="28"/>
          <w14:ligatures w14:val="standardContextual"/>
        </w:rPr>
        <w:t xml:space="preserve"> szt.</w:t>
      </w:r>
      <w:r w:rsidRPr="00C412BA">
        <w:rPr>
          <w:rFonts w:ascii="Arial" w:eastAsia="Calibri" w:hAnsi="Arial" w:cs="Arial"/>
          <w:kern w:val="2"/>
          <w:sz w:val="28"/>
          <w:szCs w:val="28"/>
          <w14:ligatures w14:val="standardContextual"/>
        </w:rPr>
        <w:t>,</w:t>
      </w:r>
    </w:p>
    <w:p w14:paraId="34AA2247" w14:textId="21C0C758" w:rsidR="00D47940" w:rsidRPr="00C412BA" w:rsidRDefault="00D47940" w:rsidP="00A20945">
      <w:pPr>
        <w:numPr>
          <w:ilvl w:val="0"/>
          <w:numId w:val="204"/>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liczba artystów zaangażowanych w realizację zadania (zaproszonych do projektu)</w:t>
      </w:r>
      <w:r w:rsidR="00E153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 15</w:t>
      </w:r>
      <w:r w:rsidR="00E153B7" w:rsidRPr="00C412BA">
        <w:rPr>
          <w:rFonts w:ascii="Arial" w:eastAsia="Calibri" w:hAnsi="Arial" w:cs="Arial"/>
          <w:kern w:val="2"/>
          <w:sz w:val="28"/>
          <w:szCs w:val="28"/>
          <w14:ligatures w14:val="standardContextual"/>
        </w:rPr>
        <w:t xml:space="preserve"> osób</w:t>
      </w:r>
    </w:p>
    <w:p w14:paraId="7DF1BE4E" w14:textId="2AE6E4B5" w:rsidR="00D47940" w:rsidRPr="00C412BA" w:rsidRDefault="00D47940" w:rsidP="00A20945">
      <w:pPr>
        <w:numPr>
          <w:ilvl w:val="0"/>
          <w:numId w:val="204"/>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liczba uczestników wydarzeń kulturalnych (dotyczy wydarzeń wymienionych w punkcie 1)</w:t>
      </w:r>
      <w:r w:rsidR="00E153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 1174</w:t>
      </w:r>
      <w:r w:rsidR="00E153B7" w:rsidRPr="00C412BA">
        <w:rPr>
          <w:rFonts w:ascii="Arial" w:eastAsia="Calibri" w:hAnsi="Arial" w:cs="Arial"/>
          <w:kern w:val="2"/>
          <w:sz w:val="28"/>
          <w:szCs w:val="28"/>
          <w14:ligatures w14:val="standardContextual"/>
        </w:rPr>
        <w:t xml:space="preserve"> osób</w:t>
      </w:r>
      <w:r w:rsidRPr="00C412BA">
        <w:rPr>
          <w:rFonts w:ascii="Arial" w:eastAsia="Calibri" w:hAnsi="Arial" w:cs="Arial"/>
          <w:kern w:val="2"/>
          <w:sz w:val="28"/>
          <w:szCs w:val="28"/>
          <w14:ligatures w14:val="standardContextual"/>
        </w:rPr>
        <w:t>,</w:t>
      </w:r>
    </w:p>
    <w:p w14:paraId="3E1E9F3C" w14:textId="55566B04" w:rsidR="00D47940" w:rsidRPr="00C412BA" w:rsidRDefault="00D47940" w:rsidP="00A20945">
      <w:pPr>
        <w:numPr>
          <w:ilvl w:val="0"/>
          <w:numId w:val="204"/>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liczba prapremier w ramach zadania – 1</w:t>
      </w:r>
      <w:r w:rsidR="00E153B7" w:rsidRPr="00C412BA">
        <w:rPr>
          <w:rFonts w:ascii="Arial" w:eastAsia="Calibri" w:hAnsi="Arial" w:cs="Arial"/>
          <w:kern w:val="2"/>
          <w:sz w:val="28"/>
          <w:szCs w:val="28"/>
          <w14:ligatures w14:val="standardContextual"/>
        </w:rPr>
        <w:t xml:space="preserve"> szt.</w:t>
      </w:r>
      <w:r w:rsidRPr="00C412BA">
        <w:rPr>
          <w:rFonts w:ascii="Arial" w:eastAsia="Calibri" w:hAnsi="Arial" w:cs="Arial"/>
          <w:kern w:val="2"/>
          <w:sz w:val="28"/>
          <w:szCs w:val="28"/>
          <w14:ligatures w14:val="standardContextual"/>
        </w:rPr>
        <w:t>;</w:t>
      </w:r>
    </w:p>
    <w:p w14:paraId="37CFA607"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60 000,00 zł</w:t>
      </w:r>
    </w:p>
    <w:p w14:paraId="34211D3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104 225,25 zł</w:t>
      </w:r>
    </w:p>
    <w:p w14:paraId="756B2D3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60 000,00 zł.</w:t>
      </w:r>
    </w:p>
    <w:p w14:paraId="2BB3379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p>
    <w:p w14:paraId="156902DD" w14:textId="77777777" w:rsidR="00D47940" w:rsidRPr="00C412BA" w:rsidRDefault="00D47940" w:rsidP="00C412BA">
      <w:pPr>
        <w:spacing w:after="0" w:line="276" w:lineRule="auto"/>
        <w:rPr>
          <w:rFonts w:ascii="Arial" w:eastAsia="Calibri" w:hAnsi="Arial" w:cs="Arial"/>
          <w:b/>
          <w:bCs/>
          <w:kern w:val="2"/>
          <w:sz w:val="28"/>
          <w:szCs w:val="28"/>
          <w14:ligatures w14:val="standardContextual"/>
        </w:rPr>
      </w:pPr>
      <w:r w:rsidRPr="00C412BA">
        <w:rPr>
          <w:rFonts w:ascii="Arial" w:eastAsia="Calibri" w:hAnsi="Arial" w:cs="Arial"/>
          <w:b/>
          <w:bCs/>
          <w:kern w:val="2"/>
          <w:sz w:val="28"/>
          <w:szCs w:val="28"/>
          <w14:ligatures w14:val="standardContextual"/>
        </w:rPr>
        <w:t>Scena gościnna</w:t>
      </w:r>
    </w:p>
    <w:p w14:paraId="789F8BAF" w14:textId="603325E2"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Projekt „Scena gościnna” polegał na zakupie sprzętu oświetleniowego na potrzeby prowadzonej przez Teatr działalności kulturalnej, w szczególności teatralnej działalności impresaryjnej oraz uzupełniającej działalności koncertowej. W ramach projektu zakupione zostały: reflektory ruchoma głowa typu SPOT (5 szt.) oraz reflektory ruchoma głowa typu WASH (4 szt.). Przedmiotowe zakupy pozwoliły Teatrowi </w:t>
      </w:r>
      <w:r w:rsidR="00AB6AE8" w:rsidRPr="00C412BA">
        <w:rPr>
          <w:rFonts w:ascii="Arial" w:eastAsia="Calibri" w:hAnsi="Arial" w:cs="Arial"/>
          <w:kern w:val="2"/>
          <w:sz w:val="28"/>
          <w:szCs w:val="28"/>
          <w14:ligatures w14:val="standardContextual"/>
        </w:rPr>
        <w:br/>
      </w:r>
      <w:r w:rsidRPr="00C412BA">
        <w:rPr>
          <w:rFonts w:ascii="Arial" w:eastAsia="Calibri" w:hAnsi="Arial" w:cs="Arial"/>
          <w:kern w:val="2"/>
          <w:sz w:val="28"/>
          <w:szCs w:val="28"/>
          <w14:ligatures w14:val="standardContextual"/>
        </w:rPr>
        <w:t>na kontynuację z niezmienną intensywnością działalności teatralnej oraz samodzielną organizację imprez o charakterze muzycznym.</w:t>
      </w:r>
    </w:p>
    <w:p w14:paraId="1BBEA9A5"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Data podpisania umowy: 21.08.2023 r.</w:t>
      </w:r>
    </w:p>
    <w:p w14:paraId="7C7ED629" w14:textId="7FEC69E1"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Źródło dofinansowania.: </w:t>
      </w:r>
      <w:r w:rsidR="00E153B7" w:rsidRPr="00C412BA">
        <w:rPr>
          <w:rFonts w:ascii="Arial" w:eastAsia="Calibri" w:hAnsi="Arial" w:cs="Arial"/>
          <w:kern w:val="2"/>
          <w:sz w:val="28"/>
          <w:szCs w:val="28"/>
          <w14:ligatures w14:val="standardContextual"/>
        </w:rPr>
        <w:t>Ministerstwo Kultury i Dziedzictwa Narodowego</w:t>
      </w:r>
      <w:r w:rsidRPr="00C412BA">
        <w:rPr>
          <w:rFonts w:ascii="Arial" w:eastAsia="Calibri" w:hAnsi="Arial" w:cs="Arial"/>
          <w:kern w:val="2"/>
          <w:sz w:val="28"/>
          <w:szCs w:val="28"/>
          <w14:ligatures w14:val="standardContextual"/>
        </w:rPr>
        <w:t xml:space="preserve"> Program Rządowy Infrastruktura Kultury ze środków finansowych Ministra Kultury i Dziedzictwa Narodowego pochodzących z Funduszu Promocji Kultury</w:t>
      </w:r>
    </w:p>
    <w:p w14:paraId="28EADE14"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Wskaźniki:</w:t>
      </w:r>
    </w:p>
    <w:p w14:paraId="5556706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Zakup wyposażenia na potrzeby działalności kulturalnej:</w:t>
      </w:r>
    </w:p>
    <w:p w14:paraId="702399D3" w14:textId="22E285E4" w:rsidR="00D47940" w:rsidRPr="00C412BA" w:rsidRDefault="00D47940" w:rsidP="00A20945">
      <w:pPr>
        <w:numPr>
          <w:ilvl w:val="0"/>
          <w:numId w:val="205"/>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reflektory ruchoma głowa typu SPOT </w:t>
      </w:r>
      <w:r w:rsidR="00E153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5 szt.,</w:t>
      </w:r>
    </w:p>
    <w:p w14:paraId="20D13581" w14:textId="44FA7E8A" w:rsidR="00D47940" w:rsidRPr="00C412BA" w:rsidRDefault="00D47940" w:rsidP="00A20945">
      <w:pPr>
        <w:numPr>
          <w:ilvl w:val="0"/>
          <w:numId w:val="205"/>
        </w:numPr>
        <w:spacing w:after="0" w:line="276" w:lineRule="auto"/>
        <w:contextualSpacing/>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 xml:space="preserve">reflektory ruchoma głowa typu WASH </w:t>
      </w:r>
      <w:r w:rsidR="00E153B7" w:rsidRPr="00C412BA">
        <w:rPr>
          <w:rFonts w:ascii="Arial" w:eastAsia="Calibri" w:hAnsi="Arial" w:cs="Arial"/>
          <w:kern w:val="2"/>
          <w:sz w:val="28"/>
          <w:szCs w:val="28"/>
          <w14:ligatures w14:val="standardContextual"/>
        </w:rPr>
        <w:t xml:space="preserve">- </w:t>
      </w:r>
      <w:r w:rsidRPr="00C412BA">
        <w:rPr>
          <w:rFonts w:ascii="Arial" w:eastAsia="Calibri" w:hAnsi="Arial" w:cs="Arial"/>
          <w:kern w:val="2"/>
          <w:sz w:val="28"/>
          <w:szCs w:val="28"/>
          <w14:ligatures w14:val="standardContextual"/>
        </w:rPr>
        <w:t>4 szt.</w:t>
      </w:r>
      <w:r w:rsidR="00E153B7" w:rsidRPr="00C412BA">
        <w:rPr>
          <w:rFonts w:ascii="Arial" w:eastAsia="Calibri" w:hAnsi="Arial" w:cs="Arial"/>
          <w:kern w:val="2"/>
          <w:sz w:val="28"/>
          <w:szCs w:val="28"/>
          <w14:ligatures w14:val="standardContextual"/>
        </w:rPr>
        <w:t>,</w:t>
      </w:r>
    </w:p>
    <w:p w14:paraId="14FE6777"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dofinansowania zgodna z obowiązującą umową:  76 000,00 zł</w:t>
      </w:r>
    </w:p>
    <w:p w14:paraId="7ED3EC49"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całkowita zadania i wydatki poniesione w 2023 r. na realizację zadania: 140 074,90 zł</w:t>
      </w:r>
    </w:p>
    <w:p w14:paraId="231CA53B" w14:textId="77777777" w:rsidR="00D47940" w:rsidRPr="00C412BA" w:rsidRDefault="00D47940" w:rsidP="00C412BA">
      <w:pPr>
        <w:spacing w:after="0" w:line="276" w:lineRule="auto"/>
        <w:rPr>
          <w:rFonts w:ascii="Arial" w:eastAsia="Calibri" w:hAnsi="Arial" w:cs="Arial"/>
          <w:kern w:val="2"/>
          <w:sz w:val="28"/>
          <w:szCs w:val="28"/>
          <w14:ligatures w14:val="standardContextual"/>
        </w:rPr>
      </w:pPr>
      <w:r w:rsidRPr="00C412BA">
        <w:rPr>
          <w:rFonts w:ascii="Arial" w:eastAsia="Calibri" w:hAnsi="Arial" w:cs="Arial"/>
          <w:kern w:val="2"/>
          <w:sz w:val="28"/>
          <w:szCs w:val="28"/>
          <w14:ligatures w14:val="standardContextual"/>
        </w:rPr>
        <w:t>Kwota otrzymanej dotacji w 2023 r.: 76 000,00 zł.</w:t>
      </w:r>
    </w:p>
    <w:p w14:paraId="082CA6AA" w14:textId="77777777" w:rsidR="00123C67" w:rsidRPr="00C412BA" w:rsidRDefault="00123C67" w:rsidP="00C412BA">
      <w:pPr>
        <w:spacing w:after="0" w:line="276" w:lineRule="auto"/>
        <w:rPr>
          <w:rFonts w:ascii="Arial" w:hAnsi="Arial" w:cs="Arial"/>
          <w:sz w:val="28"/>
          <w:szCs w:val="28"/>
        </w:rPr>
      </w:pPr>
    </w:p>
    <w:p w14:paraId="0013BC60" w14:textId="5D8D4A21" w:rsidR="004F47CC" w:rsidRPr="00C412BA" w:rsidRDefault="004F47CC" w:rsidP="00C412BA">
      <w:pPr>
        <w:spacing w:after="0" w:line="276" w:lineRule="auto"/>
        <w:rPr>
          <w:rFonts w:ascii="Arial" w:hAnsi="Arial" w:cs="Arial"/>
          <w:color w:val="0D0D0D" w:themeColor="text1" w:themeTint="F2"/>
          <w:sz w:val="28"/>
          <w:szCs w:val="28"/>
        </w:rPr>
      </w:pPr>
    </w:p>
    <w:p w14:paraId="49C580B3" w14:textId="77777777" w:rsidR="00FD3B88" w:rsidRPr="00C412BA" w:rsidRDefault="004F47CC" w:rsidP="00C412BA">
      <w:pPr>
        <w:spacing w:after="0" w:line="276" w:lineRule="auto"/>
        <w:rPr>
          <w:rFonts w:ascii="Arial" w:hAnsi="Arial" w:cs="Arial"/>
          <w:b/>
          <w:bCs/>
          <w:color w:val="0D0D0D" w:themeColor="text1" w:themeTint="F2"/>
          <w:sz w:val="28"/>
          <w:szCs w:val="28"/>
        </w:rPr>
      </w:pPr>
      <w:r w:rsidRPr="00C412BA">
        <w:rPr>
          <w:rFonts w:ascii="Arial" w:hAnsi="Arial" w:cs="Arial"/>
          <w:b/>
          <w:bCs/>
          <w:color w:val="0D0D0D" w:themeColor="text1" w:themeTint="F2"/>
          <w:sz w:val="28"/>
          <w:szCs w:val="28"/>
        </w:rPr>
        <w:t>Kultura 2.0</w:t>
      </w:r>
    </w:p>
    <w:p w14:paraId="102E588A" w14:textId="75FEACBB" w:rsidR="004F47CC" w:rsidRPr="00C412BA" w:rsidRDefault="00FD3B88" w:rsidP="00C412BA">
      <w:pPr>
        <w:spacing w:after="0" w:line="276" w:lineRule="auto"/>
        <w:rPr>
          <w:rFonts w:ascii="Arial" w:hAnsi="Arial" w:cs="Arial"/>
          <w:color w:val="0D0D0D" w:themeColor="text1" w:themeTint="F2"/>
          <w:sz w:val="28"/>
          <w:szCs w:val="28"/>
          <w:lang w:eastAsia="pl-PL"/>
        </w:rPr>
      </w:pPr>
      <w:r w:rsidRPr="00C412BA">
        <w:rPr>
          <w:rFonts w:ascii="Arial" w:hAnsi="Arial" w:cs="Arial"/>
          <w:color w:val="0D0D0D" w:themeColor="text1" w:themeTint="F2"/>
          <w:sz w:val="28"/>
          <w:szCs w:val="28"/>
        </w:rPr>
        <w:t>D</w:t>
      </w:r>
      <w:r w:rsidR="004F47CC" w:rsidRPr="00C412BA">
        <w:rPr>
          <w:rFonts w:ascii="Arial" w:hAnsi="Arial" w:cs="Arial"/>
          <w:color w:val="0D0D0D" w:themeColor="text1" w:themeTint="F2"/>
          <w:sz w:val="28"/>
          <w:szCs w:val="28"/>
        </w:rPr>
        <w:t xml:space="preserve">otacja celowa na zadanie inwestycyjne ze środków Europejskiego Funduszu Rozwoju Regionalnego </w:t>
      </w:r>
      <w:r w:rsidR="00AB6AE8" w:rsidRPr="00C412BA">
        <w:rPr>
          <w:rFonts w:ascii="Arial" w:hAnsi="Arial" w:cs="Arial"/>
          <w:color w:val="0D0D0D" w:themeColor="text1" w:themeTint="F2"/>
          <w:sz w:val="28"/>
          <w:szCs w:val="28"/>
        </w:rPr>
        <w:br/>
      </w:r>
      <w:r w:rsidR="004F47CC" w:rsidRPr="00C412BA">
        <w:rPr>
          <w:rFonts w:ascii="Arial" w:hAnsi="Arial" w:cs="Arial"/>
          <w:color w:val="0D0D0D" w:themeColor="text1" w:themeTint="F2"/>
          <w:sz w:val="28"/>
          <w:szCs w:val="28"/>
        </w:rPr>
        <w:t xml:space="preserve">na realizację projektu  KULTURA W ZASIĘGU 2.0 z przeznaczeniem na zakup systemu rezerwacji </w:t>
      </w:r>
      <w:r w:rsidRPr="00C412BA">
        <w:rPr>
          <w:rFonts w:ascii="Arial" w:hAnsi="Arial" w:cs="Arial"/>
          <w:color w:val="0D0D0D" w:themeColor="text1" w:themeTint="F2"/>
          <w:sz w:val="28"/>
          <w:szCs w:val="28"/>
        </w:rPr>
        <w:br/>
      </w:r>
      <w:r w:rsidR="004F47CC" w:rsidRPr="00C412BA">
        <w:rPr>
          <w:rFonts w:ascii="Arial" w:hAnsi="Arial" w:cs="Arial"/>
          <w:color w:val="0D0D0D" w:themeColor="text1" w:themeTint="F2"/>
          <w:sz w:val="28"/>
          <w:szCs w:val="28"/>
        </w:rPr>
        <w:t>i sprzedaży biletów oraz systemu elektronicznego plakatu. Wprowadzenie nowych możliwości  technicznych stanowi dopełnienie obrazu Teatr jako instytucji w pełni nowoczesnej, podążających za postępującym procesem informatyzacji przestrzeni publicznej.</w:t>
      </w:r>
      <w:r w:rsidR="004F47CC" w:rsidRPr="00C412BA">
        <w:rPr>
          <w:rFonts w:ascii="Arial" w:hAnsi="Arial" w:cs="Arial"/>
          <w:color w:val="0D0D0D" w:themeColor="text1" w:themeTint="F2"/>
          <w:sz w:val="28"/>
          <w:szCs w:val="28"/>
          <w:lang w:eastAsia="pl-PL"/>
        </w:rPr>
        <w:tab/>
      </w:r>
      <w:r w:rsidR="002976C5" w:rsidRPr="00C412BA">
        <w:rPr>
          <w:rFonts w:ascii="Arial" w:hAnsi="Arial" w:cs="Arial"/>
          <w:color w:val="0D0D0D" w:themeColor="text1" w:themeTint="F2"/>
          <w:sz w:val="28"/>
          <w:szCs w:val="28"/>
          <w:lang w:eastAsia="pl-PL"/>
        </w:rPr>
        <w:t xml:space="preserve"> </w:t>
      </w:r>
    </w:p>
    <w:p w14:paraId="7E707B60" w14:textId="7033BDC9" w:rsidR="00022605" w:rsidRPr="00C412BA" w:rsidRDefault="00022605" w:rsidP="00C412BA">
      <w:pPr>
        <w:spacing w:after="0" w:line="276" w:lineRule="auto"/>
        <w:rPr>
          <w:rFonts w:ascii="Arial" w:hAnsi="Arial" w:cs="Arial"/>
          <w:color w:val="0D0D0D" w:themeColor="text1" w:themeTint="F2"/>
          <w:sz w:val="28"/>
          <w:szCs w:val="28"/>
          <w:lang w:eastAsia="pl-PL"/>
        </w:rPr>
      </w:pPr>
      <w:r w:rsidRPr="00C412BA">
        <w:rPr>
          <w:rFonts w:ascii="Arial" w:hAnsi="Arial" w:cs="Arial"/>
          <w:color w:val="0D0D0D" w:themeColor="text1" w:themeTint="F2"/>
          <w:sz w:val="28"/>
          <w:szCs w:val="28"/>
          <w:lang w:eastAsia="pl-PL"/>
        </w:rPr>
        <w:t>Realizowano 2 zadania:</w:t>
      </w:r>
    </w:p>
    <w:p w14:paraId="0A3FFFE1" w14:textId="26013C5A" w:rsidR="00022605" w:rsidRPr="00C412BA" w:rsidRDefault="00022605" w:rsidP="00A20945">
      <w:pPr>
        <w:pStyle w:val="Akapitzlist"/>
        <w:numPr>
          <w:ilvl w:val="0"/>
          <w:numId w:val="255"/>
        </w:numPr>
        <w:spacing w:after="0" w:line="276" w:lineRule="auto"/>
        <w:rPr>
          <w:rFonts w:ascii="Arial" w:eastAsia="Times New Roman" w:hAnsi="Arial" w:cs="Arial"/>
          <w:color w:val="0D0D0D" w:themeColor="text1" w:themeTint="F2"/>
          <w:sz w:val="28"/>
          <w:szCs w:val="28"/>
        </w:rPr>
      </w:pPr>
      <w:r w:rsidRPr="00C412BA">
        <w:rPr>
          <w:rFonts w:ascii="Arial" w:eastAsia="Times New Roman" w:hAnsi="Arial" w:cs="Arial"/>
          <w:color w:val="0D0D0D" w:themeColor="text1" w:themeTint="F2"/>
          <w:sz w:val="28"/>
          <w:szCs w:val="28"/>
        </w:rPr>
        <w:t>Zakup i wdrożenie systemu rezerwacji i sprzedaży biletów - 40 179,48</w:t>
      </w:r>
      <w:r w:rsidR="0072550D" w:rsidRPr="00C412BA">
        <w:rPr>
          <w:rFonts w:ascii="Arial" w:eastAsia="Times New Roman" w:hAnsi="Arial" w:cs="Arial"/>
          <w:color w:val="0D0D0D" w:themeColor="text1" w:themeTint="F2"/>
          <w:sz w:val="28"/>
          <w:szCs w:val="28"/>
        </w:rPr>
        <w:t xml:space="preserve"> zł</w:t>
      </w:r>
      <w:r w:rsidRPr="00C412BA">
        <w:rPr>
          <w:rFonts w:ascii="Arial" w:eastAsia="Times New Roman" w:hAnsi="Arial" w:cs="Arial"/>
          <w:color w:val="0D0D0D" w:themeColor="text1" w:themeTint="F2"/>
          <w:sz w:val="28"/>
          <w:szCs w:val="28"/>
        </w:rPr>
        <w:t>,  w tym: dofinansowanie za środków EFRR - 34 152,55</w:t>
      </w:r>
      <w:r w:rsidR="0072550D" w:rsidRPr="00C412BA">
        <w:rPr>
          <w:rFonts w:ascii="Arial" w:eastAsia="Times New Roman" w:hAnsi="Arial" w:cs="Arial"/>
          <w:color w:val="0D0D0D" w:themeColor="text1" w:themeTint="F2"/>
          <w:sz w:val="28"/>
          <w:szCs w:val="28"/>
        </w:rPr>
        <w:t xml:space="preserve"> zł</w:t>
      </w:r>
      <w:r w:rsidRPr="00C412BA">
        <w:rPr>
          <w:rFonts w:ascii="Arial" w:eastAsia="Times New Roman" w:hAnsi="Arial" w:cs="Arial"/>
          <w:color w:val="0D0D0D" w:themeColor="text1" w:themeTint="F2"/>
          <w:sz w:val="28"/>
          <w:szCs w:val="28"/>
        </w:rPr>
        <w:t xml:space="preserve">; wkład własny - 6 026,93 </w:t>
      </w:r>
      <w:r w:rsidR="0072550D" w:rsidRPr="00C412BA">
        <w:rPr>
          <w:rFonts w:ascii="Arial" w:eastAsia="Times New Roman" w:hAnsi="Arial" w:cs="Arial"/>
          <w:color w:val="0D0D0D" w:themeColor="text1" w:themeTint="F2"/>
          <w:sz w:val="28"/>
          <w:szCs w:val="28"/>
        </w:rPr>
        <w:t>zł</w:t>
      </w:r>
    </w:p>
    <w:p w14:paraId="140CBE64" w14:textId="1AB5DFE1" w:rsidR="00022605" w:rsidRPr="00C412BA" w:rsidRDefault="00022605" w:rsidP="00A20945">
      <w:pPr>
        <w:pStyle w:val="Akapitzlist"/>
        <w:numPr>
          <w:ilvl w:val="0"/>
          <w:numId w:val="255"/>
        </w:numPr>
        <w:spacing w:after="0"/>
        <w:rPr>
          <w:rFonts w:ascii="Arial" w:eastAsia="Times New Roman" w:hAnsi="Arial" w:cs="Arial"/>
          <w:sz w:val="28"/>
          <w:szCs w:val="28"/>
        </w:rPr>
      </w:pPr>
      <w:r w:rsidRPr="00C412BA">
        <w:rPr>
          <w:rFonts w:ascii="Arial" w:eastAsia="Times New Roman" w:hAnsi="Arial" w:cs="Arial"/>
          <w:sz w:val="28"/>
          <w:szCs w:val="28"/>
        </w:rPr>
        <w:t xml:space="preserve">Zakup systemu elektronicznego plakatu - 23 882,93 zł, w tym: dofinansowanie za środków EFRR - 20 300,49 </w:t>
      </w:r>
      <w:r w:rsidR="001B223C" w:rsidRPr="00C412BA">
        <w:rPr>
          <w:rFonts w:ascii="Arial" w:eastAsia="Times New Roman" w:hAnsi="Arial" w:cs="Arial"/>
          <w:sz w:val="28"/>
          <w:szCs w:val="28"/>
        </w:rPr>
        <w:t xml:space="preserve">zł, </w:t>
      </w:r>
      <w:r w:rsidRPr="00C412BA">
        <w:rPr>
          <w:rFonts w:ascii="Arial" w:eastAsia="Times New Roman" w:hAnsi="Arial" w:cs="Arial"/>
          <w:sz w:val="28"/>
          <w:szCs w:val="28"/>
        </w:rPr>
        <w:t xml:space="preserve">wkład własny - 3 582,44 </w:t>
      </w:r>
      <w:r w:rsidR="001B223C" w:rsidRPr="00C412BA">
        <w:rPr>
          <w:rFonts w:ascii="Arial" w:eastAsia="Times New Roman" w:hAnsi="Arial" w:cs="Arial"/>
          <w:sz w:val="28"/>
          <w:szCs w:val="28"/>
        </w:rPr>
        <w:t>zł</w:t>
      </w:r>
    </w:p>
    <w:p w14:paraId="2D908F52" w14:textId="77777777" w:rsidR="00022605" w:rsidRPr="00C412BA" w:rsidRDefault="00022605" w:rsidP="00C412BA">
      <w:pPr>
        <w:spacing w:after="0" w:line="276" w:lineRule="auto"/>
        <w:rPr>
          <w:rFonts w:ascii="Arial" w:hAnsi="Arial" w:cs="Arial"/>
          <w:color w:val="FF0000"/>
          <w:sz w:val="28"/>
          <w:szCs w:val="28"/>
        </w:rPr>
      </w:pPr>
    </w:p>
    <w:p w14:paraId="22EF5237" w14:textId="4C646CFB" w:rsidR="00906DE5" w:rsidRPr="00C412BA" w:rsidRDefault="00906DE5" w:rsidP="00C412BA">
      <w:pPr>
        <w:spacing w:after="0" w:line="276" w:lineRule="auto"/>
        <w:rPr>
          <w:rFonts w:ascii="Arial" w:hAnsi="Arial" w:cs="Arial"/>
          <w:sz w:val="28"/>
          <w:szCs w:val="28"/>
        </w:rPr>
      </w:pPr>
      <w:r w:rsidRPr="00C412BA">
        <w:rPr>
          <w:rFonts w:ascii="Arial" w:hAnsi="Arial" w:cs="Arial"/>
          <w:b/>
          <w:sz w:val="28"/>
          <w:szCs w:val="28"/>
        </w:rPr>
        <w:t>Galeria Sztuki Współczesnej</w:t>
      </w:r>
    </w:p>
    <w:p w14:paraId="5231CEC9" w14:textId="77777777" w:rsidR="00906DE5" w:rsidRPr="00C412BA" w:rsidRDefault="00906DE5" w:rsidP="00C412BA">
      <w:pPr>
        <w:spacing w:after="0" w:line="276" w:lineRule="auto"/>
        <w:rPr>
          <w:rFonts w:ascii="Arial" w:hAnsi="Arial" w:cs="Arial"/>
          <w:sz w:val="28"/>
          <w:szCs w:val="28"/>
        </w:rPr>
      </w:pPr>
      <w:r w:rsidRPr="00C412BA">
        <w:rPr>
          <w:rFonts w:ascii="Arial" w:hAnsi="Arial" w:cs="Arial"/>
          <w:sz w:val="28"/>
          <w:szCs w:val="28"/>
        </w:rPr>
        <w:t>Celem działalności Galerii jest tworzenie, upowszechnianie i ochrona kultury oraz prowadzenie działań promujących Miasto Włocławek w kraju i za granicą, w szczególności prezentacja i promocja współczesnej i profesjonalnej twórczości plastycznej i fotograficznej w kraju i za granicą, programowanie, organizacja i realizacja wystaw współczesnych sztuk plastycznych, upowszechnianie sztuk plastycznych, edukacja plastyczna i kulturalna i wychowanie aktywnego odbiorcy sztuki.</w:t>
      </w:r>
    </w:p>
    <w:p w14:paraId="5BD6E7CF" w14:textId="071AB17A" w:rsidR="00906DE5" w:rsidRPr="00C412BA" w:rsidRDefault="00906DE5" w:rsidP="00C412BA">
      <w:pPr>
        <w:spacing w:after="0" w:line="276" w:lineRule="auto"/>
        <w:rPr>
          <w:rFonts w:ascii="Arial" w:hAnsi="Arial" w:cs="Arial"/>
          <w:sz w:val="28"/>
          <w:szCs w:val="28"/>
        </w:rPr>
      </w:pPr>
      <w:r w:rsidRPr="00C412BA">
        <w:rPr>
          <w:rFonts w:ascii="Arial" w:hAnsi="Arial" w:cs="Arial"/>
          <w:sz w:val="28"/>
          <w:szCs w:val="28"/>
        </w:rPr>
        <w:t>Ilość uczestników w 2023 r.</w:t>
      </w:r>
      <w:r w:rsidR="00B467B0" w:rsidRPr="00C412BA">
        <w:rPr>
          <w:rFonts w:ascii="Arial" w:hAnsi="Arial" w:cs="Arial"/>
          <w:sz w:val="28"/>
          <w:szCs w:val="28"/>
        </w:rPr>
        <w:t>:</w:t>
      </w:r>
    </w:p>
    <w:p w14:paraId="1BA6EEEA" w14:textId="77777777" w:rsidR="00791BEE" w:rsidRPr="00C412BA" w:rsidRDefault="00B467B0" w:rsidP="00A20945">
      <w:pPr>
        <w:pStyle w:val="Akapitzlist"/>
        <w:numPr>
          <w:ilvl w:val="0"/>
          <w:numId w:val="224"/>
        </w:numPr>
        <w:spacing w:after="0" w:line="276" w:lineRule="auto"/>
        <w:rPr>
          <w:rFonts w:ascii="Arial" w:hAnsi="Arial" w:cs="Arial"/>
          <w:sz w:val="28"/>
          <w:szCs w:val="28"/>
          <w:u w:val="single"/>
        </w:rPr>
      </w:pPr>
      <w:r w:rsidRPr="00C412BA">
        <w:rPr>
          <w:rFonts w:ascii="Arial" w:hAnsi="Arial" w:cs="Arial"/>
          <w:sz w:val="28"/>
          <w:szCs w:val="28"/>
        </w:rPr>
        <w:t>ok. 710 uczestników p</w:t>
      </w:r>
      <w:r w:rsidR="00906DE5" w:rsidRPr="00C412BA">
        <w:rPr>
          <w:rFonts w:ascii="Arial" w:hAnsi="Arial" w:cs="Arial"/>
          <w:sz w:val="28"/>
          <w:szCs w:val="28"/>
        </w:rPr>
        <w:t>rzedsięwzię</w:t>
      </w:r>
      <w:r w:rsidRPr="00C412BA">
        <w:rPr>
          <w:rFonts w:ascii="Arial" w:hAnsi="Arial" w:cs="Arial"/>
          <w:sz w:val="28"/>
          <w:szCs w:val="28"/>
        </w:rPr>
        <w:t>ć</w:t>
      </w:r>
      <w:r w:rsidR="00906DE5" w:rsidRPr="00C412BA">
        <w:rPr>
          <w:rFonts w:ascii="Arial" w:hAnsi="Arial" w:cs="Arial"/>
          <w:sz w:val="28"/>
          <w:szCs w:val="28"/>
        </w:rPr>
        <w:t xml:space="preserve"> własn</w:t>
      </w:r>
      <w:r w:rsidR="00791BEE" w:rsidRPr="00C412BA">
        <w:rPr>
          <w:rFonts w:ascii="Arial" w:hAnsi="Arial" w:cs="Arial"/>
          <w:sz w:val="28"/>
          <w:szCs w:val="28"/>
        </w:rPr>
        <w:t>ych</w:t>
      </w:r>
      <w:r w:rsidR="00906DE5" w:rsidRPr="00C412BA">
        <w:rPr>
          <w:rFonts w:ascii="Arial" w:hAnsi="Arial" w:cs="Arial"/>
          <w:sz w:val="28"/>
          <w:szCs w:val="28"/>
        </w:rPr>
        <w:t xml:space="preserve"> i współorganizowan</w:t>
      </w:r>
      <w:r w:rsidR="00791BEE" w:rsidRPr="00C412BA">
        <w:rPr>
          <w:rFonts w:ascii="Arial" w:hAnsi="Arial" w:cs="Arial"/>
          <w:sz w:val="28"/>
          <w:szCs w:val="28"/>
        </w:rPr>
        <w:t>ych</w:t>
      </w:r>
      <w:r w:rsidR="00906DE5" w:rsidRPr="00C412BA">
        <w:rPr>
          <w:rFonts w:ascii="Arial" w:hAnsi="Arial" w:cs="Arial"/>
          <w:sz w:val="28"/>
          <w:szCs w:val="28"/>
        </w:rPr>
        <w:t xml:space="preserve"> (wydarzenia/spotkania autorskie/wernisaże)                  </w:t>
      </w:r>
    </w:p>
    <w:p w14:paraId="6D75F5A1" w14:textId="4528CDD3" w:rsidR="00032B1F" w:rsidRPr="00C412BA" w:rsidRDefault="00791BEE" w:rsidP="00A20945">
      <w:pPr>
        <w:pStyle w:val="Akapitzlist"/>
        <w:numPr>
          <w:ilvl w:val="0"/>
          <w:numId w:val="224"/>
        </w:numPr>
        <w:spacing w:after="0" w:line="276" w:lineRule="auto"/>
        <w:rPr>
          <w:rFonts w:ascii="Arial" w:hAnsi="Arial" w:cs="Arial"/>
          <w:sz w:val="28"/>
          <w:szCs w:val="28"/>
        </w:rPr>
      </w:pPr>
      <w:r w:rsidRPr="00C412BA">
        <w:rPr>
          <w:rFonts w:ascii="Arial" w:hAnsi="Arial" w:cs="Arial"/>
          <w:sz w:val="28"/>
          <w:szCs w:val="28"/>
        </w:rPr>
        <w:t>ok. 2 904 zwiedzających w</w:t>
      </w:r>
      <w:r w:rsidR="00906DE5" w:rsidRPr="00C412BA">
        <w:rPr>
          <w:rFonts w:ascii="Arial" w:hAnsi="Arial" w:cs="Arial"/>
          <w:sz w:val="28"/>
          <w:szCs w:val="28"/>
        </w:rPr>
        <w:t xml:space="preserve">ystawy/wystawy inne (w holach, korytarzach) </w:t>
      </w:r>
    </w:p>
    <w:p w14:paraId="32ACB3A5" w14:textId="6BE09E92" w:rsidR="003D2BD2" w:rsidRPr="00C412BA" w:rsidRDefault="00032B1F" w:rsidP="00A20945">
      <w:pPr>
        <w:pStyle w:val="Akapitzlist"/>
        <w:numPr>
          <w:ilvl w:val="0"/>
          <w:numId w:val="224"/>
        </w:numPr>
        <w:spacing w:after="0" w:line="276" w:lineRule="auto"/>
        <w:rPr>
          <w:rFonts w:ascii="Arial" w:hAnsi="Arial" w:cs="Arial"/>
          <w:sz w:val="28"/>
          <w:szCs w:val="28"/>
        </w:rPr>
      </w:pPr>
      <w:r w:rsidRPr="00C412BA">
        <w:rPr>
          <w:rFonts w:ascii="Arial" w:hAnsi="Arial" w:cs="Arial"/>
          <w:sz w:val="28"/>
          <w:szCs w:val="28"/>
        </w:rPr>
        <w:t>ok. 1 909 i</w:t>
      </w:r>
      <w:r w:rsidR="00906DE5" w:rsidRPr="00C412BA">
        <w:rPr>
          <w:rFonts w:ascii="Arial" w:hAnsi="Arial" w:cs="Arial"/>
          <w:sz w:val="28"/>
          <w:szCs w:val="28"/>
        </w:rPr>
        <w:t>nn</w:t>
      </w:r>
      <w:r w:rsidRPr="00C412BA">
        <w:rPr>
          <w:rFonts w:ascii="Arial" w:hAnsi="Arial" w:cs="Arial"/>
          <w:sz w:val="28"/>
          <w:szCs w:val="28"/>
        </w:rPr>
        <w:t>ych</w:t>
      </w:r>
      <w:r w:rsidR="00906DE5" w:rsidRPr="00C412BA">
        <w:rPr>
          <w:rFonts w:ascii="Arial" w:hAnsi="Arial" w:cs="Arial"/>
          <w:sz w:val="28"/>
          <w:szCs w:val="28"/>
        </w:rPr>
        <w:t xml:space="preserve"> działa</w:t>
      </w:r>
      <w:r w:rsidRPr="00C412BA">
        <w:rPr>
          <w:rFonts w:ascii="Arial" w:hAnsi="Arial" w:cs="Arial"/>
          <w:sz w:val="28"/>
          <w:szCs w:val="28"/>
        </w:rPr>
        <w:t>ń</w:t>
      </w:r>
      <w:r w:rsidR="00906DE5" w:rsidRPr="00C412BA">
        <w:rPr>
          <w:rFonts w:ascii="Arial" w:hAnsi="Arial" w:cs="Arial"/>
          <w:sz w:val="28"/>
          <w:szCs w:val="28"/>
        </w:rPr>
        <w:t xml:space="preserve"> kulturaln</w:t>
      </w:r>
      <w:r w:rsidR="00A07BA6" w:rsidRPr="00C412BA">
        <w:rPr>
          <w:rFonts w:ascii="Arial" w:hAnsi="Arial" w:cs="Arial"/>
          <w:sz w:val="28"/>
          <w:szCs w:val="28"/>
        </w:rPr>
        <w:t>ych</w:t>
      </w:r>
      <w:r w:rsidR="00906DE5" w:rsidRPr="00C412BA">
        <w:rPr>
          <w:rFonts w:ascii="Arial" w:hAnsi="Arial" w:cs="Arial"/>
          <w:sz w:val="28"/>
          <w:szCs w:val="28"/>
        </w:rPr>
        <w:t xml:space="preserve">, </w:t>
      </w:r>
      <w:r w:rsidR="001B223C" w:rsidRPr="00C412BA">
        <w:rPr>
          <w:rFonts w:ascii="Arial" w:hAnsi="Arial" w:cs="Arial"/>
          <w:sz w:val="28"/>
          <w:szCs w:val="28"/>
        </w:rPr>
        <w:t xml:space="preserve">np. </w:t>
      </w:r>
      <w:r w:rsidR="00906DE5" w:rsidRPr="00C412BA">
        <w:rPr>
          <w:rFonts w:ascii="Arial" w:hAnsi="Arial" w:cs="Arial"/>
          <w:sz w:val="28"/>
          <w:szCs w:val="28"/>
        </w:rPr>
        <w:t>lekcje na ekspozycji</w:t>
      </w:r>
      <w:r w:rsidR="001B223C" w:rsidRPr="00C412BA">
        <w:rPr>
          <w:rFonts w:ascii="Arial" w:hAnsi="Arial" w:cs="Arial"/>
          <w:sz w:val="28"/>
          <w:szCs w:val="28"/>
        </w:rPr>
        <w:t>.</w:t>
      </w:r>
    </w:p>
    <w:p w14:paraId="0D639046" w14:textId="77777777" w:rsidR="001B223C" w:rsidRPr="00C412BA" w:rsidRDefault="001B223C" w:rsidP="00C412BA">
      <w:pPr>
        <w:pStyle w:val="Akapitzlist"/>
        <w:spacing w:after="0" w:line="276" w:lineRule="auto"/>
        <w:rPr>
          <w:rFonts w:ascii="Arial" w:hAnsi="Arial" w:cs="Arial"/>
          <w:sz w:val="28"/>
          <w:szCs w:val="28"/>
        </w:rPr>
      </w:pPr>
    </w:p>
    <w:p w14:paraId="10A5DA30" w14:textId="79F62CB7" w:rsidR="00906DE5" w:rsidRPr="00C412BA" w:rsidRDefault="00906DE5" w:rsidP="00C412BA">
      <w:pPr>
        <w:spacing w:after="0" w:line="276" w:lineRule="auto"/>
        <w:rPr>
          <w:rFonts w:ascii="Arial" w:hAnsi="Arial" w:cs="Arial"/>
          <w:b/>
          <w:bCs/>
          <w:sz w:val="28"/>
          <w:szCs w:val="28"/>
        </w:rPr>
      </w:pPr>
      <w:r w:rsidRPr="00C412BA">
        <w:rPr>
          <w:rFonts w:ascii="Arial" w:hAnsi="Arial" w:cs="Arial"/>
          <w:b/>
          <w:bCs/>
          <w:sz w:val="28"/>
          <w:szCs w:val="28"/>
        </w:rPr>
        <w:t>Najważniejsze wydarzenia</w:t>
      </w:r>
    </w:p>
    <w:p w14:paraId="45B00E85" w14:textId="59A0BA1E"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 xml:space="preserve">Laura Dyczko </w:t>
      </w:r>
      <w:r w:rsidRPr="00C412BA">
        <w:rPr>
          <w:rStyle w:val="StrongEmphasis"/>
          <w:rFonts w:ascii="Arial" w:hAnsi="Arial" w:cs="Arial"/>
          <w:b w:val="0"/>
          <w:bCs w:val="0"/>
          <w:i/>
          <w:iCs/>
          <w:sz w:val="28"/>
          <w:szCs w:val="28"/>
          <w:shd w:val="clear" w:color="auto" w:fill="FFFFFF"/>
        </w:rPr>
        <w:t xml:space="preserve">Widzieć i zobaczyć  </w:t>
      </w:r>
      <w:r w:rsidRPr="00C412BA">
        <w:rPr>
          <w:rStyle w:val="StrongEmphasis"/>
          <w:rFonts w:ascii="Arial" w:hAnsi="Arial" w:cs="Arial"/>
          <w:b w:val="0"/>
          <w:bCs w:val="0"/>
          <w:sz w:val="28"/>
          <w:szCs w:val="28"/>
          <w:shd w:val="clear" w:color="auto" w:fill="FFFFFF"/>
        </w:rPr>
        <w:t xml:space="preserve">- wystawa </w:t>
      </w:r>
      <w:proofErr w:type="spellStart"/>
      <w:r w:rsidRPr="00C412BA">
        <w:rPr>
          <w:rStyle w:val="StrongEmphasis"/>
          <w:rFonts w:ascii="Arial" w:hAnsi="Arial" w:cs="Arial"/>
          <w:b w:val="0"/>
          <w:bCs w:val="0"/>
          <w:sz w:val="28"/>
          <w:szCs w:val="28"/>
          <w:shd w:val="clear" w:color="auto" w:fill="FFFFFF"/>
        </w:rPr>
        <w:t>tyflografii</w:t>
      </w:r>
      <w:proofErr w:type="spellEnd"/>
      <w:r w:rsidRPr="00C412BA">
        <w:rPr>
          <w:rStyle w:val="StrongEmphasis"/>
          <w:rFonts w:ascii="Arial" w:hAnsi="Arial" w:cs="Arial"/>
          <w:b w:val="0"/>
          <w:bCs w:val="0"/>
          <w:sz w:val="28"/>
          <w:szCs w:val="28"/>
          <w:shd w:val="clear" w:color="auto" w:fill="FFFFFF"/>
        </w:rPr>
        <w:t xml:space="preserve"> i grafiki</w:t>
      </w:r>
      <w:r w:rsidR="001A5560" w:rsidRPr="00C412BA">
        <w:rPr>
          <w:rStyle w:val="StrongEmphasis"/>
          <w:rFonts w:ascii="Arial" w:hAnsi="Arial" w:cs="Arial"/>
          <w:b w:val="0"/>
          <w:bCs w:val="0"/>
          <w:sz w:val="28"/>
          <w:szCs w:val="28"/>
          <w:shd w:val="clear" w:color="auto" w:fill="FFFFFF"/>
        </w:rPr>
        <w:t xml:space="preserve"> (148 uczestników)</w:t>
      </w:r>
    </w:p>
    <w:p w14:paraId="0E29EF2B" w14:textId="40507D4B"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Katarzyna Kręcicka Iluminacja koloru</w:t>
      </w:r>
      <w:r w:rsidR="001A5560" w:rsidRPr="00C412BA">
        <w:rPr>
          <w:rStyle w:val="StrongEmphasis"/>
          <w:rFonts w:ascii="Arial" w:hAnsi="Arial" w:cs="Arial"/>
          <w:b w:val="0"/>
          <w:bCs w:val="0"/>
          <w:sz w:val="28"/>
          <w:szCs w:val="28"/>
          <w:shd w:val="clear" w:color="auto" w:fill="FFFFFF"/>
        </w:rPr>
        <w:t xml:space="preserve"> (597 </w:t>
      </w:r>
      <w:r w:rsidRPr="00C412BA">
        <w:rPr>
          <w:rStyle w:val="StrongEmphasis"/>
          <w:rFonts w:ascii="Arial" w:hAnsi="Arial" w:cs="Arial"/>
          <w:b w:val="0"/>
          <w:bCs w:val="0"/>
          <w:sz w:val="28"/>
          <w:szCs w:val="28"/>
          <w:shd w:val="clear" w:color="auto" w:fill="FFFFFF"/>
        </w:rPr>
        <w:t>uczestników</w:t>
      </w:r>
      <w:r w:rsidR="001A5560" w:rsidRPr="00C412BA">
        <w:rPr>
          <w:rStyle w:val="StrongEmphasis"/>
          <w:rFonts w:ascii="Arial" w:hAnsi="Arial" w:cs="Arial"/>
          <w:b w:val="0"/>
          <w:bCs w:val="0"/>
          <w:sz w:val="28"/>
          <w:szCs w:val="28"/>
          <w:shd w:val="clear" w:color="auto" w:fill="FFFFFF"/>
        </w:rPr>
        <w:t>)</w:t>
      </w:r>
    </w:p>
    <w:p w14:paraId="79C8F8D8" w14:textId="1FFC970D"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Katarzyna Hałas Potłuczeni 2.0.</w:t>
      </w:r>
      <w:r w:rsidR="00F35297"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301 uczestników</w:t>
      </w:r>
      <w:r w:rsidR="00F35297" w:rsidRPr="00C412BA">
        <w:rPr>
          <w:rStyle w:val="StrongEmphasis"/>
          <w:rFonts w:ascii="Arial" w:hAnsi="Arial" w:cs="Arial"/>
          <w:b w:val="0"/>
          <w:bCs w:val="0"/>
          <w:sz w:val="28"/>
          <w:szCs w:val="28"/>
          <w:shd w:val="clear" w:color="auto" w:fill="FFFFFF"/>
        </w:rPr>
        <w:t>)</w:t>
      </w:r>
    </w:p>
    <w:p w14:paraId="2DFF6776" w14:textId="4D5C58EB"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Wojciech Akuszewski Bez kontekstu</w:t>
      </w:r>
      <w:r w:rsidR="00F35297"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215</w:t>
      </w:r>
      <w:r w:rsidR="00F35297" w:rsidRPr="00C412BA">
        <w:rPr>
          <w:rStyle w:val="StrongEmphasis"/>
          <w:rFonts w:ascii="Arial" w:hAnsi="Arial" w:cs="Arial"/>
          <w:b w:val="0"/>
          <w:bCs w:val="0"/>
          <w:sz w:val="28"/>
          <w:szCs w:val="28"/>
          <w:shd w:val="clear" w:color="auto" w:fill="FFFFFF"/>
        </w:rPr>
        <w:t xml:space="preserve"> uczestników)</w:t>
      </w:r>
    </w:p>
    <w:p w14:paraId="3A30F069" w14:textId="649D0BD6"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Waldemar J. Marszałek. Malarstwo</w:t>
      </w:r>
      <w:r w:rsidR="00F35297"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171</w:t>
      </w:r>
      <w:r w:rsidR="00F35297" w:rsidRPr="00C412BA">
        <w:rPr>
          <w:rStyle w:val="StrongEmphasis"/>
          <w:rFonts w:ascii="Arial" w:hAnsi="Arial" w:cs="Arial"/>
          <w:b w:val="0"/>
          <w:bCs w:val="0"/>
          <w:sz w:val="28"/>
          <w:szCs w:val="28"/>
          <w:shd w:val="clear" w:color="auto" w:fill="FFFFFF"/>
        </w:rPr>
        <w:t xml:space="preserve"> uczestników)</w:t>
      </w:r>
    </w:p>
    <w:p w14:paraId="0283BE1F" w14:textId="7A6B3128"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rPr>
      </w:pPr>
      <w:r w:rsidRPr="00C412BA">
        <w:rPr>
          <w:rStyle w:val="StrongEmphasis"/>
          <w:rFonts w:ascii="Arial" w:hAnsi="Arial" w:cs="Arial"/>
          <w:b w:val="0"/>
          <w:bCs w:val="0"/>
          <w:sz w:val="28"/>
          <w:szCs w:val="28"/>
        </w:rPr>
        <w:t xml:space="preserve">Grzegorz Bienias Zapis pamięci. 40-lecie pracy twórczej i Malwina Bienias Totemy </w:t>
      </w:r>
      <w:r w:rsidR="002532E6" w:rsidRPr="00C412BA">
        <w:rPr>
          <w:rStyle w:val="StrongEmphasis"/>
          <w:rFonts w:ascii="Arial" w:hAnsi="Arial" w:cs="Arial"/>
          <w:b w:val="0"/>
          <w:bCs w:val="0"/>
          <w:sz w:val="28"/>
          <w:szCs w:val="28"/>
        </w:rPr>
        <w:t>(</w:t>
      </w:r>
      <w:r w:rsidRPr="00C412BA">
        <w:rPr>
          <w:rStyle w:val="StrongEmphasis"/>
          <w:rFonts w:ascii="Arial" w:hAnsi="Arial" w:cs="Arial"/>
          <w:b w:val="0"/>
          <w:bCs w:val="0"/>
          <w:sz w:val="28"/>
          <w:szCs w:val="28"/>
        </w:rPr>
        <w:t>519</w:t>
      </w:r>
      <w:r w:rsidR="002532E6" w:rsidRPr="00C412BA">
        <w:rPr>
          <w:rStyle w:val="StrongEmphasis"/>
          <w:rFonts w:ascii="Arial" w:hAnsi="Arial" w:cs="Arial"/>
          <w:b w:val="0"/>
          <w:bCs w:val="0"/>
          <w:sz w:val="28"/>
          <w:szCs w:val="28"/>
        </w:rPr>
        <w:t xml:space="preserve"> uczestników)</w:t>
      </w:r>
    </w:p>
    <w:p w14:paraId="132153CD" w14:textId="37C73DB5"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Alicja Wieczorek Introspekcje. Malarstwo i rysune</w:t>
      </w:r>
      <w:r w:rsidR="000C1D07" w:rsidRPr="00C412BA">
        <w:rPr>
          <w:rStyle w:val="StrongEmphasis"/>
          <w:rFonts w:ascii="Arial" w:hAnsi="Arial" w:cs="Arial"/>
          <w:b w:val="0"/>
          <w:bCs w:val="0"/>
          <w:sz w:val="28"/>
          <w:szCs w:val="28"/>
          <w:shd w:val="clear" w:color="auto" w:fill="FFFFFF"/>
        </w:rPr>
        <w:t xml:space="preserve">k </w:t>
      </w:r>
      <w:r w:rsidR="002532E6" w:rsidRPr="00C412BA">
        <w:rPr>
          <w:rStyle w:val="StrongEmphasis"/>
          <w:rFonts w:ascii="Arial" w:hAnsi="Arial" w:cs="Arial"/>
          <w:b w:val="0"/>
          <w:bCs w:val="0"/>
          <w:sz w:val="28"/>
          <w:szCs w:val="28"/>
          <w:shd w:val="clear" w:color="auto" w:fill="FFFFFF"/>
        </w:rPr>
        <w:t>(</w:t>
      </w:r>
      <w:r w:rsidRPr="00C412BA">
        <w:rPr>
          <w:rStyle w:val="StrongEmphasis"/>
          <w:rFonts w:ascii="Arial" w:hAnsi="Arial" w:cs="Arial"/>
          <w:b w:val="0"/>
          <w:bCs w:val="0"/>
          <w:sz w:val="28"/>
          <w:szCs w:val="28"/>
          <w:shd w:val="clear" w:color="auto" w:fill="FFFFFF"/>
        </w:rPr>
        <w:t>213</w:t>
      </w:r>
      <w:r w:rsidR="002532E6" w:rsidRPr="00C412BA">
        <w:rPr>
          <w:rStyle w:val="StrongEmphasis"/>
          <w:rFonts w:ascii="Arial" w:hAnsi="Arial" w:cs="Arial"/>
          <w:b w:val="0"/>
          <w:bCs w:val="0"/>
          <w:sz w:val="28"/>
          <w:szCs w:val="28"/>
          <w:shd w:val="clear" w:color="auto" w:fill="FFFFFF"/>
        </w:rPr>
        <w:t xml:space="preserve"> uczestników)</w:t>
      </w:r>
    </w:p>
    <w:p w14:paraId="00989D38" w14:textId="38D62AC4"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Witold Warzywoda – Druki z kamienia</w:t>
      </w:r>
      <w:r w:rsidR="002532E6" w:rsidRPr="00C412BA">
        <w:rPr>
          <w:rFonts w:ascii="Arial" w:hAnsi="Arial" w:cs="Arial"/>
          <w:sz w:val="28"/>
          <w:szCs w:val="28"/>
        </w:rPr>
        <w:t xml:space="preserve"> (</w:t>
      </w:r>
      <w:r w:rsidRPr="00C412BA">
        <w:rPr>
          <w:rFonts w:ascii="Arial" w:hAnsi="Arial" w:cs="Arial"/>
          <w:sz w:val="28"/>
          <w:szCs w:val="28"/>
        </w:rPr>
        <w:t>614</w:t>
      </w:r>
      <w:r w:rsidR="002532E6" w:rsidRPr="00C412BA">
        <w:rPr>
          <w:rFonts w:ascii="Arial" w:hAnsi="Arial" w:cs="Arial"/>
          <w:sz w:val="28"/>
          <w:szCs w:val="28"/>
        </w:rPr>
        <w:t xml:space="preserve"> uczestników)</w:t>
      </w:r>
    </w:p>
    <w:p w14:paraId="79D42B3B" w14:textId="6DB250BE"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Agata Żychlińska Powiedz mi, kiedy świat przestanie istnieć</w:t>
      </w:r>
      <w:r w:rsidR="002532E6" w:rsidRPr="00C412BA">
        <w:rPr>
          <w:rFonts w:ascii="Arial" w:hAnsi="Arial" w:cs="Arial"/>
          <w:sz w:val="28"/>
          <w:szCs w:val="28"/>
        </w:rPr>
        <w:t xml:space="preserve"> (</w:t>
      </w:r>
      <w:r w:rsidRPr="00C412BA">
        <w:rPr>
          <w:rFonts w:ascii="Arial" w:hAnsi="Arial" w:cs="Arial"/>
          <w:sz w:val="28"/>
          <w:szCs w:val="28"/>
        </w:rPr>
        <w:t>341</w:t>
      </w:r>
      <w:r w:rsidR="002532E6" w:rsidRPr="00C412BA">
        <w:rPr>
          <w:rFonts w:ascii="Arial" w:hAnsi="Arial" w:cs="Arial"/>
          <w:sz w:val="28"/>
          <w:szCs w:val="28"/>
        </w:rPr>
        <w:t xml:space="preserve"> uczestników)</w:t>
      </w:r>
    </w:p>
    <w:p w14:paraId="5B8B77FC" w14:textId="3E817FB8"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Fonts w:ascii="Arial" w:hAnsi="Arial" w:cs="Arial"/>
          <w:i/>
          <w:iCs/>
          <w:sz w:val="28"/>
          <w:szCs w:val="28"/>
        </w:rPr>
        <w:t xml:space="preserve">W cieniu Wielkiej Bogini. </w:t>
      </w:r>
      <w:r w:rsidRPr="00C412BA">
        <w:rPr>
          <w:rFonts w:ascii="Arial" w:hAnsi="Arial" w:cs="Arial"/>
          <w:sz w:val="28"/>
          <w:szCs w:val="28"/>
        </w:rPr>
        <w:t>Wystawa interdyscyplinarna</w:t>
      </w:r>
      <w:r w:rsidR="002532E6" w:rsidRPr="00C412BA">
        <w:rPr>
          <w:rFonts w:ascii="Arial" w:hAnsi="Arial" w:cs="Arial"/>
          <w:sz w:val="28"/>
          <w:szCs w:val="28"/>
        </w:rPr>
        <w:t xml:space="preserve"> (</w:t>
      </w:r>
      <w:r w:rsidRPr="00C412BA">
        <w:rPr>
          <w:rFonts w:ascii="Arial" w:hAnsi="Arial" w:cs="Arial"/>
          <w:sz w:val="28"/>
          <w:szCs w:val="28"/>
        </w:rPr>
        <w:t>232</w:t>
      </w:r>
      <w:r w:rsidR="002532E6" w:rsidRPr="00C412BA">
        <w:rPr>
          <w:rFonts w:ascii="Arial" w:hAnsi="Arial" w:cs="Arial"/>
          <w:sz w:val="28"/>
          <w:szCs w:val="28"/>
        </w:rPr>
        <w:t xml:space="preserve"> uczestników)</w:t>
      </w:r>
    </w:p>
    <w:p w14:paraId="1086E62D" w14:textId="0933811F" w:rsidR="00906DE5" w:rsidRPr="00C412BA" w:rsidRDefault="00906DE5" w:rsidP="00A20945">
      <w:pPr>
        <w:pStyle w:val="Akapitzlist"/>
        <w:numPr>
          <w:ilvl w:val="0"/>
          <w:numId w:val="225"/>
        </w:numPr>
        <w:spacing w:after="0" w:line="276" w:lineRule="auto"/>
        <w:ind w:left="709"/>
        <w:rPr>
          <w:rFonts w:ascii="Arial" w:hAnsi="Arial" w:cs="Arial"/>
          <w:sz w:val="28"/>
          <w:szCs w:val="28"/>
          <w:shd w:val="clear" w:color="auto" w:fill="FFFFFF"/>
        </w:rPr>
      </w:pPr>
      <w:r w:rsidRPr="00C412BA">
        <w:rPr>
          <w:rFonts w:ascii="Arial" w:hAnsi="Arial" w:cs="Arial"/>
          <w:sz w:val="28"/>
          <w:szCs w:val="28"/>
          <w:shd w:val="clear" w:color="auto" w:fill="FFFFFF"/>
        </w:rPr>
        <w:t>III Ogólnopolskie Biennale Rysunku</w:t>
      </w:r>
      <w:r w:rsidRPr="00C412BA">
        <w:rPr>
          <w:rFonts w:ascii="Arial" w:hAnsi="Arial" w:cs="Arial"/>
          <w:i/>
          <w:iCs/>
          <w:sz w:val="28"/>
          <w:szCs w:val="28"/>
          <w:shd w:val="clear" w:color="auto" w:fill="FFFFFF"/>
        </w:rPr>
        <w:t xml:space="preserve"> Czas. Ruch. Przestrzeń</w:t>
      </w:r>
      <w:r w:rsidR="00D773A4" w:rsidRPr="00C412BA">
        <w:rPr>
          <w:rFonts w:ascii="Arial" w:hAnsi="Arial" w:cs="Arial"/>
          <w:i/>
          <w:iCs/>
          <w:sz w:val="28"/>
          <w:szCs w:val="28"/>
          <w:shd w:val="clear" w:color="auto" w:fill="FFFFFF"/>
        </w:rPr>
        <w:t xml:space="preserve">  (</w:t>
      </w:r>
      <w:r w:rsidRPr="00C412BA">
        <w:rPr>
          <w:rFonts w:ascii="Arial" w:hAnsi="Arial" w:cs="Arial"/>
          <w:sz w:val="28"/>
          <w:szCs w:val="28"/>
          <w:shd w:val="clear" w:color="auto" w:fill="FFFFFF"/>
        </w:rPr>
        <w:t>397</w:t>
      </w:r>
      <w:r w:rsidR="00D773A4" w:rsidRPr="00C412BA">
        <w:rPr>
          <w:rFonts w:ascii="Arial" w:hAnsi="Arial" w:cs="Arial"/>
          <w:sz w:val="28"/>
          <w:szCs w:val="28"/>
          <w:shd w:val="clear" w:color="auto" w:fill="FFFFFF"/>
        </w:rPr>
        <w:t xml:space="preserve"> uczestników)</w:t>
      </w:r>
    </w:p>
    <w:p w14:paraId="223907D8" w14:textId="56230D5B"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rPr>
        <w:t>Lekcje i oprowadzania po wystawie</w:t>
      </w:r>
      <w:r w:rsidRPr="00C412BA">
        <w:rPr>
          <w:rStyle w:val="StrongEmphasis"/>
          <w:rFonts w:ascii="Arial" w:hAnsi="Arial" w:cs="Arial"/>
          <w:b w:val="0"/>
          <w:bCs w:val="0"/>
          <w:sz w:val="28"/>
          <w:szCs w:val="28"/>
          <w:shd w:val="clear" w:color="auto" w:fill="FFFFFF"/>
        </w:rPr>
        <w:t xml:space="preserve"> Laury Dyczko </w:t>
      </w:r>
      <w:r w:rsidRPr="00C412BA">
        <w:rPr>
          <w:rStyle w:val="StrongEmphasis"/>
          <w:rFonts w:ascii="Arial" w:hAnsi="Arial" w:cs="Arial"/>
          <w:b w:val="0"/>
          <w:bCs w:val="0"/>
          <w:i/>
          <w:iCs/>
          <w:sz w:val="28"/>
          <w:szCs w:val="28"/>
          <w:shd w:val="clear" w:color="auto" w:fill="FFFFFF"/>
        </w:rPr>
        <w:t>Widzieć i zobaczyć</w:t>
      </w:r>
      <w:r w:rsidR="00D773A4" w:rsidRPr="00C412BA">
        <w:rPr>
          <w:rStyle w:val="StrongEmphasis"/>
          <w:rFonts w:ascii="Arial" w:hAnsi="Arial" w:cs="Arial"/>
          <w:b w:val="0"/>
          <w:bCs w:val="0"/>
          <w:i/>
          <w:iCs/>
          <w:sz w:val="28"/>
          <w:szCs w:val="28"/>
          <w:shd w:val="clear" w:color="auto" w:fill="FFFFFF"/>
        </w:rPr>
        <w:t xml:space="preserve"> (</w:t>
      </w:r>
      <w:r w:rsidRPr="00C412BA">
        <w:rPr>
          <w:rStyle w:val="StrongEmphasis"/>
          <w:rFonts w:ascii="Arial" w:hAnsi="Arial" w:cs="Arial"/>
          <w:b w:val="0"/>
          <w:bCs w:val="0"/>
          <w:sz w:val="28"/>
          <w:szCs w:val="28"/>
          <w:shd w:val="clear" w:color="auto" w:fill="FFFFFF"/>
        </w:rPr>
        <w:t>155</w:t>
      </w:r>
      <w:r w:rsidR="00D773A4" w:rsidRPr="00C412BA">
        <w:rPr>
          <w:rStyle w:val="StrongEmphasis"/>
          <w:rFonts w:ascii="Arial" w:hAnsi="Arial" w:cs="Arial"/>
          <w:b w:val="0"/>
          <w:bCs w:val="0"/>
          <w:sz w:val="28"/>
          <w:szCs w:val="28"/>
          <w:shd w:val="clear" w:color="auto" w:fill="FFFFFF"/>
        </w:rPr>
        <w:t xml:space="preserve"> uczestników)</w:t>
      </w:r>
    </w:p>
    <w:p w14:paraId="00EEA57E" w14:textId="7C6220E6"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 xml:space="preserve">Ferie w Galerii – </w:t>
      </w:r>
      <w:r w:rsidRPr="00C412BA">
        <w:rPr>
          <w:rFonts w:ascii="Arial" w:hAnsi="Arial" w:cs="Arial"/>
          <w:i/>
          <w:iCs/>
          <w:sz w:val="28"/>
          <w:szCs w:val="28"/>
        </w:rPr>
        <w:t xml:space="preserve">W krainie lodu i śniegu </w:t>
      </w:r>
      <w:r w:rsidRPr="00C412BA">
        <w:rPr>
          <w:rFonts w:ascii="Arial" w:hAnsi="Arial" w:cs="Arial"/>
          <w:sz w:val="28"/>
          <w:szCs w:val="28"/>
        </w:rPr>
        <w:t>– warsztaty twórcze</w:t>
      </w:r>
      <w:r w:rsidR="00D773A4" w:rsidRPr="00C412BA">
        <w:rPr>
          <w:rFonts w:ascii="Arial" w:hAnsi="Arial" w:cs="Arial"/>
          <w:sz w:val="28"/>
          <w:szCs w:val="28"/>
        </w:rPr>
        <w:t xml:space="preserve"> (</w:t>
      </w:r>
      <w:r w:rsidRPr="00C412BA">
        <w:rPr>
          <w:rFonts w:ascii="Arial" w:hAnsi="Arial" w:cs="Arial"/>
          <w:sz w:val="28"/>
          <w:szCs w:val="28"/>
        </w:rPr>
        <w:t>168</w:t>
      </w:r>
      <w:r w:rsidR="005C16BF" w:rsidRPr="00C412BA">
        <w:rPr>
          <w:rFonts w:ascii="Arial" w:hAnsi="Arial" w:cs="Arial"/>
          <w:sz w:val="28"/>
          <w:szCs w:val="28"/>
        </w:rPr>
        <w:t xml:space="preserve"> uczestników)</w:t>
      </w:r>
    </w:p>
    <w:p w14:paraId="5E4F72D7" w14:textId="36A98A35"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rPr>
        <w:t>Oprowadzania po wystawie</w:t>
      </w:r>
      <w:r w:rsidRPr="00C412BA">
        <w:rPr>
          <w:rStyle w:val="StrongEmphasis"/>
          <w:rFonts w:ascii="Arial" w:hAnsi="Arial" w:cs="Arial"/>
          <w:b w:val="0"/>
          <w:bCs w:val="0"/>
          <w:sz w:val="28"/>
          <w:szCs w:val="28"/>
          <w:shd w:val="clear" w:color="auto" w:fill="FFFFFF"/>
        </w:rPr>
        <w:t xml:space="preserve"> Katarzyny Kręcickiej </w:t>
      </w:r>
      <w:r w:rsidRPr="00C412BA">
        <w:rPr>
          <w:rStyle w:val="StrongEmphasis"/>
          <w:rFonts w:ascii="Arial" w:hAnsi="Arial" w:cs="Arial"/>
          <w:b w:val="0"/>
          <w:bCs w:val="0"/>
          <w:i/>
          <w:iCs/>
          <w:sz w:val="28"/>
          <w:szCs w:val="28"/>
          <w:shd w:val="clear" w:color="auto" w:fill="FFFFFF"/>
        </w:rPr>
        <w:t>Iluminacja koloru</w:t>
      </w:r>
      <w:r w:rsidR="005C16BF"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123</w:t>
      </w:r>
      <w:r w:rsidR="005C16BF" w:rsidRPr="00C412BA">
        <w:rPr>
          <w:rStyle w:val="StrongEmphasis"/>
          <w:rFonts w:ascii="Arial" w:hAnsi="Arial" w:cs="Arial"/>
          <w:b w:val="0"/>
          <w:bCs w:val="0"/>
          <w:sz w:val="28"/>
          <w:szCs w:val="28"/>
          <w:shd w:val="clear" w:color="auto" w:fill="FFFFFF"/>
        </w:rPr>
        <w:t xml:space="preserve"> uczestników)</w:t>
      </w:r>
    </w:p>
    <w:p w14:paraId="28F5986C" w14:textId="36A0EF78"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Rodzinne</w:t>
      </w:r>
      <w:r w:rsidRPr="00C412BA">
        <w:rPr>
          <w:rFonts w:ascii="Arial" w:hAnsi="Arial" w:cs="Arial"/>
          <w:i/>
          <w:iCs/>
          <w:sz w:val="28"/>
          <w:szCs w:val="28"/>
        </w:rPr>
        <w:t xml:space="preserve"> </w:t>
      </w:r>
      <w:r w:rsidRPr="00C412BA">
        <w:rPr>
          <w:rFonts w:ascii="Arial" w:hAnsi="Arial" w:cs="Arial"/>
          <w:sz w:val="28"/>
          <w:szCs w:val="28"/>
        </w:rPr>
        <w:t>warsztaty twórcze</w:t>
      </w:r>
      <w:r w:rsidR="005C16BF" w:rsidRPr="00C412BA">
        <w:rPr>
          <w:rFonts w:ascii="Arial" w:hAnsi="Arial" w:cs="Arial"/>
          <w:sz w:val="28"/>
          <w:szCs w:val="28"/>
        </w:rPr>
        <w:t xml:space="preserve"> (</w:t>
      </w:r>
      <w:r w:rsidRPr="00C412BA">
        <w:rPr>
          <w:rFonts w:ascii="Arial" w:hAnsi="Arial" w:cs="Arial"/>
          <w:sz w:val="28"/>
          <w:szCs w:val="28"/>
        </w:rPr>
        <w:t>128</w:t>
      </w:r>
      <w:r w:rsidR="005C16BF" w:rsidRPr="00C412BA">
        <w:rPr>
          <w:rFonts w:ascii="Arial" w:hAnsi="Arial" w:cs="Arial"/>
          <w:sz w:val="28"/>
          <w:szCs w:val="28"/>
        </w:rPr>
        <w:t xml:space="preserve"> uczestników</w:t>
      </w:r>
      <w:r w:rsidR="00A754B0" w:rsidRPr="00C412BA">
        <w:rPr>
          <w:rFonts w:ascii="Arial" w:hAnsi="Arial" w:cs="Arial"/>
          <w:sz w:val="28"/>
          <w:szCs w:val="28"/>
        </w:rPr>
        <w:t>)</w:t>
      </w:r>
    </w:p>
    <w:p w14:paraId="70E51EE7" w14:textId="4AE9777D"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Warsztaty twórcze dla dzieci i młodzież inspirowane wystawami</w:t>
      </w:r>
      <w:r w:rsidR="000C1D07" w:rsidRPr="00C412BA">
        <w:rPr>
          <w:rFonts w:ascii="Arial" w:hAnsi="Arial" w:cs="Arial"/>
          <w:sz w:val="28"/>
          <w:szCs w:val="28"/>
        </w:rPr>
        <w:t xml:space="preserve"> </w:t>
      </w:r>
      <w:r w:rsidR="00D936DD" w:rsidRPr="00C412BA">
        <w:rPr>
          <w:rFonts w:ascii="Arial" w:hAnsi="Arial" w:cs="Arial"/>
          <w:sz w:val="28"/>
          <w:szCs w:val="28"/>
        </w:rPr>
        <w:t>(</w:t>
      </w:r>
      <w:r w:rsidRPr="00C412BA">
        <w:rPr>
          <w:rFonts w:ascii="Arial" w:hAnsi="Arial" w:cs="Arial"/>
          <w:sz w:val="28"/>
          <w:szCs w:val="28"/>
        </w:rPr>
        <w:t>317</w:t>
      </w:r>
      <w:r w:rsidR="00D936DD" w:rsidRPr="00C412BA">
        <w:rPr>
          <w:rFonts w:ascii="Arial" w:hAnsi="Arial" w:cs="Arial"/>
          <w:sz w:val="28"/>
          <w:szCs w:val="28"/>
        </w:rPr>
        <w:t xml:space="preserve"> uczestników)</w:t>
      </w:r>
    </w:p>
    <w:p w14:paraId="20DF828D" w14:textId="6262CAE0"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rPr>
      </w:pPr>
      <w:r w:rsidRPr="00C412BA">
        <w:rPr>
          <w:rFonts w:ascii="Arial" w:hAnsi="Arial" w:cs="Arial"/>
          <w:i/>
          <w:iCs/>
          <w:sz w:val="28"/>
          <w:szCs w:val="28"/>
        </w:rPr>
        <w:t xml:space="preserve">Woda – </w:t>
      </w:r>
      <w:r w:rsidRPr="00C412BA">
        <w:rPr>
          <w:rFonts w:ascii="Arial" w:hAnsi="Arial" w:cs="Arial"/>
          <w:sz w:val="28"/>
          <w:szCs w:val="28"/>
        </w:rPr>
        <w:t>wakacyjne warsztaty profilaktyczno-twórcze</w:t>
      </w:r>
      <w:r w:rsidRPr="00C412BA">
        <w:rPr>
          <w:rStyle w:val="StrongEmphasis"/>
          <w:rFonts w:ascii="Arial" w:hAnsi="Arial" w:cs="Arial"/>
          <w:b w:val="0"/>
          <w:bCs w:val="0"/>
          <w:sz w:val="28"/>
          <w:szCs w:val="28"/>
          <w:shd w:val="clear" w:color="auto" w:fill="FFFFFF"/>
        </w:rPr>
        <w:t>. Zadanie realizowane na zlecenie Gminy Miasto Włocławek w ramach realizacji Miejskiego Programu Profilaktyki i Rozwiązywania Problemów Alkoholowych oraz Przeciwdziałania Narkomanii w roku 2023</w:t>
      </w:r>
      <w:r w:rsidR="00D936DD"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208 uczestników</w:t>
      </w:r>
      <w:r w:rsidR="00D936DD" w:rsidRPr="00C412BA">
        <w:rPr>
          <w:rStyle w:val="StrongEmphasis"/>
          <w:rFonts w:ascii="Arial" w:hAnsi="Arial" w:cs="Arial"/>
          <w:b w:val="0"/>
          <w:bCs w:val="0"/>
          <w:sz w:val="28"/>
          <w:szCs w:val="28"/>
          <w:shd w:val="clear" w:color="auto" w:fill="FFFFFF"/>
        </w:rPr>
        <w:t>)</w:t>
      </w:r>
    </w:p>
    <w:p w14:paraId="39A00DCD" w14:textId="711822B9"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Style w:val="StrongEmphasis"/>
          <w:rFonts w:ascii="Arial" w:hAnsi="Arial" w:cs="Arial"/>
          <w:b w:val="0"/>
          <w:bCs w:val="0"/>
          <w:sz w:val="28"/>
          <w:szCs w:val="28"/>
          <w:shd w:val="clear" w:color="auto" w:fill="FFFFFF"/>
        </w:rPr>
        <w:t>Lekcje na wystawie i oprowadzania</w:t>
      </w:r>
      <w:r w:rsidR="00BF02B4"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360</w:t>
      </w:r>
      <w:r w:rsidR="00BF02B4" w:rsidRPr="00C412BA">
        <w:rPr>
          <w:rStyle w:val="StrongEmphasis"/>
          <w:rFonts w:ascii="Arial" w:hAnsi="Arial" w:cs="Arial"/>
          <w:b w:val="0"/>
          <w:bCs w:val="0"/>
          <w:sz w:val="28"/>
          <w:szCs w:val="28"/>
          <w:shd w:val="clear" w:color="auto" w:fill="FFFFFF"/>
        </w:rPr>
        <w:t xml:space="preserve"> uczestników)</w:t>
      </w:r>
    </w:p>
    <w:p w14:paraId="4C3E3C40" w14:textId="723B5922"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Piknik Rewitalizacyjny</w:t>
      </w:r>
      <w:r w:rsidR="00BF02B4" w:rsidRPr="00C412BA">
        <w:rPr>
          <w:rFonts w:ascii="Arial" w:hAnsi="Arial" w:cs="Arial"/>
          <w:sz w:val="28"/>
          <w:szCs w:val="28"/>
        </w:rPr>
        <w:t xml:space="preserve"> (</w:t>
      </w:r>
      <w:r w:rsidRPr="00C412BA">
        <w:rPr>
          <w:rFonts w:ascii="Arial" w:hAnsi="Arial" w:cs="Arial"/>
          <w:sz w:val="28"/>
          <w:szCs w:val="28"/>
        </w:rPr>
        <w:t>60</w:t>
      </w:r>
      <w:r w:rsidR="00BF02B4" w:rsidRPr="00C412BA">
        <w:rPr>
          <w:rFonts w:ascii="Arial" w:hAnsi="Arial" w:cs="Arial"/>
          <w:sz w:val="28"/>
          <w:szCs w:val="28"/>
        </w:rPr>
        <w:t xml:space="preserve"> uczestników)</w:t>
      </w:r>
    </w:p>
    <w:p w14:paraId="0A9A47BC" w14:textId="521B4262"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Spotkanie autorskie z Witoldem Warzywodą</w:t>
      </w:r>
      <w:r w:rsidR="00B15EE4" w:rsidRPr="00C412BA">
        <w:rPr>
          <w:rFonts w:ascii="Arial" w:hAnsi="Arial" w:cs="Arial"/>
          <w:sz w:val="28"/>
          <w:szCs w:val="28"/>
        </w:rPr>
        <w:t xml:space="preserve"> (</w:t>
      </w:r>
      <w:r w:rsidRPr="00C412BA">
        <w:rPr>
          <w:rFonts w:ascii="Arial" w:hAnsi="Arial" w:cs="Arial"/>
          <w:sz w:val="28"/>
          <w:szCs w:val="28"/>
        </w:rPr>
        <w:t>60</w:t>
      </w:r>
      <w:r w:rsidR="00B15EE4" w:rsidRPr="00C412BA">
        <w:rPr>
          <w:rFonts w:ascii="Arial" w:hAnsi="Arial" w:cs="Arial"/>
          <w:sz w:val="28"/>
          <w:szCs w:val="28"/>
        </w:rPr>
        <w:t xml:space="preserve"> uczestników)</w:t>
      </w:r>
    </w:p>
    <w:p w14:paraId="5BBE9AA9" w14:textId="15A4D701" w:rsidR="00906DE5" w:rsidRPr="00C412BA" w:rsidRDefault="00906DE5" w:rsidP="00A20945">
      <w:pPr>
        <w:pStyle w:val="Akapitzlist"/>
        <w:numPr>
          <w:ilvl w:val="0"/>
          <w:numId w:val="225"/>
        </w:numPr>
        <w:spacing w:after="0" w:line="276" w:lineRule="auto"/>
        <w:ind w:left="709"/>
        <w:rPr>
          <w:rStyle w:val="StrongEmphasis"/>
          <w:rFonts w:ascii="Arial" w:hAnsi="Arial" w:cs="Arial"/>
          <w:b w:val="0"/>
          <w:bCs w:val="0"/>
          <w:sz w:val="28"/>
          <w:szCs w:val="28"/>
          <w:shd w:val="clear" w:color="auto" w:fill="FFFFFF"/>
        </w:rPr>
      </w:pPr>
      <w:r w:rsidRPr="00C412BA">
        <w:rPr>
          <w:rFonts w:ascii="Arial" w:hAnsi="Arial" w:cs="Arial"/>
          <w:i/>
          <w:iCs/>
          <w:sz w:val="28"/>
          <w:szCs w:val="28"/>
        </w:rPr>
        <w:t>Sztuka zamiast... 2023. Obrazy, konstrukcje, obiekty – plastyczne warsztaty profilaktyczno-twórcze</w:t>
      </w:r>
      <w:r w:rsidRPr="00C412BA">
        <w:rPr>
          <w:rStyle w:val="StrongEmphasis"/>
          <w:rFonts w:ascii="Arial" w:hAnsi="Arial" w:cs="Arial"/>
          <w:sz w:val="28"/>
          <w:szCs w:val="28"/>
          <w:shd w:val="clear" w:color="auto" w:fill="FFFFFF"/>
        </w:rPr>
        <w:t xml:space="preserve"> </w:t>
      </w:r>
      <w:r w:rsidRPr="00C412BA">
        <w:rPr>
          <w:rStyle w:val="StrongEmphasis"/>
          <w:rFonts w:ascii="Arial" w:hAnsi="Arial" w:cs="Arial"/>
          <w:b w:val="0"/>
          <w:bCs w:val="0"/>
          <w:sz w:val="28"/>
          <w:szCs w:val="28"/>
          <w:shd w:val="clear" w:color="auto" w:fill="FFFFFF"/>
        </w:rPr>
        <w:t>Zadanie realizowane na zlecenie Gminy Miasto Włocławek w ramach realizacji Miejskiego Programu Profilaktyki i Rozwiązywania Problemów Alkoholowych</w:t>
      </w:r>
      <w:r w:rsidR="0072550D" w:rsidRPr="00C412BA">
        <w:rPr>
          <w:rStyle w:val="StrongEmphasis"/>
          <w:rFonts w:ascii="Arial" w:hAnsi="Arial" w:cs="Arial"/>
          <w:b w:val="0"/>
          <w:bCs w:val="0"/>
          <w:sz w:val="28"/>
          <w:szCs w:val="28"/>
          <w:shd w:val="clear" w:color="auto" w:fill="FFFFFF"/>
        </w:rPr>
        <w:t xml:space="preserve"> </w:t>
      </w:r>
      <w:r w:rsidRPr="00C412BA">
        <w:rPr>
          <w:rStyle w:val="StrongEmphasis"/>
          <w:rFonts w:ascii="Arial" w:hAnsi="Arial" w:cs="Arial"/>
          <w:b w:val="0"/>
          <w:bCs w:val="0"/>
          <w:sz w:val="28"/>
          <w:szCs w:val="28"/>
          <w:shd w:val="clear" w:color="auto" w:fill="FFFFFF"/>
        </w:rPr>
        <w:t>oraz Przeciwdziałania Narkomanii w roku 202</w:t>
      </w:r>
      <w:r w:rsidR="00B15EE4" w:rsidRPr="00C412BA">
        <w:rPr>
          <w:rStyle w:val="StrongEmphasis"/>
          <w:rFonts w:ascii="Arial" w:hAnsi="Arial" w:cs="Arial"/>
          <w:b w:val="0"/>
          <w:bCs w:val="0"/>
          <w:sz w:val="28"/>
          <w:szCs w:val="28"/>
          <w:shd w:val="clear" w:color="auto" w:fill="FFFFFF"/>
        </w:rPr>
        <w:t>3 (</w:t>
      </w:r>
      <w:r w:rsidRPr="00C412BA">
        <w:rPr>
          <w:rStyle w:val="StrongEmphasis"/>
          <w:rFonts w:ascii="Arial" w:hAnsi="Arial" w:cs="Arial"/>
          <w:b w:val="0"/>
          <w:bCs w:val="0"/>
          <w:sz w:val="28"/>
          <w:szCs w:val="28"/>
          <w:shd w:val="clear" w:color="auto" w:fill="FFFFFF"/>
        </w:rPr>
        <w:t>200 uczestników</w:t>
      </w:r>
      <w:r w:rsidR="00E93CB8" w:rsidRPr="00C412BA">
        <w:rPr>
          <w:rStyle w:val="StrongEmphasis"/>
          <w:rFonts w:ascii="Arial" w:hAnsi="Arial" w:cs="Arial"/>
          <w:b w:val="0"/>
          <w:bCs w:val="0"/>
          <w:sz w:val="28"/>
          <w:szCs w:val="28"/>
          <w:shd w:val="clear" w:color="auto" w:fill="FFFFFF"/>
        </w:rPr>
        <w:t>)</w:t>
      </w:r>
    </w:p>
    <w:p w14:paraId="3A403B68" w14:textId="0592B5B7"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 xml:space="preserve">Europejski Tydzień Świadomości Dysleksji. </w:t>
      </w:r>
      <w:r w:rsidRPr="00C412BA">
        <w:rPr>
          <w:rFonts w:ascii="Arial" w:hAnsi="Arial" w:cs="Arial"/>
          <w:i/>
          <w:iCs/>
          <w:sz w:val="28"/>
          <w:szCs w:val="28"/>
        </w:rPr>
        <w:t xml:space="preserve">Głowa </w:t>
      </w:r>
      <w:r w:rsidRPr="00C412BA">
        <w:rPr>
          <w:rFonts w:ascii="Arial" w:hAnsi="Arial" w:cs="Arial"/>
          <w:sz w:val="28"/>
          <w:szCs w:val="28"/>
        </w:rPr>
        <w:t xml:space="preserve">–  plastyczne warsztaty profilaktyczno-twórcze dla dzieci z trudnościami w uczeniu się </w:t>
      </w:r>
      <w:r w:rsidR="00E93CB8" w:rsidRPr="00C412BA">
        <w:rPr>
          <w:rFonts w:ascii="Arial" w:hAnsi="Arial" w:cs="Arial"/>
          <w:sz w:val="28"/>
          <w:szCs w:val="28"/>
        </w:rPr>
        <w:t>(18 uczestników)</w:t>
      </w:r>
    </w:p>
    <w:p w14:paraId="4D33E1D7" w14:textId="253D1EDA" w:rsidR="00906DE5" w:rsidRPr="00C412BA" w:rsidRDefault="00906DE5" w:rsidP="00A20945">
      <w:pPr>
        <w:pStyle w:val="Akapitzlist"/>
        <w:numPr>
          <w:ilvl w:val="0"/>
          <w:numId w:val="225"/>
        </w:numPr>
        <w:spacing w:after="0" w:line="276" w:lineRule="auto"/>
        <w:ind w:left="709"/>
        <w:rPr>
          <w:rFonts w:ascii="Arial" w:hAnsi="Arial" w:cs="Arial"/>
          <w:sz w:val="28"/>
          <w:szCs w:val="28"/>
        </w:rPr>
      </w:pPr>
      <w:r w:rsidRPr="00C412BA">
        <w:rPr>
          <w:rFonts w:ascii="Arial" w:hAnsi="Arial" w:cs="Arial"/>
          <w:sz w:val="28"/>
          <w:szCs w:val="28"/>
        </w:rPr>
        <w:t>Pracownia plastyczna Krzysztof Walczewski</w:t>
      </w:r>
      <w:r w:rsidR="00E93CB8" w:rsidRPr="00C412BA">
        <w:rPr>
          <w:rFonts w:ascii="Arial" w:hAnsi="Arial" w:cs="Arial"/>
          <w:sz w:val="28"/>
          <w:szCs w:val="28"/>
        </w:rPr>
        <w:t xml:space="preserve"> (</w:t>
      </w:r>
      <w:r w:rsidRPr="00C412BA">
        <w:rPr>
          <w:rFonts w:ascii="Arial" w:hAnsi="Arial" w:cs="Arial"/>
          <w:sz w:val="28"/>
          <w:szCs w:val="28"/>
        </w:rPr>
        <w:t>41</w:t>
      </w:r>
      <w:r w:rsidR="00E93CB8" w:rsidRPr="00C412BA">
        <w:rPr>
          <w:rFonts w:ascii="Arial" w:hAnsi="Arial" w:cs="Arial"/>
          <w:sz w:val="28"/>
          <w:szCs w:val="28"/>
        </w:rPr>
        <w:t xml:space="preserve"> uczestników)</w:t>
      </w:r>
    </w:p>
    <w:p w14:paraId="5A6BE5DF" w14:textId="77777777" w:rsidR="00906DE5" w:rsidRPr="00C412BA" w:rsidRDefault="00906DE5" w:rsidP="00C412BA">
      <w:pPr>
        <w:spacing w:after="0" w:line="276" w:lineRule="auto"/>
        <w:ind w:left="142"/>
        <w:rPr>
          <w:rFonts w:ascii="Arial" w:hAnsi="Arial" w:cs="Arial"/>
          <w:sz w:val="28"/>
          <w:szCs w:val="28"/>
        </w:rPr>
      </w:pPr>
    </w:p>
    <w:p w14:paraId="07C01BA9" w14:textId="6A706EF8" w:rsidR="005A676B" w:rsidRPr="00C412BA" w:rsidRDefault="008832B9" w:rsidP="00C412BA">
      <w:pPr>
        <w:suppressAutoHyphens/>
        <w:spacing w:after="0" w:line="276" w:lineRule="auto"/>
        <w:rPr>
          <w:rFonts w:ascii="Arial" w:eastAsia="Calibri" w:hAnsi="Arial" w:cs="Arial"/>
          <w:b/>
          <w:bCs/>
          <w:sz w:val="28"/>
          <w:szCs w:val="28"/>
        </w:rPr>
      </w:pPr>
      <w:r w:rsidRPr="00C412BA">
        <w:rPr>
          <w:rFonts w:ascii="Arial" w:eastAsia="Calibri" w:hAnsi="Arial" w:cs="Arial"/>
          <w:b/>
          <w:bCs/>
          <w:sz w:val="28"/>
          <w:szCs w:val="28"/>
        </w:rPr>
        <w:t xml:space="preserve">Projekty / </w:t>
      </w:r>
      <w:r w:rsidR="00DB4A3C" w:rsidRPr="00C412BA">
        <w:rPr>
          <w:rFonts w:ascii="Arial" w:eastAsia="Calibri" w:hAnsi="Arial" w:cs="Arial"/>
          <w:b/>
          <w:bCs/>
          <w:sz w:val="28"/>
          <w:szCs w:val="28"/>
        </w:rPr>
        <w:t xml:space="preserve">Imprezy </w:t>
      </w:r>
      <w:r w:rsidRPr="00C412BA">
        <w:rPr>
          <w:rFonts w:ascii="Arial" w:eastAsia="Calibri" w:hAnsi="Arial" w:cs="Arial"/>
          <w:b/>
          <w:bCs/>
          <w:sz w:val="28"/>
          <w:szCs w:val="28"/>
        </w:rPr>
        <w:t>współfinansowane ze źródeł zewnętrznych:</w:t>
      </w:r>
    </w:p>
    <w:p w14:paraId="42EC1BF6" w14:textId="77777777" w:rsidR="008C4156" w:rsidRPr="00C412BA" w:rsidRDefault="008C4156" w:rsidP="00C412BA">
      <w:pPr>
        <w:spacing w:after="0" w:line="276" w:lineRule="auto"/>
        <w:rPr>
          <w:rFonts w:ascii="Arial" w:hAnsi="Arial" w:cs="Arial"/>
          <w:b/>
          <w:bCs/>
          <w:sz w:val="28"/>
          <w:szCs w:val="28"/>
        </w:rPr>
      </w:pPr>
      <w:r w:rsidRPr="00C412BA">
        <w:rPr>
          <w:rFonts w:ascii="Arial" w:hAnsi="Arial" w:cs="Arial"/>
          <w:b/>
          <w:bCs/>
          <w:sz w:val="28"/>
          <w:szCs w:val="28"/>
        </w:rPr>
        <w:t>Projekt „Woda”</w:t>
      </w:r>
    </w:p>
    <w:p w14:paraId="76F993B1"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Poznanie/przypomnienie opowieści, obrazów, powiedzeń, przysłów o wodzie, rzekach i morzach, rozmowy o bezpiecznym wypoczynku nad wodą, podstawowe informacje o materiałach i technikach plastycznych, wykonanie różnymi technikami dwuwymiarowych i przestrzennych ilustracji tematów związanych z wodą.</w:t>
      </w:r>
    </w:p>
    <w:p w14:paraId="5FA3D9A5"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Data podpisania umowy: 14.02.2023 r.</w:t>
      </w:r>
    </w:p>
    <w:p w14:paraId="2BE181F5" w14:textId="6C5F249C"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Źródło dofinansowania: G</w:t>
      </w:r>
      <w:r w:rsidR="001909D5" w:rsidRPr="00C412BA">
        <w:rPr>
          <w:rFonts w:ascii="Arial" w:hAnsi="Arial" w:cs="Arial"/>
          <w:sz w:val="28"/>
          <w:szCs w:val="28"/>
        </w:rPr>
        <w:t xml:space="preserve">mina Miasto Włocławek </w:t>
      </w:r>
      <w:r w:rsidRPr="00C412BA">
        <w:rPr>
          <w:rFonts w:ascii="Arial" w:hAnsi="Arial" w:cs="Arial"/>
          <w:sz w:val="28"/>
          <w:szCs w:val="28"/>
        </w:rPr>
        <w:t xml:space="preserve"> (w ramach realizacji Miejskiego Programu Profilaktyki i Rozwiązywania Problemów Alkoholowych oraz Przeciwdziałania Narkomanii w roku 2023).</w:t>
      </w:r>
    </w:p>
    <w:p w14:paraId="054366E1"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Wskaźniki:</w:t>
      </w:r>
    </w:p>
    <w:p w14:paraId="204007F0" w14:textId="77777777" w:rsidR="001B756F" w:rsidRPr="00C412BA" w:rsidRDefault="008C4156" w:rsidP="00A20945">
      <w:pPr>
        <w:pStyle w:val="Akapitzlist"/>
        <w:numPr>
          <w:ilvl w:val="0"/>
          <w:numId w:val="208"/>
        </w:numPr>
        <w:spacing w:after="0" w:line="276" w:lineRule="auto"/>
        <w:rPr>
          <w:rFonts w:ascii="Arial" w:hAnsi="Arial" w:cs="Arial"/>
          <w:sz w:val="28"/>
          <w:szCs w:val="28"/>
        </w:rPr>
      </w:pPr>
      <w:r w:rsidRPr="00C412BA">
        <w:rPr>
          <w:rFonts w:ascii="Arial" w:hAnsi="Arial" w:cs="Arial"/>
          <w:sz w:val="28"/>
          <w:szCs w:val="28"/>
        </w:rPr>
        <w:t xml:space="preserve">13 warsztatów </w:t>
      </w:r>
    </w:p>
    <w:p w14:paraId="5C71CBA2" w14:textId="079A1440" w:rsidR="008C4156" w:rsidRPr="00C412BA" w:rsidRDefault="008C4156" w:rsidP="00A20945">
      <w:pPr>
        <w:pStyle w:val="Akapitzlist"/>
        <w:numPr>
          <w:ilvl w:val="0"/>
          <w:numId w:val="208"/>
        </w:numPr>
        <w:spacing w:after="0" w:line="276" w:lineRule="auto"/>
        <w:rPr>
          <w:rFonts w:ascii="Arial" w:hAnsi="Arial" w:cs="Arial"/>
          <w:sz w:val="28"/>
          <w:szCs w:val="28"/>
        </w:rPr>
      </w:pPr>
      <w:r w:rsidRPr="00C412BA">
        <w:rPr>
          <w:rFonts w:ascii="Arial" w:hAnsi="Arial" w:cs="Arial"/>
          <w:sz w:val="28"/>
          <w:szCs w:val="28"/>
        </w:rPr>
        <w:t>189 uczestników</w:t>
      </w:r>
    </w:p>
    <w:p w14:paraId="149DFDF7"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3 400,00 zł</w:t>
      </w:r>
    </w:p>
    <w:p w14:paraId="0C24A6BA"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3 400,00 zł</w:t>
      </w:r>
    </w:p>
    <w:p w14:paraId="751CF7AC"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otrzymanej dotacji w 2023 r.: 3 400,00 zł</w:t>
      </w:r>
    </w:p>
    <w:p w14:paraId="735673F9" w14:textId="77777777" w:rsidR="008C4156" w:rsidRPr="00C412BA" w:rsidRDefault="008C4156" w:rsidP="00C412BA">
      <w:pPr>
        <w:spacing w:after="0" w:line="276" w:lineRule="auto"/>
        <w:rPr>
          <w:rFonts w:ascii="Arial" w:hAnsi="Arial" w:cs="Arial"/>
          <w:sz w:val="28"/>
          <w:szCs w:val="28"/>
        </w:rPr>
      </w:pPr>
    </w:p>
    <w:p w14:paraId="56AC0646" w14:textId="77777777" w:rsidR="008C4156" w:rsidRPr="00C412BA" w:rsidRDefault="008C4156" w:rsidP="00C412BA">
      <w:pPr>
        <w:spacing w:after="0" w:line="276" w:lineRule="auto"/>
        <w:rPr>
          <w:rFonts w:ascii="Arial" w:hAnsi="Arial" w:cs="Arial"/>
          <w:b/>
          <w:bCs/>
          <w:sz w:val="28"/>
          <w:szCs w:val="28"/>
        </w:rPr>
      </w:pPr>
      <w:r w:rsidRPr="00C412BA">
        <w:rPr>
          <w:rFonts w:ascii="Arial" w:hAnsi="Arial" w:cs="Arial"/>
          <w:b/>
          <w:bCs/>
          <w:sz w:val="28"/>
          <w:szCs w:val="28"/>
        </w:rPr>
        <w:t>Projekt „Sztuka zamiast...”</w:t>
      </w:r>
    </w:p>
    <w:p w14:paraId="20799E26"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 xml:space="preserve">Opracowanie i druk ulotki informacyjnej na temat uzależnień i ich profilaktyki, wprowadzenie podstawowej informacji o </w:t>
      </w:r>
      <w:proofErr w:type="spellStart"/>
      <w:r w:rsidRPr="00C412BA">
        <w:rPr>
          <w:rFonts w:ascii="Arial" w:hAnsi="Arial" w:cs="Arial"/>
          <w:sz w:val="28"/>
          <w:szCs w:val="28"/>
        </w:rPr>
        <w:t>dizajnie</w:t>
      </w:r>
      <w:proofErr w:type="spellEnd"/>
      <w:r w:rsidRPr="00C412BA">
        <w:rPr>
          <w:rFonts w:ascii="Arial" w:hAnsi="Arial" w:cs="Arial"/>
          <w:sz w:val="28"/>
          <w:szCs w:val="28"/>
        </w:rPr>
        <w:t>, papierze i wykorzystaniu wyrobów papierowych we wzornictwie i projektowaniu, połączone z prelekcją instruktorów, działanie twórcze uczestników z zastosowaniem głównie wyrobów papierowych przy użyciu różnych technik.</w:t>
      </w:r>
    </w:p>
    <w:p w14:paraId="74B4CECD"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Data podpisania umowy: 14.02.2023 r.</w:t>
      </w:r>
    </w:p>
    <w:p w14:paraId="576E74C0" w14:textId="54D1746A"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Źródło dofinansowania</w:t>
      </w:r>
      <w:r w:rsidR="001B756F" w:rsidRPr="00C412BA">
        <w:rPr>
          <w:rFonts w:ascii="Arial" w:hAnsi="Arial" w:cs="Arial"/>
          <w:sz w:val="28"/>
          <w:szCs w:val="28"/>
        </w:rPr>
        <w:t>:</w:t>
      </w:r>
      <w:r w:rsidRPr="00C412BA">
        <w:rPr>
          <w:rFonts w:ascii="Arial" w:hAnsi="Arial" w:cs="Arial"/>
          <w:sz w:val="28"/>
          <w:szCs w:val="28"/>
        </w:rPr>
        <w:t xml:space="preserve"> G</w:t>
      </w:r>
      <w:r w:rsidR="001909D5" w:rsidRPr="00C412BA">
        <w:rPr>
          <w:rFonts w:ascii="Arial" w:hAnsi="Arial" w:cs="Arial"/>
          <w:sz w:val="28"/>
          <w:szCs w:val="28"/>
        </w:rPr>
        <w:t>mina Miasto Włocławek</w:t>
      </w:r>
      <w:r w:rsidRPr="00C412BA">
        <w:rPr>
          <w:rFonts w:ascii="Arial" w:hAnsi="Arial" w:cs="Arial"/>
          <w:sz w:val="28"/>
          <w:szCs w:val="28"/>
        </w:rPr>
        <w:t xml:space="preserve"> (w ramach realizacji Miejskiego Programu Profilaktyki </w:t>
      </w:r>
      <w:r w:rsidR="00AB6AE8" w:rsidRPr="00C412BA">
        <w:rPr>
          <w:rFonts w:ascii="Arial" w:hAnsi="Arial" w:cs="Arial"/>
          <w:sz w:val="28"/>
          <w:szCs w:val="28"/>
        </w:rPr>
        <w:br/>
      </w:r>
      <w:r w:rsidRPr="00C412BA">
        <w:rPr>
          <w:rFonts w:ascii="Arial" w:hAnsi="Arial" w:cs="Arial"/>
          <w:sz w:val="28"/>
          <w:szCs w:val="28"/>
        </w:rPr>
        <w:t>i Rozwiązywania Problemów Alkoholowych oraz Przeciwdziałania Narkomanii w roku 2023).</w:t>
      </w:r>
    </w:p>
    <w:p w14:paraId="4381C157"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Wskaźniki:</w:t>
      </w:r>
    </w:p>
    <w:p w14:paraId="32A7FC28" w14:textId="77777777" w:rsidR="001B756F" w:rsidRPr="00C412BA" w:rsidRDefault="008C4156" w:rsidP="00A20945">
      <w:pPr>
        <w:pStyle w:val="Akapitzlist"/>
        <w:numPr>
          <w:ilvl w:val="0"/>
          <w:numId w:val="209"/>
        </w:numPr>
        <w:spacing w:after="0" w:line="276" w:lineRule="auto"/>
        <w:rPr>
          <w:rFonts w:ascii="Arial" w:hAnsi="Arial" w:cs="Arial"/>
          <w:sz w:val="28"/>
          <w:szCs w:val="28"/>
        </w:rPr>
      </w:pPr>
      <w:r w:rsidRPr="00C412BA">
        <w:rPr>
          <w:rFonts w:ascii="Arial" w:hAnsi="Arial" w:cs="Arial"/>
          <w:sz w:val="28"/>
          <w:szCs w:val="28"/>
        </w:rPr>
        <w:t xml:space="preserve">12 warsztatów </w:t>
      </w:r>
    </w:p>
    <w:p w14:paraId="188630B7" w14:textId="01018716" w:rsidR="008C4156" w:rsidRPr="00C412BA" w:rsidRDefault="008C4156" w:rsidP="00A20945">
      <w:pPr>
        <w:pStyle w:val="Akapitzlist"/>
        <w:numPr>
          <w:ilvl w:val="0"/>
          <w:numId w:val="209"/>
        </w:numPr>
        <w:spacing w:after="0" w:line="276" w:lineRule="auto"/>
        <w:rPr>
          <w:rFonts w:ascii="Arial" w:hAnsi="Arial" w:cs="Arial"/>
          <w:sz w:val="28"/>
          <w:szCs w:val="28"/>
        </w:rPr>
      </w:pPr>
      <w:r w:rsidRPr="00C412BA">
        <w:rPr>
          <w:rFonts w:ascii="Arial" w:hAnsi="Arial" w:cs="Arial"/>
          <w:sz w:val="28"/>
          <w:szCs w:val="28"/>
        </w:rPr>
        <w:t>173 uczestników</w:t>
      </w:r>
    </w:p>
    <w:p w14:paraId="6F079F77"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7 250,00 zł</w:t>
      </w:r>
    </w:p>
    <w:p w14:paraId="127D80E9"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7 250,00 zł</w:t>
      </w:r>
    </w:p>
    <w:p w14:paraId="73C714AD" w14:textId="77777777" w:rsidR="008C4156" w:rsidRPr="00C412BA" w:rsidRDefault="008C4156" w:rsidP="00C412BA">
      <w:pPr>
        <w:spacing w:after="0" w:line="276" w:lineRule="auto"/>
        <w:rPr>
          <w:rFonts w:ascii="Arial" w:hAnsi="Arial" w:cs="Arial"/>
          <w:sz w:val="28"/>
          <w:szCs w:val="28"/>
        </w:rPr>
      </w:pPr>
      <w:bookmarkStart w:id="17" w:name="_Hlk166057975"/>
      <w:r w:rsidRPr="00C412BA">
        <w:rPr>
          <w:rFonts w:ascii="Arial" w:hAnsi="Arial" w:cs="Arial"/>
          <w:sz w:val="28"/>
          <w:szCs w:val="28"/>
        </w:rPr>
        <w:t xml:space="preserve">Kwota otrzymanej dotacji w 2023 r.: </w:t>
      </w:r>
      <w:bookmarkEnd w:id="17"/>
      <w:r w:rsidRPr="00C412BA">
        <w:rPr>
          <w:rFonts w:ascii="Arial" w:hAnsi="Arial" w:cs="Arial"/>
          <w:sz w:val="28"/>
          <w:szCs w:val="28"/>
        </w:rPr>
        <w:t xml:space="preserve">7 250,00 zł </w:t>
      </w:r>
    </w:p>
    <w:p w14:paraId="37712D3B" w14:textId="77777777" w:rsidR="008C4156" w:rsidRPr="00C412BA" w:rsidRDefault="008C4156" w:rsidP="00C412BA">
      <w:pPr>
        <w:spacing w:after="0" w:line="276" w:lineRule="auto"/>
        <w:rPr>
          <w:rFonts w:ascii="Arial" w:hAnsi="Arial" w:cs="Arial"/>
          <w:sz w:val="28"/>
          <w:szCs w:val="28"/>
        </w:rPr>
      </w:pPr>
    </w:p>
    <w:p w14:paraId="0BE0F7FE" w14:textId="77777777" w:rsidR="008C4156" w:rsidRPr="00C412BA" w:rsidRDefault="008C4156" w:rsidP="00C412BA">
      <w:pPr>
        <w:spacing w:after="0" w:line="276" w:lineRule="auto"/>
        <w:rPr>
          <w:rFonts w:ascii="Arial" w:hAnsi="Arial" w:cs="Arial"/>
          <w:b/>
          <w:bCs/>
          <w:sz w:val="28"/>
          <w:szCs w:val="28"/>
        </w:rPr>
      </w:pPr>
      <w:r w:rsidRPr="00C412BA">
        <w:rPr>
          <w:rFonts w:ascii="Arial" w:hAnsi="Arial" w:cs="Arial"/>
          <w:b/>
          <w:bCs/>
          <w:sz w:val="28"/>
          <w:szCs w:val="28"/>
        </w:rPr>
        <w:t>Konkurs „Włocławki na koszulce”</w:t>
      </w:r>
    </w:p>
    <w:p w14:paraId="509690A8" w14:textId="77777777"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Przedmiotem konkursu jest projekt koszulki nawiązującej do tradycyjnych wyrobów fajansowych, których charakterystycznym elementem graficznym jest motyw kwiatowy z różą.</w:t>
      </w:r>
    </w:p>
    <w:p w14:paraId="3B385E83" w14:textId="77777777" w:rsidR="008C4156" w:rsidRPr="00C412BA" w:rsidRDefault="008C4156" w:rsidP="00C412BA">
      <w:pPr>
        <w:spacing w:after="0" w:line="276" w:lineRule="auto"/>
        <w:rPr>
          <w:rFonts w:ascii="Arial" w:hAnsi="Arial" w:cs="Arial"/>
          <w:sz w:val="28"/>
          <w:szCs w:val="28"/>
        </w:rPr>
      </w:pPr>
      <w:bookmarkStart w:id="18" w:name="_Hlk166058132"/>
      <w:r w:rsidRPr="00C412BA">
        <w:rPr>
          <w:rFonts w:ascii="Arial" w:hAnsi="Arial" w:cs="Arial"/>
          <w:sz w:val="28"/>
          <w:szCs w:val="28"/>
        </w:rPr>
        <w:t>Data podpisania umowy: 11.05.2023 r., Aneks z dnia 31.05.2023 r.</w:t>
      </w:r>
    </w:p>
    <w:p w14:paraId="7C8EAD7D" w14:textId="072B743A"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Źródło dofinansowania: G</w:t>
      </w:r>
      <w:r w:rsidR="001909D5" w:rsidRPr="00C412BA">
        <w:rPr>
          <w:rFonts w:ascii="Arial" w:hAnsi="Arial" w:cs="Arial"/>
          <w:sz w:val="28"/>
          <w:szCs w:val="28"/>
        </w:rPr>
        <w:t xml:space="preserve">mina Miasto Włocławek </w:t>
      </w:r>
    </w:p>
    <w:p w14:paraId="605A1AB6" w14:textId="6FD90146"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dofinansowania zgodna z obowiązującą umową: 15 000,00 zł</w:t>
      </w:r>
    </w:p>
    <w:p w14:paraId="7BBFA343" w14:textId="3A761C8C"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Kwota całkowita zadania i wydatki poniesione w 2023 r. na realizację zadania: 15 000,00 zł</w:t>
      </w:r>
    </w:p>
    <w:p w14:paraId="01E737CE" w14:textId="28F7AF25" w:rsidR="008C4156" w:rsidRPr="00C412BA" w:rsidRDefault="008C4156" w:rsidP="00C412BA">
      <w:pPr>
        <w:spacing w:after="0" w:line="276" w:lineRule="auto"/>
        <w:rPr>
          <w:rFonts w:ascii="Arial" w:hAnsi="Arial" w:cs="Arial"/>
          <w:sz w:val="28"/>
          <w:szCs w:val="28"/>
        </w:rPr>
      </w:pPr>
      <w:r w:rsidRPr="00C412BA">
        <w:rPr>
          <w:rFonts w:ascii="Arial" w:hAnsi="Arial" w:cs="Arial"/>
          <w:sz w:val="28"/>
          <w:szCs w:val="28"/>
        </w:rPr>
        <w:t xml:space="preserve">Kwota otrzymanej dotacji w 2023 r.: </w:t>
      </w:r>
      <w:bookmarkEnd w:id="18"/>
      <w:r w:rsidRPr="00C412BA">
        <w:rPr>
          <w:rFonts w:ascii="Arial" w:hAnsi="Arial" w:cs="Arial"/>
          <w:sz w:val="28"/>
          <w:szCs w:val="28"/>
        </w:rPr>
        <w:t>15 000,00 zł</w:t>
      </w:r>
    </w:p>
    <w:p w14:paraId="1E54940F" w14:textId="14FB74E3" w:rsidR="008C4156" w:rsidRPr="008D4F08" w:rsidRDefault="008C4156" w:rsidP="008D4F08">
      <w:pPr>
        <w:spacing w:after="0" w:line="276" w:lineRule="auto"/>
        <w:jc w:val="both"/>
        <w:rPr>
          <w:rFonts w:ascii="Arial Narrow" w:hAnsi="Arial Narrow"/>
          <w:sz w:val="24"/>
          <w:szCs w:val="24"/>
        </w:rPr>
      </w:pPr>
    </w:p>
    <w:p w14:paraId="0DD719AA" w14:textId="4A431890" w:rsidR="00024DFB" w:rsidRPr="00711D25" w:rsidRDefault="00897833" w:rsidP="00024DFB">
      <w:pPr>
        <w:spacing w:after="0" w:line="256" w:lineRule="auto"/>
        <w:jc w:val="both"/>
        <w:rPr>
          <w:rFonts w:ascii="Arial" w:eastAsia="Calibri" w:hAnsi="Arial" w:cs="Arial"/>
          <w:kern w:val="2"/>
          <w:sz w:val="28"/>
          <w:szCs w:val="28"/>
          <w14:ligatures w14:val="standardContextual"/>
        </w:rPr>
      </w:pPr>
      <w:r w:rsidRPr="00711D25">
        <w:rPr>
          <w:rFonts w:ascii="Arial" w:eastAsia="Calibri" w:hAnsi="Arial" w:cs="Arial"/>
          <w:kern w:val="2"/>
          <w:sz w:val="28"/>
          <w:szCs w:val="28"/>
          <w14:ligatures w14:val="standardContextual"/>
        </w:rPr>
        <w:t xml:space="preserve">Uczestnicy wydarzeń, imprez, wystaw, wydarzeń kulturalnych </w:t>
      </w:r>
      <w:r w:rsidR="00711D25" w:rsidRPr="00711D25">
        <w:rPr>
          <w:rFonts w:ascii="Arial" w:eastAsia="Calibri" w:hAnsi="Arial" w:cs="Arial"/>
          <w:kern w:val="2"/>
          <w:sz w:val="28"/>
          <w:szCs w:val="28"/>
          <w14:ligatures w14:val="standardContextual"/>
        </w:rPr>
        <w:t>organizowanych przez instytucje kultury w latach 2019 - 2023</w:t>
      </w:r>
    </w:p>
    <w:p w14:paraId="5183310E" w14:textId="1A6BEB29" w:rsidR="008D4F08" w:rsidRDefault="008D4F08" w:rsidP="0088028E">
      <w:pPr>
        <w:spacing w:after="0" w:line="240" w:lineRule="auto"/>
        <w:contextualSpacing/>
        <w:jc w:val="both"/>
        <w:rPr>
          <w:rFonts w:ascii="Arial Narrow" w:hAnsi="Arial Narrow"/>
          <w:sz w:val="20"/>
          <w:szCs w:val="20"/>
        </w:rPr>
      </w:pPr>
    </w:p>
    <w:p w14:paraId="141FDD19" w14:textId="0B122F85" w:rsidR="008D4F08" w:rsidRDefault="00711D25" w:rsidP="0088028E">
      <w:pPr>
        <w:spacing w:after="0" w:line="240" w:lineRule="auto"/>
        <w:contextualSpacing/>
        <w:jc w:val="both"/>
        <w:rPr>
          <w:rFonts w:ascii="Arial Narrow" w:hAnsi="Arial Narrow"/>
          <w:sz w:val="20"/>
          <w:szCs w:val="20"/>
        </w:rPr>
      </w:pPr>
      <w:r w:rsidRPr="004963EA">
        <w:rPr>
          <w:rFonts w:ascii="Arial Narrow" w:eastAsia="Calibri" w:hAnsi="Arial Narrow" w:cs="Times New Roman"/>
          <w:noProof/>
          <w:color w:val="000000" w:themeColor="text1"/>
          <w:sz w:val="24"/>
          <w:szCs w:val="24"/>
        </w:rPr>
        <w:drawing>
          <wp:inline distT="0" distB="0" distL="0" distR="0" wp14:anchorId="2035880F" wp14:editId="0401CBB6">
            <wp:extent cx="5760720" cy="2057400"/>
            <wp:effectExtent l="0" t="0" r="11430" b="0"/>
            <wp:docPr id="105" name="Wykres 105" descr="Uczestnicy wydarzeń, imprez, wystaw kulturalnych organizowanych przez instytucje kultury w latach 2019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507B73" w14:textId="565DD5E6" w:rsidR="0088028E" w:rsidRPr="00711D25" w:rsidRDefault="0088028E" w:rsidP="0088028E">
      <w:pPr>
        <w:spacing w:after="0" w:line="240" w:lineRule="auto"/>
        <w:contextualSpacing/>
        <w:jc w:val="both"/>
        <w:rPr>
          <w:rFonts w:ascii="Arial" w:eastAsia="Times New Roman" w:hAnsi="Arial" w:cs="Arial"/>
          <w:sz w:val="28"/>
          <w:szCs w:val="28"/>
          <w:lang w:eastAsia="pl-PL"/>
        </w:rPr>
      </w:pPr>
      <w:r w:rsidRPr="00711D25">
        <w:rPr>
          <w:rFonts w:ascii="Arial" w:hAnsi="Arial" w:cs="Arial"/>
          <w:sz w:val="28"/>
          <w:szCs w:val="28"/>
        </w:rPr>
        <w:t xml:space="preserve">Wykres </w:t>
      </w:r>
      <w:r w:rsidRPr="00711D25">
        <w:rPr>
          <w:rFonts w:ascii="Arial" w:hAnsi="Arial" w:cs="Arial"/>
          <w:i/>
          <w:iCs/>
          <w:sz w:val="28"/>
          <w:szCs w:val="28"/>
        </w:rPr>
        <w:fldChar w:fldCharType="begin"/>
      </w:r>
      <w:r w:rsidRPr="00711D25">
        <w:rPr>
          <w:rFonts w:ascii="Arial" w:hAnsi="Arial" w:cs="Arial"/>
          <w:sz w:val="28"/>
          <w:szCs w:val="28"/>
        </w:rPr>
        <w:instrText xml:space="preserve"> SEQ Wykres \* ARABIC </w:instrText>
      </w:r>
      <w:r w:rsidRPr="00711D25">
        <w:rPr>
          <w:rFonts w:ascii="Arial" w:hAnsi="Arial" w:cs="Arial"/>
          <w:i/>
          <w:iCs/>
          <w:sz w:val="28"/>
          <w:szCs w:val="28"/>
        </w:rPr>
        <w:fldChar w:fldCharType="separate"/>
      </w:r>
      <w:r w:rsidR="00280AD4" w:rsidRPr="00711D25">
        <w:rPr>
          <w:rFonts w:ascii="Arial" w:hAnsi="Arial" w:cs="Arial"/>
          <w:noProof/>
          <w:sz w:val="28"/>
          <w:szCs w:val="28"/>
        </w:rPr>
        <w:t>7</w:t>
      </w:r>
      <w:r w:rsidRPr="00711D25">
        <w:rPr>
          <w:rFonts w:ascii="Arial" w:hAnsi="Arial" w:cs="Arial"/>
          <w:i/>
          <w:iCs/>
          <w:sz w:val="28"/>
          <w:szCs w:val="28"/>
        </w:rPr>
        <w:fldChar w:fldCharType="end"/>
      </w:r>
      <w:r w:rsidRPr="00711D25">
        <w:rPr>
          <w:rFonts w:ascii="Arial" w:hAnsi="Arial" w:cs="Arial"/>
          <w:sz w:val="28"/>
          <w:szCs w:val="28"/>
        </w:rPr>
        <w:t>. Uczestnicy wydarzeń, imprez, wystaw kulturalnych organizowanych przez instytucj</w:t>
      </w:r>
      <w:r w:rsidR="001B756F" w:rsidRPr="00711D25">
        <w:rPr>
          <w:rFonts w:ascii="Arial" w:hAnsi="Arial" w:cs="Arial"/>
          <w:sz w:val="28"/>
          <w:szCs w:val="28"/>
        </w:rPr>
        <w:t>e</w:t>
      </w:r>
      <w:r w:rsidRPr="00711D25">
        <w:rPr>
          <w:rFonts w:ascii="Arial" w:hAnsi="Arial" w:cs="Arial"/>
          <w:sz w:val="28"/>
          <w:szCs w:val="28"/>
        </w:rPr>
        <w:t xml:space="preserve"> kultury w latach 2019 – 202</w:t>
      </w:r>
      <w:r w:rsidR="001B756F" w:rsidRPr="00711D25">
        <w:rPr>
          <w:rFonts w:ascii="Arial" w:hAnsi="Arial" w:cs="Arial"/>
          <w:sz w:val="28"/>
          <w:szCs w:val="28"/>
        </w:rPr>
        <w:t>3</w:t>
      </w:r>
      <w:r w:rsidRPr="00711D25">
        <w:rPr>
          <w:rFonts w:ascii="Arial" w:hAnsi="Arial" w:cs="Arial"/>
          <w:sz w:val="28"/>
          <w:szCs w:val="28"/>
        </w:rPr>
        <w:t>. Opracowanie: Wydział Rozwoju Miasta na podstawie danych z Wydziału Kultur</w:t>
      </w:r>
      <w:r w:rsidR="001B756F" w:rsidRPr="00711D25">
        <w:rPr>
          <w:rFonts w:ascii="Arial" w:hAnsi="Arial" w:cs="Arial"/>
          <w:sz w:val="28"/>
          <w:szCs w:val="28"/>
        </w:rPr>
        <w:t>y</w:t>
      </w:r>
      <w:r w:rsidRPr="00711D25">
        <w:rPr>
          <w:rFonts w:ascii="Arial" w:hAnsi="Arial" w:cs="Arial"/>
          <w:sz w:val="28"/>
          <w:szCs w:val="28"/>
        </w:rPr>
        <w:t>, Promocji i Komunikacji Społecznej</w:t>
      </w:r>
    </w:p>
    <w:p w14:paraId="10D9E475" w14:textId="5D58EF2D" w:rsidR="00EF35E9" w:rsidRDefault="00EF35E9" w:rsidP="007C4BE8">
      <w:pPr>
        <w:spacing w:after="0" w:line="240" w:lineRule="auto"/>
        <w:contextualSpacing/>
        <w:jc w:val="both"/>
        <w:rPr>
          <w:rFonts w:ascii="Arial Narrow" w:eastAsia="Times New Roman" w:hAnsi="Arial Narrow" w:cs="Times New Roman"/>
          <w:b/>
          <w:sz w:val="24"/>
          <w:szCs w:val="24"/>
          <w:lang w:eastAsia="pl-PL"/>
        </w:rPr>
      </w:pPr>
    </w:p>
    <w:p w14:paraId="214A7C9B" w14:textId="6AFD1FBE" w:rsidR="00711D25" w:rsidRPr="00F70375" w:rsidRDefault="00711D25" w:rsidP="00F70375">
      <w:pPr>
        <w:spacing w:after="0" w:line="240" w:lineRule="auto"/>
        <w:contextualSpacing/>
        <w:rPr>
          <w:rFonts w:ascii="Arial" w:eastAsia="Times New Roman" w:hAnsi="Arial" w:cs="Arial"/>
          <w:b/>
          <w:sz w:val="28"/>
          <w:szCs w:val="28"/>
          <w:lang w:eastAsia="pl-PL"/>
        </w:rPr>
      </w:pPr>
      <w:r w:rsidRPr="00F70375">
        <w:rPr>
          <w:rFonts w:ascii="Arial" w:eastAsia="Times New Roman" w:hAnsi="Arial" w:cs="Arial"/>
          <w:b/>
          <w:sz w:val="28"/>
          <w:szCs w:val="28"/>
          <w:lang w:eastAsia="pl-PL"/>
        </w:rPr>
        <w:t>Inwestycje w zakresie kultury</w:t>
      </w:r>
    </w:p>
    <w:p w14:paraId="5E5E4AF4" w14:textId="77777777" w:rsidR="00756031" w:rsidRPr="00F70375" w:rsidRDefault="00756031" w:rsidP="00F70375">
      <w:pPr>
        <w:spacing w:after="0" w:line="240" w:lineRule="auto"/>
        <w:contextualSpacing/>
        <w:rPr>
          <w:rFonts w:ascii="Arial" w:eastAsia="Times New Roman" w:hAnsi="Arial" w:cs="Arial"/>
          <w:b/>
          <w:sz w:val="28"/>
          <w:szCs w:val="28"/>
          <w:lang w:eastAsia="pl-PL"/>
        </w:rPr>
      </w:pPr>
    </w:p>
    <w:p w14:paraId="5CC6AC28" w14:textId="7C0A9B70" w:rsidR="007C4BE8" w:rsidRPr="00F70375" w:rsidRDefault="007C4BE8" w:rsidP="00F70375">
      <w:pPr>
        <w:spacing w:after="0" w:line="240" w:lineRule="auto"/>
        <w:contextualSpacing/>
        <w:rPr>
          <w:rFonts w:ascii="Arial" w:eastAsia="Times New Roman" w:hAnsi="Arial" w:cs="Arial"/>
          <w:b/>
          <w:sz w:val="28"/>
          <w:szCs w:val="28"/>
          <w:lang w:eastAsia="pl-PL"/>
        </w:rPr>
      </w:pPr>
      <w:r w:rsidRPr="00F70375">
        <w:rPr>
          <w:rFonts w:ascii="Arial" w:eastAsia="Times New Roman" w:hAnsi="Arial" w:cs="Arial"/>
          <w:b/>
          <w:sz w:val="28"/>
          <w:szCs w:val="28"/>
          <w:lang w:eastAsia="pl-PL"/>
        </w:rPr>
        <w:t>Zagospodarowanie terenu przy Teatrze</w:t>
      </w:r>
    </w:p>
    <w:p w14:paraId="121E0B16" w14:textId="7EFC958A" w:rsidR="0088028E" w:rsidRPr="00F70375" w:rsidRDefault="007C4BE8" w:rsidP="00F70375">
      <w:pPr>
        <w:spacing w:after="0" w:line="240" w:lineRule="auto"/>
        <w:rPr>
          <w:rFonts w:ascii="Arial" w:eastAsia="Times New Roman" w:hAnsi="Arial" w:cs="Arial"/>
          <w:sz w:val="28"/>
          <w:szCs w:val="28"/>
          <w:lang w:eastAsia="pl-PL"/>
        </w:rPr>
      </w:pPr>
      <w:r w:rsidRPr="00F70375">
        <w:rPr>
          <w:rFonts w:ascii="Arial" w:eastAsia="Times New Roman" w:hAnsi="Arial" w:cs="Arial"/>
          <w:sz w:val="28"/>
          <w:szCs w:val="28"/>
          <w:lang w:eastAsia="pl-PL"/>
        </w:rPr>
        <w:t>Wykonan</w:t>
      </w:r>
      <w:r w:rsidR="0088028E" w:rsidRPr="00F70375">
        <w:rPr>
          <w:rFonts w:ascii="Arial" w:eastAsia="Times New Roman" w:hAnsi="Arial" w:cs="Arial"/>
          <w:sz w:val="28"/>
          <w:szCs w:val="28"/>
          <w:lang w:eastAsia="pl-PL"/>
        </w:rPr>
        <w:t xml:space="preserve">o </w:t>
      </w:r>
      <w:r w:rsidRPr="00F70375">
        <w:rPr>
          <w:rFonts w:ascii="Arial" w:eastAsia="Times New Roman" w:hAnsi="Arial" w:cs="Arial"/>
          <w:sz w:val="28"/>
          <w:szCs w:val="28"/>
          <w:lang w:eastAsia="pl-PL"/>
        </w:rPr>
        <w:t xml:space="preserve">kosztorysy inwestorskie dla zagospodarowania terenu przy Teatrze. </w:t>
      </w:r>
    </w:p>
    <w:p w14:paraId="5144F380" w14:textId="77777777" w:rsidR="00756031" w:rsidRPr="00F70375" w:rsidRDefault="00756031" w:rsidP="00F70375">
      <w:pPr>
        <w:spacing w:after="0" w:line="240" w:lineRule="auto"/>
        <w:rPr>
          <w:rFonts w:ascii="Arial" w:eastAsia="Times New Roman" w:hAnsi="Arial" w:cs="Arial"/>
          <w:sz w:val="28"/>
          <w:szCs w:val="28"/>
          <w:lang w:eastAsia="pl-PL"/>
        </w:rPr>
      </w:pPr>
    </w:p>
    <w:p w14:paraId="29D40604" w14:textId="2A331617" w:rsidR="00756031" w:rsidRPr="00F70375" w:rsidRDefault="00756031" w:rsidP="00F70375">
      <w:pPr>
        <w:spacing w:after="0" w:line="240" w:lineRule="auto"/>
        <w:rPr>
          <w:rFonts w:ascii="Arial" w:eastAsia="Times New Roman" w:hAnsi="Arial" w:cs="Arial"/>
          <w:b/>
          <w:bCs/>
          <w:sz w:val="28"/>
          <w:szCs w:val="28"/>
          <w:lang w:eastAsia="pl-PL"/>
        </w:rPr>
      </w:pPr>
      <w:r w:rsidRPr="00F70375">
        <w:rPr>
          <w:rFonts w:ascii="Arial" w:eastAsia="Times New Roman" w:hAnsi="Arial" w:cs="Arial"/>
          <w:b/>
          <w:bCs/>
          <w:sz w:val="28"/>
          <w:szCs w:val="28"/>
          <w:lang w:eastAsia="pl-PL"/>
        </w:rPr>
        <w:t>Programy</w:t>
      </w:r>
    </w:p>
    <w:p w14:paraId="6F8ECFF5" w14:textId="6B6DF7AC" w:rsidR="0088028E" w:rsidRPr="00F70375" w:rsidRDefault="0088028E" w:rsidP="00F70375">
      <w:pPr>
        <w:spacing w:after="0" w:line="240" w:lineRule="auto"/>
        <w:rPr>
          <w:rFonts w:ascii="Arial" w:eastAsia="Times New Roman" w:hAnsi="Arial" w:cs="Arial"/>
          <w:sz w:val="28"/>
          <w:szCs w:val="28"/>
          <w:lang w:eastAsia="pl-PL"/>
        </w:rPr>
      </w:pPr>
    </w:p>
    <w:p w14:paraId="13F665C4" w14:textId="2CA545C3" w:rsidR="00404818" w:rsidRPr="00F70375" w:rsidRDefault="00404818" w:rsidP="00F70375">
      <w:pPr>
        <w:spacing w:line="276" w:lineRule="auto"/>
        <w:rPr>
          <w:rFonts w:ascii="Arial" w:hAnsi="Arial" w:cs="Arial"/>
          <w:i/>
          <w:iCs/>
          <w:sz w:val="28"/>
          <w:szCs w:val="28"/>
        </w:rPr>
      </w:pPr>
      <w:r w:rsidRPr="00F70375">
        <w:rPr>
          <w:rFonts w:ascii="Arial" w:hAnsi="Arial" w:cs="Arial"/>
          <w:i/>
          <w:iCs/>
          <w:sz w:val="28"/>
          <w:szCs w:val="28"/>
        </w:rPr>
        <w:t>Roczny Program współpracy Gminy Miasto Włocławek z organizacjami pozarządowymi oraz podmiotami wymienionymi w art. 3 ust 3 ustawy z dnia 24 kwietnia 2003 r. o działalności pożytku publicznego</w:t>
      </w:r>
      <w:r w:rsidR="000D0724" w:rsidRPr="00F70375">
        <w:rPr>
          <w:rFonts w:ascii="Arial" w:hAnsi="Arial" w:cs="Arial"/>
          <w:i/>
          <w:iCs/>
          <w:sz w:val="28"/>
          <w:szCs w:val="28"/>
        </w:rPr>
        <w:br/>
      </w:r>
      <w:r w:rsidRPr="00F70375">
        <w:rPr>
          <w:rFonts w:ascii="Arial" w:hAnsi="Arial" w:cs="Arial"/>
          <w:i/>
          <w:iCs/>
          <w:sz w:val="28"/>
          <w:szCs w:val="28"/>
        </w:rPr>
        <w:t xml:space="preserve"> i o wolontariacie (</w:t>
      </w:r>
      <w:r w:rsidRPr="00F70375">
        <w:rPr>
          <w:rFonts w:ascii="Arial" w:hAnsi="Arial" w:cs="Arial"/>
          <w:i/>
          <w:iCs/>
          <w:sz w:val="28"/>
          <w:szCs w:val="28"/>
          <w:lang w:eastAsia="zh-CN"/>
        </w:rPr>
        <w:t>Uchwała Nr </w:t>
      </w:r>
      <w:r w:rsidRPr="00F70375">
        <w:rPr>
          <w:rFonts w:ascii="Arial" w:hAnsi="Arial" w:cs="Arial"/>
          <w:i/>
          <w:iCs/>
          <w:sz w:val="28"/>
          <w:szCs w:val="28"/>
        </w:rPr>
        <w:t>LV/151/2022 Rady Miasta Włocławek z dnia 29 listopada 2022)</w:t>
      </w:r>
    </w:p>
    <w:p w14:paraId="2363DD8F" w14:textId="7D6C1C12" w:rsidR="0003172E" w:rsidRPr="00F70375" w:rsidRDefault="0003172E" w:rsidP="00F70375">
      <w:pPr>
        <w:suppressAutoHyphens/>
        <w:spacing w:after="0" w:line="276" w:lineRule="auto"/>
        <w:rPr>
          <w:rFonts w:ascii="Arial" w:eastAsia="Calibri" w:hAnsi="Arial" w:cs="Arial"/>
          <w:sz w:val="28"/>
          <w:szCs w:val="28"/>
        </w:rPr>
      </w:pPr>
      <w:r w:rsidRPr="00F70375">
        <w:rPr>
          <w:rFonts w:ascii="Arial" w:eastAsia="Calibri" w:hAnsi="Arial" w:cs="Arial"/>
          <w:sz w:val="28"/>
          <w:szCs w:val="28"/>
        </w:rPr>
        <w:t xml:space="preserve">Celem głównym programu </w:t>
      </w:r>
      <w:r w:rsidR="00AD51C8" w:rsidRPr="00F70375">
        <w:rPr>
          <w:rFonts w:ascii="Arial" w:eastAsia="Calibri" w:hAnsi="Arial" w:cs="Arial"/>
          <w:sz w:val="28"/>
          <w:szCs w:val="28"/>
        </w:rPr>
        <w:t>jest</w:t>
      </w:r>
      <w:r w:rsidR="00F62646" w:rsidRPr="00F70375">
        <w:rPr>
          <w:rFonts w:ascii="Arial" w:eastAsia="Calibri" w:hAnsi="Arial" w:cs="Arial"/>
          <w:sz w:val="28"/>
          <w:szCs w:val="28"/>
        </w:rPr>
        <w:t xml:space="preserve"> </w:t>
      </w:r>
      <w:r w:rsidRPr="00F70375">
        <w:rPr>
          <w:rFonts w:ascii="Arial" w:eastAsia="Calibri" w:hAnsi="Arial" w:cs="Arial"/>
          <w:sz w:val="28"/>
          <w:szCs w:val="28"/>
        </w:rPr>
        <w:t>zaspokajanie potrzeb społecznych mieszkańców Miasta</w:t>
      </w:r>
      <w:r w:rsidR="00C60FBE" w:rsidRPr="00F70375">
        <w:rPr>
          <w:rFonts w:ascii="Arial" w:eastAsia="Calibri" w:hAnsi="Arial" w:cs="Arial"/>
          <w:sz w:val="28"/>
          <w:szCs w:val="28"/>
        </w:rPr>
        <w:t xml:space="preserve"> </w:t>
      </w:r>
      <w:r w:rsidR="000D0724" w:rsidRPr="00F70375">
        <w:rPr>
          <w:rFonts w:ascii="Arial" w:eastAsia="Calibri" w:hAnsi="Arial" w:cs="Arial"/>
          <w:sz w:val="28"/>
          <w:szCs w:val="28"/>
        </w:rPr>
        <w:br/>
      </w:r>
      <w:r w:rsidRPr="00F70375">
        <w:rPr>
          <w:rFonts w:ascii="Arial" w:eastAsia="Calibri" w:hAnsi="Arial" w:cs="Arial"/>
          <w:sz w:val="28"/>
          <w:szCs w:val="28"/>
        </w:rPr>
        <w:t xml:space="preserve">oraz wzmacnianie rozwoju społeczeństwa obywatelskiego poprzez budowanie i umacnianie partnerstwa pomiędzy Miastem a organizacjami pozarządowymi. </w:t>
      </w:r>
    </w:p>
    <w:p w14:paraId="72B268C2" w14:textId="188A1F57" w:rsidR="00D63D48" w:rsidRPr="00F70375" w:rsidRDefault="00D63D48" w:rsidP="00F70375">
      <w:pPr>
        <w:suppressAutoHyphens/>
        <w:spacing w:after="0" w:line="240" w:lineRule="auto"/>
        <w:rPr>
          <w:rFonts w:ascii="Arial" w:eastAsia="Calibri" w:hAnsi="Arial" w:cs="Arial"/>
          <w:color w:val="000000" w:themeColor="text1"/>
          <w:sz w:val="28"/>
          <w:szCs w:val="28"/>
        </w:rPr>
      </w:pPr>
      <w:r w:rsidRPr="00F70375">
        <w:rPr>
          <w:rFonts w:ascii="Arial" w:eastAsia="Calibri" w:hAnsi="Arial" w:cs="Arial"/>
          <w:color w:val="000000" w:themeColor="text1"/>
          <w:sz w:val="28"/>
          <w:szCs w:val="28"/>
        </w:rPr>
        <w:t>Udzielono dotacji na łączną kwotę: 222 000,00 zł</w:t>
      </w:r>
    </w:p>
    <w:p w14:paraId="70CC4A30" w14:textId="19E26923" w:rsidR="00BA18A3" w:rsidRPr="00F70375" w:rsidRDefault="00BA18A3" w:rsidP="00F70375">
      <w:pPr>
        <w:suppressAutoHyphens/>
        <w:spacing w:after="0" w:line="276" w:lineRule="auto"/>
        <w:rPr>
          <w:rFonts w:ascii="Arial" w:hAnsi="Arial" w:cs="Arial"/>
          <w:sz w:val="28"/>
          <w:szCs w:val="28"/>
        </w:rPr>
      </w:pPr>
    </w:p>
    <w:p w14:paraId="07F4C155" w14:textId="0EBD458E" w:rsidR="00BA18A3" w:rsidRPr="00F70375" w:rsidRDefault="00BA18A3" w:rsidP="00F70375">
      <w:pPr>
        <w:suppressAutoHyphens/>
        <w:spacing w:after="0" w:line="276" w:lineRule="auto"/>
        <w:rPr>
          <w:rFonts w:ascii="Arial" w:hAnsi="Arial" w:cs="Arial"/>
          <w:sz w:val="28"/>
          <w:szCs w:val="28"/>
        </w:rPr>
      </w:pPr>
      <w:r w:rsidRPr="00F70375">
        <w:rPr>
          <w:rFonts w:ascii="Arial" w:hAnsi="Arial" w:cs="Arial"/>
          <w:sz w:val="28"/>
          <w:szCs w:val="28"/>
        </w:rPr>
        <w:t xml:space="preserve">W ramach konkursu ofert nr </w:t>
      </w:r>
      <w:r w:rsidR="007D709C" w:rsidRPr="00F70375">
        <w:rPr>
          <w:rFonts w:ascii="Arial" w:hAnsi="Arial" w:cs="Arial"/>
          <w:sz w:val="28"/>
          <w:szCs w:val="28"/>
        </w:rPr>
        <w:t>1</w:t>
      </w:r>
      <w:r w:rsidRPr="00F70375">
        <w:rPr>
          <w:rFonts w:ascii="Arial" w:hAnsi="Arial" w:cs="Arial"/>
          <w:sz w:val="28"/>
          <w:szCs w:val="28"/>
        </w:rPr>
        <w:t>:</w:t>
      </w:r>
    </w:p>
    <w:p w14:paraId="38508877" w14:textId="5A140B6A" w:rsidR="007D709C" w:rsidRPr="00F70375" w:rsidRDefault="007D709C"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rPr>
        <w:t xml:space="preserve">Fundacja </w:t>
      </w:r>
      <w:r w:rsidR="00EF35E9" w:rsidRPr="00F70375">
        <w:rPr>
          <w:rFonts w:ascii="Arial" w:hAnsi="Arial" w:cs="Arial"/>
          <w:b/>
          <w:bCs/>
          <w:sz w:val="28"/>
          <w:szCs w:val="28"/>
        </w:rPr>
        <w:t>Ł</w:t>
      </w:r>
      <w:r w:rsidRPr="00F70375">
        <w:rPr>
          <w:rFonts w:ascii="Arial" w:hAnsi="Arial" w:cs="Arial"/>
          <w:b/>
          <w:bCs/>
          <w:sz w:val="28"/>
          <w:szCs w:val="28"/>
        </w:rPr>
        <w:t>adowarka</w:t>
      </w:r>
      <w:r w:rsidRPr="00F70375">
        <w:rPr>
          <w:rFonts w:ascii="Arial" w:hAnsi="Arial" w:cs="Arial"/>
          <w:sz w:val="28"/>
          <w:szCs w:val="28"/>
        </w:rPr>
        <w:t xml:space="preserve"> (2 zadania) – 12 000,00 zł</w:t>
      </w:r>
    </w:p>
    <w:p w14:paraId="319017BA" w14:textId="335BE024" w:rsidR="007D709C" w:rsidRPr="00F70375" w:rsidRDefault="009B5D1F"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KRZEWIENIA KULTURY I TURYSTYKI "NAD RZEKĄ</w:t>
      </w:r>
      <w:r w:rsidRPr="00F70375">
        <w:rPr>
          <w:rFonts w:ascii="Arial" w:hAnsi="Arial" w:cs="Arial"/>
          <w:sz w:val="28"/>
          <w:szCs w:val="28"/>
          <w:lang w:eastAsia="pl-PL"/>
        </w:rPr>
        <w:t>" - 1 000,00 zł</w:t>
      </w:r>
    </w:p>
    <w:p w14:paraId="0DE988E4" w14:textId="471B38DF" w:rsidR="009B5D1F" w:rsidRPr="00F70375" w:rsidRDefault="009B5D1F"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NA RZECZ WSPIERANIA TWÓRCZOŚCI I PROMOCJI AKTYWNOŚCI "VOICE OF ART</w:t>
      </w:r>
      <w:r w:rsidRPr="00F70375">
        <w:rPr>
          <w:rFonts w:ascii="Arial" w:hAnsi="Arial" w:cs="Arial"/>
          <w:sz w:val="28"/>
          <w:szCs w:val="28"/>
          <w:lang w:eastAsia="pl-PL"/>
        </w:rPr>
        <w:t>" – 3 000,00 zł</w:t>
      </w:r>
    </w:p>
    <w:p w14:paraId="5B81ECD8" w14:textId="51BBE89F" w:rsidR="009B5D1F" w:rsidRPr="00F70375" w:rsidRDefault="009B5D1F"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Polski Związek Chórów i Orkiestr</w:t>
      </w:r>
      <w:r w:rsidRPr="00F70375">
        <w:rPr>
          <w:rFonts w:ascii="Arial" w:hAnsi="Arial" w:cs="Arial"/>
          <w:sz w:val="28"/>
          <w:szCs w:val="28"/>
          <w:lang w:eastAsia="pl-PL"/>
        </w:rPr>
        <w:t xml:space="preserve"> – 10 000,00 zł</w:t>
      </w:r>
    </w:p>
    <w:p w14:paraId="6AC48649" w14:textId="00AFB545" w:rsidR="009B5D1F" w:rsidRPr="00F70375" w:rsidRDefault="00330081"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Aktywne Kujawy</w:t>
      </w:r>
      <w:r w:rsidRPr="00F70375">
        <w:rPr>
          <w:rFonts w:ascii="Arial" w:hAnsi="Arial" w:cs="Arial"/>
          <w:sz w:val="28"/>
          <w:szCs w:val="28"/>
          <w:lang w:eastAsia="pl-PL"/>
        </w:rPr>
        <w:t xml:space="preserve"> – 5 000,00 zł</w:t>
      </w:r>
    </w:p>
    <w:p w14:paraId="2D641038" w14:textId="734E4F88" w:rsidR="00330081" w:rsidRPr="00F70375" w:rsidRDefault="00330081"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Miłośników Pszczół "Ambrozja</w:t>
      </w:r>
      <w:r w:rsidRPr="00F70375">
        <w:rPr>
          <w:rFonts w:ascii="Arial" w:hAnsi="Arial" w:cs="Arial"/>
          <w:sz w:val="28"/>
          <w:szCs w:val="28"/>
          <w:lang w:eastAsia="pl-PL"/>
        </w:rPr>
        <w:t>” – 8 000,00 zł</w:t>
      </w:r>
    </w:p>
    <w:p w14:paraId="325A2EF0" w14:textId="69102494" w:rsidR="00330081" w:rsidRPr="00F70375" w:rsidRDefault="00330081"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 xml:space="preserve">Stowarzyszenie Edukacyjno-Artystyczne </w:t>
      </w:r>
      <w:proofErr w:type="spellStart"/>
      <w:r w:rsidRPr="00F70375">
        <w:rPr>
          <w:rFonts w:ascii="Arial" w:hAnsi="Arial" w:cs="Arial"/>
          <w:b/>
          <w:bCs/>
          <w:sz w:val="28"/>
          <w:szCs w:val="28"/>
          <w:lang w:eastAsia="pl-PL"/>
        </w:rPr>
        <w:t>Vladislavia</w:t>
      </w:r>
      <w:proofErr w:type="spellEnd"/>
      <w:r w:rsidRPr="00F70375">
        <w:rPr>
          <w:rFonts w:ascii="Arial" w:hAnsi="Arial" w:cs="Arial"/>
          <w:sz w:val="28"/>
          <w:szCs w:val="28"/>
          <w:lang w:eastAsia="pl-PL"/>
        </w:rPr>
        <w:t xml:space="preserve"> - </w:t>
      </w:r>
      <w:r w:rsidR="00216FB5" w:rsidRPr="00F70375">
        <w:rPr>
          <w:rFonts w:ascii="Arial" w:hAnsi="Arial" w:cs="Arial"/>
          <w:sz w:val="28"/>
          <w:szCs w:val="28"/>
          <w:lang w:eastAsia="pl-PL"/>
        </w:rPr>
        <w:t>5 000,00 zł</w:t>
      </w:r>
    </w:p>
    <w:p w14:paraId="69270D03" w14:textId="01D9431D" w:rsidR="00216FB5" w:rsidRPr="00F70375" w:rsidRDefault="00216FB5"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"AMAZONKI" WE WŁOCŁAWKU</w:t>
      </w:r>
      <w:r w:rsidRPr="00F70375">
        <w:rPr>
          <w:rFonts w:ascii="Arial" w:hAnsi="Arial" w:cs="Arial"/>
          <w:sz w:val="28"/>
          <w:szCs w:val="28"/>
          <w:lang w:eastAsia="pl-PL"/>
        </w:rPr>
        <w:t xml:space="preserve"> </w:t>
      </w:r>
      <w:r w:rsidR="00EA1626" w:rsidRPr="00F70375">
        <w:rPr>
          <w:rFonts w:ascii="Arial" w:hAnsi="Arial" w:cs="Arial"/>
          <w:sz w:val="28"/>
          <w:szCs w:val="28"/>
          <w:lang w:eastAsia="pl-PL"/>
        </w:rPr>
        <w:t>–</w:t>
      </w:r>
      <w:r w:rsidRPr="00F70375">
        <w:rPr>
          <w:rFonts w:ascii="Arial" w:hAnsi="Arial" w:cs="Arial"/>
          <w:sz w:val="28"/>
          <w:szCs w:val="28"/>
          <w:lang w:eastAsia="pl-PL"/>
        </w:rPr>
        <w:t xml:space="preserve"> </w:t>
      </w:r>
      <w:r w:rsidR="00EA1626" w:rsidRPr="00F70375">
        <w:rPr>
          <w:rFonts w:ascii="Arial" w:hAnsi="Arial" w:cs="Arial"/>
          <w:sz w:val="28"/>
          <w:szCs w:val="28"/>
          <w:lang w:eastAsia="pl-PL"/>
        </w:rPr>
        <w:t xml:space="preserve">2 500,00 </w:t>
      </w:r>
      <w:r w:rsidR="00EF35E9" w:rsidRPr="00F70375">
        <w:rPr>
          <w:rFonts w:ascii="Arial" w:hAnsi="Arial" w:cs="Arial"/>
          <w:sz w:val="28"/>
          <w:szCs w:val="28"/>
          <w:lang w:eastAsia="pl-PL"/>
        </w:rPr>
        <w:t>zł</w:t>
      </w:r>
    </w:p>
    <w:p w14:paraId="5D5FF31D" w14:textId="2D0E4C95" w:rsidR="00EA1626" w:rsidRPr="00F70375" w:rsidRDefault="00EA1626" w:rsidP="00A20945">
      <w:pPr>
        <w:pStyle w:val="Akapitzlist"/>
        <w:numPr>
          <w:ilvl w:val="0"/>
          <w:numId w:val="154"/>
        </w:numPr>
        <w:suppressAutoHyphens/>
        <w:spacing w:after="0" w:line="276" w:lineRule="auto"/>
        <w:rPr>
          <w:rFonts w:ascii="Arial" w:hAnsi="Arial" w:cs="Arial"/>
          <w:sz w:val="28"/>
          <w:szCs w:val="28"/>
        </w:rPr>
      </w:pPr>
      <w:proofErr w:type="spellStart"/>
      <w:r w:rsidRPr="00F70375">
        <w:rPr>
          <w:rFonts w:ascii="Arial" w:hAnsi="Arial" w:cs="Arial"/>
          <w:b/>
          <w:bCs/>
          <w:sz w:val="28"/>
          <w:szCs w:val="28"/>
          <w:lang w:eastAsia="pl-PL"/>
        </w:rPr>
        <w:t>Ari</w:t>
      </w:r>
      <w:proofErr w:type="spellEnd"/>
      <w:r w:rsidRPr="00F70375">
        <w:rPr>
          <w:rFonts w:ascii="Arial" w:hAnsi="Arial" w:cs="Arial"/>
          <w:b/>
          <w:bCs/>
          <w:sz w:val="28"/>
          <w:szCs w:val="28"/>
          <w:lang w:eastAsia="pl-PL"/>
        </w:rPr>
        <w:t xml:space="preserve"> </w:t>
      </w:r>
      <w:proofErr w:type="spellStart"/>
      <w:r w:rsidRPr="00F70375">
        <w:rPr>
          <w:rFonts w:ascii="Arial" w:hAnsi="Arial" w:cs="Arial"/>
          <w:b/>
          <w:bCs/>
          <w:sz w:val="28"/>
          <w:szCs w:val="28"/>
          <w:lang w:eastAsia="pl-PL"/>
        </w:rPr>
        <w:t>Ari</w:t>
      </w:r>
      <w:proofErr w:type="spellEnd"/>
      <w:r w:rsidRPr="00F70375">
        <w:rPr>
          <w:rFonts w:ascii="Arial" w:hAnsi="Arial" w:cs="Arial"/>
          <w:sz w:val="28"/>
          <w:szCs w:val="28"/>
          <w:lang w:eastAsia="pl-PL"/>
        </w:rPr>
        <w:t xml:space="preserve"> (2 zadania) </w:t>
      </w:r>
      <w:r w:rsidR="0098666A" w:rsidRPr="00F70375">
        <w:rPr>
          <w:rFonts w:ascii="Arial" w:hAnsi="Arial" w:cs="Arial"/>
          <w:sz w:val="28"/>
          <w:szCs w:val="28"/>
          <w:lang w:eastAsia="pl-PL"/>
        </w:rPr>
        <w:t>–</w:t>
      </w:r>
      <w:r w:rsidRPr="00F70375">
        <w:rPr>
          <w:rFonts w:ascii="Arial" w:hAnsi="Arial" w:cs="Arial"/>
          <w:sz w:val="28"/>
          <w:szCs w:val="28"/>
          <w:lang w:eastAsia="pl-PL"/>
        </w:rPr>
        <w:t xml:space="preserve"> </w:t>
      </w:r>
      <w:r w:rsidR="0098666A" w:rsidRPr="00F70375">
        <w:rPr>
          <w:rFonts w:ascii="Arial" w:hAnsi="Arial" w:cs="Arial"/>
          <w:sz w:val="28"/>
          <w:szCs w:val="28"/>
          <w:lang w:eastAsia="pl-PL"/>
        </w:rPr>
        <w:t>8 000,00 zł</w:t>
      </w:r>
    </w:p>
    <w:p w14:paraId="16E98CAA" w14:textId="1B99EC56" w:rsidR="0098666A" w:rsidRPr="00F70375" w:rsidRDefault="0098666A"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Włocławskie Stowarzyszenie Niepełnosprawnych "Eurointegracja</w:t>
      </w:r>
      <w:r w:rsidRPr="00F70375">
        <w:rPr>
          <w:rFonts w:ascii="Arial" w:hAnsi="Arial" w:cs="Arial"/>
          <w:sz w:val="28"/>
          <w:szCs w:val="28"/>
          <w:lang w:eastAsia="pl-PL"/>
        </w:rPr>
        <w:t>" - 3 000,00 zł</w:t>
      </w:r>
    </w:p>
    <w:p w14:paraId="739E3A03" w14:textId="420DF6D1" w:rsidR="0098666A" w:rsidRPr="00F70375" w:rsidRDefault="00A21D04"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Promocji i Wspierania Talentów</w:t>
      </w:r>
      <w:r w:rsidRPr="00F70375">
        <w:rPr>
          <w:rFonts w:ascii="Arial" w:hAnsi="Arial" w:cs="Arial"/>
          <w:sz w:val="28"/>
          <w:szCs w:val="28"/>
          <w:lang w:eastAsia="pl-PL"/>
        </w:rPr>
        <w:t xml:space="preserve"> - 4 000,00 zł</w:t>
      </w:r>
    </w:p>
    <w:p w14:paraId="2BB01C25" w14:textId="4B8020D6" w:rsidR="00A21D04" w:rsidRPr="00F70375" w:rsidRDefault="0093292B"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Ogólnopolskie Stowarzyszenie Seniora – Klub Seniora „</w:t>
      </w:r>
      <w:proofErr w:type="spellStart"/>
      <w:r w:rsidRPr="00F70375">
        <w:rPr>
          <w:rFonts w:ascii="Arial" w:hAnsi="Arial" w:cs="Arial"/>
          <w:b/>
          <w:bCs/>
          <w:sz w:val="28"/>
          <w:szCs w:val="28"/>
          <w:lang w:eastAsia="pl-PL"/>
        </w:rPr>
        <w:t>Łęgowianie</w:t>
      </w:r>
      <w:proofErr w:type="spellEnd"/>
      <w:r w:rsidRPr="00F70375">
        <w:rPr>
          <w:rFonts w:ascii="Arial" w:hAnsi="Arial" w:cs="Arial"/>
          <w:sz w:val="28"/>
          <w:szCs w:val="28"/>
          <w:lang w:eastAsia="pl-PL"/>
        </w:rPr>
        <w:t>" - 6 500,00 zł</w:t>
      </w:r>
    </w:p>
    <w:p w14:paraId="55C707A3" w14:textId="11B9EF07" w:rsidR="0093292B" w:rsidRPr="00F70375" w:rsidRDefault="0093292B"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Rozwoju Kinematografii</w:t>
      </w:r>
      <w:r w:rsidRPr="00F70375">
        <w:rPr>
          <w:rFonts w:ascii="Arial" w:hAnsi="Arial" w:cs="Arial"/>
          <w:sz w:val="28"/>
          <w:szCs w:val="28"/>
          <w:lang w:eastAsia="pl-PL"/>
        </w:rPr>
        <w:t xml:space="preserve"> </w:t>
      </w:r>
      <w:r w:rsidR="00311FE7" w:rsidRPr="00F70375">
        <w:rPr>
          <w:rFonts w:ascii="Arial" w:hAnsi="Arial" w:cs="Arial"/>
          <w:sz w:val="28"/>
          <w:szCs w:val="28"/>
          <w:lang w:eastAsia="pl-PL"/>
        </w:rPr>
        <w:t>–</w:t>
      </w:r>
      <w:r w:rsidRPr="00F70375">
        <w:rPr>
          <w:rFonts w:ascii="Arial" w:hAnsi="Arial" w:cs="Arial"/>
          <w:sz w:val="28"/>
          <w:szCs w:val="28"/>
          <w:lang w:eastAsia="pl-PL"/>
        </w:rPr>
        <w:t xml:space="preserve"> </w:t>
      </w:r>
      <w:r w:rsidR="00311FE7" w:rsidRPr="00F70375">
        <w:rPr>
          <w:rFonts w:ascii="Arial" w:hAnsi="Arial" w:cs="Arial"/>
          <w:sz w:val="28"/>
          <w:szCs w:val="28"/>
          <w:lang w:eastAsia="pl-PL"/>
        </w:rPr>
        <w:t>10 000,00 zł</w:t>
      </w:r>
    </w:p>
    <w:p w14:paraId="240A35A4" w14:textId="1789069B" w:rsidR="00311FE7" w:rsidRPr="00F70375" w:rsidRDefault="004422C6"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Bełchatowskie Stowarzyszenie Miłośników Muzyki Chrześcijańskiej SYJON</w:t>
      </w:r>
      <w:r w:rsidRPr="00F70375">
        <w:rPr>
          <w:rFonts w:ascii="Arial" w:hAnsi="Arial" w:cs="Arial"/>
          <w:sz w:val="28"/>
          <w:szCs w:val="28"/>
          <w:lang w:eastAsia="pl-PL"/>
        </w:rPr>
        <w:t xml:space="preserve"> – 9 000,00 zł</w:t>
      </w:r>
    </w:p>
    <w:p w14:paraId="5F4F50BD" w14:textId="77777777" w:rsidR="004C50F9" w:rsidRPr="00F70375" w:rsidRDefault="004422C6"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Parafia Katedralna p. w. Wniebowzięcia NMP we Włocławku</w:t>
      </w:r>
      <w:r w:rsidRPr="00F70375">
        <w:rPr>
          <w:rFonts w:ascii="Arial" w:hAnsi="Arial" w:cs="Arial"/>
          <w:sz w:val="28"/>
          <w:szCs w:val="28"/>
          <w:lang w:eastAsia="pl-PL"/>
        </w:rPr>
        <w:t xml:space="preserve"> - </w:t>
      </w:r>
      <w:r w:rsidR="004C50F9" w:rsidRPr="00F70375">
        <w:rPr>
          <w:rFonts w:ascii="Arial" w:hAnsi="Arial" w:cs="Arial"/>
          <w:sz w:val="28"/>
          <w:szCs w:val="28"/>
          <w:lang w:eastAsia="pl-PL"/>
        </w:rPr>
        <w:t>15 000,00 zł</w:t>
      </w:r>
    </w:p>
    <w:p w14:paraId="21F2F5DD" w14:textId="2EA9B38D" w:rsidR="004C50F9" w:rsidRPr="00F70375" w:rsidRDefault="004C50F9"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Fajansu i Ceramiki Włocławek Rajs &amp; Sondej (2 zadania)</w:t>
      </w:r>
      <w:r w:rsidRPr="00F70375">
        <w:rPr>
          <w:rFonts w:ascii="Arial" w:hAnsi="Arial" w:cs="Arial"/>
          <w:sz w:val="28"/>
          <w:szCs w:val="28"/>
          <w:lang w:eastAsia="pl-PL"/>
        </w:rPr>
        <w:t xml:space="preserve"> - </w:t>
      </w:r>
      <w:r w:rsidR="00F736CB" w:rsidRPr="00F70375">
        <w:rPr>
          <w:rFonts w:ascii="Arial" w:hAnsi="Arial" w:cs="Arial"/>
          <w:sz w:val="28"/>
          <w:szCs w:val="28"/>
          <w:lang w:eastAsia="pl-PL"/>
        </w:rPr>
        <w:t>20 000,00 zł</w:t>
      </w:r>
    </w:p>
    <w:p w14:paraId="2055E984" w14:textId="23DCCBF7" w:rsidR="00F736CB" w:rsidRPr="00F70375" w:rsidRDefault="00F736CB"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Przedsiębiorców Aktywni</w:t>
      </w:r>
      <w:r w:rsidR="004F4BDB" w:rsidRPr="00F70375">
        <w:rPr>
          <w:rFonts w:ascii="Arial" w:hAnsi="Arial" w:cs="Arial"/>
          <w:sz w:val="28"/>
          <w:szCs w:val="28"/>
          <w:lang w:eastAsia="pl-PL"/>
        </w:rPr>
        <w:t xml:space="preserve"> – 3  000,00 zł</w:t>
      </w:r>
    </w:p>
    <w:p w14:paraId="01B5C550" w14:textId="76BDA17E" w:rsidR="004F4BDB" w:rsidRPr="00F70375" w:rsidRDefault="004F4BDB"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Anitka Koralik</w:t>
      </w:r>
      <w:r w:rsidRPr="00F70375">
        <w:rPr>
          <w:rFonts w:ascii="Arial" w:hAnsi="Arial" w:cs="Arial"/>
          <w:sz w:val="28"/>
          <w:szCs w:val="28"/>
          <w:lang w:eastAsia="pl-PL"/>
        </w:rPr>
        <w:t xml:space="preserve"> – 3 000,00 zł</w:t>
      </w:r>
    </w:p>
    <w:p w14:paraId="0A3576D9" w14:textId="0C4DDA7E" w:rsidR="004F4BDB" w:rsidRPr="00F70375" w:rsidRDefault="00840128"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Ogólnopolskie Stowarzyszenie Seniora - Klub Seniora "Senior Kujawy</w:t>
      </w:r>
      <w:r w:rsidRPr="00F70375">
        <w:rPr>
          <w:rFonts w:ascii="Arial" w:hAnsi="Arial" w:cs="Arial"/>
          <w:sz w:val="28"/>
          <w:szCs w:val="28"/>
          <w:lang w:eastAsia="pl-PL"/>
        </w:rPr>
        <w:t>" – 2 500,00 zł</w:t>
      </w:r>
    </w:p>
    <w:p w14:paraId="73DB5ACE" w14:textId="69776E4B" w:rsidR="00840128" w:rsidRPr="00F70375" w:rsidRDefault="00C60CED"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OGÓLNOPOLSKIE STOWARZYSZENIE SENIORA</w:t>
      </w:r>
      <w:r w:rsidR="00C60FBE" w:rsidRPr="00F70375">
        <w:rPr>
          <w:rFonts w:ascii="Arial" w:hAnsi="Arial" w:cs="Arial"/>
          <w:b/>
          <w:bCs/>
          <w:sz w:val="28"/>
          <w:szCs w:val="28"/>
          <w:lang w:eastAsia="pl-PL"/>
        </w:rPr>
        <w:t xml:space="preserve"> </w:t>
      </w:r>
      <w:r w:rsidRPr="00F70375">
        <w:rPr>
          <w:rFonts w:ascii="Arial" w:hAnsi="Arial" w:cs="Arial"/>
          <w:b/>
          <w:bCs/>
          <w:sz w:val="28"/>
          <w:szCs w:val="28"/>
          <w:lang w:eastAsia="pl-PL"/>
        </w:rPr>
        <w:t>- Klub Seniora "Wrzos"</w:t>
      </w:r>
      <w:r w:rsidRPr="00F70375">
        <w:rPr>
          <w:rFonts w:ascii="Arial" w:hAnsi="Arial" w:cs="Arial"/>
          <w:sz w:val="28"/>
          <w:szCs w:val="28"/>
          <w:lang w:eastAsia="pl-PL"/>
        </w:rPr>
        <w:t xml:space="preserve"> – 2 500,00 zł</w:t>
      </w:r>
    </w:p>
    <w:p w14:paraId="75443EC1" w14:textId="22C58F53" w:rsidR="00C60CED" w:rsidRPr="00F70375" w:rsidRDefault="00C60CED"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WE ARE FOR U</w:t>
      </w:r>
      <w:r w:rsidRPr="00F70375">
        <w:rPr>
          <w:rFonts w:ascii="Arial" w:hAnsi="Arial" w:cs="Arial"/>
          <w:sz w:val="28"/>
          <w:szCs w:val="28"/>
          <w:lang w:eastAsia="pl-PL"/>
        </w:rPr>
        <w:t xml:space="preserve"> – 15 000,00 zł</w:t>
      </w:r>
    </w:p>
    <w:p w14:paraId="25F5D00A" w14:textId="1438EFCD" w:rsidR="00C60CED" w:rsidRPr="00F70375" w:rsidRDefault="00EB3857"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Horyzonty</w:t>
      </w:r>
      <w:r w:rsidRPr="00F70375">
        <w:rPr>
          <w:rFonts w:ascii="Arial" w:hAnsi="Arial" w:cs="Arial"/>
          <w:sz w:val="28"/>
          <w:szCs w:val="28"/>
          <w:lang w:eastAsia="pl-PL"/>
        </w:rPr>
        <w:t xml:space="preserve"> – 7 000,00 zł</w:t>
      </w:r>
    </w:p>
    <w:p w14:paraId="79FEABD4" w14:textId="507C6BD1" w:rsidR="00D22C33" w:rsidRPr="00F70375" w:rsidRDefault="00EB3857"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WSPIERAJĄCA ROZWÓJ KULTURY "AULOS"</w:t>
      </w:r>
      <w:r w:rsidRPr="00F70375">
        <w:rPr>
          <w:rFonts w:ascii="Arial" w:hAnsi="Arial" w:cs="Arial"/>
          <w:sz w:val="28"/>
          <w:szCs w:val="28"/>
          <w:lang w:eastAsia="pl-PL"/>
        </w:rPr>
        <w:t xml:space="preserve"> – 8 000,00 zł</w:t>
      </w:r>
    </w:p>
    <w:p w14:paraId="044BF01D" w14:textId="7B8C9C64" w:rsidR="00D22C33" w:rsidRPr="00F70375" w:rsidRDefault="00D22C33"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Przyjaciół Zespołu Pieśni i Tańca "Kujawy”</w:t>
      </w:r>
      <w:r w:rsidRPr="00F70375">
        <w:rPr>
          <w:rFonts w:ascii="Arial" w:hAnsi="Arial" w:cs="Arial"/>
          <w:sz w:val="28"/>
          <w:szCs w:val="28"/>
          <w:lang w:eastAsia="pl-PL"/>
        </w:rPr>
        <w:t xml:space="preserve"> – 8 000,00 zł</w:t>
      </w:r>
    </w:p>
    <w:p w14:paraId="5062F9DC" w14:textId="2FB7416D" w:rsidR="00D22C33" w:rsidRPr="00F70375" w:rsidRDefault="00EB0AE2"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Włocławskie Towarzystwo Naukowe (2 zadania)</w:t>
      </w:r>
      <w:r w:rsidRPr="00F70375">
        <w:rPr>
          <w:rFonts w:ascii="Arial" w:hAnsi="Arial" w:cs="Arial"/>
          <w:sz w:val="28"/>
          <w:szCs w:val="28"/>
          <w:lang w:eastAsia="pl-PL"/>
        </w:rPr>
        <w:t xml:space="preserve"> – 13 000,00 zł</w:t>
      </w:r>
    </w:p>
    <w:p w14:paraId="66C2CE46" w14:textId="2A14B23C" w:rsidR="00EB3857" w:rsidRPr="00F70375" w:rsidRDefault="00EB0AE2"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Fundacja Pieśniarze</w:t>
      </w:r>
      <w:r w:rsidRPr="00F70375">
        <w:rPr>
          <w:rFonts w:ascii="Arial" w:hAnsi="Arial" w:cs="Arial"/>
          <w:sz w:val="28"/>
          <w:szCs w:val="28"/>
          <w:lang w:eastAsia="pl-PL"/>
        </w:rPr>
        <w:t xml:space="preserve"> </w:t>
      </w:r>
      <w:r w:rsidR="002C4E8C" w:rsidRPr="00F70375">
        <w:rPr>
          <w:rFonts w:ascii="Arial" w:hAnsi="Arial" w:cs="Arial"/>
          <w:sz w:val="28"/>
          <w:szCs w:val="28"/>
          <w:lang w:eastAsia="pl-PL"/>
        </w:rPr>
        <w:t>–</w:t>
      </w:r>
      <w:r w:rsidRPr="00F70375">
        <w:rPr>
          <w:rFonts w:ascii="Arial" w:hAnsi="Arial" w:cs="Arial"/>
          <w:sz w:val="28"/>
          <w:szCs w:val="28"/>
          <w:lang w:eastAsia="pl-PL"/>
        </w:rPr>
        <w:t xml:space="preserve"> </w:t>
      </w:r>
      <w:r w:rsidR="002C4E8C" w:rsidRPr="00F70375">
        <w:rPr>
          <w:rFonts w:ascii="Arial" w:hAnsi="Arial" w:cs="Arial"/>
          <w:sz w:val="28"/>
          <w:szCs w:val="28"/>
          <w:lang w:eastAsia="pl-PL"/>
        </w:rPr>
        <w:t>6 000,00 zł</w:t>
      </w:r>
    </w:p>
    <w:p w14:paraId="4B63CD08" w14:textId="3AA3ABD9" w:rsidR="002C4E8C" w:rsidRPr="00F70375" w:rsidRDefault="002C4E8C"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Bibliotekarzy Polskich</w:t>
      </w:r>
      <w:r w:rsidRPr="00F70375">
        <w:rPr>
          <w:rFonts w:ascii="Arial" w:hAnsi="Arial" w:cs="Arial"/>
          <w:sz w:val="28"/>
          <w:szCs w:val="28"/>
          <w:lang w:eastAsia="pl-PL"/>
        </w:rPr>
        <w:t xml:space="preserve"> – 8 000,00 zł</w:t>
      </w:r>
    </w:p>
    <w:p w14:paraId="28790223" w14:textId="75288146" w:rsidR="002C4E8C" w:rsidRPr="00F70375" w:rsidRDefault="002C4E8C"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Pomocy Dzieciom i Dorosłym z</w:t>
      </w:r>
      <w:r w:rsidR="00A75D11" w:rsidRPr="00F70375">
        <w:rPr>
          <w:rFonts w:ascii="Arial" w:hAnsi="Arial" w:cs="Arial"/>
          <w:b/>
          <w:bCs/>
          <w:sz w:val="28"/>
          <w:szCs w:val="28"/>
          <w:lang w:eastAsia="pl-PL"/>
        </w:rPr>
        <w:t xml:space="preserve"> </w:t>
      </w:r>
      <w:r w:rsidRPr="00F70375">
        <w:rPr>
          <w:rFonts w:ascii="Arial" w:hAnsi="Arial" w:cs="Arial"/>
          <w:b/>
          <w:bCs/>
          <w:sz w:val="28"/>
          <w:szCs w:val="28"/>
          <w:lang w:eastAsia="pl-PL"/>
        </w:rPr>
        <w:t xml:space="preserve">Niepełnosprawnością Intelektualną – </w:t>
      </w:r>
      <w:proofErr w:type="spellStart"/>
      <w:r w:rsidRPr="00F70375">
        <w:rPr>
          <w:rFonts w:ascii="Arial" w:hAnsi="Arial" w:cs="Arial"/>
          <w:b/>
          <w:bCs/>
          <w:sz w:val="28"/>
          <w:szCs w:val="28"/>
          <w:lang w:eastAsia="pl-PL"/>
        </w:rPr>
        <w:t>Oligo</w:t>
      </w:r>
      <w:proofErr w:type="spellEnd"/>
      <w:r w:rsidRPr="00F70375">
        <w:rPr>
          <w:rFonts w:ascii="Arial" w:hAnsi="Arial" w:cs="Arial"/>
          <w:sz w:val="28"/>
          <w:szCs w:val="28"/>
          <w:lang w:eastAsia="pl-PL"/>
        </w:rPr>
        <w:t xml:space="preserve"> (2 zadania) – 7 500,00 zł</w:t>
      </w:r>
    </w:p>
    <w:p w14:paraId="38E14238" w14:textId="79B42713" w:rsidR="002C4E8C" w:rsidRPr="00F70375" w:rsidRDefault="002C4E8C"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Stowarzyszenie Operetka Wrocławska</w:t>
      </w:r>
      <w:r w:rsidRPr="00F70375">
        <w:rPr>
          <w:rFonts w:ascii="Arial" w:hAnsi="Arial" w:cs="Arial"/>
          <w:sz w:val="28"/>
          <w:szCs w:val="28"/>
          <w:lang w:eastAsia="pl-PL"/>
        </w:rPr>
        <w:t xml:space="preserve"> </w:t>
      </w:r>
      <w:r w:rsidR="00A949B8" w:rsidRPr="00F70375">
        <w:rPr>
          <w:rFonts w:ascii="Arial" w:hAnsi="Arial" w:cs="Arial"/>
          <w:sz w:val="28"/>
          <w:szCs w:val="28"/>
          <w:lang w:eastAsia="pl-PL"/>
        </w:rPr>
        <w:t>–</w:t>
      </w:r>
      <w:r w:rsidRPr="00F70375">
        <w:rPr>
          <w:rFonts w:ascii="Arial" w:hAnsi="Arial" w:cs="Arial"/>
          <w:sz w:val="28"/>
          <w:szCs w:val="28"/>
          <w:lang w:eastAsia="pl-PL"/>
        </w:rPr>
        <w:t xml:space="preserve"> </w:t>
      </w:r>
      <w:r w:rsidR="00A949B8" w:rsidRPr="00F70375">
        <w:rPr>
          <w:rFonts w:ascii="Arial" w:hAnsi="Arial" w:cs="Arial"/>
          <w:sz w:val="28"/>
          <w:szCs w:val="28"/>
          <w:lang w:eastAsia="pl-PL"/>
        </w:rPr>
        <w:t>9 000,00 zł</w:t>
      </w:r>
    </w:p>
    <w:p w14:paraId="6E583ED1" w14:textId="4066763F" w:rsidR="00A949B8" w:rsidRPr="00F70375" w:rsidRDefault="00A949B8" w:rsidP="00A20945">
      <w:pPr>
        <w:pStyle w:val="Akapitzlist"/>
        <w:numPr>
          <w:ilvl w:val="0"/>
          <w:numId w:val="154"/>
        </w:numPr>
        <w:suppressAutoHyphens/>
        <w:spacing w:after="0" w:line="276" w:lineRule="auto"/>
        <w:rPr>
          <w:rFonts w:ascii="Arial" w:hAnsi="Arial" w:cs="Arial"/>
          <w:sz w:val="28"/>
          <w:szCs w:val="28"/>
        </w:rPr>
      </w:pPr>
      <w:r w:rsidRPr="00F70375">
        <w:rPr>
          <w:rFonts w:ascii="Arial" w:hAnsi="Arial" w:cs="Arial"/>
          <w:b/>
          <w:bCs/>
          <w:sz w:val="28"/>
          <w:szCs w:val="28"/>
          <w:lang w:eastAsia="pl-PL"/>
        </w:rPr>
        <w:t>Akademia Rozwoju Twórczości i Kreatywności</w:t>
      </w:r>
      <w:r w:rsidRPr="00F70375">
        <w:rPr>
          <w:rFonts w:ascii="Arial" w:hAnsi="Arial" w:cs="Arial"/>
          <w:sz w:val="28"/>
          <w:szCs w:val="28"/>
          <w:lang w:eastAsia="pl-PL"/>
        </w:rPr>
        <w:t xml:space="preserve"> – 7 500,00 zł</w:t>
      </w:r>
    </w:p>
    <w:p w14:paraId="17E43498" w14:textId="027780B9" w:rsidR="0003172E" w:rsidRPr="00F70375" w:rsidRDefault="0003172E" w:rsidP="00F70375">
      <w:pPr>
        <w:suppressAutoHyphens/>
        <w:spacing w:after="0" w:line="276" w:lineRule="auto"/>
        <w:rPr>
          <w:rFonts w:ascii="Arial" w:eastAsia="Calibri" w:hAnsi="Arial" w:cs="Arial"/>
          <w:b/>
          <w:bCs/>
          <w:sz w:val="28"/>
          <w:szCs w:val="28"/>
        </w:rPr>
      </w:pPr>
      <w:r w:rsidRPr="00F70375">
        <w:rPr>
          <w:rFonts w:ascii="Arial" w:eastAsia="Calibri" w:hAnsi="Arial" w:cs="Arial"/>
          <w:b/>
          <w:bCs/>
          <w:sz w:val="28"/>
          <w:szCs w:val="28"/>
        </w:rPr>
        <w:t>Gminny Program Rewitalizacji Miasta Włocławek na lata 2018–2028. Uchwała Nr XLVI/91/2018 Rady Miasta Włocławek z dnia 17 lipca 2018 r.</w:t>
      </w:r>
    </w:p>
    <w:p w14:paraId="0173D617" w14:textId="557A8E33" w:rsidR="00934B94" w:rsidRPr="00156332" w:rsidRDefault="001974E6" w:rsidP="00F70375">
      <w:pPr>
        <w:spacing w:line="276" w:lineRule="auto"/>
        <w:rPr>
          <w:rFonts w:ascii="Arial" w:hAnsi="Arial" w:cs="Arial"/>
          <w:sz w:val="28"/>
          <w:szCs w:val="28"/>
          <w:lang w:eastAsia="pl-PL"/>
        </w:rPr>
      </w:pPr>
      <w:r w:rsidRPr="00F70375">
        <w:rPr>
          <w:rFonts w:ascii="Arial" w:hAnsi="Arial" w:cs="Arial"/>
          <w:b/>
          <w:bCs/>
          <w:sz w:val="28"/>
          <w:szCs w:val="28"/>
          <w:lang w:eastAsia="pl-PL"/>
        </w:rPr>
        <w:t>Zadanie nr 4</w:t>
      </w:r>
      <w:r w:rsidRPr="00F70375">
        <w:rPr>
          <w:rFonts w:ascii="Arial" w:hAnsi="Arial" w:cs="Arial"/>
          <w:sz w:val="28"/>
          <w:szCs w:val="28"/>
          <w:lang w:eastAsia="pl-PL"/>
        </w:rPr>
        <w:t xml:space="preserve">  pn. „Wakacyjne Animacje Kulturalne”</w:t>
      </w:r>
      <w:r w:rsidR="003840E1" w:rsidRPr="00F70375">
        <w:rPr>
          <w:rFonts w:ascii="Arial" w:hAnsi="Arial" w:cs="Arial"/>
          <w:sz w:val="28"/>
          <w:szCs w:val="28"/>
          <w:lang w:eastAsia="pl-PL"/>
        </w:rPr>
        <w:t xml:space="preserve"> - </w:t>
      </w:r>
      <w:r w:rsidRPr="00F70375">
        <w:rPr>
          <w:rFonts w:ascii="Arial" w:hAnsi="Arial" w:cs="Arial"/>
          <w:sz w:val="28"/>
          <w:szCs w:val="28"/>
          <w:lang w:eastAsia="pl-PL"/>
        </w:rPr>
        <w:t xml:space="preserve">organizacja </w:t>
      </w:r>
      <w:r w:rsidRPr="00156332">
        <w:rPr>
          <w:rFonts w:ascii="Arial" w:hAnsi="Arial" w:cs="Arial"/>
          <w:sz w:val="28"/>
          <w:szCs w:val="28"/>
          <w:lang w:eastAsia="pl-PL"/>
        </w:rPr>
        <w:t xml:space="preserve">bezpłatnych zajęć/ działań kulturalnych dla dzieci i młodzieży w otwartej przestrzeni miejskiej Śródmieścia w okresie letnich wakacji </w:t>
      </w:r>
      <w:r w:rsidR="00F6248E" w:rsidRPr="00156332">
        <w:rPr>
          <w:rFonts w:ascii="Arial" w:hAnsi="Arial" w:cs="Arial"/>
          <w:sz w:val="28"/>
          <w:szCs w:val="28"/>
          <w:lang w:eastAsia="pl-PL"/>
        </w:rPr>
        <w:br/>
      </w:r>
      <w:r w:rsidRPr="00156332">
        <w:rPr>
          <w:rFonts w:ascii="Arial" w:hAnsi="Arial" w:cs="Arial"/>
          <w:sz w:val="28"/>
          <w:szCs w:val="28"/>
          <w:lang w:eastAsia="pl-PL"/>
        </w:rPr>
        <w:t>(ze szczególnym uwzględnieniem dzieci i młodzieży z obszaru rewitalizacji</w:t>
      </w:r>
    </w:p>
    <w:p w14:paraId="6968874D" w14:textId="7581829E" w:rsidR="003840E1" w:rsidRPr="00156332" w:rsidRDefault="003840E1" w:rsidP="00A20945">
      <w:pPr>
        <w:pStyle w:val="Akapitzlist"/>
        <w:numPr>
          <w:ilvl w:val="0"/>
          <w:numId w:val="155"/>
        </w:numPr>
        <w:spacing w:line="276" w:lineRule="auto"/>
        <w:rPr>
          <w:rFonts w:ascii="Arial" w:hAnsi="Arial" w:cs="Arial"/>
          <w:sz w:val="28"/>
          <w:szCs w:val="28"/>
          <w:lang w:eastAsia="pl-PL"/>
        </w:rPr>
      </w:pPr>
      <w:r w:rsidRPr="00156332">
        <w:rPr>
          <w:rFonts w:ascii="Arial" w:hAnsi="Arial" w:cs="Arial"/>
          <w:b/>
          <w:bCs/>
          <w:i/>
          <w:iCs/>
          <w:sz w:val="28"/>
          <w:szCs w:val="28"/>
          <w:lang w:eastAsia="pl-PL"/>
        </w:rPr>
        <w:t>Stowarzyszenie Akademia Rozwoju Twórczości i Kreatywności</w:t>
      </w:r>
      <w:r w:rsidRPr="00156332">
        <w:rPr>
          <w:rFonts w:ascii="Arial" w:eastAsia="Times New Roman" w:hAnsi="Arial" w:cs="Arial"/>
          <w:iCs/>
          <w:noProof/>
          <w:sz w:val="28"/>
          <w:szCs w:val="28"/>
          <w:lang w:eastAsia="zh-CN"/>
        </w:rPr>
        <w:t xml:space="preserve"> – 7 500,00 zł</w:t>
      </w:r>
    </w:p>
    <w:p w14:paraId="13F16C20" w14:textId="1C3428FA" w:rsidR="0035079C" w:rsidRPr="00156332" w:rsidRDefault="0035079C" w:rsidP="00F70375">
      <w:pPr>
        <w:spacing w:line="276" w:lineRule="auto"/>
        <w:rPr>
          <w:rFonts w:ascii="Arial" w:hAnsi="Arial" w:cs="Arial"/>
          <w:sz w:val="28"/>
          <w:szCs w:val="28"/>
          <w:lang w:eastAsia="pl-PL"/>
        </w:rPr>
      </w:pPr>
      <w:r w:rsidRPr="00156332">
        <w:rPr>
          <w:rFonts w:ascii="Arial" w:hAnsi="Arial" w:cs="Arial"/>
          <w:b/>
          <w:bCs/>
          <w:sz w:val="28"/>
          <w:szCs w:val="28"/>
          <w:lang w:eastAsia="pl-PL"/>
        </w:rPr>
        <w:t>Zadanie nr 5</w:t>
      </w:r>
      <w:r w:rsidRPr="00156332">
        <w:rPr>
          <w:rFonts w:ascii="Arial" w:hAnsi="Arial" w:cs="Arial"/>
          <w:sz w:val="28"/>
          <w:szCs w:val="28"/>
          <w:lang w:eastAsia="pl-PL"/>
        </w:rPr>
        <w:t xml:space="preserve"> pn. „Imprezy integracyjne” - organizacja bezpłatnych kameralnych imprez w otwartej przestrzeni miejskiej Śródmieścia</w:t>
      </w:r>
      <w:r w:rsidR="00EF35E9" w:rsidRPr="00156332">
        <w:rPr>
          <w:rFonts w:ascii="Arial" w:hAnsi="Arial" w:cs="Arial"/>
          <w:sz w:val="28"/>
          <w:szCs w:val="28"/>
          <w:lang w:eastAsia="pl-PL"/>
        </w:rPr>
        <w:t xml:space="preserve"> </w:t>
      </w:r>
      <w:r w:rsidRPr="00156332">
        <w:rPr>
          <w:rFonts w:ascii="Arial" w:hAnsi="Arial" w:cs="Arial"/>
          <w:sz w:val="28"/>
          <w:szCs w:val="28"/>
          <w:lang w:eastAsia="pl-PL"/>
        </w:rPr>
        <w:t>- obszar rewitalizacji</w:t>
      </w:r>
    </w:p>
    <w:p w14:paraId="0E78AFD4" w14:textId="01214E69" w:rsidR="0035079C" w:rsidRPr="00156332" w:rsidRDefault="0035079C" w:rsidP="00A20945">
      <w:pPr>
        <w:pStyle w:val="Akapitzlist"/>
        <w:numPr>
          <w:ilvl w:val="0"/>
          <w:numId w:val="155"/>
        </w:numPr>
        <w:spacing w:line="276" w:lineRule="auto"/>
        <w:rPr>
          <w:rFonts w:ascii="Arial" w:hAnsi="Arial" w:cs="Arial"/>
          <w:sz w:val="28"/>
          <w:szCs w:val="28"/>
          <w:lang w:eastAsia="pl-PL"/>
        </w:rPr>
      </w:pPr>
      <w:r w:rsidRPr="00156332">
        <w:rPr>
          <w:rFonts w:ascii="Arial" w:hAnsi="Arial" w:cs="Arial"/>
          <w:b/>
          <w:bCs/>
          <w:sz w:val="28"/>
          <w:szCs w:val="28"/>
          <w:lang w:eastAsia="pl-PL"/>
        </w:rPr>
        <w:t xml:space="preserve">Anitka Koralik – </w:t>
      </w:r>
      <w:r w:rsidRPr="00156332">
        <w:rPr>
          <w:rFonts w:ascii="Arial" w:hAnsi="Arial" w:cs="Arial"/>
          <w:sz w:val="28"/>
          <w:szCs w:val="28"/>
          <w:lang w:eastAsia="pl-PL"/>
        </w:rPr>
        <w:t>3 000,00 zł</w:t>
      </w:r>
    </w:p>
    <w:p w14:paraId="06930880" w14:textId="4F193C62" w:rsidR="0035079C" w:rsidRPr="00156332" w:rsidRDefault="0035079C" w:rsidP="00A20945">
      <w:pPr>
        <w:pStyle w:val="Akapitzlist"/>
        <w:numPr>
          <w:ilvl w:val="0"/>
          <w:numId w:val="155"/>
        </w:numPr>
        <w:spacing w:line="276" w:lineRule="auto"/>
        <w:rPr>
          <w:rFonts w:ascii="Arial" w:hAnsi="Arial" w:cs="Arial"/>
          <w:sz w:val="28"/>
          <w:szCs w:val="28"/>
          <w:lang w:eastAsia="pl-PL"/>
        </w:rPr>
      </w:pPr>
      <w:r w:rsidRPr="00156332">
        <w:rPr>
          <w:rFonts w:ascii="Arial" w:hAnsi="Arial" w:cs="Arial"/>
          <w:b/>
          <w:bCs/>
          <w:sz w:val="28"/>
          <w:szCs w:val="28"/>
          <w:lang w:eastAsia="pl-PL"/>
        </w:rPr>
        <w:t xml:space="preserve">Fundacja </w:t>
      </w:r>
      <w:proofErr w:type="spellStart"/>
      <w:r w:rsidRPr="00156332">
        <w:rPr>
          <w:rFonts w:ascii="Arial" w:hAnsi="Arial" w:cs="Arial"/>
          <w:b/>
          <w:bCs/>
          <w:sz w:val="28"/>
          <w:szCs w:val="28"/>
          <w:lang w:eastAsia="pl-PL"/>
        </w:rPr>
        <w:t>Ari</w:t>
      </w:r>
      <w:proofErr w:type="spellEnd"/>
      <w:r w:rsidRPr="00156332">
        <w:rPr>
          <w:rFonts w:ascii="Arial" w:hAnsi="Arial" w:cs="Arial"/>
          <w:b/>
          <w:bCs/>
          <w:sz w:val="28"/>
          <w:szCs w:val="28"/>
          <w:lang w:eastAsia="pl-PL"/>
        </w:rPr>
        <w:t xml:space="preserve"> </w:t>
      </w:r>
      <w:proofErr w:type="spellStart"/>
      <w:r w:rsidRPr="00156332">
        <w:rPr>
          <w:rFonts w:ascii="Arial" w:hAnsi="Arial" w:cs="Arial"/>
          <w:b/>
          <w:bCs/>
          <w:sz w:val="28"/>
          <w:szCs w:val="28"/>
          <w:lang w:eastAsia="pl-PL"/>
        </w:rPr>
        <w:t>Ari</w:t>
      </w:r>
      <w:proofErr w:type="spellEnd"/>
      <w:r w:rsidRPr="00156332">
        <w:rPr>
          <w:rFonts w:ascii="Arial" w:hAnsi="Arial" w:cs="Arial"/>
          <w:sz w:val="28"/>
          <w:szCs w:val="28"/>
          <w:lang w:eastAsia="pl-PL"/>
        </w:rPr>
        <w:t xml:space="preserve"> </w:t>
      </w:r>
      <w:r w:rsidR="000A738D" w:rsidRPr="00156332">
        <w:rPr>
          <w:rFonts w:ascii="Arial" w:hAnsi="Arial" w:cs="Arial"/>
          <w:sz w:val="28"/>
          <w:szCs w:val="28"/>
          <w:lang w:eastAsia="pl-PL"/>
        </w:rPr>
        <w:t>–</w:t>
      </w:r>
      <w:r w:rsidRPr="00156332">
        <w:rPr>
          <w:rFonts w:ascii="Arial" w:hAnsi="Arial" w:cs="Arial"/>
          <w:sz w:val="28"/>
          <w:szCs w:val="28"/>
          <w:lang w:eastAsia="pl-PL"/>
        </w:rPr>
        <w:t xml:space="preserve"> </w:t>
      </w:r>
      <w:r w:rsidR="000A738D" w:rsidRPr="00156332">
        <w:rPr>
          <w:rFonts w:ascii="Arial" w:hAnsi="Arial" w:cs="Arial"/>
          <w:sz w:val="28"/>
          <w:szCs w:val="28"/>
          <w:lang w:eastAsia="pl-PL"/>
        </w:rPr>
        <w:t>3 000,00 zł</w:t>
      </w:r>
    </w:p>
    <w:p w14:paraId="6881EFFB" w14:textId="31C18E28" w:rsidR="000A738D" w:rsidRPr="00156332" w:rsidRDefault="000A738D" w:rsidP="00A20945">
      <w:pPr>
        <w:pStyle w:val="Akapitzlist"/>
        <w:numPr>
          <w:ilvl w:val="0"/>
          <w:numId w:val="155"/>
        </w:numPr>
        <w:spacing w:line="276" w:lineRule="auto"/>
        <w:rPr>
          <w:rFonts w:ascii="Arial" w:hAnsi="Arial" w:cs="Arial"/>
          <w:sz w:val="28"/>
          <w:szCs w:val="28"/>
          <w:lang w:eastAsia="pl-PL"/>
        </w:rPr>
      </w:pPr>
      <w:r w:rsidRPr="00156332">
        <w:rPr>
          <w:rFonts w:ascii="Arial" w:hAnsi="Arial" w:cs="Arial"/>
          <w:b/>
          <w:bCs/>
          <w:sz w:val="28"/>
          <w:szCs w:val="28"/>
          <w:lang w:eastAsia="pl-PL"/>
        </w:rPr>
        <w:t xml:space="preserve">Klub </w:t>
      </w:r>
      <w:r w:rsidR="00C60FBE" w:rsidRPr="00156332">
        <w:rPr>
          <w:rFonts w:ascii="Arial" w:hAnsi="Arial" w:cs="Arial"/>
          <w:b/>
          <w:bCs/>
          <w:sz w:val="28"/>
          <w:szCs w:val="28"/>
          <w:lang w:eastAsia="pl-PL"/>
        </w:rPr>
        <w:t>S</w:t>
      </w:r>
      <w:r w:rsidRPr="00156332">
        <w:rPr>
          <w:rFonts w:ascii="Arial" w:hAnsi="Arial" w:cs="Arial"/>
          <w:b/>
          <w:bCs/>
          <w:sz w:val="28"/>
          <w:szCs w:val="28"/>
          <w:lang w:eastAsia="pl-PL"/>
        </w:rPr>
        <w:t>eniora „</w:t>
      </w:r>
      <w:proofErr w:type="spellStart"/>
      <w:r w:rsidRPr="00156332">
        <w:rPr>
          <w:rFonts w:ascii="Arial" w:hAnsi="Arial" w:cs="Arial"/>
          <w:b/>
          <w:bCs/>
          <w:sz w:val="28"/>
          <w:szCs w:val="28"/>
          <w:lang w:eastAsia="pl-PL"/>
        </w:rPr>
        <w:t>Łęgowianie</w:t>
      </w:r>
      <w:proofErr w:type="spellEnd"/>
      <w:r w:rsidRPr="00156332">
        <w:rPr>
          <w:rFonts w:ascii="Arial" w:hAnsi="Arial" w:cs="Arial"/>
          <w:b/>
          <w:bCs/>
          <w:sz w:val="28"/>
          <w:szCs w:val="28"/>
          <w:lang w:eastAsia="pl-PL"/>
        </w:rPr>
        <w:t>”</w:t>
      </w:r>
      <w:r w:rsidRPr="00156332">
        <w:rPr>
          <w:rFonts w:ascii="Arial" w:hAnsi="Arial" w:cs="Arial"/>
          <w:sz w:val="28"/>
          <w:szCs w:val="28"/>
          <w:lang w:eastAsia="pl-PL"/>
        </w:rPr>
        <w:t xml:space="preserve"> – 6 500,00 zł</w:t>
      </w:r>
    </w:p>
    <w:p w14:paraId="0BCAD27E" w14:textId="54AAB315" w:rsidR="000A738D" w:rsidRPr="00156332" w:rsidRDefault="000A738D" w:rsidP="00F70375">
      <w:pPr>
        <w:spacing w:line="276" w:lineRule="auto"/>
        <w:rPr>
          <w:rFonts w:ascii="Arial" w:hAnsi="Arial" w:cs="Arial"/>
          <w:sz w:val="28"/>
          <w:szCs w:val="28"/>
          <w:lang w:eastAsia="pl-PL"/>
        </w:rPr>
      </w:pPr>
      <w:r w:rsidRPr="00156332">
        <w:rPr>
          <w:rFonts w:ascii="Arial" w:hAnsi="Arial" w:cs="Arial"/>
          <w:b/>
          <w:bCs/>
          <w:sz w:val="28"/>
          <w:szCs w:val="28"/>
          <w:lang w:eastAsia="pl-PL"/>
        </w:rPr>
        <w:t>Zadanie nr 6</w:t>
      </w:r>
      <w:r w:rsidRPr="00156332">
        <w:rPr>
          <w:rFonts w:ascii="Arial" w:hAnsi="Arial" w:cs="Arial"/>
          <w:sz w:val="28"/>
          <w:szCs w:val="28"/>
          <w:lang w:eastAsia="pl-PL"/>
        </w:rPr>
        <w:t xml:space="preserve">  pn. „Edukacja artystyczna i kulturalna dla dzieci i młodzieży” </w:t>
      </w:r>
      <w:r w:rsidR="0068553A" w:rsidRPr="00156332">
        <w:rPr>
          <w:rFonts w:ascii="Arial" w:hAnsi="Arial" w:cs="Arial"/>
          <w:sz w:val="28"/>
          <w:szCs w:val="28"/>
          <w:lang w:eastAsia="pl-PL"/>
        </w:rPr>
        <w:t xml:space="preserve"> - </w:t>
      </w:r>
      <w:r w:rsidRPr="00156332">
        <w:rPr>
          <w:rFonts w:ascii="Arial" w:hAnsi="Arial" w:cs="Arial"/>
          <w:sz w:val="28"/>
          <w:szCs w:val="28"/>
          <w:lang w:eastAsia="pl-PL"/>
        </w:rPr>
        <w:t>organizacja m.in.: warsztatów, zajęć praktycznych oraz spotkań z twórcami. Realizacja zadania w obszarze Śródmieścia Włocławka- obszar rewitalizacji</w:t>
      </w:r>
    </w:p>
    <w:p w14:paraId="4992F70F" w14:textId="45341C44" w:rsidR="00B37514" w:rsidRPr="00642DFB" w:rsidRDefault="0068553A" w:rsidP="00527AF2">
      <w:pPr>
        <w:pStyle w:val="Akapitzlist"/>
        <w:numPr>
          <w:ilvl w:val="0"/>
          <w:numId w:val="156"/>
        </w:numPr>
        <w:spacing w:line="276" w:lineRule="auto"/>
        <w:rPr>
          <w:rFonts w:ascii="Arial" w:hAnsi="Arial" w:cs="Arial"/>
          <w:sz w:val="28"/>
          <w:szCs w:val="28"/>
          <w:lang w:eastAsia="pl-PL"/>
        </w:rPr>
      </w:pPr>
      <w:r w:rsidRPr="00156332">
        <w:rPr>
          <w:rFonts w:ascii="Arial" w:hAnsi="Arial" w:cs="Arial"/>
          <w:b/>
          <w:bCs/>
          <w:i/>
          <w:iCs/>
          <w:sz w:val="28"/>
          <w:szCs w:val="28"/>
          <w:lang w:eastAsia="pl-PL"/>
        </w:rPr>
        <w:t xml:space="preserve">Stowarzyszenie Miłośników Pszczół "Ambrozja” – </w:t>
      </w:r>
      <w:r w:rsidRPr="00156332">
        <w:rPr>
          <w:rFonts w:ascii="Arial" w:hAnsi="Arial" w:cs="Arial"/>
          <w:sz w:val="28"/>
          <w:szCs w:val="28"/>
          <w:lang w:eastAsia="pl-PL"/>
        </w:rPr>
        <w:t>8 000,00 zł</w:t>
      </w:r>
    </w:p>
    <w:p w14:paraId="44ED33F2" w14:textId="619FC69A" w:rsidR="00527AF2" w:rsidRPr="00156332" w:rsidRDefault="00F70375" w:rsidP="00156332">
      <w:pPr>
        <w:spacing w:line="276" w:lineRule="auto"/>
        <w:rPr>
          <w:rFonts w:ascii="Arial" w:hAnsi="Arial" w:cs="Arial"/>
          <w:b/>
          <w:bCs/>
          <w:sz w:val="28"/>
          <w:szCs w:val="28"/>
          <w:lang w:eastAsia="pl-PL"/>
        </w:rPr>
      </w:pPr>
      <w:r w:rsidRPr="00156332">
        <w:rPr>
          <w:rFonts w:ascii="Arial" w:hAnsi="Arial" w:cs="Arial"/>
          <w:b/>
          <w:bCs/>
          <w:sz w:val="28"/>
          <w:szCs w:val="28"/>
          <w:lang w:eastAsia="pl-PL"/>
        </w:rPr>
        <w:t xml:space="preserve">Projekty współfinansowane ze źródeł zewnętrznych </w:t>
      </w:r>
    </w:p>
    <w:p w14:paraId="4BECDB0B" w14:textId="56222904" w:rsidR="00527AF2" w:rsidRPr="00156332" w:rsidRDefault="00527AF2" w:rsidP="00156332">
      <w:pPr>
        <w:spacing w:after="0" w:line="276" w:lineRule="auto"/>
        <w:rPr>
          <w:rFonts w:ascii="Arial" w:hAnsi="Arial" w:cs="Arial"/>
          <w:sz w:val="28"/>
          <w:szCs w:val="28"/>
        </w:rPr>
      </w:pPr>
      <w:r w:rsidRPr="00156332">
        <w:rPr>
          <w:rFonts w:ascii="Arial" w:eastAsia="Calibri" w:hAnsi="Arial" w:cs="Arial"/>
          <w:b/>
          <w:bCs/>
          <w:kern w:val="2"/>
          <w:sz w:val="28"/>
          <w:szCs w:val="28"/>
          <w14:ligatures w14:val="standardContextual"/>
        </w:rPr>
        <w:t>Weekend Młodych</w:t>
      </w:r>
      <w:r w:rsidRPr="00156332">
        <w:rPr>
          <w:rFonts w:ascii="Arial" w:eastAsia="Calibri" w:hAnsi="Arial" w:cs="Arial"/>
          <w:b/>
          <w:bCs/>
          <w:i/>
          <w:iCs/>
          <w:kern w:val="2"/>
          <w:sz w:val="28"/>
          <w:szCs w:val="28"/>
          <w14:ligatures w14:val="standardContextual"/>
        </w:rPr>
        <w:t xml:space="preserve"> </w:t>
      </w:r>
      <w:r w:rsidRPr="00156332">
        <w:rPr>
          <w:rFonts w:ascii="Arial" w:eastAsia="Calibri" w:hAnsi="Arial" w:cs="Arial"/>
          <w:kern w:val="2"/>
          <w:sz w:val="28"/>
          <w:szCs w:val="28"/>
          <w14:ligatures w14:val="standardContextual"/>
        </w:rPr>
        <w:t>zadanie ujęte w projekcie pn.  „</w:t>
      </w:r>
      <w:r w:rsidRPr="00156332">
        <w:rPr>
          <w:rFonts w:ascii="Arial" w:eastAsia="Calibri" w:hAnsi="Arial" w:cs="Arial"/>
          <w:b/>
          <w:bCs/>
          <w:color w:val="0D0D0D" w:themeColor="text1" w:themeTint="F2"/>
          <w:kern w:val="2"/>
          <w:sz w:val="28"/>
          <w:szCs w:val="28"/>
          <w14:ligatures w14:val="standardContextual"/>
        </w:rPr>
        <w:t>Włocławek – miasto nowych możliwości. Tutaj mieszkam, pracuję, inwestuję i tu wypoczywam</w:t>
      </w:r>
      <w:r w:rsidRPr="00156332">
        <w:rPr>
          <w:rFonts w:ascii="Arial" w:eastAsia="Calibri" w:hAnsi="Arial" w:cs="Arial"/>
          <w:kern w:val="2"/>
          <w:sz w:val="28"/>
          <w:szCs w:val="28"/>
          <w14:ligatures w14:val="standardContextual"/>
        </w:rPr>
        <w:t xml:space="preserve">”, realizowanym w ramach </w:t>
      </w:r>
      <w:r w:rsidRPr="00156332">
        <w:rPr>
          <w:rFonts w:ascii="Arial" w:hAnsi="Arial" w:cs="Arial"/>
          <w:sz w:val="28"/>
          <w:szCs w:val="28"/>
        </w:rPr>
        <w:t>w ramach Programu Rozwój Lokalny, finansowanego z Mechanizmu Finansowego EOG 2014–2021, Norweskiego Mechanizmu Finansowego 2014–2021  oraz budżetu państwa.</w:t>
      </w:r>
    </w:p>
    <w:p w14:paraId="78C658D2" w14:textId="2AB1E029" w:rsidR="00527AF2" w:rsidRPr="00156332" w:rsidRDefault="00527AF2" w:rsidP="00156332">
      <w:pPr>
        <w:spacing w:after="0" w:line="276" w:lineRule="auto"/>
        <w:rPr>
          <w:rFonts w:ascii="Arial" w:eastAsia="Calibri" w:hAnsi="Arial" w:cs="Arial"/>
          <w:i/>
          <w:iCs/>
          <w:kern w:val="2"/>
          <w:sz w:val="28"/>
          <w:szCs w:val="28"/>
          <w:highlight w:val="cyan"/>
          <w14:ligatures w14:val="standardContextual"/>
        </w:rPr>
      </w:pPr>
      <w:r w:rsidRPr="00156332">
        <w:rPr>
          <w:rFonts w:ascii="Arial" w:eastAsia="Calibri" w:hAnsi="Arial" w:cs="Arial"/>
          <w:kern w:val="2"/>
          <w:sz w:val="28"/>
          <w:szCs w:val="28"/>
          <w14:ligatures w14:val="standardContextual"/>
        </w:rPr>
        <w:t>W 2023 r. w ramach zadania zorganizowano:</w:t>
      </w:r>
    </w:p>
    <w:p w14:paraId="6C4A6D58" w14:textId="071CAE34" w:rsidR="00527AF2" w:rsidRPr="00156332" w:rsidRDefault="00527AF2" w:rsidP="00156332">
      <w:pPr>
        <w:spacing w:after="0" w:line="276" w:lineRule="auto"/>
        <w:rPr>
          <w:rFonts w:ascii="Arial" w:eastAsia="Calibri" w:hAnsi="Arial" w:cs="Arial"/>
          <w:b/>
          <w:bCs/>
          <w:kern w:val="2"/>
          <w:sz w:val="28"/>
          <w:szCs w:val="28"/>
          <w14:ligatures w14:val="standardContextual"/>
        </w:rPr>
      </w:pPr>
      <w:r w:rsidRPr="00156332">
        <w:rPr>
          <w:rFonts w:ascii="Arial" w:eastAsia="Calibri" w:hAnsi="Arial" w:cs="Arial"/>
          <w:b/>
          <w:bCs/>
          <w:kern w:val="2"/>
          <w:sz w:val="28"/>
          <w:szCs w:val="28"/>
          <w14:ligatures w14:val="standardContextual"/>
        </w:rPr>
        <w:t xml:space="preserve">United </w:t>
      </w:r>
      <w:proofErr w:type="spellStart"/>
      <w:r w:rsidRPr="00156332">
        <w:rPr>
          <w:rFonts w:ascii="Arial" w:eastAsia="Calibri" w:hAnsi="Arial" w:cs="Arial"/>
          <w:b/>
          <w:bCs/>
          <w:kern w:val="2"/>
          <w:sz w:val="28"/>
          <w:szCs w:val="28"/>
          <w14:ligatures w14:val="standardContextual"/>
        </w:rPr>
        <w:t>Session</w:t>
      </w:r>
      <w:proofErr w:type="spellEnd"/>
    </w:p>
    <w:p w14:paraId="57AFAF46" w14:textId="179EA7DB" w:rsidR="006D1AFB" w:rsidRPr="00156332" w:rsidRDefault="006D1AFB"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 xml:space="preserve">Realizator: </w:t>
      </w:r>
      <w:r w:rsidR="006D39EB" w:rsidRPr="00156332">
        <w:rPr>
          <w:rFonts w:ascii="Arial" w:eastAsia="Calibri" w:hAnsi="Arial" w:cs="Arial"/>
          <w:kern w:val="2"/>
          <w:sz w:val="28"/>
          <w:szCs w:val="28"/>
          <w14:ligatures w14:val="standardContextual"/>
        </w:rPr>
        <w:t>Centrum Kultury Browar B.</w:t>
      </w:r>
    </w:p>
    <w:p w14:paraId="7E51A8F3" w14:textId="651F7014"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 xml:space="preserve">Międzynarodowe zawody taneczne. Tancerze z całego świata rywalizowali w kategoriach: hip-hop, </w:t>
      </w:r>
      <w:proofErr w:type="spellStart"/>
      <w:r w:rsidRPr="00156332">
        <w:rPr>
          <w:rFonts w:ascii="Arial" w:eastAsia="Calibri" w:hAnsi="Arial" w:cs="Arial"/>
          <w:kern w:val="2"/>
          <w:sz w:val="28"/>
          <w:szCs w:val="28"/>
          <w14:ligatures w14:val="standardContextual"/>
        </w:rPr>
        <w:t>popping</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all</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styles</w:t>
      </w:r>
      <w:proofErr w:type="spellEnd"/>
      <w:r w:rsidRPr="00156332">
        <w:rPr>
          <w:rFonts w:ascii="Arial" w:eastAsia="Calibri" w:hAnsi="Arial" w:cs="Arial"/>
          <w:kern w:val="2"/>
          <w:sz w:val="28"/>
          <w:szCs w:val="28"/>
          <w14:ligatures w14:val="standardContextual"/>
        </w:rPr>
        <w:t xml:space="preserve"> i </w:t>
      </w:r>
      <w:proofErr w:type="spellStart"/>
      <w:r w:rsidRPr="00156332">
        <w:rPr>
          <w:rFonts w:ascii="Arial" w:eastAsia="Calibri" w:hAnsi="Arial" w:cs="Arial"/>
          <w:kern w:val="2"/>
          <w:sz w:val="28"/>
          <w:szCs w:val="28"/>
          <w14:ligatures w14:val="standardContextual"/>
        </w:rPr>
        <w:t>breaking</w:t>
      </w:r>
      <w:proofErr w:type="spellEnd"/>
      <w:r w:rsidRPr="00156332">
        <w:rPr>
          <w:rFonts w:ascii="Arial" w:eastAsia="Calibri" w:hAnsi="Arial" w:cs="Arial"/>
          <w:kern w:val="2"/>
          <w:sz w:val="28"/>
          <w:szCs w:val="28"/>
          <w14:ligatures w14:val="standardContextual"/>
        </w:rPr>
        <w:t>.</w:t>
      </w:r>
    </w:p>
    <w:p w14:paraId="1DCB6658" w14:textId="601FF04F"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Koszt całkowity zadania (3 edycje): 961 608,77 zł</w:t>
      </w:r>
    </w:p>
    <w:p w14:paraId="1F21FF62" w14:textId="7B6B4536"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obowiązującą umową: 961 608,77 zł</w:t>
      </w:r>
    </w:p>
    <w:p w14:paraId="764F1C07" w14:textId="35891662"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wydatkowaną w 2023 r.: 320 185,21 zł</w:t>
      </w:r>
    </w:p>
    <w:p w14:paraId="34E0489E" w14:textId="46AF4916" w:rsidR="00527AF2" w:rsidRPr="00156332" w:rsidRDefault="00527AF2" w:rsidP="00156332">
      <w:pPr>
        <w:spacing w:after="0" w:line="276" w:lineRule="auto"/>
        <w:rPr>
          <w:rFonts w:ascii="Arial" w:eastAsia="Calibri" w:hAnsi="Arial" w:cs="Arial"/>
          <w:b/>
          <w:bCs/>
          <w:kern w:val="2"/>
          <w:sz w:val="28"/>
          <w:szCs w:val="28"/>
          <w14:ligatures w14:val="standardContextual"/>
        </w:rPr>
      </w:pPr>
      <w:r w:rsidRPr="00156332">
        <w:rPr>
          <w:rFonts w:ascii="Arial" w:eastAsia="Calibri" w:hAnsi="Arial" w:cs="Arial"/>
          <w:b/>
          <w:bCs/>
          <w:kern w:val="2"/>
          <w:sz w:val="28"/>
          <w:szCs w:val="28"/>
          <w14:ligatures w14:val="standardContextual"/>
        </w:rPr>
        <w:t>Festiwal Nowej Muzyki</w:t>
      </w:r>
    </w:p>
    <w:p w14:paraId="351C5934" w14:textId="3D8FA2B1" w:rsidR="006D39EB" w:rsidRPr="00156332" w:rsidRDefault="006D39EB"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Realizator: Centrum Kultury Browar B.</w:t>
      </w:r>
    </w:p>
    <w:p w14:paraId="745DB35C" w14:textId="577FB3DA" w:rsidR="00074637" w:rsidRPr="00156332" w:rsidRDefault="00074637"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 xml:space="preserve">Koncerty: </w:t>
      </w:r>
      <w:proofErr w:type="spellStart"/>
      <w:r w:rsidRPr="00156332">
        <w:rPr>
          <w:rFonts w:ascii="Arial" w:eastAsia="Calibri" w:hAnsi="Arial" w:cs="Arial"/>
          <w:kern w:val="2"/>
          <w:sz w:val="28"/>
          <w:szCs w:val="28"/>
          <w14:ligatures w14:val="standardContextual"/>
        </w:rPr>
        <w:t>Kinny</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Zimer</w:t>
      </w:r>
      <w:proofErr w:type="spellEnd"/>
      <w:r w:rsidRPr="00156332">
        <w:rPr>
          <w:rFonts w:ascii="Arial" w:eastAsia="Calibri" w:hAnsi="Arial" w:cs="Arial"/>
          <w:kern w:val="2"/>
          <w:sz w:val="28"/>
          <w:szCs w:val="28"/>
          <w14:ligatures w14:val="standardContextual"/>
        </w:rPr>
        <w:t xml:space="preserve">, Kacper </w:t>
      </w:r>
      <w:proofErr w:type="spellStart"/>
      <w:r w:rsidRPr="00156332">
        <w:rPr>
          <w:rFonts w:ascii="Arial" w:eastAsia="Calibri" w:hAnsi="Arial" w:cs="Arial"/>
          <w:kern w:val="2"/>
          <w:sz w:val="28"/>
          <w:szCs w:val="28"/>
          <w14:ligatures w14:val="standardContextual"/>
        </w:rPr>
        <w:t>Blonsky</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Antony</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Esca</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Late</w:t>
      </w:r>
      <w:proofErr w:type="spellEnd"/>
      <w:r w:rsidRPr="00156332">
        <w:rPr>
          <w:rFonts w:ascii="Arial" w:eastAsia="Calibri" w:hAnsi="Arial" w:cs="Arial"/>
          <w:kern w:val="2"/>
          <w:sz w:val="28"/>
          <w:szCs w:val="28"/>
          <w14:ligatures w14:val="standardContextual"/>
        </w:rPr>
        <w:t xml:space="preserve">, </w:t>
      </w:r>
      <w:proofErr w:type="spellStart"/>
      <w:r w:rsidRPr="00156332">
        <w:rPr>
          <w:rFonts w:ascii="Arial" w:eastAsia="Calibri" w:hAnsi="Arial" w:cs="Arial"/>
          <w:kern w:val="2"/>
          <w:sz w:val="28"/>
          <w:szCs w:val="28"/>
          <w14:ligatures w14:val="standardContextual"/>
        </w:rPr>
        <w:t>Zeily,Dj</w:t>
      </w:r>
      <w:proofErr w:type="spellEnd"/>
      <w:r w:rsidRPr="00156332">
        <w:rPr>
          <w:rFonts w:ascii="Arial" w:eastAsia="Calibri" w:hAnsi="Arial" w:cs="Arial"/>
          <w:kern w:val="2"/>
          <w:sz w:val="28"/>
          <w:szCs w:val="28"/>
          <w14:ligatures w14:val="standardContextual"/>
        </w:rPr>
        <w:t xml:space="preserve"> Sztuka, Jakub </w:t>
      </w:r>
      <w:proofErr w:type="spellStart"/>
      <w:r w:rsidRPr="00156332">
        <w:rPr>
          <w:rFonts w:ascii="Arial" w:eastAsia="Calibri" w:hAnsi="Arial" w:cs="Arial"/>
          <w:kern w:val="2"/>
          <w:sz w:val="28"/>
          <w:szCs w:val="28"/>
          <w14:ligatures w14:val="standardContextual"/>
        </w:rPr>
        <w:t>Ciąpała</w:t>
      </w:r>
      <w:proofErr w:type="spellEnd"/>
      <w:r w:rsidRPr="00156332">
        <w:rPr>
          <w:rFonts w:ascii="Arial" w:eastAsia="Calibri" w:hAnsi="Arial" w:cs="Arial"/>
          <w:kern w:val="2"/>
          <w:sz w:val="28"/>
          <w:szCs w:val="28"/>
          <w14:ligatures w14:val="standardContextual"/>
        </w:rPr>
        <w:t>.</w:t>
      </w:r>
    </w:p>
    <w:p w14:paraId="1B4EA546" w14:textId="55444CD2"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Koszt całkowity zadania (3 edycje): 320 536,25 zł</w:t>
      </w:r>
    </w:p>
    <w:p w14:paraId="02EA2950" w14:textId="2F791893"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obowiązującą umową: 320 536,25 zł</w:t>
      </w:r>
    </w:p>
    <w:p w14:paraId="6C3FA4D2" w14:textId="4C135395"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wydatkowaną w 2023 r.: 105 760,88 zł</w:t>
      </w:r>
    </w:p>
    <w:p w14:paraId="693A50FF" w14:textId="32EC0234" w:rsidR="00527AF2" w:rsidRPr="00156332" w:rsidRDefault="00527AF2" w:rsidP="00156332">
      <w:pPr>
        <w:spacing w:after="0" w:line="276" w:lineRule="auto"/>
        <w:rPr>
          <w:rFonts w:ascii="Arial" w:eastAsia="Calibri" w:hAnsi="Arial" w:cs="Arial"/>
          <w:b/>
          <w:bCs/>
          <w:kern w:val="2"/>
          <w:sz w:val="28"/>
          <w:szCs w:val="28"/>
          <w14:ligatures w14:val="standardContextual"/>
        </w:rPr>
      </w:pPr>
      <w:r w:rsidRPr="00156332">
        <w:rPr>
          <w:rFonts w:ascii="Arial" w:eastAsia="Calibri" w:hAnsi="Arial" w:cs="Arial"/>
          <w:b/>
          <w:bCs/>
          <w:kern w:val="2"/>
          <w:sz w:val="28"/>
          <w:szCs w:val="28"/>
          <w14:ligatures w14:val="standardContextual"/>
        </w:rPr>
        <w:t>Zlot Youtuberów</w:t>
      </w:r>
    </w:p>
    <w:p w14:paraId="0DE6956D" w14:textId="08FBEF1F" w:rsidR="006D39EB" w:rsidRPr="00156332" w:rsidRDefault="006D39EB"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Realizator Centrum Kultury Browar B.</w:t>
      </w:r>
    </w:p>
    <w:p w14:paraId="7D4238D3" w14:textId="169A9A20"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 xml:space="preserve">Wystąpili: Kacper </w:t>
      </w:r>
      <w:proofErr w:type="spellStart"/>
      <w:r w:rsidRPr="00156332">
        <w:rPr>
          <w:rFonts w:ascii="Arial" w:eastAsia="Calibri" w:hAnsi="Arial" w:cs="Arial"/>
          <w:kern w:val="2"/>
          <w:sz w:val="28"/>
          <w:szCs w:val="28"/>
          <w14:ligatures w14:val="standardContextual"/>
        </w:rPr>
        <w:t>Blonsky</w:t>
      </w:r>
      <w:proofErr w:type="spellEnd"/>
      <w:r w:rsidRPr="00156332">
        <w:rPr>
          <w:rFonts w:ascii="Arial" w:eastAsia="Calibri" w:hAnsi="Arial" w:cs="Arial"/>
          <w:kern w:val="2"/>
          <w:sz w:val="28"/>
          <w:szCs w:val="28"/>
          <w14:ligatures w14:val="standardContextual"/>
        </w:rPr>
        <w:t xml:space="preserve">, Okoń w sieci, Natalia </w:t>
      </w:r>
      <w:proofErr w:type="spellStart"/>
      <w:r w:rsidRPr="00156332">
        <w:rPr>
          <w:rFonts w:ascii="Arial" w:eastAsia="Calibri" w:hAnsi="Arial" w:cs="Arial"/>
          <w:kern w:val="2"/>
          <w:sz w:val="28"/>
          <w:szCs w:val="28"/>
          <w14:ligatures w14:val="standardContextual"/>
        </w:rPr>
        <w:t>Sisik</w:t>
      </w:r>
      <w:proofErr w:type="spellEnd"/>
      <w:r w:rsidRPr="00156332">
        <w:rPr>
          <w:rFonts w:ascii="Arial" w:eastAsia="Calibri" w:hAnsi="Arial" w:cs="Arial"/>
          <w:kern w:val="2"/>
          <w:sz w:val="28"/>
          <w:szCs w:val="28"/>
          <w14:ligatures w14:val="standardContextual"/>
        </w:rPr>
        <w:t>, Topowa 10</w:t>
      </w:r>
    </w:p>
    <w:p w14:paraId="708AEFF5" w14:textId="3ADB92DF"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Koszt całkowity zadania (3 edycje):160 268,14 zł</w:t>
      </w:r>
    </w:p>
    <w:p w14:paraId="1D248D35" w14:textId="77777777"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obowiązującą umową:  106 268,14 zł</w:t>
      </w:r>
    </w:p>
    <w:p w14:paraId="1E49DFD4" w14:textId="77777777" w:rsidR="00527AF2" w:rsidRPr="00156332" w:rsidRDefault="00527AF2"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wydatkowaną w 2023 r.: 53 422,71 zł</w:t>
      </w:r>
    </w:p>
    <w:p w14:paraId="131C9CFD" w14:textId="77777777" w:rsidR="00527AF2" w:rsidRPr="00156332" w:rsidRDefault="00527AF2" w:rsidP="00156332">
      <w:pPr>
        <w:spacing w:after="0" w:line="256" w:lineRule="auto"/>
        <w:rPr>
          <w:rFonts w:ascii="Arial" w:eastAsia="Calibri" w:hAnsi="Arial" w:cs="Arial"/>
          <w:kern w:val="2"/>
          <w:sz w:val="28"/>
          <w:szCs w:val="28"/>
          <w14:ligatures w14:val="standardContextual"/>
        </w:rPr>
      </w:pPr>
    </w:p>
    <w:p w14:paraId="46AFDC64" w14:textId="0AB0000A" w:rsidR="00D70616" w:rsidRPr="00156332" w:rsidRDefault="00D70616" w:rsidP="00156332">
      <w:pPr>
        <w:spacing w:after="0" w:line="256" w:lineRule="auto"/>
        <w:rPr>
          <w:rFonts w:ascii="Arial" w:hAnsi="Arial" w:cs="Arial"/>
          <w:sz w:val="28"/>
          <w:szCs w:val="28"/>
        </w:rPr>
      </w:pPr>
      <w:r w:rsidRPr="00156332">
        <w:rPr>
          <w:rFonts w:ascii="Arial" w:eastAsia="Calibri" w:hAnsi="Arial" w:cs="Arial"/>
          <w:b/>
          <w:bCs/>
          <w:kern w:val="2"/>
          <w:sz w:val="28"/>
          <w:szCs w:val="28"/>
          <w14:ligatures w14:val="standardContextual"/>
        </w:rPr>
        <w:t>Festiwal Wisły</w:t>
      </w:r>
      <w:r w:rsidR="00A75D11" w:rsidRPr="00156332">
        <w:rPr>
          <w:rFonts w:ascii="Arial" w:eastAsia="Calibri" w:hAnsi="Arial" w:cs="Arial"/>
          <w:b/>
          <w:bCs/>
          <w:kern w:val="2"/>
          <w:sz w:val="28"/>
          <w:szCs w:val="28"/>
          <w14:ligatures w14:val="standardContextual"/>
        </w:rPr>
        <w:t xml:space="preserve"> -</w:t>
      </w:r>
      <w:r w:rsidRPr="00156332">
        <w:rPr>
          <w:rFonts w:ascii="Arial" w:eastAsia="Calibri" w:hAnsi="Arial" w:cs="Arial"/>
          <w:kern w:val="2"/>
          <w:sz w:val="28"/>
          <w:szCs w:val="28"/>
          <w14:ligatures w14:val="standardContextual"/>
        </w:rPr>
        <w:t xml:space="preserve"> zadanie ujęte w projekcie pn.  „</w:t>
      </w:r>
      <w:r w:rsidRPr="00156332">
        <w:rPr>
          <w:rFonts w:ascii="Arial" w:eastAsia="Calibri" w:hAnsi="Arial" w:cs="Arial"/>
          <w:b/>
          <w:bCs/>
          <w:color w:val="0D0D0D" w:themeColor="text1" w:themeTint="F2"/>
          <w:kern w:val="2"/>
          <w:sz w:val="28"/>
          <w:szCs w:val="28"/>
          <w14:ligatures w14:val="standardContextual"/>
        </w:rPr>
        <w:t>Włocławek – miasto nowych możliwości. Tutaj mieszkam, pracuję, inwestuję i tu wypoczywam</w:t>
      </w:r>
      <w:r w:rsidRPr="00156332">
        <w:rPr>
          <w:rFonts w:ascii="Arial" w:eastAsia="Calibri" w:hAnsi="Arial" w:cs="Arial"/>
          <w:kern w:val="2"/>
          <w:sz w:val="28"/>
          <w:szCs w:val="28"/>
          <w14:ligatures w14:val="standardContextual"/>
        </w:rPr>
        <w:t xml:space="preserve">”, realizowanym w ramach </w:t>
      </w:r>
      <w:r w:rsidRPr="00156332">
        <w:rPr>
          <w:rFonts w:ascii="Arial" w:hAnsi="Arial" w:cs="Arial"/>
          <w:sz w:val="28"/>
          <w:szCs w:val="28"/>
        </w:rPr>
        <w:t>w ramach Programu Rozwój Lokalny, finansowanego z Mechanizmu Finansowego EOG 2014–2021, Norweskiego Mechanizmu Finansowego 2014–2021  oraz budżetu państwa.</w:t>
      </w:r>
    </w:p>
    <w:p w14:paraId="0A06BFE0" w14:textId="5A882178" w:rsidR="00D70616" w:rsidRPr="00156332" w:rsidRDefault="00074637" w:rsidP="00156332">
      <w:pPr>
        <w:spacing w:after="0" w:line="25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Realizator: Nadwiślańska Organizacja Turystyczna</w:t>
      </w:r>
    </w:p>
    <w:p w14:paraId="518C905D" w14:textId="04C676B6" w:rsidR="00150C4B" w:rsidRPr="00156332" w:rsidRDefault="00891A6E" w:rsidP="00156332">
      <w:pPr>
        <w:spacing w:after="0" w:line="256" w:lineRule="auto"/>
        <w:rPr>
          <w:rFonts w:ascii="Arial" w:eastAsia="Calibri" w:hAnsi="Arial" w:cs="Arial"/>
          <w:kern w:val="2"/>
          <w:sz w:val="28"/>
          <w:szCs w:val="28"/>
          <w14:ligatures w14:val="standardContextual"/>
        </w:rPr>
      </w:pPr>
      <w:r w:rsidRPr="00156332">
        <w:rPr>
          <w:rFonts w:ascii="Arial" w:hAnsi="Arial" w:cs="Arial"/>
          <w:sz w:val="28"/>
          <w:szCs w:val="28"/>
          <w:lang w:eastAsia="zh-CN"/>
        </w:rPr>
        <w:t>W ramach wydarzenia zorganizowano zlot tradycyjnych łodzi i statków rzecznych. Odbyły się: Jarmark Nadwiślańskie Smaki, Targi Tradycyjnych Produktów Regionów Nadwiślańskich, rejsy statkiem dla publiczności, parada wszystkich łodzi i koncerty.</w:t>
      </w:r>
    </w:p>
    <w:p w14:paraId="7C09EBA6" w14:textId="34C92689" w:rsidR="00576F49" w:rsidRPr="00156332" w:rsidRDefault="00576F49"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Koszt całkowity zadania (2 edycje): 641 072,52 zł</w:t>
      </w:r>
    </w:p>
    <w:p w14:paraId="23A23924" w14:textId="77777777" w:rsidR="00576F49" w:rsidRPr="00156332" w:rsidRDefault="00576F49"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Kwota dofinansowania zgodna z obowiązującą umową: 320 536,25 zł</w:t>
      </w:r>
    </w:p>
    <w:p w14:paraId="238535E3" w14:textId="729678AB" w:rsidR="008B34EE" w:rsidRPr="00156332" w:rsidRDefault="00576F49" w:rsidP="00156332">
      <w:pPr>
        <w:spacing w:after="0" w:line="276" w:lineRule="auto"/>
        <w:rPr>
          <w:rFonts w:ascii="Arial" w:eastAsia="Calibri" w:hAnsi="Arial" w:cs="Arial"/>
          <w:kern w:val="2"/>
          <w:sz w:val="28"/>
          <w:szCs w:val="28"/>
          <w14:ligatures w14:val="standardContextual"/>
        </w:rPr>
      </w:pPr>
      <w:r w:rsidRPr="00156332">
        <w:rPr>
          <w:rFonts w:ascii="Arial" w:eastAsia="Calibri" w:hAnsi="Arial" w:cs="Arial"/>
          <w:kern w:val="2"/>
          <w:sz w:val="28"/>
          <w:szCs w:val="28"/>
          <w14:ligatures w14:val="standardContextual"/>
        </w:rPr>
        <w:t xml:space="preserve">Kwota dofinansowania zgodna z wydatkowaną w 2023 r.: </w:t>
      </w:r>
      <w:r w:rsidR="00150C4B" w:rsidRPr="00156332">
        <w:rPr>
          <w:rFonts w:ascii="Arial" w:eastAsia="Calibri" w:hAnsi="Arial" w:cs="Arial"/>
          <w:kern w:val="2"/>
          <w:sz w:val="28"/>
          <w:szCs w:val="28"/>
          <w14:ligatures w14:val="standardContextual"/>
        </w:rPr>
        <w:t>320 532,00</w:t>
      </w:r>
      <w:r w:rsidRPr="00156332">
        <w:rPr>
          <w:rFonts w:ascii="Arial" w:eastAsia="Calibri" w:hAnsi="Arial" w:cs="Arial"/>
          <w:kern w:val="2"/>
          <w:sz w:val="28"/>
          <w:szCs w:val="28"/>
          <w14:ligatures w14:val="standardContextual"/>
        </w:rPr>
        <w:t xml:space="preserve"> zł</w:t>
      </w:r>
    </w:p>
    <w:p w14:paraId="4BAEADB0" w14:textId="77777777" w:rsidR="00896149" w:rsidRPr="00156332" w:rsidRDefault="00896149" w:rsidP="00156332">
      <w:pPr>
        <w:spacing w:line="276" w:lineRule="auto"/>
        <w:rPr>
          <w:rFonts w:ascii="Arial" w:hAnsi="Arial" w:cs="Arial"/>
          <w:b/>
          <w:bCs/>
          <w:sz w:val="28"/>
          <w:szCs w:val="28"/>
        </w:rPr>
      </w:pPr>
    </w:p>
    <w:p w14:paraId="4D7FBCC9" w14:textId="77777777" w:rsidR="00896149" w:rsidRPr="00156332" w:rsidRDefault="00896149" w:rsidP="00156332">
      <w:pPr>
        <w:spacing w:line="276" w:lineRule="auto"/>
        <w:rPr>
          <w:rFonts w:ascii="Arial" w:hAnsi="Arial" w:cs="Arial"/>
          <w:b/>
          <w:bCs/>
          <w:sz w:val="28"/>
          <w:szCs w:val="28"/>
        </w:rPr>
      </w:pPr>
      <w:r w:rsidRPr="00156332">
        <w:rPr>
          <w:rFonts w:ascii="Arial" w:hAnsi="Arial" w:cs="Arial"/>
          <w:b/>
          <w:bCs/>
          <w:sz w:val="28"/>
          <w:szCs w:val="28"/>
        </w:rPr>
        <w:t>Uchwały</w:t>
      </w:r>
    </w:p>
    <w:p w14:paraId="712C06B0" w14:textId="5EED1770" w:rsidR="00162EA7" w:rsidRPr="00156332" w:rsidRDefault="00162EA7" w:rsidP="00156332">
      <w:pPr>
        <w:spacing w:line="276"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r LX/23/2023 Rady Miasta Włocławek z dnia 28 lutego 2023 roku w sprawie ustanowienia</w:t>
      </w:r>
      <w:r w:rsidR="000D7964" w:rsidRPr="00156332">
        <w:rPr>
          <w:rFonts w:ascii="Arial" w:hAnsi="Arial" w:cs="Arial"/>
          <w:i/>
          <w:iCs/>
          <w:sz w:val="28"/>
          <w:szCs w:val="28"/>
        </w:rPr>
        <w:t xml:space="preserve"> </w:t>
      </w:r>
      <w:r w:rsidRPr="00156332">
        <w:rPr>
          <w:rFonts w:ascii="Arial" w:hAnsi="Arial" w:cs="Arial"/>
          <w:i/>
          <w:iCs/>
          <w:sz w:val="28"/>
          <w:szCs w:val="28"/>
        </w:rPr>
        <w:t>na terenie Gminy Miasto Włocławek roku 2023 „Rokiem 150 lat fajansu włocławskiego”</w:t>
      </w:r>
    </w:p>
    <w:p w14:paraId="295F7DE7" w14:textId="68502727" w:rsidR="000E2CC7" w:rsidRPr="00156332" w:rsidRDefault="00B00678" w:rsidP="00156332">
      <w:pPr>
        <w:spacing w:after="0" w:line="276" w:lineRule="auto"/>
        <w:rPr>
          <w:rFonts w:ascii="Arial" w:hAnsi="Arial" w:cs="Arial"/>
          <w:sz w:val="28"/>
          <w:szCs w:val="28"/>
        </w:rPr>
      </w:pPr>
      <w:r w:rsidRPr="00156332">
        <w:rPr>
          <w:rFonts w:ascii="Arial" w:hAnsi="Arial" w:cs="Arial"/>
          <w:sz w:val="28"/>
          <w:szCs w:val="28"/>
        </w:rPr>
        <w:t xml:space="preserve">Dzięki podjęciu Uchwały </w:t>
      </w:r>
      <w:r w:rsidR="00EA0EB7" w:rsidRPr="00156332">
        <w:rPr>
          <w:rFonts w:ascii="Arial" w:hAnsi="Arial" w:cs="Arial"/>
          <w:sz w:val="28"/>
          <w:szCs w:val="28"/>
        </w:rPr>
        <w:t xml:space="preserve">podjęto różne działania, wydarzenia przygotowane przez Miejskie Instytucje Kultury związane </w:t>
      </w:r>
      <w:r w:rsidR="0009718B" w:rsidRPr="00156332">
        <w:rPr>
          <w:rFonts w:ascii="Arial" w:hAnsi="Arial" w:cs="Arial"/>
          <w:sz w:val="28"/>
          <w:szCs w:val="28"/>
        </w:rPr>
        <w:t xml:space="preserve">z włocławskim fajansem. </w:t>
      </w:r>
    </w:p>
    <w:p w14:paraId="66368DCA" w14:textId="77777777" w:rsidR="0009718B" w:rsidRPr="00156332" w:rsidRDefault="0009718B" w:rsidP="00156332">
      <w:pPr>
        <w:spacing w:after="0" w:line="276" w:lineRule="auto"/>
        <w:rPr>
          <w:rFonts w:ascii="Arial" w:hAnsi="Arial" w:cs="Arial"/>
          <w:sz w:val="28"/>
          <w:szCs w:val="28"/>
        </w:rPr>
      </w:pPr>
    </w:p>
    <w:p w14:paraId="1E6924CA" w14:textId="39726B51" w:rsidR="0009718B" w:rsidRPr="00156332" w:rsidRDefault="0009718B" w:rsidP="00156332">
      <w:pPr>
        <w:spacing w:after="0" w:line="276"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r LX/24/2023 Rady Miasta Włocławek z dnia 28 lutego 2023 roku w sprawie ustalenia terminu</w:t>
      </w:r>
      <w:r w:rsidR="008E22FF" w:rsidRPr="00156332">
        <w:rPr>
          <w:rFonts w:ascii="Arial" w:hAnsi="Arial" w:cs="Arial"/>
          <w:i/>
          <w:iCs/>
          <w:sz w:val="28"/>
          <w:szCs w:val="28"/>
        </w:rPr>
        <w:t xml:space="preserve"> </w:t>
      </w:r>
      <w:r w:rsidRPr="00156332">
        <w:rPr>
          <w:rFonts w:ascii="Arial" w:hAnsi="Arial" w:cs="Arial"/>
          <w:i/>
          <w:iCs/>
          <w:sz w:val="28"/>
          <w:szCs w:val="28"/>
        </w:rPr>
        <w:t>Dni Włocła</w:t>
      </w:r>
      <w:r w:rsidR="008E22FF" w:rsidRPr="00156332">
        <w:rPr>
          <w:rFonts w:ascii="Arial" w:hAnsi="Arial" w:cs="Arial"/>
          <w:i/>
          <w:iCs/>
          <w:sz w:val="28"/>
          <w:szCs w:val="28"/>
        </w:rPr>
        <w:t xml:space="preserve">wka 2023 r. </w:t>
      </w:r>
    </w:p>
    <w:p w14:paraId="647B70AE" w14:textId="3E2455DF" w:rsidR="008E22FF" w:rsidRPr="00156332" w:rsidRDefault="008E22FF" w:rsidP="00156332">
      <w:pPr>
        <w:spacing w:after="0" w:line="276" w:lineRule="auto"/>
        <w:rPr>
          <w:rFonts w:ascii="Arial" w:hAnsi="Arial" w:cs="Arial"/>
          <w:sz w:val="28"/>
          <w:szCs w:val="28"/>
        </w:rPr>
      </w:pPr>
      <w:r w:rsidRPr="00156332">
        <w:rPr>
          <w:rFonts w:ascii="Arial" w:hAnsi="Arial" w:cs="Arial"/>
          <w:sz w:val="28"/>
          <w:szCs w:val="28"/>
        </w:rPr>
        <w:t xml:space="preserve">Dni Włocławka odbyły się w dniach 24 – 25 czerwca 2023 r. </w:t>
      </w:r>
    </w:p>
    <w:p w14:paraId="1FF2EB2F" w14:textId="77777777" w:rsidR="008E22FF" w:rsidRPr="00156332" w:rsidRDefault="008E22FF" w:rsidP="00156332">
      <w:pPr>
        <w:spacing w:after="0" w:line="276" w:lineRule="auto"/>
        <w:rPr>
          <w:rFonts w:ascii="Arial" w:hAnsi="Arial" w:cs="Arial"/>
          <w:i/>
          <w:iCs/>
          <w:sz w:val="28"/>
          <w:szCs w:val="28"/>
        </w:rPr>
      </w:pPr>
    </w:p>
    <w:p w14:paraId="7379C84E" w14:textId="53A8F166" w:rsidR="00494B59" w:rsidRPr="00156332" w:rsidRDefault="008E22FF" w:rsidP="00156332">
      <w:pPr>
        <w:spacing w:after="0" w:line="276"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r LXI/56/2023 Rady Miasta Włocławek z dnia 28 marca 2023 roku</w:t>
      </w:r>
      <w:r w:rsidR="00487408" w:rsidRPr="00156332">
        <w:rPr>
          <w:rFonts w:ascii="Arial" w:hAnsi="Arial" w:cs="Arial"/>
          <w:i/>
          <w:iCs/>
          <w:sz w:val="28"/>
          <w:szCs w:val="28"/>
        </w:rPr>
        <w:t xml:space="preserve"> zmieniająca uchwałę</w:t>
      </w:r>
      <w:r w:rsidR="000D7964" w:rsidRPr="00156332">
        <w:rPr>
          <w:rFonts w:ascii="Arial" w:hAnsi="Arial" w:cs="Arial"/>
          <w:i/>
          <w:iCs/>
          <w:sz w:val="28"/>
          <w:szCs w:val="28"/>
        </w:rPr>
        <w:t xml:space="preserve">  </w:t>
      </w:r>
      <w:r w:rsidR="00487408" w:rsidRPr="00156332">
        <w:rPr>
          <w:rFonts w:ascii="Arial" w:hAnsi="Arial" w:cs="Arial"/>
          <w:i/>
          <w:iCs/>
          <w:sz w:val="28"/>
          <w:szCs w:val="28"/>
        </w:rPr>
        <w:t>w sprawie połączenia samorządowych instytucji kultury – Włocławskiego Centrum Kultury we Włocławku z Włocławskim Ośrodkiem Edukacji i Promocji Kultury i utworzenia Centrum Kultury Browar B</w:t>
      </w:r>
      <w:r w:rsidR="000D7964" w:rsidRPr="00156332">
        <w:rPr>
          <w:rFonts w:ascii="Arial" w:hAnsi="Arial" w:cs="Arial"/>
          <w:i/>
          <w:iCs/>
          <w:sz w:val="28"/>
          <w:szCs w:val="28"/>
        </w:rPr>
        <w:t xml:space="preserve"> </w:t>
      </w:r>
      <w:r w:rsidR="00487408" w:rsidRPr="00156332">
        <w:rPr>
          <w:rFonts w:ascii="Arial" w:hAnsi="Arial" w:cs="Arial"/>
          <w:i/>
          <w:iCs/>
          <w:sz w:val="28"/>
          <w:szCs w:val="28"/>
        </w:rPr>
        <w:t>we Włocławku</w:t>
      </w:r>
    </w:p>
    <w:p w14:paraId="238A4713" w14:textId="5412E220" w:rsidR="008E22FF" w:rsidRPr="00156332" w:rsidRDefault="00487408" w:rsidP="00156332">
      <w:pPr>
        <w:spacing w:after="0" w:line="276" w:lineRule="auto"/>
        <w:rPr>
          <w:rFonts w:ascii="Arial" w:hAnsi="Arial" w:cs="Arial"/>
          <w:i/>
          <w:iCs/>
          <w:sz w:val="28"/>
          <w:szCs w:val="28"/>
        </w:rPr>
      </w:pPr>
      <w:r w:rsidRPr="00156332">
        <w:rPr>
          <w:rFonts w:ascii="Arial" w:hAnsi="Arial" w:cs="Arial"/>
          <w:sz w:val="28"/>
          <w:szCs w:val="28"/>
        </w:rPr>
        <w:t xml:space="preserve">Uchwała zaktualizowała statut mający na celu usprawnienie </w:t>
      </w:r>
      <w:r w:rsidR="004F6EF4" w:rsidRPr="00156332">
        <w:rPr>
          <w:rFonts w:ascii="Arial" w:hAnsi="Arial" w:cs="Arial"/>
          <w:sz w:val="28"/>
          <w:szCs w:val="28"/>
        </w:rPr>
        <w:t>funkcjonowania Centrum Kultury Browar B.</w:t>
      </w:r>
    </w:p>
    <w:p w14:paraId="49E01A12" w14:textId="77777777" w:rsidR="00AC456F" w:rsidRPr="00156332" w:rsidRDefault="00AC456F" w:rsidP="00156332">
      <w:pPr>
        <w:suppressAutoHyphens/>
        <w:spacing w:after="0" w:line="276" w:lineRule="auto"/>
        <w:contextualSpacing/>
        <w:rPr>
          <w:rFonts w:ascii="Arial" w:hAnsi="Arial" w:cs="Arial"/>
          <w:sz w:val="28"/>
          <w:szCs w:val="28"/>
        </w:rPr>
      </w:pPr>
    </w:p>
    <w:p w14:paraId="190483CA" w14:textId="4335C35C" w:rsidR="00FD3131" w:rsidRPr="00156332" w:rsidRDefault="004F6EF4" w:rsidP="00156332">
      <w:pPr>
        <w:spacing w:after="0" w:line="276"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r LXIV/82/2023 Rady Miasta Włocławek z dnia 30 maja 2023 roku w sprawie nadania nazw drogom wewnętrznym</w:t>
      </w:r>
    </w:p>
    <w:p w14:paraId="2BF6D6AD" w14:textId="7EB73E57" w:rsidR="003157DA" w:rsidRPr="00156332" w:rsidRDefault="003157DA" w:rsidP="00156332">
      <w:pPr>
        <w:spacing w:after="0" w:line="276" w:lineRule="auto"/>
        <w:rPr>
          <w:rFonts w:ascii="Arial" w:hAnsi="Arial" w:cs="Arial"/>
          <w:sz w:val="28"/>
          <w:szCs w:val="28"/>
        </w:rPr>
      </w:pPr>
      <w:r w:rsidRPr="00156332">
        <w:rPr>
          <w:rFonts w:ascii="Arial" w:hAnsi="Arial" w:cs="Arial"/>
          <w:sz w:val="28"/>
          <w:szCs w:val="28"/>
        </w:rPr>
        <w:t>Dzięki wprowadzeniu Uchwały nadano nazw</w:t>
      </w:r>
      <w:r w:rsidR="00661FE6" w:rsidRPr="00156332">
        <w:rPr>
          <w:rFonts w:ascii="Arial" w:hAnsi="Arial" w:cs="Arial"/>
          <w:sz w:val="28"/>
          <w:szCs w:val="28"/>
        </w:rPr>
        <w:t>y</w:t>
      </w:r>
      <w:r w:rsidRPr="00156332">
        <w:rPr>
          <w:rFonts w:ascii="Arial" w:hAnsi="Arial" w:cs="Arial"/>
          <w:sz w:val="28"/>
          <w:szCs w:val="28"/>
        </w:rPr>
        <w:t xml:space="preserve"> </w:t>
      </w:r>
      <w:r w:rsidR="00494B59" w:rsidRPr="00156332">
        <w:rPr>
          <w:rFonts w:ascii="Arial" w:hAnsi="Arial" w:cs="Arial"/>
          <w:sz w:val="28"/>
          <w:szCs w:val="28"/>
        </w:rPr>
        <w:t>ulic na terenie Osiedla domów jednorodzinnych przy</w:t>
      </w:r>
      <w:r w:rsidR="009D5A40" w:rsidRPr="00156332">
        <w:rPr>
          <w:rFonts w:ascii="Arial" w:hAnsi="Arial" w:cs="Arial"/>
          <w:sz w:val="28"/>
          <w:szCs w:val="28"/>
        </w:rPr>
        <w:t xml:space="preserve">  </w:t>
      </w:r>
      <w:r w:rsidR="00494B59" w:rsidRPr="00156332">
        <w:rPr>
          <w:rFonts w:ascii="Arial" w:hAnsi="Arial" w:cs="Arial"/>
          <w:sz w:val="28"/>
          <w:szCs w:val="28"/>
        </w:rPr>
        <w:t>ul. Wiejskiej</w:t>
      </w:r>
      <w:r w:rsidR="00661FE6" w:rsidRPr="00156332">
        <w:rPr>
          <w:rFonts w:ascii="Arial" w:hAnsi="Arial" w:cs="Arial"/>
          <w:sz w:val="28"/>
          <w:szCs w:val="28"/>
        </w:rPr>
        <w:t>,</w:t>
      </w:r>
      <w:r w:rsidR="009E40B6" w:rsidRPr="00156332">
        <w:rPr>
          <w:rFonts w:ascii="Arial" w:hAnsi="Arial" w:cs="Arial"/>
          <w:sz w:val="28"/>
          <w:szCs w:val="28"/>
        </w:rPr>
        <w:t xml:space="preserve">  </w:t>
      </w:r>
      <w:r w:rsidR="00661FE6" w:rsidRPr="00156332">
        <w:rPr>
          <w:rFonts w:ascii="Arial" w:hAnsi="Arial" w:cs="Arial"/>
          <w:sz w:val="28"/>
          <w:szCs w:val="28"/>
        </w:rPr>
        <w:t>tj. Szałwiowa, Rumiankowa, Lawendowa, Frezjowa, Fiołkowa</w:t>
      </w:r>
      <w:r w:rsidR="00E33CC5" w:rsidRPr="00156332">
        <w:rPr>
          <w:rFonts w:ascii="Arial" w:hAnsi="Arial" w:cs="Arial"/>
          <w:sz w:val="28"/>
          <w:szCs w:val="28"/>
        </w:rPr>
        <w:t>, Tulipanowa.</w:t>
      </w:r>
    </w:p>
    <w:p w14:paraId="1628DBE1" w14:textId="77777777" w:rsidR="00696C03" w:rsidRPr="00156332" w:rsidRDefault="00696C03" w:rsidP="00156332">
      <w:pPr>
        <w:spacing w:after="0" w:line="276" w:lineRule="auto"/>
        <w:rPr>
          <w:rFonts w:ascii="Arial" w:hAnsi="Arial" w:cs="Arial"/>
          <w:sz w:val="28"/>
          <w:szCs w:val="28"/>
        </w:rPr>
      </w:pPr>
    </w:p>
    <w:p w14:paraId="112F11C9" w14:textId="5CE95994" w:rsidR="00F72717" w:rsidRPr="00156332" w:rsidRDefault="00696C03" w:rsidP="00156332">
      <w:pPr>
        <w:spacing w:after="0" w:line="276"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 xml:space="preserve">r LXIV/83/2023 Rady Miasta Włocławek z dnia 30 maja 2023 roku w sprawie </w:t>
      </w:r>
      <w:r w:rsidR="006A352C" w:rsidRPr="00156332">
        <w:rPr>
          <w:rFonts w:ascii="Arial" w:hAnsi="Arial" w:cs="Arial"/>
          <w:i/>
          <w:iCs/>
          <w:sz w:val="28"/>
          <w:szCs w:val="28"/>
        </w:rPr>
        <w:t>nadania nazwy Plac Fajansu Włocławskiego</w:t>
      </w:r>
    </w:p>
    <w:p w14:paraId="1F3E48F8" w14:textId="05EE43B1" w:rsidR="006A352C" w:rsidRPr="00156332" w:rsidRDefault="006A352C" w:rsidP="00156332">
      <w:pPr>
        <w:spacing w:after="0" w:line="276" w:lineRule="auto"/>
        <w:rPr>
          <w:rFonts w:ascii="Arial" w:hAnsi="Arial" w:cs="Arial"/>
          <w:i/>
          <w:iCs/>
          <w:sz w:val="28"/>
          <w:szCs w:val="28"/>
        </w:rPr>
      </w:pPr>
      <w:r w:rsidRPr="00156332">
        <w:rPr>
          <w:rFonts w:ascii="Arial" w:hAnsi="Arial" w:cs="Arial"/>
          <w:sz w:val="28"/>
          <w:szCs w:val="28"/>
        </w:rPr>
        <w:t>Posadowienie tabliczki z nazwą placu, nadanie oficjalnej nazwy Plac Fajansu Włocławskiego Placowi potocznie zwanemu Plac Grodzki</w:t>
      </w:r>
    </w:p>
    <w:p w14:paraId="3F98311D" w14:textId="67A86740" w:rsidR="00F72717" w:rsidRPr="00156332" w:rsidRDefault="00F72717" w:rsidP="00156332">
      <w:pPr>
        <w:spacing w:after="0" w:line="276" w:lineRule="auto"/>
        <w:rPr>
          <w:rFonts w:ascii="Arial" w:hAnsi="Arial" w:cs="Arial"/>
          <w:sz w:val="28"/>
          <w:szCs w:val="28"/>
        </w:rPr>
      </w:pPr>
    </w:p>
    <w:p w14:paraId="4E4685C2" w14:textId="04881EA8" w:rsidR="00EB5097" w:rsidRPr="00156332" w:rsidRDefault="00696C03" w:rsidP="00156332">
      <w:pPr>
        <w:spacing w:after="0" w:line="276" w:lineRule="auto"/>
        <w:rPr>
          <w:rFonts w:ascii="Arial" w:hAnsi="Arial" w:cs="Arial"/>
          <w:sz w:val="28"/>
          <w:szCs w:val="28"/>
        </w:rPr>
      </w:pPr>
      <w:r w:rsidRPr="00156332">
        <w:rPr>
          <w:rFonts w:ascii="Arial" w:hAnsi="Arial" w:cs="Arial"/>
          <w:sz w:val="28"/>
          <w:szCs w:val="28"/>
        </w:rPr>
        <w:t xml:space="preserve"> </w:t>
      </w:r>
      <w:r w:rsidR="00EB5097" w:rsidRPr="00156332">
        <w:rPr>
          <w:rFonts w:ascii="Arial" w:hAnsi="Arial" w:cs="Arial"/>
          <w:i/>
          <w:iCs/>
          <w:sz w:val="28"/>
          <w:szCs w:val="28"/>
        </w:rPr>
        <w:t xml:space="preserve">Uchwała </w:t>
      </w:r>
      <w:r w:rsidR="00C60FBE" w:rsidRPr="00156332">
        <w:rPr>
          <w:rFonts w:ascii="Arial" w:hAnsi="Arial" w:cs="Arial"/>
          <w:i/>
          <w:iCs/>
          <w:sz w:val="28"/>
          <w:szCs w:val="28"/>
        </w:rPr>
        <w:t>N</w:t>
      </w:r>
      <w:r w:rsidR="00EB5097" w:rsidRPr="00156332">
        <w:rPr>
          <w:rFonts w:ascii="Arial" w:hAnsi="Arial" w:cs="Arial"/>
          <w:i/>
          <w:iCs/>
          <w:sz w:val="28"/>
          <w:szCs w:val="28"/>
        </w:rPr>
        <w:t>r LXIV/8</w:t>
      </w:r>
      <w:r w:rsidR="006E73D2" w:rsidRPr="00156332">
        <w:rPr>
          <w:rFonts w:ascii="Arial" w:hAnsi="Arial" w:cs="Arial"/>
          <w:i/>
          <w:iCs/>
          <w:sz w:val="28"/>
          <w:szCs w:val="28"/>
        </w:rPr>
        <w:t>5</w:t>
      </w:r>
      <w:r w:rsidR="00EB5097" w:rsidRPr="00156332">
        <w:rPr>
          <w:rFonts w:ascii="Arial" w:hAnsi="Arial" w:cs="Arial"/>
          <w:i/>
          <w:iCs/>
          <w:sz w:val="28"/>
          <w:szCs w:val="28"/>
        </w:rPr>
        <w:t>/2023 Rady Miasta Włocławek z dnia 30 maja 2023 roku zmieniająca uchwałę</w:t>
      </w:r>
      <w:r w:rsidR="000D7964" w:rsidRPr="00156332">
        <w:rPr>
          <w:rFonts w:ascii="Arial" w:hAnsi="Arial" w:cs="Arial"/>
          <w:i/>
          <w:iCs/>
          <w:sz w:val="28"/>
          <w:szCs w:val="28"/>
        </w:rPr>
        <w:t xml:space="preserve">  </w:t>
      </w:r>
      <w:r w:rsidR="00EB5097" w:rsidRPr="00156332">
        <w:rPr>
          <w:rFonts w:ascii="Arial" w:hAnsi="Arial" w:cs="Arial"/>
          <w:i/>
          <w:iCs/>
          <w:sz w:val="28"/>
          <w:szCs w:val="28"/>
        </w:rPr>
        <w:t>w sprawie połączenia samorządowych instytucji kultury – Włocławskiego Centrum Kultury we Włocławku z Włocławskim Ośrodkiem Edukacji i Promocji Kultury i utworzenia Centrum Kultury Browar B</w:t>
      </w:r>
      <w:r w:rsidR="009D5A40" w:rsidRPr="00156332">
        <w:rPr>
          <w:rFonts w:ascii="Arial" w:hAnsi="Arial" w:cs="Arial"/>
          <w:i/>
          <w:iCs/>
          <w:sz w:val="28"/>
          <w:szCs w:val="28"/>
        </w:rPr>
        <w:t xml:space="preserve"> </w:t>
      </w:r>
      <w:r w:rsidR="00EB5097" w:rsidRPr="00156332">
        <w:rPr>
          <w:rFonts w:ascii="Arial" w:hAnsi="Arial" w:cs="Arial"/>
          <w:i/>
          <w:iCs/>
          <w:sz w:val="28"/>
          <w:szCs w:val="28"/>
        </w:rPr>
        <w:t>we Włocławku</w:t>
      </w:r>
    </w:p>
    <w:p w14:paraId="201882D7" w14:textId="1DB620D1" w:rsidR="00CA31EA" w:rsidRPr="00156332" w:rsidRDefault="00EB5097" w:rsidP="00156332">
      <w:pPr>
        <w:spacing w:after="0" w:line="276" w:lineRule="auto"/>
        <w:rPr>
          <w:rFonts w:ascii="Arial" w:hAnsi="Arial" w:cs="Arial"/>
          <w:sz w:val="28"/>
          <w:szCs w:val="28"/>
        </w:rPr>
      </w:pPr>
      <w:r w:rsidRPr="00156332">
        <w:rPr>
          <w:rFonts w:ascii="Arial" w:hAnsi="Arial" w:cs="Arial"/>
          <w:sz w:val="28"/>
          <w:szCs w:val="28"/>
        </w:rPr>
        <w:t>Uchwała zaktualizowała statut mające na celu usprawnienie funkcjonowania Centrum Kultury „Browar B.”</w:t>
      </w:r>
    </w:p>
    <w:p w14:paraId="6E74B7F6" w14:textId="77777777" w:rsidR="00CA31EA" w:rsidRPr="00156332" w:rsidRDefault="00CA31EA" w:rsidP="00156332">
      <w:pPr>
        <w:spacing w:after="0" w:line="276" w:lineRule="auto"/>
        <w:rPr>
          <w:rFonts w:ascii="Arial" w:hAnsi="Arial" w:cs="Arial"/>
          <w:sz w:val="28"/>
          <w:szCs w:val="28"/>
        </w:rPr>
      </w:pPr>
    </w:p>
    <w:p w14:paraId="16F0FFAF" w14:textId="6172A369" w:rsidR="002F19C3" w:rsidRPr="00156332" w:rsidRDefault="00CA31EA" w:rsidP="00A8787E">
      <w:pPr>
        <w:spacing w:after="0" w:line="240" w:lineRule="auto"/>
        <w:rPr>
          <w:rFonts w:ascii="Arial" w:hAnsi="Arial" w:cs="Arial"/>
          <w:i/>
          <w:iCs/>
          <w:sz w:val="28"/>
          <w:szCs w:val="28"/>
        </w:rPr>
      </w:pPr>
      <w:r w:rsidRPr="00156332">
        <w:rPr>
          <w:rFonts w:ascii="Arial" w:hAnsi="Arial" w:cs="Arial"/>
          <w:i/>
          <w:iCs/>
          <w:sz w:val="28"/>
          <w:szCs w:val="28"/>
        </w:rPr>
        <w:t xml:space="preserve">Uchwała </w:t>
      </w:r>
      <w:r w:rsidR="00C60FBE" w:rsidRPr="00156332">
        <w:rPr>
          <w:rFonts w:ascii="Arial" w:hAnsi="Arial" w:cs="Arial"/>
          <w:i/>
          <w:iCs/>
          <w:sz w:val="28"/>
          <w:szCs w:val="28"/>
        </w:rPr>
        <w:t>N</w:t>
      </w:r>
      <w:r w:rsidRPr="00156332">
        <w:rPr>
          <w:rFonts w:ascii="Arial" w:hAnsi="Arial" w:cs="Arial"/>
          <w:i/>
          <w:iCs/>
          <w:sz w:val="28"/>
          <w:szCs w:val="28"/>
        </w:rPr>
        <w:t>r  LXVII/128/2023 Rady Miasta Włocławek z dnia 26 września 2023 roku</w:t>
      </w:r>
      <w:r w:rsidR="002F19C3" w:rsidRPr="00156332">
        <w:rPr>
          <w:rFonts w:ascii="Arial" w:hAnsi="Arial" w:cs="Arial"/>
          <w:i/>
          <w:iCs/>
          <w:sz w:val="28"/>
          <w:szCs w:val="28"/>
        </w:rPr>
        <w:t xml:space="preserve"> w sprawie nadania skwerowi nazwy – Skwer Praw Kobiet</w:t>
      </w:r>
    </w:p>
    <w:p w14:paraId="1BB9A627" w14:textId="4F9A4FBE" w:rsidR="002A13AC" w:rsidRPr="00156332" w:rsidRDefault="002F19C3" w:rsidP="00A8787E">
      <w:pPr>
        <w:spacing w:after="0" w:line="240" w:lineRule="auto"/>
        <w:rPr>
          <w:rFonts w:ascii="Arial" w:hAnsi="Arial" w:cs="Arial"/>
          <w:sz w:val="28"/>
          <w:szCs w:val="28"/>
        </w:rPr>
      </w:pPr>
      <w:r w:rsidRPr="00156332">
        <w:rPr>
          <w:rFonts w:ascii="Arial" w:hAnsi="Arial" w:cs="Arial"/>
          <w:sz w:val="28"/>
          <w:szCs w:val="28"/>
        </w:rPr>
        <w:t>Posadowienie tabliczki z nazwą placu i nadanie nazwy skwerowi</w:t>
      </w:r>
      <w:r w:rsidR="00726252" w:rsidRPr="00156332">
        <w:rPr>
          <w:rFonts w:ascii="Arial" w:hAnsi="Arial" w:cs="Arial"/>
          <w:sz w:val="28"/>
          <w:szCs w:val="28"/>
        </w:rPr>
        <w:t>.</w:t>
      </w:r>
    </w:p>
    <w:p w14:paraId="7972F9F8" w14:textId="77777777" w:rsidR="00064C78" w:rsidRPr="00156332" w:rsidRDefault="00064C78" w:rsidP="00156332">
      <w:pPr>
        <w:spacing w:after="0" w:line="276" w:lineRule="auto"/>
        <w:rPr>
          <w:rFonts w:ascii="Arial" w:hAnsi="Arial" w:cs="Arial"/>
          <w:sz w:val="28"/>
          <w:szCs w:val="28"/>
        </w:rPr>
      </w:pPr>
    </w:p>
    <w:p w14:paraId="4690B382" w14:textId="6DF209E8" w:rsidR="00896149" w:rsidRPr="00156332" w:rsidRDefault="00896149" w:rsidP="00156332">
      <w:pPr>
        <w:spacing w:after="0" w:line="276" w:lineRule="auto"/>
        <w:rPr>
          <w:rFonts w:ascii="Arial" w:eastAsia="Times New Roman" w:hAnsi="Arial" w:cs="Arial"/>
          <w:b/>
          <w:bCs/>
          <w:color w:val="000000"/>
          <w:sz w:val="28"/>
          <w:szCs w:val="28"/>
          <w:lang w:eastAsia="pl-PL"/>
        </w:rPr>
      </w:pPr>
      <w:r w:rsidRPr="00156332">
        <w:rPr>
          <w:rFonts w:ascii="Arial" w:hAnsi="Arial" w:cs="Arial"/>
          <w:b/>
          <w:bCs/>
          <w:sz w:val="28"/>
          <w:szCs w:val="28"/>
        </w:rPr>
        <w:t xml:space="preserve">Działania podjęte w roku 2023 w zakresie </w:t>
      </w:r>
      <w:r w:rsidR="00064C78" w:rsidRPr="00156332">
        <w:rPr>
          <w:rFonts w:ascii="Arial" w:hAnsi="Arial" w:cs="Arial"/>
          <w:b/>
          <w:bCs/>
          <w:sz w:val="28"/>
          <w:szCs w:val="28"/>
        </w:rPr>
        <w:t>realizacji Strategii rozwoju miasta Włocławek 2030+</w:t>
      </w:r>
    </w:p>
    <w:p w14:paraId="133166D2" w14:textId="0AA0249A" w:rsidR="00AF3C42" w:rsidRPr="00156332" w:rsidRDefault="00AF3C42" w:rsidP="00156332">
      <w:pPr>
        <w:spacing w:after="0" w:line="288" w:lineRule="auto"/>
        <w:rPr>
          <w:rFonts w:ascii="Arial" w:hAnsi="Arial" w:cs="Arial"/>
          <w:i/>
          <w:iCs/>
          <w:sz w:val="28"/>
          <w:szCs w:val="28"/>
        </w:rPr>
      </w:pPr>
      <w:r w:rsidRPr="00156332">
        <w:rPr>
          <w:rFonts w:ascii="Arial" w:hAnsi="Arial" w:cs="Arial"/>
          <w:i/>
          <w:iCs/>
          <w:sz w:val="28"/>
          <w:szCs w:val="28"/>
        </w:rPr>
        <w:t>Cel strategiczny</w:t>
      </w:r>
      <w:r w:rsidR="00492829" w:rsidRPr="00156332">
        <w:rPr>
          <w:rFonts w:ascii="Arial" w:hAnsi="Arial" w:cs="Arial"/>
          <w:i/>
          <w:iCs/>
          <w:sz w:val="28"/>
          <w:szCs w:val="28"/>
        </w:rPr>
        <w:t xml:space="preserve">: </w:t>
      </w:r>
      <w:r w:rsidRPr="00156332">
        <w:rPr>
          <w:rFonts w:ascii="Arial" w:hAnsi="Arial" w:cs="Arial"/>
          <w:i/>
          <w:iCs/>
          <w:sz w:val="28"/>
          <w:szCs w:val="28"/>
        </w:rPr>
        <w:t>Miasto Dialogu i Aktywności Społecznej</w:t>
      </w:r>
    </w:p>
    <w:p w14:paraId="694239EA" w14:textId="0DA1EA45" w:rsidR="00AF3C42" w:rsidRPr="00156332" w:rsidRDefault="00AF3C42" w:rsidP="00156332">
      <w:pPr>
        <w:spacing w:after="0" w:line="288" w:lineRule="auto"/>
        <w:rPr>
          <w:rFonts w:ascii="Arial" w:hAnsi="Arial" w:cs="Arial"/>
          <w:i/>
          <w:iCs/>
          <w:sz w:val="28"/>
          <w:szCs w:val="28"/>
        </w:rPr>
      </w:pPr>
      <w:r w:rsidRPr="00156332">
        <w:rPr>
          <w:rFonts w:ascii="Arial" w:hAnsi="Arial" w:cs="Arial"/>
          <w:i/>
          <w:iCs/>
          <w:sz w:val="28"/>
          <w:szCs w:val="28"/>
        </w:rPr>
        <w:t>Cel operacyjny: Miasto Kultury i Miasto</w:t>
      </w:r>
      <w:r w:rsidR="0072550D" w:rsidRPr="00156332">
        <w:rPr>
          <w:rFonts w:ascii="Arial" w:hAnsi="Arial" w:cs="Arial"/>
          <w:i/>
          <w:iCs/>
          <w:sz w:val="28"/>
          <w:szCs w:val="28"/>
        </w:rPr>
        <w:t xml:space="preserve"> </w:t>
      </w:r>
      <w:r w:rsidRPr="00156332">
        <w:rPr>
          <w:rFonts w:ascii="Arial" w:hAnsi="Arial" w:cs="Arial"/>
          <w:i/>
          <w:iCs/>
          <w:sz w:val="28"/>
          <w:szCs w:val="28"/>
        </w:rPr>
        <w:t>turystyki i rozrywki</w:t>
      </w:r>
    </w:p>
    <w:p w14:paraId="2CB4A59E" w14:textId="72C8B0ED" w:rsidR="00AF3C42" w:rsidRPr="00156332" w:rsidRDefault="00AF3C42" w:rsidP="00156332">
      <w:pPr>
        <w:spacing w:after="0" w:line="288" w:lineRule="auto"/>
        <w:rPr>
          <w:rFonts w:ascii="Arial" w:hAnsi="Arial" w:cs="Arial"/>
          <w:sz w:val="28"/>
          <w:szCs w:val="28"/>
        </w:rPr>
      </w:pPr>
      <w:r w:rsidRPr="00156332">
        <w:rPr>
          <w:rFonts w:ascii="Arial" w:hAnsi="Arial" w:cs="Arial"/>
          <w:sz w:val="28"/>
          <w:szCs w:val="28"/>
        </w:rPr>
        <w:t>W 2023 r. zorganizowano:</w:t>
      </w:r>
    </w:p>
    <w:p w14:paraId="29426F8C" w14:textId="34862551" w:rsidR="00AF3C42" w:rsidRPr="00156332" w:rsidRDefault="00AF3C42" w:rsidP="00A20945">
      <w:pPr>
        <w:pStyle w:val="Akapitzlist"/>
        <w:numPr>
          <w:ilvl w:val="0"/>
          <w:numId w:val="256"/>
        </w:numPr>
        <w:spacing w:after="0" w:line="288" w:lineRule="auto"/>
        <w:rPr>
          <w:rFonts w:ascii="Arial" w:hAnsi="Arial" w:cs="Arial"/>
          <w:sz w:val="28"/>
          <w:szCs w:val="28"/>
        </w:rPr>
      </w:pPr>
      <w:r w:rsidRPr="00156332">
        <w:rPr>
          <w:rFonts w:ascii="Arial" w:hAnsi="Arial" w:cs="Arial"/>
          <w:b/>
          <w:bCs/>
          <w:sz w:val="28"/>
          <w:szCs w:val="28"/>
        </w:rPr>
        <w:t>Ogólnopolski Festiwal Zespołów Folklorystycznych</w:t>
      </w:r>
      <w:r w:rsidRPr="00156332">
        <w:rPr>
          <w:rFonts w:ascii="Arial" w:hAnsi="Arial" w:cs="Arial"/>
          <w:sz w:val="28"/>
          <w:szCs w:val="28"/>
        </w:rPr>
        <w:t xml:space="preserve"> </w:t>
      </w:r>
      <w:r w:rsidRPr="00156332">
        <w:rPr>
          <w:rFonts w:ascii="Arial" w:hAnsi="Arial" w:cs="Arial"/>
          <w:b/>
          <w:bCs/>
          <w:sz w:val="28"/>
          <w:szCs w:val="28"/>
        </w:rPr>
        <w:t>„O kujawski wianek”</w:t>
      </w:r>
      <w:r w:rsidRPr="00156332">
        <w:rPr>
          <w:rFonts w:ascii="Arial" w:hAnsi="Arial" w:cs="Arial"/>
          <w:sz w:val="28"/>
          <w:szCs w:val="28"/>
        </w:rPr>
        <w:t xml:space="preserve"> Do Stolicy Kujaw Wschodnich przyjechały zespoły folklorystyczne, reprezentujące barwne regiony całej Polski, by pokazać włocławskiej publiczności swoją niepowtarzalną kulturę ludową.</w:t>
      </w:r>
    </w:p>
    <w:p w14:paraId="74BE1CD5" w14:textId="66A46E73" w:rsidR="00AF3C42" w:rsidRPr="00156332" w:rsidRDefault="00AF3C42" w:rsidP="00A20945">
      <w:pPr>
        <w:pStyle w:val="Akapitzlist"/>
        <w:numPr>
          <w:ilvl w:val="0"/>
          <w:numId w:val="256"/>
        </w:numPr>
        <w:spacing w:after="0" w:line="288" w:lineRule="auto"/>
        <w:rPr>
          <w:rFonts w:ascii="Arial" w:hAnsi="Arial" w:cs="Arial"/>
          <w:sz w:val="28"/>
          <w:szCs w:val="28"/>
        </w:rPr>
      </w:pPr>
      <w:r w:rsidRPr="00156332">
        <w:rPr>
          <w:rFonts w:ascii="Arial" w:hAnsi="Arial" w:cs="Arial"/>
          <w:b/>
          <w:bCs/>
          <w:sz w:val="28"/>
          <w:szCs w:val="28"/>
        </w:rPr>
        <w:t xml:space="preserve">Ogólnopolski Konkurs Rzeźbiarski dla Dzieci i Młodzieży im. Stanisława Zagajewskiego. </w:t>
      </w:r>
      <w:r w:rsidRPr="00156332">
        <w:rPr>
          <w:rFonts w:ascii="Arial" w:hAnsi="Arial" w:cs="Arial"/>
          <w:sz w:val="28"/>
          <w:szCs w:val="28"/>
        </w:rPr>
        <w:t xml:space="preserve">Organizatorami konkursu są Centrum Kultury „Browar B. oraz Muzeum Ziemi Kujawskiej                                     i Dobrzyńskiej we Włocławku, adresatami były dzieci ze szkół podstawowych (klasy 4-8) </w:t>
      </w:r>
      <w:r w:rsidRPr="00156332">
        <w:rPr>
          <w:rFonts w:ascii="Arial" w:hAnsi="Arial" w:cs="Arial"/>
          <w:sz w:val="28"/>
          <w:szCs w:val="28"/>
        </w:rPr>
        <w:br/>
        <w:t>oraz młodzież ze szkół ponadpodstawowych.</w:t>
      </w:r>
    </w:p>
    <w:p w14:paraId="0A1BE559" w14:textId="77777777" w:rsidR="00AF3C42" w:rsidRPr="00156332" w:rsidRDefault="00AF3C42" w:rsidP="00A20945">
      <w:pPr>
        <w:pStyle w:val="Akapitzlist"/>
        <w:numPr>
          <w:ilvl w:val="0"/>
          <w:numId w:val="256"/>
        </w:numPr>
        <w:spacing w:after="0" w:line="288" w:lineRule="auto"/>
        <w:rPr>
          <w:rFonts w:ascii="Arial" w:hAnsi="Arial" w:cs="Arial"/>
          <w:sz w:val="28"/>
          <w:szCs w:val="28"/>
        </w:rPr>
      </w:pPr>
      <w:r w:rsidRPr="00156332">
        <w:rPr>
          <w:rFonts w:ascii="Arial" w:hAnsi="Arial" w:cs="Arial"/>
          <w:b/>
          <w:bCs/>
          <w:sz w:val="28"/>
          <w:szCs w:val="28"/>
        </w:rPr>
        <w:t xml:space="preserve">Święto Żuru Kujawskiego </w:t>
      </w:r>
      <w:r w:rsidRPr="00156332">
        <w:rPr>
          <w:rFonts w:ascii="Arial" w:hAnsi="Arial" w:cs="Arial"/>
          <w:sz w:val="28"/>
          <w:szCs w:val="28"/>
        </w:rPr>
        <w:t>Klub „Łęg” CK Browar B. przygotował kolejną edycję tego „smakowitego” święta.</w:t>
      </w:r>
    </w:p>
    <w:p w14:paraId="6B3A4C90" w14:textId="1412B0E9" w:rsidR="00AF3C42" w:rsidRPr="00156332" w:rsidRDefault="00AF3C42" w:rsidP="00A20945">
      <w:pPr>
        <w:pStyle w:val="Akapitzlist"/>
        <w:numPr>
          <w:ilvl w:val="0"/>
          <w:numId w:val="256"/>
        </w:numPr>
        <w:spacing w:after="0" w:line="288" w:lineRule="auto"/>
        <w:rPr>
          <w:rFonts w:ascii="Arial" w:hAnsi="Arial" w:cs="Arial"/>
          <w:b/>
          <w:bCs/>
          <w:sz w:val="28"/>
          <w:szCs w:val="28"/>
        </w:rPr>
      </w:pPr>
      <w:r w:rsidRPr="00156332">
        <w:rPr>
          <w:rFonts w:ascii="Arial" w:hAnsi="Arial" w:cs="Arial"/>
          <w:b/>
          <w:bCs/>
          <w:sz w:val="28"/>
          <w:szCs w:val="28"/>
        </w:rPr>
        <w:t xml:space="preserve">Widowisko Nocy Świętojańskiej </w:t>
      </w:r>
      <w:r w:rsidRPr="00156332">
        <w:rPr>
          <w:rFonts w:ascii="Arial" w:hAnsi="Arial" w:cs="Arial"/>
          <w:sz w:val="28"/>
          <w:szCs w:val="28"/>
        </w:rPr>
        <w:t>Zespół Pieśni i Tańca Kujawy Centrum Kultury „Browar B.” zaprosił włocławian do parku im. H. Sienkiewicza na kolejną odsłonę Nocy Świętojańskiej. Były sobótkowe pieśni, skoczne tańce, kapele ludowe, osada krajeńska odtwarzająca kulturę z IX i X wieku, potańcówki międzypokoleniowe, zabawy dla dzieci, warsztaty plecenia wianków  i  puszczanie wianków na wodę.</w:t>
      </w:r>
    </w:p>
    <w:p w14:paraId="36982A39" w14:textId="7FABA2D2" w:rsidR="00AF3C42" w:rsidRPr="00156332" w:rsidRDefault="00AF3C42" w:rsidP="00156332">
      <w:pPr>
        <w:spacing w:line="288" w:lineRule="auto"/>
        <w:rPr>
          <w:rFonts w:ascii="Arial" w:hAnsi="Arial" w:cs="Arial"/>
          <w:sz w:val="28"/>
          <w:szCs w:val="28"/>
        </w:rPr>
      </w:pPr>
      <w:r w:rsidRPr="00156332">
        <w:rPr>
          <w:rFonts w:ascii="Arial" w:hAnsi="Arial" w:cs="Arial"/>
          <w:sz w:val="28"/>
          <w:szCs w:val="28"/>
        </w:rPr>
        <w:t xml:space="preserve">Galeria Sztuki Współczesnej współorganizowała dwa konkursy plastyczne: </w:t>
      </w:r>
      <w:r w:rsidRPr="00156332">
        <w:rPr>
          <w:rFonts w:ascii="Arial" w:hAnsi="Arial" w:cs="Arial"/>
          <w:b/>
          <w:bCs/>
          <w:sz w:val="28"/>
          <w:szCs w:val="28"/>
        </w:rPr>
        <w:t xml:space="preserve">„Włocławki – nowa odsłona” </w:t>
      </w:r>
      <w:r w:rsidRPr="00156332">
        <w:rPr>
          <w:rFonts w:ascii="Arial" w:hAnsi="Arial" w:cs="Arial"/>
          <w:sz w:val="28"/>
          <w:szCs w:val="28"/>
        </w:rPr>
        <w:t xml:space="preserve">i </w:t>
      </w:r>
      <w:r w:rsidRPr="00156332">
        <w:rPr>
          <w:rFonts w:ascii="Arial" w:hAnsi="Arial" w:cs="Arial"/>
          <w:b/>
          <w:bCs/>
          <w:sz w:val="28"/>
          <w:szCs w:val="28"/>
        </w:rPr>
        <w:t>„Włocławki na koszulce”</w:t>
      </w:r>
      <w:r w:rsidRPr="00156332">
        <w:rPr>
          <w:rFonts w:ascii="Arial" w:hAnsi="Arial" w:cs="Arial"/>
          <w:sz w:val="28"/>
          <w:szCs w:val="28"/>
        </w:rPr>
        <w:t>. Były to kolejne edycje ogólnopolskie promujące markę kulturową Włocławka w całym kraju.</w:t>
      </w:r>
      <w:r w:rsidRPr="00156332">
        <w:rPr>
          <w:rFonts w:ascii="Arial" w:hAnsi="Arial" w:cs="Arial"/>
          <w:sz w:val="28"/>
          <w:szCs w:val="28"/>
          <w:lang w:eastAsia="pl-PL"/>
        </w:rPr>
        <w:t xml:space="preserve"> </w:t>
      </w:r>
      <w:r w:rsidRPr="00156332">
        <w:rPr>
          <w:rFonts w:ascii="Arial" w:hAnsi="Arial" w:cs="Arial"/>
          <w:sz w:val="28"/>
          <w:szCs w:val="28"/>
        </w:rPr>
        <w:t>W założeniach obu konkursów było nawiązanie do „</w:t>
      </w:r>
      <w:proofErr w:type="spellStart"/>
      <w:r w:rsidRPr="00156332">
        <w:rPr>
          <w:rFonts w:ascii="Arial" w:hAnsi="Arial" w:cs="Arial"/>
          <w:sz w:val="28"/>
          <w:szCs w:val="28"/>
        </w:rPr>
        <w:t>włocławków</w:t>
      </w:r>
      <w:proofErr w:type="spellEnd"/>
      <w:r w:rsidRPr="00156332">
        <w:rPr>
          <w:rFonts w:ascii="Arial" w:hAnsi="Arial" w:cs="Arial"/>
          <w:sz w:val="28"/>
          <w:szCs w:val="28"/>
        </w:rPr>
        <w:t>”, inspirowanie się tradycyjnymi motywami zdobniczymi, stosowanymi na fajansowych wyrobach produkowanych                         we Włocławku.</w:t>
      </w:r>
      <w:r w:rsidRPr="00156332">
        <w:rPr>
          <w:rFonts w:ascii="Arial" w:hAnsi="Arial" w:cs="Arial"/>
          <w:sz w:val="28"/>
          <w:szCs w:val="28"/>
          <w:lang w:eastAsia="pl-PL"/>
        </w:rPr>
        <w:t xml:space="preserve"> </w:t>
      </w:r>
      <w:r w:rsidRPr="00156332">
        <w:rPr>
          <w:rFonts w:ascii="Arial" w:hAnsi="Arial" w:cs="Arial"/>
          <w:sz w:val="28"/>
          <w:szCs w:val="28"/>
        </w:rPr>
        <w:t xml:space="preserve">Dzięki konkursom motywy zdobnicze fajansu włocławskiego znalazły się w projektach graficznych i wzorach małych form użytkowych stworzonych przez artystów z wielu ośrodków akademickich  w Polsce. </w:t>
      </w:r>
    </w:p>
    <w:p w14:paraId="06989491" w14:textId="616C5B63" w:rsidR="00AF3C42" w:rsidRPr="00156332" w:rsidRDefault="00AF3C42" w:rsidP="00156332">
      <w:pPr>
        <w:spacing w:line="276" w:lineRule="auto"/>
        <w:rPr>
          <w:rFonts w:ascii="Arial" w:hAnsi="Arial" w:cs="Arial"/>
          <w:sz w:val="28"/>
          <w:szCs w:val="28"/>
          <w:lang w:eastAsia="pl-PL"/>
        </w:rPr>
      </w:pPr>
      <w:r w:rsidRPr="00156332">
        <w:rPr>
          <w:rFonts w:ascii="Arial" w:hAnsi="Arial" w:cs="Arial"/>
          <w:b/>
          <w:bCs/>
          <w:sz w:val="28"/>
          <w:szCs w:val="28"/>
          <w:lang w:eastAsia="pl-PL"/>
        </w:rPr>
        <w:t xml:space="preserve">Dodatkowo wykonano 9 tablic </w:t>
      </w:r>
      <w:proofErr w:type="spellStart"/>
      <w:r w:rsidRPr="00156332">
        <w:rPr>
          <w:rFonts w:ascii="Arial" w:hAnsi="Arial" w:cs="Arial"/>
          <w:b/>
          <w:bCs/>
          <w:sz w:val="28"/>
          <w:szCs w:val="28"/>
          <w:lang w:eastAsia="pl-PL"/>
        </w:rPr>
        <w:t>informacyjno</w:t>
      </w:r>
      <w:proofErr w:type="spellEnd"/>
      <w:r w:rsidRPr="00156332">
        <w:rPr>
          <w:rFonts w:ascii="Arial" w:hAnsi="Arial" w:cs="Arial"/>
          <w:b/>
          <w:bCs/>
          <w:sz w:val="28"/>
          <w:szCs w:val="28"/>
          <w:lang w:eastAsia="pl-PL"/>
        </w:rPr>
        <w:t xml:space="preserve"> – historycznych</w:t>
      </w:r>
      <w:r w:rsidRPr="00156332">
        <w:rPr>
          <w:rFonts w:ascii="Arial" w:hAnsi="Arial" w:cs="Arial"/>
          <w:sz w:val="28"/>
          <w:szCs w:val="28"/>
          <w:lang w:eastAsia="pl-PL"/>
        </w:rPr>
        <w:t xml:space="preserve"> „Szlakiem zabytków Śródmieścia”  (19 obiektów) umiejscowionych przy ul. </w:t>
      </w:r>
      <w:proofErr w:type="spellStart"/>
      <w:r w:rsidRPr="00156332">
        <w:rPr>
          <w:rFonts w:ascii="Arial" w:hAnsi="Arial" w:cs="Arial"/>
          <w:sz w:val="28"/>
          <w:szCs w:val="28"/>
          <w:lang w:eastAsia="pl-PL"/>
        </w:rPr>
        <w:t>Zamczej</w:t>
      </w:r>
      <w:proofErr w:type="spellEnd"/>
      <w:r w:rsidRPr="00156332">
        <w:rPr>
          <w:rFonts w:ascii="Arial" w:hAnsi="Arial" w:cs="Arial"/>
          <w:sz w:val="28"/>
          <w:szCs w:val="28"/>
          <w:lang w:eastAsia="pl-PL"/>
        </w:rPr>
        <w:t>.</w:t>
      </w:r>
    </w:p>
    <w:p w14:paraId="7BD07D4D" w14:textId="58DC5380" w:rsidR="00AF3C42" w:rsidRPr="00156332" w:rsidRDefault="00AF3C42" w:rsidP="00156332">
      <w:pPr>
        <w:spacing w:after="0" w:line="276" w:lineRule="auto"/>
        <w:rPr>
          <w:rFonts w:ascii="Arial" w:hAnsi="Arial" w:cs="Arial"/>
          <w:sz w:val="28"/>
          <w:szCs w:val="28"/>
          <w:lang w:eastAsia="pl-PL"/>
        </w:rPr>
      </w:pPr>
      <w:r w:rsidRPr="00156332">
        <w:rPr>
          <w:rFonts w:ascii="Arial" w:hAnsi="Arial" w:cs="Arial"/>
          <w:sz w:val="28"/>
          <w:szCs w:val="28"/>
          <w:u w:val="single"/>
          <w:lang w:eastAsia="pl-PL"/>
        </w:rPr>
        <w:t xml:space="preserve">W Centrum Kultury Browar B. </w:t>
      </w:r>
      <w:r w:rsidR="0072550D" w:rsidRPr="00156332">
        <w:rPr>
          <w:rFonts w:ascii="Arial" w:hAnsi="Arial" w:cs="Arial"/>
          <w:sz w:val="28"/>
          <w:szCs w:val="28"/>
          <w:u w:val="single"/>
          <w:lang w:eastAsia="pl-PL"/>
        </w:rPr>
        <w:t>znajdują</w:t>
      </w:r>
      <w:r w:rsidRPr="00156332">
        <w:rPr>
          <w:rFonts w:ascii="Arial" w:hAnsi="Arial" w:cs="Arial"/>
          <w:sz w:val="28"/>
          <w:szCs w:val="28"/>
          <w:u w:val="single"/>
          <w:lang w:eastAsia="pl-PL"/>
        </w:rPr>
        <w:t xml:space="preserve"> się elementy stałej ekspozycji Izby Tradycji Zespołu Pieśni i Tańca „Kujawy” :</w:t>
      </w:r>
    </w:p>
    <w:p w14:paraId="0863FC78" w14:textId="77777777" w:rsidR="00AF3C42" w:rsidRPr="00156332" w:rsidRDefault="00AF3C42" w:rsidP="00A20945">
      <w:pPr>
        <w:pStyle w:val="Akapitzlist"/>
        <w:numPr>
          <w:ilvl w:val="0"/>
          <w:numId w:val="257"/>
        </w:numPr>
        <w:spacing w:after="0" w:line="276" w:lineRule="auto"/>
        <w:rPr>
          <w:rFonts w:ascii="Arial" w:hAnsi="Arial" w:cs="Arial"/>
          <w:sz w:val="28"/>
          <w:szCs w:val="28"/>
          <w:lang w:eastAsia="pl-PL"/>
        </w:rPr>
      </w:pPr>
      <w:r w:rsidRPr="00156332">
        <w:rPr>
          <w:rFonts w:ascii="Arial" w:hAnsi="Arial" w:cs="Arial"/>
          <w:sz w:val="28"/>
          <w:szCs w:val="28"/>
        </w:rPr>
        <w:t>Kolekcja strojów ludowych oraz kostiumów scenicznych Zespołu</w:t>
      </w:r>
    </w:p>
    <w:p w14:paraId="7ED9470E" w14:textId="692A6DA9" w:rsidR="00AF3C42" w:rsidRPr="00156332" w:rsidRDefault="00AF3C42" w:rsidP="00A20945">
      <w:pPr>
        <w:pStyle w:val="Akapitzlist"/>
        <w:numPr>
          <w:ilvl w:val="0"/>
          <w:numId w:val="257"/>
        </w:numPr>
        <w:spacing w:after="0" w:line="276" w:lineRule="auto"/>
        <w:rPr>
          <w:rFonts w:ascii="Arial" w:hAnsi="Arial" w:cs="Arial"/>
          <w:sz w:val="28"/>
          <w:szCs w:val="28"/>
        </w:rPr>
      </w:pPr>
      <w:r w:rsidRPr="00156332">
        <w:rPr>
          <w:rFonts w:ascii="Arial" w:hAnsi="Arial" w:cs="Arial"/>
          <w:sz w:val="28"/>
          <w:szCs w:val="28"/>
        </w:rPr>
        <w:t>Wystawa instrumentów muzycznych, wśród których na szczególną uwagę zasługują instrumenty ludowe obrzędowe</w:t>
      </w:r>
    </w:p>
    <w:p w14:paraId="0E1CC99C" w14:textId="77777777" w:rsidR="0072550D" w:rsidRPr="00156332" w:rsidRDefault="00AF3C42" w:rsidP="00A20945">
      <w:pPr>
        <w:pStyle w:val="Akapitzlist"/>
        <w:numPr>
          <w:ilvl w:val="0"/>
          <w:numId w:val="257"/>
        </w:numPr>
        <w:spacing w:after="0" w:line="276" w:lineRule="auto"/>
        <w:rPr>
          <w:rFonts w:ascii="Arial" w:hAnsi="Arial" w:cs="Arial"/>
          <w:sz w:val="28"/>
          <w:szCs w:val="28"/>
        </w:rPr>
      </w:pPr>
      <w:r w:rsidRPr="00156332">
        <w:rPr>
          <w:rFonts w:ascii="Arial" w:hAnsi="Arial" w:cs="Arial"/>
          <w:sz w:val="28"/>
          <w:szCs w:val="28"/>
        </w:rPr>
        <w:t>Nagrody otrzymane za działalność artystyczną, edukacyjną, charytatywną</w:t>
      </w:r>
    </w:p>
    <w:p w14:paraId="4D93B89E" w14:textId="77777777" w:rsidR="0072550D" w:rsidRPr="00156332" w:rsidRDefault="00AF3C42" w:rsidP="00A20945">
      <w:pPr>
        <w:pStyle w:val="Akapitzlist"/>
        <w:numPr>
          <w:ilvl w:val="0"/>
          <w:numId w:val="257"/>
        </w:numPr>
        <w:spacing w:after="0" w:line="276" w:lineRule="auto"/>
        <w:rPr>
          <w:rFonts w:ascii="Arial" w:hAnsi="Arial" w:cs="Arial"/>
          <w:sz w:val="28"/>
          <w:szCs w:val="28"/>
        </w:rPr>
      </w:pPr>
      <w:r w:rsidRPr="00156332">
        <w:rPr>
          <w:rFonts w:ascii="Arial" w:hAnsi="Arial" w:cs="Arial"/>
          <w:sz w:val="28"/>
          <w:szCs w:val="28"/>
        </w:rPr>
        <w:t xml:space="preserve">Pamiątki i upominki zebrane podczas licznych </w:t>
      </w:r>
      <w:proofErr w:type="spellStart"/>
      <w:r w:rsidRPr="00156332">
        <w:rPr>
          <w:rFonts w:ascii="Arial" w:hAnsi="Arial" w:cs="Arial"/>
          <w:sz w:val="28"/>
          <w:szCs w:val="28"/>
        </w:rPr>
        <w:t>tournee</w:t>
      </w:r>
      <w:proofErr w:type="spellEnd"/>
      <w:r w:rsidRPr="00156332">
        <w:rPr>
          <w:rFonts w:ascii="Arial" w:hAnsi="Arial" w:cs="Arial"/>
          <w:sz w:val="28"/>
          <w:szCs w:val="28"/>
        </w:rPr>
        <w:t xml:space="preserve"> Zespołu na całym świecie</w:t>
      </w:r>
    </w:p>
    <w:p w14:paraId="32C81516" w14:textId="32FA7628" w:rsidR="00AF3C42" w:rsidRPr="00156332" w:rsidRDefault="00AF3C42" w:rsidP="00A20945">
      <w:pPr>
        <w:pStyle w:val="Akapitzlist"/>
        <w:numPr>
          <w:ilvl w:val="0"/>
          <w:numId w:val="257"/>
        </w:numPr>
        <w:spacing w:after="0" w:line="276" w:lineRule="auto"/>
        <w:rPr>
          <w:rFonts w:ascii="Arial" w:hAnsi="Arial" w:cs="Arial"/>
          <w:sz w:val="28"/>
          <w:szCs w:val="28"/>
        </w:rPr>
      </w:pPr>
      <w:r w:rsidRPr="00156332">
        <w:rPr>
          <w:rFonts w:ascii="Arial" w:hAnsi="Arial" w:cs="Arial"/>
          <w:sz w:val="28"/>
          <w:szCs w:val="28"/>
        </w:rPr>
        <w:t>Wydawnictwa obrazujące histori</w:t>
      </w:r>
      <w:r w:rsidR="0072550D" w:rsidRPr="00156332">
        <w:rPr>
          <w:rFonts w:ascii="Arial" w:hAnsi="Arial" w:cs="Arial"/>
          <w:sz w:val="28"/>
          <w:szCs w:val="28"/>
        </w:rPr>
        <w:t>ę</w:t>
      </w:r>
      <w:r w:rsidRPr="00156332">
        <w:rPr>
          <w:rFonts w:ascii="Arial" w:hAnsi="Arial" w:cs="Arial"/>
          <w:sz w:val="28"/>
          <w:szCs w:val="28"/>
        </w:rPr>
        <w:t xml:space="preserve"> Zespołu: kroniki, plakaty, foldery, programy, zdjęcia, wycinki prasowe oraz filmy archiwalne.</w:t>
      </w:r>
      <w:r w:rsidRPr="00156332">
        <w:rPr>
          <w:rStyle w:val="Pogrubienie"/>
          <w:rFonts w:ascii="Arial" w:hAnsi="Arial" w:cs="Arial"/>
          <w:sz w:val="28"/>
          <w:szCs w:val="28"/>
        </w:rPr>
        <w:t xml:space="preserve"> </w:t>
      </w:r>
    </w:p>
    <w:p w14:paraId="40DDB7FF" w14:textId="77777777" w:rsidR="00AF3C42" w:rsidRPr="00156332" w:rsidRDefault="00AF3C42" w:rsidP="00156332">
      <w:pPr>
        <w:spacing w:line="288" w:lineRule="auto"/>
        <w:rPr>
          <w:rFonts w:ascii="Arial" w:hAnsi="Arial" w:cs="Arial"/>
          <w:sz w:val="28"/>
          <w:szCs w:val="28"/>
          <w:lang w:eastAsia="pl-PL"/>
        </w:rPr>
      </w:pPr>
      <w:r w:rsidRPr="00156332">
        <w:rPr>
          <w:rFonts w:ascii="Arial" w:hAnsi="Arial" w:cs="Arial"/>
          <w:sz w:val="28"/>
          <w:szCs w:val="28"/>
          <w:lang w:eastAsia="pl-PL"/>
        </w:rPr>
        <w:t>Ponadto:</w:t>
      </w:r>
    </w:p>
    <w:p w14:paraId="14E884A9" w14:textId="24944930" w:rsidR="00AF3C42" w:rsidRPr="00156332" w:rsidRDefault="00AF3C42" w:rsidP="00A20945">
      <w:pPr>
        <w:pStyle w:val="Akapitzlist"/>
        <w:numPr>
          <w:ilvl w:val="0"/>
          <w:numId w:val="258"/>
        </w:numPr>
        <w:spacing w:after="200" w:line="288" w:lineRule="auto"/>
        <w:rPr>
          <w:rFonts w:ascii="Arial" w:hAnsi="Arial" w:cs="Arial"/>
          <w:sz w:val="28"/>
          <w:szCs w:val="28"/>
        </w:rPr>
      </w:pPr>
      <w:r w:rsidRPr="00156332">
        <w:rPr>
          <w:rFonts w:ascii="Arial" w:hAnsi="Arial" w:cs="Arial"/>
          <w:sz w:val="28"/>
          <w:szCs w:val="28"/>
        </w:rPr>
        <w:t>ustanowienie na terenie Gminy Miasto Włocławek roku 2023 „</w:t>
      </w:r>
      <w:r w:rsidRPr="00156332">
        <w:rPr>
          <w:rFonts w:ascii="Arial" w:hAnsi="Arial" w:cs="Arial"/>
          <w:b/>
          <w:bCs/>
          <w:sz w:val="28"/>
          <w:szCs w:val="28"/>
        </w:rPr>
        <w:t>Rokiem 150 lat fajansu włocławskiego</w:t>
      </w:r>
      <w:r w:rsidRPr="00156332">
        <w:rPr>
          <w:rFonts w:ascii="Arial" w:hAnsi="Arial" w:cs="Arial"/>
          <w:sz w:val="28"/>
          <w:szCs w:val="28"/>
        </w:rPr>
        <w:t xml:space="preserve">” (Uchwała </w:t>
      </w:r>
      <w:r w:rsidR="0072550D" w:rsidRPr="00156332">
        <w:rPr>
          <w:rFonts w:ascii="Arial" w:hAnsi="Arial" w:cs="Arial"/>
          <w:sz w:val="28"/>
          <w:szCs w:val="28"/>
        </w:rPr>
        <w:t>N</w:t>
      </w:r>
      <w:r w:rsidRPr="00156332">
        <w:rPr>
          <w:rFonts w:ascii="Arial" w:hAnsi="Arial" w:cs="Arial"/>
          <w:sz w:val="28"/>
          <w:szCs w:val="28"/>
        </w:rPr>
        <w:t>r LX/23/2023 Rady Miasta Włocławek z dnia 28 lutego 2023 roku);</w:t>
      </w:r>
    </w:p>
    <w:p w14:paraId="373604C3" w14:textId="77777777" w:rsidR="00AF3C42" w:rsidRPr="00156332" w:rsidRDefault="00AF3C42" w:rsidP="00A20945">
      <w:pPr>
        <w:pStyle w:val="Akapitzlist"/>
        <w:numPr>
          <w:ilvl w:val="0"/>
          <w:numId w:val="258"/>
        </w:numPr>
        <w:spacing w:after="0" w:line="288" w:lineRule="auto"/>
        <w:rPr>
          <w:rFonts w:ascii="Arial" w:hAnsi="Arial" w:cs="Arial"/>
          <w:sz w:val="28"/>
          <w:szCs w:val="28"/>
        </w:rPr>
      </w:pPr>
      <w:r w:rsidRPr="00156332">
        <w:rPr>
          <w:rFonts w:ascii="Arial" w:hAnsi="Arial" w:cs="Arial"/>
          <w:sz w:val="28"/>
          <w:szCs w:val="28"/>
        </w:rPr>
        <w:t xml:space="preserve">nadanie nazwy </w:t>
      </w:r>
      <w:r w:rsidRPr="00156332">
        <w:rPr>
          <w:rFonts w:ascii="Arial" w:hAnsi="Arial" w:cs="Arial"/>
          <w:b/>
          <w:bCs/>
          <w:sz w:val="28"/>
          <w:szCs w:val="28"/>
        </w:rPr>
        <w:t>Plac Fajansu Włocławskiego</w:t>
      </w:r>
      <w:r w:rsidRPr="00156332">
        <w:rPr>
          <w:rFonts w:ascii="Arial" w:hAnsi="Arial" w:cs="Arial"/>
          <w:sz w:val="28"/>
          <w:szCs w:val="28"/>
        </w:rPr>
        <w:t xml:space="preserve"> - podkreślając znaczenie i rangę marki kulturowej dla miasta Włocławek i regionu, plac obecnie funkcjonujący jako Plac Grodzki otrzymał nazwę Plac Fajansu Włocławskiego;</w:t>
      </w:r>
    </w:p>
    <w:p w14:paraId="2E617D9D" w14:textId="0AC22004" w:rsidR="00AF3C42" w:rsidRPr="00156332" w:rsidRDefault="00AF3C42" w:rsidP="00A20945">
      <w:pPr>
        <w:pStyle w:val="Akapitzlist"/>
        <w:numPr>
          <w:ilvl w:val="0"/>
          <w:numId w:val="258"/>
        </w:numPr>
        <w:spacing w:after="200" w:line="288" w:lineRule="auto"/>
        <w:rPr>
          <w:rFonts w:ascii="Arial" w:hAnsi="Arial" w:cs="Arial"/>
          <w:sz w:val="28"/>
          <w:szCs w:val="28"/>
          <w:lang w:eastAsia="pl-PL"/>
        </w:rPr>
      </w:pPr>
      <w:r w:rsidRPr="00156332">
        <w:rPr>
          <w:rFonts w:ascii="Arial" w:hAnsi="Arial" w:cs="Arial"/>
          <w:sz w:val="28"/>
          <w:szCs w:val="28"/>
        </w:rPr>
        <w:t xml:space="preserve">Otwarcie Interaktywnego Centrum Fajansu – </w:t>
      </w:r>
      <w:r w:rsidRPr="00156332">
        <w:rPr>
          <w:rFonts w:ascii="Arial" w:hAnsi="Arial" w:cs="Arial"/>
          <w:b/>
          <w:bCs/>
          <w:sz w:val="28"/>
          <w:szCs w:val="28"/>
        </w:rPr>
        <w:t>S</w:t>
      </w:r>
      <w:r w:rsidR="000177D9" w:rsidRPr="00156332">
        <w:rPr>
          <w:rFonts w:ascii="Arial" w:hAnsi="Arial" w:cs="Arial"/>
          <w:b/>
          <w:bCs/>
          <w:sz w:val="28"/>
          <w:szCs w:val="28"/>
        </w:rPr>
        <w:t>karbca</w:t>
      </w:r>
      <w:r w:rsidRPr="00156332">
        <w:rPr>
          <w:rFonts w:ascii="Arial" w:hAnsi="Arial" w:cs="Arial"/>
          <w:b/>
          <w:bCs/>
          <w:sz w:val="28"/>
          <w:szCs w:val="28"/>
        </w:rPr>
        <w:t xml:space="preserve"> F</w:t>
      </w:r>
      <w:r w:rsidR="000177D9" w:rsidRPr="00156332">
        <w:rPr>
          <w:rFonts w:ascii="Arial" w:hAnsi="Arial" w:cs="Arial"/>
          <w:b/>
          <w:bCs/>
          <w:sz w:val="28"/>
          <w:szCs w:val="28"/>
        </w:rPr>
        <w:t>ajansu</w:t>
      </w:r>
      <w:r w:rsidRPr="00156332">
        <w:rPr>
          <w:rFonts w:ascii="Arial" w:hAnsi="Arial" w:cs="Arial"/>
          <w:sz w:val="28"/>
          <w:szCs w:val="28"/>
        </w:rPr>
        <w:t>.  Interaktywne Centrum Fajansu – Skarbiec Fajansu przenosi odbiorcę do niezwykłego, multimedialnego świata włocławskiej ceramiki, nawiązując do 150-letniej tradycji produkcji wyrobów fajansowych. Sercem Skarbca Fajansu jest amfiteatr, w którym znajduje się wystawa stała, prezentująca unikatowe dzieła fajansowe. Interaktywne przestrzenie edukacyjno-wystawiennicze, podzielone na ścieżki, dostosowane do wieku zwiedzających, pomogą odkryć nowe karty historii, związanej z kultowymi dziś dziełami sztuki ceramicznej. Skarbiec Fajansu to również nowoczesna przestrzeń do działań twórczych, w której funkcjonują stałe sekcje plastyczne oraz warsztaty dedykowane osobom                w każdym wieku. W ofercie znajdują się m.in. warsztaty formowania naczyń z gliny, malowania kwiatów fajansowych oraz druku 3D.</w:t>
      </w:r>
    </w:p>
    <w:p w14:paraId="6D1CC287" w14:textId="07EADEEB" w:rsidR="00AF3C42" w:rsidRPr="00156332" w:rsidRDefault="00AF3C42" w:rsidP="00A20945">
      <w:pPr>
        <w:pStyle w:val="Akapitzlist"/>
        <w:numPr>
          <w:ilvl w:val="0"/>
          <w:numId w:val="258"/>
        </w:numPr>
        <w:spacing w:after="0" w:line="288" w:lineRule="auto"/>
        <w:ind w:left="567"/>
        <w:rPr>
          <w:rFonts w:ascii="Arial" w:hAnsi="Arial" w:cs="Arial"/>
          <w:sz w:val="28"/>
          <w:szCs w:val="28"/>
        </w:rPr>
      </w:pPr>
      <w:r w:rsidRPr="00156332">
        <w:rPr>
          <w:rFonts w:ascii="Arial" w:hAnsi="Arial" w:cs="Arial"/>
          <w:b/>
          <w:bCs/>
          <w:sz w:val="28"/>
          <w:szCs w:val="28"/>
        </w:rPr>
        <w:t>III Fajans Festiwal</w:t>
      </w:r>
      <w:r w:rsidRPr="00156332">
        <w:rPr>
          <w:rFonts w:ascii="Arial" w:hAnsi="Arial" w:cs="Arial"/>
          <w:sz w:val="28"/>
          <w:szCs w:val="28"/>
        </w:rPr>
        <w:t xml:space="preserve"> – wydarzenie promujące markę kulturową. Fajans Festiwal Włocławek stał się swoistym świętem włocławskiego fajansu. Było to wydarzenie o randze ogólnopolskiej, promujące w szczególności Włocławek, region i województwo. Odbyło się szereg wydarzeń m.in.: Fajansowy kiermasz, konkurs „Włocławki na koszulce”, „Włocławki nowa odsłona”, liczne wystawy i warsztaty. Przedsięwzięcie zostało bardzo życzliwie przyjęte przez odbiorców, czego dowodem mogą być wpisy do księgi pamiątkowej wystawionej w holu. Większość wpisów dotyczyła  podziękowań </w:t>
      </w:r>
      <w:r w:rsidRPr="00156332">
        <w:rPr>
          <w:rFonts w:ascii="Arial" w:hAnsi="Arial" w:cs="Arial"/>
          <w:sz w:val="28"/>
          <w:szCs w:val="28"/>
        </w:rPr>
        <w:br/>
        <w:t>za wydarzenie, które wywołało mnóstwo pozytywnych emocji. Dla większości odbiorców była</w:t>
      </w:r>
      <w:r w:rsidR="00A7558D" w:rsidRPr="00156332">
        <w:rPr>
          <w:rFonts w:ascii="Arial" w:hAnsi="Arial" w:cs="Arial"/>
          <w:sz w:val="28"/>
          <w:szCs w:val="28"/>
        </w:rPr>
        <w:br/>
      </w:r>
      <w:r w:rsidRPr="00156332">
        <w:rPr>
          <w:rFonts w:ascii="Arial" w:hAnsi="Arial" w:cs="Arial"/>
          <w:sz w:val="28"/>
          <w:szCs w:val="28"/>
        </w:rPr>
        <w:t xml:space="preserve"> t</w:t>
      </w:r>
      <w:r w:rsidR="00A7558D" w:rsidRPr="00156332">
        <w:rPr>
          <w:rFonts w:ascii="Arial" w:hAnsi="Arial" w:cs="Arial"/>
          <w:sz w:val="28"/>
          <w:szCs w:val="28"/>
        </w:rPr>
        <w:t xml:space="preserve">o </w:t>
      </w:r>
      <w:r w:rsidRPr="00156332">
        <w:rPr>
          <w:rFonts w:ascii="Arial" w:hAnsi="Arial" w:cs="Arial"/>
          <w:sz w:val="28"/>
          <w:szCs w:val="28"/>
        </w:rPr>
        <w:t xml:space="preserve">sentymentalna podróż w świat fajansu i wspomnień z dzieciństwa. Wielokrotnie podkreślano potrzebę kontynuacji festiwalu fajansu. W ramach Festiwalu Fajansu odbyła się również wystawa  </w:t>
      </w:r>
      <w:r w:rsidRPr="00156332">
        <w:rPr>
          <w:rFonts w:ascii="Arial" w:hAnsi="Arial" w:cs="Arial"/>
          <w:sz w:val="28"/>
          <w:szCs w:val="28"/>
          <w:shd w:val="clear" w:color="auto" w:fill="FFFFFF"/>
        </w:rPr>
        <w:t xml:space="preserve"> „Fajansowy świat a la Picasso” na fajansie Grażyny </w:t>
      </w:r>
      <w:proofErr w:type="spellStart"/>
      <w:r w:rsidRPr="00156332">
        <w:rPr>
          <w:rFonts w:ascii="Arial" w:hAnsi="Arial" w:cs="Arial"/>
          <w:sz w:val="28"/>
          <w:szCs w:val="28"/>
          <w:shd w:val="clear" w:color="auto" w:fill="FFFFFF"/>
        </w:rPr>
        <w:t>Sowińskiej-Guźleckiej</w:t>
      </w:r>
      <w:proofErr w:type="spellEnd"/>
      <w:r w:rsidRPr="00156332">
        <w:rPr>
          <w:rFonts w:ascii="Arial" w:hAnsi="Arial" w:cs="Arial"/>
          <w:sz w:val="28"/>
          <w:szCs w:val="28"/>
          <w:shd w:val="clear" w:color="auto" w:fill="FFFFFF"/>
        </w:rPr>
        <w:t xml:space="preserve"> oraz „Fajansowe historie w fotografii – ludzie, wyroby, fabryka”. </w:t>
      </w:r>
      <w:r w:rsidRPr="00156332">
        <w:rPr>
          <w:rFonts w:ascii="Arial" w:hAnsi="Arial" w:cs="Arial"/>
          <w:sz w:val="28"/>
          <w:szCs w:val="28"/>
        </w:rPr>
        <w:t>„Włocławki” są marką kulturową Włocławka</w:t>
      </w:r>
      <w:r w:rsidR="00A7558D" w:rsidRPr="00156332">
        <w:rPr>
          <w:rFonts w:ascii="Arial" w:hAnsi="Arial" w:cs="Arial"/>
          <w:sz w:val="28"/>
          <w:szCs w:val="28"/>
        </w:rPr>
        <w:br/>
      </w:r>
      <w:r w:rsidRPr="00156332">
        <w:rPr>
          <w:rFonts w:ascii="Arial" w:hAnsi="Arial" w:cs="Arial"/>
          <w:sz w:val="28"/>
          <w:szCs w:val="28"/>
        </w:rPr>
        <w:t xml:space="preserve"> i wizytówką miasta. Impreza pn. FAJANS FESTIWAL WŁOCŁAWEK na stałe wpisała się </w:t>
      </w:r>
      <w:r w:rsidR="00A7558D" w:rsidRPr="00156332">
        <w:rPr>
          <w:rFonts w:ascii="Arial" w:hAnsi="Arial" w:cs="Arial"/>
          <w:sz w:val="28"/>
          <w:szCs w:val="28"/>
        </w:rPr>
        <w:br/>
      </w:r>
      <w:r w:rsidRPr="00156332">
        <w:rPr>
          <w:rFonts w:ascii="Arial" w:hAnsi="Arial" w:cs="Arial"/>
          <w:sz w:val="28"/>
          <w:szCs w:val="28"/>
        </w:rPr>
        <w:t>w kalendarz najważniejszych wydarzeń kulturalnych we Włocławku;</w:t>
      </w:r>
    </w:p>
    <w:p w14:paraId="035FB4BA" w14:textId="72F43BEB" w:rsidR="00AF3C42" w:rsidRPr="00156332" w:rsidRDefault="00AF3C42" w:rsidP="00A20945">
      <w:pPr>
        <w:pStyle w:val="Akapitzlist"/>
        <w:numPr>
          <w:ilvl w:val="0"/>
          <w:numId w:val="258"/>
        </w:numPr>
        <w:spacing w:after="0" w:line="288" w:lineRule="auto"/>
        <w:ind w:left="567"/>
        <w:rPr>
          <w:rFonts w:ascii="Arial" w:hAnsi="Arial" w:cs="Arial"/>
          <w:sz w:val="28"/>
          <w:szCs w:val="28"/>
        </w:rPr>
      </w:pPr>
      <w:r w:rsidRPr="00156332">
        <w:rPr>
          <w:rFonts w:ascii="Arial" w:hAnsi="Arial" w:cs="Arial"/>
          <w:sz w:val="28"/>
          <w:szCs w:val="28"/>
        </w:rPr>
        <w:t xml:space="preserve">wykonanie znaku graficznego – logotypu, nawiązującego do marki kulturowej Włocławka. </w:t>
      </w:r>
      <w:r w:rsidR="00A7558D" w:rsidRPr="00156332">
        <w:rPr>
          <w:rFonts w:ascii="Arial" w:hAnsi="Arial" w:cs="Arial"/>
          <w:sz w:val="28"/>
          <w:szCs w:val="28"/>
        </w:rPr>
        <w:br/>
      </w:r>
      <w:r w:rsidRPr="00156332">
        <w:rPr>
          <w:rFonts w:ascii="Arial" w:hAnsi="Arial" w:cs="Arial"/>
          <w:sz w:val="28"/>
          <w:szCs w:val="28"/>
        </w:rPr>
        <w:t>W efekcie powstał znak graficzny – logotyp, który stosowany jest na wszelkich materiałach promocyjnych.</w:t>
      </w:r>
    </w:p>
    <w:p w14:paraId="09A4E478" w14:textId="77777777" w:rsidR="00AF3C42" w:rsidRPr="00156332" w:rsidRDefault="00AF3C42" w:rsidP="00156332">
      <w:pPr>
        <w:spacing w:after="0" w:line="276" w:lineRule="auto"/>
        <w:ind w:left="207"/>
        <w:rPr>
          <w:rFonts w:ascii="Arial" w:hAnsi="Arial" w:cs="Arial"/>
          <w:sz w:val="28"/>
          <w:szCs w:val="28"/>
        </w:rPr>
      </w:pPr>
      <w:r w:rsidRPr="00156332">
        <w:rPr>
          <w:rFonts w:ascii="Arial" w:eastAsia="Times New Roman" w:hAnsi="Arial" w:cs="Arial"/>
          <w:b/>
          <w:bCs/>
          <w:sz w:val="28"/>
          <w:szCs w:val="28"/>
          <w:u w:val="single"/>
          <w:lang w:eastAsia="pl-PL"/>
        </w:rPr>
        <w:t>Działania i wydarzenia o charakterze promującym miasto w 2023 roku:</w:t>
      </w:r>
    </w:p>
    <w:p w14:paraId="15DD791B" w14:textId="77777777" w:rsidR="00AF3C42" w:rsidRPr="00156332" w:rsidRDefault="00AF3C42" w:rsidP="00A20945">
      <w:pPr>
        <w:pStyle w:val="Akapitzlist"/>
        <w:numPr>
          <w:ilvl w:val="0"/>
          <w:numId w:val="259"/>
        </w:numPr>
        <w:tabs>
          <w:tab w:val="left" w:pos="709"/>
        </w:tabs>
        <w:spacing w:after="0" w:line="276" w:lineRule="auto"/>
        <w:ind w:left="709" w:hanging="283"/>
        <w:rPr>
          <w:rFonts w:ascii="Arial" w:eastAsia="Times New Roman" w:hAnsi="Arial" w:cs="Arial"/>
          <w:b/>
          <w:bCs/>
          <w:sz w:val="28"/>
          <w:szCs w:val="28"/>
          <w:lang w:eastAsia="pl-PL"/>
        </w:rPr>
      </w:pPr>
      <w:r w:rsidRPr="00156332">
        <w:rPr>
          <w:rFonts w:ascii="Arial" w:eastAsia="Times New Roman" w:hAnsi="Arial" w:cs="Arial"/>
          <w:b/>
          <w:bCs/>
          <w:sz w:val="28"/>
          <w:szCs w:val="28"/>
          <w:lang w:eastAsia="pl-PL"/>
        </w:rPr>
        <w:t>Galeria Sztuki Współczesnej:</w:t>
      </w:r>
    </w:p>
    <w:p w14:paraId="6C7BCC69" w14:textId="343F81F6" w:rsidR="00AF3C42" w:rsidRPr="00156332" w:rsidRDefault="00AF3C42" w:rsidP="00A20945">
      <w:pPr>
        <w:pStyle w:val="Akapitzlist"/>
        <w:numPr>
          <w:ilvl w:val="0"/>
          <w:numId w:val="260"/>
        </w:numPr>
        <w:spacing w:after="0" w:line="276" w:lineRule="auto"/>
        <w:ind w:left="851" w:firstLine="425"/>
        <w:rPr>
          <w:rFonts w:ascii="Arial" w:eastAsia="Times New Roman" w:hAnsi="Arial" w:cs="Arial"/>
          <w:sz w:val="28"/>
          <w:szCs w:val="28"/>
          <w:u w:val="single"/>
          <w:lang w:eastAsia="pl-PL"/>
        </w:rPr>
      </w:pPr>
      <w:r w:rsidRPr="00156332">
        <w:rPr>
          <w:rFonts w:ascii="Arial" w:hAnsi="Arial" w:cs="Arial"/>
          <w:sz w:val="28"/>
          <w:szCs w:val="28"/>
        </w:rPr>
        <w:t>Łąka – zabawa twórcza dla dzieci w ramach Dni Włocławka,</w:t>
      </w:r>
    </w:p>
    <w:p w14:paraId="645DBC8C" w14:textId="4E2D0B8A" w:rsidR="00AF3C42" w:rsidRPr="00156332" w:rsidRDefault="0005614D" w:rsidP="00A20945">
      <w:pPr>
        <w:pStyle w:val="Akapitzlist"/>
        <w:numPr>
          <w:ilvl w:val="0"/>
          <w:numId w:val="260"/>
        </w:numPr>
        <w:spacing w:after="0" w:line="276" w:lineRule="auto"/>
        <w:ind w:firstLine="414"/>
        <w:rPr>
          <w:rFonts w:ascii="Arial" w:eastAsia="Times New Roman" w:hAnsi="Arial" w:cs="Arial"/>
          <w:sz w:val="28"/>
          <w:szCs w:val="28"/>
          <w:u w:val="single"/>
          <w:lang w:eastAsia="pl-PL"/>
        </w:rPr>
      </w:pPr>
      <w:r w:rsidRPr="00156332">
        <w:rPr>
          <w:rFonts w:ascii="Arial" w:hAnsi="Arial" w:cs="Arial"/>
          <w:sz w:val="28"/>
          <w:szCs w:val="28"/>
        </w:rPr>
        <w:t>w</w:t>
      </w:r>
      <w:r w:rsidR="00AF3C42" w:rsidRPr="00156332">
        <w:rPr>
          <w:rFonts w:ascii="Arial" w:hAnsi="Arial" w:cs="Arial"/>
          <w:sz w:val="28"/>
          <w:szCs w:val="28"/>
        </w:rPr>
        <w:t>spółorganizacja III Ogólnopolskiego konkursu Włocławki na koszulce,</w:t>
      </w:r>
    </w:p>
    <w:p w14:paraId="12924E2A" w14:textId="31209C08" w:rsidR="0005614D" w:rsidRPr="00156332" w:rsidRDefault="00AF3C42" w:rsidP="00A20945">
      <w:pPr>
        <w:pStyle w:val="Akapitzlist"/>
        <w:numPr>
          <w:ilvl w:val="0"/>
          <w:numId w:val="260"/>
        </w:numPr>
        <w:spacing w:after="0" w:line="276" w:lineRule="auto"/>
        <w:ind w:firstLine="414"/>
        <w:rPr>
          <w:rFonts w:ascii="Arial" w:eastAsia="Times New Roman" w:hAnsi="Arial" w:cs="Arial"/>
          <w:sz w:val="28"/>
          <w:szCs w:val="28"/>
          <w:u w:val="single"/>
          <w:lang w:eastAsia="pl-PL"/>
        </w:rPr>
      </w:pPr>
      <w:r w:rsidRPr="00156332">
        <w:rPr>
          <w:rFonts w:ascii="Arial" w:hAnsi="Arial" w:cs="Arial"/>
          <w:sz w:val="28"/>
          <w:szCs w:val="28"/>
        </w:rPr>
        <w:t xml:space="preserve">wystawa pokonkursowa towarzysząca trzeciej edycji Fajans Festiwal, </w:t>
      </w:r>
    </w:p>
    <w:p w14:paraId="4626137D" w14:textId="77777777" w:rsidR="0005614D" w:rsidRPr="00156332" w:rsidRDefault="00AF3C42" w:rsidP="00A20945">
      <w:pPr>
        <w:pStyle w:val="Akapitzlist"/>
        <w:numPr>
          <w:ilvl w:val="0"/>
          <w:numId w:val="260"/>
        </w:numPr>
        <w:spacing w:after="0" w:line="276" w:lineRule="auto"/>
        <w:ind w:firstLine="414"/>
        <w:rPr>
          <w:rFonts w:ascii="Arial" w:eastAsia="Times New Roman" w:hAnsi="Arial" w:cs="Arial"/>
          <w:sz w:val="28"/>
          <w:szCs w:val="28"/>
          <w:u w:val="single"/>
          <w:lang w:eastAsia="pl-PL"/>
        </w:rPr>
      </w:pPr>
      <w:r w:rsidRPr="00156332">
        <w:rPr>
          <w:rFonts w:ascii="Arial" w:hAnsi="Arial" w:cs="Arial"/>
          <w:sz w:val="28"/>
          <w:szCs w:val="28"/>
        </w:rPr>
        <w:t>plastyczna zabawa twórcza pt. „Kamienice” na Pikniku Rewitalizacyjny</w:t>
      </w:r>
      <w:r w:rsidR="0005614D" w:rsidRPr="00156332">
        <w:rPr>
          <w:rFonts w:ascii="Arial" w:hAnsi="Arial" w:cs="Arial"/>
          <w:sz w:val="28"/>
          <w:szCs w:val="28"/>
        </w:rPr>
        <w:t xml:space="preserve"> </w:t>
      </w:r>
      <w:r w:rsidRPr="00156332">
        <w:rPr>
          <w:rFonts w:ascii="Arial" w:hAnsi="Arial" w:cs="Arial"/>
          <w:sz w:val="28"/>
          <w:szCs w:val="28"/>
        </w:rPr>
        <w:t>organizowany</w:t>
      </w:r>
    </w:p>
    <w:p w14:paraId="6AFADD98" w14:textId="2FEA2F51" w:rsidR="0005614D" w:rsidRPr="00156332" w:rsidRDefault="00AF3C42" w:rsidP="00156332">
      <w:pPr>
        <w:pStyle w:val="Akapitzlist"/>
        <w:spacing w:after="0" w:line="276" w:lineRule="auto"/>
        <w:ind w:left="1276"/>
        <w:rPr>
          <w:rFonts w:ascii="Arial" w:eastAsia="Times New Roman" w:hAnsi="Arial" w:cs="Arial"/>
          <w:sz w:val="28"/>
          <w:szCs w:val="28"/>
          <w:u w:val="single"/>
          <w:lang w:eastAsia="pl-PL"/>
        </w:rPr>
      </w:pPr>
      <w:r w:rsidRPr="00156332">
        <w:rPr>
          <w:rFonts w:ascii="Arial" w:hAnsi="Arial" w:cs="Arial"/>
          <w:sz w:val="28"/>
          <w:szCs w:val="28"/>
        </w:rPr>
        <w:t>przez Wydział Rewitalizacji Urzędu Miasta Włocławek na Placu Wolności we Włocławku,</w:t>
      </w:r>
    </w:p>
    <w:p w14:paraId="4A0F7666" w14:textId="192E7761" w:rsidR="0005614D" w:rsidRPr="00D31BE6" w:rsidRDefault="0005614D" w:rsidP="00A20945">
      <w:pPr>
        <w:pStyle w:val="Akapitzlist"/>
        <w:numPr>
          <w:ilvl w:val="0"/>
          <w:numId w:val="260"/>
        </w:numPr>
        <w:spacing w:after="0" w:line="276" w:lineRule="auto"/>
        <w:ind w:firstLine="414"/>
        <w:rPr>
          <w:rFonts w:ascii="Arial" w:eastAsia="Times New Roman" w:hAnsi="Arial" w:cs="Arial"/>
          <w:sz w:val="28"/>
          <w:szCs w:val="28"/>
          <w:u w:val="single"/>
          <w:lang w:eastAsia="pl-PL"/>
        </w:rPr>
      </w:pPr>
      <w:r w:rsidRPr="00156332">
        <w:rPr>
          <w:rFonts w:ascii="Arial" w:hAnsi="Arial" w:cs="Arial"/>
          <w:sz w:val="28"/>
          <w:szCs w:val="28"/>
        </w:rPr>
        <w:t>w</w:t>
      </w:r>
      <w:r w:rsidR="00AF3C42" w:rsidRPr="00156332">
        <w:rPr>
          <w:rFonts w:ascii="Arial" w:hAnsi="Arial" w:cs="Arial"/>
          <w:sz w:val="28"/>
          <w:szCs w:val="28"/>
        </w:rPr>
        <w:t>spółorganizacja III Ogólnopolskiego Biennale Rysunku 2023 CZAS</w:t>
      </w:r>
      <w:r w:rsidR="000177D9" w:rsidRPr="00156332">
        <w:rPr>
          <w:rFonts w:ascii="Arial" w:hAnsi="Arial" w:cs="Arial"/>
          <w:sz w:val="28"/>
          <w:szCs w:val="28"/>
        </w:rPr>
        <w:t xml:space="preserve"> </w:t>
      </w:r>
      <w:r w:rsidR="00AF3C42" w:rsidRPr="00156332">
        <w:rPr>
          <w:rFonts w:ascii="Arial" w:hAnsi="Arial" w:cs="Arial"/>
          <w:sz w:val="28"/>
          <w:szCs w:val="28"/>
        </w:rPr>
        <w:t>-</w:t>
      </w:r>
      <w:r w:rsidR="000177D9" w:rsidRPr="00156332">
        <w:rPr>
          <w:rFonts w:ascii="Arial" w:hAnsi="Arial" w:cs="Arial"/>
          <w:sz w:val="28"/>
          <w:szCs w:val="28"/>
        </w:rPr>
        <w:t xml:space="preserve"> </w:t>
      </w:r>
      <w:r w:rsidR="00AF3C42" w:rsidRPr="00156332">
        <w:rPr>
          <w:rFonts w:ascii="Arial" w:hAnsi="Arial" w:cs="Arial"/>
          <w:sz w:val="28"/>
          <w:szCs w:val="28"/>
        </w:rPr>
        <w:t>RUCH</w:t>
      </w:r>
      <w:r w:rsidRPr="00156332">
        <w:rPr>
          <w:rFonts w:ascii="Arial" w:hAnsi="Arial" w:cs="Arial"/>
          <w:sz w:val="28"/>
          <w:szCs w:val="28"/>
        </w:rPr>
        <w:t xml:space="preserve"> -</w:t>
      </w:r>
      <w:r w:rsidR="00D31BE6">
        <w:rPr>
          <w:rFonts w:ascii="Arial" w:hAnsi="Arial" w:cs="Arial"/>
          <w:sz w:val="28"/>
          <w:szCs w:val="28"/>
        </w:rPr>
        <w:t xml:space="preserve"> </w:t>
      </w:r>
      <w:r w:rsidR="00AF3C42" w:rsidRPr="00D31BE6">
        <w:rPr>
          <w:rFonts w:ascii="Arial" w:hAnsi="Arial" w:cs="Arial"/>
          <w:sz w:val="28"/>
          <w:szCs w:val="28"/>
        </w:rPr>
        <w:t>PRZESTRZEŃ,</w:t>
      </w:r>
    </w:p>
    <w:p w14:paraId="629A6F28" w14:textId="4C0CBD39" w:rsidR="0005614D" w:rsidRPr="00156332" w:rsidRDefault="00AF3C42" w:rsidP="00A20945">
      <w:pPr>
        <w:pStyle w:val="Akapitzlist"/>
        <w:numPr>
          <w:ilvl w:val="0"/>
          <w:numId w:val="260"/>
        </w:numPr>
        <w:spacing w:after="0" w:line="276" w:lineRule="auto"/>
        <w:ind w:firstLine="414"/>
        <w:rPr>
          <w:rFonts w:ascii="Arial" w:eastAsia="Times New Roman" w:hAnsi="Arial" w:cs="Arial"/>
          <w:sz w:val="28"/>
          <w:szCs w:val="28"/>
          <w:u w:val="single"/>
          <w:lang w:eastAsia="pl-PL"/>
        </w:rPr>
      </w:pPr>
      <w:r w:rsidRPr="00156332">
        <w:rPr>
          <w:rFonts w:ascii="Arial" w:hAnsi="Arial" w:cs="Arial"/>
          <w:sz w:val="28"/>
          <w:szCs w:val="28"/>
        </w:rPr>
        <w:t>współorganizacja Ogólnopolskiego konkurs RZEŹBA W PRZESTRZENI MIEJSKIEJ</w:t>
      </w:r>
    </w:p>
    <w:p w14:paraId="48F678E4" w14:textId="188FE03E" w:rsidR="00AF3C42" w:rsidRPr="00156332" w:rsidRDefault="00AF3C42" w:rsidP="00156332">
      <w:pPr>
        <w:pStyle w:val="Akapitzlist"/>
        <w:spacing w:after="0" w:line="276" w:lineRule="auto"/>
        <w:ind w:left="1276"/>
        <w:rPr>
          <w:rFonts w:ascii="Arial" w:eastAsia="Times New Roman" w:hAnsi="Arial" w:cs="Arial"/>
          <w:sz w:val="28"/>
          <w:szCs w:val="28"/>
          <w:u w:val="single"/>
          <w:lang w:eastAsia="pl-PL"/>
        </w:rPr>
      </w:pPr>
      <w:r w:rsidRPr="00156332">
        <w:rPr>
          <w:rFonts w:ascii="Arial" w:hAnsi="Arial" w:cs="Arial"/>
          <w:sz w:val="28"/>
          <w:szCs w:val="28"/>
        </w:rPr>
        <w:t>Włocławki – Nowa Odsłona.</w:t>
      </w:r>
    </w:p>
    <w:p w14:paraId="3288A00A" w14:textId="77777777" w:rsidR="00AF3C42" w:rsidRPr="00156332" w:rsidRDefault="00AF3C42" w:rsidP="00156332">
      <w:pPr>
        <w:pStyle w:val="Akapitzlist"/>
        <w:widowControl w:val="0"/>
        <w:suppressAutoHyphens/>
        <w:autoSpaceDN w:val="0"/>
        <w:spacing w:after="0" w:line="276" w:lineRule="auto"/>
        <w:ind w:left="1560"/>
        <w:rPr>
          <w:rFonts w:ascii="Arial" w:hAnsi="Arial" w:cs="Arial"/>
          <w:sz w:val="28"/>
          <w:szCs w:val="28"/>
          <w:highlight w:val="cyan"/>
        </w:rPr>
      </w:pPr>
    </w:p>
    <w:p w14:paraId="3E7077F9" w14:textId="612BF482" w:rsidR="00AF3C42" w:rsidRPr="00156332" w:rsidRDefault="00AF3C42" w:rsidP="00A20945">
      <w:pPr>
        <w:pStyle w:val="Akapitzlist"/>
        <w:widowControl w:val="0"/>
        <w:numPr>
          <w:ilvl w:val="0"/>
          <w:numId w:val="261"/>
        </w:numPr>
        <w:suppressAutoHyphens/>
        <w:autoSpaceDN w:val="0"/>
        <w:spacing w:after="0" w:line="288" w:lineRule="auto"/>
        <w:ind w:left="709" w:hanging="283"/>
        <w:rPr>
          <w:rFonts w:ascii="Arial" w:hAnsi="Arial" w:cs="Arial"/>
          <w:b/>
          <w:bCs/>
          <w:sz w:val="28"/>
          <w:szCs w:val="28"/>
        </w:rPr>
      </w:pPr>
      <w:r w:rsidRPr="00156332">
        <w:rPr>
          <w:rFonts w:ascii="Arial" w:hAnsi="Arial" w:cs="Arial"/>
          <w:b/>
          <w:bCs/>
          <w:sz w:val="28"/>
          <w:szCs w:val="28"/>
        </w:rPr>
        <w:t>Centrum Kultury „Browar B.”</w:t>
      </w:r>
    </w:p>
    <w:p w14:paraId="7BB76B36" w14:textId="145CEC8D" w:rsidR="00AF3C42" w:rsidRPr="00156332" w:rsidRDefault="00AF3C42" w:rsidP="00A20945">
      <w:pPr>
        <w:pStyle w:val="Akapitzlist"/>
        <w:widowControl w:val="0"/>
        <w:numPr>
          <w:ilvl w:val="0"/>
          <w:numId w:val="262"/>
        </w:numPr>
        <w:suppressAutoHyphens/>
        <w:autoSpaceDN w:val="0"/>
        <w:spacing w:after="0" w:line="288" w:lineRule="auto"/>
        <w:rPr>
          <w:rFonts w:ascii="Arial" w:hAnsi="Arial" w:cs="Arial"/>
          <w:sz w:val="28"/>
          <w:szCs w:val="28"/>
          <w:u w:val="single"/>
        </w:rPr>
      </w:pPr>
      <w:r w:rsidRPr="00156332">
        <w:rPr>
          <w:rFonts w:ascii="Arial" w:hAnsi="Arial" w:cs="Arial"/>
          <w:sz w:val="28"/>
          <w:szCs w:val="28"/>
        </w:rPr>
        <w:t>Koncert „Włocławek dla Orkiestry”,</w:t>
      </w:r>
    </w:p>
    <w:p w14:paraId="4698FC10" w14:textId="77777777" w:rsidR="00AF3C42" w:rsidRPr="00156332" w:rsidRDefault="00AF3C42" w:rsidP="00A20945">
      <w:pPr>
        <w:pStyle w:val="Akapitzlist"/>
        <w:widowControl w:val="0"/>
        <w:numPr>
          <w:ilvl w:val="0"/>
          <w:numId w:val="262"/>
        </w:numPr>
        <w:suppressAutoHyphens/>
        <w:autoSpaceDN w:val="0"/>
        <w:spacing w:after="0" w:line="288" w:lineRule="auto"/>
        <w:rPr>
          <w:rFonts w:ascii="Arial" w:hAnsi="Arial" w:cs="Arial"/>
          <w:sz w:val="28"/>
          <w:szCs w:val="28"/>
          <w:u w:val="single"/>
        </w:rPr>
      </w:pPr>
      <w:r w:rsidRPr="00156332">
        <w:rPr>
          <w:rFonts w:ascii="Arial" w:hAnsi="Arial" w:cs="Arial"/>
          <w:sz w:val="28"/>
          <w:szCs w:val="28"/>
        </w:rPr>
        <w:t>Święto Żuru Kujawskiego,</w:t>
      </w:r>
    </w:p>
    <w:p w14:paraId="760ADEFB" w14:textId="3F14B4BE"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Palma Festiwal,</w:t>
      </w:r>
    </w:p>
    <w:p w14:paraId="1A1935FA"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 xml:space="preserve">United </w:t>
      </w:r>
      <w:proofErr w:type="spellStart"/>
      <w:r w:rsidRPr="00156332">
        <w:rPr>
          <w:rFonts w:ascii="Arial" w:hAnsi="Arial" w:cs="Arial"/>
          <w:sz w:val="28"/>
          <w:szCs w:val="28"/>
        </w:rPr>
        <w:t>Session</w:t>
      </w:r>
      <w:proofErr w:type="spellEnd"/>
      <w:r w:rsidRPr="00156332">
        <w:rPr>
          <w:rFonts w:ascii="Arial" w:hAnsi="Arial" w:cs="Arial"/>
          <w:sz w:val="28"/>
          <w:szCs w:val="28"/>
        </w:rPr>
        <w:t>,</w:t>
      </w:r>
    </w:p>
    <w:p w14:paraId="543875C9"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Kujawsko-Pomorska Liga Debat,</w:t>
      </w:r>
    </w:p>
    <w:p w14:paraId="150B822E"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Noc Świętojańska,</w:t>
      </w:r>
    </w:p>
    <w:p w14:paraId="758DD03C" w14:textId="36C6BD13"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Dni Włocławka,</w:t>
      </w:r>
    </w:p>
    <w:p w14:paraId="5C7A9078" w14:textId="73D7A91A"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Włocławska Wystawa Makiet Kolejowych i Samochodowych,</w:t>
      </w:r>
    </w:p>
    <w:p w14:paraId="65054367"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Fajans Festiwal,</w:t>
      </w:r>
    </w:p>
    <w:p w14:paraId="15F7B145"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 xml:space="preserve">Wernisaż wystawy prac Grażyny </w:t>
      </w:r>
      <w:proofErr w:type="spellStart"/>
      <w:r w:rsidRPr="00156332">
        <w:rPr>
          <w:rFonts w:ascii="Arial" w:hAnsi="Arial" w:cs="Arial"/>
          <w:sz w:val="28"/>
          <w:szCs w:val="28"/>
        </w:rPr>
        <w:t>Sowińskiej-Guźleckiej</w:t>
      </w:r>
      <w:proofErr w:type="spellEnd"/>
      <w:r w:rsidRPr="00156332">
        <w:rPr>
          <w:rFonts w:ascii="Arial" w:hAnsi="Arial" w:cs="Arial"/>
          <w:sz w:val="28"/>
          <w:szCs w:val="28"/>
        </w:rPr>
        <w:t xml:space="preserve"> „Fajansowy świat a la Picasso”,</w:t>
      </w:r>
    </w:p>
    <w:p w14:paraId="5A58584A" w14:textId="2A87497D"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 xml:space="preserve">Włocławskie </w:t>
      </w:r>
      <w:proofErr w:type="spellStart"/>
      <w:r w:rsidRPr="00156332">
        <w:rPr>
          <w:rFonts w:ascii="Arial" w:hAnsi="Arial" w:cs="Arial"/>
          <w:sz w:val="28"/>
          <w:szCs w:val="28"/>
        </w:rPr>
        <w:t>Senioralia</w:t>
      </w:r>
      <w:proofErr w:type="spellEnd"/>
      <w:r w:rsidRPr="00156332">
        <w:rPr>
          <w:rFonts w:ascii="Arial" w:hAnsi="Arial" w:cs="Arial"/>
          <w:sz w:val="28"/>
          <w:szCs w:val="28"/>
        </w:rPr>
        <w:t>,</w:t>
      </w:r>
    </w:p>
    <w:p w14:paraId="54480AEB"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Włocławski Festiwal Modelarski,</w:t>
      </w:r>
    </w:p>
    <w:p w14:paraId="6AD7AB57" w14:textId="184C486C"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 xml:space="preserve">Fajans </w:t>
      </w:r>
      <w:proofErr w:type="spellStart"/>
      <w:r w:rsidRPr="00156332">
        <w:rPr>
          <w:rFonts w:ascii="Arial" w:hAnsi="Arial" w:cs="Arial"/>
          <w:sz w:val="28"/>
          <w:szCs w:val="28"/>
        </w:rPr>
        <w:t>storie</w:t>
      </w:r>
      <w:proofErr w:type="spellEnd"/>
      <w:r w:rsidRPr="00156332">
        <w:rPr>
          <w:rFonts w:ascii="Arial" w:hAnsi="Arial" w:cs="Arial"/>
          <w:sz w:val="28"/>
          <w:szCs w:val="28"/>
        </w:rPr>
        <w:t xml:space="preserve"> | Włocławek | Festiwal Zapomnianych Kultur,</w:t>
      </w:r>
    </w:p>
    <w:p w14:paraId="6ED51DDE" w14:textId="7BB0935A"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Konkurs Rzeźbiarski dla dzieci i młodzieży im. Stanisława Zagajewskiego,</w:t>
      </w:r>
    </w:p>
    <w:p w14:paraId="00E7B1D5"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Jarmark Wielkanocny,</w:t>
      </w:r>
    </w:p>
    <w:p w14:paraId="539DE64F" w14:textId="77777777" w:rsidR="00AF3C42" w:rsidRPr="00156332" w:rsidRDefault="00AF3C42" w:rsidP="00A20945">
      <w:pPr>
        <w:pStyle w:val="Akapitzlist"/>
        <w:widowControl w:val="0"/>
        <w:numPr>
          <w:ilvl w:val="0"/>
          <w:numId w:val="262"/>
        </w:numPr>
        <w:suppressAutoHyphens/>
        <w:autoSpaceDN w:val="0"/>
        <w:spacing w:after="0" w:line="276" w:lineRule="auto"/>
        <w:rPr>
          <w:rFonts w:ascii="Arial" w:hAnsi="Arial" w:cs="Arial"/>
          <w:sz w:val="28"/>
          <w:szCs w:val="28"/>
          <w:u w:val="single"/>
        </w:rPr>
      </w:pPr>
      <w:r w:rsidRPr="00156332">
        <w:rPr>
          <w:rFonts w:ascii="Arial" w:hAnsi="Arial" w:cs="Arial"/>
          <w:sz w:val="28"/>
          <w:szCs w:val="28"/>
        </w:rPr>
        <w:t>Jarmark Bożonarodzeniowy</w:t>
      </w:r>
    </w:p>
    <w:p w14:paraId="6B994BCD" w14:textId="77777777" w:rsidR="00AF3C42" w:rsidRPr="00156332" w:rsidRDefault="00AF3C42" w:rsidP="00156332">
      <w:pPr>
        <w:pStyle w:val="Akapitzlist"/>
        <w:widowControl w:val="0"/>
        <w:suppressAutoHyphens/>
        <w:autoSpaceDN w:val="0"/>
        <w:spacing w:after="0" w:line="276" w:lineRule="auto"/>
        <w:ind w:left="1582"/>
        <w:rPr>
          <w:rFonts w:ascii="Arial" w:hAnsi="Arial" w:cs="Arial"/>
          <w:sz w:val="28"/>
          <w:szCs w:val="28"/>
          <w:highlight w:val="cyan"/>
          <w:u w:val="single"/>
        </w:rPr>
      </w:pPr>
    </w:p>
    <w:p w14:paraId="72FDDA60" w14:textId="05078A40" w:rsidR="00AF3C42" w:rsidRPr="00156332" w:rsidRDefault="00AF3C42" w:rsidP="00A20945">
      <w:pPr>
        <w:pStyle w:val="Akapitzlist"/>
        <w:numPr>
          <w:ilvl w:val="0"/>
          <w:numId w:val="263"/>
        </w:numPr>
        <w:spacing w:after="0" w:line="276" w:lineRule="auto"/>
        <w:ind w:left="851" w:hanging="284"/>
        <w:rPr>
          <w:rFonts w:ascii="Arial" w:eastAsia="Times New Roman" w:hAnsi="Arial" w:cs="Arial"/>
          <w:b/>
          <w:bCs/>
          <w:sz w:val="28"/>
          <w:szCs w:val="28"/>
          <w:lang w:eastAsia="pl-PL"/>
        </w:rPr>
      </w:pPr>
      <w:r w:rsidRPr="00156332">
        <w:rPr>
          <w:rFonts w:ascii="Arial" w:eastAsia="Times New Roman" w:hAnsi="Arial" w:cs="Arial"/>
          <w:b/>
          <w:bCs/>
          <w:sz w:val="28"/>
          <w:szCs w:val="28"/>
          <w:lang w:eastAsia="pl-PL"/>
        </w:rPr>
        <w:t xml:space="preserve">Miejska Biblioteka Publiczna im. Zdzisława </w:t>
      </w:r>
      <w:proofErr w:type="spellStart"/>
      <w:r w:rsidRPr="00156332">
        <w:rPr>
          <w:rFonts w:ascii="Arial" w:eastAsia="Times New Roman" w:hAnsi="Arial" w:cs="Arial"/>
          <w:b/>
          <w:bCs/>
          <w:sz w:val="28"/>
          <w:szCs w:val="28"/>
          <w:lang w:eastAsia="pl-PL"/>
        </w:rPr>
        <w:t>Arentowicza</w:t>
      </w:r>
      <w:proofErr w:type="spellEnd"/>
    </w:p>
    <w:p w14:paraId="0FAF8C17" w14:textId="61CE839B" w:rsidR="00AF3C42" w:rsidRPr="00156332" w:rsidRDefault="00AF3C42" w:rsidP="00A20945">
      <w:pPr>
        <w:pStyle w:val="Akapitzlist"/>
        <w:numPr>
          <w:ilvl w:val="0"/>
          <w:numId w:val="264"/>
        </w:numPr>
        <w:suppressAutoHyphens/>
        <w:overflowPunct w:val="0"/>
        <w:snapToGrid w:val="0"/>
        <w:spacing w:after="0" w:line="276" w:lineRule="auto"/>
        <w:ind w:left="1145" w:hanging="11"/>
        <w:rPr>
          <w:rStyle w:val="Mocnewyrnione"/>
          <w:rFonts w:ascii="Arial" w:hAnsi="Arial" w:cs="Arial"/>
          <w:b w:val="0"/>
          <w:bCs w:val="0"/>
          <w:sz w:val="28"/>
          <w:szCs w:val="28"/>
        </w:rPr>
      </w:pPr>
      <w:r w:rsidRPr="00156332">
        <w:rPr>
          <w:rStyle w:val="Mocnewyrnione"/>
          <w:rFonts w:ascii="Arial" w:hAnsi="Arial" w:cs="Arial"/>
          <w:b w:val="0"/>
          <w:bCs w:val="0"/>
          <w:sz w:val="28"/>
          <w:szCs w:val="28"/>
          <w:shd w:val="clear" w:color="auto" w:fill="FFFFFF"/>
          <w:lang w:eastAsia="pl-PL"/>
        </w:rPr>
        <w:t>w kwietniowym numerze branżowego pisma „Biblioteka Publiczna” ukazał się artykuł „Rozśpiewani w bibliotece. THE BIBLIOKERS – jak śpiewająco promować książki, czytanie i bibliotekę”;</w:t>
      </w:r>
    </w:p>
    <w:p w14:paraId="5C9E0188" w14:textId="0BAB2767" w:rsidR="00AF3C42" w:rsidRPr="00156332" w:rsidRDefault="00AF3C42" w:rsidP="00A20945">
      <w:pPr>
        <w:pStyle w:val="Akapitzlist"/>
        <w:numPr>
          <w:ilvl w:val="0"/>
          <w:numId w:val="264"/>
        </w:numPr>
        <w:suppressAutoHyphens/>
        <w:overflowPunct w:val="0"/>
        <w:snapToGrid w:val="0"/>
        <w:spacing w:after="0" w:line="276" w:lineRule="auto"/>
        <w:ind w:left="1145" w:hanging="11"/>
        <w:rPr>
          <w:rFonts w:ascii="Arial" w:hAnsi="Arial" w:cs="Arial"/>
          <w:b/>
          <w:bCs/>
          <w:sz w:val="28"/>
          <w:szCs w:val="28"/>
        </w:rPr>
      </w:pPr>
      <w:r w:rsidRPr="00156332">
        <w:rPr>
          <w:rStyle w:val="Mocnewyrnione"/>
          <w:rFonts w:ascii="Arial" w:hAnsi="Arial" w:cs="Arial"/>
          <w:b w:val="0"/>
          <w:bCs w:val="0"/>
          <w:sz w:val="28"/>
          <w:szCs w:val="28"/>
          <w:shd w:val="clear" w:color="auto" w:fill="FFFFFF"/>
          <w:lang w:eastAsia="pl-PL"/>
        </w:rPr>
        <w:t>występ na żywo bibliotecznego zespołu THE BIBLIOKERS w programie „3mamy lato” na antenie TVP Bydgoszcz;</w:t>
      </w:r>
    </w:p>
    <w:p w14:paraId="34AD9A92" w14:textId="143A2986" w:rsidR="00AF3C42" w:rsidRPr="00156332" w:rsidRDefault="00AF3C42" w:rsidP="00A20945">
      <w:pPr>
        <w:numPr>
          <w:ilvl w:val="0"/>
          <w:numId w:val="264"/>
        </w:numPr>
        <w:suppressAutoHyphens/>
        <w:overflowPunct w:val="0"/>
        <w:snapToGrid w:val="0"/>
        <w:spacing w:after="0" w:line="276" w:lineRule="auto"/>
        <w:ind w:left="1145" w:hanging="11"/>
        <w:rPr>
          <w:rStyle w:val="Mocnewyrnione"/>
          <w:rFonts w:ascii="Arial" w:hAnsi="Arial" w:cs="Arial"/>
          <w:b w:val="0"/>
          <w:bCs w:val="0"/>
          <w:sz w:val="28"/>
          <w:szCs w:val="28"/>
        </w:rPr>
      </w:pPr>
      <w:r w:rsidRPr="00156332">
        <w:rPr>
          <w:rStyle w:val="Mocnewyrnione"/>
          <w:rFonts w:ascii="Arial" w:hAnsi="Arial" w:cs="Arial"/>
          <w:b w:val="0"/>
          <w:bCs w:val="0"/>
          <w:sz w:val="28"/>
          <w:szCs w:val="28"/>
          <w:shd w:val="clear" w:color="auto" w:fill="FFFFFF"/>
          <w:lang w:eastAsia="pl-PL"/>
        </w:rPr>
        <w:t>rozmowa dyrektora, Andrzeja Chmielewskiego z dr hab. Rafałem Zimnym, językoznawcą  z UKW w programie „Języczek u wagi” na antenie TVP Bydgoszcz.</w:t>
      </w:r>
    </w:p>
    <w:p w14:paraId="030F968E" w14:textId="77777777" w:rsidR="00AF3C42" w:rsidRPr="00156332" w:rsidRDefault="00AF3C42" w:rsidP="00156332">
      <w:pPr>
        <w:suppressAutoHyphens/>
        <w:overflowPunct w:val="0"/>
        <w:snapToGrid w:val="0"/>
        <w:spacing w:after="0" w:line="276" w:lineRule="auto"/>
        <w:rPr>
          <w:rStyle w:val="Mocnewyrnione"/>
          <w:rFonts w:ascii="Arial" w:hAnsi="Arial" w:cs="Arial"/>
          <w:b w:val="0"/>
          <w:bCs w:val="0"/>
          <w:sz w:val="28"/>
          <w:szCs w:val="28"/>
          <w:highlight w:val="cyan"/>
          <w:shd w:val="clear" w:color="auto" w:fill="FFFFFF"/>
          <w:lang w:eastAsia="pl-PL"/>
        </w:rPr>
      </w:pPr>
    </w:p>
    <w:p w14:paraId="080F6BF4" w14:textId="4A3BA7F1" w:rsidR="00AF3C42" w:rsidRPr="00156332" w:rsidRDefault="00AF3C42" w:rsidP="00A20945">
      <w:pPr>
        <w:pStyle w:val="Akapitzlist"/>
        <w:numPr>
          <w:ilvl w:val="0"/>
          <w:numId w:val="265"/>
        </w:numPr>
        <w:tabs>
          <w:tab w:val="left" w:pos="993"/>
        </w:tabs>
        <w:suppressAutoHyphens/>
        <w:overflowPunct w:val="0"/>
        <w:snapToGrid w:val="0"/>
        <w:spacing w:after="0" w:line="276" w:lineRule="auto"/>
        <w:ind w:hanging="11"/>
        <w:rPr>
          <w:rFonts w:ascii="Arial" w:hAnsi="Arial" w:cs="Arial"/>
          <w:sz w:val="28"/>
          <w:szCs w:val="28"/>
          <w:u w:val="single"/>
        </w:rPr>
      </w:pPr>
      <w:bookmarkStart w:id="19" w:name="_Hlk167365204"/>
      <w:r w:rsidRPr="00156332">
        <w:rPr>
          <w:rStyle w:val="Mocnewyrnione"/>
          <w:rFonts w:ascii="Arial" w:hAnsi="Arial" w:cs="Arial"/>
          <w:sz w:val="28"/>
          <w:szCs w:val="28"/>
          <w:shd w:val="clear" w:color="auto" w:fill="FFFFFF"/>
          <w:lang w:eastAsia="pl-PL"/>
        </w:rPr>
        <w:t>Teatr Impresaryjny im. Włodzimierza Gniazdowskiego</w:t>
      </w:r>
    </w:p>
    <w:bookmarkEnd w:id="19"/>
    <w:p w14:paraId="52AD231E" w14:textId="0CB5CDF7" w:rsidR="00AF3C42" w:rsidRPr="00156332" w:rsidRDefault="00AF3C42" w:rsidP="00A20945">
      <w:pPr>
        <w:pStyle w:val="Akapitzlist"/>
        <w:numPr>
          <w:ilvl w:val="0"/>
          <w:numId w:val="266"/>
        </w:numPr>
        <w:spacing w:after="0" w:line="276" w:lineRule="auto"/>
        <w:ind w:left="1434" w:hanging="300"/>
        <w:rPr>
          <w:rFonts w:ascii="Arial" w:eastAsia="Times New Roman" w:hAnsi="Arial" w:cs="Arial"/>
          <w:sz w:val="28"/>
          <w:szCs w:val="28"/>
        </w:rPr>
      </w:pPr>
      <w:r w:rsidRPr="00156332">
        <w:rPr>
          <w:rFonts w:ascii="Arial" w:eastAsia="Times New Roman" w:hAnsi="Arial" w:cs="Arial"/>
          <w:sz w:val="28"/>
          <w:szCs w:val="28"/>
        </w:rPr>
        <w:t xml:space="preserve">Teatr Impresaryjny prezentował wyjazdowo produkcje teatralne, które powstały </w:t>
      </w:r>
      <w:r w:rsidR="00A7558D" w:rsidRPr="00156332">
        <w:rPr>
          <w:rFonts w:ascii="Arial" w:eastAsia="Times New Roman" w:hAnsi="Arial" w:cs="Arial"/>
          <w:sz w:val="28"/>
          <w:szCs w:val="28"/>
        </w:rPr>
        <w:br/>
      </w:r>
      <w:r w:rsidRPr="00156332">
        <w:rPr>
          <w:rFonts w:ascii="Arial" w:eastAsia="Times New Roman" w:hAnsi="Arial" w:cs="Arial"/>
          <w:sz w:val="28"/>
          <w:szCs w:val="28"/>
        </w:rPr>
        <w:t>w teatrze. W marcu i w maju 2023 r. spektakl „Zemsta” był prezentowany w Miejskim Centrum Kultury w Aleksandrowie Kujawskim i w Solcu Kujawskim, spektakle "Wielkanocny Renifer"  i "Tajemnicze Przypadki Świętego Mikołaja" były prezentowane w Brzeskim Centrum Kultury "Wahadło";</w:t>
      </w:r>
    </w:p>
    <w:p w14:paraId="57291E90" w14:textId="77777777" w:rsidR="00AF3C42" w:rsidRPr="00156332" w:rsidRDefault="00AF3C42" w:rsidP="00A20945">
      <w:pPr>
        <w:pStyle w:val="Akapitzlist"/>
        <w:numPr>
          <w:ilvl w:val="0"/>
          <w:numId w:val="266"/>
        </w:numPr>
        <w:spacing w:after="0" w:line="276" w:lineRule="auto"/>
        <w:ind w:left="1434" w:hanging="300"/>
        <w:rPr>
          <w:rFonts w:ascii="Arial" w:eastAsia="Times New Roman" w:hAnsi="Arial" w:cs="Arial"/>
          <w:sz w:val="28"/>
          <w:szCs w:val="28"/>
        </w:rPr>
      </w:pPr>
      <w:r w:rsidRPr="00156332">
        <w:rPr>
          <w:rFonts w:ascii="Arial" w:eastAsia="Times New Roman" w:hAnsi="Arial" w:cs="Arial"/>
          <w:sz w:val="28"/>
          <w:szCs w:val="28"/>
        </w:rPr>
        <w:t xml:space="preserve">informacje na temat koncertu noworocznego "Młynarski </w:t>
      </w:r>
      <w:proofErr w:type="spellStart"/>
      <w:r w:rsidRPr="00156332">
        <w:rPr>
          <w:rFonts w:ascii="Arial" w:eastAsia="Times New Roman" w:hAnsi="Arial" w:cs="Arial"/>
          <w:sz w:val="28"/>
          <w:szCs w:val="28"/>
        </w:rPr>
        <w:t>Masecki</w:t>
      </w:r>
      <w:proofErr w:type="spellEnd"/>
      <w:r w:rsidRPr="00156332">
        <w:rPr>
          <w:rFonts w:ascii="Arial" w:eastAsia="Times New Roman" w:hAnsi="Arial" w:cs="Arial"/>
          <w:sz w:val="28"/>
          <w:szCs w:val="28"/>
        </w:rPr>
        <w:t xml:space="preserve">" ukazały się na antenie radia PIK i w TVP Bydgoszcz.  </w:t>
      </w:r>
    </w:p>
    <w:p w14:paraId="3CCEB5DE" w14:textId="124C323E" w:rsidR="0005614D" w:rsidRPr="00156332" w:rsidRDefault="0005614D" w:rsidP="00A20945">
      <w:pPr>
        <w:pStyle w:val="Akapitzlist"/>
        <w:numPr>
          <w:ilvl w:val="0"/>
          <w:numId w:val="265"/>
        </w:numPr>
        <w:tabs>
          <w:tab w:val="left" w:pos="993"/>
        </w:tabs>
        <w:suppressAutoHyphens/>
        <w:overflowPunct w:val="0"/>
        <w:snapToGrid w:val="0"/>
        <w:spacing w:after="0" w:line="276" w:lineRule="auto"/>
        <w:ind w:hanging="11"/>
        <w:rPr>
          <w:rFonts w:ascii="Arial" w:hAnsi="Arial" w:cs="Arial"/>
          <w:b/>
          <w:bCs/>
          <w:sz w:val="28"/>
          <w:szCs w:val="28"/>
        </w:rPr>
      </w:pPr>
      <w:r w:rsidRPr="00156332">
        <w:rPr>
          <w:rFonts w:ascii="Arial" w:eastAsia="Times New Roman" w:hAnsi="Arial" w:cs="Arial"/>
          <w:b/>
          <w:bCs/>
          <w:sz w:val="28"/>
          <w:szCs w:val="28"/>
        </w:rPr>
        <w:t xml:space="preserve">Urząd Miasta Włocławek </w:t>
      </w:r>
    </w:p>
    <w:p w14:paraId="5F8661B6" w14:textId="4B265084" w:rsidR="00AF3C42" w:rsidRPr="00D31BE6" w:rsidRDefault="00AF3C42" w:rsidP="00A20945">
      <w:pPr>
        <w:pStyle w:val="Akapitzlist"/>
        <w:numPr>
          <w:ilvl w:val="0"/>
          <w:numId w:val="267"/>
        </w:numPr>
        <w:tabs>
          <w:tab w:val="left" w:pos="567"/>
        </w:tabs>
        <w:suppressAutoHyphens/>
        <w:spacing w:after="0" w:line="276" w:lineRule="auto"/>
        <w:rPr>
          <w:rFonts w:ascii="Arial" w:hAnsi="Arial" w:cs="Arial"/>
          <w:noProof/>
          <w:sz w:val="28"/>
          <w:szCs w:val="28"/>
        </w:rPr>
      </w:pPr>
      <w:r w:rsidRPr="00156332">
        <w:rPr>
          <w:rFonts w:ascii="Arial" w:eastAsia="Times New Roman" w:hAnsi="Arial" w:cs="Arial"/>
          <w:sz w:val="28"/>
          <w:szCs w:val="28"/>
        </w:rPr>
        <w:t xml:space="preserve">wydanie albumu pn. „Włocławek jak malowany” (edycja 2023)  mającego na celu promocję i prezentacje walorów gospodarczych, historycznych, turystycznych </w:t>
      </w:r>
      <w:r w:rsidR="0005614D" w:rsidRPr="00156332">
        <w:rPr>
          <w:rFonts w:ascii="Arial" w:eastAsia="Times New Roman" w:hAnsi="Arial" w:cs="Arial"/>
          <w:sz w:val="28"/>
          <w:szCs w:val="28"/>
        </w:rPr>
        <w:br/>
      </w:r>
      <w:r w:rsidRPr="00156332">
        <w:rPr>
          <w:rFonts w:ascii="Arial" w:eastAsia="Times New Roman" w:hAnsi="Arial" w:cs="Arial"/>
          <w:sz w:val="28"/>
          <w:szCs w:val="28"/>
        </w:rPr>
        <w:t>i architektonicznych</w:t>
      </w:r>
      <w:r w:rsidR="00D31BE6">
        <w:rPr>
          <w:rFonts w:ascii="Arial" w:eastAsia="Times New Roman" w:hAnsi="Arial" w:cs="Arial"/>
          <w:sz w:val="28"/>
          <w:szCs w:val="28"/>
        </w:rPr>
        <w:t>.</w:t>
      </w:r>
    </w:p>
    <w:p w14:paraId="45CEC46A" w14:textId="77777777" w:rsidR="00D31BE6" w:rsidRDefault="00D31BE6" w:rsidP="00D31BE6">
      <w:pPr>
        <w:tabs>
          <w:tab w:val="left" w:pos="567"/>
        </w:tabs>
        <w:suppressAutoHyphens/>
        <w:spacing w:after="0" w:line="276" w:lineRule="auto"/>
        <w:rPr>
          <w:rFonts w:ascii="Arial" w:hAnsi="Arial" w:cs="Arial"/>
          <w:noProof/>
          <w:sz w:val="28"/>
          <w:szCs w:val="28"/>
        </w:rPr>
      </w:pPr>
    </w:p>
    <w:p w14:paraId="6922CADF" w14:textId="77777777" w:rsidR="00D31BE6" w:rsidRDefault="00D31BE6" w:rsidP="00D31BE6">
      <w:pPr>
        <w:tabs>
          <w:tab w:val="left" w:pos="567"/>
        </w:tabs>
        <w:suppressAutoHyphens/>
        <w:spacing w:after="0" w:line="276" w:lineRule="auto"/>
        <w:rPr>
          <w:rFonts w:ascii="Arial" w:hAnsi="Arial" w:cs="Arial"/>
          <w:noProof/>
          <w:sz w:val="28"/>
          <w:szCs w:val="28"/>
        </w:rPr>
      </w:pPr>
    </w:p>
    <w:p w14:paraId="4C35F778" w14:textId="77777777" w:rsidR="00D31BE6" w:rsidRDefault="00D31BE6" w:rsidP="00D31BE6">
      <w:pPr>
        <w:tabs>
          <w:tab w:val="left" w:pos="567"/>
        </w:tabs>
        <w:suppressAutoHyphens/>
        <w:spacing w:after="0" w:line="276" w:lineRule="auto"/>
        <w:rPr>
          <w:rFonts w:ascii="Arial" w:hAnsi="Arial" w:cs="Arial"/>
          <w:noProof/>
          <w:sz w:val="28"/>
          <w:szCs w:val="28"/>
        </w:rPr>
      </w:pPr>
    </w:p>
    <w:p w14:paraId="7EF0CC45" w14:textId="77777777" w:rsidR="00D31BE6" w:rsidRDefault="00D31BE6" w:rsidP="00D31BE6">
      <w:pPr>
        <w:tabs>
          <w:tab w:val="left" w:pos="567"/>
        </w:tabs>
        <w:suppressAutoHyphens/>
        <w:spacing w:after="0" w:line="276" w:lineRule="auto"/>
        <w:rPr>
          <w:rFonts w:ascii="Arial" w:hAnsi="Arial" w:cs="Arial"/>
          <w:noProof/>
          <w:sz w:val="28"/>
          <w:szCs w:val="28"/>
        </w:rPr>
      </w:pPr>
    </w:p>
    <w:p w14:paraId="0E5EB8DF" w14:textId="77777777" w:rsidR="00D31BE6" w:rsidRDefault="00D31BE6" w:rsidP="00D31BE6">
      <w:pPr>
        <w:tabs>
          <w:tab w:val="left" w:pos="567"/>
        </w:tabs>
        <w:suppressAutoHyphens/>
        <w:spacing w:after="0" w:line="276" w:lineRule="auto"/>
        <w:rPr>
          <w:rFonts w:ascii="Arial" w:hAnsi="Arial" w:cs="Arial"/>
          <w:noProof/>
          <w:sz w:val="28"/>
          <w:szCs w:val="28"/>
        </w:rPr>
      </w:pPr>
    </w:p>
    <w:p w14:paraId="4FC4BF84" w14:textId="77777777" w:rsidR="00D31BE6" w:rsidRDefault="00D31BE6" w:rsidP="00D31BE6">
      <w:pPr>
        <w:tabs>
          <w:tab w:val="left" w:pos="567"/>
        </w:tabs>
        <w:suppressAutoHyphens/>
        <w:spacing w:after="0" w:line="276" w:lineRule="auto"/>
        <w:rPr>
          <w:rFonts w:ascii="Arial" w:hAnsi="Arial" w:cs="Arial"/>
          <w:noProof/>
          <w:sz w:val="28"/>
          <w:szCs w:val="28"/>
        </w:rPr>
      </w:pPr>
    </w:p>
    <w:p w14:paraId="312F3401" w14:textId="77777777" w:rsidR="00D31BE6" w:rsidRDefault="00D31BE6" w:rsidP="00D31BE6">
      <w:pPr>
        <w:tabs>
          <w:tab w:val="left" w:pos="567"/>
        </w:tabs>
        <w:suppressAutoHyphens/>
        <w:spacing w:after="0" w:line="276" w:lineRule="auto"/>
        <w:rPr>
          <w:rFonts w:ascii="Arial" w:hAnsi="Arial" w:cs="Arial"/>
          <w:noProof/>
          <w:sz w:val="28"/>
          <w:szCs w:val="28"/>
        </w:rPr>
      </w:pPr>
    </w:p>
    <w:p w14:paraId="210AA783" w14:textId="77777777" w:rsidR="00D31BE6" w:rsidRDefault="00D31BE6" w:rsidP="00D31BE6">
      <w:pPr>
        <w:tabs>
          <w:tab w:val="left" w:pos="567"/>
        </w:tabs>
        <w:suppressAutoHyphens/>
        <w:spacing w:after="0" w:line="276" w:lineRule="auto"/>
        <w:rPr>
          <w:rFonts w:ascii="Arial" w:hAnsi="Arial" w:cs="Arial"/>
          <w:noProof/>
          <w:sz w:val="28"/>
          <w:szCs w:val="28"/>
        </w:rPr>
      </w:pPr>
    </w:p>
    <w:p w14:paraId="2CC63ED0" w14:textId="77777777" w:rsidR="00D31BE6" w:rsidRDefault="00D31BE6" w:rsidP="00D31BE6">
      <w:pPr>
        <w:tabs>
          <w:tab w:val="left" w:pos="567"/>
        </w:tabs>
        <w:suppressAutoHyphens/>
        <w:spacing w:after="0" w:line="276" w:lineRule="auto"/>
        <w:rPr>
          <w:rFonts w:ascii="Arial" w:hAnsi="Arial" w:cs="Arial"/>
          <w:noProof/>
          <w:sz w:val="28"/>
          <w:szCs w:val="28"/>
        </w:rPr>
      </w:pPr>
    </w:p>
    <w:p w14:paraId="43B5B499" w14:textId="77777777" w:rsidR="00D31BE6" w:rsidRDefault="00D31BE6" w:rsidP="00D31BE6">
      <w:pPr>
        <w:tabs>
          <w:tab w:val="left" w:pos="567"/>
        </w:tabs>
        <w:suppressAutoHyphens/>
        <w:spacing w:after="0" w:line="276" w:lineRule="auto"/>
        <w:rPr>
          <w:rFonts w:ascii="Arial" w:hAnsi="Arial" w:cs="Arial"/>
          <w:noProof/>
          <w:sz w:val="28"/>
          <w:szCs w:val="28"/>
        </w:rPr>
      </w:pPr>
    </w:p>
    <w:p w14:paraId="5FEA3A49" w14:textId="77777777" w:rsidR="00D31BE6" w:rsidRDefault="00D31BE6" w:rsidP="00D31BE6">
      <w:pPr>
        <w:tabs>
          <w:tab w:val="left" w:pos="567"/>
        </w:tabs>
        <w:suppressAutoHyphens/>
        <w:spacing w:after="0" w:line="276" w:lineRule="auto"/>
        <w:rPr>
          <w:rFonts w:ascii="Arial" w:hAnsi="Arial" w:cs="Arial"/>
          <w:noProof/>
          <w:sz w:val="28"/>
          <w:szCs w:val="28"/>
        </w:rPr>
      </w:pPr>
    </w:p>
    <w:p w14:paraId="0F3673D2" w14:textId="77777777" w:rsidR="00642DFB" w:rsidRDefault="00642DFB" w:rsidP="00D31BE6">
      <w:pPr>
        <w:tabs>
          <w:tab w:val="left" w:pos="567"/>
        </w:tabs>
        <w:suppressAutoHyphens/>
        <w:spacing w:after="0" w:line="276" w:lineRule="auto"/>
        <w:rPr>
          <w:rFonts w:ascii="Arial" w:hAnsi="Arial" w:cs="Arial"/>
          <w:noProof/>
          <w:sz w:val="28"/>
          <w:szCs w:val="28"/>
        </w:rPr>
      </w:pPr>
    </w:p>
    <w:p w14:paraId="7A2DDBA6" w14:textId="77777777" w:rsidR="00642DFB" w:rsidRDefault="00642DFB" w:rsidP="00D31BE6">
      <w:pPr>
        <w:tabs>
          <w:tab w:val="left" w:pos="567"/>
        </w:tabs>
        <w:suppressAutoHyphens/>
        <w:spacing w:after="0" w:line="276" w:lineRule="auto"/>
        <w:rPr>
          <w:rFonts w:ascii="Arial" w:hAnsi="Arial" w:cs="Arial"/>
          <w:noProof/>
          <w:sz w:val="28"/>
          <w:szCs w:val="28"/>
        </w:rPr>
      </w:pPr>
    </w:p>
    <w:p w14:paraId="42B63849" w14:textId="77777777" w:rsidR="00642DFB" w:rsidRDefault="00642DFB" w:rsidP="00D31BE6">
      <w:pPr>
        <w:tabs>
          <w:tab w:val="left" w:pos="567"/>
        </w:tabs>
        <w:suppressAutoHyphens/>
        <w:spacing w:after="0" w:line="276" w:lineRule="auto"/>
        <w:rPr>
          <w:rFonts w:ascii="Arial" w:hAnsi="Arial" w:cs="Arial"/>
          <w:noProof/>
          <w:sz w:val="28"/>
          <w:szCs w:val="28"/>
        </w:rPr>
      </w:pPr>
    </w:p>
    <w:p w14:paraId="2D3E7CE9" w14:textId="77777777" w:rsidR="00642DFB" w:rsidRDefault="00642DFB" w:rsidP="00D31BE6">
      <w:pPr>
        <w:tabs>
          <w:tab w:val="left" w:pos="567"/>
        </w:tabs>
        <w:suppressAutoHyphens/>
        <w:spacing w:after="0" w:line="276" w:lineRule="auto"/>
        <w:rPr>
          <w:rFonts w:ascii="Arial" w:hAnsi="Arial" w:cs="Arial"/>
          <w:noProof/>
          <w:sz w:val="28"/>
          <w:szCs w:val="28"/>
        </w:rPr>
      </w:pPr>
    </w:p>
    <w:p w14:paraId="3D9A5D51" w14:textId="77777777" w:rsidR="00642DFB" w:rsidRDefault="00642DFB" w:rsidP="00D31BE6">
      <w:pPr>
        <w:tabs>
          <w:tab w:val="left" w:pos="567"/>
        </w:tabs>
        <w:suppressAutoHyphens/>
        <w:spacing w:after="0" w:line="276" w:lineRule="auto"/>
        <w:rPr>
          <w:rFonts w:ascii="Arial" w:hAnsi="Arial" w:cs="Arial"/>
          <w:noProof/>
          <w:sz w:val="28"/>
          <w:szCs w:val="28"/>
        </w:rPr>
      </w:pPr>
    </w:p>
    <w:p w14:paraId="5D8433AE" w14:textId="77777777" w:rsidR="00642DFB" w:rsidRDefault="00642DFB" w:rsidP="00D31BE6">
      <w:pPr>
        <w:tabs>
          <w:tab w:val="left" w:pos="567"/>
        </w:tabs>
        <w:suppressAutoHyphens/>
        <w:spacing w:after="0" w:line="276" w:lineRule="auto"/>
        <w:rPr>
          <w:rFonts w:ascii="Arial" w:hAnsi="Arial" w:cs="Arial"/>
          <w:noProof/>
          <w:sz w:val="28"/>
          <w:szCs w:val="28"/>
        </w:rPr>
      </w:pPr>
    </w:p>
    <w:p w14:paraId="54A2B392" w14:textId="77777777" w:rsidR="00642DFB" w:rsidRDefault="00642DFB" w:rsidP="00D31BE6">
      <w:pPr>
        <w:tabs>
          <w:tab w:val="left" w:pos="567"/>
        </w:tabs>
        <w:suppressAutoHyphens/>
        <w:spacing w:after="0" w:line="276" w:lineRule="auto"/>
        <w:rPr>
          <w:rFonts w:ascii="Arial" w:hAnsi="Arial" w:cs="Arial"/>
          <w:noProof/>
          <w:sz w:val="28"/>
          <w:szCs w:val="28"/>
        </w:rPr>
      </w:pPr>
    </w:p>
    <w:p w14:paraId="414A1880" w14:textId="77777777" w:rsidR="00642DFB" w:rsidRDefault="00642DFB" w:rsidP="00D31BE6">
      <w:pPr>
        <w:tabs>
          <w:tab w:val="left" w:pos="567"/>
        </w:tabs>
        <w:suppressAutoHyphens/>
        <w:spacing w:after="0" w:line="276" w:lineRule="auto"/>
        <w:rPr>
          <w:rFonts w:ascii="Arial" w:hAnsi="Arial" w:cs="Arial"/>
          <w:noProof/>
          <w:sz w:val="28"/>
          <w:szCs w:val="28"/>
        </w:rPr>
      </w:pPr>
    </w:p>
    <w:p w14:paraId="14FA1072" w14:textId="77777777" w:rsidR="00642DFB" w:rsidRDefault="00642DFB" w:rsidP="00D31BE6">
      <w:pPr>
        <w:tabs>
          <w:tab w:val="left" w:pos="567"/>
        </w:tabs>
        <w:suppressAutoHyphens/>
        <w:spacing w:after="0" w:line="276" w:lineRule="auto"/>
        <w:rPr>
          <w:rFonts w:ascii="Arial" w:hAnsi="Arial" w:cs="Arial"/>
          <w:noProof/>
          <w:sz w:val="28"/>
          <w:szCs w:val="28"/>
        </w:rPr>
      </w:pPr>
    </w:p>
    <w:p w14:paraId="65E5BF5D" w14:textId="77777777" w:rsidR="00642DFB" w:rsidRDefault="00642DFB" w:rsidP="00D31BE6">
      <w:pPr>
        <w:tabs>
          <w:tab w:val="left" w:pos="567"/>
        </w:tabs>
        <w:suppressAutoHyphens/>
        <w:spacing w:after="0" w:line="276" w:lineRule="auto"/>
        <w:rPr>
          <w:rFonts w:ascii="Arial" w:hAnsi="Arial" w:cs="Arial"/>
          <w:noProof/>
          <w:sz w:val="28"/>
          <w:szCs w:val="28"/>
        </w:rPr>
      </w:pPr>
    </w:p>
    <w:p w14:paraId="0E2D0706" w14:textId="77777777" w:rsidR="00642DFB" w:rsidRDefault="00642DFB" w:rsidP="00D31BE6">
      <w:pPr>
        <w:tabs>
          <w:tab w:val="left" w:pos="567"/>
        </w:tabs>
        <w:suppressAutoHyphens/>
        <w:spacing w:after="0" w:line="276" w:lineRule="auto"/>
        <w:rPr>
          <w:rFonts w:ascii="Arial" w:hAnsi="Arial" w:cs="Arial"/>
          <w:noProof/>
          <w:sz w:val="28"/>
          <w:szCs w:val="28"/>
        </w:rPr>
      </w:pPr>
    </w:p>
    <w:p w14:paraId="0E4BFBF2" w14:textId="77777777" w:rsidR="00642DFB" w:rsidRDefault="00642DFB" w:rsidP="00D31BE6">
      <w:pPr>
        <w:tabs>
          <w:tab w:val="left" w:pos="567"/>
        </w:tabs>
        <w:suppressAutoHyphens/>
        <w:spacing w:after="0" w:line="276" w:lineRule="auto"/>
        <w:rPr>
          <w:rFonts w:ascii="Arial" w:hAnsi="Arial" w:cs="Arial"/>
          <w:noProof/>
          <w:sz w:val="28"/>
          <w:szCs w:val="28"/>
        </w:rPr>
      </w:pPr>
    </w:p>
    <w:p w14:paraId="5805164F" w14:textId="77777777" w:rsidR="00642DFB" w:rsidRDefault="00642DFB" w:rsidP="00D31BE6">
      <w:pPr>
        <w:tabs>
          <w:tab w:val="left" w:pos="567"/>
        </w:tabs>
        <w:suppressAutoHyphens/>
        <w:spacing w:after="0" w:line="276" w:lineRule="auto"/>
        <w:rPr>
          <w:rFonts w:ascii="Arial" w:hAnsi="Arial" w:cs="Arial"/>
          <w:noProof/>
          <w:sz w:val="28"/>
          <w:szCs w:val="28"/>
        </w:rPr>
      </w:pPr>
    </w:p>
    <w:p w14:paraId="01A48B59" w14:textId="77777777" w:rsidR="00D31BE6" w:rsidRDefault="00D31BE6" w:rsidP="00D31BE6">
      <w:pPr>
        <w:tabs>
          <w:tab w:val="left" w:pos="567"/>
        </w:tabs>
        <w:suppressAutoHyphens/>
        <w:spacing w:after="0" w:line="276" w:lineRule="auto"/>
        <w:rPr>
          <w:rFonts w:ascii="Arial" w:hAnsi="Arial" w:cs="Arial"/>
          <w:noProof/>
          <w:sz w:val="28"/>
          <w:szCs w:val="28"/>
        </w:rPr>
      </w:pPr>
    </w:p>
    <w:p w14:paraId="4CD82713" w14:textId="77777777" w:rsidR="00D31BE6" w:rsidRPr="00D31BE6" w:rsidRDefault="00D31BE6" w:rsidP="00D31BE6">
      <w:pPr>
        <w:tabs>
          <w:tab w:val="left" w:pos="567"/>
        </w:tabs>
        <w:suppressAutoHyphens/>
        <w:spacing w:after="0" w:line="276" w:lineRule="auto"/>
        <w:rPr>
          <w:rFonts w:ascii="Arial" w:hAnsi="Arial" w:cs="Arial"/>
          <w:noProof/>
          <w:sz w:val="28"/>
          <w:szCs w:val="28"/>
        </w:rPr>
      </w:pPr>
    </w:p>
    <w:p w14:paraId="6B03912A" w14:textId="07188C82" w:rsidR="009E40B6" w:rsidRPr="00642DFB" w:rsidRDefault="00D31BE6" w:rsidP="00A20945">
      <w:pPr>
        <w:pStyle w:val="Akapitzlist"/>
        <w:numPr>
          <w:ilvl w:val="0"/>
          <w:numId w:val="280"/>
        </w:numPr>
        <w:spacing w:after="0" w:line="276" w:lineRule="auto"/>
        <w:rPr>
          <w:rFonts w:ascii="Arial" w:hAnsi="Arial" w:cs="Arial"/>
          <w:b/>
          <w:bCs/>
          <w:color w:val="4472C4" w:themeColor="accent1"/>
          <w:sz w:val="28"/>
          <w:szCs w:val="28"/>
        </w:rPr>
      </w:pPr>
      <w:r w:rsidRPr="00642DFB">
        <w:rPr>
          <w:rFonts w:ascii="Arial" w:hAnsi="Arial" w:cs="Arial"/>
          <w:b/>
          <w:bCs/>
          <w:color w:val="4472C4" w:themeColor="accent1"/>
          <w:sz w:val="28"/>
          <w:szCs w:val="28"/>
        </w:rPr>
        <w:t>Sport</w:t>
      </w:r>
    </w:p>
    <w:bookmarkEnd w:id="11"/>
    <w:p w14:paraId="4CB540D4" w14:textId="77777777" w:rsidR="00D31BE6" w:rsidRPr="008B7CF1" w:rsidRDefault="00D31BE6" w:rsidP="008B7CF1">
      <w:pPr>
        <w:ind w:left="360"/>
        <w:rPr>
          <w:rStyle w:val="Tekstzastpczy"/>
          <w:rFonts w:ascii="Arial" w:hAnsi="Arial" w:cs="Arial"/>
          <w:color w:val="auto"/>
          <w:sz w:val="28"/>
          <w:szCs w:val="28"/>
        </w:rPr>
      </w:pPr>
      <w:r w:rsidRPr="008B7CF1">
        <w:rPr>
          <w:rStyle w:val="Tekstzastpczy"/>
          <w:rFonts w:ascii="Arial" w:hAnsi="Arial" w:cs="Arial"/>
          <w:color w:val="auto"/>
          <w:sz w:val="28"/>
          <w:szCs w:val="28"/>
        </w:rPr>
        <w:t>Obiekty sportowe</w:t>
      </w:r>
    </w:p>
    <w:p w14:paraId="2E2178AA" w14:textId="14D02226" w:rsidR="008D5C32" w:rsidRPr="008B7CF1" w:rsidRDefault="00D31BE6" w:rsidP="008B7CF1">
      <w:pPr>
        <w:ind w:left="360"/>
        <w:rPr>
          <w:rFonts w:ascii="Arial" w:hAnsi="Arial" w:cs="Arial"/>
          <w:sz w:val="28"/>
          <w:szCs w:val="28"/>
        </w:rPr>
      </w:pPr>
      <w:r w:rsidRPr="008B7CF1">
        <w:rPr>
          <w:rStyle w:val="Tekstzastpczy"/>
          <w:rFonts w:ascii="Arial" w:hAnsi="Arial" w:cs="Arial"/>
          <w:color w:val="auto"/>
          <w:sz w:val="28"/>
          <w:szCs w:val="28"/>
        </w:rPr>
        <w:t>W 2023 r. we Włocławku zlokalizowane były 33 obiekty sportowe, w tym 28 obiektów stałych i 5 obiektów sezonowych</w:t>
      </w:r>
      <w:r w:rsidR="008B7CF1">
        <w:rPr>
          <w:rStyle w:val="Tekstzastpczy"/>
          <w:rFonts w:ascii="Arial" w:hAnsi="Arial" w:cs="Arial"/>
          <w:color w:val="auto"/>
          <w:sz w:val="28"/>
          <w:szCs w:val="28"/>
        </w:rPr>
        <w:t>.</w:t>
      </w:r>
    </w:p>
    <w:p w14:paraId="1C0DC047" w14:textId="695B1F53" w:rsidR="00862536" w:rsidRPr="008B7CF1" w:rsidRDefault="0003172E" w:rsidP="00A20945">
      <w:pPr>
        <w:pStyle w:val="Akapitzlist"/>
        <w:numPr>
          <w:ilvl w:val="0"/>
          <w:numId w:val="94"/>
        </w:numPr>
        <w:spacing w:line="276" w:lineRule="auto"/>
        <w:rPr>
          <w:rFonts w:ascii="Arial" w:hAnsi="Arial" w:cs="Arial"/>
          <w:color w:val="222A35" w:themeColor="text2" w:themeShade="80"/>
          <w:sz w:val="28"/>
          <w:szCs w:val="28"/>
        </w:rPr>
      </w:pPr>
      <w:r w:rsidRPr="008B7CF1">
        <w:rPr>
          <w:rFonts w:ascii="Arial" w:eastAsia="Calibri" w:hAnsi="Arial" w:cs="Arial"/>
          <w:b/>
          <w:bCs/>
          <w:sz w:val="28"/>
          <w:szCs w:val="28"/>
        </w:rPr>
        <w:t>Międzyosiedlowy Basen Miejski</w:t>
      </w:r>
      <w:r w:rsidRPr="008B7CF1">
        <w:rPr>
          <w:rFonts w:ascii="Arial" w:eastAsia="Calibri" w:hAnsi="Arial" w:cs="Arial"/>
          <w:sz w:val="28"/>
          <w:szCs w:val="28"/>
        </w:rPr>
        <w:t xml:space="preserve"> – </w:t>
      </w:r>
      <w:r w:rsidR="009A4A03" w:rsidRPr="008B7CF1">
        <w:rPr>
          <w:rFonts w:ascii="Arial" w:eastAsia="Calibri" w:hAnsi="Arial" w:cs="Arial"/>
          <w:sz w:val="28"/>
          <w:szCs w:val="28"/>
        </w:rPr>
        <w:t>kompleks, w którego skład wchodzą dwie niecki basenowe: sportowa i rekreacyjna oraz brodzik dla dzieci. Ponadto w obiekcie znajduje się kawiarnia, kręgielnia, sala konferencyjna, gabinet fizykoterapii, sklep pływacki i centrum treningowe.</w:t>
      </w:r>
      <w:r w:rsidR="008B7CF1">
        <w:rPr>
          <w:rFonts w:ascii="Arial" w:eastAsia="Calibri" w:hAnsi="Arial" w:cs="Arial"/>
          <w:sz w:val="28"/>
          <w:szCs w:val="28"/>
        </w:rPr>
        <w:t xml:space="preserve"> </w:t>
      </w:r>
      <w:r w:rsidR="009A4A03" w:rsidRPr="008B7CF1">
        <w:rPr>
          <w:rFonts w:ascii="Arial" w:eastAsia="Calibri" w:hAnsi="Arial" w:cs="Arial"/>
          <w:sz w:val="28"/>
          <w:szCs w:val="28"/>
        </w:rPr>
        <w:t xml:space="preserve">Na wyodrębnionej części basenu rekreacyjnego do godz. 15:00 prowadzone były zajęcia z nauki pływania dla szkół, równocześnie z pozostałej części basenu rekreacyjnego oraz basenu sportowego korzystały inne osoby. </w:t>
      </w:r>
      <w:r w:rsidR="00B95BF1" w:rsidRPr="008B7CF1">
        <w:rPr>
          <w:rFonts w:ascii="Arial" w:eastAsia="Calibri" w:hAnsi="Arial" w:cs="Arial"/>
          <w:sz w:val="28"/>
          <w:szCs w:val="28"/>
        </w:rPr>
        <w:t xml:space="preserve">Łącznie z usług </w:t>
      </w:r>
      <w:r w:rsidR="00B95BF1" w:rsidRPr="008B7CF1">
        <w:rPr>
          <w:rFonts w:ascii="Arial" w:hAnsi="Arial" w:cs="Arial"/>
          <w:color w:val="222A35" w:themeColor="text2" w:themeShade="80"/>
          <w:sz w:val="28"/>
          <w:szCs w:val="28"/>
        </w:rPr>
        <w:t xml:space="preserve">Międzyosiedlowego Basenu Miejskiego </w:t>
      </w:r>
      <w:r w:rsidR="00B95BF1" w:rsidRPr="008B7CF1">
        <w:rPr>
          <w:rFonts w:ascii="Arial" w:eastAsia="Calibri" w:hAnsi="Arial" w:cs="Arial"/>
          <w:sz w:val="28"/>
          <w:szCs w:val="28"/>
        </w:rPr>
        <w:t>skorzystano 148 708 razy</w:t>
      </w:r>
      <w:r w:rsidR="00862536" w:rsidRPr="008B7CF1">
        <w:rPr>
          <w:rFonts w:ascii="Arial" w:hAnsi="Arial" w:cs="Arial"/>
          <w:color w:val="222A35" w:themeColor="text2" w:themeShade="80"/>
          <w:sz w:val="28"/>
          <w:szCs w:val="28"/>
        </w:rPr>
        <w:t>.</w:t>
      </w:r>
    </w:p>
    <w:p w14:paraId="3AD66F82" w14:textId="60E5DCB0" w:rsidR="00862536" w:rsidRPr="008B7CF1" w:rsidRDefault="00862536" w:rsidP="008B7CF1">
      <w:pPr>
        <w:pStyle w:val="Akapitzlist"/>
        <w:spacing w:line="276" w:lineRule="auto"/>
        <w:rPr>
          <w:rFonts w:ascii="Arial" w:hAnsi="Arial" w:cs="Arial"/>
          <w:color w:val="222A35" w:themeColor="text2" w:themeShade="80"/>
          <w:sz w:val="28"/>
          <w:szCs w:val="28"/>
        </w:rPr>
      </w:pPr>
    </w:p>
    <w:p w14:paraId="422C0D67" w14:textId="28A7A373" w:rsidR="00B95BF1" w:rsidRPr="008B7CF1" w:rsidRDefault="0003172E" w:rsidP="00A20945">
      <w:pPr>
        <w:pStyle w:val="Akapitzlist"/>
        <w:numPr>
          <w:ilvl w:val="0"/>
          <w:numId w:val="94"/>
        </w:numPr>
        <w:spacing w:line="276" w:lineRule="auto"/>
        <w:rPr>
          <w:rFonts w:ascii="Arial" w:hAnsi="Arial" w:cs="Arial"/>
          <w:color w:val="222A35" w:themeColor="text2" w:themeShade="80"/>
          <w:sz w:val="28"/>
          <w:szCs w:val="28"/>
        </w:rPr>
      </w:pPr>
      <w:r w:rsidRPr="008B7CF1">
        <w:rPr>
          <w:rFonts w:ascii="Arial" w:eastAsia="Calibri" w:hAnsi="Arial" w:cs="Arial"/>
          <w:b/>
          <w:bCs/>
          <w:sz w:val="28"/>
          <w:szCs w:val="28"/>
        </w:rPr>
        <w:t>Kryta Pływalnia „Delfin”</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w budynku krytej pływalni świadczono usługi na dwóch basenach: małym do nauki pływania i dużym – sportowym. Na małym basenie do godz. 15:00 prowadzone były zajęcia z nauki pływania dla dzieci ze szkół podstawowych i przedszkoli. Natomiast po godzinie 15:00 zajęcia z nauki pływania prowadziły kluby pływackie i firmy prywatne. </w:t>
      </w:r>
      <w:r w:rsidR="00F6248E" w:rsidRPr="008B7CF1">
        <w:rPr>
          <w:rFonts w:ascii="Arial" w:eastAsia="Calibri" w:hAnsi="Arial" w:cs="Arial"/>
          <w:sz w:val="28"/>
          <w:szCs w:val="28"/>
        </w:rPr>
        <w:br/>
      </w:r>
      <w:r w:rsidR="009A4A03" w:rsidRPr="008B7CF1">
        <w:rPr>
          <w:rFonts w:ascii="Arial" w:eastAsia="Calibri" w:hAnsi="Arial" w:cs="Arial"/>
          <w:sz w:val="28"/>
          <w:szCs w:val="28"/>
        </w:rPr>
        <w:t xml:space="preserve">Na wyodrębnionej części sportowego basenu do godz. 15:00 prowadzone były zajęcia z pływania dla szkół w ramach lekcji wychowania fizycznego, równocześnie z pozostałej części basenu sportowego korzystały osoby prywatne. </w:t>
      </w:r>
      <w:r w:rsidR="00B95BF1" w:rsidRPr="008B7CF1">
        <w:rPr>
          <w:rFonts w:ascii="Arial" w:hAnsi="Arial" w:cs="Arial"/>
          <w:color w:val="222A35" w:themeColor="text2" w:themeShade="80"/>
          <w:sz w:val="28"/>
          <w:szCs w:val="28"/>
        </w:rPr>
        <w:t>Z usług dużego basenu Krytej Pływalni Delfin w 2023 roku skorzystano łącznie 135 258 razy.</w:t>
      </w:r>
    </w:p>
    <w:p w14:paraId="24158B88" w14:textId="2F0B003C" w:rsidR="009A4A03" w:rsidRPr="008B7CF1" w:rsidRDefault="009A4A03" w:rsidP="008B7CF1">
      <w:pPr>
        <w:suppressAutoHyphens/>
        <w:spacing w:after="0" w:line="276" w:lineRule="auto"/>
        <w:ind w:left="709"/>
        <w:contextualSpacing/>
        <w:rPr>
          <w:rFonts w:ascii="Arial" w:eastAsia="Calibri" w:hAnsi="Arial" w:cs="Arial"/>
          <w:sz w:val="28"/>
          <w:szCs w:val="28"/>
        </w:rPr>
      </w:pPr>
    </w:p>
    <w:p w14:paraId="03345CB2" w14:textId="3805C4D3" w:rsidR="00862536"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 xml:space="preserve">Park na </w:t>
      </w:r>
      <w:proofErr w:type="spellStart"/>
      <w:r w:rsidRPr="008B7CF1">
        <w:rPr>
          <w:rFonts w:ascii="Arial" w:eastAsia="Calibri" w:hAnsi="Arial" w:cs="Arial"/>
          <w:b/>
          <w:bCs/>
          <w:sz w:val="28"/>
          <w:szCs w:val="28"/>
        </w:rPr>
        <w:t>Słodowie</w:t>
      </w:r>
      <w:proofErr w:type="spellEnd"/>
      <w:r w:rsidRPr="008B7CF1">
        <w:rPr>
          <w:rFonts w:ascii="Arial" w:eastAsia="Calibri" w:hAnsi="Arial" w:cs="Arial"/>
          <w:b/>
          <w:bCs/>
          <w:sz w:val="28"/>
          <w:szCs w:val="28"/>
        </w:rPr>
        <w:t xml:space="preserve"> oraz tereny wokół budynku Międzyosiedlowego Basenu Miejskiego</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park, to idealne miejsce dla chcących wypocząć na świeżym powietrzu w pobliżu Centrum miasta. Wielu mieszkańców  odwiedziło park, na terenie którego znajduje otwarty plac zabaw dla dzieci, leżaki, 2 otwarte siłownie zewnętrzne, boiska do siatkówki, koszykówki i piłki nożnej, korty tenisowe (możliwość gry w godz. 7:30-21:00), </w:t>
      </w:r>
      <w:proofErr w:type="spellStart"/>
      <w:r w:rsidR="009A4A03" w:rsidRPr="008B7CF1">
        <w:rPr>
          <w:rFonts w:ascii="Arial" w:eastAsia="Calibri" w:hAnsi="Arial" w:cs="Arial"/>
          <w:sz w:val="28"/>
          <w:szCs w:val="28"/>
        </w:rPr>
        <w:t>Skatepark</w:t>
      </w:r>
      <w:proofErr w:type="spellEnd"/>
      <w:r w:rsidR="009A4A03" w:rsidRPr="008B7CF1">
        <w:rPr>
          <w:rFonts w:ascii="Arial" w:eastAsia="Calibri" w:hAnsi="Arial" w:cs="Arial"/>
          <w:sz w:val="28"/>
          <w:szCs w:val="28"/>
        </w:rPr>
        <w:t xml:space="preserve"> i </w:t>
      </w:r>
      <w:proofErr w:type="spellStart"/>
      <w:r w:rsidR="009A4A03" w:rsidRPr="008B7CF1">
        <w:rPr>
          <w:rFonts w:ascii="Arial" w:eastAsia="Calibri" w:hAnsi="Arial" w:cs="Arial"/>
          <w:sz w:val="28"/>
          <w:szCs w:val="28"/>
        </w:rPr>
        <w:t>Pumptruck</w:t>
      </w:r>
      <w:proofErr w:type="spellEnd"/>
      <w:r w:rsidR="009A4A03" w:rsidRPr="008B7CF1">
        <w:rPr>
          <w:rFonts w:ascii="Arial" w:eastAsia="Calibri" w:hAnsi="Arial" w:cs="Arial"/>
          <w:sz w:val="28"/>
          <w:szCs w:val="28"/>
        </w:rPr>
        <w:t xml:space="preserve">, trzy miejsca na organizację ogniska, tor przeszkód, wybieg dla psów, budki i karmniki dla jeży, ule pszczele, a w okresie zimowym dla fanów śnieżnych zabaw dostępne było lodowisko. W Parku odbywały się imprezy i wydarzenia tj. 30. Akcja Sprzątania Świata, 7. Włocławski Bieg Nocny zorganizowany przez WKB Maratończyk, Mistrzostwa deskorolkowe- </w:t>
      </w:r>
      <w:proofErr w:type="spellStart"/>
      <w:r w:rsidR="009A4A03" w:rsidRPr="008B7CF1">
        <w:rPr>
          <w:rFonts w:ascii="Arial" w:eastAsia="Calibri" w:hAnsi="Arial" w:cs="Arial"/>
          <w:sz w:val="28"/>
          <w:szCs w:val="28"/>
        </w:rPr>
        <w:t>Skate</w:t>
      </w:r>
      <w:proofErr w:type="spellEnd"/>
      <w:r w:rsidR="009A4A03" w:rsidRPr="008B7CF1">
        <w:rPr>
          <w:rFonts w:ascii="Arial" w:eastAsia="Calibri" w:hAnsi="Arial" w:cs="Arial"/>
          <w:sz w:val="28"/>
          <w:szCs w:val="28"/>
        </w:rPr>
        <w:t xml:space="preserve"> Championship, Festiwal Muzyki Elektronicznej FRESHLAND FESTIVAL, Dni Włocławka, Koncert Uwielbienie, Dzień Dziecka organizowany przez Browar B. i Śpiewanie z Harcerską Bazą Przygody. Ponadto, Polskie Towarzystwo Opieki Paliatywnej Oddział we Włocławku zasadziło „Łąkę Nadziei”, Włocławskie Centrum Edukacji Ekologicznej zamontowało tablice edukacyjne, Astry, cynie, lwie paszcze zasadziły przedszkolaki z Przedszkola Publicznego nr 16 </w:t>
      </w:r>
      <w:proofErr w:type="spellStart"/>
      <w:r w:rsidR="009A4A03" w:rsidRPr="008B7CF1">
        <w:rPr>
          <w:rFonts w:ascii="Arial" w:eastAsia="Calibri" w:hAnsi="Arial" w:cs="Arial"/>
          <w:sz w:val="28"/>
          <w:szCs w:val="28"/>
        </w:rPr>
        <w:t>Ekoludek</w:t>
      </w:r>
      <w:proofErr w:type="spellEnd"/>
      <w:r w:rsidR="009A4A03" w:rsidRPr="008B7CF1">
        <w:rPr>
          <w:rFonts w:ascii="Arial" w:eastAsia="Calibri" w:hAnsi="Arial" w:cs="Arial"/>
          <w:sz w:val="28"/>
          <w:szCs w:val="28"/>
        </w:rPr>
        <w:t xml:space="preserve"> w Parku na </w:t>
      </w:r>
      <w:proofErr w:type="spellStart"/>
      <w:r w:rsidR="009A4A03" w:rsidRPr="008B7CF1">
        <w:rPr>
          <w:rFonts w:ascii="Arial" w:eastAsia="Calibri" w:hAnsi="Arial" w:cs="Arial"/>
          <w:sz w:val="28"/>
          <w:szCs w:val="28"/>
        </w:rPr>
        <w:t>Słodowie</w:t>
      </w:r>
      <w:proofErr w:type="spellEnd"/>
      <w:r w:rsidR="009A4A03" w:rsidRPr="008B7CF1">
        <w:rPr>
          <w:rFonts w:ascii="Arial" w:eastAsia="Calibri" w:hAnsi="Arial" w:cs="Arial"/>
          <w:sz w:val="28"/>
          <w:szCs w:val="28"/>
        </w:rPr>
        <w:t xml:space="preserve"> </w:t>
      </w:r>
      <w:r w:rsidR="00F6248E" w:rsidRPr="008B7CF1">
        <w:rPr>
          <w:rFonts w:ascii="Arial" w:eastAsia="Calibri" w:hAnsi="Arial" w:cs="Arial"/>
          <w:sz w:val="28"/>
          <w:szCs w:val="28"/>
        </w:rPr>
        <w:br/>
      </w:r>
      <w:r w:rsidR="009A4A03" w:rsidRPr="008B7CF1">
        <w:rPr>
          <w:rFonts w:ascii="Arial" w:eastAsia="Calibri" w:hAnsi="Arial" w:cs="Arial"/>
          <w:sz w:val="28"/>
          <w:szCs w:val="28"/>
        </w:rPr>
        <w:t>w ramach akcji Polskie Towarzystwo Opieki Paliatywnej Oddział we Włocławku „Łąki Nadziei”.</w:t>
      </w:r>
      <w:r w:rsidR="009A4A03" w:rsidRPr="008B7CF1">
        <w:rPr>
          <w:rFonts w:ascii="Arial" w:hAnsi="Arial" w:cs="Arial"/>
          <w:sz w:val="28"/>
          <w:szCs w:val="28"/>
        </w:rPr>
        <w:t xml:space="preserve"> </w:t>
      </w:r>
      <w:r w:rsidR="00F6248E" w:rsidRPr="008B7CF1">
        <w:rPr>
          <w:rFonts w:ascii="Arial" w:hAnsi="Arial" w:cs="Arial"/>
          <w:sz w:val="28"/>
          <w:szCs w:val="28"/>
        </w:rPr>
        <w:br/>
      </w:r>
      <w:r w:rsidR="009A4A03" w:rsidRPr="008B7CF1">
        <w:rPr>
          <w:rFonts w:ascii="Arial" w:eastAsia="Calibri" w:hAnsi="Arial" w:cs="Arial"/>
          <w:sz w:val="28"/>
          <w:szCs w:val="28"/>
        </w:rPr>
        <w:t xml:space="preserve">W Parku na </w:t>
      </w:r>
      <w:proofErr w:type="spellStart"/>
      <w:r w:rsidR="009A4A03" w:rsidRPr="008B7CF1">
        <w:rPr>
          <w:rFonts w:ascii="Arial" w:eastAsia="Calibri" w:hAnsi="Arial" w:cs="Arial"/>
          <w:sz w:val="28"/>
          <w:szCs w:val="28"/>
        </w:rPr>
        <w:t>Słodowie</w:t>
      </w:r>
      <w:proofErr w:type="spellEnd"/>
      <w:r w:rsidR="009A4A03" w:rsidRPr="008B7CF1">
        <w:rPr>
          <w:rFonts w:ascii="Arial" w:eastAsia="Calibri" w:hAnsi="Arial" w:cs="Arial"/>
          <w:sz w:val="28"/>
          <w:szCs w:val="28"/>
        </w:rPr>
        <w:t xml:space="preserve"> zamontowane zostały urządzenia siłowni zewnętrznej dla osób z niepełnosprawnościami, powiększony został plac zabaw, na którym dla dzieci przygotowano dwie piaskownice, małą ściankę wspinaczkową oraz trzy dwustronne tablice do pisania, malowania i rysowania, a dla rodziców pociech zamontowano dodatkowe ławeczki.</w:t>
      </w:r>
    </w:p>
    <w:p w14:paraId="474F8F08" w14:textId="77777777" w:rsidR="000177D9" w:rsidRPr="008B7CF1" w:rsidRDefault="000177D9" w:rsidP="008B7CF1">
      <w:pPr>
        <w:suppressAutoHyphens/>
        <w:spacing w:after="0" w:line="276" w:lineRule="auto"/>
        <w:ind w:left="720"/>
        <w:contextualSpacing/>
        <w:rPr>
          <w:rFonts w:ascii="Arial" w:eastAsia="Calibri" w:hAnsi="Arial" w:cs="Arial"/>
          <w:sz w:val="28"/>
          <w:szCs w:val="28"/>
        </w:rPr>
      </w:pPr>
    </w:p>
    <w:p w14:paraId="5043870F" w14:textId="1FFA0AAF" w:rsidR="009A4A03"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Hala Sportowo-Widowiskowa</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korzystającymi z tego obiektu w godzinach przedpołudniowych była młodzież i dzieci z włocławskich szkół w ramach godzin edukacyjnych, natomiast godziny popołudniowe służyły zrzeszonym w klubach sportowych. Odbyły się następujące imprezy sportowe i kulturalno-rozrywkowe: wystawa kotów, </w:t>
      </w:r>
      <w:proofErr w:type="spellStart"/>
      <w:r w:rsidR="009A4A03" w:rsidRPr="008B7CF1">
        <w:rPr>
          <w:rFonts w:ascii="Arial" w:eastAsia="Calibri" w:hAnsi="Arial" w:cs="Arial"/>
          <w:sz w:val="28"/>
          <w:szCs w:val="28"/>
        </w:rPr>
        <w:t>Niddleschools</w:t>
      </w:r>
      <w:proofErr w:type="spellEnd"/>
      <w:r w:rsidR="009A4A03" w:rsidRPr="008B7CF1">
        <w:rPr>
          <w:rFonts w:ascii="Arial" w:eastAsia="Calibri" w:hAnsi="Arial" w:cs="Arial"/>
          <w:sz w:val="28"/>
          <w:szCs w:val="28"/>
        </w:rPr>
        <w:t xml:space="preserve"> Basketball </w:t>
      </w:r>
      <w:proofErr w:type="spellStart"/>
      <w:r w:rsidR="009A4A03" w:rsidRPr="008B7CF1">
        <w:rPr>
          <w:rFonts w:ascii="Arial" w:eastAsia="Calibri" w:hAnsi="Arial" w:cs="Arial"/>
          <w:sz w:val="28"/>
          <w:szCs w:val="28"/>
        </w:rPr>
        <w:t>Cup</w:t>
      </w:r>
      <w:proofErr w:type="spellEnd"/>
      <w:r w:rsidR="009A4A03" w:rsidRPr="008B7CF1">
        <w:rPr>
          <w:rFonts w:ascii="Arial" w:eastAsia="Calibri" w:hAnsi="Arial" w:cs="Arial"/>
          <w:sz w:val="28"/>
          <w:szCs w:val="28"/>
        </w:rPr>
        <w:t xml:space="preserve">, targi szkół ponadpodstawowych, zawody karate, targi roślin, turniej tańca, zawody </w:t>
      </w:r>
      <w:proofErr w:type="spellStart"/>
      <w:r w:rsidR="009A4A03" w:rsidRPr="008B7CF1">
        <w:rPr>
          <w:rFonts w:ascii="Arial" w:eastAsia="Calibri" w:hAnsi="Arial" w:cs="Arial"/>
          <w:sz w:val="28"/>
          <w:szCs w:val="28"/>
        </w:rPr>
        <w:t>Capoeira</w:t>
      </w:r>
      <w:proofErr w:type="spellEnd"/>
      <w:r w:rsidR="009A4A03" w:rsidRPr="008B7CF1">
        <w:rPr>
          <w:rFonts w:ascii="Arial" w:eastAsia="Calibri" w:hAnsi="Arial" w:cs="Arial"/>
          <w:sz w:val="28"/>
          <w:szCs w:val="28"/>
        </w:rPr>
        <w:t xml:space="preserve">, Eurointegracja </w:t>
      </w:r>
      <w:proofErr w:type="spellStart"/>
      <w:r w:rsidR="009A4A03" w:rsidRPr="008B7CF1">
        <w:rPr>
          <w:rFonts w:ascii="Arial" w:eastAsia="Calibri" w:hAnsi="Arial" w:cs="Arial"/>
          <w:sz w:val="28"/>
          <w:szCs w:val="28"/>
        </w:rPr>
        <w:t>Seniorada</w:t>
      </w:r>
      <w:proofErr w:type="spellEnd"/>
      <w:r w:rsidR="009A4A03" w:rsidRPr="008B7CF1">
        <w:rPr>
          <w:rFonts w:ascii="Arial" w:eastAsia="Calibri" w:hAnsi="Arial" w:cs="Arial"/>
          <w:sz w:val="28"/>
          <w:szCs w:val="28"/>
        </w:rPr>
        <w:t>, zawody JUI JITSU i Patriotyczny Turniej Integracyjno- Sportowy. Ponadto, na Hali rozegrano mecze: TKM – 43, BASKET – 27, JUNAK – 22, AZS – 8.</w:t>
      </w:r>
    </w:p>
    <w:p w14:paraId="1E01F147" w14:textId="77777777" w:rsidR="00862536" w:rsidRPr="008B7CF1" w:rsidRDefault="00862536" w:rsidP="008B7CF1">
      <w:pPr>
        <w:suppressAutoHyphens/>
        <w:spacing w:after="0" w:line="276" w:lineRule="auto"/>
        <w:ind w:left="720"/>
        <w:contextualSpacing/>
        <w:rPr>
          <w:rFonts w:ascii="Arial" w:eastAsia="Calibri" w:hAnsi="Arial" w:cs="Arial"/>
          <w:sz w:val="28"/>
          <w:szCs w:val="28"/>
        </w:rPr>
      </w:pPr>
    </w:p>
    <w:p w14:paraId="14967548" w14:textId="77777777" w:rsidR="009A4A03"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Stadion piłkarsko-lekkoatletyczny</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w 2023 roku na stadionie regularnie odbywały się treningi i zajęcia sportowe. W godzinach od 8.00 do 15.00 z bieżni stadionu korzystały szkoły, natomiast </w:t>
      </w:r>
    </w:p>
    <w:p w14:paraId="03E495E7" w14:textId="747E0435" w:rsidR="0003172E" w:rsidRPr="008B7CF1" w:rsidRDefault="009A4A03" w:rsidP="008B7CF1">
      <w:pPr>
        <w:suppressAutoHyphens/>
        <w:spacing w:after="0" w:line="276" w:lineRule="auto"/>
        <w:ind w:left="720"/>
        <w:contextualSpacing/>
        <w:rPr>
          <w:rFonts w:ascii="Arial" w:eastAsia="Calibri" w:hAnsi="Arial" w:cs="Arial"/>
          <w:sz w:val="28"/>
          <w:szCs w:val="28"/>
        </w:rPr>
      </w:pPr>
      <w:r w:rsidRPr="008B7CF1">
        <w:rPr>
          <w:rFonts w:ascii="Arial" w:eastAsia="Calibri" w:hAnsi="Arial" w:cs="Arial"/>
          <w:sz w:val="28"/>
          <w:szCs w:val="28"/>
        </w:rPr>
        <w:t>w godzinach popołudniowych zajęcia treningowe prowadziły kluby sportowe i stowarzyszenia. Osoby indywidualne korzystały z bieżni stadionu. Na stadionie odbywały się: turnieje, mecze piłkarskie oraz wszelkie imprezy zgłaszane i organizowane przez kluby, stowarzyszenia sportowe i kulturalne. Zgodnie z ustalonymi przez Polski Związek Lekkiej Atletyki zasadami, stadion zaliczany jest do stadionów kategorii III A, dzięki temu mogą odbywać się na nim zawody rangi mistrzostw Polski z pełnym programem konkurencji. W 2023 roku odbyły się następujące wydarzenia: Mistrzostwa Polski w Lekkiej Atletyce U-23, 10. ANWIL Półmaraton Włocławek, Olimpiada Hefajstosa, Mistrzostwa Województwa w Lekkiej Atletyce, mecze II ligi kobiet Włocławskiej Akademii Piłkarskiej (11 meczów), mecze IV ligi mężczyzn (14 meczów „Lider” i 7 meczów „</w:t>
      </w:r>
      <w:proofErr w:type="spellStart"/>
      <w:r w:rsidRPr="008B7CF1">
        <w:rPr>
          <w:rFonts w:ascii="Arial" w:eastAsia="Calibri" w:hAnsi="Arial" w:cs="Arial"/>
          <w:sz w:val="28"/>
          <w:szCs w:val="28"/>
        </w:rPr>
        <w:t>Włocłavia</w:t>
      </w:r>
      <w:proofErr w:type="spellEnd"/>
      <w:r w:rsidRPr="008B7CF1">
        <w:rPr>
          <w:rFonts w:ascii="Arial" w:eastAsia="Calibri" w:hAnsi="Arial" w:cs="Arial"/>
          <w:sz w:val="28"/>
          <w:szCs w:val="28"/>
        </w:rPr>
        <w:t>”), konferencja szkoleniowa na temat zastosowania nowej generacji nawozów do pielęgnacji murawy boiska z udziałem przedstawicieli producentów z Holandii i Wielkiej Brytanii, zawody dla dzieci „Sprawny Miś”.</w:t>
      </w:r>
    </w:p>
    <w:p w14:paraId="369584C6" w14:textId="77777777" w:rsidR="00862536" w:rsidRPr="008B7CF1" w:rsidRDefault="00862536" w:rsidP="008B7CF1">
      <w:pPr>
        <w:suppressAutoHyphens/>
        <w:spacing w:after="0" w:line="276" w:lineRule="auto"/>
        <w:ind w:left="720"/>
        <w:contextualSpacing/>
        <w:rPr>
          <w:rFonts w:ascii="Arial" w:eastAsia="Calibri" w:hAnsi="Arial" w:cs="Arial"/>
          <w:color w:val="4472C4" w:themeColor="accent1"/>
          <w:sz w:val="28"/>
          <w:szCs w:val="28"/>
        </w:rPr>
      </w:pPr>
    </w:p>
    <w:p w14:paraId="23A4AF6B" w14:textId="144148A3" w:rsidR="009A4A03"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Boiska ze sztuczną nawierzchnią</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boiska eksploatowane były głównie przez miejscowe sekcje piłkarskie, które rozgrywały mecze lub prowadziły treningi. Dodatkowo, boiska przy ul. Norwida, ul. Bartnickiej i ul. Sarniej wykorzystywane były przez mieszkańców miasta w ramach indywidualnych gier i zabaw. </w:t>
      </w:r>
    </w:p>
    <w:p w14:paraId="025BB5F1" w14:textId="77777777" w:rsidR="00862536" w:rsidRPr="008B7CF1" w:rsidRDefault="00862536" w:rsidP="008B7CF1">
      <w:pPr>
        <w:suppressAutoHyphens/>
        <w:spacing w:after="0" w:line="276" w:lineRule="auto"/>
        <w:ind w:left="720"/>
        <w:contextualSpacing/>
        <w:rPr>
          <w:rFonts w:ascii="Arial" w:eastAsia="Calibri" w:hAnsi="Arial" w:cs="Arial"/>
          <w:sz w:val="28"/>
          <w:szCs w:val="28"/>
        </w:rPr>
      </w:pPr>
    </w:p>
    <w:p w14:paraId="62A0D315" w14:textId="1C1C0783" w:rsidR="006A3120"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Hala Mistrzów</w:t>
      </w:r>
      <w:r w:rsidRPr="008B7CF1">
        <w:rPr>
          <w:rFonts w:ascii="Arial" w:eastAsia="Calibri" w:hAnsi="Arial" w:cs="Arial"/>
          <w:sz w:val="28"/>
          <w:szCs w:val="28"/>
        </w:rPr>
        <w:t xml:space="preserve"> – </w:t>
      </w:r>
      <w:r w:rsidR="009A4A03" w:rsidRPr="008B7CF1">
        <w:rPr>
          <w:rFonts w:ascii="Arial" w:eastAsia="Calibri" w:hAnsi="Arial" w:cs="Arial"/>
          <w:sz w:val="28"/>
          <w:szCs w:val="28"/>
        </w:rPr>
        <w:t xml:space="preserve">z obiektu korzystały kluby sportowe, służby porządkowe tj. Policja, firmy oraz osoby indywidualne. Z Hali Sportowej korzystali głównie koszykarze Klubu Koszykówki Włocławek S.A. – 30 meczów, Towarzystwo Koszykówki Młodzieżowej TKM – II Liga – 16 meczów, odbyły się 3 imprezy masowe, tj. Gala Krwawy Sport – 2, PNK – 1 oraz 14 innych imprez tj. Automobil, </w:t>
      </w:r>
      <w:proofErr w:type="spellStart"/>
      <w:r w:rsidR="009A4A03" w:rsidRPr="008B7CF1">
        <w:rPr>
          <w:rFonts w:ascii="Arial" w:eastAsia="Calibri" w:hAnsi="Arial" w:cs="Arial"/>
          <w:sz w:val="28"/>
          <w:szCs w:val="28"/>
        </w:rPr>
        <w:t>Drift</w:t>
      </w:r>
      <w:proofErr w:type="spellEnd"/>
      <w:r w:rsidR="009A4A03" w:rsidRPr="008B7CF1">
        <w:rPr>
          <w:rFonts w:ascii="Arial" w:eastAsia="Calibri" w:hAnsi="Arial" w:cs="Arial"/>
          <w:sz w:val="28"/>
          <w:szCs w:val="28"/>
        </w:rPr>
        <w:t xml:space="preserve"> Trening, cyrk, kaskaderzy, Automobilklub, mecze U-20, Miasteczko Zdrowia, Orlen </w:t>
      </w:r>
      <w:proofErr w:type="spellStart"/>
      <w:r w:rsidR="009A4A03" w:rsidRPr="008B7CF1">
        <w:rPr>
          <w:rFonts w:ascii="Arial" w:eastAsia="Calibri" w:hAnsi="Arial" w:cs="Arial"/>
          <w:sz w:val="28"/>
          <w:szCs w:val="28"/>
        </w:rPr>
        <w:t>Cup</w:t>
      </w:r>
      <w:proofErr w:type="spellEnd"/>
      <w:r w:rsidR="009A4A03" w:rsidRPr="008B7CF1">
        <w:rPr>
          <w:rFonts w:ascii="Arial" w:eastAsia="Calibri" w:hAnsi="Arial" w:cs="Arial"/>
          <w:sz w:val="28"/>
          <w:szCs w:val="28"/>
        </w:rPr>
        <w:t>.</w:t>
      </w:r>
    </w:p>
    <w:p w14:paraId="54B4053E" w14:textId="77777777" w:rsidR="00862536" w:rsidRPr="008B7CF1" w:rsidRDefault="00862536" w:rsidP="008B7CF1">
      <w:pPr>
        <w:suppressAutoHyphens/>
        <w:spacing w:after="0" w:line="276" w:lineRule="auto"/>
        <w:contextualSpacing/>
        <w:rPr>
          <w:rFonts w:ascii="Arial" w:eastAsia="Calibri" w:hAnsi="Arial" w:cs="Arial"/>
          <w:sz w:val="28"/>
          <w:szCs w:val="28"/>
        </w:rPr>
      </w:pPr>
    </w:p>
    <w:p w14:paraId="24F323D6" w14:textId="77777777" w:rsidR="00862536"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 xml:space="preserve">Lodowiska </w:t>
      </w:r>
      <w:r w:rsidRPr="008B7CF1">
        <w:rPr>
          <w:rFonts w:ascii="Arial" w:eastAsia="Calibri" w:hAnsi="Arial" w:cs="Arial"/>
          <w:sz w:val="28"/>
          <w:szCs w:val="28"/>
        </w:rPr>
        <w:t xml:space="preserve">– </w:t>
      </w:r>
      <w:r w:rsidR="009A4A03" w:rsidRPr="008B7CF1">
        <w:rPr>
          <w:rFonts w:ascii="Arial" w:eastAsia="Calibri" w:hAnsi="Arial" w:cs="Arial"/>
          <w:sz w:val="28"/>
          <w:szCs w:val="28"/>
        </w:rPr>
        <w:t>w okresie zimowym funkcjon</w:t>
      </w:r>
      <w:r w:rsidR="00B95BF1" w:rsidRPr="008B7CF1">
        <w:rPr>
          <w:rFonts w:ascii="Arial" w:eastAsia="Calibri" w:hAnsi="Arial" w:cs="Arial"/>
          <w:sz w:val="28"/>
          <w:szCs w:val="28"/>
        </w:rPr>
        <w:t>owało</w:t>
      </w:r>
      <w:r w:rsidR="009A4A03" w:rsidRPr="008B7CF1">
        <w:rPr>
          <w:rFonts w:ascii="Arial" w:eastAsia="Calibri" w:hAnsi="Arial" w:cs="Arial"/>
          <w:sz w:val="28"/>
          <w:szCs w:val="28"/>
        </w:rPr>
        <w:t xml:space="preserve"> lodowisko miejskie przy Międzyosiedlowym Basenie Miejskim przy ul. Wysokiej 12</w:t>
      </w:r>
      <w:r w:rsidR="00B95BF1" w:rsidRPr="008B7CF1">
        <w:rPr>
          <w:rFonts w:ascii="Arial" w:eastAsia="Calibri" w:hAnsi="Arial" w:cs="Arial"/>
          <w:sz w:val="28"/>
          <w:szCs w:val="28"/>
        </w:rPr>
        <w:t>.</w:t>
      </w:r>
      <w:r w:rsidR="009A4A03" w:rsidRPr="008B7CF1">
        <w:rPr>
          <w:rFonts w:ascii="Arial" w:eastAsia="Calibri" w:hAnsi="Arial" w:cs="Arial"/>
          <w:sz w:val="28"/>
          <w:szCs w:val="28"/>
        </w:rPr>
        <w:t xml:space="preserve"> W ferie dzieci i młodzież za okazaniem legitymacji mog</w:t>
      </w:r>
      <w:r w:rsidR="00B95BF1" w:rsidRPr="008B7CF1">
        <w:rPr>
          <w:rFonts w:ascii="Arial" w:eastAsia="Calibri" w:hAnsi="Arial" w:cs="Arial"/>
          <w:sz w:val="28"/>
          <w:szCs w:val="28"/>
        </w:rPr>
        <w:t>ły</w:t>
      </w:r>
      <w:r w:rsidR="009A4A03" w:rsidRPr="008B7CF1">
        <w:rPr>
          <w:rFonts w:ascii="Arial" w:eastAsia="Calibri" w:hAnsi="Arial" w:cs="Arial"/>
          <w:sz w:val="28"/>
          <w:szCs w:val="28"/>
        </w:rPr>
        <w:t xml:space="preserve"> bezpłatnie korzystać z tafli lodowiska.</w:t>
      </w:r>
    </w:p>
    <w:p w14:paraId="1EB28B35" w14:textId="77777777" w:rsidR="00862536" w:rsidRPr="008B7CF1" w:rsidRDefault="00862536" w:rsidP="008B7CF1">
      <w:pPr>
        <w:pStyle w:val="Akapitzlist"/>
        <w:spacing w:line="276" w:lineRule="auto"/>
        <w:rPr>
          <w:rFonts w:ascii="Arial" w:eastAsia="Calibri" w:hAnsi="Arial" w:cs="Arial"/>
          <w:b/>
          <w:bCs/>
          <w:sz w:val="28"/>
          <w:szCs w:val="28"/>
        </w:rPr>
      </w:pPr>
    </w:p>
    <w:p w14:paraId="12CC9C95" w14:textId="505C93EA" w:rsidR="00B95BF1"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Korty tenisowe</w:t>
      </w:r>
      <w:r w:rsidRPr="008B7CF1">
        <w:rPr>
          <w:rFonts w:ascii="Arial" w:eastAsia="Calibri" w:hAnsi="Arial" w:cs="Arial"/>
          <w:sz w:val="28"/>
          <w:szCs w:val="28"/>
        </w:rPr>
        <w:t xml:space="preserve"> –</w:t>
      </w:r>
      <w:r w:rsidR="006A3120" w:rsidRPr="008B7CF1">
        <w:rPr>
          <w:rFonts w:ascii="Arial" w:eastAsia="Calibri" w:hAnsi="Arial" w:cs="Arial"/>
          <w:sz w:val="28"/>
          <w:szCs w:val="28"/>
        </w:rPr>
        <w:t xml:space="preserve"> </w:t>
      </w:r>
      <w:r w:rsidR="00B95BF1" w:rsidRPr="008B7CF1">
        <w:rPr>
          <w:rFonts w:ascii="Arial" w:eastAsia="Calibri" w:hAnsi="Arial" w:cs="Arial"/>
          <w:sz w:val="28"/>
          <w:szCs w:val="28"/>
        </w:rPr>
        <w:t xml:space="preserve">funkcjonują od maja 2023 r. Na kortach dzierżawca prowadził naukę gry w tenisa oraz organizował turnieje tenisowe. Korty odpłatnie udostępnione były indywidualnie </w:t>
      </w:r>
      <w:r w:rsidR="00B1686D" w:rsidRPr="008B7CF1">
        <w:rPr>
          <w:rFonts w:ascii="Arial" w:eastAsia="Calibri" w:hAnsi="Arial" w:cs="Arial"/>
          <w:sz w:val="28"/>
          <w:szCs w:val="28"/>
        </w:rPr>
        <w:br/>
      </w:r>
      <w:r w:rsidR="00B95BF1" w:rsidRPr="008B7CF1">
        <w:rPr>
          <w:rFonts w:ascii="Arial" w:eastAsia="Calibri" w:hAnsi="Arial" w:cs="Arial"/>
          <w:sz w:val="28"/>
          <w:szCs w:val="28"/>
        </w:rPr>
        <w:t>dla mieszkańców miasta chętnie korzystających z tej formy relaksu.</w:t>
      </w:r>
    </w:p>
    <w:p w14:paraId="28087778" w14:textId="77777777" w:rsidR="00862536" w:rsidRPr="008B7CF1" w:rsidRDefault="00862536" w:rsidP="008B7CF1">
      <w:pPr>
        <w:suppressAutoHyphens/>
        <w:spacing w:after="0" w:line="276" w:lineRule="auto"/>
        <w:contextualSpacing/>
        <w:rPr>
          <w:rFonts w:ascii="Arial" w:eastAsia="Calibri" w:hAnsi="Arial" w:cs="Arial"/>
          <w:sz w:val="28"/>
          <w:szCs w:val="28"/>
        </w:rPr>
      </w:pPr>
    </w:p>
    <w:p w14:paraId="348B3E18" w14:textId="03456F78" w:rsidR="00862536"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Przystań na Zalewie Włocławskim przy ul. Płockiej 187</w:t>
      </w:r>
      <w:r w:rsidRPr="008B7CF1">
        <w:rPr>
          <w:rFonts w:ascii="Arial" w:eastAsia="Calibri" w:hAnsi="Arial" w:cs="Arial"/>
          <w:sz w:val="28"/>
          <w:szCs w:val="28"/>
        </w:rPr>
        <w:t xml:space="preserve"> – </w:t>
      </w:r>
      <w:r w:rsidR="00B95BF1" w:rsidRPr="008B7CF1">
        <w:rPr>
          <w:rFonts w:ascii="Arial" w:eastAsia="Calibri" w:hAnsi="Arial" w:cs="Arial"/>
          <w:sz w:val="28"/>
          <w:szCs w:val="28"/>
        </w:rPr>
        <w:t xml:space="preserve">przystań była chętnie odwiedzana przez osoby, które uprawiają aktywną turystykę - </w:t>
      </w:r>
      <w:proofErr w:type="spellStart"/>
      <w:r w:rsidR="00B95BF1" w:rsidRPr="008B7CF1">
        <w:rPr>
          <w:rFonts w:ascii="Arial" w:eastAsia="Calibri" w:hAnsi="Arial" w:cs="Arial"/>
          <w:sz w:val="28"/>
          <w:szCs w:val="28"/>
        </w:rPr>
        <w:t>nordic</w:t>
      </w:r>
      <w:proofErr w:type="spellEnd"/>
      <w:r w:rsidR="00B95BF1" w:rsidRPr="008B7CF1">
        <w:rPr>
          <w:rFonts w:ascii="Arial" w:eastAsia="Calibri" w:hAnsi="Arial" w:cs="Arial"/>
          <w:sz w:val="28"/>
          <w:szCs w:val="28"/>
        </w:rPr>
        <w:t xml:space="preserve"> </w:t>
      </w:r>
      <w:proofErr w:type="spellStart"/>
      <w:r w:rsidR="00B95BF1" w:rsidRPr="008B7CF1">
        <w:rPr>
          <w:rFonts w:ascii="Arial" w:eastAsia="Calibri" w:hAnsi="Arial" w:cs="Arial"/>
          <w:sz w:val="28"/>
          <w:szCs w:val="28"/>
        </w:rPr>
        <w:t>walking</w:t>
      </w:r>
      <w:proofErr w:type="spellEnd"/>
      <w:r w:rsidR="00B95BF1" w:rsidRPr="008B7CF1">
        <w:rPr>
          <w:rFonts w:ascii="Arial" w:eastAsia="Calibri" w:hAnsi="Arial" w:cs="Arial"/>
          <w:sz w:val="28"/>
          <w:szCs w:val="28"/>
        </w:rPr>
        <w:t xml:space="preserve">, biegi i jazdę na rowerze. </w:t>
      </w:r>
      <w:r w:rsidR="00B1686D" w:rsidRPr="008B7CF1">
        <w:rPr>
          <w:rFonts w:ascii="Arial" w:eastAsia="Calibri" w:hAnsi="Arial" w:cs="Arial"/>
          <w:sz w:val="28"/>
          <w:szCs w:val="28"/>
        </w:rPr>
        <w:br/>
      </w:r>
      <w:r w:rsidR="00B95BF1" w:rsidRPr="008B7CF1">
        <w:rPr>
          <w:rFonts w:ascii="Arial" w:eastAsia="Calibri" w:hAnsi="Arial" w:cs="Arial"/>
          <w:sz w:val="28"/>
          <w:szCs w:val="28"/>
        </w:rPr>
        <w:t xml:space="preserve">Na Przystani na Zalewie Włocławskim odbyły się imprezy tj. „ALOHA PARTY” z okazji otwarcia kąpieliska, półkolonie żeglarskie klubu AQUA, Regaty Modeli Kujawiak CUP, Mistrzostwa </w:t>
      </w:r>
      <w:r w:rsidR="00B95BF1" w:rsidRPr="008B7CF1">
        <w:rPr>
          <w:rFonts w:ascii="Arial" w:eastAsia="Calibri" w:hAnsi="Arial" w:cs="Arial"/>
          <w:sz w:val="28"/>
          <w:szCs w:val="28"/>
        </w:rPr>
        <w:br/>
        <w:t xml:space="preserve">o Puchar Polski w klasie 10 </w:t>
      </w:r>
      <w:proofErr w:type="spellStart"/>
      <w:r w:rsidR="00B95BF1" w:rsidRPr="008B7CF1">
        <w:rPr>
          <w:rFonts w:ascii="Arial" w:eastAsia="Calibri" w:hAnsi="Arial" w:cs="Arial"/>
          <w:sz w:val="28"/>
          <w:szCs w:val="28"/>
        </w:rPr>
        <w:t>Rater</w:t>
      </w:r>
      <w:proofErr w:type="spellEnd"/>
      <w:r w:rsidR="00B95BF1" w:rsidRPr="008B7CF1">
        <w:rPr>
          <w:rFonts w:ascii="Arial" w:eastAsia="Calibri" w:hAnsi="Arial" w:cs="Arial"/>
          <w:sz w:val="28"/>
          <w:szCs w:val="28"/>
        </w:rPr>
        <w:t xml:space="preserve">, program żeglarski dla dzieci i młodzieży – POLSAILING, Mistrzostwa Polski Modeli Sterowanych Radiem, XII Regaty </w:t>
      </w:r>
      <w:proofErr w:type="spellStart"/>
      <w:r w:rsidR="00B95BF1" w:rsidRPr="008B7CF1">
        <w:rPr>
          <w:rFonts w:ascii="Arial" w:eastAsia="Calibri" w:hAnsi="Arial" w:cs="Arial"/>
          <w:sz w:val="28"/>
          <w:szCs w:val="28"/>
        </w:rPr>
        <w:t>Optysiowe</w:t>
      </w:r>
      <w:proofErr w:type="spellEnd"/>
      <w:r w:rsidR="00B95BF1" w:rsidRPr="008B7CF1">
        <w:rPr>
          <w:rFonts w:ascii="Arial" w:eastAsia="Calibri" w:hAnsi="Arial" w:cs="Arial"/>
          <w:sz w:val="28"/>
          <w:szCs w:val="28"/>
        </w:rPr>
        <w:t>, Bieg Popiełuszki oraz rajdy rowerowe. Ponadto, w okresie letnim mieszkańcy Włocławka i okolic oraz turyści mogli skorzystać z rejsów po Wiśle. Łącznie z atrakcji rejsów skorzystano 2 549 razy.</w:t>
      </w:r>
      <w:r w:rsidR="00B95BF1" w:rsidRPr="008B7CF1">
        <w:rPr>
          <w:rFonts w:ascii="Arial" w:hAnsi="Arial" w:cs="Arial"/>
          <w:sz w:val="28"/>
          <w:szCs w:val="28"/>
        </w:rPr>
        <w:t xml:space="preserve"> </w:t>
      </w:r>
      <w:r w:rsidR="00B95BF1" w:rsidRPr="008B7CF1">
        <w:rPr>
          <w:rFonts w:ascii="Arial" w:eastAsia="Calibri" w:hAnsi="Arial" w:cs="Arial"/>
          <w:sz w:val="28"/>
          <w:szCs w:val="28"/>
        </w:rPr>
        <w:t xml:space="preserve">Przystań na Zalewie Włocławskim to również obiekt noclegowo - rekreacyjny w pełni dostępny dla osób z niepełnosprawnościami. Na terenie obiektu znajdują się domki 4 i 6 osobowe, pole namiotowe i </w:t>
      </w:r>
      <w:proofErr w:type="spellStart"/>
      <w:r w:rsidR="00B95BF1" w:rsidRPr="008B7CF1">
        <w:rPr>
          <w:rFonts w:ascii="Arial" w:eastAsia="Calibri" w:hAnsi="Arial" w:cs="Arial"/>
          <w:sz w:val="28"/>
          <w:szCs w:val="28"/>
        </w:rPr>
        <w:t>kamperowe</w:t>
      </w:r>
      <w:proofErr w:type="spellEnd"/>
      <w:r w:rsidR="00B95BF1" w:rsidRPr="008B7CF1">
        <w:rPr>
          <w:rFonts w:ascii="Arial" w:eastAsia="Calibri" w:hAnsi="Arial" w:cs="Arial"/>
          <w:sz w:val="28"/>
          <w:szCs w:val="28"/>
        </w:rPr>
        <w:t>, z których chętnie skorzystało łącznie 1 934 osób. Do dyspozycji turystów oraz mieszkańców pozostaje również, w okresie letnim, kąpielisko o powierzchni zabudowy około 450 m2 z odkrytym basenem i wodnym placem zabaw. Z tej atrakcji mieszkańcy oraz przejezdni skorzystali łącznie 6 343 razy, a z wypożyczalni leżaków skorzystano 166 razy</w:t>
      </w:r>
      <w:r w:rsidR="00862536" w:rsidRPr="008B7CF1">
        <w:rPr>
          <w:rFonts w:ascii="Arial" w:eastAsia="Calibri" w:hAnsi="Arial" w:cs="Arial"/>
          <w:sz w:val="28"/>
          <w:szCs w:val="28"/>
        </w:rPr>
        <w:t>.</w:t>
      </w:r>
    </w:p>
    <w:p w14:paraId="30F079D2" w14:textId="55B01C1A" w:rsidR="00862536" w:rsidRPr="008B7CF1" w:rsidRDefault="00862536" w:rsidP="008B7CF1">
      <w:pPr>
        <w:suppressAutoHyphens/>
        <w:spacing w:after="0" w:line="276" w:lineRule="auto"/>
        <w:ind w:left="720"/>
        <w:contextualSpacing/>
        <w:rPr>
          <w:rFonts w:ascii="Arial" w:eastAsia="Calibri" w:hAnsi="Arial" w:cs="Arial"/>
          <w:sz w:val="28"/>
          <w:szCs w:val="28"/>
        </w:rPr>
      </w:pPr>
    </w:p>
    <w:p w14:paraId="3DF7CADE" w14:textId="37BB55AB" w:rsidR="00B95BF1"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Przystań Wodna na Rzece Wiśle u ujścia rzeki Zgłowiączki im. Jerzego Bojańczyka</w:t>
      </w:r>
      <w:r w:rsidRPr="008B7CF1">
        <w:rPr>
          <w:rFonts w:ascii="Arial" w:eastAsia="Calibri" w:hAnsi="Arial" w:cs="Arial"/>
          <w:sz w:val="28"/>
          <w:szCs w:val="28"/>
        </w:rPr>
        <w:t xml:space="preserve"> – </w:t>
      </w:r>
      <w:r w:rsidR="00B95BF1" w:rsidRPr="008B7CF1">
        <w:rPr>
          <w:rFonts w:ascii="Arial" w:eastAsia="Calibri" w:hAnsi="Arial" w:cs="Arial"/>
          <w:sz w:val="28"/>
          <w:szCs w:val="28"/>
        </w:rPr>
        <w:t xml:space="preserve">przystań cieszyła się popularnością nie tylko wśród wodniaków, ale także turystów i spacerowiczów. Na miejscu można skorzystać z restauracji, ale także takich usług jak cumowanie, </w:t>
      </w:r>
      <w:proofErr w:type="spellStart"/>
      <w:r w:rsidR="00B95BF1" w:rsidRPr="008B7CF1">
        <w:rPr>
          <w:rFonts w:ascii="Arial" w:eastAsia="Calibri" w:hAnsi="Arial" w:cs="Arial"/>
          <w:sz w:val="28"/>
          <w:szCs w:val="28"/>
        </w:rPr>
        <w:t>slipowanie</w:t>
      </w:r>
      <w:proofErr w:type="spellEnd"/>
      <w:r w:rsidR="00B95BF1" w:rsidRPr="008B7CF1">
        <w:rPr>
          <w:rFonts w:ascii="Arial" w:eastAsia="Calibri" w:hAnsi="Arial" w:cs="Arial"/>
          <w:sz w:val="28"/>
          <w:szCs w:val="28"/>
        </w:rPr>
        <w:t xml:space="preserve"> skuterów i łodzi oraz prądu z kei. Łącznie z odpłatnych usług Przystani skorzystano 1 373 razy. Na terenie Przystani Wodnej odbyły się imprezy i spotkania plenerowe tj. Wieczornice Wodniackie, Spływ skuterów wodnych w ramach akcji „Płyniemy Polsko”, Juwenalia - Koncerty muzyczne, </w:t>
      </w:r>
      <w:proofErr w:type="spellStart"/>
      <w:r w:rsidR="00B95BF1" w:rsidRPr="008B7CF1">
        <w:rPr>
          <w:rFonts w:ascii="Arial" w:eastAsia="Calibri" w:hAnsi="Arial" w:cs="Arial"/>
          <w:sz w:val="28"/>
          <w:szCs w:val="28"/>
        </w:rPr>
        <w:t>Astrofestiwal</w:t>
      </w:r>
      <w:proofErr w:type="spellEnd"/>
      <w:r w:rsidR="00B95BF1" w:rsidRPr="008B7CF1">
        <w:rPr>
          <w:rFonts w:ascii="Arial" w:eastAsia="Calibri" w:hAnsi="Arial" w:cs="Arial"/>
          <w:sz w:val="28"/>
          <w:szCs w:val="28"/>
        </w:rPr>
        <w:t xml:space="preserve"> - święto województwa Kujawsko-Pomorskiego, Zlot samochodów retro w ramach „Rajdu Kopernikowskiego”, Poranki z </w:t>
      </w:r>
      <w:proofErr w:type="spellStart"/>
      <w:r w:rsidR="00B95BF1" w:rsidRPr="008B7CF1">
        <w:rPr>
          <w:rFonts w:ascii="Arial" w:eastAsia="Calibri" w:hAnsi="Arial" w:cs="Arial"/>
          <w:sz w:val="28"/>
          <w:szCs w:val="28"/>
        </w:rPr>
        <w:t>Viet</w:t>
      </w:r>
      <w:proofErr w:type="spellEnd"/>
      <w:r w:rsidR="00B95BF1" w:rsidRPr="008B7CF1">
        <w:rPr>
          <w:rFonts w:ascii="Arial" w:eastAsia="Calibri" w:hAnsi="Arial" w:cs="Arial"/>
          <w:sz w:val="28"/>
          <w:szCs w:val="28"/>
        </w:rPr>
        <w:t xml:space="preserve"> Tai Chi na terenach zielonych, Festiwal Wisły, Kino plenerowe, 8 edycja Mikołajkowego przepływania Wisły </w:t>
      </w:r>
      <w:r w:rsidR="00B1686D" w:rsidRPr="008B7CF1">
        <w:rPr>
          <w:rFonts w:ascii="Arial" w:eastAsia="Calibri" w:hAnsi="Arial" w:cs="Arial"/>
          <w:sz w:val="28"/>
          <w:szCs w:val="28"/>
        </w:rPr>
        <w:br/>
      </w:r>
      <w:r w:rsidR="00B95BF1" w:rsidRPr="008B7CF1">
        <w:rPr>
          <w:rFonts w:ascii="Arial" w:eastAsia="Calibri" w:hAnsi="Arial" w:cs="Arial"/>
          <w:sz w:val="28"/>
          <w:szCs w:val="28"/>
        </w:rPr>
        <w:t>oraz Spotkanie charytatywne – współpraca z towarzystwem opieki paliatywnej we Włocławku.</w:t>
      </w:r>
    </w:p>
    <w:p w14:paraId="4A6A7AF2" w14:textId="77777777" w:rsidR="00862536" w:rsidRPr="008B7CF1" w:rsidRDefault="00862536" w:rsidP="008B7CF1">
      <w:pPr>
        <w:suppressAutoHyphens/>
        <w:spacing w:after="0" w:line="276" w:lineRule="auto"/>
        <w:contextualSpacing/>
        <w:rPr>
          <w:rFonts w:ascii="Arial" w:eastAsia="Calibri" w:hAnsi="Arial" w:cs="Arial"/>
          <w:sz w:val="28"/>
          <w:szCs w:val="28"/>
        </w:rPr>
      </w:pPr>
    </w:p>
    <w:p w14:paraId="6A6C8D91" w14:textId="62FF761F" w:rsidR="00862536"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 xml:space="preserve">Kąpieliska Miejskie nad jeziorem Czarnym i jeziorem </w:t>
      </w:r>
      <w:proofErr w:type="spellStart"/>
      <w:r w:rsidRPr="008B7CF1">
        <w:rPr>
          <w:rFonts w:ascii="Arial" w:eastAsia="Calibri" w:hAnsi="Arial" w:cs="Arial"/>
          <w:b/>
          <w:bCs/>
          <w:sz w:val="28"/>
          <w:szCs w:val="28"/>
        </w:rPr>
        <w:t>Wikaryjskim</w:t>
      </w:r>
      <w:proofErr w:type="spellEnd"/>
      <w:r w:rsidRPr="008B7CF1">
        <w:rPr>
          <w:rFonts w:ascii="Arial" w:eastAsia="Calibri" w:hAnsi="Arial" w:cs="Arial"/>
          <w:sz w:val="28"/>
          <w:szCs w:val="28"/>
        </w:rPr>
        <w:t xml:space="preserve"> – </w:t>
      </w:r>
      <w:r w:rsidR="00B95BF1" w:rsidRPr="008B7CF1">
        <w:rPr>
          <w:rFonts w:ascii="Arial" w:eastAsia="Calibri" w:hAnsi="Arial" w:cs="Arial"/>
          <w:sz w:val="28"/>
          <w:szCs w:val="28"/>
        </w:rPr>
        <w:t xml:space="preserve">do dyspozycji w okresie wakacyjnym były dwa miejskie kąpieliska. Funkcjonowały w okresie od 24 czerwca 2023 r. do 31 sierpnia 2023 roku w godz. 10.00 – 18.00, stając się jedną z najliczniej odwiedzanych atrakcji. Na miejscu zapewniono możliwość korzystania ze sprzętu wodnego: rowerki i kajaki, nad Jeziorem Czarnym funkcjonowały Wake Park i park linowy. Nad jeziorem </w:t>
      </w:r>
      <w:proofErr w:type="spellStart"/>
      <w:r w:rsidR="00B95BF1" w:rsidRPr="008B7CF1">
        <w:rPr>
          <w:rFonts w:ascii="Arial" w:eastAsia="Calibri" w:hAnsi="Arial" w:cs="Arial"/>
          <w:sz w:val="28"/>
          <w:szCs w:val="28"/>
        </w:rPr>
        <w:t>Wikaryjskim</w:t>
      </w:r>
      <w:proofErr w:type="spellEnd"/>
      <w:r w:rsidR="00B95BF1" w:rsidRPr="008B7CF1">
        <w:rPr>
          <w:rFonts w:ascii="Arial" w:eastAsia="Calibri" w:hAnsi="Arial" w:cs="Arial"/>
          <w:sz w:val="28"/>
          <w:szCs w:val="28"/>
        </w:rPr>
        <w:t xml:space="preserve"> zostało wydzielone miejsce do kąpieli dla czworonogów</w:t>
      </w:r>
      <w:r w:rsidR="00537E1D" w:rsidRPr="008B7CF1">
        <w:rPr>
          <w:rFonts w:ascii="Arial" w:eastAsia="Calibri" w:hAnsi="Arial" w:cs="Arial"/>
          <w:sz w:val="28"/>
          <w:szCs w:val="28"/>
        </w:rPr>
        <w:t>.</w:t>
      </w:r>
      <w:bookmarkStart w:id="20" w:name="_Hlk102322564"/>
    </w:p>
    <w:p w14:paraId="02772A8A" w14:textId="4F24C2C2" w:rsidR="00862536" w:rsidRPr="008B7CF1" w:rsidRDefault="00862536" w:rsidP="008B7CF1">
      <w:pPr>
        <w:suppressAutoHyphens/>
        <w:spacing w:after="0" w:line="276" w:lineRule="auto"/>
        <w:ind w:left="720"/>
        <w:contextualSpacing/>
        <w:rPr>
          <w:rFonts w:ascii="Arial" w:eastAsia="Calibri" w:hAnsi="Arial" w:cs="Arial"/>
          <w:sz w:val="28"/>
          <w:szCs w:val="28"/>
        </w:rPr>
      </w:pPr>
    </w:p>
    <w:p w14:paraId="5B373CE1" w14:textId="715BEB3B" w:rsidR="00E96CA7" w:rsidRPr="008B7CF1" w:rsidRDefault="00537E1D"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Baza Sportowa Osiedle Zazamcze (</w:t>
      </w:r>
      <w:r w:rsidRPr="008B7CF1">
        <w:rPr>
          <w:rFonts w:ascii="Arial" w:eastAsia="Calibri" w:hAnsi="Arial" w:cs="Arial"/>
          <w:b/>
          <w:bCs/>
          <w:sz w:val="28"/>
          <w:szCs w:val="28"/>
          <w:u w:val="single"/>
        </w:rPr>
        <w:t xml:space="preserve">Stadion </w:t>
      </w:r>
      <w:r w:rsidR="00704A23" w:rsidRPr="008B7CF1">
        <w:rPr>
          <w:rFonts w:ascii="Arial" w:eastAsia="Calibri" w:hAnsi="Arial" w:cs="Arial"/>
          <w:b/>
          <w:bCs/>
          <w:sz w:val="28"/>
          <w:szCs w:val="28"/>
          <w:u w:val="single"/>
        </w:rPr>
        <w:t>P</w:t>
      </w:r>
      <w:r w:rsidRPr="008B7CF1">
        <w:rPr>
          <w:rFonts w:ascii="Arial" w:eastAsia="Calibri" w:hAnsi="Arial" w:cs="Arial"/>
          <w:b/>
          <w:bCs/>
          <w:sz w:val="28"/>
          <w:szCs w:val="28"/>
          <w:u w:val="single"/>
        </w:rPr>
        <w:t>rzylesie na osiedlu Zazamcze)</w:t>
      </w:r>
      <w:r w:rsidRPr="008B7CF1">
        <w:rPr>
          <w:rFonts w:ascii="Arial" w:eastAsia="Calibri" w:hAnsi="Arial" w:cs="Arial"/>
          <w:color w:val="2F5496" w:themeColor="accent1" w:themeShade="BF"/>
          <w:sz w:val="28"/>
          <w:szCs w:val="28"/>
        </w:rPr>
        <w:t xml:space="preserve"> </w:t>
      </w:r>
      <w:r w:rsidRPr="008B7CF1">
        <w:rPr>
          <w:rFonts w:ascii="Arial" w:eastAsia="Calibri" w:hAnsi="Arial" w:cs="Arial"/>
          <w:sz w:val="28"/>
          <w:szCs w:val="28"/>
        </w:rPr>
        <w:t xml:space="preserve">– </w:t>
      </w:r>
      <w:r w:rsidR="00B95BF1" w:rsidRPr="008B7CF1">
        <w:rPr>
          <w:rFonts w:ascii="Arial" w:eastAsia="Calibri" w:hAnsi="Arial" w:cs="Arial"/>
          <w:sz w:val="28"/>
          <w:szCs w:val="28"/>
        </w:rPr>
        <w:t xml:space="preserve">na Stadionie Przylesie w 2023 roku odbyły się imprezy tj. Kolorowy Festiwal Baniek Mydlanych, Cykl </w:t>
      </w:r>
      <w:proofErr w:type="spellStart"/>
      <w:r w:rsidR="00B95BF1" w:rsidRPr="008B7CF1">
        <w:rPr>
          <w:rFonts w:ascii="Arial" w:eastAsia="Calibri" w:hAnsi="Arial" w:cs="Arial"/>
          <w:sz w:val="28"/>
          <w:szCs w:val="28"/>
        </w:rPr>
        <w:t>Vladislavia</w:t>
      </w:r>
      <w:proofErr w:type="spellEnd"/>
      <w:r w:rsidR="00B95BF1" w:rsidRPr="008B7CF1">
        <w:rPr>
          <w:rFonts w:ascii="Arial" w:eastAsia="Calibri" w:hAnsi="Arial" w:cs="Arial"/>
          <w:sz w:val="28"/>
          <w:szCs w:val="28"/>
        </w:rPr>
        <w:t xml:space="preserve"> Cross, zawody kolarskie- Włocławskie Stowarzyszenie Kolarstwa Górskiego i 40. Bieg Kujawiaka</w:t>
      </w:r>
      <w:r w:rsidR="00862536" w:rsidRPr="008B7CF1">
        <w:rPr>
          <w:rFonts w:ascii="Arial" w:eastAsia="Calibri" w:hAnsi="Arial" w:cs="Arial"/>
          <w:sz w:val="28"/>
          <w:szCs w:val="28"/>
        </w:rPr>
        <w:t>.</w:t>
      </w:r>
    </w:p>
    <w:p w14:paraId="71277AA6" w14:textId="4484EB0F" w:rsidR="00E96CA7" w:rsidRPr="008B7CF1" w:rsidRDefault="00E96CA7" w:rsidP="008B7CF1">
      <w:pPr>
        <w:pStyle w:val="Akapitzlist"/>
        <w:spacing w:line="276" w:lineRule="auto"/>
        <w:rPr>
          <w:rFonts w:ascii="Arial" w:eastAsia="Calibri" w:hAnsi="Arial" w:cs="Arial"/>
          <w:b/>
          <w:bCs/>
          <w:sz w:val="28"/>
          <w:szCs w:val="28"/>
        </w:rPr>
      </w:pPr>
    </w:p>
    <w:p w14:paraId="4A29AA2B" w14:textId="7C1EDAAA" w:rsidR="0003172E" w:rsidRPr="008B7CF1" w:rsidRDefault="0003172E" w:rsidP="00A20945">
      <w:pPr>
        <w:numPr>
          <w:ilvl w:val="0"/>
          <w:numId w:val="18"/>
        </w:numPr>
        <w:suppressAutoHyphens/>
        <w:spacing w:after="0" w:line="276" w:lineRule="auto"/>
        <w:contextualSpacing/>
        <w:rPr>
          <w:rFonts w:ascii="Arial" w:eastAsia="Calibri" w:hAnsi="Arial" w:cs="Arial"/>
          <w:sz w:val="28"/>
          <w:szCs w:val="28"/>
        </w:rPr>
      </w:pPr>
      <w:r w:rsidRPr="008B7CF1">
        <w:rPr>
          <w:rFonts w:ascii="Arial" w:eastAsia="Calibri" w:hAnsi="Arial" w:cs="Arial"/>
          <w:b/>
          <w:bCs/>
          <w:sz w:val="28"/>
          <w:szCs w:val="28"/>
        </w:rPr>
        <w:t>Baseny letnie przy ul. Lisek</w:t>
      </w:r>
      <w:r w:rsidRPr="008B7CF1">
        <w:rPr>
          <w:rFonts w:ascii="Arial" w:eastAsia="Calibri" w:hAnsi="Arial" w:cs="Arial"/>
          <w:sz w:val="28"/>
          <w:szCs w:val="28"/>
        </w:rPr>
        <w:t xml:space="preserve"> – </w:t>
      </w:r>
      <w:bookmarkEnd w:id="20"/>
      <w:r w:rsidR="00B95BF1" w:rsidRPr="008B7CF1">
        <w:rPr>
          <w:rFonts w:ascii="Arial" w:eastAsia="Calibri" w:hAnsi="Arial" w:cs="Arial"/>
          <w:sz w:val="28"/>
          <w:szCs w:val="28"/>
        </w:rPr>
        <w:t>obiekt funkcjonował od 24 czerwca do 30 sierpnia 2023 r. w godzinach od 11:00 do 19:00. Użytkownicy mogli skorzystać z basenu dużego, basenu średniego, brodzika dla dzieci z mini zjeżdżalnią, placu zabaw, punktów gastronomicznych, szafek depozytowych i wypożyczalni leżaków i parasoli przeciwsłonecznych.</w:t>
      </w:r>
      <w:r w:rsidR="001325F1" w:rsidRPr="008B7CF1">
        <w:rPr>
          <w:rFonts w:ascii="Arial" w:eastAsia="Calibri" w:hAnsi="Arial" w:cs="Arial"/>
          <w:sz w:val="28"/>
          <w:szCs w:val="28"/>
        </w:rPr>
        <w:t xml:space="preserve"> </w:t>
      </w:r>
      <w:r w:rsidR="00B95BF1" w:rsidRPr="008B7CF1">
        <w:rPr>
          <w:rFonts w:ascii="Arial" w:eastAsia="Calibri" w:hAnsi="Arial" w:cs="Arial"/>
          <w:sz w:val="28"/>
          <w:szCs w:val="28"/>
        </w:rPr>
        <w:t>Nad bezpieczeństwem osób przebywających na obiekcie czuwali ratownicy wodni WOPR i obsługa obiektu.</w:t>
      </w:r>
      <w:r w:rsidR="00777D5A">
        <w:rPr>
          <w:rFonts w:ascii="Arial" w:eastAsia="Calibri" w:hAnsi="Arial" w:cs="Arial"/>
          <w:sz w:val="28"/>
          <w:szCs w:val="28"/>
        </w:rPr>
        <w:t xml:space="preserve">  </w:t>
      </w:r>
      <w:r w:rsidR="00B95BF1" w:rsidRPr="008B7CF1">
        <w:rPr>
          <w:rFonts w:ascii="Arial" w:eastAsia="Calibri" w:hAnsi="Arial" w:cs="Arial"/>
          <w:sz w:val="28"/>
          <w:szCs w:val="28"/>
        </w:rPr>
        <w:t>Z pływalni w sezonie letnim 2023</w:t>
      </w:r>
      <w:r w:rsidR="00642DFB">
        <w:rPr>
          <w:rFonts w:ascii="Arial" w:eastAsia="Calibri" w:hAnsi="Arial" w:cs="Arial"/>
          <w:sz w:val="28"/>
          <w:szCs w:val="28"/>
        </w:rPr>
        <w:t xml:space="preserve"> </w:t>
      </w:r>
      <w:r w:rsidR="00B95BF1" w:rsidRPr="008B7CF1">
        <w:rPr>
          <w:rFonts w:ascii="Arial" w:eastAsia="Calibri" w:hAnsi="Arial" w:cs="Arial"/>
          <w:sz w:val="28"/>
          <w:szCs w:val="28"/>
        </w:rPr>
        <w:t xml:space="preserve">skorzystało 5 359 osób. </w:t>
      </w:r>
      <w:r w:rsidR="00AB2925" w:rsidRPr="008B7CF1">
        <w:rPr>
          <w:rFonts w:ascii="Arial" w:eastAsia="Calibri" w:hAnsi="Arial" w:cs="Arial"/>
          <w:sz w:val="28"/>
          <w:szCs w:val="28"/>
        </w:rPr>
        <w:t xml:space="preserve"> </w:t>
      </w:r>
    </w:p>
    <w:p w14:paraId="40511241" w14:textId="429FD501" w:rsidR="00B1686D" w:rsidRDefault="00B1686D" w:rsidP="008D4F08">
      <w:pPr>
        <w:suppressAutoHyphens/>
        <w:spacing w:after="0" w:line="276" w:lineRule="auto"/>
        <w:ind w:left="57"/>
        <w:contextualSpacing/>
        <w:jc w:val="both"/>
        <w:rPr>
          <w:rFonts w:ascii="Arial Narrow" w:eastAsia="Calibri" w:hAnsi="Arial Narrow" w:cs="Calibri"/>
          <w:sz w:val="24"/>
          <w:szCs w:val="24"/>
        </w:rPr>
      </w:pPr>
    </w:p>
    <w:p w14:paraId="11FF2FB9" w14:textId="7A718FA8" w:rsidR="00B1686D" w:rsidRPr="00383211" w:rsidRDefault="00777D5A" w:rsidP="00322B4C">
      <w:pPr>
        <w:suppressAutoHyphens/>
        <w:spacing w:after="0" w:line="276" w:lineRule="auto"/>
        <w:ind w:left="57"/>
        <w:contextualSpacing/>
        <w:rPr>
          <w:rFonts w:ascii="Arial" w:eastAsia="Calibri" w:hAnsi="Arial" w:cs="Arial"/>
          <w:b/>
          <w:bCs/>
          <w:sz w:val="28"/>
          <w:szCs w:val="28"/>
        </w:rPr>
      </w:pPr>
      <w:r w:rsidRPr="00383211">
        <w:rPr>
          <w:rFonts w:ascii="Arial" w:eastAsia="Calibri" w:hAnsi="Arial" w:cs="Arial"/>
          <w:b/>
          <w:bCs/>
          <w:sz w:val="28"/>
          <w:szCs w:val="28"/>
        </w:rPr>
        <w:t>Wydarzenia sportowe</w:t>
      </w:r>
    </w:p>
    <w:p w14:paraId="6D94E8D4" w14:textId="3ECD58B2" w:rsidR="008D5C32" w:rsidRPr="00383211" w:rsidRDefault="008D5C32" w:rsidP="00322B4C">
      <w:pPr>
        <w:suppressAutoHyphens/>
        <w:spacing w:after="0" w:line="276" w:lineRule="auto"/>
        <w:ind w:left="57"/>
        <w:contextualSpacing/>
        <w:rPr>
          <w:rFonts w:ascii="Arial" w:eastAsia="Calibri" w:hAnsi="Arial" w:cs="Arial"/>
          <w:sz w:val="28"/>
          <w:szCs w:val="28"/>
        </w:rPr>
      </w:pPr>
    </w:p>
    <w:p w14:paraId="03488C23" w14:textId="4E6EDF3D" w:rsidR="00E96CA7" w:rsidRPr="00383211" w:rsidRDefault="00E96CA7" w:rsidP="00A20945">
      <w:pPr>
        <w:pStyle w:val="Akapitzlist"/>
        <w:numPr>
          <w:ilvl w:val="0"/>
          <w:numId w:val="95"/>
        </w:numPr>
        <w:spacing w:after="0" w:line="276" w:lineRule="auto"/>
        <w:rPr>
          <w:rFonts w:ascii="Arial" w:hAnsi="Arial" w:cs="Arial"/>
          <w:sz w:val="28"/>
          <w:szCs w:val="28"/>
        </w:rPr>
      </w:pPr>
      <w:r w:rsidRPr="00383211">
        <w:rPr>
          <w:rFonts w:ascii="Arial" w:hAnsi="Arial" w:cs="Arial"/>
          <w:b/>
          <w:bCs/>
          <w:sz w:val="28"/>
          <w:szCs w:val="28"/>
        </w:rPr>
        <w:t xml:space="preserve">Mecze koszykówki Klubu Koszykówki Włocławek S.A. </w:t>
      </w:r>
      <w:r w:rsidRPr="00383211">
        <w:rPr>
          <w:rFonts w:ascii="Arial" w:hAnsi="Arial" w:cs="Arial"/>
          <w:sz w:val="28"/>
          <w:szCs w:val="28"/>
        </w:rPr>
        <w:t xml:space="preserve">– cykliczne, sportowe imprezy masowe w postaci meczów piłki koszykowej z udziałem zespołu koszykówki zgłoszonego przez Klub Koszykówki Włocławek S.A. do rozgrywek Polskiej Ligi Koszykówki, FIBA Europe </w:t>
      </w:r>
      <w:proofErr w:type="spellStart"/>
      <w:r w:rsidRPr="00383211">
        <w:rPr>
          <w:rFonts w:ascii="Arial" w:hAnsi="Arial" w:cs="Arial"/>
          <w:sz w:val="28"/>
          <w:szCs w:val="28"/>
        </w:rPr>
        <w:t>Cup</w:t>
      </w:r>
      <w:proofErr w:type="spellEnd"/>
      <w:r w:rsidRPr="00383211">
        <w:rPr>
          <w:rFonts w:ascii="Arial" w:hAnsi="Arial" w:cs="Arial"/>
          <w:sz w:val="28"/>
          <w:szCs w:val="28"/>
        </w:rPr>
        <w:t xml:space="preserve"> oraz</w:t>
      </w:r>
      <w:r w:rsidR="001325F1" w:rsidRPr="00383211">
        <w:rPr>
          <w:rFonts w:ascii="Arial" w:hAnsi="Arial" w:cs="Arial"/>
          <w:sz w:val="28"/>
          <w:szCs w:val="28"/>
        </w:rPr>
        <w:t xml:space="preserve"> </w:t>
      </w:r>
      <w:r w:rsidRPr="00383211">
        <w:rPr>
          <w:rFonts w:ascii="Arial" w:hAnsi="Arial" w:cs="Arial"/>
          <w:sz w:val="28"/>
          <w:szCs w:val="28"/>
        </w:rPr>
        <w:t>w meczach towarzyskich.</w:t>
      </w:r>
    </w:p>
    <w:p w14:paraId="12799D6E" w14:textId="66CB0886" w:rsidR="00E96CA7" w:rsidRPr="00383211" w:rsidRDefault="00E96CA7" w:rsidP="00A20945">
      <w:pPr>
        <w:pStyle w:val="Akapitzlist"/>
        <w:numPr>
          <w:ilvl w:val="0"/>
          <w:numId w:val="95"/>
        </w:numPr>
        <w:spacing w:after="0" w:line="276" w:lineRule="auto"/>
        <w:rPr>
          <w:rFonts w:ascii="Arial" w:hAnsi="Arial" w:cs="Arial"/>
          <w:sz w:val="28"/>
          <w:szCs w:val="28"/>
        </w:rPr>
      </w:pPr>
      <w:r w:rsidRPr="00383211">
        <w:rPr>
          <w:rFonts w:ascii="Arial" w:hAnsi="Arial" w:cs="Arial"/>
          <w:b/>
          <w:bCs/>
          <w:sz w:val="28"/>
          <w:szCs w:val="28"/>
        </w:rPr>
        <w:t>40. PZLA Mistrzostwa Polski U23</w:t>
      </w:r>
      <w:r w:rsidRPr="00383211">
        <w:rPr>
          <w:rFonts w:ascii="Arial" w:hAnsi="Arial" w:cs="Arial"/>
          <w:sz w:val="28"/>
          <w:szCs w:val="28"/>
        </w:rPr>
        <w:t xml:space="preserve"> – 1-3 lipca 2023 r. odbyły się 40. PZLA Mistrzostwa Polski U23 w Lekkoatletyce. To kolejne prestiżowe wydarzenie we Włocławku. W imprezie wzięło udział prawie czterystu zawodników ze 110 klubów z całej Polski. To w sumie 711 osobo-startów w 36 konkurencjach. Na Stadionie Ośrodka Sportu i Rekreacji tytuły mistrzowskie wywalczyli włocławianie Klaudia kazimierska oraz Sebastian Urbaniak - zawodnicy LKS Vectra Włocławek.</w:t>
      </w:r>
    </w:p>
    <w:p w14:paraId="72E4E7EC" w14:textId="7F29B01B" w:rsidR="00E96CA7" w:rsidRPr="00383211" w:rsidRDefault="00E96CA7" w:rsidP="00A20945">
      <w:pPr>
        <w:pStyle w:val="Akapitzlist"/>
        <w:numPr>
          <w:ilvl w:val="0"/>
          <w:numId w:val="95"/>
        </w:numPr>
        <w:spacing w:after="0" w:line="276" w:lineRule="auto"/>
        <w:rPr>
          <w:rFonts w:ascii="Arial" w:hAnsi="Arial" w:cs="Arial"/>
          <w:sz w:val="28"/>
          <w:szCs w:val="28"/>
        </w:rPr>
      </w:pPr>
      <w:r w:rsidRPr="00383211">
        <w:rPr>
          <w:rFonts w:ascii="Arial" w:hAnsi="Arial" w:cs="Arial"/>
          <w:b/>
          <w:bCs/>
          <w:sz w:val="28"/>
          <w:szCs w:val="28"/>
        </w:rPr>
        <w:t>10. Anwil Półmaraton</w:t>
      </w:r>
      <w:r w:rsidRPr="00383211">
        <w:rPr>
          <w:rFonts w:ascii="Arial" w:hAnsi="Arial" w:cs="Arial"/>
          <w:sz w:val="28"/>
          <w:szCs w:val="28"/>
        </w:rPr>
        <w:t xml:space="preserve"> - 8 października 2023 roku odbyła się jubileuszowa edycja włocławskiego półmaratonu. Już po raz 10 biegacze z całej Polski wyruszyli na ulice Włocławka i rywalizowali na trasie długości 21,097 km. Start i meta usytuowane były na stadionie Ośrodka Sportu</w:t>
      </w:r>
      <w:r w:rsidR="001325F1" w:rsidRPr="00383211">
        <w:rPr>
          <w:rFonts w:ascii="Arial" w:hAnsi="Arial" w:cs="Arial"/>
          <w:sz w:val="28"/>
          <w:szCs w:val="28"/>
        </w:rPr>
        <w:t xml:space="preserve">  </w:t>
      </w:r>
      <w:r w:rsidRPr="00383211">
        <w:rPr>
          <w:rFonts w:ascii="Arial" w:hAnsi="Arial" w:cs="Arial"/>
          <w:sz w:val="28"/>
          <w:szCs w:val="28"/>
        </w:rPr>
        <w:t>i Rekreacji. W 2023 roku padł frekwencyjny rekord, czyli 563 pakiety startowe trafiły w ręce biegaczy z całej Polski. Ostatecznie bieg ukończyło 503 zawodników.</w:t>
      </w:r>
    </w:p>
    <w:p w14:paraId="44911E6D" w14:textId="48AF24B0" w:rsidR="00E96CA7" w:rsidRPr="00383211" w:rsidRDefault="00E96CA7" w:rsidP="00A20945">
      <w:pPr>
        <w:pStyle w:val="Akapitzlist"/>
        <w:numPr>
          <w:ilvl w:val="0"/>
          <w:numId w:val="95"/>
        </w:numPr>
        <w:spacing w:after="0" w:line="276" w:lineRule="auto"/>
        <w:rPr>
          <w:rFonts w:ascii="Arial" w:hAnsi="Arial" w:cs="Arial"/>
          <w:sz w:val="28"/>
          <w:szCs w:val="28"/>
        </w:rPr>
      </w:pPr>
      <w:r w:rsidRPr="00383211">
        <w:rPr>
          <w:rFonts w:ascii="Arial" w:hAnsi="Arial" w:cs="Arial"/>
          <w:b/>
          <w:bCs/>
          <w:sz w:val="28"/>
          <w:szCs w:val="28"/>
        </w:rPr>
        <w:t>Gala – Krwawy Sport</w:t>
      </w:r>
      <w:r w:rsidRPr="00383211">
        <w:rPr>
          <w:rFonts w:ascii="Arial" w:hAnsi="Arial" w:cs="Arial"/>
          <w:sz w:val="28"/>
          <w:szCs w:val="28"/>
        </w:rPr>
        <w:t xml:space="preserve"> –25 marca 2023 r odbyła się impreza sportów walki na gołe pięści</w:t>
      </w:r>
      <w:r w:rsidR="00322B4C">
        <w:rPr>
          <w:rFonts w:ascii="Arial" w:hAnsi="Arial" w:cs="Arial"/>
          <w:sz w:val="28"/>
          <w:szCs w:val="28"/>
        </w:rPr>
        <w:t>.</w:t>
      </w:r>
      <w:r w:rsidR="001325F1" w:rsidRPr="00383211">
        <w:rPr>
          <w:rFonts w:ascii="Arial" w:hAnsi="Arial" w:cs="Arial"/>
          <w:sz w:val="28"/>
          <w:szCs w:val="28"/>
        </w:rPr>
        <w:t xml:space="preserve">  </w:t>
      </w:r>
      <w:r w:rsidRPr="00383211">
        <w:rPr>
          <w:rFonts w:ascii="Arial" w:hAnsi="Arial" w:cs="Arial"/>
          <w:sz w:val="28"/>
          <w:szCs w:val="28"/>
        </w:rPr>
        <w:t xml:space="preserve">To pierwsze takie wydarzenie we Włocławku. Podczas eventu odbyło się 10 pojedynków. W tym w obronie mistrzowskiego pasa federacji Krwawy Sport. W programie wieczoru oprócz widowiskowych walk zaśpiewał znany raper </w:t>
      </w:r>
      <w:proofErr w:type="spellStart"/>
      <w:r w:rsidRPr="00383211">
        <w:rPr>
          <w:rFonts w:ascii="Arial" w:hAnsi="Arial" w:cs="Arial"/>
          <w:sz w:val="28"/>
          <w:szCs w:val="28"/>
        </w:rPr>
        <w:t>Epis</w:t>
      </w:r>
      <w:proofErr w:type="spellEnd"/>
      <w:r w:rsidRPr="00383211">
        <w:rPr>
          <w:rFonts w:ascii="Arial" w:hAnsi="Arial" w:cs="Arial"/>
          <w:sz w:val="28"/>
          <w:szCs w:val="28"/>
        </w:rPr>
        <w:t xml:space="preserve"> DYM KNF.  Impreza przypadło do gustu mieszkańcom oraz uczestnikom. W związku z powyższym drugie wydarzenie odbyło się już 25 listopada tego samego roku. Podczas imprezy odbyły się 3 pół-amatorskie walki Karty Wstępnej i 5 super pojedynków, w tym o Pas Kategorii Średnie - K1 oraz o Pas Kategorii Open. </w:t>
      </w:r>
      <w:r w:rsidR="001325F1" w:rsidRPr="00383211">
        <w:rPr>
          <w:rFonts w:ascii="Arial" w:hAnsi="Arial" w:cs="Arial"/>
          <w:sz w:val="28"/>
          <w:szCs w:val="28"/>
        </w:rPr>
        <w:t xml:space="preserve">                                    </w:t>
      </w:r>
      <w:r w:rsidRPr="00383211">
        <w:rPr>
          <w:rFonts w:ascii="Arial" w:hAnsi="Arial" w:cs="Arial"/>
          <w:sz w:val="28"/>
          <w:szCs w:val="28"/>
        </w:rPr>
        <w:t>W programie wieczoru oprócz widowiskowych walk zaśpiewał znany raper Nizioł. Organizatorem dwóch ww. imprez masowych była firma ASURA GROUP Łukasz Głowacki.</w:t>
      </w:r>
    </w:p>
    <w:p w14:paraId="7C75F035" w14:textId="4370F6B6" w:rsidR="00E96CA7" w:rsidRPr="00383211" w:rsidRDefault="00E96CA7" w:rsidP="00A20945">
      <w:pPr>
        <w:pStyle w:val="Akapitzlist"/>
        <w:numPr>
          <w:ilvl w:val="0"/>
          <w:numId w:val="95"/>
        </w:numPr>
        <w:spacing w:after="0" w:line="276" w:lineRule="auto"/>
        <w:rPr>
          <w:rFonts w:ascii="Arial" w:hAnsi="Arial" w:cs="Arial"/>
          <w:sz w:val="28"/>
          <w:szCs w:val="28"/>
        </w:rPr>
      </w:pPr>
      <w:proofErr w:type="spellStart"/>
      <w:r w:rsidRPr="00383211">
        <w:rPr>
          <w:rFonts w:ascii="Arial" w:hAnsi="Arial" w:cs="Arial"/>
          <w:b/>
          <w:bCs/>
          <w:sz w:val="28"/>
          <w:szCs w:val="28"/>
        </w:rPr>
        <w:t>Automania</w:t>
      </w:r>
      <w:proofErr w:type="spellEnd"/>
      <w:r w:rsidRPr="00383211">
        <w:rPr>
          <w:rFonts w:ascii="Arial" w:hAnsi="Arial" w:cs="Arial"/>
          <w:sz w:val="28"/>
          <w:szCs w:val="28"/>
        </w:rPr>
        <w:t xml:space="preserve"> – Wydarzenie odbyło się 17 czerwca 2023 r. na terenie Pchlego Targu przy Alei Kazimierza Wielkiego 12. Podczas imprezy spotkali się miłośnicy motoryzacji z co najmniej kilku regionów kraju. Festiwal Motoryzacji </w:t>
      </w:r>
      <w:proofErr w:type="spellStart"/>
      <w:r w:rsidRPr="00383211">
        <w:rPr>
          <w:rFonts w:ascii="Arial" w:hAnsi="Arial" w:cs="Arial"/>
          <w:sz w:val="28"/>
          <w:szCs w:val="28"/>
        </w:rPr>
        <w:t>Automania</w:t>
      </w:r>
      <w:proofErr w:type="spellEnd"/>
      <w:r w:rsidRPr="00383211">
        <w:rPr>
          <w:rFonts w:ascii="Arial" w:hAnsi="Arial" w:cs="Arial"/>
          <w:sz w:val="28"/>
          <w:szCs w:val="28"/>
        </w:rPr>
        <w:t xml:space="preserve">, to duży zlot samochodowy połączony z </w:t>
      </w:r>
      <w:proofErr w:type="spellStart"/>
      <w:r w:rsidRPr="00383211">
        <w:rPr>
          <w:rFonts w:ascii="Arial" w:hAnsi="Arial" w:cs="Arial"/>
          <w:sz w:val="28"/>
          <w:szCs w:val="28"/>
        </w:rPr>
        <w:t>moto</w:t>
      </w:r>
      <w:proofErr w:type="spellEnd"/>
      <w:r w:rsidRPr="00383211">
        <w:rPr>
          <w:rFonts w:ascii="Arial" w:hAnsi="Arial" w:cs="Arial"/>
          <w:sz w:val="28"/>
          <w:szCs w:val="28"/>
        </w:rPr>
        <w:t xml:space="preserve"> show. Impreza miała również charakter rodzinnego pikniku, na którym nie zabrakło atrakcji także dla najmłodszych. Podczas wydarzenia pojawiła się grupa zawodników z maszynami przystosowanymi do różnych dyscyplin sportów motorowych, w tym rajdów, wyścigów samochodowych, </w:t>
      </w:r>
      <w:proofErr w:type="spellStart"/>
      <w:r w:rsidRPr="00383211">
        <w:rPr>
          <w:rFonts w:ascii="Arial" w:hAnsi="Arial" w:cs="Arial"/>
          <w:sz w:val="28"/>
          <w:szCs w:val="28"/>
        </w:rPr>
        <w:t>rallycrossu</w:t>
      </w:r>
      <w:proofErr w:type="spellEnd"/>
      <w:r w:rsidRPr="00383211">
        <w:rPr>
          <w:rFonts w:ascii="Arial" w:hAnsi="Arial" w:cs="Arial"/>
          <w:sz w:val="28"/>
          <w:szCs w:val="28"/>
        </w:rPr>
        <w:t xml:space="preserve"> i cykli typu </w:t>
      </w:r>
      <w:proofErr w:type="spellStart"/>
      <w:r w:rsidRPr="00383211">
        <w:rPr>
          <w:rFonts w:ascii="Arial" w:hAnsi="Arial" w:cs="Arial"/>
          <w:sz w:val="28"/>
          <w:szCs w:val="28"/>
        </w:rPr>
        <w:t>time</w:t>
      </w:r>
      <w:proofErr w:type="spellEnd"/>
      <w:r w:rsidRPr="00383211">
        <w:rPr>
          <w:rFonts w:ascii="Arial" w:hAnsi="Arial" w:cs="Arial"/>
          <w:sz w:val="28"/>
          <w:szCs w:val="28"/>
        </w:rPr>
        <w:t xml:space="preserve"> </w:t>
      </w:r>
      <w:proofErr w:type="spellStart"/>
      <w:r w:rsidRPr="00383211">
        <w:rPr>
          <w:rFonts w:ascii="Arial" w:hAnsi="Arial" w:cs="Arial"/>
          <w:sz w:val="28"/>
          <w:szCs w:val="28"/>
        </w:rPr>
        <w:t>attack</w:t>
      </w:r>
      <w:proofErr w:type="spellEnd"/>
      <w:r w:rsidRPr="00383211">
        <w:rPr>
          <w:rFonts w:ascii="Arial" w:hAnsi="Arial" w:cs="Arial"/>
          <w:sz w:val="28"/>
          <w:szCs w:val="28"/>
        </w:rPr>
        <w:t xml:space="preserve">. Zaprezentowali się oni na specjalnie przygotowanym torze. Na zlocie można było zobaczyć głównie samochody sportowe </w:t>
      </w:r>
      <w:r w:rsidR="001325F1" w:rsidRPr="00383211">
        <w:rPr>
          <w:rFonts w:ascii="Arial" w:hAnsi="Arial" w:cs="Arial"/>
          <w:sz w:val="28"/>
          <w:szCs w:val="28"/>
        </w:rPr>
        <w:t xml:space="preserve">                                     </w:t>
      </w:r>
      <w:r w:rsidRPr="00383211">
        <w:rPr>
          <w:rFonts w:ascii="Arial" w:hAnsi="Arial" w:cs="Arial"/>
          <w:sz w:val="28"/>
          <w:szCs w:val="28"/>
        </w:rPr>
        <w:t xml:space="preserve">i </w:t>
      </w:r>
      <w:proofErr w:type="spellStart"/>
      <w:r w:rsidRPr="00383211">
        <w:rPr>
          <w:rFonts w:ascii="Arial" w:hAnsi="Arial" w:cs="Arial"/>
          <w:sz w:val="28"/>
          <w:szCs w:val="28"/>
        </w:rPr>
        <w:t>tuningowane</w:t>
      </w:r>
      <w:proofErr w:type="spellEnd"/>
      <w:r w:rsidRPr="00383211">
        <w:rPr>
          <w:rFonts w:ascii="Arial" w:hAnsi="Arial" w:cs="Arial"/>
          <w:sz w:val="28"/>
          <w:szCs w:val="28"/>
        </w:rPr>
        <w:t xml:space="preserve">. Organizatorem imprezy masowej wystawowej i rekreacyjnej był Pan Tomasz </w:t>
      </w:r>
      <w:proofErr w:type="spellStart"/>
      <w:r w:rsidRPr="00383211">
        <w:rPr>
          <w:rFonts w:ascii="Arial" w:hAnsi="Arial" w:cs="Arial"/>
          <w:sz w:val="28"/>
          <w:szCs w:val="28"/>
        </w:rPr>
        <w:t>Niejadlik</w:t>
      </w:r>
      <w:proofErr w:type="spellEnd"/>
      <w:r w:rsidRPr="00383211">
        <w:rPr>
          <w:rFonts w:ascii="Arial" w:hAnsi="Arial" w:cs="Arial"/>
          <w:sz w:val="28"/>
          <w:szCs w:val="28"/>
        </w:rPr>
        <w:t>.</w:t>
      </w:r>
    </w:p>
    <w:p w14:paraId="59CB4F86" w14:textId="7DCD9856" w:rsidR="00E96CA7" w:rsidRPr="00383211" w:rsidRDefault="00E96CA7" w:rsidP="00A20945">
      <w:pPr>
        <w:pStyle w:val="Akapitzlist"/>
        <w:numPr>
          <w:ilvl w:val="0"/>
          <w:numId w:val="95"/>
        </w:numPr>
        <w:spacing w:after="0" w:line="276" w:lineRule="auto"/>
        <w:rPr>
          <w:rFonts w:ascii="Arial" w:hAnsi="Arial" w:cs="Arial"/>
          <w:sz w:val="28"/>
          <w:szCs w:val="28"/>
        </w:rPr>
      </w:pPr>
      <w:r w:rsidRPr="00383211">
        <w:rPr>
          <w:rFonts w:ascii="Arial" w:hAnsi="Arial" w:cs="Arial"/>
          <w:b/>
          <w:bCs/>
          <w:sz w:val="28"/>
          <w:szCs w:val="28"/>
        </w:rPr>
        <w:t>Kilkadziesiąt innych imprez sportowych</w:t>
      </w:r>
      <w:r w:rsidRPr="00383211">
        <w:rPr>
          <w:rFonts w:ascii="Arial" w:hAnsi="Arial" w:cs="Arial"/>
          <w:sz w:val="28"/>
          <w:szCs w:val="28"/>
        </w:rPr>
        <w:t xml:space="preserve"> z udziałem środków miejskich: Miasto zawarło 32 umowy dotacyjne na łączną kwotę 230 000,00 zł . Wśród wydarzeń znalazły się m.in.: 40. Bieg Kujawiaka, Mistrzostwa Europy FAI Modeli Na Uwięzi 2023, </w:t>
      </w:r>
      <w:proofErr w:type="spellStart"/>
      <w:r w:rsidRPr="00383211">
        <w:rPr>
          <w:rFonts w:ascii="Arial" w:hAnsi="Arial" w:cs="Arial"/>
          <w:sz w:val="28"/>
          <w:szCs w:val="28"/>
        </w:rPr>
        <w:t>BulletRun</w:t>
      </w:r>
      <w:proofErr w:type="spellEnd"/>
      <w:r w:rsidRPr="00383211">
        <w:rPr>
          <w:rFonts w:ascii="Arial" w:hAnsi="Arial" w:cs="Arial"/>
          <w:sz w:val="28"/>
          <w:szCs w:val="28"/>
        </w:rPr>
        <w:t>, Włocławski Bieg Nocny, Bieg Cudu nad Wisłą, turnieje piłkarskie, turnieje tenisowe, zawody w sztafetowych biegach przełajowych, Patriotyczny Turniej Integracyjno-Sportowy.</w:t>
      </w:r>
    </w:p>
    <w:p w14:paraId="4500BD89" w14:textId="77777777" w:rsidR="00383211" w:rsidRPr="00383211" w:rsidRDefault="00383211" w:rsidP="00322B4C">
      <w:pPr>
        <w:spacing w:after="0" w:line="276" w:lineRule="auto"/>
        <w:rPr>
          <w:rFonts w:ascii="Arial" w:hAnsi="Arial" w:cs="Arial"/>
          <w:sz w:val="28"/>
          <w:szCs w:val="28"/>
        </w:rPr>
      </w:pPr>
    </w:p>
    <w:p w14:paraId="6D6F8814" w14:textId="535A29C1" w:rsidR="00383211" w:rsidRPr="00383211" w:rsidRDefault="00383211" w:rsidP="00322B4C">
      <w:pPr>
        <w:spacing w:after="0" w:line="276" w:lineRule="auto"/>
        <w:rPr>
          <w:rFonts w:ascii="Arial" w:hAnsi="Arial" w:cs="Arial"/>
          <w:b/>
          <w:bCs/>
          <w:sz w:val="28"/>
          <w:szCs w:val="28"/>
        </w:rPr>
      </w:pPr>
      <w:r w:rsidRPr="00383211">
        <w:rPr>
          <w:rFonts w:ascii="Arial" w:hAnsi="Arial" w:cs="Arial"/>
          <w:b/>
          <w:bCs/>
          <w:sz w:val="28"/>
          <w:szCs w:val="28"/>
        </w:rPr>
        <w:t>Projekty współfinansowane ze źródeł zewnętrznych</w:t>
      </w:r>
    </w:p>
    <w:p w14:paraId="4F0A0848" w14:textId="279A830E" w:rsidR="004C7811" w:rsidRPr="00383211" w:rsidRDefault="00550A48" w:rsidP="00322B4C">
      <w:pPr>
        <w:spacing w:after="0" w:line="276" w:lineRule="auto"/>
        <w:rPr>
          <w:rFonts w:ascii="Arial" w:hAnsi="Arial" w:cs="Arial"/>
          <w:sz w:val="28"/>
          <w:szCs w:val="28"/>
        </w:rPr>
      </w:pPr>
      <w:r w:rsidRPr="00383211">
        <w:rPr>
          <w:rFonts w:ascii="Arial" w:eastAsia="Calibri" w:hAnsi="Arial" w:cs="Arial"/>
          <w:b/>
          <w:bCs/>
          <w:kern w:val="2"/>
          <w:sz w:val="28"/>
          <w:szCs w:val="28"/>
          <w14:ligatures w14:val="standardContextual"/>
        </w:rPr>
        <w:t xml:space="preserve">Weekend Młodych </w:t>
      </w:r>
      <w:r w:rsidRPr="00383211">
        <w:rPr>
          <w:rFonts w:ascii="Arial" w:eastAsia="Calibri" w:hAnsi="Arial" w:cs="Arial"/>
          <w:kern w:val="2"/>
          <w:sz w:val="28"/>
          <w:szCs w:val="28"/>
          <w14:ligatures w14:val="standardContextual"/>
        </w:rPr>
        <w:t>zadanie ujęte w projekcie pn</w:t>
      </w:r>
      <w:r w:rsidRPr="00383211">
        <w:rPr>
          <w:rFonts w:ascii="Arial" w:eastAsia="Calibri" w:hAnsi="Arial" w:cs="Arial"/>
          <w:b/>
          <w:bCs/>
          <w:kern w:val="2"/>
          <w:sz w:val="28"/>
          <w:szCs w:val="28"/>
          <w14:ligatures w14:val="standardContextual"/>
        </w:rPr>
        <w:t>. „</w:t>
      </w:r>
      <w:r w:rsidR="004C7811" w:rsidRPr="00383211">
        <w:rPr>
          <w:rFonts w:ascii="Arial" w:eastAsia="Calibri" w:hAnsi="Arial" w:cs="Arial"/>
          <w:b/>
          <w:bCs/>
          <w:kern w:val="2"/>
          <w:sz w:val="28"/>
          <w:szCs w:val="28"/>
          <w14:ligatures w14:val="standardContextual"/>
        </w:rPr>
        <w:t>Włocławek – miasto nowych możliwości. Tutaj mieszkam, pracuję, inwestuję i tu wypoczywam</w:t>
      </w:r>
      <w:r w:rsidR="004C7811" w:rsidRPr="00383211">
        <w:rPr>
          <w:rFonts w:ascii="Arial" w:eastAsia="Calibri" w:hAnsi="Arial" w:cs="Arial"/>
          <w:b/>
          <w:bCs/>
          <w:i/>
          <w:iCs/>
          <w:kern w:val="2"/>
          <w:sz w:val="28"/>
          <w:szCs w:val="28"/>
          <w14:ligatures w14:val="standardContextual"/>
        </w:rPr>
        <w:t xml:space="preserve">, </w:t>
      </w:r>
      <w:r w:rsidR="004C7811" w:rsidRPr="00383211">
        <w:rPr>
          <w:rFonts w:ascii="Arial" w:eastAsia="Calibri" w:hAnsi="Arial" w:cs="Arial"/>
          <w:kern w:val="2"/>
          <w:sz w:val="28"/>
          <w:szCs w:val="28"/>
          <w14:ligatures w14:val="standardContextual"/>
        </w:rPr>
        <w:t>realizowany</w:t>
      </w:r>
      <w:r w:rsidRPr="00383211">
        <w:rPr>
          <w:rFonts w:ascii="Arial" w:eastAsia="Calibri" w:hAnsi="Arial" w:cs="Arial"/>
          <w:kern w:val="2"/>
          <w:sz w:val="28"/>
          <w:szCs w:val="28"/>
          <w14:ligatures w14:val="standardContextual"/>
        </w:rPr>
        <w:t>m</w:t>
      </w:r>
      <w:r w:rsidR="004C7811" w:rsidRPr="00383211">
        <w:rPr>
          <w:rFonts w:ascii="Arial" w:eastAsia="Calibri" w:hAnsi="Arial" w:cs="Arial"/>
          <w:kern w:val="2"/>
          <w:sz w:val="28"/>
          <w:szCs w:val="28"/>
          <w14:ligatures w14:val="standardContextual"/>
        </w:rPr>
        <w:t xml:space="preserve"> w ramach</w:t>
      </w:r>
      <w:r w:rsidR="004C7811" w:rsidRPr="00383211">
        <w:rPr>
          <w:rFonts w:ascii="Arial" w:eastAsia="Calibri" w:hAnsi="Arial" w:cs="Arial"/>
          <w:b/>
          <w:bCs/>
          <w:i/>
          <w:iCs/>
          <w:kern w:val="2"/>
          <w:sz w:val="28"/>
          <w:szCs w:val="28"/>
          <w14:ligatures w14:val="standardContextual"/>
        </w:rPr>
        <w:t xml:space="preserve"> </w:t>
      </w:r>
      <w:r w:rsidR="004C7811" w:rsidRPr="00383211">
        <w:rPr>
          <w:rFonts w:ascii="Arial" w:hAnsi="Arial" w:cs="Arial"/>
          <w:sz w:val="28"/>
          <w:szCs w:val="28"/>
        </w:rPr>
        <w:t>w ramach Programu Rozwój Lokalny, finansowanego  z Mechanizmu Finansowego EOG 2014–2021, Norweskiego Mechanizmu Finansowego 2014–2021  oraz budżetu państwa.</w:t>
      </w:r>
    </w:p>
    <w:p w14:paraId="26111387" w14:textId="3C980316" w:rsidR="004C7811" w:rsidRPr="00383211" w:rsidRDefault="004C7811" w:rsidP="00322B4C">
      <w:pPr>
        <w:spacing w:after="0" w:line="276" w:lineRule="auto"/>
        <w:rPr>
          <w:rFonts w:ascii="Arial" w:hAnsi="Arial" w:cs="Arial"/>
          <w:sz w:val="28"/>
          <w:szCs w:val="28"/>
        </w:rPr>
      </w:pPr>
      <w:r w:rsidRPr="00383211">
        <w:rPr>
          <w:rFonts w:ascii="Arial" w:hAnsi="Arial" w:cs="Arial"/>
          <w:sz w:val="28"/>
          <w:szCs w:val="28"/>
        </w:rPr>
        <w:t xml:space="preserve">W </w:t>
      </w:r>
      <w:r w:rsidR="00550A48" w:rsidRPr="00383211">
        <w:rPr>
          <w:rFonts w:ascii="Arial" w:hAnsi="Arial" w:cs="Arial"/>
          <w:sz w:val="28"/>
          <w:szCs w:val="28"/>
        </w:rPr>
        <w:t xml:space="preserve">2023 </w:t>
      </w:r>
      <w:r w:rsidRPr="00383211">
        <w:rPr>
          <w:rFonts w:ascii="Arial" w:hAnsi="Arial" w:cs="Arial"/>
          <w:sz w:val="28"/>
          <w:szCs w:val="28"/>
        </w:rPr>
        <w:t>ramach zadania zrealizowano:</w:t>
      </w:r>
    </w:p>
    <w:p w14:paraId="03534DA0" w14:textId="77777777" w:rsidR="00550A48" w:rsidRPr="00383211" w:rsidRDefault="00855FFB" w:rsidP="00322B4C">
      <w:pPr>
        <w:spacing w:after="0" w:line="276" w:lineRule="auto"/>
        <w:rPr>
          <w:rFonts w:ascii="Arial" w:hAnsi="Arial" w:cs="Arial"/>
          <w:sz w:val="28"/>
          <w:szCs w:val="28"/>
        </w:rPr>
      </w:pPr>
      <w:r w:rsidRPr="00383211">
        <w:rPr>
          <w:rFonts w:ascii="Arial" w:hAnsi="Arial" w:cs="Arial"/>
          <w:b/>
          <w:bCs/>
          <w:sz w:val="28"/>
          <w:szCs w:val="28"/>
        </w:rPr>
        <w:t xml:space="preserve">Mistrzostwa </w:t>
      </w:r>
      <w:r w:rsidR="00EE635F" w:rsidRPr="00383211">
        <w:rPr>
          <w:rFonts w:ascii="Arial" w:hAnsi="Arial" w:cs="Arial"/>
          <w:b/>
          <w:bCs/>
          <w:sz w:val="28"/>
          <w:szCs w:val="28"/>
        </w:rPr>
        <w:t xml:space="preserve">deskorolkowe </w:t>
      </w:r>
      <w:r w:rsidR="00256CE7" w:rsidRPr="00383211">
        <w:rPr>
          <w:rFonts w:ascii="Arial" w:hAnsi="Arial" w:cs="Arial"/>
          <w:b/>
          <w:bCs/>
          <w:sz w:val="28"/>
          <w:szCs w:val="28"/>
        </w:rPr>
        <w:t>–</w:t>
      </w:r>
      <w:r w:rsidR="00EE635F" w:rsidRPr="00383211">
        <w:rPr>
          <w:rFonts w:ascii="Arial" w:hAnsi="Arial" w:cs="Arial"/>
          <w:b/>
          <w:bCs/>
          <w:sz w:val="28"/>
          <w:szCs w:val="28"/>
        </w:rPr>
        <w:t xml:space="preserve"> </w:t>
      </w:r>
      <w:proofErr w:type="spellStart"/>
      <w:r w:rsidR="00256CE7" w:rsidRPr="00383211">
        <w:rPr>
          <w:rFonts w:ascii="Arial" w:hAnsi="Arial" w:cs="Arial"/>
          <w:b/>
          <w:bCs/>
          <w:sz w:val="28"/>
          <w:szCs w:val="28"/>
        </w:rPr>
        <w:t>Skate</w:t>
      </w:r>
      <w:proofErr w:type="spellEnd"/>
      <w:r w:rsidR="00256CE7" w:rsidRPr="00383211">
        <w:rPr>
          <w:rFonts w:ascii="Arial" w:hAnsi="Arial" w:cs="Arial"/>
          <w:b/>
          <w:bCs/>
          <w:sz w:val="28"/>
          <w:szCs w:val="28"/>
        </w:rPr>
        <w:t xml:space="preserve"> Champion</w:t>
      </w:r>
      <w:r w:rsidR="004A4F5E" w:rsidRPr="00383211">
        <w:rPr>
          <w:rFonts w:ascii="Arial" w:hAnsi="Arial" w:cs="Arial"/>
          <w:b/>
          <w:bCs/>
          <w:sz w:val="28"/>
          <w:szCs w:val="28"/>
        </w:rPr>
        <w:t>ship</w:t>
      </w:r>
    </w:p>
    <w:p w14:paraId="6E5BBD89" w14:textId="098A045B" w:rsidR="004C7811" w:rsidRPr="00383211" w:rsidRDefault="00550A48" w:rsidP="00322B4C">
      <w:pPr>
        <w:spacing w:after="0" w:line="276" w:lineRule="auto"/>
        <w:rPr>
          <w:rFonts w:ascii="Arial" w:hAnsi="Arial" w:cs="Arial"/>
          <w:sz w:val="28"/>
          <w:szCs w:val="28"/>
        </w:rPr>
      </w:pPr>
      <w:r w:rsidRPr="00383211">
        <w:rPr>
          <w:rFonts w:ascii="Arial" w:hAnsi="Arial" w:cs="Arial"/>
          <w:sz w:val="28"/>
          <w:szCs w:val="28"/>
        </w:rPr>
        <w:t>U</w:t>
      </w:r>
      <w:r w:rsidR="004A4F5E" w:rsidRPr="00383211">
        <w:rPr>
          <w:rFonts w:ascii="Arial" w:hAnsi="Arial" w:cs="Arial"/>
          <w:sz w:val="28"/>
          <w:szCs w:val="28"/>
        </w:rPr>
        <w:t>czest</w:t>
      </w:r>
      <w:r w:rsidR="00B03778" w:rsidRPr="00383211">
        <w:rPr>
          <w:rFonts w:ascii="Arial" w:hAnsi="Arial" w:cs="Arial"/>
          <w:sz w:val="28"/>
          <w:szCs w:val="28"/>
        </w:rPr>
        <w:t>nicy wykonując widowiskowe akrobacje, zaprezentowali swoje umiejętności jazdy na deskorolce</w:t>
      </w:r>
      <w:r w:rsidR="008425CB" w:rsidRPr="00383211">
        <w:rPr>
          <w:rFonts w:ascii="Arial" w:hAnsi="Arial" w:cs="Arial"/>
          <w:sz w:val="28"/>
          <w:szCs w:val="28"/>
        </w:rPr>
        <w:t xml:space="preserve">  </w:t>
      </w:r>
      <w:r w:rsidR="00F77AE0" w:rsidRPr="00383211">
        <w:rPr>
          <w:rFonts w:ascii="Arial" w:hAnsi="Arial" w:cs="Arial"/>
          <w:sz w:val="28"/>
          <w:szCs w:val="28"/>
        </w:rPr>
        <w:t xml:space="preserve">      </w:t>
      </w:r>
      <w:r w:rsidR="00B03778" w:rsidRPr="00383211">
        <w:rPr>
          <w:rFonts w:ascii="Arial" w:hAnsi="Arial" w:cs="Arial"/>
          <w:sz w:val="28"/>
          <w:szCs w:val="28"/>
        </w:rPr>
        <w:t>i rowerze</w:t>
      </w:r>
      <w:r w:rsidRPr="00383211">
        <w:rPr>
          <w:rFonts w:ascii="Arial" w:hAnsi="Arial" w:cs="Arial"/>
          <w:sz w:val="28"/>
          <w:szCs w:val="28"/>
        </w:rPr>
        <w:t>.</w:t>
      </w:r>
    </w:p>
    <w:p w14:paraId="7A79AA2D" w14:textId="77C6837A" w:rsidR="000B1F6E" w:rsidRPr="00383211" w:rsidRDefault="000B1F6E" w:rsidP="00322B4C">
      <w:pPr>
        <w:spacing w:after="0" w:line="276" w:lineRule="auto"/>
        <w:rPr>
          <w:rFonts w:ascii="Arial" w:hAnsi="Arial" w:cs="Arial"/>
          <w:sz w:val="28"/>
          <w:szCs w:val="28"/>
        </w:rPr>
      </w:pPr>
      <w:r w:rsidRPr="00383211">
        <w:rPr>
          <w:rFonts w:ascii="Arial" w:hAnsi="Arial" w:cs="Arial"/>
          <w:sz w:val="28"/>
          <w:szCs w:val="28"/>
        </w:rPr>
        <w:t>Realizator</w:t>
      </w:r>
      <w:r w:rsidR="00D16FBC" w:rsidRPr="00383211">
        <w:rPr>
          <w:rFonts w:ascii="Arial" w:hAnsi="Arial" w:cs="Arial"/>
          <w:sz w:val="28"/>
          <w:szCs w:val="28"/>
        </w:rPr>
        <w:t>: Fundacja California Park</w:t>
      </w:r>
    </w:p>
    <w:p w14:paraId="22A32B57" w14:textId="66039931" w:rsidR="00550A48" w:rsidRPr="00383211" w:rsidRDefault="00550A48" w:rsidP="00322B4C">
      <w:pPr>
        <w:spacing w:after="0" w:line="276" w:lineRule="auto"/>
        <w:rPr>
          <w:rFonts w:ascii="Arial" w:eastAsia="Calibri" w:hAnsi="Arial" w:cs="Arial"/>
          <w:kern w:val="2"/>
          <w:sz w:val="28"/>
          <w:szCs w:val="28"/>
          <w14:ligatures w14:val="standardContextual"/>
        </w:rPr>
      </w:pPr>
      <w:r w:rsidRPr="00383211">
        <w:rPr>
          <w:rFonts w:ascii="Arial" w:eastAsia="Calibri" w:hAnsi="Arial" w:cs="Arial"/>
          <w:kern w:val="2"/>
          <w:sz w:val="28"/>
          <w:szCs w:val="28"/>
          <w14:ligatures w14:val="standardContextual"/>
        </w:rPr>
        <w:t xml:space="preserve">Koszt całkowity zadania (3 edycje): </w:t>
      </w:r>
      <w:r w:rsidR="00F77AE0" w:rsidRPr="00383211">
        <w:rPr>
          <w:rFonts w:ascii="Arial" w:eastAsia="Calibri" w:hAnsi="Arial" w:cs="Arial"/>
          <w:kern w:val="2"/>
          <w:sz w:val="28"/>
          <w:szCs w:val="28"/>
          <w14:ligatures w14:val="standardContextual"/>
        </w:rPr>
        <w:t xml:space="preserve">160 268,14 </w:t>
      </w:r>
      <w:r w:rsidRPr="00383211">
        <w:rPr>
          <w:rFonts w:ascii="Arial" w:eastAsia="Calibri" w:hAnsi="Arial" w:cs="Arial"/>
          <w:kern w:val="2"/>
          <w:sz w:val="28"/>
          <w:szCs w:val="28"/>
          <w14:ligatures w14:val="standardContextual"/>
        </w:rPr>
        <w:t>zł</w:t>
      </w:r>
    </w:p>
    <w:p w14:paraId="68C277E1" w14:textId="375DE925" w:rsidR="00550A48" w:rsidRPr="00383211" w:rsidRDefault="00550A48" w:rsidP="00322B4C">
      <w:pPr>
        <w:spacing w:after="0" w:line="276" w:lineRule="auto"/>
        <w:rPr>
          <w:rFonts w:ascii="Arial" w:eastAsia="Calibri" w:hAnsi="Arial" w:cs="Arial"/>
          <w:kern w:val="2"/>
          <w:sz w:val="28"/>
          <w:szCs w:val="28"/>
          <w14:ligatures w14:val="standardContextual"/>
        </w:rPr>
      </w:pPr>
      <w:r w:rsidRPr="00383211">
        <w:rPr>
          <w:rFonts w:ascii="Arial" w:eastAsia="Calibri" w:hAnsi="Arial" w:cs="Arial"/>
          <w:kern w:val="2"/>
          <w:sz w:val="28"/>
          <w:szCs w:val="28"/>
          <w14:ligatures w14:val="standardContextual"/>
        </w:rPr>
        <w:t xml:space="preserve">Kwota dofinansowania zgodna z obowiązującą umową: </w:t>
      </w:r>
      <w:r w:rsidR="00F77AE0" w:rsidRPr="00383211">
        <w:rPr>
          <w:rFonts w:ascii="Arial" w:eastAsia="Calibri" w:hAnsi="Arial" w:cs="Arial"/>
          <w:kern w:val="2"/>
          <w:sz w:val="28"/>
          <w:szCs w:val="28"/>
          <w14:ligatures w14:val="standardContextual"/>
        </w:rPr>
        <w:t>160 268,14</w:t>
      </w:r>
      <w:r w:rsidRPr="00383211">
        <w:rPr>
          <w:rFonts w:ascii="Arial" w:eastAsia="Calibri" w:hAnsi="Arial" w:cs="Arial"/>
          <w:kern w:val="2"/>
          <w:sz w:val="28"/>
          <w:szCs w:val="28"/>
          <w14:ligatures w14:val="standardContextual"/>
        </w:rPr>
        <w:t xml:space="preserve"> zł</w:t>
      </w:r>
    </w:p>
    <w:p w14:paraId="077DD353" w14:textId="632CE252" w:rsidR="00550A48" w:rsidRPr="00383211" w:rsidRDefault="002F3042" w:rsidP="00322B4C">
      <w:pPr>
        <w:spacing w:after="0" w:line="276" w:lineRule="auto"/>
        <w:rPr>
          <w:rFonts w:ascii="Arial" w:eastAsia="Calibri" w:hAnsi="Arial" w:cs="Arial"/>
          <w:kern w:val="2"/>
          <w:sz w:val="28"/>
          <w:szCs w:val="28"/>
          <w14:ligatures w14:val="standardContextual"/>
        </w:rPr>
      </w:pPr>
      <w:bookmarkStart w:id="21" w:name="_Hlk167389614"/>
      <w:r w:rsidRPr="00383211">
        <w:rPr>
          <w:rFonts w:ascii="Arial" w:eastAsia="Calibri" w:hAnsi="Arial" w:cs="Arial"/>
          <w:kern w:val="2"/>
          <w:sz w:val="28"/>
          <w:szCs w:val="28"/>
          <w14:ligatures w14:val="standardContextual"/>
        </w:rPr>
        <w:t xml:space="preserve">Kwota dofinansowania zgodna z wydatkowaną w 2023 r.: </w:t>
      </w:r>
      <w:r w:rsidR="00F77AE0" w:rsidRPr="00383211">
        <w:rPr>
          <w:rFonts w:ascii="Arial" w:hAnsi="Arial" w:cs="Arial"/>
          <w:sz w:val="28"/>
          <w:szCs w:val="28"/>
        </w:rPr>
        <w:t xml:space="preserve">53 422,71 </w:t>
      </w:r>
      <w:r w:rsidR="00550A48" w:rsidRPr="00383211">
        <w:rPr>
          <w:rFonts w:ascii="Arial" w:eastAsia="Calibri" w:hAnsi="Arial" w:cs="Arial"/>
          <w:kern w:val="2"/>
          <w:sz w:val="28"/>
          <w:szCs w:val="28"/>
          <w14:ligatures w14:val="standardContextual"/>
        </w:rPr>
        <w:t>zł</w:t>
      </w:r>
    </w:p>
    <w:bookmarkEnd w:id="21"/>
    <w:p w14:paraId="1272FDEA" w14:textId="66529B98" w:rsidR="00550A48" w:rsidRPr="00383211" w:rsidRDefault="00550A48" w:rsidP="00322B4C">
      <w:pPr>
        <w:spacing w:after="0" w:line="276" w:lineRule="auto"/>
        <w:rPr>
          <w:rFonts w:ascii="Arial" w:hAnsi="Arial" w:cs="Arial"/>
          <w:sz w:val="28"/>
          <w:szCs w:val="28"/>
        </w:rPr>
      </w:pPr>
    </w:p>
    <w:p w14:paraId="77D11181" w14:textId="58204D6D" w:rsidR="00550A48" w:rsidRPr="00383211" w:rsidRDefault="008425CB" w:rsidP="00322B4C">
      <w:pPr>
        <w:spacing w:after="0" w:line="276" w:lineRule="auto"/>
        <w:rPr>
          <w:rFonts w:ascii="Arial" w:hAnsi="Arial" w:cs="Arial"/>
          <w:sz w:val="28"/>
          <w:szCs w:val="28"/>
        </w:rPr>
      </w:pPr>
      <w:r w:rsidRPr="00383211">
        <w:rPr>
          <w:rFonts w:ascii="Arial" w:hAnsi="Arial" w:cs="Arial"/>
          <w:b/>
          <w:bCs/>
          <w:sz w:val="28"/>
          <w:szCs w:val="28"/>
        </w:rPr>
        <w:t xml:space="preserve">Mistrzostwa e </w:t>
      </w:r>
      <w:r w:rsidR="00905A72" w:rsidRPr="00383211">
        <w:rPr>
          <w:rFonts w:ascii="Arial" w:hAnsi="Arial" w:cs="Arial"/>
          <w:b/>
          <w:bCs/>
          <w:sz w:val="28"/>
          <w:szCs w:val="28"/>
        </w:rPr>
        <w:t>–</w:t>
      </w:r>
      <w:r w:rsidRPr="00383211">
        <w:rPr>
          <w:rFonts w:ascii="Arial" w:hAnsi="Arial" w:cs="Arial"/>
          <w:b/>
          <w:bCs/>
          <w:sz w:val="28"/>
          <w:szCs w:val="28"/>
        </w:rPr>
        <w:t xml:space="preserve"> sportowe</w:t>
      </w:r>
      <w:r w:rsidR="00905A72" w:rsidRPr="00383211">
        <w:rPr>
          <w:rFonts w:ascii="Arial" w:hAnsi="Arial" w:cs="Arial"/>
          <w:sz w:val="28"/>
          <w:szCs w:val="28"/>
        </w:rPr>
        <w:t xml:space="preserve"> </w:t>
      </w:r>
    </w:p>
    <w:p w14:paraId="6799A442" w14:textId="4C89C12D" w:rsidR="008425CB" w:rsidRPr="00383211" w:rsidRDefault="00550A48" w:rsidP="00322B4C">
      <w:pPr>
        <w:spacing w:after="0" w:line="276" w:lineRule="auto"/>
        <w:rPr>
          <w:rFonts w:ascii="Arial" w:hAnsi="Arial" w:cs="Arial"/>
          <w:sz w:val="28"/>
          <w:szCs w:val="28"/>
        </w:rPr>
      </w:pPr>
      <w:r w:rsidRPr="00383211">
        <w:rPr>
          <w:rFonts w:ascii="Arial" w:hAnsi="Arial" w:cs="Arial"/>
          <w:sz w:val="28"/>
          <w:szCs w:val="28"/>
        </w:rPr>
        <w:t>W</w:t>
      </w:r>
      <w:r w:rsidR="00905A72" w:rsidRPr="00383211">
        <w:rPr>
          <w:rFonts w:ascii="Arial" w:hAnsi="Arial" w:cs="Arial"/>
          <w:sz w:val="28"/>
          <w:szCs w:val="28"/>
        </w:rPr>
        <w:t xml:space="preserve"> ramach </w:t>
      </w:r>
      <w:r w:rsidR="00F664C5" w:rsidRPr="00383211">
        <w:rPr>
          <w:rFonts w:ascii="Arial" w:hAnsi="Arial" w:cs="Arial"/>
          <w:sz w:val="28"/>
          <w:szCs w:val="28"/>
        </w:rPr>
        <w:t>zadania zorganizowano 3 – dniowe wydarzenie sportowe promujące nową dziedzinę sportową jaką jest e – sport.</w:t>
      </w:r>
    </w:p>
    <w:p w14:paraId="2C0738A6" w14:textId="22BEB354" w:rsidR="000B1F6E" w:rsidRPr="00383211" w:rsidRDefault="000B1F6E" w:rsidP="00322B4C">
      <w:pPr>
        <w:spacing w:after="0" w:line="256" w:lineRule="auto"/>
        <w:rPr>
          <w:rFonts w:ascii="Arial" w:hAnsi="Arial" w:cs="Arial"/>
          <w:sz w:val="28"/>
          <w:szCs w:val="28"/>
        </w:rPr>
      </w:pPr>
      <w:r w:rsidRPr="00383211">
        <w:rPr>
          <w:rFonts w:ascii="Arial" w:hAnsi="Arial" w:cs="Arial"/>
          <w:sz w:val="28"/>
          <w:szCs w:val="28"/>
        </w:rPr>
        <w:t>Realizator: Stowarzyszenie promujące edukację i rozwój „Perspektywa”</w:t>
      </w:r>
    </w:p>
    <w:p w14:paraId="4E406DD6" w14:textId="145CF8F3" w:rsidR="00550A48" w:rsidRPr="00383211" w:rsidRDefault="00550A48" w:rsidP="00322B4C">
      <w:pPr>
        <w:spacing w:after="0" w:line="276" w:lineRule="auto"/>
        <w:rPr>
          <w:rFonts w:ascii="Arial" w:eastAsia="Calibri" w:hAnsi="Arial" w:cs="Arial"/>
          <w:kern w:val="2"/>
          <w:sz w:val="28"/>
          <w:szCs w:val="28"/>
          <w14:ligatures w14:val="standardContextual"/>
        </w:rPr>
      </w:pPr>
      <w:r w:rsidRPr="00383211">
        <w:rPr>
          <w:rFonts w:ascii="Arial" w:eastAsia="Calibri" w:hAnsi="Arial" w:cs="Arial"/>
          <w:kern w:val="2"/>
          <w:sz w:val="28"/>
          <w:szCs w:val="28"/>
          <w14:ligatures w14:val="standardContextual"/>
        </w:rPr>
        <w:t xml:space="preserve">Koszt całkowity zadania (3 edycje): </w:t>
      </w:r>
      <w:r w:rsidR="00F77AE0" w:rsidRPr="00383211">
        <w:rPr>
          <w:rFonts w:ascii="Arial" w:eastAsia="Calibri" w:hAnsi="Arial" w:cs="Arial"/>
          <w:kern w:val="2"/>
          <w:sz w:val="28"/>
          <w:szCs w:val="28"/>
          <w14:ligatures w14:val="standardContextual"/>
        </w:rPr>
        <w:t xml:space="preserve">160 268,14 </w:t>
      </w:r>
      <w:r w:rsidRPr="00383211">
        <w:rPr>
          <w:rFonts w:ascii="Arial" w:eastAsia="Calibri" w:hAnsi="Arial" w:cs="Arial"/>
          <w:kern w:val="2"/>
          <w:sz w:val="28"/>
          <w:szCs w:val="28"/>
          <w14:ligatures w14:val="standardContextual"/>
        </w:rPr>
        <w:t>zł</w:t>
      </w:r>
    </w:p>
    <w:p w14:paraId="18C288C8" w14:textId="2B179F36" w:rsidR="00550A48" w:rsidRPr="00383211" w:rsidRDefault="00550A48" w:rsidP="00322B4C">
      <w:pPr>
        <w:spacing w:after="0" w:line="276" w:lineRule="auto"/>
        <w:rPr>
          <w:rFonts w:ascii="Arial" w:eastAsia="Calibri" w:hAnsi="Arial" w:cs="Arial"/>
          <w:kern w:val="2"/>
          <w:sz w:val="28"/>
          <w:szCs w:val="28"/>
          <w14:ligatures w14:val="standardContextual"/>
        </w:rPr>
      </w:pPr>
      <w:r w:rsidRPr="00383211">
        <w:rPr>
          <w:rFonts w:ascii="Arial" w:eastAsia="Calibri" w:hAnsi="Arial" w:cs="Arial"/>
          <w:kern w:val="2"/>
          <w:sz w:val="28"/>
          <w:szCs w:val="28"/>
          <w14:ligatures w14:val="standardContextual"/>
        </w:rPr>
        <w:t xml:space="preserve">Kwota dofinansowania zgodna z obowiązującą umową: </w:t>
      </w:r>
      <w:r w:rsidR="00F77AE0" w:rsidRPr="00383211">
        <w:rPr>
          <w:rFonts w:ascii="Arial" w:eastAsia="Calibri" w:hAnsi="Arial" w:cs="Arial"/>
          <w:kern w:val="2"/>
          <w:sz w:val="28"/>
          <w:szCs w:val="28"/>
          <w14:ligatures w14:val="standardContextual"/>
        </w:rPr>
        <w:t>160 268,14</w:t>
      </w:r>
      <w:r w:rsidRPr="00383211">
        <w:rPr>
          <w:rFonts w:ascii="Arial" w:eastAsia="Calibri" w:hAnsi="Arial" w:cs="Arial"/>
          <w:kern w:val="2"/>
          <w:sz w:val="28"/>
          <w:szCs w:val="28"/>
          <w14:ligatures w14:val="standardContextual"/>
        </w:rPr>
        <w:t xml:space="preserve"> zł</w:t>
      </w:r>
    </w:p>
    <w:p w14:paraId="5C5B2FCE" w14:textId="579D5C25" w:rsidR="002F3042" w:rsidRPr="00383211" w:rsidRDefault="002F3042" w:rsidP="00322B4C">
      <w:pPr>
        <w:spacing w:after="0" w:line="276" w:lineRule="auto"/>
        <w:rPr>
          <w:rFonts w:ascii="Arial" w:eastAsia="Calibri" w:hAnsi="Arial" w:cs="Arial"/>
          <w:kern w:val="2"/>
          <w:sz w:val="28"/>
          <w:szCs w:val="28"/>
          <w14:ligatures w14:val="standardContextual"/>
        </w:rPr>
      </w:pPr>
      <w:r w:rsidRPr="00383211">
        <w:rPr>
          <w:rFonts w:ascii="Arial" w:eastAsia="Calibri" w:hAnsi="Arial" w:cs="Arial"/>
          <w:kern w:val="2"/>
          <w:sz w:val="28"/>
          <w:szCs w:val="28"/>
          <w14:ligatures w14:val="standardContextual"/>
        </w:rPr>
        <w:t xml:space="preserve">Kwota dofinansowania zgodna z wydatkowaną w 2023 r.: </w:t>
      </w:r>
      <w:r w:rsidRPr="00383211">
        <w:rPr>
          <w:rFonts w:ascii="Arial" w:hAnsi="Arial" w:cs="Arial"/>
          <w:sz w:val="28"/>
          <w:szCs w:val="28"/>
        </w:rPr>
        <w:t xml:space="preserve">53 422,71 </w:t>
      </w:r>
      <w:r w:rsidRPr="00383211">
        <w:rPr>
          <w:rFonts w:ascii="Arial" w:eastAsia="Calibri" w:hAnsi="Arial" w:cs="Arial"/>
          <w:kern w:val="2"/>
          <w:sz w:val="28"/>
          <w:szCs w:val="28"/>
          <w14:ligatures w14:val="standardContextual"/>
        </w:rPr>
        <w:t>zł</w:t>
      </w:r>
    </w:p>
    <w:p w14:paraId="040C1315" w14:textId="77777777" w:rsidR="00322B4C" w:rsidRDefault="00322B4C" w:rsidP="00322B4C">
      <w:pPr>
        <w:spacing w:after="0" w:line="240" w:lineRule="auto"/>
        <w:rPr>
          <w:rFonts w:ascii="Arial Narrow" w:hAnsi="Arial Narrow"/>
          <w:sz w:val="24"/>
          <w:szCs w:val="24"/>
        </w:rPr>
      </w:pPr>
    </w:p>
    <w:p w14:paraId="6848784E" w14:textId="34E8649C" w:rsidR="00CB074A" w:rsidRPr="00670D50" w:rsidRDefault="00322B4C" w:rsidP="00670D50">
      <w:pPr>
        <w:spacing w:after="0" w:line="240" w:lineRule="auto"/>
        <w:rPr>
          <w:rFonts w:ascii="Arial" w:hAnsi="Arial" w:cs="Arial"/>
          <w:b/>
          <w:bCs/>
          <w:sz w:val="28"/>
          <w:szCs w:val="28"/>
        </w:rPr>
      </w:pPr>
      <w:r w:rsidRPr="00670D50">
        <w:rPr>
          <w:rFonts w:ascii="Arial" w:hAnsi="Arial" w:cs="Arial"/>
          <w:b/>
          <w:bCs/>
          <w:sz w:val="28"/>
          <w:szCs w:val="28"/>
        </w:rPr>
        <w:t>Inwestycje w zakresie sportu i rekreacji</w:t>
      </w:r>
    </w:p>
    <w:p w14:paraId="78A4DFDB" w14:textId="77777777" w:rsidR="00B74468" w:rsidRPr="00670D50" w:rsidRDefault="00B74468" w:rsidP="00670D50">
      <w:pPr>
        <w:spacing w:after="0" w:line="276" w:lineRule="auto"/>
        <w:rPr>
          <w:rFonts w:ascii="Arial" w:hAnsi="Arial" w:cs="Arial"/>
          <w:bCs/>
          <w:kern w:val="2"/>
          <w:sz w:val="28"/>
          <w:szCs w:val="28"/>
          <w14:ligatures w14:val="standardContextual"/>
        </w:rPr>
      </w:pPr>
      <w:bookmarkStart w:id="22" w:name="_Hlk13734030"/>
      <w:r w:rsidRPr="00670D50">
        <w:rPr>
          <w:rFonts w:ascii="Arial" w:hAnsi="Arial" w:cs="Arial"/>
          <w:b/>
          <w:kern w:val="2"/>
          <w:sz w:val="28"/>
          <w:szCs w:val="28"/>
          <w14:ligatures w14:val="standardContextual"/>
        </w:rPr>
        <w:t xml:space="preserve">Wymiana elewacji na Hali </w:t>
      </w:r>
      <w:proofErr w:type="spellStart"/>
      <w:r w:rsidRPr="00670D50">
        <w:rPr>
          <w:rFonts w:ascii="Arial" w:hAnsi="Arial" w:cs="Arial"/>
          <w:b/>
          <w:kern w:val="2"/>
          <w:sz w:val="28"/>
          <w:szCs w:val="28"/>
          <w14:ligatures w14:val="standardContextual"/>
        </w:rPr>
        <w:t>OSiR</w:t>
      </w:r>
      <w:proofErr w:type="spellEnd"/>
      <w:r w:rsidRPr="00670D50">
        <w:rPr>
          <w:rFonts w:ascii="Arial" w:hAnsi="Arial" w:cs="Arial"/>
          <w:bCs/>
          <w:kern w:val="2"/>
          <w:sz w:val="28"/>
          <w:szCs w:val="28"/>
          <w14:ligatures w14:val="standardContextual"/>
        </w:rPr>
        <w:t xml:space="preserve">  </w:t>
      </w:r>
      <w:bookmarkEnd w:id="22"/>
    </w:p>
    <w:p w14:paraId="682CC39A" w14:textId="3C4FFDC8" w:rsidR="00B74468" w:rsidRPr="00670D50" w:rsidRDefault="00B74468" w:rsidP="00670D50">
      <w:pPr>
        <w:spacing w:after="0" w:line="276" w:lineRule="auto"/>
        <w:rPr>
          <w:rFonts w:ascii="Arial" w:eastAsia="Times New Roman" w:hAnsi="Arial" w:cs="Arial"/>
          <w:sz w:val="28"/>
          <w:szCs w:val="28"/>
          <w:lang w:eastAsia="pl-PL"/>
        </w:rPr>
      </w:pPr>
      <w:r w:rsidRPr="00670D50">
        <w:rPr>
          <w:rFonts w:ascii="Arial" w:eastAsia="Times New Roman" w:hAnsi="Arial" w:cs="Arial"/>
          <w:bCs/>
          <w:sz w:val="28"/>
          <w:szCs w:val="28"/>
          <w:lang w:eastAsia="pl-PL"/>
        </w:rPr>
        <w:t xml:space="preserve">Realizowano roboty budowalne </w:t>
      </w:r>
      <w:r w:rsidRPr="00670D50">
        <w:rPr>
          <w:rFonts w:ascii="Arial" w:eastAsia="Times New Roman" w:hAnsi="Arial" w:cs="Arial"/>
          <w:sz w:val="28"/>
          <w:szCs w:val="28"/>
          <w:lang w:eastAsia="pl-PL"/>
        </w:rPr>
        <w:t>polegające na demontażu istniejącej i montażu nowej fasady szklanej</w:t>
      </w:r>
      <w:r w:rsidR="000375B3" w:rsidRPr="00670D50">
        <w:rPr>
          <w:rFonts w:ascii="Arial" w:eastAsia="Times New Roman" w:hAnsi="Arial" w:cs="Arial"/>
          <w:sz w:val="28"/>
          <w:szCs w:val="28"/>
          <w:lang w:eastAsia="pl-PL"/>
        </w:rPr>
        <w:t xml:space="preserve">  </w:t>
      </w:r>
      <w:r w:rsidRPr="00670D50">
        <w:rPr>
          <w:rFonts w:ascii="Arial" w:eastAsia="Times New Roman" w:hAnsi="Arial" w:cs="Arial"/>
          <w:sz w:val="28"/>
          <w:szCs w:val="28"/>
          <w:lang w:eastAsia="pl-PL"/>
        </w:rPr>
        <w:t xml:space="preserve">na trzech elewacjach części wysokiej hali sportowej Ośrodka Sportu i Rekreacji oraz montażu paneli fotowoltaicznych. </w:t>
      </w:r>
    </w:p>
    <w:p w14:paraId="6E39A1C0" w14:textId="205148ED" w:rsidR="00000B9B" w:rsidRPr="00670D50" w:rsidRDefault="00000B9B" w:rsidP="00670D50">
      <w:pPr>
        <w:suppressAutoHyphens/>
        <w:spacing w:after="0" w:line="276" w:lineRule="auto"/>
        <w:rPr>
          <w:rFonts w:ascii="Arial" w:hAnsi="Arial" w:cs="Arial"/>
          <w:sz w:val="28"/>
          <w:szCs w:val="28"/>
        </w:rPr>
      </w:pPr>
    </w:p>
    <w:p w14:paraId="6E401B31" w14:textId="391B33F3" w:rsidR="00E96CA7" w:rsidRPr="00670D50" w:rsidRDefault="00E96CA7" w:rsidP="00670D50">
      <w:pPr>
        <w:suppressAutoHyphens/>
        <w:spacing w:after="0" w:line="276" w:lineRule="auto"/>
        <w:rPr>
          <w:rFonts w:ascii="Arial" w:hAnsi="Arial" w:cs="Arial"/>
          <w:sz w:val="28"/>
          <w:szCs w:val="28"/>
        </w:rPr>
      </w:pPr>
      <w:r w:rsidRPr="00670D50">
        <w:rPr>
          <w:rFonts w:ascii="Arial" w:hAnsi="Arial" w:cs="Arial"/>
          <w:b/>
          <w:bCs/>
          <w:i/>
          <w:iCs/>
          <w:sz w:val="28"/>
          <w:szCs w:val="28"/>
        </w:rPr>
        <w:t>Modernizacja i przebudowa obiektów i terenów należących do Ośrodka Sportu</w:t>
      </w:r>
      <w:r w:rsidR="000375B3" w:rsidRPr="00670D50">
        <w:rPr>
          <w:rFonts w:ascii="Arial" w:hAnsi="Arial" w:cs="Arial"/>
          <w:b/>
          <w:bCs/>
          <w:i/>
          <w:iCs/>
          <w:sz w:val="28"/>
          <w:szCs w:val="28"/>
        </w:rPr>
        <w:t xml:space="preserve"> </w:t>
      </w:r>
      <w:r w:rsidRPr="00670D50">
        <w:rPr>
          <w:rFonts w:ascii="Arial" w:hAnsi="Arial" w:cs="Arial"/>
          <w:b/>
          <w:bCs/>
          <w:i/>
          <w:iCs/>
          <w:sz w:val="28"/>
          <w:szCs w:val="28"/>
        </w:rPr>
        <w:t>i Rekreacji</w:t>
      </w:r>
      <w:r w:rsidRPr="00670D50">
        <w:rPr>
          <w:rFonts w:ascii="Arial" w:hAnsi="Arial" w:cs="Arial"/>
          <w:sz w:val="28"/>
          <w:szCs w:val="28"/>
        </w:rPr>
        <w:t xml:space="preserve"> </w:t>
      </w:r>
      <w:r w:rsidR="000375B3" w:rsidRPr="00670D50">
        <w:rPr>
          <w:rFonts w:ascii="Arial" w:hAnsi="Arial" w:cs="Arial"/>
          <w:sz w:val="28"/>
          <w:szCs w:val="28"/>
        </w:rPr>
        <w:t xml:space="preserve">- </w:t>
      </w:r>
      <w:r w:rsidRPr="00670D50">
        <w:rPr>
          <w:rFonts w:ascii="Arial" w:hAnsi="Arial" w:cs="Arial"/>
          <w:sz w:val="28"/>
          <w:szCs w:val="28"/>
        </w:rPr>
        <w:t>pogłębienie basenu Przystani Wodnej na rzece Wiśle przy ul. Piwnej 1a: umowa została podpisana dnia 25 lipca 2023 r. Prace polegały na przywróceniu rzędnej dna do 41,40 m n.p.m. Przebudowa zakończyła się 9 lutego 2024 r.</w:t>
      </w:r>
    </w:p>
    <w:p w14:paraId="75645BE2" w14:textId="77777777" w:rsidR="002627EC" w:rsidRDefault="002627EC" w:rsidP="008D4F08">
      <w:pPr>
        <w:spacing w:after="0" w:line="276" w:lineRule="auto"/>
        <w:jc w:val="both"/>
        <w:rPr>
          <w:rFonts w:ascii="Arial" w:hAnsi="Arial" w:cs="Arial"/>
          <w:sz w:val="28"/>
          <w:szCs w:val="28"/>
        </w:rPr>
      </w:pPr>
    </w:p>
    <w:p w14:paraId="1354A562" w14:textId="51BDB20C" w:rsidR="00E96CA7" w:rsidRPr="002627EC" w:rsidRDefault="002627EC" w:rsidP="008D4F08">
      <w:pPr>
        <w:spacing w:after="0" w:line="276" w:lineRule="auto"/>
        <w:jc w:val="both"/>
        <w:rPr>
          <w:rFonts w:ascii="Arial" w:hAnsi="Arial" w:cs="Arial"/>
          <w:b/>
          <w:bCs/>
          <w:sz w:val="28"/>
          <w:szCs w:val="28"/>
        </w:rPr>
      </w:pPr>
      <w:r w:rsidRPr="002627EC">
        <w:rPr>
          <w:rFonts w:ascii="Arial" w:hAnsi="Arial" w:cs="Arial"/>
          <w:b/>
          <w:bCs/>
          <w:sz w:val="28"/>
          <w:szCs w:val="28"/>
        </w:rPr>
        <w:t>Kluby, stowarzyszenia i spółki działające z zakresie sportu</w:t>
      </w:r>
    </w:p>
    <w:p w14:paraId="42619C03" w14:textId="0E05F696" w:rsidR="00E96CA7" w:rsidRPr="00670D50" w:rsidRDefault="00E96CA7" w:rsidP="008D4F08">
      <w:pPr>
        <w:spacing w:after="0" w:line="276" w:lineRule="auto"/>
        <w:jc w:val="both"/>
        <w:rPr>
          <w:rFonts w:ascii="Arial" w:hAnsi="Arial" w:cs="Arial"/>
          <w:sz w:val="28"/>
          <w:szCs w:val="28"/>
        </w:rPr>
      </w:pPr>
      <w:r w:rsidRPr="00670D50">
        <w:rPr>
          <w:rFonts w:ascii="Arial" w:hAnsi="Arial" w:cs="Arial"/>
          <w:sz w:val="28"/>
          <w:szCs w:val="28"/>
        </w:rPr>
        <w:t xml:space="preserve"> Na terenie miasta Włocławek w 2023 r. zarejestrowane były: </w:t>
      </w:r>
    </w:p>
    <w:p w14:paraId="35AB03DF" w14:textId="59AB7461" w:rsidR="00E96CA7" w:rsidRPr="00670D50" w:rsidRDefault="00E96CA7" w:rsidP="00A20945">
      <w:pPr>
        <w:pStyle w:val="Akapitzlist"/>
        <w:numPr>
          <w:ilvl w:val="0"/>
          <w:numId w:val="96"/>
        </w:numPr>
        <w:spacing w:after="0" w:line="276" w:lineRule="auto"/>
        <w:jc w:val="both"/>
        <w:rPr>
          <w:rFonts w:ascii="Arial" w:hAnsi="Arial" w:cs="Arial"/>
          <w:sz w:val="28"/>
          <w:szCs w:val="28"/>
        </w:rPr>
      </w:pPr>
      <w:r w:rsidRPr="00670D50">
        <w:rPr>
          <w:rFonts w:ascii="Arial" w:hAnsi="Arial" w:cs="Arial"/>
          <w:sz w:val="28"/>
          <w:szCs w:val="28"/>
        </w:rPr>
        <w:t>Stowarzyszenia kultury fizycznej nieprowadzące działalności gospodarczej  – organizacje wpisane do rejestru Prezydenta Miasta Włocławek – 49 podmiotów, w tym 2 zarejestrowane w 2023 r.</w:t>
      </w:r>
    </w:p>
    <w:p w14:paraId="7CC0413F" w14:textId="38858729" w:rsidR="00E96CA7" w:rsidRPr="00AF0D43" w:rsidRDefault="00E96CA7" w:rsidP="00A20945">
      <w:pPr>
        <w:pStyle w:val="Akapitzlist"/>
        <w:numPr>
          <w:ilvl w:val="0"/>
          <w:numId w:val="96"/>
        </w:numPr>
        <w:spacing w:after="0" w:line="276" w:lineRule="auto"/>
        <w:jc w:val="both"/>
        <w:rPr>
          <w:rFonts w:ascii="Arial" w:hAnsi="Arial" w:cs="Arial"/>
          <w:sz w:val="28"/>
          <w:szCs w:val="28"/>
        </w:rPr>
      </w:pPr>
      <w:r w:rsidRPr="00AF0D43">
        <w:rPr>
          <w:rFonts w:ascii="Arial" w:hAnsi="Arial" w:cs="Arial"/>
          <w:sz w:val="28"/>
          <w:szCs w:val="28"/>
        </w:rPr>
        <w:t>Stowarzyszenia kultury fizycznej zarejestrowane w Krajowym Rejestrze Sądowym – 45 podmiotów,</w:t>
      </w:r>
    </w:p>
    <w:p w14:paraId="769419C6" w14:textId="2CB623D3" w:rsidR="00E96CA7" w:rsidRPr="00AF0D43" w:rsidRDefault="00E96CA7" w:rsidP="00A20945">
      <w:pPr>
        <w:pStyle w:val="Akapitzlist"/>
        <w:numPr>
          <w:ilvl w:val="0"/>
          <w:numId w:val="96"/>
        </w:numPr>
        <w:spacing w:after="0" w:line="276" w:lineRule="auto"/>
        <w:jc w:val="both"/>
        <w:rPr>
          <w:rFonts w:ascii="Arial" w:hAnsi="Arial" w:cs="Arial"/>
          <w:sz w:val="28"/>
          <w:szCs w:val="28"/>
        </w:rPr>
      </w:pPr>
      <w:r w:rsidRPr="00AF0D43">
        <w:rPr>
          <w:rFonts w:ascii="Arial" w:hAnsi="Arial" w:cs="Arial"/>
          <w:sz w:val="28"/>
          <w:szCs w:val="28"/>
        </w:rPr>
        <w:t>Uczniowskie kluby sportowe - 30 podmiotów,</w:t>
      </w:r>
    </w:p>
    <w:p w14:paraId="2AADC5EE" w14:textId="5C1F189F" w:rsidR="00E96CA7" w:rsidRDefault="00E96CA7" w:rsidP="00A20945">
      <w:pPr>
        <w:pStyle w:val="Akapitzlist"/>
        <w:numPr>
          <w:ilvl w:val="0"/>
          <w:numId w:val="96"/>
        </w:numPr>
        <w:spacing w:after="0" w:line="276" w:lineRule="auto"/>
        <w:jc w:val="both"/>
        <w:rPr>
          <w:rFonts w:ascii="Arial" w:hAnsi="Arial" w:cs="Arial"/>
          <w:sz w:val="28"/>
          <w:szCs w:val="28"/>
        </w:rPr>
      </w:pPr>
      <w:r w:rsidRPr="00AF0D43">
        <w:rPr>
          <w:rFonts w:ascii="Arial" w:hAnsi="Arial" w:cs="Arial"/>
          <w:sz w:val="28"/>
          <w:szCs w:val="28"/>
        </w:rPr>
        <w:t>Spółka działająca w sferze upowszechniania kultury fizycznej - 1 podmiot</w:t>
      </w:r>
      <w:r w:rsidR="00AF0D43">
        <w:rPr>
          <w:rFonts w:ascii="Arial" w:hAnsi="Arial" w:cs="Arial"/>
          <w:sz w:val="28"/>
          <w:szCs w:val="28"/>
        </w:rPr>
        <w:t>.</w:t>
      </w:r>
    </w:p>
    <w:p w14:paraId="1DE42CFA" w14:textId="77777777" w:rsidR="00AF0D43" w:rsidRPr="00AF0D43" w:rsidRDefault="00AF0D43" w:rsidP="00AF0D43">
      <w:pPr>
        <w:pStyle w:val="Akapitzlist"/>
        <w:spacing w:after="0" w:line="276" w:lineRule="auto"/>
        <w:jc w:val="both"/>
        <w:rPr>
          <w:rFonts w:ascii="Arial" w:hAnsi="Arial" w:cs="Arial"/>
          <w:sz w:val="28"/>
          <w:szCs w:val="28"/>
        </w:rPr>
      </w:pPr>
    </w:p>
    <w:p w14:paraId="081530BD" w14:textId="77777777" w:rsidR="00AF0D43" w:rsidRPr="00B86C96" w:rsidRDefault="00AF0D43" w:rsidP="00B86C96">
      <w:pPr>
        <w:spacing w:after="0" w:line="276" w:lineRule="auto"/>
        <w:rPr>
          <w:rFonts w:ascii="Arial" w:hAnsi="Arial" w:cs="Arial"/>
          <w:b/>
          <w:bCs/>
          <w:sz w:val="28"/>
          <w:szCs w:val="28"/>
        </w:rPr>
      </w:pPr>
      <w:r w:rsidRPr="00B86C96">
        <w:rPr>
          <w:rFonts w:ascii="Arial" w:hAnsi="Arial" w:cs="Arial"/>
          <w:b/>
          <w:bCs/>
          <w:sz w:val="28"/>
          <w:szCs w:val="28"/>
        </w:rPr>
        <w:t>Programy</w:t>
      </w:r>
    </w:p>
    <w:p w14:paraId="6D2EE77E" w14:textId="46B7A12C" w:rsidR="003770FA" w:rsidRPr="00B86C96" w:rsidRDefault="003770FA" w:rsidP="00B86C96">
      <w:pPr>
        <w:spacing w:after="0" w:line="276" w:lineRule="auto"/>
        <w:rPr>
          <w:rFonts w:ascii="Arial" w:hAnsi="Arial" w:cs="Arial"/>
          <w:sz w:val="28"/>
          <w:szCs w:val="28"/>
        </w:rPr>
      </w:pPr>
      <w:r w:rsidRPr="00B86C96">
        <w:rPr>
          <w:rFonts w:ascii="Arial" w:hAnsi="Arial" w:cs="Arial"/>
          <w:i/>
          <w:iCs/>
          <w:sz w:val="28"/>
          <w:szCs w:val="28"/>
        </w:rPr>
        <w:t>Roczny Program Współpracy Gminy Miasto Włocławek z organizacjami pozarządowymi</w:t>
      </w:r>
      <w:r w:rsidR="000D65F9" w:rsidRPr="00B86C96">
        <w:rPr>
          <w:rFonts w:ascii="Arial" w:hAnsi="Arial" w:cs="Arial"/>
          <w:i/>
          <w:iCs/>
          <w:sz w:val="28"/>
          <w:szCs w:val="28"/>
        </w:rPr>
        <w:t xml:space="preserve">  </w:t>
      </w:r>
      <w:r w:rsidRPr="00B86C96">
        <w:rPr>
          <w:rFonts w:ascii="Arial" w:hAnsi="Arial" w:cs="Arial"/>
          <w:i/>
          <w:iCs/>
          <w:sz w:val="28"/>
          <w:szCs w:val="28"/>
        </w:rPr>
        <w:t>oraz podmiotami, o których mowa w art. 3 ust. 3 ustawy z dnia 24 kwietnia 2003 r. o działalności pożytku publicznego i o wolontariacie, na rok 2023 przyjęty Uchwałą Nr LV/151/2022 Rady Miasta Włocławek z dnia 29 listopada 2022 r.</w:t>
      </w:r>
    </w:p>
    <w:p w14:paraId="604FB565" w14:textId="6A756D3C" w:rsidR="003770FA" w:rsidRPr="00B86C96" w:rsidRDefault="003770FA" w:rsidP="00B86C96">
      <w:pPr>
        <w:spacing w:after="0" w:line="276" w:lineRule="auto"/>
        <w:rPr>
          <w:rFonts w:ascii="Arial" w:hAnsi="Arial" w:cs="Arial"/>
          <w:sz w:val="28"/>
          <w:szCs w:val="28"/>
        </w:rPr>
      </w:pPr>
      <w:r w:rsidRPr="00B86C96">
        <w:rPr>
          <w:rFonts w:ascii="Arial" w:hAnsi="Arial" w:cs="Arial"/>
          <w:sz w:val="28"/>
          <w:szCs w:val="28"/>
        </w:rPr>
        <w:t>W ramach realizacji programu przyznano dotacje na podstawie otwartego konkursu ofert Nr 1</w:t>
      </w:r>
      <w:r w:rsidR="000D65F9" w:rsidRPr="00B86C96">
        <w:rPr>
          <w:rFonts w:ascii="Arial" w:hAnsi="Arial" w:cs="Arial"/>
          <w:sz w:val="28"/>
          <w:szCs w:val="28"/>
        </w:rPr>
        <w:t xml:space="preserve"> </w:t>
      </w:r>
      <w:r w:rsidRPr="00B86C96">
        <w:rPr>
          <w:rFonts w:ascii="Arial" w:hAnsi="Arial" w:cs="Arial"/>
          <w:sz w:val="28"/>
          <w:szCs w:val="28"/>
        </w:rPr>
        <w:t>dla organizacji pozarządowych oraz innych podmiotów prowadzących działalność pożytku publicznego, na realizację zadania publicznego w 2023 roku w zakresie wspierania i upowszechniania kultury fizycznej</w:t>
      </w:r>
      <w:r w:rsidR="00B86C96">
        <w:rPr>
          <w:rFonts w:ascii="Arial" w:hAnsi="Arial" w:cs="Arial"/>
          <w:sz w:val="28"/>
          <w:szCs w:val="28"/>
        </w:rPr>
        <w:t xml:space="preserve"> </w:t>
      </w:r>
      <w:r w:rsidRPr="00B86C96">
        <w:rPr>
          <w:rFonts w:ascii="Arial" w:hAnsi="Arial" w:cs="Arial"/>
          <w:sz w:val="28"/>
          <w:szCs w:val="28"/>
        </w:rPr>
        <w:t>i sportu. Na szkolenie dzieci i młodzieży podpisano 32 umowy na kwotę 980 000,00 zł, a na imprezy sportowe 32 umowy na kwotę 230 000,00 zł.</w:t>
      </w:r>
    </w:p>
    <w:p w14:paraId="6CEEDE1F" w14:textId="6B72E4AB" w:rsidR="003770FA" w:rsidRPr="00B86C96" w:rsidRDefault="003770FA" w:rsidP="00B86C96">
      <w:pPr>
        <w:spacing w:after="0" w:line="276" w:lineRule="auto"/>
        <w:rPr>
          <w:rFonts w:ascii="Arial" w:hAnsi="Arial" w:cs="Arial"/>
          <w:sz w:val="28"/>
          <w:szCs w:val="28"/>
        </w:rPr>
      </w:pPr>
      <w:r w:rsidRPr="00B86C96">
        <w:rPr>
          <w:rFonts w:ascii="Arial" w:hAnsi="Arial" w:cs="Arial"/>
          <w:sz w:val="28"/>
          <w:szCs w:val="28"/>
        </w:rPr>
        <w:t>W kwietniu 2023 roku przeprowadzono dodatkowy otwarty konkurs ofert nr 5 na realizację zadania publicznego w zakresie wspierania i upowszechniania kultury fizycznej i sportu w 2023 roku przez organizacje pozarządowe oraz inne podmioty prowadzące działalność pożytku publicznego w sferze kultury fizycznej, przeznaczony na wsparcie realizacji zadania Mistrzostw Polski w lekkiej atletyce do lat 23 – 40 PZLA Mistrzostw Polski U23. W konkursie przyznano dotację w kwocie 200 000,00 zł.</w:t>
      </w:r>
    </w:p>
    <w:p w14:paraId="22CC43D3" w14:textId="77777777" w:rsidR="003770FA" w:rsidRPr="00B86C96" w:rsidRDefault="003770FA" w:rsidP="00B86C96">
      <w:pPr>
        <w:pStyle w:val="Akapitzlist"/>
        <w:spacing w:after="0" w:line="276" w:lineRule="auto"/>
        <w:rPr>
          <w:rFonts w:ascii="Arial" w:hAnsi="Arial" w:cs="Arial"/>
          <w:sz w:val="28"/>
          <w:szCs w:val="28"/>
        </w:rPr>
      </w:pPr>
    </w:p>
    <w:p w14:paraId="1152B32C" w14:textId="603B9457" w:rsidR="003770FA" w:rsidRPr="00B86C96" w:rsidRDefault="003770FA" w:rsidP="00B86C96">
      <w:pPr>
        <w:spacing w:after="0" w:line="276" w:lineRule="auto"/>
        <w:rPr>
          <w:rFonts w:ascii="Arial" w:hAnsi="Arial" w:cs="Arial"/>
          <w:sz w:val="28"/>
          <w:szCs w:val="28"/>
        </w:rPr>
      </w:pPr>
      <w:r w:rsidRPr="00B86C96">
        <w:rPr>
          <w:rFonts w:ascii="Arial" w:hAnsi="Arial" w:cs="Arial"/>
          <w:sz w:val="28"/>
          <w:szCs w:val="28"/>
        </w:rPr>
        <w:t xml:space="preserve">Ponadto, w związku z </w:t>
      </w:r>
      <w:r w:rsidRPr="00B86C96">
        <w:rPr>
          <w:rFonts w:ascii="Arial" w:hAnsi="Arial" w:cs="Arial"/>
          <w:i/>
          <w:iCs/>
          <w:sz w:val="28"/>
          <w:szCs w:val="28"/>
        </w:rPr>
        <w:t>Uchwałą Nr XL/15/2014 Rady Miasta Włocławek z dnia 17 marca 2014 r. w sprawie określenia warunków i trybu wspierania finansowego rozwoju sportu na terenie miasta Włocławek</w:t>
      </w:r>
      <w:r w:rsidRPr="00B86C96">
        <w:rPr>
          <w:rFonts w:ascii="Arial" w:hAnsi="Arial" w:cs="Arial"/>
          <w:sz w:val="28"/>
          <w:szCs w:val="28"/>
        </w:rPr>
        <w:t xml:space="preserve"> ogłoszono i rozstrzygnięto otwarty konkurs ofert nr 2 na realizację zadania publicznego w zakresie rozwoju sportu na terenie Gminy Miasto Włocławek w roku 2023. Beneficjentem konkursu został Klub Koszykówki Włocławek Spółka Akcyjna, któremu przyznano dotację w kwocie 700 000,00 zł.</w:t>
      </w:r>
    </w:p>
    <w:p w14:paraId="2CB05755" w14:textId="1C18D8D0" w:rsidR="003770FA" w:rsidRPr="00B86C96" w:rsidRDefault="003770FA" w:rsidP="00B86C96">
      <w:pPr>
        <w:pStyle w:val="Akapitzlist"/>
        <w:spacing w:after="0" w:line="276" w:lineRule="auto"/>
        <w:rPr>
          <w:rFonts w:ascii="Arial" w:hAnsi="Arial" w:cs="Arial"/>
          <w:sz w:val="28"/>
          <w:szCs w:val="28"/>
        </w:rPr>
      </w:pPr>
    </w:p>
    <w:p w14:paraId="04132223" w14:textId="05C86B54" w:rsidR="003770FA" w:rsidRPr="00B86C96" w:rsidRDefault="003770FA" w:rsidP="00B86C96">
      <w:pPr>
        <w:spacing w:after="0" w:line="276" w:lineRule="auto"/>
        <w:rPr>
          <w:rFonts w:ascii="Arial" w:hAnsi="Arial" w:cs="Arial"/>
          <w:i/>
          <w:iCs/>
          <w:sz w:val="28"/>
          <w:szCs w:val="28"/>
        </w:rPr>
      </w:pPr>
      <w:r w:rsidRPr="00B86C96">
        <w:rPr>
          <w:rFonts w:ascii="Arial" w:hAnsi="Arial" w:cs="Arial"/>
          <w:i/>
          <w:iCs/>
          <w:sz w:val="28"/>
          <w:szCs w:val="28"/>
        </w:rPr>
        <w:t>Uchwała Nr VII/35/2015 Rady Miasta Włocławek z dnia 27 kwietnia 2015 r. w sprawie określenia szczegółowych zasad, trybu przyznawania i pozbawiania oraz rodzajów i wysokości okresowych stypendiów sportowych za osiągnięte wyniki sportowe.</w:t>
      </w:r>
    </w:p>
    <w:p w14:paraId="560BCA18" w14:textId="3BC89771" w:rsidR="003770FA" w:rsidRPr="00B86C96" w:rsidRDefault="003770FA" w:rsidP="00B86C96">
      <w:pPr>
        <w:spacing w:after="0" w:line="276" w:lineRule="auto"/>
        <w:rPr>
          <w:rFonts w:ascii="Arial" w:hAnsi="Arial" w:cs="Arial"/>
          <w:sz w:val="28"/>
          <w:szCs w:val="28"/>
        </w:rPr>
      </w:pPr>
      <w:r w:rsidRPr="00B86C96">
        <w:rPr>
          <w:rFonts w:ascii="Arial" w:hAnsi="Arial" w:cs="Arial"/>
          <w:sz w:val="28"/>
          <w:szCs w:val="28"/>
        </w:rPr>
        <w:t xml:space="preserve">Celem polityki Gminy Miasto Włocławek jest zapewnienie prawidłowego rozwoju psychofizycznego i zaspokojenie wzrastających potrzeb mieszkańców naszego miasta w zakresie kultury fizycznej. Finansowano okresowy stypendia sportowe dla osób fizycznych za osiągnięte wyniki sportowe we współzawodnictwie międzynarodowym lub krajowym. </w:t>
      </w:r>
    </w:p>
    <w:p w14:paraId="1D54D10A" w14:textId="77777777" w:rsidR="003770FA" w:rsidRPr="00B86C96" w:rsidRDefault="003770FA" w:rsidP="00B86C96">
      <w:pPr>
        <w:spacing w:after="0" w:line="276" w:lineRule="auto"/>
        <w:rPr>
          <w:rFonts w:ascii="Arial" w:hAnsi="Arial" w:cs="Arial"/>
          <w:sz w:val="28"/>
          <w:szCs w:val="28"/>
        </w:rPr>
      </w:pPr>
      <w:r w:rsidRPr="00B86C96">
        <w:rPr>
          <w:rFonts w:ascii="Arial" w:hAnsi="Arial" w:cs="Arial"/>
          <w:sz w:val="28"/>
          <w:szCs w:val="28"/>
        </w:rPr>
        <w:t>W 2023 roku stypendium sportowe otrzymało 32 sportowców w łącznej wysokości 296 400,00 zł.</w:t>
      </w:r>
    </w:p>
    <w:p w14:paraId="59E429B3" w14:textId="77777777" w:rsidR="003770FA" w:rsidRPr="00B86C96" w:rsidRDefault="003770FA" w:rsidP="00B86C96">
      <w:pPr>
        <w:pStyle w:val="Akapitzlist"/>
        <w:spacing w:after="0" w:line="276" w:lineRule="auto"/>
        <w:rPr>
          <w:rFonts w:ascii="Arial" w:hAnsi="Arial" w:cs="Arial"/>
          <w:sz w:val="28"/>
          <w:szCs w:val="28"/>
        </w:rPr>
      </w:pPr>
    </w:p>
    <w:p w14:paraId="79BF60DC" w14:textId="052A5240" w:rsidR="003770FA" w:rsidRPr="00B86C96" w:rsidRDefault="003770FA" w:rsidP="00B86C96">
      <w:pPr>
        <w:spacing w:after="0" w:line="276" w:lineRule="auto"/>
        <w:rPr>
          <w:rFonts w:ascii="Arial" w:hAnsi="Arial" w:cs="Arial"/>
          <w:i/>
          <w:iCs/>
          <w:sz w:val="28"/>
          <w:szCs w:val="28"/>
        </w:rPr>
      </w:pPr>
      <w:r w:rsidRPr="00B86C96">
        <w:rPr>
          <w:rFonts w:ascii="Arial" w:hAnsi="Arial" w:cs="Arial"/>
          <w:i/>
          <w:iCs/>
          <w:sz w:val="28"/>
          <w:szCs w:val="28"/>
        </w:rPr>
        <w:t xml:space="preserve">Uchwała Nr XV/4/2016 Rady Miasta Włocławek z dnia 11 stycznia 2016 r. w sprawie nagród i wyróżnień za osiągnięte wyniki sportowe oraz osiągnięcia w działalności sportowej. </w:t>
      </w:r>
    </w:p>
    <w:p w14:paraId="28C31546" w14:textId="19669F52" w:rsidR="00476A83" w:rsidRPr="00B86C96" w:rsidRDefault="003770FA" w:rsidP="00B86C96">
      <w:pPr>
        <w:spacing w:after="0" w:line="276" w:lineRule="auto"/>
        <w:rPr>
          <w:rFonts w:ascii="Arial" w:hAnsi="Arial" w:cs="Arial"/>
          <w:sz w:val="28"/>
          <w:szCs w:val="28"/>
        </w:rPr>
      </w:pPr>
      <w:r w:rsidRPr="00B86C96">
        <w:rPr>
          <w:rFonts w:ascii="Arial" w:hAnsi="Arial" w:cs="Arial"/>
          <w:sz w:val="28"/>
          <w:szCs w:val="28"/>
        </w:rPr>
        <w:t>Prezydent Miasta Włocławek podczas uroczystej gali wyróżnił i nagrodził najlepszych włocławskich sportowców i trenerów w roku 2023. Wyróżnienia i nagrody z rąk Prezydenta odebrało w sumie 158 osób związanych ze sportem: zawodników, trenerów i mecenasów. Wysokość nagród, w zależności od osiągnięcia wyniosła od 100 zł do 9 000 zł. W sumie Miasto Włocławek przeznaczyło na ten cel 140 200,00 zł.</w:t>
      </w:r>
    </w:p>
    <w:p w14:paraId="183CA8CD" w14:textId="77777777" w:rsidR="00B86C96" w:rsidRPr="00B86C96" w:rsidRDefault="00B86C96" w:rsidP="00B86C96">
      <w:pPr>
        <w:suppressAutoHyphens/>
        <w:spacing w:line="276" w:lineRule="auto"/>
        <w:contextualSpacing/>
        <w:rPr>
          <w:rFonts w:ascii="Arial" w:hAnsi="Arial" w:cs="Arial"/>
          <w:i/>
          <w:iCs/>
          <w:sz w:val="28"/>
          <w:szCs w:val="28"/>
        </w:rPr>
      </w:pPr>
    </w:p>
    <w:p w14:paraId="65B4F7CD" w14:textId="6A935002" w:rsidR="00B86C96" w:rsidRPr="00B86C96" w:rsidRDefault="00B86C96" w:rsidP="00B86C96">
      <w:pPr>
        <w:suppressAutoHyphens/>
        <w:spacing w:line="276" w:lineRule="auto"/>
        <w:contextualSpacing/>
        <w:rPr>
          <w:rFonts w:ascii="Arial" w:hAnsi="Arial" w:cs="Arial"/>
          <w:b/>
          <w:bCs/>
          <w:i/>
          <w:iCs/>
          <w:sz w:val="28"/>
          <w:szCs w:val="28"/>
        </w:rPr>
      </w:pPr>
      <w:r w:rsidRPr="00B86C96">
        <w:rPr>
          <w:rFonts w:ascii="Arial" w:hAnsi="Arial" w:cs="Arial"/>
          <w:b/>
          <w:bCs/>
          <w:i/>
          <w:iCs/>
          <w:sz w:val="28"/>
          <w:szCs w:val="28"/>
        </w:rPr>
        <w:t>Uchwały</w:t>
      </w:r>
    </w:p>
    <w:p w14:paraId="5BC9DE35" w14:textId="291886F1" w:rsidR="003770FA" w:rsidRPr="00B86C96" w:rsidRDefault="003770FA"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Uchwała Nr LXI/51/2023 Rady Miasta Włocławek z dnia 28 marca 2023 r. w sprawie określenia sezonu kąpielowego oraz wykazu kąpielisk na terenie Gminy Miasto Włocławek w roku 2023.</w:t>
      </w:r>
    </w:p>
    <w:p w14:paraId="6A5E7762" w14:textId="10FADB64" w:rsidR="003770FA" w:rsidRPr="00B86C96" w:rsidRDefault="003770FA" w:rsidP="00B86C96">
      <w:pPr>
        <w:suppressAutoHyphens/>
        <w:spacing w:line="276" w:lineRule="auto"/>
        <w:contextualSpacing/>
        <w:rPr>
          <w:rFonts w:ascii="Arial" w:hAnsi="Arial" w:cs="Arial"/>
          <w:sz w:val="28"/>
          <w:szCs w:val="28"/>
        </w:rPr>
      </w:pPr>
      <w:r w:rsidRPr="00B86C96">
        <w:rPr>
          <w:rFonts w:ascii="Arial" w:hAnsi="Arial" w:cs="Arial"/>
          <w:sz w:val="28"/>
          <w:szCs w:val="28"/>
        </w:rPr>
        <w:t>Określono sezon kąpielowy od dnia 24 czerwca 2023 r. do 31 sierpnia 2023 r. oraz wykaz kąpielisk na terenie Gminy Miasto Włocławek w roku 2023, tj. Kąpielisko Miejskie nad jeziorem Czarnym. Uchwała została przekazana do organizatora kąpieliska Ośrodka Sportu i Rekreacji celem jej zastosowania.</w:t>
      </w:r>
    </w:p>
    <w:p w14:paraId="4516EC87" w14:textId="77777777" w:rsidR="003770FA" w:rsidRPr="00B86C96" w:rsidRDefault="003770FA" w:rsidP="00B86C96">
      <w:pPr>
        <w:suppressAutoHyphens/>
        <w:spacing w:line="276" w:lineRule="auto"/>
        <w:contextualSpacing/>
        <w:rPr>
          <w:rFonts w:ascii="Arial" w:hAnsi="Arial" w:cs="Arial"/>
          <w:i/>
          <w:iCs/>
          <w:sz w:val="28"/>
          <w:szCs w:val="28"/>
        </w:rPr>
      </w:pPr>
    </w:p>
    <w:p w14:paraId="1E32821B" w14:textId="474C171F" w:rsidR="003770FA" w:rsidRPr="00B86C96" w:rsidRDefault="003770FA"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Uchwała Nr LXI/52/2023 Rady Miasta Włocławek z dnia 28 marca 2023 r. w sprawie ustalenia wysokości opłat za usunięcie i przechowywanie statków lub innych obiektów pływających w 2023 r.</w:t>
      </w:r>
    </w:p>
    <w:p w14:paraId="12B5F64A" w14:textId="12DC8296" w:rsidR="003770FA" w:rsidRPr="00B86C96" w:rsidRDefault="003770FA" w:rsidP="00B86C96">
      <w:pPr>
        <w:suppressAutoHyphens/>
        <w:spacing w:line="276" w:lineRule="auto"/>
        <w:contextualSpacing/>
        <w:rPr>
          <w:rFonts w:ascii="Arial" w:hAnsi="Arial" w:cs="Arial"/>
          <w:sz w:val="28"/>
          <w:szCs w:val="28"/>
        </w:rPr>
      </w:pPr>
      <w:r w:rsidRPr="00B86C96">
        <w:rPr>
          <w:rFonts w:ascii="Arial" w:hAnsi="Arial" w:cs="Arial"/>
          <w:sz w:val="28"/>
          <w:szCs w:val="28"/>
        </w:rPr>
        <w:t xml:space="preserve">Ustawa o bezpieczeństwie osób przebywających na obszarach wodnych nakłada na Gminę obowiązki prawne związane z bezpieczeństwem na obszarach wodnych. Zgodnie z art. 31 ust. 1 ww. ustawy, rada miasta corocznie ustala w drodze uchwały wysokość opłat za usunięcie statku lub innego obiektu pływającego i za jego przechowywanie. Usuwanie statków lub innych obiektów pływających należy </w:t>
      </w:r>
      <w:r w:rsidR="00640458" w:rsidRPr="00B86C96">
        <w:rPr>
          <w:rFonts w:ascii="Arial" w:hAnsi="Arial" w:cs="Arial"/>
          <w:sz w:val="28"/>
          <w:szCs w:val="28"/>
        </w:rPr>
        <w:br/>
      </w:r>
      <w:r w:rsidRPr="00B86C96">
        <w:rPr>
          <w:rFonts w:ascii="Arial" w:hAnsi="Arial" w:cs="Arial"/>
          <w:sz w:val="28"/>
          <w:szCs w:val="28"/>
        </w:rPr>
        <w:t>do zadań własnych gminy.</w:t>
      </w:r>
    </w:p>
    <w:p w14:paraId="69B63C5D" w14:textId="7042E656" w:rsidR="003770FA" w:rsidRPr="00B86C96" w:rsidRDefault="003770FA" w:rsidP="00B86C96">
      <w:pPr>
        <w:suppressAutoHyphens/>
        <w:spacing w:line="276" w:lineRule="auto"/>
        <w:contextualSpacing/>
        <w:rPr>
          <w:rFonts w:ascii="Arial" w:hAnsi="Arial" w:cs="Arial"/>
          <w:i/>
          <w:iCs/>
          <w:sz w:val="28"/>
          <w:szCs w:val="28"/>
        </w:rPr>
      </w:pPr>
    </w:p>
    <w:p w14:paraId="3DBA99EA" w14:textId="08F07EA4" w:rsidR="003770FA" w:rsidRPr="00B86C96" w:rsidRDefault="003770FA"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Uchwała Nr LXII/70/2023 Rady Miasta Włocławek z dnia 25 kwietnia 2023 r. zmieniającą uchwałę w sprawie wysokości opłat za korzystanie z miejskich obiektów i urządzeń sportowo-rekreacyjnych użyteczności publicznej pozostających w trwałym zarządzie lub w administrowaniu Ośrodka Sportu i Rekreacji we Włocławku.</w:t>
      </w:r>
    </w:p>
    <w:p w14:paraId="7B88E553" w14:textId="065E59B9" w:rsidR="003770FA" w:rsidRPr="00B86C96" w:rsidRDefault="003770FA" w:rsidP="00B86C96">
      <w:pPr>
        <w:suppressAutoHyphens/>
        <w:spacing w:line="276" w:lineRule="auto"/>
        <w:contextualSpacing/>
        <w:rPr>
          <w:rFonts w:ascii="Arial" w:hAnsi="Arial" w:cs="Arial"/>
          <w:sz w:val="28"/>
          <w:szCs w:val="28"/>
        </w:rPr>
      </w:pPr>
      <w:r w:rsidRPr="00B86C96">
        <w:rPr>
          <w:rFonts w:ascii="Arial" w:hAnsi="Arial" w:cs="Arial"/>
          <w:sz w:val="28"/>
          <w:szCs w:val="28"/>
        </w:rPr>
        <w:t xml:space="preserve">Wprowadzone zmiany były reakcją na uwagi zgłaszane w ciągu pierwszych trzech miesięcy funkcjonowania nowego cennika obiektów Ośrodka Sportu i Rekreacji. Zmiany miały jedynie charakter kosmetyki, która w swoim założeniu ma na celu wyłącznie ułatwienie korzystania z obiektów oraz usprawnienie rozliczeń pomiędzy </w:t>
      </w:r>
      <w:proofErr w:type="spellStart"/>
      <w:r w:rsidRPr="00B86C96">
        <w:rPr>
          <w:rFonts w:ascii="Arial" w:hAnsi="Arial" w:cs="Arial"/>
          <w:sz w:val="28"/>
          <w:szCs w:val="28"/>
        </w:rPr>
        <w:t>OSiR</w:t>
      </w:r>
      <w:proofErr w:type="spellEnd"/>
      <w:r w:rsidRPr="00B86C96">
        <w:rPr>
          <w:rFonts w:ascii="Arial" w:hAnsi="Arial" w:cs="Arial"/>
          <w:sz w:val="28"/>
          <w:szCs w:val="28"/>
        </w:rPr>
        <w:t xml:space="preserve">, a jego użytkownikami. </w:t>
      </w:r>
    </w:p>
    <w:p w14:paraId="4DD2AA32" w14:textId="4C3B3F5A" w:rsidR="003770FA" w:rsidRPr="00B86C96" w:rsidRDefault="003770FA" w:rsidP="00B86C96">
      <w:pPr>
        <w:suppressAutoHyphens/>
        <w:spacing w:line="276" w:lineRule="auto"/>
        <w:contextualSpacing/>
        <w:rPr>
          <w:rFonts w:ascii="Arial" w:hAnsi="Arial" w:cs="Arial"/>
          <w:i/>
          <w:iCs/>
          <w:sz w:val="28"/>
          <w:szCs w:val="28"/>
        </w:rPr>
      </w:pPr>
    </w:p>
    <w:p w14:paraId="25D8228C" w14:textId="00F572B0" w:rsidR="003770FA" w:rsidRPr="00B86C96" w:rsidRDefault="003770FA"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Uchwał</w:t>
      </w:r>
      <w:r w:rsidR="00243F62" w:rsidRPr="00B86C96">
        <w:rPr>
          <w:rFonts w:ascii="Arial" w:hAnsi="Arial" w:cs="Arial"/>
          <w:i/>
          <w:iCs/>
          <w:sz w:val="28"/>
          <w:szCs w:val="28"/>
        </w:rPr>
        <w:t>a</w:t>
      </w:r>
      <w:r w:rsidRPr="00B86C96">
        <w:rPr>
          <w:rFonts w:ascii="Arial" w:hAnsi="Arial" w:cs="Arial"/>
          <w:i/>
          <w:iCs/>
          <w:sz w:val="28"/>
          <w:szCs w:val="28"/>
        </w:rPr>
        <w:t xml:space="preserve"> Nr LXVI/114/2023 Rady Miasta Włocławek z dnia 29 sierpnia 2023 r.  zmieniającą uchwałę w sprawie określenia sezonu kąpielowego oraz wykazu kąpielisk na terenie Gminy Miasto Włocławek w roku 2023.</w:t>
      </w:r>
    </w:p>
    <w:p w14:paraId="17A7B298" w14:textId="14F58C30" w:rsidR="0003172E" w:rsidRPr="00B86C96" w:rsidRDefault="003770FA" w:rsidP="00B86C96">
      <w:pPr>
        <w:suppressAutoHyphens/>
        <w:spacing w:line="276" w:lineRule="auto"/>
        <w:contextualSpacing/>
        <w:rPr>
          <w:rFonts w:ascii="Arial" w:hAnsi="Arial" w:cs="Arial"/>
          <w:sz w:val="28"/>
          <w:szCs w:val="28"/>
        </w:rPr>
      </w:pPr>
      <w:r w:rsidRPr="00B86C96">
        <w:rPr>
          <w:rFonts w:ascii="Arial" w:hAnsi="Arial" w:cs="Arial"/>
          <w:sz w:val="28"/>
          <w:szCs w:val="28"/>
        </w:rPr>
        <w:t>Wprowadzone zmiany były reakcją na wniosek Prokuratury Rejonowej we Włocławku o uchylenie §3, gdyż w opinii Prokuratora zadaniem gminy nie jest wykazywanie organizatora kąpieliska, a jedynie uchwalenie wykazu kąpielisk i określenia sezonu kąpielowego.</w:t>
      </w:r>
    </w:p>
    <w:p w14:paraId="054121D6" w14:textId="77777777" w:rsidR="00A674F2" w:rsidRPr="00B86C96" w:rsidRDefault="00A674F2" w:rsidP="00B86C96">
      <w:pPr>
        <w:suppressAutoHyphens/>
        <w:spacing w:line="276" w:lineRule="auto"/>
        <w:contextualSpacing/>
        <w:rPr>
          <w:rFonts w:ascii="Arial" w:hAnsi="Arial" w:cs="Arial"/>
          <w:sz w:val="28"/>
          <w:szCs w:val="28"/>
        </w:rPr>
      </w:pPr>
    </w:p>
    <w:p w14:paraId="7139B0FE" w14:textId="5BFE0496"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LXXI/186/2023 Rady Miasta Włocławek z dnia 28 grudnia 2023 r. w sprawie wyrażenia opinii</w:t>
      </w:r>
      <w:r w:rsidR="00642DFB">
        <w:rPr>
          <w:rFonts w:ascii="Arial" w:hAnsi="Arial" w:cs="Arial"/>
          <w:i/>
          <w:iCs/>
          <w:sz w:val="28"/>
          <w:szCs w:val="28"/>
        </w:rPr>
        <w:t xml:space="preserve"> </w:t>
      </w:r>
      <w:r w:rsidRPr="00B86C96">
        <w:rPr>
          <w:rFonts w:ascii="Arial" w:hAnsi="Arial" w:cs="Arial"/>
          <w:i/>
          <w:iCs/>
          <w:sz w:val="28"/>
          <w:szCs w:val="28"/>
        </w:rPr>
        <w:t>o lokalizacji kasyna gry</w:t>
      </w:r>
    </w:p>
    <w:p w14:paraId="7589875F" w14:textId="3B02DFEF"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LXXI/187/2023 Rady Miasta Włocławek z dnia 28 grudnia 2023 r. w sprawie wyrażenia opinii o lokalizacji kasyna gry</w:t>
      </w:r>
    </w:p>
    <w:p w14:paraId="32565D91" w14:textId="7855ADCF"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LXXI/188/2023 Rady Miasta Włocławek z dnia 28 grudnia 2023 r. w sprawie wyrażenia opinii o lokalizacji kasyna gry</w:t>
      </w:r>
    </w:p>
    <w:p w14:paraId="39A476E2" w14:textId="09F9E42D"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LXXI/189/2023 Rady Miasta Włocławek z dnia 28 grudnia 2023 r. w sprawie wyrażenia opinii o lokalizacji kasyna gry</w:t>
      </w:r>
    </w:p>
    <w:p w14:paraId="75718022" w14:textId="52B33D22"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LXXI/190/2023 Rady Miasta Włocławek z dnia 28 grudnia 2023 r. w sprawie wyrażenia opinii o lokalizacji kasyna gry</w:t>
      </w:r>
    </w:p>
    <w:p w14:paraId="537D038C" w14:textId="413D1054" w:rsidR="00A674F2" w:rsidRPr="00B86C96" w:rsidRDefault="00A674F2" w:rsidP="00B86C96">
      <w:pPr>
        <w:suppressAutoHyphens/>
        <w:spacing w:line="276" w:lineRule="auto"/>
        <w:contextualSpacing/>
        <w:rPr>
          <w:rFonts w:ascii="Arial" w:hAnsi="Arial" w:cs="Arial"/>
          <w:i/>
          <w:iCs/>
          <w:sz w:val="28"/>
          <w:szCs w:val="28"/>
        </w:rPr>
      </w:pPr>
      <w:r w:rsidRPr="00B86C96">
        <w:rPr>
          <w:rFonts w:ascii="Arial" w:hAnsi="Arial" w:cs="Arial"/>
          <w:i/>
          <w:iCs/>
          <w:sz w:val="28"/>
          <w:szCs w:val="28"/>
        </w:rPr>
        <w:t xml:space="preserve">Uchwała </w:t>
      </w:r>
      <w:r w:rsidR="00F77AE0" w:rsidRPr="00B86C96">
        <w:rPr>
          <w:rFonts w:ascii="Arial" w:hAnsi="Arial" w:cs="Arial"/>
          <w:i/>
          <w:iCs/>
          <w:sz w:val="28"/>
          <w:szCs w:val="28"/>
        </w:rPr>
        <w:t xml:space="preserve">Nr </w:t>
      </w:r>
      <w:r w:rsidRPr="00B86C96">
        <w:rPr>
          <w:rFonts w:ascii="Arial" w:hAnsi="Arial" w:cs="Arial"/>
          <w:i/>
          <w:iCs/>
          <w:sz w:val="28"/>
          <w:szCs w:val="28"/>
        </w:rPr>
        <w:t>LXXI/191/2023 Rady Miasta Włocławek z dnia 28 grudnia 2023 r. w sprawie wyrażenia opinii o lokalizacji kasyna gry</w:t>
      </w:r>
    </w:p>
    <w:p w14:paraId="605EFD56" w14:textId="73A0FBE1" w:rsidR="00296A8D" w:rsidRPr="00B86C96" w:rsidRDefault="00674D4B" w:rsidP="00B86C96">
      <w:pPr>
        <w:spacing w:line="276" w:lineRule="auto"/>
        <w:rPr>
          <w:rFonts w:ascii="Arial" w:hAnsi="Arial" w:cs="Arial"/>
          <w:sz w:val="28"/>
          <w:szCs w:val="28"/>
        </w:rPr>
      </w:pPr>
      <w:r w:rsidRPr="00B86C96">
        <w:rPr>
          <w:rFonts w:ascii="Arial" w:hAnsi="Arial" w:cs="Arial"/>
          <w:sz w:val="28"/>
          <w:szCs w:val="28"/>
          <w:lang w:eastAsia="pl-PL"/>
        </w:rPr>
        <w:t xml:space="preserve">W myśl art. 35 pkt 15 ustawy z dnia 19 listopada 2009 r. o grach hazardowych, wniosek o udzielenie koncesji na prowadzenie kasyna gry powinien zawierać pozytywną opinię rady gminy o lokalizacji kasyna gry. Rada </w:t>
      </w:r>
      <w:r w:rsidR="00000B9B" w:rsidRPr="00B86C96">
        <w:rPr>
          <w:rFonts w:ascii="Arial" w:hAnsi="Arial" w:cs="Arial"/>
          <w:sz w:val="28"/>
          <w:szCs w:val="28"/>
          <w:lang w:eastAsia="pl-PL"/>
        </w:rPr>
        <w:t>g</w:t>
      </w:r>
      <w:r w:rsidRPr="00B86C96">
        <w:rPr>
          <w:rFonts w:ascii="Arial" w:hAnsi="Arial" w:cs="Arial"/>
          <w:sz w:val="28"/>
          <w:szCs w:val="28"/>
          <w:lang w:eastAsia="pl-PL"/>
        </w:rPr>
        <w:t>miny uprawniona jest do wydania opinii o lokalizacji kasyna, a więc do dokonania oceny proponowanego miejsca. Zaznaczyć należy, iż ustawodawca nie sprecyzował przesłanek oceny lokalizacji, pozostawiając to swobodnemu uznaniu organu uprawnionego do wydania opinii. Negatywna opinia rady gminy wyłącza możliwość wydania koncesji na prowadzenie kasyna gry. Natomiast pozytywna opinia nie wiąże organu właściwego, którym jest Minister Finansów, do wydania ww. zezwolenia.</w:t>
      </w:r>
    </w:p>
    <w:p w14:paraId="3729AE19" w14:textId="0AD62829" w:rsidR="00296A8D" w:rsidRDefault="00296A8D" w:rsidP="00B86C96">
      <w:pPr>
        <w:spacing w:line="276" w:lineRule="auto"/>
        <w:rPr>
          <w:rFonts w:ascii="Arial" w:hAnsi="Arial" w:cs="Arial"/>
          <w:sz w:val="28"/>
          <w:szCs w:val="28"/>
          <w:lang w:eastAsia="pl-PL"/>
        </w:rPr>
      </w:pPr>
      <w:r w:rsidRPr="00B86C96">
        <w:rPr>
          <w:rFonts w:ascii="Arial" w:hAnsi="Arial" w:cs="Arial"/>
          <w:sz w:val="28"/>
          <w:szCs w:val="28"/>
          <w:lang w:eastAsia="pl-PL"/>
        </w:rPr>
        <w:t xml:space="preserve">Z wnioskiem o wydanie opinii lokalizacyjnej wystąpiły trzy podmioty ubiegające się o uzyskanie koncesji na prowadzenie kasyna gry w budynku hotelu „Hotel Młyn &amp; SPA” we Włocławku przy ul. Stefana Okrzei 77 oraz w budynku hotelu „Hotel </w:t>
      </w:r>
      <w:proofErr w:type="spellStart"/>
      <w:r w:rsidRPr="00B86C96">
        <w:rPr>
          <w:rFonts w:ascii="Arial" w:hAnsi="Arial" w:cs="Arial"/>
          <w:sz w:val="28"/>
          <w:szCs w:val="28"/>
          <w:lang w:eastAsia="pl-PL"/>
        </w:rPr>
        <w:t>Rozbicki</w:t>
      </w:r>
      <w:proofErr w:type="spellEnd"/>
      <w:r w:rsidRPr="00B86C96">
        <w:rPr>
          <w:rFonts w:ascii="Arial" w:hAnsi="Arial" w:cs="Arial"/>
          <w:sz w:val="28"/>
          <w:szCs w:val="28"/>
          <w:lang w:eastAsia="pl-PL"/>
        </w:rPr>
        <w:t>” we Włocławku przy Placu Wolności 5. Obie lokalizacje zostały pozytywnie zaopiniowane przez Rad</w:t>
      </w:r>
      <w:r w:rsidR="00000B9B" w:rsidRPr="00B86C96">
        <w:rPr>
          <w:rFonts w:ascii="Arial" w:hAnsi="Arial" w:cs="Arial"/>
          <w:sz w:val="28"/>
          <w:szCs w:val="28"/>
          <w:lang w:eastAsia="pl-PL"/>
        </w:rPr>
        <w:t>ę</w:t>
      </w:r>
      <w:r w:rsidRPr="00B86C96">
        <w:rPr>
          <w:rFonts w:ascii="Arial" w:hAnsi="Arial" w:cs="Arial"/>
          <w:sz w:val="28"/>
          <w:szCs w:val="28"/>
          <w:lang w:eastAsia="pl-PL"/>
        </w:rPr>
        <w:t xml:space="preserve"> Miasta Włocławek.</w:t>
      </w:r>
    </w:p>
    <w:p w14:paraId="30949D7E" w14:textId="77777777" w:rsidR="005D1091" w:rsidRDefault="005D1091" w:rsidP="00B86C96">
      <w:pPr>
        <w:spacing w:line="276" w:lineRule="auto"/>
        <w:rPr>
          <w:rFonts w:ascii="Arial" w:hAnsi="Arial" w:cs="Arial"/>
          <w:sz w:val="28"/>
          <w:szCs w:val="28"/>
          <w:lang w:eastAsia="pl-PL"/>
        </w:rPr>
      </w:pPr>
    </w:p>
    <w:p w14:paraId="5AD9DD39" w14:textId="66A6E6EE" w:rsidR="005D1091" w:rsidRPr="005D1091" w:rsidRDefault="005D1091" w:rsidP="00B86C96">
      <w:pPr>
        <w:spacing w:line="276" w:lineRule="auto"/>
        <w:rPr>
          <w:rFonts w:ascii="Arial" w:hAnsi="Arial" w:cs="Arial"/>
          <w:b/>
          <w:bCs/>
          <w:sz w:val="28"/>
          <w:szCs w:val="28"/>
          <w:lang w:eastAsia="pl-PL"/>
        </w:rPr>
      </w:pPr>
      <w:r w:rsidRPr="005D1091">
        <w:rPr>
          <w:rFonts w:ascii="Arial" w:hAnsi="Arial" w:cs="Arial"/>
          <w:b/>
          <w:bCs/>
          <w:sz w:val="28"/>
          <w:szCs w:val="28"/>
          <w:lang w:eastAsia="pl-PL"/>
        </w:rPr>
        <w:t>Działania podjęte w roku 2023 w zakresie realizacji Strategii Rozwoju Miasta Włocławek 2030+</w:t>
      </w:r>
    </w:p>
    <w:p w14:paraId="4291A741" w14:textId="3CA8D38E" w:rsidR="00243F62" w:rsidRPr="005D1091" w:rsidRDefault="000177D9" w:rsidP="005D1091">
      <w:pPr>
        <w:contextualSpacing/>
        <w:rPr>
          <w:rFonts w:ascii="Arial" w:hAnsi="Arial" w:cs="Arial"/>
          <w:i/>
          <w:iCs/>
          <w:kern w:val="2"/>
          <w:sz w:val="28"/>
          <w:szCs w:val="28"/>
          <w14:ligatures w14:val="standardContextual"/>
        </w:rPr>
      </w:pPr>
      <w:r w:rsidRPr="005D1091">
        <w:rPr>
          <w:rFonts w:ascii="Arial" w:hAnsi="Arial" w:cs="Arial"/>
          <w:i/>
          <w:iCs/>
          <w:kern w:val="2"/>
          <w:sz w:val="28"/>
          <w:szCs w:val="28"/>
          <w14:ligatures w14:val="standardContextual"/>
        </w:rPr>
        <w:t>Cel strategiczny</w:t>
      </w:r>
      <w:r w:rsidR="00492829" w:rsidRPr="005D1091">
        <w:rPr>
          <w:rFonts w:ascii="Arial" w:hAnsi="Arial" w:cs="Arial"/>
          <w:i/>
          <w:iCs/>
          <w:kern w:val="2"/>
          <w:sz w:val="28"/>
          <w:szCs w:val="28"/>
          <w14:ligatures w14:val="standardContextual"/>
        </w:rPr>
        <w:t>:</w:t>
      </w:r>
      <w:r w:rsidRPr="005D1091">
        <w:rPr>
          <w:rFonts w:ascii="Arial" w:hAnsi="Arial" w:cs="Arial"/>
          <w:i/>
          <w:iCs/>
          <w:kern w:val="2"/>
          <w:sz w:val="28"/>
          <w:szCs w:val="28"/>
          <w14:ligatures w14:val="standardContextual"/>
        </w:rPr>
        <w:t xml:space="preserve"> „Miasto dialogu i aktywności społecznej”</w:t>
      </w:r>
    </w:p>
    <w:p w14:paraId="0C792A85" w14:textId="33C8BD7D" w:rsidR="00243F62" w:rsidRPr="005D1091" w:rsidRDefault="00243F62" w:rsidP="005D1091">
      <w:pPr>
        <w:spacing w:line="276" w:lineRule="auto"/>
        <w:contextualSpacing/>
        <w:rPr>
          <w:rFonts w:ascii="Arial" w:hAnsi="Arial" w:cs="Arial"/>
          <w:i/>
          <w:iCs/>
          <w:kern w:val="2"/>
          <w:sz w:val="28"/>
          <w:szCs w:val="28"/>
          <w14:ligatures w14:val="standardContextual"/>
        </w:rPr>
      </w:pPr>
      <w:r w:rsidRPr="005D1091">
        <w:rPr>
          <w:rFonts w:ascii="Arial" w:hAnsi="Arial" w:cs="Arial"/>
          <w:i/>
          <w:iCs/>
          <w:kern w:val="2"/>
          <w:sz w:val="28"/>
          <w:szCs w:val="28"/>
          <w14:ligatures w14:val="standardContextual"/>
        </w:rPr>
        <w:t>Cel operacyjny</w:t>
      </w:r>
      <w:r w:rsidR="00492829" w:rsidRPr="005D1091">
        <w:rPr>
          <w:rFonts w:ascii="Arial" w:hAnsi="Arial" w:cs="Arial"/>
          <w:i/>
          <w:iCs/>
          <w:kern w:val="2"/>
          <w:sz w:val="28"/>
          <w:szCs w:val="28"/>
          <w14:ligatures w14:val="standardContextual"/>
        </w:rPr>
        <w:t>:</w:t>
      </w:r>
      <w:r w:rsidRPr="005D1091">
        <w:rPr>
          <w:rFonts w:ascii="Arial" w:hAnsi="Arial" w:cs="Arial"/>
          <w:i/>
          <w:iCs/>
          <w:kern w:val="2"/>
          <w:sz w:val="28"/>
          <w:szCs w:val="28"/>
          <w14:ligatures w14:val="standardContextual"/>
        </w:rPr>
        <w:t xml:space="preserve"> „Miasto promujące aktywność sportową” </w:t>
      </w:r>
    </w:p>
    <w:p w14:paraId="1F60E3B8" w14:textId="77777777" w:rsidR="00243F62" w:rsidRPr="005D1091" w:rsidRDefault="00243F62" w:rsidP="005D1091">
      <w:pPr>
        <w:spacing w:line="276" w:lineRule="auto"/>
        <w:contextualSpacing/>
        <w:rPr>
          <w:rFonts w:ascii="Arial" w:hAnsi="Arial" w:cs="Arial"/>
          <w:kern w:val="2"/>
          <w:sz w:val="28"/>
          <w:szCs w:val="28"/>
          <w14:ligatures w14:val="standardContextual"/>
        </w:rPr>
      </w:pPr>
    </w:p>
    <w:p w14:paraId="660CF65C" w14:textId="7FB217B6" w:rsidR="00243F62" w:rsidRPr="005D1091" w:rsidRDefault="00243F62" w:rsidP="005D1091">
      <w:pPr>
        <w:spacing w:line="276" w:lineRule="auto"/>
        <w:contextualSpacing/>
        <w:rPr>
          <w:rFonts w:ascii="Arial" w:hAnsi="Arial" w:cs="Arial"/>
          <w:kern w:val="2"/>
          <w:sz w:val="28"/>
          <w:szCs w:val="28"/>
          <w14:ligatures w14:val="standardContextual"/>
        </w:rPr>
      </w:pPr>
      <w:r w:rsidRPr="005D1091">
        <w:rPr>
          <w:rFonts w:ascii="Arial" w:hAnsi="Arial" w:cs="Arial"/>
          <w:kern w:val="2"/>
          <w:sz w:val="28"/>
          <w:szCs w:val="28"/>
          <w14:ligatures w14:val="standardContextual"/>
        </w:rPr>
        <w:t xml:space="preserve">Kolejny rok kontynuowana była inicjatywa tzw. Spacerków z Przewodnikiem, mająca na celu popularyzację turystyki we Włocławku (10 spotkań). Uczestnicy mieli okazję zwiedzić m.in. Wzgórze Św. Gotarda, Seminarium Duchowne i kościół Św. Witalisa, Archiwum Państwowe Oddział we Włocławku, Cmentarz Komunalny i Cerkiew, Obserwatorium Astronomiczne, czyli obiekty, które na co dzień są niedostępne. </w:t>
      </w:r>
    </w:p>
    <w:p w14:paraId="1A541D23" w14:textId="77777777" w:rsidR="00243F62" w:rsidRPr="005D1091" w:rsidRDefault="00243F62" w:rsidP="005D1091">
      <w:pPr>
        <w:spacing w:line="276" w:lineRule="auto"/>
        <w:contextualSpacing/>
        <w:rPr>
          <w:rFonts w:ascii="Arial" w:hAnsi="Arial" w:cs="Arial"/>
          <w:kern w:val="2"/>
          <w:sz w:val="28"/>
          <w:szCs w:val="28"/>
          <w14:ligatures w14:val="standardContextual"/>
        </w:rPr>
      </w:pPr>
      <w:r w:rsidRPr="005D1091">
        <w:rPr>
          <w:rFonts w:ascii="Arial" w:hAnsi="Arial" w:cs="Arial"/>
          <w:kern w:val="2"/>
          <w:sz w:val="28"/>
          <w:szCs w:val="28"/>
          <w14:ligatures w14:val="standardContextual"/>
        </w:rPr>
        <w:t>Włocławska Informacja Turystyczna organizowała rajdy rowerowe dla mieszkańców tj. wycieczka rowerowa Topienie Marzanny, rajd rowerowy Pamięci A. Sobańskiej i rajd rowerowy Labirynt Zaduszniki.</w:t>
      </w:r>
    </w:p>
    <w:p w14:paraId="27EE88E7" w14:textId="4AEAF0CE" w:rsidR="00243F62" w:rsidRPr="005D1091" w:rsidRDefault="00243F62" w:rsidP="005D1091">
      <w:pPr>
        <w:spacing w:line="276" w:lineRule="auto"/>
        <w:contextualSpacing/>
        <w:rPr>
          <w:rFonts w:ascii="Arial" w:hAnsi="Arial" w:cs="Arial"/>
          <w:color w:val="FF0000"/>
          <w:kern w:val="2"/>
          <w:sz w:val="28"/>
          <w:szCs w:val="28"/>
          <w14:ligatures w14:val="standardContextual"/>
        </w:rPr>
      </w:pPr>
    </w:p>
    <w:p w14:paraId="0506E0CF" w14:textId="77777777" w:rsidR="00243F62" w:rsidRPr="005D1091" w:rsidRDefault="00243F62" w:rsidP="005D1091">
      <w:pPr>
        <w:spacing w:line="276" w:lineRule="auto"/>
        <w:contextualSpacing/>
        <w:rPr>
          <w:rFonts w:ascii="Arial" w:hAnsi="Arial" w:cs="Arial"/>
          <w:kern w:val="2"/>
          <w:sz w:val="28"/>
          <w:szCs w:val="28"/>
          <w14:ligatures w14:val="standardContextual"/>
        </w:rPr>
      </w:pPr>
      <w:r w:rsidRPr="005D1091">
        <w:rPr>
          <w:rFonts w:ascii="Arial" w:hAnsi="Arial" w:cs="Arial"/>
          <w:kern w:val="2"/>
          <w:sz w:val="28"/>
          <w:szCs w:val="28"/>
          <w14:ligatures w14:val="standardContextual"/>
        </w:rPr>
        <w:t>Wydział Sportu i Turystyki prowadził w 2023 roku dwa programy mające na celu doskonalenie procesu szkolenia w dyscyplinie koszykówki:</w:t>
      </w:r>
    </w:p>
    <w:p w14:paraId="73EB2556" w14:textId="7AD908EC" w:rsidR="00243F62" w:rsidRPr="005D1091" w:rsidRDefault="00243F62" w:rsidP="00A20945">
      <w:pPr>
        <w:pStyle w:val="Akapitzlist"/>
        <w:numPr>
          <w:ilvl w:val="0"/>
          <w:numId w:val="97"/>
        </w:numPr>
        <w:spacing w:line="276" w:lineRule="auto"/>
        <w:rPr>
          <w:rFonts w:ascii="Arial" w:hAnsi="Arial" w:cs="Arial"/>
          <w:kern w:val="2"/>
          <w:sz w:val="28"/>
          <w:szCs w:val="28"/>
          <w14:ligatures w14:val="standardContextual"/>
        </w:rPr>
      </w:pPr>
      <w:r w:rsidRPr="005D1091">
        <w:rPr>
          <w:rFonts w:ascii="Arial" w:hAnsi="Arial" w:cs="Arial"/>
          <w:kern w:val="2"/>
          <w:sz w:val="28"/>
          <w:szCs w:val="28"/>
          <w14:ligatures w14:val="standardContextual"/>
        </w:rPr>
        <w:t xml:space="preserve">„Szkolne Młodzieżowe Ośrodki Koszykówki” to program finansowany przez Polski Związek Koszykówki ze środków Ministerstwa Sportu i Turystyki we współpracy </w:t>
      </w:r>
      <w:r w:rsidRPr="005D1091">
        <w:rPr>
          <w:rFonts w:ascii="Arial" w:hAnsi="Arial" w:cs="Arial"/>
          <w:kern w:val="2"/>
          <w:sz w:val="28"/>
          <w:szCs w:val="28"/>
          <w14:ligatures w14:val="standardContextual"/>
        </w:rPr>
        <w:br/>
        <w:t xml:space="preserve">z Gminą Miasto Włocławek, którego nadrzędnym celem jest popularyzacja koszykówki </w:t>
      </w:r>
      <w:r w:rsidRPr="005D1091">
        <w:rPr>
          <w:rFonts w:ascii="Arial" w:hAnsi="Arial" w:cs="Arial"/>
          <w:kern w:val="2"/>
          <w:sz w:val="28"/>
          <w:szCs w:val="28"/>
          <w14:ligatures w14:val="standardContextual"/>
        </w:rPr>
        <w:br/>
        <w:t xml:space="preserve">i zwiększenie sprawności fizycznej u dzieci z klas 4-6 szkoły podstawowej. W 2023 roku udział wzięły szkoły podstawowe: </w:t>
      </w:r>
      <w:r w:rsidRPr="005D1091">
        <w:rPr>
          <w:rFonts w:ascii="Arial" w:eastAsia="Calibri" w:hAnsi="Arial" w:cs="Arial"/>
          <w:kern w:val="2"/>
          <w:sz w:val="28"/>
          <w:szCs w:val="28"/>
          <w14:ligatures w14:val="standardContextual"/>
        </w:rPr>
        <w:t>SP</w:t>
      </w:r>
      <w:r w:rsidRPr="001F7DF9">
        <w:rPr>
          <w:rFonts w:ascii="Arial" w:eastAsia="Calibri" w:hAnsi="Arial" w:cs="Arial"/>
          <w:kern w:val="2"/>
          <w:sz w:val="28"/>
          <w:szCs w:val="28"/>
          <w14:ligatures w14:val="standardContextual"/>
        </w:rPr>
        <w:t xml:space="preserve"> </w:t>
      </w:r>
      <w:r w:rsidRPr="005D1091">
        <w:rPr>
          <w:rFonts w:ascii="Arial" w:eastAsia="Calibri" w:hAnsi="Arial" w:cs="Arial"/>
          <w:kern w:val="2"/>
          <w:sz w:val="28"/>
          <w:szCs w:val="28"/>
          <w14:ligatures w14:val="standardContextual"/>
        </w:rPr>
        <w:t>19, SP 12, SP 22 i SP 2, w tym około 180 dzieci.</w:t>
      </w:r>
    </w:p>
    <w:p w14:paraId="1F0440AA" w14:textId="5DCF2677" w:rsidR="00243F62" w:rsidRPr="005D1091" w:rsidRDefault="00243F62" w:rsidP="00A20945">
      <w:pPr>
        <w:pStyle w:val="Akapitzlist"/>
        <w:numPr>
          <w:ilvl w:val="0"/>
          <w:numId w:val="97"/>
        </w:numPr>
        <w:spacing w:after="0" w:line="276" w:lineRule="auto"/>
        <w:rPr>
          <w:rFonts w:ascii="Arial" w:hAnsi="Arial" w:cs="Arial"/>
          <w:kern w:val="2"/>
          <w:sz w:val="28"/>
          <w:szCs w:val="28"/>
          <w14:ligatures w14:val="standardContextual"/>
        </w:rPr>
      </w:pPr>
      <w:r w:rsidRPr="005D1091">
        <w:rPr>
          <w:rFonts w:ascii="Arial" w:hAnsi="Arial" w:cs="Arial"/>
          <w:kern w:val="2"/>
          <w:sz w:val="28"/>
          <w:szCs w:val="28"/>
          <w14:ligatures w14:val="standardContextual"/>
        </w:rPr>
        <w:t xml:space="preserve">Program KOSSM (Koszykarski Ośrodek Szkolenia Sportowego Młodzieży) to program finansowany przez Polski Związek Koszykówki ze środków Ministerstwa Sportu </w:t>
      </w:r>
      <w:r w:rsidRPr="005D1091">
        <w:rPr>
          <w:rFonts w:ascii="Arial" w:hAnsi="Arial" w:cs="Arial"/>
          <w:kern w:val="2"/>
          <w:sz w:val="28"/>
          <w:szCs w:val="28"/>
          <w14:ligatures w14:val="standardContextual"/>
        </w:rPr>
        <w:br/>
        <w:t xml:space="preserve">i Turystyki we współpracy z Gminą Miasto Włocławek, którego nadrzędnym celem jest popularyzacja koszykówki i zwiększenie sprawności fizycznej u dzieci z klas 7-8 szkoły podstawowej. W programie udział bierze Szkoła Podstawowa nr 12. </w:t>
      </w:r>
    </w:p>
    <w:p w14:paraId="01318D4F" w14:textId="714446E5" w:rsidR="00243F62" w:rsidRPr="005D1091" w:rsidRDefault="00243F62" w:rsidP="005D1091">
      <w:pPr>
        <w:spacing w:after="0" w:line="276" w:lineRule="auto"/>
        <w:rPr>
          <w:rFonts w:ascii="Arial" w:hAnsi="Arial" w:cs="Arial"/>
          <w:kern w:val="2"/>
          <w:sz w:val="28"/>
          <w:szCs w:val="28"/>
          <w14:ligatures w14:val="standardContextual"/>
        </w:rPr>
      </w:pPr>
    </w:p>
    <w:p w14:paraId="4CC5A630" w14:textId="5EA82B39" w:rsidR="00243F62" w:rsidRPr="005D1091" w:rsidRDefault="00243F62" w:rsidP="005D1091">
      <w:pPr>
        <w:spacing w:after="0" w:line="276" w:lineRule="auto"/>
        <w:rPr>
          <w:rFonts w:ascii="Arial" w:hAnsi="Arial" w:cs="Arial"/>
          <w:kern w:val="2"/>
          <w:sz w:val="28"/>
          <w:szCs w:val="28"/>
          <w14:ligatures w14:val="standardContextual"/>
        </w:rPr>
      </w:pPr>
      <w:r w:rsidRPr="005D1091">
        <w:rPr>
          <w:rFonts w:ascii="Arial" w:hAnsi="Arial" w:cs="Arial"/>
          <w:kern w:val="2"/>
          <w:sz w:val="28"/>
          <w:szCs w:val="28"/>
          <w14:ligatures w14:val="standardContextual"/>
        </w:rPr>
        <w:t>Na mocy art. 30 ustawy o sporcie z 25 czerwca 2010 r. we Włocławku funkcjonowała Miejska Rada Sportu. Podczas jej obrad podejmowano tematy związane z zakres</w:t>
      </w:r>
      <w:r w:rsidR="000177D9" w:rsidRPr="005D1091">
        <w:rPr>
          <w:rFonts w:ascii="Arial" w:hAnsi="Arial" w:cs="Arial"/>
          <w:kern w:val="2"/>
          <w:sz w:val="28"/>
          <w:szCs w:val="28"/>
          <w14:ligatures w14:val="standardContextual"/>
        </w:rPr>
        <w:t>em</w:t>
      </w:r>
      <w:r w:rsidRPr="005D1091">
        <w:rPr>
          <w:rFonts w:ascii="Arial" w:hAnsi="Arial" w:cs="Arial"/>
          <w:kern w:val="2"/>
          <w:sz w:val="28"/>
          <w:szCs w:val="28"/>
          <w14:ligatures w14:val="standardContextual"/>
        </w:rPr>
        <w:t xml:space="preserve"> sportu zawodowego </w:t>
      </w:r>
      <w:r w:rsidRPr="005D1091">
        <w:rPr>
          <w:rFonts w:ascii="Arial" w:hAnsi="Arial" w:cs="Arial"/>
          <w:kern w:val="2"/>
          <w:sz w:val="28"/>
          <w:szCs w:val="28"/>
          <w14:ligatures w14:val="standardContextual"/>
        </w:rPr>
        <w:br/>
        <w:t xml:space="preserve">i szkolenia dzieci i młodzieży. Zgodnie z Zarządzeniem nr 428/2023 Prezydenta Miasta Włocławek z dnia 30 listopada 2023 r. w sprawie ustalenia składu Miejskiej Rady Sportu we Włocławku ze składu osobowego odwołano Pana Łukasz Brylskiego oraz powołano Pana Łukasza Pszczółkowskiego. </w:t>
      </w:r>
      <w:r w:rsidRPr="005D1091">
        <w:rPr>
          <w:rFonts w:ascii="Arial" w:hAnsi="Arial" w:cs="Arial"/>
          <w:kern w:val="2"/>
          <w:sz w:val="28"/>
          <w:szCs w:val="28"/>
          <w14:ligatures w14:val="standardContextual"/>
        </w:rPr>
        <w:br/>
        <w:t xml:space="preserve">W związku z powyższym skład Miejskiej Rady Sportu od 30 listopada 2023 r. tworzą: Pan Andrzej Person, Pan Marian Nowakowski, Pan Igor Griszczuk, Pan Hubert </w:t>
      </w:r>
      <w:proofErr w:type="spellStart"/>
      <w:r w:rsidRPr="005D1091">
        <w:rPr>
          <w:rFonts w:ascii="Arial" w:hAnsi="Arial" w:cs="Arial"/>
          <w:kern w:val="2"/>
          <w:sz w:val="28"/>
          <w:szCs w:val="28"/>
          <w14:ligatures w14:val="standardContextual"/>
        </w:rPr>
        <w:t>Radke</w:t>
      </w:r>
      <w:proofErr w:type="spellEnd"/>
      <w:r w:rsidRPr="005D1091">
        <w:rPr>
          <w:rFonts w:ascii="Arial" w:hAnsi="Arial" w:cs="Arial"/>
          <w:kern w:val="2"/>
          <w:sz w:val="28"/>
          <w:szCs w:val="28"/>
          <w14:ligatures w14:val="standardContextual"/>
        </w:rPr>
        <w:t xml:space="preserve">, Pani Aneta Szczepańska i Pan Łukasz Pszczółkowski. </w:t>
      </w:r>
    </w:p>
    <w:p w14:paraId="55856005" w14:textId="77777777" w:rsidR="00243F62" w:rsidRPr="005D1091" w:rsidRDefault="00243F62" w:rsidP="005D1091">
      <w:pPr>
        <w:spacing w:after="0" w:line="276" w:lineRule="auto"/>
        <w:rPr>
          <w:rFonts w:ascii="Arial" w:hAnsi="Arial" w:cs="Arial"/>
          <w:kern w:val="2"/>
          <w:sz w:val="28"/>
          <w:szCs w:val="28"/>
          <w14:ligatures w14:val="standardContextual"/>
        </w:rPr>
      </w:pPr>
    </w:p>
    <w:p w14:paraId="78C17ED3" w14:textId="30C69E28" w:rsidR="00243F62" w:rsidRPr="005D1091" w:rsidRDefault="00243F62" w:rsidP="005D1091">
      <w:pPr>
        <w:spacing w:after="0" w:line="276" w:lineRule="auto"/>
        <w:rPr>
          <w:rFonts w:ascii="Arial" w:hAnsi="Arial" w:cs="Arial"/>
          <w:kern w:val="2"/>
          <w:sz w:val="28"/>
          <w:szCs w:val="28"/>
          <w14:ligatures w14:val="standardContextual"/>
        </w:rPr>
      </w:pPr>
      <w:r w:rsidRPr="005D1091">
        <w:rPr>
          <w:rFonts w:ascii="Arial" w:hAnsi="Arial" w:cs="Arial"/>
          <w:kern w:val="2"/>
          <w:sz w:val="28"/>
          <w:szCs w:val="28"/>
          <w14:ligatures w14:val="standardContextual"/>
        </w:rPr>
        <w:t>Podobnie jak w latach poprzednich, umożliwiono wykorzystywanie bazy sportowej Ośrodka Sportu i Rekreacji przez różne grupy wiekowe i społeczne w sporcie amatorskim i zawodowym w formie klubów, stowarzyszeń, fundacji na preferencyjnych warunkach finansowych.</w:t>
      </w:r>
    </w:p>
    <w:p w14:paraId="322B4AC8" w14:textId="77777777" w:rsidR="00243F62" w:rsidRPr="005D1091" w:rsidRDefault="00243F62" w:rsidP="005D1091">
      <w:pPr>
        <w:spacing w:after="0" w:line="276" w:lineRule="auto"/>
        <w:ind w:left="1080"/>
        <w:rPr>
          <w:rFonts w:ascii="Arial" w:hAnsi="Arial" w:cs="Arial"/>
          <w:kern w:val="2"/>
          <w:sz w:val="28"/>
          <w:szCs w:val="28"/>
          <w14:ligatures w14:val="standardContextual"/>
        </w:rPr>
      </w:pPr>
    </w:p>
    <w:p w14:paraId="41E0A450" w14:textId="4EAE3C46" w:rsidR="00243F62" w:rsidRPr="005D1091" w:rsidRDefault="00243F62" w:rsidP="005D1091">
      <w:pPr>
        <w:spacing w:line="276" w:lineRule="auto"/>
        <w:contextualSpacing/>
        <w:rPr>
          <w:rFonts w:ascii="Arial" w:eastAsia="Calibri" w:hAnsi="Arial" w:cs="Arial"/>
          <w:sz w:val="28"/>
          <w:szCs w:val="28"/>
        </w:rPr>
      </w:pPr>
      <w:r w:rsidRPr="005D1091">
        <w:rPr>
          <w:rFonts w:ascii="Arial" w:eastAsia="Calibri" w:hAnsi="Arial" w:cs="Arial"/>
          <w:sz w:val="28"/>
          <w:szCs w:val="28"/>
        </w:rPr>
        <w:t xml:space="preserve">Umacnianie znaczenia sportu Gmina Miasto Włocławek realizowała poprzez stymulowanie klubów sportowych do rozwoju szkolenia, a co za tym idzie, osiągania coraz lepszych wyników w rywalizacji na arenie ogólnopolskiej i międzynarodowej. Jednym z narzędzi badania efektywności szkolenia jest klasyfikacja systemu sportu młodzieżowego, która stanowi opracowanie wyników osiąganych przez młodych sportowców z całej Polski. W 2023 r. Włocławek  uzyskał 782,99 punktów, co dało mu 33. miejsce wśród wszystkich gmin w Polsce. </w:t>
      </w:r>
    </w:p>
    <w:p w14:paraId="620C59BE" w14:textId="4A60CDA3" w:rsidR="00243F62" w:rsidRPr="00243F62" w:rsidRDefault="00243F62" w:rsidP="00243F62">
      <w:pPr>
        <w:spacing w:line="276" w:lineRule="auto"/>
        <w:ind w:firstLine="567"/>
        <w:contextualSpacing/>
        <w:jc w:val="both"/>
        <w:rPr>
          <w:rFonts w:ascii="Calibri" w:eastAsia="Calibri" w:hAnsi="Calibri" w:cs="Calibri"/>
        </w:rPr>
      </w:pPr>
    </w:p>
    <w:p w14:paraId="0EDBAF35" w14:textId="3B924D59" w:rsidR="00243F62" w:rsidRPr="00243F62" w:rsidRDefault="00243F62" w:rsidP="00243F62">
      <w:pPr>
        <w:spacing w:line="276" w:lineRule="auto"/>
        <w:ind w:firstLine="567"/>
        <w:contextualSpacing/>
        <w:jc w:val="both"/>
        <w:rPr>
          <w:rFonts w:ascii="Calibri" w:eastAsia="Calibri" w:hAnsi="Calibri" w:cs="Calibri"/>
        </w:rPr>
      </w:pPr>
      <w:r w:rsidRPr="00243F62">
        <w:rPr>
          <w:noProof/>
          <w:kern w:val="2"/>
          <w14:ligatures w14:val="standardContextual"/>
        </w:rPr>
        <w:drawing>
          <wp:inline distT="0" distB="0" distL="0" distR="0" wp14:anchorId="5A5E052C" wp14:editId="46F15B46">
            <wp:extent cx="5391150" cy="2647950"/>
            <wp:effectExtent l="0" t="0" r="0" b="0"/>
            <wp:docPr id="1" name="Wykres 1" descr="Liczba punktów w Systemie Sportu Mołidzieżowego">
              <a:extLst xmlns:a="http://schemas.openxmlformats.org/drawingml/2006/main">
                <a:ext uri="{FF2B5EF4-FFF2-40B4-BE49-F238E27FC236}">
                  <a16:creationId xmlns:a16="http://schemas.microsoft.com/office/drawing/2014/main" id="{2B858046-D358-EA4D-747A-BEFEF26A4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DD4E49" w14:textId="09916948" w:rsidR="00243F62" w:rsidRPr="005D1091" w:rsidRDefault="00726252" w:rsidP="0096181A">
      <w:pPr>
        <w:spacing w:after="0" w:line="256" w:lineRule="auto"/>
        <w:rPr>
          <w:rFonts w:ascii="Arial" w:hAnsi="Arial" w:cs="Arial"/>
          <w:kern w:val="2"/>
          <w:sz w:val="28"/>
          <w:szCs w:val="28"/>
          <w14:ligatures w14:val="standardContextual"/>
        </w:rPr>
      </w:pPr>
      <w:r w:rsidRPr="005D1091">
        <w:rPr>
          <w:rFonts w:ascii="Arial" w:hAnsi="Arial" w:cs="Arial"/>
          <w:kern w:val="2"/>
          <w:sz w:val="28"/>
          <w:szCs w:val="28"/>
          <w14:ligatures w14:val="standardContextual"/>
        </w:rPr>
        <w:tab/>
        <w:t xml:space="preserve">Wykres nr </w:t>
      </w:r>
      <w:r w:rsidR="003C06B7" w:rsidRPr="005D1091">
        <w:rPr>
          <w:rFonts w:ascii="Arial" w:hAnsi="Arial" w:cs="Arial"/>
          <w:kern w:val="2"/>
          <w:sz w:val="28"/>
          <w:szCs w:val="28"/>
          <w14:ligatures w14:val="standardContextual"/>
        </w:rPr>
        <w:t>8. Liczba punktów w Systemie Sportu Młodzieżowego. Opracowana przez Wydział Sportu</w:t>
      </w:r>
      <w:r w:rsidR="00343FDC" w:rsidRPr="005D1091">
        <w:rPr>
          <w:rFonts w:ascii="Arial" w:hAnsi="Arial" w:cs="Arial"/>
          <w:kern w:val="2"/>
          <w:sz w:val="28"/>
          <w:szCs w:val="28"/>
          <w14:ligatures w14:val="standardContextual"/>
        </w:rPr>
        <w:t xml:space="preserve"> i Turystyki</w:t>
      </w:r>
    </w:p>
    <w:p w14:paraId="0300D3D9" w14:textId="77777777" w:rsidR="00000B9B" w:rsidRDefault="00000B9B" w:rsidP="00243F62">
      <w:pPr>
        <w:spacing w:after="0" w:line="256" w:lineRule="auto"/>
        <w:jc w:val="both"/>
        <w:rPr>
          <w:rFonts w:ascii="Arial Narrow" w:hAnsi="Arial Narrow" w:cstheme="minorHAnsi"/>
          <w:kern w:val="2"/>
          <w:sz w:val="24"/>
          <w:szCs w:val="24"/>
          <w14:ligatures w14:val="standardContextual"/>
        </w:rPr>
      </w:pPr>
    </w:p>
    <w:p w14:paraId="71110BAD" w14:textId="0D4B17CF" w:rsidR="00243F62" w:rsidRPr="0096181A" w:rsidRDefault="00243F62" w:rsidP="0096181A">
      <w:pPr>
        <w:spacing w:after="0" w:line="276" w:lineRule="auto"/>
        <w:rPr>
          <w:rFonts w:ascii="Arial" w:hAnsi="Arial" w:cs="Arial"/>
          <w:kern w:val="2"/>
          <w:sz w:val="28"/>
          <w:szCs w:val="28"/>
          <w14:ligatures w14:val="standardContextual"/>
        </w:rPr>
      </w:pPr>
      <w:r w:rsidRPr="0096181A">
        <w:rPr>
          <w:rFonts w:ascii="Arial" w:hAnsi="Arial" w:cs="Arial"/>
          <w:kern w:val="2"/>
          <w:sz w:val="28"/>
          <w:szCs w:val="28"/>
          <w14:ligatures w14:val="standardContextual"/>
        </w:rPr>
        <w:t>Wydział Sportu i Turystyki Urzędu Miasta Włocławek prowadził w 2023 roku System Rejestracji Jachtów zgodnie z ustawą o rejestracji jachtów i innych jednostek pływających o długości do 24 m z dnia 12 kwietnia 2018 r. Rejestracja odbywa się za pomocą elektronicznego systemu REJA24. W 2023 roku zarejestrowano 34 jednostki pływające.</w:t>
      </w:r>
    </w:p>
    <w:p w14:paraId="35F9DECA" w14:textId="6C5877E4" w:rsidR="00243F62" w:rsidRPr="00243F62" w:rsidRDefault="00243F62" w:rsidP="008D4F08">
      <w:pPr>
        <w:spacing w:after="0" w:line="276" w:lineRule="auto"/>
        <w:jc w:val="both"/>
        <w:rPr>
          <w:rFonts w:ascii="Arial Narrow" w:hAnsi="Arial Narrow" w:cstheme="minorHAnsi"/>
          <w:kern w:val="2"/>
          <w:sz w:val="24"/>
          <w:szCs w:val="24"/>
          <w14:ligatures w14:val="standardContextual"/>
        </w:rPr>
      </w:pPr>
    </w:p>
    <w:p w14:paraId="4DE4B76F" w14:textId="2AB2D406" w:rsidR="00243F62" w:rsidRPr="00243F62" w:rsidRDefault="00243F62" w:rsidP="008D4F08">
      <w:pPr>
        <w:spacing w:after="0" w:line="276" w:lineRule="auto"/>
        <w:jc w:val="both"/>
        <w:rPr>
          <w:rFonts w:ascii="Arial Narrow" w:hAnsi="Arial Narrow" w:cstheme="minorHAnsi"/>
          <w:kern w:val="2"/>
          <w:sz w:val="24"/>
          <w:szCs w:val="24"/>
          <w14:ligatures w14:val="standardContextual"/>
        </w:rPr>
      </w:pPr>
    </w:p>
    <w:p w14:paraId="48096589" w14:textId="0837D6D9" w:rsidR="004076EB" w:rsidRDefault="004076EB" w:rsidP="008D4F08">
      <w:pPr>
        <w:spacing w:after="0" w:line="276" w:lineRule="auto"/>
        <w:jc w:val="both"/>
        <w:rPr>
          <w:rFonts w:ascii="Arial Narrow" w:eastAsia="Calibri" w:hAnsi="Arial Narrow" w:cs="Arial"/>
          <w:sz w:val="24"/>
          <w:szCs w:val="24"/>
        </w:rPr>
      </w:pPr>
    </w:p>
    <w:p w14:paraId="00F3C7D4" w14:textId="77777777" w:rsidR="0096181A" w:rsidRDefault="0096181A" w:rsidP="008D4F08">
      <w:pPr>
        <w:spacing w:after="0" w:line="276" w:lineRule="auto"/>
        <w:jc w:val="both"/>
        <w:rPr>
          <w:rFonts w:ascii="Arial Narrow" w:eastAsia="Calibri" w:hAnsi="Arial Narrow" w:cs="Arial"/>
          <w:sz w:val="24"/>
          <w:szCs w:val="24"/>
        </w:rPr>
      </w:pPr>
    </w:p>
    <w:p w14:paraId="4694A882" w14:textId="77777777" w:rsidR="0096181A" w:rsidRDefault="0096181A" w:rsidP="008D4F08">
      <w:pPr>
        <w:spacing w:after="0" w:line="276" w:lineRule="auto"/>
        <w:jc w:val="both"/>
        <w:rPr>
          <w:rFonts w:ascii="Arial Narrow" w:eastAsia="Calibri" w:hAnsi="Arial Narrow" w:cs="Arial"/>
          <w:sz w:val="24"/>
          <w:szCs w:val="24"/>
        </w:rPr>
      </w:pPr>
    </w:p>
    <w:p w14:paraId="43506C37" w14:textId="77777777" w:rsidR="0096181A" w:rsidRDefault="0096181A" w:rsidP="008D4F08">
      <w:pPr>
        <w:spacing w:after="0" w:line="276" w:lineRule="auto"/>
        <w:jc w:val="both"/>
        <w:rPr>
          <w:rFonts w:ascii="Arial Narrow" w:eastAsia="Calibri" w:hAnsi="Arial Narrow" w:cs="Arial"/>
          <w:sz w:val="24"/>
          <w:szCs w:val="24"/>
        </w:rPr>
      </w:pPr>
    </w:p>
    <w:p w14:paraId="706AFDF7" w14:textId="77777777" w:rsidR="0096181A" w:rsidRDefault="0096181A" w:rsidP="008D4F08">
      <w:pPr>
        <w:spacing w:after="0" w:line="276" w:lineRule="auto"/>
        <w:jc w:val="both"/>
        <w:rPr>
          <w:rFonts w:ascii="Arial Narrow" w:eastAsia="Calibri" w:hAnsi="Arial Narrow" w:cs="Arial"/>
          <w:sz w:val="24"/>
          <w:szCs w:val="24"/>
        </w:rPr>
      </w:pPr>
    </w:p>
    <w:p w14:paraId="5C2428CB" w14:textId="32EA9C3B" w:rsidR="0096181A" w:rsidRPr="00642DFB" w:rsidRDefault="0096181A" w:rsidP="00642DFB">
      <w:pPr>
        <w:pStyle w:val="Akapitzlist"/>
        <w:numPr>
          <w:ilvl w:val="0"/>
          <w:numId w:val="280"/>
        </w:numPr>
        <w:spacing w:after="0" w:line="276" w:lineRule="auto"/>
        <w:rPr>
          <w:rFonts w:ascii="Arial" w:eastAsia="Calibri" w:hAnsi="Arial" w:cs="Arial"/>
          <w:b/>
          <w:bCs/>
          <w:color w:val="4472C4" w:themeColor="accent1"/>
          <w:sz w:val="28"/>
          <w:szCs w:val="28"/>
        </w:rPr>
      </w:pPr>
      <w:r w:rsidRPr="00642DFB">
        <w:rPr>
          <w:rFonts w:ascii="Arial" w:eastAsia="Calibri" w:hAnsi="Arial" w:cs="Arial"/>
          <w:b/>
          <w:bCs/>
          <w:color w:val="4472C4" w:themeColor="accent1"/>
          <w:sz w:val="28"/>
          <w:szCs w:val="28"/>
        </w:rPr>
        <w:t>Edukacja</w:t>
      </w:r>
    </w:p>
    <w:p w14:paraId="47677C24" w14:textId="6D78503C" w:rsidR="004076EB" w:rsidRPr="00642DFB" w:rsidRDefault="004076EB" w:rsidP="00642DFB">
      <w:pPr>
        <w:spacing w:after="0" w:line="276" w:lineRule="auto"/>
        <w:rPr>
          <w:rFonts w:ascii="Arial" w:eastAsia="Calibri" w:hAnsi="Arial" w:cs="Arial"/>
          <w:sz w:val="28"/>
          <w:szCs w:val="28"/>
        </w:rPr>
      </w:pPr>
    </w:p>
    <w:p w14:paraId="07EA1791" w14:textId="2FF45C3A" w:rsidR="005A439E" w:rsidRPr="00642DFB" w:rsidRDefault="005A439E" w:rsidP="00642DFB">
      <w:pPr>
        <w:spacing w:after="0" w:line="276" w:lineRule="auto"/>
        <w:rPr>
          <w:rFonts w:ascii="Arial" w:hAnsi="Arial" w:cs="Arial"/>
          <w:sz w:val="28"/>
          <w:szCs w:val="28"/>
        </w:rPr>
      </w:pPr>
      <w:r w:rsidRPr="00642DFB">
        <w:rPr>
          <w:rFonts w:ascii="Arial" w:hAnsi="Arial" w:cs="Arial"/>
          <w:sz w:val="28"/>
          <w:szCs w:val="28"/>
        </w:rPr>
        <w:t>Miasto Włocławek realizuje zadania oświatowe wynikające z ustawy Prawo oświatowe, ustawy o systemie oświaty i rozporządzeń wykonawczych poprzez zabezpieczenie działalności przedszkoli, szkół podstawowych i ponadpodstawowych. Zadania oświatowe realizowane są  przy pomocy środków otrzymywanych z budżetu państwa – subwencji oświatowej oraz z budżetu gminy.</w:t>
      </w:r>
    </w:p>
    <w:p w14:paraId="2838E138" w14:textId="2A3BD2FE" w:rsidR="0096181A" w:rsidRPr="00642DFB" w:rsidRDefault="0096181A" w:rsidP="00642DFB">
      <w:pPr>
        <w:spacing w:after="0" w:line="276" w:lineRule="auto"/>
        <w:rPr>
          <w:rFonts w:ascii="Arial" w:hAnsi="Arial" w:cs="Arial"/>
          <w:sz w:val="28"/>
          <w:szCs w:val="28"/>
        </w:rPr>
      </w:pPr>
      <w:r w:rsidRPr="00642DFB">
        <w:rPr>
          <w:rFonts w:ascii="Arial" w:hAnsi="Arial" w:cs="Arial"/>
          <w:sz w:val="28"/>
          <w:szCs w:val="28"/>
        </w:rPr>
        <w:t>Placówki oświatowe</w:t>
      </w:r>
    </w:p>
    <w:p w14:paraId="1BAA8B7F" w14:textId="50B8544C"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4</w:t>
      </w:r>
    </w:p>
    <w:p w14:paraId="78B644BA" w14:textId="1AA50FE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8</w:t>
      </w:r>
    </w:p>
    <w:p w14:paraId="03777941" w14:textId="155AF1EF"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9</w:t>
      </w:r>
    </w:p>
    <w:p w14:paraId="19735276" w14:textId="380186C5"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12</w:t>
      </w:r>
    </w:p>
    <w:p w14:paraId="782F33E8"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13</w:t>
      </w:r>
    </w:p>
    <w:p w14:paraId="45E75094"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14</w:t>
      </w:r>
    </w:p>
    <w:p w14:paraId="560B1D00"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16</w:t>
      </w:r>
    </w:p>
    <w:p w14:paraId="03645DAC" w14:textId="295AFF88"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17</w:t>
      </w:r>
    </w:p>
    <w:p w14:paraId="3C6A4CB4"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19</w:t>
      </w:r>
    </w:p>
    <w:p w14:paraId="550D583A" w14:textId="48B5A7BC"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22</w:t>
      </w:r>
    </w:p>
    <w:p w14:paraId="7BFE83CE"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25</w:t>
      </w:r>
    </w:p>
    <w:p w14:paraId="6E1374C3"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26</w:t>
      </w:r>
    </w:p>
    <w:p w14:paraId="7B7351A6" w14:textId="0216951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27</w:t>
      </w:r>
    </w:p>
    <w:p w14:paraId="12105467"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29</w:t>
      </w:r>
    </w:p>
    <w:p w14:paraId="1782BA14" w14:textId="28EBA2CC"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30</w:t>
      </w:r>
    </w:p>
    <w:p w14:paraId="0D294FC2" w14:textId="61867193"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32</w:t>
      </w:r>
    </w:p>
    <w:p w14:paraId="04E58BB0" w14:textId="2C5B1A1E"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35</w:t>
      </w:r>
    </w:p>
    <w:p w14:paraId="752C99FA" w14:textId="7330C88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Przedszkole Publiczne nr 36</w:t>
      </w:r>
    </w:p>
    <w:p w14:paraId="4B1C111E"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2</w:t>
      </w:r>
    </w:p>
    <w:p w14:paraId="0EC98B23"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3</w:t>
      </w:r>
    </w:p>
    <w:p w14:paraId="64EB6C05"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5 z Oddziałami Integracyjnymi</w:t>
      </w:r>
    </w:p>
    <w:p w14:paraId="369BDF66"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7</w:t>
      </w:r>
    </w:p>
    <w:p w14:paraId="14D60EE5" w14:textId="423A559A"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10</w:t>
      </w:r>
    </w:p>
    <w:p w14:paraId="73061B90" w14:textId="0DCD5A6F"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12</w:t>
      </w:r>
    </w:p>
    <w:p w14:paraId="4C5C623E" w14:textId="68F327F5"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14</w:t>
      </w:r>
    </w:p>
    <w:p w14:paraId="0F31B2FA" w14:textId="069CB22D"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18</w:t>
      </w:r>
    </w:p>
    <w:p w14:paraId="00ABDB1E" w14:textId="3E139B12"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19</w:t>
      </w:r>
    </w:p>
    <w:p w14:paraId="5C01CD83" w14:textId="5BAC12C2"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22</w:t>
      </w:r>
    </w:p>
    <w:p w14:paraId="4C35FC99"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Szkoła Podstawowa nr 23</w:t>
      </w:r>
    </w:p>
    <w:p w14:paraId="4E284F00"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nr 8</w:t>
      </w:r>
    </w:p>
    <w:p w14:paraId="7B6B8F88" w14:textId="0AE8B6DB"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nr 11</w:t>
      </w:r>
    </w:p>
    <w:p w14:paraId="686E611F"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Szkolno-Przedszkolny nr 1</w:t>
      </w:r>
    </w:p>
    <w:p w14:paraId="6D90C0E5"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Budowlanych</w:t>
      </w:r>
    </w:p>
    <w:p w14:paraId="6544FAD7" w14:textId="38F91EEF"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Chemicznych</w:t>
      </w:r>
    </w:p>
    <w:p w14:paraId="2257E871"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Ekonomicznych</w:t>
      </w:r>
    </w:p>
    <w:p w14:paraId="217D04D4" w14:textId="2CEC02C2"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Elektrycznych</w:t>
      </w:r>
    </w:p>
    <w:p w14:paraId="542F0152"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Samochodowych</w:t>
      </w:r>
    </w:p>
    <w:p w14:paraId="2A528B7F"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Technicznych</w:t>
      </w:r>
    </w:p>
    <w:p w14:paraId="3BBE3F69" w14:textId="5542969F"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I Liceum Ogólnokształcące</w:t>
      </w:r>
    </w:p>
    <w:p w14:paraId="0C93626F"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II Liceum Ogólnokształcące</w:t>
      </w:r>
    </w:p>
    <w:p w14:paraId="0D33F426" w14:textId="77777777"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III Liceum Ogólnokształcące</w:t>
      </w:r>
    </w:p>
    <w:p w14:paraId="1D2A15A5" w14:textId="6F5A26BC"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nr 4</w:t>
      </w:r>
    </w:p>
    <w:p w14:paraId="728D2B7D" w14:textId="0C31C44B"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Młodzieżowy Ośrodek Wychowawczy</w:t>
      </w:r>
    </w:p>
    <w:p w14:paraId="2CCA3E5E" w14:textId="696CA515"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nr 3</w:t>
      </w:r>
    </w:p>
    <w:p w14:paraId="65C75B9C" w14:textId="10879B19"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Szkół Muzycznych</w:t>
      </w:r>
    </w:p>
    <w:p w14:paraId="2C126A1B" w14:textId="28B647C8"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Centrum Kształcenia Zawodowego i Ustawicznego</w:t>
      </w:r>
    </w:p>
    <w:p w14:paraId="597D6001" w14:textId="21F4C32A"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Zespół Placówek nr 1</w:t>
      </w:r>
    </w:p>
    <w:p w14:paraId="39D8EA2B" w14:textId="1077DEAF" w:rsidR="004A0359" w:rsidRPr="00642DFB" w:rsidRDefault="004A0359" w:rsidP="00642DFB">
      <w:pPr>
        <w:numPr>
          <w:ilvl w:val="0"/>
          <w:numId w:val="2"/>
        </w:numPr>
        <w:spacing w:after="0" w:line="276" w:lineRule="auto"/>
        <w:contextualSpacing/>
        <w:rPr>
          <w:rFonts w:ascii="Arial" w:hAnsi="Arial" w:cs="Arial"/>
          <w:sz w:val="28"/>
          <w:szCs w:val="28"/>
        </w:rPr>
      </w:pPr>
      <w:r w:rsidRPr="00642DFB">
        <w:rPr>
          <w:rFonts w:ascii="Arial" w:hAnsi="Arial" w:cs="Arial"/>
          <w:sz w:val="28"/>
          <w:szCs w:val="28"/>
        </w:rPr>
        <w:t>Poradnia Psychologiczno-Pedagogiczna</w:t>
      </w:r>
    </w:p>
    <w:p w14:paraId="6DE63204" w14:textId="77777777" w:rsidR="009D6B2A" w:rsidRPr="00642DFB" w:rsidRDefault="009D6B2A" w:rsidP="00642DFB">
      <w:pPr>
        <w:pStyle w:val="Akapitzlist"/>
        <w:numPr>
          <w:ilvl w:val="0"/>
          <w:numId w:val="267"/>
        </w:numPr>
        <w:spacing w:line="256" w:lineRule="auto"/>
        <w:rPr>
          <w:rFonts w:ascii="Arial" w:hAnsi="Arial" w:cs="Arial"/>
          <w:color w:val="000000" w:themeColor="text1"/>
          <w:sz w:val="28"/>
          <w:szCs w:val="28"/>
        </w:rPr>
      </w:pPr>
      <w:r w:rsidRPr="00642DFB">
        <w:rPr>
          <w:rFonts w:ascii="Arial" w:hAnsi="Arial" w:cs="Arial"/>
          <w:color w:val="000000" w:themeColor="text1"/>
          <w:sz w:val="28"/>
          <w:szCs w:val="28"/>
        </w:rPr>
        <w:t>Ok. 13 007 uczniów/wychowanków we włocławskich szkołach (bez przedszkoli) w roku szkolnym 2022/2023</w:t>
      </w:r>
    </w:p>
    <w:p w14:paraId="5F767C48" w14:textId="77777777" w:rsidR="00A65D8F" w:rsidRPr="00642DFB" w:rsidRDefault="009D6B2A" w:rsidP="00642DFB">
      <w:pPr>
        <w:pStyle w:val="Akapitzlist"/>
        <w:numPr>
          <w:ilvl w:val="0"/>
          <w:numId w:val="267"/>
        </w:numPr>
        <w:spacing w:line="256" w:lineRule="auto"/>
        <w:rPr>
          <w:rFonts w:ascii="Arial" w:hAnsi="Arial" w:cs="Arial"/>
          <w:color w:val="000000" w:themeColor="text1"/>
          <w:sz w:val="28"/>
          <w:szCs w:val="28"/>
        </w:rPr>
      </w:pPr>
      <w:r w:rsidRPr="00642DFB">
        <w:rPr>
          <w:rFonts w:ascii="Arial" w:hAnsi="Arial" w:cs="Arial"/>
          <w:color w:val="000000" w:themeColor="text1"/>
          <w:sz w:val="28"/>
          <w:szCs w:val="28"/>
        </w:rPr>
        <w:t>2 281 dzieci w przedszkolach</w:t>
      </w:r>
    </w:p>
    <w:p w14:paraId="41DAB82E" w14:textId="77777777" w:rsidR="00A65D8F" w:rsidRPr="00642DFB" w:rsidRDefault="009D6B2A" w:rsidP="00642DFB">
      <w:pPr>
        <w:pStyle w:val="Akapitzlist"/>
        <w:numPr>
          <w:ilvl w:val="0"/>
          <w:numId w:val="267"/>
        </w:numPr>
        <w:spacing w:line="256" w:lineRule="auto"/>
        <w:rPr>
          <w:rFonts w:ascii="Arial" w:hAnsi="Arial" w:cs="Arial"/>
          <w:color w:val="000000" w:themeColor="text1"/>
          <w:sz w:val="28"/>
          <w:szCs w:val="28"/>
        </w:rPr>
      </w:pPr>
      <w:r w:rsidRPr="00642DFB">
        <w:rPr>
          <w:rFonts w:ascii="Arial" w:eastAsia="Times New Roman" w:hAnsi="Arial" w:cs="Arial"/>
          <w:color w:val="000000" w:themeColor="text1"/>
          <w:sz w:val="28"/>
          <w:szCs w:val="28"/>
          <w:lang w:eastAsia="pl-PL"/>
        </w:rPr>
        <w:t>629</w:t>
      </w:r>
      <w:r w:rsidR="00A65D8F" w:rsidRPr="00642DFB">
        <w:rPr>
          <w:rFonts w:ascii="Arial" w:eastAsia="Times New Roman" w:hAnsi="Arial" w:cs="Arial"/>
          <w:color w:val="000000" w:themeColor="text1"/>
          <w:sz w:val="28"/>
          <w:szCs w:val="28"/>
          <w:lang w:eastAsia="pl-PL"/>
        </w:rPr>
        <w:t xml:space="preserve"> </w:t>
      </w:r>
      <w:r w:rsidRPr="00642DFB">
        <w:rPr>
          <w:rFonts w:ascii="Arial" w:hAnsi="Arial" w:cs="Arial"/>
          <w:color w:val="000000" w:themeColor="text1"/>
          <w:sz w:val="28"/>
          <w:szCs w:val="28"/>
        </w:rPr>
        <w:t>oddziałów w szkołach (bez szkół dla dorosłych)</w:t>
      </w:r>
    </w:p>
    <w:p w14:paraId="5AC47CE4" w14:textId="77777777" w:rsidR="00A65D8F" w:rsidRPr="00642DFB" w:rsidRDefault="00A65D8F" w:rsidP="00642DFB">
      <w:pPr>
        <w:pStyle w:val="Akapitzlist"/>
        <w:numPr>
          <w:ilvl w:val="0"/>
          <w:numId w:val="267"/>
        </w:numPr>
        <w:spacing w:line="256" w:lineRule="auto"/>
        <w:rPr>
          <w:rFonts w:ascii="Arial" w:hAnsi="Arial" w:cs="Arial"/>
          <w:color w:val="000000" w:themeColor="text1"/>
          <w:sz w:val="28"/>
          <w:szCs w:val="28"/>
        </w:rPr>
      </w:pPr>
      <w:r w:rsidRPr="00642DFB">
        <w:rPr>
          <w:rFonts w:ascii="Arial" w:hAnsi="Arial" w:cs="Arial"/>
          <w:color w:val="000000" w:themeColor="text1"/>
          <w:sz w:val="28"/>
          <w:szCs w:val="28"/>
        </w:rPr>
        <w:t>98 oddziałów w przedszkolach</w:t>
      </w:r>
    </w:p>
    <w:p w14:paraId="36129956" w14:textId="77777777" w:rsidR="00A65D8F" w:rsidRPr="00642DFB" w:rsidRDefault="00A65D8F" w:rsidP="00642DFB">
      <w:pPr>
        <w:pStyle w:val="Akapitzlist"/>
        <w:numPr>
          <w:ilvl w:val="0"/>
          <w:numId w:val="267"/>
        </w:numPr>
        <w:spacing w:line="256" w:lineRule="auto"/>
        <w:rPr>
          <w:rFonts w:ascii="Arial" w:hAnsi="Arial" w:cs="Arial"/>
          <w:color w:val="000000" w:themeColor="text1"/>
          <w:sz w:val="28"/>
          <w:szCs w:val="28"/>
        </w:rPr>
      </w:pPr>
      <w:r w:rsidRPr="00642DFB">
        <w:rPr>
          <w:rFonts w:ascii="Arial" w:hAnsi="Arial" w:cs="Arial"/>
          <w:color w:val="000000" w:themeColor="text1"/>
          <w:sz w:val="28"/>
          <w:szCs w:val="28"/>
        </w:rPr>
        <w:t>1 945,56 etatów nauczycieli we wszystkich placówkach</w:t>
      </w:r>
    </w:p>
    <w:p w14:paraId="55287F77" w14:textId="34A122D9" w:rsidR="00A65D8F" w:rsidRPr="00642DFB" w:rsidRDefault="00A65D8F" w:rsidP="00642DFB">
      <w:pPr>
        <w:pStyle w:val="Akapitzlist"/>
        <w:numPr>
          <w:ilvl w:val="0"/>
          <w:numId w:val="267"/>
        </w:numPr>
        <w:spacing w:line="256" w:lineRule="auto"/>
        <w:rPr>
          <w:rFonts w:ascii="Arial" w:hAnsi="Arial" w:cs="Arial"/>
          <w:color w:val="000000" w:themeColor="text1"/>
          <w:sz w:val="28"/>
          <w:szCs w:val="28"/>
        </w:rPr>
      </w:pPr>
      <w:r w:rsidRPr="00642DFB">
        <w:rPr>
          <w:rFonts w:ascii="Arial" w:hAnsi="Arial" w:cs="Arial"/>
          <w:color w:val="000000" w:themeColor="text1"/>
          <w:sz w:val="28"/>
          <w:szCs w:val="28"/>
        </w:rPr>
        <w:t xml:space="preserve">874,85 etatów </w:t>
      </w:r>
      <w:proofErr w:type="spellStart"/>
      <w:r w:rsidRPr="00642DFB">
        <w:rPr>
          <w:rFonts w:ascii="Arial" w:hAnsi="Arial" w:cs="Arial"/>
          <w:color w:val="000000" w:themeColor="text1"/>
          <w:sz w:val="28"/>
          <w:szCs w:val="28"/>
        </w:rPr>
        <w:t>administracyjno</w:t>
      </w:r>
      <w:proofErr w:type="spellEnd"/>
      <w:r w:rsidRPr="00642DFB">
        <w:rPr>
          <w:rFonts w:ascii="Arial" w:hAnsi="Arial" w:cs="Arial"/>
          <w:color w:val="000000" w:themeColor="text1"/>
          <w:sz w:val="28"/>
          <w:szCs w:val="28"/>
        </w:rPr>
        <w:t xml:space="preserve"> – obsługowych we wszystkich placówkach</w:t>
      </w:r>
    </w:p>
    <w:p w14:paraId="10D92872" w14:textId="38979915" w:rsidR="00FF15DB" w:rsidRPr="009D6B2A" w:rsidRDefault="00FF15DB" w:rsidP="00A65D8F">
      <w:pPr>
        <w:pStyle w:val="Akapitzlist"/>
        <w:spacing w:after="0" w:line="276" w:lineRule="auto"/>
        <w:ind w:left="1440"/>
        <w:rPr>
          <w:rFonts w:ascii="Arial Narrow" w:hAnsi="Arial Narrow"/>
          <w:sz w:val="24"/>
          <w:szCs w:val="24"/>
        </w:rPr>
      </w:pPr>
    </w:p>
    <w:p w14:paraId="00B8EE52" w14:textId="77777777" w:rsidR="004A0359" w:rsidRDefault="004A0359" w:rsidP="00296AAF">
      <w:pPr>
        <w:spacing w:after="0" w:line="240" w:lineRule="auto"/>
        <w:contextualSpacing/>
        <w:rPr>
          <w:rFonts w:ascii="Arial Narrow" w:hAnsi="Arial Narrow"/>
          <w:sz w:val="24"/>
          <w:szCs w:val="24"/>
        </w:rPr>
      </w:pPr>
    </w:p>
    <w:p w14:paraId="51A90288" w14:textId="7BC42C6B" w:rsidR="005D5C17" w:rsidRPr="00EB3448" w:rsidRDefault="00E851E1" w:rsidP="00296AAF">
      <w:pPr>
        <w:spacing w:after="0" w:line="240" w:lineRule="auto"/>
        <w:contextualSpacing/>
        <w:rPr>
          <w:rFonts w:ascii="Arial Narrow" w:hAnsi="Arial Narrow"/>
          <w:sz w:val="24"/>
          <w:szCs w:val="24"/>
        </w:rPr>
      </w:pPr>
      <w:r>
        <w:rPr>
          <w:rFonts w:ascii="Arial Narrow" w:hAnsi="Arial Narrow"/>
          <w:bCs/>
          <w:noProof/>
          <w:sz w:val="24"/>
          <w:szCs w:val="24"/>
        </w:rPr>
        <w:drawing>
          <wp:inline distT="0" distB="0" distL="0" distR="0" wp14:anchorId="2FE911BD" wp14:editId="1BC67AE0">
            <wp:extent cx="5486400" cy="3200400"/>
            <wp:effectExtent l="0" t="0" r="0" b="0"/>
            <wp:docPr id="1890174387" name="Wykres 1" descr="Edukacja w latach 2018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73B398" w14:textId="392C77C5" w:rsidR="00F9375F" w:rsidRPr="00A65D8F" w:rsidRDefault="00EA144D" w:rsidP="007E33D5">
      <w:pPr>
        <w:pStyle w:val="Legenda"/>
        <w:spacing w:after="0"/>
        <w:jc w:val="both"/>
        <w:rPr>
          <w:rFonts w:ascii="Arial" w:hAnsi="Arial" w:cs="Arial"/>
          <w:b/>
          <w:i w:val="0"/>
          <w:iCs w:val="0"/>
          <w:color w:val="auto"/>
          <w:sz w:val="28"/>
          <w:szCs w:val="28"/>
        </w:rPr>
      </w:pPr>
      <w:r w:rsidRPr="00A65D8F">
        <w:rPr>
          <w:rFonts w:ascii="Arial" w:hAnsi="Arial" w:cs="Arial"/>
          <w:i w:val="0"/>
          <w:iCs w:val="0"/>
          <w:color w:val="0D0D0D" w:themeColor="text1" w:themeTint="F2"/>
          <w:sz w:val="28"/>
          <w:szCs w:val="28"/>
        </w:rPr>
        <w:t xml:space="preserve">Wykres </w:t>
      </w:r>
      <w:r w:rsidR="00640458" w:rsidRPr="00A65D8F">
        <w:rPr>
          <w:rFonts w:ascii="Arial" w:hAnsi="Arial" w:cs="Arial"/>
          <w:i w:val="0"/>
          <w:iCs w:val="0"/>
          <w:color w:val="0D0D0D" w:themeColor="text1" w:themeTint="F2"/>
          <w:sz w:val="28"/>
          <w:szCs w:val="28"/>
        </w:rPr>
        <w:t>9</w:t>
      </w:r>
      <w:r w:rsidRPr="00A65D8F">
        <w:rPr>
          <w:rFonts w:ascii="Arial" w:hAnsi="Arial" w:cs="Arial"/>
          <w:i w:val="0"/>
          <w:iCs w:val="0"/>
          <w:color w:val="0D0D0D" w:themeColor="text1" w:themeTint="F2"/>
          <w:sz w:val="28"/>
          <w:szCs w:val="28"/>
        </w:rPr>
        <w:t xml:space="preserve">. Edukacja </w:t>
      </w:r>
      <w:r w:rsidRPr="00A65D8F">
        <w:rPr>
          <w:rFonts w:ascii="Arial" w:hAnsi="Arial" w:cs="Arial"/>
          <w:i w:val="0"/>
          <w:iCs w:val="0"/>
          <w:color w:val="auto"/>
          <w:sz w:val="28"/>
          <w:szCs w:val="28"/>
        </w:rPr>
        <w:t>w latach 2018 – 202</w:t>
      </w:r>
      <w:r w:rsidR="004A0359" w:rsidRPr="00A65D8F">
        <w:rPr>
          <w:rFonts w:ascii="Arial" w:hAnsi="Arial" w:cs="Arial"/>
          <w:i w:val="0"/>
          <w:iCs w:val="0"/>
          <w:color w:val="auto"/>
          <w:sz w:val="28"/>
          <w:szCs w:val="28"/>
        </w:rPr>
        <w:t>3</w:t>
      </w:r>
      <w:r w:rsidRPr="00A65D8F">
        <w:rPr>
          <w:rFonts w:ascii="Arial" w:hAnsi="Arial" w:cs="Arial"/>
          <w:i w:val="0"/>
          <w:iCs w:val="0"/>
          <w:color w:val="auto"/>
          <w:sz w:val="28"/>
          <w:szCs w:val="28"/>
        </w:rPr>
        <w:t>. Opracowanie: Wydział Rozwoju Miasta</w:t>
      </w:r>
      <w:r w:rsidR="00CD60D8" w:rsidRPr="00A65D8F">
        <w:rPr>
          <w:rFonts w:ascii="Arial" w:hAnsi="Arial" w:cs="Arial"/>
          <w:i w:val="0"/>
          <w:iCs w:val="0"/>
          <w:color w:val="auto"/>
          <w:sz w:val="28"/>
          <w:szCs w:val="28"/>
        </w:rPr>
        <w:t>.</w:t>
      </w:r>
    </w:p>
    <w:p w14:paraId="35135FB4" w14:textId="77777777" w:rsidR="007129F8" w:rsidRDefault="007129F8" w:rsidP="0003201D">
      <w:pPr>
        <w:spacing w:line="256" w:lineRule="auto"/>
        <w:contextualSpacing/>
        <w:jc w:val="both"/>
        <w:rPr>
          <w:rFonts w:ascii="Arial Narrow" w:hAnsi="Arial Narrow"/>
          <w:b/>
          <w:sz w:val="24"/>
          <w:szCs w:val="24"/>
        </w:rPr>
      </w:pPr>
    </w:p>
    <w:p w14:paraId="65FF2377" w14:textId="18C4D51E" w:rsidR="00F9375F" w:rsidRPr="007129F8" w:rsidRDefault="00A65D8F" w:rsidP="0003201D">
      <w:pPr>
        <w:spacing w:line="256" w:lineRule="auto"/>
        <w:contextualSpacing/>
        <w:jc w:val="both"/>
        <w:rPr>
          <w:rFonts w:ascii="Arial" w:hAnsi="Arial" w:cs="Arial"/>
          <w:b/>
          <w:sz w:val="28"/>
          <w:szCs w:val="28"/>
        </w:rPr>
      </w:pPr>
      <w:r w:rsidRPr="007129F8">
        <w:rPr>
          <w:rFonts w:ascii="Arial" w:hAnsi="Arial" w:cs="Arial"/>
          <w:b/>
          <w:sz w:val="28"/>
          <w:szCs w:val="28"/>
        </w:rPr>
        <w:t>Inwestycje w oświatę</w:t>
      </w:r>
    </w:p>
    <w:p w14:paraId="52E73602" w14:textId="2BAF85C4" w:rsidR="00296AAF" w:rsidRDefault="00296AAF" w:rsidP="00296AAF">
      <w:pPr>
        <w:spacing w:after="0" w:line="240" w:lineRule="auto"/>
        <w:contextualSpacing/>
        <w:jc w:val="both"/>
        <w:rPr>
          <w:rFonts w:ascii="Arial Narrow" w:hAnsi="Arial Narrow"/>
          <w:b/>
          <w:sz w:val="24"/>
          <w:szCs w:val="24"/>
        </w:rPr>
      </w:pPr>
    </w:p>
    <w:p w14:paraId="49F21993" w14:textId="0454CC38" w:rsidR="00F9375F" w:rsidRPr="00514E1E" w:rsidRDefault="00F9375F" w:rsidP="00514E1E">
      <w:pPr>
        <w:spacing w:after="0" w:line="276" w:lineRule="auto"/>
        <w:contextualSpacing/>
        <w:rPr>
          <w:rFonts w:ascii="Arial" w:hAnsi="Arial" w:cs="Arial"/>
          <w:b/>
          <w:sz w:val="28"/>
          <w:szCs w:val="28"/>
        </w:rPr>
      </w:pPr>
      <w:r w:rsidRPr="00514E1E">
        <w:rPr>
          <w:rFonts w:ascii="Arial" w:hAnsi="Arial" w:cs="Arial"/>
          <w:b/>
          <w:sz w:val="28"/>
          <w:szCs w:val="28"/>
        </w:rPr>
        <w:t>Modernizacja budynku Zespołu Szkół Technicznych</w:t>
      </w:r>
    </w:p>
    <w:p w14:paraId="693EA6A7" w14:textId="3E27186B" w:rsidR="00E851E1" w:rsidRPr="00514E1E" w:rsidRDefault="009F7F27" w:rsidP="00514E1E">
      <w:pPr>
        <w:spacing w:after="0" w:line="276" w:lineRule="auto"/>
        <w:rPr>
          <w:rFonts w:ascii="Arial" w:hAnsi="Arial" w:cs="Arial"/>
          <w:sz w:val="28"/>
          <w:szCs w:val="28"/>
        </w:rPr>
      </w:pPr>
      <w:r w:rsidRPr="00514E1E">
        <w:rPr>
          <w:rFonts w:ascii="Arial" w:hAnsi="Arial" w:cs="Arial"/>
          <w:bCs/>
          <w:sz w:val="28"/>
          <w:szCs w:val="28"/>
        </w:rPr>
        <w:t xml:space="preserve">Prowadzone były roboty budowalne </w:t>
      </w:r>
      <w:r w:rsidRPr="00514E1E">
        <w:rPr>
          <w:rFonts w:ascii="Arial" w:hAnsi="Arial" w:cs="Arial"/>
          <w:sz w:val="28"/>
          <w:szCs w:val="28"/>
        </w:rPr>
        <w:t xml:space="preserve">polegające na rozbudowie, przebudowie, dostosowaniu dla osób niepełnosprawnych budynku Zespołu Szkół Technicznych oraz budowie ogrodzenia szkoły. </w:t>
      </w:r>
    </w:p>
    <w:p w14:paraId="18712E02" w14:textId="77777777" w:rsidR="0088114F" w:rsidRPr="00514E1E" w:rsidRDefault="0088114F" w:rsidP="00514E1E">
      <w:pPr>
        <w:spacing w:after="0" w:line="276" w:lineRule="auto"/>
        <w:rPr>
          <w:rFonts w:ascii="Arial" w:hAnsi="Arial" w:cs="Arial"/>
          <w:b/>
          <w:sz w:val="28"/>
          <w:szCs w:val="28"/>
        </w:rPr>
      </w:pPr>
    </w:p>
    <w:p w14:paraId="4281D161" w14:textId="52AA45A5" w:rsidR="002750EC" w:rsidRPr="00514E1E" w:rsidRDefault="002750EC" w:rsidP="00514E1E">
      <w:pPr>
        <w:spacing w:after="0" w:line="276" w:lineRule="auto"/>
        <w:rPr>
          <w:rFonts w:ascii="Arial" w:hAnsi="Arial" w:cs="Arial"/>
          <w:b/>
          <w:sz w:val="28"/>
          <w:szCs w:val="28"/>
        </w:rPr>
      </w:pPr>
      <w:r w:rsidRPr="00514E1E">
        <w:rPr>
          <w:rFonts w:ascii="Arial" w:hAnsi="Arial" w:cs="Arial"/>
          <w:b/>
          <w:sz w:val="28"/>
          <w:szCs w:val="28"/>
        </w:rPr>
        <w:t xml:space="preserve">Modernizacja </w:t>
      </w:r>
      <w:bookmarkStart w:id="23" w:name="_Hlk13728533"/>
      <w:r w:rsidRPr="00514E1E">
        <w:rPr>
          <w:rFonts w:ascii="Arial" w:hAnsi="Arial" w:cs="Arial"/>
          <w:b/>
          <w:sz w:val="28"/>
          <w:szCs w:val="28"/>
        </w:rPr>
        <w:t>budynku Zespołu Szkół Muzycznych</w:t>
      </w:r>
      <w:bookmarkEnd w:id="23"/>
    </w:p>
    <w:p w14:paraId="60B05D53" w14:textId="64FDF573" w:rsidR="00495C25" w:rsidRPr="00514E1E" w:rsidRDefault="00495C25" w:rsidP="00514E1E">
      <w:pPr>
        <w:spacing w:after="0" w:line="276" w:lineRule="auto"/>
        <w:rPr>
          <w:rFonts w:ascii="Arial" w:hAnsi="Arial" w:cs="Arial"/>
          <w:kern w:val="2"/>
          <w:sz w:val="28"/>
          <w:szCs w:val="28"/>
          <w14:ligatures w14:val="standardContextual"/>
        </w:rPr>
      </w:pPr>
      <w:r w:rsidRPr="00514E1E">
        <w:rPr>
          <w:rFonts w:ascii="Arial" w:hAnsi="Arial" w:cs="Arial"/>
          <w:kern w:val="2"/>
          <w:sz w:val="28"/>
          <w:szCs w:val="28"/>
          <w14:ligatures w14:val="standardContextual"/>
        </w:rPr>
        <w:t xml:space="preserve">W 2023 roku zakończone zostały roboty budowlane polegające na wykonaniu przebudowy i rozbudowy budynków Zespołu Szkół Muzycznych i Szkoły Podstawowej nr 12 wraz z zakupem, dostawą i montażem wyposażenia oraz budową sieci kanalizacji deszczowej, przyłączy i zewnętrznej instalacji kanalizacji deszczowej pomiędzy budynkami przy ul. Wiejskiej 29, zagospodarowaniem terenu placów wokół nowych budynków oraz zewnętrznego parkingu. </w:t>
      </w:r>
    </w:p>
    <w:p w14:paraId="62B2E3C2" w14:textId="77777777" w:rsidR="00A63892" w:rsidRPr="00514E1E" w:rsidRDefault="00A63892" w:rsidP="00514E1E">
      <w:pPr>
        <w:spacing w:after="0" w:line="276" w:lineRule="auto"/>
        <w:rPr>
          <w:rFonts w:ascii="Arial" w:hAnsi="Arial" w:cs="Arial"/>
          <w:kern w:val="2"/>
          <w:sz w:val="28"/>
          <w:szCs w:val="28"/>
          <w14:ligatures w14:val="standardContextual"/>
        </w:rPr>
      </w:pPr>
    </w:p>
    <w:p w14:paraId="1A318D03" w14:textId="2D77D3FA" w:rsidR="00A63892" w:rsidRPr="00514E1E" w:rsidRDefault="00A63892" w:rsidP="00514E1E">
      <w:pPr>
        <w:spacing w:after="0" w:line="276" w:lineRule="auto"/>
        <w:contextualSpacing/>
        <w:rPr>
          <w:rFonts w:ascii="Arial" w:eastAsia="Times New Roman" w:hAnsi="Arial" w:cs="Arial"/>
          <w:b/>
          <w:sz w:val="28"/>
          <w:szCs w:val="28"/>
          <w:lang w:eastAsia="pl-PL"/>
        </w:rPr>
      </w:pPr>
      <w:r w:rsidRPr="00514E1E">
        <w:rPr>
          <w:rFonts w:ascii="Arial" w:eastAsia="Times New Roman" w:hAnsi="Arial" w:cs="Arial"/>
          <w:b/>
          <w:sz w:val="28"/>
          <w:szCs w:val="28"/>
          <w:lang w:eastAsia="pl-PL"/>
        </w:rPr>
        <w:t xml:space="preserve">Sensoryczne Place Zabaw - </w:t>
      </w:r>
      <w:proofErr w:type="spellStart"/>
      <w:r w:rsidRPr="00514E1E">
        <w:rPr>
          <w:rFonts w:ascii="Arial" w:eastAsia="Times New Roman" w:hAnsi="Arial" w:cs="Arial"/>
          <w:b/>
          <w:bCs/>
          <w:sz w:val="28"/>
          <w:szCs w:val="28"/>
          <w:lang w:eastAsia="pl-PL"/>
        </w:rPr>
        <w:t>Krasnalowy</w:t>
      </w:r>
      <w:proofErr w:type="spellEnd"/>
      <w:r w:rsidRPr="00514E1E">
        <w:rPr>
          <w:rFonts w:ascii="Arial" w:eastAsia="Times New Roman" w:hAnsi="Arial" w:cs="Arial"/>
          <w:b/>
          <w:bCs/>
          <w:sz w:val="28"/>
          <w:szCs w:val="28"/>
          <w:lang w:eastAsia="pl-PL"/>
        </w:rPr>
        <w:t xml:space="preserve"> Plac Zabaw </w:t>
      </w:r>
    </w:p>
    <w:p w14:paraId="693942FA" w14:textId="326C9B7D" w:rsidR="002750EC" w:rsidRPr="00514E1E" w:rsidRDefault="00EA4679" w:rsidP="00514E1E">
      <w:pPr>
        <w:spacing w:after="0" w:line="276" w:lineRule="auto"/>
        <w:rPr>
          <w:rFonts w:ascii="Arial" w:eastAsia="Times New Roman" w:hAnsi="Arial" w:cs="Arial"/>
          <w:bCs/>
          <w:sz w:val="28"/>
          <w:szCs w:val="28"/>
          <w:lang w:eastAsia="pl-PL"/>
        </w:rPr>
      </w:pPr>
      <w:r w:rsidRPr="00514E1E">
        <w:rPr>
          <w:rFonts w:ascii="Arial" w:eastAsia="Times New Roman" w:hAnsi="Arial" w:cs="Arial"/>
          <w:bCs/>
          <w:sz w:val="28"/>
          <w:szCs w:val="28"/>
          <w:lang w:eastAsia="pl-PL"/>
        </w:rPr>
        <w:t>W</w:t>
      </w:r>
      <w:r w:rsidR="00A63892" w:rsidRPr="00514E1E">
        <w:rPr>
          <w:rFonts w:ascii="Arial" w:eastAsia="Times New Roman" w:hAnsi="Arial" w:cs="Arial"/>
          <w:bCs/>
          <w:sz w:val="28"/>
          <w:szCs w:val="28"/>
          <w:lang w:eastAsia="pl-PL"/>
        </w:rPr>
        <w:t>ykona</w:t>
      </w:r>
      <w:r w:rsidRPr="00514E1E">
        <w:rPr>
          <w:rFonts w:ascii="Arial" w:eastAsia="Times New Roman" w:hAnsi="Arial" w:cs="Arial"/>
          <w:bCs/>
          <w:sz w:val="28"/>
          <w:szCs w:val="28"/>
          <w:lang w:eastAsia="pl-PL"/>
        </w:rPr>
        <w:t>no</w:t>
      </w:r>
      <w:r w:rsidR="00A63892" w:rsidRPr="00514E1E">
        <w:rPr>
          <w:rFonts w:ascii="Arial" w:eastAsia="Times New Roman" w:hAnsi="Arial" w:cs="Arial"/>
          <w:bCs/>
          <w:sz w:val="28"/>
          <w:szCs w:val="28"/>
          <w:lang w:eastAsia="pl-PL"/>
        </w:rPr>
        <w:t xml:space="preserve"> zagospodarowanie placu zabaw przy Przedszkolu Publicznym nr 22</w:t>
      </w:r>
      <w:r w:rsidRPr="00514E1E">
        <w:rPr>
          <w:rFonts w:ascii="Arial" w:eastAsia="Times New Roman" w:hAnsi="Arial" w:cs="Arial"/>
          <w:bCs/>
          <w:sz w:val="28"/>
          <w:szCs w:val="28"/>
          <w:lang w:eastAsia="pl-PL"/>
        </w:rPr>
        <w:t>, tj.</w:t>
      </w:r>
      <w:r w:rsidR="00A63892" w:rsidRPr="00514E1E">
        <w:rPr>
          <w:rFonts w:ascii="Arial" w:eastAsia="Times New Roman" w:hAnsi="Arial" w:cs="Arial"/>
          <w:bCs/>
          <w:sz w:val="28"/>
          <w:szCs w:val="28"/>
          <w:lang w:eastAsia="pl-PL"/>
        </w:rPr>
        <w:t xml:space="preserve"> wielofunkcyjny ogrodowy placu zabaw przeznaczony dla dzieci do 10 roku życia składającego się z huśtawki, zjeżdżalni, ścianki wspinaczkowej itp. </w:t>
      </w:r>
    </w:p>
    <w:p w14:paraId="2AB1E219" w14:textId="77777777" w:rsidR="000177D9" w:rsidRPr="00514E1E" w:rsidRDefault="000177D9" w:rsidP="00514E1E">
      <w:pPr>
        <w:spacing w:after="0" w:line="276" w:lineRule="auto"/>
        <w:rPr>
          <w:rFonts w:ascii="Arial" w:hAnsi="Arial" w:cs="Arial"/>
          <w:b/>
          <w:sz w:val="28"/>
          <w:szCs w:val="28"/>
        </w:rPr>
      </w:pPr>
    </w:p>
    <w:p w14:paraId="65BE4DC4" w14:textId="6AE33D41" w:rsidR="0071764D" w:rsidRPr="00514E1E" w:rsidRDefault="0071764D" w:rsidP="00514E1E">
      <w:pPr>
        <w:spacing w:after="0" w:line="276" w:lineRule="auto"/>
        <w:rPr>
          <w:rFonts w:ascii="Arial" w:hAnsi="Arial" w:cs="Arial"/>
          <w:b/>
          <w:sz w:val="28"/>
          <w:szCs w:val="28"/>
        </w:rPr>
      </w:pPr>
      <w:r w:rsidRPr="00514E1E">
        <w:rPr>
          <w:rFonts w:ascii="Arial" w:hAnsi="Arial" w:cs="Arial"/>
          <w:b/>
          <w:sz w:val="28"/>
          <w:szCs w:val="28"/>
        </w:rPr>
        <w:t xml:space="preserve">Termomodernizacja budynków oświaty </w:t>
      </w:r>
    </w:p>
    <w:p w14:paraId="74CA3FF5" w14:textId="44624F84" w:rsidR="00495C25" w:rsidRPr="00514E1E" w:rsidRDefault="00495C25" w:rsidP="00514E1E">
      <w:pPr>
        <w:spacing w:after="0" w:line="276" w:lineRule="auto"/>
        <w:rPr>
          <w:rFonts w:ascii="Arial" w:eastAsia="Times New Roman" w:hAnsi="Arial" w:cs="Arial"/>
          <w:sz w:val="28"/>
          <w:szCs w:val="28"/>
          <w:lang w:eastAsia="pl-PL"/>
        </w:rPr>
      </w:pPr>
      <w:r w:rsidRPr="00514E1E">
        <w:rPr>
          <w:rFonts w:ascii="Arial" w:eastAsia="Times New Roman" w:hAnsi="Arial" w:cs="Arial"/>
          <w:sz w:val="28"/>
          <w:szCs w:val="28"/>
          <w:lang w:eastAsia="pl-PL"/>
        </w:rPr>
        <w:t>W ramach zadania uregulowano należność za audyt energetyczny dla Zespołu Szkół nr 11</w:t>
      </w:r>
      <w:r w:rsidR="0017652D" w:rsidRPr="00514E1E">
        <w:rPr>
          <w:rFonts w:ascii="Arial" w:eastAsia="Times New Roman" w:hAnsi="Arial" w:cs="Arial"/>
          <w:sz w:val="28"/>
          <w:szCs w:val="28"/>
          <w:lang w:eastAsia="pl-PL"/>
        </w:rPr>
        <w:t xml:space="preserve">. </w:t>
      </w:r>
      <w:r w:rsidRPr="00514E1E">
        <w:rPr>
          <w:rFonts w:ascii="Arial" w:eastAsia="Times New Roman" w:hAnsi="Arial" w:cs="Arial"/>
          <w:sz w:val="28"/>
          <w:szCs w:val="28"/>
          <w:lang w:eastAsia="pl-PL"/>
        </w:rPr>
        <w:t>Rozpoczęto również czynności związane z wyłonieniem wykonawcy dokumentacji projektowo-kosztorysowej.</w:t>
      </w:r>
    </w:p>
    <w:p w14:paraId="031FB98F" w14:textId="0D9B2154" w:rsidR="00A37B47" w:rsidRPr="00514E1E" w:rsidRDefault="00A37B47" w:rsidP="00514E1E">
      <w:pPr>
        <w:spacing w:after="0" w:line="276" w:lineRule="auto"/>
        <w:rPr>
          <w:rFonts w:ascii="Arial" w:eastAsia="Times New Roman" w:hAnsi="Arial" w:cs="Arial"/>
          <w:color w:val="FF0000"/>
          <w:sz w:val="28"/>
          <w:szCs w:val="28"/>
          <w:lang w:eastAsia="pl-PL"/>
        </w:rPr>
      </w:pPr>
    </w:p>
    <w:p w14:paraId="76CC7581" w14:textId="77777777" w:rsidR="00A37B47" w:rsidRPr="00514E1E" w:rsidRDefault="00A37B47" w:rsidP="00514E1E">
      <w:pPr>
        <w:spacing w:after="0" w:line="276" w:lineRule="auto"/>
        <w:contextualSpacing/>
        <w:rPr>
          <w:rFonts w:ascii="Arial" w:eastAsia="Times New Roman" w:hAnsi="Arial" w:cs="Arial"/>
          <w:b/>
          <w:sz w:val="28"/>
          <w:szCs w:val="28"/>
          <w:lang w:eastAsia="pl-PL"/>
        </w:rPr>
      </w:pPr>
      <w:r w:rsidRPr="00514E1E">
        <w:rPr>
          <w:rFonts w:ascii="Arial" w:eastAsia="Times New Roman" w:hAnsi="Arial" w:cs="Arial"/>
          <w:b/>
          <w:bCs/>
          <w:sz w:val="28"/>
          <w:szCs w:val="28"/>
          <w:lang w:eastAsia="pl-PL"/>
        </w:rPr>
        <w:t>Przyjazne Południe Przyszłości</w:t>
      </w:r>
      <w:r w:rsidRPr="00514E1E">
        <w:rPr>
          <w:rFonts w:ascii="Arial" w:eastAsia="Times New Roman" w:hAnsi="Arial" w:cs="Arial"/>
          <w:b/>
          <w:sz w:val="28"/>
          <w:szCs w:val="28"/>
          <w:lang w:eastAsia="pl-PL"/>
        </w:rPr>
        <w:t xml:space="preserve"> </w:t>
      </w:r>
    </w:p>
    <w:p w14:paraId="1CC4D685" w14:textId="689B84AC" w:rsidR="00A37B47" w:rsidRPr="00514E1E" w:rsidRDefault="00A37B47" w:rsidP="00514E1E">
      <w:pPr>
        <w:spacing w:after="0" w:line="276" w:lineRule="auto"/>
        <w:rPr>
          <w:rFonts w:ascii="Arial" w:eastAsia="Times New Roman" w:hAnsi="Arial" w:cs="Arial"/>
          <w:sz w:val="28"/>
          <w:szCs w:val="28"/>
          <w:lang w:eastAsia="pl-PL"/>
        </w:rPr>
      </w:pPr>
      <w:r w:rsidRPr="00514E1E">
        <w:rPr>
          <w:rFonts w:ascii="Arial" w:eastAsia="Times New Roman" w:hAnsi="Arial" w:cs="Arial"/>
          <w:sz w:val="28"/>
          <w:szCs w:val="28"/>
          <w:lang w:eastAsia="pl-PL"/>
        </w:rPr>
        <w:t>Wykonano roboty budowalne polegające na budowie obiektów małej architektury, bieżni szkolnej, instalacji monitoringu, remontu elewacji budynku, instalacji urządzeń – ścianki wspinaczkowej na ścianie budynku przy Zespole Szkolno-Przedszkolnym nr 1 we Włocławku. W ramach zadania wykonany został również drugi etap realizacji inwestycji</w:t>
      </w:r>
      <w:r w:rsidR="00337413" w:rsidRPr="00514E1E">
        <w:rPr>
          <w:rFonts w:ascii="Arial" w:eastAsia="Times New Roman" w:hAnsi="Arial" w:cs="Arial"/>
          <w:sz w:val="28"/>
          <w:szCs w:val="28"/>
          <w:lang w:eastAsia="pl-PL"/>
        </w:rPr>
        <w:t xml:space="preserve">, tj. </w:t>
      </w:r>
      <w:r w:rsidRPr="00514E1E">
        <w:rPr>
          <w:rFonts w:ascii="Arial" w:eastAsia="Times New Roman" w:hAnsi="Arial" w:cs="Arial"/>
          <w:sz w:val="28"/>
          <w:szCs w:val="28"/>
          <w:lang w:eastAsia="pl-PL"/>
        </w:rPr>
        <w:t>wykona</w:t>
      </w:r>
      <w:r w:rsidR="00337413" w:rsidRPr="00514E1E">
        <w:rPr>
          <w:rFonts w:ascii="Arial" w:eastAsia="Times New Roman" w:hAnsi="Arial" w:cs="Arial"/>
          <w:sz w:val="28"/>
          <w:szCs w:val="28"/>
          <w:lang w:eastAsia="pl-PL"/>
        </w:rPr>
        <w:t>no</w:t>
      </w:r>
      <w:r w:rsidRPr="00514E1E">
        <w:rPr>
          <w:rFonts w:ascii="Arial" w:eastAsia="Times New Roman" w:hAnsi="Arial" w:cs="Arial"/>
          <w:sz w:val="28"/>
          <w:szCs w:val="28"/>
          <w:lang w:eastAsia="pl-PL"/>
        </w:rPr>
        <w:t xml:space="preserve"> roboty budowalne polegające na remoncie zewnętrznych ścian budynku IV LO im. K. K. Baczyńskiego, instalacji monitoringu poprzez montaż trzech kamer, rozbiórce betonowego placu i istniejących nawierzchni, dostawie i montażu małej architektury, budowie boiska do siatkówki plażowej, utwardzenie terenu, nasadzenie zielni oraz montaż nowego ogrodzenia przy IV LO im. K. K. Baczyńskiego</w:t>
      </w:r>
      <w:r w:rsidR="00337413" w:rsidRPr="00514E1E">
        <w:rPr>
          <w:rFonts w:ascii="Arial" w:eastAsia="Times New Roman" w:hAnsi="Arial" w:cs="Arial"/>
          <w:sz w:val="28"/>
          <w:szCs w:val="28"/>
          <w:lang w:eastAsia="pl-PL"/>
        </w:rPr>
        <w:t>.</w:t>
      </w:r>
    </w:p>
    <w:p w14:paraId="45E4D502" w14:textId="0C083139" w:rsidR="00A37B47" w:rsidRPr="00514E1E" w:rsidRDefault="00A37B47" w:rsidP="00514E1E">
      <w:pPr>
        <w:spacing w:after="0" w:line="276" w:lineRule="auto"/>
        <w:rPr>
          <w:rFonts w:ascii="Arial" w:eastAsia="Times New Roman" w:hAnsi="Arial" w:cs="Arial"/>
          <w:sz w:val="28"/>
          <w:szCs w:val="28"/>
          <w:lang w:eastAsia="pl-PL"/>
        </w:rPr>
      </w:pPr>
    </w:p>
    <w:p w14:paraId="33A29713" w14:textId="015AAE13" w:rsidR="006A62F7" w:rsidRPr="00514E1E" w:rsidRDefault="005E1DDD" w:rsidP="00514E1E">
      <w:pPr>
        <w:spacing w:after="0" w:line="276" w:lineRule="auto"/>
        <w:rPr>
          <w:rFonts w:ascii="Arial" w:eastAsia="Times New Roman" w:hAnsi="Arial" w:cs="Arial"/>
          <w:sz w:val="28"/>
          <w:szCs w:val="28"/>
          <w:lang w:eastAsia="pl-PL"/>
        </w:rPr>
      </w:pPr>
      <w:r w:rsidRPr="00514E1E">
        <w:rPr>
          <w:rFonts w:ascii="Arial" w:eastAsia="Times New Roman" w:hAnsi="Arial" w:cs="Arial"/>
          <w:sz w:val="28"/>
          <w:szCs w:val="28"/>
          <w:lang w:eastAsia="pl-PL"/>
        </w:rPr>
        <w:t>Dodatkowo, przeprowadzono remonty w zakresie placówek oświatowych</w:t>
      </w:r>
      <w:r w:rsidR="00726252" w:rsidRPr="00514E1E">
        <w:rPr>
          <w:rFonts w:ascii="Arial" w:eastAsia="Times New Roman" w:hAnsi="Arial" w:cs="Arial"/>
          <w:sz w:val="28"/>
          <w:szCs w:val="28"/>
          <w:lang w:eastAsia="pl-PL"/>
        </w:rPr>
        <w:t>,</w:t>
      </w:r>
      <w:r w:rsidR="002A5034" w:rsidRPr="00514E1E">
        <w:rPr>
          <w:rFonts w:ascii="Arial" w:eastAsia="Times New Roman" w:hAnsi="Arial" w:cs="Arial"/>
          <w:sz w:val="28"/>
          <w:szCs w:val="28"/>
          <w:lang w:eastAsia="pl-PL"/>
        </w:rPr>
        <w:t xml:space="preserve"> tj.:</w:t>
      </w:r>
    </w:p>
    <w:p w14:paraId="6FB86581" w14:textId="03BCAEF7" w:rsidR="002A5034" w:rsidRPr="00514E1E" w:rsidRDefault="002A5034" w:rsidP="00514E1E">
      <w:pPr>
        <w:spacing w:after="0" w:line="276" w:lineRule="auto"/>
        <w:contextualSpacing/>
        <w:rPr>
          <w:rFonts w:ascii="Arial" w:hAnsi="Arial" w:cs="Arial"/>
          <w:b/>
          <w:kern w:val="2"/>
          <w:sz w:val="28"/>
          <w:szCs w:val="28"/>
          <w14:ligatures w14:val="standardContextual"/>
        </w:rPr>
      </w:pPr>
      <w:bookmarkStart w:id="24" w:name="_Hlk102581804"/>
    </w:p>
    <w:p w14:paraId="0B9D320C" w14:textId="495135F1"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remont dachu budynku Centrum Usług Wspólnych</w:t>
      </w:r>
    </w:p>
    <w:p w14:paraId="0A87CBE0" w14:textId="3E91DFE2"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naprawa uszkodzeń instalacji wodociągowej  w Szkole Podstawowej nr 22</w:t>
      </w:r>
    </w:p>
    <w:p w14:paraId="60A322AA" w14:textId="23456F08"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 xml:space="preserve">wymiana uszkodzonej rury kanalizacyjnej w </w:t>
      </w:r>
      <w:bookmarkStart w:id="25" w:name="_Hlk158200915"/>
      <w:r w:rsidRPr="00514E1E">
        <w:rPr>
          <w:rFonts w:ascii="Arial" w:hAnsi="Arial" w:cs="Arial"/>
          <w:bCs/>
          <w:kern w:val="2"/>
          <w:sz w:val="28"/>
          <w:szCs w:val="28"/>
          <w14:ligatures w14:val="standardContextual"/>
        </w:rPr>
        <w:t>Szkole Podstawowej nr 2</w:t>
      </w:r>
      <w:bookmarkEnd w:id="25"/>
    </w:p>
    <w:p w14:paraId="6DC6F33D" w14:textId="03DD4FCE"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usunięcie wycieków na instalacji c.o. w Szkole Podstawowej nr 18</w:t>
      </w:r>
    </w:p>
    <w:p w14:paraId="128D47DC" w14:textId="76207EE3"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pionu instalacji kanalizacji sanitarnej i wodociągowej w Szkole Podstawowej nr 23</w:t>
      </w:r>
    </w:p>
    <w:p w14:paraId="416E0958" w14:textId="490EE959"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płyty głównej centrali wentylacyjne w Szkole Podstawowej nr 2</w:t>
      </w:r>
    </w:p>
    <w:p w14:paraId="5FF3B195" w14:textId="4CF5BD0B"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zepsutej pompy w węźle w Szkole Podstawowej nr 3</w:t>
      </w:r>
    </w:p>
    <w:p w14:paraId="0A690E00" w14:textId="0A622B50"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napawa systemu alarmowego w Szkole Podstawowej nr 18</w:t>
      </w:r>
    </w:p>
    <w:p w14:paraId="44729231" w14:textId="73244725"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odcinka instalacji wodociągowej w Szkole Podstawowej nr 23</w:t>
      </w:r>
    </w:p>
    <w:p w14:paraId="642FBF56" w14:textId="51CA414A"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remont łazienki w Szkole Podstawowej nr 2</w:t>
      </w:r>
    </w:p>
    <w:p w14:paraId="3B1F7DB0" w14:textId="57378E9F"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wykonanie izolacji pionowej fundamentu budynku Szkoły Podstawowej nr 19</w:t>
      </w:r>
    </w:p>
    <w:p w14:paraId="4CCD03EA" w14:textId="140A4AA6"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usunięcie zapadliska wokół studni przy Szkole Podstawowej nr 10</w:t>
      </w:r>
    </w:p>
    <w:p w14:paraId="165B0CDE" w14:textId="69DE8A29" w:rsidR="00791B6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uszkodzonego odcinka instalacji sanitarnej zewnętrznej w  Sz</w:t>
      </w:r>
      <w:r w:rsidR="00791B65" w:rsidRPr="00514E1E">
        <w:rPr>
          <w:rFonts w:ascii="Arial" w:hAnsi="Arial" w:cs="Arial"/>
          <w:bCs/>
          <w:kern w:val="2"/>
          <w:sz w:val="28"/>
          <w:szCs w:val="28"/>
          <w14:ligatures w14:val="standardContextual"/>
        </w:rPr>
        <w:t>k</w:t>
      </w:r>
      <w:r w:rsidRPr="00514E1E">
        <w:rPr>
          <w:rFonts w:ascii="Arial" w:hAnsi="Arial" w:cs="Arial"/>
          <w:bCs/>
          <w:kern w:val="2"/>
          <w:sz w:val="28"/>
          <w:szCs w:val="28"/>
          <w14:ligatures w14:val="standardContextual"/>
        </w:rPr>
        <w:t>ole Podstawowej nr 18</w:t>
      </w:r>
    </w:p>
    <w:p w14:paraId="45FC7DC3"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palnika w kotle centralnego ogrzewania w Zespole Szkół nr 8</w:t>
      </w:r>
    </w:p>
    <w:p w14:paraId="7F61C1E3"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 xml:space="preserve">remont instalacji elektrycznych w </w:t>
      </w:r>
      <w:bookmarkStart w:id="26" w:name="_Hlk158201156"/>
      <w:r w:rsidRPr="00514E1E">
        <w:rPr>
          <w:rFonts w:ascii="Arial" w:eastAsia="Times New Roman" w:hAnsi="Arial" w:cs="Arial"/>
          <w:sz w:val="28"/>
          <w:szCs w:val="28"/>
          <w:lang w:eastAsia="pl-PL"/>
        </w:rPr>
        <w:t>Przedszkola Publicznego nr 29</w:t>
      </w:r>
      <w:bookmarkEnd w:id="26"/>
    </w:p>
    <w:p w14:paraId="7B144A95"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uszkodzonego grzejnika na instalacji c.o. w Przedszkolu Publicznym nr 32</w:t>
      </w:r>
    </w:p>
    <w:p w14:paraId="4BEA215A"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 xml:space="preserve">wymiana zaworu mieszającego na instalacji c.w.u. w </w:t>
      </w:r>
      <w:bookmarkStart w:id="27" w:name="_Hlk158201338"/>
      <w:r w:rsidRPr="00514E1E">
        <w:rPr>
          <w:rFonts w:ascii="Arial" w:eastAsia="Times New Roman" w:hAnsi="Arial" w:cs="Arial"/>
          <w:sz w:val="28"/>
          <w:szCs w:val="28"/>
          <w:lang w:eastAsia="pl-PL"/>
        </w:rPr>
        <w:t>Przedszkolu Publicznym nr 26</w:t>
      </w:r>
      <w:bookmarkEnd w:id="27"/>
    </w:p>
    <w:p w14:paraId="191F9D6F"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pionu kanalizacji sanitarnej w Przedszkolu Publicznym nr 35</w:t>
      </w:r>
    </w:p>
    <w:p w14:paraId="2260DC40" w14:textId="78EE3EAA"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instalacji wodociągowej w Zespole Szkolno-Przedszkolnym nr 1</w:t>
      </w:r>
    </w:p>
    <w:p w14:paraId="0C69286E"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uszkodzonego odcinka instalacji kanalizacji deszczowej zewnętrznej w Przedszkolu Publicznym nr 32</w:t>
      </w:r>
    </w:p>
    <w:p w14:paraId="3C4D0486"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instalacji wodociągowej w Przedszkolu Publicznym nr 32</w:t>
      </w:r>
    </w:p>
    <w:p w14:paraId="05D7953A"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instalacji wodociągowej w Przedszkolu Publicznym nr 14</w:t>
      </w:r>
    </w:p>
    <w:p w14:paraId="291FFFA5"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odcinka instalacji wodociągowej i kanalizacyjnej w Przedszkolu Publicznym nr 8</w:t>
      </w:r>
    </w:p>
    <w:p w14:paraId="5F6FCB56" w14:textId="77777777" w:rsidR="009802CE"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uszkodzonego trójnika na instalacji wodociągowej w Przedszkolu Publicznym nr 22</w:t>
      </w:r>
    </w:p>
    <w:p w14:paraId="002B6EC4" w14:textId="77777777"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likwidacja zapadliska w nawierzchni betonowej na terenie Przedszkola Publicznego nr 27</w:t>
      </w:r>
    </w:p>
    <w:p w14:paraId="3CFEFF74" w14:textId="77777777"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istniejących zaworów grzejnikowych  na zawory termostatyczne oraz wymiana zaworów na instalacji wewnętrznej c.o. w Przedszkolu Publicznym nr 4</w:t>
      </w:r>
    </w:p>
    <w:p w14:paraId="79E17EB2" w14:textId="77777777"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wymiana zewnętrznej instalacji kanalizacji sanitarnej w Przedszkolu Publicznym nr 35</w:t>
      </w:r>
    </w:p>
    <w:p w14:paraId="2C3A4EF6" w14:textId="77777777"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naprawa dachu w Przedszkolu Publicznym nr 36</w:t>
      </w:r>
    </w:p>
    <w:p w14:paraId="2C87091D" w14:textId="69FB5330"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naprawa inwazyjna odcinków kanalizacji sanitarnej w Przedszkolu Publicznym nr 35</w:t>
      </w:r>
    </w:p>
    <w:p w14:paraId="79620D82" w14:textId="77777777"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eastAsia="Times New Roman" w:hAnsi="Arial" w:cs="Arial"/>
          <w:sz w:val="28"/>
          <w:szCs w:val="28"/>
          <w:lang w:eastAsia="pl-PL"/>
        </w:rPr>
        <w:t>inspekcja kanału rurociągu w Przedszkolu Publicznym nr 35</w:t>
      </w:r>
      <w:bookmarkStart w:id="28" w:name="_Hlk158202186"/>
    </w:p>
    <w:p w14:paraId="300C0284" w14:textId="6796A480"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remont węzła cieplnego w Zespole Szkół Samochodowych</w:t>
      </w:r>
      <w:bookmarkEnd w:id="28"/>
    </w:p>
    <w:p w14:paraId="56BDB191" w14:textId="0B7FE089"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uszkodzonego odcinka instalacji kanalizacji sanitarnej zewnętrznej w Zespole Szkół Ekonomicznych</w:t>
      </w:r>
    </w:p>
    <w:p w14:paraId="49A18D0D" w14:textId="422C5EBC"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wymiana instalacji wodociągowej w Zespole Szkół Budowlanych</w:t>
      </w:r>
      <w:bookmarkStart w:id="29" w:name="_Hlk158202117"/>
    </w:p>
    <w:p w14:paraId="3C586BC8" w14:textId="03F356E8"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kern w:val="2"/>
          <w:sz w:val="28"/>
          <w:szCs w:val="28"/>
          <w14:ligatures w14:val="standardContextual"/>
        </w:rPr>
        <w:t>wymiana odcinka instalacji wodociągowej w Zespole Szkół nr 4</w:t>
      </w:r>
      <w:bookmarkEnd w:id="29"/>
    </w:p>
    <w:p w14:paraId="0A6CFB20" w14:textId="326B07B2" w:rsidR="00CF2DF0"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kern w:val="2"/>
          <w:sz w:val="28"/>
          <w:szCs w:val="28"/>
          <w14:ligatures w14:val="standardContextual"/>
        </w:rPr>
        <w:t>wymiana uszkodzonego odcinka instalacji kanalizacji sanitarnej w Zespole Szkół nr 4</w:t>
      </w:r>
    </w:p>
    <w:p w14:paraId="40E42DB4" w14:textId="5F6318FB" w:rsidR="00EC04D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kern w:val="2"/>
          <w:sz w:val="28"/>
          <w:szCs w:val="28"/>
          <w14:ligatures w14:val="standardContextual"/>
        </w:rPr>
        <w:t>wymiana przepompowni pod umywalkowych w Centrum Kształcenia Zawodowego</w:t>
      </w:r>
      <w:r w:rsidR="008D4F08" w:rsidRPr="00514E1E">
        <w:rPr>
          <w:rFonts w:ascii="Arial" w:hAnsi="Arial" w:cs="Arial"/>
          <w:kern w:val="2"/>
          <w:sz w:val="28"/>
          <w:szCs w:val="28"/>
          <w14:ligatures w14:val="standardContextual"/>
        </w:rPr>
        <w:t xml:space="preserve"> </w:t>
      </w:r>
      <w:r w:rsidR="008D4F08" w:rsidRPr="00514E1E">
        <w:rPr>
          <w:rFonts w:ascii="Arial" w:hAnsi="Arial" w:cs="Arial"/>
          <w:kern w:val="2"/>
          <w:sz w:val="28"/>
          <w:szCs w:val="28"/>
          <w14:ligatures w14:val="standardContextual"/>
        </w:rPr>
        <w:br/>
      </w:r>
      <w:r w:rsidRPr="00514E1E">
        <w:rPr>
          <w:rFonts w:ascii="Arial" w:hAnsi="Arial" w:cs="Arial"/>
          <w:kern w:val="2"/>
          <w:sz w:val="28"/>
          <w:szCs w:val="28"/>
          <w14:ligatures w14:val="standardContextual"/>
        </w:rPr>
        <w:t>i Ustawicznego we Włocławku</w:t>
      </w:r>
    </w:p>
    <w:p w14:paraId="1299C88F" w14:textId="053B99C0" w:rsidR="00EC04D5"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remont instalacji elektryczne</w:t>
      </w:r>
      <w:r w:rsidR="000177D9" w:rsidRPr="00514E1E">
        <w:rPr>
          <w:rFonts w:ascii="Arial" w:hAnsi="Arial" w:cs="Arial"/>
          <w:bCs/>
          <w:kern w:val="2"/>
          <w:sz w:val="28"/>
          <w:szCs w:val="28"/>
          <w14:ligatures w14:val="standardContextual"/>
        </w:rPr>
        <w:t>j</w:t>
      </w:r>
      <w:r w:rsidRPr="00514E1E">
        <w:rPr>
          <w:rFonts w:ascii="Arial" w:hAnsi="Arial" w:cs="Arial"/>
          <w:bCs/>
          <w:kern w:val="2"/>
          <w:sz w:val="28"/>
          <w:szCs w:val="28"/>
          <w14:ligatures w14:val="standardContextual"/>
        </w:rPr>
        <w:t xml:space="preserve"> w Młodzieżowym Ośrodku Wychowawczym</w:t>
      </w:r>
    </w:p>
    <w:p w14:paraId="0C55CC93" w14:textId="6E5B9F01" w:rsidR="002A5034" w:rsidRPr="00514E1E" w:rsidRDefault="002A5034" w:rsidP="00A20945">
      <w:pPr>
        <w:pStyle w:val="Akapitzlist"/>
        <w:numPr>
          <w:ilvl w:val="0"/>
          <w:numId w:val="219"/>
        </w:num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malowanie pomieszczeń klasowych w Młodzieżowym Ośrodku Wychowawczym</w:t>
      </w:r>
    </w:p>
    <w:p w14:paraId="54403F45" w14:textId="5511E270" w:rsidR="007129F8" w:rsidRPr="00514E1E" w:rsidRDefault="007129F8" w:rsidP="00A20945">
      <w:pPr>
        <w:pStyle w:val="Akapitzlist"/>
        <w:numPr>
          <w:ilvl w:val="0"/>
          <w:numId w:val="286"/>
        </w:numPr>
        <w:rPr>
          <w:rFonts w:ascii="Arial" w:hAnsi="Arial" w:cs="Arial"/>
          <w:color w:val="000000" w:themeColor="text1"/>
          <w:sz w:val="28"/>
          <w:szCs w:val="28"/>
        </w:rPr>
      </w:pPr>
      <w:r w:rsidRPr="00514E1E">
        <w:rPr>
          <w:rFonts w:ascii="Arial" w:hAnsi="Arial" w:cs="Arial"/>
          <w:color w:val="000000" w:themeColor="text1"/>
          <w:sz w:val="28"/>
          <w:szCs w:val="28"/>
        </w:rPr>
        <w:t>292,71 zł - ogólna kwota przeznaczona na remont placówek oświatowych</w:t>
      </w:r>
    </w:p>
    <w:p w14:paraId="5295E27E" w14:textId="4760853B" w:rsidR="002A5034" w:rsidRPr="00514E1E" w:rsidRDefault="002A5034" w:rsidP="00514E1E">
      <w:pPr>
        <w:spacing w:after="0" w:line="276" w:lineRule="auto"/>
        <w:rPr>
          <w:rFonts w:ascii="Arial" w:hAnsi="Arial" w:cs="Arial"/>
          <w:bCs/>
          <w:kern w:val="2"/>
          <w:sz w:val="28"/>
          <w:szCs w:val="28"/>
          <w14:ligatures w14:val="standardContextual"/>
        </w:rPr>
      </w:pPr>
    </w:p>
    <w:p w14:paraId="5BA8DA49" w14:textId="56703464" w:rsidR="005E1DDD" w:rsidRPr="00514E1E" w:rsidRDefault="00514E1E" w:rsidP="00514E1E">
      <w:pPr>
        <w:spacing w:after="0" w:line="276" w:lineRule="auto"/>
        <w:rPr>
          <w:rFonts w:ascii="Arial" w:hAnsi="Arial" w:cs="Arial"/>
          <w:b/>
          <w:bCs/>
          <w:sz w:val="28"/>
          <w:szCs w:val="28"/>
        </w:rPr>
      </w:pPr>
      <w:r w:rsidRPr="00514E1E">
        <w:rPr>
          <w:rFonts w:ascii="Arial" w:hAnsi="Arial" w:cs="Arial"/>
          <w:b/>
          <w:bCs/>
          <w:sz w:val="28"/>
          <w:szCs w:val="28"/>
        </w:rPr>
        <w:t>Projekty współfinansowane ze źródeł zewnętrznych</w:t>
      </w:r>
    </w:p>
    <w:p w14:paraId="682DE44E" w14:textId="44A8BEE6" w:rsidR="006064B1" w:rsidRPr="00514E1E" w:rsidRDefault="006064B1" w:rsidP="00514E1E">
      <w:pPr>
        <w:spacing w:after="0" w:line="276" w:lineRule="auto"/>
        <w:rPr>
          <w:rFonts w:ascii="Arial" w:hAnsi="Arial" w:cs="Arial"/>
          <w:sz w:val="28"/>
          <w:szCs w:val="28"/>
        </w:rPr>
      </w:pPr>
      <w:r w:rsidRPr="00514E1E">
        <w:rPr>
          <w:rFonts w:ascii="Arial" w:hAnsi="Arial" w:cs="Arial"/>
          <w:b/>
          <w:bCs/>
          <w:sz w:val="28"/>
          <w:szCs w:val="28"/>
        </w:rPr>
        <w:t>Region Nauk Ścisłych II (</w:t>
      </w:r>
      <w:r w:rsidRPr="00514E1E">
        <w:rPr>
          <w:rFonts w:ascii="Arial" w:hAnsi="Arial" w:cs="Arial"/>
          <w:sz w:val="28"/>
          <w:szCs w:val="28"/>
        </w:rPr>
        <w:t>Gmina Miasto Włocławek partner)</w:t>
      </w:r>
    </w:p>
    <w:p w14:paraId="439C6033" w14:textId="0B6F6030" w:rsidR="006064B1" w:rsidRPr="00514E1E" w:rsidRDefault="006064B1" w:rsidP="00514E1E">
      <w:pPr>
        <w:spacing w:after="0" w:line="276" w:lineRule="auto"/>
        <w:rPr>
          <w:rFonts w:ascii="Arial" w:hAnsi="Arial" w:cs="Arial"/>
          <w:b/>
          <w:bCs/>
          <w:sz w:val="28"/>
          <w:szCs w:val="28"/>
        </w:rPr>
      </w:pPr>
      <w:r w:rsidRPr="00514E1E">
        <w:rPr>
          <w:rFonts w:ascii="Arial" w:hAnsi="Arial" w:cs="Arial"/>
          <w:sz w:val="28"/>
          <w:szCs w:val="28"/>
        </w:rPr>
        <w:t>Okres realizacji: 2018 – 2023 r.</w:t>
      </w:r>
    </w:p>
    <w:p w14:paraId="61235287" w14:textId="3A7C6D6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Celem projektu było zbudowanie kompleksowego systemu pracy z uczniem zdolnym i stworzenie innowacyjnych metod pracy z uczniami osiągającymi niezadowalające wyniki  w nauce z przedmiotów </w:t>
      </w:r>
      <w:proofErr w:type="spellStart"/>
      <w:r w:rsidRPr="00514E1E">
        <w:rPr>
          <w:rFonts w:ascii="Arial" w:hAnsi="Arial" w:cs="Arial"/>
          <w:sz w:val="28"/>
          <w:szCs w:val="28"/>
        </w:rPr>
        <w:t>matematyczno</w:t>
      </w:r>
      <w:proofErr w:type="spellEnd"/>
      <w:r w:rsidRPr="00514E1E">
        <w:rPr>
          <w:rFonts w:ascii="Arial" w:hAnsi="Arial" w:cs="Arial"/>
          <w:sz w:val="28"/>
          <w:szCs w:val="28"/>
        </w:rPr>
        <w:t xml:space="preserve"> – przyrodniczych i językowych, doposażenie szkół w sprzęt do pracowni, przygotowanie nauczycieli do pracy eksperymentalnej. Prowadzono zajęcia dla uczniów w formie kół naukowych (koła programistów, koła matematyczne ) warsztaty z języka angielskiego oraz zorganizowano wyjazdy edukacyjne do Torunia (UMK Toruń i Akademia Nauki w Toruniu ).W ramach projektu zakupiono wyposażenie do szkół za 40 038,05 zł (m.in. mikroskopy, wagi laboratoryjne, preparaty mikroskopowe).</w:t>
      </w:r>
    </w:p>
    <w:p w14:paraId="2321E241" w14:textId="22A0D831"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w następujących szkołach:</w:t>
      </w:r>
    </w:p>
    <w:p w14:paraId="65F1AFF4" w14:textId="77777777" w:rsidR="006064B1" w:rsidRPr="00514E1E" w:rsidRDefault="006064B1" w:rsidP="00A20945">
      <w:pPr>
        <w:pStyle w:val="Akapitzlist"/>
        <w:numPr>
          <w:ilvl w:val="0"/>
          <w:numId w:val="210"/>
        </w:numPr>
        <w:suppressAutoHyphens/>
        <w:spacing w:after="0" w:line="276" w:lineRule="auto"/>
        <w:rPr>
          <w:rFonts w:ascii="Arial" w:hAnsi="Arial" w:cs="Arial"/>
          <w:sz w:val="28"/>
          <w:szCs w:val="28"/>
        </w:rPr>
      </w:pPr>
      <w:r w:rsidRPr="00514E1E">
        <w:rPr>
          <w:rFonts w:ascii="Arial" w:hAnsi="Arial" w:cs="Arial"/>
          <w:sz w:val="28"/>
          <w:szCs w:val="28"/>
        </w:rPr>
        <w:t>I Liceum Ogólnokształcącym we Włocławku</w:t>
      </w:r>
    </w:p>
    <w:p w14:paraId="03F80367" w14:textId="77777777" w:rsidR="006064B1" w:rsidRPr="00514E1E" w:rsidRDefault="006064B1" w:rsidP="00A20945">
      <w:pPr>
        <w:pStyle w:val="Akapitzlist"/>
        <w:numPr>
          <w:ilvl w:val="0"/>
          <w:numId w:val="210"/>
        </w:numPr>
        <w:suppressAutoHyphens/>
        <w:spacing w:after="0" w:line="276" w:lineRule="auto"/>
        <w:rPr>
          <w:rFonts w:ascii="Arial" w:hAnsi="Arial" w:cs="Arial"/>
          <w:sz w:val="28"/>
          <w:szCs w:val="28"/>
        </w:rPr>
      </w:pPr>
      <w:r w:rsidRPr="00514E1E">
        <w:rPr>
          <w:rFonts w:ascii="Arial" w:hAnsi="Arial" w:cs="Arial"/>
          <w:sz w:val="28"/>
          <w:szCs w:val="28"/>
        </w:rPr>
        <w:t>II Liceum Ogólnokształcącym we Włocławku</w:t>
      </w:r>
    </w:p>
    <w:p w14:paraId="5CA73F23" w14:textId="77777777" w:rsidR="006064B1" w:rsidRPr="00514E1E" w:rsidRDefault="006064B1" w:rsidP="00A20945">
      <w:pPr>
        <w:pStyle w:val="Akapitzlist"/>
        <w:numPr>
          <w:ilvl w:val="0"/>
          <w:numId w:val="210"/>
        </w:numPr>
        <w:suppressAutoHyphens/>
        <w:spacing w:after="0" w:line="276" w:lineRule="auto"/>
        <w:rPr>
          <w:rFonts w:ascii="Arial" w:hAnsi="Arial" w:cs="Arial"/>
          <w:sz w:val="28"/>
          <w:szCs w:val="28"/>
        </w:rPr>
      </w:pPr>
      <w:r w:rsidRPr="00514E1E">
        <w:rPr>
          <w:rFonts w:ascii="Arial" w:hAnsi="Arial" w:cs="Arial"/>
          <w:sz w:val="28"/>
          <w:szCs w:val="28"/>
        </w:rPr>
        <w:t>III Liceum Ogólnokształcącym we Włocławku</w:t>
      </w:r>
    </w:p>
    <w:p w14:paraId="172E0ED0" w14:textId="77777777" w:rsidR="006064B1" w:rsidRPr="00514E1E" w:rsidRDefault="006064B1" w:rsidP="00A20945">
      <w:pPr>
        <w:pStyle w:val="Akapitzlist"/>
        <w:numPr>
          <w:ilvl w:val="0"/>
          <w:numId w:val="210"/>
        </w:numPr>
        <w:suppressAutoHyphens/>
        <w:spacing w:after="0" w:line="276" w:lineRule="auto"/>
        <w:rPr>
          <w:rFonts w:ascii="Arial" w:hAnsi="Arial" w:cs="Arial"/>
          <w:sz w:val="28"/>
          <w:szCs w:val="28"/>
        </w:rPr>
      </w:pPr>
      <w:r w:rsidRPr="00514E1E">
        <w:rPr>
          <w:rFonts w:ascii="Arial" w:hAnsi="Arial" w:cs="Arial"/>
          <w:sz w:val="28"/>
          <w:szCs w:val="28"/>
        </w:rPr>
        <w:t>IV Liceum Ogólnokształcące we Włocławku</w:t>
      </w:r>
    </w:p>
    <w:p w14:paraId="5CFB0705" w14:textId="77777777" w:rsidR="006064B1" w:rsidRPr="00514E1E" w:rsidRDefault="006064B1" w:rsidP="00A20945">
      <w:pPr>
        <w:pStyle w:val="Akapitzlist"/>
        <w:numPr>
          <w:ilvl w:val="0"/>
          <w:numId w:val="210"/>
        </w:numPr>
        <w:suppressAutoHyphens/>
        <w:spacing w:after="0" w:line="276" w:lineRule="auto"/>
        <w:rPr>
          <w:rFonts w:ascii="Arial" w:hAnsi="Arial" w:cs="Arial"/>
          <w:sz w:val="28"/>
          <w:szCs w:val="28"/>
        </w:rPr>
      </w:pPr>
      <w:r w:rsidRPr="00514E1E">
        <w:rPr>
          <w:rFonts w:ascii="Arial" w:hAnsi="Arial" w:cs="Arial"/>
          <w:sz w:val="28"/>
          <w:szCs w:val="28"/>
        </w:rPr>
        <w:t>Technikum Nr 1 w Zespole Szkół Budowlanych we Włocławku</w:t>
      </w:r>
    </w:p>
    <w:p w14:paraId="25493345" w14:textId="3C5DD34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2023 roku prowadzono dodatkowe zajęcia rozwijające kompetencje kluczowe uczniów</w:t>
      </w:r>
      <w:r w:rsidR="004823A5" w:rsidRPr="00514E1E">
        <w:rPr>
          <w:rFonts w:ascii="Arial" w:hAnsi="Arial" w:cs="Arial"/>
          <w:sz w:val="28"/>
          <w:szCs w:val="28"/>
        </w:rPr>
        <w:t xml:space="preserve">   </w:t>
      </w:r>
      <w:r w:rsidRPr="00514E1E">
        <w:rPr>
          <w:rFonts w:ascii="Arial" w:hAnsi="Arial" w:cs="Arial"/>
          <w:sz w:val="28"/>
          <w:szCs w:val="28"/>
        </w:rPr>
        <w:t>w w/w</w:t>
      </w:r>
      <w:r w:rsidR="004823A5" w:rsidRPr="00514E1E">
        <w:rPr>
          <w:rFonts w:ascii="Arial" w:hAnsi="Arial" w:cs="Arial"/>
          <w:sz w:val="28"/>
          <w:szCs w:val="28"/>
        </w:rPr>
        <w:t xml:space="preserve"> </w:t>
      </w:r>
      <w:r w:rsidRPr="00514E1E">
        <w:rPr>
          <w:rFonts w:ascii="Arial" w:hAnsi="Arial" w:cs="Arial"/>
          <w:sz w:val="28"/>
          <w:szCs w:val="28"/>
        </w:rPr>
        <w:t xml:space="preserve">5 szkołach. </w:t>
      </w:r>
    </w:p>
    <w:p w14:paraId="0440997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687 977,00 zł</w:t>
      </w:r>
    </w:p>
    <w:p w14:paraId="3D4D0576" w14:textId="07E9CF9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Społecznego w ramach Regionalnego Programu Operacyjnego Województwa Kujawsko – Pomorskiego na lata 2014 – 2021 wynosiło 615 533,00 zł</w:t>
      </w:r>
      <w:r w:rsidR="00726252" w:rsidRPr="00514E1E">
        <w:rPr>
          <w:rFonts w:ascii="Arial" w:hAnsi="Arial" w:cs="Arial"/>
          <w:sz w:val="28"/>
          <w:szCs w:val="28"/>
        </w:rPr>
        <w:t>.</w:t>
      </w:r>
    </w:p>
    <w:p w14:paraId="26601B6B" w14:textId="77777777" w:rsidR="00F86BB4" w:rsidRPr="00514E1E" w:rsidRDefault="00F86BB4" w:rsidP="00514E1E">
      <w:pPr>
        <w:spacing w:after="0" w:line="276" w:lineRule="auto"/>
        <w:rPr>
          <w:rFonts w:ascii="Arial" w:hAnsi="Arial" w:cs="Arial"/>
          <w:sz w:val="28"/>
          <w:szCs w:val="28"/>
        </w:rPr>
      </w:pPr>
    </w:p>
    <w:p w14:paraId="51133B4B" w14:textId="214D1D0C"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Poprawa infrastruktury kształcenia zawodowego we Włocławku</w:t>
      </w:r>
    </w:p>
    <w:p w14:paraId="69D67AC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2018 – 2023</w:t>
      </w:r>
    </w:p>
    <w:p w14:paraId="6430BF31" w14:textId="434ED86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Celem projektu było stworzenie nowych pracowni i adaptacja istniejących pomieszczeń na pracownie zawodowe z udogodnieniami dla osób niepełnosprawnych oraz wyposażenie szkół zawodowych w sprzęt niezbędny do prawidłowego nauczania zawodów oraz przeprowadzania egzaminów. Projekt obejmował 7 </w:t>
      </w:r>
      <w:r w:rsidR="001362C7" w:rsidRPr="00514E1E">
        <w:rPr>
          <w:rFonts w:ascii="Arial" w:hAnsi="Arial" w:cs="Arial"/>
          <w:sz w:val="28"/>
          <w:szCs w:val="28"/>
        </w:rPr>
        <w:t xml:space="preserve">zespołów </w:t>
      </w:r>
      <w:r w:rsidRPr="00514E1E">
        <w:rPr>
          <w:rFonts w:ascii="Arial" w:hAnsi="Arial" w:cs="Arial"/>
          <w:sz w:val="28"/>
          <w:szCs w:val="28"/>
        </w:rPr>
        <w:t>szkół znajdujących się na terenie miasta Włocławek, tj. Zespół Szkół Budowlanych, Zespół Szkół Samochodowych, Zespół Szkół Elektrycznych, Zespół Szkół Technicznych, Zespół Szkół Chemicznych , Zespół Szkół nr 3 , Zespół Szkół Ekonomicznych .</w:t>
      </w:r>
    </w:p>
    <w:p w14:paraId="3D239CA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2023 roku zakupiono pierwsze wyposażenie do 8 pracowni zawodowych w 4 zespołach szkół:</w:t>
      </w:r>
    </w:p>
    <w:p w14:paraId="1A3DBB6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Zespole Szkół Budowlanych wyposażono 1 pracownię geodezyjną, w Zespole Szkół Chemicznych </w:t>
      </w:r>
    </w:p>
    <w:p w14:paraId="11C3F115" w14:textId="77777777" w:rsidR="00726252" w:rsidRPr="00514E1E" w:rsidRDefault="006064B1" w:rsidP="00514E1E">
      <w:pPr>
        <w:spacing w:after="0" w:line="276" w:lineRule="auto"/>
        <w:rPr>
          <w:rFonts w:ascii="Arial" w:hAnsi="Arial" w:cs="Arial"/>
          <w:sz w:val="28"/>
          <w:szCs w:val="28"/>
        </w:rPr>
      </w:pPr>
      <w:r w:rsidRPr="00514E1E">
        <w:rPr>
          <w:rFonts w:ascii="Arial" w:hAnsi="Arial" w:cs="Arial"/>
          <w:sz w:val="28"/>
          <w:szCs w:val="28"/>
        </w:rPr>
        <w:t>4 pracownie fryzjerskie, w Zespole Szkół Technicznych 1 pracownię programowania CNC, w Zespole Szkół Nr 3 -1 pracownię ślusarską i 1 pracownię asystenta fryzjera.</w:t>
      </w:r>
    </w:p>
    <w:p w14:paraId="4D4B97F1" w14:textId="2FCE2090"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 Łączna wartość zakupów to 1 364 636,05 zł</w:t>
      </w:r>
    </w:p>
    <w:p w14:paraId="6810C87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2 108 063,10 zł</w:t>
      </w:r>
    </w:p>
    <w:p w14:paraId="66E8A91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Rozwoju Regionalnego w ramach Regionalnego Programu Operacyjnego Województwa Kujawsko – Pomorskiego na lata 2014 – 2020 wynosiło 949 431,91 zł</w:t>
      </w:r>
    </w:p>
    <w:p w14:paraId="06AAF7D3" w14:textId="77777777" w:rsidR="006064B1" w:rsidRPr="00514E1E" w:rsidRDefault="006064B1" w:rsidP="00514E1E">
      <w:pPr>
        <w:spacing w:after="0" w:line="276" w:lineRule="auto"/>
        <w:rPr>
          <w:rFonts w:ascii="Arial" w:hAnsi="Arial" w:cs="Arial"/>
          <w:b/>
          <w:bCs/>
          <w:sz w:val="28"/>
          <w:szCs w:val="28"/>
          <w:highlight w:val="green"/>
        </w:rPr>
      </w:pPr>
    </w:p>
    <w:p w14:paraId="67F21CC9"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Włocławek zawodowo II</w:t>
      </w:r>
    </w:p>
    <w:p w14:paraId="4E4741A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2020 – 2023</w:t>
      </w:r>
    </w:p>
    <w:p w14:paraId="1EADABEF" w14:textId="77777777" w:rsidR="006064B1" w:rsidRPr="00514E1E" w:rsidRDefault="006064B1" w:rsidP="00514E1E">
      <w:pPr>
        <w:spacing w:line="276" w:lineRule="auto"/>
        <w:rPr>
          <w:rFonts w:ascii="Arial" w:hAnsi="Arial" w:cs="Arial"/>
          <w:sz w:val="28"/>
          <w:szCs w:val="28"/>
        </w:rPr>
      </w:pPr>
      <w:r w:rsidRPr="00514E1E">
        <w:rPr>
          <w:rFonts w:ascii="Arial" w:hAnsi="Arial" w:cs="Arial"/>
          <w:sz w:val="28"/>
          <w:szCs w:val="28"/>
        </w:rPr>
        <w:t>Celem projektu było zwiększenie szans na zatrudnienie 1 016 uczniów 5 zespołów szkół zawodowych:</w:t>
      </w:r>
    </w:p>
    <w:p w14:paraId="07A9BFA0" w14:textId="77777777" w:rsidR="006064B1" w:rsidRPr="00514E1E" w:rsidRDefault="006064B1" w:rsidP="00A20945">
      <w:pPr>
        <w:pStyle w:val="Akapitzlist"/>
        <w:numPr>
          <w:ilvl w:val="0"/>
          <w:numId w:val="211"/>
        </w:numPr>
        <w:suppressAutoHyphens/>
        <w:spacing w:line="276" w:lineRule="auto"/>
        <w:rPr>
          <w:rFonts w:ascii="Arial" w:hAnsi="Arial" w:cs="Arial"/>
          <w:sz w:val="28"/>
          <w:szCs w:val="28"/>
        </w:rPr>
      </w:pPr>
      <w:r w:rsidRPr="00514E1E">
        <w:rPr>
          <w:rFonts w:ascii="Arial" w:hAnsi="Arial" w:cs="Arial"/>
          <w:sz w:val="28"/>
          <w:szCs w:val="28"/>
        </w:rPr>
        <w:t>Zespołu Szkół Budowlanych,</w:t>
      </w:r>
    </w:p>
    <w:p w14:paraId="162921C3" w14:textId="77777777" w:rsidR="006064B1" w:rsidRPr="00514E1E" w:rsidRDefault="006064B1" w:rsidP="00A20945">
      <w:pPr>
        <w:pStyle w:val="Akapitzlist"/>
        <w:numPr>
          <w:ilvl w:val="0"/>
          <w:numId w:val="211"/>
        </w:numPr>
        <w:suppressAutoHyphens/>
        <w:spacing w:line="276" w:lineRule="auto"/>
        <w:rPr>
          <w:rFonts w:ascii="Arial" w:hAnsi="Arial" w:cs="Arial"/>
          <w:sz w:val="28"/>
          <w:szCs w:val="28"/>
        </w:rPr>
      </w:pPr>
      <w:r w:rsidRPr="00514E1E">
        <w:rPr>
          <w:rFonts w:ascii="Arial" w:hAnsi="Arial" w:cs="Arial"/>
          <w:sz w:val="28"/>
          <w:szCs w:val="28"/>
        </w:rPr>
        <w:t>Zespołu Szkół Technicznych,</w:t>
      </w:r>
    </w:p>
    <w:p w14:paraId="4300F800" w14:textId="77777777" w:rsidR="006064B1" w:rsidRPr="00514E1E" w:rsidRDefault="006064B1" w:rsidP="00A20945">
      <w:pPr>
        <w:pStyle w:val="Akapitzlist"/>
        <w:numPr>
          <w:ilvl w:val="0"/>
          <w:numId w:val="211"/>
        </w:numPr>
        <w:suppressAutoHyphens/>
        <w:spacing w:line="276" w:lineRule="auto"/>
        <w:rPr>
          <w:rFonts w:ascii="Arial" w:hAnsi="Arial" w:cs="Arial"/>
          <w:sz w:val="28"/>
          <w:szCs w:val="28"/>
        </w:rPr>
      </w:pPr>
      <w:r w:rsidRPr="00514E1E">
        <w:rPr>
          <w:rFonts w:ascii="Arial" w:hAnsi="Arial" w:cs="Arial"/>
          <w:sz w:val="28"/>
          <w:szCs w:val="28"/>
        </w:rPr>
        <w:t xml:space="preserve">Zespołu Szkół Ekonomicznych, </w:t>
      </w:r>
    </w:p>
    <w:p w14:paraId="173700C1" w14:textId="77777777" w:rsidR="006064B1" w:rsidRPr="00514E1E" w:rsidRDefault="006064B1" w:rsidP="00A20945">
      <w:pPr>
        <w:pStyle w:val="Akapitzlist"/>
        <w:numPr>
          <w:ilvl w:val="0"/>
          <w:numId w:val="211"/>
        </w:numPr>
        <w:suppressAutoHyphens/>
        <w:spacing w:after="0" w:line="276" w:lineRule="auto"/>
        <w:rPr>
          <w:rFonts w:ascii="Arial" w:hAnsi="Arial" w:cs="Arial"/>
          <w:sz w:val="28"/>
          <w:szCs w:val="28"/>
        </w:rPr>
      </w:pPr>
      <w:r w:rsidRPr="00514E1E">
        <w:rPr>
          <w:rFonts w:ascii="Arial" w:hAnsi="Arial" w:cs="Arial"/>
          <w:sz w:val="28"/>
          <w:szCs w:val="28"/>
        </w:rPr>
        <w:t xml:space="preserve">Zespołu Szkół Samochodowych </w:t>
      </w:r>
    </w:p>
    <w:p w14:paraId="34249D0B" w14:textId="77777777" w:rsidR="006064B1" w:rsidRPr="00514E1E" w:rsidRDefault="006064B1" w:rsidP="00A20945">
      <w:pPr>
        <w:pStyle w:val="Akapitzlist"/>
        <w:numPr>
          <w:ilvl w:val="0"/>
          <w:numId w:val="211"/>
        </w:numPr>
        <w:suppressAutoHyphens/>
        <w:spacing w:after="0" w:line="276" w:lineRule="auto"/>
        <w:rPr>
          <w:rFonts w:ascii="Arial" w:hAnsi="Arial" w:cs="Arial"/>
          <w:sz w:val="28"/>
          <w:szCs w:val="28"/>
        </w:rPr>
      </w:pPr>
      <w:r w:rsidRPr="00514E1E">
        <w:rPr>
          <w:rFonts w:ascii="Arial" w:hAnsi="Arial" w:cs="Arial"/>
          <w:sz w:val="28"/>
          <w:szCs w:val="28"/>
        </w:rPr>
        <w:t xml:space="preserve">Zespołu Szkół Chemicznych </w:t>
      </w:r>
    </w:p>
    <w:p w14:paraId="7BA979E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poprzez podniesienie efektywności kształcenia zawodowego i realizację dodatkowych zajęć pozalekcyjnych, kursów, staży oraz zakup wyposażenia do pracowni zawodowych oraz podwyższenie kwalifikacji nauczycieli.</w:t>
      </w:r>
    </w:p>
    <w:p w14:paraId="2FB74527" w14:textId="627548E8" w:rsidR="006064B1" w:rsidRPr="00514E1E" w:rsidRDefault="006064B1" w:rsidP="00514E1E">
      <w:pPr>
        <w:spacing w:line="276" w:lineRule="auto"/>
        <w:rPr>
          <w:rFonts w:ascii="Arial" w:hAnsi="Arial" w:cs="Arial"/>
          <w:sz w:val="28"/>
          <w:szCs w:val="28"/>
        </w:rPr>
      </w:pPr>
      <w:r w:rsidRPr="00514E1E">
        <w:rPr>
          <w:rFonts w:ascii="Arial" w:hAnsi="Arial" w:cs="Arial"/>
          <w:sz w:val="28"/>
          <w:szCs w:val="28"/>
        </w:rPr>
        <w:t>W 2023 roku w ramach projekt</w:t>
      </w:r>
      <w:r w:rsidR="000177D9" w:rsidRPr="00514E1E">
        <w:rPr>
          <w:rFonts w:ascii="Arial" w:hAnsi="Arial" w:cs="Arial"/>
          <w:sz w:val="28"/>
          <w:szCs w:val="28"/>
        </w:rPr>
        <w:t>u</w:t>
      </w:r>
      <w:r w:rsidRPr="00514E1E">
        <w:rPr>
          <w:rFonts w:ascii="Arial" w:hAnsi="Arial" w:cs="Arial"/>
          <w:sz w:val="28"/>
          <w:szCs w:val="28"/>
        </w:rPr>
        <w:t xml:space="preserve"> zakupiono doposażenie pracowni zawodowych o wartości 2 080 757,12 zł w tym:</w:t>
      </w:r>
    </w:p>
    <w:p w14:paraId="675AE73A" w14:textId="6520DD03" w:rsidR="004823A5" w:rsidRPr="00514E1E" w:rsidRDefault="006064B1" w:rsidP="00A20945">
      <w:pPr>
        <w:pStyle w:val="Akapitzlist"/>
        <w:numPr>
          <w:ilvl w:val="0"/>
          <w:numId w:val="212"/>
        </w:numPr>
        <w:spacing w:line="276" w:lineRule="auto"/>
        <w:rPr>
          <w:rFonts w:ascii="Arial" w:hAnsi="Arial" w:cs="Arial"/>
          <w:sz w:val="28"/>
          <w:szCs w:val="28"/>
        </w:rPr>
      </w:pPr>
      <w:r w:rsidRPr="00514E1E">
        <w:rPr>
          <w:rFonts w:ascii="Arial" w:hAnsi="Arial" w:cs="Arial"/>
          <w:sz w:val="28"/>
          <w:szCs w:val="28"/>
        </w:rPr>
        <w:t>w Zespole Szkół Budowlanych doposażone zostały pracownie zawodowe w sprzęt komputerowy wraz z oprogramowaniem za 212 385,39 zł (m.in. 36 szt</w:t>
      </w:r>
      <w:r w:rsidR="00726252" w:rsidRPr="00514E1E">
        <w:rPr>
          <w:rFonts w:ascii="Arial" w:hAnsi="Arial" w:cs="Arial"/>
          <w:sz w:val="28"/>
          <w:szCs w:val="28"/>
        </w:rPr>
        <w:t>.</w:t>
      </w:r>
      <w:r w:rsidRPr="00514E1E">
        <w:rPr>
          <w:rFonts w:ascii="Arial" w:hAnsi="Arial" w:cs="Arial"/>
          <w:sz w:val="28"/>
          <w:szCs w:val="28"/>
        </w:rPr>
        <w:t xml:space="preserve"> zestawów komputerowych</w:t>
      </w:r>
      <w:r w:rsidR="00726252" w:rsidRPr="00514E1E">
        <w:rPr>
          <w:rFonts w:ascii="Arial" w:hAnsi="Arial" w:cs="Arial"/>
          <w:sz w:val="28"/>
          <w:szCs w:val="28"/>
        </w:rPr>
        <w:t xml:space="preserve"> </w:t>
      </w:r>
      <w:r w:rsidR="00726252" w:rsidRPr="00514E1E">
        <w:rPr>
          <w:rFonts w:ascii="Arial" w:hAnsi="Arial" w:cs="Arial"/>
          <w:sz w:val="28"/>
          <w:szCs w:val="28"/>
        </w:rPr>
        <w:br/>
      </w:r>
      <w:r w:rsidRPr="00514E1E">
        <w:rPr>
          <w:rFonts w:ascii="Arial" w:hAnsi="Arial" w:cs="Arial"/>
          <w:sz w:val="28"/>
          <w:szCs w:val="28"/>
        </w:rPr>
        <w:t>z oprogramowaniem,</w:t>
      </w:r>
      <w:r w:rsidR="000177D9" w:rsidRPr="00514E1E">
        <w:rPr>
          <w:rFonts w:ascii="Arial" w:hAnsi="Arial" w:cs="Arial"/>
          <w:sz w:val="28"/>
          <w:szCs w:val="28"/>
        </w:rPr>
        <w:t xml:space="preserve"> </w:t>
      </w:r>
      <w:r w:rsidRPr="00514E1E">
        <w:rPr>
          <w:rFonts w:ascii="Arial" w:hAnsi="Arial" w:cs="Arial"/>
          <w:sz w:val="28"/>
          <w:szCs w:val="28"/>
        </w:rPr>
        <w:t>1 kserokopiarkę, 3 urządzenia wielofunkcyjne, 2  laptopy z programem biurowym i antywirusowym oraz 18 szt</w:t>
      </w:r>
      <w:r w:rsidR="00726252" w:rsidRPr="00514E1E">
        <w:rPr>
          <w:rFonts w:ascii="Arial" w:hAnsi="Arial" w:cs="Arial"/>
          <w:sz w:val="28"/>
          <w:szCs w:val="28"/>
        </w:rPr>
        <w:t>.</w:t>
      </w:r>
      <w:r w:rsidRPr="00514E1E">
        <w:rPr>
          <w:rFonts w:ascii="Arial" w:hAnsi="Arial" w:cs="Arial"/>
          <w:sz w:val="28"/>
          <w:szCs w:val="28"/>
        </w:rPr>
        <w:t xml:space="preserve"> programów do projektowania i modelowania 3D, 18 szt</w:t>
      </w:r>
      <w:r w:rsidR="00726252" w:rsidRPr="00514E1E">
        <w:rPr>
          <w:rFonts w:ascii="Arial" w:hAnsi="Arial" w:cs="Arial"/>
          <w:sz w:val="28"/>
          <w:szCs w:val="28"/>
        </w:rPr>
        <w:t>.</w:t>
      </w:r>
      <w:r w:rsidRPr="00514E1E">
        <w:rPr>
          <w:rFonts w:ascii="Arial" w:hAnsi="Arial" w:cs="Arial"/>
          <w:sz w:val="28"/>
          <w:szCs w:val="28"/>
        </w:rPr>
        <w:t xml:space="preserve">  programów do renderingu projektów 3D, 19 szt</w:t>
      </w:r>
      <w:r w:rsidR="00726252" w:rsidRPr="00514E1E">
        <w:rPr>
          <w:rFonts w:ascii="Arial" w:hAnsi="Arial" w:cs="Arial"/>
          <w:sz w:val="28"/>
          <w:szCs w:val="28"/>
        </w:rPr>
        <w:t>.</w:t>
      </w:r>
      <w:r w:rsidRPr="00514E1E">
        <w:rPr>
          <w:rFonts w:ascii="Arial" w:hAnsi="Arial" w:cs="Arial"/>
          <w:sz w:val="28"/>
          <w:szCs w:val="28"/>
        </w:rPr>
        <w:t xml:space="preserve"> programów do projektowania architektury krajobrazu i terenów zielonych) oraz sprzęt geodezyjny za 248 078,70 zł (m.in. tachimetr jednoosobowy </w:t>
      </w:r>
      <w:proofErr w:type="spellStart"/>
      <w:r w:rsidRPr="00514E1E">
        <w:rPr>
          <w:rFonts w:ascii="Arial" w:hAnsi="Arial" w:cs="Arial"/>
          <w:sz w:val="28"/>
          <w:szCs w:val="28"/>
        </w:rPr>
        <w:t>robotyczny</w:t>
      </w:r>
      <w:proofErr w:type="spellEnd"/>
      <w:r w:rsidRPr="00514E1E">
        <w:rPr>
          <w:rFonts w:ascii="Arial" w:hAnsi="Arial" w:cs="Arial"/>
          <w:sz w:val="28"/>
          <w:szCs w:val="28"/>
        </w:rPr>
        <w:t xml:space="preserve"> -</w:t>
      </w:r>
      <w:r w:rsidR="00474E81" w:rsidRPr="00514E1E">
        <w:rPr>
          <w:rFonts w:ascii="Arial" w:hAnsi="Arial" w:cs="Arial"/>
          <w:sz w:val="28"/>
          <w:szCs w:val="28"/>
        </w:rPr>
        <w:t xml:space="preserve"> </w:t>
      </w:r>
      <w:r w:rsidRPr="00514E1E">
        <w:rPr>
          <w:rFonts w:ascii="Arial" w:hAnsi="Arial" w:cs="Arial"/>
          <w:sz w:val="28"/>
          <w:szCs w:val="28"/>
        </w:rPr>
        <w:t>1 zestaw, 2 nadajniki/</w:t>
      </w:r>
      <w:r w:rsidR="00474E81" w:rsidRPr="00514E1E">
        <w:rPr>
          <w:rFonts w:ascii="Arial" w:hAnsi="Arial" w:cs="Arial"/>
          <w:sz w:val="28"/>
          <w:szCs w:val="28"/>
        </w:rPr>
        <w:t xml:space="preserve"> </w:t>
      </w:r>
      <w:r w:rsidRPr="00514E1E">
        <w:rPr>
          <w:rFonts w:ascii="Arial" w:hAnsi="Arial" w:cs="Arial"/>
          <w:sz w:val="28"/>
          <w:szCs w:val="28"/>
        </w:rPr>
        <w:t>odbiorniki systemu, 1 niwelator kodowy,</w:t>
      </w:r>
      <w:r w:rsidR="00726252" w:rsidRPr="00514E1E">
        <w:rPr>
          <w:rFonts w:ascii="Arial" w:hAnsi="Arial" w:cs="Arial"/>
          <w:sz w:val="28"/>
          <w:szCs w:val="28"/>
        </w:rPr>
        <w:t xml:space="preserve"> </w:t>
      </w:r>
      <w:r w:rsidRPr="00514E1E">
        <w:rPr>
          <w:rFonts w:ascii="Arial" w:hAnsi="Arial" w:cs="Arial"/>
          <w:sz w:val="28"/>
          <w:szCs w:val="28"/>
        </w:rPr>
        <w:t>2 tachimetry z akcesoriami i 1 ciągnik ogrodniczy/</w:t>
      </w:r>
      <w:r w:rsidR="00726252" w:rsidRPr="00514E1E">
        <w:rPr>
          <w:rFonts w:ascii="Arial" w:hAnsi="Arial" w:cs="Arial"/>
          <w:sz w:val="28"/>
          <w:szCs w:val="28"/>
        </w:rPr>
        <w:t xml:space="preserve"> </w:t>
      </w:r>
      <w:r w:rsidRPr="00514E1E">
        <w:rPr>
          <w:rFonts w:ascii="Arial" w:hAnsi="Arial" w:cs="Arial"/>
          <w:sz w:val="28"/>
          <w:szCs w:val="28"/>
        </w:rPr>
        <w:t>kosiarka samojezdna z przyczepką</w:t>
      </w:r>
      <w:r w:rsidR="00D43DD8" w:rsidRPr="00514E1E">
        <w:rPr>
          <w:rFonts w:ascii="Arial" w:hAnsi="Arial" w:cs="Arial"/>
          <w:sz w:val="28"/>
          <w:szCs w:val="28"/>
        </w:rPr>
        <w:t xml:space="preserve"> </w:t>
      </w:r>
      <w:r w:rsidRPr="00514E1E">
        <w:rPr>
          <w:rFonts w:ascii="Arial" w:hAnsi="Arial" w:cs="Arial"/>
          <w:sz w:val="28"/>
          <w:szCs w:val="28"/>
        </w:rPr>
        <w:t xml:space="preserve">i akcesoriami) </w:t>
      </w:r>
    </w:p>
    <w:p w14:paraId="73769F4C" w14:textId="6FC422BF" w:rsidR="006064B1" w:rsidRPr="00514E1E" w:rsidRDefault="006064B1" w:rsidP="00A20945">
      <w:pPr>
        <w:pStyle w:val="Akapitzlist"/>
        <w:numPr>
          <w:ilvl w:val="0"/>
          <w:numId w:val="212"/>
        </w:numPr>
        <w:spacing w:line="276" w:lineRule="auto"/>
        <w:rPr>
          <w:rFonts w:ascii="Arial" w:hAnsi="Arial" w:cs="Arial"/>
          <w:sz w:val="28"/>
          <w:szCs w:val="28"/>
        </w:rPr>
      </w:pPr>
      <w:r w:rsidRPr="00514E1E">
        <w:rPr>
          <w:rFonts w:ascii="Arial" w:hAnsi="Arial" w:cs="Arial"/>
          <w:sz w:val="28"/>
          <w:szCs w:val="28"/>
        </w:rPr>
        <w:t>w Zespole Szkół Technicznych doposażone zostały pracownie zawodowe w sprzęt komputerowy wraz</w:t>
      </w:r>
      <w:r w:rsidR="004823A5" w:rsidRPr="00514E1E">
        <w:rPr>
          <w:rFonts w:ascii="Arial" w:hAnsi="Arial" w:cs="Arial"/>
          <w:sz w:val="28"/>
          <w:szCs w:val="28"/>
        </w:rPr>
        <w:t xml:space="preserve"> </w:t>
      </w:r>
      <w:r w:rsidRPr="00514E1E">
        <w:rPr>
          <w:rFonts w:ascii="Arial" w:hAnsi="Arial" w:cs="Arial"/>
          <w:sz w:val="28"/>
          <w:szCs w:val="28"/>
        </w:rPr>
        <w:t xml:space="preserve">z oprogramowaniem za 258 156,96 zł (m.in. 51 </w:t>
      </w:r>
      <w:proofErr w:type="spellStart"/>
      <w:r w:rsidRPr="00514E1E">
        <w:rPr>
          <w:rFonts w:ascii="Arial" w:hAnsi="Arial" w:cs="Arial"/>
          <w:sz w:val="28"/>
          <w:szCs w:val="28"/>
        </w:rPr>
        <w:t>szt</w:t>
      </w:r>
      <w:proofErr w:type="spellEnd"/>
      <w:r w:rsidRPr="00514E1E">
        <w:rPr>
          <w:rFonts w:ascii="Arial" w:hAnsi="Arial" w:cs="Arial"/>
          <w:sz w:val="28"/>
          <w:szCs w:val="28"/>
        </w:rPr>
        <w:t xml:space="preserve"> zestawów komputerowych </w:t>
      </w:r>
      <w:r w:rsidRPr="00514E1E">
        <w:rPr>
          <w:rFonts w:ascii="Arial" w:hAnsi="Arial" w:cs="Arial"/>
          <w:sz w:val="28"/>
          <w:szCs w:val="28"/>
        </w:rPr>
        <w:br/>
        <w:t xml:space="preserve">z oprogramowaniem, 3 urządzenia wielofunkcyjne, 2 </w:t>
      </w:r>
      <w:proofErr w:type="spellStart"/>
      <w:r w:rsidRPr="00514E1E">
        <w:rPr>
          <w:rFonts w:ascii="Arial" w:hAnsi="Arial" w:cs="Arial"/>
          <w:sz w:val="28"/>
          <w:szCs w:val="28"/>
        </w:rPr>
        <w:t>switche</w:t>
      </w:r>
      <w:proofErr w:type="spellEnd"/>
      <w:r w:rsidRPr="00514E1E">
        <w:rPr>
          <w:rFonts w:ascii="Arial" w:hAnsi="Arial" w:cs="Arial"/>
          <w:sz w:val="28"/>
          <w:szCs w:val="28"/>
        </w:rPr>
        <w:t xml:space="preserve">  </w:t>
      </w:r>
      <w:proofErr w:type="spellStart"/>
      <w:r w:rsidRPr="00514E1E">
        <w:rPr>
          <w:rFonts w:ascii="Arial" w:hAnsi="Arial" w:cs="Arial"/>
          <w:sz w:val="28"/>
          <w:szCs w:val="28"/>
        </w:rPr>
        <w:t>zarządzalne</w:t>
      </w:r>
      <w:proofErr w:type="spellEnd"/>
      <w:r w:rsidRPr="00514E1E">
        <w:rPr>
          <w:rFonts w:ascii="Arial" w:hAnsi="Arial" w:cs="Arial"/>
          <w:sz w:val="28"/>
          <w:szCs w:val="28"/>
        </w:rPr>
        <w:t xml:space="preserve">  24 portowe, 18 routerów z funkcją Wifi, 2  laptopy z programem biurowym i antywirusowym oraz 5 </w:t>
      </w:r>
      <w:proofErr w:type="spellStart"/>
      <w:r w:rsidRPr="00514E1E">
        <w:rPr>
          <w:rFonts w:ascii="Arial" w:hAnsi="Arial" w:cs="Arial"/>
          <w:sz w:val="28"/>
          <w:szCs w:val="28"/>
        </w:rPr>
        <w:t>szt</w:t>
      </w:r>
      <w:proofErr w:type="spellEnd"/>
      <w:r w:rsidRPr="00514E1E">
        <w:rPr>
          <w:rFonts w:ascii="Arial" w:hAnsi="Arial" w:cs="Arial"/>
          <w:sz w:val="28"/>
          <w:szCs w:val="28"/>
        </w:rPr>
        <w:t xml:space="preserve"> </w:t>
      </w:r>
      <w:r w:rsidR="000177D9" w:rsidRPr="00514E1E">
        <w:rPr>
          <w:rFonts w:ascii="Arial" w:hAnsi="Arial" w:cs="Arial"/>
          <w:sz w:val="28"/>
          <w:szCs w:val="28"/>
        </w:rPr>
        <w:t>.</w:t>
      </w:r>
      <w:r w:rsidRPr="00514E1E">
        <w:rPr>
          <w:rFonts w:ascii="Arial" w:hAnsi="Arial" w:cs="Arial"/>
          <w:sz w:val="28"/>
          <w:szCs w:val="28"/>
        </w:rPr>
        <w:t>programów do projektowania schematów elektronicznych)</w:t>
      </w:r>
      <w:r w:rsidR="000177D9" w:rsidRPr="00514E1E">
        <w:rPr>
          <w:rFonts w:ascii="Arial" w:hAnsi="Arial" w:cs="Arial"/>
          <w:sz w:val="28"/>
          <w:szCs w:val="28"/>
        </w:rPr>
        <w:t>,</w:t>
      </w:r>
      <w:r w:rsidRPr="00514E1E">
        <w:rPr>
          <w:rFonts w:ascii="Arial" w:hAnsi="Arial" w:cs="Arial"/>
          <w:sz w:val="28"/>
          <w:szCs w:val="28"/>
        </w:rPr>
        <w:t xml:space="preserve"> a także 1 stanowisko mechanicznych układów napędowych za 210 330,00 zł.</w:t>
      </w:r>
    </w:p>
    <w:p w14:paraId="28CA1EDF" w14:textId="78403ABB" w:rsidR="006064B1" w:rsidRPr="00514E1E" w:rsidRDefault="006064B1" w:rsidP="00A20945">
      <w:pPr>
        <w:pStyle w:val="Akapitzlist"/>
        <w:numPr>
          <w:ilvl w:val="0"/>
          <w:numId w:val="212"/>
        </w:numPr>
        <w:spacing w:line="276" w:lineRule="auto"/>
        <w:rPr>
          <w:rFonts w:ascii="Arial" w:hAnsi="Arial" w:cs="Arial"/>
          <w:sz w:val="28"/>
          <w:szCs w:val="28"/>
        </w:rPr>
      </w:pPr>
      <w:r w:rsidRPr="00514E1E">
        <w:rPr>
          <w:rFonts w:ascii="Arial" w:hAnsi="Arial" w:cs="Arial"/>
          <w:sz w:val="28"/>
          <w:szCs w:val="28"/>
        </w:rPr>
        <w:t>w Zespole Szkół Ekonomicznych</w:t>
      </w:r>
      <w:r w:rsidR="00474E81" w:rsidRPr="00514E1E">
        <w:rPr>
          <w:rFonts w:ascii="Arial" w:hAnsi="Arial" w:cs="Arial"/>
          <w:sz w:val="28"/>
          <w:szCs w:val="28"/>
        </w:rPr>
        <w:t xml:space="preserve"> </w:t>
      </w:r>
      <w:r w:rsidRPr="00514E1E">
        <w:rPr>
          <w:rFonts w:ascii="Arial" w:hAnsi="Arial" w:cs="Arial"/>
          <w:sz w:val="28"/>
          <w:szCs w:val="28"/>
        </w:rPr>
        <w:t xml:space="preserve">doposażone zostały pracownie zawodowe w sprzęt komputerowy wraz  z oprogramowaniem za 338 050,29 zł (m.in. 58 zestawów komputerowych </w:t>
      </w:r>
      <w:r w:rsidRPr="00514E1E">
        <w:rPr>
          <w:rFonts w:ascii="Arial" w:hAnsi="Arial" w:cs="Arial"/>
          <w:sz w:val="28"/>
          <w:szCs w:val="28"/>
        </w:rPr>
        <w:br/>
        <w:t>z oprogramowaniem, 5 urządzeń wielofunkcyjnych laserowych mono, 2 kserokopiarki, 3 projektory, 2 laptopy  z programem biurowym i antywirusowym oraz 18 programów do obsługi sprzedaży,</w:t>
      </w:r>
      <w:r w:rsidR="004823A5" w:rsidRPr="00514E1E">
        <w:rPr>
          <w:rFonts w:ascii="Arial" w:hAnsi="Arial" w:cs="Arial"/>
          <w:sz w:val="28"/>
          <w:szCs w:val="28"/>
        </w:rPr>
        <w:t xml:space="preserve"> </w:t>
      </w:r>
      <w:r w:rsidRPr="00514E1E">
        <w:rPr>
          <w:rFonts w:ascii="Arial" w:hAnsi="Arial" w:cs="Arial"/>
          <w:sz w:val="28"/>
          <w:szCs w:val="28"/>
        </w:rPr>
        <w:t>20 programów do obsługi magazynu i 7 szt</w:t>
      </w:r>
      <w:r w:rsidR="00474E81" w:rsidRPr="00514E1E">
        <w:rPr>
          <w:rFonts w:ascii="Arial" w:hAnsi="Arial" w:cs="Arial"/>
          <w:sz w:val="28"/>
          <w:szCs w:val="28"/>
        </w:rPr>
        <w:t>.</w:t>
      </w:r>
      <w:r w:rsidRPr="00514E1E">
        <w:rPr>
          <w:rFonts w:ascii="Arial" w:hAnsi="Arial" w:cs="Arial"/>
          <w:sz w:val="28"/>
          <w:szCs w:val="28"/>
        </w:rPr>
        <w:t xml:space="preserve"> programów do obsługi transportu i spedycji), oraz zakupiono 10 szt</w:t>
      </w:r>
      <w:r w:rsidR="00474E81" w:rsidRPr="00514E1E">
        <w:rPr>
          <w:rFonts w:ascii="Arial" w:hAnsi="Arial" w:cs="Arial"/>
          <w:sz w:val="28"/>
          <w:szCs w:val="28"/>
        </w:rPr>
        <w:t>.</w:t>
      </w:r>
      <w:r w:rsidRPr="00514E1E">
        <w:rPr>
          <w:rFonts w:ascii="Arial" w:hAnsi="Arial" w:cs="Arial"/>
          <w:sz w:val="28"/>
          <w:szCs w:val="28"/>
        </w:rPr>
        <w:t xml:space="preserve"> kas fiskalnych za 13 886,70 zł a także zakupiono oprogramowanie  z urządzeniami do wykorzystania techniki RFID w logistyce za 39 608,00 zł</w:t>
      </w:r>
    </w:p>
    <w:p w14:paraId="6D0F1904" w14:textId="5B9CF4B1" w:rsidR="006064B1" w:rsidRPr="00514E1E" w:rsidRDefault="006064B1" w:rsidP="00A20945">
      <w:pPr>
        <w:pStyle w:val="Akapitzlist"/>
        <w:numPr>
          <w:ilvl w:val="0"/>
          <w:numId w:val="212"/>
        </w:numPr>
        <w:spacing w:line="276" w:lineRule="auto"/>
        <w:rPr>
          <w:rFonts w:ascii="Arial" w:hAnsi="Arial" w:cs="Arial"/>
          <w:sz w:val="28"/>
          <w:szCs w:val="28"/>
        </w:rPr>
      </w:pPr>
      <w:r w:rsidRPr="00514E1E">
        <w:rPr>
          <w:rFonts w:ascii="Arial" w:hAnsi="Arial" w:cs="Arial"/>
          <w:sz w:val="28"/>
          <w:szCs w:val="28"/>
        </w:rPr>
        <w:t>w Zespole Szkół Samochodowych doposażone zostały pracownie zawodowe w sprzęt komputerowy wraz  z oprogramowaniem za 96 393,90 zł (m.in. 18 szt</w:t>
      </w:r>
      <w:r w:rsidR="00474E81" w:rsidRPr="00514E1E">
        <w:rPr>
          <w:rFonts w:ascii="Arial" w:hAnsi="Arial" w:cs="Arial"/>
          <w:sz w:val="28"/>
          <w:szCs w:val="28"/>
        </w:rPr>
        <w:t>.</w:t>
      </w:r>
      <w:r w:rsidRPr="00514E1E">
        <w:rPr>
          <w:rFonts w:ascii="Arial" w:hAnsi="Arial" w:cs="Arial"/>
          <w:sz w:val="28"/>
          <w:szCs w:val="28"/>
        </w:rPr>
        <w:t xml:space="preserve"> zestawów komputerowych z oprogramowaniem, 2  urządzenia wielofunkcyjne, 1 rzutnik multimedialny wraz z ekranem, 2 laptopy z programem biurowym i antywirusowym  oraz 15 programów do nauki przepisów ruchu drogowego i przeprowadzania egzaminów wewnętrznych). Ponadto zakupiono 2 podnośniki diagnostyczne nożycowe, 1 indukcyjny podgrzewacz śrub oraz 1 diagnoskop za łączną wartość 140 632,05 zł.</w:t>
      </w:r>
    </w:p>
    <w:p w14:paraId="773F9DA5" w14:textId="396BC29D" w:rsidR="006064B1" w:rsidRPr="00514E1E" w:rsidRDefault="006064B1" w:rsidP="00A20945">
      <w:pPr>
        <w:pStyle w:val="Akapitzlist"/>
        <w:numPr>
          <w:ilvl w:val="0"/>
          <w:numId w:val="212"/>
        </w:numPr>
        <w:spacing w:line="276" w:lineRule="auto"/>
        <w:rPr>
          <w:rFonts w:ascii="Arial" w:hAnsi="Arial" w:cs="Arial"/>
          <w:sz w:val="28"/>
          <w:szCs w:val="28"/>
        </w:rPr>
      </w:pPr>
      <w:r w:rsidRPr="00514E1E">
        <w:rPr>
          <w:rFonts w:ascii="Arial" w:hAnsi="Arial" w:cs="Arial"/>
          <w:sz w:val="28"/>
          <w:szCs w:val="28"/>
        </w:rPr>
        <w:t xml:space="preserve">w Zespole Szkół Chemicznych doposażone zostały pracownie zawodowe w sprzęt komputerowy wraz z oprogramowaniem za 282 193,26 zł (m.in. 60 zestawów komputerowych </w:t>
      </w:r>
      <w:r w:rsidR="00A75D11" w:rsidRPr="00514E1E">
        <w:rPr>
          <w:rFonts w:ascii="Arial" w:hAnsi="Arial" w:cs="Arial"/>
          <w:sz w:val="28"/>
          <w:szCs w:val="28"/>
        </w:rPr>
        <w:br/>
      </w:r>
      <w:r w:rsidRPr="00514E1E">
        <w:rPr>
          <w:rFonts w:ascii="Arial" w:hAnsi="Arial" w:cs="Arial"/>
          <w:sz w:val="28"/>
          <w:szCs w:val="28"/>
        </w:rPr>
        <w:t>z oprogramowaniem,</w:t>
      </w:r>
      <w:r w:rsidR="004823A5" w:rsidRPr="00514E1E">
        <w:rPr>
          <w:rFonts w:ascii="Arial" w:hAnsi="Arial" w:cs="Arial"/>
          <w:sz w:val="28"/>
          <w:szCs w:val="28"/>
        </w:rPr>
        <w:t xml:space="preserve"> </w:t>
      </w:r>
      <w:r w:rsidRPr="00514E1E">
        <w:rPr>
          <w:rFonts w:ascii="Arial" w:hAnsi="Arial" w:cs="Arial"/>
          <w:sz w:val="28"/>
          <w:szCs w:val="28"/>
        </w:rPr>
        <w:t>3 urządzenia wielofunkcyjne, 1 rzutnik multimedialny z ekranem, 2 drukarki bonowe, 2 laptopy z programem biurowym i antywirusowym oraz 4 programy do obsługi gości hotelowych)</w:t>
      </w:r>
      <w:r w:rsidR="00474E81" w:rsidRPr="00514E1E">
        <w:rPr>
          <w:rFonts w:ascii="Arial" w:hAnsi="Arial" w:cs="Arial"/>
          <w:sz w:val="28"/>
          <w:szCs w:val="28"/>
        </w:rPr>
        <w:t>,</w:t>
      </w:r>
      <w:r w:rsidRPr="00514E1E">
        <w:rPr>
          <w:rFonts w:ascii="Arial" w:hAnsi="Arial" w:cs="Arial"/>
          <w:sz w:val="28"/>
          <w:szCs w:val="28"/>
        </w:rPr>
        <w:t xml:space="preserve"> a także sprzęt gastronomiczny za łączną kwotę 241 041,87 zł (m.in.4 </w:t>
      </w:r>
      <w:proofErr w:type="spellStart"/>
      <w:r w:rsidRPr="00514E1E">
        <w:rPr>
          <w:rFonts w:ascii="Arial" w:hAnsi="Arial" w:cs="Arial"/>
          <w:sz w:val="28"/>
          <w:szCs w:val="28"/>
        </w:rPr>
        <w:t>gofrownice</w:t>
      </w:r>
      <w:proofErr w:type="spellEnd"/>
      <w:r w:rsidRPr="00514E1E">
        <w:rPr>
          <w:rFonts w:ascii="Arial" w:hAnsi="Arial" w:cs="Arial"/>
          <w:sz w:val="28"/>
          <w:szCs w:val="28"/>
        </w:rPr>
        <w:t>, 8 kuchenek elektrycznych z piekarnikiem elektrycznym, 1  zmywark</w:t>
      </w:r>
      <w:r w:rsidR="00F67CCC" w:rsidRPr="00514E1E">
        <w:rPr>
          <w:rFonts w:ascii="Arial" w:hAnsi="Arial" w:cs="Arial"/>
          <w:sz w:val="28"/>
          <w:szCs w:val="28"/>
        </w:rPr>
        <w:t>ę</w:t>
      </w:r>
      <w:r w:rsidRPr="00514E1E">
        <w:rPr>
          <w:rFonts w:ascii="Arial" w:hAnsi="Arial" w:cs="Arial"/>
          <w:sz w:val="28"/>
          <w:szCs w:val="28"/>
        </w:rPr>
        <w:t xml:space="preserve">, 1 cyrkulator do gotowania </w:t>
      </w:r>
      <w:proofErr w:type="spellStart"/>
      <w:r w:rsidRPr="00514E1E">
        <w:rPr>
          <w:rFonts w:ascii="Arial" w:hAnsi="Arial" w:cs="Arial"/>
          <w:sz w:val="28"/>
          <w:szCs w:val="28"/>
        </w:rPr>
        <w:t>sous</w:t>
      </w:r>
      <w:proofErr w:type="spellEnd"/>
      <w:r w:rsidRPr="00514E1E">
        <w:rPr>
          <w:rFonts w:ascii="Arial" w:hAnsi="Arial" w:cs="Arial"/>
          <w:sz w:val="28"/>
          <w:szCs w:val="28"/>
        </w:rPr>
        <w:t xml:space="preserve"> vide, 8 zestawów garnków i przyborów kuchennych, 4 maszynki do mielenia mięsa z akcesoriami, 1 frytkownic</w:t>
      </w:r>
      <w:r w:rsidR="00F67CCC" w:rsidRPr="00514E1E">
        <w:rPr>
          <w:rFonts w:ascii="Arial" w:hAnsi="Arial" w:cs="Arial"/>
          <w:sz w:val="28"/>
          <w:szCs w:val="28"/>
        </w:rPr>
        <w:t>ę</w:t>
      </w:r>
      <w:r w:rsidRPr="00514E1E">
        <w:rPr>
          <w:rFonts w:ascii="Arial" w:hAnsi="Arial" w:cs="Arial"/>
          <w:sz w:val="28"/>
          <w:szCs w:val="28"/>
        </w:rPr>
        <w:t xml:space="preserve"> , 1 podgrzewacz do talerzy, 1  kuchenk</w:t>
      </w:r>
      <w:r w:rsidR="00F67CCC" w:rsidRPr="00514E1E">
        <w:rPr>
          <w:rFonts w:ascii="Arial" w:hAnsi="Arial" w:cs="Arial"/>
          <w:sz w:val="28"/>
          <w:szCs w:val="28"/>
        </w:rPr>
        <w:t>ę</w:t>
      </w:r>
      <w:r w:rsidRPr="00514E1E">
        <w:rPr>
          <w:rFonts w:ascii="Arial" w:hAnsi="Arial" w:cs="Arial"/>
          <w:sz w:val="28"/>
          <w:szCs w:val="28"/>
        </w:rPr>
        <w:t xml:space="preserve"> mikrofalow</w:t>
      </w:r>
      <w:r w:rsidR="00F67CCC" w:rsidRPr="00514E1E">
        <w:rPr>
          <w:rFonts w:ascii="Arial" w:hAnsi="Arial" w:cs="Arial"/>
          <w:sz w:val="28"/>
          <w:szCs w:val="28"/>
        </w:rPr>
        <w:t>ą</w:t>
      </w:r>
      <w:r w:rsidRPr="00514E1E">
        <w:rPr>
          <w:rFonts w:ascii="Arial" w:hAnsi="Arial" w:cs="Arial"/>
          <w:sz w:val="28"/>
          <w:szCs w:val="28"/>
        </w:rPr>
        <w:t xml:space="preserve">, 8 kompletów zestawów desek z polipropylenu, 8 zlewozmywaków z obudową, 8 baterii umywalkowych,1 naświetlacz do jaj, 8 stołów roboczych ze stali nierdzewnej, 8 wag do celów spożywczych, 2 miksery planetarne, 1 urządzenie do opiekania, 3 </w:t>
      </w:r>
      <w:proofErr w:type="spellStart"/>
      <w:r w:rsidRPr="00514E1E">
        <w:rPr>
          <w:rFonts w:ascii="Arial" w:hAnsi="Arial" w:cs="Arial"/>
          <w:sz w:val="28"/>
          <w:szCs w:val="28"/>
        </w:rPr>
        <w:t>blendery</w:t>
      </w:r>
      <w:proofErr w:type="spellEnd"/>
      <w:r w:rsidRPr="00514E1E">
        <w:rPr>
          <w:rFonts w:ascii="Arial" w:hAnsi="Arial" w:cs="Arial"/>
          <w:sz w:val="28"/>
          <w:szCs w:val="28"/>
        </w:rPr>
        <w:t>, 1 pakowarka próżniowa, 1</w:t>
      </w:r>
      <w:r w:rsidR="003F0F47" w:rsidRPr="00514E1E">
        <w:rPr>
          <w:rFonts w:ascii="Arial" w:hAnsi="Arial" w:cs="Arial"/>
          <w:sz w:val="28"/>
          <w:szCs w:val="28"/>
        </w:rPr>
        <w:t xml:space="preserve"> </w:t>
      </w:r>
      <w:r w:rsidRPr="00514E1E">
        <w:rPr>
          <w:rFonts w:ascii="Arial" w:hAnsi="Arial" w:cs="Arial"/>
          <w:sz w:val="28"/>
          <w:szCs w:val="28"/>
        </w:rPr>
        <w:t>schładzarka szokowa,  1  szafa dwukomorowa chłodniczo-</w:t>
      </w:r>
      <w:proofErr w:type="spellStart"/>
      <w:r w:rsidRPr="00514E1E">
        <w:rPr>
          <w:rFonts w:ascii="Arial" w:hAnsi="Arial" w:cs="Arial"/>
          <w:sz w:val="28"/>
          <w:szCs w:val="28"/>
        </w:rPr>
        <w:t>mroźnicza</w:t>
      </w:r>
      <w:proofErr w:type="spellEnd"/>
      <w:r w:rsidRPr="00514E1E">
        <w:rPr>
          <w:rFonts w:ascii="Arial" w:hAnsi="Arial" w:cs="Arial"/>
          <w:sz w:val="28"/>
          <w:szCs w:val="28"/>
        </w:rPr>
        <w:t xml:space="preserve">,  1 piec </w:t>
      </w:r>
      <w:proofErr w:type="spellStart"/>
      <w:r w:rsidRPr="00514E1E">
        <w:rPr>
          <w:rFonts w:ascii="Arial" w:hAnsi="Arial" w:cs="Arial"/>
          <w:sz w:val="28"/>
          <w:szCs w:val="28"/>
        </w:rPr>
        <w:t>konwekcyjno</w:t>
      </w:r>
      <w:proofErr w:type="spellEnd"/>
      <w:r w:rsidR="00474E81" w:rsidRPr="00514E1E">
        <w:rPr>
          <w:rFonts w:ascii="Arial" w:hAnsi="Arial" w:cs="Arial"/>
          <w:sz w:val="28"/>
          <w:szCs w:val="28"/>
        </w:rPr>
        <w:t xml:space="preserve"> </w:t>
      </w:r>
      <w:r w:rsidRPr="00514E1E">
        <w:rPr>
          <w:rFonts w:ascii="Arial" w:hAnsi="Arial" w:cs="Arial"/>
          <w:sz w:val="28"/>
          <w:szCs w:val="28"/>
        </w:rPr>
        <w:t>-parowy, 1  ekspres do kawy, 1 wyciskark</w:t>
      </w:r>
      <w:r w:rsidR="00F67CCC" w:rsidRPr="00514E1E">
        <w:rPr>
          <w:rFonts w:ascii="Arial" w:hAnsi="Arial" w:cs="Arial"/>
          <w:sz w:val="28"/>
          <w:szCs w:val="28"/>
        </w:rPr>
        <w:t>ę</w:t>
      </w:r>
      <w:r w:rsidRPr="00514E1E">
        <w:rPr>
          <w:rFonts w:ascii="Arial" w:hAnsi="Arial" w:cs="Arial"/>
          <w:sz w:val="28"/>
          <w:szCs w:val="28"/>
        </w:rPr>
        <w:t>, 2 terminale płatnicze.</w:t>
      </w:r>
    </w:p>
    <w:p w14:paraId="5E8FB20F" w14:textId="0DCBA6A6" w:rsidR="006064B1" w:rsidRPr="00514E1E" w:rsidRDefault="006064B1" w:rsidP="00514E1E">
      <w:pPr>
        <w:spacing w:line="276" w:lineRule="auto"/>
        <w:rPr>
          <w:rFonts w:ascii="Arial" w:hAnsi="Arial" w:cs="Arial"/>
          <w:sz w:val="28"/>
          <w:szCs w:val="28"/>
        </w:rPr>
      </w:pPr>
      <w:r w:rsidRPr="00514E1E">
        <w:rPr>
          <w:rFonts w:ascii="Arial" w:hAnsi="Arial" w:cs="Arial"/>
          <w:sz w:val="28"/>
          <w:szCs w:val="28"/>
        </w:rPr>
        <w:t>Łączna wartość zakupionego w 2023 roku wyposażenia wynosiła: w  Zespole Szkół Budowlanych -</w:t>
      </w:r>
      <w:r w:rsidR="009933B8">
        <w:rPr>
          <w:rFonts w:ascii="Arial" w:hAnsi="Arial" w:cs="Arial"/>
          <w:sz w:val="28"/>
          <w:szCs w:val="28"/>
        </w:rPr>
        <w:t xml:space="preserve"> </w:t>
      </w:r>
      <w:r w:rsidRPr="00514E1E">
        <w:rPr>
          <w:rFonts w:ascii="Arial" w:hAnsi="Arial" w:cs="Arial"/>
          <w:sz w:val="28"/>
          <w:szCs w:val="28"/>
        </w:rPr>
        <w:t>460 464,09 zł, w Zespole Szkół Technicznych - 468 486,96 zł, w Zespole Szkół Ekonomicznych -</w:t>
      </w:r>
      <w:r w:rsidRPr="00514E1E">
        <w:rPr>
          <w:rFonts w:ascii="Arial" w:hAnsi="Arial" w:cs="Arial"/>
          <w:sz w:val="28"/>
          <w:szCs w:val="28"/>
        </w:rPr>
        <w:br/>
        <w:t>391 544,99 zł, w Zespole Szkół Samochodowych - 237 025,95 zł, w Zespole Szkół Chemicznych</w:t>
      </w:r>
      <w:r w:rsidR="00474E81" w:rsidRPr="00514E1E">
        <w:rPr>
          <w:rFonts w:ascii="Arial" w:hAnsi="Arial" w:cs="Arial"/>
          <w:sz w:val="28"/>
          <w:szCs w:val="28"/>
        </w:rPr>
        <w:t xml:space="preserve"> </w:t>
      </w:r>
      <w:r w:rsidRPr="00514E1E">
        <w:rPr>
          <w:rFonts w:ascii="Arial" w:hAnsi="Arial" w:cs="Arial"/>
          <w:sz w:val="28"/>
          <w:szCs w:val="28"/>
        </w:rPr>
        <w:t>-</w:t>
      </w:r>
      <w:r w:rsidR="009933B8">
        <w:rPr>
          <w:rFonts w:ascii="Arial" w:hAnsi="Arial" w:cs="Arial"/>
          <w:sz w:val="28"/>
          <w:szCs w:val="28"/>
        </w:rPr>
        <w:t xml:space="preserve"> </w:t>
      </w:r>
      <w:r w:rsidRPr="00514E1E">
        <w:rPr>
          <w:rFonts w:ascii="Arial" w:hAnsi="Arial" w:cs="Arial"/>
          <w:sz w:val="28"/>
          <w:szCs w:val="28"/>
        </w:rPr>
        <w:t>523 235,13 zł.</w:t>
      </w:r>
    </w:p>
    <w:p w14:paraId="49AED1AD" w14:textId="38710CE6" w:rsidR="006064B1" w:rsidRPr="00514E1E" w:rsidRDefault="006064B1" w:rsidP="00514E1E">
      <w:pPr>
        <w:spacing w:line="276" w:lineRule="auto"/>
        <w:rPr>
          <w:rFonts w:ascii="Arial" w:hAnsi="Arial" w:cs="Arial"/>
          <w:sz w:val="28"/>
          <w:szCs w:val="28"/>
        </w:rPr>
      </w:pPr>
      <w:r w:rsidRPr="00514E1E">
        <w:rPr>
          <w:rFonts w:ascii="Arial" w:hAnsi="Arial" w:cs="Arial"/>
          <w:sz w:val="28"/>
          <w:szCs w:val="28"/>
        </w:rPr>
        <w:t>Wartość projektu, zgodnie z umową o dofinansowanie: 4 863 669,42</w:t>
      </w:r>
      <w:r w:rsidR="00474E81" w:rsidRPr="00514E1E">
        <w:rPr>
          <w:rFonts w:ascii="Arial" w:hAnsi="Arial" w:cs="Arial"/>
          <w:sz w:val="28"/>
          <w:szCs w:val="28"/>
        </w:rPr>
        <w:t xml:space="preserve"> </w:t>
      </w:r>
      <w:r w:rsidRPr="00514E1E">
        <w:rPr>
          <w:rFonts w:ascii="Arial" w:hAnsi="Arial" w:cs="Arial"/>
          <w:sz w:val="28"/>
          <w:szCs w:val="28"/>
        </w:rPr>
        <w:t>zł</w:t>
      </w:r>
    </w:p>
    <w:p w14:paraId="52AEA6B9"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Społecznego w ramach Regionalnego Programu Operacyjnego Województwa Kujawsko – Pomorskiego na lata 2014 – 2020 wynosiło 4 377 302,47 zł</w:t>
      </w:r>
    </w:p>
    <w:p w14:paraId="47AE3CE3" w14:textId="77777777" w:rsidR="00B45672" w:rsidRPr="00514E1E" w:rsidRDefault="00B45672" w:rsidP="00514E1E">
      <w:pPr>
        <w:spacing w:after="0" w:line="276" w:lineRule="auto"/>
        <w:rPr>
          <w:rFonts w:ascii="Arial" w:hAnsi="Arial" w:cs="Arial"/>
          <w:b/>
          <w:bCs/>
          <w:sz w:val="28"/>
          <w:szCs w:val="28"/>
        </w:rPr>
      </w:pPr>
    </w:p>
    <w:p w14:paraId="0F760AF6" w14:textId="16B56346"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Zawodowcy z Włocławka</w:t>
      </w:r>
    </w:p>
    <w:p w14:paraId="3E8F468D" w14:textId="77777777" w:rsidR="006064B1" w:rsidRPr="00514E1E" w:rsidRDefault="006064B1" w:rsidP="00514E1E">
      <w:pPr>
        <w:spacing w:after="0" w:line="276" w:lineRule="auto"/>
        <w:rPr>
          <w:rFonts w:ascii="Arial" w:hAnsi="Arial" w:cs="Arial"/>
          <w:sz w:val="28"/>
          <w:szCs w:val="28"/>
        </w:rPr>
      </w:pPr>
      <w:bookmarkStart w:id="30" w:name="_Hlk166067617"/>
      <w:r w:rsidRPr="00514E1E">
        <w:rPr>
          <w:rFonts w:ascii="Arial" w:hAnsi="Arial" w:cs="Arial"/>
          <w:sz w:val="28"/>
          <w:szCs w:val="28"/>
        </w:rPr>
        <w:t>Okres realizacji: 2021 – 2023</w:t>
      </w:r>
    </w:p>
    <w:bookmarkEnd w:id="30"/>
    <w:p w14:paraId="19925821" w14:textId="744D39E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Celem projektu było zwiększenie szans na zatrudnienie 124 uczniów z Zespołu Szkół Samochodowych  we Włocławku poprzez </w:t>
      </w:r>
      <w:bookmarkStart w:id="31" w:name="_Hlk166063640"/>
      <w:r w:rsidRPr="00514E1E">
        <w:rPr>
          <w:rFonts w:ascii="Arial" w:hAnsi="Arial" w:cs="Arial"/>
          <w:sz w:val="28"/>
          <w:szCs w:val="28"/>
        </w:rPr>
        <w:t>realizację dodatkowych zajęć pozalekcyjnych, kursów</w:t>
      </w:r>
      <w:bookmarkEnd w:id="31"/>
      <w:r w:rsidRPr="00514E1E">
        <w:rPr>
          <w:rFonts w:ascii="Arial" w:hAnsi="Arial" w:cs="Arial"/>
          <w:sz w:val="28"/>
          <w:szCs w:val="28"/>
        </w:rPr>
        <w:t>, staży oraz zakup wyposażenia  do pracowni zawodowych, a także podwyższenie kwalifikacji 20 nauczycieli.</w:t>
      </w:r>
    </w:p>
    <w:p w14:paraId="1E4BB9B7" w14:textId="51B455EC" w:rsidR="006064B1" w:rsidRPr="00514E1E" w:rsidRDefault="006064B1" w:rsidP="00514E1E">
      <w:pPr>
        <w:spacing w:after="0" w:line="276" w:lineRule="auto"/>
        <w:rPr>
          <w:rFonts w:ascii="Arial" w:hAnsi="Arial" w:cs="Arial"/>
          <w:sz w:val="28"/>
          <w:szCs w:val="28"/>
        </w:rPr>
      </w:pPr>
      <w:r w:rsidRPr="00514E1E">
        <w:rPr>
          <w:rFonts w:ascii="Arial" w:hAnsi="Arial" w:cs="Arial"/>
          <w:color w:val="000000"/>
          <w:sz w:val="28"/>
          <w:szCs w:val="28"/>
        </w:rPr>
        <w:t>W ramach projektu zakupiono wyposażenie pracowni zawodowych za</w:t>
      </w:r>
      <w:r w:rsidRPr="00514E1E">
        <w:rPr>
          <w:rFonts w:ascii="Arial" w:hAnsi="Arial" w:cs="Arial"/>
          <w:sz w:val="28"/>
          <w:szCs w:val="28"/>
        </w:rPr>
        <w:t xml:space="preserve"> kwotę 297 461,92 zł</w:t>
      </w:r>
      <w:r w:rsidR="00621C9A" w:rsidRPr="00514E1E">
        <w:rPr>
          <w:rFonts w:ascii="Arial" w:hAnsi="Arial" w:cs="Arial"/>
          <w:b/>
          <w:bCs/>
          <w:sz w:val="28"/>
          <w:szCs w:val="28"/>
        </w:rPr>
        <w:t>,</w:t>
      </w:r>
      <w:r w:rsidRPr="00514E1E">
        <w:rPr>
          <w:rFonts w:ascii="Arial" w:hAnsi="Arial" w:cs="Arial"/>
          <w:b/>
          <w:bCs/>
          <w:sz w:val="28"/>
          <w:szCs w:val="28"/>
        </w:rPr>
        <w:t xml:space="preserve"> </w:t>
      </w:r>
      <w:r w:rsidR="00621C9A" w:rsidRPr="00514E1E">
        <w:rPr>
          <w:rFonts w:ascii="Arial" w:hAnsi="Arial" w:cs="Arial"/>
          <w:sz w:val="28"/>
          <w:szCs w:val="28"/>
        </w:rPr>
        <w:t>w tym</w:t>
      </w:r>
      <w:r w:rsidRPr="00514E1E">
        <w:rPr>
          <w:rFonts w:ascii="Arial" w:hAnsi="Arial" w:cs="Arial"/>
          <w:sz w:val="28"/>
          <w:szCs w:val="28"/>
        </w:rPr>
        <w:t xml:space="preserve"> 1 używany samochód ciężarowy za 189 499,95 zł, 1 naczepę ciężarową za 20 000,00 zł, </w:t>
      </w:r>
      <w:r w:rsidR="00621C9A" w:rsidRPr="00514E1E">
        <w:rPr>
          <w:rFonts w:ascii="Arial" w:hAnsi="Arial" w:cs="Arial"/>
          <w:sz w:val="28"/>
          <w:szCs w:val="28"/>
        </w:rPr>
        <w:br/>
      </w:r>
      <w:r w:rsidRPr="00514E1E">
        <w:rPr>
          <w:rFonts w:ascii="Arial" w:hAnsi="Arial" w:cs="Arial"/>
          <w:sz w:val="28"/>
          <w:szCs w:val="28"/>
        </w:rPr>
        <w:t xml:space="preserve">1 stanowisko demonstracyjne do obsługi tachografu cyfrowego za 33 948,00 zł, ruchomy system kamer za 45 387 zł, oraz akcesoria do załadunku -1 wózek paletowy i  1 wózek podnoszący. </w:t>
      </w:r>
    </w:p>
    <w:p w14:paraId="5A205F2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2023 roku realizowano dodatkowe zajęcia pozalekcyjne i kursy  dla młodzieży Zespołu Szkół Samochodowych.</w:t>
      </w:r>
    </w:p>
    <w:p w14:paraId="26EEFB1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1 394 940,00 zł</w:t>
      </w:r>
    </w:p>
    <w:p w14:paraId="3923635E" w14:textId="3C9785D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Społecznego w ramach Regionalnego Programu Operacyjnego Województwa Kujawsko – Pomorskiego na lata 2014 – 2020 wynosiło 1 255 446,00 zł</w:t>
      </w:r>
    </w:p>
    <w:p w14:paraId="1DA7E7F7" w14:textId="77777777" w:rsidR="006064B1" w:rsidRPr="00514E1E" w:rsidRDefault="006064B1" w:rsidP="00514E1E">
      <w:pPr>
        <w:spacing w:after="0" w:line="276" w:lineRule="auto"/>
        <w:rPr>
          <w:rFonts w:ascii="Arial" w:hAnsi="Arial" w:cs="Arial"/>
          <w:sz w:val="28"/>
          <w:szCs w:val="28"/>
        </w:rPr>
      </w:pPr>
    </w:p>
    <w:p w14:paraId="4D7AA7E6"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Trampolina 3</w:t>
      </w:r>
    </w:p>
    <w:p w14:paraId="0051792F" w14:textId="36EF0CFA"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w:t>
      </w:r>
      <w:r w:rsidR="00422035" w:rsidRPr="00514E1E">
        <w:rPr>
          <w:rFonts w:ascii="Arial" w:hAnsi="Arial" w:cs="Arial"/>
          <w:sz w:val="28"/>
          <w:szCs w:val="28"/>
        </w:rPr>
        <w:t>:</w:t>
      </w:r>
      <w:r w:rsidRPr="00514E1E">
        <w:rPr>
          <w:rFonts w:ascii="Arial" w:hAnsi="Arial" w:cs="Arial"/>
          <w:sz w:val="28"/>
          <w:szCs w:val="28"/>
        </w:rPr>
        <w:t xml:space="preserve"> 2023 </w:t>
      </w:r>
    </w:p>
    <w:p w14:paraId="50A29E1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Młodzieżowy Ośrodek Wychowawczy we Włocławku</w:t>
      </w:r>
    </w:p>
    <w:p w14:paraId="0998DEE3" w14:textId="0E511F52"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Celem projektu było udzielenie wsparcia 26 wychowankom MOW, w tym uczestnictwo wychowanków</w:t>
      </w:r>
      <w:r w:rsidRPr="00514E1E">
        <w:rPr>
          <w:rFonts w:ascii="Arial" w:hAnsi="Arial" w:cs="Arial"/>
          <w:sz w:val="28"/>
          <w:szCs w:val="28"/>
        </w:rPr>
        <w:br/>
        <w:t>w kursach zawodowych kończących się  kwalifikacjami. W ramach zajęć z wychowankami organizowano zajęcia sportowe wykraczające poza prowadzone statutowo w MOW, zajęcia artystyczne  np. zajęcia muzyczne, arteterapi</w:t>
      </w:r>
      <w:r w:rsidR="00F67CCC" w:rsidRPr="00514E1E">
        <w:rPr>
          <w:rFonts w:ascii="Arial" w:hAnsi="Arial" w:cs="Arial"/>
          <w:sz w:val="28"/>
          <w:szCs w:val="28"/>
        </w:rPr>
        <w:t>ę</w:t>
      </w:r>
      <w:r w:rsidRPr="00514E1E">
        <w:rPr>
          <w:rFonts w:ascii="Arial" w:hAnsi="Arial" w:cs="Arial"/>
          <w:sz w:val="28"/>
          <w:szCs w:val="28"/>
        </w:rPr>
        <w:t xml:space="preserve">, zajęcia z zasad racjonalnego odżywiania się i gospodarowania budżetem domowym, wyjazdy profilaktyczno-wychowawcze, zajęcia profilaktyczno-wychowawcze m.in kino, basen, muzea, terapię z profilaktyki uzależnień, wyjazdy </w:t>
      </w:r>
      <w:proofErr w:type="spellStart"/>
      <w:r w:rsidRPr="00514E1E">
        <w:rPr>
          <w:rFonts w:ascii="Arial" w:hAnsi="Arial" w:cs="Arial"/>
          <w:sz w:val="28"/>
          <w:szCs w:val="28"/>
        </w:rPr>
        <w:t>resocjalizacyjno</w:t>
      </w:r>
      <w:proofErr w:type="spellEnd"/>
      <w:r w:rsidRPr="00514E1E">
        <w:rPr>
          <w:rFonts w:ascii="Arial" w:hAnsi="Arial" w:cs="Arial"/>
          <w:sz w:val="28"/>
          <w:szCs w:val="28"/>
        </w:rPr>
        <w:t xml:space="preserve"> – terapeutyczne, zajęcia z psychologiem, warsztaty rozwijające umiejętności </w:t>
      </w:r>
      <w:proofErr w:type="spellStart"/>
      <w:r w:rsidRPr="00514E1E">
        <w:rPr>
          <w:rFonts w:ascii="Arial" w:hAnsi="Arial" w:cs="Arial"/>
          <w:sz w:val="28"/>
          <w:szCs w:val="28"/>
        </w:rPr>
        <w:t>specjalistyczno</w:t>
      </w:r>
      <w:proofErr w:type="spellEnd"/>
      <w:r w:rsidR="00474E81" w:rsidRPr="00514E1E">
        <w:rPr>
          <w:rFonts w:ascii="Arial" w:hAnsi="Arial" w:cs="Arial"/>
          <w:sz w:val="28"/>
          <w:szCs w:val="28"/>
        </w:rPr>
        <w:t xml:space="preserve"> </w:t>
      </w:r>
      <w:r w:rsidRPr="00514E1E">
        <w:rPr>
          <w:rFonts w:ascii="Arial" w:hAnsi="Arial" w:cs="Arial"/>
          <w:sz w:val="28"/>
          <w:szCs w:val="28"/>
        </w:rPr>
        <w:t>-</w:t>
      </w:r>
      <w:r w:rsidR="00474E81" w:rsidRPr="00514E1E">
        <w:rPr>
          <w:rFonts w:ascii="Arial" w:hAnsi="Arial" w:cs="Arial"/>
          <w:sz w:val="28"/>
          <w:szCs w:val="28"/>
        </w:rPr>
        <w:t xml:space="preserve"> </w:t>
      </w:r>
      <w:r w:rsidRPr="00514E1E">
        <w:rPr>
          <w:rFonts w:ascii="Arial" w:hAnsi="Arial" w:cs="Arial"/>
          <w:sz w:val="28"/>
          <w:szCs w:val="28"/>
        </w:rPr>
        <w:t xml:space="preserve">techniczne -  renowacja mebli, wizyty </w:t>
      </w:r>
      <w:proofErr w:type="spellStart"/>
      <w:r w:rsidRPr="00514E1E">
        <w:rPr>
          <w:rFonts w:ascii="Arial" w:hAnsi="Arial" w:cs="Arial"/>
          <w:sz w:val="28"/>
          <w:szCs w:val="28"/>
        </w:rPr>
        <w:t>zawodoznawcze</w:t>
      </w:r>
      <w:proofErr w:type="spellEnd"/>
      <w:r w:rsidRPr="00514E1E">
        <w:rPr>
          <w:rFonts w:ascii="Arial" w:hAnsi="Arial" w:cs="Arial"/>
          <w:sz w:val="28"/>
          <w:szCs w:val="28"/>
        </w:rPr>
        <w:t xml:space="preserve"> - wyjazdy do zakładów pracy.</w:t>
      </w:r>
    </w:p>
    <w:p w14:paraId="48AB613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435 010,00 zł</w:t>
      </w:r>
    </w:p>
    <w:p w14:paraId="71BE3288" w14:textId="20BE4C8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Społecznego w ramach Regionalnego Programu Operacyjnego Województwa Kujawsko – Pomorskiego na lata 2014 – 2020 wynosiło 332 424,00 zł</w:t>
      </w:r>
    </w:p>
    <w:p w14:paraId="28A56F4A" w14:textId="77777777" w:rsidR="006064B1" w:rsidRPr="00514E1E" w:rsidRDefault="006064B1" w:rsidP="00514E1E">
      <w:pPr>
        <w:spacing w:after="0" w:line="276" w:lineRule="auto"/>
        <w:rPr>
          <w:rFonts w:ascii="Arial" w:hAnsi="Arial" w:cs="Arial"/>
          <w:sz w:val="28"/>
          <w:szCs w:val="28"/>
        </w:rPr>
      </w:pPr>
    </w:p>
    <w:p w14:paraId="6DAB224D"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Wsparcie osób starszych i kadry świadczącej usługi społeczne w zakresie przeciwdziałania rozprzestrzenianiu się COVID-19, łagodzenia jego skutków na terenie województwa kujawsko-pomorskiego”.</w:t>
      </w:r>
    </w:p>
    <w:p w14:paraId="594FDB8F" w14:textId="3F8BD02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w:t>
      </w:r>
      <w:r w:rsidR="00474E81" w:rsidRPr="00514E1E">
        <w:rPr>
          <w:rFonts w:ascii="Arial" w:hAnsi="Arial" w:cs="Arial"/>
          <w:sz w:val="28"/>
          <w:szCs w:val="28"/>
        </w:rPr>
        <w:t>:</w:t>
      </w:r>
      <w:r w:rsidRPr="00514E1E">
        <w:rPr>
          <w:rFonts w:ascii="Arial" w:hAnsi="Arial" w:cs="Arial"/>
          <w:sz w:val="28"/>
          <w:szCs w:val="28"/>
        </w:rPr>
        <w:t xml:space="preserve"> 2023 </w:t>
      </w:r>
    </w:p>
    <w:p w14:paraId="67A6D2E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Młodzieżowy Ośrodek Wychowawczy we Włocławku.</w:t>
      </w:r>
    </w:p>
    <w:p w14:paraId="05F55BC9" w14:textId="592B456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Celem projektu było łagodzenie skutków izolacji związanej z rozprzestrzenianiem się COVID-19. </w:t>
      </w:r>
      <w:r w:rsidRPr="00514E1E">
        <w:rPr>
          <w:rFonts w:ascii="Arial" w:hAnsi="Arial" w:cs="Arial"/>
          <w:sz w:val="28"/>
          <w:szCs w:val="28"/>
        </w:rPr>
        <w:br/>
        <w:t xml:space="preserve">W ramach projektu zakupiono 1 profesjonalny zestaw siłowni zewnętrznej, 1 profesjonalny zestaw do </w:t>
      </w:r>
      <w:proofErr w:type="spellStart"/>
      <w:r w:rsidRPr="00514E1E">
        <w:rPr>
          <w:rFonts w:ascii="Arial" w:hAnsi="Arial" w:cs="Arial"/>
          <w:sz w:val="28"/>
          <w:szCs w:val="28"/>
        </w:rPr>
        <w:t>kalisteniki</w:t>
      </w:r>
      <w:proofErr w:type="spellEnd"/>
      <w:r w:rsidRPr="00514E1E">
        <w:rPr>
          <w:rFonts w:ascii="Arial" w:hAnsi="Arial" w:cs="Arial"/>
          <w:sz w:val="28"/>
          <w:szCs w:val="28"/>
        </w:rPr>
        <w:t xml:space="preserve"> oraz 12 szt</w:t>
      </w:r>
      <w:r w:rsidR="00474E81" w:rsidRPr="00514E1E">
        <w:rPr>
          <w:rFonts w:ascii="Arial" w:hAnsi="Arial" w:cs="Arial"/>
          <w:sz w:val="28"/>
          <w:szCs w:val="28"/>
        </w:rPr>
        <w:t>.</w:t>
      </w:r>
      <w:r w:rsidRPr="00514E1E">
        <w:rPr>
          <w:rFonts w:ascii="Arial" w:hAnsi="Arial" w:cs="Arial"/>
          <w:sz w:val="28"/>
          <w:szCs w:val="28"/>
        </w:rPr>
        <w:t xml:space="preserve"> rowerów górskich dla wychowanków Młodzieżowego Ośrodka Wychowawczego we Włocławku.</w:t>
      </w:r>
    </w:p>
    <w:p w14:paraId="30CED12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99 934,21 zł</w:t>
      </w:r>
    </w:p>
    <w:p w14:paraId="093AF301" w14:textId="0B7C2920"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ze środków Europejskiego Funduszu Społecznego w ramach Regionalnego Programu Operacyjnego Województwa Kujawsko – Pomorskiego na lata 2014 – 2020 wynosiło 94 937,50 zł</w:t>
      </w:r>
    </w:p>
    <w:p w14:paraId="3589306D" w14:textId="77777777" w:rsidR="006064B1" w:rsidRPr="00514E1E" w:rsidRDefault="006064B1" w:rsidP="00514E1E">
      <w:pPr>
        <w:spacing w:after="0" w:line="276" w:lineRule="auto"/>
        <w:rPr>
          <w:rFonts w:ascii="Arial" w:hAnsi="Arial" w:cs="Arial"/>
          <w:sz w:val="28"/>
          <w:szCs w:val="28"/>
        </w:rPr>
      </w:pPr>
    </w:p>
    <w:p w14:paraId="6B138EE0"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„Stop emisjom moją misją”</w:t>
      </w:r>
    </w:p>
    <w:p w14:paraId="685D19F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2023-2024</w:t>
      </w:r>
    </w:p>
    <w:p w14:paraId="56B9020C" w14:textId="3542697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przez Szkołę Podstawową Nr 23</w:t>
      </w:r>
    </w:p>
    <w:p w14:paraId="12907BDA" w14:textId="51CCB96A"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Celem projektu były działania edukacyjne</w:t>
      </w:r>
      <w:r w:rsidR="00474E81" w:rsidRPr="00514E1E">
        <w:rPr>
          <w:rFonts w:ascii="Arial" w:hAnsi="Arial" w:cs="Arial"/>
          <w:sz w:val="28"/>
          <w:szCs w:val="28"/>
        </w:rPr>
        <w:t>,</w:t>
      </w:r>
      <w:r w:rsidRPr="00514E1E">
        <w:rPr>
          <w:rFonts w:ascii="Arial" w:hAnsi="Arial" w:cs="Arial"/>
          <w:sz w:val="28"/>
          <w:szCs w:val="28"/>
        </w:rPr>
        <w:t xml:space="preserve"> w tym prelekcje dla uczniów włocławskich szkół na temat niskoemisyjnego transportu, przeciwdziałania emisjom liniowym, wpływu zanieczyszczeń powietrza </w:t>
      </w:r>
      <w:r w:rsidR="003F0F47" w:rsidRPr="00514E1E">
        <w:rPr>
          <w:rFonts w:ascii="Arial" w:hAnsi="Arial" w:cs="Arial"/>
          <w:sz w:val="28"/>
          <w:szCs w:val="28"/>
        </w:rPr>
        <w:t xml:space="preserve">            </w:t>
      </w:r>
      <w:r w:rsidRPr="00514E1E">
        <w:rPr>
          <w:rFonts w:ascii="Arial" w:hAnsi="Arial" w:cs="Arial"/>
          <w:sz w:val="28"/>
          <w:szCs w:val="28"/>
        </w:rPr>
        <w:t>na zdrowie człowieka i środowisko naturalne w tym organizacja  konkursu filmowego pn</w:t>
      </w:r>
      <w:r w:rsidR="00474E81" w:rsidRPr="00514E1E">
        <w:rPr>
          <w:rFonts w:ascii="Arial" w:hAnsi="Arial" w:cs="Arial"/>
          <w:sz w:val="28"/>
          <w:szCs w:val="28"/>
        </w:rPr>
        <w:t>.</w:t>
      </w:r>
      <w:r w:rsidRPr="00514E1E">
        <w:rPr>
          <w:rFonts w:ascii="Arial" w:hAnsi="Arial" w:cs="Arial"/>
          <w:sz w:val="28"/>
          <w:szCs w:val="28"/>
        </w:rPr>
        <w:t xml:space="preserve"> „Stop Emisji”</w:t>
      </w:r>
      <w:r w:rsidR="003F0F47" w:rsidRPr="00514E1E">
        <w:rPr>
          <w:rFonts w:ascii="Arial" w:hAnsi="Arial" w:cs="Arial"/>
          <w:sz w:val="28"/>
          <w:szCs w:val="28"/>
        </w:rPr>
        <w:t xml:space="preserve"> </w:t>
      </w:r>
      <w:r w:rsidRPr="00514E1E">
        <w:rPr>
          <w:rFonts w:ascii="Arial" w:hAnsi="Arial" w:cs="Arial"/>
          <w:sz w:val="28"/>
          <w:szCs w:val="28"/>
        </w:rPr>
        <w:t xml:space="preserve"> dla uczniów szkół podstawowych i ponadpodstawowych z Włocławka i powiatu włocławskiego.</w:t>
      </w:r>
    </w:p>
    <w:p w14:paraId="4BEC067A" w14:textId="448FD7E9"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realizowano w ramach  Programu Regionalnego Wsparcia Edukacji Ekologicznej – Część IV</w:t>
      </w:r>
      <w:r w:rsidR="003F0F47" w:rsidRPr="00514E1E">
        <w:rPr>
          <w:rFonts w:ascii="Arial" w:hAnsi="Arial" w:cs="Arial"/>
          <w:sz w:val="28"/>
          <w:szCs w:val="28"/>
        </w:rPr>
        <w:t xml:space="preserve"> </w:t>
      </w:r>
      <w:r w:rsidRPr="00514E1E">
        <w:rPr>
          <w:rFonts w:ascii="Arial" w:hAnsi="Arial" w:cs="Arial"/>
          <w:sz w:val="28"/>
          <w:szCs w:val="28"/>
        </w:rPr>
        <w:t>pn. „ Niskoemisyjny transport”</w:t>
      </w:r>
      <w:r w:rsidR="00422035" w:rsidRPr="00514E1E">
        <w:rPr>
          <w:rFonts w:ascii="Arial" w:hAnsi="Arial" w:cs="Arial"/>
          <w:sz w:val="28"/>
          <w:szCs w:val="28"/>
        </w:rPr>
        <w:t>.</w:t>
      </w:r>
    </w:p>
    <w:p w14:paraId="38C15D9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160 000,00 zł</w:t>
      </w:r>
    </w:p>
    <w:p w14:paraId="6D2F8F6A" w14:textId="044D51E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w:t>
      </w:r>
      <w:r w:rsidR="00474E81" w:rsidRPr="00514E1E">
        <w:rPr>
          <w:rFonts w:ascii="Arial" w:hAnsi="Arial" w:cs="Arial"/>
          <w:sz w:val="28"/>
          <w:szCs w:val="28"/>
        </w:rPr>
        <w:t xml:space="preserve"> </w:t>
      </w:r>
      <w:r w:rsidRPr="00514E1E">
        <w:rPr>
          <w:rFonts w:ascii="Arial" w:hAnsi="Arial" w:cs="Arial"/>
          <w:sz w:val="28"/>
          <w:szCs w:val="28"/>
        </w:rPr>
        <w:t>144 000,00 zł (Wojewódzki Fundusz Ochrony Środowiska i Gospodarki Wodnej</w:t>
      </w:r>
      <w:r w:rsidR="009933B8">
        <w:rPr>
          <w:rFonts w:ascii="Arial" w:hAnsi="Arial" w:cs="Arial"/>
          <w:sz w:val="28"/>
          <w:szCs w:val="28"/>
        </w:rPr>
        <w:t xml:space="preserve"> </w:t>
      </w:r>
      <w:r w:rsidRPr="00514E1E">
        <w:rPr>
          <w:rFonts w:ascii="Arial" w:hAnsi="Arial" w:cs="Arial"/>
          <w:sz w:val="28"/>
          <w:szCs w:val="28"/>
        </w:rPr>
        <w:t>w Toruniu)</w:t>
      </w:r>
    </w:p>
    <w:p w14:paraId="549DCC7E" w14:textId="77777777" w:rsidR="006064B1" w:rsidRPr="00514E1E" w:rsidRDefault="006064B1" w:rsidP="00514E1E">
      <w:pPr>
        <w:spacing w:after="0" w:line="276" w:lineRule="auto"/>
        <w:rPr>
          <w:rFonts w:ascii="Arial" w:hAnsi="Arial" w:cs="Arial"/>
          <w:sz w:val="28"/>
          <w:szCs w:val="28"/>
        </w:rPr>
      </w:pPr>
    </w:p>
    <w:p w14:paraId="44BAE8B2"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Zawodowo szkolimy techników z programem Erasmus. Zagraniczne staże ZST Włocławek.</w:t>
      </w:r>
    </w:p>
    <w:p w14:paraId="517DD63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w:t>
      </w:r>
    </w:p>
    <w:p w14:paraId="63900F3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Technicznych we Włocławku.</w:t>
      </w:r>
    </w:p>
    <w:p w14:paraId="28A487E6"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sz w:val="28"/>
          <w:szCs w:val="28"/>
        </w:rPr>
        <w:t>Celem projektu było uczestnictwo 24 uczniów Zespołu Szkół Technicznych w zagranicznych praktykach oraz kurs języka angielskiego zawodowego dla 5 nauczycieli tej szkoły.</w:t>
      </w:r>
    </w:p>
    <w:p w14:paraId="4AFE510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241 877,70 zł</w:t>
      </w:r>
    </w:p>
    <w:p w14:paraId="19767406" w14:textId="7CB099EC"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Dofinansowanie: 241 877,70 zł (Narodowa Agencja </w:t>
      </w:r>
      <w:proofErr w:type="spellStart"/>
      <w:r w:rsidRPr="00514E1E">
        <w:rPr>
          <w:rFonts w:ascii="Arial" w:hAnsi="Arial" w:cs="Arial"/>
          <w:sz w:val="28"/>
          <w:szCs w:val="28"/>
        </w:rPr>
        <w:t>Erassmus</w:t>
      </w:r>
      <w:proofErr w:type="spellEnd"/>
      <w:r w:rsidRPr="00514E1E">
        <w:rPr>
          <w:rFonts w:ascii="Arial" w:hAnsi="Arial" w:cs="Arial"/>
          <w:sz w:val="28"/>
          <w:szCs w:val="28"/>
        </w:rPr>
        <w:t>+ Akcja K2)</w:t>
      </w:r>
    </w:p>
    <w:p w14:paraId="704DC9CB" w14:textId="77777777" w:rsidR="006064B1" w:rsidRPr="00514E1E" w:rsidRDefault="006064B1" w:rsidP="00514E1E">
      <w:pPr>
        <w:spacing w:after="0" w:line="276" w:lineRule="auto"/>
        <w:rPr>
          <w:rFonts w:ascii="Arial" w:hAnsi="Arial" w:cs="Arial"/>
          <w:b/>
          <w:bCs/>
          <w:sz w:val="28"/>
          <w:szCs w:val="28"/>
        </w:rPr>
      </w:pPr>
    </w:p>
    <w:p w14:paraId="734352C0"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Cegiełki pokoju</w:t>
      </w:r>
    </w:p>
    <w:p w14:paraId="78CA801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2020 – 2023</w:t>
      </w:r>
    </w:p>
    <w:p w14:paraId="0B9FF0C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23</w:t>
      </w:r>
    </w:p>
    <w:p w14:paraId="11E5E69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Celem projektu było uczestnictwo w tygodniowych wizytach studyjnych 25 uczniów i 5 nauczycieli. Wyjazdy odbywały się do szkół mieszczących się w Czechach, Hiszpanii, Portugalii i Niemczech.</w:t>
      </w:r>
    </w:p>
    <w:p w14:paraId="3BCB8A24" w14:textId="099A1E5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2023 roku grupa uczniów uczestniczyła w wizycie w szkole </w:t>
      </w:r>
      <w:r w:rsidR="00422035" w:rsidRPr="00514E1E">
        <w:rPr>
          <w:rFonts w:ascii="Arial" w:hAnsi="Arial" w:cs="Arial"/>
          <w:sz w:val="28"/>
          <w:szCs w:val="28"/>
        </w:rPr>
        <w:t>na terenie</w:t>
      </w:r>
      <w:r w:rsidRPr="00514E1E">
        <w:rPr>
          <w:rFonts w:ascii="Arial" w:hAnsi="Arial" w:cs="Arial"/>
          <w:sz w:val="28"/>
          <w:szCs w:val="28"/>
        </w:rPr>
        <w:t xml:space="preserve"> Czech. Tematem wizyty było ekologiczne wytwarzanie żywności, styl życia, ochrona środowiska. W czasie pobytu uczniowie uczestniczyli w zajęciach na farmie ekologicznej oraz zajęciach w Muzeum Rolnictwa i Zasobów Naturalnych. W dniach 16.04.</w:t>
      </w:r>
      <w:r w:rsidR="00422035" w:rsidRPr="00514E1E">
        <w:rPr>
          <w:rFonts w:ascii="Arial" w:hAnsi="Arial" w:cs="Arial"/>
          <w:sz w:val="28"/>
          <w:szCs w:val="28"/>
        </w:rPr>
        <w:t xml:space="preserve"> </w:t>
      </w:r>
      <w:r w:rsidRPr="00514E1E">
        <w:rPr>
          <w:rFonts w:ascii="Arial" w:hAnsi="Arial" w:cs="Arial"/>
          <w:sz w:val="28"/>
          <w:szCs w:val="28"/>
        </w:rPr>
        <w:t>- 22.04.2023</w:t>
      </w:r>
      <w:r w:rsidR="00422035" w:rsidRPr="00514E1E">
        <w:rPr>
          <w:rFonts w:ascii="Arial" w:hAnsi="Arial" w:cs="Arial"/>
          <w:sz w:val="28"/>
          <w:szCs w:val="28"/>
        </w:rPr>
        <w:t xml:space="preserve"> </w:t>
      </w:r>
      <w:r w:rsidRPr="00514E1E">
        <w:rPr>
          <w:rFonts w:ascii="Arial" w:hAnsi="Arial" w:cs="Arial"/>
          <w:sz w:val="28"/>
          <w:szCs w:val="28"/>
        </w:rPr>
        <w:t>r. odbyło się spotkanie wszystkich uczestników projektu</w:t>
      </w:r>
      <w:r w:rsidR="009933B8">
        <w:rPr>
          <w:rFonts w:ascii="Arial" w:hAnsi="Arial" w:cs="Arial"/>
          <w:sz w:val="28"/>
          <w:szCs w:val="28"/>
        </w:rPr>
        <w:t xml:space="preserve"> </w:t>
      </w:r>
      <w:r w:rsidRPr="00514E1E">
        <w:rPr>
          <w:rFonts w:ascii="Arial" w:hAnsi="Arial" w:cs="Arial"/>
          <w:sz w:val="28"/>
          <w:szCs w:val="28"/>
        </w:rPr>
        <w:t>w Polsce, w Szkole Podstawowej nr 23. Tematem były podstawowe potrzeby człowieka, woda, żywność, dbałość o zasoby naturalne. Uczniowie i opiekunowie uczestniczyli w zajęciach w Akwarium w Gdyni, dotyczących efektywnej gospodarki morskiej oraz w zajęciach w skansenie w Kłóbce. Uczniowie rozwinęli umiejętności porozumiewania się w języku obcym oraz współpracy międzykulturowej. Ukształtowali pozytywne  relacje rówieśnicze, ze szczególnym zwróceniem uwagi na realizację wspólnych celów ekologicznych. Nauczyciele dzielili się wiedzą metodyczną dotycząc</w:t>
      </w:r>
      <w:r w:rsidR="00422035" w:rsidRPr="00514E1E">
        <w:rPr>
          <w:rFonts w:ascii="Arial" w:hAnsi="Arial" w:cs="Arial"/>
          <w:sz w:val="28"/>
          <w:szCs w:val="28"/>
        </w:rPr>
        <w:t>ą</w:t>
      </w:r>
      <w:r w:rsidRPr="00514E1E">
        <w:rPr>
          <w:rFonts w:ascii="Arial" w:hAnsi="Arial" w:cs="Arial"/>
          <w:sz w:val="28"/>
          <w:szCs w:val="28"/>
        </w:rPr>
        <w:t xml:space="preserve"> innowacyjnych sposobów pracy z uczniami.</w:t>
      </w:r>
    </w:p>
    <w:p w14:paraId="0A7F60C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111 260,00 zł</w:t>
      </w:r>
    </w:p>
    <w:p w14:paraId="53B0294D" w14:textId="5C505F5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Dofinansowanie: 111 260,00 zł (Narodowa Agencja </w:t>
      </w:r>
      <w:proofErr w:type="spellStart"/>
      <w:r w:rsidRPr="00514E1E">
        <w:rPr>
          <w:rFonts w:ascii="Arial" w:hAnsi="Arial" w:cs="Arial"/>
          <w:sz w:val="28"/>
          <w:szCs w:val="28"/>
        </w:rPr>
        <w:t>Erassmus</w:t>
      </w:r>
      <w:proofErr w:type="spellEnd"/>
      <w:r w:rsidRPr="00514E1E">
        <w:rPr>
          <w:rFonts w:ascii="Arial" w:hAnsi="Arial" w:cs="Arial"/>
          <w:sz w:val="28"/>
          <w:szCs w:val="28"/>
        </w:rPr>
        <w:t>+ Akcja K2)</w:t>
      </w:r>
    </w:p>
    <w:p w14:paraId="282D509B" w14:textId="77777777" w:rsidR="006064B1" w:rsidRPr="00514E1E" w:rsidRDefault="006064B1" w:rsidP="00514E1E">
      <w:pPr>
        <w:spacing w:after="0" w:line="276" w:lineRule="auto"/>
        <w:rPr>
          <w:rFonts w:ascii="Arial" w:hAnsi="Arial" w:cs="Arial"/>
          <w:sz w:val="28"/>
          <w:szCs w:val="28"/>
        </w:rPr>
      </w:pPr>
      <w:bookmarkStart w:id="32" w:name="_Hlk166157835"/>
    </w:p>
    <w:bookmarkEnd w:id="32"/>
    <w:p w14:paraId="6D7A17C8"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W drodze do sukcesu - wspólnie pokonujemy bariery</w:t>
      </w:r>
    </w:p>
    <w:p w14:paraId="7FEF4CD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2020 – 2023</w:t>
      </w:r>
    </w:p>
    <w:p w14:paraId="1A62BCD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Przedszkolny nr 1 we Włocławku</w:t>
      </w:r>
    </w:p>
    <w:p w14:paraId="75F59598" w14:textId="6362B750"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Celem projektu było podniesienie kwalifikacji metodycznych nauczycieli poprzez uczestnictwo w wizytach studyjnych do szkół mieszczących się we Francji, Niemczech, na Malcie oraz w Wielkiej Brytanii.            </w:t>
      </w:r>
    </w:p>
    <w:p w14:paraId="6978EEB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108 513,00 zł</w:t>
      </w:r>
    </w:p>
    <w:p w14:paraId="5F6ABE1E"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Dofinansowanie: 108 513,00 zł (Narodowa Agencja </w:t>
      </w:r>
      <w:proofErr w:type="spellStart"/>
      <w:r w:rsidRPr="00514E1E">
        <w:rPr>
          <w:rFonts w:ascii="Arial" w:hAnsi="Arial" w:cs="Arial"/>
          <w:sz w:val="28"/>
          <w:szCs w:val="28"/>
        </w:rPr>
        <w:t>Erassmus</w:t>
      </w:r>
      <w:proofErr w:type="spellEnd"/>
      <w:r w:rsidRPr="00514E1E">
        <w:rPr>
          <w:rFonts w:ascii="Arial" w:hAnsi="Arial" w:cs="Arial"/>
          <w:sz w:val="28"/>
          <w:szCs w:val="28"/>
        </w:rPr>
        <w:t>+ Akcja K1)</w:t>
      </w:r>
    </w:p>
    <w:p w14:paraId="1D0C645C" w14:textId="77777777" w:rsidR="006064B1" w:rsidRPr="00514E1E" w:rsidRDefault="006064B1" w:rsidP="00514E1E">
      <w:pPr>
        <w:spacing w:after="0" w:line="276" w:lineRule="auto"/>
        <w:rPr>
          <w:rFonts w:ascii="Arial" w:hAnsi="Arial" w:cs="Arial"/>
          <w:sz w:val="28"/>
          <w:szCs w:val="28"/>
        </w:rPr>
      </w:pPr>
    </w:p>
    <w:p w14:paraId="7F72E0A1"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Od projektowania obiektowego do </w:t>
      </w:r>
      <w:proofErr w:type="spellStart"/>
      <w:r w:rsidRPr="00514E1E">
        <w:rPr>
          <w:rFonts w:ascii="Arial" w:hAnsi="Arial" w:cs="Arial"/>
          <w:b/>
          <w:bCs/>
          <w:sz w:val="28"/>
          <w:szCs w:val="28"/>
        </w:rPr>
        <w:t>bionanotechnologii</w:t>
      </w:r>
      <w:proofErr w:type="spellEnd"/>
    </w:p>
    <w:p w14:paraId="75207E1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w:t>
      </w:r>
    </w:p>
    <w:p w14:paraId="7A913C7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III Liceum Ogólnokształcące im. Marii Konopnickiej we Włocławku</w:t>
      </w:r>
    </w:p>
    <w:p w14:paraId="30CACAC0" w14:textId="7927C37B" w:rsidR="006064B1" w:rsidRPr="00514E1E" w:rsidRDefault="006064B1" w:rsidP="00514E1E">
      <w:pPr>
        <w:spacing w:after="0" w:line="276" w:lineRule="auto"/>
        <w:rPr>
          <w:rFonts w:ascii="Arial" w:hAnsi="Arial" w:cs="Arial"/>
          <w:sz w:val="28"/>
          <w:szCs w:val="28"/>
        </w:rPr>
      </w:pPr>
      <w:r w:rsidRPr="00514E1E">
        <w:rPr>
          <w:rFonts w:ascii="Arial" w:hAnsi="Arial" w:cs="Arial"/>
          <w:bCs/>
          <w:sz w:val="28"/>
          <w:szCs w:val="28"/>
        </w:rPr>
        <w:t>Celem projektu było zwiększenie</w:t>
      </w:r>
      <w:r w:rsidRPr="00514E1E">
        <w:rPr>
          <w:rFonts w:ascii="Arial" w:hAnsi="Arial" w:cs="Arial"/>
          <w:sz w:val="28"/>
          <w:szCs w:val="28"/>
        </w:rPr>
        <w:t xml:space="preserve"> wiedzy i świadomości oraz umiejętności mieszkańców w zakresie ich uzdolnień oraz zainteresowań, umożliwienie  opracowania projektów, które w założeniu mogą stać się kanwą przyszłych badań w jednostkach naukowo-badawczych, nabycie kompetencji w zakresie pracy</w:t>
      </w:r>
      <w:r w:rsidR="003943A0">
        <w:rPr>
          <w:rFonts w:ascii="Arial" w:hAnsi="Arial" w:cs="Arial"/>
          <w:sz w:val="28"/>
          <w:szCs w:val="28"/>
        </w:rPr>
        <w:t xml:space="preserve"> </w:t>
      </w:r>
      <w:r w:rsidRPr="00514E1E">
        <w:rPr>
          <w:rFonts w:ascii="Arial" w:hAnsi="Arial" w:cs="Arial"/>
          <w:sz w:val="28"/>
          <w:szCs w:val="28"/>
        </w:rPr>
        <w:t>w zespole, komunikacja interpersonalna oraz zapoznanie się z współczesnymi metodami badawczymi oraz technologiami. Liczba mieszkańców objętych projektem: 16 osób (12 kobiet, 4 mężczyzn).W ramach projektu zakupiono 8 szt</w:t>
      </w:r>
      <w:r w:rsidR="00422035" w:rsidRPr="00514E1E">
        <w:rPr>
          <w:rFonts w:ascii="Arial" w:hAnsi="Arial" w:cs="Arial"/>
          <w:sz w:val="28"/>
          <w:szCs w:val="28"/>
        </w:rPr>
        <w:t>.</w:t>
      </w:r>
      <w:r w:rsidRPr="00514E1E">
        <w:rPr>
          <w:rFonts w:ascii="Arial" w:hAnsi="Arial" w:cs="Arial"/>
          <w:sz w:val="28"/>
          <w:szCs w:val="28"/>
        </w:rPr>
        <w:t xml:space="preserve">  zestawów elektronicznych "</w:t>
      </w:r>
      <w:proofErr w:type="spellStart"/>
      <w:r w:rsidRPr="00514E1E">
        <w:rPr>
          <w:rFonts w:ascii="Arial" w:hAnsi="Arial" w:cs="Arial"/>
          <w:sz w:val="28"/>
          <w:szCs w:val="28"/>
        </w:rPr>
        <w:t>microbit</w:t>
      </w:r>
      <w:proofErr w:type="spellEnd"/>
      <w:r w:rsidRPr="00514E1E">
        <w:rPr>
          <w:rFonts w:ascii="Arial" w:hAnsi="Arial" w:cs="Arial"/>
          <w:sz w:val="28"/>
          <w:szCs w:val="28"/>
        </w:rPr>
        <w:t>", 1 monitor interaktywny,</w:t>
      </w:r>
      <w:r w:rsidR="00422035" w:rsidRPr="00514E1E">
        <w:rPr>
          <w:rFonts w:ascii="Arial" w:hAnsi="Arial" w:cs="Arial"/>
          <w:sz w:val="28"/>
          <w:szCs w:val="28"/>
        </w:rPr>
        <w:t xml:space="preserve"> </w:t>
      </w:r>
      <w:r w:rsidRPr="00514E1E">
        <w:rPr>
          <w:rFonts w:ascii="Arial" w:hAnsi="Arial" w:cs="Arial"/>
          <w:sz w:val="28"/>
          <w:szCs w:val="28"/>
        </w:rPr>
        <w:t>1 wirtualne laboratorium biologiczne, 2 szt</w:t>
      </w:r>
      <w:r w:rsidR="00422035" w:rsidRPr="00514E1E">
        <w:rPr>
          <w:rFonts w:ascii="Arial" w:hAnsi="Arial" w:cs="Arial"/>
          <w:sz w:val="28"/>
          <w:szCs w:val="28"/>
        </w:rPr>
        <w:t>.</w:t>
      </w:r>
      <w:r w:rsidRPr="00514E1E">
        <w:rPr>
          <w:rFonts w:ascii="Arial" w:hAnsi="Arial" w:cs="Arial"/>
          <w:sz w:val="28"/>
          <w:szCs w:val="28"/>
        </w:rPr>
        <w:t xml:space="preserve"> stacjonarnych zestawów komputerowych.</w:t>
      </w:r>
    </w:p>
    <w:p w14:paraId="6ED0EFE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50 000,00 zł</w:t>
      </w:r>
    </w:p>
    <w:p w14:paraId="60906E0C" w14:textId="12668F22"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50 000,00 zł (Lokalna Grupa Działania)</w:t>
      </w:r>
    </w:p>
    <w:p w14:paraId="1FDAA963" w14:textId="77777777" w:rsidR="006064B1" w:rsidRPr="00514E1E" w:rsidRDefault="006064B1" w:rsidP="00514E1E">
      <w:pPr>
        <w:spacing w:after="0" w:line="276" w:lineRule="auto"/>
        <w:rPr>
          <w:rFonts w:ascii="Arial" w:hAnsi="Arial" w:cs="Arial"/>
          <w:sz w:val="28"/>
          <w:szCs w:val="28"/>
        </w:rPr>
      </w:pPr>
    </w:p>
    <w:p w14:paraId="22A10B71"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Świat nauki w obiektywie</w:t>
      </w:r>
    </w:p>
    <w:p w14:paraId="1740A4A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2022-2023</w:t>
      </w:r>
    </w:p>
    <w:p w14:paraId="25FA4449"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2 we Włocławku</w:t>
      </w:r>
    </w:p>
    <w:p w14:paraId="0D1A6A4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Głównym celem projektu było założenie i funkcjonowanie klubu młodzieżowego dla 24 osób. Klub funkcjonował od 17.10.2022 r. do 28.02.2023 r. Odbiorcami wsparcia było 12 dzieci w wieku 12-14 lat zagrożonych ubóstwem lub wykluczeniem społecznym i 12 osób z ich otoczenia. W projekcie wzięły udział również dzieci pochodzące z Ukrainy.</w:t>
      </w:r>
    </w:p>
    <w:p w14:paraId="496C03C1" w14:textId="2273B4E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Przedsięwzięcie dało możliwość  uczestniczenia w różnych formach aktywności, która ściśle związana była z integracją społeczną. Projekt kładł nacisk na przedmioty ścisłe i język angielski. Zadaniem projektu było „oswojenie” uczniów z w/w dziedzinami. Zadaniem prowadzących było wprowadzenie uczestników w świat chemii i fizyki w formie zabawy. Zajęcia warsztatowe przewidziane w projekcie umożliwiły uczestnikom samodzielną pracę i pozwoliły na pełne zrozumienie wybranych zagadnień z chemii i fizyki. Zadaniem projektu było również wskazanie użyteczności tych przedmiotów w życiu codziennym. Celem zajęć było również rozwijanie umiejętności posługiwania się środkami artystycznymi, właściwymi</w:t>
      </w:r>
      <w:r w:rsidR="00A62E1E" w:rsidRPr="00514E1E">
        <w:rPr>
          <w:rFonts w:ascii="Arial" w:hAnsi="Arial" w:cs="Arial"/>
          <w:sz w:val="28"/>
          <w:szCs w:val="28"/>
        </w:rPr>
        <w:t xml:space="preserve"> </w:t>
      </w:r>
      <w:r w:rsidRPr="00514E1E">
        <w:rPr>
          <w:rFonts w:ascii="Arial" w:hAnsi="Arial" w:cs="Arial"/>
          <w:sz w:val="28"/>
          <w:szCs w:val="28"/>
        </w:rPr>
        <w:t>dla przedmiotu podstaw fotografii.</w:t>
      </w:r>
    </w:p>
    <w:p w14:paraId="4FD8D469" w14:textId="4AAC203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Główny nacisk położono na nabycie umiejętności posługiwania się aparatem cyfrowym. Zajęcia</w:t>
      </w:r>
      <w:r w:rsidR="003943A0">
        <w:rPr>
          <w:rFonts w:ascii="Arial" w:hAnsi="Arial" w:cs="Arial"/>
          <w:sz w:val="28"/>
          <w:szCs w:val="28"/>
        </w:rPr>
        <w:t xml:space="preserve"> </w:t>
      </w:r>
      <w:r w:rsidRPr="00514E1E">
        <w:rPr>
          <w:rFonts w:ascii="Arial" w:hAnsi="Arial" w:cs="Arial"/>
          <w:sz w:val="28"/>
          <w:szCs w:val="28"/>
        </w:rPr>
        <w:t>w plenerze poszerzyły wiedzę o wybranych obiektach zabytkowych we Włocławku. Uczestnicy posi</w:t>
      </w:r>
      <w:r w:rsidR="00621C9A" w:rsidRPr="00514E1E">
        <w:rPr>
          <w:rFonts w:ascii="Arial" w:hAnsi="Arial" w:cs="Arial"/>
          <w:sz w:val="28"/>
          <w:szCs w:val="28"/>
        </w:rPr>
        <w:t>edli</w:t>
      </w:r>
      <w:r w:rsidRPr="00514E1E">
        <w:rPr>
          <w:rFonts w:ascii="Arial" w:hAnsi="Arial" w:cs="Arial"/>
          <w:sz w:val="28"/>
          <w:szCs w:val="28"/>
        </w:rPr>
        <w:t xml:space="preserve"> wiedzę nie tylko o podstawach optyki ale  także o cyfrowej obróbce fotografii. Zwieńczeniem działań była organizacja wystawy multimedialnej, wyeksponowanej na monitorze interaktywnym.</w:t>
      </w:r>
    </w:p>
    <w:p w14:paraId="4C599D0E" w14:textId="77777777" w:rsidR="006064B1" w:rsidRPr="00514E1E" w:rsidRDefault="006064B1" w:rsidP="00514E1E">
      <w:pPr>
        <w:spacing w:after="0" w:line="276" w:lineRule="auto"/>
        <w:rPr>
          <w:rFonts w:ascii="Arial" w:hAnsi="Arial" w:cs="Arial"/>
          <w:sz w:val="28"/>
          <w:szCs w:val="28"/>
        </w:rPr>
      </w:pPr>
      <w:bookmarkStart w:id="33" w:name="_Hlk166070042"/>
      <w:r w:rsidRPr="00514E1E">
        <w:rPr>
          <w:rFonts w:ascii="Arial" w:hAnsi="Arial" w:cs="Arial"/>
          <w:sz w:val="28"/>
          <w:szCs w:val="28"/>
        </w:rPr>
        <w:t>Wartość projektu, zgodnie z umową o dofinansowanie: 53 300,00 zł</w:t>
      </w:r>
    </w:p>
    <w:p w14:paraId="24EB04E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50 000,00 zł (Lokalna Grupa Działania)</w:t>
      </w:r>
    </w:p>
    <w:bookmarkEnd w:id="33"/>
    <w:p w14:paraId="67287540" w14:textId="77777777" w:rsidR="006064B1" w:rsidRPr="00514E1E" w:rsidRDefault="006064B1" w:rsidP="00514E1E">
      <w:pPr>
        <w:spacing w:after="0" w:line="276" w:lineRule="auto"/>
        <w:rPr>
          <w:rFonts w:ascii="Arial" w:hAnsi="Arial" w:cs="Arial"/>
          <w:sz w:val="28"/>
          <w:szCs w:val="28"/>
        </w:rPr>
      </w:pPr>
    </w:p>
    <w:p w14:paraId="1626F5D7" w14:textId="24F4B91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Zakup i modernizacja instrumentarium w Zespole Szkół Muzycznych im. Czesława Niemena </w:t>
      </w:r>
      <w:r w:rsidR="00422035" w:rsidRPr="00514E1E">
        <w:rPr>
          <w:rFonts w:ascii="Arial" w:hAnsi="Arial" w:cs="Arial"/>
          <w:b/>
          <w:bCs/>
          <w:sz w:val="28"/>
          <w:szCs w:val="28"/>
        </w:rPr>
        <w:br/>
      </w:r>
      <w:r w:rsidRPr="00514E1E">
        <w:rPr>
          <w:rFonts w:ascii="Arial" w:hAnsi="Arial" w:cs="Arial"/>
          <w:b/>
          <w:bCs/>
          <w:sz w:val="28"/>
          <w:szCs w:val="28"/>
        </w:rPr>
        <w:t>we Włocławku</w:t>
      </w:r>
    </w:p>
    <w:p w14:paraId="6FB1E78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w:t>
      </w:r>
    </w:p>
    <w:p w14:paraId="170D4A7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Muzycznych im. Czesława Niemena we Włocławku</w:t>
      </w:r>
    </w:p>
    <w:p w14:paraId="73EE9842" w14:textId="77777777" w:rsidR="006064B1" w:rsidRPr="00514E1E" w:rsidRDefault="006064B1" w:rsidP="00514E1E">
      <w:pPr>
        <w:spacing w:after="0" w:line="276" w:lineRule="auto"/>
        <w:rPr>
          <w:rFonts w:ascii="Arial" w:hAnsi="Arial" w:cs="Arial"/>
          <w:sz w:val="28"/>
          <w:szCs w:val="28"/>
        </w:rPr>
      </w:pPr>
      <w:bookmarkStart w:id="34" w:name="_Hlk166071891"/>
      <w:r w:rsidRPr="00514E1E">
        <w:rPr>
          <w:rFonts w:ascii="Arial" w:hAnsi="Arial" w:cs="Arial"/>
          <w:sz w:val="28"/>
          <w:szCs w:val="28"/>
        </w:rPr>
        <w:t xml:space="preserve">Głównym celem projektu był </w:t>
      </w:r>
      <w:bookmarkEnd w:id="34"/>
      <w:r w:rsidRPr="00514E1E">
        <w:rPr>
          <w:rFonts w:ascii="Arial" w:hAnsi="Arial" w:cs="Arial"/>
          <w:sz w:val="28"/>
          <w:szCs w:val="28"/>
        </w:rPr>
        <w:t xml:space="preserve">zakup instrumentów muzycznych: m.in. saksofonu, waltorni, skrzypiec, wiolonczeli, pianina cyfrowego. </w:t>
      </w:r>
    </w:p>
    <w:p w14:paraId="235424C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25 000,00 zł</w:t>
      </w:r>
    </w:p>
    <w:p w14:paraId="6E1473A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20 000,00 zł (Ministerstwo Kultury i Dziedzictwa Narodowego w ramach programu „Infrastruktura szkolnictwa artystycznego”)</w:t>
      </w:r>
    </w:p>
    <w:p w14:paraId="21A5F429" w14:textId="77777777" w:rsidR="006064B1" w:rsidRPr="00514E1E" w:rsidRDefault="006064B1" w:rsidP="00514E1E">
      <w:pPr>
        <w:spacing w:after="0" w:line="276" w:lineRule="auto"/>
        <w:rPr>
          <w:rFonts w:ascii="Arial" w:hAnsi="Arial" w:cs="Arial"/>
          <w:sz w:val="28"/>
          <w:szCs w:val="28"/>
        </w:rPr>
      </w:pPr>
    </w:p>
    <w:p w14:paraId="769493BF"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„Eko-zakręceni”</w:t>
      </w:r>
    </w:p>
    <w:p w14:paraId="3CF4F1D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1BEE648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Chemicznych we Włocławku.</w:t>
      </w:r>
    </w:p>
    <w:p w14:paraId="2392607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Głównym celem projektu było utworzenie stacji badań meteo, czyli klatki Stevensona z instrumentami pomiarowymi oraz cyfrowej  stacji pogodowej. Dodatkowo szkoła przygotowała piknik o charakterze ekologiczno-sportowym, podczas którego odbywały się  rozgrywki na boiskach przyszkolnych, warsztaty i zabawy dla młodzieży oraz sadzenie drzew.</w:t>
      </w:r>
    </w:p>
    <w:p w14:paraId="418B602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15 600,00 zł</w:t>
      </w:r>
    </w:p>
    <w:p w14:paraId="1AF5082C" w14:textId="78543E1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13 500,00 zł (FUNDACJA ANWIL)</w:t>
      </w:r>
    </w:p>
    <w:p w14:paraId="45473C74" w14:textId="77777777" w:rsidR="006064B1" w:rsidRPr="00514E1E" w:rsidRDefault="006064B1" w:rsidP="00514E1E">
      <w:pPr>
        <w:spacing w:after="0" w:line="276" w:lineRule="auto"/>
        <w:rPr>
          <w:rFonts w:ascii="Arial" w:hAnsi="Arial" w:cs="Arial"/>
          <w:sz w:val="28"/>
          <w:szCs w:val="28"/>
        </w:rPr>
      </w:pPr>
    </w:p>
    <w:p w14:paraId="58E6F805"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„Bystry umysł mieć chcemy, więc świat nauk ścisłych poznajemy”</w:t>
      </w:r>
    </w:p>
    <w:p w14:paraId="2FC5B56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4ECD053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Szkolno-Przedszkolny Nr 2 we Włocławku.</w:t>
      </w:r>
    </w:p>
    <w:p w14:paraId="2A4EC051" w14:textId="19E29D73"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Głównym celem projektu była realizacja  zajęć warsztatowych z informatyki, matematyki i chemii dla 15 uczniów klas VI – VIII. Podczas zajęć z informatyki odbiorcy projektu zgłębiali tajniki kodowania </w:t>
      </w:r>
      <w:r w:rsidRPr="00514E1E">
        <w:rPr>
          <w:rFonts w:ascii="Arial" w:hAnsi="Arial" w:cs="Arial"/>
          <w:sz w:val="28"/>
          <w:szCs w:val="28"/>
        </w:rPr>
        <w:br/>
        <w:t xml:space="preserve">i programowania wykorzystując do tego klocki KORBO i GIGO, podczas zajęć z matematyki uczestnicy budowali rozmaite figury płaskie i bryły geometryczne, a także bryły sferyczne wykorzystując do tego klocki </w:t>
      </w:r>
      <w:proofErr w:type="spellStart"/>
      <w:r w:rsidRPr="00514E1E">
        <w:rPr>
          <w:rFonts w:ascii="Arial" w:hAnsi="Arial" w:cs="Arial"/>
          <w:sz w:val="28"/>
          <w:szCs w:val="28"/>
        </w:rPr>
        <w:t>Polydron</w:t>
      </w:r>
      <w:proofErr w:type="spellEnd"/>
      <w:r w:rsidRPr="00514E1E">
        <w:rPr>
          <w:rFonts w:ascii="Arial" w:hAnsi="Arial" w:cs="Arial"/>
          <w:sz w:val="28"/>
          <w:szCs w:val="28"/>
        </w:rPr>
        <w:t xml:space="preserve"> </w:t>
      </w:r>
      <w:proofErr w:type="spellStart"/>
      <w:r w:rsidRPr="00514E1E">
        <w:rPr>
          <w:rFonts w:ascii="Arial" w:hAnsi="Arial" w:cs="Arial"/>
          <w:sz w:val="28"/>
          <w:szCs w:val="28"/>
        </w:rPr>
        <w:t>Frame</w:t>
      </w:r>
      <w:proofErr w:type="spellEnd"/>
      <w:r w:rsidRPr="00514E1E">
        <w:rPr>
          <w:rFonts w:ascii="Arial" w:hAnsi="Arial" w:cs="Arial"/>
          <w:sz w:val="28"/>
          <w:szCs w:val="28"/>
        </w:rPr>
        <w:t xml:space="preserve"> i </w:t>
      </w:r>
      <w:proofErr w:type="spellStart"/>
      <w:r w:rsidRPr="00514E1E">
        <w:rPr>
          <w:rFonts w:ascii="Arial" w:hAnsi="Arial" w:cs="Arial"/>
          <w:sz w:val="28"/>
          <w:szCs w:val="28"/>
        </w:rPr>
        <w:t>Sphera</w:t>
      </w:r>
      <w:proofErr w:type="spellEnd"/>
      <w:r w:rsidRPr="00514E1E">
        <w:rPr>
          <w:rFonts w:ascii="Arial" w:hAnsi="Arial" w:cs="Arial"/>
          <w:sz w:val="28"/>
          <w:szCs w:val="28"/>
        </w:rPr>
        <w:t xml:space="preserve">. System konstrukcyjny ZOMETOOL umożliwił natomiast odtworzenie brył platońskich i stworzenie brył dualnych. Podczas zajęć z chemii odbiorcy projektu wykonywali doświadczenia i eksperymenty chemiczne wykorzystując technikę chemii w małej skali. Uczniowie wykonali m.in. tęczę w probówce, bańki mydlane, mieszaninę oziębiającą, doświadczenie czy niebieski + żółty = zielony?, chemiczny wulkan,  kolumnę chromatograficzną - barwy jesieni, określili </w:t>
      </w:r>
      <w:proofErr w:type="spellStart"/>
      <w:r w:rsidRPr="00514E1E">
        <w:rPr>
          <w:rFonts w:ascii="Arial" w:hAnsi="Arial" w:cs="Arial"/>
          <w:sz w:val="28"/>
          <w:szCs w:val="28"/>
        </w:rPr>
        <w:t>pH</w:t>
      </w:r>
      <w:proofErr w:type="spellEnd"/>
      <w:r w:rsidRPr="00514E1E">
        <w:rPr>
          <w:rFonts w:ascii="Arial" w:hAnsi="Arial" w:cs="Arial"/>
          <w:sz w:val="28"/>
          <w:szCs w:val="28"/>
        </w:rPr>
        <w:t xml:space="preserve"> roztworu</w:t>
      </w:r>
      <w:r w:rsidR="00A62E1E" w:rsidRPr="00514E1E">
        <w:rPr>
          <w:rFonts w:ascii="Arial" w:hAnsi="Arial" w:cs="Arial"/>
          <w:sz w:val="28"/>
          <w:szCs w:val="28"/>
        </w:rPr>
        <w:t xml:space="preserve"> </w:t>
      </w:r>
      <w:r w:rsidRPr="00514E1E">
        <w:rPr>
          <w:rFonts w:ascii="Arial" w:hAnsi="Arial" w:cs="Arial"/>
          <w:sz w:val="28"/>
          <w:szCs w:val="28"/>
        </w:rPr>
        <w:t xml:space="preserve">za pomocą wskaźników kwasowo – zasadowych i pehametru cyfrowego, wykryli i zbadali właściwości cukrów oraz przeprowadzili zjawisko fluorescencji. </w:t>
      </w:r>
    </w:p>
    <w:p w14:paraId="2A349E0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Podsumowaniem projektu było zorganizowanie Festiwalu Nauk Ścisłych, w którym wzięli udział uczniowie Zespołu Szkolno-Przedszkolnego Nr 2  oraz dzieci z Przedszkola Publicznego nr 27.</w:t>
      </w:r>
    </w:p>
    <w:p w14:paraId="3F9F014E"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17 090,00 zł</w:t>
      </w:r>
    </w:p>
    <w:p w14:paraId="5201DEDB" w14:textId="7F303AF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13 740,00 zł (FUNDACJA ANWIL)</w:t>
      </w:r>
    </w:p>
    <w:p w14:paraId="2CCF6960" w14:textId="77777777" w:rsidR="006064B1" w:rsidRPr="00514E1E" w:rsidRDefault="006064B1" w:rsidP="00514E1E">
      <w:pPr>
        <w:spacing w:after="0" w:line="276" w:lineRule="auto"/>
        <w:rPr>
          <w:rFonts w:ascii="Arial" w:hAnsi="Arial" w:cs="Arial"/>
          <w:b/>
          <w:bCs/>
          <w:sz w:val="28"/>
          <w:szCs w:val="28"/>
        </w:rPr>
      </w:pPr>
    </w:p>
    <w:p w14:paraId="2C0A5E58"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„Kosmiczne wakacje w Pluszowym Misiu”</w:t>
      </w:r>
    </w:p>
    <w:p w14:paraId="24D220F9"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2C47C37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35 „Pluszowy Miś” we Włocławku.</w:t>
      </w:r>
    </w:p>
    <w:p w14:paraId="5823030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obejmował organizację 5-dniowych zajęć edukacyjnych z okazji roku Mikołaja Kopernika. Zajęcia przekazywały dzieciom  wiele informacji o kosmosie, planetach i wszechświecie. Zorganizowano pokaz multimedialny, warsztaty eksperymentalne, zajęcia plastyczno-techniczne oraz wycieczkę do Torunia.</w:t>
      </w:r>
    </w:p>
    <w:p w14:paraId="5238DA7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16 920,00 zł</w:t>
      </w:r>
    </w:p>
    <w:p w14:paraId="6A230CA1" w14:textId="6533617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14 000,00 zł (FUNDACJA ANWIL)</w:t>
      </w:r>
    </w:p>
    <w:p w14:paraId="5DA87C2A" w14:textId="77777777" w:rsidR="006064B1" w:rsidRPr="00514E1E" w:rsidRDefault="006064B1" w:rsidP="00514E1E">
      <w:pPr>
        <w:spacing w:after="0" w:line="276" w:lineRule="auto"/>
        <w:rPr>
          <w:rFonts w:ascii="Arial" w:hAnsi="Arial" w:cs="Arial"/>
          <w:sz w:val="28"/>
          <w:szCs w:val="28"/>
        </w:rPr>
      </w:pPr>
    </w:p>
    <w:p w14:paraId="23B044E1"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„Integracja bez granic”</w:t>
      </w:r>
    </w:p>
    <w:p w14:paraId="3C4F3B9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46AEC1A3"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35 „Pluszowy Miś” we Włocławku.</w:t>
      </w:r>
    </w:p>
    <w:p w14:paraId="39476E9F" w14:textId="25BF079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skierowany był  do dzieci polskich jak i ukraińskich. Dotyczył polepszenia startu w nowym roku szkolnym dla dzieci 5-6 letnich z w/w  przedszkola. Celem projektu było integrowanie, poprawianie znajomość języka polskiego, rozszerzanie kompetencji matematycznych, a przede wszystkim pomoc w wyrównaniu deficytów edukacyjnych za pomocą zajęć dodatkowych: logopedycznych, rewalidacyjnych, terapii integracji sensorycznej, terapii pedagogicznej. Opracowany program wspierał dzieci w procesie wszechstronnego rozwoju i osobistego potencjału dziecka.</w:t>
      </w:r>
    </w:p>
    <w:p w14:paraId="046B8C8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26 160,00 zł</w:t>
      </w:r>
    </w:p>
    <w:p w14:paraId="2CFAC473" w14:textId="44C56EA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16 090,00 zł (FUNDACJA ANWIL)</w:t>
      </w:r>
    </w:p>
    <w:p w14:paraId="2B4F4C77" w14:textId="77777777" w:rsidR="006064B1" w:rsidRPr="00514E1E" w:rsidRDefault="006064B1" w:rsidP="00514E1E">
      <w:pPr>
        <w:spacing w:after="0" w:line="276" w:lineRule="auto"/>
        <w:rPr>
          <w:rFonts w:ascii="Arial" w:hAnsi="Arial" w:cs="Arial"/>
          <w:sz w:val="28"/>
          <w:szCs w:val="28"/>
        </w:rPr>
      </w:pPr>
    </w:p>
    <w:p w14:paraId="1C353F29"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„ZIELONO NAM w Budowlance 2023”</w:t>
      </w:r>
    </w:p>
    <w:p w14:paraId="41C4B7C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32CB036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Budowlanych we Włocławku.</w:t>
      </w:r>
    </w:p>
    <w:p w14:paraId="314DF2B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skierowano do wszystkich uczniów Zespołu Szkół Budowlanych (320 osób w wieku 15-20 lat),  W projekcie uczestniczyli też uczniowie Zespołu Szkół Nr 3 im. Marii Grzegorzewskiej uczestniczący</w:t>
      </w:r>
      <w:r w:rsidRPr="00514E1E">
        <w:rPr>
          <w:rFonts w:ascii="Arial" w:hAnsi="Arial" w:cs="Arial"/>
          <w:sz w:val="28"/>
          <w:szCs w:val="28"/>
        </w:rPr>
        <w:br/>
        <w:t>w warsztatach 10 osób (15-20 lat) oraz społeczność Uniwersytetu Trzeciego Wieku (60+).</w:t>
      </w:r>
    </w:p>
    <w:p w14:paraId="166512BA" w14:textId="30C987E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stworzono ogród deszczowy na patio szkoły przez uczestników projektu (30 uczniów kierunku architektura krajobrazu i 20 innych kierunków budowlanych), zorganizowano laboratorium zewnętrzne: tunel do rozsady-produkcji roślin, przeprowadzono warsztaty dla grupy 10 uczniów z opiekunami Zespołu Szkół im. Marii Grzegorzewskiej na temat rozsady / produkcji roślin, zorganizowano prezentację i warsztaty dla rodziców na temat zagospodarowania wody opadowej (</w:t>
      </w:r>
      <w:proofErr w:type="spellStart"/>
      <w:r w:rsidRPr="00514E1E">
        <w:rPr>
          <w:rFonts w:ascii="Arial" w:hAnsi="Arial" w:cs="Arial"/>
          <w:sz w:val="28"/>
          <w:szCs w:val="28"/>
        </w:rPr>
        <w:t>eko</w:t>
      </w:r>
      <w:proofErr w:type="spellEnd"/>
      <w:r w:rsidRPr="00514E1E">
        <w:rPr>
          <w:rFonts w:ascii="Arial" w:hAnsi="Arial" w:cs="Arial"/>
          <w:sz w:val="28"/>
          <w:szCs w:val="28"/>
        </w:rPr>
        <w:t>-wywiadówkę).</w:t>
      </w:r>
      <w:r w:rsidRPr="00514E1E">
        <w:rPr>
          <w:rFonts w:ascii="Arial" w:hAnsi="Arial" w:cs="Arial"/>
          <w:sz w:val="28"/>
          <w:szCs w:val="28"/>
        </w:rPr>
        <w:br/>
        <w:t xml:space="preserve">W </w:t>
      </w:r>
      <w:proofErr w:type="spellStart"/>
      <w:r w:rsidRPr="00514E1E">
        <w:rPr>
          <w:rFonts w:ascii="Arial" w:hAnsi="Arial" w:cs="Arial"/>
          <w:sz w:val="28"/>
          <w:szCs w:val="28"/>
        </w:rPr>
        <w:t>eko</w:t>
      </w:r>
      <w:proofErr w:type="spellEnd"/>
      <w:r w:rsidRPr="00514E1E">
        <w:rPr>
          <w:rFonts w:ascii="Arial" w:hAnsi="Arial" w:cs="Arial"/>
          <w:sz w:val="28"/>
          <w:szCs w:val="28"/>
        </w:rPr>
        <w:t xml:space="preserve">-wywiadówce uczestniczyło 100 rodziców klas pierwszych i starszych. </w:t>
      </w:r>
    </w:p>
    <w:p w14:paraId="3E8C1E8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15 091,00 zł</w:t>
      </w:r>
    </w:p>
    <w:p w14:paraId="207CA472" w14:textId="7916C5C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13 043,00 zł (FUNDACJA ANWIL)</w:t>
      </w:r>
    </w:p>
    <w:p w14:paraId="68BD7D1B" w14:textId="77777777" w:rsidR="006064B1" w:rsidRPr="00514E1E" w:rsidRDefault="006064B1" w:rsidP="00514E1E">
      <w:pPr>
        <w:spacing w:after="0" w:line="276" w:lineRule="auto"/>
        <w:rPr>
          <w:rFonts w:ascii="Arial" w:hAnsi="Arial" w:cs="Arial"/>
          <w:sz w:val="28"/>
          <w:szCs w:val="28"/>
        </w:rPr>
      </w:pPr>
    </w:p>
    <w:p w14:paraId="487570E4"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w:t>
      </w:r>
      <w:proofErr w:type="spellStart"/>
      <w:r w:rsidRPr="00514E1E">
        <w:rPr>
          <w:rFonts w:ascii="Arial" w:hAnsi="Arial" w:cs="Arial"/>
          <w:b/>
          <w:bCs/>
          <w:sz w:val="28"/>
          <w:szCs w:val="28"/>
        </w:rPr>
        <w:t>BądźMY</w:t>
      </w:r>
      <w:proofErr w:type="spellEnd"/>
      <w:r w:rsidRPr="00514E1E">
        <w:rPr>
          <w:rFonts w:ascii="Arial" w:hAnsi="Arial" w:cs="Arial"/>
          <w:b/>
          <w:bCs/>
          <w:sz w:val="28"/>
          <w:szCs w:val="28"/>
        </w:rPr>
        <w:t xml:space="preserve"> bliżej”</w:t>
      </w:r>
    </w:p>
    <w:p w14:paraId="1C8CE33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63F6A18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Budowlanych we Włocławku.</w:t>
      </w:r>
    </w:p>
    <w:p w14:paraId="079EC5D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skierowano do wszystkich uczniów Zespołu Szkół Budowlanych (320 osób w wieku 15-20 lat).</w:t>
      </w:r>
      <w:r w:rsidRPr="00514E1E">
        <w:rPr>
          <w:rFonts w:ascii="Arial" w:hAnsi="Arial" w:cs="Arial"/>
          <w:sz w:val="28"/>
          <w:szCs w:val="28"/>
        </w:rPr>
        <w:br/>
        <w:t xml:space="preserve">W projekcie brały też  udział reprezentacje uczniów z 7 szkół ponadpodstawowych z miasta Włocławek. </w:t>
      </w:r>
    </w:p>
    <w:p w14:paraId="71191CED" w14:textId="7C331FE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stworzono kącik gier w szkolnej czytelni.  Przeprowadzono warsztaty z komunikacji dla uczniów na temat komunikacji interpersonalnej (2 grupy po 24 osoby). Projekt przyczynił się</w:t>
      </w:r>
      <w:r w:rsidR="00A62E1E" w:rsidRPr="00514E1E">
        <w:rPr>
          <w:rFonts w:ascii="Arial" w:hAnsi="Arial" w:cs="Arial"/>
          <w:sz w:val="28"/>
          <w:szCs w:val="28"/>
        </w:rPr>
        <w:t xml:space="preserve">  </w:t>
      </w:r>
      <w:r w:rsidRPr="00514E1E">
        <w:rPr>
          <w:rFonts w:ascii="Arial" w:hAnsi="Arial" w:cs="Arial"/>
          <w:sz w:val="28"/>
          <w:szCs w:val="28"/>
        </w:rPr>
        <w:t>do rozwoju umiejętności interpersonalnych, co pozytywnie wpłynęło na atmosferę w klasach.</w:t>
      </w:r>
      <w:r w:rsidR="00A62E1E" w:rsidRPr="00514E1E">
        <w:rPr>
          <w:rFonts w:ascii="Arial" w:hAnsi="Arial" w:cs="Arial"/>
          <w:sz w:val="28"/>
          <w:szCs w:val="28"/>
        </w:rPr>
        <w:t xml:space="preserve"> </w:t>
      </w:r>
      <w:r w:rsidRPr="00514E1E">
        <w:rPr>
          <w:rFonts w:ascii="Arial" w:hAnsi="Arial" w:cs="Arial"/>
          <w:sz w:val="28"/>
          <w:szCs w:val="28"/>
        </w:rPr>
        <w:t xml:space="preserve">Na zebraniach z rodzicami przeprowadzono warsztaty z komunikacji dla rodziców (15 grup rodziców po 6-15 osób). Wszyscy rodzice zostali wyposażeni w wiedzę na temat znaczenia budowania relacji.  Zorganizowano szkolny turniej szachowy. W zawodach wzięli udział przedstawiciele 10 klas. Następnie zorganizowano międzyszkolny turniej szachowy. W turnieju wzięły udział reprezentacje ze wszystkich szkół ponadpodstawowych z miasta Włocławek. Zawody zorganizowano w porozumieniu z Włocławskim Szkolnym Związkiem Sportowym. Przeprowadzono konkurs na zaprojektowanie  własnej gry planszowej. Uczniowie zaprojektowali gry związane z nauczanym przedmiotem zawodowym (klasy aranżacji wnętrz). </w:t>
      </w:r>
    </w:p>
    <w:p w14:paraId="6B779D0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Stworzono ściankę ze skrzydłami i hasłami motywacyjnymi, która uczyniła przestrzeń szkolną przyjazną. Element ten przyczynił się do poprawy wizerunku szkoły oraz zachęcił uczniów do pozytywnego podejścia do nauki.</w:t>
      </w:r>
    </w:p>
    <w:p w14:paraId="66D08D0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18 531,14 zł</w:t>
      </w:r>
    </w:p>
    <w:p w14:paraId="69BF443F" w14:textId="79AEEC7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13 935,14 zł (FUNDACJA ANWIL)</w:t>
      </w:r>
    </w:p>
    <w:p w14:paraId="69AA04A5" w14:textId="77777777" w:rsidR="006064B1" w:rsidRPr="00514E1E" w:rsidRDefault="006064B1" w:rsidP="00514E1E">
      <w:pPr>
        <w:spacing w:after="0" w:line="276" w:lineRule="auto"/>
        <w:rPr>
          <w:rFonts w:ascii="Arial" w:hAnsi="Arial" w:cs="Arial"/>
          <w:sz w:val="28"/>
          <w:szCs w:val="28"/>
        </w:rPr>
      </w:pPr>
    </w:p>
    <w:p w14:paraId="3A810D07" w14:textId="5B6D6159" w:rsidR="006064B1" w:rsidRPr="00514E1E" w:rsidRDefault="006064B1" w:rsidP="00514E1E">
      <w:pPr>
        <w:spacing w:after="0" w:line="276" w:lineRule="auto"/>
        <w:rPr>
          <w:rFonts w:ascii="Arial" w:hAnsi="Arial" w:cs="Arial"/>
          <w:sz w:val="28"/>
          <w:szCs w:val="28"/>
        </w:rPr>
      </w:pPr>
      <w:r w:rsidRPr="00514E1E">
        <w:rPr>
          <w:rFonts w:ascii="Arial" w:hAnsi="Arial" w:cs="Arial"/>
          <w:b/>
          <w:bCs/>
          <w:sz w:val="28"/>
          <w:szCs w:val="28"/>
        </w:rPr>
        <w:t>„Oswój naukę</w:t>
      </w:r>
      <w:r w:rsidR="00422035" w:rsidRPr="00514E1E">
        <w:rPr>
          <w:rFonts w:ascii="Arial" w:hAnsi="Arial" w:cs="Arial"/>
          <w:b/>
          <w:bCs/>
          <w:sz w:val="28"/>
          <w:szCs w:val="28"/>
        </w:rPr>
        <w:t xml:space="preserve"> </w:t>
      </w:r>
      <w:r w:rsidRPr="00514E1E">
        <w:rPr>
          <w:rFonts w:ascii="Arial" w:hAnsi="Arial" w:cs="Arial"/>
          <w:b/>
          <w:bCs/>
          <w:sz w:val="28"/>
          <w:szCs w:val="28"/>
        </w:rPr>
        <w:t>- odkrywanie i eksperymentowanie”</w:t>
      </w:r>
    </w:p>
    <w:p w14:paraId="03DD8C4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655B454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Nr 3 im. Marii Grzegorzewskiej we Włocławku.</w:t>
      </w:r>
    </w:p>
    <w:p w14:paraId="797C90B2" w14:textId="2933A2F4"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zakładał przeprowadzenie nowatorskich dodatkowych zajęć lekcyjnych oraz rewalidacyjnyc</w:t>
      </w:r>
      <w:r w:rsidR="00426BDC">
        <w:rPr>
          <w:rFonts w:ascii="Arial" w:hAnsi="Arial" w:cs="Arial"/>
          <w:sz w:val="28"/>
          <w:szCs w:val="28"/>
        </w:rPr>
        <w:t>h</w:t>
      </w:r>
      <w:r w:rsidR="00A62E1E" w:rsidRPr="00514E1E">
        <w:rPr>
          <w:rFonts w:ascii="Arial" w:hAnsi="Arial" w:cs="Arial"/>
          <w:sz w:val="28"/>
          <w:szCs w:val="28"/>
        </w:rPr>
        <w:t xml:space="preserve"> </w:t>
      </w:r>
      <w:r w:rsidRPr="00514E1E">
        <w:rPr>
          <w:rFonts w:ascii="Arial" w:hAnsi="Arial" w:cs="Arial"/>
          <w:sz w:val="28"/>
          <w:szCs w:val="28"/>
        </w:rPr>
        <w:t xml:space="preserve"> dla uczniów z  niepełnosprawnościami, uwzględniających podstawę programową danego przedmiotu. </w:t>
      </w:r>
      <w:r w:rsidRPr="00514E1E">
        <w:rPr>
          <w:rFonts w:ascii="Arial" w:hAnsi="Arial" w:cs="Arial"/>
          <w:sz w:val="28"/>
          <w:szCs w:val="28"/>
        </w:rPr>
        <w:br/>
        <w:t>W ramach projektu w nieszablonowy sposób prowadzono lekcje, w których skupiono się na praktycznym wykorzystaniu wiedzy technicznej związanej  z przedmiotami ścisłymi.</w:t>
      </w:r>
    </w:p>
    <w:p w14:paraId="3AC804C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14 526,00 zł</w:t>
      </w:r>
    </w:p>
    <w:p w14:paraId="266D54B0" w14:textId="46B2647A"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13 059,00 zł (FUNDACJA ANWIL)</w:t>
      </w:r>
    </w:p>
    <w:p w14:paraId="4B56B576" w14:textId="77777777" w:rsidR="006064B1" w:rsidRPr="00514E1E" w:rsidRDefault="006064B1" w:rsidP="00514E1E">
      <w:pPr>
        <w:spacing w:after="0" w:line="276" w:lineRule="auto"/>
        <w:rPr>
          <w:rFonts w:ascii="Arial" w:hAnsi="Arial" w:cs="Arial"/>
          <w:sz w:val="28"/>
          <w:szCs w:val="28"/>
        </w:rPr>
      </w:pPr>
    </w:p>
    <w:p w14:paraId="587C3B52" w14:textId="42991B9A" w:rsidR="006064B1" w:rsidRPr="00514E1E" w:rsidRDefault="006064B1" w:rsidP="00514E1E">
      <w:pPr>
        <w:spacing w:after="0" w:line="276" w:lineRule="auto"/>
        <w:rPr>
          <w:rFonts w:ascii="Arial" w:hAnsi="Arial" w:cs="Arial"/>
          <w:b/>
          <w:bCs/>
          <w:sz w:val="28"/>
          <w:szCs w:val="28"/>
        </w:rPr>
      </w:pPr>
      <w:bookmarkStart w:id="35" w:name="_Hlk166139978"/>
      <w:r w:rsidRPr="00514E1E">
        <w:rPr>
          <w:rFonts w:ascii="Arial" w:hAnsi="Arial" w:cs="Arial"/>
          <w:b/>
          <w:bCs/>
          <w:sz w:val="28"/>
          <w:szCs w:val="28"/>
        </w:rPr>
        <w:t>„KOPERNIK Ł</w:t>
      </w:r>
      <w:r w:rsidR="00422035" w:rsidRPr="00514E1E">
        <w:rPr>
          <w:rFonts w:ascii="Arial" w:hAnsi="Arial" w:cs="Arial"/>
          <w:b/>
          <w:bCs/>
          <w:sz w:val="28"/>
          <w:szCs w:val="28"/>
        </w:rPr>
        <w:t>Ą</w:t>
      </w:r>
      <w:r w:rsidRPr="00514E1E">
        <w:rPr>
          <w:rFonts w:ascii="Arial" w:hAnsi="Arial" w:cs="Arial"/>
          <w:b/>
          <w:bCs/>
          <w:sz w:val="28"/>
          <w:szCs w:val="28"/>
        </w:rPr>
        <w:t>CZY”</w:t>
      </w:r>
    </w:p>
    <w:p w14:paraId="30FC8F4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6410A1F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 Liceum Ogólnokształcące im. Mikołaja Kopernika we Włocławku.</w:t>
      </w:r>
    </w:p>
    <w:p w14:paraId="6D22ED3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Projekt  skierowano do  uczniów, nauczycieli i absolwentów II LO we Włocławku oraz do lokalnych  mieszkańców. W ramach projektu zorganizowano warsztaty kulinarne, warsztaty z tematyki dotyczącej użytkowania aplikacji przydatnych seniorom oraz warsztaty z </w:t>
      </w:r>
      <w:proofErr w:type="spellStart"/>
      <w:r w:rsidRPr="00514E1E">
        <w:rPr>
          <w:rFonts w:ascii="Arial" w:hAnsi="Arial" w:cs="Arial"/>
          <w:sz w:val="28"/>
          <w:szCs w:val="28"/>
        </w:rPr>
        <w:t>cyber</w:t>
      </w:r>
      <w:proofErr w:type="spellEnd"/>
      <w:r w:rsidRPr="00514E1E">
        <w:rPr>
          <w:rFonts w:ascii="Arial" w:hAnsi="Arial" w:cs="Arial"/>
          <w:sz w:val="28"/>
          <w:szCs w:val="28"/>
        </w:rPr>
        <w:t xml:space="preserve"> zagrożeń.</w:t>
      </w:r>
    </w:p>
    <w:p w14:paraId="6FF2C79E"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14 140,64 zł</w:t>
      </w:r>
    </w:p>
    <w:p w14:paraId="4FE0EF9C" w14:textId="2256DAD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12 686,00 zł (FUNDACJA ANWIL)</w:t>
      </w:r>
    </w:p>
    <w:p w14:paraId="03550D37" w14:textId="77777777" w:rsidR="006064B1" w:rsidRPr="00514E1E" w:rsidRDefault="006064B1" w:rsidP="00514E1E">
      <w:pPr>
        <w:spacing w:after="0" w:line="240" w:lineRule="auto"/>
        <w:rPr>
          <w:rFonts w:ascii="Arial" w:hAnsi="Arial" w:cs="Arial"/>
          <w:color w:val="FF0000"/>
          <w:sz w:val="28"/>
          <w:szCs w:val="28"/>
        </w:rPr>
      </w:pPr>
    </w:p>
    <w:p w14:paraId="70E8ACC7" w14:textId="77777777" w:rsidR="006064B1" w:rsidRPr="00514E1E" w:rsidRDefault="006064B1" w:rsidP="00514E1E">
      <w:pPr>
        <w:spacing w:after="0" w:line="240" w:lineRule="auto"/>
        <w:rPr>
          <w:rFonts w:ascii="Arial" w:hAnsi="Arial" w:cs="Arial"/>
          <w:color w:val="FF0000"/>
          <w:sz w:val="28"/>
          <w:szCs w:val="28"/>
        </w:rPr>
      </w:pPr>
    </w:p>
    <w:p w14:paraId="2939382C"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„BIOEKO JEST PIĘKNE”</w:t>
      </w:r>
    </w:p>
    <w:p w14:paraId="132CAD5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3403267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 Liceum Ogólnokształcące im. Mikołaja Kopernika we Włocławku.</w:t>
      </w:r>
    </w:p>
    <w:p w14:paraId="77E79C16" w14:textId="1C23FB6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Projekt  skierowano do uczniów i nauczycieli zainteresowanych ideą Ekologii. W ramach projektu zorganizowano warsztaty we Włocławskim Centrum Edukacji Ekologicznej  podczas których opracowywano informacje do stron internetowych zajmujących się tematyką ekologiczną </w:t>
      </w:r>
      <w:r w:rsidR="00B45672" w:rsidRPr="00514E1E">
        <w:rPr>
          <w:rFonts w:ascii="Arial" w:hAnsi="Arial" w:cs="Arial"/>
          <w:sz w:val="28"/>
          <w:szCs w:val="28"/>
        </w:rPr>
        <w:br/>
      </w:r>
      <w:r w:rsidRPr="00514E1E">
        <w:rPr>
          <w:rFonts w:ascii="Arial" w:hAnsi="Arial" w:cs="Arial"/>
          <w:sz w:val="28"/>
          <w:szCs w:val="28"/>
        </w:rPr>
        <w:t>oraz zorganizowano wycieczkę do Machnacza, podczas której szczegółowo omawiano segregację odpadów.</w:t>
      </w:r>
    </w:p>
    <w:p w14:paraId="0B5BF7A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13 835,41 zł</w:t>
      </w:r>
    </w:p>
    <w:p w14:paraId="623948BD" w14:textId="41778C8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12 440,00 zł (FUNDACJA ANWIL)</w:t>
      </w:r>
    </w:p>
    <w:p w14:paraId="4AA870E6" w14:textId="77777777" w:rsidR="006064B1" w:rsidRPr="00514E1E" w:rsidRDefault="006064B1" w:rsidP="00514E1E">
      <w:pPr>
        <w:spacing w:after="0" w:line="276" w:lineRule="auto"/>
        <w:rPr>
          <w:rFonts w:ascii="Arial" w:hAnsi="Arial" w:cs="Arial"/>
          <w:sz w:val="28"/>
          <w:szCs w:val="28"/>
        </w:rPr>
      </w:pPr>
    </w:p>
    <w:p w14:paraId="3AFFF328"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„KOPERNIK </w:t>
      </w:r>
      <w:proofErr w:type="spellStart"/>
      <w:r w:rsidRPr="00514E1E">
        <w:rPr>
          <w:rFonts w:ascii="Arial" w:hAnsi="Arial" w:cs="Arial"/>
          <w:b/>
          <w:bCs/>
          <w:sz w:val="28"/>
          <w:szCs w:val="28"/>
        </w:rPr>
        <w:t>FAJansOWO</w:t>
      </w:r>
      <w:proofErr w:type="spellEnd"/>
      <w:r w:rsidRPr="00514E1E">
        <w:rPr>
          <w:rFonts w:ascii="Arial" w:hAnsi="Arial" w:cs="Arial"/>
          <w:b/>
          <w:bCs/>
          <w:sz w:val="28"/>
          <w:szCs w:val="28"/>
        </w:rPr>
        <w:t xml:space="preserve"> ŁĄCZY”</w:t>
      </w:r>
    </w:p>
    <w:p w14:paraId="082029F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54F59EF3"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 Liceum Ogólnokształcące im. Mikołaja Kopernika we Włocławku.</w:t>
      </w:r>
    </w:p>
    <w:p w14:paraId="6DDFA40B" w14:textId="0186DBFA"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skierowano do młodzieży w/w liceum oraz seniorów z Domu Dziennego Pobytu w Urszulewie.</w:t>
      </w:r>
      <w:r w:rsidRPr="00514E1E">
        <w:rPr>
          <w:rFonts w:ascii="Arial" w:hAnsi="Arial" w:cs="Arial"/>
          <w:sz w:val="28"/>
          <w:szCs w:val="28"/>
        </w:rPr>
        <w:br/>
        <w:t>W ramach projektu  zorganizowano warsztaty wyjazdowe dotyczące tworzenia ekokosmetyków</w:t>
      </w:r>
      <w:r w:rsidR="00A62E1E" w:rsidRPr="00514E1E">
        <w:rPr>
          <w:rFonts w:ascii="Arial" w:hAnsi="Arial" w:cs="Arial"/>
          <w:sz w:val="28"/>
          <w:szCs w:val="28"/>
        </w:rPr>
        <w:t xml:space="preserve"> </w:t>
      </w:r>
      <w:r w:rsidRPr="00514E1E">
        <w:rPr>
          <w:rFonts w:ascii="Arial" w:hAnsi="Arial" w:cs="Arial"/>
          <w:sz w:val="28"/>
          <w:szCs w:val="28"/>
        </w:rPr>
        <w:t>oraz warsztaty stacjonarne: z  tworzenia ozdób świątecznych z motywem fajansu, z tworzenia świec żelowych i woskowych oraz mydła. Projekt służył integracji międzypokoleniowej.</w:t>
      </w:r>
    </w:p>
    <w:p w14:paraId="37A53D0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13 790,00 zł</w:t>
      </w:r>
    </w:p>
    <w:p w14:paraId="5923C35C" w14:textId="13BFD5B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12 110,00 zł (FUNDACJA ANWIL)</w:t>
      </w:r>
    </w:p>
    <w:bookmarkEnd w:id="35"/>
    <w:p w14:paraId="4C0A7DA2" w14:textId="77777777" w:rsidR="006064B1" w:rsidRPr="00514E1E" w:rsidRDefault="006064B1" w:rsidP="00514E1E">
      <w:pPr>
        <w:spacing w:after="0" w:line="276" w:lineRule="auto"/>
        <w:rPr>
          <w:rFonts w:ascii="Arial" w:hAnsi="Arial" w:cs="Arial"/>
          <w:sz w:val="28"/>
          <w:szCs w:val="28"/>
        </w:rPr>
      </w:pPr>
    </w:p>
    <w:p w14:paraId="49828831"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„TĘCZOWA EKOKRAINA”</w:t>
      </w:r>
    </w:p>
    <w:p w14:paraId="2FAF9F8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7F89100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30 we Włocławku.</w:t>
      </w:r>
    </w:p>
    <w:p w14:paraId="4838F00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utworzenie </w:t>
      </w:r>
      <w:proofErr w:type="spellStart"/>
      <w:r w:rsidRPr="00514E1E">
        <w:rPr>
          <w:rFonts w:ascii="Arial" w:hAnsi="Arial" w:cs="Arial"/>
          <w:sz w:val="28"/>
          <w:szCs w:val="28"/>
        </w:rPr>
        <w:t>ekoogrodu</w:t>
      </w:r>
      <w:proofErr w:type="spellEnd"/>
      <w:r w:rsidRPr="00514E1E">
        <w:rPr>
          <w:rFonts w:ascii="Arial" w:hAnsi="Arial" w:cs="Arial"/>
          <w:sz w:val="28"/>
          <w:szCs w:val="28"/>
        </w:rPr>
        <w:t>, ścieżki sensorycznej, zajęcia otwarte dla dzieci z rodzicami w/w przedszkola oraz konkurs wiedzy ekologicznej. Dodatkowo w ramach zajęć z dziećmi odbywały się zajęcia wprowadzające wiedzę o ekologii i wykorzystywaniu plonów z utworzonego ogródka.</w:t>
      </w:r>
    </w:p>
    <w:p w14:paraId="4B5C1BD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25 100,00 zł</w:t>
      </w:r>
    </w:p>
    <w:p w14:paraId="0CBE2071" w14:textId="77777777" w:rsidR="000D0724"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22 100,00 zł (FUNDACJA ANWIL)</w:t>
      </w:r>
    </w:p>
    <w:p w14:paraId="1691651D" w14:textId="77777777" w:rsidR="00426BDC" w:rsidRDefault="00426BDC" w:rsidP="00514E1E">
      <w:pPr>
        <w:spacing w:after="0" w:line="276" w:lineRule="auto"/>
        <w:rPr>
          <w:rFonts w:ascii="Arial" w:hAnsi="Arial" w:cs="Arial"/>
          <w:b/>
          <w:bCs/>
          <w:sz w:val="28"/>
          <w:szCs w:val="28"/>
        </w:rPr>
      </w:pPr>
    </w:p>
    <w:p w14:paraId="7E699576" w14:textId="2DB1BC4B" w:rsidR="006064B1" w:rsidRPr="00514E1E" w:rsidRDefault="006064B1" w:rsidP="00514E1E">
      <w:pPr>
        <w:spacing w:after="0" w:line="276" w:lineRule="auto"/>
        <w:rPr>
          <w:rFonts w:ascii="Arial" w:hAnsi="Arial" w:cs="Arial"/>
          <w:sz w:val="28"/>
          <w:szCs w:val="28"/>
        </w:rPr>
      </w:pPr>
      <w:r w:rsidRPr="00514E1E">
        <w:rPr>
          <w:rFonts w:ascii="Arial" w:hAnsi="Arial" w:cs="Arial"/>
          <w:b/>
          <w:bCs/>
          <w:sz w:val="28"/>
          <w:szCs w:val="28"/>
        </w:rPr>
        <w:t>„</w:t>
      </w:r>
      <w:proofErr w:type="spellStart"/>
      <w:r w:rsidRPr="00514E1E">
        <w:rPr>
          <w:rFonts w:ascii="Arial" w:hAnsi="Arial" w:cs="Arial"/>
          <w:b/>
          <w:bCs/>
          <w:sz w:val="28"/>
          <w:szCs w:val="28"/>
        </w:rPr>
        <w:t>Anwilowa</w:t>
      </w:r>
      <w:proofErr w:type="spellEnd"/>
      <w:r w:rsidRPr="00514E1E">
        <w:rPr>
          <w:rFonts w:ascii="Arial" w:hAnsi="Arial" w:cs="Arial"/>
          <w:b/>
          <w:bCs/>
          <w:sz w:val="28"/>
          <w:szCs w:val="28"/>
        </w:rPr>
        <w:t xml:space="preserve"> ekologia pełna dobra’’</w:t>
      </w:r>
    </w:p>
    <w:p w14:paraId="3397C0C9"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5FCBAEA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9 we Włocławku.</w:t>
      </w:r>
    </w:p>
    <w:p w14:paraId="23F8B32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utworzono kółko przyrodnicze „Mali badacze przyrody”, zorganizowano olimpiadę „Ekologiczne zmagania pełne wyzwania” oraz wycieczkę „Zielona Szkoła”. Projekt propagował zdrowy tryb życia oraz  ekologiczne postawy w życiu codziennym.</w:t>
      </w:r>
    </w:p>
    <w:p w14:paraId="16FEDC7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28 897,58 zł</w:t>
      </w:r>
    </w:p>
    <w:p w14:paraId="4A5D1C52" w14:textId="640BA40A"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24 880,00 zł (FUNDACJA ANWIL)</w:t>
      </w:r>
    </w:p>
    <w:p w14:paraId="7114541F" w14:textId="77777777" w:rsidR="006064B1" w:rsidRPr="00514E1E" w:rsidRDefault="006064B1" w:rsidP="00514E1E">
      <w:pPr>
        <w:spacing w:after="0" w:line="276" w:lineRule="auto"/>
        <w:rPr>
          <w:rFonts w:ascii="Arial" w:hAnsi="Arial" w:cs="Arial"/>
          <w:sz w:val="28"/>
          <w:szCs w:val="28"/>
        </w:rPr>
      </w:pPr>
    </w:p>
    <w:p w14:paraId="33EC1D67"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„Świąteczne chwile tylko </w:t>
      </w:r>
      <w:proofErr w:type="spellStart"/>
      <w:r w:rsidRPr="00514E1E">
        <w:rPr>
          <w:rFonts w:ascii="Arial" w:hAnsi="Arial" w:cs="Arial"/>
          <w:b/>
          <w:bCs/>
          <w:sz w:val="28"/>
          <w:szCs w:val="28"/>
        </w:rPr>
        <w:t>Anwilem</w:t>
      </w:r>
      <w:proofErr w:type="spellEnd"/>
      <w:r w:rsidRPr="00514E1E">
        <w:rPr>
          <w:rFonts w:ascii="Arial" w:hAnsi="Arial" w:cs="Arial"/>
          <w:b/>
          <w:bCs/>
          <w:sz w:val="28"/>
          <w:szCs w:val="28"/>
        </w:rPr>
        <w:t>’’</w:t>
      </w:r>
    </w:p>
    <w:p w14:paraId="0430C0E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5D641DA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9 we Włocławku.</w:t>
      </w:r>
    </w:p>
    <w:p w14:paraId="64D2660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świąteczny spektakl „Magiczne chwile” dla dzieci, rodziców i przyjaciół przedszkola w Centrum Kultury Browar B we Włocławku. W spektaklu uczestniczyły dzieci uczęszczające do w/w przedszkola oraz zaproszony chór ze Szkoły Podstawowej nr 14 z Włocławka i chór „Maczki” </w:t>
      </w:r>
      <w:r w:rsidRPr="00514E1E">
        <w:rPr>
          <w:rFonts w:ascii="Arial" w:hAnsi="Arial" w:cs="Arial"/>
          <w:sz w:val="28"/>
          <w:szCs w:val="28"/>
        </w:rPr>
        <w:br/>
        <w:t>z Lipna. Na scenie wystąpił także młody uczestnik programu „The Voice Kids”. Przygotowany scenariusz składał się z kilku wydarzeń prowadzących do momentu narodzin „Maleńkiej miłości” – Jezusa. Zakupiono stroje na to wydarzenie, pojawił się Mikołaj rozdający prezenty oraz Elfy.</w:t>
      </w:r>
    </w:p>
    <w:p w14:paraId="76A237D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17 400,00 zł</w:t>
      </w:r>
    </w:p>
    <w:p w14:paraId="484556F9" w14:textId="5913B4C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15 000,00 zł (FUNDACJA ANWIL)</w:t>
      </w:r>
    </w:p>
    <w:p w14:paraId="272671E4" w14:textId="77777777" w:rsidR="006064B1" w:rsidRPr="00514E1E" w:rsidRDefault="006064B1" w:rsidP="00514E1E">
      <w:pPr>
        <w:spacing w:after="0" w:line="276" w:lineRule="auto"/>
        <w:rPr>
          <w:rFonts w:ascii="Arial" w:hAnsi="Arial" w:cs="Arial"/>
          <w:sz w:val="28"/>
          <w:szCs w:val="28"/>
        </w:rPr>
      </w:pPr>
    </w:p>
    <w:p w14:paraId="08EBECBB"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„Od Przedszkolaka do Kujawiaka’’</w:t>
      </w:r>
    </w:p>
    <w:p w14:paraId="5DE57E8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4834BF0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22  we Włocławku.</w:t>
      </w:r>
    </w:p>
    <w:p w14:paraId="2A91B7FA" w14:textId="62B2FE5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wzbogacono bazę przedszkolną w pomoce dydaktyczne. Zajęcia realizowane</w:t>
      </w:r>
      <w:r w:rsidR="00426BDC">
        <w:rPr>
          <w:rFonts w:ascii="Arial" w:hAnsi="Arial" w:cs="Arial"/>
          <w:sz w:val="28"/>
          <w:szCs w:val="28"/>
        </w:rPr>
        <w:t xml:space="preserve"> </w:t>
      </w:r>
      <w:r w:rsidRPr="00514E1E">
        <w:rPr>
          <w:rFonts w:ascii="Arial" w:hAnsi="Arial" w:cs="Arial"/>
          <w:sz w:val="28"/>
          <w:szCs w:val="28"/>
        </w:rPr>
        <w:t>w ramach projektu poszerzyły dzieciom wiedzę nt. swojego regionu, kultury, tradycji. Miały na celu  pogłębianie więzi ze swoim otoczeniem poprzez działania służące bliższemu poznaniu swojego regionu, budowanie poczucia tożsamości regionalnej, poznawanie swoich możliwości i zainteresowań oraz zdobywanie nowych umiejętności m. in. kulinarnych czy sportowych</w:t>
      </w:r>
      <w:bookmarkStart w:id="36" w:name="_Hlk166145633"/>
      <w:r w:rsidRPr="00514E1E">
        <w:rPr>
          <w:rFonts w:ascii="Arial" w:hAnsi="Arial" w:cs="Arial"/>
          <w:sz w:val="28"/>
          <w:szCs w:val="28"/>
        </w:rPr>
        <w:t>.</w:t>
      </w:r>
      <w:bookmarkEnd w:id="36"/>
    </w:p>
    <w:p w14:paraId="334BC76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14 111,95 zł</w:t>
      </w:r>
    </w:p>
    <w:p w14:paraId="7D2D0B6F" w14:textId="22C42031"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11 877,50 zł (FUNDACJA ANWIL)</w:t>
      </w:r>
    </w:p>
    <w:p w14:paraId="441CA5CC" w14:textId="77777777" w:rsidR="006064B1" w:rsidRPr="00514E1E" w:rsidRDefault="006064B1" w:rsidP="00514E1E">
      <w:pPr>
        <w:spacing w:after="0" w:line="276" w:lineRule="auto"/>
        <w:rPr>
          <w:rFonts w:ascii="Arial" w:hAnsi="Arial" w:cs="Arial"/>
          <w:sz w:val="28"/>
          <w:szCs w:val="28"/>
        </w:rPr>
      </w:pPr>
    </w:p>
    <w:p w14:paraId="1A116259"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„Eko-Krasnale’’</w:t>
      </w:r>
    </w:p>
    <w:p w14:paraId="27F69EA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3B30B6C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Przedszkole Publiczne Nr 22  we Włocławku.</w:t>
      </w:r>
    </w:p>
    <w:p w14:paraId="56E172F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promowano proekologiczny styl życia, zorganizowano zajęcia w terenie, które pozwalały poszerzyć wiedzę o ekosystemie czy segregacji odpadów. W ramach warsztatów ekologicznych prowadzono spotkania z  ornitologiem. Zorganizowano  widowisko teatralne pt. „Owady” w wykonaniu dzieci i nauczycieli przedszkola, wycieczkę do  mini zoo i wyprawę krajoznawczą zieloną kolejką. </w:t>
      </w:r>
    </w:p>
    <w:p w14:paraId="220388A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12 234,45 zł</w:t>
      </w:r>
    </w:p>
    <w:p w14:paraId="7C9E473B" w14:textId="3404447C"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10 000,00 zł (FUNDACJA ANWIL)</w:t>
      </w:r>
    </w:p>
    <w:p w14:paraId="17D85DBD" w14:textId="77777777" w:rsidR="000D0724" w:rsidRPr="00514E1E" w:rsidRDefault="000D0724" w:rsidP="00514E1E">
      <w:pPr>
        <w:spacing w:after="0" w:line="276" w:lineRule="auto"/>
        <w:rPr>
          <w:rFonts w:ascii="Arial" w:hAnsi="Arial" w:cs="Arial"/>
          <w:sz w:val="28"/>
          <w:szCs w:val="28"/>
        </w:rPr>
      </w:pPr>
    </w:p>
    <w:p w14:paraId="1101C291" w14:textId="74EF3530"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„Edukacja przez zabawę, czyli w świetlicy nie ma nudy’’</w:t>
      </w:r>
    </w:p>
    <w:p w14:paraId="0B91EB7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78026C2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12  we Włocławku.</w:t>
      </w:r>
    </w:p>
    <w:p w14:paraId="0FFBD1B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Skierowano go do uczniów uczęszczających do świetlicy w w/w szkole (130 uczniów).</w:t>
      </w:r>
    </w:p>
    <w:p w14:paraId="4AA8055C" w14:textId="225475C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Projekt dotyczył praktycznego zastosowania i rozwijania wiedzy z zakresu nauk ścisłych takich jak matematyka, informatyka, elementy astrofizyki, w taki sposób aby były one przystępne i interesujące </w:t>
      </w:r>
      <w:r w:rsidR="00A62E1E" w:rsidRPr="00514E1E">
        <w:rPr>
          <w:rFonts w:ascii="Arial" w:hAnsi="Arial" w:cs="Arial"/>
          <w:sz w:val="28"/>
          <w:szCs w:val="28"/>
        </w:rPr>
        <w:t xml:space="preserve">             </w:t>
      </w:r>
      <w:r w:rsidRPr="00514E1E">
        <w:rPr>
          <w:rFonts w:ascii="Arial" w:hAnsi="Arial" w:cs="Arial"/>
          <w:sz w:val="28"/>
          <w:szCs w:val="28"/>
        </w:rPr>
        <w:t>dla dzieci na młodszym wieku. Zorganizowano świetlicowy turniej warcabowy, warsztaty z programowania i kodowania. Zajęcia projektowe pobudziły wyobraźnię uczniów poprzez zabawy konstrukcyjne, kształtowanie postawy badacza i odkrywcy. Wzmocniły umiejętność samodzielnego i krytycznego myślenia oraz rozwinęły ich ciekawość, wzmocniły poczucia własnej wartości.</w:t>
      </w:r>
    </w:p>
    <w:p w14:paraId="2AE26BA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12 832,87 zł</w:t>
      </w:r>
    </w:p>
    <w:p w14:paraId="4B486EE2" w14:textId="3CD4350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11 494,36 zł (FUNDACJA ANWIL)</w:t>
      </w:r>
    </w:p>
    <w:p w14:paraId="34D2BB0E" w14:textId="77777777" w:rsidR="006064B1" w:rsidRPr="00514E1E" w:rsidRDefault="006064B1" w:rsidP="00514E1E">
      <w:pPr>
        <w:spacing w:after="0" w:line="276" w:lineRule="auto"/>
        <w:rPr>
          <w:rFonts w:ascii="Arial" w:hAnsi="Arial" w:cs="Arial"/>
          <w:sz w:val="28"/>
          <w:szCs w:val="28"/>
        </w:rPr>
      </w:pPr>
    </w:p>
    <w:p w14:paraId="379B6EF7"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„Budujemy mosty 2022’’</w:t>
      </w:r>
    </w:p>
    <w:p w14:paraId="60FCBCC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5AE38106"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12  we Włocławku.</w:t>
      </w:r>
    </w:p>
    <w:p w14:paraId="64D9B5BE" w14:textId="5E8AD919"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skierowany był do 5 - 6 latków przedszkoli osiedla ,,Południe” a zrealizowany został  w Szkole Podstawowej nr 12 we Włocławku. W ramach projektu zorganizowano  turniej, który  miał formę rywalizacji sportowej na różnorodnych torach przeszkód, pomiędzy drużynami z poszczególnych przedszkoli. Rozdano nagrody dla dzieci tj. dyplomy i podziękowania, puchary, medale, koszulki. Celem projektu było propagowanie zamiłowanie do aktywnego spędzania czasu oraz integracja środowiska przedszkolnego</w:t>
      </w:r>
      <w:r w:rsidR="00DB375D">
        <w:rPr>
          <w:rFonts w:ascii="Arial" w:hAnsi="Arial" w:cs="Arial"/>
          <w:sz w:val="28"/>
          <w:szCs w:val="28"/>
        </w:rPr>
        <w:t xml:space="preserve"> </w:t>
      </w:r>
      <w:r w:rsidRPr="00514E1E">
        <w:rPr>
          <w:rFonts w:ascii="Arial" w:hAnsi="Arial" w:cs="Arial"/>
          <w:sz w:val="28"/>
          <w:szCs w:val="28"/>
        </w:rPr>
        <w:t>i szkolnego.</w:t>
      </w:r>
    </w:p>
    <w:p w14:paraId="0F1E2FD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14 488,10 zł</w:t>
      </w:r>
    </w:p>
    <w:p w14:paraId="141D06B9" w14:textId="56F652F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13 034,00 zł (FUNDACJA ANWIL)</w:t>
      </w:r>
    </w:p>
    <w:p w14:paraId="3897979D" w14:textId="77777777" w:rsidR="006064B1" w:rsidRPr="00514E1E" w:rsidRDefault="006064B1" w:rsidP="00514E1E">
      <w:pPr>
        <w:spacing w:after="0" w:line="276" w:lineRule="auto"/>
        <w:rPr>
          <w:rFonts w:ascii="Arial" w:hAnsi="Arial" w:cs="Arial"/>
          <w:sz w:val="28"/>
          <w:szCs w:val="28"/>
        </w:rPr>
      </w:pPr>
    </w:p>
    <w:p w14:paraId="2AA0228D"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„Lato bez nudy”’</w:t>
      </w:r>
    </w:p>
    <w:p w14:paraId="5C5A3DC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0D0020B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12  we Włocławku.</w:t>
      </w:r>
    </w:p>
    <w:p w14:paraId="58F38270" w14:textId="0E0DEAE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półkolonie letnie dla 36 dzieci z klas 1- 4, ze szkół podstawowych </w:t>
      </w:r>
      <w:r w:rsidRPr="00514E1E">
        <w:rPr>
          <w:rFonts w:ascii="Arial" w:hAnsi="Arial" w:cs="Arial"/>
          <w:sz w:val="28"/>
          <w:szCs w:val="28"/>
        </w:rPr>
        <w:br/>
        <w:t>z terenu miasta Włocławka. Zajęcia odbywały się w trzech grupach liczących po 12 osób każda. Założeniem półkolonii było aktywne spędzanie wolnego czasu, co przełożyło się na spędzenie ok. 20 godzin przez każdego uczestnika na powietrzu podczas zabaw, gier, wycieczek, warsztatów. Dzieci rozbudziły swoją ciekawość otaczającego świata,  nawiązały między sobą przyjacielskie relacje. Zdobyły  wiedzę o  najbliższym regionie podczas wycieczki do Kłóbki, podczas której wzięły udział w warsztatach wyrobu masła, wytłaczania oleju. Uczestnicy zapoznali się z  pożyteczną rolą owadów w życiu człowieka, rolą pszczół w ekosystemach.</w:t>
      </w:r>
      <w:r w:rsidR="00E2179E" w:rsidRPr="00514E1E">
        <w:rPr>
          <w:rFonts w:ascii="Arial" w:hAnsi="Arial" w:cs="Arial"/>
          <w:sz w:val="28"/>
          <w:szCs w:val="28"/>
        </w:rPr>
        <w:t xml:space="preserve"> </w:t>
      </w:r>
      <w:r w:rsidRPr="00514E1E">
        <w:rPr>
          <w:rFonts w:ascii="Arial" w:hAnsi="Arial" w:cs="Arial"/>
          <w:sz w:val="28"/>
          <w:szCs w:val="28"/>
        </w:rPr>
        <w:t xml:space="preserve">Warsztaty zorganizowano we współpracy z Włocławskim Centrum Edukacji Ekologicznej w Parku na </w:t>
      </w:r>
      <w:proofErr w:type="spellStart"/>
      <w:r w:rsidRPr="00514E1E">
        <w:rPr>
          <w:rFonts w:ascii="Arial" w:hAnsi="Arial" w:cs="Arial"/>
          <w:sz w:val="28"/>
          <w:szCs w:val="28"/>
        </w:rPr>
        <w:t>Słodowie</w:t>
      </w:r>
      <w:proofErr w:type="spellEnd"/>
      <w:r w:rsidRPr="00514E1E">
        <w:rPr>
          <w:rFonts w:ascii="Arial" w:hAnsi="Arial" w:cs="Arial"/>
          <w:sz w:val="28"/>
          <w:szCs w:val="28"/>
        </w:rPr>
        <w:t xml:space="preserve">. Natomiast udział w Ścieżce Dydaktycznej w Nadleśnictwie Łuba dało możliwość zapoznania się z ekosystemem leśnym, zwierzętami i roślinami naszych lasów. Dzieci rozwijały swoje umiejętności i zdolności plastyczne podczas zabaw rysunkowych i zajęć plastycznych. </w:t>
      </w:r>
    </w:p>
    <w:p w14:paraId="10DFF5D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15 474,80 zł</w:t>
      </w:r>
    </w:p>
    <w:p w14:paraId="7AE78D00" w14:textId="06C4AB6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13 366,80 zł (FUNDACJA ANWIL)</w:t>
      </w:r>
    </w:p>
    <w:p w14:paraId="20192CEB" w14:textId="77777777" w:rsidR="006064B1" w:rsidRPr="00514E1E" w:rsidRDefault="006064B1" w:rsidP="00514E1E">
      <w:pPr>
        <w:spacing w:after="0" w:line="276" w:lineRule="auto"/>
        <w:rPr>
          <w:rFonts w:ascii="Arial" w:hAnsi="Arial" w:cs="Arial"/>
          <w:sz w:val="28"/>
          <w:szCs w:val="28"/>
        </w:rPr>
      </w:pPr>
    </w:p>
    <w:p w14:paraId="3590E481"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„Włocławski EKO-ELEKTRYK z ANWILEM 2.0 – szkolny projekt ochrony przyrody „Oszczędzaj wodę  i energię”’</w:t>
      </w:r>
    </w:p>
    <w:p w14:paraId="129B024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5FB2514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Elektrycznych  we Włocławku.</w:t>
      </w:r>
    </w:p>
    <w:p w14:paraId="56E5E112" w14:textId="2FC2189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budowę </w:t>
      </w:r>
      <w:proofErr w:type="spellStart"/>
      <w:r w:rsidRPr="00514E1E">
        <w:rPr>
          <w:rFonts w:ascii="Arial" w:hAnsi="Arial" w:cs="Arial"/>
          <w:sz w:val="28"/>
          <w:szCs w:val="28"/>
        </w:rPr>
        <w:t>minielektrowni</w:t>
      </w:r>
      <w:proofErr w:type="spellEnd"/>
      <w:r w:rsidRPr="00514E1E">
        <w:rPr>
          <w:rFonts w:ascii="Arial" w:hAnsi="Arial" w:cs="Arial"/>
          <w:sz w:val="28"/>
          <w:szCs w:val="28"/>
        </w:rPr>
        <w:t xml:space="preserve"> solarnej z paneli fotowoltaicznych zasilającej instalację oświetlenia zewnętrznego LED sterowaną zegarem astronomicznym. Zakupiono  zestawy dydaktyczne do badanie próbek powietrza, wody i gleby do  przeprowadzenia zajęć terenowych</w:t>
      </w:r>
      <w:r w:rsidR="00A62E1E" w:rsidRPr="00514E1E">
        <w:rPr>
          <w:rFonts w:ascii="Arial" w:hAnsi="Arial" w:cs="Arial"/>
          <w:sz w:val="28"/>
          <w:szCs w:val="28"/>
        </w:rPr>
        <w:t xml:space="preserve">  </w:t>
      </w:r>
      <w:r w:rsidRPr="00514E1E">
        <w:rPr>
          <w:rFonts w:ascii="Arial" w:hAnsi="Arial" w:cs="Arial"/>
          <w:sz w:val="28"/>
          <w:szCs w:val="28"/>
        </w:rPr>
        <w:t xml:space="preserve">dla uczniów w/w szkoły. Zamontowano w w/w szkole zgniatarki do butelek PET i puszek ALU w celu zaoszczędzenia kosztów wywozu odpadów. </w:t>
      </w:r>
    </w:p>
    <w:p w14:paraId="4BF8512C" w14:textId="77777777" w:rsidR="006064B1" w:rsidRPr="00514E1E" w:rsidRDefault="006064B1" w:rsidP="00514E1E">
      <w:pPr>
        <w:spacing w:after="0" w:line="276" w:lineRule="auto"/>
        <w:rPr>
          <w:rFonts w:ascii="Arial" w:hAnsi="Arial" w:cs="Arial"/>
          <w:sz w:val="28"/>
          <w:szCs w:val="28"/>
        </w:rPr>
      </w:pPr>
      <w:bookmarkStart w:id="37" w:name="_Hlk166151373"/>
      <w:r w:rsidRPr="00514E1E">
        <w:rPr>
          <w:rFonts w:ascii="Arial" w:hAnsi="Arial" w:cs="Arial"/>
          <w:sz w:val="28"/>
          <w:szCs w:val="28"/>
        </w:rPr>
        <w:t>Wartość projektu, zgodnie z umową o dofinansowanie: 20 892,00 zł</w:t>
      </w:r>
    </w:p>
    <w:p w14:paraId="104ED277" w14:textId="41F05AB2"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18 660,00 zł (FUNDACJA ANWIL)</w:t>
      </w:r>
    </w:p>
    <w:bookmarkEnd w:id="37"/>
    <w:p w14:paraId="5845B059" w14:textId="77777777" w:rsidR="00621C9A" w:rsidRPr="00514E1E" w:rsidRDefault="00621C9A" w:rsidP="00514E1E">
      <w:pPr>
        <w:spacing w:after="0" w:line="276" w:lineRule="auto"/>
        <w:rPr>
          <w:rFonts w:ascii="Arial" w:hAnsi="Arial" w:cs="Arial"/>
          <w:b/>
          <w:bCs/>
          <w:sz w:val="28"/>
          <w:szCs w:val="28"/>
        </w:rPr>
      </w:pPr>
    </w:p>
    <w:p w14:paraId="294E0796" w14:textId="42DAA055"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„Eksperymentujemy, rozumiemy, obliczamy i działamy” </w:t>
      </w:r>
    </w:p>
    <w:p w14:paraId="7748F2EE" w14:textId="77777777" w:rsidR="005A2876" w:rsidRPr="00514E1E" w:rsidRDefault="006064B1" w:rsidP="00514E1E">
      <w:pPr>
        <w:spacing w:after="0" w:line="276" w:lineRule="auto"/>
        <w:rPr>
          <w:rFonts w:ascii="Arial" w:hAnsi="Arial" w:cs="Arial"/>
          <w:sz w:val="28"/>
          <w:szCs w:val="28"/>
        </w:rPr>
      </w:pPr>
      <w:bookmarkStart w:id="38" w:name="_Hlk166152182"/>
      <w:r w:rsidRPr="00514E1E">
        <w:rPr>
          <w:rFonts w:ascii="Arial" w:hAnsi="Arial" w:cs="Arial"/>
          <w:sz w:val="28"/>
          <w:szCs w:val="28"/>
        </w:rPr>
        <w:t>Okres realizacji 2023 r.</w:t>
      </w:r>
    </w:p>
    <w:p w14:paraId="72944E13" w14:textId="1AA64244"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5 Integracyjną im. Szarych Szeregów we Włocławku.</w:t>
      </w:r>
    </w:p>
    <w:p w14:paraId="3E8412C8" w14:textId="7468019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w:t>
      </w:r>
      <w:bookmarkEnd w:id="38"/>
      <w:r w:rsidRPr="00514E1E">
        <w:rPr>
          <w:rFonts w:ascii="Arial" w:hAnsi="Arial" w:cs="Arial"/>
          <w:sz w:val="28"/>
          <w:szCs w:val="28"/>
        </w:rPr>
        <w:t>warsztaty edukacyjnych dla uczniów w/w szkoły: warsztaty matematyczne pn. „Na tropie figur</w:t>
      </w:r>
      <w:r w:rsidR="00DB375D">
        <w:rPr>
          <w:rFonts w:ascii="Arial" w:hAnsi="Arial" w:cs="Arial"/>
          <w:sz w:val="28"/>
          <w:szCs w:val="28"/>
        </w:rPr>
        <w:t xml:space="preserve"> </w:t>
      </w:r>
      <w:r w:rsidRPr="00514E1E">
        <w:rPr>
          <w:rFonts w:ascii="Arial" w:hAnsi="Arial" w:cs="Arial"/>
          <w:sz w:val="28"/>
          <w:szCs w:val="28"/>
        </w:rPr>
        <w:t>przestrzennych”, warsztaty sportowe pn. „Z matematyką na sportowo – trening sportowy i umysłowy dla uczniów klas IV” warsztaty fizyczne dla uczniów klas VIII pn. „Kiedy popłynie prąd?”,</w:t>
      </w:r>
      <w:r w:rsidR="001E2E0B" w:rsidRPr="00514E1E">
        <w:rPr>
          <w:rFonts w:ascii="Arial" w:hAnsi="Arial" w:cs="Arial"/>
          <w:sz w:val="28"/>
          <w:szCs w:val="28"/>
        </w:rPr>
        <w:t xml:space="preserve"> </w:t>
      </w:r>
      <w:r w:rsidRPr="00514E1E">
        <w:rPr>
          <w:rFonts w:ascii="Arial" w:hAnsi="Arial" w:cs="Arial"/>
          <w:sz w:val="28"/>
          <w:szCs w:val="28"/>
        </w:rPr>
        <w:t>warsztaty fizyczne dla uczniów klas VIII pn. „Odkrywamy tajemnice oddziaływań matematycznych”, warsztaty chemiczne dla uczniów edukacji wczesnoszkolnej pn. „Kolorowy świat chemii”, warsztaty chemiczne dla uczniów w wieku 10-13 lat pn. „Chemia w barwach i zapachach”; warsztaty chemiczne dla uczniów w wieku 14-16 lat pn. „Świat kosmetyków” oraz Międzyszkolny Konkurs Matematyczny.</w:t>
      </w:r>
    </w:p>
    <w:p w14:paraId="6BD1617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16 064,83 zł</w:t>
      </w:r>
    </w:p>
    <w:p w14:paraId="5A93FD46" w14:textId="52E02445"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14 372,83 zł (FUNDACJA ANWIL)</w:t>
      </w:r>
    </w:p>
    <w:p w14:paraId="6A5DB2A2" w14:textId="77777777" w:rsidR="00621C9A" w:rsidRPr="00514E1E" w:rsidRDefault="00621C9A" w:rsidP="00514E1E">
      <w:pPr>
        <w:spacing w:after="0" w:line="276" w:lineRule="auto"/>
        <w:rPr>
          <w:rFonts w:ascii="Arial" w:hAnsi="Arial" w:cs="Arial"/>
          <w:b/>
          <w:bCs/>
          <w:sz w:val="28"/>
          <w:szCs w:val="28"/>
        </w:rPr>
      </w:pPr>
    </w:p>
    <w:p w14:paraId="0BE0EF77" w14:textId="048B2D83" w:rsidR="006064B1" w:rsidRPr="00514E1E" w:rsidRDefault="006064B1" w:rsidP="00514E1E">
      <w:pPr>
        <w:spacing w:after="0" w:line="276" w:lineRule="auto"/>
        <w:rPr>
          <w:rFonts w:ascii="Arial" w:hAnsi="Arial" w:cs="Arial"/>
          <w:sz w:val="28"/>
          <w:szCs w:val="28"/>
        </w:rPr>
      </w:pPr>
      <w:r w:rsidRPr="00514E1E">
        <w:rPr>
          <w:rFonts w:ascii="Arial" w:hAnsi="Arial" w:cs="Arial"/>
          <w:b/>
          <w:bCs/>
          <w:sz w:val="28"/>
          <w:szCs w:val="28"/>
        </w:rPr>
        <w:t xml:space="preserve"> „Budujemy mosty przyjaźni i współpracy”</w:t>
      </w:r>
      <w:r w:rsidRPr="00514E1E">
        <w:rPr>
          <w:rFonts w:ascii="Arial" w:hAnsi="Arial" w:cs="Arial"/>
          <w:sz w:val="28"/>
          <w:szCs w:val="28"/>
        </w:rPr>
        <w:t xml:space="preserve"> </w:t>
      </w:r>
    </w:p>
    <w:p w14:paraId="4F4F71E2"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35D0DA25" w14:textId="331D7BF9"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5 Integracyjną im. Szarych Szeregów</w:t>
      </w:r>
      <w:r w:rsidR="00A62E1E" w:rsidRPr="00514E1E">
        <w:rPr>
          <w:rFonts w:ascii="Arial" w:hAnsi="Arial" w:cs="Arial"/>
          <w:sz w:val="28"/>
          <w:szCs w:val="28"/>
        </w:rPr>
        <w:t xml:space="preserve">  </w:t>
      </w:r>
      <w:r w:rsidRPr="00514E1E">
        <w:rPr>
          <w:rFonts w:ascii="Arial" w:hAnsi="Arial" w:cs="Arial"/>
          <w:sz w:val="28"/>
          <w:szCs w:val="28"/>
        </w:rPr>
        <w:t>we Włocławku.</w:t>
      </w:r>
    </w:p>
    <w:p w14:paraId="284D9EA0" w14:textId="0911ACA4"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zorganizowano: przedsięwzięcie o charakterze naukowym pn. „Rodzinny wieczór biologów”, warsztaty tworzenia kompozycji „Lasów w słoiku” , spotkania integracyjne dla uczniów klas IV i V SP5 z dziećmi Placówki Opiekuńczo-Wychowawczej „Maluch” we Włocławku, oraz Międzyszkolny Konkurs Plastyczny pn. Żyję mądrze, żyję zdrowo”. Ponadto uczniowie SP5 wzięli udział w warsztatach pn. „Moje miasto – malujemy talerze w fajansowe, kwieciste wzory” w muzeum włocławskim</w:t>
      </w:r>
      <w:r w:rsidR="00B64879" w:rsidRPr="00514E1E">
        <w:rPr>
          <w:rFonts w:ascii="Arial" w:hAnsi="Arial" w:cs="Arial"/>
          <w:sz w:val="28"/>
          <w:szCs w:val="28"/>
        </w:rPr>
        <w:t xml:space="preserve"> </w:t>
      </w:r>
      <w:r w:rsidRPr="00514E1E">
        <w:rPr>
          <w:rFonts w:ascii="Arial" w:hAnsi="Arial" w:cs="Arial"/>
          <w:sz w:val="28"/>
          <w:szCs w:val="28"/>
        </w:rPr>
        <w:t>oraz</w:t>
      </w:r>
      <w:r w:rsidR="00B64879" w:rsidRPr="00514E1E">
        <w:rPr>
          <w:rFonts w:ascii="Arial" w:hAnsi="Arial" w:cs="Arial"/>
          <w:sz w:val="28"/>
          <w:szCs w:val="28"/>
        </w:rPr>
        <w:t xml:space="preserve"> </w:t>
      </w:r>
      <w:r w:rsidRPr="00514E1E">
        <w:rPr>
          <w:rFonts w:ascii="Arial" w:hAnsi="Arial" w:cs="Arial"/>
          <w:sz w:val="28"/>
          <w:szCs w:val="28"/>
        </w:rPr>
        <w:t>w rodzinnym spotkaniu sportowym pn. „Różnorodności sportowe z wykorzystaniem nowoczesnych form aktywności fizycznych”</w:t>
      </w:r>
    </w:p>
    <w:p w14:paraId="44CB2A27" w14:textId="77777777" w:rsidR="006064B1" w:rsidRPr="00514E1E" w:rsidRDefault="006064B1" w:rsidP="00514E1E">
      <w:pPr>
        <w:spacing w:after="0" w:line="276" w:lineRule="auto"/>
        <w:rPr>
          <w:rFonts w:ascii="Arial" w:hAnsi="Arial" w:cs="Arial"/>
          <w:sz w:val="28"/>
          <w:szCs w:val="28"/>
        </w:rPr>
      </w:pPr>
      <w:bookmarkStart w:id="39" w:name="_Hlk166152580"/>
      <w:r w:rsidRPr="00514E1E">
        <w:rPr>
          <w:rFonts w:ascii="Arial" w:hAnsi="Arial" w:cs="Arial"/>
          <w:sz w:val="28"/>
          <w:szCs w:val="28"/>
        </w:rPr>
        <w:t>Wartość projektu, zgodnie z umową o dofinansowanie: 16 442,78 zł</w:t>
      </w:r>
    </w:p>
    <w:p w14:paraId="117023E1" w14:textId="3BAAEE9B"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14 552,78 zł (FUNDACJA ANWIL)</w:t>
      </w:r>
      <w:bookmarkEnd w:id="39"/>
    </w:p>
    <w:p w14:paraId="3DA34914" w14:textId="77777777" w:rsidR="00EA6D77" w:rsidRPr="00514E1E" w:rsidRDefault="00EA6D77" w:rsidP="00514E1E">
      <w:pPr>
        <w:spacing w:after="0" w:line="276" w:lineRule="auto"/>
        <w:rPr>
          <w:rFonts w:ascii="Arial" w:hAnsi="Arial" w:cs="Arial"/>
          <w:sz w:val="28"/>
          <w:szCs w:val="28"/>
        </w:rPr>
      </w:pPr>
    </w:p>
    <w:p w14:paraId="161D3AA5"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 „Żyj w zgodzie z naturą!” </w:t>
      </w:r>
    </w:p>
    <w:p w14:paraId="7A5F7F7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3CAADD6A" w14:textId="04A73480"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5 Integracyjną im. Szarych Szeregów</w:t>
      </w:r>
      <w:r w:rsidR="00B64879" w:rsidRPr="00514E1E">
        <w:rPr>
          <w:rFonts w:ascii="Arial" w:hAnsi="Arial" w:cs="Arial"/>
          <w:sz w:val="28"/>
          <w:szCs w:val="28"/>
        </w:rPr>
        <w:t xml:space="preserve"> </w:t>
      </w:r>
      <w:r w:rsidRPr="00514E1E">
        <w:rPr>
          <w:rFonts w:ascii="Arial" w:hAnsi="Arial" w:cs="Arial"/>
          <w:sz w:val="28"/>
          <w:szCs w:val="28"/>
        </w:rPr>
        <w:t>we Włocławku.</w:t>
      </w:r>
    </w:p>
    <w:p w14:paraId="01FD00DB" w14:textId="18068068"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wycieczkę dla uczniów do </w:t>
      </w:r>
      <w:proofErr w:type="spellStart"/>
      <w:r w:rsidRPr="00514E1E">
        <w:rPr>
          <w:rFonts w:ascii="Arial" w:hAnsi="Arial" w:cs="Arial"/>
          <w:sz w:val="28"/>
          <w:szCs w:val="28"/>
        </w:rPr>
        <w:t>GOKSiR</w:t>
      </w:r>
      <w:proofErr w:type="spellEnd"/>
      <w:r w:rsidRPr="00514E1E">
        <w:rPr>
          <w:rFonts w:ascii="Arial" w:hAnsi="Arial" w:cs="Arial"/>
          <w:sz w:val="28"/>
          <w:szCs w:val="28"/>
        </w:rPr>
        <w:t xml:space="preserve"> Baruchowo – Zielona Szkoła</w:t>
      </w:r>
      <w:r w:rsidR="00DB375D">
        <w:rPr>
          <w:rFonts w:ascii="Arial" w:hAnsi="Arial" w:cs="Arial"/>
          <w:sz w:val="28"/>
          <w:szCs w:val="28"/>
        </w:rPr>
        <w:t xml:space="preserve"> </w:t>
      </w:r>
      <w:r w:rsidRPr="00514E1E">
        <w:rPr>
          <w:rFonts w:ascii="Arial" w:hAnsi="Arial" w:cs="Arial"/>
          <w:sz w:val="28"/>
          <w:szCs w:val="28"/>
        </w:rPr>
        <w:t xml:space="preserve">w Goreniu Dużym, rodzinne spotkanie dla uczniów klas I, II oraz ich rodziców pn. Turniej przyrodniczy „Ziemia – czysta i oszczędna Planeta”, warsztaty dla uczniów klas V-VI pn. „Badamy właściwości wody”;  warsztaty dla uczniów klas V-VI pn. „Różnorodność biologiczna kręgowców lądowych i wodnych”, rodzinne spotkania w Parku im. H. Sienkiewicza oraz na </w:t>
      </w:r>
      <w:proofErr w:type="spellStart"/>
      <w:r w:rsidRPr="00514E1E">
        <w:rPr>
          <w:rFonts w:ascii="Arial" w:hAnsi="Arial" w:cs="Arial"/>
          <w:sz w:val="28"/>
          <w:szCs w:val="28"/>
        </w:rPr>
        <w:t>Słodowie</w:t>
      </w:r>
      <w:proofErr w:type="spellEnd"/>
      <w:r w:rsidRPr="00514E1E">
        <w:rPr>
          <w:rFonts w:ascii="Arial" w:hAnsi="Arial" w:cs="Arial"/>
          <w:sz w:val="28"/>
          <w:szCs w:val="28"/>
        </w:rPr>
        <w:t xml:space="preserve">  pn. „Mamo, tato, chodźmy do parku”, oraz wyjazd uczniów do Palmiarni w Poznaniu. W ramach projektu zakupiono sadzonki drzew i  wspólnie</w:t>
      </w:r>
      <w:r w:rsidRPr="00514E1E">
        <w:rPr>
          <w:rFonts w:ascii="Arial" w:hAnsi="Arial" w:cs="Arial"/>
          <w:sz w:val="28"/>
          <w:szCs w:val="28"/>
        </w:rPr>
        <w:br/>
        <w:t xml:space="preserve">z uczniami posadzono drzewka na terenie przyszkolnym. </w:t>
      </w:r>
    </w:p>
    <w:p w14:paraId="621680C3"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20 420,17 zł</w:t>
      </w:r>
    </w:p>
    <w:p w14:paraId="1456A351" w14:textId="4E51B2A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17 638,57 zł (FUNDACJA ANWIL)</w:t>
      </w:r>
    </w:p>
    <w:p w14:paraId="5AC4292D" w14:textId="77777777" w:rsidR="006064B1" w:rsidRPr="00514E1E" w:rsidRDefault="006064B1" w:rsidP="00514E1E">
      <w:pPr>
        <w:spacing w:line="276" w:lineRule="auto"/>
        <w:rPr>
          <w:rFonts w:ascii="Arial" w:hAnsi="Arial" w:cs="Arial"/>
          <w:b/>
          <w:bCs/>
          <w:sz w:val="28"/>
          <w:szCs w:val="28"/>
        </w:rPr>
      </w:pPr>
      <w:bookmarkStart w:id="40" w:name="_Hlk166153410"/>
    </w:p>
    <w:p w14:paraId="326C7984"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 „Wspomnienia i marzenia – Piątka łączy pokolenia” </w:t>
      </w:r>
    </w:p>
    <w:p w14:paraId="067E9273"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40C502EB" w14:textId="53AFBEE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5 Integracyjną im. Szarych Szeregów</w:t>
      </w:r>
      <w:r w:rsidR="00B64879" w:rsidRPr="00514E1E">
        <w:rPr>
          <w:rFonts w:ascii="Arial" w:hAnsi="Arial" w:cs="Arial"/>
          <w:sz w:val="28"/>
          <w:szCs w:val="28"/>
        </w:rPr>
        <w:t xml:space="preserve"> </w:t>
      </w:r>
      <w:r w:rsidRPr="00514E1E">
        <w:rPr>
          <w:rFonts w:ascii="Arial" w:hAnsi="Arial" w:cs="Arial"/>
          <w:sz w:val="28"/>
          <w:szCs w:val="28"/>
        </w:rPr>
        <w:t>we Włocławku.</w:t>
      </w:r>
    </w:p>
    <w:p w14:paraId="610DD39A" w14:textId="3F963005"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zorganizowano:  Piknik Rodzinny oraz zawody sportowe „Hobby </w:t>
      </w:r>
      <w:proofErr w:type="spellStart"/>
      <w:r w:rsidRPr="00514E1E">
        <w:rPr>
          <w:rFonts w:ascii="Arial" w:hAnsi="Arial" w:cs="Arial"/>
          <w:sz w:val="28"/>
          <w:szCs w:val="28"/>
        </w:rPr>
        <w:t>Horse</w:t>
      </w:r>
      <w:proofErr w:type="spellEnd"/>
      <w:r w:rsidRPr="00514E1E">
        <w:rPr>
          <w:rFonts w:ascii="Arial" w:hAnsi="Arial" w:cs="Arial"/>
          <w:sz w:val="28"/>
          <w:szCs w:val="28"/>
        </w:rPr>
        <w:t xml:space="preserve">”,  zawody sportowe dla uczniów pn.  „Bieg Szarych Szeregów” oraz „Marsz </w:t>
      </w:r>
      <w:proofErr w:type="spellStart"/>
      <w:r w:rsidRPr="00514E1E">
        <w:rPr>
          <w:rFonts w:ascii="Arial" w:hAnsi="Arial" w:cs="Arial"/>
          <w:sz w:val="28"/>
          <w:szCs w:val="28"/>
        </w:rPr>
        <w:t>Nordic</w:t>
      </w:r>
      <w:proofErr w:type="spellEnd"/>
      <w:r w:rsidRPr="00514E1E">
        <w:rPr>
          <w:rFonts w:ascii="Arial" w:hAnsi="Arial" w:cs="Arial"/>
          <w:sz w:val="28"/>
          <w:szCs w:val="28"/>
        </w:rPr>
        <w:t xml:space="preserve"> </w:t>
      </w:r>
      <w:proofErr w:type="spellStart"/>
      <w:r w:rsidRPr="00514E1E">
        <w:rPr>
          <w:rFonts w:ascii="Arial" w:hAnsi="Arial" w:cs="Arial"/>
          <w:sz w:val="28"/>
          <w:szCs w:val="28"/>
        </w:rPr>
        <w:t>walking</w:t>
      </w:r>
      <w:proofErr w:type="spellEnd"/>
      <w:r w:rsidRPr="00514E1E">
        <w:rPr>
          <w:rFonts w:ascii="Arial" w:hAnsi="Arial" w:cs="Arial"/>
          <w:sz w:val="28"/>
          <w:szCs w:val="28"/>
        </w:rPr>
        <w:t xml:space="preserve">”, koncert </w:t>
      </w:r>
      <w:r w:rsidR="00B64879" w:rsidRPr="00514E1E">
        <w:rPr>
          <w:rFonts w:ascii="Arial" w:hAnsi="Arial" w:cs="Arial"/>
          <w:sz w:val="28"/>
          <w:szCs w:val="28"/>
        </w:rPr>
        <w:t xml:space="preserve">                                    </w:t>
      </w:r>
      <w:r w:rsidRPr="00514E1E">
        <w:rPr>
          <w:rFonts w:ascii="Arial" w:hAnsi="Arial" w:cs="Arial"/>
          <w:sz w:val="28"/>
          <w:szCs w:val="28"/>
        </w:rPr>
        <w:t>dla emerytowanych nauczycieli i pracowników SP5 pn. „Powróćmy do SP5 jak za dawnych lat…”, andrzejkową dyskotekę międzypokoleniową pn. „Szalone lata 70-te” oraz  warsztaty dla Absolwentów SP5 – obecnie uczniów Zespołu Szkół nr 3 pn. „Absolwenci SP5 ratują święta”.</w:t>
      </w:r>
    </w:p>
    <w:p w14:paraId="6A7B99C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16 332,00 zł</w:t>
      </w:r>
    </w:p>
    <w:p w14:paraId="22C84C07" w14:textId="2F406380"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14 280,00 zł (FUNDACJA ANWIL)</w:t>
      </w:r>
    </w:p>
    <w:bookmarkEnd w:id="40"/>
    <w:p w14:paraId="79197A5D" w14:textId="77777777" w:rsidR="006064B1" w:rsidRPr="00514E1E" w:rsidRDefault="006064B1" w:rsidP="00514E1E">
      <w:pPr>
        <w:spacing w:after="0" w:line="276" w:lineRule="auto"/>
        <w:rPr>
          <w:rFonts w:ascii="Arial" w:hAnsi="Arial" w:cs="Arial"/>
          <w:b/>
          <w:bCs/>
          <w:sz w:val="28"/>
          <w:szCs w:val="28"/>
        </w:rPr>
      </w:pPr>
    </w:p>
    <w:p w14:paraId="6178291C"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„Cyfrowe laboratorium przyrodnicze” </w:t>
      </w:r>
    </w:p>
    <w:p w14:paraId="59CE0398"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4F6CB1B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III Liceum Ogólnokształcące im. Marii Konopnickiej we Włocławku.</w:t>
      </w:r>
    </w:p>
    <w:p w14:paraId="17E9941E"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utworzono przyrodnicze laboratorium cyfrowe, umożliwiające  licealistom korzystania z najnowszych osiągnięć pomiarowych. Zakupiono czujniki  i mieszadła magnetyczne do  wykonywania doświadczeń i pomiarów chemicznych. Przeprowadzono 30 godz. zajęć laboratoryjnych.</w:t>
      </w:r>
    </w:p>
    <w:p w14:paraId="76E3FAF1"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17 375,47 zł</w:t>
      </w:r>
    </w:p>
    <w:p w14:paraId="231EEAA9" w14:textId="279AEBF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11 303,04 zł (FUNDACJA ANWIL)</w:t>
      </w:r>
    </w:p>
    <w:p w14:paraId="741D19A7" w14:textId="77777777" w:rsidR="006064B1" w:rsidRPr="00514E1E" w:rsidRDefault="006064B1" w:rsidP="00514E1E">
      <w:pPr>
        <w:spacing w:line="276" w:lineRule="auto"/>
        <w:rPr>
          <w:rFonts w:ascii="Arial" w:hAnsi="Arial" w:cs="Arial"/>
          <w:b/>
          <w:bCs/>
          <w:sz w:val="28"/>
          <w:szCs w:val="28"/>
        </w:rPr>
      </w:pPr>
    </w:p>
    <w:p w14:paraId="1B6E07B8"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„Hej Kujawy – jakie cudne..- śladami przeszłości-II edycja” </w:t>
      </w:r>
    </w:p>
    <w:p w14:paraId="672ACE9F"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70458D1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III Liceum Ogólnokształcące im. Marii Konopnickiej we Włocławku.</w:t>
      </w:r>
    </w:p>
    <w:p w14:paraId="37438C32" w14:textId="34463BEF"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Za cel projektu przyjęto podwyższenie poziomu wykształcenia mieszkańców, przeciwdziałanie wykluczeniu społecznemu i ekonomicznemu, zachowanie dziedzictwa historycznego, zwyczajów </w:t>
      </w:r>
      <w:r w:rsidRPr="00514E1E">
        <w:rPr>
          <w:rFonts w:ascii="Arial" w:hAnsi="Arial" w:cs="Arial"/>
          <w:sz w:val="28"/>
          <w:szCs w:val="28"/>
        </w:rPr>
        <w:br/>
        <w:t xml:space="preserve">i tradycji Kujaw, rozbudzenie zainteresowania przeszłością regionu, budowanie tożsamości regionalnej w ramach „mojej małej ojczyzny”. W ramach działań projektowych uczniowie wzięli udział </w:t>
      </w:r>
      <w:r w:rsidRPr="00514E1E">
        <w:rPr>
          <w:rFonts w:ascii="Arial" w:hAnsi="Arial" w:cs="Arial"/>
          <w:sz w:val="28"/>
          <w:szCs w:val="28"/>
        </w:rPr>
        <w:br/>
        <w:t>w wycieczkach tematycznych: do Torunia pod hasłem: „Zagrożenie dla Kujaw ze strony zakonu krzyżackiego”, do Golubia-Dobrzynia pod hasłem: ‘Trudne sąsiedztwo krzyżackie”, do Ciechocinka</w:t>
      </w:r>
      <w:r w:rsidRPr="00514E1E">
        <w:rPr>
          <w:rFonts w:ascii="Arial" w:hAnsi="Arial" w:cs="Arial"/>
          <w:sz w:val="28"/>
          <w:szCs w:val="28"/>
        </w:rPr>
        <w:br/>
        <w:t>w ramach szlaku „Ośrodki uzdrowiskowe na Kujawach”, do Biskupina pod hasłem: „Poznajemy najstarsze ślady osadnictwa na Kujawach”, do Dobrzynia nad Wisłą pod hasłem: „Odkrywamy piękno Regionu”. Uczniowie odwiedzili też: Muzeum Etnograficzne we Włocławku, Muzeum Historii Włocławka, Muzeum Piernika w Toruniu, Muzeum Warzelni Soli w Ciechocinku, Osadę w Biskupinie. Dodatkowo uczniowie wzięli udział w warsztatach: „zwyczaje bożonarodzeniowe na Kujawach”, „zapusty kujawskie” oraz „fajans kujawski”.</w:t>
      </w:r>
    </w:p>
    <w:p w14:paraId="35661AFA"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14 425,00 zł</w:t>
      </w:r>
    </w:p>
    <w:p w14:paraId="7BF8303A" w14:textId="77777777" w:rsidR="000D0724"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11 100,00 zł (FUNDACJA ANWIL)</w:t>
      </w:r>
    </w:p>
    <w:p w14:paraId="3C5E58DF" w14:textId="77777777" w:rsidR="00642DFB" w:rsidRDefault="00642DFB" w:rsidP="00514E1E">
      <w:pPr>
        <w:spacing w:after="0" w:line="276" w:lineRule="auto"/>
        <w:rPr>
          <w:rFonts w:ascii="Arial" w:hAnsi="Arial" w:cs="Arial"/>
          <w:b/>
          <w:bCs/>
          <w:sz w:val="28"/>
          <w:szCs w:val="28"/>
        </w:rPr>
      </w:pPr>
    </w:p>
    <w:p w14:paraId="550F63E5" w14:textId="7615C61E" w:rsidR="006064B1" w:rsidRPr="00514E1E" w:rsidRDefault="006064B1" w:rsidP="00514E1E">
      <w:pPr>
        <w:spacing w:after="0" w:line="276" w:lineRule="auto"/>
        <w:rPr>
          <w:rFonts w:ascii="Arial" w:hAnsi="Arial" w:cs="Arial"/>
          <w:sz w:val="28"/>
          <w:szCs w:val="28"/>
        </w:rPr>
      </w:pPr>
      <w:r w:rsidRPr="00514E1E">
        <w:rPr>
          <w:rFonts w:ascii="Arial" w:hAnsi="Arial" w:cs="Arial"/>
          <w:b/>
          <w:bCs/>
          <w:sz w:val="28"/>
          <w:szCs w:val="28"/>
        </w:rPr>
        <w:t xml:space="preserve">„Od najmłodszych lat z kodowaniem i programowaniem za pan brat- </w:t>
      </w:r>
      <w:proofErr w:type="spellStart"/>
      <w:r w:rsidRPr="00514E1E">
        <w:rPr>
          <w:rFonts w:ascii="Arial" w:hAnsi="Arial" w:cs="Arial"/>
          <w:b/>
          <w:bCs/>
          <w:sz w:val="28"/>
          <w:szCs w:val="28"/>
        </w:rPr>
        <w:t>Ozoboty</w:t>
      </w:r>
      <w:proofErr w:type="spellEnd"/>
      <w:r w:rsidRPr="00514E1E">
        <w:rPr>
          <w:rFonts w:ascii="Arial" w:hAnsi="Arial" w:cs="Arial"/>
          <w:b/>
          <w:bCs/>
          <w:sz w:val="28"/>
          <w:szCs w:val="28"/>
        </w:rPr>
        <w:t xml:space="preserve"> ” </w:t>
      </w:r>
    </w:p>
    <w:p w14:paraId="4A782D45"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7F6D8B2D"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Szkołę Podstawową Nr 3 we Włocławku.</w:t>
      </w:r>
    </w:p>
    <w:p w14:paraId="288138C2" w14:textId="7E462EB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 xml:space="preserve">W ramach projektu szkoła zakupiła 10 zestawów robotów edukacyjnych  </w:t>
      </w:r>
      <w:proofErr w:type="spellStart"/>
      <w:r w:rsidRPr="00514E1E">
        <w:rPr>
          <w:rFonts w:ascii="Arial" w:hAnsi="Arial" w:cs="Arial"/>
          <w:sz w:val="28"/>
          <w:szCs w:val="28"/>
        </w:rPr>
        <w:t>Ozobot</w:t>
      </w:r>
      <w:proofErr w:type="spellEnd"/>
      <w:r w:rsidRPr="00514E1E">
        <w:rPr>
          <w:rFonts w:ascii="Arial" w:hAnsi="Arial" w:cs="Arial"/>
          <w:sz w:val="28"/>
          <w:szCs w:val="28"/>
        </w:rPr>
        <w:t xml:space="preserve">, które wykorzystywała  na zajęciach edukacyjnych z wykorzystaniem scenariuszy Akademii </w:t>
      </w:r>
      <w:proofErr w:type="spellStart"/>
      <w:r w:rsidRPr="00514E1E">
        <w:rPr>
          <w:rFonts w:ascii="Arial" w:hAnsi="Arial" w:cs="Arial"/>
          <w:sz w:val="28"/>
          <w:szCs w:val="28"/>
        </w:rPr>
        <w:t>Edu-Sense</w:t>
      </w:r>
      <w:proofErr w:type="spellEnd"/>
      <w:r w:rsidRPr="00514E1E">
        <w:rPr>
          <w:rFonts w:ascii="Arial" w:hAnsi="Arial" w:cs="Arial"/>
          <w:sz w:val="28"/>
          <w:szCs w:val="28"/>
        </w:rPr>
        <w:t>. Duży wybór elementów i łatwość ich łączenia sprawiają, że nawet najmłodsze dziecko może wykorzystywać ich elementy  nie tylko jako narzędzia do nauki kodowania ale również doskonałe narzędzia wspierające proces dydaktyczny w zakresie różnych edukacji. Orientacja przestrzenna, określanie kierunków, grupowanie</w:t>
      </w:r>
      <w:r w:rsidR="00A237E6">
        <w:rPr>
          <w:rFonts w:ascii="Arial" w:hAnsi="Arial" w:cs="Arial"/>
          <w:sz w:val="28"/>
          <w:szCs w:val="28"/>
        </w:rPr>
        <w:t xml:space="preserve"> </w:t>
      </w:r>
      <w:r w:rsidRPr="00514E1E">
        <w:rPr>
          <w:rFonts w:ascii="Arial" w:hAnsi="Arial" w:cs="Arial"/>
          <w:sz w:val="28"/>
          <w:szCs w:val="28"/>
        </w:rPr>
        <w:t>i przeliczanie elementów, porównywanie długości odcinków, różnicowanie figur geometrycznych, symetria to tylko przykładowe zagadnienia z zakresu edukacji matematycznej, które</w:t>
      </w:r>
      <w:r w:rsidR="00A237E6">
        <w:rPr>
          <w:rFonts w:ascii="Arial" w:hAnsi="Arial" w:cs="Arial"/>
          <w:sz w:val="28"/>
          <w:szCs w:val="28"/>
        </w:rPr>
        <w:t xml:space="preserve"> </w:t>
      </w:r>
      <w:r w:rsidRPr="00514E1E">
        <w:rPr>
          <w:rFonts w:ascii="Arial" w:hAnsi="Arial" w:cs="Arial"/>
          <w:sz w:val="28"/>
          <w:szCs w:val="28"/>
        </w:rPr>
        <w:t xml:space="preserve">z powodzeniem realizuje szkoła  wykorzystując do tego w/w roboty edukacyjne. </w:t>
      </w:r>
    </w:p>
    <w:p w14:paraId="006B244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14 994,30 zł</w:t>
      </w:r>
    </w:p>
    <w:p w14:paraId="295A6073" w14:textId="35862A4E"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13 364,70 zł (FUNDACJA ANWIL)</w:t>
      </w:r>
    </w:p>
    <w:p w14:paraId="0B32F446" w14:textId="77777777" w:rsidR="006064B1" w:rsidRPr="00514E1E" w:rsidRDefault="006064B1" w:rsidP="00514E1E">
      <w:pPr>
        <w:spacing w:after="0" w:line="276" w:lineRule="auto"/>
        <w:rPr>
          <w:rFonts w:ascii="Arial" w:hAnsi="Arial" w:cs="Arial"/>
          <w:b/>
          <w:bCs/>
          <w:sz w:val="28"/>
          <w:szCs w:val="28"/>
        </w:rPr>
      </w:pPr>
    </w:p>
    <w:p w14:paraId="3CD1CDE6"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„Bawię się i uczę z klockami LEGO” </w:t>
      </w:r>
    </w:p>
    <w:p w14:paraId="57D4D60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1B24524B"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11 we Włocławku.</w:t>
      </w:r>
    </w:p>
    <w:p w14:paraId="5B75C91B" w14:textId="36489F8D"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zakupiono 18 zestawów LEGO, które wykorzystano podczas  zajęć warsztatowych</w:t>
      </w:r>
      <w:r w:rsidR="00A237E6">
        <w:rPr>
          <w:rFonts w:ascii="Arial" w:hAnsi="Arial" w:cs="Arial"/>
          <w:sz w:val="28"/>
          <w:szCs w:val="28"/>
        </w:rPr>
        <w:t xml:space="preserve"> </w:t>
      </w:r>
      <w:r w:rsidRPr="00514E1E">
        <w:rPr>
          <w:rFonts w:ascii="Arial" w:hAnsi="Arial" w:cs="Arial"/>
          <w:sz w:val="28"/>
          <w:szCs w:val="28"/>
        </w:rPr>
        <w:t>w grupie dzieci przedszkolnych i klas I-III szkoły podstawowej. Zajęcia te umożliwiły nabycie przez   uczniów kompetencji przyszłości, kształtowanie u uczestników umiejętności programowania, rozwiązywania problemów, rozwój wyobraźni przestrzennej,  utrwalanie wiedzy matematycznej i technicznej, kształtowanie skupienia uwagi, współpracy w grupie.</w:t>
      </w:r>
    </w:p>
    <w:p w14:paraId="50B1040C"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16 668,00 zł</w:t>
      </w:r>
    </w:p>
    <w:p w14:paraId="31F52823" w14:textId="7711CB59"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14 788,00 zł (FUNDACJA ANWIL)</w:t>
      </w:r>
    </w:p>
    <w:p w14:paraId="25119026" w14:textId="77777777" w:rsidR="006064B1" w:rsidRPr="00514E1E" w:rsidRDefault="006064B1" w:rsidP="00514E1E">
      <w:pPr>
        <w:spacing w:line="276" w:lineRule="auto"/>
        <w:rPr>
          <w:rFonts w:ascii="Arial" w:hAnsi="Arial" w:cs="Arial"/>
          <w:sz w:val="28"/>
          <w:szCs w:val="28"/>
        </w:rPr>
      </w:pPr>
    </w:p>
    <w:p w14:paraId="2DD3B595" w14:textId="77777777" w:rsidR="006064B1" w:rsidRPr="00514E1E" w:rsidRDefault="006064B1" w:rsidP="00514E1E">
      <w:pPr>
        <w:spacing w:after="0" w:line="276" w:lineRule="auto"/>
        <w:rPr>
          <w:rFonts w:ascii="Arial" w:hAnsi="Arial" w:cs="Arial"/>
          <w:b/>
          <w:bCs/>
          <w:sz w:val="28"/>
          <w:szCs w:val="28"/>
        </w:rPr>
      </w:pPr>
      <w:r w:rsidRPr="00514E1E">
        <w:rPr>
          <w:rFonts w:ascii="Arial" w:hAnsi="Arial" w:cs="Arial"/>
          <w:b/>
          <w:bCs/>
          <w:sz w:val="28"/>
          <w:szCs w:val="28"/>
        </w:rPr>
        <w:t xml:space="preserve">„Zielono Nam 2023” </w:t>
      </w:r>
    </w:p>
    <w:p w14:paraId="2DE9DC50"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Okres realizacji 2023 r.</w:t>
      </w:r>
    </w:p>
    <w:p w14:paraId="7FB5B1F7"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Projekt realizowany był  przez  Zespół Szkół Ekonomicznych we Włocławku.</w:t>
      </w:r>
    </w:p>
    <w:p w14:paraId="787946D0" w14:textId="1E469086"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 ramach projektu przygotowano miejsce po starej fontannie na mini ogród. Wykonano drenaż, zamówiono transport ziemi. Na przygotowanym gruncie, uczniowie zasadzili rośliny. W ramach działań projektowych odbyła się również prelekcja dotycząca sadzenia roślin i dalszej pielęgnacji,</w:t>
      </w:r>
      <w:r w:rsidR="00A237E6">
        <w:rPr>
          <w:rFonts w:ascii="Arial" w:hAnsi="Arial" w:cs="Arial"/>
          <w:sz w:val="28"/>
          <w:szCs w:val="28"/>
        </w:rPr>
        <w:t xml:space="preserve"> </w:t>
      </w:r>
      <w:r w:rsidRPr="00514E1E">
        <w:rPr>
          <w:rFonts w:ascii="Arial" w:hAnsi="Arial" w:cs="Arial"/>
          <w:sz w:val="28"/>
          <w:szCs w:val="28"/>
        </w:rPr>
        <w:t>z nastawieniem na zachowanie bioróżnorodności. Zakupiono rower ładowarkę. Urządzenie samoczynnie wytwarza energię elektryczną – nie wymaga podłączania do prądu. Zasada działania: im szybciej pedałujemy prądnica generuje prąd o większym natężeniu. Rower daje możliwość ładowania urządzeń mobilnych.</w:t>
      </w:r>
    </w:p>
    <w:p w14:paraId="5F9EA3F4" w14:textId="77777777"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Wartość projektu, zgodnie z umową o dofinansowanie: 15 428,00 zł</w:t>
      </w:r>
    </w:p>
    <w:p w14:paraId="6404B45C" w14:textId="00B30D72" w:rsidR="006064B1" w:rsidRPr="00514E1E" w:rsidRDefault="006064B1" w:rsidP="00514E1E">
      <w:pPr>
        <w:spacing w:after="0" w:line="276" w:lineRule="auto"/>
        <w:rPr>
          <w:rFonts w:ascii="Arial" w:hAnsi="Arial" w:cs="Arial"/>
          <w:sz w:val="28"/>
          <w:szCs w:val="28"/>
        </w:rPr>
      </w:pPr>
      <w:r w:rsidRPr="00514E1E">
        <w:rPr>
          <w:rFonts w:ascii="Arial" w:hAnsi="Arial" w:cs="Arial"/>
          <w:sz w:val="28"/>
          <w:szCs w:val="28"/>
        </w:rPr>
        <w:t>Dofinansowanie: 11 000,00 zł (FUNDACJA ANWIL)</w:t>
      </w:r>
    </w:p>
    <w:p w14:paraId="3BA327DB" w14:textId="77777777" w:rsidR="00D04B2E" w:rsidRPr="00514E1E" w:rsidRDefault="00D04B2E" w:rsidP="00514E1E">
      <w:pPr>
        <w:spacing w:after="0" w:line="276" w:lineRule="auto"/>
        <w:rPr>
          <w:rFonts w:ascii="Arial" w:hAnsi="Arial" w:cs="Arial"/>
          <w:sz w:val="28"/>
          <w:szCs w:val="28"/>
        </w:rPr>
      </w:pPr>
    </w:p>
    <w:p w14:paraId="00A35517" w14:textId="4EF18A73" w:rsidR="0017652D" w:rsidRPr="00514E1E" w:rsidRDefault="004D0E09" w:rsidP="00514E1E">
      <w:pPr>
        <w:spacing w:after="0" w:line="276" w:lineRule="auto"/>
        <w:rPr>
          <w:rFonts w:ascii="Arial" w:hAnsi="Arial" w:cs="Arial"/>
          <w:sz w:val="28"/>
          <w:szCs w:val="28"/>
        </w:rPr>
      </w:pPr>
      <w:r w:rsidRPr="00514E1E">
        <w:rPr>
          <w:rFonts w:ascii="Arial" w:eastAsia="Calibri" w:hAnsi="Arial" w:cs="Arial"/>
          <w:b/>
          <w:bCs/>
          <w:kern w:val="2"/>
          <w:sz w:val="28"/>
          <w:szCs w:val="28"/>
          <w14:ligatures w14:val="standardContextual"/>
        </w:rPr>
        <w:t xml:space="preserve">Sensoryczny plac zabaw przy </w:t>
      </w:r>
      <w:r w:rsidRPr="00514E1E">
        <w:rPr>
          <w:rFonts w:ascii="Arial" w:hAnsi="Arial" w:cs="Arial"/>
          <w:b/>
          <w:kern w:val="2"/>
          <w:sz w:val="28"/>
          <w:szCs w:val="28"/>
          <w14:ligatures w14:val="standardContextual"/>
        </w:rPr>
        <w:t>Przedszkolu Publicznym nr 8</w:t>
      </w:r>
      <w:r w:rsidR="008460DD" w:rsidRPr="00514E1E">
        <w:rPr>
          <w:rFonts w:ascii="Arial" w:hAnsi="Arial" w:cs="Arial"/>
          <w:b/>
          <w:kern w:val="2"/>
          <w:sz w:val="28"/>
          <w:szCs w:val="28"/>
          <w14:ligatures w14:val="standardContextual"/>
        </w:rPr>
        <w:t xml:space="preserve"> -</w:t>
      </w:r>
      <w:r w:rsidR="009917EC" w:rsidRPr="00514E1E">
        <w:rPr>
          <w:rFonts w:ascii="Arial" w:eastAsia="Calibri" w:hAnsi="Arial" w:cs="Arial"/>
          <w:b/>
          <w:bCs/>
          <w:i/>
          <w:iCs/>
          <w:kern w:val="2"/>
          <w:sz w:val="28"/>
          <w:szCs w:val="28"/>
          <w14:ligatures w14:val="standardContextual"/>
        </w:rPr>
        <w:t xml:space="preserve"> </w:t>
      </w:r>
      <w:r w:rsidR="009917EC" w:rsidRPr="00514E1E">
        <w:rPr>
          <w:rFonts w:ascii="Arial" w:eastAsia="Calibri" w:hAnsi="Arial" w:cs="Arial"/>
          <w:kern w:val="2"/>
          <w:sz w:val="28"/>
          <w:szCs w:val="28"/>
          <w14:ligatures w14:val="standardContextual"/>
        </w:rPr>
        <w:t>zadanie</w:t>
      </w:r>
      <w:r w:rsidR="009917EC" w:rsidRPr="00514E1E">
        <w:rPr>
          <w:rFonts w:ascii="Arial" w:eastAsia="Calibri" w:hAnsi="Arial" w:cs="Arial"/>
          <w:b/>
          <w:bCs/>
          <w:i/>
          <w:iCs/>
          <w:kern w:val="2"/>
          <w:sz w:val="28"/>
          <w:szCs w:val="28"/>
          <w14:ligatures w14:val="standardContextual"/>
        </w:rPr>
        <w:t xml:space="preserve"> </w:t>
      </w:r>
      <w:r w:rsidR="009917EC" w:rsidRPr="00514E1E">
        <w:rPr>
          <w:rFonts w:ascii="Arial" w:eastAsia="Calibri" w:hAnsi="Arial" w:cs="Arial"/>
          <w:kern w:val="2"/>
          <w:sz w:val="28"/>
          <w:szCs w:val="28"/>
          <w14:ligatures w14:val="standardContextual"/>
        </w:rPr>
        <w:t>ujęte w projekcie</w:t>
      </w:r>
      <w:r w:rsidR="009917EC" w:rsidRPr="00514E1E">
        <w:rPr>
          <w:rFonts w:ascii="Arial" w:eastAsia="Calibri" w:hAnsi="Arial" w:cs="Arial"/>
          <w:b/>
          <w:bCs/>
          <w:i/>
          <w:iCs/>
          <w:kern w:val="2"/>
          <w:sz w:val="28"/>
          <w:szCs w:val="28"/>
          <w14:ligatures w14:val="standardContextual"/>
        </w:rPr>
        <w:t xml:space="preserve"> pn. „</w:t>
      </w:r>
      <w:r w:rsidR="0017652D" w:rsidRPr="00514E1E">
        <w:rPr>
          <w:rFonts w:ascii="Arial" w:eastAsia="Calibri" w:hAnsi="Arial" w:cs="Arial"/>
          <w:b/>
          <w:bCs/>
          <w:i/>
          <w:iCs/>
          <w:kern w:val="2"/>
          <w:sz w:val="28"/>
          <w:szCs w:val="28"/>
          <w14:ligatures w14:val="standardContextual"/>
        </w:rPr>
        <w:t xml:space="preserve">Włocławek – miasto nowych możliwości. Tutaj mieszkam, pracuję, inwestuję i tu wypoczywam, </w:t>
      </w:r>
      <w:r w:rsidR="0017652D" w:rsidRPr="00514E1E">
        <w:rPr>
          <w:rFonts w:ascii="Arial" w:eastAsia="Calibri" w:hAnsi="Arial" w:cs="Arial"/>
          <w:kern w:val="2"/>
          <w:sz w:val="28"/>
          <w:szCs w:val="28"/>
          <w14:ligatures w14:val="standardContextual"/>
        </w:rPr>
        <w:t>realizowany</w:t>
      </w:r>
      <w:r w:rsidR="009917EC" w:rsidRPr="00514E1E">
        <w:rPr>
          <w:rFonts w:ascii="Arial" w:eastAsia="Calibri" w:hAnsi="Arial" w:cs="Arial"/>
          <w:kern w:val="2"/>
          <w:sz w:val="28"/>
          <w:szCs w:val="28"/>
          <w14:ligatures w14:val="standardContextual"/>
        </w:rPr>
        <w:t>m</w:t>
      </w:r>
      <w:r w:rsidR="0017652D" w:rsidRPr="00514E1E">
        <w:rPr>
          <w:rFonts w:ascii="Arial" w:eastAsia="Calibri" w:hAnsi="Arial" w:cs="Arial"/>
          <w:kern w:val="2"/>
          <w:sz w:val="28"/>
          <w:szCs w:val="28"/>
          <w14:ligatures w14:val="standardContextual"/>
        </w:rPr>
        <w:t xml:space="preserve"> w ramach</w:t>
      </w:r>
      <w:r w:rsidR="0017652D" w:rsidRPr="00514E1E">
        <w:rPr>
          <w:rFonts w:ascii="Arial" w:eastAsia="Calibri" w:hAnsi="Arial" w:cs="Arial"/>
          <w:b/>
          <w:bCs/>
          <w:i/>
          <w:iCs/>
          <w:kern w:val="2"/>
          <w:sz w:val="28"/>
          <w:szCs w:val="28"/>
          <w14:ligatures w14:val="standardContextual"/>
        </w:rPr>
        <w:t xml:space="preserve"> </w:t>
      </w:r>
      <w:r w:rsidR="0017652D" w:rsidRPr="00514E1E">
        <w:rPr>
          <w:rFonts w:ascii="Arial" w:hAnsi="Arial" w:cs="Arial"/>
          <w:sz w:val="28"/>
          <w:szCs w:val="28"/>
        </w:rPr>
        <w:t>Programu Rozwój Lokalny, finansowan</w:t>
      </w:r>
      <w:r w:rsidR="00833DA1" w:rsidRPr="00514E1E">
        <w:rPr>
          <w:rFonts w:ascii="Arial" w:hAnsi="Arial" w:cs="Arial"/>
          <w:sz w:val="28"/>
          <w:szCs w:val="28"/>
        </w:rPr>
        <w:t>y</w:t>
      </w:r>
      <w:r w:rsidR="008460DD" w:rsidRPr="00514E1E">
        <w:rPr>
          <w:rFonts w:ascii="Arial" w:hAnsi="Arial" w:cs="Arial"/>
          <w:sz w:val="28"/>
          <w:szCs w:val="28"/>
        </w:rPr>
        <w:t>m</w:t>
      </w:r>
      <w:r w:rsidR="0017652D" w:rsidRPr="00514E1E">
        <w:rPr>
          <w:rFonts w:ascii="Arial" w:hAnsi="Arial" w:cs="Arial"/>
          <w:sz w:val="28"/>
          <w:szCs w:val="28"/>
        </w:rPr>
        <w:t xml:space="preserve"> z Mechanizmu Finansowego EOG 2014–2021, Norweskiego Mechanizmu Finansowego 2014–2021</w:t>
      </w:r>
      <w:r w:rsidR="00883BDB" w:rsidRPr="00514E1E">
        <w:rPr>
          <w:rFonts w:ascii="Arial" w:hAnsi="Arial" w:cs="Arial"/>
          <w:sz w:val="28"/>
          <w:szCs w:val="28"/>
        </w:rPr>
        <w:t xml:space="preserve"> </w:t>
      </w:r>
      <w:r w:rsidR="0017652D" w:rsidRPr="00514E1E">
        <w:rPr>
          <w:rFonts w:ascii="Arial" w:hAnsi="Arial" w:cs="Arial"/>
          <w:sz w:val="28"/>
          <w:szCs w:val="28"/>
        </w:rPr>
        <w:t>oraz budżetu państwa</w:t>
      </w:r>
    </w:p>
    <w:p w14:paraId="5E77FBEB" w14:textId="26E5CC15" w:rsidR="00275B00" w:rsidRPr="00514E1E" w:rsidRDefault="009917EC" w:rsidP="00514E1E">
      <w:pPr>
        <w:spacing w:after="0" w:line="276" w:lineRule="auto"/>
        <w:rPr>
          <w:rFonts w:ascii="Arial" w:hAnsi="Arial" w:cs="Arial"/>
          <w:bCs/>
          <w:kern w:val="2"/>
          <w:sz w:val="28"/>
          <w:szCs w:val="28"/>
          <w14:ligatures w14:val="standardContextual"/>
        </w:rPr>
      </w:pPr>
      <w:r w:rsidRPr="00514E1E">
        <w:rPr>
          <w:rFonts w:ascii="Arial" w:hAnsi="Arial" w:cs="Arial"/>
          <w:bCs/>
          <w:kern w:val="2"/>
          <w:sz w:val="28"/>
          <w:szCs w:val="28"/>
          <w14:ligatures w14:val="standardContextual"/>
        </w:rPr>
        <w:t>Z</w:t>
      </w:r>
      <w:r w:rsidR="00275B00" w:rsidRPr="00514E1E">
        <w:rPr>
          <w:rFonts w:ascii="Arial" w:hAnsi="Arial" w:cs="Arial"/>
          <w:bCs/>
          <w:kern w:val="2"/>
          <w:sz w:val="28"/>
          <w:szCs w:val="28"/>
          <w14:ligatures w14:val="standardContextual"/>
        </w:rPr>
        <w:t>amontowano urządze</w:t>
      </w:r>
      <w:r w:rsidR="00A871ED" w:rsidRPr="00514E1E">
        <w:rPr>
          <w:rFonts w:ascii="Arial" w:hAnsi="Arial" w:cs="Arial"/>
          <w:bCs/>
          <w:kern w:val="2"/>
          <w:sz w:val="28"/>
          <w:szCs w:val="28"/>
          <w14:ligatures w14:val="standardContextual"/>
        </w:rPr>
        <w:t xml:space="preserve">nia zabawowe: ściana do malowania, tablica magnetyczna z </w:t>
      </w:r>
      <w:proofErr w:type="spellStart"/>
      <w:r w:rsidR="00A871ED" w:rsidRPr="00514E1E">
        <w:rPr>
          <w:rFonts w:ascii="Arial" w:hAnsi="Arial" w:cs="Arial"/>
          <w:bCs/>
          <w:kern w:val="2"/>
          <w:sz w:val="28"/>
          <w:szCs w:val="28"/>
          <w14:ligatures w14:val="standardContextual"/>
        </w:rPr>
        <w:t>kulodromem</w:t>
      </w:r>
      <w:proofErr w:type="spellEnd"/>
      <w:r w:rsidR="00A871ED" w:rsidRPr="00514E1E">
        <w:rPr>
          <w:rFonts w:ascii="Arial" w:hAnsi="Arial" w:cs="Arial"/>
          <w:bCs/>
          <w:kern w:val="2"/>
          <w:sz w:val="28"/>
          <w:szCs w:val="28"/>
          <w14:ligatures w14:val="standardContextual"/>
        </w:rPr>
        <w:t xml:space="preserve">, </w:t>
      </w:r>
      <w:proofErr w:type="spellStart"/>
      <w:r w:rsidR="00A871ED" w:rsidRPr="00514E1E">
        <w:rPr>
          <w:rFonts w:ascii="Arial" w:hAnsi="Arial" w:cs="Arial"/>
          <w:bCs/>
          <w:kern w:val="2"/>
          <w:sz w:val="28"/>
          <w:szCs w:val="28"/>
          <w14:ligatures w14:val="standardContextual"/>
        </w:rPr>
        <w:t>eko</w:t>
      </w:r>
      <w:proofErr w:type="spellEnd"/>
      <w:r w:rsidR="00A871ED" w:rsidRPr="00514E1E">
        <w:rPr>
          <w:rFonts w:ascii="Arial" w:hAnsi="Arial" w:cs="Arial"/>
          <w:bCs/>
          <w:kern w:val="2"/>
          <w:sz w:val="28"/>
          <w:szCs w:val="28"/>
          <w14:ligatures w14:val="standardContextual"/>
        </w:rPr>
        <w:t xml:space="preserve"> kuchnia, panel muzyczny</w:t>
      </w:r>
      <w:r w:rsidR="005D761C" w:rsidRPr="00514E1E">
        <w:rPr>
          <w:rFonts w:ascii="Arial" w:hAnsi="Arial" w:cs="Arial"/>
          <w:bCs/>
          <w:kern w:val="2"/>
          <w:sz w:val="28"/>
          <w:szCs w:val="28"/>
          <w14:ligatures w14:val="standardContextual"/>
        </w:rPr>
        <w:t xml:space="preserve"> sensoryczny, </w:t>
      </w:r>
      <w:proofErr w:type="spellStart"/>
      <w:r w:rsidR="005D761C" w:rsidRPr="00514E1E">
        <w:rPr>
          <w:rFonts w:ascii="Arial" w:hAnsi="Arial" w:cs="Arial"/>
          <w:bCs/>
          <w:kern w:val="2"/>
          <w:sz w:val="28"/>
          <w:szCs w:val="28"/>
          <w14:ligatures w14:val="standardContextual"/>
        </w:rPr>
        <w:t>eko</w:t>
      </w:r>
      <w:proofErr w:type="spellEnd"/>
      <w:r w:rsidR="005D761C" w:rsidRPr="00514E1E">
        <w:rPr>
          <w:rFonts w:ascii="Arial" w:hAnsi="Arial" w:cs="Arial"/>
          <w:bCs/>
          <w:kern w:val="2"/>
          <w:sz w:val="28"/>
          <w:szCs w:val="28"/>
          <w14:ligatures w14:val="standardContextual"/>
        </w:rPr>
        <w:t xml:space="preserve"> </w:t>
      </w:r>
      <w:proofErr w:type="spellStart"/>
      <w:r w:rsidR="005D761C" w:rsidRPr="00514E1E">
        <w:rPr>
          <w:rFonts w:ascii="Arial" w:hAnsi="Arial" w:cs="Arial"/>
          <w:bCs/>
          <w:kern w:val="2"/>
          <w:sz w:val="28"/>
          <w:szCs w:val="28"/>
          <w14:ligatures w14:val="standardContextual"/>
        </w:rPr>
        <w:t>memory</w:t>
      </w:r>
      <w:proofErr w:type="spellEnd"/>
      <w:r w:rsidR="005D761C" w:rsidRPr="00514E1E">
        <w:rPr>
          <w:rFonts w:ascii="Arial" w:hAnsi="Arial" w:cs="Arial"/>
          <w:bCs/>
          <w:kern w:val="2"/>
          <w:sz w:val="28"/>
          <w:szCs w:val="28"/>
          <w14:ligatures w14:val="standardContextual"/>
        </w:rPr>
        <w:t xml:space="preserve">, dzwony rurowe, </w:t>
      </w:r>
      <w:proofErr w:type="spellStart"/>
      <w:r w:rsidR="005D761C" w:rsidRPr="00514E1E">
        <w:rPr>
          <w:rFonts w:ascii="Arial" w:hAnsi="Arial" w:cs="Arial"/>
          <w:bCs/>
          <w:kern w:val="2"/>
          <w:sz w:val="28"/>
          <w:szCs w:val="28"/>
          <w14:ligatures w14:val="standardContextual"/>
        </w:rPr>
        <w:t>łąwki</w:t>
      </w:r>
      <w:proofErr w:type="spellEnd"/>
      <w:r w:rsidR="005D761C" w:rsidRPr="00514E1E">
        <w:rPr>
          <w:rFonts w:ascii="Arial" w:hAnsi="Arial" w:cs="Arial"/>
          <w:bCs/>
          <w:kern w:val="2"/>
          <w:sz w:val="28"/>
          <w:szCs w:val="28"/>
          <w14:ligatures w14:val="standardContextual"/>
        </w:rPr>
        <w:t>, nasadzono drzewa i tra</w:t>
      </w:r>
      <w:r w:rsidR="00E2179E" w:rsidRPr="00514E1E">
        <w:rPr>
          <w:rFonts w:ascii="Arial" w:hAnsi="Arial" w:cs="Arial"/>
          <w:bCs/>
          <w:kern w:val="2"/>
          <w:sz w:val="28"/>
          <w:szCs w:val="28"/>
          <w14:ligatures w14:val="standardContextual"/>
        </w:rPr>
        <w:t>w</w:t>
      </w:r>
      <w:r w:rsidR="005D761C" w:rsidRPr="00514E1E">
        <w:rPr>
          <w:rFonts w:ascii="Arial" w:hAnsi="Arial" w:cs="Arial"/>
          <w:bCs/>
          <w:kern w:val="2"/>
          <w:sz w:val="28"/>
          <w:szCs w:val="28"/>
          <w14:ligatures w14:val="standardContextual"/>
        </w:rPr>
        <w:t xml:space="preserve">nik. </w:t>
      </w:r>
    </w:p>
    <w:p w14:paraId="7F4D93CF" w14:textId="097ABD84" w:rsidR="004D0E09" w:rsidRPr="00514E1E" w:rsidRDefault="004D0E09"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Koszt całkowity zadania: 119 517,09 zł</w:t>
      </w:r>
    </w:p>
    <w:p w14:paraId="5E2C6F9F" w14:textId="113F80E3" w:rsidR="004D0E09" w:rsidRPr="00514E1E" w:rsidRDefault="004D0E09"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Kwota dofinansowania zgodna z obowiązującą umową: 119 517,09 zł</w:t>
      </w:r>
    </w:p>
    <w:p w14:paraId="69C317AD" w14:textId="4146F7B6" w:rsidR="004D0E09" w:rsidRPr="00514E1E" w:rsidRDefault="004D0E09"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Kwota dofinansowania w 2023 r:</w:t>
      </w:r>
      <w:r w:rsidRPr="00514E1E">
        <w:rPr>
          <w:rFonts w:ascii="Arial" w:hAnsi="Arial" w:cs="Arial"/>
          <w:sz w:val="28"/>
          <w:szCs w:val="28"/>
        </w:rPr>
        <w:t xml:space="preserve"> 119 517,09 zł</w:t>
      </w:r>
    </w:p>
    <w:p w14:paraId="4A0FDAB6" w14:textId="22C9F032" w:rsidR="002F3042" w:rsidRPr="00514E1E" w:rsidRDefault="002F3042"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 xml:space="preserve">Kwota dofinansowania zgodna z wydatkowaną w 2023 r.: </w:t>
      </w:r>
      <w:r w:rsidRPr="00514E1E">
        <w:rPr>
          <w:rFonts w:ascii="Arial" w:hAnsi="Arial" w:cs="Arial"/>
          <w:sz w:val="28"/>
          <w:szCs w:val="28"/>
        </w:rPr>
        <w:t xml:space="preserve">119 517,09 </w:t>
      </w:r>
      <w:r w:rsidRPr="00514E1E">
        <w:rPr>
          <w:rFonts w:ascii="Arial" w:eastAsia="Calibri" w:hAnsi="Arial" w:cs="Arial"/>
          <w:kern w:val="2"/>
          <w:sz w:val="28"/>
          <w:szCs w:val="28"/>
          <w14:ligatures w14:val="standardContextual"/>
        </w:rPr>
        <w:t>zł</w:t>
      </w:r>
    </w:p>
    <w:p w14:paraId="7C703DC8" w14:textId="38106BA5" w:rsidR="004D0E09" w:rsidRPr="00514E1E" w:rsidRDefault="004D0E09" w:rsidP="00514E1E">
      <w:pPr>
        <w:spacing w:after="0" w:line="276" w:lineRule="auto"/>
        <w:rPr>
          <w:rFonts w:ascii="Arial" w:eastAsia="Calibri" w:hAnsi="Arial" w:cs="Arial"/>
          <w:kern w:val="2"/>
          <w:sz w:val="28"/>
          <w:szCs w:val="28"/>
          <w:highlight w:val="cyan"/>
          <w14:ligatures w14:val="standardContextual"/>
        </w:rPr>
      </w:pPr>
    </w:p>
    <w:p w14:paraId="05CF6457" w14:textId="09566981" w:rsidR="009917EC" w:rsidRPr="00514E1E" w:rsidRDefault="004D0E09" w:rsidP="00514E1E">
      <w:pPr>
        <w:spacing w:after="0" w:line="276" w:lineRule="auto"/>
        <w:rPr>
          <w:rFonts w:ascii="Arial" w:hAnsi="Arial" w:cs="Arial"/>
          <w:b/>
          <w:kern w:val="2"/>
          <w:sz w:val="28"/>
          <w:szCs w:val="28"/>
          <w14:ligatures w14:val="standardContextual"/>
        </w:rPr>
      </w:pPr>
      <w:r w:rsidRPr="00514E1E">
        <w:rPr>
          <w:rFonts w:ascii="Arial" w:hAnsi="Arial" w:cs="Arial"/>
          <w:b/>
          <w:sz w:val="28"/>
          <w:szCs w:val="28"/>
        </w:rPr>
        <w:t>Park kieszonkowy przy ławeczce Marii Skłodowskiej-Curie</w:t>
      </w:r>
      <w:r w:rsidRPr="00514E1E">
        <w:rPr>
          <w:rFonts w:ascii="Arial" w:hAnsi="Arial" w:cs="Arial"/>
          <w:b/>
          <w:kern w:val="2"/>
          <w:sz w:val="28"/>
          <w:szCs w:val="28"/>
          <w14:ligatures w14:val="standardContextual"/>
        </w:rPr>
        <w:t xml:space="preserve"> </w:t>
      </w:r>
      <w:r w:rsidR="008460DD" w:rsidRPr="00514E1E">
        <w:rPr>
          <w:rFonts w:ascii="Arial" w:hAnsi="Arial" w:cs="Arial"/>
          <w:b/>
          <w:kern w:val="2"/>
          <w:sz w:val="28"/>
          <w:szCs w:val="28"/>
          <w14:ligatures w14:val="standardContextual"/>
        </w:rPr>
        <w:t xml:space="preserve">- </w:t>
      </w:r>
      <w:r w:rsidR="009917EC" w:rsidRPr="00514E1E">
        <w:rPr>
          <w:rFonts w:ascii="Arial" w:eastAsia="Calibri" w:hAnsi="Arial" w:cs="Arial"/>
          <w:kern w:val="2"/>
          <w:sz w:val="28"/>
          <w:szCs w:val="28"/>
          <w14:ligatures w14:val="standardContextual"/>
        </w:rPr>
        <w:t>zadanie</w:t>
      </w:r>
      <w:r w:rsidR="009917EC" w:rsidRPr="00514E1E">
        <w:rPr>
          <w:rFonts w:ascii="Arial" w:eastAsia="Calibri" w:hAnsi="Arial" w:cs="Arial"/>
          <w:b/>
          <w:bCs/>
          <w:i/>
          <w:iCs/>
          <w:kern w:val="2"/>
          <w:sz w:val="28"/>
          <w:szCs w:val="28"/>
          <w14:ligatures w14:val="standardContextual"/>
        </w:rPr>
        <w:t xml:space="preserve"> </w:t>
      </w:r>
      <w:r w:rsidR="009917EC" w:rsidRPr="00514E1E">
        <w:rPr>
          <w:rFonts w:ascii="Arial" w:eastAsia="Calibri" w:hAnsi="Arial" w:cs="Arial"/>
          <w:kern w:val="2"/>
          <w:sz w:val="28"/>
          <w:szCs w:val="28"/>
          <w14:ligatures w14:val="standardContextual"/>
        </w:rPr>
        <w:t>ujęte w projekcie</w:t>
      </w:r>
      <w:r w:rsidR="009917EC" w:rsidRPr="00514E1E">
        <w:rPr>
          <w:rFonts w:ascii="Arial" w:eastAsia="Calibri" w:hAnsi="Arial" w:cs="Arial"/>
          <w:b/>
          <w:bCs/>
          <w:i/>
          <w:iCs/>
          <w:kern w:val="2"/>
          <w:sz w:val="28"/>
          <w:szCs w:val="28"/>
          <w14:ligatures w14:val="standardContextual"/>
        </w:rPr>
        <w:t xml:space="preserve"> </w:t>
      </w:r>
      <w:r w:rsidR="009917EC" w:rsidRPr="00514E1E">
        <w:rPr>
          <w:rFonts w:ascii="Arial" w:eastAsia="Calibri" w:hAnsi="Arial" w:cs="Arial"/>
          <w:b/>
          <w:bCs/>
          <w:i/>
          <w:iCs/>
          <w:kern w:val="2"/>
          <w:sz w:val="28"/>
          <w:szCs w:val="28"/>
          <w14:ligatures w14:val="standardContextual"/>
        </w:rPr>
        <w:br/>
        <w:t xml:space="preserve">pn. „Włocławek – miasto nowych możliwości. Tutaj mieszkam, pracuję, inwestuję i tu wypoczywam, </w:t>
      </w:r>
      <w:r w:rsidR="009917EC" w:rsidRPr="00514E1E">
        <w:rPr>
          <w:rFonts w:ascii="Arial" w:eastAsia="Calibri" w:hAnsi="Arial" w:cs="Arial"/>
          <w:kern w:val="2"/>
          <w:sz w:val="28"/>
          <w:szCs w:val="28"/>
          <w14:ligatures w14:val="standardContextual"/>
        </w:rPr>
        <w:t>realizowanym w ramach</w:t>
      </w:r>
      <w:r w:rsidR="009917EC" w:rsidRPr="00514E1E">
        <w:rPr>
          <w:rFonts w:ascii="Arial" w:eastAsia="Calibri" w:hAnsi="Arial" w:cs="Arial"/>
          <w:b/>
          <w:bCs/>
          <w:i/>
          <w:iCs/>
          <w:kern w:val="2"/>
          <w:sz w:val="28"/>
          <w:szCs w:val="28"/>
          <w14:ligatures w14:val="standardContextual"/>
        </w:rPr>
        <w:t xml:space="preserve"> </w:t>
      </w:r>
      <w:r w:rsidR="009917EC" w:rsidRPr="00514E1E">
        <w:rPr>
          <w:rFonts w:ascii="Arial" w:hAnsi="Arial" w:cs="Arial"/>
          <w:sz w:val="28"/>
          <w:szCs w:val="28"/>
        </w:rPr>
        <w:t>Programu Rozwój Lokalny, finansowany</w:t>
      </w:r>
      <w:r w:rsidR="008460DD" w:rsidRPr="00514E1E">
        <w:rPr>
          <w:rFonts w:ascii="Arial" w:hAnsi="Arial" w:cs="Arial"/>
          <w:sz w:val="28"/>
          <w:szCs w:val="28"/>
        </w:rPr>
        <w:t>m</w:t>
      </w:r>
      <w:r w:rsidR="009917EC" w:rsidRPr="00514E1E">
        <w:rPr>
          <w:rFonts w:ascii="Arial" w:hAnsi="Arial" w:cs="Arial"/>
          <w:sz w:val="28"/>
          <w:szCs w:val="28"/>
        </w:rPr>
        <w:t xml:space="preserve"> z Mechanizmu Finansowego EOG 2014–2021, Norweskiego Mechanizmu Finansowego 2014–2021 oraz budżetu państwa</w:t>
      </w:r>
    </w:p>
    <w:p w14:paraId="424EBDE1" w14:textId="0AC430EA" w:rsidR="00964CF8" w:rsidRPr="00514E1E" w:rsidRDefault="004D0E09" w:rsidP="00514E1E">
      <w:pPr>
        <w:spacing w:after="0" w:line="276" w:lineRule="auto"/>
        <w:rPr>
          <w:rFonts w:ascii="Arial" w:hAnsi="Arial" w:cs="Arial"/>
          <w:bCs/>
          <w:sz w:val="28"/>
          <w:szCs w:val="28"/>
        </w:rPr>
      </w:pPr>
      <w:r w:rsidRPr="00514E1E">
        <w:rPr>
          <w:rFonts w:ascii="Arial" w:hAnsi="Arial" w:cs="Arial"/>
          <w:bCs/>
          <w:sz w:val="28"/>
          <w:szCs w:val="28"/>
        </w:rPr>
        <w:t>N</w:t>
      </w:r>
      <w:r w:rsidR="001E69F2" w:rsidRPr="00514E1E">
        <w:rPr>
          <w:rFonts w:ascii="Arial" w:hAnsi="Arial" w:cs="Arial"/>
          <w:bCs/>
          <w:sz w:val="28"/>
          <w:szCs w:val="28"/>
        </w:rPr>
        <w:t>asadzono rośliny, drzewa, krzewy ozdobne, trawniki</w:t>
      </w:r>
      <w:r w:rsidR="00804156" w:rsidRPr="00514E1E">
        <w:rPr>
          <w:rFonts w:ascii="Arial" w:hAnsi="Arial" w:cs="Arial"/>
          <w:bCs/>
          <w:sz w:val="28"/>
          <w:szCs w:val="28"/>
        </w:rPr>
        <w:t>, w</w:t>
      </w:r>
      <w:r w:rsidR="001E69F2" w:rsidRPr="00514E1E">
        <w:rPr>
          <w:rFonts w:ascii="Arial" w:hAnsi="Arial" w:cs="Arial"/>
          <w:bCs/>
          <w:sz w:val="28"/>
          <w:szCs w:val="28"/>
        </w:rPr>
        <w:t xml:space="preserve">ykonano ścieżki o nawierzchni </w:t>
      </w:r>
      <w:proofErr w:type="spellStart"/>
      <w:r w:rsidR="001E69F2" w:rsidRPr="00514E1E">
        <w:rPr>
          <w:rFonts w:ascii="Arial" w:hAnsi="Arial" w:cs="Arial"/>
          <w:bCs/>
          <w:sz w:val="28"/>
          <w:szCs w:val="28"/>
        </w:rPr>
        <w:t>mineralno</w:t>
      </w:r>
      <w:proofErr w:type="spellEnd"/>
      <w:r w:rsidR="001E69F2" w:rsidRPr="00514E1E">
        <w:rPr>
          <w:rFonts w:ascii="Arial" w:hAnsi="Arial" w:cs="Arial"/>
          <w:bCs/>
          <w:sz w:val="28"/>
          <w:szCs w:val="28"/>
        </w:rPr>
        <w:t xml:space="preserve"> -</w:t>
      </w:r>
      <w:r w:rsidR="00804156" w:rsidRPr="00514E1E">
        <w:rPr>
          <w:rFonts w:ascii="Arial" w:hAnsi="Arial" w:cs="Arial"/>
          <w:bCs/>
          <w:sz w:val="28"/>
          <w:szCs w:val="28"/>
        </w:rPr>
        <w:t xml:space="preserve"> </w:t>
      </w:r>
      <w:r w:rsidR="001E69F2" w:rsidRPr="00514E1E">
        <w:rPr>
          <w:rFonts w:ascii="Arial" w:hAnsi="Arial" w:cs="Arial"/>
          <w:bCs/>
          <w:sz w:val="28"/>
          <w:szCs w:val="28"/>
        </w:rPr>
        <w:t>żwirowej</w:t>
      </w:r>
      <w:r w:rsidR="003D0960" w:rsidRPr="00514E1E">
        <w:rPr>
          <w:rFonts w:ascii="Arial" w:hAnsi="Arial" w:cs="Arial"/>
          <w:bCs/>
          <w:sz w:val="28"/>
          <w:szCs w:val="28"/>
        </w:rPr>
        <w:t xml:space="preserve">, zamontowano słupy oświetleniowe wraz z panelami słonecznymi </w:t>
      </w:r>
      <w:r w:rsidRPr="00514E1E">
        <w:rPr>
          <w:rFonts w:ascii="Arial" w:hAnsi="Arial" w:cs="Arial"/>
          <w:bCs/>
          <w:sz w:val="28"/>
          <w:szCs w:val="28"/>
        </w:rPr>
        <w:br/>
      </w:r>
      <w:r w:rsidR="003D0960" w:rsidRPr="00514E1E">
        <w:rPr>
          <w:rFonts w:ascii="Arial" w:hAnsi="Arial" w:cs="Arial"/>
          <w:bCs/>
          <w:sz w:val="28"/>
          <w:szCs w:val="28"/>
        </w:rPr>
        <w:t xml:space="preserve">oraz elementy małej architektury. </w:t>
      </w:r>
    </w:p>
    <w:p w14:paraId="66A9AE35" w14:textId="7621211D" w:rsidR="004D0E09" w:rsidRPr="00514E1E" w:rsidRDefault="004D0E09"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 xml:space="preserve">Koszt całkowity zadania: </w:t>
      </w:r>
      <w:r w:rsidRPr="00514E1E">
        <w:rPr>
          <w:rFonts w:ascii="Arial" w:hAnsi="Arial" w:cs="Arial"/>
          <w:bCs/>
          <w:kern w:val="2"/>
          <w:sz w:val="28"/>
          <w:szCs w:val="28"/>
          <w14:ligatures w14:val="standardContextual"/>
        </w:rPr>
        <w:t xml:space="preserve">119 600,00 </w:t>
      </w:r>
      <w:r w:rsidRPr="00514E1E">
        <w:rPr>
          <w:rFonts w:ascii="Arial" w:eastAsia="Calibri" w:hAnsi="Arial" w:cs="Arial"/>
          <w:kern w:val="2"/>
          <w:sz w:val="28"/>
          <w:szCs w:val="28"/>
          <w14:ligatures w14:val="standardContextual"/>
        </w:rPr>
        <w:t>zł</w:t>
      </w:r>
    </w:p>
    <w:p w14:paraId="168D1913" w14:textId="1E108188" w:rsidR="004D0E09" w:rsidRPr="00514E1E" w:rsidRDefault="004D0E09"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 xml:space="preserve">Kwota dofinansowania zgodna z obowiązującą umową: </w:t>
      </w:r>
      <w:r w:rsidRPr="00514E1E">
        <w:rPr>
          <w:rFonts w:ascii="Arial" w:hAnsi="Arial" w:cs="Arial"/>
          <w:bCs/>
          <w:kern w:val="2"/>
          <w:sz w:val="28"/>
          <w:szCs w:val="28"/>
          <w14:ligatures w14:val="standardContextual"/>
        </w:rPr>
        <w:t xml:space="preserve">119 600,00 </w:t>
      </w:r>
      <w:r w:rsidRPr="00514E1E">
        <w:rPr>
          <w:rFonts w:ascii="Arial" w:eastAsia="Calibri" w:hAnsi="Arial" w:cs="Arial"/>
          <w:kern w:val="2"/>
          <w:sz w:val="28"/>
          <w:szCs w:val="28"/>
          <w14:ligatures w14:val="standardContextual"/>
        </w:rPr>
        <w:t>zł</w:t>
      </w:r>
    </w:p>
    <w:p w14:paraId="68FE60FC" w14:textId="547741E3" w:rsidR="002F3042" w:rsidRPr="00514E1E" w:rsidRDefault="002F3042" w:rsidP="00514E1E">
      <w:pPr>
        <w:spacing w:after="0" w:line="276" w:lineRule="auto"/>
        <w:rPr>
          <w:rFonts w:ascii="Arial" w:eastAsia="Calibri" w:hAnsi="Arial" w:cs="Arial"/>
          <w:kern w:val="2"/>
          <w:sz w:val="28"/>
          <w:szCs w:val="28"/>
          <w14:ligatures w14:val="standardContextual"/>
        </w:rPr>
      </w:pPr>
      <w:r w:rsidRPr="00514E1E">
        <w:rPr>
          <w:rFonts w:ascii="Arial" w:eastAsia="Calibri" w:hAnsi="Arial" w:cs="Arial"/>
          <w:kern w:val="2"/>
          <w:sz w:val="28"/>
          <w:szCs w:val="28"/>
          <w14:ligatures w14:val="standardContextual"/>
        </w:rPr>
        <w:t xml:space="preserve">Kwota dofinansowania zgodna z wydatkowaną w 2023 r.: </w:t>
      </w:r>
      <w:r w:rsidRPr="00514E1E">
        <w:rPr>
          <w:rFonts w:ascii="Arial" w:hAnsi="Arial" w:cs="Arial"/>
          <w:sz w:val="28"/>
          <w:szCs w:val="28"/>
        </w:rPr>
        <w:t xml:space="preserve">119 600,00 </w:t>
      </w:r>
      <w:r w:rsidRPr="00514E1E">
        <w:rPr>
          <w:rFonts w:ascii="Arial" w:eastAsia="Calibri" w:hAnsi="Arial" w:cs="Arial"/>
          <w:kern w:val="2"/>
          <w:sz w:val="28"/>
          <w:szCs w:val="28"/>
          <w14:ligatures w14:val="standardContextual"/>
        </w:rPr>
        <w:t>zł</w:t>
      </w:r>
    </w:p>
    <w:p w14:paraId="2BC49C27" w14:textId="47EF440B" w:rsidR="00EB6FB4" w:rsidRDefault="003D0960" w:rsidP="008D4F08">
      <w:pPr>
        <w:spacing w:after="0" w:line="276" w:lineRule="auto"/>
        <w:jc w:val="both"/>
        <w:rPr>
          <w:rFonts w:ascii="Arial Narrow" w:hAnsi="Arial Narrow" w:cs="Arial"/>
          <w:bCs/>
          <w:kern w:val="2"/>
          <w:sz w:val="24"/>
          <w:szCs w:val="24"/>
          <w14:ligatures w14:val="standardContextual"/>
        </w:rPr>
      </w:pPr>
      <w:r w:rsidRPr="008D4F08">
        <w:rPr>
          <w:rFonts w:ascii="Arial Narrow" w:hAnsi="Arial Narrow" w:cs="Arial"/>
          <w:bCs/>
          <w:kern w:val="2"/>
          <w:sz w:val="24"/>
          <w:szCs w:val="24"/>
          <w14:ligatures w14:val="standardContextual"/>
        </w:rPr>
        <w:t xml:space="preserve">           </w:t>
      </w:r>
    </w:p>
    <w:p w14:paraId="21F5219C" w14:textId="149FD476" w:rsidR="00A237E6" w:rsidRPr="00A237E6" w:rsidRDefault="00A237E6" w:rsidP="007E66FA">
      <w:pPr>
        <w:spacing w:after="0" w:line="276" w:lineRule="auto"/>
        <w:rPr>
          <w:rFonts w:ascii="Arial" w:hAnsi="Arial" w:cs="Arial"/>
          <w:b/>
          <w:kern w:val="2"/>
          <w:sz w:val="28"/>
          <w:szCs w:val="28"/>
          <w14:ligatures w14:val="standardContextual"/>
        </w:rPr>
      </w:pPr>
      <w:r w:rsidRPr="00A237E6">
        <w:rPr>
          <w:rFonts w:ascii="Arial" w:hAnsi="Arial" w:cs="Arial"/>
          <w:b/>
          <w:kern w:val="2"/>
          <w:sz w:val="28"/>
          <w:szCs w:val="28"/>
          <w14:ligatures w14:val="standardContextual"/>
        </w:rPr>
        <w:t>Programy rządowe</w:t>
      </w:r>
    </w:p>
    <w:p w14:paraId="5D0458D9" w14:textId="42021F63" w:rsidR="00901391" w:rsidRPr="00A237E6" w:rsidRDefault="00BE31B2" w:rsidP="007E66FA">
      <w:pPr>
        <w:spacing w:line="276" w:lineRule="auto"/>
        <w:rPr>
          <w:rFonts w:ascii="Arial" w:hAnsi="Arial" w:cs="Arial"/>
          <w:b/>
          <w:bCs/>
          <w:sz w:val="28"/>
          <w:szCs w:val="28"/>
        </w:rPr>
      </w:pPr>
      <w:r w:rsidRPr="00A237E6">
        <w:rPr>
          <w:rFonts w:ascii="Arial" w:hAnsi="Arial" w:cs="Arial"/>
          <w:b/>
          <w:bCs/>
          <w:sz w:val="28"/>
          <w:szCs w:val="28"/>
        </w:rPr>
        <w:t>„</w:t>
      </w:r>
      <w:r w:rsidR="00901391" w:rsidRPr="00A237E6">
        <w:rPr>
          <w:rFonts w:ascii="Arial" w:hAnsi="Arial" w:cs="Arial"/>
          <w:b/>
          <w:bCs/>
          <w:sz w:val="28"/>
          <w:szCs w:val="28"/>
        </w:rPr>
        <w:t>Aktywna tablica</w:t>
      </w:r>
      <w:r w:rsidRPr="00A237E6">
        <w:rPr>
          <w:rFonts w:ascii="Arial" w:hAnsi="Arial" w:cs="Arial"/>
          <w:b/>
          <w:bCs/>
          <w:sz w:val="28"/>
          <w:szCs w:val="28"/>
        </w:rPr>
        <w:t>”</w:t>
      </w:r>
    </w:p>
    <w:p w14:paraId="0AD1527B" w14:textId="77777777" w:rsidR="00901391" w:rsidRPr="00A237E6" w:rsidRDefault="00901391" w:rsidP="007E66FA">
      <w:pPr>
        <w:spacing w:line="276" w:lineRule="auto"/>
        <w:rPr>
          <w:rFonts w:ascii="Arial" w:hAnsi="Arial" w:cs="Arial"/>
          <w:sz w:val="28"/>
          <w:szCs w:val="28"/>
        </w:rPr>
      </w:pPr>
      <w:r w:rsidRPr="00A237E6">
        <w:rPr>
          <w:rFonts w:ascii="Arial" w:hAnsi="Arial" w:cs="Arial"/>
          <w:sz w:val="28"/>
          <w:szCs w:val="28"/>
        </w:rPr>
        <w:t xml:space="preserve">W 2023 roku dofinansowanie w łącznej kwocie 60 460,80 zł  otrzymały: Branżowa Szkoła I Stopnia  </w:t>
      </w:r>
      <w:r w:rsidRPr="00A237E6">
        <w:rPr>
          <w:rFonts w:ascii="Arial" w:hAnsi="Arial" w:cs="Arial"/>
          <w:sz w:val="28"/>
          <w:szCs w:val="28"/>
        </w:rPr>
        <w:br/>
        <w:t>Nr 6 w Zespole Szkół Technicznych, Branżowa Szkoła I Stopnia  Nr 4 w Zespole Szkół Samochodowych i Szkoła Podstawowa Nr 10.</w:t>
      </w:r>
    </w:p>
    <w:p w14:paraId="1B55DD67" w14:textId="77777777" w:rsidR="00901391" w:rsidRPr="00A237E6" w:rsidRDefault="00901391" w:rsidP="007E66FA">
      <w:pPr>
        <w:spacing w:line="276" w:lineRule="auto"/>
        <w:rPr>
          <w:rFonts w:ascii="Arial" w:hAnsi="Arial" w:cs="Arial"/>
          <w:sz w:val="28"/>
          <w:szCs w:val="28"/>
        </w:rPr>
      </w:pPr>
      <w:r w:rsidRPr="00A237E6">
        <w:rPr>
          <w:rFonts w:ascii="Arial" w:hAnsi="Arial" w:cs="Arial"/>
          <w:sz w:val="28"/>
          <w:szCs w:val="28"/>
        </w:rPr>
        <w:t>Celem Programu było wsparcie finansowe w zakupie  pomocy dydaktycznych, narzędzi do terapii, laptopów.</w:t>
      </w:r>
    </w:p>
    <w:p w14:paraId="481B6C0B" w14:textId="77777777" w:rsidR="00901391" w:rsidRPr="00A237E6" w:rsidRDefault="00901391" w:rsidP="007E66FA">
      <w:pPr>
        <w:spacing w:line="276" w:lineRule="auto"/>
        <w:rPr>
          <w:rFonts w:ascii="Arial" w:hAnsi="Arial" w:cs="Arial"/>
          <w:b/>
          <w:bCs/>
          <w:sz w:val="28"/>
          <w:szCs w:val="28"/>
        </w:rPr>
      </w:pPr>
      <w:r w:rsidRPr="00A237E6">
        <w:rPr>
          <w:rFonts w:ascii="Arial" w:hAnsi="Arial" w:cs="Arial"/>
          <w:b/>
          <w:bCs/>
          <w:sz w:val="28"/>
          <w:szCs w:val="28"/>
        </w:rPr>
        <w:t>„Narodowy Program Rozwoju Czytelnictwa”</w:t>
      </w:r>
    </w:p>
    <w:p w14:paraId="5F0CC19A" w14:textId="4104844B" w:rsidR="00901391" w:rsidRPr="00A237E6" w:rsidRDefault="00901391" w:rsidP="007E66FA">
      <w:pPr>
        <w:spacing w:line="276" w:lineRule="auto"/>
        <w:rPr>
          <w:rFonts w:ascii="Arial" w:hAnsi="Arial" w:cs="Arial"/>
          <w:sz w:val="28"/>
          <w:szCs w:val="28"/>
        </w:rPr>
      </w:pPr>
      <w:r w:rsidRPr="00A237E6">
        <w:rPr>
          <w:rFonts w:ascii="Arial" w:hAnsi="Arial" w:cs="Arial"/>
          <w:sz w:val="28"/>
          <w:szCs w:val="28"/>
        </w:rPr>
        <w:t>W 2023 roku dofinansowanie w łącznej  kwocie 62 500,00 zł  otrzymały: Przedszkole Publiczne Nr 22, Przedszkole Publiczne Nr 11, Szkoła Podstawowa Nr 3, Szkoła Podstawowa Nr 20, Szkoła Podstawowa Nr 23, Szkoła Podstawowa Nr 7, Szkoła Podstawowa Nr  8, Zawodowa Szkoła Specjalna w MOW.</w:t>
      </w:r>
    </w:p>
    <w:p w14:paraId="735DD219" w14:textId="40A87C02" w:rsidR="00E851E1" w:rsidRPr="00A237E6" w:rsidRDefault="00901391" w:rsidP="007E66FA">
      <w:pPr>
        <w:spacing w:after="0" w:line="276" w:lineRule="auto"/>
        <w:contextualSpacing/>
        <w:rPr>
          <w:rFonts w:ascii="Arial" w:hAnsi="Arial" w:cs="Arial"/>
          <w:sz w:val="28"/>
          <w:szCs w:val="28"/>
        </w:rPr>
      </w:pPr>
      <w:r w:rsidRPr="00A237E6">
        <w:rPr>
          <w:rFonts w:ascii="Arial" w:hAnsi="Arial" w:cs="Arial"/>
          <w:sz w:val="28"/>
          <w:szCs w:val="28"/>
        </w:rPr>
        <w:t>Celem programu jest rozwijania zainteresowań uczniów przez promocję i wsparcie czytelnictwa  młodzieży, w tym zakup nowości wydawniczych</w:t>
      </w:r>
    </w:p>
    <w:bookmarkEnd w:id="24"/>
    <w:p w14:paraId="15F7AB60" w14:textId="77777777" w:rsidR="00A45FF0" w:rsidRDefault="00A45FF0" w:rsidP="007E66FA">
      <w:pPr>
        <w:spacing w:line="276" w:lineRule="auto"/>
        <w:rPr>
          <w:rFonts w:ascii="Arial" w:hAnsi="Arial" w:cs="Arial"/>
          <w:sz w:val="28"/>
          <w:szCs w:val="28"/>
        </w:rPr>
      </w:pPr>
    </w:p>
    <w:p w14:paraId="27DDE460" w14:textId="3F59D8A4" w:rsidR="00A45FF0" w:rsidRPr="00EC4A93" w:rsidRDefault="00A45FF0" w:rsidP="007E66FA">
      <w:pPr>
        <w:spacing w:line="276" w:lineRule="auto"/>
        <w:rPr>
          <w:rFonts w:ascii="Arial" w:hAnsi="Arial" w:cs="Arial"/>
          <w:b/>
          <w:bCs/>
          <w:sz w:val="28"/>
          <w:szCs w:val="28"/>
        </w:rPr>
      </w:pPr>
      <w:r w:rsidRPr="00EC4A93">
        <w:rPr>
          <w:rFonts w:ascii="Arial" w:hAnsi="Arial" w:cs="Arial"/>
          <w:b/>
          <w:bCs/>
          <w:sz w:val="28"/>
          <w:szCs w:val="28"/>
        </w:rPr>
        <w:t>Środki pozyskane z rezerwy subwencji oświatowej 0,5</w:t>
      </w:r>
      <w:r w:rsidR="00EC4A93" w:rsidRPr="00EC4A93">
        <w:rPr>
          <w:rFonts w:ascii="Arial" w:hAnsi="Arial" w:cs="Arial"/>
          <w:b/>
          <w:bCs/>
          <w:sz w:val="28"/>
          <w:szCs w:val="28"/>
        </w:rPr>
        <w:t>%</w:t>
      </w:r>
    </w:p>
    <w:p w14:paraId="5D9FF394" w14:textId="59763BB8" w:rsidR="003223AE" w:rsidRPr="00A237E6" w:rsidRDefault="003223AE" w:rsidP="007E66FA">
      <w:pPr>
        <w:spacing w:line="276" w:lineRule="auto"/>
        <w:rPr>
          <w:rFonts w:ascii="Arial" w:hAnsi="Arial" w:cs="Arial"/>
          <w:sz w:val="28"/>
          <w:szCs w:val="28"/>
        </w:rPr>
      </w:pPr>
      <w:r w:rsidRPr="00A237E6">
        <w:rPr>
          <w:rFonts w:ascii="Arial" w:hAnsi="Arial" w:cs="Arial"/>
          <w:sz w:val="28"/>
          <w:szCs w:val="28"/>
        </w:rPr>
        <w:t xml:space="preserve">W </w:t>
      </w:r>
      <w:r w:rsidR="00E2179E" w:rsidRPr="00A237E6">
        <w:rPr>
          <w:rFonts w:ascii="Arial" w:hAnsi="Arial" w:cs="Arial"/>
          <w:sz w:val="28"/>
          <w:szCs w:val="28"/>
        </w:rPr>
        <w:t>ramach rezerwy subwencji oświatowej ramach</w:t>
      </w:r>
      <w:r w:rsidRPr="00A237E6">
        <w:rPr>
          <w:rFonts w:ascii="Arial" w:hAnsi="Arial" w:cs="Arial"/>
          <w:sz w:val="28"/>
          <w:szCs w:val="28"/>
        </w:rPr>
        <w:t xml:space="preserve"> </w:t>
      </w:r>
      <w:r w:rsidR="00E2179E" w:rsidRPr="00A237E6">
        <w:rPr>
          <w:rFonts w:ascii="Arial" w:hAnsi="Arial" w:cs="Arial"/>
          <w:sz w:val="28"/>
          <w:szCs w:val="28"/>
        </w:rPr>
        <w:t>środki z Ministerstwa Edukacji Narodowej</w:t>
      </w:r>
      <w:r w:rsidRPr="00A237E6">
        <w:rPr>
          <w:rFonts w:ascii="Arial" w:hAnsi="Arial" w:cs="Arial"/>
          <w:b/>
          <w:bCs/>
          <w:sz w:val="28"/>
          <w:szCs w:val="28"/>
        </w:rPr>
        <w:t xml:space="preserve"> </w:t>
      </w:r>
      <w:r w:rsidRPr="00A237E6">
        <w:rPr>
          <w:rFonts w:ascii="Arial" w:hAnsi="Arial" w:cs="Arial"/>
          <w:sz w:val="28"/>
          <w:szCs w:val="28"/>
        </w:rPr>
        <w:t>pozyskały następujące szkoły :</w:t>
      </w:r>
    </w:p>
    <w:p w14:paraId="5C5058CB" w14:textId="66AF532E" w:rsidR="003223AE" w:rsidRPr="00A237E6" w:rsidRDefault="003223AE" w:rsidP="00A20945">
      <w:pPr>
        <w:pStyle w:val="Akapitzlist"/>
        <w:numPr>
          <w:ilvl w:val="0"/>
          <w:numId w:val="213"/>
        </w:numPr>
        <w:spacing w:after="0" w:line="276" w:lineRule="auto"/>
        <w:rPr>
          <w:rFonts w:ascii="Arial" w:hAnsi="Arial" w:cs="Arial"/>
          <w:sz w:val="28"/>
          <w:szCs w:val="28"/>
        </w:rPr>
      </w:pPr>
      <w:r w:rsidRPr="00A237E6">
        <w:rPr>
          <w:rFonts w:ascii="Arial" w:hAnsi="Arial" w:cs="Arial"/>
          <w:sz w:val="28"/>
          <w:szCs w:val="28"/>
        </w:rPr>
        <w:t xml:space="preserve">na wyposażenie  i pomoce dydaktyczne do nowych </w:t>
      </w:r>
      <w:proofErr w:type="spellStart"/>
      <w:r w:rsidRPr="00A237E6">
        <w:rPr>
          <w:rFonts w:ascii="Arial" w:hAnsi="Arial" w:cs="Arial"/>
          <w:sz w:val="28"/>
          <w:szCs w:val="28"/>
        </w:rPr>
        <w:t>sal</w:t>
      </w:r>
      <w:proofErr w:type="spellEnd"/>
      <w:r w:rsidRPr="00A237E6">
        <w:rPr>
          <w:rFonts w:ascii="Arial" w:hAnsi="Arial" w:cs="Arial"/>
          <w:sz w:val="28"/>
          <w:szCs w:val="28"/>
        </w:rPr>
        <w:t xml:space="preserve"> dydaktycznych:</w:t>
      </w:r>
    </w:p>
    <w:p w14:paraId="3AEED386" w14:textId="31DE7F69" w:rsidR="00E33912" w:rsidRPr="00A237E6" w:rsidRDefault="003223AE" w:rsidP="00A20945">
      <w:pPr>
        <w:pStyle w:val="Akapitzlist"/>
        <w:numPr>
          <w:ilvl w:val="0"/>
          <w:numId w:val="214"/>
        </w:numPr>
        <w:spacing w:after="0" w:line="276" w:lineRule="auto"/>
        <w:rPr>
          <w:rFonts w:ascii="Arial" w:hAnsi="Arial" w:cs="Arial"/>
          <w:sz w:val="28"/>
          <w:szCs w:val="28"/>
        </w:rPr>
      </w:pPr>
      <w:r w:rsidRPr="00A237E6">
        <w:rPr>
          <w:rFonts w:ascii="Arial" w:hAnsi="Arial" w:cs="Arial"/>
          <w:sz w:val="28"/>
          <w:szCs w:val="28"/>
        </w:rPr>
        <w:t>Szkoła Podstawowa Nr 19 – 15 000,00 zł</w:t>
      </w:r>
    </w:p>
    <w:p w14:paraId="72073F40" w14:textId="22A4C431" w:rsidR="00E33912" w:rsidRPr="00A237E6" w:rsidRDefault="003223AE" w:rsidP="00A20945">
      <w:pPr>
        <w:pStyle w:val="Akapitzlist"/>
        <w:numPr>
          <w:ilvl w:val="0"/>
          <w:numId w:val="214"/>
        </w:numPr>
        <w:spacing w:after="0" w:line="276" w:lineRule="auto"/>
        <w:rPr>
          <w:rFonts w:ascii="Arial" w:hAnsi="Arial" w:cs="Arial"/>
          <w:sz w:val="28"/>
          <w:szCs w:val="28"/>
        </w:rPr>
      </w:pPr>
      <w:r w:rsidRPr="00A237E6">
        <w:rPr>
          <w:rFonts w:ascii="Arial" w:hAnsi="Arial" w:cs="Arial"/>
          <w:sz w:val="28"/>
          <w:szCs w:val="28"/>
        </w:rPr>
        <w:t>Szkoła Podstawowa Nr 20 – 10 000,00 zł,</w:t>
      </w:r>
    </w:p>
    <w:p w14:paraId="7631CEE7" w14:textId="148D8904" w:rsidR="00E33912" w:rsidRPr="00A237E6" w:rsidRDefault="003223AE" w:rsidP="00A20945">
      <w:pPr>
        <w:pStyle w:val="Akapitzlist"/>
        <w:numPr>
          <w:ilvl w:val="0"/>
          <w:numId w:val="214"/>
        </w:numPr>
        <w:spacing w:after="0" w:line="276" w:lineRule="auto"/>
        <w:rPr>
          <w:rFonts w:ascii="Arial" w:hAnsi="Arial" w:cs="Arial"/>
          <w:sz w:val="28"/>
          <w:szCs w:val="28"/>
        </w:rPr>
      </w:pPr>
      <w:r w:rsidRPr="00A237E6">
        <w:rPr>
          <w:rFonts w:ascii="Arial" w:hAnsi="Arial" w:cs="Arial"/>
          <w:sz w:val="28"/>
          <w:szCs w:val="28"/>
        </w:rPr>
        <w:t>Szkoła Podstawowa Nr 14 – 15 000,00 zł</w:t>
      </w:r>
    </w:p>
    <w:p w14:paraId="7BD7426C" w14:textId="12220A9A" w:rsidR="003223AE" w:rsidRPr="00A237E6" w:rsidRDefault="003223AE" w:rsidP="00A20945">
      <w:pPr>
        <w:pStyle w:val="Akapitzlist"/>
        <w:numPr>
          <w:ilvl w:val="0"/>
          <w:numId w:val="214"/>
        </w:numPr>
        <w:spacing w:after="0" w:line="276" w:lineRule="auto"/>
        <w:rPr>
          <w:rFonts w:ascii="Arial" w:hAnsi="Arial" w:cs="Arial"/>
          <w:sz w:val="28"/>
          <w:szCs w:val="28"/>
        </w:rPr>
      </w:pPr>
      <w:r w:rsidRPr="00A237E6">
        <w:rPr>
          <w:rFonts w:ascii="Arial" w:hAnsi="Arial" w:cs="Arial"/>
          <w:sz w:val="28"/>
          <w:szCs w:val="28"/>
        </w:rPr>
        <w:t xml:space="preserve">Zespół Szkół Muzycznych – 69 970,00 </w:t>
      </w:r>
      <w:r w:rsidR="00422035" w:rsidRPr="00A237E6">
        <w:rPr>
          <w:rFonts w:ascii="Arial" w:hAnsi="Arial" w:cs="Arial"/>
          <w:sz w:val="28"/>
          <w:szCs w:val="28"/>
        </w:rPr>
        <w:t>zł</w:t>
      </w:r>
    </w:p>
    <w:p w14:paraId="0C1C19C8" w14:textId="53CFB8A2" w:rsidR="003223AE" w:rsidRPr="00A237E6" w:rsidRDefault="003223AE" w:rsidP="00A20945">
      <w:pPr>
        <w:pStyle w:val="Akapitzlist"/>
        <w:numPr>
          <w:ilvl w:val="0"/>
          <w:numId w:val="213"/>
        </w:numPr>
        <w:spacing w:after="0" w:line="276" w:lineRule="auto"/>
        <w:rPr>
          <w:rFonts w:ascii="Arial" w:hAnsi="Arial" w:cs="Arial"/>
          <w:sz w:val="28"/>
          <w:szCs w:val="28"/>
        </w:rPr>
      </w:pPr>
      <w:r w:rsidRPr="00A237E6">
        <w:rPr>
          <w:rFonts w:ascii="Arial" w:hAnsi="Arial" w:cs="Arial"/>
          <w:sz w:val="28"/>
          <w:szCs w:val="28"/>
        </w:rPr>
        <w:t xml:space="preserve">na wyposażenie  i pomoce dydaktyczne do </w:t>
      </w:r>
      <w:proofErr w:type="spellStart"/>
      <w:r w:rsidRPr="00A237E6">
        <w:rPr>
          <w:rFonts w:ascii="Arial" w:hAnsi="Arial" w:cs="Arial"/>
          <w:sz w:val="28"/>
          <w:szCs w:val="28"/>
        </w:rPr>
        <w:t>sal</w:t>
      </w:r>
      <w:proofErr w:type="spellEnd"/>
      <w:r w:rsidRPr="00A237E6">
        <w:rPr>
          <w:rFonts w:ascii="Arial" w:hAnsi="Arial" w:cs="Arial"/>
          <w:sz w:val="28"/>
          <w:szCs w:val="28"/>
        </w:rPr>
        <w:t xml:space="preserve"> lekcyjnych, w których rozpoczyna się kształcenie</w:t>
      </w:r>
    </w:p>
    <w:p w14:paraId="2D15BA8A" w14:textId="3BFC9C7F" w:rsidR="003223AE" w:rsidRPr="00A237E6" w:rsidRDefault="00E33912" w:rsidP="007E66FA">
      <w:pPr>
        <w:spacing w:after="0" w:line="276" w:lineRule="auto"/>
        <w:rPr>
          <w:rFonts w:ascii="Arial" w:hAnsi="Arial" w:cs="Arial"/>
          <w:sz w:val="28"/>
          <w:szCs w:val="28"/>
        </w:rPr>
      </w:pPr>
      <w:r w:rsidRPr="00A237E6">
        <w:rPr>
          <w:rFonts w:ascii="Arial" w:hAnsi="Arial" w:cs="Arial"/>
          <w:sz w:val="28"/>
          <w:szCs w:val="28"/>
        </w:rPr>
        <w:t xml:space="preserve">             </w:t>
      </w:r>
      <w:r w:rsidR="003223AE" w:rsidRPr="00A237E6">
        <w:rPr>
          <w:rFonts w:ascii="Arial" w:hAnsi="Arial" w:cs="Arial"/>
          <w:sz w:val="28"/>
          <w:szCs w:val="28"/>
        </w:rPr>
        <w:t xml:space="preserve"> w nowych zawodach:</w:t>
      </w:r>
    </w:p>
    <w:p w14:paraId="1A482807" w14:textId="383EBC9C" w:rsidR="000B3B63" w:rsidRPr="00EC4A93" w:rsidRDefault="003223AE" w:rsidP="00A20945">
      <w:pPr>
        <w:pStyle w:val="Akapitzlist"/>
        <w:numPr>
          <w:ilvl w:val="0"/>
          <w:numId w:val="215"/>
        </w:numPr>
        <w:spacing w:after="0" w:line="276" w:lineRule="auto"/>
        <w:rPr>
          <w:rFonts w:ascii="Arial" w:hAnsi="Arial" w:cs="Arial"/>
          <w:sz w:val="28"/>
          <w:szCs w:val="28"/>
        </w:rPr>
      </w:pPr>
      <w:r w:rsidRPr="00A237E6">
        <w:rPr>
          <w:rFonts w:ascii="Arial" w:hAnsi="Arial" w:cs="Arial"/>
          <w:sz w:val="28"/>
          <w:szCs w:val="28"/>
        </w:rPr>
        <w:t>Branżowa Szkoła II Stopnia w Centrum Kształcenia Zawodowego i Ustawicznego - 45 000,0</w:t>
      </w:r>
      <w:r w:rsidR="00EC4A93">
        <w:rPr>
          <w:rFonts w:ascii="Arial" w:hAnsi="Arial" w:cs="Arial"/>
          <w:sz w:val="28"/>
          <w:szCs w:val="28"/>
        </w:rPr>
        <w:t>0 zł</w:t>
      </w:r>
    </w:p>
    <w:p w14:paraId="502CD577" w14:textId="77777777" w:rsidR="00EC4A93" w:rsidRDefault="00EC4A93" w:rsidP="00F86BB4">
      <w:pPr>
        <w:spacing w:line="276" w:lineRule="auto"/>
        <w:jc w:val="both"/>
        <w:rPr>
          <w:rFonts w:ascii="Arial" w:hAnsi="Arial" w:cs="Arial"/>
          <w:b/>
          <w:bCs/>
          <w:sz w:val="28"/>
          <w:szCs w:val="28"/>
        </w:rPr>
      </w:pPr>
    </w:p>
    <w:p w14:paraId="77A20FC7" w14:textId="4A1985BF" w:rsidR="00F86BB4" w:rsidRPr="00EC4A93" w:rsidRDefault="00EC4A93" w:rsidP="00F86BB4">
      <w:pPr>
        <w:spacing w:line="276" w:lineRule="auto"/>
        <w:jc w:val="both"/>
        <w:rPr>
          <w:rFonts w:ascii="Arial" w:hAnsi="Arial" w:cs="Arial"/>
          <w:b/>
          <w:bCs/>
          <w:sz w:val="28"/>
          <w:szCs w:val="28"/>
        </w:rPr>
      </w:pPr>
      <w:r w:rsidRPr="00EC4A93">
        <w:rPr>
          <w:rFonts w:ascii="Arial" w:hAnsi="Arial" w:cs="Arial"/>
          <w:b/>
          <w:bCs/>
          <w:sz w:val="28"/>
          <w:szCs w:val="28"/>
        </w:rPr>
        <w:t>Klasy i pracownie patronackie</w:t>
      </w:r>
    </w:p>
    <w:p w14:paraId="1D139D05" w14:textId="5008AB57" w:rsidR="006974C4" w:rsidRPr="00406647" w:rsidRDefault="006974C4" w:rsidP="00406647">
      <w:pPr>
        <w:spacing w:line="276" w:lineRule="auto"/>
        <w:rPr>
          <w:rFonts w:ascii="Arial" w:hAnsi="Arial" w:cs="Arial"/>
          <w:sz w:val="28"/>
          <w:szCs w:val="28"/>
        </w:rPr>
      </w:pPr>
      <w:r w:rsidRPr="00406647">
        <w:rPr>
          <w:rFonts w:ascii="Arial" w:hAnsi="Arial" w:cs="Arial"/>
          <w:sz w:val="28"/>
          <w:szCs w:val="28"/>
        </w:rPr>
        <w:t xml:space="preserve">We wszystkich zespołach szkół zawodowych funkcjonuje 31 klas  patronowanych przez duże firmy działające na terenie miasta i nie tylko. Firmy które patronują w szkołach to między innymi ANWIL S.A, Orlen Laboratorium S.A. Energa Operator S.A. </w:t>
      </w:r>
      <w:proofErr w:type="spellStart"/>
      <w:r w:rsidRPr="00406647">
        <w:rPr>
          <w:rFonts w:ascii="Arial" w:hAnsi="Arial" w:cs="Arial"/>
          <w:sz w:val="28"/>
          <w:szCs w:val="28"/>
        </w:rPr>
        <w:t>Husar</w:t>
      </w:r>
      <w:proofErr w:type="spellEnd"/>
      <w:r w:rsidRPr="00406647">
        <w:rPr>
          <w:rFonts w:ascii="Arial" w:hAnsi="Arial" w:cs="Arial"/>
          <w:sz w:val="28"/>
          <w:szCs w:val="28"/>
        </w:rPr>
        <w:t xml:space="preserve"> Budownictwo Inżynieryjne S.A., RUN Chłodnia Sp z o.o., WIKA S.A., Uzdrowisko Wieniec Zdrój Sp z o.o., </w:t>
      </w:r>
      <w:proofErr w:type="spellStart"/>
      <w:r w:rsidRPr="00406647">
        <w:rPr>
          <w:rFonts w:ascii="Arial" w:hAnsi="Arial" w:cs="Arial"/>
          <w:sz w:val="28"/>
          <w:szCs w:val="28"/>
        </w:rPr>
        <w:t>Renex</w:t>
      </w:r>
      <w:proofErr w:type="spellEnd"/>
      <w:r w:rsidRPr="00406647">
        <w:rPr>
          <w:rFonts w:ascii="Arial" w:hAnsi="Arial" w:cs="Arial"/>
          <w:sz w:val="28"/>
          <w:szCs w:val="28"/>
        </w:rPr>
        <w:t xml:space="preserve"> Sp z o.o.</w:t>
      </w:r>
    </w:p>
    <w:p w14:paraId="63615821" w14:textId="77777777" w:rsidR="006974C4" w:rsidRPr="00406647" w:rsidRDefault="006974C4" w:rsidP="00406647">
      <w:pPr>
        <w:spacing w:line="276" w:lineRule="auto"/>
        <w:rPr>
          <w:rFonts w:ascii="Arial" w:hAnsi="Arial" w:cs="Arial"/>
          <w:sz w:val="28"/>
          <w:szCs w:val="28"/>
        </w:rPr>
      </w:pPr>
      <w:r w:rsidRPr="00406647">
        <w:rPr>
          <w:rFonts w:ascii="Arial" w:hAnsi="Arial" w:cs="Arial"/>
          <w:sz w:val="28"/>
          <w:szCs w:val="28"/>
        </w:rPr>
        <w:t>W kilku szkołach zawodowych funkcjonują również pracownie patronackie:</w:t>
      </w:r>
    </w:p>
    <w:p w14:paraId="287EC75A" w14:textId="77777777" w:rsidR="006974C4" w:rsidRPr="00406647" w:rsidRDefault="006974C4" w:rsidP="00A20945">
      <w:pPr>
        <w:pStyle w:val="Akapitzlist"/>
        <w:numPr>
          <w:ilvl w:val="0"/>
          <w:numId w:val="215"/>
        </w:numPr>
        <w:spacing w:line="276" w:lineRule="auto"/>
        <w:rPr>
          <w:rFonts w:ascii="Arial" w:hAnsi="Arial" w:cs="Arial"/>
          <w:sz w:val="28"/>
          <w:szCs w:val="28"/>
        </w:rPr>
      </w:pPr>
      <w:r w:rsidRPr="00406647">
        <w:rPr>
          <w:rFonts w:ascii="Arial" w:hAnsi="Arial" w:cs="Arial"/>
          <w:sz w:val="28"/>
          <w:szCs w:val="28"/>
        </w:rPr>
        <w:t>w Zespole Szkół Elektrycznych - 6 pracowni,</w:t>
      </w:r>
    </w:p>
    <w:p w14:paraId="22B2879C" w14:textId="77777777" w:rsidR="006974C4" w:rsidRPr="00406647" w:rsidRDefault="006974C4" w:rsidP="00A20945">
      <w:pPr>
        <w:pStyle w:val="Akapitzlist"/>
        <w:numPr>
          <w:ilvl w:val="0"/>
          <w:numId w:val="215"/>
        </w:numPr>
        <w:spacing w:line="276" w:lineRule="auto"/>
        <w:rPr>
          <w:rFonts w:ascii="Arial" w:hAnsi="Arial" w:cs="Arial"/>
          <w:sz w:val="28"/>
          <w:szCs w:val="28"/>
        </w:rPr>
      </w:pPr>
      <w:r w:rsidRPr="00406647">
        <w:rPr>
          <w:rFonts w:ascii="Arial" w:hAnsi="Arial" w:cs="Arial"/>
          <w:sz w:val="28"/>
          <w:szCs w:val="28"/>
        </w:rPr>
        <w:t>w Zespole Szkól Technicznych - 3 pracownie,</w:t>
      </w:r>
    </w:p>
    <w:p w14:paraId="36094330" w14:textId="77777777" w:rsidR="006974C4" w:rsidRPr="00406647" w:rsidRDefault="006974C4" w:rsidP="00A20945">
      <w:pPr>
        <w:pStyle w:val="Akapitzlist"/>
        <w:numPr>
          <w:ilvl w:val="0"/>
          <w:numId w:val="215"/>
        </w:numPr>
        <w:spacing w:line="276" w:lineRule="auto"/>
        <w:rPr>
          <w:rFonts w:ascii="Arial" w:hAnsi="Arial" w:cs="Arial"/>
          <w:sz w:val="28"/>
          <w:szCs w:val="28"/>
        </w:rPr>
      </w:pPr>
      <w:r w:rsidRPr="00406647">
        <w:rPr>
          <w:rFonts w:ascii="Arial" w:hAnsi="Arial" w:cs="Arial"/>
          <w:sz w:val="28"/>
          <w:szCs w:val="28"/>
        </w:rPr>
        <w:t xml:space="preserve">w Centrum Kształcenia Zawodowego  i Ustawicznego – 2 pracownie </w:t>
      </w:r>
    </w:p>
    <w:p w14:paraId="1C636846" w14:textId="77777777" w:rsidR="006974C4" w:rsidRPr="00406647" w:rsidRDefault="006974C4" w:rsidP="00A20945">
      <w:pPr>
        <w:pStyle w:val="Akapitzlist"/>
        <w:numPr>
          <w:ilvl w:val="0"/>
          <w:numId w:val="215"/>
        </w:numPr>
        <w:spacing w:line="276" w:lineRule="auto"/>
        <w:rPr>
          <w:rFonts w:ascii="Arial" w:hAnsi="Arial" w:cs="Arial"/>
          <w:sz w:val="28"/>
          <w:szCs w:val="28"/>
        </w:rPr>
      </w:pPr>
      <w:r w:rsidRPr="00406647">
        <w:rPr>
          <w:rFonts w:ascii="Arial" w:hAnsi="Arial" w:cs="Arial"/>
          <w:sz w:val="28"/>
          <w:szCs w:val="28"/>
        </w:rPr>
        <w:t xml:space="preserve">Patronatem objęły je takie firmy jak: Orlen Serwis S.A., Energa Operator, </w:t>
      </w:r>
      <w:proofErr w:type="spellStart"/>
      <w:r w:rsidRPr="00406647">
        <w:rPr>
          <w:rFonts w:ascii="Arial" w:hAnsi="Arial" w:cs="Arial"/>
          <w:sz w:val="28"/>
          <w:szCs w:val="28"/>
        </w:rPr>
        <w:t>Renex</w:t>
      </w:r>
      <w:proofErr w:type="spellEnd"/>
      <w:r w:rsidRPr="00406647">
        <w:rPr>
          <w:rFonts w:ascii="Arial" w:hAnsi="Arial" w:cs="Arial"/>
          <w:sz w:val="28"/>
          <w:szCs w:val="28"/>
        </w:rPr>
        <w:t xml:space="preserve"> Sp. z o.o., WIKA S.A., </w:t>
      </w:r>
      <w:proofErr w:type="spellStart"/>
      <w:r w:rsidRPr="00406647">
        <w:rPr>
          <w:rFonts w:ascii="Arial" w:hAnsi="Arial" w:cs="Arial"/>
          <w:sz w:val="28"/>
          <w:szCs w:val="28"/>
        </w:rPr>
        <w:t>Geberit</w:t>
      </w:r>
      <w:proofErr w:type="spellEnd"/>
      <w:r w:rsidRPr="00406647">
        <w:rPr>
          <w:rFonts w:ascii="Arial" w:hAnsi="Arial" w:cs="Arial"/>
          <w:sz w:val="28"/>
          <w:szCs w:val="28"/>
        </w:rPr>
        <w:t xml:space="preserve"> Sp z o.o.</w:t>
      </w:r>
    </w:p>
    <w:p w14:paraId="08C9D847" w14:textId="77777777" w:rsidR="00994C75" w:rsidRDefault="00994C75" w:rsidP="00621C9A">
      <w:pPr>
        <w:pStyle w:val="Legenda"/>
        <w:spacing w:after="0" w:line="276" w:lineRule="auto"/>
        <w:rPr>
          <w:rFonts w:ascii="Arial Narrow" w:hAnsi="Arial Narrow"/>
          <w:i w:val="0"/>
          <w:iCs w:val="0"/>
          <w:sz w:val="24"/>
          <w:szCs w:val="24"/>
        </w:rPr>
      </w:pPr>
    </w:p>
    <w:p w14:paraId="7E7C6411" w14:textId="77777777" w:rsidR="00994C75" w:rsidRDefault="00994C75" w:rsidP="00621C9A">
      <w:pPr>
        <w:pStyle w:val="Legenda"/>
        <w:spacing w:after="0" w:line="276" w:lineRule="auto"/>
        <w:rPr>
          <w:rFonts w:ascii="Arial Narrow" w:hAnsi="Arial Narrow"/>
          <w:i w:val="0"/>
          <w:iCs w:val="0"/>
          <w:sz w:val="24"/>
          <w:szCs w:val="24"/>
        </w:rPr>
      </w:pPr>
    </w:p>
    <w:p w14:paraId="04DF3FA0" w14:textId="427ADCFB" w:rsidR="00621C9A" w:rsidRPr="00994C75" w:rsidRDefault="00406647" w:rsidP="00994C75">
      <w:pPr>
        <w:pStyle w:val="Legenda"/>
        <w:spacing w:after="0" w:line="276" w:lineRule="auto"/>
        <w:rPr>
          <w:rFonts w:ascii="Arial" w:hAnsi="Arial" w:cs="Arial"/>
          <w:color w:val="auto"/>
          <w:sz w:val="28"/>
          <w:szCs w:val="28"/>
        </w:rPr>
      </w:pPr>
      <w:r w:rsidRPr="00994C75">
        <w:rPr>
          <w:rFonts w:ascii="Arial" w:hAnsi="Arial" w:cs="Arial"/>
          <w:i w:val="0"/>
          <w:iCs w:val="0"/>
          <w:color w:val="auto"/>
          <w:sz w:val="28"/>
          <w:szCs w:val="28"/>
        </w:rPr>
        <w:t xml:space="preserve">Działania podjęte w roku 2023 w </w:t>
      </w:r>
      <w:r w:rsidR="00994C75" w:rsidRPr="00994C75">
        <w:rPr>
          <w:rFonts w:ascii="Arial" w:hAnsi="Arial" w:cs="Arial"/>
          <w:i w:val="0"/>
          <w:iCs w:val="0"/>
          <w:color w:val="auto"/>
          <w:sz w:val="28"/>
          <w:szCs w:val="28"/>
        </w:rPr>
        <w:t>zakresie realizacji Strategii rozwoju miasta Włocławek 2030+</w:t>
      </w:r>
    </w:p>
    <w:p w14:paraId="5A07AE18" w14:textId="7F94A733" w:rsidR="00322F15" w:rsidRPr="00994C75" w:rsidRDefault="00322F15" w:rsidP="00994C75">
      <w:pPr>
        <w:pStyle w:val="Legenda"/>
        <w:spacing w:after="0" w:line="276" w:lineRule="auto"/>
        <w:rPr>
          <w:rFonts w:ascii="Arial" w:hAnsi="Arial" w:cs="Arial"/>
          <w:color w:val="000000" w:themeColor="text1"/>
          <w:sz w:val="28"/>
          <w:szCs w:val="28"/>
        </w:rPr>
      </w:pPr>
      <w:r w:rsidRPr="00994C75">
        <w:rPr>
          <w:rFonts w:ascii="Arial" w:hAnsi="Arial" w:cs="Arial"/>
          <w:color w:val="000000" w:themeColor="text1"/>
          <w:sz w:val="28"/>
          <w:szCs w:val="28"/>
        </w:rPr>
        <w:t xml:space="preserve">Cel strategiczny: Miasto </w:t>
      </w:r>
      <w:r w:rsidR="00E2179E" w:rsidRPr="00994C75">
        <w:rPr>
          <w:rFonts w:ascii="Arial" w:hAnsi="Arial" w:cs="Arial"/>
          <w:color w:val="000000" w:themeColor="text1"/>
          <w:sz w:val="28"/>
          <w:szCs w:val="28"/>
        </w:rPr>
        <w:t>s</w:t>
      </w:r>
      <w:r w:rsidRPr="00994C75">
        <w:rPr>
          <w:rFonts w:ascii="Arial" w:hAnsi="Arial" w:cs="Arial"/>
          <w:color w:val="000000" w:themeColor="text1"/>
          <w:sz w:val="28"/>
          <w:szCs w:val="28"/>
        </w:rPr>
        <w:t xml:space="preserve">ilne </w:t>
      </w:r>
      <w:r w:rsidR="00E2179E" w:rsidRPr="00994C75">
        <w:rPr>
          <w:rFonts w:ascii="Arial" w:hAnsi="Arial" w:cs="Arial"/>
          <w:color w:val="000000" w:themeColor="text1"/>
          <w:sz w:val="28"/>
          <w:szCs w:val="28"/>
        </w:rPr>
        <w:t>g</w:t>
      </w:r>
      <w:r w:rsidRPr="00994C75">
        <w:rPr>
          <w:rFonts w:ascii="Arial" w:hAnsi="Arial" w:cs="Arial"/>
          <w:color w:val="000000" w:themeColor="text1"/>
          <w:sz w:val="28"/>
          <w:szCs w:val="28"/>
        </w:rPr>
        <w:t>ospodarczo</w:t>
      </w:r>
    </w:p>
    <w:p w14:paraId="01AC7638" w14:textId="20512BD4" w:rsidR="00322F15" w:rsidRPr="00994C75" w:rsidRDefault="00054983" w:rsidP="00994C75">
      <w:pPr>
        <w:spacing w:after="0" w:line="276" w:lineRule="auto"/>
        <w:rPr>
          <w:rFonts w:ascii="Arial" w:hAnsi="Arial" w:cs="Arial"/>
          <w:sz w:val="28"/>
          <w:szCs w:val="28"/>
        </w:rPr>
      </w:pPr>
      <w:r w:rsidRPr="00994C75">
        <w:rPr>
          <w:rFonts w:ascii="Arial" w:hAnsi="Arial" w:cs="Arial"/>
          <w:sz w:val="28"/>
          <w:szCs w:val="28"/>
        </w:rPr>
        <w:t>Cel operacyjny: Miasto zapewniające wysoką jakość kształcenia</w:t>
      </w:r>
    </w:p>
    <w:p w14:paraId="55D4EBA9" w14:textId="371A2227" w:rsidR="00913E9C" w:rsidRPr="00994C75" w:rsidRDefault="00FF2E9A" w:rsidP="00994C75">
      <w:pPr>
        <w:spacing w:line="276" w:lineRule="auto"/>
        <w:rPr>
          <w:rFonts w:ascii="Arial" w:hAnsi="Arial" w:cs="Arial"/>
          <w:sz w:val="28"/>
          <w:szCs w:val="28"/>
        </w:rPr>
      </w:pPr>
      <w:r w:rsidRPr="00994C75">
        <w:rPr>
          <w:rFonts w:ascii="Arial" w:hAnsi="Arial" w:cs="Arial"/>
          <w:sz w:val="28"/>
          <w:szCs w:val="28"/>
        </w:rPr>
        <w:t>W 2023</w:t>
      </w:r>
      <w:r w:rsidR="00DA7068" w:rsidRPr="00994C75">
        <w:rPr>
          <w:rFonts w:ascii="Arial" w:hAnsi="Arial" w:cs="Arial"/>
          <w:sz w:val="28"/>
          <w:szCs w:val="28"/>
        </w:rPr>
        <w:t xml:space="preserve"> r.</w:t>
      </w:r>
      <w:r w:rsidRPr="00994C75">
        <w:rPr>
          <w:rFonts w:ascii="Arial" w:hAnsi="Arial" w:cs="Arial"/>
          <w:sz w:val="28"/>
          <w:szCs w:val="28"/>
        </w:rPr>
        <w:t xml:space="preserve">: </w:t>
      </w:r>
    </w:p>
    <w:p w14:paraId="34236897" w14:textId="3C374F6B" w:rsidR="00FF2E9A" w:rsidRPr="00994C75" w:rsidRDefault="00913E9C" w:rsidP="00A20945">
      <w:pPr>
        <w:pStyle w:val="Akapitzlist"/>
        <w:numPr>
          <w:ilvl w:val="0"/>
          <w:numId w:val="213"/>
        </w:numPr>
        <w:spacing w:line="276" w:lineRule="auto"/>
        <w:rPr>
          <w:rFonts w:ascii="Arial" w:hAnsi="Arial" w:cs="Arial"/>
          <w:sz w:val="28"/>
          <w:szCs w:val="28"/>
        </w:rPr>
      </w:pPr>
      <w:r w:rsidRPr="00994C75">
        <w:rPr>
          <w:rFonts w:ascii="Arial" w:hAnsi="Arial" w:cs="Arial"/>
          <w:sz w:val="28"/>
          <w:szCs w:val="28"/>
        </w:rPr>
        <w:t>W dniach 22 – 23 marca</w:t>
      </w:r>
      <w:r w:rsidR="00FF2E9A" w:rsidRPr="00994C75">
        <w:rPr>
          <w:rFonts w:ascii="Arial" w:hAnsi="Arial" w:cs="Arial"/>
          <w:sz w:val="28"/>
          <w:szCs w:val="28"/>
        </w:rPr>
        <w:t xml:space="preserve"> </w:t>
      </w:r>
      <w:r w:rsidRPr="00994C75">
        <w:rPr>
          <w:rFonts w:ascii="Arial" w:hAnsi="Arial" w:cs="Arial"/>
          <w:sz w:val="28"/>
          <w:szCs w:val="28"/>
        </w:rPr>
        <w:t xml:space="preserve">w Hali </w:t>
      </w:r>
      <w:proofErr w:type="spellStart"/>
      <w:r w:rsidRPr="00994C75">
        <w:rPr>
          <w:rFonts w:ascii="Arial" w:hAnsi="Arial" w:cs="Arial"/>
          <w:sz w:val="28"/>
          <w:szCs w:val="28"/>
        </w:rPr>
        <w:t>OSiR</w:t>
      </w:r>
      <w:proofErr w:type="spellEnd"/>
      <w:r w:rsidRPr="00994C75">
        <w:rPr>
          <w:rFonts w:ascii="Arial" w:hAnsi="Arial" w:cs="Arial"/>
          <w:sz w:val="28"/>
          <w:szCs w:val="28"/>
        </w:rPr>
        <w:t xml:space="preserve"> Poradnia Psychologiczno-Pedagogiczna we Włocławku zorganizowała dwudniową imprezę – Włocławskie Targi Edukacyjne, która adresowana była </w:t>
      </w:r>
      <w:r w:rsidR="00EA6D77" w:rsidRPr="00994C75">
        <w:rPr>
          <w:rFonts w:ascii="Arial" w:hAnsi="Arial" w:cs="Arial"/>
          <w:sz w:val="28"/>
          <w:szCs w:val="28"/>
        </w:rPr>
        <w:br/>
      </w:r>
      <w:r w:rsidRPr="00994C75">
        <w:rPr>
          <w:rFonts w:ascii="Arial" w:hAnsi="Arial" w:cs="Arial"/>
          <w:sz w:val="28"/>
          <w:szCs w:val="28"/>
        </w:rPr>
        <w:t>do młodzieży szkół podstawowych, liceów, techników i szkół branżowych miasta Włocławka oraz okolicznych miejscowości. Uczniowie szkół podstawowych mogli zapoznać się z ofertą edukacyjną proponowaną przez szkoły ponadpodstawowe, a uczniowie szkół</w:t>
      </w:r>
      <w:r w:rsidR="00E2179E" w:rsidRPr="00994C75">
        <w:rPr>
          <w:rFonts w:ascii="Arial" w:hAnsi="Arial" w:cs="Arial"/>
          <w:sz w:val="28"/>
          <w:szCs w:val="28"/>
        </w:rPr>
        <w:t xml:space="preserve"> </w:t>
      </w:r>
      <w:r w:rsidRPr="00994C75">
        <w:rPr>
          <w:rFonts w:ascii="Arial" w:hAnsi="Arial" w:cs="Arial"/>
          <w:sz w:val="28"/>
          <w:szCs w:val="28"/>
        </w:rPr>
        <w:t>ponadpodstawowych z ofertą edukacyjną uczelni wyższych i szkół policealnych oraz ofertą Komendy Miejskiej Policji, Wojskowego Centrum Rekrutacji oraz Straży Więziennej, zapoznając się jednocześnie z zasadami naboru do powyższych służb</w:t>
      </w:r>
      <w:r w:rsidR="00FF2E9A" w:rsidRPr="00994C75">
        <w:rPr>
          <w:rFonts w:ascii="Arial" w:hAnsi="Arial" w:cs="Arial"/>
          <w:sz w:val="28"/>
          <w:szCs w:val="28"/>
        </w:rPr>
        <w:t>.</w:t>
      </w:r>
    </w:p>
    <w:p w14:paraId="173B750D" w14:textId="029BADE8" w:rsidR="003F2C48" w:rsidRPr="00994C75" w:rsidRDefault="00FF2E9A" w:rsidP="00A20945">
      <w:pPr>
        <w:pStyle w:val="Akapitzlist"/>
        <w:numPr>
          <w:ilvl w:val="0"/>
          <w:numId w:val="213"/>
        </w:numPr>
        <w:spacing w:line="276" w:lineRule="auto"/>
        <w:rPr>
          <w:rFonts w:ascii="Arial" w:hAnsi="Arial" w:cs="Arial"/>
          <w:sz w:val="28"/>
          <w:szCs w:val="28"/>
        </w:rPr>
      </w:pPr>
      <w:r w:rsidRPr="00994C75">
        <w:rPr>
          <w:rFonts w:ascii="Arial" w:hAnsi="Arial" w:cs="Arial"/>
          <w:sz w:val="28"/>
          <w:szCs w:val="28"/>
        </w:rPr>
        <w:t>T</w:t>
      </w:r>
      <w:r w:rsidR="00913E9C" w:rsidRPr="00994C75">
        <w:rPr>
          <w:rFonts w:ascii="Arial" w:hAnsi="Arial" w:cs="Arial"/>
          <w:sz w:val="28"/>
          <w:szCs w:val="28"/>
        </w:rPr>
        <w:t>rwały prace nad przygotowaniem wniosku o dofinansowanie projektu unijnego</w:t>
      </w:r>
      <w:r w:rsidR="00E2179E" w:rsidRPr="00994C75">
        <w:rPr>
          <w:rFonts w:ascii="Arial" w:hAnsi="Arial" w:cs="Arial"/>
          <w:sz w:val="28"/>
          <w:szCs w:val="28"/>
        </w:rPr>
        <w:t xml:space="preserve"> </w:t>
      </w:r>
      <w:r w:rsidR="00913E9C" w:rsidRPr="00994C75">
        <w:rPr>
          <w:rFonts w:ascii="Arial" w:hAnsi="Arial" w:cs="Arial"/>
          <w:sz w:val="28"/>
          <w:szCs w:val="28"/>
        </w:rPr>
        <w:t>pn. „Dostosowanie kształcenia ogólnego do potrzeb rynku pracy - I ETAP". Projekt skierowany jest do  uczniów 5 liceów we Włocławku: I, II, III, IV i V LO (wartość projektu 1 379 119,98 zł)  Przewidywane korzyści to: doposażenie pracowni, doradztwo zawodowe dla uczniów</w:t>
      </w:r>
      <w:r w:rsidR="00853B06" w:rsidRPr="00994C75">
        <w:rPr>
          <w:rFonts w:ascii="Arial" w:hAnsi="Arial" w:cs="Arial"/>
          <w:sz w:val="28"/>
          <w:szCs w:val="28"/>
        </w:rPr>
        <w:t xml:space="preserve">, </w:t>
      </w:r>
      <w:r w:rsidR="00913E9C" w:rsidRPr="00994C75">
        <w:rPr>
          <w:rFonts w:ascii="Arial" w:hAnsi="Arial" w:cs="Arial"/>
          <w:sz w:val="28"/>
          <w:szCs w:val="28"/>
        </w:rPr>
        <w:t>podniesienie kompetencji uczniów, podniesienie kwalifikacji nauczycieli. Wniosek</w:t>
      </w:r>
      <w:r w:rsidR="00E2179E" w:rsidRPr="00994C75">
        <w:rPr>
          <w:rFonts w:ascii="Arial" w:hAnsi="Arial" w:cs="Arial"/>
          <w:sz w:val="28"/>
          <w:szCs w:val="28"/>
        </w:rPr>
        <w:t xml:space="preserve"> </w:t>
      </w:r>
      <w:r w:rsidR="00853B06" w:rsidRPr="00994C75">
        <w:rPr>
          <w:rFonts w:ascii="Arial" w:hAnsi="Arial" w:cs="Arial"/>
          <w:sz w:val="28"/>
          <w:szCs w:val="28"/>
        </w:rPr>
        <w:br/>
      </w:r>
      <w:r w:rsidR="00913E9C" w:rsidRPr="00994C75">
        <w:rPr>
          <w:rFonts w:ascii="Arial" w:hAnsi="Arial" w:cs="Arial"/>
          <w:sz w:val="28"/>
          <w:szCs w:val="28"/>
        </w:rPr>
        <w:t>o dofinansowanie  złożono na początku 2024 roku</w:t>
      </w:r>
      <w:r w:rsidR="003F2C48" w:rsidRPr="00994C75">
        <w:rPr>
          <w:rFonts w:ascii="Arial" w:hAnsi="Arial" w:cs="Arial"/>
          <w:sz w:val="28"/>
          <w:szCs w:val="28"/>
        </w:rPr>
        <w:t>.</w:t>
      </w:r>
    </w:p>
    <w:p w14:paraId="521B0E01" w14:textId="162BD12F" w:rsidR="003F2C48" w:rsidRPr="00994C75" w:rsidRDefault="003F2C48" w:rsidP="00A20945">
      <w:pPr>
        <w:pStyle w:val="Akapitzlist"/>
        <w:numPr>
          <w:ilvl w:val="0"/>
          <w:numId w:val="213"/>
        </w:numPr>
        <w:spacing w:line="276" w:lineRule="auto"/>
        <w:rPr>
          <w:rFonts w:ascii="Arial" w:hAnsi="Arial" w:cs="Arial"/>
          <w:sz w:val="28"/>
          <w:szCs w:val="28"/>
        </w:rPr>
      </w:pPr>
      <w:r w:rsidRPr="00994C75">
        <w:rPr>
          <w:rFonts w:ascii="Arial" w:hAnsi="Arial" w:cs="Arial"/>
          <w:sz w:val="28"/>
          <w:szCs w:val="28"/>
        </w:rPr>
        <w:t>T</w:t>
      </w:r>
      <w:r w:rsidR="00913E9C" w:rsidRPr="00994C75">
        <w:rPr>
          <w:rFonts w:ascii="Arial" w:hAnsi="Arial" w:cs="Arial"/>
          <w:sz w:val="28"/>
          <w:szCs w:val="28"/>
        </w:rPr>
        <w:t>rwały prace nad przygotowaniem wniosku o dofinansowanie projektu unijnego</w:t>
      </w:r>
      <w:r w:rsidRPr="00994C75">
        <w:rPr>
          <w:rFonts w:ascii="Arial" w:hAnsi="Arial" w:cs="Arial"/>
          <w:sz w:val="28"/>
          <w:szCs w:val="28"/>
        </w:rPr>
        <w:t xml:space="preserve"> </w:t>
      </w:r>
      <w:r w:rsidR="00913E9C" w:rsidRPr="00994C75">
        <w:rPr>
          <w:rFonts w:ascii="Arial" w:hAnsi="Arial" w:cs="Arial"/>
          <w:sz w:val="28"/>
          <w:szCs w:val="28"/>
        </w:rPr>
        <w:t>pn. „Dostosowanie kształcenia ogólnego do potrzeb rynku pracy - II ETAP" skierowaneg</w:t>
      </w:r>
      <w:r w:rsidR="00994C75">
        <w:rPr>
          <w:rFonts w:ascii="Arial" w:hAnsi="Arial" w:cs="Arial"/>
          <w:sz w:val="28"/>
          <w:szCs w:val="28"/>
        </w:rPr>
        <w:t>o</w:t>
      </w:r>
      <w:r w:rsidRPr="00994C75">
        <w:rPr>
          <w:rFonts w:ascii="Arial" w:hAnsi="Arial" w:cs="Arial"/>
          <w:sz w:val="28"/>
          <w:szCs w:val="28"/>
        </w:rPr>
        <w:t xml:space="preserve"> </w:t>
      </w:r>
      <w:r w:rsidR="00913E9C" w:rsidRPr="00994C75">
        <w:rPr>
          <w:rFonts w:ascii="Arial" w:hAnsi="Arial" w:cs="Arial"/>
          <w:sz w:val="28"/>
          <w:szCs w:val="28"/>
        </w:rPr>
        <w:t>do uczniów  6 szkół podstawowych we Włocławku: SP nr 2, 3, 7, 8, 10 i 11 (wartość projektu: 4 283 850,68 zł). Przewidywane korzyści to: doposażenie pracowni, doradztwo zawodowe</w:t>
      </w:r>
      <w:r w:rsidRPr="00994C75">
        <w:rPr>
          <w:rFonts w:ascii="Arial" w:hAnsi="Arial" w:cs="Arial"/>
          <w:sz w:val="28"/>
          <w:szCs w:val="28"/>
        </w:rPr>
        <w:t xml:space="preserve"> </w:t>
      </w:r>
      <w:r w:rsidR="00913E9C" w:rsidRPr="00994C75">
        <w:rPr>
          <w:rFonts w:ascii="Arial" w:hAnsi="Arial" w:cs="Arial"/>
          <w:sz w:val="28"/>
          <w:szCs w:val="28"/>
        </w:rPr>
        <w:t>dla uczniów, podniesienie kompetencji uczniów, podniesienie kwalifikacji nauczycieli. Wniosek o dofinansowanie  złożono na początku 2024 roku.</w:t>
      </w:r>
    </w:p>
    <w:p w14:paraId="439721BE" w14:textId="55102C43" w:rsidR="00951B75" w:rsidRPr="00994C75" w:rsidRDefault="003F2C48" w:rsidP="00A20945">
      <w:pPr>
        <w:pStyle w:val="Akapitzlist"/>
        <w:numPr>
          <w:ilvl w:val="0"/>
          <w:numId w:val="213"/>
        </w:numPr>
        <w:spacing w:line="276" w:lineRule="auto"/>
        <w:rPr>
          <w:rFonts w:ascii="Arial" w:hAnsi="Arial" w:cs="Arial"/>
          <w:sz w:val="28"/>
          <w:szCs w:val="28"/>
        </w:rPr>
      </w:pPr>
      <w:r w:rsidRPr="00994C75">
        <w:rPr>
          <w:rFonts w:ascii="Arial" w:hAnsi="Arial" w:cs="Arial"/>
          <w:sz w:val="28"/>
          <w:szCs w:val="28"/>
        </w:rPr>
        <w:t>T</w:t>
      </w:r>
      <w:r w:rsidR="00913E9C" w:rsidRPr="00994C75">
        <w:rPr>
          <w:rFonts w:ascii="Arial" w:hAnsi="Arial" w:cs="Arial"/>
          <w:sz w:val="28"/>
          <w:szCs w:val="28"/>
        </w:rPr>
        <w:t>rwały prace nad przygotowaniem wniosku o dofinansowanie projektu unijnego</w:t>
      </w:r>
      <w:r w:rsidR="00853B06" w:rsidRPr="00994C75">
        <w:rPr>
          <w:rFonts w:ascii="Arial" w:hAnsi="Arial" w:cs="Arial"/>
          <w:sz w:val="28"/>
          <w:szCs w:val="28"/>
        </w:rPr>
        <w:t xml:space="preserve"> </w:t>
      </w:r>
      <w:r w:rsidR="00913E9C" w:rsidRPr="00994C75">
        <w:rPr>
          <w:rFonts w:ascii="Arial" w:hAnsi="Arial" w:cs="Arial"/>
          <w:sz w:val="28"/>
          <w:szCs w:val="28"/>
        </w:rPr>
        <w:t>pn. „Dostosowanie kształcenia zawodowego do potrzeb rynku pracy" skierowanego do uczniów szkół zawodowych, przewidywane korzyści to: doposażenie pracowni, doradztwo zawodowe, podniesienie kompetencji uczniów, podniesienie kwalifikacji nauczycieli. Projekt ma na celu wyrównywanie szans edukacyjnych z przedmiotów ścisłych, m.in. matematyczno-przyrodniczych, informatycznych oraz języków obcych. Zorganizowane zostaną szkolenia</w:t>
      </w:r>
      <w:r w:rsidR="00DA7068" w:rsidRPr="00994C75">
        <w:rPr>
          <w:rFonts w:ascii="Arial" w:hAnsi="Arial" w:cs="Arial"/>
          <w:sz w:val="28"/>
          <w:szCs w:val="28"/>
        </w:rPr>
        <w:t xml:space="preserve"> </w:t>
      </w:r>
      <w:r w:rsidR="00913E9C" w:rsidRPr="00994C75">
        <w:rPr>
          <w:rFonts w:ascii="Arial" w:hAnsi="Arial" w:cs="Arial"/>
          <w:sz w:val="28"/>
          <w:szCs w:val="28"/>
        </w:rPr>
        <w:t>dla nauczycieli w zakresie pracy z uczniem ze specjalnymi potrzebami edukacyjnymi oraz pracy z uczniem szczególnie uzdolnionym. Projekt skierowany będzie do uczniów sześciu  zespołów  Szkół: Budowlanych, Chemicznych, Ekonomicznych, Elektrycznych, Samochodowych,</w:t>
      </w:r>
      <w:r w:rsidR="00853B06" w:rsidRPr="00994C75">
        <w:rPr>
          <w:rFonts w:ascii="Arial" w:hAnsi="Arial" w:cs="Arial"/>
          <w:sz w:val="28"/>
          <w:szCs w:val="28"/>
        </w:rPr>
        <w:t xml:space="preserve"> </w:t>
      </w:r>
      <w:r w:rsidR="00913E9C" w:rsidRPr="00994C75">
        <w:rPr>
          <w:rFonts w:ascii="Arial" w:hAnsi="Arial" w:cs="Arial"/>
          <w:sz w:val="28"/>
          <w:szCs w:val="28"/>
        </w:rPr>
        <w:t>Technicznych oraz Centrum Kształcenia Zawodowego i Ustawicznego (wartość projektu: 14 556 350,49 zł). Wniosek o dofinansowanie złożono na początku 2024 roku.</w:t>
      </w:r>
    </w:p>
    <w:p w14:paraId="60710FCB" w14:textId="442EEB3B" w:rsidR="00437E0D" w:rsidRPr="008D4F08" w:rsidRDefault="00437E0D" w:rsidP="008D4F08">
      <w:pPr>
        <w:spacing w:line="276" w:lineRule="auto"/>
        <w:jc w:val="both"/>
        <w:rPr>
          <w:rFonts w:ascii="Arial Narrow" w:eastAsia="Calibri" w:hAnsi="Arial Narrow" w:cs="Times New Roman"/>
          <w:sz w:val="24"/>
          <w:szCs w:val="24"/>
        </w:rPr>
      </w:pPr>
    </w:p>
    <w:p w14:paraId="7722531D" w14:textId="77777777" w:rsidR="00CA3F76" w:rsidRPr="00CA3F76" w:rsidRDefault="00CA3F76" w:rsidP="00CA3F76">
      <w:pPr>
        <w:spacing w:after="0" w:line="276" w:lineRule="auto"/>
        <w:rPr>
          <w:rFonts w:ascii="Arial" w:hAnsi="Arial" w:cs="Arial"/>
          <w:b/>
          <w:bCs/>
          <w:sz w:val="28"/>
          <w:szCs w:val="28"/>
        </w:rPr>
      </w:pPr>
      <w:r w:rsidRPr="00CA3F76">
        <w:rPr>
          <w:rFonts w:ascii="Arial" w:hAnsi="Arial" w:cs="Arial"/>
          <w:b/>
          <w:bCs/>
          <w:sz w:val="28"/>
          <w:szCs w:val="28"/>
        </w:rPr>
        <w:t>Uchwały</w:t>
      </w:r>
    </w:p>
    <w:p w14:paraId="540D6063" w14:textId="31968969"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 xml:space="preserve">Uchwała Nr LIX/11/2023 z dnia 20 stycznia 2023r. w sprawie utworzenia Zespołu Szkolno-Przedszkolnego nr 2 we Włocławku  i nadania statutu. </w:t>
      </w:r>
    </w:p>
    <w:p w14:paraId="081D370C" w14:textId="0D3A0180"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w:t>
      </w:r>
      <w:r w:rsidRPr="00CA3F76">
        <w:rPr>
          <w:rFonts w:ascii="Arial" w:hAnsi="Arial" w:cs="Arial"/>
          <w:i/>
          <w:iCs/>
          <w:sz w:val="28"/>
          <w:szCs w:val="28"/>
        </w:rPr>
        <w:t xml:space="preserve">Publicznej Urzędu Miasta Włocławek. </w:t>
      </w:r>
      <w:r w:rsidRPr="00CA3F76">
        <w:rPr>
          <w:rFonts w:ascii="Arial" w:hAnsi="Arial" w:cs="Arial"/>
          <w:sz w:val="28"/>
          <w:szCs w:val="28"/>
        </w:rPr>
        <w:t>Z dniem 1 września 2023r. utworzono Zespół Szkolno-Przedszkolny nr 2 we Włocławku  z połączenia Szkoły Podstawowej</w:t>
      </w:r>
      <w:r w:rsidR="007727E5" w:rsidRPr="00CA3F76">
        <w:rPr>
          <w:rFonts w:ascii="Arial" w:hAnsi="Arial" w:cs="Arial"/>
          <w:sz w:val="28"/>
          <w:szCs w:val="28"/>
        </w:rPr>
        <w:t xml:space="preserve"> </w:t>
      </w:r>
      <w:r w:rsidRPr="00CA3F76">
        <w:rPr>
          <w:rFonts w:ascii="Arial" w:hAnsi="Arial" w:cs="Arial"/>
          <w:sz w:val="28"/>
          <w:szCs w:val="28"/>
        </w:rPr>
        <w:t>nr 19 z Przedszkolem Publicznym   nr 27.</w:t>
      </w:r>
    </w:p>
    <w:p w14:paraId="0D30338C" w14:textId="77777777" w:rsidR="00A86B11" w:rsidRPr="00CA3F76" w:rsidRDefault="00A86B11" w:rsidP="00CA3F76">
      <w:pPr>
        <w:spacing w:after="0" w:line="276" w:lineRule="auto"/>
        <w:rPr>
          <w:rFonts w:ascii="Arial" w:hAnsi="Arial" w:cs="Arial"/>
          <w:sz w:val="28"/>
          <w:szCs w:val="28"/>
        </w:rPr>
      </w:pPr>
    </w:p>
    <w:p w14:paraId="3942C5FE" w14:textId="77777777"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 xml:space="preserve">Uchwała Nr LIX/12/2023  z dnia 20 stycznia 2023 r. w sprawie nadania imienia Przedszkolu Publicznemu Nr 36 we Włocławku. </w:t>
      </w:r>
    </w:p>
    <w:p w14:paraId="63D574C4" w14:textId="1AAE1476"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Po przeprowadzeniu konkursu na wybór imienia nadanego Przedszkolu, wnioskowano o nadanie Przedszkolu Publicznemu Nr 36 we Włocławku z oddziałami integracyjnymi imienia Wandy Chotomskiej. Propozycja ta uzyskała akceptację całej społeczności przedszkola.</w:t>
      </w:r>
    </w:p>
    <w:p w14:paraId="3CE79541" w14:textId="77777777" w:rsidR="00A86B11" w:rsidRPr="00CA3F76" w:rsidRDefault="00A86B11" w:rsidP="00CA3F76">
      <w:pPr>
        <w:spacing w:after="0" w:line="276" w:lineRule="auto"/>
        <w:rPr>
          <w:rFonts w:ascii="Arial" w:hAnsi="Arial" w:cs="Arial"/>
          <w:i/>
          <w:iCs/>
          <w:sz w:val="28"/>
          <w:szCs w:val="28"/>
        </w:rPr>
      </w:pPr>
    </w:p>
    <w:p w14:paraId="60609DDC" w14:textId="71D942D3"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 Nr LIX/13/2023 z dnia 20 stycznia 2023 r. zmieniająca uchwałę w sprawie ustalenia opłat</w:t>
      </w:r>
      <w:r w:rsidR="007727E5" w:rsidRPr="00CA3F76">
        <w:rPr>
          <w:rFonts w:ascii="Arial" w:hAnsi="Arial" w:cs="Arial"/>
          <w:i/>
          <w:iCs/>
          <w:sz w:val="28"/>
          <w:szCs w:val="28"/>
        </w:rPr>
        <w:t xml:space="preserve"> </w:t>
      </w:r>
      <w:r w:rsidRPr="00CA3F76">
        <w:rPr>
          <w:rFonts w:ascii="Arial" w:hAnsi="Arial" w:cs="Arial"/>
          <w:i/>
          <w:iCs/>
          <w:sz w:val="28"/>
          <w:szCs w:val="28"/>
        </w:rPr>
        <w:t xml:space="preserve">za korzystanie  z pomieszczeń szkół i placówek oświatowych, dla których organem prowadzącym jest Gmina Miasto Włocławek. </w:t>
      </w:r>
    </w:p>
    <w:p w14:paraId="0EED5FE5" w14:textId="322213DC"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w:t>
      </w:r>
    </w:p>
    <w:p w14:paraId="6DEC163B" w14:textId="77777777" w:rsidR="00A86B11" w:rsidRPr="00CA3F76" w:rsidRDefault="00A86B11" w:rsidP="00CA3F76">
      <w:pPr>
        <w:spacing w:after="0" w:line="276" w:lineRule="auto"/>
        <w:rPr>
          <w:rFonts w:ascii="Arial" w:hAnsi="Arial" w:cs="Arial"/>
          <w:i/>
          <w:iCs/>
          <w:sz w:val="28"/>
          <w:szCs w:val="28"/>
        </w:rPr>
      </w:pPr>
    </w:p>
    <w:p w14:paraId="67781622" w14:textId="4A6AE40F"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 </w:t>
      </w:r>
      <w:r w:rsidRPr="00CA3F76">
        <w:rPr>
          <w:rFonts w:ascii="Arial" w:hAnsi="Arial" w:cs="Arial"/>
          <w:i/>
          <w:iCs/>
          <w:sz w:val="28"/>
          <w:szCs w:val="28"/>
        </w:rPr>
        <w:t xml:space="preserve"> LX/31/2023 z dnia 28 lutego 2023 r. Uchwała zmieniająca uchwałę w sprawie ustalenia stawki za 1 km przebiegu pojazdu. </w:t>
      </w:r>
    </w:p>
    <w:p w14:paraId="43847BC1" w14:textId="0B4815C6"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Publicznej Urzędu Miasta Włocławek.  </w:t>
      </w:r>
    </w:p>
    <w:p w14:paraId="7A4E3FE4" w14:textId="77777777" w:rsidR="00A86B11" w:rsidRPr="00CA3F76" w:rsidRDefault="00A86B11" w:rsidP="00CA3F76">
      <w:pPr>
        <w:spacing w:after="0" w:line="276" w:lineRule="auto"/>
        <w:rPr>
          <w:rFonts w:ascii="Arial" w:hAnsi="Arial" w:cs="Arial"/>
          <w:sz w:val="28"/>
          <w:szCs w:val="28"/>
        </w:rPr>
      </w:pPr>
    </w:p>
    <w:p w14:paraId="049C25E2" w14:textId="0D8B95AE"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LX/32/2023 z dnia 28 lutego 2023 r. w sprawie zmiany nazwy Przedszkola Publicznego nr 3 w Zespole Szkół nr 3 im. Marii Grzegorzewskiej we Włocławku, ul. Nowomiejska 23. </w:t>
      </w:r>
    </w:p>
    <w:p w14:paraId="4C8C715B" w14:textId="51D21C7F"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Akt założycielski otrzymał brzmienie: „Przedszkole Publiczne nr 3 Specjalne w Zespole Szkół nr 3 im. Marii Grzegorzewskiej we Włocławku, ul. Nowomiejska 23”.</w:t>
      </w:r>
    </w:p>
    <w:p w14:paraId="63F10B48" w14:textId="77777777" w:rsidR="00A86B11" w:rsidRPr="00CA3F76" w:rsidRDefault="00A86B11" w:rsidP="00CA3F76">
      <w:pPr>
        <w:spacing w:after="0" w:line="276" w:lineRule="auto"/>
        <w:rPr>
          <w:rFonts w:ascii="Arial" w:hAnsi="Arial" w:cs="Arial"/>
          <w:sz w:val="28"/>
          <w:szCs w:val="28"/>
        </w:rPr>
      </w:pPr>
    </w:p>
    <w:p w14:paraId="3B29C6EB" w14:textId="0CC09F66"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LX/33/2023 z dnia 28 lutego 2023 r. w sprawie zmiany nazwy Szkoły Podstawowej nr 5 z Oddziałami Integracyjnymi im. Szarych Szeregów we Włocławku, ul. </w:t>
      </w:r>
      <w:proofErr w:type="spellStart"/>
      <w:r w:rsidRPr="00CA3F76">
        <w:rPr>
          <w:rFonts w:ascii="Arial" w:hAnsi="Arial" w:cs="Arial"/>
          <w:i/>
          <w:iCs/>
          <w:sz w:val="28"/>
          <w:szCs w:val="28"/>
        </w:rPr>
        <w:t>Wieniecka</w:t>
      </w:r>
      <w:proofErr w:type="spellEnd"/>
      <w:r w:rsidRPr="00CA3F76">
        <w:rPr>
          <w:rFonts w:ascii="Arial" w:hAnsi="Arial" w:cs="Arial"/>
          <w:i/>
          <w:iCs/>
          <w:sz w:val="28"/>
          <w:szCs w:val="28"/>
        </w:rPr>
        <w:t xml:space="preserve"> 46. </w:t>
      </w:r>
    </w:p>
    <w:p w14:paraId="42E58C85" w14:textId="54AFCAC5"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Publicznej Urzędu Miasta Włocławek. Akt założycielski otrzymał brzmienie: „Szkoła Podstawowa nr 5 Integracyjna im. Szarych Szeregów we Włocławku, ul. </w:t>
      </w:r>
      <w:proofErr w:type="spellStart"/>
      <w:r w:rsidRPr="00CA3F76">
        <w:rPr>
          <w:rFonts w:ascii="Arial" w:hAnsi="Arial" w:cs="Arial"/>
          <w:sz w:val="28"/>
          <w:szCs w:val="28"/>
        </w:rPr>
        <w:t>Wieniecka</w:t>
      </w:r>
      <w:proofErr w:type="spellEnd"/>
      <w:r w:rsidRPr="00CA3F76">
        <w:rPr>
          <w:rFonts w:ascii="Arial" w:hAnsi="Arial" w:cs="Arial"/>
          <w:sz w:val="28"/>
          <w:szCs w:val="28"/>
        </w:rPr>
        <w:t xml:space="preserve"> 46”. Szkoła Podstawowa nr 5 Integracyjna im. Szarych Szeregów we Włocławku,  </w:t>
      </w:r>
      <w:r w:rsidRPr="00CA3F76">
        <w:rPr>
          <w:rFonts w:ascii="Arial" w:hAnsi="Arial" w:cs="Arial"/>
          <w:sz w:val="28"/>
          <w:szCs w:val="28"/>
        </w:rPr>
        <w:br/>
        <w:t xml:space="preserve">ul. </w:t>
      </w:r>
      <w:proofErr w:type="spellStart"/>
      <w:r w:rsidRPr="00CA3F76">
        <w:rPr>
          <w:rFonts w:ascii="Arial" w:hAnsi="Arial" w:cs="Arial"/>
          <w:sz w:val="28"/>
          <w:szCs w:val="28"/>
        </w:rPr>
        <w:t>Wieniecka</w:t>
      </w:r>
      <w:proofErr w:type="spellEnd"/>
      <w:r w:rsidRPr="00CA3F76">
        <w:rPr>
          <w:rFonts w:ascii="Arial" w:hAnsi="Arial" w:cs="Arial"/>
          <w:sz w:val="28"/>
          <w:szCs w:val="28"/>
        </w:rPr>
        <w:t xml:space="preserve"> 46 jest szkołą, dla której nie ustala się obwodu.</w:t>
      </w:r>
    </w:p>
    <w:p w14:paraId="211D2289" w14:textId="77777777" w:rsidR="00A86B11" w:rsidRPr="00CA3F76" w:rsidRDefault="00A86B11" w:rsidP="00CA3F76">
      <w:pPr>
        <w:spacing w:after="0" w:line="276" w:lineRule="auto"/>
        <w:rPr>
          <w:rFonts w:ascii="Arial" w:hAnsi="Arial" w:cs="Arial"/>
          <w:sz w:val="28"/>
          <w:szCs w:val="28"/>
        </w:rPr>
      </w:pPr>
    </w:p>
    <w:p w14:paraId="44A8F925" w14:textId="4C44E163"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LXI/53/2023 z dnia 28 marca 2023 r. w sprawie ustalenia planu sieci publicznych szkół podstawowych z wyjątkiem szkół specjalnych, oraz określenia granic obwodów publicznych szkół podstawowych, dla których organem prowadzącym jest Gmina Miasto Włocławek. </w:t>
      </w:r>
    </w:p>
    <w:p w14:paraId="7B4CA9B2" w14:textId="5B9ED357"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Publicznej Urzędu Miasta Włocławek. Ustalona sieć zapewnia wszystkim uczniom spełnianie obowiązku szkolnego w szkole położonej w odległości nie przekraczającej 3 km i 4 km od miejsca zamieszkania. </w:t>
      </w:r>
    </w:p>
    <w:p w14:paraId="520C55EE" w14:textId="77777777" w:rsidR="00A86B11" w:rsidRPr="00CA3F76" w:rsidRDefault="00A86B11" w:rsidP="00CA3F76">
      <w:pPr>
        <w:spacing w:after="0" w:line="276" w:lineRule="auto"/>
        <w:rPr>
          <w:rFonts w:ascii="Arial" w:hAnsi="Arial" w:cs="Arial"/>
          <w:i/>
          <w:iCs/>
          <w:sz w:val="28"/>
          <w:szCs w:val="28"/>
        </w:rPr>
      </w:pPr>
    </w:p>
    <w:p w14:paraId="233E2FF0" w14:textId="177E35D0" w:rsidR="00A86B11"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LXI/54/2023 z dnia 28 marca 2023 r. uchylająca uchwałę w sprawie ustalenia sieci przedszkoli publicznych i oddziałów przedszkolnych w szkołach podstawowych prowadzonych przez Gminę Miasto Włocławek. </w:t>
      </w:r>
    </w:p>
    <w:p w14:paraId="47171AA2" w14:textId="7702C2AD" w:rsidR="00A86B11" w:rsidRPr="00CA3F76" w:rsidRDefault="00A86B11" w:rsidP="00CA3F76">
      <w:pPr>
        <w:spacing w:after="0" w:line="276" w:lineRule="auto"/>
        <w:rPr>
          <w:rFonts w:ascii="Arial" w:hAnsi="Arial" w:cs="Arial"/>
          <w:i/>
          <w:iCs/>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w:t>
      </w:r>
      <w:r w:rsidRPr="00CA3F76">
        <w:rPr>
          <w:rFonts w:ascii="Arial" w:hAnsi="Arial" w:cs="Arial"/>
          <w:i/>
          <w:iCs/>
          <w:sz w:val="28"/>
          <w:szCs w:val="28"/>
        </w:rPr>
        <w:t xml:space="preserve"> </w:t>
      </w:r>
      <w:r w:rsidRPr="00CA3F76">
        <w:rPr>
          <w:rFonts w:ascii="Arial" w:hAnsi="Arial" w:cs="Arial"/>
          <w:sz w:val="28"/>
          <w:szCs w:val="28"/>
        </w:rPr>
        <w:t>Podjęcie Uchwały</w:t>
      </w:r>
      <w:r w:rsidRPr="00CA3F76">
        <w:rPr>
          <w:rFonts w:ascii="Arial" w:hAnsi="Arial" w:cs="Arial"/>
          <w:i/>
          <w:iCs/>
          <w:sz w:val="28"/>
          <w:szCs w:val="28"/>
        </w:rPr>
        <w:t xml:space="preserve"> </w:t>
      </w:r>
      <w:r w:rsidRPr="00CA3F76">
        <w:rPr>
          <w:rFonts w:ascii="Arial" w:hAnsi="Arial" w:cs="Arial"/>
          <w:sz w:val="28"/>
          <w:szCs w:val="28"/>
        </w:rPr>
        <w:t>podyktowane było koniecznością formalnego usystematyzowania sieci publicznych przedszkoli i oddziałów przedszkolnych w szkołach podstawowych prowadzonych przez Gminę Miasto Włocławek.</w:t>
      </w:r>
      <w:r w:rsidRPr="00CA3F76">
        <w:rPr>
          <w:rFonts w:ascii="Arial" w:hAnsi="Arial" w:cs="Arial"/>
          <w:i/>
          <w:iCs/>
          <w:sz w:val="28"/>
          <w:szCs w:val="28"/>
        </w:rPr>
        <w:t xml:space="preserve"> </w:t>
      </w:r>
    </w:p>
    <w:p w14:paraId="5C659430" w14:textId="77777777" w:rsidR="00A86B11" w:rsidRPr="00CA3F76" w:rsidRDefault="00A86B11" w:rsidP="00CA3F76">
      <w:pPr>
        <w:spacing w:after="0" w:line="276" w:lineRule="auto"/>
        <w:rPr>
          <w:rFonts w:ascii="Arial" w:hAnsi="Arial" w:cs="Arial"/>
          <w:i/>
          <w:iCs/>
          <w:sz w:val="28"/>
          <w:szCs w:val="28"/>
        </w:rPr>
      </w:pPr>
    </w:p>
    <w:p w14:paraId="2B935C95" w14:textId="512075F3"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 xml:space="preserve"> 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LXI/55/2023  z dnia 28 marca 2023 r. w sprawie ustalenia sieci publicznych przedszkoli i oddziałów przedszkolnych w szkołach podstawowych, dla których organem prowadzącym jest Gmina Miasto Włocławek. </w:t>
      </w:r>
    </w:p>
    <w:p w14:paraId="3FF2DF63" w14:textId="700398ED"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Celem uchwały była aktualizacja i uporządkowanie sieci przedszkoli oraz oddziałów przedszkolnych</w:t>
      </w:r>
      <w:r w:rsidR="009F45FE" w:rsidRPr="00CA3F76">
        <w:rPr>
          <w:rFonts w:ascii="Arial" w:hAnsi="Arial" w:cs="Arial"/>
          <w:sz w:val="28"/>
          <w:szCs w:val="28"/>
        </w:rPr>
        <w:t xml:space="preserve"> </w:t>
      </w:r>
      <w:r w:rsidRPr="00CA3F76">
        <w:rPr>
          <w:rFonts w:ascii="Arial" w:hAnsi="Arial" w:cs="Arial"/>
          <w:sz w:val="28"/>
          <w:szCs w:val="28"/>
        </w:rPr>
        <w:t>w szkołach podstawowych prowadzonych przez Gminę Miasto Włocławek.</w:t>
      </w:r>
    </w:p>
    <w:p w14:paraId="6370ACA8" w14:textId="77777777" w:rsidR="00A86B11" w:rsidRPr="00CA3F76" w:rsidRDefault="00A86B11" w:rsidP="00CA3F76">
      <w:pPr>
        <w:spacing w:after="0" w:line="276" w:lineRule="auto"/>
        <w:rPr>
          <w:rFonts w:ascii="Arial" w:hAnsi="Arial" w:cs="Arial"/>
          <w:i/>
          <w:iCs/>
          <w:sz w:val="28"/>
          <w:szCs w:val="28"/>
        </w:rPr>
      </w:pPr>
    </w:p>
    <w:p w14:paraId="41A95B86" w14:textId="04464264"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LXII/65/2023 z dnia 25 kwietnia 2023</w:t>
      </w:r>
      <w:r w:rsidR="009F45FE" w:rsidRPr="00CA3F76">
        <w:rPr>
          <w:rFonts w:ascii="Arial" w:hAnsi="Arial" w:cs="Arial"/>
          <w:i/>
          <w:iCs/>
          <w:sz w:val="28"/>
          <w:szCs w:val="28"/>
        </w:rPr>
        <w:t xml:space="preserve"> </w:t>
      </w:r>
      <w:r w:rsidRPr="00CA3F76">
        <w:rPr>
          <w:rFonts w:ascii="Arial" w:hAnsi="Arial" w:cs="Arial"/>
          <w:i/>
          <w:iCs/>
          <w:sz w:val="28"/>
          <w:szCs w:val="28"/>
        </w:rPr>
        <w:t xml:space="preserve">r. w sprawie wyrażenia zgody na powierzenie Miastu Zielona Góra zadań publicznych dotyczących prowadzenia kształcenia uczniów klas wielozawodowych w zakresie teoretycznych przedmiotów zawodowych w Centrum Kształcenia Zawodowego w Zespole Szkół  i Placówek Kształcenia Zawodowego w Zielonej Górze. </w:t>
      </w:r>
    </w:p>
    <w:p w14:paraId="749CA51C" w14:textId="7960159C"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Publicznej Urzędu Miasta Włocławek. Zawarte porozumienia podlegają ogłoszeniu w wojewódzkim dzienniku urzędowym. </w:t>
      </w:r>
    </w:p>
    <w:p w14:paraId="5641D597" w14:textId="77777777" w:rsidR="009F45FE" w:rsidRPr="00CA3F76" w:rsidRDefault="009F45FE" w:rsidP="00CA3F76">
      <w:pPr>
        <w:spacing w:after="0" w:line="276" w:lineRule="auto"/>
        <w:rPr>
          <w:rFonts w:ascii="Arial" w:hAnsi="Arial" w:cs="Arial"/>
          <w:i/>
          <w:iCs/>
          <w:sz w:val="28"/>
          <w:szCs w:val="28"/>
        </w:rPr>
      </w:pPr>
    </w:p>
    <w:p w14:paraId="06D8353A" w14:textId="65AB2EE7"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LXV/102/2023 z dnia 27 czerwca 2023</w:t>
      </w:r>
      <w:r w:rsidR="009F45FE" w:rsidRPr="00CA3F76">
        <w:rPr>
          <w:rFonts w:ascii="Arial" w:hAnsi="Arial" w:cs="Arial"/>
          <w:i/>
          <w:iCs/>
          <w:sz w:val="28"/>
          <w:szCs w:val="28"/>
        </w:rPr>
        <w:t xml:space="preserve"> </w:t>
      </w:r>
      <w:r w:rsidRPr="00CA3F76">
        <w:rPr>
          <w:rFonts w:ascii="Arial" w:hAnsi="Arial" w:cs="Arial"/>
          <w:i/>
          <w:iCs/>
          <w:sz w:val="28"/>
          <w:szCs w:val="28"/>
        </w:rPr>
        <w:t xml:space="preserve">r. zmieniająca uchwałę w sprawie określenia wysokości opłat za korzystanie z wychowania przedszkolnego dzieci objętych wychowaniem przedszkolnym w prowadzonych przez Gminę Miasto Włocławek publicznych przedszkolach oraz oddziałach przedszkolnych w szkołach podstawowych oraz określenia warunków częściowego </w:t>
      </w:r>
      <w:r w:rsidR="00E43C8D" w:rsidRPr="00CA3F76">
        <w:rPr>
          <w:rFonts w:ascii="Arial" w:hAnsi="Arial" w:cs="Arial"/>
          <w:i/>
          <w:iCs/>
          <w:sz w:val="28"/>
          <w:szCs w:val="28"/>
        </w:rPr>
        <w:t xml:space="preserve">                                  </w:t>
      </w:r>
      <w:r w:rsidRPr="00CA3F76">
        <w:rPr>
          <w:rFonts w:ascii="Arial" w:hAnsi="Arial" w:cs="Arial"/>
          <w:i/>
          <w:iCs/>
          <w:sz w:val="28"/>
          <w:szCs w:val="28"/>
        </w:rPr>
        <w:t xml:space="preserve">lub całkowitego zwolnienia z tych opłat. </w:t>
      </w:r>
    </w:p>
    <w:p w14:paraId="38771B95" w14:textId="67C4E027"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Uchwala uwzględnia powyższe opłaty oraz zapisy Karty Dużej Rodziny.</w:t>
      </w:r>
    </w:p>
    <w:p w14:paraId="298A930F" w14:textId="77777777" w:rsidR="009F45FE" w:rsidRPr="00CA3F76" w:rsidRDefault="009F45FE" w:rsidP="00CA3F76">
      <w:pPr>
        <w:spacing w:after="0" w:line="276" w:lineRule="auto"/>
        <w:rPr>
          <w:rFonts w:ascii="Arial" w:hAnsi="Arial" w:cs="Arial"/>
          <w:sz w:val="28"/>
          <w:szCs w:val="28"/>
        </w:rPr>
      </w:pPr>
    </w:p>
    <w:p w14:paraId="38FFBF6E" w14:textId="170CC8C4"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 xml:space="preserve">Uchwała </w:t>
      </w:r>
      <w:r w:rsidR="009F45FE" w:rsidRPr="00CA3F76">
        <w:rPr>
          <w:rFonts w:ascii="Arial" w:hAnsi="Arial" w:cs="Arial"/>
          <w:i/>
          <w:iCs/>
          <w:sz w:val="28"/>
          <w:szCs w:val="28"/>
        </w:rPr>
        <w:t xml:space="preserve">Nr </w:t>
      </w:r>
      <w:r w:rsidRPr="00CA3F76">
        <w:rPr>
          <w:rFonts w:ascii="Arial" w:hAnsi="Arial" w:cs="Arial"/>
          <w:i/>
          <w:iCs/>
          <w:sz w:val="28"/>
          <w:szCs w:val="28"/>
        </w:rPr>
        <w:t>LXV/103/2023  z dnia 27 czerwca 2023</w:t>
      </w:r>
      <w:r w:rsidR="009F45FE" w:rsidRPr="00CA3F76">
        <w:rPr>
          <w:rFonts w:ascii="Arial" w:hAnsi="Arial" w:cs="Arial"/>
          <w:i/>
          <w:iCs/>
          <w:sz w:val="28"/>
          <w:szCs w:val="28"/>
        </w:rPr>
        <w:t xml:space="preserve"> </w:t>
      </w:r>
      <w:r w:rsidRPr="00CA3F76">
        <w:rPr>
          <w:rFonts w:ascii="Arial" w:hAnsi="Arial" w:cs="Arial"/>
          <w:i/>
          <w:iCs/>
          <w:sz w:val="28"/>
          <w:szCs w:val="28"/>
        </w:rPr>
        <w:t xml:space="preserve">r. w sprawie ustalenia stawki za 1 km przebiegu pojazdu. </w:t>
      </w:r>
    </w:p>
    <w:p w14:paraId="4C69F912" w14:textId="4B721EC4"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Podjęcie przedmiotowej Uchwały przez Radę Miasta Włocławek było racjonalnie uzasadnione i konieczne.</w:t>
      </w:r>
    </w:p>
    <w:p w14:paraId="1EF37FA4" w14:textId="77777777" w:rsidR="009F45FE" w:rsidRPr="00CA3F76" w:rsidRDefault="009F45FE" w:rsidP="00CA3F76">
      <w:pPr>
        <w:spacing w:after="0" w:line="276" w:lineRule="auto"/>
        <w:rPr>
          <w:rFonts w:ascii="Arial" w:hAnsi="Arial" w:cs="Arial"/>
          <w:sz w:val="28"/>
          <w:szCs w:val="28"/>
        </w:rPr>
      </w:pPr>
    </w:p>
    <w:p w14:paraId="0DC30A1B" w14:textId="6559C3EA"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LXVI/116/2023 z dnia 29 sierpnia 2023</w:t>
      </w:r>
      <w:r w:rsidR="009F45FE" w:rsidRPr="00CA3F76">
        <w:rPr>
          <w:rFonts w:ascii="Arial" w:hAnsi="Arial" w:cs="Arial"/>
          <w:i/>
          <w:iCs/>
          <w:sz w:val="28"/>
          <w:szCs w:val="28"/>
        </w:rPr>
        <w:t xml:space="preserve"> </w:t>
      </w:r>
      <w:r w:rsidRPr="00CA3F76">
        <w:rPr>
          <w:rFonts w:ascii="Arial" w:hAnsi="Arial" w:cs="Arial"/>
          <w:i/>
          <w:iCs/>
          <w:sz w:val="28"/>
          <w:szCs w:val="28"/>
        </w:rPr>
        <w:t xml:space="preserve">r. zmieniająca uchwałę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w:t>
      </w:r>
    </w:p>
    <w:p w14:paraId="18850E7E" w14:textId="162B14A0" w:rsidR="00A86B11" w:rsidRPr="00CA3F76" w:rsidRDefault="00A86B11" w:rsidP="00CA3F76">
      <w:pPr>
        <w:spacing w:after="0" w:line="276" w:lineRule="auto"/>
        <w:rPr>
          <w:rFonts w:ascii="Arial" w:hAnsi="Arial" w:cs="Arial"/>
          <w:sz w:val="28"/>
          <w:szCs w:val="28"/>
        </w:rPr>
      </w:pPr>
      <w:r w:rsidRPr="00CA3F76">
        <w:rPr>
          <w:rFonts w:ascii="Arial" w:hAnsi="Arial" w:cs="Arial"/>
          <w:sz w:val="28"/>
          <w:szCs w:val="28"/>
        </w:rPr>
        <w:t>Uchwała weszła w życie z dniem podjęcia. Uchwała podlegała podaniu do publicznej wiadomości poprzez ogłoszenie na stronie  Biuletynu  Informacji Publicznej Urzędu Miasta Włocławek. Zgodnie z Uchwałą nastąpiła aktualizacja nazw Placówek Oświatowych.</w:t>
      </w:r>
    </w:p>
    <w:p w14:paraId="301A3309" w14:textId="77777777" w:rsidR="009F45FE" w:rsidRPr="00CA3F76" w:rsidRDefault="009F45FE" w:rsidP="00CA3F76">
      <w:pPr>
        <w:spacing w:after="0" w:line="276" w:lineRule="auto"/>
        <w:rPr>
          <w:rFonts w:ascii="Arial" w:hAnsi="Arial" w:cs="Arial"/>
          <w:sz w:val="28"/>
          <w:szCs w:val="28"/>
        </w:rPr>
      </w:pPr>
    </w:p>
    <w:p w14:paraId="62AE1339" w14:textId="2D2B0E0B" w:rsidR="009F45FE" w:rsidRPr="00CA3F76" w:rsidRDefault="00A86B11" w:rsidP="00CA3F76">
      <w:pPr>
        <w:spacing w:after="0" w:line="276" w:lineRule="auto"/>
        <w:rPr>
          <w:rFonts w:ascii="Arial" w:hAnsi="Arial" w:cs="Arial"/>
          <w:i/>
          <w:iCs/>
          <w:sz w:val="28"/>
          <w:szCs w:val="28"/>
        </w:rPr>
      </w:pPr>
      <w:r w:rsidRPr="00CA3F76">
        <w:rPr>
          <w:rFonts w:ascii="Arial" w:hAnsi="Arial" w:cs="Arial"/>
          <w:i/>
          <w:iCs/>
          <w:sz w:val="28"/>
          <w:szCs w:val="28"/>
        </w:rPr>
        <w:t>Uchwała</w:t>
      </w:r>
      <w:r w:rsidR="009F45FE" w:rsidRPr="00CA3F76">
        <w:rPr>
          <w:rFonts w:ascii="Arial" w:hAnsi="Arial" w:cs="Arial"/>
          <w:i/>
          <w:iCs/>
          <w:sz w:val="28"/>
          <w:szCs w:val="28"/>
        </w:rPr>
        <w:t xml:space="preserve"> Nr</w:t>
      </w:r>
      <w:r w:rsidRPr="00CA3F76">
        <w:rPr>
          <w:rFonts w:ascii="Arial" w:hAnsi="Arial" w:cs="Arial"/>
          <w:i/>
          <w:iCs/>
          <w:sz w:val="28"/>
          <w:szCs w:val="28"/>
        </w:rPr>
        <w:t xml:space="preserve"> LXIX/162/2023 z dnia 28 listopada 2023</w:t>
      </w:r>
      <w:r w:rsidR="009F45FE" w:rsidRPr="00CA3F76">
        <w:rPr>
          <w:rFonts w:ascii="Arial" w:hAnsi="Arial" w:cs="Arial"/>
          <w:i/>
          <w:iCs/>
          <w:sz w:val="28"/>
          <w:szCs w:val="28"/>
        </w:rPr>
        <w:t xml:space="preserve"> </w:t>
      </w:r>
      <w:r w:rsidRPr="00CA3F76">
        <w:rPr>
          <w:rFonts w:ascii="Arial" w:hAnsi="Arial" w:cs="Arial"/>
          <w:i/>
          <w:iCs/>
          <w:sz w:val="28"/>
          <w:szCs w:val="28"/>
        </w:rPr>
        <w:t>r. zmieniająca uchwałę w sprawie ustalenia opłat</w:t>
      </w:r>
      <w:r w:rsidR="00E43C8D" w:rsidRPr="00CA3F76">
        <w:rPr>
          <w:rFonts w:ascii="Arial" w:hAnsi="Arial" w:cs="Arial"/>
          <w:i/>
          <w:iCs/>
          <w:sz w:val="28"/>
          <w:szCs w:val="28"/>
        </w:rPr>
        <w:t xml:space="preserve"> </w:t>
      </w:r>
      <w:r w:rsidRPr="00CA3F76">
        <w:rPr>
          <w:rFonts w:ascii="Arial" w:hAnsi="Arial" w:cs="Arial"/>
          <w:i/>
          <w:iCs/>
          <w:sz w:val="28"/>
          <w:szCs w:val="28"/>
        </w:rPr>
        <w:t xml:space="preserve">za korzystanie  z pomieszczeń szkół i placówek oświatowych, dla których organem prowadzącym jest Gmina Miasto Włocławek. </w:t>
      </w:r>
    </w:p>
    <w:p w14:paraId="5B025687" w14:textId="077DEEC0" w:rsidR="00C53437" w:rsidRPr="00CA3F76" w:rsidRDefault="00A86B11" w:rsidP="00CA3F76">
      <w:pPr>
        <w:spacing w:after="0" w:line="276" w:lineRule="auto"/>
        <w:rPr>
          <w:rFonts w:ascii="Arial" w:hAnsi="Arial" w:cs="Arial"/>
          <w:sz w:val="28"/>
          <w:szCs w:val="28"/>
        </w:rPr>
      </w:pPr>
      <w:r w:rsidRPr="00CA3F76">
        <w:rPr>
          <w:rFonts w:ascii="Arial" w:hAnsi="Arial" w:cs="Arial"/>
          <w:sz w:val="28"/>
          <w:szCs w:val="28"/>
        </w:rPr>
        <w:t xml:space="preserve">Uchwała weszła w życie z dniem podjęcia. Uchwała podlegała podaniu do publicznej wiadomości poprzez ogłoszenie na stronie Biuletynu Informacji Publicznej Urzędu Miasta Włocławek. Wprowadzone zmiany umożliwiły pozyskiwanie dochodów </w:t>
      </w:r>
      <w:r w:rsidR="009F45FE" w:rsidRPr="00CA3F76">
        <w:rPr>
          <w:rFonts w:ascii="Arial" w:hAnsi="Arial" w:cs="Arial"/>
          <w:sz w:val="28"/>
          <w:szCs w:val="28"/>
        </w:rPr>
        <w:t>z</w:t>
      </w:r>
      <w:r w:rsidRPr="00CA3F76">
        <w:rPr>
          <w:rFonts w:ascii="Arial" w:hAnsi="Arial" w:cs="Arial"/>
          <w:sz w:val="28"/>
          <w:szCs w:val="28"/>
        </w:rPr>
        <w:t xml:space="preserve"> wynajmu sali koncertowej w Zespole Szkół Muzycznych i stanowisk egzaminacyjnych w Centrum Kształcenia Zawodowego i Ustawicznego.</w:t>
      </w:r>
    </w:p>
    <w:p w14:paraId="3D836AA8" w14:textId="77777777" w:rsidR="00315197" w:rsidRPr="00CA3F76" w:rsidRDefault="00315197" w:rsidP="00B014E1">
      <w:pPr>
        <w:spacing w:after="0" w:line="240" w:lineRule="auto"/>
        <w:contextualSpacing/>
        <w:rPr>
          <w:rFonts w:ascii="Arial" w:eastAsia="Times New Roman" w:hAnsi="Arial" w:cs="Arial"/>
          <w:sz w:val="28"/>
          <w:szCs w:val="28"/>
          <w:lang w:eastAsia="pl-PL"/>
        </w:rPr>
      </w:pPr>
    </w:p>
    <w:p w14:paraId="04BFDFC6" w14:textId="5E517CDD" w:rsidR="00315197" w:rsidRDefault="00315197" w:rsidP="00CA3F76">
      <w:pPr>
        <w:spacing w:after="0" w:line="240" w:lineRule="auto"/>
        <w:ind w:left="360"/>
        <w:contextualSpacing/>
        <w:rPr>
          <w:rFonts w:ascii="Arial" w:eastAsia="Times New Roman" w:hAnsi="Arial" w:cs="Arial"/>
          <w:sz w:val="28"/>
          <w:szCs w:val="28"/>
          <w:lang w:eastAsia="pl-PL"/>
        </w:rPr>
      </w:pPr>
    </w:p>
    <w:p w14:paraId="28B668FD"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3E9AA149"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6A17650F"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1AF70206"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79A1AC6D"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7CEAD369"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153A9A4B"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58F2998E"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1FDB2524"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0DB923CE"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064A7707"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2DADB72E"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01BD590B"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1ED7360D"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7F4F90CB"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0B906E69" w14:textId="77777777" w:rsidR="00642DFB" w:rsidRDefault="00642DFB" w:rsidP="00CA3F76">
      <w:pPr>
        <w:spacing w:after="0" w:line="240" w:lineRule="auto"/>
        <w:ind w:left="360"/>
        <w:contextualSpacing/>
        <w:rPr>
          <w:rFonts w:ascii="Arial" w:eastAsia="Times New Roman" w:hAnsi="Arial" w:cs="Arial"/>
          <w:sz w:val="28"/>
          <w:szCs w:val="28"/>
          <w:lang w:eastAsia="pl-PL"/>
        </w:rPr>
      </w:pPr>
    </w:p>
    <w:p w14:paraId="72B50BC5" w14:textId="77777777" w:rsidR="00642DFB" w:rsidRPr="00CA3F76" w:rsidRDefault="00642DFB" w:rsidP="00CA3F76">
      <w:pPr>
        <w:spacing w:after="0" w:line="240" w:lineRule="auto"/>
        <w:ind w:left="360"/>
        <w:contextualSpacing/>
        <w:rPr>
          <w:rFonts w:ascii="Arial" w:eastAsia="Times New Roman" w:hAnsi="Arial" w:cs="Arial"/>
          <w:sz w:val="28"/>
          <w:szCs w:val="28"/>
          <w:lang w:eastAsia="pl-PL"/>
        </w:rPr>
      </w:pPr>
    </w:p>
    <w:p w14:paraId="065A07AA" w14:textId="502F8294" w:rsidR="00315197" w:rsidRPr="00642DFB" w:rsidRDefault="00C441D3" w:rsidP="00A20945">
      <w:pPr>
        <w:pStyle w:val="Akapitzlist"/>
        <w:numPr>
          <w:ilvl w:val="0"/>
          <w:numId w:val="280"/>
        </w:numPr>
        <w:spacing w:after="0" w:line="240" w:lineRule="auto"/>
        <w:rPr>
          <w:rFonts w:ascii="Arial" w:eastAsia="Times New Roman" w:hAnsi="Arial" w:cs="Arial"/>
          <w:color w:val="4472C4" w:themeColor="accent1"/>
          <w:sz w:val="28"/>
          <w:szCs w:val="28"/>
          <w:lang w:eastAsia="pl-PL"/>
        </w:rPr>
      </w:pPr>
      <w:r w:rsidRPr="00642DFB">
        <w:rPr>
          <w:rFonts w:ascii="Arial" w:eastAsia="Times New Roman" w:hAnsi="Arial" w:cs="Arial"/>
          <w:color w:val="4472C4" w:themeColor="accent1"/>
          <w:sz w:val="28"/>
          <w:szCs w:val="28"/>
          <w:lang w:eastAsia="pl-PL"/>
        </w:rPr>
        <w:t>Pomoc społeczna i zdrowotna</w:t>
      </w:r>
    </w:p>
    <w:p w14:paraId="70E8B8F3" w14:textId="77777777" w:rsidR="00AB32EB" w:rsidRDefault="00AB32EB" w:rsidP="00AB32EB">
      <w:pPr>
        <w:spacing w:after="0" w:line="240" w:lineRule="auto"/>
        <w:contextualSpacing/>
        <w:rPr>
          <w:rFonts w:ascii="Arial Narrow" w:eastAsia="Times New Roman" w:hAnsi="Arial Narrow" w:cs="Times New Roman"/>
          <w:sz w:val="24"/>
          <w:szCs w:val="24"/>
          <w:lang w:eastAsia="pl-PL"/>
        </w:rPr>
      </w:pPr>
    </w:p>
    <w:p w14:paraId="50515DE6" w14:textId="004EFA66" w:rsidR="00315197" w:rsidRPr="00AB32EB" w:rsidRDefault="00DE268F" w:rsidP="00AB32EB">
      <w:pPr>
        <w:spacing w:after="0" w:line="240" w:lineRule="auto"/>
        <w:contextualSpacing/>
        <w:rPr>
          <w:rFonts w:ascii="Arial" w:eastAsia="Times New Roman" w:hAnsi="Arial" w:cs="Arial"/>
          <w:b/>
          <w:bCs/>
          <w:sz w:val="28"/>
          <w:szCs w:val="28"/>
          <w:lang w:eastAsia="pl-PL"/>
        </w:rPr>
      </w:pPr>
      <w:r w:rsidRPr="00AB32EB">
        <w:rPr>
          <w:rFonts w:ascii="Arial" w:eastAsia="Times New Roman" w:hAnsi="Arial" w:cs="Arial"/>
          <w:b/>
          <w:bCs/>
          <w:sz w:val="28"/>
          <w:szCs w:val="28"/>
          <w:lang w:eastAsia="pl-PL"/>
        </w:rPr>
        <w:t xml:space="preserve">Jednostki </w:t>
      </w:r>
      <w:r w:rsidR="00B85B9C" w:rsidRPr="00AB32EB">
        <w:rPr>
          <w:rFonts w:ascii="Arial" w:eastAsia="Times New Roman" w:hAnsi="Arial" w:cs="Arial"/>
          <w:b/>
          <w:bCs/>
          <w:sz w:val="28"/>
          <w:szCs w:val="28"/>
          <w:lang w:eastAsia="pl-PL"/>
        </w:rPr>
        <w:t>organizacyjne pomocy społecznej i zdrowotnej</w:t>
      </w:r>
    </w:p>
    <w:p w14:paraId="4AC6AA5A" w14:textId="74ACDE8A" w:rsidR="000608F4" w:rsidRPr="00AB32EB" w:rsidRDefault="000608F4" w:rsidP="00AB32EB">
      <w:pPr>
        <w:spacing w:after="0" w:line="240" w:lineRule="auto"/>
        <w:contextualSpacing/>
        <w:rPr>
          <w:rFonts w:ascii="Arial" w:eastAsia="Times New Roman" w:hAnsi="Arial" w:cs="Arial"/>
          <w:sz w:val="28"/>
          <w:szCs w:val="28"/>
          <w:lang w:eastAsia="pl-PL"/>
        </w:rPr>
      </w:pPr>
    </w:p>
    <w:p w14:paraId="307C5DA8" w14:textId="63F108B8" w:rsidR="00F527C9" w:rsidRPr="00AB32EB" w:rsidRDefault="00F527C9" w:rsidP="00A20945">
      <w:pPr>
        <w:numPr>
          <w:ilvl w:val="0"/>
          <w:numId w:val="6"/>
        </w:numPr>
        <w:spacing w:after="0" w:line="276" w:lineRule="auto"/>
        <w:ind w:left="357"/>
        <w:contextualSpacing/>
        <w:rPr>
          <w:rFonts w:ascii="Arial" w:eastAsia="Calibri" w:hAnsi="Arial" w:cs="Arial"/>
          <w:b/>
          <w:sz w:val="28"/>
          <w:szCs w:val="28"/>
        </w:rPr>
      </w:pPr>
      <w:r w:rsidRPr="00AB32EB">
        <w:rPr>
          <w:rFonts w:ascii="Arial" w:eastAsia="Calibri" w:hAnsi="Arial" w:cs="Arial"/>
          <w:b/>
          <w:sz w:val="28"/>
          <w:szCs w:val="28"/>
        </w:rPr>
        <w:t>Miejski Ośrodek Pomocy Rodzinie, ul. Ogniowa 8/10.</w:t>
      </w:r>
    </w:p>
    <w:p w14:paraId="6B04C4EE" w14:textId="269179C2" w:rsidR="00B15B1B" w:rsidRPr="00AB32EB" w:rsidRDefault="00B15B1B" w:rsidP="00AB32EB">
      <w:pPr>
        <w:spacing w:after="0" w:line="276" w:lineRule="auto"/>
        <w:rPr>
          <w:rFonts w:ascii="Arial" w:eastAsia="Calibri" w:hAnsi="Arial" w:cs="Arial"/>
          <w:bCs/>
          <w:sz w:val="28"/>
          <w:szCs w:val="28"/>
        </w:rPr>
      </w:pPr>
      <w:r w:rsidRPr="00AB32EB">
        <w:rPr>
          <w:rFonts w:ascii="Arial" w:eastAsia="Calibri" w:hAnsi="Arial" w:cs="Arial"/>
          <w:bCs/>
          <w:sz w:val="28"/>
          <w:szCs w:val="28"/>
        </w:rPr>
        <w:t xml:space="preserve">Przedmiotem działalności MOPR są zadania ustawowe mające </w:t>
      </w:r>
      <w:r w:rsidR="00EA6D77" w:rsidRPr="00AB32EB">
        <w:rPr>
          <w:rFonts w:ascii="Arial" w:eastAsia="Calibri" w:hAnsi="Arial" w:cs="Arial"/>
          <w:bCs/>
          <w:sz w:val="28"/>
          <w:szCs w:val="28"/>
        </w:rPr>
        <w:br/>
      </w:r>
      <w:r w:rsidRPr="00AB32EB">
        <w:rPr>
          <w:rFonts w:ascii="Arial" w:eastAsia="Calibri" w:hAnsi="Arial" w:cs="Arial"/>
          <w:bCs/>
          <w:sz w:val="28"/>
          <w:szCs w:val="28"/>
        </w:rPr>
        <w:t xml:space="preserve">na celu umożliwienie osobom i rodzinom przezwyciężenie trudnych sytuacji życiowych, których nie są one w stanie pokonać, wykorzystując własne uprawnienia, zasoby i możliwości. Ponadto wykonuje zadania z zakresu świadczeń rodzinnych, świadczeń z funduszu alimentacyjnego, dodatków osłonowych, mieszkaniowych i energetycznych, zasiłków i świadczeń pielęgnacyjnych, rehabilitacji zawodowej i społecznej osób niepełnosprawnych. Świadczy pomoc w formie asysty rodzinnej oraz w zakresie interwencji kryzysowej i przeciwdziałania przemocy w rodzinie. Jest organizatorem pieczy zastępczej, prowadzi 5 placówek wsparcia dziennego dla dzieci i młodzieży. </w:t>
      </w:r>
      <w:r w:rsidR="00EA6D77" w:rsidRPr="00AB32EB">
        <w:rPr>
          <w:rFonts w:ascii="Arial" w:eastAsia="Calibri" w:hAnsi="Arial" w:cs="Arial"/>
          <w:bCs/>
          <w:sz w:val="28"/>
          <w:szCs w:val="28"/>
        </w:rPr>
        <w:br/>
      </w:r>
      <w:r w:rsidRPr="00AB32EB">
        <w:rPr>
          <w:rFonts w:ascii="Arial" w:eastAsia="Calibri" w:hAnsi="Arial" w:cs="Arial"/>
          <w:bCs/>
          <w:sz w:val="28"/>
          <w:szCs w:val="28"/>
        </w:rPr>
        <w:t>W strukturach MOPR działają także Klub Integracji Społecznej oraz Klub Wolontariusza. Opracowywane są i realizowane projekty finansowane ze środków unijnych oraz prowadzone działania środowiskowe metodą OSL (Organizowania Społeczności Lokalnej).</w:t>
      </w:r>
    </w:p>
    <w:p w14:paraId="0DF8CE72" w14:textId="62D88991" w:rsidR="004041EE" w:rsidRPr="00AB32EB" w:rsidRDefault="004041EE" w:rsidP="00A20945">
      <w:pPr>
        <w:pStyle w:val="Akapitzlist"/>
        <w:numPr>
          <w:ilvl w:val="0"/>
          <w:numId w:val="26"/>
        </w:numPr>
        <w:spacing w:after="0" w:line="276" w:lineRule="auto"/>
        <w:ind w:left="714" w:hanging="357"/>
        <w:rPr>
          <w:rFonts w:ascii="Arial" w:eastAsia="Calibri" w:hAnsi="Arial" w:cs="Arial"/>
          <w:bCs/>
          <w:sz w:val="28"/>
          <w:szCs w:val="28"/>
        </w:rPr>
      </w:pPr>
      <w:r w:rsidRPr="00AB32EB">
        <w:rPr>
          <w:rFonts w:ascii="Arial" w:eastAsia="Calibri" w:hAnsi="Arial" w:cs="Arial"/>
          <w:bCs/>
          <w:sz w:val="28"/>
          <w:szCs w:val="28"/>
        </w:rPr>
        <w:t>Liczba rodzin korzystających ze świadczeń MOPR</w:t>
      </w:r>
      <w:r w:rsidR="00E247A2" w:rsidRPr="00AB32EB">
        <w:rPr>
          <w:rFonts w:ascii="Arial" w:eastAsia="Calibri" w:hAnsi="Arial" w:cs="Arial"/>
          <w:bCs/>
          <w:sz w:val="28"/>
          <w:szCs w:val="28"/>
        </w:rPr>
        <w:t xml:space="preserve"> </w:t>
      </w:r>
      <w:r w:rsidR="00EA6D77" w:rsidRPr="00AB32EB">
        <w:rPr>
          <w:rFonts w:ascii="Arial" w:eastAsia="Calibri" w:hAnsi="Arial" w:cs="Arial"/>
          <w:bCs/>
          <w:sz w:val="28"/>
          <w:szCs w:val="28"/>
        </w:rPr>
        <w:br/>
      </w:r>
      <w:r w:rsidRPr="00AB32EB">
        <w:rPr>
          <w:rFonts w:ascii="Arial" w:eastAsia="Calibri" w:hAnsi="Arial" w:cs="Arial"/>
          <w:bCs/>
          <w:sz w:val="28"/>
          <w:szCs w:val="28"/>
        </w:rPr>
        <w:t>z podziałem na powód trudnej sytuacji życiowej:</w:t>
      </w:r>
    </w:p>
    <w:p w14:paraId="4C4DC523"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ubóstwo – 2 400,</w:t>
      </w:r>
    </w:p>
    <w:p w14:paraId="5E90A728"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bezrobocie – 2 033,</w:t>
      </w:r>
    </w:p>
    <w:p w14:paraId="6E698265"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długotrwała lub ciężka choroba –  1 469,</w:t>
      </w:r>
    </w:p>
    <w:p w14:paraId="60BC46DD"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niepełnosprawność – 988,</w:t>
      </w:r>
    </w:p>
    <w:p w14:paraId="31F774F6" w14:textId="29441976"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 xml:space="preserve">bezradność w sprawach opiekuńczo-wychowawczych </w:t>
      </w:r>
      <w:r w:rsidR="004D3B13" w:rsidRPr="00AB32EB">
        <w:rPr>
          <w:rFonts w:ascii="Arial" w:eastAsia="Calibri" w:hAnsi="Arial" w:cs="Arial"/>
          <w:sz w:val="28"/>
          <w:szCs w:val="28"/>
        </w:rPr>
        <w:br/>
      </w:r>
      <w:r w:rsidRPr="00AB32EB">
        <w:rPr>
          <w:rFonts w:ascii="Arial" w:eastAsia="Calibri" w:hAnsi="Arial" w:cs="Arial"/>
          <w:sz w:val="28"/>
          <w:szCs w:val="28"/>
        </w:rPr>
        <w:t>i prowadzenia gospodarstwa domowego – 839,</w:t>
      </w:r>
    </w:p>
    <w:p w14:paraId="7D4ED1B0"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alkoholizm – 64,</w:t>
      </w:r>
    </w:p>
    <w:p w14:paraId="53CF4259"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bezdomność – 235,</w:t>
      </w:r>
    </w:p>
    <w:p w14:paraId="51314272"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potrzeba ochrony macierzyństwa – 125,</w:t>
      </w:r>
    </w:p>
    <w:p w14:paraId="69CF01C1"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trudności w przystosowaniu do życia po zwolnieniu z zakładu karnego – 43,</w:t>
      </w:r>
    </w:p>
    <w:p w14:paraId="458329FF"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narkomania – 6,</w:t>
      </w:r>
    </w:p>
    <w:p w14:paraId="53EEF028"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przemoc w rodzinie – 7,</w:t>
      </w:r>
    </w:p>
    <w:p w14:paraId="1080042D"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zdarzenie losowe – 4,</w:t>
      </w:r>
    </w:p>
    <w:p w14:paraId="1A2CFD6E" w14:textId="77777777" w:rsidR="00B15B1B" w:rsidRPr="00AB32EB" w:rsidRDefault="00B15B1B" w:rsidP="00A20945">
      <w:pPr>
        <w:pStyle w:val="Akapitzlist"/>
        <w:numPr>
          <w:ilvl w:val="0"/>
          <w:numId w:val="98"/>
        </w:numPr>
        <w:spacing w:after="0" w:line="276" w:lineRule="auto"/>
        <w:rPr>
          <w:rFonts w:ascii="Arial" w:eastAsia="Calibri" w:hAnsi="Arial" w:cs="Arial"/>
          <w:sz w:val="28"/>
          <w:szCs w:val="28"/>
        </w:rPr>
      </w:pPr>
      <w:r w:rsidRPr="00AB32EB">
        <w:rPr>
          <w:rFonts w:ascii="Arial" w:eastAsia="Calibri" w:hAnsi="Arial" w:cs="Arial"/>
          <w:sz w:val="28"/>
          <w:szCs w:val="28"/>
        </w:rPr>
        <w:t>sytuacja kryzysowa – 18.</w:t>
      </w:r>
    </w:p>
    <w:p w14:paraId="7560BBD2" w14:textId="77777777" w:rsidR="00B15B1B" w:rsidRPr="00AB32EB" w:rsidRDefault="00B15B1B" w:rsidP="00AB32EB">
      <w:pPr>
        <w:pStyle w:val="Akapitzlist"/>
        <w:spacing w:after="0" w:line="276" w:lineRule="auto"/>
        <w:rPr>
          <w:rFonts w:ascii="Arial" w:eastAsia="Calibri" w:hAnsi="Arial" w:cs="Arial"/>
          <w:sz w:val="28"/>
          <w:szCs w:val="28"/>
        </w:rPr>
      </w:pPr>
    </w:p>
    <w:p w14:paraId="34909B1A" w14:textId="77777777" w:rsidR="004041EE" w:rsidRPr="00AB32EB" w:rsidRDefault="004041EE" w:rsidP="00A20945">
      <w:pPr>
        <w:pStyle w:val="Akapitzlist"/>
        <w:numPr>
          <w:ilvl w:val="0"/>
          <w:numId w:val="27"/>
        </w:numPr>
        <w:spacing w:after="0" w:line="276" w:lineRule="auto"/>
        <w:ind w:hanging="357"/>
        <w:rPr>
          <w:rFonts w:ascii="Arial" w:eastAsia="Calibri" w:hAnsi="Arial" w:cs="Arial"/>
          <w:bCs/>
          <w:sz w:val="28"/>
          <w:szCs w:val="28"/>
        </w:rPr>
      </w:pPr>
      <w:r w:rsidRPr="00AB32EB">
        <w:rPr>
          <w:rFonts w:ascii="Arial" w:eastAsia="Calibri" w:hAnsi="Arial" w:cs="Arial"/>
          <w:bCs/>
          <w:sz w:val="28"/>
          <w:szCs w:val="28"/>
        </w:rPr>
        <w:t>Zasiłki:</w:t>
      </w:r>
    </w:p>
    <w:p w14:paraId="3D4500F1" w14:textId="77777777" w:rsidR="00B15B1B" w:rsidRPr="00AB32EB" w:rsidRDefault="00B15B1B" w:rsidP="00A20945">
      <w:pPr>
        <w:numPr>
          <w:ilvl w:val="0"/>
          <w:numId w:val="99"/>
        </w:numPr>
        <w:spacing w:after="0" w:line="276" w:lineRule="auto"/>
        <w:rPr>
          <w:rFonts w:ascii="Arial" w:eastAsia="Calibri" w:hAnsi="Arial" w:cs="Arial"/>
          <w:sz w:val="28"/>
          <w:szCs w:val="28"/>
        </w:rPr>
      </w:pPr>
      <w:r w:rsidRPr="00AB32EB">
        <w:rPr>
          <w:rFonts w:ascii="Arial" w:eastAsia="Calibri" w:hAnsi="Arial" w:cs="Arial"/>
          <w:sz w:val="28"/>
          <w:szCs w:val="28"/>
        </w:rPr>
        <w:t>zasiłek stały: 650 rodzin,  729 osób w rodzinach, kwota świadczenia – 4 197 984 zł,</w:t>
      </w:r>
    </w:p>
    <w:p w14:paraId="1B41FFDC" w14:textId="77777777" w:rsidR="00B15B1B" w:rsidRPr="00AB32EB" w:rsidRDefault="00B15B1B" w:rsidP="00A20945">
      <w:pPr>
        <w:numPr>
          <w:ilvl w:val="0"/>
          <w:numId w:val="99"/>
        </w:numPr>
        <w:spacing w:after="0" w:line="276" w:lineRule="auto"/>
        <w:rPr>
          <w:rFonts w:ascii="Arial" w:eastAsia="Calibri" w:hAnsi="Arial" w:cs="Arial"/>
          <w:sz w:val="28"/>
          <w:szCs w:val="28"/>
        </w:rPr>
      </w:pPr>
      <w:r w:rsidRPr="00AB32EB">
        <w:rPr>
          <w:rFonts w:ascii="Arial" w:eastAsia="Calibri" w:hAnsi="Arial" w:cs="Arial"/>
          <w:sz w:val="28"/>
          <w:szCs w:val="28"/>
        </w:rPr>
        <w:t>zasiłek okresowy: 1 859 rodzin, 3 443 osoby w rodzinach, kwota świadczenia – 5 690 098 zł,</w:t>
      </w:r>
    </w:p>
    <w:p w14:paraId="4E015A63" w14:textId="77777777" w:rsidR="00B15B1B" w:rsidRPr="00AB32EB" w:rsidRDefault="00B15B1B" w:rsidP="00A20945">
      <w:pPr>
        <w:numPr>
          <w:ilvl w:val="0"/>
          <w:numId w:val="99"/>
        </w:numPr>
        <w:spacing w:after="0" w:line="276" w:lineRule="auto"/>
        <w:contextualSpacing/>
        <w:rPr>
          <w:rFonts w:ascii="Arial" w:eastAsia="Calibri" w:hAnsi="Arial" w:cs="Arial"/>
          <w:sz w:val="28"/>
          <w:szCs w:val="28"/>
        </w:rPr>
      </w:pPr>
      <w:r w:rsidRPr="00AB32EB">
        <w:rPr>
          <w:rFonts w:ascii="Arial" w:eastAsia="Calibri" w:hAnsi="Arial" w:cs="Arial"/>
          <w:sz w:val="28"/>
          <w:szCs w:val="28"/>
        </w:rPr>
        <w:t>zasiłek celowy: 2 187 rodziny, 4 154 osoby w rodzinach, kwota świadczenia – 3 116 346 zł.</w:t>
      </w:r>
    </w:p>
    <w:p w14:paraId="16089DFE" w14:textId="77777777" w:rsidR="00B15B1B" w:rsidRPr="00AB32EB" w:rsidRDefault="00B15B1B" w:rsidP="00AB32EB">
      <w:pPr>
        <w:spacing w:after="0" w:line="276" w:lineRule="auto"/>
        <w:ind w:left="720"/>
        <w:contextualSpacing/>
        <w:rPr>
          <w:rFonts w:ascii="Arial" w:eastAsia="Calibri" w:hAnsi="Arial" w:cs="Arial"/>
          <w:sz w:val="28"/>
          <w:szCs w:val="28"/>
        </w:rPr>
      </w:pPr>
    </w:p>
    <w:p w14:paraId="09F87C65" w14:textId="77777777" w:rsidR="004041EE" w:rsidRPr="00AB32EB" w:rsidRDefault="004041EE" w:rsidP="00A20945">
      <w:pPr>
        <w:pStyle w:val="Akapitzlist"/>
        <w:numPr>
          <w:ilvl w:val="0"/>
          <w:numId w:val="27"/>
        </w:numPr>
        <w:spacing w:after="0" w:line="276" w:lineRule="auto"/>
        <w:ind w:hanging="357"/>
        <w:rPr>
          <w:rFonts w:ascii="Arial" w:eastAsia="Calibri" w:hAnsi="Arial" w:cs="Arial"/>
          <w:bCs/>
          <w:sz w:val="28"/>
          <w:szCs w:val="28"/>
        </w:rPr>
      </w:pPr>
      <w:r w:rsidRPr="00AB32EB">
        <w:rPr>
          <w:rFonts w:ascii="Arial" w:eastAsia="Calibri" w:hAnsi="Arial" w:cs="Arial"/>
          <w:bCs/>
          <w:sz w:val="28"/>
          <w:szCs w:val="28"/>
        </w:rPr>
        <w:t>Rodzaj i liczba osób korzystających ze świadczeń niepieniężnych:</w:t>
      </w:r>
    </w:p>
    <w:p w14:paraId="4B5C8DE7" w14:textId="77777777" w:rsidR="00B15B1B" w:rsidRPr="00AB32EB" w:rsidRDefault="00B15B1B" w:rsidP="00A20945">
      <w:pPr>
        <w:numPr>
          <w:ilvl w:val="0"/>
          <w:numId w:val="28"/>
        </w:numPr>
        <w:spacing w:after="0" w:line="276" w:lineRule="auto"/>
        <w:ind w:left="1080" w:hanging="357"/>
        <w:rPr>
          <w:rFonts w:ascii="Arial" w:eastAsia="Calibri" w:hAnsi="Arial" w:cs="Arial"/>
          <w:sz w:val="28"/>
          <w:szCs w:val="28"/>
        </w:rPr>
      </w:pPr>
      <w:r w:rsidRPr="00AB32EB">
        <w:rPr>
          <w:rFonts w:ascii="Arial" w:eastAsia="Calibri" w:hAnsi="Arial" w:cs="Arial"/>
          <w:sz w:val="28"/>
          <w:szCs w:val="28"/>
        </w:rPr>
        <w:t>schronienie: 287 osób na terenie miasta Włocławek, kwota wydatkowana –  1 876 587 zł,</w:t>
      </w:r>
    </w:p>
    <w:p w14:paraId="38BCA837" w14:textId="77777777" w:rsidR="00B15B1B" w:rsidRPr="00AB32EB" w:rsidRDefault="00B15B1B" w:rsidP="00A20945">
      <w:pPr>
        <w:numPr>
          <w:ilvl w:val="0"/>
          <w:numId w:val="28"/>
        </w:numPr>
        <w:spacing w:after="0" w:line="276" w:lineRule="auto"/>
        <w:ind w:left="1080" w:hanging="357"/>
        <w:rPr>
          <w:rFonts w:ascii="Arial" w:eastAsia="Calibri" w:hAnsi="Arial" w:cs="Arial"/>
          <w:sz w:val="28"/>
          <w:szCs w:val="28"/>
        </w:rPr>
      </w:pPr>
      <w:r w:rsidRPr="00AB32EB">
        <w:rPr>
          <w:rFonts w:ascii="Arial" w:eastAsia="Calibri" w:hAnsi="Arial" w:cs="Arial"/>
          <w:sz w:val="28"/>
          <w:szCs w:val="28"/>
        </w:rPr>
        <w:t>usługi opiekuńcze: 658  osób, kwota wydatkowana –4 292 172 zł,</w:t>
      </w:r>
    </w:p>
    <w:p w14:paraId="388E22E4"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eastAsia="Calibri" w:hAnsi="Arial" w:cs="Arial"/>
          <w:sz w:val="28"/>
          <w:szCs w:val="28"/>
        </w:rPr>
        <w:t>specjalistyczne usługi opiekuńcze dla osób z zaburzeniami psychicznymi: 111  osób, kwota wydatkowana –  3 172 753 zł,</w:t>
      </w:r>
    </w:p>
    <w:p w14:paraId="3FDD67A9"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eastAsia="Calibri" w:hAnsi="Arial" w:cs="Arial"/>
          <w:sz w:val="28"/>
          <w:szCs w:val="28"/>
        </w:rPr>
        <w:t>posiłek: 1 809  osób, kwota wydatkowana – 3 199 318 zł,</w:t>
      </w:r>
    </w:p>
    <w:p w14:paraId="2BDE8846"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eastAsia="Calibri" w:hAnsi="Arial" w:cs="Arial"/>
          <w:sz w:val="28"/>
          <w:szCs w:val="28"/>
        </w:rPr>
        <w:t>sprawienie pogrzebu: 22 osoby, kwota wydatkowana  60 839 zł,</w:t>
      </w:r>
    </w:p>
    <w:p w14:paraId="131EC305"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eastAsia="Calibri" w:hAnsi="Arial" w:cs="Arial"/>
          <w:sz w:val="28"/>
          <w:szCs w:val="28"/>
        </w:rPr>
        <w:t>składki na ubezpieczenia zdrowotne: 596 osób, kwota wydatkowana – 356 417  zł,</w:t>
      </w:r>
    </w:p>
    <w:p w14:paraId="1E2C4546"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hAnsi="Arial" w:cs="Arial"/>
          <w:sz w:val="28"/>
          <w:szCs w:val="28"/>
        </w:rPr>
        <w:t xml:space="preserve">świadczenia dla posiadaczy ”Karty Polaka”, osiedlających się na terytorium Rzeczypospolitej Polskiej: </w:t>
      </w:r>
      <w:r w:rsidRPr="00AB32EB">
        <w:rPr>
          <w:rFonts w:ascii="Arial" w:eastAsia="Calibri" w:hAnsi="Arial" w:cs="Arial"/>
          <w:sz w:val="28"/>
          <w:szCs w:val="28"/>
        </w:rPr>
        <w:t xml:space="preserve">3 </w:t>
      </w:r>
      <w:r w:rsidRPr="00AB32EB">
        <w:rPr>
          <w:rFonts w:ascii="Arial" w:hAnsi="Arial" w:cs="Arial"/>
          <w:sz w:val="28"/>
          <w:szCs w:val="28"/>
        </w:rPr>
        <w:t xml:space="preserve"> osoby, </w:t>
      </w:r>
      <w:r w:rsidRPr="00AB32EB">
        <w:rPr>
          <w:rFonts w:ascii="Arial" w:eastAsia="Calibri" w:hAnsi="Arial" w:cs="Arial"/>
          <w:sz w:val="28"/>
          <w:szCs w:val="28"/>
        </w:rPr>
        <w:t xml:space="preserve"> 29 799 </w:t>
      </w:r>
      <w:r w:rsidRPr="00AB32EB">
        <w:rPr>
          <w:rFonts w:ascii="Arial" w:hAnsi="Arial" w:cs="Arial"/>
          <w:sz w:val="28"/>
          <w:szCs w:val="28"/>
        </w:rPr>
        <w:t xml:space="preserve"> zł,</w:t>
      </w:r>
    </w:p>
    <w:p w14:paraId="236A5996" w14:textId="77777777" w:rsidR="00B15B1B" w:rsidRPr="00AB32EB" w:rsidRDefault="00B15B1B" w:rsidP="00A20945">
      <w:pPr>
        <w:numPr>
          <w:ilvl w:val="0"/>
          <w:numId w:val="28"/>
        </w:numPr>
        <w:spacing w:after="0" w:line="276" w:lineRule="auto"/>
        <w:ind w:left="1080"/>
        <w:rPr>
          <w:rFonts w:ascii="Arial" w:eastAsia="Calibri" w:hAnsi="Arial" w:cs="Arial"/>
          <w:sz w:val="28"/>
          <w:szCs w:val="28"/>
        </w:rPr>
      </w:pPr>
      <w:r w:rsidRPr="00AB32EB">
        <w:rPr>
          <w:rFonts w:ascii="Arial" w:eastAsia="Calibri" w:hAnsi="Arial" w:cs="Arial"/>
          <w:sz w:val="28"/>
          <w:szCs w:val="28"/>
        </w:rPr>
        <w:t>praca socjalna: 3 200  rodzin, 5 366 osób w rodzinach.</w:t>
      </w:r>
    </w:p>
    <w:p w14:paraId="0EC02FEF" w14:textId="4CF76EA5" w:rsidR="004041EE" w:rsidRPr="00AB32EB" w:rsidRDefault="004041EE" w:rsidP="00AB32EB">
      <w:pPr>
        <w:spacing w:after="0" w:line="276" w:lineRule="auto"/>
        <w:ind w:left="1080"/>
        <w:rPr>
          <w:rFonts w:ascii="Arial" w:eastAsia="Calibri" w:hAnsi="Arial" w:cs="Arial"/>
          <w:sz w:val="28"/>
          <w:szCs w:val="28"/>
        </w:rPr>
      </w:pPr>
    </w:p>
    <w:p w14:paraId="7DFB97E5" w14:textId="77777777" w:rsidR="004041EE" w:rsidRPr="00AB32EB" w:rsidRDefault="004041EE" w:rsidP="00A20945">
      <w:pPr>
        <w:pStyle w:val="Akapitzlist"/>
        <w:numPr>
          <w:ilvl w:val="0"/>
          <w:numId w:val="27"/>
        </w:numPr>
        <w:spacing w:after="0" w:line="276" w:lineRule="auto"/>
        <w:rPr>
          <w:rFonts w:ascii="Arial" w:eastAsia="Calibri" w:hAnsi="Arial" w:cs="Arial"/>
          <w:sz w:val="28"/>
          <w:szCs w:val="28"/>
        </w:rPr>
      </w:pPr>
      <w:r w:rsidRPr="00AB32EB">
        <w:rPr>
          <w:rFonts w:ascii="Arial" w:eastAsia="Calibri" w:hAnsi="Arial" w:cs="Arial"/>
          <w:sz w:val="28"/>
          <w:szCs w:val="28"/>
        </w:rPr>
        <w:t>Świadczenia rodzinne i z funduszu alimentacyjnego:</w:t>
      </w:r>
    </w:p>
    <w:p w14:paraId="742AE098" w14:textId="77777777" w:rsidR="00B15B1B" w:rsidRPr="00AB32EB" w:rsidRDefault="00B15B1B" w:rsidP="00A20945">
      <w:pPr>
        <w:numPr>
          <w:ilvl w:val="0"/>
          <w:numId w:val="100"/>
        </w:numPr>
        <w:spacing w:after="0" w:line="276" w:lineRule="auto"/>
        <w:ind w:left="993"/>
        <w:contextualSpacing/>
        <w:rPr>
          <w:rFonts w:ascii="Arial" w:eastAsia="Calibri" w:hAnsi="Arial" w:cs="Arial"/>
          <w:sz w:val="28"/>
          <w:szCs w:val="28"/>
        </w:rPr>
      </w:pPr>
      <w:r w:rsidRPr="00AB32EB">
        <w:rPr>
          <w:rFonts w:ascii="Arial" w:eastAsia="Calibri" w:hAnsi="Arial" w:cs="Arial"/>
          <w:sz w:val="28"/>
          <w:szCs w:val="28"/>
        </w:rPr>
        <w:t>świadczenia rodzinne:  3 881 świadczeń – 34 568 852,92 zł,</w:t>
      </w:r>
    </w:p>
    <w:p w14:paraId="2BF711D8" w14:textId="77777777" w:rsidR="00B15B1B" w:rsidRPr="00AB32EB" w:rsidRDefault="00B15B1B" w:rsidP="00A20945">
      <w:pPr>
        <w:numPr>
          <w:ilvl w:val="0"/>
          <w:numId w:val="100"/>
        </w:numPr>
        <w:spacing w:after="0" w:line="276" w:lineRule="auto"/>
        <w:ind w:left="993"/>
        <w:contextualSpacing/>
        <w:rPr>
          <w:rFonts w:ascii="Arial" w:eastAsia="Calibri" w:hAnsi="Arial" w:cs="Arial"/>
          <w:sz w:val="28"/>
          <w:szCs w:val="28"/>
        </w:rPr>
      </w:pPr>
      <w:r w:rsidRPr="00AB32EB">
        <w:rPr>
          <w:rFonts w:ascii="Arial" w:eastAsia="Calibri" w:hAnsi="Arial" w:cs="Arial"/>
          <w:sz w:val="28"/>
          <w:szCs w:val="28"/>
        </w:rPr>
        <w:t>świadczenia rodzicielskie: 1 666 świadczeń – 1 520 602 zł,</w:t>
      </w:r>
    </w:p>
    <w:p w14:paraId="4074513A" w14:textId="4DA9C687" w:rsidR="00B15B1B" w:rsidRPr="00AB32EB" w:rsidRDefault="00B15B1B" w:rsidP="00A20945">
      <w:pPr>
        <w:numPr>
          <w:ilvl w:val="0"/>
          <w:numId w:val="100"/>
        </w:numPr>
        <w:spacing w:after="0" w:line="276" w:lineRule="auto"/>
        <w:ind w:left="993"/>
        <w:contextualSpacing/>
        <w:rPr>
          <w:rFonts w:ascii="Arial" w:eastAsia="Calibri" w:hAnsi="Arial" w:cs="Arial"/>
          <w:sz w:val="28"/>
          <w:szCs w:val="28"/>
        </w:rPr>
      </w:pPr>
      <w:r w:rsidRPr="00AB32EB">
        <w:rPr>
          <w:rFonts w:ascii="Arial" w:hAnsi="Arial" w:cs="Arial"/>
          <w:sz w:val="28"/>
          <w:szCs w:val="28"/>
        </w:rPr>
        <w:t xml:space="preserve">zasiłek dla opiekuna: </w:t>
      </w:r>
      <w:r w:rsidRPr="00AB32EB">
        <w:rPr>
          <w:rFonts w:ascii="Arial" w:eastAsia="Calibri" w:hAnsi="Arial" w:cs="Arial"/>
          <w:sz w:val="28"/>
          <w:szCs w:val="28"/>
        </w:rPr>
        <w:t>77</w:t>
      </w:r>
      <w:r w:rsidRPr="00AB32EB">
        <w:rPr>
          <w:rFonts w:ascii="Arial" w:hAnsi="Arial" w:cs="Arial"/>
          <w:sz w:val="28"/>
          <w:szCs w:val="28"/>
        </w:rPr>
        <w:t xml:space="preserve"> świadczeń  </w:t>
      </w:r>
      <w:r w:rsidR="000526FF" w:rsidRPr="00AB32EB">
        <w:rPr>
          <w:rFonts w:ascii="Arial" w:hAnsi="Arial" w:cs="Arial"/>
          <w:sz w:val="28"/>
          <w:szCs w:val="28"/>
        </w:rPr>
        <w:t>-</w:t>
      </w:r>
      <w:r w:rsidRPr="00AB32EB">
        <w:rPr>
          <w:rFonts w:ascii="Arial" w:hAnsi="Arial" w:cs="Arial"/>
          <w:sz w:val="28"/>
          <w:szCs w:val="28"/>
        </w:rPr>
        <w:t xml:space="preserve"> </w:t>
      </w:r>
      <w:r w:rsidRPr="00AB32EB">
        <w:rPr>
          <w:rFonts w:ascii="Arial" w:eastAsia="Calibri" w:hAnsi="Arial" w:cs="Arial"/>
          <w:sz w:val="28"/>
          <w:szCs w:val="28"/>
        </w:rPr>
        <w:t xml:space="preserve">46 560 </w:t>
      </w:r>
      <w:r w:rsidRPr="00AB32EB">
        <w:rPr>
          <w:rFonts w:ascii="Arial" w:hAnsi="Arial" w:cs="Arial"/>
          <w:sz w:val="28"/>
          <w:szCs w:val="28"/>
        </w:rPr>
        <w:t>zł,</w:t>
      </w:r>
    </w:p>
    <w:p w14:paraId="495CFC08" w14:textId="77777777" w:rsidR="00B15B1B" w:rsidRPr="00AB32EB" w:rsidRDefault="00B15B1B" w:rsidP="00A20945">
      <w:pPr>
        <w:numPr>
          <w:ilvl w:val="0"/>
          <w:numId w:val="100"/>
        </w:numPr>
        <w:spacing w:after="0" w:line="276" w:lineRule="auto"/>
        <w:ind w:left="993"/>
        <w:contextualSpacing/>
        <w:rPr>
          <w:rFonts w:ascii="Arial" w:hAnsi="Arial" w:cs="Arial"/>
          <w:sz w:val="28"/>
          <w:szCs w:val="28"/>
        </w:rPr>
      </w:pPr>
      <w:r w:rsidRPr="00AB32EB">
        <w:rPr>
          <w:rFonts w:ascii="Arial" w:hAnsi="Arial" w:cs="Arial"/>
          <w:sz w:val="28"/>
          <w:szCs w:val="28"/>
        </w:rPr>
        <w:t xml:space="preserve">składki na ubezpieczenie emerytalne i rentowe oraz składki na ubezpieczenie zdrowotne od  świadczeń pielęgnacyjnych, specjalnych zasiłków opiekuńczych i zasiłków dla opiekuna: </w:t>
      </w:r>
      <w:r w:rsidRPr="00AB32EB">
        <w:rPr>
          <w:rFonts w:ascii="Arial" w:eastAsia="Calibri" w:hAnsi="Arial" w:cs="Arial"/>
          <w:sz w:val="28"/>
          <w:szCs w:val="28"/>
        </w:rPr>
        <w:t>6  808</w:t>
      </w:r>
      <w:r w:rsidRPr="00AB32EB">
        <w:rPr>
          <w:rFonts w:ascii="Arial" w:hAnsi="Arial" w:cs="Arial"/>
          <w:sz w:val="28"/>
          <w:szCs w:val="28"/>
        </w:rPr>
        <w:t xml:space="preserve"> składek – </w:t>
      </w:r>
      <w:r w:rsidRPr="00AB32EB">
        <w:rPr>
          <w:rFonts w:ascii="Arial" w:eastAsia="Calibri" w:hAnsi="Arial" w:cs="Arial"/>
          <w:sz w:val="28"/>
          <w:szCs w:val="28"/>
        </w:rPr>
        <w:t xml:space="preserve">4 440 918 </w:t>
      </w:r>
      <w:r w:rsidRPr="00AB32EB">
        <w:rPr>
          <w:rFonts w:ascii="Arial" w:hAnsi="Arial" w:cs="Arial"/>
          <w:bCs/>
          <w:sz w:val="28"/>
          <w:szCs w:val="28"/>
        </w:rPr>
        <w:t xml:space="preserve"> zł,</w:t>
      </w:r>
    </w:p>
    <w:p w14:paraId="0F3D9035" w14:textId="77777777" w:rsidR="00B15B1B" w:rsidRPr="00AB32EB" w:rsidRDefault="00B15B1B" w:rsidP="00A20945">
      <w:pPr>
        <w:numPr>
          <w:ilvl w:val="0"/>
          <w:numId w:val="100"/>
        </w:numPr>
        <w:spacing w:after="0" w:line="276" w:lineRule="auto"/>
        <w:ind w:left="993"/>
        <w:contextualSpacing/>
        <w:rPr>
          <w:rFonts w:ascii="Arial" w:hAnsi="Arial" w:cs="Arial"/>
          <w:sz w:val="28"/>
          <w:szCs w:val="28"/>
        </w:rPr>
      </w:pPr>
      <w:r w:rsidRPr="00AB32EB">
        <w:rPr>
          <w:rFonts w:ascii="Arial" w:hAnsi="Arial" w:cs="Arial"/>
          <w:sz w:val="28"/>
          <w:szCs w:val="28"/>
        </w:rPr>
        <w:t xml:space="preserve">świadczenie wychowawcze: </w:t>
      </w:r>
      <w:r w:rsidRPr="00AB32EB">
        <w:rPr>
          <w:rFonts w:ascii="Arial" w:eastAsia="Calibri" w:hAnsi="Arial" w:cs="Arial"/>
          <w:sz w:val="28"/>
          <w:szCs w:val="28"/>
        </w:rPr>
        <w:t xml:space="preserve">46 </w:t>
      </w:r>
      <w:r w:rsidRPr="00AB32EB">
        <w:rPr>
          <w:rFonts w:ascii="Arial" w:hAnsi="Arial" w:cs="Arial"/>
          <w:sz w:val="28"/>
          <w:szCs w:val="28"/>
        </w:rPr>
        <w:t xml:space="preserve">świadczeń – </w:t>
      </w:r>
      <w:r w:rsidRPr="00AB32EB">
        <w:rPr>
          <w:rFonts w:ascii="Arial" w:eastAsia="Calibri" w:hAnsi="Arial" w:cs="Arial"/>
          <w:sz w:val="28"/>
          <w:szCs w:val="28"/>
        </w:rPr>
        <w:t xml:space="preserve">132 494,24 </w:t>
      </w:r>
      <w:r w:rsidRPr="00AB32EB">
        <w:rPr>
          <w:rFonts w:ascii="Arial" w:hAnsi="Arial" w:cs="Arial"/>
          <w:bCs/>
          <w:sz w:val="28"/>
          <w:szCs w:val="28"/>
        </w:rPr>
        <w:t>zł,</w:t>
      </w:r>
    </w:p>
    <w:p w14:paraId="47D1F7CD" w14:textId="77777777" w:rsidR="00B15B1B" w:rsidRPr="00AB32EB" w:rsidRDefault="00B15B1B" w:rsidP="00A20945">
      <w:pPr>
        <w:numPr>
          <w:ilvl w:val="0"/>
          <w:numId w:val="100"/>
        </w:numPr>
        <w:spacing w:after="0" w:line="276" w:lineRule="auto"/>
        <w:ind w:left="993"/>
        <w:contextualSpacing/>
        <w:rPr>
          <w:rFonts w:ascii="Arial" w:eastAsia="Calibri" w:hAnsi="Arial" w:cs="Arial"/>
          <w:sz w:val="28"/>
          <w:szCs w:val="28"/>
        </w:rPr>
      </w:pPr>
      <w:r w:rsidRPr="00AB32EB">
        <w:rPr>
          <w:rFonts w:ascii="Arial" w:eastAsia="Calibri" w:hAnsi="Arial" w:cs="Arial"/>
          <w:sz w:val="28"/>
          <w:szCs w:val="28"/>
        </w:rPr>
        <w:t>świadczenia z funduszu alimentacyjnego: 10 680 świadczeń – 4 434 947,23  zł.</w:t>
      </w:r>
    </w:p>
    <w:p w14:paraId="380E46FF" w14:textId="77777777" w:rsidR="004041EE" w:rsidRPr="00AB32EB" w:rsidRDefault="004041EE" w:rsidP="00AB32EB">
      <w:pPr>
        <w:spacing w:after="0" w:line="276" w:lineRule="auto"/>
        <w:ind w:left="720"/>
        <w:rPr>
          <w:rFonts w:ascii="Arial" w:eastAsia="Calibri" w:hAnsi="Arial" w:cs="Arial"/>
          <w:sz w:val="28"/>
          <w:szCs w:val="28"/>
        </w:rPr>
      </w:pPr>
    </w:p>
    <w:p w14:paraId="16C6726A" w14:textId="4CC7C1F7" w:rsidR="004041EE" w:rsidRPr="00AB32EB" w:rsidRDefault="00A621E3" w:rsidP="00A20945">
      <w:pPr>
        <w:pStyle w:val="Akapitzlist"/>
        <w:numPr>
          <w:ilvl w:val="0"/>
          <w:numId w:val="27"/>
        </w:numPr>
        <w:spacing w:after="0" w:line="276" w:lineRule="auto"/>
        <w:rPr>
          <w:rFonts w:ascii="Arial" w:eastAsia="Calibri" w:hAnsi="Arial" w:cs="Arial"/>
          <w:sz w:val="28"/>
          <w:szCs w:val="28"/>
        </w:rPr>
      </w:pPr>
      <w:r w:rsidRPr="00AB32EB">
        <w:rPr>
          <w:rFonts w:ascii="Arial" w:eastAsia="Calibri" w:hAnsi="Arial" w:cs="Arial"/>
          <w:sz w:val="28"/>
          <w:szCs w:val="28"/>
        </w:rPr>
        <w:t>D</w:t>
      </w:r>
      <w:r w:rsidR="004041EE" w:rsidRPr="00AB32EB">
        <w:rPr>
          <w:rFonts w:ascii="Arial" w:eastAsia="Calibri" w:hAnsi="Arial" w:cs="Arial"/>
          <w:sz w:val="28"/>
          <w:szCs w:val="28"/>
        </w:rPr>
        <w:t>odatki mieszkaniowe:</w:t>
      </w:r>
    </w:p>
    <w:p w14:paraId="230A9419" w14:textId="77777777" w:rsidR="00B15B1B" w:rsidRPr="00AB32EB" w:rsidRDefault="00B15B1B" w:rsidP="00A20945">
      <w:pPr>
        <w:numPr>
          <w:ilvl w:val="0"/>
          <w:numId w:val="29"/>
        </w:numPr>
        <w:spacing w:after="0" w:line="276" w:lineRule="auto"/>
        <w:contextualSpacing/>
        <w:rPr>
          <w:rFonts w:ascii="Arial" w:eastAsia="Calibri" w:hAnsi="Arial" w:cs="Arial"/>
          <w:sz w:val="28"/>
          <w:szCs w:val="28"/>
        </w:rPr>
      </w:pPr>
      <w:r w:rsidRPr="00AB32EB">
        <w:rPr>
          <w:rFonts w:ascii="Arial" w:eastAsia="Calibri" w:hAnsi="Arial" w:cs="Arial"/>
          <w:sz w:val="28"/>
          <w:szCs w:val="28"/>
        </w:rPr>
        <w:t>dofinansowanie do opłat mieszkaniowych (czynsz, media, zakup opału): 1 585 gospodarstw domowych, 15 265  świadczeń – 4 696 035 zł,</w:t>
      </w:r>
    </w:p>
    <w:p w14:paraId="67E05A5F" w14:textId="77777777" w:rsidR="00B15B1B" w:rsidRPr="00AB32EB" w:rsidRDefault="00B15B1B" w:rsidP="00A20945">
      <w:pPr>
        <w:pStyle w:val="Akapitzlist"/>
        <w:numPr>
          <w:ilvl w:val="0"/>
          <w:numId w:val="29"/>
        </w:numPr>
        <w:spacing w:line="276" w:lineRule="auto"/>
        <w:rPr>
          <w:rFonts w:ascii="Arial" w:hAnsi="Arial" w:cs="Arial"/>
          <w:sz w:val="28"/>
          <w:szCs w:val="28"/>
        </w:rPr>
      </w:pPr>
      <w:r w:rsidRPr="00AB32EB">
        <w:rPr>
          <w:rFonts w:ascii="Arial" w:hAnsi="Arial" w:cs="Arial"/>
          <w:sz w:val="28"/>
          <w:szCs w:val="28"/>
        </w:rPr>
        <w:t xml:space="preserve">dodatek węglowy: </w:t>
      </w:r>
      <w:r w:rsidRPr="00AB32EB">
        <w:rPr>
          <w:rFonts w:ascii="Arial" w:eastAsia="Calibri" w:hAnsi="Arial" w:cs="Arial"/>
          <w:sz w:val="28"/>
          <w:szCs w:val="28"/>
        </w:rPr>
        <w:t>110</w:t>
      </w:r>
      <w:r w:rsidRPr="00AB32EB">
        <w:rPr>
          <w:rFonts w:ascii="Arial" w:hAnsi="Arial" w:cs="Arial"/>
          <w:sz w:val="28"/>
          <w:szCs w:val="28"/>
        </w:rPr>
        <w:t xml:space="preserve"> pozytywnie rozstrzygniętych wniosków (złożonych w roku 2022 lub po zakończonym postępowaniu odwoławczym) - </w:t>
      </w:r>
      <w:r w:rsidRPr="00AB32EB">
        <w:rPr>
          <w:rFonts w:ascii="Arial" w:eastAsia="Calibri" w:hAnsi="Arial" w:cs="Arial"/>
          <w:sz w:val="28"/>
          <w:szCs w:val="28"/>
        </w:rPr>
        <w:t>408 000,00 zł</w:t>
      </w:r>
      <w:r w:rsidRPr="00AB32EB">
        <w:rPr>
          <w:rFonts w:ascii="Arial" w:hAnsi="Arial" w:cs="Arial"/>
          <w:sz w:val="28"/>
          <w:szCs w:val="28"/>
        </w:rPr>
        <w:t>,</w:t>
      </w:r>
    </w:p>
    <w:p w14:paraId="24F7DFCE" w14:textId="77D98F03" w:rsidR="00B15B1B" w:rsidRPr="00AB32EB" w:rsidRDefault="00B15B1B" w:rsidP="00A20945">
      <w:pPr>
        <w:pStyle w:val="Akapitzlist"/>
        <w:numPr>
          <w:ilvl w:val="0"/>
          <w:numId w:val="29"/>
        </w:numPr>
        <w:spacing w:after="0" w:line="276" w:lineRule="auto"/>
        <w:rPr>
          <w:rFonts w:ascii="Arial" w:eastAsia="Times New Roman" w:hAnsi="Arial" w:cs="Arial"/>
          <w:sz w:val="28"/>
          <w:szCs w:val="28"/>
          <w:lang w:eastAsia="pl-PL"/>
        </w:rPr>
      </w:pPr>
      <w:r w:rsidRPr="00AB32EB">
        <w:rPr>
          <w:rFonts w:ascii="Arial" w:hAnsi="Arial" w:cs="Arial"/>
          <w:sz w:val="28"/>
          <w:szCs w:val="28"/>
        </w:rPr>
        <w:t xml:space="preserve">dodatek dla gospodarstw domowych z tytułu wykorzystywania </w:t>
      </w:r>
      <w:r w:rsidRPr="00AB32EB">
        <w:rPr>
          <w:rFonts w:ascii="Arial" w:eastAsia="Calibri" w:hAnsi="Arial" w:cs="Arial"/>
          <w:sz w:val="28"/>
          <w:szCs w:val="28"/>
          <w:shd w:val="clear" w:color="auto" w:fill="FFFFFF"/>
        </w:rPr>
        <w:t>niektórych</w:t>
      </w:r>
      <w:r w:rsidRPr="00AB32EB">
        <w:rPr>
          <w:rFonts w:ascii="Arial" w:eastAsia="Calibri" w:hAnsi="Arial" w:cs="Arial"/>
          <w:i/>
          <w:iCs/>
          <w:sz w:val="28"/>
          <w:szCs w:val="28"/>
          <w:shd w:val="clear" w:color="auto" w:fill="FFFFFF"/>
        </w:rPr>
        <w:t> </w:t>
      </w:r>
      <w:r w:rsidRPr="00AB32EB">
        <w:rPr>
          <w:rFonts w:ascii="Arial" w:eastAsia="Calibri" w:hAnsi="Arial" w:cs="Arial"/>
          <w:sz w:val="28"/>
          <w:szCs w:val="28"/>
        </w:rPr>
        <w:t xml:space="preserve">źródeł ciepła: </w:t>
      </w:r>
      <w:r w:rsidRPr="00AB32EB">
        <w:rPr>
          <w:rFonts w:ascii="Arial" w:hAnsi="Arial" w:cs="Arial"/>
          <w:sz w:val="28"/>
          <w:szCs w:val="28"/>
        </w:rPr>
        <w:t>52 pozytywnie rozstrzygnięte wnioski (złożon</w:t>
      </w:r>
      <w:r w:rsidR="003D2A93" w:rsidRPr="00AB32EB">
        <w:rPr>
          <w:rFonts w:ascii="Arial" w:hAnsi="Arial" w:cs="Arial"/>
          <w:sz w:val="28"/>
          <w:szCs w:val="28"/>
        </w:rPr>
        <w:t>e</w:t>
      </w:r>
      <w:r w:rsidRPr="00AB32EB">
        <w:rPr>
          <w:rFonts w:ascii="Arial" w:hAnsi="Arial" w:cs="Arial"/>
          <w:sz w:val="28"/>
          <w:szCs w:val="28"/>
        </w:rPr>
        <w:t xml:space="preserve"> w roku 2022 lub po zakończonym postępowaniu odwoławczym)  - 120 500,00 zł. </w:t>
      </w:r>
    </w:p>
    <w:p w14:paraId="314DA94B" w14:textId="4696DD68" w:rsidR="004041EE" w:rsidRPr="00AB32EB" w:rsidRDefault="004041EE" w:rsidP="00AB32EB">
      <w:pPr>
        <w:pStyle w:val="Akapitzlist"/>
        <w:spacing w:after="0" w:line="276" w:lineRule="auto"/>
        <w:ind w:left="1080"/>
        <w:rPr>
          <w:rFonts w:ascii="Arial" w:eastAsia="Calibri" w:hAnsi="Arial" w:cs="Arial"/>
          <w:sz w:val="28"/>
          <w:szCs w:val="28"/>
        </w:rPr>
      </w:pPr>
    </w:p>
    <w:p w14:paraId="0B6472CC" w14:textId="77777777" w:rsidR="004041EE" w:rsidRPr="00AB32EB" w:rsidRDefault="004041EE" w:rsidP="00A20945">
      <w:pPr>
        <w:pStyle w:val="Akapitzlist"/>
        <w:numPr>
          <w:ilvl w:val="0"/>
          <w:numId w:val="27"/>
        </w:numPr>
        <w:spacing w:after="0" w:line="276" w:lineRule="auto"/>
        <w:rPr>
          <w:rFonts w:ascii="Arial" w:eastAsia="Calibri" w:hAnsi="Arial" w:cs="Arial"/>
          <w:bCs/>
          <w:sz w:val="28"/>
          <w:szCs w:val="28"/>
        </w:rPr>
      </w:pPr>
      <w:r w:rsidRPr="00AB32EB">
        <w:rPr>
          <w:rFonts w:ascii="Arial" w:eastAsia="Calibri" w:hAnsi="Arial" w:cs="Arial"/>
          <w:bCs/>
          <w:sz w:val="28"/>
          <w:szCs w:val="28"/>
        </w:rPr>
        <w:t>Piecza zastępcza:</w:t>
      </w:r>
    </w:p>
    <w:p w14:paraId="5F9B16B3" w14:textId="77777777" w:rsidR="00B15B1B" w:rsidRPr="00AB32EB" w:rsidRDefault="00B15B1B" w:rsidP="00A20945">
      <w:pPr>
        <w:numPr>
          <w:ilvl w:val="0"/>
          <w:numId w:val="30"/>
        </w:numPr>
        <w:spacing w:after="0" w:line="276" w:lineRule="auto"/>
        <w:contextualSpacing/>
        <w:rPr>
          <w:rFonts w:ascii="Arial" w:eastAsia="Calibri" w:hAnsi="Arial" w:cs="Arial"/>
          <w:sz w:val="28"/>
          <w:szCs w:val="28"/>
        </w:rPr>
      </w:pPr>
      <w:r w:rsidRPr="00AB32EB">
        <w:rPr>
          <w:rFonts w:ascii="Arial" w:eastAsia="Calibri" w:hAnsi="Arial" w:cs="Arial"/>
          <w:sz w:val="28"/>
          <w:szCs w:val="28"/>
        </w:rPr>
        <w:t>Rodzinna forma pieczy zastępczej:</w:t>
      </w:r>
    </w:p>
    <w:p w14:paraId="5BC2B3DB" w14:textId="156BC4FB" w:rsidR="00B15B1B" w:rsidRPr="00AB32EB" w:rsidRDefault="00B15B1B" w:rsidP="00A20945">
      <w:pPr>
        <w:numPr>
          <w:ilvl w:val="0"/>
          <w:numId w:val="31"/>
        </w:numPr>
        <w:spacing w:after="0" w:line="276" w:lineRule="auto"/>
        <w:contextualSpacing/>
        <w:rPr>
          <w:rFonts w:ascii="Arial" w:eastAsia="Calibri" w:hAnsi="Arial" w:cs="Arial"/>
          <w:sz w:val="28"/>
          <w:szCs w:val="28"/>
        </w:rPr>
      </w:pPr>
      <w:r w:rsidRPr="00AB32EB">
        <w:rPr>
          <w:rFonts w:ascii="Arial" w:eastAsia="Calibri" w:hAnsi="Arial" w:cs="Arial"/>
          <w:sz w:val="28"/>
          <w:szCs w:val="28"/>
        </w:rPr>
        <w:t>105 rodzin zastępczych,</w:t>
      </w:r>
    </w:p>
    <w:p w14:paraId="577AC8CD" w14:textId="1022783F" w:rsidR="00B15B1B" w:rsidRPr="00AB32EB" w:rsidRDefault="00B15B1B" w:rsidP="00A20945">
      <w:pPr>
        <w:numPr>
          <w:ilvl w:val="0"/>
          <w:numId w:val="31"/>
        </w:numPr>
        <w:spacing w:after="0" w:line="276" w:lineRule="auto"/>
        <w:contextualSpacing/>
        <w:rPr>
          <w:rFonts w:ascii="Arial" w:eastAsia="Calibri" w:hAnsi="Arial" w:cs="Arial"/>
          <w:sz w:val="28"/>
          <w:szCs w:val="28"/>
        </w:rPr>
      </w:pPr>
      <w:r w:rsidRPr="00AB32EB">
        <w:rPr>
          <w:rFonts w:ascii="Arial" w:eastAsia="Calibri" w:hAnsi="Arial" w:cs="Arial"/>
          <w:sz w:val="28"/>
          <w:szCs w:val="28"/>
        </w:rPr>
        <w:t>135 dzieci przebywających w rodzinach zastępczych,</w:t>
      </w:r>
    </w:p>
    <w:p w14:paraId="1C763E10" w14:textId="77777777" w:rsidR="00B15B1B" w:rsidRPr="00AB32EB" w:rsidRDefault="00B15B1B" w:rsidP="00AB32EB">
      <w:pPr>
        <w:spacing w:after="0" w:line="276" w:lineRule="auto"/>
        <w:ind w:left="1080"/>
        <w:contextualSpacing/>
        <w:rPr>
          <w:rFonts w:ascii="Arial" w:eastAsia="Calibri" w:hAnsi="Arial" w:cs="Arial"/>
          <w:sz w:val="28"/>
          <w:szCs w:val="28"/>
        </w:rPr>
      </w:pPr>
      <w:r w:rsidRPr="00AB32EB">
        <w:rPr>
          <w:rFonts w:ascii="Arial" w:eastAsia="Calibri" w:hAnsi="Arial" w:cs="Arial"/>
          <w:sz w:val="28"/>
          <w:szCs w:val="28"/>
        </w:rPr>
        <w:t>w tym:</w:t>
      </w:r>
    </w:p>
    <w:p w14:paraId="7F379A44" w14:textId="77777777" w:rsidR="00B15B1B" w:rsidRPr="00AB32EB" w:rsidRDefault="00B15B1B" w:rsidP="00A20945">
      <w:pPr>
        <w:numPr>
          <w:ilvl w:val="0"/>
          <w:numId w:val="32"/>
        </w:numPr>
        <w:spacing w:after="0" w:line="276" w:lineRule="auto"/>
        <w:contextualSpacing/>
        <w:rPr>
          <w:rFonts w:ascii="Arial" w:eastAsia="Calibri" w:hAnsi="Arial" w:cs="Arial"/>
          <w:sz w:val="28"/>
          <w:szCs w:val="28"/>
        </w:rPr>
      </w:pPr>
      <w:r w:rsidRPr="00AB32EB">
        <w:rPr>
          <w:rFonts w:ascii="Arial" w:eastAsia="Calibri" w:hAnsi="Arial" w:cs="Arial"/>
          <w:sz w:val="28"/>
          <w:szCs w:val="28"/>
        </w:rPr>
        <w:t xml:space="preserve">68 rodzin zastępczych spokrewnionych, 82 dzieci </w:t>
      </w:r>
    </w:p>
    <w:p w14:paraId="13261439" w14:textId="77777777" w:rsidR="00B15B1B" w:rsidRPr="00AB32EB" w:rsidRDefault="00B15B1B" w:rsidP="00A20945">
      <w:pPr>
        <w:numPr>
          <w:ilvl w:val="0"/>
          <w:numId w:val="32"/>
        </w:numPr>
        <w:spacing w:after="0" w:line="276" w:lineRule="auto"/>
        <w:contextualSpacing/>
        <w:rPr>
          <w:rFonts w:ascii="Arial" w:eastAsia="Calibri" w:hAnsi="Arial" w:cs="Arial"/>
          <w:sz w:val="28"/>
          <w:szCs w:val="28"/>
        </w:rPr>
      </w:pPr>
      <w:r w:rsidRPr="00AB32EB">
        <w:rPr>
          <w:rFonts w:ascii="Arial" w:eastAsia="Calibri" w:hAnsi="Arial" w:cs="Arial"/>
          <w:sz w:val="28"/>
          <w:szCs w:val="28"/>
        </w:rPr>
        <w:t>34 rodziny zastępcze niezawodowe, 38 dzieci</w:t>
      </w:r>
    </w:p>
    <w:p w14:paraId="36E28960" w14:textId="77777777" w:rsidR="00B15B1B" w:rsidRPr="00AB32EB" w:rsidRDefault="00B15B1B" w:rsidP="00A20945">
      <w:pPr>
        <w:numPr>
          <w:ilvl w:val="0"/>
          <w:numId w:val="32"/>
        </w:numPr>
        <w:spacing w:after="0" w:line="276" w:lineRule="auto"/>
        <w:contextualSpacing/>
        <w:rPr>
          <w:rFonts w:ascii="Arial" w:eastAsia="Calibri" w:hAnsi="Arial" w:cs="Arial"/>
          <w:sz w:val="28"/>
          <w:szCs w:val="28"/>
        </w:rPr>
      </w:pPr>
      <w:r w:rsidRPr="00AB32EB">
        <w:rPr>
          <w:rFonts w:ascii="Arial" w:eastAsia="Calibri" w:hAnsi="Arial" w:cs="Arial"/>
          <w:sz w:val="28"/>
          <w:szCs w:val="28"/>
        </w:rPr>
        <w:t>3 rodziny zastępcze zawodowe, 12 dzieci</w:t>
      </w:r>
    </w:p>
    <w:p w14:paraId="2BBD0A55" w14:textId="77777777" w:rsidR="00B15B1B" w:rsidRPr="00AB32EB" w:rsidRDefault="00B15B1B" w:rsidP="00A20945">
      <w:pPr>
        <w:numPr>
          <w:ilvl w:val="0"/>
          <w:numId w:val="30"/>
        </w:numPr>
        <w:spacing w:after="0" w:line="276" w:lineRule="auto"/>
        <w:contextualSpacing/>
        <w:rPr>
          <w:rFonts w:ascii="Arial" w:eastAsia="Calibri" w:hAnsi="Arial" w:cs="Arial"/>
          <w:sz w:val="28"/>
          <w:szCs w:val="28"/>
        </w:rPr>
      </w:pPr>
      <w:r w:rsidRPr="00AB32EB">
        <w:rPr>
          <w:rFonts w:ascii="Arial" w:eastAsia="Calibri" w:hAnsi="Arial" w:cs="Arial"/>
          <w:sz w:val="28"/>
          <w:szCs w:val="28"/>
        </w:rPr>
        <w:t>Instytucjonalna piecza zastępcza: w placówkach opiekuńczo-wychowawczych na terenie miasta przebywało 196 wychowanków, w 2023 r. do placówek skierowano 59 dzieci.</w:t>
      </w:r>
    </w:p>
    <w:p w14:paraId="0E422C48" w14:textId="77777777" w:rsidR="00B15B1B" w:rsidRPr="00AB32EB" w:rsidRDefault="00B15B1B" w:rsidP="00A20945">
      <w:pPr>
        <w:numPr>
          <w:ilvl w:val="0"/>
          <w:numId w:val="30"/>
        </w:numPr>
        <w:spacing w:after="0" w:line="276" w:lineRule="auto"/>
        <w:contextualSpacing/>
        <w:rPr>
          <w:rFonts w:ascii="Arial" w:eastAsia="Calibri" w:hAnsi="Arial" w:cs="Arial"/>
          <w:sz w:val="28"/>
          <w:szCs w:val="28"/>
        </w:rPr>
      </w:pPr>
      <w:r w:rsidRPr="00AB32EB">
        <w:rPr>
          <w:rFonts w:ascii="Arial" w:eastAsia="Calibri" w:hAnsi="Arial" w:cs="Arial"/>
          <w:sz w:val="28"/>
          <w:szCs w:val="28"/>
        </w:rPr>
        <w:t>44 wychowanków realizowało Indywidualny Program Usamodzielniania i w oparciu o ten dokument skorzystało m.in. z pomocy z tytułu kontynuacji nauki.</w:t>
      </w:r>
    </w:p>
    <w:p w14:paraId="1BA991FC" w14:textId="77777777" w:rsidR="00B15B1B" w:rsidRPr="00AB32EB" w:rsidRDefault="00B15B1B" w:rsidP="00A20945">
      <w:pPr>
        <w:numPr>
          <w:ilvl w:val="0"/>
          <w:numId w:val="29"/>
        </w:numPr>
        <w:tabs>
          <w:tab w:val="left" w:pos="709"/>
        </w:tabs>
        <w:spacing w:after="0" w:line="276" w:lineRule="auto"/>
        <w:contextualSpacing/>
        <w:rPr>
          <w:rFonts w:ascii="Arial" w:hAnsi="Arial" w:cs="Arial"/>
          <w:sz w:val="28"/>
          <w:szCs w:val="28"/>
        </w:rPr>
      </w:pPr>
      <w:r w:rsidRPr="00AB32EB">
        <w:rPr>
          <w:rFonts w:ascii="Arial" w:hAnsi="Arial" w:cs="Arial"/>
          <w:sz w:val="28"/>
          <w:szCs w:val="28"/>
        </w:rPr>
        <w:t>Mieszkania chronione</w:t>
      </w:r>
      <w:r w:rsidRPr="00AB32EB">
        <w:rPr>
          <w:rFonts w:ascii="Arial" w:eastAsia="Calibri" w:hAnsi="Arial" w:cs="Arial"/>
          <w:sz w:val="28"/>
          <w:szCs w:val="28"/>
        </w:rPr>
        <w:t xml:space="preserve"> - </w:t>
      </w:r>
      <w:r w:rsidRPr="00AB32EB">
        <w:rPr>
          <w:rFonts w:ascii="Arial" w:hAnsi="Arial" w:cs="Arial"/>
          <w:sz w:val="28"/>
          <w:szCs w:val="28"/>
        </w:rPr>
        <w:t xml:space="preserve">z tej formy pomocy skorzystały </w:t>
      </w:r>
      <w:r w:rsidRPr="00AB32EB">
        <w:rPr>
          <w:rFonts w:ascii="Arial" w:eastAsia="Calibri" w:hAnsi="Arial" w:cs="Arial"/>
          <w:sz w:val="28"/>
          <w:szCs w:val="28"/>
        </w:rPr>
        <w:t xml:space="preserve">- </w:t>
      </w:r>
      <w:r w:rsidRPr="00AB32EB">
        <w:rPr>
          <w:rFonts w:ascii="Arial" w:hAnsi="Arial" w:cs="Arial"/>
          <w:sz w:val="28"/>
          <w:szCs w:val="28"/>
        </w:rPr>
        <w:t>z tej formy pomocy skorzystało</w:t>
      </w:r>
      <w:r w:rsidRPr="00AB32EB">
        <w:rPr>
          <w:rFonts w:ascii="Arial" w:eastAsia="Calibri" w:hAnsi="Arial" w:cs="Arial"/>
          <w:sz w:val="28"/>
          <w:szCs w:val="28"/>
        </w:rPr>
        <w:t xml:space="preserve"> 5 </w:t>
      </w:r>
      <w:r w:rsidRPr="00AB32EB">
        <w:rPr>
          <w:rFonts w:ascii="Arial" w:hAnsi="Arial" w:cs="Arial"/>
          <w:sz w:val="28"/>
          <w:szCs w:val="28"/>
        </w:rPr>
        <w:t xml:space="preserve"> osób, poniesione wydatki w  kwocie 24 638,55 </w:t>
      </w:r>
      <w:r w:rsidRPr="00AB32EB">
        <w:rPr>
          <w:rFonts w:ascii="Arial" w:hAnsi="Arial" w:cs="Arial"/>
          <w:bCs/>
          <w:sz w:val="28"/>
          <w:szCs w:val="28"/>
        </w:rPr>
        <w:t xml:space="preserve"> zł</w:t>
      </w:r>
      <w:r w:rsidRPr="00AB32EB">
        <w:rPr>
          <w:rFonts w:ascii="Arial" w:hAnsi="Arial" w:cs="Arial"/>
          <w:sz w:val="28"/>
          <w:szCs w:val="28"/>
        </w:rPr>
        <w:t xml:space="preserve"> przeznaczone zostały na opłaty związane z eksploatacją mieszkań oraz wyposażenie.</w:t>
      </w:r>
    </w:p>
    <w:p w14:paraId="0E56FC04" w14:textId="77777777" w:rsidR="000D2AA8" w:rsidRPr="00AB32EB" w:rsidRDefault="000D2AA8" w:rsidP="00AB32EB">
      <w:pPr>
        <w:tabs>
          <w:tab w:val="left" w:pos="0"/>
        </w:tabs>
        <w:autoSpaceDE w:val="0"/>
        <w:autoSpaceDN w:val="0"/>
        <w:adjustRightInd w:val="0"/>
        <w:spacing w:after="0" w:line="276" w:lineRule="auto"/>
        <w:rPr>
          <w:rFonts w:ascii="Arial" w:hAnsi="Arial" w:cs="Arial"/>
          <w:sz w:val="28"/>
          <w:szCs w:val="28"/>
        </w:rPr>
      </w:pPr>
    </w:p>
    <w:p w14:paraId="313FE122" w14:textId="77777777" w:rsidR="004041EE" w:rsidRPr="00AB32EB" w:rsidRDefault="004041EE" w:rsidP="00A20945">
      <w:pPr>
        <w:pStyle w:val="Akapitzlist"/>
        <w:numPr>
          <w:ilvl w:val="0"/>
          <w:numId w:val="27"/>
        </w:numPr>
        <w:tabs>
          <w:tab w:val="left" w:pos="0"/>
        </w:tabs>
        <w:autoSpaceDE w:val="0"/>
        <w:autoSpaceDN w:val="0"/>
        <w:adjustRightInd w:val="0"/>
        <w:spacing w:after="0" w:line="276" w:lineRule="auto"/>
        <w:rPr>
          <w:rFonts w:ascii="Arial" w:hAnsi="Arial" w:cs="Arial"/>
          <w:bCs/>
          <w:sz w:val="28"/>
          <w:szCs w:val="28"/>
        </w:rPr>
      </w:pPr>
      <w:r w:rsidRPr="00AB32EB">
        <w:rPr>
          <w:rFonts w:ascii="Arial" w:hAnsi="Arial" w:cs="Arial"/>
          <w:bCs/>
          <w:sz w:val="28"/>
          <w:szCs w:val="28"/>
        </w:rPr>
        <w:t>Świadczenia dla obywateli Ukrainy:</w:t>
      </w:r>
    </w:p>
    <w:p w14:paraId="32738B3E" w14:textId="77777777" w:rsidR="00B15B1B" w:rsidRPr="00AB32EB" w:rsidRDefault="00B15B1B" w:rsidP="00AB32EB">
      <w:pPr>
        <w:tabs>
          <w:tab w:val="left" w:pos="0"/>
        </w:tabs>
        <w:autoSpaceDE w:val="0"/>
        <w:autoSpaceDN w:val="0"/>
        <w:adjustRightInd w:val="0"/>
        <w:spacing w:after="0" w:line="276" w:lineRule="auto"/>
        <w:ind w:left="708"/>
        <w:rPr>
          <w:rFonts w:ascii="Arial" w:hAnsi="Arial" w:cs="Arial"/>
          <w:bCs/>
          <w:sz w:val="28"/>
          <w:szCs w:val="28"/>
        </w:rPr>
      </w:pPr>
      <w:r w:rsidRPr="00AB32EB">
        <w:rPr>
          <w:rFonts w:ascii="Arial" w:hAnsi="Arial" w:cs="Arial"/>
          <w:bCs/>
          <w:sz w:val="28"/>
          <w:szCs w:val="28"/>
        </w:rPr>
        <w:t>Pomoc obywatelom Ukrainy, przybyłym do Włocławka w związku z działaniami wojennymi prowadzonymi na terytorium tego państwa:</w:t>
      </w:r>
    </w:p>
    <w:p w14:paraId="15B18791" w14:textId="28225D00" w:rsidR="00B15B1B" w:rsidRPr="00AB32EB" w:rsidRDefault="00B15B1B" w:rsidP="00A20945">
      <w:pPr>
        <w:numPr>
          <w:ilvl w:val="0"/>
          <w:numId w:val="29"/>
        </w:numPr>
        <w:tabs>
          <w:tab w:val="left" w:pos="0"/>
        </w:tabs>
        <w:autoSpaceDE w:val="0"/>
        <w:autoSpaceDN w:val="0"/>
        <w:adjustRightInd w:val="0"/>
        <w:spacing w:after="0" w:line="276" w:lineRule="auto"/>
        <w:contextualSpacing/>
        <w:rPr>
          <w:rFonts w:ascii="Arial" w:hAnsi="Arial" w:cs="Arial"/>
          <w:bCs/>
          <w:sz w:val="28"/>
          <w:szCs w:val="28"/>
        </w:rPr>
      </w:pPr>
      <w:r w:rsidRPr="00AB32EB">
        <w:rPr>
          <w:rFonts w:ascii="Arial" w:hAnsi="Arial" w:cs="Arial"/>
          <w:sz w:val="28"/>
          <w:szCs w:val="28"/>
        </w:rPr>
        <w:t xml:space="preserve">jednorazowe świadczenie pieniężne w wysokości 300 zł na osobę, przeznaczonego </w:t>
      </w:r>
      <w:r w:rsidR="00EA6D77" w:rsidRPr="00AB32EB">
        <w:rPr>
          <w:rFonts w:ascii="Arial" w:hAnsi="Arial" w:cs="Arial"/>
          <w:sz w:val="28"/>
          <w:szCs w:val="28"/>
        </w:rPr>
        <w:br/>
      </w:r>
      <w:r w:rsidRPr="00AB32EB">
        <w:rPr>
          <w:rFonts w:ascii="Arial" w:hAnsi="Arial" w:cs="Arial"/>
          <w:sz w:val="28"/>
          <w:szCs w:val="28"/>
        </w:rPr>
        <w:t xml:space="preserve">na utrzymanie, w szczególności na pokrycie wydatków na żywność, odzież, obuwie, środki higieny osobistej oraz opłaty mieszkaniowe: </w:t>
      </w:r>
      <w:r w:rsidRPr="00AB32EB">
        <w:rPr>
          <w:rFonts w:ascii="Arial" w:hAnsi="Arial" w:cs="Arial"/>
          <w:bCs/>
          <w:sz w:val="28"/>
          <w:szCs w:val="28"/>
        </w:rPr>
        <w:t xml:space="preserve">82 osób, </w:t>
      </w:r>
      <w:r w:rsidRPr="00AB32EB">
        <w:rPr>
          <w:rFonts w:ascii="Arial" w:eastAsia="Calibri" w:hAnsi="Arial" w:cs="Arial"/>
          <w:bCs/>
          <w:sz w:val="28"/>
          <w:szCs w:val="28"/>
        </w:rPr>
        <w:t>127</w:t>
      </w:r>
      <w:r w:rsidRPr="00AB32EB">
        <w:rPr>
          <w:rFonts w:ascii="Arial" w:hAnsi="Arial" w:cs="Arial"/>
          <w:bCs/>
          <w:sz w:val="28"/>
          <w:szCs w:val="28"/>
        </w:rPr>
        <w:t xml:space="preserve"> świadczeń  38 100,00 zł</w:t>
      </w:r>
    </w:p>
    <w:p w14:paraId="56AA8870" w14:textId="77777777" w:rsidR="00B15B1B" w:rsidRPr="00AB32EB" w:rsidRDefault="00B15B1B" w:rsidP="00A20945">
      <w:pPr>
        <w:numPr>
          <w:ilvl w:val="0"/>
          <w:numId w:val="29"/>
        </w:numPr>
        <w:tabs>
          <w:tab w:val="left" w:pos="0"/>
        </w:tabs>
        <w:autoSpaceDE w:val="0"/>
        <w:autoSpaceDN w:val="0"/>
        <w:adjustRightInd w:val="0"/>
        <w:spacing w:after="0" w:line="276" w:lineRule="auto"/>
        <w:contextualSpacing/>
        <w:rPr>
          <w:rFonts w:ascii="Arial" w:hAnsi="Arial" w:cs="Arial"/>
          <w:bCs/>
          <w:sz w:val="28"/>
          <w:szCs w:val="28"/>
        </w:rPr>
      </w:pPr>
      <w:r w:rsidRPr="00AB32EB">
        <w:rPr>
          <w:rFonts w:ascii="Arial" w:hAnsi="Arial" w:cs="Arial"/>
          <w:sz w:val="28"/>
          <w:szCs w:val="28"/>
        </w:rPr>
        <w:t xml:space="preserve">zapewnienia jednego gorącego posiłku dla dzieci i młodzieży w szkole i przedszkolu (w tym zasiłki celowe): </w:t>
      </w:r>
      <w:r w:rsidRPr="00AB32EB">
        <w:rPr>
          <w:rFonts w:ascii="Arial" w:eastAsia="Calibri" w:hAnsi="Arial" w:cs="Arial"/>
          <w:bCs/>
          <w:sz w:val="28"/>
          <w:szCs w:val="28"/>
        </w:rPr>
        <w:t xml:space="preserve">44 </w:t>
      </w:r>
      <w:r w:rsidRPr="00AB32EB">
        <w:rPr>
          <w:rFonts w:ascii="Arial" w:hAnsi="Arial" w:cs="Arial"/>
          <w:bCs/>
          <w:sz w:val="28"/>
          <w:szCs w:val="28"/>
        </w:rPr>
        <w:t xml:space="preserve">dzieci, </w:t>
      </w:r>
      <w:r w:rsidRPr="00AB32EB">
        <w:rPr>
          <w:rFonts w:ascii="Arial" w:eastAsia="Calibri" w:hAnsi="Arial" w:cs="Arial"/>
          <w:bCs/>
          <w:sz w:val="28"/>
          <w:szCs w:val="28"/>
        </w:rPr>
        <w:t xml:space="preserve">153 </w:t>
      </w:r>
      <w:r w:rsidRPr="00AB32EB">
        <w:rPr>
          <w:rFonts w:ascii="Arial" w:hAnsi="Arial" w:cs="Arial"/>
          <w:bCs/>
          <w:sz w:val="28"/>
          <w:szCs w:val="28"/>
        </w:rPr>
        <w:t xml:space="preserve"> świadczenia - </w:t>
      </w:r>
      <w:r w:rsidRPr="00AB32EB">
        <w:rPr>
          <w:rFonts w:ascii="Arial" w:eastAsia="Calibri" w:hAnsi="Arial" w:cs="Arial"/>
          <w:bCs/>
          <w:sz w:val="28"/>
          <w:szCs w:val="28"/>
        </w:rPr>
        <w:t xml:space="preserve">20 722,00 </w:t>
      </w:r>
      <w:r w:rsidRPr="00AB32EB">
        <w:rPr>
          <w:rFonts w:ascii="Arial" w:hAnsi="Arial" w:cs="Arial"/>
          <w:bCs/>
          <w:sz w:val="28"/>
          <w:szCs w:val="28"/>
        </w:rPr>
        <w:t xml:space="preserve"> zł</w:t>
      </w:r>
    </w:p>
    <w:p w14:paraId="67410475" w14:textId="77777777" w:rsidR="00B15B1B" w:rsidRPr="00AB32EB" w:rsidRDefault="00B15B1B" w:rsidP="00A20945">
      <w:pPr>
        <w:numPr>
          <w:ilvl w:val="0"/>
          <w:numId w:val="29"/>
        </w:numPr>
        <w:tabs>
          <w:tab w:val="left" w:pos="0"/>
        </w:tabs>
        <w:autoSpaceDE w:val="0"/>
        <w:autoSpaceDN w:val="0"/>
        <w:adjustRightInd w:val="0"/>
        <w:spacing w:after="0" w:line="276" w:lineRule="auto"/>
        <w:contextualSpacing/>
        <w:rPr>
          <w:rFonts w:ascii="Arial" w:hAnsi="Arial" w:cs="Arial"/>
          <w:bCs/>
          <w:sz w:val="28"/>
          <w:szCs w:val="28"/>
        </w:rPr>
      </w:pPr>
      <w:r w:rsidRPr="00AB32EB">
        <w:rPr>
          <w:rFonts w:ascii="Arial" w:hAnsi="Arial" w:cs="Arial"/>
          <w:sz w:val="28"/>
          <w:szCs w:val="28"/>
        </w:rPr>
        <w:t>zasiłek okresowy: 4 osoby, 17 świadczeń – 10 082,43 zł.</w:t>
      </w:r>
    </w:p>
    <w:p w14:paraId="26F8660C" w14:textId="77777777" w:rsidR="00F527C9" w:rsidRPr="00AB32EB" w:rsidRDefault="00F527C9" w:rsidP="00AB32EB">
      <w:pPr>
        <w:spacing w:after="0" w:line="276" w:lineRule="auto"/>
        <w:contextualSpacing/>
        <w:rPr>
          <w:rFonts w:ascii="Arial" w:eastAsia="Calibri" w:hAnsi="Arial" w:cs="Arial"/>
          <w:sz w:val="28"/>
          <w:szCs w:val="28"/>
        </w:rPr>
      </w:pPr>
    </w:p>
    <w:p w14:paraId="226F9122" w14:textId="77777777" w:rsidR="00F527C9" w:rsidRPr="00AB32EB" w:rsidRDefault="00F527C9" w:rsidP="00A20945">
      <w:pPr>
        <w:numPr>
          <w:ilvl w:val="0"/>
          <w:numId w:val="6"/>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Dom Pomocy Społecznej, ul. Nowomiejska 19</w:t>
      </w:r>
    </w:p>
    <w:p w14:paraId="5661B0F5" w14:textId="77777777" w:rsidR="00B15B1B" w:rsidRPr="00AB32EB" w:rsidRDefault="00B15B1B" w:rsidP="00AB32EB">
      <w:pPr>
        <w:spacing w:after="0" w:line="276" w:lineRule="auto"/>
        <w:ind w:left="360"/>
        <w:contextualSpacing/>
        <w:rPr>
          <w:rFonts w:ascii="Arial" w:eastAsia="Times New Roman" w:hAnsi="Arial" w:cs="Arial"/>
          <w:sz w:val="28"/>
          <w:szCs w:val="28"/>
          <w:lang w:eastAsia="pl-PL"/>
        </w:rPr>
      </w:pPr>
      <w:bookmarkStart w:id="41" w:name="_Hlk97581496"/>
      <w:r w:rsidRPr="00AB32EB">
        <w:rPr>
          <w:rFonts w:ascii="Arial" w:eastAsia="Times New Roman" w:hAnsi="Arial" w:cs="Arial"/>
          <w:sz w:val="28"/>
          <w:szCs w:val="28"/>
          <w:lang w:eastAsia="pl-PL"/>
        </w:rPr>
        <w:t>Zapewnia całodobową opiekę osobom, które w szczególności z powodu wieku, a także choroby i niepełnosprawności fizycznej nie mogą samodzielnie funkcjonować w codziennym życiu.</w:t>
      </w:r>
    </w:p>
    <w:p w14:paraId="7CCE8AF4"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 xml:space="preserve">64 miejsca, </w:t>
      </w:r>
    </w:p>
    <w:p w14:paraId="1AB5BEAF"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 usług skorzystało 86 osób,</w:t>
      </w:r>
    </w:p>
    <w:p w14:paraId="496105C8"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w 2023 r. przyjęto 26 osób.</w:t>
      </w:r>
    </w:p>
    <w:p w14:paraId="59D2EC01" w14:textId="77777777" w:rsidR="00F527C9" w:rsidRPr="00AB32EB" w:rsidRDefault="00F527C9" w:rsidP="00AB32EB">
      <w:pPr>
        <w:spacing w:after="0" w:line="276" w:lineRule="auto"/>
        <w:ind w:left="720"/>
        <w:contextualSpacing/>
        <w:rPr>
          <w:rFonts w:ascii="Arial" w:eastAsia="Times New Roman" w:hAnsi="Arial" w:cs="Arial"/>
          <w:sz w:val="28"/>
          <w:szCs w:val="28"/>
          <w:lang w:eastAsia="pl-PL"/>
        </w:rPr>
      </w:pPr>
    </w:p>
    <w:bookmarkEnd w:id="41"/>
    <w:p w14:paraId="1D5037C2" w14:textId="17827A8A" w:rsidR="00AF3671" w:rsidRPr="00AB32EB" w:rsidRDefault="00AF3671" w:rsidP="00A20945">
      <w:pPr>
        <w:pStyle w:val="Akapitzlist"/>
        <w:numPr>
          <w:ilvl w:val="0"/>
          <w:numId w:val="6"/>
        </w:numPr>
        <w:spacing w:after="0" w:line="276" w:lineRule="auto"/>
        <w:rPr>
          <w:rFonts w:ascii="Arial" w:eastAsia="Calibri" w:hAnsi="Arial" w:cs="Arial"/>
          <w:b/>
          <w:color w:val="000000" w:themeColor="text1"/>
          <w:sz w:val="28"/>
          <w:szCs w:val="28"/>
        </w:rPr>
      </w:pPr>
      <w:r w:rsidRPr="00AB32EB">
        <w:rPr>
          <w:rFonts w:ascii="Arial" w:hAnsi="Arial" w:cs="Arial"/>
          <w:b/>
          <w:color w:val="000000" w:themeColor="text1"/>
          <w:sz w:val="28"/>
          <w:szCs w:val="28"/>
        </w:rPr>
        <w:t>Centrum Wsparcia Społecznego, ul. Piekarska 25</w:t>
      </w:r>
    </w:p>
    <w:p w14:paraId="639A0100" w14:textId="77777777" w:rsidR="00B15B1B" w:rsidRPr="00AB32EB" w:rsidRDefault="00B15B1B" w:rsidP="00AB32EB">
      <w:pPr>
        <w:spacing w:after="0" w:line="276" w:lineRule="auto"/>
        <w:ind w:left="357"/>
        <w:contextualSpacing/>
        <w:rPr>
          <w:rFonts w:ascii="Arial" w:eastAsia="Calibri" w:hAnsi="Arial" w:cs="Arial"/>
          <w:bCs/>
          <w:sz w:val="28"/>
          <w:szCs w:val="28"/>
        </w:rPr>
      </w:pPr>
      <w:r w:rsidRPr="00AB32EB">
        <w:rPr>
          <w:rFonts w:ascii="Arial" w:eastAsia="Times New Roman" w:hAnsi="Arial" w:cs="Arial"/>
          <w:sz w:val="28"/>
          <w:szCs w:val="28"/>
          <w:lang w:eastAsia="pl-PL"/>
        </w:rPr>
        <w:t>Zapewnia wsparcie osobom starszym wymagającym opieki i pomocy w zaspokajaniu niezbędnych potrzeb życiowych, posiłków oraz usług opiekuńczych.</w:t>
      </w:r>
    </w:p>
    <w:p w14:paraId="26253C63" w14:textId="77777777" w:rsidR="00B15B1B" w:rsidRPr="00AB32EB" w:rsidRDefault="00B15B1B" w:rsidP="00A20945">
      <w:pPr>
        <w:numPr>
          <w:ilvl w:val="0"/>
          <w:numId w:val="34"/>
        </w:numPr>
        <w:spacing w:line="276" w:lineRule="auto"/>
        <w:ind w:left="709" w:hanging="283"/>
        <w:contextualSpacing/>
        <w:rPr>
          <w:rFonts w:ascii="Arial" w:eastAsia="Calibri" w:hAnsi="Arial" w:cs="Arial"/>
          <w:bCs/>
          <w:sz w:val="28"/>
          <w:szCs w:val="28"/>
        </w:rPr>
      </w:pPr>
      <w:r w:rsidRPr="00AB32EB">
        <w:rPr>
          <w:rFonts w:ascii="Arial" w:eastAsia="Calibri" w:hAnsi="Arial" w:cs="Arial"/>
          <w:bCs/>
          <w:sz w:val="28"/>
          <w:szCs w:val="28"/>
        </w:rPr>
        <w:t>50 miejsc na dzienny pobyt,</w:t>
      </w:r>
    </w:p>
    <w:p w14:paraId="7D8A5E34" w14:textId="77777777" w:rsidR="00B15B1B" w:rsidRPr="00AB32EB" w:rsidRDefault="00B15B1B" w:rsidP="00A20945">
      <w:pPr>
        <w:numPr>
          <w:ilvl w:val="0"/>
          <w:numId w:val="34"/>
        </w:numPr>
        <w:spacing w:line="276" w:lineRule="auto"/>
        <w:ind w:left="709" w:hanging="283"/>
        <w:contextualSpacing/>
        <w:rPr>
          <w:rFonts w:ascii="Arial" w:eastAsia="Calibri" w:hAnsi="Arial" w:cs="Arial"/>
          <w:bCs/>
          <w:sz w:val="28"/>
          <w:szCs w:val="28"/>
        </w:rPr>
      </w:pPr>
      <w:r w:rsidRPr="00AB32EB">
        <w:rPr>
          <w:rFonts w:ascii="Arial" w:eastAsia="Calibri" w:hAnsi="Arial" w:cs="Arial"/>
          <w:bCs/>
          <w:sz w:val="28"/>
          <w:szCs w:val="28"/>
        </w:rPr>
        <w:t>12 mieszkań chronionych wspomaganych,</w:t>
      </w:r>
    </w:p>
    <w:p w14:paraId="404CF298" w14:textId="77777777" w:rsidR="00B15B1B" w:rsidRPr="00AB32EB" w:rsidRDefault="00B15B1B" w:rsidP="00A20945">
      <w:pPr>
        <w:numPr>
          <w:ilvl w:val="0"/>
          <w:numId w:val="34"/>
        </w:numPr>
        <w:spacing w:after="0" w:line="276" w:lineRule="auto"/>
        <w:ind w:left="709" w:hanging="283"/>
        <w:contextualSpacing/>
        <w:rPr>
          <w:rFonts w:ascii="Arial" w:eastAsia="Calibri" w:hAnsi="Arial" w:cs="Arial"/>
          <w:bCs/>
          <w:sz w:val="28"/>
          <w:szCs w:val="28"/>
        </w:rPr>
      </w:pPr>
      <w:r w:rsidRPr="00AB32EB">
        <w:rPr>
          <w:rFonts w:ascii="Arial" w:eastAsia="Calibri" w:hAnsi="Arial" w:cs="Arial"/>
          <w:bCs/>
          <w:sz w:val="28"/>
          <w:szCs w:val="28"/>
        </w:rPr>
        <w:t>w 2023 r. z pobytu dziennego korzystało 67 seniorów, z mieszkań wspomaganych – 14 osób.</w:t>
      </w:r>
    </w:p>
    <w:p w14:paraId="31F1550E" w14:textId="77777777" w:rsidR="00F527C9" w:rsidRPr="00AB32EB" w:rsidRDefault="00F527C9" w:rsidP="00AB32EB">
      <w:pPr>
        <w:spacing w:after="0" w:line="276" w:lineRule="auto"/>
        <w:ind w:left="360"/>
        <w:contextualSpacing/>
        <w:rPr>
          <w:rFonts w:ascii="Arial" w:eastAsia="Calibri" w:hAnsi="Arial" w:cs="Arial"/>
          <w:bCs/>
          <w:sz w:val="28"/>
          <w:szCs w:val="28"/>
        </w:rPr>
      </w:pPr>
    </w:p>
    <w:p w14:paraId="1258C3E5" w14:textId="77777777" w:rsidR="00F527C9" w:rsidRPr="00AB32EB" w:rsidRDefault="00F527C9" w:rsidP="00A20945">
      <w:pPr>
        <w:numPr>
          <w:ilvl w:val="0"/>
          <w:numId w:val="6"/>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Dom Pomocy Społecznej, ul. Dobrzyńska 102</w:t>
      </w:r>
    </w:p>
    <w:p w14:paraId="650FFEB4" w14:textId="77777777" w:rsidR="00B15B1B" w:rsidRPr="00AB32EB" w:rsidRDefault="00B15B1B" w:rsidP="00AB32EB">
      <w:pPr>
        <w:spacing w:line="276" w:lineRule="auto"/>
        <w:ind w:left="360"/>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Zapewnia całodobową opiekę osobom, które z powodu wieku, choroby i niepełnosprawności fizycznej nie mogą samodzielnie funkcjonować w codziennym życiu w środowisku zamieszkania.</w:t>
      </w:r>
    </w:p>
    <w:p w14:paraId="31AB1E7A"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 xml:space="preserve">58 miejsc, </w:t>
      </w:r>
    </w:p>
    <w:p w14:paraId="0CBCF50E"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 usług skorzystało 66 osób,</w:t>
      </w:r>
    </w:p>
    <w:p w14:paraId="4811DF8B"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w 2023 r. przyjęto 10 osób.</w:t>
      </w:r>
    </w:p>
    <w:p w14:paraId="361AAF54" w14:textId="77777777" w:rsidR="00F527C9" w:rsidRPr="00AB32EB" w:rsidRDefault="00F527C9" w:rsidP="00AB32EB">
      <w:pPr>
        <w:spacing w:after="0" w:line="276" w:lineRule="auto"/>
        <w:ind w:left="720"/>
        <w:contextualSpacing/>
        <w:rPr>
          <w:rFonts w:ascii="Arial" w:eastAsia="Times New Roman" w:hAnsi="Arial" w:cs="Arial"/>
          <w:sz w:val="28"/>
          <w:szCs w:val="28"/>
          <w:lang w:eastAsia="pl-PL"/>
        </w:rPr>
      </w:pPr>
    </w:p>
    <w:p w14:paraId="6F257E3C" w14:textId="77777777" w:rsidR="00B15B1B" w:rsidRPr="00AB32EB" w:rsidRDefault="00B15B1B" w:rsidP="00A20945">
      <w:pPr>
        <w:numPr>
          <w:ilvl w:val="0"/>
          <w:numId w:val="6"/>
        </w:numPr>
        <w:spacing w:line="276" w:lineRule="auto"/>
        <w:contextualSpacing/>
        <w:rPr>
          <w:rFonts w:ascii="Arial" w:eastAsia="Calibri" w:hAnsi="Arial" w:cs="Arial"/>
          <w:b/>
          <w:sz w:val="28"/>
          <w:szCs w:val="28"/>
        </w:rPr>
      </w:pPr>
      <w:r w:rsidRPr="00AB32EB">
        <w:rPr>
          <w:rFonts w:ascii="Arial" w:hAnsi="Arial" w:cs="Arial"/>
          <w:b/>
          <w:sz w:val="28"/>
          <w:szCs w:val="28"/>
        </w:rPr>
        <w:t>Środowiskowy Dom Samopomocy, ul. Zapiecek 10</w:t>
      </w:r>
    </w:p>
    <w:p w14:paraId="0C68C281" w14:textId="77777777" w:rsidR="00B15B1B" w:rsidRPr="00AB32EB" w:rsidRDefault="00B15B1B" w:rsidP="00AB32EB">
      <w:pPr>
        <w:spacing w:line="276" w:lineRule="auto"/>
        <w:ind w:left="360"/>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Ośrodek wsparcia dla osób przewlekle psychicznie chorych, osób upośledzonych umysłowo oraz wykazujących inne przewlekłe zaburzenia czynności psychicznych, które w wyniku upośledzenia niektórych funkcji organizmu lub zdolności adaptacyjnych wymagają pomocy do życia w środowisku rodzinnym i społecznym. Podejmuje działania w celu zwiększania zaradności i samodzielności życiowej podopiecznych, przeciwdziała ich wykluczeniu społecznemu oraz działa na rzecz integracji społecznej.</w:t>
      </w:r>
    </w:p>
    <w:p w14:paraId="29FA8856"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 xml:space="preserve">40 miejsc, </w:t>
      </w:r>
    </w:p>
    <w:p w14:paraId="0B4D0AEF"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 usług skorzystały 43 osoby,</w:t>
      </w:r>
    </w:p>
    <w:p w14:paraId="25A93570"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w 2023 r. przyjęto 3 osoby,</w:t>
      </w:r>
    </w:p>
    <w:p w14:paraId="6773CF85" w14:textId="77777777" w:rsidR="00B15B1B" w:rsidRPr="00AB32EB" w:rsidRDefault="00B15B1B" w:rsidP="00A20945">
      <w:pPr>
        <w:numPr>
          <w:ilvl w:val="0"/>
          <w:numId w:val="4"/>
        </w:numPr>
        <w:spacing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 usług Klubu Samopomocy „Rozumiem i wspieram”, dodatkowego ogniwa wsparcia – szeroko rozumianej rehabilitacji psychiatrycznej, wspomagającego funkcjonowanie społeczne osób przewlekle psychicznie chorych skorzystało 19 uczestników (w tym 4 osoby przyjęte w 2023 r.).</w:t>
      </w:r>
    </w:p>
    <w:p w14:paraId="0ED40843" w14:textId="77777777" w:rsidR="00F527C9" w:rsidRPr="00AB32EB" w:rsidRDefault="00F527C9" w:rsidP="00AB32EB">
      <w:pPr>
        <w:spacing w:after="0" w:line="276" w:lineRule="auto"/>
        <w:ind w:left="360"/>
        <w:contextualSpacing/>
        <w:rPr>
          <w:rFonts w:ascii="Arial" w:eastAsia="Calibri" w:hAnsi="Arial" w:cs="Arial"/>
          <w:bCs/>
          <w:sz w:val="28"/>
          <w:szCs w:val="28"/>
        </w:rPr>
      </w:pPr>
    </w:p>
    <w:p w14:paraId="2C6E2735" w14:textId="77777777" w:rsidR="00B15B1B" w:rsidRPr="00AB32EB" w:rsidRDefault="00B15B1B" w:rsidP="00A20945">
      <w:pPr>
        <w:numPr>
          <w:ilvl w:val="0"/>
          <w:numId w:val="6"/>
        </w:numPr>
        <w:spacing w:line="276" w:lineRule="auto"/>
        <w:contextualSpacing/>
        <w:rPr>
          <w:rFonts w:ascii="Arial" w:hAnsi="Arial" w:cs="Arial"/>
          <w:b/>
          <w:sz w:val="28"/>
          <w:szCs w:val="28"/>
        </w:rPr>
      </w:pPr>
      <w:r w:rsidRPr="00AB32EB">
        <w:rPr>
          <w:rFonts w:ascii="Arial" w:hAnsi="Arial" w:cs="Arial"/>
          <w:b/>
          <w:sz w:val="28"/>
          <w:szCs w:val="28"/>
        </w:rPr>
        <w:t>Placówki Opiekuńczo-Wychowawcze, ul. Sielska 3</w:t>
      </w:r>
    </w:p>
    <w:p w14:paraId="18E2D906" w14:textId="77777777" w:rsidR="00B15B1B" w:rsidRPr="00AB32EB" w:rsidRDefault="00B15B1B" w:rsidP="00AB32EB">
      <w:pPr>
        <w:spacing w:line="276" w:lineRule="auto"/>
        <w:ind w:left="360"/>
        <w:contextualSpacing/>
        <w:rPr>
          <w:rFonts w:ascii="Arial" w:hAnsi="Arial" w:cs="Arial"/>
          <w:bCs/>
          <w:sz w:val="28"/>
          <w:szCs w:val="28"/>
        </w:rPr>
      </w:pPr>
      <w:r w:rsidRPr="00AB32EB">
        <w:rPr>
          <w:rFonts w:ascii="Arial" w:hAnsi="Arial" w:cs="Arial"/>
          <w:bCs/>
          <w:sz w:val="28"/>
          <w:szCs w:val="28"/>
        </w:rPr>
        <w:t>Zadaniem placówek jest zapewnienie opieki i wychowania dzieciom całkowicie lub częściowo pozbawionym opieki rodziców.</w:t>
      </w:r>
    </w:p>
    <w:p w14:paraId="51AC7A91" w14:textId="77777777" w:rsidR="00B15B1B" w:rsidRPr="00AB32EB" w:rsidRDefault="00B15B1B" w:rsidP="00AB32EB">
      <w:pPr>
        <w:spacing w:line="276" w:lineRule="auto"/>
        <w:ind w:left="360"/>
        <w:contextualSpacing/>
        <w:rPr>
          <w:rFonts w:ascii="Arial" w:hAnsi="Arial" w:cs="Arial"/>
          <w:b/>
          <w:sz w:val="28"/>
          <w:szCs w:val="28"/>
        </w:rPr>
      </w:pPr>
      <w:r w:rsidRPr="00AB32EB">
        <w:rPr>
          <w:rFonts w:ascii="Arial" w:hAnsi="Arial" w:cs="Arial"/>
          <w:b/>
          <w:sz w:val="28"/>
          <w:szCs w:val="28"/>
        </w:rPr>
        <w:t>Placówka Nr 1 „Maluch”:</w:t>
      </w:r>
    </w:p>
    <w:p w14:paraId="60E70023" w14:textId="77777777" w:rsidR="00B15B1B" w:rsidRPr="00AB32EB" w:rsidRDefault="00B15B1B" w:rsidP="00A20945">
      <w:pPr>
        <w:numPr>
          <w:ilvl w:val="0"/>
          <w:numId w:val="35"/>
        </w:numPr>
        <w:spacing w:line="276" w:lineRule="auto"/>
        <w:contextualSpacing/>
        <w:rPr>
          <w:rFonts w:ascii="Arial" w:eastAsia="Calibri" w:hAnsi="Arial" w:cs="Arial"/>
          <w:bCs/>
          <w:sz w:val="28"/>
          <w:szCs w:val="28"/>
        </w:rPr>
      </w:pPr>
      <w:r w:rsidRPr="00AB32EB">
        <w:rPr>
          <w:rFonts w:ascii="Arial" w:eastAsia="Times New Roman" w:hAnsi="Arial" w:cs="Arial"/>
          <w:sz w:val="28"/>
          <w:szCs w:val="28"/>
          <w:lang w:eastAsia="pl-PL"/>
        </w:rPr>
        <w:t>14 miejsc,</w:t>
      </w:r>
    </w:p>
    <w:p w14:paraId="18FD3B66" w14:textId="5415A396" w:rsidR="00B15B1B" w:rsidRPr="00AB32EB" w:rsidRDefault="00B15B1B" w:rsidP="00A20945">
      <w:pPr>
        <w:numPr>
          <w:ilvl w:val="0"/>
          <w:numId w:val="35"/>
        </w:numPr>
        <w:spacing w:after="0" w:line="276" w:lineRule="auto"/>
        <w:contextualSpacing/>
        <w:rPr>
          <w:rFonts w:ascii="Arial" w:eastAsia="Calibri" w:hAnsi="Arial" w:cs="Arial"/>
          <w:bCs/>
          <w:sz w:val="28"/>
          <w:szCs w:val="28"/>
        </w:rPr>
      </w:pPr>
      <w:r w:rsidRPr="00AB32EB">
        <w:rPr>
          <w:rFonts w:ascii="Arial" w:eastAsia="Calibri" w:hAnsi="Arial" w:cs="Arial"/>
          <w:sz w:val="28"/>
          <w:szCs w:val="28"/>
        </w:rPr>
        <w:t>3</w:t>
      </w:r>
      <w:r w:rsidR="003D2A93" w:rsidRPr="00AB32EB">
        <w:rPr>
          <w:rFonts w:ascii="Arial" w:eastAsia="Calibri" w:hAnsi="Arial" w:cs="Arial"/>
          <w:sz w:val="28"/>
          <w:szCs w:val="28"/>
        </w:rPr>
        <w:t>7</w:t>
      </w:r>
      <w:r w:rsidRPr="00AB32EB">
        <w:rPr>
          <w:rFonts w:ascii="Arial" w:eastAsia="Times New Roman" w:hAnsi="Arial" w:cs="Arial"/>
          <w:sz w:val="28"/>
          <w:szCs w:val="28"/>
          <w:lang w:eastAsia="pl-PL"/>
        </w:rPr>
        <w:t xml:space="preserve"> wychowanków, </w:t>
      </w:r>
    </w:p>
    <w:p w14:paraId="45DC751F" w14:textId="526ADD7D" w:rsidR="00B15B1B" w:rsidRPr="00AB32EB" w:rsidRDefault="00B15B1B" w:rsidP="00A20945">
      <w:pPr>
        <w:numPr>
          <w:ilvl w:val="0"/>
          <w:numId w:val="35"/>
        </w:numPr>
        <w:spacing w:after="0"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 xml:space="preserve">w 2023 r. przyjęto </w:t>
      </w:r>
      <w:r w:rsidR="003D2A93" w:rsidRPr="00AB32EB">
        <w:rPr>
          <w:rFonts w:ascii="Arial" w:eastAsia="Calibri" w:hAnsi="Arial" w:cs="Arial"/>
          <w:sz w:val="28"/>
          <w:szCs w:val="28"/>
        </w:rPr>
        <w:t>9</w:t>
      </w:r>
      <w:r w:rsidRPr="00AB32EB">
        <w:rPr>
          <w:rFonts w:ascii="Arial" w:eastAsia="Times New Roman" w:hAnsi="Arial" w:cs="Arial"/>
          <w:sz w:val="28"/>
          <w:szCs w:val="28"/>
          <w:lang w:eastAsia="pl-PL"/>
        </w:rPr>
        <w:t xml:space="preserve"> dzieci,</w:t>
      </w:r>
    </w:p>
    <w:p w14:paraId="35860186" w14:textId="6BD826AE" w:rsidR="00B15B1B" w:rsidRPr="00AB32EB" w:rsidRDefault="00B15B1B" w:rsidP="00A20945">
      <w:pPr>
        <w:numPr>
          <w:ilvl w:val="0"/>
          <w:numId w:val="35"/>
        </w:numPr>
        <w:spacing w:after="0" w:line="276" w:lineRule="auto"/>
        <w:contextualSpacing/>
        <w:rPr>
          <w:rFonts w:ascii="Arial" w:eastAsia="Calibri" w:hAnsi="Arial" w:cs="Arial"/>
          <w:bCs/>
          <w:sz w:val="28"/>
          <w:szCs w:val="28"/>
        </w:rPr>
      </w:pPr>
      <w:r w:rsidRPr="00AB32EB">
        <w:rPr>
          <w:rFonts w:ascii="Arial" w:eastAsia="Calibri" w:hAnsi="Arial" w:cs="Arial"/>
          <w:sz w:val="28"/>
          <w:szCs w:val="28"/>
        </w:rPr>
        <w:t>20</w:t>
      </w:r>
      <w:r w:rsidRPr="00AB32EB">
        <w:rPr>
          <w:rFonts w:ascii="Arial" w:eastAsia="Times New Roman" w:hAnsi="Arial" w:cs="Arial"/>
          <w:sz w:val="28"/>
          <w:szCs w:val="28"/>
          <w:lang w:eastAsia="pl-PL"/>
        </w:rPr>
        <w:t xml:space="preserve"> dzieci opuściło placówkę (</w:t>
      </w:r>
      <w:r w:rsidRPr="00AB32EB">
        <w:rPr>
          <w:rFonts w:ascii="Arial" w:eastAsia="Calibri" w:hAnsi="Arial" w:cs="Arial"/>
          <w:sz w:val="28"/>
          <w:szCs w:val="28"/>
        </w:rPr>
        <w:t>6</w:t>
      </w:r>
      <w:r w:rsidRPr="00AB32EB">
        <w:rPr>
          <w:rFonts w:ascii="Arial" w:eastAsia="Times New Roman" w:hAnsi="Arial" w:cs="Arial"/>
          <w:sz w:val="28"/>
          <w:szCs w:val="28"/>
          <w:lang w:eastAsia="pl-PL"/>
        </w:rPr>
        <w:t xml:space="preserve"> dzieci wróciło do rodziny biologicznej, </w:t>
      </w:r>
      <w:r w:rsidRPr="00AB32EB">
        <w:rPr>
          <w:rFonts w:ascii="Arial" w:eastAsia="Calibri" w:hAnsi="Arial" w:cs="Arial"/>
          <w:sz w:val="28"/>
          <w:szCs w:val="28"/>
        </w:rPr>
        <w:t>12</w:t>
      </w:r>
      <w:r w:rsidRPr="00AB32EB">
        <w:rPr>
          <w:rFonts w:ascii="Arial" w:eastAsia="Times New Roman" w:hAnsi="Arial" w:cs="Arial"/>
          <w:sz w:val="28"/>
          <w:szCs w:val="28"/>
          <w:lang w:eastAsia="pl-PL"/>
        </w:rPr>
        <w:t xml:space="preserve"> dzieci zostało przysposobionych, </w:t>
      </w:r>
      <w:r w:rsidRPr="00AB32EB">
        <w:rPr>
          <w:rFonts w:ascii="Arial" w:eastAsia="Calibri" w:hAnsi="Arial" w:cs="Arial"/>
          <w:sz w:val="28"/>
          <w:szCs w:val="28"/>
        </w:rPr>
        <w:t>2</w:t>
      </w:r>
      <w:r w:rsidRPr="00AB32EB">
        <w:rPr>
          <w:rFonts w:ascii="Arial" w:eastAsia="Times New Roman" w:hAnsi="Arial" w:cs="Arial"/>
          <w:sz w:val="28"/>
          <w:szCs w:val="28"/>
          <w:lang w:eastAsia="pl-PL"/>
        </w:rPr>
        <w:t xml:space="preserve"> dziec</w:t>
      </w:r>
      <w:r w:rsidR="005E6925" w:rsidRPr="00AB32EB">
        <w:rPr>
          <w:rFonts w:ascii="Arial" w:eastAsia="Times New Roman" w:hAnsi="Arial" w:cs="Arial"/>
          <w:sz w:val="28"/>
          <w:szCs w:val="28"/>
          <w:lang w:eastAsia="pl-PL"/>
        </w:rPr>
        <w:t>i</w:t>
      </w:r>
      <w:r w:rsidRPr="00AB32EB">
        <w:rPr>
          <w:rFonts w:ascii="Arial" w:eastAsia="Times New Roman" w:hAnsi="Arial" w:cs="Arial"/>
          <w:sz w:val="28"/>
          <w:szCs w:val="28"/>
          <w:lang w:eastAsia="pl-PL"/>
        </w:rPr>
        <w:t xml:space="preserve"> przeniesion</w:t>
      </w:r>
      <w:r w:rsidR="005E6925" w:rsidRPr="00AB32EB">
        <w:rPr>
          <w:rFonts w:ascii="Arial" w:eastAsia="Times New Roman" w:hAnsi="Arial" w:cs="Arial"/>
          <w:sz w:val="28"/>
          <w:szCs w:val="28"/>
          <w:lang w:eastAsia="pl-PL"/>
        </w:rPr>
        <w:t>o</w:t>
      </w:r>
      <w:r w:rsidRPr="00AB32EB">
        <w:rPr>
          <w:rFonts w:ascii="Arial" w:eastAsia="Times New Roman" w:hAnsi="Arial" w:cs="Arial"/>
          <w:sz w:val="28"/>
          <w:szCs w:val="28"/>
          <w:lang w:eastAsia="pl-PL"/>
        </w:rPr>
        <w:t xml:space="preserve"> do innej placówki)</w:t>
      </w:r>
    </w:p>
    <w:p w14:paraId="1657FED3" w14:textId="77777777" w:rsidR="00853B06" w:rsidRPr="00AB32EB" w:rsidRDefault="00853B06" w:rsidP="00AB32EB">
      <w:pPr>
        <w:spacing w:line="276" w:lineRule="auto"/>
        <w:ind w:left="360"/>
        <w:contextualSpacing/>
        <w:rPr>
          <w:rFonts w:ascii="Arial" w:hAnsi="Arial" w:cs="Arial"/>
          <w:b/>
          <w:sz w:val="28"/>
          <w:szCs w:val="28"/>
        </w:rPr>
      </w:pPr>
    </w:p>
    <w:p w14:paraId="70F554A8" w14:textId="52F8300B" w:rsidR="00B15B1B" w:rsidRPr="00AB32EB" w:rsidRDefault="00B15B1B" w:rsidP="00AB32EB">
      <w:pPr>
        <w:spacing w:line="276" w:lineRule="auto"/>
        <w:ind w:left="360"/>
        <w:contextualSpacing/>
        <w:rPr>
          <w:rFonts w:ascii="Arial" w:hAnsi="Arial" w:cs="Arial"/>
          <w:b/>
          <w:sz w:val="28"/>
          <w:szCs w:val="28"/>
        </w:rPr>
      </w:pPr>
      <w:r w:rsidRPr="00AB32EB">
        <w:rPr>
          <w:rFonts w:ascii="Arial" w:hAnsi="Arial" w:cs="Arial"/>
          <w:b/>
          <w:sz w:val="28"/>
          <w:szCs w:val="28"/>
        </w:rPr>
        <w:t>Placówka Nr 2 „</w:t>
      </w:r>
      <w:proofErr w:type="spellStart"/>
      <w:r w:rsidRPr="00AB32EB">
        <w:rPr>
          <w:rFonts w:ascii="Arial" w:hAnsi="Arial" w:cs="Arial"/>
          <w:b/>
          <w:sz w:val="28"/>
          <w:szCs w:val="28"/>
        </w:rPr>
        <w:t>Calineczka</w:t>
      </w:r>
      <w:proofErr w:type="spellEnd"/>
      <w:r w:rsidRPr="00AB32EB">
        <w:rPr>
          <w:rFonts w:ascii="Arial" w:hAnsi="Arial" w:cs="Arial"/>
          <w:b/>
          <w:sz w:val="28"/>
          <w:szCs w:val="28"/>
        </w:rPr>
        <w:t>”:</w:t>
      </w:r>
    </w:p>
    <w:p w14:paraId="0EBDAF37" w14:textId="77777777" w:rsidR="00B15B1B" w:rsidRPr="00AB32EB" w:rsidRDefault="00B15B1B" w:rsidP="00A20945">
      <w:pPr>
        <w:numPr>
          <w:ilvl w:val="0"/>
          <w:numId w:val="35"/>
        </w:numPr>
        <w:spacing w:line="276" w:lineRule="auto"/>
        <w:contextualSpacing/>
        <w:rPr>
          <w:rFonts w:ascii="Arial" w:eastAsia="Calibri" w:hAnsi="Arial" w:cs="Arial"/>
          <w:bCs/>
          <w:sz w:val="28"/>
          <w:szCs w:val="28"/>
        </w:rPr>
      </w:pPr>
      <w:r w:rsidRPr="00AB32EB">
        <w:rPr>
          <w:rFonts w:ascii="Arial" w:eastAsia="Times New Roman" w:hAnsi="Arial" w:cs="Arial"/>
          <w:sz w:val="28"/>
          <w:szCs w:val="28"/>
          <w:lang w:eastAsia="pl-PL"/>
        </w:rPr>
        <w:t>14 miejsc,</w:t>
      </w:r>
    </w:p>
    <w:p w14:paraId="1DF77FF7" w14:textId="77777777" w:rsidR="00B15B1B" w:rsidRPr="00AB32EB" w:rsidRDefault="00B15B1B" w:rsidP="00A20945">
      <w:pPr>
        <w:numPr>
          <w:ilvl w:val="0"/>
          <w:numId w:val="35"/>
        </w:numPr>
        <w:spacing w:after="0" w:line="276" w:lineRule="auto"/>
        <w:contextualSpacing/>
        <w:rPr>
          <w:rFonts w:ascii="Arial" w:eastAsia="Calibri" w:hAnsi="Arial" w:cs="Arial"/>
          <w:bCs/>
          <w:sz w:val="28"/>
          <w:szCs w:val="28"/>
        </w:rPr>
      </w:pPr>
      <w:r w:rsidRPr="00AB32EB">
        <w:rPr>
          <w:rFonts w:ascii="Arial" w:eastAsia="Calibri" w:hAnsi="Arial" w:cs="Arial"/>
          <w:sz w:val="28"/>
          <w:szCs w:val="28"/>
        </w:rPr>
        <w:t>28</w:t>
      </w:r>
      <w:r w:rsidRPr="00AB32EB">
        <w:rPr>
          <w:rFonts w:ascii="Arial" w:eastAsia="Times New Roman" w:hAnsi="Arial" w:cs="Arial"/>
          <w:sz w:val="28"/>
          <w:szCs w:val="28"/>
          <w:lang w:eastAsia="pl-PL"/>
        </w:rPr>
        <w:t xml:space="preserve"> wychowanków</w:t>
      </w:r>
    </w:p>
    <w:p w14:paraId="3AF4D5F0" w14:textId="77777777" w:rsidR="00B15B1B" w:rsidRPr="00AB32EB" w:rsidRDefault="00B15B1B" w:rsidP="00A20945">
      <w:pPr>
        <w:numPr>
          <w:ilvl w:val="0"/>
          <w:numId w:val="35"/>
        </w:numPr>
        <w:spacing w:after="0" w:line="276" w:lineRule="auto"/>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 xml:space="preserve">w 2023 r. przyjęto </w:t>
      </w:r>
      <w:r w:rsidRPr="00AB32EB">
        <w:rPr>
          <w:rFonts w:ascii="Arial" w:eastAsia="Calibri" w:hAnsi="Arial" w:cs="Arial"/>
          <w:sz w:val="28"/>
          <w:szCs w:val="28"/>
        </w:rPr>
        <w:t>12</w:t>
      </w:r>
      <w:r w:rsidRPr="00AB32EB">
        <w:rPr>
          <w:rFonts w:ascii="Arial" w:eastAsia="Times New Roman" w:hAnsi="Arial" w:cs="Arial"/>
          <w:sz w:val="28"/>
          <w:szCs w:val="28"/>
          <w:lang w:eastAsia="pl-PL"/>
        </w:rPr>
        <w:t xml:space="preserve"> dzieci,</w:t>
      </w:r>
    </w:p>
    <w:p w14:paraId="5DC01C4C" w14:textId="3DB13AF7" w:rsidR="00B15B1B" w:rsidRPr="00AB32EB" w:rsidRDefault="00B15B1B" w:rsidP="00A20945">
      <w:pPr>
        <w:numPr>
          <w:ilvl w:val="0"/>
          <w:numId w:val="35"/>
        </w:numPr>
        <w:spacing w:after="0" w:line="276" w:lineRule="auto"/>
        <w:contextualSpacing/>
        <w:rPr>
          <w:rFonts w:ascii="Arial" w:eastAsia="Calibri" w:hAnsi="Arial" w:cs="Arial"/>
          <w:bCs/>
          <w:sz w:val="28"/>
          <w:szCs w:val="28"/>
        </w:rPr>
      </w:pPr>
      <w:r w:rsidRPr="00AB32EB">
        <w:rPr>
          <w:rFonts w:ascii="Arial" w:eastAsia="Calibri" w:hAnsi="Arial" w:cs="Arial"/>
          <w:sz w:val="28"/>
          <w:szCs w:val="28"/>
        </w:rPr>
        <w:t>9</w:t>
      </w:r>
      <w:r w:rsidRPr="00AB32EB">
        <w:rPr>
          <w:rFonts w:ascii="Arial" w:eastAsia="Times New Roman" w:hAnsi="Arial" w:cs="Arial"/>
          <w:sz w:val="28"/>
          <w:szCs w:val="28"/>
          <w:lang w:eastAsia="pl-PL"/>
        </w:rPr>
        <w:t xml:space="preserve"> dzieci opuściło placówkę (</w:t>
      </w:r>
      <w:r w:rsidRPr="00AB32EB">
        <w:rPr>
          <w:rFonts w:ascii="Arial" w:eastAsia="Calibri" w:hAnsi="Arial" w:cs="Arial"/>
          <w:sz w:val="28"/>
          <w:szCs w:val="28"/>
        </w:rPr>
        <w:t>6</w:t>
      </w:r>
      <w:r w:rsidRPr="00AB32EB">
        <w:rPr>
          <w:rFonts w:ascii="Arial" w:eastAsia="Times New Roman" w:hAnsi="Arial" w:cs="Arial"/>
          <w:sz w:val="28"/>
          <w:szCs w:val="28"/>
          <w:lang w:eastAsia="pl-PL"/>
        </w:rPr>
        <w:t xml:space="preserve"> dzieci wróciło do rodziny biologicznej, 1 dziecko umieszczono</w:t>
      </w:r>
      <w:r w:rsidR="005E6925" w:rsidRPr="00AB32EB">
        <w:rPr>
          <w:rFonts w:ascii="Arial" w:eastAsia="Times New Roman" w:hAnsi="Arial" w:cs="Arial"/>
          <w:sz w:val="28"/>
          <w:szCs w:val="28"/>
          <w:lang w:eastAsia="pl-PL"/>
        </w:rPr>
        <w:t xml:space="preserve"> </w:t>
      </w:r>
      <w:r w:rsidRPr="00AB32EB">
        <w:rPr>
          <w:rFonts w:ascii="Arial" w:eastAsia="Times New Roman" w:hAnsi="Arial" w:cs="Arial"/>
          <w:sz w:val="28"/>
          <w:szCs w:val="28"/>
          <w:lang w:eastAsia="pl-PL"/>
        </w:rPr>
        <w:t>w rodzinie zastępczej i 2 dzieci przeniesiono do innej placówki).</w:t>
      </w:r>
    </w:p>
    <w:p w14:paraId="0806D6D2" w14:textId="77777777" w:rsidR="00F527C9" w:rsidRPr="00AB32EB" w:rsidRDefault="00F527C9" w:rsidP="00AB32EB">
      <w:pPr>
        <w:spacing w:after="0" w:line="276" w:lineRule="auto"/>
        <w:contextualSpacing/>
        <w:rPr>
          <w:rFonts w:ascii="Arial" w:eastAsia="Calibri" w:hAnsi="Arial" w:cs="Arial"/>
          <w:bCs/>
          <w:sz w:val="28"/>
          <w:szCs w:val="28"/>
        </w:rPr>
      </w:pPr>
    </w:p>
    <w:p w14:paraId="096BEA85" w14:textId="77777777" w:rsidR="00F527C9" w:rsidRPr="00AB32EB" w:rsidRDefault="00F527C9" w:rsidP="00A20945">
      <w:pPr>
        <w:numPr>
          <w:ilvl w:val="0"/>
          <w:numId w:val="6"/>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Centrum Opieki nad Dzieckiem, ul. Łubna 17</w:t>
      </w:r>
    </w:p>
    <w:p w14:paraId="5AED074B" w14:textId="77777777" w:rsidR="00B15B1B" w:rsidRPr="00AB32EB" w:rsidRDefault="00B15B1B" w:rsidP="00AB32EB">
      <w:pPr>
        <w:spacing w:line="276" w:lineRule="auto"/>
        <w:ind w:left="360"/>
        <w:contextualSpacing/>
        <w:rPr>
          <w:rFonts w:ascii="Arial" w:hAnsi="Arial" w:cs="Arial"/>
          <w:bCs/>
          <w:sz w:val="28"/>
          <w:szCs w:val="28"/>
        </w:rPr>
      </w:pPr>
      <w:r w:rsidRPr="00AB32EB">
        <w:rPr>
          <w:rFonts w:ascii="Arial" w:hAnsi="Arial" w:cs="Arial"/>
          <w:bCs/>
          <w:sz w:val="28"/>
          <w:szCs w:val="28"/>
        </w:rPr>
        <w:t>Zapewnia opiekę i wychowania dzieciom całkowicie lub częściowo pozbawionym opieki rodziców. Wychowankowie mieszkają w 3 domach (tzw. 14) mieszczących się na ul. Jasnej 5b i ul. Jasnej 5c oraz ul. </w:t>
      </w:r>
      <w:proofErr w:type="spellStart"/>
      <w:r w:rsidRPr="00AB32EB">
        <w:rPr>
          <w:rFonts w:ascii="Arial" w:hAnsi="Arial" w:cs="Arial"/>
          <w:bCs/>
          <w:sz w:val="28"/>
          <w:szCs w:val="28"/>
        </w:rPr>
        <w:t>Łubnej</w:t>
      </w:r>
      <w:proofErr w:type="spellEnd"/>
      <w:r w:rsidRPr="00AB32EB">
        <w:rPr>
          <w:rFonts w:ascii="Arial" w:hAnsi="Arial" w:cs="Arial"/>
          <w:bCs/>
          <w:sz w:val="28"/>
          <w:szCs w:val="28"/>
        </w:rPr>
        <w:t xml:space="preserve"> 17.</w:t>
      </w:r>
    </w:p>
    <w:p w14:paraId="523DA4C8" w14:textId="77777777" w:rsidR="00B15B1B" w:rsidRPr="00AB32EB" w:rsidRDefault="00B15B1B" w:rsidP="00A20945">
      <w:pPr>
        <w:numPr>
          <w:ilvl w:val="0"/>
          <w:numId w:val="35"/>
        </w:numPr>
        <w:spacing w:line="276" w:lineRule="auto"/>
        <w:contextualSpacing/>
        <w:rPr>
          <w:rFonts w:ascii="Arial" w:hAnsi="Arial" w:cs="Arial"/>
          <w:bCs/>
          <w:sz w:val="28"/>
          <w:szCs w:val="28"/>
        </w:rPr>
      </w:pPr>
      <w:r w:rsidRPr="00AB32EB">
        <w:rPr>
          <w:rFonts w:ascii="Arial" w:hAnsi="Arial" w:cs="Arial"/>
          <w:bCs/>
          <w:sz w:val="28"/>
          <w:szCs w:val="28"/>
        </w:rPr>
        <w:t>42 miejsca,</w:t>
      </w:r>
    </w:p>
    <w:p w14:paraId="21E77303" w14:textId="77777777" w:rsidR="00B15B1B" w:rsidRPr="00AB32EB" w:rsidRDefault="00B15B1B" w:rsidP="00A20945">
      <w:pPr>
        <w:numPr>
          <w:ilvl w:val="0"/>
          <w:numId w:val="35"/>
        </w:numPr>
        <w:spacing w:line="276" w:lineRule="auto"/>
        <w:contextualSpacing/>
        <w:rPr>
          <w:rFonts w:ascii="Arial" w:hAnsi="Arial" w:cs="Arial"/>
          <w:bCs/>
          <w:sz w:val="28"/>
          <w:szCs w:val="28"/>
        </w:rPr>
      </w:pPr>
      <w:r w:rsidRPr="00AB32EB">
        <w:rPr>
          <w:rFonts w:ascii="Arial" w:hAnsi="Arial" w:cs="Arial"/>
          <w:bCs/>
          <w:sz w:val="28"/>
          <w:szCs w:val="28"/>
        </w:rPr>
        <w:t>83 wychowanków</w:t>
      </w:r>
    </w:p>
    <w:p w14:paraId="4733F236" w14:textId="77777777" w:rsidR="00B15B1B" w:rsidRPr="00AB32EB" w:rsidRDefault="00B15B1B" w:rsidP="00A20945">
      <w:pPr>
        <w:numPr>
          <w:ilvl w:val="0"/>
          <w:numId w:val="35"/>
        </w:numPr>
        <w:spacing w:line="276" w:lineRule="auto"/>
        <w:contextualSpacing/>
        <w:rPr>
          <w:rFonts w:ascii="Arial" w:hAnsi="Arial" w:cs="Arial"/>
          <w:bCs/>
          <w:sz w:val="28"/>
          <w:szCs w:val="28"/>
        </w:rPr>
      </w:pPr>
      <w:r w:rsidRPr="00AB32EB">
        <w:rPr>
          <w:rFonts w:ascii="Arial" w:hAnsi="Arial" w:cs="Arial"/>
          <w:bCs/>
          <w:sz w:val="28"/>
          <w:szCs w:val="28"/>
        </w:rPr>
        <w:t>w 2023 r. przyjęto 31 dzieci</w:t>
      </w:r>
    </w:p>
    <w:p w14:paraId="2EDFDD55" w14:textId="77777777" w:rsidR="00B15B1B" w:rsidRPr="00AB32EB" w:rsidRDefault="00B15B1B" w:rsidP="00AB32EB">
      <w:pPr>
        <w:spacing w:line="276" w:lineRule="auto"/>
        <w:ind w:left="360"/>
        <w:contextualSpacing/>
        <w:rPr>
          <w:rFonts w:ascii="Arial" w:hAnsi="Arial" w:cs="Arial"/>
          <w:bCs/>
          <w:sz w:val="28"/>
          <w:szCs w:val="28"/>
        </w:rPr>
      </w:pPr>
      <w:r w:rsidRPr="00AB32EB">
        <w:rPr>
          <w:rFonts w:ascii="Arial" w:hAnsi="Arial" w:cs="Arial"/>
          <w:b/>
          <w:sz w:val="28"/>
          <w:szCs w:val="28"/>
        </w:rPr>
        <w:t>„Zakątek Marzeń”:</w:t>
      </w:r>
      <w:r w:rsidRPr="00AB32EB">
        <w:rPr>
          <w:rFonts w:ascii="Arial" w:hAnsi="Arial" w:cs="Arial"/>
          <w:bCs/>
          <w:sz w:val="28"/>
          <w:szCs w:val="28"/>
        </w:rPr>
        <w:t xml:space="preserve"> </w:t>
      </w:r>
    </w:p>
    <w:p w14:paraId="5D3AC5F1" w14:textId="77777777" w:rsidR="00B15B1B" w:rsidRPr="00AB32EB" w:rsidRDefault="00B15B1B" w:rsidP="00A20945">
      <w:pPr>
        <w:numPr>
          <w:ilvl w:val="0"/>
          <w:numId w:val="7"/>
        </w:numPr>
        <w:spacing w:line="276" w:lineRule="auto"/>
        <w:contextualSpacing/>
        <w:rPr>
          <w:rFonts w:ascii="Arial" w:hAnsi="Arial" w:cs="Arial"/>
          <w:bCs/>
          <w:sz w:val="28"/>
          <w:szCs w:val="28"/>
        </w:rPr>
      </w:pPr>
      <w:r w:rsidRPr="00AB32EB">
        <w:rPr>
          <w:rFonts w:ascii="Arial" w:hAnsi="Arial" w:cs="Arial"/>
          <w:bCs/>
          <w:sz w:val="28"/>
          <w:szCs w:val="28"/>
        </w:rPr>
        <w:t>przebywało 27 dzieci, 8 dzieci opuściło placówkę (w tym: 3 wróciło do rodziny biologicznej, 4 usamodzielniło się, 1 zamieszkało z babcią)</w:t>
      </w:r>
    </w:p>
    <w:p w14:paraId="32C89401" w14:textId="77777777" w:rsidR="00B15B1B" w:rsidRPr="00AB32EB" w:rsidRDefault="00B15B1B" w:rsidP="00AB32EB">
      <w:pPr>
        <w:spacing w:line="276" w:lineRule="auto"/>
        <w:ind w:left="360"/>
        <w:contextualSpacing/>
        <w:rPr>
          <w:rFonts w:ascii="Arial" w:hAnsi="Arial" w:cs="Arial"/>
          <w:bCs/>
          <w:sz w:val="28"/>
          <w:szCs w:val="28"/>
        </w:rPr>
      </w:pPr>
      <w:r w:rsidRPr="00AB32EB">
        <w:rPr>
          <w:rFonts w:ascii="Arial" w:hAnsi="Arial" w:cs="Arial"/>
          <w:b/>
          <w:sz w:val="28"/>
          <w:szCs w:val="28"/>
        </w:rPr>
        <w:t>„Wspólna Chata”</w:t>
      </w:r>
      <w:r w:rsidRPr="00AB32EB">
        <w:rPr>
          <w:rFonts w:ascii="Arial" w:hAnsi="Arial" w:cs="Arial"/>
          <w:bCs/>
          <w:sz w:val="28"/>
          <w:szCs w:val="28"/>
        </w:rPr>
        <w:t>:</w:t>
      </w:r>
    </w:p>
    <w:p w14:paraId="53E2C1F4" w14:textId="77777777" w:rsidR="00B15B1B" w:rsidRPr="00AB32EB" w:rsidRDefault="00B15B1B" w:rsidP="00A20945">
      <w:pPr>
        <w:numPr>
          <w:ilvl w:val="0"/>
          <w:numId w:val="7"/>
        </w:numPr>
        <w:spacing w:line="276" w:lineRule="auto"/>
        <w:contextualSpacing/>
        <w:rPr>
          <w:rFonts w:ascii="Arial" w:hAnsi="Arial" w:cs="Arial"/>
          <w:bCs/>
          <w:sz w:val="28"/>
          <w:szCs w:val="28"/>
        </w:rPr>
      </w:pPr>
      <w:r w:rsidRPr="00AB32EB">
        <w:rPr>
          <w:rFonts w:ascii="Arial" w:hAnsi="Arial" w:cs="Arial"/>
          <w:bCs/>
          <w:sz w:val="28"/>
          <w:szCs w:val="28"/>
        </w:rPr>
        <w:t xml:space="preserve">przebywało 25 dzieci, </w:t>
      </w:r>
      <w:bookmarkStart w:id="42" w:name="_Hlk129090770"/>
      <w:r w:rsidRPr="00AB32EB">
        <w:rPr>
          <w:rFonts w:ascii="Arial" w:hAnsi="Arial" w:cs="Arial"/>
          <w:bCs/>
          <w:sz w:val="28"/>
          <w:szCs w:val="28"/>
        </w:rPr>
        <w:t xml:space="preserve">9 dzieci opuściło placówkę (wróciło do rodziny biologicznej) </w:t>
      </w:r>
    </w:p>
    <w:bookmarkEnd w:id="42"/>
    <w:p w14:paraId="3D379471" w14:textId="77777777" w:rsidR="00B15B1B" w:rsidRPr="00AB32EB" w:rsidRDefault="00B15B1B" w:rsidP="00AB32EB">
      <w:pPr>
        <w:spacing w:line="276" w:lineRule="auto"/>
        <w:ind w:left="360"/>
        <w:contextualSpacing/>
        <w:rPr>
          <w:rFonts w:ascii="Arial" w:hAnsi="Arial" w:cs="Arial"/>
          <w:bCs/>
          <w:sz w:val="28"/>
          <w:szCs w:val="28"/>
        </w:rPr>
      </w:pPr>
      <w:r w:rsidRPr="00AB32EB">
        <w:rPr>
          <w:rFonts w:ascii="Arial" w:hAnsi="Arial" w:cs="Arial"/>
          <w:b/>
          <w:sz w:val="28"/>
          <w:szCs w:val="28"/>
        </w:rPr>
        <w:t>„Pełna Chata”</w:t>
      </w:r>
      <w:r w:rsidRPr="00AB32EB">
        <w:rPr>
          <w:rFonts w:ascii="Arial" w:hAnsi="Arial" w:cs="Arial"/>
          <w:bCs/>
          <w:sz w:val="28"/>
          <w:szCs w:val="28"/>
        </w:rPr>
        <w:t>:</w:t>
      </w:r>
    </w:p>
    <w:p w14:paraId="184694FC" w14:textId="77777777" w:rsidR="00B15B1B" w:rsidRPr="00AB32EB" w:rsidRDefault="00B15B1B" w:rsidP="00A20945">
      <w:pPr>
        <w:numPr>
          <w:ilvl w:val="0"/>
          <w:numId w:val="7"/>
        </w:numPr>
        <w:spacing w:line="276" w:lineRule="auto"/>
        <w:contextualSpacing/>
        <w:rPr>
          <w:rFonts w:ascii="Arial" w:hAnsi="Arial" w:cs="Arial"/>
          <w:bCs/>
          <w:sz w:val="28"/>
          <w:szCs w:val="28"/>
        </w:rPr>
      </w:pPr>
      <w:r w:rsidRPr="00AB32EB">
        <w:rPr>
          <w:rFonts w:ascii="Arial" w:hAnsi="Arial" w:cs="Arial"/>
          <w:bCs/>
          <w:sz w:val="28"/>
          <w:szCs w:val="28"/>
        </w:rPr>
        <w:t>przebywało 31 dzieci, 12 dzieci opuściło placówkę (w tym: 9 wróciło do rodziny biologicznej, 1 usamodzielniło się, 2 zamieszkało z babcią).</w:t>
      </w:r>
    </w:p>
    <w:p w14:paraId="56F02439" w14:textId="77777777" w:rsidR="00B15B1B" w:rsidRPr="00AB32EB" w:rsidRDefault="00B15B1B" w:rsidP="00AB32EB">
      <w:pPr>
        <w:spacing w:line="276" w:lineRule="auto"/>
        <w:ind w:left="720"/>
        <w:contextualSpacing/>
        <w:rPr>
          <w:rFonts w:ascii="Arial" w:hAnsi="Arial" w:cs="Arial"/>
          <w:bCs/>
          <w:sz w:val="28"/>
          <w:szCs w:val="28"/>
        </w:rPr>
      </w:pPr>
    </w:p>
    <w:p w14:paraId="2C568E4D" w14:textId="77777777" w:rsidR="00D13FB1" w:rsidRPr="00AB32EB" w:rsidRDefault="00D13FB1" w:rsidP="00A20945">
      <w:pPr>
        <w:numPr>
          <w:ilvl w:val="0"/>
          <w:numId w:val="6"/>
        </w:numPr>
        <w:spacing w:line="276" w:lineRule="auto"/>
        <w:contextualSpacing/>
        <w:rPr>
          <w:rFonts w:ascii="Arial" w:hAnsi="Arial" w:cs="Arial"/>
          <w:b/>
          <w:sz w:val="28"/>
          <w:szCs w:val="28"/>
        </w:rPr>
      </w:pPr>
      <w:r w:rsidRPr="00AB32EB">
        <w:rPr>
          <w:rFonts w:ascii="Arial" w:hAnsi="Arial" w:cs="Arial"/>
          <w:b/>
          <w:sz w:val="28"/>
          <w:szCs w:val="28"/>
        </w:rPr>
        <w:t xml:space="preserve">Miejski Zespół Żłobków, ul. </w:t>
      </w:r>
      <w:proofErr w:type="spellStart"/>
      <w:r w:rsidRPr="00AB32EB">
        <w:rPr>
          <w:rFonts w:ascii="Arial" w:hAnsi="Arial" w:cs="Arial"/>
          <w:b/>
          <w:sz w:val="28"/>
          <w:szCs w:val="28"/>
        </w:rPr>
        <w:t>Wieniecka</w:t>
      </w:r>
      <w:proofErr w:type="spellEnd"/>
      <w:r w:rsidRPr="00AB32EB">
        <w:rPr>
          <w:rFonts w:ascii="Arial" w:hAnsi="Arial" w:cs="Arial"/>
          <w:b/>
          <w:sz w:val="28"/>
          <w:szCs w:val="28"/>
        </w:rPr>
        <w:t xml:space="preserve"> 34A</w:t>
      </w:r>
    </w:p>
    <w:p w14:paraId="0F9DE031" w14:textId="77777777" w:rsidR="00D13FB1" w:rsidRPr="00AB32EB" w:rsidRDefault="00D13FB1" w:rsidP="00AB32EB">
      <w:pPr>
        <w:spacing w:line="276" w:lineRule="auto"/>
        <w:ind w:left="360"/>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Zapewnia opiekę dzieciom w wieku do lat 3 (od 20 tygodnia życia).</w:t>
      </w:r>
    </w:p>
    <w:p w14:paraId="36AE5E77" w14:textId="77777777" w:rsidR="00D13FB1" w:rsidRPr="00AB32EB" w:rsidRDefault="00D13FB1" w:rsidP="00A20945">
      <w:pPr>
        <w:numPr>
          <w:ilvl w:val="0"/>
          <w:numId w:val="7"/>
        </w:numPr>
        <w:spacing w:line="276" w:lineRule="auto"/>
        <w:contextualSpacing/>
        <w:rPr>
          <w:rFonts w:ascii="Arial" w:eastAsia="Calibri" w:hAnsi="Arial" w:cs="Arial"/>
          <w:bCs/>
          <w:sz w:val="28"/>
          <w:szCs w:val="28"/>
        </w:rPr>
      </w:pPr>
      <w:r w:rsidRPr="00AB32EB">
        <w:rPr>
          <w:rFonts w:ascii="Arial" w:hAnsi="Arial" w:cs="Arial"/>
          <w:bCs/>
          <w:sz w:val="28"/>
          <w:szCs w:val="28"/>
        </w:rPr>
        <w:t xml:space="preserve">237 miejsc </w:t>
      </w:r>
    </w:p>
    <w:p w14:paraId="5A6ACA94" w14:textId="77777777" w:rsidR="00D13FB1" w:rsidRPr="00AB32EB" w:rsidRDefault="00D13FB1" w:rsidP="00A20945">
      <w:pPr>
        <w:numPr>
          <w:ilvl w:val="0"/>
          <w:numId w:val="7"/>
        </w:numPr>
        <w:spacing w:line="276" w:lineRule="auto"/>
        <w:contextualSpacing/>
        <w:rPr>
          <w:rFonts w:ascii="Arial" w:hAnsi="Arial" w:cs="Arial"/>
          <w:bCs/>
          <w:sz w:val="28"/>
          <w:szCs w:val="28"/>
        </w:rPr>
      </w:pPr>
      <w:r w:rsidRPr="00AB32EB">
        <w:rPr>
          <w:rFonts w:ascii="Arial" w:hAnsi="Arial" w:cs="Arial"/>
          <w:bCs/>
          <w:sz w:val="28"/>
          <w:szCs w:val="28"/>
        </w:rPr>
        <w:t>w 2023 r. do żłobów uczęszczało 394 dzieci:</w:t>
      </w:r>
    </w:p>
    <w:p w14:paraId="4DEA7751" w14:textId="77777777" w:rsidR="00D13FB1" w:rsidRPr="00AB32EB" w:rsidRDefault="00D13FB1" w:rsidP="00A20945">
      <w:pPr>
        <w:numPr>
          <w:ilvl w:val="0"/>
          <w:numId w:val="9"/>
        </w:numPr>
        <w:spacing w:line="276" w:lineRule="auto"/>
        <w:contextualSpacing/>
        <w:rPr>
          <w:rFonts w:ascii="Arial" w:hAnsi="Arial" w:cs="Arial"/>
          <w:bCs/>
          <w:sz w:val="28"/>
          <w:szCs w:val="28"/>
        </w:rPr>
      </w:pPr>
      <w:r w:rsidRPr="00AB32EB">
        <w:rPr>
          <w:rFonts w:ascii="Arial" w:hAnsi="Arial" w:cs="Arial"/>
          <w:bCs/>
          <w:sz w:val="28"/>
          <w:szCs w:val="28"/>
        </w:rPr>
        <w:t xml:space="preserve">ul. </w:t>
      </w:r>
      <w:proofErr w:type="spellStart"/>
      <w:r w:rsidRPr="00AB32EB">
        <w:rPr>
          <w:rFonts w:ascii="Arial" w:hAnsi="Arial" w:cs="Arial"/>
          <w:bCs/>
          <w:sz w:val="28"/>
          <w:szCs w:val="28"/>
        </w:rPr>
        <w:t>Wieniecka</w:t>
      </w:r>
      <w:proofErr w:type="spellEnd"/>
      <w:r w:rsidRPr="00AB32EB">
        <w:rPr>
          <w:rFonts w:ascii="Arial" w:hAnsi="Arial" w:cs="Arial"/>
          <w:bCs/>
          <w:sz w:val="28"/>
          <w:szCs w:val="28"/>
        </w:rPr>
        <w:t xml:space="preserve"> 34a – 110 dzieci</w:t>
      </w:r>
    </w:p>
    <w:p w14:paraId="36F03951" w14:textId="77777777" w:rsidR="00D13FB1" w:rsidRPr="00AB32EB" w:rsidRDefault="00D13FB1" w:rsidP="00A20945">
      <w:pPr>
        <w:numPr>
          <w:ilvl w:val="0"/>
          <w:numId w:val="9"/>
        </w:numPr>
        <w:spacing w:line="276" w:lineRule="auto"/>
        <w:contextualSpacing/>
        <w:rPr>
          <w:rFonts w:ascii="Arial" w:hAnsi="Arial" w:cs="Arial"/>
          <w:bCs/>
          <w:sz w:val="28"/>
          <w:szCs w:val="28"/>
        </w:rPr>
      </w:pPr>
      <w:r w:rsidRPr="00AB32EB">
        <w:rPr>
          <w:rFonts w:ascii="Arial" w:hAnsi="Arial" w:cs="Arial"/>
          <w:bCs/>
          <w:sz w:val="28"/>
          <w:szCs w:val="28"/>
        </w:rPr>
        <w:t>ul. Kaliska 106 – 61 dzieci</w:t>
      </w:r>
    </w:p>
    <w:p w14:paraId="38D39891" w14:textId="77777777" w:rsidR="00D13FB1" w:rsidRPr="00AB32EB" w:rsidRDefault="00D13FB1" w:rsidP="00A20945">
      <w:pPr>
        <w:numPr>
          <w:ilvl w:val="0"/>
          <w:numId w:val="9"/>
        </w:numPr>
        <w:spacing w:line="276" w:lineRule="auto"/>
        <w:contextualSpacing/>
        <w:rPr>
          <w:rFonts w:ascii="Arial" w:hAnsi="Arial" w:cs="Arial"/>
          <w:bCs/>
          <w:sz w:val="28"/>
          <w:szCs w:val="28"/>
        </w:rPr>
      </w:pPr>
      <w:r w:rsidRPr="00AB32EB">
        <w:rPr>
          <w:rFonts w:ascii="Arial" w:hAnsi="Arial" w:cs="Arial"/>
          <w:bCs/>
          <w:sz w:val="28"/>
          <w:szCs w:val="28"/>
        </w:rPr>
        <w:t>ul. Żytnia 80 – 100 dzieci</w:t>
      </w:r>
    </w:p>
    <w:p w14:paraId="2890B8BC" w14:textId="77777777" w:rsidR="00D13FB1" w:rsidRPr="00AB32EB" w:rsidRDefault="00D13FB1" w:rsidP="00A20945">
      <w:pPr>
        <w:numPr>
          <w:ilvl w:val="0"/>
          <w:numId w:val="9"/>
        </w:numPr>
        <w:spacing w:line="276" w:lineRule="auto"/>
        <w:contextualSpacing/>
        <w:rPr>
          <w:rFonts w:ascii="Arial" w:hAnsi="Arial" w:cs="Arial"/>
          <w:bCs/>
          <w:sz w:val="28"/>
          <w:szCs w:val="28"/>
        </w:rPr>
      </w:pPr>
      <w:r w:rsidRPr="00AB32EB">
        <w:rPr>
          <w:rFonts w:ascii="Arial" w:hAnsi="Arial" w:cs="Arial"/>
          <w:bCs/>
          <w:sz w:val="28"/>
          <w:szCs w:val="28"/>
        </w:rPr>
        <w:t>ul. Gniazdowskiego 5 (żłobek integracyjny) – 123 dzieci.</w:t>
      </w:r>
    </w:p>
    <w:p w14:paraId="087FF2D7" w14:textId="77777777" w:rsidR="00F527C9" w:rsidRPr="00AB32EB" w:rsidRDefault="00F527C9" w:rsidP="00AB32EB">
      <w:pPr>
        <w:spacing w:after="0" w:line="276" w:lineRule="auto"/>
        <w:ind w:left="360"/>
        <w:contextualSpacing/>
        <w:rPr>
          <w:rFonts w:ascii="Arial" w:eastAsia="Calibri" w:hAnsi="Arial" w:cs="Arial"/>
          <w:bCs/>
          <w:sz w:val="28"/>
          <w:szCs w:val="28"/>
        </w:rPr>
      </w:pPr>
    </w:p>
    <w:p w14:paraId="2F93D73B" w14:textId="77777777" w:rsidR="00F527C9" w:rsidRPr="00AB32EB" w:rsidRDefault="00F527C9" w:rsidP="00A20945">
      <w:pPr>
        <w:numPr>
          <w:ilvl w:val="0"/>
          <w:numId w:val="6"/>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Miejska Jadłodajnia „U Świętego Antoniego”, ul. Św. Antoniego 11</w:t>
      </w:r>
    </w:p>
    <w:p w14:paraId="0749A110" w14:textId="77777777" w:rsidR="00D13FB1" w:rsidRPr="00AB32EB" w:rsidRDefault="00D13FB1" w:rsidP="00AB32EB">
      <w:pPr>
        <w:spacing w:line="276" w:lineRule="auto"/>
        <w:ind w:left="360"/>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Przygotowuje posiłki dla osób korzystających ze wsparcia w ramach pomocy społecznej. Zapewnia wyżywienie dzieciom uczęszczającym do świetlic profilaktyczno-wychowawczych MOPR. Świadczy usługi cateringowe dla różnych instytucji i podmiotów. W 2023 r. jednostka wydała:</w:t>
      </w:r>
    </w:p>
    <w:p w14:paraId="2EB49637" w14:textId="77777777" w:rsidR="00D13FB1" w:rsidRPr="00AB32EB" w:rsidRDefault="00D13FB1" w:rsidP="00A20945">
      <w:pPr>
        <w:numPr>
          <w:ilvl w:val="0"/>
          <w:numId w:val="8"/>
        </w:numPr>
        <w:spacing w:line="276" w:lineRule="auto"/>
        <w:contextualSpacing/>
        <w:rPr>
          <w:rFonts w:ascii="Arial" w:eastAsia="Calibri" w:hAnsi="Arial" w:cs="Arial"/>
          <w:bCs/>
          <w:sz w:val="28"/>
          <w:szCs w:val="28"/>
        </w:rPr>
      </w:pPr>
      <w:r w:rsidRPr="00AB32EB">
        <w:rPr>
          <w:rFonts w:ascii="Arial" w:hAnsi="Arial" w:cs="Arial"/>
          <w:sz w:val="28"/>
          <w:szCs w:val="28"/>
        </w:rPr>
        <w:t>219 186 dwudaniowych obiadów dla podopiecznych MOPR,</w:t>
      </w:r>
    </w:p>
    <w:p w14:paraId="60F386AF"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28 165 kanapek dla dzieci uczęszczających do świetlic środowiskowych,</w:t>
      </w:r>
    </w:p>
    <w:p w14:paraId="7982C515"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30 994 śniadania i 90 982 obiadokolacje dla uchodźców z Ukrainy, zakwaterowanych przez Urząd Miasta</w:t>
      </w:r>
    </w:p>
    <w:p w14:paraId="28CFAAD8"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11 637 obiadów dla wychowanków Centrum Opieki nad Dzieckiem,</w:t>
      </w:r>
    </w:p>
    <w:p w14:paraId="41D9EFD1"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57 319 posiłków dla mieszkańców DPS przy ul. Żeromskiego,</w:t>
      </w:r>
    </w:p>
    <w:p w14:paraId="60D20C7A"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18 750 posiłków dla osób bezdomnych przebywających w schroniskach prowadzonych przez Caritas Diecezji Włocławskiej.</w:t>
      </w:r>
    </w:p>
    <w:p w14:paraId="75357F35" w14:textId="77777777" w:rsidR="00D13FB1" w:rsidRPr="00AB32EB" w:rsidRDefault="00D13FB1" w:rsidP="00AB32EB">
      <w:pPr>
        <w:spacing w:line="276" w:lineRule="auto"/>
        <w:ind w:left="360"/>
        <w:contextualSpacing/>
        <w:rPr>
          <w:rFonts w:ascii="Arial" w:hAnsi="Arial" w:cs="Arial"/>
          <w:bCs/>
          <w:sz w:val="28"/>
          <w:szCs w:val="28"/>
        </w:rPr>
      </w:pPr>
      <w:r w:rsidRPr="00AB32EB">
        <w:rPr>
          <w:rFonts w:ascii="Arial" w:hAnsi="Arial" w:cs="Arial"/>
          <w:bCs/>
          <w:sz w:val="28"/>
          <w:szCs w:val="28"/>
        </w:rPr>
        <w:t>Świadczenie usług gastronomicznych na rzecz osób fizycznych, instytucji i przedsiębiorstw przyniosło wpływy w wysokości 46% budżetu jednostki.</w:t>
      </w:r>
    </w:p>
    <w:p w14:paraId="64988994" w14:textId="77777777" w:rsidR="00FF18E3" w:rsidRPr="00AB32EB" w:rsidRDefault="00FF18E3" w:rsidP="00AB32EB">
      <w:pPr>
        <w:spacing w:after="0" w:line="276" w:lineRule="auto"/>
        <w:contextualSpacing/>
        <w:rPr>
          <w:rFonts w:ascii="Arial" w:eastAsia="Calibri" w:hAnsi="Arial" w:cs="Arial"/>
          <w:bCs/>
          <w:sz w:val="28"/>
          <w:szCs w:val="28"/>
        </w:rPr>
      </w:pPr>
    </w:p>
    <w:p w14:paraId="065F7786" w14:textId="77777777" w:rsidR="00FF18E3" w:rsidRPr="00AB32EB" w:rsidRDefault="00FF18E3" w:rsidP="00A20945">
      <w:pPr>
        <w:numPr>
          <w:ilvl w:val="0"/>
          <w:numId w:val="33"/>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Włocławskie Centrum Organizacji Pozarządowych i Wolontariatu, ul. Żabia 12A</w:t>
      </w:r>
    </w:p>
    <w:p w14:paraId="2FF44B81" w14:textId="35F8BE40" w:rsidR="00D13FB1" w:rsidRPr="00AB32EB" w:rsidRDefault="00D13FB1" w:rsidP="00AB32EB">
      <w:pPr>
        <w:spacing w:line="276" w:lineRule="auto"/>
        <w:ind w:left="360"/>
        <w:contextualSpacing/>
        <w:rPr>
          <w:rFonts w:ascii="Arial" w:hAnsi="Arial" w:cs="Arial"/>
          <w:bCs/>
          <w:sz w:val="28"/>
          <w:szCs w:val="28"/>
        </w:rPr>
      </w:pPr>
      <w:r w:rsidRPr="00AB32EB">
        <w:rPr>
          <w:rFonts w:ascii="Arial" w:hAnsi="Arial" w:cs="Arial"/>
          <w:bCs/>
          <w:sz w:val="28"/>
          <w:szCs w:val="28"/>
        </w:rPr>
        <w:t>Działa na rzecz sektora pozarządowego oraz wolontariuszy i grup inicjatywnych działających w obszarze pożytku publicznego. Realizuje zadania w zakresie aktywizacji i wsparcia osób zagrożonych wykluczeniem społecznym.</w:t>
      </w:r>
    </w:p>
    <w:p w14:paraId="4A015E0B" w14:textId="77777777" w:rsidR="00D13FB1" w:rsidRPr="00AB32EB" w:rsidRDefault="00D13FB1" w:rsidP="00A20945">
      <w:pPr>
        <w:numPr>
          <w:ilvl w:val="0"/>
          <w:numId w:val="36"/>
        </w:numPr>
        <w:spacing w:line="276" w:lineRule="auto"/>
        <w:contextualSpacing/>
        <w:rPr>
          <w:rFonts w:ascii="Arial" w:hAnsi="Arial" w:cs="Arial"/>
          <w:bCs/>
          <w:sz w:val="28"/>
          <w:szCs w:val="28"/>
        </w:rPr>
      </w:pPr>
      <w:r w:rsidRPr="00AB32EB">
        <w:rPr>
          <w:rFonts w:ascii="Arial" w:eastAsia="Times New Roman" w:hAnsi="Arial" w:cs="Arial"/>
          <w:sz w:val="28"/>
          <w:szCs w:val="28"/>
          <w:lang w:eastAsia="pl-PL"/>
        </w:rPr>
        <w:t xml:space="preserve">8 pomieszczeń, w tym sala konferencyjna i seminaryjna oraz pokoje biurowe z których korzystają  organizacje pozarządowe, </w:t>
      </w:r>
    </w:p>
    <w:p w14:paraId="31819F18" w14:textId="77777777" w:rsidR="00D13FB1" w:rsidRPr="00AB32EB" w:rsidRDefault="00D13FB1" w:rsidP="00A20945">
      <w:pPr>
        <w:numPr>
          <w:ilvl w:val="0"/>
          <w:numId w:val="36"/>
        </w:numPr>
        <w:spacing w:after="0" w:line="276" w:lineRule="auto"/>
        <w:ind w:hanging="357"/>
        <w:contextualSpacing/>
        <w:rPr>
          <w:rFonts w:ascii="Arial" w:hAnsi="Arial" w:cs="Arial"/>
          <w:bCs/>
          <w:sz w:val="28"/>
          <w:szCs w:val="28"/>
        </w:rPr>
      </w:pPr>
      <w:r w:rsidRPr="00AB32EB">
        <w:rPr>
          <w:rFonts w:ascii="Arial" w:eastAsia="Times New Roman" w:hAnsi="Arial" w:cs="Arial"/>
          <w:sz w:val="28"/>
          <w:szCs w:val="28"/>
          <w:lang w:eastAsia="pl-PL"/>
        </w:rPr>
        <w:t>liczba organizacji pozarządowych i wolontariuszy współpracujących z Centrum w 2023 r. :</w:t>
      </w:r>
    </w:p>
    <w:p w14:paraId="54C1200D" w14:textId="77777777" w:rsidR="00D13FB1" w:rsidRPr="00AB32EB" w:rsidRDefault="00D13FB1" w:rsidP="00A20945">
      <w:pPr>
        <w:numPr>
          <w:ilvl w:val="0"/>
          <w:numId w:val="37"/>
        </w:numPr>
        <w:spacing w:after="0" w:line="276" w:lineRule="auto"/>
        <w:ind w:hanging="357"/>
        <w:contextualSpacing/>
        <w:rPr>
          <w:rFonts w:ascii="Arial" w:eastAsia="Calibri" w:hAnsi="Arial" w:cs="Arial"/>
          <w:bCs/>
          <w:sz w:val="28"/>
          <w:szCs w:val="28"/>
        </w:rPr>
      </w:pPr>
      <w:r w:rsidRPr="00AB32EB">
        <w:rPr>
          <w:rFonts w:ascii="Arial" w:eastAsia="Times New Roman" w:hAnsi="Arial" w:cs="Arial"/>
          <w:sz w:val="28"/>
          <w:szCs w:val="28"/>
          <w:lang w:eastAsia="pl-PL"/>
        </w:rPr>
        <w:t>48 organizacji pozarządowych korzystało z pomieszczeń</w:t>
      </w:r>
    </w:p>
    <w:p w14:paraId="0FF785BE" w14:textId="77777777" w:rsidR="00D13FB1" w:rsidRPr="00AB32EB" w:rsidRDefault="00D13FB1" w:rsidP="00A20945">
      <w:pPr>
        <w:numPr>
          <w:ilvl w:val="0"/>
          <w:numId w:val="37"/>
        </w:numPr>
        <w:spacing w:line="276" w:lineRule="auto"/>
        <w:contextualSpacing/>
        <w:rPr>
          <w:rFonts w:ascii="Arial" w:eastAsia="Calibri" w:hAnsi="Arial" w:cs="Arial"/>
          <w:bCs/>
          <w:sz w:val="28"/>
          <w:szCs w:val="28"/>
        </w:rPr>
      </w:pPr>
      <w:r w:rsidRPr="00AB32EB">
        <w:rPr>
          <w:rFonts w:ascii="Arial" w:eastAsia="Times New Roman" w:hAnsi="Arial" w:cs="Arial"/>
          <w:sz w:val="28"/>
          <w:szCs w:val="28"/>
          <w:lang w:eastAsia="pl-PL"/>
        </w:rPr>
        <w:t xml:space="preserve">35 organizacjom Centrum udostępniało adres do korespondencji </w:t>
      </w:r>
    </w:p>
    <w:p w14:paraId="25D27688" w14:textId="77777777" w:rsidR="00D13FB1" w:rsidRPr="00AB32EB" w:rsidRDefault="00D13FB1" w:rsidP="00A20945">
      <w:pPr>
        <w:numPr>
          <w:ilvl w:val="0"/>
          <w:numId w:val="37"/>
        </w:numPr>
        <w:spacing w:line="276" w:lineRule="auto"/>
        <w:contextualSpacing/>
        <w:rPr>
          <w:rFonts w:ascii="Arial" w:eastAsia="Calibri" w:hAnsi="Arial" w:cs="Arial"/>
          <w:bCs/>
          <w:sz w:val="28"/>
          <w:szCs w:val="28"/>
        </w:rPr>
      </w:pPr>
      <w:r w:rsidRPr="00AB32EB">
        <w:rPr>
          <w:rFonts w:ascii="Arial" w:eastAsia="Times New Roman" w:hAnsi="Arial" w:cs="Arial"/>
          <w:sz w:val="28"/>
          <w:szCs w:val="28"/>
          <w:lang w:eastAsia="pl-PL"/>
        </w:rPr>
        <w:t xml:space="preserve">34 wolontariuszy w grupie „Ananas możesz liczyć” </w:t>
      </w:r>
    </w:p>
    <w:p w14:paraId="161A1534" w14:textId="77777777" w:rsidR="00D13FB1" w:rsidRPr="00AB32EB" w:rsidRDefault="00D13FB1" w:rsidP="00A20945">
      <w:pPr>
        <w:numPr>
          <w:ilvl w:val="0"/>
          <w:numId w:val="37"/>
        </w:numPr>
        <w:spacing w:after="240" w:line="276" w:lineRule="auto"/>
        <w:ind w:hanging="357"/>
        <w:contextualSpacing/>
        <w:rPr>
          <w:rFonts w:ascii="Arial" w:eastAsia="Calibri" w:hAnsi="Arial" w:cs="Arial"/>
          <w:bCs/>
          <w:sz w:val="28"/>
          <w:szCs w:val="28"/>
        </w:rPr>
      </w:pPr>
      <w:r w:rsidRPr="00AB32EB">
        <w:rPr>
          <w:rFonts w:ascii="Arial" w:eastAsia="Times New Roman" w:hAnsi="Arial" w:cs="Arial"/>
          <w:sz w:val="28"/>
          <w:szCs w:val="28"/>
          <w:lang w:eastAsia="pl-PL"/>
        </w:rPr>
        <w:t>25 koordynatorów wolontariatu</w:t>
      </w:r>
    </w:p>
    <w:p w14:paraId="01AC1E8C" w14:textId="77777777" w:rsidR="00D13FB1" w:rsidRPr="00AB32EB" w:rsidRDefault="00D13FB1" w:rsidP="00A20945">
      <w:pPr>
        <w:numPr>
          <w:ilvl w:val="0"/>
          <w:numId w:val="101"/>
        </w:numPr>
        <w:spacing w:after="240" w:line="276" w:lineRule="auto"/>
        <w:ind w:left="714" w:hanging="357"/>
        <w:contextualSpacing/>
        <w:rPr>
          <w:rFonts w:ascii="Arial" w:eastAsia="Calibri" w:hAnsi="Arial" w:cs="Arial"/>
          <w:bCs/>
          <w:sz w:val="28"/>
          <w:szCs w:val="28"/>
        </w:rPr>
      </w:pPr>
      <w:r w:rsidRPr="00AB32EB">
        <w:rPr>
          <w:rFonts w:ascii="Arial" w:eastAsia="Calibri" w:hAnsi="Arial" w:cs="Arial"/>
          <w:bCs/>
          <w:sz w:val="28"/>
          <w:szCs w:val="28"/>
        </w:rPr>
        <w:t xml:space="preserve">1 100 wynajmów/udostępnień pomieszczeń Centrum na potrzeby </w:t>
      </w:r>
      <w:proofErr w:type="spellStart"/>
      <w:r w:rsidRPr="00AB32EB">
        <w:rPr>
          <w:rFonts w:ascii="Arial" w:eastAsia="Calibri" w:hAnsi="Arial" w:cs="Arial"/>
          <w:bCs/>
          <w:sz w:val="28"/>
          <w:szCs w:val="28"/>
        </w:rPr>
        <w:t>ngo</w:t>
      </w:r>
      <w:proofErr w:type="spellEnd"/>
      <w:r w:rsidRPr="00AB32EB">
        <w:rPr>
          <w:rFonts w:ascii="Arial" w:eastAsia="Calibri" w:hAnsi="Arial" w:cs="Arial"/>
          <w:bCs/>
          <w:sz w:val="28"/>
          <w:szCs w:val="28"/>
        </w:rPr>
        <w:t>, samorządu oraz firm.</w:t>
      </w:r>
    </w:p>
    <w:p w14:paraId="79E72275" w14:textId="77777777" w:rsidR="00F527C9" w:rsidRPr="00AB32EB" w:rsidRDefault="00F527C9" w:rsidP="00AB32EB">
      <w:pPr>
        <w:spacing w:after="0" w:line="276" w:lineRule="auto"/>
        <w:ind w:left="720"/>
        <w:contextualSpacing/>
        <w:rPr>
          <w:rFonts w:ascii="Arial" w:eastAsia="Calibri" w:hAnsi="Arial" w:cs="Arial"/>
          <w:bCs/>
          <w:sz w:val="28"/>
          <w:szCs w:val="28"/>
          <w:highlight w:val="lightGray"/>
        </w:rPr>
      </w:pPr>
    </w:p>
    <w:p w14:paraId="3321DBE4" w14:textId="706A6A12" w:rsidR="00F527C9" w:rsidRPr="00AB32EB" w:rsidRDefault="00F527C9" w:rsidP="00A20945">
      <w:pPr>
        <w:numPr>
          <w:ilvl w:val="0"/>
          <w:numId w:val="6"/>
        </w:numPr>
        <w:spacing w:after="0" w:line="276" w:lineRule="auto"/>
        <w:contextualSpacing/>
        <w:rPr>
          <w:rFonts w:ascii="Arial" w:eastAsia="Calibri" w:hAnsi="Arial" w:cs="Arial"/>
          <w:b/>
          <w:sz w:val="28"/>
          <w:szCs w:val="28"/>
        </w:rPr>
      </w:pPr>
      <w:r w:rsidRPr="00AB32EB">
        <w:rPr>
          <w:rFonts w:ascii="Arial" w:eastAsia="Calibri" w:hAnsi="Arial" w:cs="Arial"/>
          <w:b/>
          <w:sz w:val="28"/>
          <w:szCs w:val="28"/>
        </w:rPr>
        <w:t xml:space="preserve">Zakład Aktywności Zawodowej, ul.  </w:t>
      </w:r>
      <w:proofErr w:type="spellStart"/>
      <w:r w:rsidRPr="00AB32EB">
        <w:rPr>
          <w:rFonts w:ascii="Arial" w:eastAsia="Calibri" w:hAnsi="Arial" w:cs="Arial"/>
          <w:b/>
          <w:sz w:val="28"/>
          <w:szCs w:val="28"/>
        </w:rPr>
        <w:t>Łęgska</w:t>
      </w:r>
      <w:proofErr w:type="spellEnd"/>
      <w:r w:rsidRPr="00AB32EB">
        <w:rPr>
          <w:rFonts w:ascii="Arial" w:eastAsia="Calibri" w:hAnsi="Arial" w:cs="Arial"/>
          <w:b/>
          <w:sz w:val="28"/>
          <w:szCs w:val="28"/>
        </w:rPr>
        <w:t xml:space="preserve"> 20</w:t>
      </w:r>
    </w:p>
    <w:p w14:paraId="4ABCDEC3" w14:textId="77777777" w:rsidR="00D13FB1" w:rsidRPr="00AB32EB" w:rsidRDefault="00D13FB1" w:rsidP="00AB32EB">
      <w:pPr>
        <w:spacing w:line="276" w:lineRule="auto"/>
        <w:ind w:left="360"/>
        <w:contextualSpacing/>
        <w:rPr>
          <w:rFonts w:ascii="Arial" w:eastAsia="Times New Roman" w:hAnsi="Arial" w:cs="Arial"/>
          <w:sz w:val="28"/>
          <w:szCs w:val="28"/>
          <w:lang w:eastAsia="pl-PL"/>
        </w:rPr>
      </w:pPr>
      <w:r w:rsidRPr="00AB32EB">
        <w:rPr>
          <w:rFonts w:ascii="Arial" w:eastAsia="Times New Roman" w:hAnsi="Arial" w:cs="Arial"/>
          <w:sz w:val="28"/>
          <w:szCs w:val="28"/>
          <w:lang w:eastAsia="pl-PL"/>
        </w:rPr>
        <w:t>Realizuje zadania w zakresie rehabilitacji zawodowej i społecznej osób niepełnosprawnych. Jako zakład budżetowy prowadzi działalność gospodarczą świadcząc m.in. usługi pralnicze, krawieckie, parkingowe</w:t>
      </w:r>
    </w:p>
    <w:p w14:paraId="4ABAC6FD" w14:textId="77777777" w:rsidR="00D13FB1" w:rsidRPr="00AB32EB" w:rsidRDefault="00D13FB1" w:rsidP="00A20945">
      <w:pPr>
        <w:numPr>
          <w:ilvl w:val="0"/>
          <w:numId w:val="8"/>
        </w:numPr>
        <w:spacing w:line="276" w:lineRule="auto"/>
        <w:contextualSpacing/>
        <w:rPr>
          <w:rFonts w:ascii="Arial" w:eastAsia="Calibri" w:hAnsi="Arial" w:cs="Arial"/>
          <w:bCs/>
          <w:sz w:val="28"/>
          <w:szCs w:val="28"/>
        </w:rPr>
      </w:pPr>
      <w:r w:rsidRPr="00AB32EB">
        <w:rPr>
          <w:rFonts w:ascii="Arial" w:hAnsi="Arial" w:cs="Arial"/>
          <w:bCs/>
          <w:sz w:val="28"/>
          <w:szCs w:val="28"/>
        </w:rPr>
        <w:t>61 stanowisk pracy osób niepełnosprawnych (zwiększenie zatrudnienia o 3 osoby),</w:t>
      </w:r>
    </w:p>
    <w:p w14:paraId="7A70C42E"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w 2023 r. zatrudnione były 35 osoby ze znacznym i 26 osób z umiarkowanym stopniem niepełnosprawności,</w:t>
      </w:r>
    </w:p>
    <w:p w14:paraId="5323049B" w14:textId="77777777" w:rsidR="00D13FB1" w:rsidRPr="00AB32EB" w:rsidRDefault="00D13FB1" w:rsidP="00A20945">
      <w:pPr>
        <w:numPr>
          <w:ilvl w:val="0"/>
          <w:numId w:val="8"/>
        </w:numPr>
        <w:spacing w:line="276" w:lineRule="auto"/>
        <w:contextualSpacing/>
        <w:rPr>
          <w:rFonts w:ascii="Arial" w:hAnsi="Arial" w:cs="Arial"/>
          <w:bCs/>
          <w:sz w:val="28"/>
          <w:szCs w:val="28"/>
        </w:rPr>
      </w:pPr>
      <w:r w:rsidRPr="00AB32EB">
        <w:rPr>
          <w:rFonts w:ascii="Arial" w:hAnsi="Arial" w:cs="Arial"/>
          <w:bCs/>
          <w:sz w:val="28"/>
          <w:szCs w:val="28"/>
        </w:rPr>
        <w:t xml:space="preserve">84% przychodów Zakładu stanowiło dofinansowanie ze środków PFRON, </w:t>
      </w:r>
      <w:proofErr w:type="spellStart"/>
      <w:r w:rsidRPr="00AB32EB">
        <w:rPr>
          <w:rFonts w:ascii="Arial" w:hAnsi="Arial" w:cs="Arial"/>
          <w:bCs/>
          <w:sz w:val="28"/>
          <w:szCs w:val="28"/>
        </w:rPr>
        <w:t>SODiR</w:t>
      </w:r>
      <w:proofErr w:type="spellEnd"/>
      <w:r w:rsidRPr="00AB32EB">
        <w:rPr>
          <w:rFonts w:ascii="Arial" w:hAnsi="Arial" w:cs="Arial"/>
          <w:bCs/>
          <w:sz w:val="28"/>
          <w:szCs w:val="28"/>
        </w:rPr>
        <w:t>, dotacja celowa województwa oraz wpływy z usług. Udział dotacji podmiotowej ze środków Gminy Miasta Włocławek wyniósł 16%.</w:t>
      </w:r>
    </w:p>
    <w:p w14:paraId="44E043E0" w14:textId="77777777" w:rsidR="00D13FB1" w:rsidRPr="00AB32EB" w:rsidRDefault="00D13FB1" w:rsidP="00AB32EB">
      <w:pPr>
        <w:spacing w:line="276" w:lineRule="auto"/>
        <w:ind w:left="720"/>
        <w:contextualSpacing/>
        <w:rPr>
          <w:rFonts w:ascii="Arial" w:hAnsi="Arial" w:cs="Arial"/>
          <w:bCs/>
          <w:sz w:val="28"/>
          <w:szCs w:val="28"/>
        </w:rPr>
      </w:pPr>
    </w:p>
    <w:p w14:paraId="2B1614BE" w14:textId="6CB09285" w:rsidR="00206F9A" w:rsidRPr="00AB32EB" w:rsidRDefault="00206F9A" w:rsidP="00A20945">
      <w:pPr>
        <w:numPr>
          <w:ilvl w:val="0"/>
          <w:numId w:val="33"/>
        </w:numPr>
        <w:spacing w:after="0" w:line="276" w:lineRule="auto"/>
        <w:contextualSpacing/>
        <w:rPr>
          <w:rFonts w:ascii="Arial" w:eastAsia="Calibri" w:hAnsi="Arial" w:cs="Arial"/>
          <w:b/>
          <w:color w:val="000000" w:themeColor="text1"/>
          <w:sz w:val="28"/>
          <w:szCs w:val="28"/>
        </w:rPr>
      </w:pPr>
      <w:r w:rsidRPr="00AB32EB">
        <w:rPr>
          <w:rFonts w:ascii="Arial" w:eastAsia="Calibri" w:hAnsi="Arial" w:cs="Arial"/>
          <w:b/>
          <w:color w:val="000000" w:themeColor="text1"/>
          <w:sz w:val="28"/>
          <w:szCs w:val="28"/>
        </w:rPr>
        <w:t>Centrum Wsparcia dla Osób w Kryzysie.</w:t>
      </w:r>
    </w:p>
    <w:p w14:paraId="1DFD05AB" w14:textId="77777777" w:rsidR="00D13FB1" w:rsidRPr="00AB32EB" w:rsidRDefault="00D13FB1" w:rsidP="00AB32EB">
      <w:pPr>
        <w:spacing w:after="0" w:line="276" w:lineRule="auto"/>
        <w:ind w:left="360"/>
        <w:contextualSpacing/>
        <w:rPr>
          <w:rFonts w:ascii="Arial" w:hAnsi="Arial" w:cs="Arial"/>
          <w:bCs/>
          <w:color w:val="000000" w:themeColor="text1"/>
          <w:sz w:val="28"/>
          <w:szCs w:val="28"/>
        </w:rPr>
      </w:pPr>
      <w:r w:rsidRPr="00AB32EB">
        <w:rPr>
          <w:rFonts w:ascii="Arial" w:hAnsi="Arial" w:cs="Arial"/>
          <w:bCs/>
          <w:color w:val="000000" w:themeColor="text1"/>
          <w:sz w:val="28"/>
          <w:szCs w:val="28"/>
        </w:rPr>
        <w:t xml:space="preserve">Przedmiotem działalności Centrum jest udzielanie kompleksowego, spójnego i skoordynowanego wsparcia osobom uzależnionym i zagrożonym uzależnieniem. </w:t>
      </w:r>
    </w:p>
    <w:p w14:paraId="0ECF2101" w14:textId="77777777" w:rsidR="00D13FB1" w:rsidRPr="00AB32EB" w:rsidRDefault="00D13FB1" w:rsidP="00A20945">
      <w:pPr>
        <w:pStyle w:val="Akapitzlist"/>
        <w:numPr>
          <w:ilvl w:val="0"/>
          <w:numId w:val="102"/>
        </w:numPr>
        <w:suppressAutoHyphens/>
        <w:spacing w:after="0" w:line="276" w:lineRule="auto"/>
        <w:ind w:left="709"/>
        <w:rPr>
          <w:rFonts w:ascii="Arial" w:eastAsia="Calibri" w:hAnsi="Arial" w:cs="Arial"/>
          <w:iCs/>
          <w:sz w:val="28"/>
          <w:szCs w:val="28"/>
        </w:rPr>
      </w:pPr>
      <w:r w:rsidRPr="00AB32EB">
        <w:rPr>
          <w:rFonts w:ascii="Arial" w:eastAsia="Calibri" w:hAnsi="Arial" w:cs="Arial"/>
          <w:iCs/>
          <w:sz w:val="28"/>
          <w:szCs w:val="28"/>
        </w:rPr>
        <w:t>18 miejsc,</w:t>
      </w:r>
    </w:p>
    <w:p w14:paraId="3B31D976" w14:textId="77777777" w:rsidR="00D13FB1" w:rsidRPr="00AB32EB" w:rsidRDefault="00D13FB1" w:rsidP="00A20945">
      <w:pPr>
        <w:pStyle w:val="Akapitzlist"/>
        <w:numPr>
          <w:ilvl w:val="0"/>
          <w:numId w:val="102"/>
        </w:numPr>
        <w:suppressAutoHyphens/>
        <w:spacing w:after="0" w:line="276" w:lineRule="auto"/>
        <w:ind w:left="709"/>
        <w:rPr>
          <w:rFonts w:ascii="Arial" w:eastAsia="Calibri" w:hAnsi="Arial" w:cs="Arial"/>
          <w:iCs/>
          <w:sz w:val="28"/>
          <w:szCs w:val="28"/>
        </w:rPr>
      </w:pPr>
      <w:r w:rsidRPr="00AB32EB">
        <w:rPr>
          <w:rFonts w:ascii="Arial" w:eastAsia="Calibri" w:hAnsi="Arial" w:cs="Arial"/>
          <w:iCs/>
          <w:sz w:val="28"/>
          <w:szCs w:val="28"/>
        </w:rPr>
        <w:t>932 pobyty osób zatrzymanych do wytrzeźwienia,</w:t>
      </w:r>
    </w:p>
    <w:p w14:paraId="02706341" w14:textId="7C402411" w:rsidR="00D13FB1" w:rsidRPr="00AB32EB" w:rsidRDefault="00D13FB1" w:rsidP="00A20945">
      <w:pPr>
        <w:pStyle w:val="Akapitzlist"/>
        <w:numPr>
          <w:ilvl w:val="0"/>
          <w:numId w:val="102"/>
        </w:numPr>
        <w:suppressAutoHyphens/>
        <w:spacing w:after="0" w:line="276" w:lineRule="auto"/>
        <w:ind w:left="709"/>
        <w:rPr>
          <w:rFonts w:ascii="Arial" w:eastAsia="Calibri" w:hAnsi="Arial" w:cs="Arial"/>
          <w:iCs/>
          <w:sz w:val="28"/>
          <w:szCs w:val="28"/>
        </w:rPr>
      </w:pPr>
      <w:r w:rsidRPr="00AB32EB">
        <w:rPr>
          <w:rFonts w:ascii="Arial" w:eastAsia="Calibri" w:hAnsi="Arial" w:cs="Arial"/>
          <w:iCs/>
          <w:sz w:val="28"/>
          <w:szCs w:val="28"/>
        </w:rPr>
        <w:t>311 osób nietrzeźwych przywiezionych przez Straż Miejską, 621 osób przekazanych przez Policję,</w:t>
      </w:r>
    </w:p>
    <w:p w14:paraId="2C9C70DB" w14:textId="313C7FAE" w:rsidR="00D13FB1" w:rsidRPr="00AB32EB" w:rsidRDefault="00D13FB1" w:rsidP="00A20945">
      <w:pPr>
        <w:pStyle w:val="Akapitzlist"/>
        <w:numPr>
          <w:ilvl w:val="0"/>
          <w:numId w:val="102"/>
        </w:numPr>
        <w:suppressAutoHyphens/>
        <w:spacing w:after="0" w:line="276" w:lineRule="auto"/>
        <w:ind w:left="709"/>
        <w:rPr>
          <w:rFonts w:ascii="Arial" w:eastAsia="Calibri" w:hAnsi="Arial" w:cs="Arial"/>
          <w:iCs/>
          <w:sz w:val="28"/>
          <w:szCs w:val="28"/>
        </w:rPr>
      </w:pPr>
      <w:r w:rsidRPr="00AB32EB">
        <w:rPr>
          <w:rFonts w:ascii="Arial" w:eastAsia="Calibri" w:hAnsi="Arial" w:cs="Arial"/>
          <w:iCs/>
          <w:sz w:val="28"/>
          <w:szCs w:val="28"/>
        </w:rPr>
        <w:t>794 osoby objęte przez terapeutów poradnictwem i rozmowami motywacyjnymi do podjęcia leczenia odwykowego,</w:t>
      </w:r>
    </w:p>
    <w:p w14:paraId="08A25CE7" w14:textId="115CCC25" w:rsidR="00D13FB1" w:rsidRPr="00AB32EB" w:rsidRDefault="00D13FB1" w:rsidP="00A20945">
      <w:pPr>
        <w:pStyle w:val="Akapitzlist"/>
        <w:numPr>
          <w:ilvl w:val="0"/>
          <w:numId w:val="102"/>
        </w:numPr>
        <w:suppressAutoHyphens/>
        <w:spacing w:after="0" w:line="276" w:lineRule="auto"/>
        <w:ind w:left="709"/>
        <w:rPr>
          <w:rFonts w:ascii="Arial" w:eastAsia="Calibri" w:hAnsi="Arial" w:cs="Arial"/>
          <w:iCs/>
          <w:sz w:val="28"/>
          <w:szCs w:val="28"/>
        </w:rPr>
      </w:pPr>
      <w:r w:rsidRPr="00AB32EB">
        <w:rPr>
          <w:rFonts w:ascii="Arial" w:eastAsia="Calibri" w:hAnsi="Arial" w:cs="Arial"/>
          <w:iCs/>
          <w:sz w:val="28"/>
          <w:szCs w:val="28"/>
        </w:rPr>
        <w:t>141 porad udzielonych osobom szukającym wsparcia w zakresie problemów alkoholowych.</w:t>
      </w:r>
    </w:p>
    <w:p w14:paraId="02B81BD5" w14:textId="4BC74962" w:rsidR="00F527C9" w:rsidRPr="00AB32EB" w:rsidRDefault="00F527C9" w:rsidP="00AB32EB">
      <w:pPr>
        <w:spacing w:after="0" w:line="276" w:lineRule="auto"/>
        <w:contextualSpacing/>
        <w:rPr>
          <w:rFonts w:ascii="Arial" w:eastAsia="Calibri" w:hAnsi="Arial" w:cs="Arial"/>
          <w:sz w:val="28"/>
          <w:szCs w:val="28"/>
        </w:rPr>
      </w:pPr>
      <w:r w:rsidRPr="00AB32EB">
        <w:rPr>
          <w:rFonts w:ascii="Arial" w:eastAsia="Calibri" w:hAnsi="Arial" w:cs="Arial"/>
          <w:sz w:val="28"/>
          <w:szCs w:val="28"/>
        </w:rPr>
        <w:tab/>
      </w:r>
    </w:p>
    <w:p w14:paraId="2A57764C" w14:textId="7C994697" w:rsidR="00D13FB1" w:rsidRPr="00AB32EB" w:rsidRDefault="00D13FB1" w:rsidP="00A20945">
      <w:pPr>
        <w:pStyle w:val="Akapitzlist"/>
        <w:numPr>
          <w:ilvl w:val="0"/>
          <w:numId w:val="33"/>
        </w:numPr>
        <w:suppressAutoHyphens/>
        <w:spacing w:after="0" w:line="276" w:lineRule="auto"/>
        <w:rPr>
          <w:rFonts w:ascii="Arial" w:eastAsia="Calibri" w:hAnsi="Arial" w:cs="Arial"/>
          <w:b/>
          <w:bCs/>
          <w:color w:val="000000" w:themeColor="text1"/>
          <w:sz w:val="28"/>
          <w:szCs w:val="28"/>
        </w:rPr>
      </w:pPr>
      <w:r w:rsidRPr="00AB32EB">
        <w:rPr>
          <w:rFonts w:ascii="Arial" w:eastAsia="Calibri" w:hAnsi="Arial" w:cs="Arial"/>
          <w:b/>
          <w:bCs/>
          <w:color w:val="000000" w:themeColor="text1"/>
          <w:sz w:val="28"/>
          <w:szCs w:val="28"/>
        </w:rPr>
        <w:t>Spółdzielnia Socjalna „Empatia”</w:t>
      </w:r>
    </w:p>
    <w:p w14:paraId="786211B4" w14:textId="18398647" w:rsidR="00D13FB1" w:rsidRPr="00AB32EB" w:rsidRDefault="00D13FB1" w:rsidP="00AB32EB">
      <w:pPr>
        <w:tabs>
          <w:tab w:val="num" w:pos="397"/>
        </w:tabs>
        <w:suppressAutoHyphens/>
        <w:spacing w:after="0" w:line="276" w:lineRule="auto"/>
        <w:ind w:left="360"/>
        <w:contextualSpacing/>
        <w:rPr>
          <w:rFonts w:ascii="Arial" w:hAnsi="Arial" w:cs="Arial"/>
          <w:sz w:val="28"/>
          <w:szCs w:val="28"/>
        </w:rPr>
      </w:pPr>
      <w:r w:rsidRPr="00AB32EB">
        <w:rPr>
          <w:rFonts w:ascii="Arial" w:hAnsi="Arial" w:cs="Arial"/>
          <w:sz w:val="28"/>
          <w:szCs w:val="28"/>
        </w:rPr>
        <w:t>Utworzona w 2021 r. przez Gminę Miasto Włocławek oraz Gminę Włocławek</w:t>
      </w:r>
      <w:r w:rsidRPr="00AB32EB">
        <w:rPr>
          <w:rFonts w:ascii="Arial" w:hAnsi="Arial" w:cs="Arial"/>
          <w:color w:val="000000" w:themeColor="text1"/>
          <w:sz w:val="28"/>
          <w:szCs w:val="28"/>
        </w:rPr>
        <w:t xml:space="preserve">. </w:t>
      </w:r>
      <w:r w:rsidRPr="00AB32EB">
        <w:rPr>
          <w:rFonts w:ascii="Arial" w:hAnsi="Arial" w:cs="Arial"/>
          <w:sz w:val="28"/>
          <w:szCs w:val="28"/>
        </w:rPr>
        <w:t xml:space="preserve">Zatrudnia osoby zagrożone wykluczeniem społecznym – odbudowuje i podtrzymuje zdolność do samodzielnego świadczenia pracy oraz pełnienia ról społecznych. </w:t>
      </w:r>
    </w:p>
    <w:p w14:paraId="654E2D42" w14:textId="3F3748BA" w:rsidR="00D13FB1" w:rsidRPr="00AB32EB" w:rsidRDefault="00D13FB1" w:rsidP="00AB32EB">
      <w:pPr>
        <w:spacing w:after="0" w:line="276" w:lineRule="auto"/>
        <w:ind w:left="357"/>
        <w:rPr>
          <w:rFonts w:ascii="Arial" w:hAnsi="Arial" w:cs="Arial"/>
          <w:sz w:val="28"/>
          <w:szCs w:val="28"/>
        </w:rPr>
      </w:pPr>
      <w:r w:rsidRPr="00AB32EB">
        <w:rPr>
          <w:rFonts w:ascii="Arial" w:hAnsi="Arial" w:cs="Arial"/>
          <w:sz w:val="28"/>
          <w:szCs w:val="28"/>
        </w:rPr>
        <w:t>W 2023 r. spółdzielnia świadczyła usługi:</w:t>
      </w:r>
    </w:p>
    <w:p w14:paraId="4EBB796E" w14:textId="5F840239" w:rsidR="00DA369B" w:rsidRPr="00AB32EB" w:rsidRDefault="00DA369B" w:rsidP="00A20945">
      <w:pPr>
        <w:pStyle w:val="Akapitzlist"/>
        <w:numPr>
          <w:ilvl w:val="0"/>
          <w:numId w:val="242"/>
        </w:numPr>
        <w:spacing w:after="0" w:line="276" w:lineRule="auto"/>
        <w:rPr>
          <w:rFonts w:ascii="Arial" w:hAnsi="Arial" w:cs="Arial"/>
          <w:sz w:val="28"/>
          <w:szCs w:val="28"/>
        </w:rPr>
      </w:pPr>
      <w:r w:rsidRPr="00AB32EB">
        <w:rPr>
          <w:rFonts w:ascii="Arial" w:hAnsi="Arial" w:cs="Arial"/>
          <w:sz w:val="28"/>
          <w:szCs w:val="28"/>
        </w:rPr>
        <w:t>opiekuńcze dla osób potrzebujących w miejscu ich zamieszkania w obszarze rewitalizacji,</w:t>
      </w:r>
    </w:p>
    <w:p w14:paraId="5BCCF456" w14:textId="62074DBB" w:rsidR="00DA369B" w:rsidRPr="00AB32EB" w:rsidRDefault="00DA369B" w:rsidP="00A20945">
      <w:pPr>
        <w:pStyle w:val="Akapitzlist"/>
        <w:numPr>
          <w:ilvl w:val="0"/>
          <w:numId w:val="242"/>
        </w:numPr>
        <w:spacing w:after="0" w:line="276" w:lineRule="auto"/>
        <w:rPr>
          <w:rFonts w:ascii="Arial" w:hAnsi="Arial" w:cs="Arial"/>
          <w:sz w:val="28"/>
          <w:szCs w:val="28"/>
        </w:rPr>
      </w:pPr>
      <w:r w:rsidRPr="00AB32EB">
        <w:rPr>
          <w:rFonts w:ascii="Arial" w:hAnsi="Arial" w:cs="Arial"/>
          <w:sz w:val="28"/>
          <w:szCs w:val="28"/>
        </w:rPr>
        <w:t>opieki domowej – wsparcia w codziennym życiu osób starszych i niepełnosprawnych,</w:t>
      </w:r>
    </w:p>
    <w:p w14:paraId="1F8F2483" w14:textId="36ADE1C9" w:rsidR="00DA369B" w:rsidRPr="00AB32EB" w:rsidRDefault="00DA369B" w:rsidP="00A20945">
      <w:pPr>
        <w:pStyle w:val="Akapitzlist"/>
        <w:numPr>
          <w:ilvl w:val="0"/>
          <w:numId w:val="242"/>
        </w:numPr>
        <w:spacing w:after="0" w:line="276" w:lineRule="auto"/>
        <w:rPr>
          <w:rFonts w:ascii="Arial" w:hAnsi="Arial" w:cs="Arial"/>
          <w:sz w:val="28"/>
          <w:szCs w:val="28"/>
        </w:rPr>
      </w:pPr>
      <w:r w:rsidRPr="00AB32EB">
        <w:rPr>
          <w:rFonts w:ascii="Arial" w:hAnsi="Arial" w:cs="Arial"/>
          <w:sz w:val="28"/>
          <w:szCs w:val="28"/>
        </w:rPr>
        <w:t>asystencji osobistej (wsparcia w codziennych czynnościach i życiu społecznym osób z niepełnosprawnościami),</w:t>
      </w:r>
    </w:p>
    <w:p w14:paraId="782C907F" w14:textId="360F6854" w:rsidR="00DA369B" w:rsidRPr="00AB32EB" w:rsidRDefault="00DA369B" w:rsidP="00A20945">
      <w:pPr>
        <w:pStyle w:val="Akapitzlist"/>
        <w:numPr>
          <w:ilvl w:val="0"/>
          <w:numId w:val="242"/>
        </w:numPr>
        <w:spacing w:after="0" w:line="256" w:lineRule="auto"/>
        <w:rPr>
          <w:rFonts w:ascii="Arial" w:hAnsi="Arial" w:cs="Arial"/>
          <w:sz w:val="28"/>
          <w:szCs w:val="28"/>
        </w:rPr>
      </w:pPr>
      <w:r w:rsidRPr="00AB32EB">
        <w:rPr>
          <w:rFonts w:ascii="Arial" w:hAnsi="Arial" w:cs="Arial"/>
          <w:sz w:val="28"/>
          <w:szCs w:val="28"/>
        </w:rPr>
        <w:t>sprzątania obiektów, utrzymania zieleni i nagrobków.</w:t>
      </w:r>
    </w:p>
    <w:p w14:paraId="2B4D4578" w14:textId="77777777" w:rsidR="00845590" w:rsidRDefault="00845590" w:rsidP="00E247A2">
      <w:pPr>
        <w:spacing w:after="0" w:line="240" w:lineRule="auto"/>
        <w:contextualSpacing/>
        <w:jc w:val="both"/>
        <w:rPr>
          <w:rFonts w:ascii="Arial Narrow" w:hAnsi="Arial Narrow"/>
          <w:b/>
          <w:sz w:val="24"/>
          <w:szCs w:val="24"/>
        </w:rPr>
      </w:pPr>
    </w:p>
    <w:p w14:paraId="36FB9015" w14:textId="3F333A38" w:rsidR="00D13FB1" w:rsidRPr="00845590" w:rsidRDefault="00845590" w:rsidP="00B22F5A">
      <w:pPr>
        <w:spacing w:after="0" w:line="240" w:lineRule="auto"/>
        <w:contextualSpacing/>
        <w:rPr>
          <w:rFonts w:ascii="Arial" w:hAnsi="Arial" w:cs="Arial"/>
          <w:b/>
          <w:sz w:val="28"/>
          <w:szCs w:val="28"/>
        </w:rPr>
      </w:pPr>
      <w:r w:rsidRPr="00845590">
        <w:rPr>
          <w:rFonts w:ascii="Arial" w:hAnsi="Arial" w:cs="Arial"/>
          <w:b/>
          <w:sz w:val="28"/>
          <w:szCs w:val="28"/>
        </w:rPr>
        <w:t>Strategie i programy polityki społecznej</w:t>
      </w:r>
    </w:p>
    <w:p w14:paraId="3D2CEF4B" w14:textId="2DE72C1E" w:rsidR="004D3B13" w:rsidRPr="00845590" w:rsidRDefault="004D3B13" w:rsidP="00A20945">
      <w:pPr>
        <w:numPr>
          <w:ilvl w:val="0"/>
          <w:numId w:val="3"/>
        </w:numPr>
        <w:spacing w:after="0" w:line="276" w:lineRule="auto"/>
        <w:ind w:left="357" w:hanging="357"/>
        <w:contextualSpacing/>
        <w:rPr>
          <w:rFonts w:ascii="Arial" w:hAnsi="Arial" w:cs="Arial"/>
          <w:sz w:val="28"/>
          <w:szCs w:val="28"/>
        </w:rPr>
      </w:pPr>
      <w:r w:rsidRPr="00845590">
        <w:rPr>
          <w:rFonts w:ascii="Arial" w:hAnsi="Arial" w:cs="Arial"/>
          <w:b/>
          <w:sz w:val="28"/>
          <w:szCs w:val="28"/>
        </w:rPr>
        <w:t xml:space="preserve">Strategia Rozwiązywania Problemów Społecznych Miasta Włocławek na lata 2021-2025, </w:t>
      </w:r>
      <w:r w:rsidRPr="00845590">
        <w:rPr>
          <w:rFonts w:ascii="Arial" w:hAnsi="Arial" w:cs="Arial"/>
          <w:bCs/>
          <w:sz w:val="28"/>
          <w:szCs w:val="28"/>
        </w:rPr>
        <w:t xml:space="preserve">przyjęta </w:t>
      </w:r>
      <w:r w:rsidRPr="00845590">
        <w:rPr>
          <w:rFonts w:ascii="Arial" w:hAnsi="Arial" w:cs="Arial"/>
          <w:sz w:val="28"/>
          <w:szCs w:val="28"/>
        </w:rPr>
        <w:t>Uchwałą Nr XXXVII/110/2021 Rady Miasta Włocławek z dnia 31 sierpnia 2021 r.</w:t>
      </w:r>
    </w:p>
    <w:p w14:paraId="7FE4F22C" w14:textId="01FA8EB0" w:rsidR="004D3B13" w:rsidRPr="00845590" w:rsidRDefault="004D3B13" w:rsidP="00B22F5A">
      <w:pPr>
        <w:spacing w:line="276" w:lineRule="auto"/>
        <w:ind w:left="357"/>
        <w:contextualSpacing/>
        <w:rPr>
          <w:rFonts w:ascii="Arial" w:hAnsi="Arial" w:cs="Arial"/>
          <w:sz w:val="28"/>
          <w:szCs w:val="28"/>
        </w:rPr>
      </w:pPr>
      <w:r w:rsidRPr="00845590">
        <w:rPr>
          <w:rFonts w:ascii="Arial" w:hAnsi="Arial" w:cs="Arial"/>
          <w:sz w:val="28"/>
          <w:szCs w:val="28"/>
        </w:rPr>
        <w:t xml:space="preserve">Strategia wytycza główne kierunki działań samorządu miasta </w:t>
      </w:r>
      <w:r w:rsidR="005C3C68" w:rsidRPr="00845590">
        <w:rPr>
          <w:rFonts w:ascii="Arial" w:hAnsi="Arial" w:cs="Arial"/>
          <w:sz w:val="28"/>
          <w:szCs w:val="28"/>
        </w:rPr>
        <w:br/>
      </w:r>
      <w:r w:rsidRPr="00845590">
        <w:rPr>
          <w:rFonts w:ascii="Arial" w:hAnsi="Arial" w:cs="Arial"/>
          <w:sz w:val="28"/>
          <w:szCs w:val="28"/>
        </w:rPr>
        <w:t>w zakresie polityki społecznej</w:t>
      </w:r>
      <w:r w:rsidR="0038046F" w:rsidRPr="00845590">
        <w:rPr>
          <w:rFonts w:ascii="Arial" w:hAnsi="Arial" w:cs="Arial"/>
          <w:sz w:val="28"/>
          <w:szCs w:val="28"/>
        </w:rPr>
        <w:t xml:space="preserve">  </w:t>
      </w:r>
      <w:r w:rsidRPr="00845590">
        <w:rPr>
          <w:rFonts w:ascii="Arial" w:hAnsi="Arial" w:cs="Arial"/>
          <w:sz w:val="28"/>
          <w:szCs w:val="28"/>
        </w:rPr>
        <w:t>oraz stanowi podstawę realizacji zadań</w:t>
      </w:r>
      <w:r w:rsidR="003E65E1" w:rsidRPr="00845590">
        <w:rPr>
          <w:rFonts w:ascii="Arial" w:hAnsi="Arial" w:cs="Arial"/>
          <w:sz w:val="28"/>
          <w:szCs w:val="28"/>
        </w:rPr>
        <w:t xml:space="preserve"> </w:t>
      </w:r>
      <w:r w:rsidRPr="00845590">
        <w:rPr>
          <w:rFonts w:ascii="Arial" w:hAnsi="Arial" w:cs="Arial"/>
          <w:sz w:val="28"/>
          <w:szCs w:val="28"/>
        </w:rPr>
        <w:t>ukierunkowanych na poprawę życia mieszkańców miasta</w:t>
      </w:r>
      <w:r w:rsidR="00161F7B" w:rsidRPr="00845590">
        <w:rPr>
          <w:rFonts w:ascii="Arial" w:hAnsi="Arial" w:cs="Arial"/>
          <w:sz w:val="28"/>
          <w:szCs w:val="28"/>
        </w:rPr>
        <w:t xml:space="preserve">  </w:t>
      </w:r>
      <w:r w:rsidRPr="00845590">
        <w:rPr>
          <w:rFonts w:ascii="Arial" w:hAnsi="Arial" w:cs="Arial"/>
          <w:sz w:val="28"/>
          <w:szCs w:val="28"/>
        </w:rPr>
        <w:t>oraz</w:t>
      </w:r>
      <w:r w:rsidR="00161F7B" w:rsidRPr="00845590">
        <w:rPr>
          <w:rFonts w:ascii="Arial" w:hAnsi="Arial" w:cs="Arial"/>
          <w:sz w:val="28"/>
          <w:szCs w:val="28"/>
        </w:rPr>
        <w:t xml:space="preserve"> </w:t>
      </w:r>
      <w:r w:rsidRPr="00845590">
        <w:rPr>
          <w:rFonts w:ascii="Arial" w:hAnsi="Arial" w:cs="Arial"/>
          <w:sz w:val="28"/>
          <w:szCs w:val="28"/>
        </w:rPr>
        <w:t>do interwencji podejmowanych w celu poprawy negatywnych zjawisk występujących w obrębie lokalnej społeczności. Głównym celem strategii jest zintegrowanie systemu wspierania mieszkańców miasta pozostających w trudnej sytuacji</w:t>
      </w:r>
      <w:r w:rsidR="00AC711E" w:rsidRPr="00845590">
        <w:rPr>
          <w:rFonts w:ascii="Arial" w:hAnsi="Arial" w:cs="Arial"/>
          <w:sz w:val="28"/>
          <w:szCs w:val="28"/>
        </w:rPr>
        <w:t xml:space="preserve">  </w:t>
      </w:r>
      <w:r w:rsidRPr="00845590">
        <w:rPr>
          <w:rFonts w:ascii="Arial" w:hAnsi="Arial" w:cs="Arial"/>
          <w:sz w:val="28"/>
          <w:szCs w:val="28"/>
        </w:rPr>
        <w:t>oraz podnoszenie standardów, świadczonych na ich rzecz</w:t>
      </w:r>
      <w:r w:rsidR="000256A2" w:rsidRPr="00845590">
        <w:rPr>
          <w:rFonts w:ascii="Arial" w:hAnsi="Arial" w:cs="Arial"/>
          <w:sz w:val="28"/>
          <w:szCs w:val="28"/>
        </w:rPr>
        <w:t xml:space="preserve">  </w:t>
      </w:r>
      <w:r w:rsidRPr="00845590">
        <w:rPr>
          <w:rFonts w:ascii="Arial" w:hAnsi="Arial" w:cs="Arial"/>
          <w:sz w:val="28"/>
          <w:szCs w:val="28"/>
        </w:rPr>
        <w:t>i dostosowanych do ich potrzeb, usług społecznych. Założenia zawarte w strategii mają na względzie bezpieczeństwo socjalne osób i rodzin, opiekę nad dziećmi pozbawionymi opieki rodzicielskiej,</w:t>
      </w:r>
      <w:r w:rsidR="003E65E1" w:rsidRPr="00845590">
        <w:rPr>
          <w:rFonts w:ascii="Arial" w:hAnsi="Arial" w:cs="Arial"/>
          <w:sz w:val="28"/>
          <w:szCs w:val="28"/>
        </w:rPr>
        <w:t xml:space="preserve">  </w:t>
      </w:r>
      <w:r w:rsidRPr="00845590">
        <w:rPr>
          <w:rFonts w:ascii="Arial" w:hAnsi="Arial" w:cs="Arial"/>
          <w:sz w:val="28"/>
          <w:szCs w:val="28"/>
        </w:rPr>
        <w:t>a także aktywizację i integrację społeczności lokalnych.</w:t>
      </w:r>
    </w:p>
    <w:p w14:paraId="0D2B91B3" w14:textId="47E35F82" w:rsidR="004D3B13" w:rsidRPr="00845590" w:rsidRDefault="004D3B13" w:rsidP="00B22F5A">
      <w:pPr>
        <w:spacing w:line="276" w:lineRule="auto"/>
        <w:ind w:left="357"/>
        <w:contextualSpacing/>
        <w:rPr>
          <w:rFonts w:ascii="Arial" w:hAnsi="Arial" w:cs="Arial"/>
          <w:sz w:val="28"/>
          <w:szCs w:val="28"/>
        </w:rPr>
      </w:pPr>
      <w:r w:rsidRPr="00845590">
        <w:rPr>
          <w:rFonts w:ascii="Arial" w:hAnsi="Arial" w:cs="Arial"/>
          <w:sz w:val="28"/>
          <w:szCs w:val="28"/>
        </w:rPr>
        <w:t>Realizację strategii koordynuje Miejski Ośrodek Pomocy Rodzinie. Okresowej oceny realizacji celów dokonuje Zespół ds. Wdrażania, Monitoringu i Ewaluacji powołany przez Dyrektora MOPR.</w:t>
      </w:r>
    </w:p>
    <w:p w14:paraId="5B81427D" w14:textId="0AEF3859" w:rsidR="004D3B13" w:rsidRPr="00845590" w:rsidRDefault="004D3B13" w:rsidP="00B22F5A">
      <w:pPr>
        <w:spacing w:line="276" w:lineRule="auto"/>
        <w:ind w:left="357"/>
        <w:contextualSpacing/>
        <w:rPr>
          <w:rFonts w:ascii="Arial" w:hAnsi="Arial" w:cs="Arial"/>
          <w:sz w:val="28"/>
          <w:szCs w:val="28"/>
        </w:rPr>
      </w:pPr>
      <w:r w:rsidRPr="00845590">
        <w:rPr>
          <w:rFonts w:ascii="Arial" w:hAnsi="Arial" w:cs="Arial"/>
          <w:sz w:val="28"/>
          <w:szCs w:val="28"/>
        </w:rPr>
        <w:t>Okresowa ocena realizacji Strategii dotycząca 2023 r. zostanie przedłożona Radzie Miasta Włocławek do 30 czerwca 202</w:t>
      </w:r>
      <w:r w:rsidR="0038046F" w:rsidRPr="00845590">
        <w:rPr>
          <w:rFonts w:ascii="Arial" w:hAnsi="Arial" w:cs="Arial"/>
          <w:sz w:val="28"/>
          <w:szCs w:val="28"/>
        </w:rPr>
        <w:t>4</w:t>
      </w:r>
      <w:r w:rsidRPr="00845590">
        <w:rPr>
          <w:rFonts w:ascii="Arial" w:hAnsi="Arial" w:cs="Arial"/>
          <w:sz w:val="28"/>
          <w:szCs w:val="28"/>
        </w:rPr>
        <w:t xml:space="preserve"> r. </w:t>
      </w:r>
    </w:p>
    <w:p w14:paraId="23B75005" w14:textId="5CFCBE9E" w:rsidR="00F527C9" w:rsidRPr="00845590" w:rsidRDefault="00F527C9" w:rsidP="00B22F5A">
      <w:pPr>
        <w:spacing w:after="0" w:line="276" w:lineRule="auto"/>
        <w:ind w:left="426"/>
        <w:contextualSpacing/>
        <w:rPr>
          <w:rFonts w:ascii="Arial" w:hAnsi="Arial" w:cs="Arial"/>
          <w:sz w:val="28"/>
          <w:szCs w:val="28"/>
        </w:rPr>
      </w:pPr>
    </w:p>
    <w:p w14:paraId="1ACE79DE" w14:textId="0A369B19" w:rsidR="004D3B13" w:rsidRPr="00845590" w:rsidRDefault="004D3B13" w:rsidP="00A20945">
      <w:pPr>
        <w:numPr>
          <w:ilvl w:val="0"/>
          <w:numId w:val="3"/>
        </w:numPr>
        <w:spacing w:line="276" w:lineRule="auto"/>
        <w:ind w:left="357" w:hanging="357"/>
        <w:contextualSpacing/>
        <w:rPr>
          <w:rFonts w:ascii="Arial" w:hAnsi="Arial" w:cs="Arial"/>
          <w:sz w:val="28"/>
          <w:szCs w:val="28"/>
        </w:rPr>
      </w:pPr>
      <w:r w:rsidRPr="00845590">
        <w:rPr>
          <w:rFonts w:ascii="Arial" w:eastAsia="Calibri" w:hAnsi="Arial" w:cs="Arial"/>
          <w:b/>
          <w:sz w:val="28"/>
          <w:szCs w:val="28"/>
        </w:rPr>
        <w:t>Miejski</w:t>
      </w:r>
      <w:r w:rsidRPr="00845590">
        <w:rPr>
          <w:rFonts w:ascii="Arial" w:hAnsi="Arial" w:cs="Arial"/>
          <w:b/>
          <w:sz w:val="28"/>
          <w:szCs w:val="28"/>
        </w:rPr>
        <w:t xml:space="preserve"> Program Rozwiązywania Problemu</w:t>
      </w:r>
      <w:r w:rsidRPr="00845590">
        <w:rPr>
          <w:rFonts w:ascii="Arial" w:eastAsia="Calibri" w:hAnsi="Arial" w:cs="Arial"/>
          <w:b/>
          <w:sz w:val="28"/>
          <w:szCs w:val="28"/>
        </w:rPr>
        <w:t xml:space="preserve"> i Łagodzenia Skutków Bezdomności na lata 2021-2025</w:t>
      </w:r>
      <w:r w:rsidRPr="00845590">
        <w:rPr>
          <w:rFonts w:ascii="Arial" w:hAnsi="Arial" w:cs="Arial"/>
          <w:b/>
          <w:sz w:val="28"/>
          <w:szCs w:val="28"/>
        </w:rPr>
        <w:t xml:space="preserve">, </w:t>
      </w:r>
      <w:r w:rsidRPr="00845590">
        <w:rPr>
          <w:rFonts w:ascii="Arial" w:hAnsi="Arial" w:cs="Arial"/>
          <w:bCs/>
          <w:sz w:val="28"/>
          <w:szCs w:val="28"/>
        </w:rPr>
        <w:t xml:space="preserve">przyjęty </w:t>
      </w:r>
      <w:r w:rsidRPr="00845590">
        <w:rPr>
          <w:rFonts w:ascii="Arial" w:hAnsi="Arial" w:cs="Arial"/>
          <w:sz w:val="28"/>
          <w:szCs w:val="28"/>
        </w:rPr>
        <w:t>Uchwałą</w:t>
      </w:r>
      <w:r w:rsidR="00685AB5" w:rsidRPr="00845590">
        <w:rPr>
          <w:rFonts w:ascii="Arial" w:eastAsia="Calibri" w:hAnsi="Arial" w:cs="Arial"/>
          <w:sz w:val="28"/>
          <w:szCs w:val="28"/>
        </w:rPr>
        <w:t xml:space="preserve"> </w:t>
      </w:r>
      <w:r w:rsidRPr="00845590">
        <w:rPr>
          <w:rFonts w:ascii="Arial" w:eastAsia="Calibri" w:hAnsi="Arial" w:cs="Arial"/>
          <w:sz w:val="28"/>
          <w:szCs w:val="28"/>
        </w:rPr>
        <w:t>Nr XXXIV</w:t>
      </w:r>
      <w:r w:rsidRPr="00845590">
        <w:rPr>
          <w:rFonts w:ascii="Arial" w:hAnsi="Arial" w:cs="Arial"/>
          <w:sz w:val="28"/>
          <w:szCs w:val="28"/>
        </w:rPr>
        <w:t xml:space="preserve">/58/2021 </w:t>
      </w:r>
      <w:r w:rsidRPr="00845590">
        <w:rPr>
          <w:rFonts w:ascii="Arial" w:eastAsia="Calibri" w:hAnsi="Arial" w:cs="Arial"/>
          <w:sz w:val="28"/>
          <w:szCs w:val="28"/>
        </w:rPr>
        <w:t>Rady Miasta Włocławek z dnia 25 maja 2021 r.</w:t>
      </w:r>
    </w:p>
    <w:p w14:paraId="7E2607A5" w14:textId="1358D539" w:rsidR="004D3B13" w:rsidRPr="00845590" w:rsidRDefault="004D3B13" w:rsidP="00B22F5A">
      <w:pPr>
        <w:spacing w:after="0" w:line="276" w:lineRule="auto"/>
        <w:ind w:left="357"/>
        <w:contextualSpacing/>
        <w:rPr>
          <w:rFonts w:ascii="Arial" w:eastAsia="Calibri" w:hAnsi="Arial" w:cs="Arial"/>
          <w:sz w:val="28"/>
          <w:szCs w:val="28"/>
        </w:rPr>
      </w:pPr>
      <w:r w:rsidRPr="00845590">
        <w:rPr>
          <w:rFonts w:ascii="Arial" w:eastAsia="Calibri" w:hAnsi="Arial" w:cs="Arial"/>
          <w:sz w:val="28"/>
          <w:szCs w:val="28"/>
        </w:rPr>
        <w:t>Celem głównym programu jest ograniczenie zjawiska wykluczenia społecznego osób bezdomnych i zagrożonych bezdomnością.</w:t>
      </w:r>
    </w:p>
    <w:p w14:paraId="14004885" w14:textId="4D30850B" w:rsidR="004D3B13" w:rsidRPr="00845590" w:rsidRDefault="004D3B13" w:rsidP="00B22F5A">
      <w:pPr>
        <w:spacing w:after="0" w:line="276" w:lineRule="auto"/>
        <w:ind w:left="340"/>
        <w:contextualSpacing/>
        <w:rPr>
          <w:rFonts w:ascii="Arial" w:eastAsia="Times New Roman" w:hAnsi="Arial" w:cs="Arial"/>
          <w:sz w:val="28"/>
          <w:szCs w:val="28"/>
          <w:lang w:eastAsia="pl-PL"/>
        </w:rPr>
      </w:pPr>
      <w:r w:rsidRPr="00845590">
        <w:rPr>
          <w:rFonts w:ascii="Arial" w:eastAsia="Times New Roman" w:hAnsi="Arial" w:cs="Arial"/>
          <w:sz w:val="28"/>
          <w:szCs w:val="28"/>
          <w:lang w:eastAsia="pl-PL"/>
        </w:rPr>
        <w:t>Rezultaty:</w:t>
      </w:r>
    </w:p>
    <w:p w14:paraId="69EAC84B" w14:textId="77777777" w:rsidR="004D3B13" w:rsidRPr="00845590" w:rsidRDefault="004D3B13" w:rsidP="00A20945">
      <w:pPr>
        <w:numPr>
          <w:ilvl w:val="0"/>
          <w:numId w:val="38"/>
        </w:numPr>
        <w:spacing w:after="0" w:line="276" w:lineRule="auto"/>
        <w:ind w:left="794" w:hanging="397"/>
        <w:contextualSpacing/>
        <w:rPr>
          <w:rFonts w:ascii="Arial" w:eastAsia="Times New Roman" w:hAnsi="Arial" w:cs="Arial"/>
          <w:bCs/>
          <w:sz w:val="28"/>
          <w:szCs w:val="28"/>
          <w:lang w:eastAsia="pl-PL"/>
        </w:rPr>
      </w:pPr>
      <w:r w:rsidRPr="00845590">
        <w:rPr>
          <w:rFonts w:ascii="Arial" w:eastAsia="Times New Roman" w:hAnsi="Arial" w:cs="Arial"/>
          <w:sz w:val="28"/>
          <w:szCs w:val="28"/>
          <w:lang w:eastAsia="pl-PL"/>
        </w:rPr>
        <w:t>Zapewnienie schronienia osobom bezdomnym z terenu miasta Włocławek</w:t>
      </w:r>
    </w:p>
    <w:p w14:paraId="6F12C500" w14:textId="53AA064C" w:rsidR="004D3B13" w:rsidRPr="00845590" w:rsidRDefault="004D3B13" w:rsidP="00B22F5A">
      <w:pPr>
        <w:spacing w:after="0" w:line="276" w:lineRule="auto"/>
        <w:ind w:left="824"/>
        <w:contextualSpacing/>
        <w:rPr>
          <w:rFonts w:ascii="Arial" w:eastAsia="Times New Roman" w:hAnsi="Arial" w:cs="Arial"/>
          <w:bCs/>
          <w:sz w:val="28"/>
          <w:szCs w:val="28"/>
          <w:lang w:eastAsia="pl-PL"/>
        </w:rPr>
      </w:pPr>
      <w:r w:rsidRPr="00845590">
        <w:rPr>
          <w:rFonts w:ascii="Arial" w:eastAsia="Times New Roman" w:hAnsi="Arial" w:cs="Arial"/>
          <w:sz w:val="28"/>
          <w:szCs w:val="28"/>
          <w:lang w:eastAsia="pl-PL"/>
        </w:rPr>
        <w:t>Pomocy w formie schronienia udziela Schronisko dla Osób Bezdomnych Caritas Diecezji Włocławskiej, zgodnie z umową zawartą z Gminą Miasto Włocławek. Za pobyt w schronisku, osoby bezdomne posiadające dochód własny wyższy niż ustawowe kryterium dochodowe, ponoszą odpłatność zgodnie z obowiązującą uchwałą Rady Miasta. Schronisko Caritas dysponuje 155 miejscami (z możliwością zwiększenia o 20%)</w:t>
      </w:r>
      <w:r w:rsidR="00685AB5" w:rsidRPr="00845590">
        <w:rPr>
          <w:rFonts w:ascii="Arial" w:eastAsia="Times New Roman" w:hAnsi="Arial" w:cs="Arial"/>
          <w:sz w:val="28"/>
          <w:szCs w:val="28"/>
          <w:lang w:eastAsia="pl-PL"/>
        </w:rPr>
        <w:t xml:space="preserve"> </w:t>
      </w:r>
      <w:r w:rsidRPr="00845590">
        <w:rPr>
          <w:rFonts w:ascii="Arial" w:eastAsia="Times New Roman" w:hAnsi="Arial" w:cs="Arial"/>
          <w:sz w:val="28"/>
          <w:szCs w:val="28"/>
          <w:lang w:eastAsia="pl-PL"/>
        </w:rPr>
        <w:t xml:space="preserve"> i w 2023 roku zapewniło schronienie wszystkim osobom bezdomnym zgłaszającym się o pomoc, dla których Miasto Włocławek było ostatnim miejscem stałego zameldowania. W 2023 r. pomocą w formie zapewnienia schronienia, w tym z usługami opiekuńczymi dla osób niesamodzielnych objęto ogółem 155 osób bezdomnych (średnio 124 osoby w miesiącu). </w:t>
      </w:r>
      <w:r w:rsidRPr="00845590">
        <w:rPr>
          <w:rFonts w:ascii="Arial" w:eastAsia="Times New Roman" w:hAnsi="Arial" w:cs="Arial"/>
          <w:bCs/>
          <w:sz w:val="28"/>
          <w:szCs w:val="28"/>
          <w:lang w:eastAsia="pl-PL"/>
        </w:rPr>
        <w:t xml:space="preserve">Ponadto, w okresie </w:t>
      </w:r>
      <w:proofErr w:type="spellStart"/>
      <w:r w:rsidRPr="00845590">
        <w:rPr>
          <w:rFonts w:ascii="Arial" w:eastAsia="Times New Roman" w:hAnsi="Arial" w:cs="Arial"/>
          <w:bCs/>
          <w:sz w:val="28"/>
          <w:szCs w:val="28"/>
          <w:lang w:eastAsia="pl-PL"/>
        </w:rPr>
        <w:t>jesienno</w:t>
      </w:r>
      <w:proofErr w:type="spellEnd"/>
      <w:r w:rsidRPr="00845590">
        <w:rPr>
          <w:rFonts w:ascii="Arial" w:eastAsia="Times New Roman" w:hAnsi="Arial" w:cs="Arial"/>
          <w:bCs/>
          <w:sz w:val="28"/>
          <w:szCs w:val="28"/>
          <w:lang w:eastAsia="pl-PL"/>
        </w:rPr>
        <w:t>–zimowym, tj. od 1 października</w:t>
      </w:r>
      <w:r w:rsidR="00685AB5" w:rsidRPr="00845590">
        <w:rPr>
          <w:rFonts w:ascii="Arial" w:eastAsia="Times New Roman" w:hAnsi="Arial" w:cs="Arial"/>
          <w:bCs/>
          <w:sz w:val="28"/>
          <w:szCs w:val="28"/>
          <w:lang w:eastAsia="pl-PL"/>
        </w:rPr>
        <w:t xml:space="preserve"> </w:t>
      </w:r>
      <w:r w:rsidRPr="00845590">
        <w:rPr>
          <w:rFonts w:ascii="Arial" w:eastAsia="Times New Roman" w:hAnsi="Arial" w:cs="Arial"/>
          <w:bCs/>
          <w:sz w:val="28"/>
          <w:szCs w:val="28"/>
          <w:lang w:eastAsia="pl-PL"/>
        </w:rPr>
        <w:t xml:space="preserve">do 30 kwietnia osoby bezdomne miały zapewnione schronienie w Ogrzewalni, z której w 2023 r. skorzystało 189 osób. Miasto Włocławek na pobyt osób bezdomnych w schroniskach oraz </w:t>
      </w:r>
      <w:r w:rsidR="00685AB5" w:rsidRPr="00845590">
        <w:rPr>
          <w:rFonts w:ascii="Arial" w:eastAsia="Times New Roman" w:hAnsi="Arial" w:cs="Arial"/>
          <w:bCs/>
          <w:sz w:val="28"/>
          <w:szCs w:val="28"/>
          <w:lang w:eastAsia="pl-PL"/>
        </w:rPr>
        <w:t xml:space="preserve">  </w:t>
      </w:r>
      <w:r w:rsidRPr="00845590">
        <w:rPr>
          <w:rFonts w:ascii="Arial" w:eastAsia="Times New Roman" w:hAnsi="Arial" w:cs="Arial"/>
          <w:bCs/>
          <w:sz w:val="28"/>
          <w:szCs w:val="28"/>
          <w:lang w:eastAsia="pl-PL"/>
        </w:rPr>
        <w:t xml:space="preserve">na funkcjonowanie Ogrzewalni przekazało w 2023 </w:t>
      </w:r>
      <w:r w:rsidR="00481062" w:rsidRPr="00845590">
        <w:rPr>
          <w:rFonts w:ascii="Arial" w:eastAsia="Times New Roman" w:hAnsi="Arial" w:cs="Arial"/>
          <w:bCs/>
          <w:sz w:val="28"/>
          <w:szCs w:val="28"/>
          <w:lang w:eastAsia="pl-PL"/>
        </w:rPr>
        <w:t>r.</w:t>
      </w:r>
      <w:r w:rsidRPr="00845590">
        <w:rPr>
          <w:rFonts w:ascii="Arial" w:eastAsia="Times New Roman" w:hAnsi="Arial" w:cs="Arial"/>
          <w:bCs/>
          <w:sz w:val="28"/>
          <w:szCs w:val="28"/>
          <w:lang w:eastAsia="pl-PL"/>
        </w:rPr>
        <w:t xml:space="preserve"> dotację</w:t>
      </w:r>
      <w:r w:rsidR="00481062" w:rsidRPr="00845590">
        <w:rPr>
          <w:rFonts w:ascii="Arial" w:eastAsia="Times New Roman" w:hAnsi="Arial" w:cs="Arial"/>
          <w:bCs/>
          <w:sz w:val="28"/>
          <w:szCs w:val="28"/>
          <w:lang w:eastAsia="pl-PL"/>
        </w:rPr>
        <w:t xml:space="preserve"> </w:t>
      </w:r>
      <w:r w:rsidRPr="00845590">
        <w:rPr>
          <w:rFonts w:ascii="Arial" w:eastAsia="Times New Roman" w:hAnsi="Arial" w:cs="Arial"/>
          <w:bCs/>
          <w:sz w:val="28"/>
          <w:szCs w:val="28"/>
          <w:lang w:eastAsia="pl-PL"/>
        </w:rPr>
        <w:t>w wysokości 1 876 587</w:t>
      </w:r>
      <w:r w:rsidRPr="00845590">
        <w:rPr>
          <w:rFonts w:ascii="Arial" w:eastAsia="Times New Roman" w:hAnsi="Arial" w:cs="Arial"/>
          <w:sz w:val="28"/>
          <w:szCs w:val="28"/>
          <w:lang w:eastAsia="pl-PL"/>
        </w:rPr>
        <w:t> zł.</w:t>
      </w:r>
    </w:p>
    <w:p w14:paraId="3E1C9673" w14:textId="6861370F" w:rsidR="004D3B13" w:rsidRPr="00845590" w:rsidRDefault="004D3B13" w:rsidP="00A20945">
      <w:pPr>
        <w:numPr>
          <w:ilvl w:val="0"/>
          <w:numId w:val="38"/>
        </w:numPr>
        <w:spacing w:after="0" w:line="276" w:lineRule="auto"/>
        <w:ind w:left="794" w:hanging="397"/>
        <w:contextualSpacing/>
        <w:rPr>
          <w:rFonts w:ascii="Arial" w:eastAsia="Times New Roman" w:hAnsi="Arial" w:cs="Arial"/>
          <w:bCs/>
          <w:sz w:val="28"/>
          <w:szCs w:val="28"/>
          <w:lang w:eastAsia="pl-PL"/>
        </w:rPr>
      </w:pPr>
      <w:r w:rsidRPr="00845590">
        <w:rPr>
          <w:rFonts w:ascii="Arial" w:eastAsia="Times New Roman" w:hAnsi="Arial" w:cs="Arial"/>
          <w:bCs/>
          <w:sz w:val="28"/>
          <w:szCs w:val="28"/>
          <w:lang w:eastAsia="pl-PL"/>
        </w:rPr>
        <w:t xml:space="preserve">Ze wszystkimi bezdomnymi podpisane zostały kontrakty socjalne, w których osoby bezdomne zobowiązały się m. in. do </w:t>
      </w:r>
      <w:r w:rsidRPr="00845590">
        <w:rPr>
          <w:rFonts w:ascii="Arial" w:eastAsia="Times New Roman" w:hAnsi="Arial" w:cs="Arial"/>
          <w:sz w:val="28"/>
          <w:szCs w:val="28"/>
          <w:lang w:eastAsia="pl-PL"/>
        </w:rPr>
        <w:t xml:space="preserve">ponoszenia odpłatności za pobyt w schronisku, </w:t>
      </w:r>
      <w:r w:rsidRPr="00845590">
        <w:rPr>
          <w:rFonts w:ascii="Arial" w:eastAsia="Times New Roman" w:hAnsi="Arial" w:cs="Arial"/>
          <w:bCs/>
          <w:sz w:val="28"/>
          <w:szCs w:val="28"/>
          <w:lang w:eastAsia="pl-PL"/>
        </w:rPr>
        <w:t xml:space="preserve">podjęcia terapii odwykowej, złożenia wniosku o mieszkanie socjalne, wystąpienie do PUP o staż zawodowy oraz złożenie dokumentów do ZUS w celu uzyskania  świadczenia emerytalno-rentowego. </w:t>
      </w:r>
      <w:r w:rsidR="000526FF" w:rsidRPr="00845590">
        <w:rPr>
          <w:rFonts w:ascii="Arial" w:eastAsia="Times New Roman" w:hAnsi="Arial" w:cs="Arial"/>
          <w:bCs/>
          <w:sz w:val="28"/>
          <w:szCs w:val="28"/>
          <w:lang w:eastAsia="pl-PL"/>
        </w:rPr>
        <w:br/>
      </w:r>
      <w:r w:rsidRPr="00845590">
        <w:rPr>
          <w:rFonts w:ascii="Arial" w:eastAsia="Times New Roman" w:hAnsi="Arial" w:cs="Arial"/>
          <w:bCs/>
          <w:sz w:val="28"/>
          <w:szCs w:val="28"/>
          <w:lang w:eastAsia="pl-PL"/>
        </w:rPr>
        <w:t>W 2023 r.:</w:t>
      </w:r>
    </w:p>
    <w:p w14:paraId="69C48095" w14:textId="47B5B0F2" w:rsidR="004D3B13" w:rsidRPr="00845590" w:rsidRDefault="004D3B13" w:rsidP="00A20945">
      <w:pPr>
        <w:numPr>
          <w:ilvl w:val="0"/>
          <w:numId w:val="39"/>
        </w:numPr>
        <w:spacing w:after="0" w:line="276" w:lineRule="auto"/>
        <w:contextualSpacing/>
        <w:rPr>
          <w:rFonts w:ascii="Arial" w:eastAsia="Times New Roman" w:hAnsi="Arial" w:cs="Arial"/>
          <w:bCs/>
          <w:sz w:val="28"/>
          <w:szCs w:val="28"/>
          <w:lang w:eastAsia="pl-PL"/>
        </w:rPr>
      </w:pPr>
      <w:r w:rsidRPr="00845590">
        <w:rPr>
          <w:rFonts w:ascii="Arial" w:eastAsia="Times New Roman" w:hAnsi="Arial" w:cs="Arial"/>
          <w:bCs/>
          <w:sz w:val="28"/>
          <w:szCs w:val="28"/>
          <w:lang w:eastAsia="pl-PL"/>
        </w:rPr>
        <w:t>9 osób bezrobotne podjęło pracę. Były to krótkotrwałe umowy, głównie staże zawodowe</w:t>
      </w:r>
    </w:p>
    <w:p w14:paraId="3285C6EC" w14:textId="0FDECAC0" w:rsidR="004D3B13" w:rsidRPr="00845590" w:rsidRDefault="004D3B13" w:rsidP="00A20945">
      <w:pPr>
        <w:numPr>
          <w:ilvl w:val="0"/>
          <w:numId w:val="39"/>
        </w:numPr>
        <w:spacing w:after="0" w:line="276" w:lineRule="auto"/>
        <w:contextualSpacing/>
        <w:rPr>
          <w:rFonts w:ascii="Arial" w:eastAsia="Times New Roman" w:hAnsi="Arial" w:cs="Arial"/>
          <w:bCs/>
          <w:sz w:val="28"/>
          <w:szCs w:val="28"/>
          <w:lang w:eastAsia="pl-PL"/>
        </w:rPr>
      </w:pPr>
      <w:r w:rsidRPr="00845590">
        <w:rPr>
          <w:rFonts w:ascii="Arial" w:eastAsia="Times New Roman" w:hAnsi="Arial" w:cs="Arial"/>
          <w:bCs/>
          <w:sz w:val="28"/>
          <w:szCs w:val="28"/>
          <w:lang w:eastAsia="pl-PL"/>
        </w:rPr>
        <w:t>3 osoby uzyskały świadczenia emerytalno-rentowe</w:t>
      </w:r>
    </w:p>
    <w:p w14:paraId="512D09B3" w14:textId="77777777" w:rsidR="004D3B13" w:rsidRPr="00845590" w:rsidRDefault="004D3B13" w:rsidP="00A20945">
      <w:pPr>
        <w:numPr>
          <w:ilvl w:val="0"/>
          <w:numId w:val="39"/>
        </w:numPr>
        <w:spacing w:after="0" w:line="276" w:lineRule="auto"/>
        <w:contextualSpacing/>
        <w:rPr>
          <w:rFonts w:ascii="Arial" w:eastAsia="Times New Roman" w:hAnsi="Arial" w:cs="Arial"/>
          <w:bCs/>
          <w:sz w:val="28"/>
          <w:szCs w:val="28"/>
          <w:lang w:eastAsia="pl-PL"/>
        </w:rPr>
      </w:pPr>
      <w:r w:rsidRPr="00845590">
        <w:rPr>
          <w:rFonts w:ascii="Arial" w:eastAsia="Times New Roman" w:hAnsi="Arial" w:cs="Arial"/>
          <w:bCs/>
          <w:sz w:val="28"/>
          <w:szCs w:val="28"/>
          <w:lang w:eastAsia="pl-PL"/>
        </w:rPr>
        <w:t xml:space="preserve">41 osób opuściło schronisko  </w:t>
      </w:r>
    </w:p>
    <w:p w14:paraId="47D9FA2F" w14:textId="7076E466" w:rsidR="004D3B13" w:rsidRPr="00845590" w:rsidRDefault="004D3B13" w:rsidP="00A20945">
      <w:pPr>
        <w:numPr>
          <w:ilvl w:val="0"/>
          <w:numId w:val="39"/>
        </w:numPr>
        <w:spacing w:after="0" w:line="276" w:lineRule="auto"/>
        <w:contextualSpacing/>
        <w:rPr>
          <w:rFonts w:ascii="Arial" w:eastAsia="Times New Roman" w:hAnsi="Arial" w:cs="Arial"/>
          <w:sz w:val="28"/>
          <w:szCs w:val="28"/>
          <w:lang w:eastAsia="pl-PL"/>
        </w:rPr>
      </w:pPr>
      <w:r w:rsidRPr="00845590">
        <w:rPr>
          <w:rFonts w:ascii="Arial" w:eastAsia="Times New Roman" w:hAnsi="Arial" w:cs="Arial"/>
          <w:bCs/>
          <w:sz w:val="28"/>
          <w:szCs w:val="28"/>
          <w:lang w:eastAsia="pl-PL"/>
        </w:rPr>
        <w:t xml:space="preserve">6 osób umieszczono w DPS </w:t>
      </w:r>
    </w:p>
    <w:p w14:paraId="105FB4F8" w14:textId="1654A8E3" w:rsidR="004D3B13" w:rsidRPr="00845590" w:rsidRDefault="004D3B13" w:rsidP="00A20945">
      <w:pPr>
        <w:numPr>
          <w:ilvl w:val="0"/>
          <w:numId w:val="39"/>
        </w:numPr>
        <w:spacing w:after="0" w:line="276" w:lineRule="auto"/>
        <w:contextualSpacing/>
        <w:rPr>
          <w:rFonts w:ascii="Arial" w:eastAsia="Times New Roman" w:hAnsi="Arial" w:cs="Arial"/>
          <w:sz w:val="28"/>
          <w:szCs w:val="28"/>
          <w:lang w:eastAsia="pl-PL"/>
        </w:rPr>
      </w:pPr>
      <w:r w:rsidRPr="00845590">
        <w:rPr>
          <w:rFonts w:ascii="Arial" w:eastAsia="Times New Roman" w:hAnsi="Arial" w:cs="Arial"/>
          <w:bCs/>
          <w:sz w:val="28"/>
          <w:szCs w:val="28"/>
          <w:lang w:eastAsia="pl-PL"/>
        </w:rPr>
        <w:t>w stosunku do 2022 r. o 4 zwiększyła się liczba</w:t>
      </w:r>
      <w:r w:rsidRPr="00845590">
        <w:rPr>
          <w:rFonts w:ascii="Arial" w:eastAsia="Times New Roman" w:hAnsi="Arial" w:cs="Arial"/>
          <w:sz w:val="28"/>
          <w:szCs w:val="28"/>
          <w:lang w:eastAsia="pl-PL"/>
        </w:rPr>
        <w:t xml:space="preserve"> osób korzystających z pomocy społecznej z tytułu bezdomności.</w:t>
      </w:r>
    </w:p>
    <w:p w14:paraId="786BFB88" w14:textId="59951518" w:rsidR="005B5743" w:rsidRPr="00845590" w:rsidRDefault="005B5743" w:rsidP="00B22F5A">
      <w:pPr>
        <w:pStyle w:val="ListParagraph1"/>
        <w:spacing w:line="276" w:lineRule="auto"/>
        <w:ind w:left="0" w:firstLine="0"/>
        <w:rPr>
          <w:rFonts w:ascii="Arial" w:hAnsi="Arial" w:cs="Arial"/>
          <w:sz w:val="28"/>
          <w:szCs w:val="28"/>
        </w:rPr>
      </w:pPr>
    </w:p>
    <w:p w14:paraId="7F64E0E9" w14:textId="77777777" w:rsidR="004D3B13" w:rsidRPr="00845590" w:rsidRDefault="004D3B13" w:rsidP="00A20945">
      <w:pPr>
        <w:numPr>
          <w:ilvl w:val="0"/>
          <w:numId w:val="3"/>
        </w:numPr>
        <w:spacing w:line="276" w:lineRule="auto"/>
        <w:ind w:left="340" w:hanging="340"/>
        <w:contextualSpacing/>
        <w:rPr>
          <w:rFonts w:ascii="Arial" w:hAnsi="Arial" w:cs="Arial"/>
          <w:sz w:val="28"/>
          <w:szCs w:val="28"/>
        </w:rPr>
      </w:pPr>
      <w:r w:rsidRPr="00845590">
        <w:rPr>
          <w:rFonts w:ascii="Arial" w:eastAsia="Calibri" w:hAnsi="Arial" w:cs="Arial"/>
          <w:b/>
          <w:sz w:val="28"/>
          <w:szCs w:val="28"/>
        </w:rPr>
        <w:t>Gminny Program Przeciwdziałania Przemocy w Rodzinie oraz Ochrony Ofiar Przemocy w Rodzinie dla Miasta Włocławek na lata 2021-2025</w:t>
      </w:r>
      <w:r w:rsidRPr="00845590">
        <w:rPr>
          <w:rFonts w:ascii="Arial" w:hAnsi="Arial" w:cs="Arial"/>
          <w:b/>
          <w:sz w:val="28"/>
          <w:szCs w:val="28"/>
        </w:rPr>
        <w:t xml:space="preserve">, </w:t>
      </w:r>
      <w:r w:rsidRPr="00845590">
        <w:rPr>
          <w:rFonts w:ascii="Arial" w:hAnsi="Arial" w:cs="Arial"/>
          <w:bCs/>
          <w:sz w:val="28"/>
          <w:szCs w:val="28"/>
        </w:rPr>
        <w:t xml:space="preserve">przyjęty Uchwałą </w:t>
      </w:r>
      <w:r w:rsidRPr="00845590">
        <w:rPr>
          <w:rFonts w:ascii="Arial" w:eastAsia="Calibri" w:hAnsi="Arial" w:cs="Arial"/>
          <w:sz w:val="28"/>
          <w:szCs w:val="28"/>
        </w:rPr>
        <w:t>N</w:t>
      </w:r>
      <w:r w:rsidRPr="00845590">
        <w:rPr>
          <w:rFonts w:ascii="Arial" w:hAnsi="Arial" w:cs="Arial"/>
          <w:sz w:val="28"/>
          <w:szCs w:val="28"/>
        </w:rPr>
        <w:t>r XXXVII/112/2021</w:t>
      </w:r>
      <w:r w:rsidRPr="00845590">
        <w:rPr>
          <w:rFonts w:ascii="Arial" w:eastAsia="Calibri" w:hAnsi="Arial" w:cs="Arial"/>
          <w:sz w:val="28"/>
          <w:szCs w:val="28"/>
        </w:rPr>
        <w:t xml:space="preserve"> Rady Miasta Włocławek z dnia 31 sierpnia 2021 r.</w:t>
      </w:r>
    </w:p>
    <w:p w14:paraId="5C153EEF" w14:textId="77777777" w:rsidR="004D3B13" w:rsidRPr="00845590" w:rsidRDefault="004D3B13" w:rsidP="00B22F5A">
      <w:pPr>
        <w:spacing w:line="276" w:lineRule="auto"/>
        <w:ind w:left="720"/>
        <w:contextualSpacing/>
        <w:rPr>
          <w:rFonts w:ascii="Arial" w:hAnsi="Arial" w:cs="Arial"/>
          <w:sz w:val="28"/>
          <w:szCs w:val="28"/>
        </w:rPr>
      </w:pPr>
    </w:p>
    <w:p w14:paraId="361C2D11" w14:textId="22A76EA0" w:rsidR="004D3B13" w:rsidRPr="00845590" w:rsidRDefault="004D3B13" w:rsidP="00B22F5A">
      <w:pPr>
        <w:spacing w:after="0" w:line="276" w:lineRule="auto"/>
        <w:ind w:left="340"/>
        <w:contextualSpacing/>
        <w:rPr>
          <w:rFonts w:ascii="Arial" w:eastAsia="Calibri" w:hAnsi="Arial" w:cs="Arial"/>
          <w:bCs/>
          <w:sz w:val="28"/>
          <w:szCs w:val="28"/>
        </w:rPr>
      </w:pPr>
      <w:r w:rsidRPr="00845590">
        <w:rPr>
          <w:rFonts w:ascii="Arial" w:eastAsia="Calibri" w:hAnsi="Arial" w:cs="Arial"/>
          <w:bCs/>
          <w:sz w:val="28"/>
          <w:szCs w:val="28"/>
        </w:rPr>
        <w:t>Celem głównym Programu jest zapobieganie i ochrona przed przemocą w rodzinie oraz zwiększenie dostępności i skuteczności pomocy dla rodzin doznających przemocy. Program określa szczegółowe zadania do realizowania ukierunkowane na rozwój systemu przeciwdziałania przemocy oraz współpracy międzyinstytucjonalnej, zapewnienie dostępności pomocy osobom i rodzinom z problemem przemocy domowej, kształtowanie świadomości społecznej w zakresie zjawiska przemocy w rodzinie oraz edukacji i profilaktyki.</w:t>
      </w:r>
    </w:p>
    <w:p w14:paraId="71F9C1A2" w14:textId="77777777" w:rsidR="004D3B13" w:rsidRPr="00845590" w:rsidRDefault="004D3B13" w:rsidP="00B22F5A">
      <w:pPr>
        <w:spacing w:after="0" w:line="276" w:lineRule="auto"/>
        <w:ind w:left="340"/>
        <w:rPr>
          <w:rFonts w:ascii="Arial" w:eastAsia="Calibri" w:hAnsi="Arial" w:cs="Arial"/>
          <w:sz w:val="28"/>
          <w:szCs w:val="28"/>
        </w:rPr>
      </w:pPr>
      <w:r w:rsidRPr="00845590">
        <w:rPr>
          <w:rFonts w:ascii="Arial" w:eastAsia="Calibri" w:hAnsi="Arial" w:cs="Arial"/>
          <w:sz w:val="28"/>
          <w:szCs w:val="28"/>
        </w:rPr>
        <w:t xml:space="preserve">Osiągnięte rezultaty w 2023 r.: </w:t>
      </w:r>
    </w:p>
    <w:p w14:paraId="1586699A" w14:textId="77777777" w:rsidR="004D3B13" w:rsidRPr="00845590" w:rsidRDefault="004D3B13" w:rsidP="00A20945">
      <w:pPr>
        <w:numPr>
          <w:ilvl w:val="0"/>
          <w:numId w:val="40"/>
        </w:numPr>
        <w:spacing w:after="0" w:line="276" w:lineRule="auto"/>
        <w:ind w:left="351" w:hanging="11"/>
        <w:contextualSpacing/>
        <w:rPr>
          <w:rFonts w:ascii="Arial" w:eastAsia="Calibri" w:hAnsi="Arial" w:cs="Arial"/>
          <w:sz w:val="28"/>
          <w:szCs w:val="28"/>
        </w:rPr>
      </w:pPr>
      <w:r w:rsidRPr="00845590">
        <w:rPr>
          <w:rFonts w:ascii="Arial" w:eastAsia="Calibri" w:hAnsi="Arial" w:cs="Arial"/>
          <w:sz w:val="28"/>
          <w:szCs w:val="28"/>
        </w:rPr>
        <w:t>Liczba zatrudnionych asystentów – 7</w:t>
      </w:r>
    </w:p>
    <w:p w14:paraId="608DF543" w14:textId="77777777" w:rsidR="004D3B13" w:rsidRPr="00845590" w:rsidRDefault="004D3B13" w:rsidP="00A20945">
      <w:pPr>
        <w:numPr>
          <w:ilvl w:val="0"/>
          <w:numId w:val="40"/>
        </w:numPr>
        <w:spacing w:after="0" w:line="276" w:lineRule="auto"/>
        <w:ind w:left="351" w:hanging="11"/>
        <w:contextualSpacing/>
        <w:rPr>
          <w:rFonts w:ascii="Arial" w:eastAsia="Calibri" w:hAnsi="Arial" w:cs="Arial"/>
          <w:sz w:val="28"/>
          <w:szCs w:val="28"/>
        </w:rPr>
      </w:pPr>
      <w:r w:rsidRPr="00845590">
        <w:rPr>
          <w:rFonts w:ascii="Arial" w:eastAsia="Calibri" w:hAnsi="Arial" w:cs="Arial"/>
          <w:sz w:val="28"/>
          <w:szCs w:val="28"/>
        </w:rPr>
        <w:t>Liczba rodzin objętych pomocą asystenta 161, w tym 74 na podstawie postanowienia sądu</w:t>
      </w:r>
    </w:p>
    <w:p w14:paraId="4106EDA5" w14:textId="77777777" w:rsidR="004D3B13" w:rsidRPr="00845590" w:rsidRDefault="004D3B13" w:rsidP="00B22F5A">
      <w:pPr>
        <w:spacing w:after="0" w:line="276" w:lineRule="auto"/>
        <w:ind w:left="692"/>
        <w:contextualSpacing/>
        <w:rPr>
          <w:rFonts w:ascii="Arial" w:eastAsia="Calibri" w:hAnsi="Arial" w:cs="Arial"/>
          <w:sz w:val="28"/>
          <w:szCs w:val="28"/>
          <w:highlight w:val="yellow"/>
        </w:rPr>
      </w:pPr>
    </w:p>
    <w:p w14:paraId="41D7B8C5" w14:textId="77777777" w:rsidR="004D3B13" w:rsidRPr="00845590" w:rsidRDefault="004D3B13" w:rsidP="00B22F5A">
      <w:pPr>
        <w:spacing w:after="0" w:line="276" w:lineRule="auto"/>
        <w:ind w:left="352"/>
        <w:contextualSpacing/>
        <w:rPr>
          <w:rFonts w:ascii="Arial" w:eastAsia="Calibri" w:hAnsi="Arial" w:cs="Arial"/>
          <w:sz w:val="28"/>
          <w:szCs w:val="28"/>
        </w:rPr>
      </w:pPr>
      <w:r w:rsidRPr="00845590">
        <w:rPr>
          <w:rFonts w:ascii="Arial" w:eastAsia="Calibri" w:hAnsi="Arial" w:cs="Arial"/>
          <w:sz w:val="28"/>
          <w:szCs w:val="28"/>
        </w:rPr>
        <w:t>Wsparcie Sekcji Interwencji Kryzysowej:</w:t>
      </w:r>
    </w:p>
    <w:p w14:paraId="0BD831A4" w14:textId="77777777" w:rsidR="004D3B13" w:rsidRPr="00845590" w:rsidRDefault="004D3B13" w:rsidP="00A20945">
      <w:pPr>
        <w:numPr>
          <w:ilvl w:val="0"/>
          <w:numId w:val="41"/>
        </w:numPr>
        <w:spacing w:after="0" w:line="276" w:lineRule="auto"/>
        <w:ind w:left="680" w:hanging="284"/>
        <w:contextualSpacing/>
        <w:rPr>
          <w:rFonts w:ascii="Arial" w:eastAsia="Calibri" w:hAnsi="Arial" w:cs="Arial"/>
          <w:sz w:val="28"/>
          <w:szCs w:val="28"/>
        </w:rPr>
      </w:pPr>
      <w:r w:rsidRPr="00845590">
        <w:rPr>
          <w:rFonts w:ascii="Arial" w:eastAsia="Calibri" w:hAnsi="Arial" w:cs="Arial"/>
          <w:sz w:val="28"/>
          <w:szCs w:val="28"/>
        </w:rPr>
        <w:t>Udzielono 575 porad z zakresu poradnictwa specjalistycznego (psychologicznego, pedagogicznego, prawnego i pracy socjalnej)</w:t>
      </w:r>
    </w:p>
    <w:p w14:paraId="7FF50C68" w14:textId="70D98556" w:rsidR="004D3B13" w:rsidRPr="00845590" w:rsidRDefault="004D3B13" w:rsidP="00A20945">
      <w:pPr>
        <w:numPr>
          <w:ilvl w:val="0"/>
          <w:numId w:val="41"/>
        </w:numPr>
        <w:spacing w:after="0" w:line="276" w:lineRule="auto"/>
        <w:ind w:left="680" w:hanging="284"/>
        <w:contextualSpacing/>
        <w:rPr>
          <w:rFonts w:ascii="Arial" w:eastAsia="Calibri" w:hAnsi="Arial" w:cs="Arial"/>
          <w:sz w:val="28"/>
          <w:szCs w:val="28"/>
        </w:rPr>
      </w:pPr>
      <w:r w:rsidRPr="00845590">
        <w:rPr>
          <w:rFonts w:ascii="Arial" w:eastAsia="Calibri" w:hAnsi="Arial" w:cs="Arial"/>
          <w:sz w:val="28"/>
          <w:szCs w:val="28"/>
        </w:rPr>
        <w:t>interwencją kryzysową objęto 188 osób w 60 rodzinach, a pracą socjalną 199 osób w 109 rodzinach</w:t>
      </w:r>
    </w:p>
    <w:p w14:paraId="76E9FBF2" w14:textId="22CC2DDB" w:rsidR="004D3B13" w:rsidRPr="00845590" w:rsidRDefault="004D3B13" w:rsidP="00B22F5A">
      <w:pPr>
        <w:spacing w:after="0" w:line="276" w:lineRule="auto"/>
        <w:ind w:left="396"/>
        <w:rPr>
          <w:rFonts w:ascii="Arial" w:eastAsia="Calibri" w:hAnsi="Arial" w:cs="Arial"/>
          <w:sz w:val="28"/>
          <w:szCs w:val="28"/>
        </w:rPr>
      </w:pPr>
    </w:p>
    <w:p w14:paraId="09737106" w14:textId="556EAA10" w:rsidR="004D3B13" w:rsidRPr="00845590" w:rsidRDefault="004D3B13" w:rsidP="00B22F5A">
      <w:pPr>
        <w:spacing w:after="0" w:line="276" w:lineRule="auto"/>
        <w:ind w:left="396"/>
        <w:rPr>
          <w:rFonts w:ascii="Arial" w:eastAsia="Calibri" w:hAnsi="Arial" w:cs="Arial"/>
          <w:sz w:val="28"/>
          <w:szCs w:val="28"/>
        </w:rPr>
      </w:pPr>
      <w:r w:rsidRPr="00845590">
        <w:rPr>
          <w:rFonts w:ascii="Arial" w:eastAsia="Calibri" w:hAnsi="Arial" w:cs="Arial"/>
          <w:sz w:val="28"/>
          <w:szCs w:val="28"/>
        </w:rPr>
        <w:t>Procedura „Niebieskie Karty”:</w:t>
      </w:r>
    </w:p>
    <w:p w14:paraId="2CC39B45" w14:textId="2B93800E" w:rsidR="004D3B13" w:rsidRPr="00845590" w:rsidRDefault="004D3B13" w:rsidP="00A20945">
      <w:pPr>
        <w:numPr>
          <w:ilvl w:val="0"/>
          <w:numId w:val="42"/>
        </w:numPr>
        <w:spacing w:after="0" w:line="276" w:lineRule="auto"/>
        <w:contextualSpacing/>
        <w:rPr>
          <w:rFonts w:ascii="Arial" w:eastAsia="Calibri" w:hAnsi="Arial" w:cs="Arial"/>
          <w:sz w:val="28"/>
          <w:szCs w:val="28"/>
        </w:rPr>
      </w:pPr>
      <w:r w:rsidRPr="00845590">
        <w:rPr>
          <w:rFonts w:ascii="Arial" w:eastAsia="Calibri" w:hAnsi="Arial" w:cs="Arial"/>
          <w:sz w:val="28"/>
          <w:szCs w:val="28"/>
        </w:rPr>
        <w:t>wszczęto 288 procedur</w:t>
      </w:r>
    </w:p>
    <w:p w14:paraId="6728605C" w14:textId="57F51622" w:rsidR="004D3B13" w:rsidRPr="00845590" w:rsidRDefault="004D3B13" w:rsidP="00A20945">
      <w:pPr>
        <w:numPr>
          <w:ilvl w:val="0"/>
          <w:numId w:val="42"/>
        </w:numPr>
        <w:spacing w:after="0" w:line="276" w:lineRule="auto"/>
        <w:contextualSpacing/>
        <w:rPr>
          <w:rFonts w:ascii="Arial" w:eastAsia="Calibri" w:hAnsi="Arial" w:cs="Arial"/>
          <w:sz w:val="28"/>
          <w:szCs w:val="28"/>
        </w:rPr>
      </w:pPr>
      <w:r w:rsidRPr="00845590">
        <w:rPr>
          <w:rFonts w:ascii="Arial" w:eastAsia="Calibri" w:hAnsi="Arial" w:cs="Arial"/>
          <w:sz w:val="28"/>
          <w:szCs w:val="28"/>
        </w:rPr>
        <w:t xml:space="preserve">łącznie prowadzonych było </w:t>
      </w:r>
      <w:r w:rsidR="00D1071B" w:rsidRPr="00845590">
        <w:rPr>
          <w:rFonts w:ascii="Arial" w:eastAsia="Calibri" w:hAnsi="Arial" w:cs="Arial"/>
          <w:sz w:val="28"/>
          <w:szCs w:val="28"/>
        </w:rPr>
        <w:t xml:space="preserve">419 </w:t>
      </w:r>
      <w:r w:rsidRPr="00845590">
        <w:rPr>
          <w:rFonts w:ascii="Arial" w:eastAsia="Calibri" w:hAnsi="Arial" w:cs="Arial"/>
          <w:sz w:val="28"/>
          <w:szCs w:val="28"/>
        </w:rPr>
        <w:t>procedur</w:t>
      </w:r>
    </w:p>
    <w:p w14:paraId="13058F67" w14:textId="4C766FF7" w:rsidR="004D3B13" w:rsidRPr="00845590" w:rsidRDefault="004D3B13" w:rsidP="00A20945">
      <w:pPr>
        <w:numPr>
          <w:ilvl w:val="0"/>
          <w:numId w:val="42"/>
        </w:numPr>
        <w:spacing w:after="0" w:line="276" w:lineRule="auto"/>
        <w:contextualSpacing/>
        <w:rPr>
          <w:rFonts w:ascii="Arial" w:eastAsia="Calibri" w:hAnsi="Arial" w:cs="Arial"/>
          <w:sz w:val="28"/>
          <w:szCs w:val="28"/>
        </w:rPr>
      </w:pPr>
      <w:r w:rsidRPr="00845590">
        <w:rPr>
          <w:rFonts w:ascii="Arial" w:eastAsia="Calibri" w:hAnsi="Arial" w:cs="Arial"/>
          <w:sz w:val="28"/>
          <w:szCs w:val="28"/>
        </w:rPr>
        <w:t>przeprowadzono 1 252 konsultacje prowadzonych procedur</w:t>
      </w:r>
    </w:p>
    <w:p w14:paraId="575B1E0F" w14:textId="77777777" w:rsidR="004D3B13" w:rsidRPr="00845590" w:rsidRDefault="004D3B13" w:rsidP="00B22F5A">
      <w:pPr>
        <w:spacing w:after="0" w:line="276" w:lineRule="auto"/>
        <w:rPr>
          <w:rFonts w:ascii="Arial" w:eastAsia="Calibri" w:hAnsi="Arial" w:cs="Arial"/>
          <w:sz w:val="28"/>
          <w:szCs w:val="28"/>
        </w:rPr>
      </w:pPr>
    </w:p>
    <w:p w14:paraId="5D9D15C4" w14:textId="3954BBE1" w:rsidR="004D3B13" w:rsidRPr="00845590" w:rsidRDefault="004D3B13" w:rsidP="00B22F5A">
      <w:pPr>
        <w:spacing w:after="0" w:line="276" w:lineRule="auto"/>
        <w:ind w:left="396"/>
        <w:rPr>
          <w:rFonts w:ascii="Arial" w:eastAsia="Calibri" w:hAnsi="Arial" w:cs="Arial"/>
          <w:sz w:val="28"/>
          <w:szCs w:val="28"/>
        </w:rPr>
      </w:pPr>
      <w:r w:rsidRPr="00845590">
        <w:rPr>
          <w:rFonts w:ascii="Arial" w:eastAsia="Calibri" w:hAnsi="Arial" w:cs="Arial"/>
          <w:sz w:val="28"/>
          <w:szCs w:val="28"/>
        </w:rPr>
        <w:t>Program psychologiczno-terapeutyczny dla osób stosujących przemoc:</w:t>
      </w:r>
    </w:p>
    <w:p w14:paraId="6E58E4C1" w14:textId="27798B05" w:rsidR="004D3B13" w:rsidRPr="00845590" w:rsidRDefault="004D3B13" w:rsidP="00A20945">
      <w:pPr>
        <w:numPr>
          <w:ilvl w:val="0"/>
          <w:numId w:val="41"/>
        </w:numPr>
        <w:spacing w:after="0" w:line="276" w:lineRule="auto"/>
        <w:ind w:left="680" w:hanging="284"/>
        <w:contextualSpacing/>
        <w:rPr>
          <w:rFonts w:ascii="Arial" w:eastAsia="Calibri" w:hAnsi="Arial" w:cs="Arial"/>
          <w:sz w:val="28"/>
          <w:szCs w:val="28"/>
        </w:rPr>
      </w:pPr>
      <w:r w:rsidRPr="00845590">
        <w:rPr>
          <w:rFonts w:ascii="Arial" w:eastAsia="Calibri" w:hAnsi="Arial" w:cs="Arial"/>
          <w:sz w:val="28"/>
          <w:szCs w:val="28"/>
        </w:rPr>
        <w:t xml:space="preserve">liczba grup programu psychologiczno-terapeutycznego – </w:t>
      </w:r>
      <w:r w:rsidRPr="00845590">
        <w:rPr>
          <w:rFonts w:ascii="Arial" w:hAnsi="Arial" w:cs="Arial"/>
          <w:bCs/>
          <w:sz w:val="28"/>
          <w:szCs w:val="28"/>
        </w:rPr>
        <w:t>3,</w:t>
      </w:r>
    </w:p>
    <w:p w14:paraId="634CB72C" w14:textId="6495C9D6" w:rsidR="004D3B13" w:rsidRPr="00845590" w:rsidRDefault="004D3B13" w:rsidP="00A20945">
      <w:pPr>
        <w:numPr>
          <w:ilvl w:val="0"/>
          <w:numId w:val="41"/>
        </w:numPr>
        <w:spacing w:after="0" w:line="276" w:lineRule="auto"/>
        <w:ind w:left="680" w:hanging="284"/>
        <w:contextualSpacing/>
        <w:rPr>
          <w:rFonts w:ascii="Arial" w:eastAsia="Calibri" w:hAnsi="Arial" w:cs="Arial"/>
          <w:sz w:val="28"/>
          <w:szCs w:val="28"/>
        </w:rPr>
      </w:pPr>
      <w:r w:rsidRPr="00845590">
        <w:rPr>
          <w:rFonts w:ascii="Arial" w:eastAsia="Calibri" w:hAnsi="Arial" w:cs="Arial"/>
          <w:sz w:val="28"/>
          <w:szCs w:val="28"/>
        </w:rPr>
        <w:t xml:space="preserve">liczba uczestników rozpoczynających program – </w:t>
      </w:r>
      <w:r w:rsidRPr="00845590">
        <w:rPr>
          <w:rFonts w:ascii="Arial" w:hAnsi="Arial" w:cs="Arial"/>
          <w:bCs/>
          <w:sz w:val="28"/>
          <w:szCs w:val="28"/>
        </w:rPr>
        <w:t xml:space="preserve"> 36 </w:t>
      </w:r>
      <w:r w:rsidRPr="00845590">
        <w:rPr>
          <w:rFonts w:ascii="Arial" w:eastAsia="Calibri" w:hAnsi="Arial" w:cs="Arial"/>
          <w:sz w:val="28"/>
          <w:szCs w:val="28"/>
        </w:rPr>
        <w:t>osób,</w:t>
      </w:r>
    </w:p>
    <w:p w14:paraId="111C04F4" w14:textId="26EA924E" w:rsidR="004D3B13" w:rsidRPr="00845590" w:rsidRDefault="004D3B13" w:rsidP="00A20945">
      <w:pPr>
        <w:numPr>
          <w:ilvl w:val="0"/>
          <w:numId w:val="43"/>
        </w:numPr>
        <w:spacing w:after="0" w:line="276" w:lineRule="auto"/>
        <w:ind w:left="680" w:hanging="284"/>
        <w:contextualSpacing/>
        <w:rPr>
          <w:rFonts w:ascii="Arial" w:eastAsia="Calibri" w:hAnsi="Arial" w:cs="Arial"/>
          <w:sz w:val="28"/>
          <w:szCs w:val="28"/>
          <w:lang w:eastAsia="pl-PL"/>
        </w:rPr>
      </w:pPr>
      <w:r w:rsidRPr="00845590">
        <w:rPr>
          <w:rFonts w:ascii="Arial" w:eastAsia="Calibri" w:hAnsi="Arial" w:cs="Arial"/>
          <w:sz w:val="28"/>
          <w:szCs w:val="28"/>
        </w:rPr>
        <w:t>liczba uczestników kończących program – 25 osób.</w:t>
      </w:r>
    </w:p>
    <w:p w14:paraId="7AF6C2AE" w14:textId="77777777" w:rsidR="004D3B13" w:rsidRPr="00845590" w:rsidRDefault="004D3B13" w:rsidP="00B22F5A">
      <w:pPr>
        <w:spacing w:after="0" w:line="276" w:lineRule="auto"/>
        <w:ind w:left="720"/>
        <w:contextualSpacing/>
        <w:rPr>
          <w:rFonts w:ascii="Arial" w:eastAsia="Calibri" w:hAnsi="Arial" w:cs="Arial"/>
          <w:sz w:val="28"/>
          <w:szCs w:val="28"/>
          <w:lang w:eastAsia="pl-PL"/>
        </w:rPr>
      </w:pPr>
    </w:p>
    <w:p w14:paraId="67977655" w14:textId="28D03485" w:rsidR="004D3B13" w:rsidRPr="00845590" w:rsidRDefault="004D3B13" w:rsidP="00B22F5A">
      <w:pPr>
        <w:spacing w:after="0" w:line="276" w:lineRule="auto"/>
        <w:ind w:left="360"/>
        <w:rPr>
          <w:rFonts w:ascii="Arial" w:eastAsia="Calibri" w:hAnsi="Arial" w:cs="Arial"/>
          <w:sz w:val="28"/>
          <w:szCs w:val="28"/>
          <w:lang w:eastAsia="pl-PL"/>
        </w:rPr>
      </w:pPr>
      <w:r w:rsidRPr="00845590">
        <w:rPr>
          <w:rFonts w:ascii="Arial" w:eastAsia="Calibri" w:hAnsi="Arial" w:cs="Arial"/>
          <w:sz w:val="28"/>
          <w:szCs w:val="28"/>
          <w:lang w:eastAsia="pl-PL"/>
        </w:rPr>
        <w:t>Specjalistyczny Ośrodek Wsparcia dla Ofiar Przemocy w Rodzinie:</w:t>
      </w:r>
    </w:p>
    <w:p w14:paraId="38A39516" w14:textId="0C4BADA5" w:rsidR="004D3B13" w:rsidRPr="00845590" w:rsidRDefault="004D3B13" w:rsidP="00A20945">
      <w:pPr>
        <w:numPr>
          <w:ilvl w:val="0"/>
          <w:numId w:val="43"/>
        </w:numPr>
        <w:spacing w:after="0" w:line="276" w:lineRule="auto"/>
        <w:contextualSpacing/>
        <w:rPr>
          <w:rFonts w:ascii="Arial" w:eastAsia="Calibri" w:hAnsi="Arial" w:cs="Arial"/>
          <w:sz w:val="28"/>
          <w:szCs w:val="28"/>
          <w:lang w:eastAsia="pl-PL"/>
        </w:rPr>
      </w:pPr>
      <w:r w:rsidRPr="00845590">
        <w:rPr>
          <w:rFonts w:ascii="Arial" w:eastAsia="Calibri" w:hAnsi="Arial" w:cs="Arial"/>
          <w:sz w:val="28"/>
          <w:szCs w:val="28"/>
          <w:lang w:eastAsia="pl-PL"/>
        </w:rPr>
        <w:t>udziela osobie dotkniętej przemocą w rodzinie bezpłatnej pomocy, w szczególności w formie: poradnictwa psychologicznego, prawnego, socjalnego, zawodowego i</w:t>
      </w:r>
      <w:r w:rsidR="000526FF" w:rsidRPr="00845590">
        <w:rPr>
          <w:rFonts w:ascii="Arial" w:eastAsia="Calibri" w:hAnsi="Arial" w:cs="Arial"/>
          <w:sz w:val="28"/>
          <w:szCs w:val="28"/>
          <w:lang w:eastAsia="pl-PL"/>
        </w:rPr>
        <w:t xml:space="preserve"> </w:t>
      </w:r>
      <w:r w:rsidRPr="00845590">
        <w:rPr>
          <w:rFonts w:ascii="Arial" w:eastAsia="Calibri" w:hAnsi="Arial" w:cs="Arial"/>
          <w:sz w:val="28"/>
          <w:szCs w:val="28"/>
          <w:lang w:eastAsia="pl-PL"/>
        </w:rPr>
        <w:t>rodzinnego, interwencji kryzysowej i wsparcia,</w:t>
      </w:r>
    </w:p>
    <w:p w14:paraId="769B50A5" w14:textId="2FC1C38A" w:rsidR="004D3B13" w:rsidRPr="00845590" w:rsidRDefault="004D3B13" w:rsidP="00A20945">
      <w:pPr>
        <w:numPr>
          <w:ilvl w:val="0"/>
          <w:numId w:val="43"/>
        </w:numPr>
        <w:spacing w:after="0" w:line="276" w:lineRule="auto"/>
        <w:contextualSpacing/>
        <w:rPr>
          <w:rFonts w:ascii="Arial" w:eastAsia="Calibri" w:hAnsi="Arial" w:cs="Arial"/>
          <w:sz w:val="28"/>
          <w:szCs w:val="28"/>
          <w:lang w:eastAsia="pl-PL"/>
        </w:rPr>
      </w:pPr>
      <w:r w:rsidRPr="00845590">
        <w:rPr>
          <w:rFonts w:ascii="Arial" w:eastAsia="Calibri" w:hAnsi="Arial" w:cs="Arial"/>
          <w:sz w:val="28"/>
          <w:szCs w:val="28"/>
          <w:lang w:eastAsia="pl-PL"/>
        </w:rPr>
        <w:t>zapewnia osobie dotkniętej przemocą w rodzinie bezpiecznego schronienia (do 3 miesięcy)</w:t>
      </w:r>
    </w:p>
    <w:p w14:paraId="3F71BA1C" w14:textId="0221F9D9" w:rsidR="004D3B13" w:rsidRPr="00845590" w:rsidRDefault="004D3B13" w:rsidP="00A20945">
      <w:pPr>
        <w:numPr>
          <w:ilvl w:val="0"/>
          <w:numId w:val="43"/>
        </w:numPr>
        <w:spacing w:after="0" w:line="276" w:lineRule="auto"/>
        <w:contextualSpacing/>
        <w:rPr>
          <w:rFonts w:ascii="Arial" w:eastAsia="Calibri" w:hAnsi="Arial" w:cs="Arial"/>
          <w:sz w:val="28"/>
          <w:szCs w:val="28"/>
          <w:lang w:eastAsia="pl-PL"/>
        </w:rPr>
      </w:pPr>
      <w:r w:rsidRPr="00845590">
        <w:rPr>
          <w:rFonts w:ascii="Arial" w:eastAsia="Calibri" w:hAnsi="Arial" w:cs="Arial"/>
          <w:sz w:val="28"/>
          <w:szCs w:val="28"/>
          <w:lang w:eastAsia="pl-PL"/>
        </w:rPr>
        <w:t>wspiera osoby dotknięte przemocą w rodzinie w rozwiazywaniu jej sytuacji życiowej, szczególnie w zakresie prawnym, rodzinnym, finansowym i zawodowym</w:t>
      </w:r>
    </w:p>
    <w:p w14:paraId="08FD9ADE" w14:textId="77777777" w:rsidR="004D3B13" w:rsidRPr="00845590" w:rsidRDefault="004D3B13" w:rsidP="00B22F5A">
      <w:pPr>
        <w:spacing w:after="0" w:line="276" w:lineRule="auto"/>
        <w:ind w:left="708"/>
        <w:rPr>
          <w:rFonts w:ascii="Arial" w:eastAsia="Calibri" w:hAnsi="Arial" w:cs="Arial"/>
          <w:sz w:val="28"/>
          <w:szCs w:val="28"/>
        </w:rPr>
      </w:pPr>
      <w:r w:rsidRPr="00845590">
        <w:rPr>
          <w:rFonts w:ascii="Arial" w:eastAsia="Calibri" w:hAnsi="Arial" w:cs="Arial"/>
          <w:sz w:val="28"/>
          <w:szCs w:val="28"/>
        </w:rPr>
        <w:t>W 2023 r.:</w:t>
      </w:r>
    </w:p>
    <w:p w14:paraId="042AF033" w14:textId="37606760" w:rsidR="004D3B13" w:rsidRPr="00845590" w:rsidRDefault="004D3B13" w:rsidP="00A20945">
      <w:pPr>
        <w:numPr>
          <w:ilvl w:val="0"/>
          <w:numId w:val="44"/>
        </w:numPr>
        <w:spacing w:after="0" w:line="276" w:lineRule="auto"/>
        <w:ind w:left="714" w:hanging="357"/>
        <w:contextualSpacing/>
        <w:rPr>
          <w:rFonts w:ascii="Arial" w:eastAsia="Calibri" w:hAnsi="Arial" w:cs="Arial"/>
          <w:sz w:val="28"/>
          <w:szCs w:val="28"/>
        </w:rPr>
      </w:pPr>
      <w:r w:rsidRPr="00845590">
        <w:rPr>
          <w:rFonts w:ascii="Arial" w:eastAsia="Calibri" w:hAnsi="Arial" w:cs="Arial"/>
          <w:sz w:val="28"/>
          <w:szCs w:val="28"/>
        </w:rPr>
        <w:t xml:space="preserve">ośrodek udzielił wsparcia 148 osobom, w tym 112 kobietom, </w:t>
      </w:r>
      <w:r w:rsidR="000B3B63" w:rsidRPr="00845590">
        <w:rPr>
          <w:rFonts w:ascii="Arial" w:eastAsia="Calibri" w:hAnsi="Arial" w:cs="Arial"/>
          <w:sz w:val="28"/>
          <w:szCs w:val="28"/>
        </w:rPr>
        <w:br/>
      </w:r>
      <w:r w:rsidRPr="00845590">
        <w:rPr>
          <w:rFonts w:ascii="Arial" w:eastAsia="Calibri" w:hAnsi="Arial" w:cs="Arial"/>
          <w:sz w:val="28"/>
          <w:szCs w:val="28"/>
        </w:rPr>
        <w:t xml:space="preserve">14 </w:t>
      </w:r>
      <w:r w:rsidR="000B3B63" w:rsidRPr="00845590">
        <w:rPr>
          <w:rFonts w:ascii="Arial" w:eastAsia="Calibri" w:hAnsi="Arial" w:cs="Arial"/>
          <w:sz w:val="28"/>
          <w:szCs w:val="28"/>
        </w:rPr>
        <w:t>m</w:t>
      </w:r>
      <w:r w:rsidRPr="00845590">
        <w:rPr>
          <w:rFonts w:ascii="Arial" w:eastAsia="Calibri" w:hAnsi="Arial" w:cs="Arial"/>
          <w:sz w:val="28"/>
          <w:szCs w:val="28"/>
        </w:rPr>
        <w:t>ężczyznom, 22 dzieciom</w:t>
      </w:r>
    </w:p>
    <w:p w14:paraId="7E4D74D1" w14:textId="77777777" w:rsidR="004D3B13" w:rsidRPr="00845590" w:rsidRDefault="004D3B13" w:rsidP="00A20945">
      <w:pPr>
        <w:numPr>
          <w:ilvl w:val="0"/>
          <w:numId w:val="44"/>
        </w:numPr>
        <w:spacing w:after="0" w:line="276" w:lineRule="auto"/>
        <w:contextualSpacing/>
        <w:rPr>
          <w:rFonts w:ascii="Arial" w:eastAsia="Calibri" w:hAnsi="Arial" w:cs="Arial"/>
          <w:sz w:val="28"/>
          <w:szCs w:val="28"/>
        </w:rPr>
      </w:pPr>
      <w:r w:rsidRPr="00845590">
        <w:rPr>
          <w:rFonts w:ascii="Arial" w:eastAsia="Calibri" w:hAnsi="Arial" w:cs="Arial"/>
          <w:sz w:val="28"/>
          <w:szCs w:val="28"/>
        </w:rPr>
        <w:t>ze wsparcia w formie schronienia całodobowego skorzystało 21 osób, w tym 10 kobiet i 11 dzieci</w:t>
      </w:r>
    </w:p>
    <w:p w14:paraId="0E98F3E2" w14:textId="657F73A0" w:rsidR="004935A9" w:rsidRPr="00845590" w:rsidRDefault="004D3B13" w:rsidP="00A20945">
      <w:pPr>
        <w:numPr>
          <w:ilvl w:val="0"/>
          <w:numId w:val="44"/>
        </w:numPr>
        <w:spacing w:after="0" w:line="276" w:lineRule="auto"/>
        <w:contextualSpacing/>
        <w:rPr>
          <w:rFonts w:ascii="Arial" w:eastAsia="Calibri" w:hAnsi="Arial" w:cs="Arial"/>
          <w:sz w:val="28"/>
          <w:szCs w:val="28"/>
        </w:rPr>
      </w:pPr>
      <w:r w:rsidRPr="00845590">
        <w:rPr>
          <w:rFonts w:ascii="Arial" w:eastAsia="Calibri" w:hAnsi="Arial" w:cs="Arial"/>
          <w:sz w:val="28"/>
          <w:szCs w:val="28"/>
        </w:rPr>
        <w:t xml:space="preserve">udzielonych zostało 1 </w:t>
      </w:r>
      <w:r w:rsidR="00B41207" w:rsidRPr="00845590">
        <w:rPr>
          <w:rFonts w:ascii="Arial" w:eastAsia="Calibri" w:hAnsi="Arial" w:cs="Arial"/>
          <w:sz w:val="28"/>
          <w:szCs w:val="28"/>
        </w:rPr>
        <w:t>529</w:t>
      </w:r>
      <w:r w:rsidRPr="00845590">
        <w:rPr>
          <w:rFonts w:ascii="Arial" w:eastAsia="Calibri" w:hAnsi="Arial" w:cs="Arial"/>
          <w:sz w:val="28"/>
          <w:szCs w:val="28"/>
        </w:rPr>
        <w:t xml:space="preserve"> porad, w tym </w:t>
      </w:r>
      <w:r w:rsidR="00B41207" w:rsidRPr="00845590">
        <w:rPr>
          <w:rFonts w:ascii="Arial" w:eastAsia="Calibri" w:hAnsi="Arial" w:cs="Arial"/>
          <w:sz w:val="28"/>
          <w:szCs w:val="28"/>
        </w:rPr>
        <w:t>480</w:t>
      </w:r>
      <w:r w:rsidRPr="00845590">
        <w:rPr>
          <w:rFonts w:ascii="Arial" w:eastAsia="Calibri" w:hAnsi="Arial" w:cs="Arial"/>
          <w:sz w:val="28"/>
          <w:szCs w:val="28"/>
        </w:rPr>
        <w:t xml:space="preserve"> porad z zakresu psychologicznego, </w:t>
      </w:r>
      <w:r w:rsidR="00B41207" w:rsidRPr="00845590">
        <w:rPr>
          <w:rFonts w:ascii="Arial" w:eastAsia="Calibri" w:hAnsi="Arial" w:cs="Arial"/>
          <w:sz w:val="28"/>
          <w:szCs w:val="28"/>
        </w:rPr>
        <w:t>155</w:t>
      </w:r>
      <w:r w:rsidRPr="00845590">
        <w:rPr>
          <w:rFonts w:ascii="Arial" w:eastAsia="Calibri" w:hAnsi="Arial" w:cs="Arial"/>
          <w:sz w:val="28"/>
          <w:szCs w:val="28"/>
        </w:rPr>
        <w:t xml:space="preserve"> porad prawnych, 1</w:t>
      </w:r>
      <w:r w:rsidR="00B41207" w:rsidRPr="00845590">
        <w:rPr>
          <w:rFonts w:ascii="Arial" w:eastAsia="Calibri" w:hAnsi="Arial" w:cs="Arial"/>
          <w:sz w:val="28"/>
          <w:szCs w:val="28"/>
        </w:rPr>
        <w:t>11</w:t>
      </w:r>
      <w:r w:rsidRPr="00845590">
        <w:rPr>
          <w:rFonts w:ascii="Arial" w:eastAsia="Calibri" w:hAnsi="Arial" w:cs="Arial"/>
          <w:sz w:val="28"/>
          <w:szCs w:val="28"/>
        </w:rPr>
        <w:t xml:space="preserve"> porad medycznych, </w:t>
      </w:r>
      <w:r w:rsidR="00B41207" w:rsidRPr="00845590">
        <w:rPr>
          <w:rFonts w:ascii="Arial" w:eastAsia="Calibri" w:hAnsi="Arial" w:cs="Arial"/>
          <w:sz w:val="28"/>
          <w:szCs w:val="28"/>
        </w:rPr>
        <w:t>433</w:t>
      </w:r>
      <w:r w:rsidRPr="00845590">
        <w:rPr>
          <w:rFonts w:ascii="Arial" w:eastAsia="Calibri" w:hAnsi="Arial" w:cs="Arial"/>
          <w:sz w:val="28"/>
          <w:szCs w:val="28"/>
        </w:rPr>
        <w:t xml:space="preserve"> porad pedagogicznych oraz 3</w:t>
      </w:r>
      <w:r w:rsidR="00B41207" w:rsidRPr="00845590">
        <w:rPr>
          <w:rFonts w:ascii="Arial" w:eastAsia="Calibri" w:hAnsi="Arial" w:cs="Arial"/>
          <w:sz w:val="28"/>
          <w:szCs w:val="28"/>
        </w:rPr>
        <w:t>50</w:t>
      </w:r>
      <w:r w:rsidRPr="00845590">
        <w:rPr>
          <w:rFonts w:ascii="Arial" w:eastAsia="Calibri" w:hAnsi="Arial" w:cs="Arial"/>
          <w:sz w:val="28"/>
          <w:szCs w:val="28"/>
        </w:rPr>
        <w:t xml:space="preserve"> porady socjalne.</w:t>
      </w:r>
    </w:p>
    <w:p w14:paraId="6CEBDDE5" w14:textId="1A6A3813" w:rsidR="00FE0EB7" w:rsidRPr="00845590" w:rsidRDefault="00FE0EB7" w:rsidP="00B22F5A">
      <w:pPr>
        <w:suppressAutoHyphens/>
        <w:spacing w:after="0" w:line="276" w:lineRule="auto"/>
        <w:contextualSpacing/>
        <w:rPr>
          <w:rFonts w:ascii="Arial" w:hAnsi="Arial" w:cs="Arial"/>
          <w:b/>
          <w:bCs/>
          <w:sz w:val="28"/>
          <w:szCs w:val="28"/>
        </w:rPr>
      </w:pPr>
    </w:p>
    <w:p w14:paraId="24E966CB" w14:textId="3360E675" w:rsidR="004D3B13" w:rsidRPr="00845590" w:rsidRDefault="004D3B13" w:rsidP="00A20945">
      <w:pPr>
        <w:numPr>
          <w:ilvl w:val="0"/>
          <w:numId w:val="3"/>
        </w:numPr>
        <w:spacing w:line="276" w:lineRule="auto"/>
        <w:ind w:left="357" w:hanging="357"/>
        <w:contextualSpacing/>
        <w:rPr>
          <w:rFonts w:ascii="Arial" w:hAnsi="Arial" w:cs="Arial"/>
          <w:sz w:val="28"/>
          <w:szCs w:val="28"/>
        </w:rPr>
      </w:pPr>
      <w:r w:rsidRPr="00845590">
        <w:rPr>
          <w:rFonts w:ascii="Arial" w:eastAsia="Calibri" w:hAnsi="Arial" w:cs="Arial"/>
          <w:b/>
          <w:sz w:val="28"/>
          <w:szCs w:val="28"/>
        </w:rPr>
        <w:t>Program wspierania rodziny  i rozwoju pieczy zastępczej  w Gminie Miasto Włocławek na lata 2022-2025</w:t>
      </w:r>
      <w:r w:rsidRPr="00845590">
        <w:rPr>
          <w:rFonts w:ascii="Arial" w:hAnsi="Arial" w:cs="Arial"/>
          <w:b/>
          <w:sz w:val="28"/>
          <w:szCs w:val="28"/>
        </w:rPr>
        <w:t xml:space="preserve">, przyjęty </w:t>
      </w:r>
      <w:r w:rsidRPr="00845590">
        <w:rPr>
          <w:rFonts w:ascii="Arial" w:hAnsi="Arial" w:cs="Arial"/>
          <w:sz w:val="28"/>
          <w:szCs w:val="28"/>
        </w:rPr>
        <w:t>Uchwałą</w:t>
      </w:r>
      <w:r w:rsidRPr="00845590">
        <w:rPr>
          <w:rFonts w:ascii="Arial" w:eastAsia="Calibri" w:hAnsi="Arial" w:cs="Arial"/>
          <w:sz w:val="28"/>
          <w:szCs w:val="28"/>
        </w:rPr>
        <w:t xml:space="preserve"> Nr XLV/15/2022 Rady Miasta Włocławek z dnia 1 marca 2022 r.</w:t>
      </w:r>
    </w:p>
    <w:p w14:paraId="29193F22" w14:textId="4E514B49" w:rsidR="004D3B13" w:rsidRPr="00845590" w:rsidRDefault="004D3B13" w:rsidP="00B22F5A">
      <w:pPr>
        <w:spacing w:after="0" w:line="276" w:lineRule="auto"/>
        <w:ind w:left="357"/>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Celem programu jest organizowanie systemu opieki nad dzieckiem i rodziną, wspieranie w prawidłowym wypełnianiu ról opiekuńczo-wychowawczych , wspieranie rodzin zastępczych i rozwój nowych form pieczy zastępczej w Gminie Miasto Włocławek.</w:t>
      </w:r>
    </w:p>
    <w:p w14:paraId="4897B678" w14:textId="77777777" w:rsidR="004D3B13" w:rsidRPr="00845590" w:rsidRDefault="004D3B13" w:rsidP="00B22F5A">
      <w:pPr>
        <w:spacing w:after="0" w:line="276" w:lineRule="auto"/>
        <w:ind w:left="357"/>
        <w:contextualSpacing/>
        <w:rPr>
          <w:rFonts w:ascii="Arial" w:hAnsi="Arial" w:cs="Arial"/>
          <w:sz w:val="28"/>
          <w:szCs w:val="28"/>
        </w:rPr>
      </w:pPr>
      <w:r w:rsidRPr="00845590">
        <w:rPr>
          <w:rFonts w:ascii="Arial" w:eastAsia="Calibri" w:hAnsi="Arial" w:cs="Arial"/>
          <w:kern w:val="2"/>
          <w:sz w:val="28"/>
          <w:szCs w:val="28"/>
          <w:lang w:eastAsia="hi-IN" w:bidi="hi-IN"/>
        </w:rPr>
        <w:t>Realizacja w 2023 r.:</w:t>
      </w:r>
    </w:p>
    <w:p w14:paraId="7F3FFF7E" w14:textId="14CBB1C7"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wzmacnianie rodzin, w tym również rodzin zastępczych w wypełnianiu funkcji opiekuńczo-wychowawczych poprzez m. in. poradnictwo specjalistyczne</w:t>
      </w:r>
    </w:p>
    <w:p w14:paraId="5539862C" w14:textId="4D29CD02" w:rsidR="004D3B13" w:rsidRPr="00845590" w:rsidRDefault="004D3B13" w:rsidP="00A20945">
      <w:pPr>
        <w:widowControl w:val="0"/>
        <w:numPr>
          <w:ilvl w:val="0"/>
          <w:numId w:val="46"/>
        </w:numPr>
        <w:suppressAutoHyphens/>
        <w:spacing w:after="0" w:line="276" w:lineRule="auto"/>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udzielono 240 porad psychologicznych</w:t>
      </w:r>
    </w:p>
    <w:p w14:paraId="1ADD3A80" w14:textId="77777777" w:rsidR="004D3B13" w:rsidRPr="00845590" w:rsidRDefault="004D3B13" w:rsidP="00A20945">
      <w:pPr>
        <w:widowControl w:val="0"/>
        <w:numPr>
          <w:ilvl w:val="0"/>
          <w:numId w:val="46"/>
        </w:numPr>
        <w:suppressAutoHyphens/>
        <w:spacing w:after="0" w:line="276" w:lineRule="auto"/>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37 rodzin objętych zostało stałą opieka psychologiczną</w:t>
      </w:r>
    </w:p>
    <w:p w14:paraId="341A0549" w14:textId="768CDE17"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 xml:space="preserve">pomoc w rozwiązywaniu problemów, aby nie dopuścić do zagrożenia bezpieczeństwa dzieci </w:t>
      </w:r>
    </w:p>
    <w:p w14:paraId="6549919E" w14:textId="4A5D8D3A"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pozyskiwanie i szkolenie kandydatów na rodziny zastępcze</w:t>
      </w:r>
    </w:p>
    <w:p w14:paraId="52643AE8" w14:textId="1B63171C" w:rsidR="004D3B13" w:rsidRPr="00845590" w:rsidRDefault="004D3B13" w:rsidP="00A20945">
      <w:pPr>
        <w:widowControl w:val="0"/>
        <w:numPr>
          <w:ilvl w:val="0"/>
          <w:numId w:val="47"/>
        </w:numPr>
        <w:suppressAutoHyphens/>
        <w:spacing w:after="0" w:line="276" w:lineRule="auto"/>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 xml:space="preserve">26 kandydatów na rodziny zastępcze zostało objętych diagnozą psychologiczną </w:t>
      </w:r>
    </w:p>
    <w:p w14:paraId="6A34AE52" w14:textId="4A53A378" w:rsidR="004D3B13" w:rsidRPr="00845590" w:rsidRDefault="004D3B13" w:rsidP="00A20945">
      <w:pPr>
        <w:widowControl w:val="0"/>
        <w:numPr>
          <w:ilvl w:val="0"/>
          <w:numId w:val="47"/>
        </w:numPr>
        <w:suppressAutoHyphens/>
        <w:spacing w:after="0" w:line="276" w:lineRule="auto"/>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26 kandydatów uzyskało opinie o posiadanych predyspozycjach i motywacjach do pełnienia funkcji rodziny zastępczej</w:t>
      </w:r>
    </w:p>
    <w:p w14:paraId="02106A0B" w14:textId="57518DC5"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Calibri" w:hAnsi="Arial" w:cs="Arial"/>
          <w:kern w:val="2"/>
          <w:sz w:val="28"/>
          <w:szCs w:val="28"/>
          <w:lang w:eastAsia="hi-IN" w:bidi="hi-IN"/>
        </w:rPr>
        <w:t>w przypadku zaistnienia konieczności umieszczenia poza rodziną naturalną - organizacja pieczy zastępczej, a następnie podejmowanie próby przywrócenia możliwości powrotu do rodziny</w:t>
      </w:r>
    </w:p>
    <w:p w14:paraId="4AC0CAD6" w14:textId="4052FB5A"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SimSun" w:hAnsi="Arial" w:cs="Arial"/>
          <w:kern w:val="2"/>
          <w:sz w:val="28"/>
          <w:szCs w:val="28"/>
          <w:lang w:eastAsia="hi-IN" w:bidi="hi-IN"/>
        </w:rPr>
        <w:t>prowadzenie różnorodnych zajęć w 5 placówkach wsparcia dziennego MOPR</w:t>
      </w:r>
    </w:p>
    <w:p w14:paraId="61325F57" w14:textId="63226B81" w:rsidR="004D3B13" w:rsidRPr="00845590" w:rsidRDefault="004D3B13" w:rsidP="00A20945">
      <w:pPr>
        <w:widowControl w:val="0"/>
        <w:numPr>
          <w:ilvl w:val="0"/>
          <w:numId w:val="45"/>
        </w:numPr>
        <w:suppressAutoHyphens/>
        <w:spacing w:after="0" w:line="276" w:lineRule="auto"/>
        <w:ind w:left="680" w:hanging="340"/>
        <w:contextualSpacing/>
        <w:rPr>
          <w:rFonts w:ascii="Arial" w:eastAsia="Calibri" w:hAnsi="Arial" w:cs="Arial"/>
          <w:kern w:val="2"/>
          <w:sz w:val="28"/>
          <w:szCs w:val="28"/>
          <w:lang w:eastAsia="hi-IN" w:bidi="hi-IN"/>
        </w:rPr>
      </w:pPr>
      <w:r w:rsidRPr="00845590">
        <w:rPr>
          <w:rFonts w:ascii="Arial" w:eastAsia="SimSun" w:hAnsi="Arial" w:cs="Arial"/>
          <w:kern w:val="2"/>
          <w:sz w:val="28"/>
          <w:szCs w:val="28"/>
          <w:lang w:eastAsia="hi-IN" w:bidi="hi-IN"/>
        </w:rPr>
        <w:t>propagowanie idei rodzicielstwa zastępczego</w:t>
      </w:r>
      <w:r w:rsidRPr="00845590">
        <w:rPr>
          <w:rFonts w:ascii="Arial" w:eastAsia="Calibri" w:hAnsi="Arial" w:cs="Arial"/>
          <w:kern w:val="2"/>
          <w:sz w:val="28"/>
          <w:szCs w:val="28"/>
          <w:lang w:eastAsia="hi-IN" w:bidi="hi-IN"/>
        </w:rPr>
        <w:t>.</w:t>
      </w:r>
    </w:p>
    <w:p w14:paraId="64807727" w14:textId="3451A822" w:rsidR="004D3B13" w:rsidRPr="00845590" w:rsidRDefault="004D3B13" w:rsidP="00B22F5A">
      <w:pPr>
        <w:spacing w:after="0" w:line="276" w:lineRule="auto"/>
        <w:ind w:left="360"/>
        <w:rPr>
          <w:rFonts w:ascii="Arial" w:eastAsia="Calibri" w:hAnsi="Arial" w:cs="Arial"/>
          <w:sz w:val="28"/>
          <w:szCs w:val="28"/>
        </w:rPr>
      </w:pPr>
    </w:p>
    <w:p w14:paraId="2F67F83F" w14:textId="60E5D8F1" w:rsidR="004D3B13" w:rsidRPr="00845590" w:rsidRDefault="004D3B13" w:rsidP="00A20945">
      <w:pPr>
        <w:numPr>
          <w:ilvl w:val="0"/>
          <w:numId w:val="3"/>
        </w:numPr>
        <w:spacing w:after="0" w:line="276" w:lineRule="auto"/>
        <w:ind w:left="357"/>
        <w:contextualSpacing/>
        <w:rPr>
          <w:rFonts w:ascii="Arial" w:hAnsi="Arial" w:cs="Arial"/>
          <w:sz w:val="28"/>
          <w:szCs w:val="28"/>
        </w:rPr>
      </w:pPr>
      <w:r w:rsidRPr="00845590">
        <w:rPr>
          <w:rFonts w:ascii="Arial" w:eastAsia="Calibri" w:hAnsi="Arial" w:cs="Arial"/>
          <w:b/>
          <w:sz w:val="28"/>
          <w:szCs w:val="28"/>
        </w:rPr>
        <w:t>Program „Wolontariat szansą na oddłużenie” na lata 2020-2024</w:t>
      </w:r>
      <w:r w:rsidRPr="00845590">
        <w:rPr>
          <w:rFonts w:ascii="Arial" w:hAnsi="Arial" w:cs="Arial"/>
          <w:b/>
          <w:sz w:val="28"/>
          <w:szCs w:val="28"/>
        </w:rPr>
        <w:t xml:space="preserve">, </w:t>
      </w:r>
      <w:r w:rsidRPr="00845590">
        <w:rPr>
          <w:rFonts w:ascii="Arial" w:hAnsi="Arial" w:cs="Arial"/>
          <w:bCs/>
          <w:sz w:val="28"/>
          <w:szCs w:val="28"/>
        </w:rPr>
        <w:t xml:space="preserve">przyjęty </w:t>
      </w:r>
      <w:r w:rsidRPr="00845590">
        <w:rPr>
          <w:rFonts w:ascii="Arial" w:hAnsi="Arial" w:cs="Arial"/>
          <w:sz w:val="28"/>
          <w:szCs w:val="28"/>
        </w:rPr>
        <w:t xml:space="preserve">Uchwałą Nr XIX/6/2020 Rady Miasta Włocławek </w:t>
      </w:r>
      <w:r w:rsidRPr="00845590">
        <w:rPr>
          <w:rFonts w:ascii="Arial" w:eastAsia="Calibri" w:hAnsi="Arial" w:cs="Arial"/>
          <w:sz w:val="28"/>
          <w:szCs w:val="28"/>
        </w:rPr>
        <w:t xml:space="preserve"> z dnia 28 stycznia 2020 r.</w:t>
      </w:r>
    </w:p>
    <w:p w14:paraId="42AB6400" w14:textId="3858A6A9" w:rsidR="004D3B13" w:rsidRPr="00845590" w:rsidRDefault="004D3B13" w:rsidP="00B22F5A">
      <w:pPr>
        <w:spacing w:after="0" w:line="276" w:lineRule="auto"/>
        <w:ind w:left="357"/>
        <w:rPr>
          <w:rFonts w:ascii="Arial" w:hAnsi="Arial" w:cs="Arial"/>
          <w:sz w:val="28"/>
          <w:szCs w:val="28"/>
        </w:rPr>
      </w:pPr>
      <w:r w:rsidRPr="00845590">
        <w:rPr>
          <w:rFonts w:ascii="Arial" w:hAnsi="Arial" w:cs="Arial"/>
          <w:sz w:val="28"/>
          <w:szCs w:val="28"/>
        </w:rPr>
        <w:t xml:space="preserve">Program adresowany jest do rodzin i osób, znajdujących się w trudnej sytuacji życiowej i materialnej, zagrożonych utratą mieszkania w związku z zaległościami w opłatach czynszowych. Celem programu jest zapobieganie eksmisjom oraz bezdomności osób i rodzin, które poprzez pracę woluntarystyczną chcą spłacić zadłużenie min. z tytułu czynszu oraz powrócić do aktywności zawodowej i społecznej. W programie udział wzięli najemcy lub byli najemcy lokali komunalnych, którzy posiadali co najmniej 3-miesięczne zadłużenie z tytułu czynszu. Z programu mogli również skorzystać członkowie rodzin lub najbliższe pełnoletnie osoby współodpowiedzialne za zadłużenie. </w:t>
      </w:r>
    </w:p>
    <w:p w14:paraId="4428290B" w14:textId="6E375314" w:rsidR="004D3B13" w:rsidRPr="00845590" w:rsidRDefault="004D3B13" w:rsidP="00B22F5A">
      <w:pPr>
        <w:spacing w:after="0" w:line="276" w:lineRule="auto"/>
        <w:ind w:left="357"/>
        <w:rPr>
          <w:rFonts w:ascii="Arial" w:hAnsi="Arial" w:cs="Arial"/>
          <w:sz w:val="28"/>
          <w:szCs w:val="28"/>
        </w:rPr>
      </w:pPr>
      <w:r w:rsidRPr="00845590">
        <w:rPr>
          <w:rFonts w:ascii="Arial" w:hAnsi="Arial" w:cs="Arial"/>
          <w:sz w:val="28"/>
          <w:szCs w:val="28"/>
        </w:rPr>
        <w:t>W 2023 r.:</w:t>
      </w:r>
    </w:p>
    <w:p w14:paraId="53BB6B0E" w14:textId="63CDF91C" w:rsidR="004D3B13" w:rsidRPr="00845590" w:rsidRDefault="004D3B13" w:rsidP="00A20945">
      <w:pPr>
        <w:numPr>
          <w:ilvl w:val="0"/>
          <w:numId w:val="103"/>
        </w:numPr>
        <w:spacing w:after="0" w:line="276" w:lineRule="auto"/>
        <w:ind w:left="714" w:hanging="357"/>
        <w:contextualSpacing/>
        <w:rPr>
          <w:rFonts w:ascii="Arial" w:hAnsi="Arial" w:cs="Arial"/>
          <w:sz w:val="28"/>
          <w:szCs w:val="28"/>
        </w:rPr>
      </w:pPr>
      <w:r w:rsidRPr="00845590">
        <w:rPr>
          <w:rFonts w:ascii="Arial" w:hAnsi="Arial" w:cs="Arial"/>
          <w:sz w:val="28"/>
          <w:szCs w:val="28"/>
        </w:rPr>
        <w:t xml:space="preserve">do programu przystąpiło 31 uczestników, podejmując pracę w instytucjach miejskich (MOPR, </w:t>
      </w:r>
      <w:proofErr w:type="spellStart"/>
      <w:r w:rsidRPr="00845590">
        <w:rPr>
          <w:rFonts w:ascii="Arial" w:hAnsi="Arial" w:cs="Arial"/>
          <w:sz w:val="28"/>
          <w:szCs w:val="28"/>
        </w:rPr>
        <w:t>OSiR</w:t>
      </w:r>
      <w:proofErr w:type="spellEnd"/>
      <w:r w:rsidRPr="00845590">
        <w:rPr>
          <w:rFonts w:ascii="Arial" w:hAnsi="Arial" w:cs="Arial"/>
          <w:sz w:val="28"/>
          <w:szCs w:val="28"/>
        </w:rPr>
        <w:t xml:space="preserve">, </w:t>
      </w:r>
      <w:proofErr w:type="spellStart"/>
      <w:r w:rsidRPr="00845590">
        <w:rPr>
          <w:rFonts w:ascii="Arial" w:hAnsi="Arial" w:cs="Arial"/>
          <w:sz w:val="28"/>
          <w:szCs w:val="28"/>
        </w:rPr>
        <w:t>MZZiUK</w:t>
      </w:r>
      <w:proofErr w:type="spellEnd"/>
      <w:r w:rsidRPr="00845590">
        <w:rPr>
          <w:rFonts w:ascii="Arial" w:hAnsi="Arial" w:cs="Arial"/>
          <w:sz w:val="28"/>
          <w:szCs w:val="28"/>
        </w:rPr>
        <w:t>, Schronisko dla Zwierząt)</w:t>
      </w:r>
    </w:p>
    <w:p w14:paraId="5806CCAE" w14:textId="7BFABCA0" w:rsidR="004D3B13" w:rsidRPr="00845590" w:rsidRDefault="004D3B13" w:rsidP="00A20945">
      <w:pPr>
        <w:numPr>
          <w:ilvl w:val="0"/>
          <w:numId w:val="103"/>
        </w:numPr>
        <w:spacing w:after="0" w:line="276" w:lineRule="auto"/>
        <w:ind w:left="714" w:hanging="357"/>
        <w:contextualSpacing/>
        <w:rPr>
          <w:rFonts w:ascii="Arial" w:hAnsi="Arial" w:cs="Arial"/>
          <w:sz w:val="28"/>
          <w:szCs w:val="28"/>
        </w:rPr>
      </w:pPr>
      <w:r w:rsidRPr="00845590">
        <w:rPr>
          <w:rFonts w:ascii="Arial" w:hAnsi="Arial" w:cs="Arial"/>
          <w:sz w:val="28"/>
          <w:szCs w:val="28"/>
        </w:rPr>
        <w:t>uczestnicy programu wypracowali łącznie 8 845 godzin, zmniejszając zadłużenie czynszowe o 150 365 zł</w:t>
      </w:r>
    </w:p>
    <w:p w14:paraId="2E8288E3" w14:textId="3C703A9A" w:rsidR="00F527C9" w:rsidRPr="00845590" w:rsidRDefault="004D3B13" w:rsidP="00A20945">
      <w:pPr>
        <w:numPr>
          <w:ilvl w:val="0"/>
          <w:numId w:val="103"/>
        </w:numPr>
        <w:spacing w:after="0" w:line="276" w:lineRule="auto"/>
        <w:ind w:left="714" w:hanging="357"/>
        <w:contextualSpacing/>
        <w:rPr>
          <w:rFonts w:ascii="Arial" w:hAnsi="Arial" w:cs="Arial"/>
          <w:sz w:val="28"/>
          <w:szCs w:val="28"/>
        </w:rPr>
      </w:pPr>
      <w:r w:rsidRPr="00845590">
        <w:rPr>
          <w:rFonts w:ascii="Arial" w:hAnsi="Arial" w:cs="Arial"/>
          <w:sz w:val="28"/>
          <w:szCs w:val="28"/>
        </w:rPr>
        <w:t xml:space="preserve">3 uczestników programu odpracowało w całości swoje zadłużenie czynszowe.  </w:t>
      </w:r>
    </w:p>
    <w:p w14:paraId="2EA07EE6" w14:textId="69FB5330" w:rsidR="00936B82" w:rsidRPr="00845590" w:rsidRDefault="00936B82" w:rsidP="00B22F5A">
      <w:pPr>
        <w:spacing w:after="0" w:line="276" w:lineRule="auto"/>
        <w:contextualSpacing/>
        <w:rPr>
          <w:rFonts w:ascii="Arial" w:hAnsi="Arial" w:cs="Arial"/>
          <w:sz w:val="28"/>
          <w:szCs w:val="28"/>
        </w:rPr>
      </w:pPr>
    </w:p>
    <w:p w14:paraId="587272E8" w14:textId="3138B2D9" w:rsidR="004D3B13" w:rsidRPr="00845590" w:rsidRDefault="004D3B13" w:rsidP="00A20945">
      <w:pPr>
        <w:numPr>
          <w:ilvl w:val="0"/>
          <w:numId w:val="3"/>
        </w:numPr>
        <w:spacing w:line="256" w:lineRule="auto"/>
        <w:ind w:left="357" w:hanging="357"/>
        <w:contextualSpacing/>
        <w:rPr>
          <w:rFonts w:ascii="Arial" w:hAnsi="Arial" w:cs="Arial"/>
          <w:sz w:val="28"/>
          <w:szCs w:val="28"/>
        </w:rPr>
      </w:pPr>
      <w:r w:rsidRPr="00845590">
        <w:rPr>
          <w:rFonts w:ascii="Arial" w:hAnsi="Arial" w:cs="Arial"/>
          <w:b/>
          <w:sz w:val="28"/>
          <w:szCs w:val="28"/>
        </w:rPr>
        <w:t xml:space="preserve">Program „Oddłużenie” </w:t>
      </w:r>
    </w:p>
    <w:p w14:paraId="39AF17C8" w14:textId="0C9F0D76" w:rsidR="004D3B13" w:rsidRPr="00845590" w:rsidRDefault="004D3B13" w:rsidP="00B22F5A">
      <w:pPr>
        <w:spacing w:after="0" w:line="276" w:lineRule="auto"/>
        <w:ind w:left="357"/>
        <w:contextualSpacing/>
        <w:rPr>
          <w:rFonts w:ascii="Arial" w:hAnsi="Arial" w:cs="Arial"/>
          <w:sz w:val="28"/>
          <w:szCs w:val="28"/>
        </w:rPr>
      </w:pPr>
      <w:r w:rsidRPr="00845590">
        <w:rPr>
          <w:rFonts w:ascii="Arial" w:hAnsi="Arial" w:cs="Arial"/>
          <w:bCs/>
          <w:sz w:val="28"/>
          <w:szCs w:val="28"/>
        </w:rPr>
        <w:t>Program realizowany pod patronatem Prezydenta Miasta Włocławek na podstawie corocznie zawieranej umowy pomiędzy Miejskim Ośrodkiem Pomocy Rodzinie, Powiatowym Urzędem Pracy</w:t>
      </w:r>
      <w:r w:rsidR="00936B82" w:rsidRPr="00845590">
        <w:rPr>
          <w:rFonts w:ascii="Arial" w:hAnsi="Arial" w:cs="Arial"/>
          <w:bCs/>
          <w:sz w:val="28"/>
          <w:szCs w:val="28"/>
        </w:rPr>
        <w:t xml:space="preserve"> </w:t>
      </w:r>
      <w:r w:rsidR="003950FB" w:rsidRPr="00845590">
        <w:rPr>
          <w:rFonts w:ascii="Arial" w:hAnsi="Arial" w:cs="Arial"/>
          <w:bCs/>
          <w:sz w:val="28"/>
          <w:szCs w:val="28"/>
        </w:rPr>
        <w:br/>
      </w:r>
      <w:r w:rsidRPr="00845590">
        <w:rPr>
          <w:rFonts w:ascii="Arial" w:hAnsi="Arial" w:cs="Arial"/>
          <w:bCs/>
          <w:sz w:val="28"/>
          <w:szCs w:val="28"/>
        </w:rPr>
        <w:t>i Administracją Zasobów Komunalnych. Celem g</w:t>
      </w:r>
      <w:r w:rsidRPr="00845590">
        <w:rPr>
          <w:rFonts w:ascii="Arial" w:hAnsi="Arial" w:cs="Arial"/>
          <w:sz w:val="28"/>
          <w:szCs w:val="28"/>
        </w:rPr>
        <w:t>łównym programu jest pomoc rodzinom i osobom znajdującym się w trudnej sytuacji życiowej i materialnej, zagrożonym utratą mieszkania w związku</w:t>
      </w:r>
      <w:r w:rsidR="00936B82" w:rsidRPr="00845590">
        <w:rPr>
          <w:rFonts w:ascii="Arial" w:hAnsi="Arial" w:cs="Arial"/>
          <w:sz w:val="28"/>
          <w:szCs w:val="28"/>
        </w:rPr>
        <w:t xml:space="preserve"> </w:t>
      </w:r>
      <w:r w:rsidR="003950FB" w:rsidRPr="00845590">
        <w:rPr>
          <w:rFonts w:ascii="Arial" w:hAnsi="Arial" w:cs="Arial"/>
          <w:sz w:val="28"/>
          <w:szCs w:val="28"/>
        </w:rPr>
        <w:br/>
      </w:r>
      <w:r w:rsidRPr="00845590">
        <w:rPr>
          <w:rFonts w:ascii="Arial" w:hAnsi="Arial" w:cs="Arial"/>
          <w:sz w:val="28"/>
          <w:szCs w:val="28"/>
        </w:rPr>
        <w:t>z zaległościami w opłatach czynszowych, utrzymanie osób i rodzin</w:t>
      </w:r>
      <w:r w:rsidR="000526FF" w:rsidRPr="00845590">
        <w:rPr>
          <w:rFonts w:ascii="Arial" w:hAnsi="Arial" w:cs="Arial"/>
          <w:sz w:val="28"/>
          <w:szCs w:val="28"/>
        </w:rPr>
        <w:t xml:space="preserve"> </w:t>
      </w:r>
      <w:r w:rsidR="003950FB" w:rsidRPr="00845590">
        <w:rPr>
          <w:rFonts w:ascii="Arial" w:hAnsi="Arial" w:cs="Arial"/>
          <w:sz w:val="28"/>
          <w:szCs w:val="28"/>
        </w:rPr>
        <w:br/>
      </w:r>
      <w:r w:rsidRPr="00845590">
        <w:rPr>
          <w:rFonts w:ascii="Arial" w:hAnsi="Arial" w:cs="Arial"/>
          <w:sz w:val="28"/>
          <w:szCs w:val="28"/>
        </w:rPr>
        <w:t xml:space="preserve">w środowisku zamieszkania oraz zapobieganie eksmisjom i bezdomności. Rezultatem jest odpracowanie długu w ramach aktywizacji zawodowej. </w:t>
      </w:r>
    </w:p>
    <w:p w14:paraId="0D3023E8" w14:textId="4CD41AF8" w:rsidR="004D3B13" w:rsidRPr="00845590" w:rsidRDefault="004D3B13" w:rsidP="00B22F5A">
      <w:pPr>
        <w:spacing w:after="0" w:line="276" w:lineRule="auto"/>
        <w:ind w:left="360"/>
        <w:contextualSpacing/>
        <w:rPr>
          <w:rFonts w:ascii="Arial" w:hAnsi="Arial" w:cs="Arial"/>
          <w:sz w:val="28"/>
          <w:szCs w:val="28"/>
        </w:rPr>
      </w:pPr>
      <w:r w:rsidRPr="00845590">
        <w:rPr>
          <w:rFonts w:ascii="Arial" w:hAnsi="Arial" w:cs="Arial"/>
          <w:sz w:val="28"/>
          <w:szCs w:val="28"/>
        </w:rPr>
        <w:t xml:space="preserve">W 2023 r. osoby przystępujące do programu zatrudnione były </w:t>
      </w:r>
      <w:r w:rsidR="003950FB" w:rsidRPr="00845590">
        <w:rPr>
          <w:rFonts w:ascii="Arial" w:hAnsi="Arial" w:cs="Arial"/>
          <w:sz w:val="28"/>
          <w:szCs w:val="28"/>
        </w:rPr>
        <w:br/>
      </w:r>
      <w:r w:rsidRPr="00845590">
        <w:rPr>
          <w:rFonts w:ascii="Arial" w:hAnsi="Arial" w:cs="Arial"/>
          <w:sz w:val="28"/>
          <w:szCs w:val="28"/>
        </w:rPr>
        <w:t xml:space="preserve">w ramach robót publicznych w MOPR, </w:t>
      </w:r>
      <w:proofErr w:type="spellStart"/>
      <w:r w:rsidRPr="00845590">
        <w:rPr>
          <w:rFonts w:ascii="Arial" w:hAnsi="Arial" w:cs="Arial"/>
          <w:sz w:val="28"/>
          <w:szCs w:val="28"/>
        </w:rPr>
        <w:t>OSiR</w:t>
      </w:r>
      <w:proofErr w:type="spellEnd"/>
      <w:r w:rsidRPr="00845590">
        <w:rPr>
          <w:rFonts w:ascii="Arial" w:hAnsi="Arial" w:cs="Arial"/>
          <w:sz w:val="28"/>
          <w:szCs w:val="28"/>
        </w:rPr>
        <w:t xml:space="preserve">, </w:t>
      </w:r>
      <w:proofErr w:type="spellStart"/>
      <w:r w:rsidRPr="00845590">
        <w:rPr>
          <w:rFonts w:ascii="Arial" w:hAnsi="Arial" w:cs="Arial"/>
          <w:sz w:val="28"/>
          <w:szCs w:val="28"/>
        </w:rPr>
        <w:t>MZZiUK</w:t>
      </w:r>
      <w:proofErr w:type="spellEnd"/>
      <w:r w:rsidRPr="00845590">
        <w:rPr>
          <w:rFonts w:ascii="Arial" w:hAnsi="Arial" w:cs="Arial"/>
          <w:sz w:val="28"/>
          <w:szCs w:val="28"/>
        </w:rPr>
        <w:t xml:space="preserve"> i domach pomocy społecznej.</w:t>
      </w:r>
    </w:p>
    <w:p w14:paraId="0ADE435E" w14:textId="77777777" w:rsidR="004D3B13" w:rsidRPr="00845590" w:rsidRDefault="004D3B13" w:rsidP="00B22F5A">
      <w:pPr>
        <w:spacing w:after="0" w:line="276" w:lineRule="auto"/>
        <w:ind w:left="360"/>
        <w:rPr>
          <w:rFonts w:ascii="Arial" w:eastAsiaTheme="minorEastAsia" w:hAnsi="Arial" w:cs="Arial"/>
          <w:bCs/>
          <w:sz w:val="28"/>
          <w:szCs w:val="28"/>
        </w:rPr>
      </w:pPr>
      <w:r w:rsidRPr="00845590">
        <w:rPr>
          <w:rFonts w:ascii="Arial" w:eastAsiaTheme="minorEastAsia" w:hAnsi="Arial" w:cs="Arial"/>
          <w:bCs/>
          <w:sz w:val="28"/>
          <w:szCs w:val="28"/>
        </w:rPr>
        <w:t>W 2023 r.:</w:t>
      </w:r>
    </w:p>
    <w:p w14:paraId="0BCB1696" w14:textId="77777777" w:rsidR="004D3B13" w:rsidRPr="00845590" w:rsidRDefault="004D3B13" w:rsidP="00A20945">
      <w:pPr>
        <w:numPr>
          <w:ilvl w:val="0"/>
          <w:numId w:val="48"/>
        </w:numPr>
        <w:spacing w:after="0" w:line="276" w:lineRule="auto"/>
        <w:contextualSpacing/>
        <w:rPr>
          <w:rFonts w:ascii="Arial" w:eastAsiaTheme="minorEastAsia" w:hAnsi="Arial" w:cs="Arial"/>
          <w:bCs/>
          <w:sz w:val="28"/>
          <w:szCs w:val="28"/>
        </w:rPr>
      </w:pPr>
      <w:r w:rsidRPr="00845590">
        <w:rPr>
          <w:rFonts w:ascii="Arial" w:eastAsiaTheme="minorEastAsia" w:hAnsi="Arial" w:cs="Arial"/>
          <w:bCs/>
          <w:sz w:val="28"/>
          <w:szCs w:val="28"/>
        </w:rPr>
        <w:t>19 uczestników programu podjęło zatrudnienie</w:t>
      </w:r>
    </w:p>
    <w:p w14:paraId="092E3D21" w14:textId="77777777" w:rsidR="004D3B13" w:rsidRPr="00845590" w:rsidRDefault="004D3B13" w:rsidP="00A20945">
      <w:pPr>
        <w:numPr>
          <w:ilvl w:val="0"/>
          <w:numId w:val="48"/>
        </w:numPr>
        <w:spacing w:after="0" w:line="276" w:lineRule="auto"/>
        <w:contextualSpacing/>
        <w:rPr>
          <w:rFonts w:ascii="Arial" w:eastAsiaTheme="minorEastAsia" w:hAnsi="Arial" w:cs="Arial"/>
          <w:bCs/>
          <w:sz w:val="28"/>
          <w:szCs w:val="28"/>
        </w:rPr>
      </w:pPr>
      <w:r w:rsidRPr="00845590">
        <w:rPr>
          <w:rFonts w:ascii="Arial" w:eastAsiaTheme="minorEastAsia" w:hAnsi="Arial" w:cs="Arial"/>
          <w:bCs/>
          <w:sz w:val="28"/>
          <w:szCs w:val="28"/>
        </w:rPr>
        <w:t>1 osoba spłaciła w całości zadłużenie czynszowe</w:t>
      </w:r>
    </w:p>
    <w:p w14:paraId="4DEBDD26" w14:textId="1A222A27" w:rsidR="004D3B13" w:rsidRPr="00845590" w:rsidRDefault="004D3B13" w:rsidP="00A20945">
      <w:pPr>
        <w:numPr>
          <w:ilvl w:val="0"/>
          <w:numId w:val="48"/>
        </w:numPr>
        <w:spacing w:after="0" w:line="276" w:lineRule="auto"/>
        <w:contextualSpacing/>
        <w:rPr>
          <w:rFonts w:ascii="Arial" w:eastAsiaTheme="minorEastAsia" w:hAnsi="Arial" w:cs="Arial"/>
          <w:bCs/>
          <w:sz w:val="28"/>
          <w:szCs w:val="28"/>
        </w:rPr>
      </w:pPr>
      <w:r w:rsidRPr="00845590">
        <w:rPr>
          <w:rFonts w:ascii="Arial" w:eastAsiaTheme="minorEastAsia" w:hAnsi="Arial" w:cs="Arial"/>
          <w:bCs/>
          <w:sz w:val="28"/>
          <w:szCs w:val="28"/>
        </w:rPr>
        <w:t>Administracja Zasobów Komunalnych otrzymała wpłaty</w:t>
      </w:r>
      <w:r w:rsidR="00936B82" w:rsidRPr="00845590">
        <w:rPr>
          <w:rFonts w:ascii="Arial" w:eastAsiaTheme="minorEastAsia" w:hAnsi="Arial" w:cs="Arial"/>
          <w:bCs/>
          <w:sz w:val="28"/>
          <w:szCs w:val="28"/>
        </w:rPr>
        <w:t xml:space="preserve"> </w:t>
      </w:r>
      <w:r w:rsidRPr="00845590">
        <w:rPr>
          <w:rFonts w:ascii="Arial" w:eastAsiaTheme="minorEastAsia" w:hAnsi="Arial" w:cs="Arial"/>
          <w:bCs/>
          <w:sz w:val="28"/>
          <w:szCs w:val="28"/>
        </w:rPr>
        <w:t>na ogólną kwotę 72 601,11 zł.</w:t>
      </w:r>
    </w:p>
    <w:p w14:paraId="621AF540" w14:textId="6FAFD8A6" w:rsidR="00343026" w:rsidRPr="00845590" w:rsidRDefault="00343026" w:rsidP="00B22F5A">
      <w:pPr>
        <w:spacing w:after="0" w:line="276" w:lineRule="auto"/>
        <w:rPr>
          <w:rFonts w:ascii="Arial" w:hAnsi="Arial" w:cs="Arial"/>
          <w:b/>
          <w:sz w:val="28"/>
          <w:szCs w:val="28"/>
        </w:rPr>
      </w:pPr>
    </w:p>
    <w:p w14:paraId="52B1CC94" w14:textId="77777777" w:rsidR="004D3B13" w:rsidRPr="00845590" w:rsidRDefault="004D3B13" w:rsidP="00A20945">
      <w:pPr>
        <w:numPr>
          <w:ilvl w:val="0"/>
          <w:numId w:val="3"/>
        </w:numPr>
        <w:spacing w:after="0" w:line="276" w:lineRule="auto"/>
        <w:ind w:left="357" w:hanging="357"/>
        <w:contextualSpacing/>
        <w:rPr>
          <w:rFonts w:ascii="Arial" w:hAnsi="Arial" w:cs="Arial"/>
          <w:b/>
          <w:sz w:val="28"/>
          <w:szCs w:val="28"/>
        </w:rPr>
      </w:pPr>
      <w:r w:rsidRPr="00845590">
        <w:rPr>
          <w:rFonts w:ascii="Arial" w:hAnsi="Arial" w:cs="Arial"/>
          <w:b/>
          <w:sz w:val="28"/>
          <w:szCs w:val="28"/>
        </w:rPr>
        <w:t>Prace społecznie użyteczne</w:t>
      </w:r>
    </w:p>
    <w:p w14:paraId="0A021B84" w14:textId="38C92959" w:rsidR="004D3B13" w:rsidRPr="00845590" w:rsidRDefault="004D3B13" w:rsidP="00B22F5A">
      <w:pPr>
        <w:spacing w:after="0" w:line="276" w:lineRule="auto"/>
        <w:ind w:left="357"/>
        <w:rPr>
          <w:rFonts w:ascii="Arial" w:hAnsi="Arial" w:cs="Arial"/>
          <w:bCs/>
          <w:sz w:val="28"/>
          <w:szCs w:val="28"/>
        </w:rPr>
      </w:pPr>
      <w:r w:rsidRPr="00845590">
        <w:rPr>
          <w:rFonts w:ascii="Arial" w:eastAsiaTheme="minorEastAsia" w:hAnsi="Arial" w:cs="Arial"/>
          <w:bCs/>
          <w:sz w:val="28"/>
          <w:szCs w:val="28"/>
        </w:rPr>
        <w:t>Program skierowany do osób bezrobotnych bez prawa do zasiłku, korzystających ze świadczeń pomocy społecznej, które znajdują się</w:t>
      </w:r>
      <w:r w:rsidR="00396F53" w:rsidRPr="00845590">
        <w:rPr>
          <w:rFonts w:ascii="Arial" w:eastAsiaTheme="minorEastAsia" w:hAnsi="Arial" w:cs="Arial"/>
          <w:bCs/>
          <w:sz w:val="28"/>
          <w:szCs w:val="28"/>
        </w:rPr>
        <w:t xml:space="preserve"> </w:t>
      </w:r>
      <w:r w:rsidRPr="00845590">
        <w:rPr>
          <w:rFonts w:ascii="Arial" w:eastAsiaTheme="minorEastAsia" w:hAnsi="Arial" w:cs="Arial"/>
          <w:bCs/>
          <w:sz w:val="28"/>
          <w:szCs w:val="28"/>
        </w:rPr>
        <w:t>w najtrudniejszej sytuacji materialnej. Przeciwdziała</w:t>
      </w:r>
      <w:r w:rsidR="00396F53" w:rsidRPr="00845590">
        <w:rPr>
          <w:rFonts w:ascii="Arial" w:eastAsiaTheme="minorEastAsia" w:hAnsi="Arial" w:cs="Arial"/>
          <w:bCs/>
          <w:sz w:val="28"/>
          <w:szCs w:val="28"/>
        </w:rPr>
        <w:t xml:space="preserve"> </w:t>
      </w:r>
      <w:r w:rsidRPr="00845590">
        <w:rPr>
          <w:rFonts w:ascii="Arial" w:eastAsiaTheme="minorEastAsia" w:hAnsi="Arial" w:cs="Arial"/>
          <w:bCs/>
          <w:sz w:val="28"/>
          <w:szCs w:val="28"/>
        </w:rPr>
        <w:t>wykluczeniu z rynku pracy oraz łagodzi negatywne skutki bezrobocia. Osoby zaangażowane wykonują prace na rzecz społeczności lokalnej. Głównym efektem programu jest czasowa aktywizacja zawodowa osób długotrwale bezrobotnych i korzystających</w:t>
      </w:r>
      <w:r w:rsidR="00936B82" w:rsidRPr="00845590">
        <w:rPr>
          <w:rFonts w:ascii="Arial" w:eastAsiaTheme="minorEastAsia" w:hAnsi="Arial" w:cs="Arial"/>
          <w:bCs/>
          <w:sz w:val="28"/>
          <w:szCs w:val="28"/>
        </w:rPr>
        <w:t xml:space="preserve">  </w:t>
      </w:r>
      <w:r w:rsidRPr="00845590">
        <w:rPr>
          <w:rFonts w:ascii="Arial" w:eastAsiaTheme="minorEastAsia" w:hAnsi="Arial" w:cs="Arial"/>
          <w:bCs/>
          <w:sz w:val="28"/>
          <w:szCs w:val="28"/>
        </w:rPr>
        <w:t>z pomocy społecznej.</w:t>
      </w:r>
      <w:r w:rsidR="008D4F08" w:rsidRPr="00845590">
        <w:rPr>
          <w:rFonts w:ascii="Arial" w:eastAsiaTheme="minorEastAsia" w:hAnsi="Arial" w:cs="Arial"/>
          <w:bCs/>
          <w:sz w:val="28"/>
          <w:szCs w:val="28"/>
        </w:rPr>
        <w:t xml:space="preserve"> </w:t>
      </w:r>
      <w:r w:rsidR="00A63DC2" w:rsidRPr="00845590">
        <w:rPr>
          <w:rFonts w:ascii="Arial" w:eastAsiaTheme="minorEastAsia" w:hAnsi="Arial" w:cs="Arial"/>
          <w:bCs/>
          <w:sz w:val="28"/>
          <w:szCs w:val="28"/>
        </w:rPr>
        <w:br/>
      </w:r>
      <w:r w:rsidRPr="00845590">
        <w:rPr>
          <w:rFonts w:ascii="Arial" w:eastAsiaTheme="minorEastAsia" w:hAnsi="Arial" w:cs="Arial"/>
          <w:bCs/>
          <w:sz w:val="28"/>
          <w:szCs w:val="28"/>
        </w:rPr>
        <w:t>Do prac społecznie użytecznych zostały skierowane 93 osoby na 63 miejsca pracy. Prace realizowane były na stanowiskach: opiekuna osoby niepełnosprawnej, pomocy biurowej, pracownika gospodarczego, pokojowej, sprzątaczki i pomocy kuchennej. Okres wykonywania prac społecznie użytecznych objętych refundacją z Powiatowego Urzędu Pracy wyniósł: 8 miesięcy tj.:</w:t>
      </w:r>
      <w:r w:rsidR="00936B82" w:rsidRPr="00845590">
        <w:rPr>
          <w:rFonts w:ascii="Arial" w:eastAsiaTheme="minorEastAsia" w:hAnsi="Arial" w:cs="Arial"/>
          <w:bCs/>
          <w:sz w:val="28"/>
          <w:szCs w:val="28"/>
        </w:rPr>
        <w:t xml:space="preserve"> </w:t>
      </w:r>
      <w:r w:rsidRPr="00845590">
        <w:rPr>
          <w:rFonts w:ascii="Arial" w:eastAsiaTheme="minorEastAsia" w:hAnsi="Arial" w:cs="Arial"/>
          <w:bCs/>
          <w:sz w:val="28"/>
          <w:szCs w:val="28"/>
        </w:rPr>
        <w:t>od marca</w:t>
      </w:r>
      <w:r w:rsidR="00396F53" w:rsidRPr="00845590">
        <w:rPr>
          <w:rFonts w:ascii="Arial" w:eastAsiaTheme="minorEastAsia" w:hAnsi="Arial" w:cs="Arial"/>
          <w:bCs/>
          <w:sz w:val="28"/>
          <w:szCs w:val="28"/>
        </w:rPr>
        <w:t xml:space="preserve"> </w:t>
      </w:r>
      <w:r w:rsidR="00A63DC2" w:rsidRPr="00845590">
        <w:rPr>
          <w:rFonts w:ascii="Arial" w:eastAsiaTheme="minorEastAsia" w:hAnsi="Arial" w:cs="Arial"/>
          <w:bCs/>
          <w:sz w:val="28"/>
          <w:szCs w:val="28"/>
        </w:rPr>
        <w:br/>
      </w:r>
      <w:r w:rsidRPr="00845590">
        <w:rPr>
          <w:rFonts w:ascii="Arial" w:eastAsiaTheme="minorEastAsia" w:hAnsi="Arial" w:cs="Arial"/>
          <w:bCs/>
          <w:sz w:val="28"/>
          <w:szCs w:val="28"/>
        </w:rPr>
        <w:t xml:space="preserve">do października – 57 miejsc pracy oraz 6 miesięcy tj.: od maja do października – 6 miejsc pracy. Norma miesięcznego czasu pracy wynosiła 32 godziny (8 godzin tygodniowo). </w:t>
      </w:r>
      <w:r w:rsidRPr="00845590">
        <w:rPr>
          <w:rFonts w:ascii="Arial" w:hAnsi="Arial" w:cs="Arial"/>
          <w:bCs/>
          <w:sz w:val="28"/>
          <w:szCs w:val="28"/>
        </w:rPr>
        <w:t>Uczestnikom prac wypłacono łącznie  świadczenia w kwocie 143 209,55 zł.</w:t>
      </w:r>
    </w:p>
    <w:p w14:paraId="3D3FBBB8" w14:textId="599A2014" w:rsidR="00F527C9" w:rsidRPr="00845590" w:rsidRDefault="009566E5" w:rsidP="00B22F5A">
      <w:pPr>
        <w:spacing w:after="0" w:line="276" w:lineRule="auto"/>
        <w:ind w:left="360"/>
        <w:contextualSpacing/>
        <w:rPr>
          <w:rFonts w:ascii="Arial" w:hAnsi="Arial" w:cs="Arial"/>
          <w:sz w:val="28"/>
          <w:szCs w:val="28"/>
        </w:rPr>
      </w:pPr>
      <w:r w:rsidRPr="00845590">
        <w:rPr>
          <w:rFonts w:ascii="Arial" w:hAnsi="Arial" w:cs="Arial"/>
          <w:bCs/>
          <w:sz w:val="28"/>
          <w:szCs w:val="28"/>
        </w:rPr>
        <w:t xml:space="preserve">                    </w:t>
      </w:r>
    </w:p>
    <w:p w14:paraId="288256CB" w14:textId="3D5ED02F" w:rsidR="004D3B13" w:rsidRPr="00845590" w:rsidRDefault="004D3B13" w:rsidP="00A20945">
      <w:pPr>
        <w:numPr>
          <w:ilvl w:val="0"/>
          <w:numId w:val="3"/>
        </w:numPr>
        <w:spacing w:after="0" w:line="276" w:lineRule="auto"/>
        <w:ind w:left="357" w:hanging="357"/>
        <w:contextualSpacing/>
        <w:rPr>
          <w:rFonts w:ascii="Arial" w:hAnsi="Arial" w:cs="Arial"/>
          <w:sz w:val="28"/>
          <w:szCs w:val="28"/>
        </w:rPr>
      </w:pPr>
      <w:r w:rsidRPr="00845590">
        <w:rPr>
          <w:rFonts w:ascii="Arial" w:eastAsia="Calibri" w:hAnsi="Arial" w:cs="Arial"/>
          <w:b/>
          <w:sz w:val="28"/>
          <w:szCs w:val="28"/>
        </w:rPr>
        <w:t>Wieloletni rządowy Program „Posiłek w szkole i w domu” na lata 2019-2023</w:t>
      </w:r>
      <w:r w:rsidRPr="00845590">
        <w:rPr>
          <w:rFonts w:ascii="Arial" w:hAnsi="Arial" w:cs="Arial"/>
          <w:b/>
          <w:sz w:val="28"/>
          <w:szCs w:val="28"/>
        </w:rPr>
        <w:t>,</w:t>
      </w:r>
      <w:r w:rsidRPr="00845590">
        <w:rPr>
          <w:rFonts w:ascii="Arial" w:hAnsi="Arial" w:cs="Arial"/>
          <w:bCs/>
          <w:sz w:val="28"/>
          <w:szCs w:val="28"/>
        </w:rPr>
        <w:t xml:space="preserve"> przyjęty </w:t>
      </w:r>
      <w:r w:rsidRPr="00845590">
        <w:rPr>
          <w:rFonts w:ascii="Arial" w:hAnsi="Arial" w:cs="Arial"/>
          <w:sz w:val="28"/>
          <w:szCs w:val="28"/>
        </w:rPr>
        <w:t xml:space="preserve">Uchwałą </w:t>
      </w:r>
      <w:r w:rsidRPr="00845590">
        <w:rPr>
          <w:rFonts w:ascii="Arial" w:eastAsia="Calibri" w:hAnsi="Arial" w:cs="Arial"/>
          <w:sz w:val="28"/>
          <w:szCs w:val="28"/>
        </w:rPr>
        <w:t xml:space="preserve">Nr IV/31/2018 r. Rady Miasta Włocławek z dnia 20 grudnia 2018 r. </w:t>
      </w:r>
    </w:p>
    <w:p w14:paraId="2B486AB6" w14:textId="415890DF" w:rsidR="004D3B13" w:rsidRPr="00845590" w:rsidRDefault="004D3B13" w:rsidP="00B22F5A">
      <w:pPr>
        <w:spacing w:after="0" w:line="276" w:lineRule="auto"/>
        <w:ind w:left="360"/>
        <w:contextualSpacing/>
        <w:rPr>
          <w:rFonts w:ascii="Arial" w:hAnsi="Arial" w:cs="Arial"/>
          <w:sz w:val="28"/>
          <w:szCs w:val="28"/>
        </w:rPr>
      </w:pPr>
      <w:r w:rsidRPr="00845590">
        <w:rPr>
          <w:rFonts w:ascii="Arial" w:hAnsi="Arial" w:cs="Arial"/>
          <w:sz w:val="28"/>
          <w:szCs w:val="28"/>
        </w:rPr>
        <w:t>Program przewidywał udzielanie osobom o niskich dochodach pomocy w formie posiłku</w:t>
      </w:r>
      <w:r w:rsidR="00481062" w:rsidRPr="00845590">
        <w:rPr>
          <w:rFonts w:ascii="Arial" w:hAnsi="Arial" w:cs="Arial"/>
          <w:sz w:val="28"/>
          <w:szCs w:val="28"/>
        </w:rPr>
        <w:t xml:space="preserve">, </w:t>
      </w:r>
      <w:r w:rsidRPr="00845590">
        <w:rPr>
          <w:rFonts w:ascii="Arial" w:hAnsi="Arial" w:cs="Arial"/>
          <w:sz w:val="28"/>
          <w:szCs w:val="28"/>
        </w:rPr>
        <w:t>świadczenia pieniężnego w postaci zasiłku celowego na zakup posiłku lub żywności</w:t>
      </w:r>
      <w:r w:rsidR="00481062" w:rsidRPr="00845590">
        <w:rPr>
          <w:rFonts w:ascii="Arial" w:hAnsi="Arial" w:cs="Arial"/>
          <w:sz w:val="28"/>
          <w:szCs w:val="28"/>
        </w:rPr>
        <w:t xml:space="preserve"> </w:t>
      </w:r>
      <w:r w:rsidRPr="00845590">
        <w:rPr>
          <w:rFonts w:ascii="Arial" w:hAnsi="Arial" w:cs="Arial"/>
          <w:sz w:val="28"/>
          <w:szCs w:val="28"/>
        </w:rPr>
        <w:t>oraz świadczenia rzeczowego w postaci produktów żywnościowych, a także zapewnienie dzieciom i młodzieży w wieku</w:t>
      </w:r>
      <w:r w:rsidR="00481062" w:rsidRPr="00845590">
        <w:rPr>
          <w:rFonts w:ascii="Arial" w:hAnsi="Arial" w:cs="Arial"/>
          <w:sz w:val="28"/>
          <w:szCs w:val="28"/>
        </w:rPr>
        <w:t xml:space="preserve"> </w:t>
      </w:r>
      <w:r w:rsidRPr="00845590">
        <w:rPr>
          <w:rFonts w:ascii="Arial" w:hAnsi="Arial" w:cs="Arial"/>
          <w:sz w:val="28"/>
          <w:szCs w:val="28"/>
        </w:rPr>
        <w:t xml:space="preserve">szkolnym zjedzenia gorącego posiłku przygotowanego </w:t>
      </w:r>
      <w:r w:rsidR="00A63DC2" w:rsidRPr="00845590">
        <w:rPr>
          <w:rFonts w:ascii="Arial" w:hAnsi="Arial" w:cs="Arial"/>
          <w:sz w:val="28"/>
          <w:szCs w:val="28"/>
        </w:rPr>
        <w:br/>
      </w:r>
      <w:r w:rsidRPr="00845590">
        <w:rPr>
          <w:rFonts w:ascii="Arial" w:hAnsi="Arial" w:cs="Arial"/>
          <w:sz w:val="28"/>
          <w:szCs w:val="28"/>
        </w:rPr>
        <w:t>w stołówce szkolnej.</w:t>
      </w:r>
    </w:p>
    <w:p w14:paraId="14328E1A" w14:textId="004EFA66" w:rsidR="004D3B13" w:rsidRPr="00845590" w:rsidRDefault="004D3B13" w:rsidP="00A20945">
      <w:pPr>
        <w:numPr>
          <w:ilvl w:val="0"/>
          <w:numId w:val="49"/>
        </w:numPr>
        <w:spacing w:after="0" w:line="276" w:lineRule="auto"/>
        <w:ind w:left="708"/>
        <w:contextualSpacing/>
        <w:rPr>
          <w:rFonts w:ascii="Arial" w:eastAsia="Calibri" w:hAnsi="Arial" w:cs="Arial"/>
          <w:sz w:val="28"/>
          <w:szCs w:val="28"/>
        </w:rPr>
      </w:pPr>
      <w:r w:rsidRPr="00845590">
        <w:rPr>
          <w:rFonts w:ascii="Arial" w:eastAsia="Calibri" w:hAnsi="Arial" w:cs="Arial"/>
          <w:sz w:val="28"/>
          <w:szCs w:val="28"/>
        </w:rPr>
        <w:t xml:space="preserve">Liczba osób objęta programem w 2023 r.: </w:t>
      </w:r>
      <w:r w:rsidRPr="00845590">
        <w:rPr>
          <w:rFonts w:ascii="Arial" w:hAnsi="Arial" w:cs="Arial"/>
          <w:bCs/>
          <w:sz w:val="28"/>
          <w:szCs w:val="28"/>
        </w:rPr>
        <w:t>4 553</w:t>
      </w:r>
      <w:r w:rsidRPr="00845590">
        <w:rPr>
          <w:rFonts w:ascii="Arial" w:eastAsia="Calibri" w:hAnsi="Arial" w:cs="Arial"/>
          <w:sz w:val="28"/>
          <w:szCs w:val="28"/>
        </w:rPr>
        <w:t xml:space="preserve"> w tym:</w:t>
      </w:r>
    </w:p>
    <w:p w14:paraId="728247F2" w14:textId="0D17CE57" w:rsidR="004D3B13" w:rsidRPr="00845590" w:rsidRDefault="004D3B13" w:rsidP="00A20945">
      <w:pPr>
        <w:numPr>
          <w:ilvl w:val="0"/>
          <w:numId w:val="50"/>
        </w:numPr>
        <w:spacing w:after="0" w:line="276" w:lineRule="auto"/>
        <w:ind w:left="1068"/>
        <w:contextualSpacing/>
        <w:rPr>
          <w:rFonts w:ascii="Arial" w:eastAsia="Calibri" w:hAnsi="Arial" w:cs="Arial"/>
          <w:sz w:val="28"/>
          <w:szCs w:val="28"/>
        </w:rPr>
      </w:pPr>
      <w:r w:rsidRPr="00845590">
        <w:rPr>
          <w:rFonts w:ascii="Arial" w:eastAsia="Calibri" w:hAnsi="Arial" w:cs="Arial"/>
          <w:sz w:val="28"/>
          <w:szCs w:val="28"/>
        </w:rPr>
        <w:t xml:space="preserve">korzystający z posiłku: </w:t>
      </w:r>
      <w:r w:rsidRPr="00845590">
        <w:rPr>
          <w:rFonts w:ascii="Arial" w:hAnsi="Arial" w:cs="Arial"/>
          <w:bCs/>
          <w:sz w:val="28"/>
          <w:szCs w:val="28"/>
        </w:rPr>
        <w:t>1 777</w:t>
      </w:r>
      <w:r w:rsidRPr="00845590">
        <w:rPr>
          <w:rFonts w:ascii="Arial" w:eastAsia="Calibri" w:hAnsi="Arial" w:cs="Arial"/>
          <w:sz w:val="28"/>
          <w:szCs w:val="28"/>
        </w:rPr>
        <w:t xml:space="preserve">osób (w tym </w:t>
      </w:r>
      <w:r w:rsidRPr="00845590">
        <w:rPr>
          <w:rFonts w:ascii="Arial" w:hAnsi="Arial" w:cs="Arial"/>
          <w:bCs/>
          <w:sz w:val="28"/>
          <w:szCs w:val="28"/>
        </w:rPr>
        <w:t xml:space="preserve">853 </w:t>
      </w:r>
      <w:r w:rsidRPr="00845590">
        <w:rPr>
          <w:rFonts w:ascii="Arial" w:eastAsia="Calibri" w:hAnsi="Arial" w:cs="Arial"/>
          <w:sz w:val="28"/>
          <w:szCs w:val="28"/>
        </w:rPr>
        <w:t>dzieci),</w:t>
      </w:r>
    </w:p>
    <w:p w14:paraId="0B0EFA37" w14:textId="5208296E" w:rsidR="004D3B13" w:rsidRPr="00845590" w:rsidRDefault="004D3B13" w:rsidP="00A20945">
      <w:pPr>
        <w:numPr>
          <w:ilvl w:val="0"/>
          <w:numId w:val="50"/>
        </w:numPr>
        <w:spacing w:after="0" w:line="276" w:lineRule="auto"/>
        <w:ind w:left="1068"/>
        <w:contextualSpacing/>
        <w:rPr>
          <w:rFonts w:ascii="Arial" w:eastAsia="Calibri" w:hAnsi="Arial" w:cs="Arial"/>
          <w:sz w:val="28"/>
          <w:szCs w:val="28"/>
        </w:rPr>
      </w:pPr>
      <w:r w:rsidRPr="00845590">
        <w:rPr>
          <w:rFonts w:ascii="Arial" w:eastAsia="Calibri" w:hAnsi="Arial" w:cs="Arial"/>
          <w:sz w:val="28"/>
          <w:szCs w:val="28"/>
        </w:rPr>
        <w:t xml:space="preserve">korzystający z zasiłku celowego: </w:t>
      </w:r>
      <w:r w:rsidRPr="00845590">
        <w:rPr>
          <w:rFonts w:ascii="Arial" w:hAnsi="Arial" w:cs="Arial"/>
          <w:bCs/>
          <w:sz w:val="28"/>
          <w:szCs w:val="28"/>
        </w:rPr>
        <w:t xml:space="preserve">3 481 </w:t>
      </w:r>
      <w:r w:rsidRPr="00845590">
        <w:rPr>
          <w:rFonts w:ascii="Arial" w:eastAsia="Calibri" w:hAnsi="Arial" w:cs="Arial"/>
          <w:sz w:val="28"/>
          <w:szCs w:val="28"/>
        </w:rPr>
        <w:t>osób.</w:t>
      </w:r>
    </w:p>
    <w:p w14:paraId="58A1C7A7" w14:textId="1A32D5C3" w:rsidR="004D3B13" w:rsidRPr="00845590" w:rsidRDefault="004D3B13" w:rsidP="00A20945">
      <w:pPr>
        <w:numPr>
          <w:ilvl w:val="0"/>
          <w:numId w:val="49"/>
        </w:numPr>
        <w:spacing w:after="0" w:line="276" w:lineRule="auto"/>
        <w:ind w:left="708"/>
        <w:contextualSpacing/>
        <w:rPr>
          <w:rFonts w:ascii="Arial" w:eastAsia="Calibri" w:hAnsi="Arial" w:cs="Arial"/>
          <w:sz w:val="28"/>
          <w:szCs w:val="28"/>
        </w:rPr>
      </w:pPr>
      <w:r w:rsidRPr="00845590">
        <w:rPr>
          <w:rFonts w:ascii="Arial" w:eastAsia="Calibri" w:hAnsi="Arial" w:cs="Arial"/>
          <w:sz w:val="28"/>
          <w:szCs w:val="28"/>
        </w:rPr>
        <w:t>Koszt programu w 2023 r.:</w:t>
      </w:r>
      <w:r w:rsidRPr="00845590">
        <w:rPr>
          <w:rFonts w:ascii="Arial" w:hAnsi="Arial" w:cs="Arial"/>
          <w:sz w:val="28"/>
          <w:szCs w:val="28"/>
        </w:rPr>
        <w:t xml:space="preserve">  5 597 700 zł</w:t>
      </w:r>
      <w:r w:rsidRPr="00845590">
        <w:rPr>
          <w:rFonts w:ascii="Arial" w:eastAsia="Calibri" w:hAnsi="Arial" w:cs="Arial"/>
          <w:sz w:val="28"/>
          <w:szCs w:val="28"/>
        </w:rPr>
        <w:t xml:space="preserve">, w tym: </w:t>
      </w:r>
    </w:p>
    <w:p w14:paraId="517529EF" w14:textId="5957D67F" w:rsidR="004D3B13" w:rsidRPr="00845590" w:rsidRDefault="004D3B13" w:rsidP="00A20945">
      <w:pPr>
        <w:numPr>
          <w:ilvl w:val="0"/>
          <w:numId w:val="51"/>
        </w:numPr>
        <w:spacing w:after="0" w:line="276" w:lineRule="auto"/>
        <w:ind w:left="1068"/>
        <w:contextualSpacing/>
        <w:rPr>
          <w:rFonts w:ascii="Arial" w:eastAsia="Calibri" w:hAnsi="Arial" w:cs="Arial"/>
          <w:sz w:val="28"/>
          <w:szCs w:val="28"/>
        </w:rPr>
      </w:pPr>
      <w:r w:rsidRPr="00845590">
        <w:rPr>
          <w:rFonts w:ascii="Arial" w:eastAsia="Calibri" w:hAnsi="Arial" w:cs="Arial"/>
          <w:sz w:val="28"/>
          <w:szCs w:val="28"/>
        </w:rPr>
        <w:t xml:space="preserve">środki własne gminy: </w:t>
      </w:r>
      <w:r w:rsidRPr="00845590">
        <w:rPr>
          <w:rFonts w:ascii="Arial" w:hAnsi="Arial" w:cs="Arial"/>
          <w:bCs/>
          <w:sz w:val="28"/>
          <w:szCs w:val="28"/>
        </w:rPr>
        <w:t>1 119 540</w:t>
      </w:r>
      <w:r w:rsidRPr="00845590">
        <w:rPr>
          <w:rFonts w:ascii="Arial" w:hAnsi="Arial" w:cs="Arial"/>
          <w:sz w:val="28"/>
          <w:szCs w:val="28"/>
        </w:rPr>
        <w:t xml:space="preserve">  </w:t>
      </w:r>
      <w:r w:rsidRPr="00845590">
        <w:rPr>
          <w:rFonts w:ascii="Arial" w:eastAsia="Calibri" w:hAnsi="Arial" w:cs="Arial"/>
          <w:sz w:val="28"/>
          <w:szCs w:val="28"/>
        </w:rPr>
        <w:t>zł,</w:t>
      </w:r>
    </w:p>
    <w:p w14:paraId="528AC54B" w14:textId="614B1237" w:rsidR="003D22FD" w:rsidRPr="00845590" w:rsidRDefault="004D3B13" w:rsidP="00C47A7A">
      <w:pPr>
        <w:spacing w:after="0" w:line="276" w:lineRule="auto"/>
        <w:ind w:left="1068"/>
        <w:contextualSpacing/>
        <w:rPr>
          <w:rFonts w:ascii="Arial" w:eastAsia="Calibri" w:hAnsi="Arial" w:cs="Arial"/>
          <w:sz w:val="28"/>
          <w:szCs w:val="28"/>
        </w:rPr>
      </w:pPr>
      <w:r w:rsidRPr="00845590">
        <w:rPr>
          <w:rFonts w:ascii="Arial" w:eastAsia="Calibri" w:hAnsi="Arial" w:cs="Arial"/>
          <w:sz w:val="28"/>
          <w:szCs w:val="28"/>
        </w:rPr>
        <w:t xml:space="preserve">dotacja z budżetu państwa: </w:t>
      </w:r>
      <w:r w:rsidRPr="00845590">
        <w:rPr>
          <w:rFonts w:ascii="Arial" w:hAnsi="Arial" w:cs="Arial"/>
          <w:bCs/>
          <w:sz w:val="28"/>
          <w:szCs w:val="28"/>
        </w:rPr>
        <w:t xml:space="preserve">4 478 160 </w:t>
      </w:r>
      <w:r w:rsidRPr="00845590">
        <w:rPr>
          <w:rFonts w:ascii="Arial" w:eastAsia="Calibri" w:hAnsi="Arial" w:cs="Arial"/>
          <w:sz w:val="28"/>
          <w:szCs w:val="28"/>
        </w:rPr>
        <w:t xml:space="preserve"> zł.</w:t>
      </w:r>
    </w:p>
    <w:p w14:paraId="40960D09" w14:textId="77777777" w:rsidR="00C47A7A" w:rsidRDefault="00C47A7A" w:rsidP="00C47A7A">
      <w:pPr>
        <w:spacing w:after="0" w:line="276" w:lineRule="auto"/>
        <w:contextualSpacing/>
        <w:jc w:val="both"/>
        <w:rPr>
          <w:rFonts w:ascii="Arial Narrow" w:eastAsia="Calibri" w:hAnsi="Arial Narrow" w:cs="Times New Roman"/>
          <w:sz w:val="24"/>
          <w:szCs w:val="24"/>
        </w:rPr>
      </w:pPr>
    </w:p>
    <w:p w14:paraId="1266F9EA" w14:textId="1F3147A3" w:rsidR="008A4D0C" w:rsidRPr="00C47A7A" w:rsidRDefault="00C47A7A" w:rsidP="00C47A7A">
      <w:pPr>
        <w:spacing w:after="0" w:line="276" w:lineRule="auto"/>
        <w:contextualSpacing/>
        <w:rPr>
          <w:rFonts w:ascii="Arial" w:eastAsia="Calibri" w:hAnsi="Arial" w:cs="Arial"/>
          <w:b/>
          <w:bCs/>
          <w:sz w:val="28"/>
          <w:szCs w:val="28"/>
        </w:rPr>
      </w:pPr>
      <w:r w:rsidRPr="00C47A7A">
        <w:rPr>
          <w:rFonts w:ascii="Arial" w:eastAsia="Calibri" w:hAnsi="Arial" w:cs="Arial"/>
          <w:b/>
          <w:bCs/>
          <w:sz w:val="28"/>
          <w:szCs w:val="28"/>
        </w:rPr>
        <w:t>Programy polityki społecznej dedykowane osobom z niepełnosprawnościami</w:t>
      </w:r>
    </w:p>
    <w:p w14:paraId="6052AF44" w14:textId="0997A1AE" w:rsidR="00481062" w:rsidRPr="00C47A7A" w:rsidRDefault="00481062" w:rsidP="00A20945">
      <w:pPr>
        <w:numPr>
          <w:ilvl w:val="0"/>
          <w:numId w:val="3"/>
        </w:numPr>
        <w:spacing w:after="0" w:line="276" w:lineRule="auto"/>
        <w:ind w:left="357" w:hanging="357"/>
        <w:contextualSpacing/>
        <w:rPr>
          <w:rFonts w:ascii="Arial" w:hAnsi="Arial" w:cs="Arial"/>
          <w:sz w:val="28"/>
          <w:szCs w:val="28"/>
        </w:rPr>
      </w:pPr>
      <w:r w:rsidRPr="00C47A7A">
        <w:rPr>
          <w:rFonts w:ascii="Arial" w:eastAsia="Calibri" w:hAnsi="Arial" w:cs="Arial"/>
          <w:b/>
          <w:sz w:val="28"/>
          <w:szCs w:val="28"/>
        </w:rPr>
        <w:t>Miejski Program Działań na Rzecz Osób Niepełnosprawnych</w:t>
      </w:r>
      <w:r w:rsidRPr="00C47A7A">
        <w:rPr>
          <w:rFonts w:ascii="Arial" w:hAnsi="Arial" w:cs="Arial"/>
          <w:bCs/>
          <w:sz w:val="28"/>
          <w:szCs w:val="28"/>
        </w:rPr>
        <w:t xml:space="preserve"> </w:t>
      </w:r>
      <w:r w:rsidRPr="00C47A7A">
        <w:rPr>
          <w:rFonts w:ascii="Arial" w:hAnsi="Arial" w:cs="Arial"/>
          <w:b/>
          <w:sz w:val="28"/>
          <w:szCs w:val="28"/>
        </w:rPr>
        <w:t>na lata 2021-2023</w:t>
      </w:r>
      <w:r w:rsidRPr="00C47A7A">
        <w:rPr>
          <w:rFonts w:ascii="Arial" w:hAnsi="Arial" w:cs="Arial"/>
          <w:bCs/>
          <w:sz w:val="28"/>
          <w:szCs w:val="28"/>
        </w:rPr>
        <w:t xml:space="preserve"> przyjęty </w:t>
      </w:r>
      <w:r w:rsidRPr="00C47A7A">
        <w:rPr>
          <w:rFonts w:ascii="Arial" w:eastAsia="Calibri" w:hAnsi="Arial" w:cs="Arial"/>
          <w:sz w:val="28"/>
          <w:szCs w:val="28"/>
        </w:rPr>
        <w:t>Uchw</w:t>
      </w:r>
      <w:r w:rsidRPr="00C47A7A">
        <w:rPr>
          <w:rFonts w:ascii="Arial" w:hAnsi="Arial" w:cs="Arial"/>
          <w:sz w:val="28"/>
          <w:szCs w:val="28"/>
        </w:rPr>
        <w:t xml:space="preserve">ałą Nr XXX/13/2021Rady Miasta Włocławek </w:t>
      </w:r>
      <w:r w:rsidRPr="00C47A7A">
        <w:rPr>
          <w:rFonts w:ascii="Arial" w:eastAsia="Calibri" w:hAnsi="Arial" w:cs="Arial"/>
          <w:sz w:val="28"/>
          <w:szCs w:val="28"/>
        </w:rPr>
        <w:t>z dnia 2 marca 2021 r</w:t>
      </w:r>
      <w:r w:rsidRPr="00C47A7A">
        <w:rPr>
          <w:rFonts w:ascii="Arial" w:hAnsi="Arial" w:cs="Arial"/>
          <w:sz w:val="28"/>
          <w:szCs w:val="28"/>
        </w:rPr>
        <w:t xml:space="preserve">.   </w:t>
      </w:r>
    </w:p>
    <w:p w14:paraId="5F1AB990" w14:textId="14F5CFD6" w:rsidR="00481062" w:rsidRPr="00C47A7A" w:rsidRDefault="00481062" w:rsidP="00C47A7A">
      <w:pPr>
        <w:tabs>
          <w:tab w:val="left" w:pos="201"/>
        </w:tabs>
        <w:spacing w:after="0" w:line="276" w:lineRule="auto"/>
        <w:ind w:left="357"/>
        <w:rPr>
          <w:rFonts w:ascii="Arial" w:eastAsia="Times New Roman" w:hAnsi="Arial" w:cs="Arial"/>
          <w:bCs/>
          <w:sz w:val="28"/>
          <w:szCs w:val="28"/>
          <w:lang w:eastAsia="pl-PL"/>
        </w:rPr>
      </w:pPr>
      <w:r w:rsidRPr="00C47A7A">
        <w:rPr>
          <w:rFonts w:ascii="Arial" w:eastAsia="Times New Roman" w:hAnsi="Arial" w:cs="Arial"/>
          <w:bCs/>
          <w:sz w:val="28"/>
          <w:szCs w:val="28"/>
          <w:lang w:eastAsia="pl-PL"/>
        </w:rPr>
        <w:t>Przedmiotem programu jest określenie kierunków lokalnej polityki na rzecz osób niepełnosprawnych</w:t>
      </w:r>
      <w:r w:rsidR="000526FF" w:rsidRPr="00C47A7A">
        <w:rPr>
          <w:rFonts w:ascii="Arial" w:eastAsia="Times New Roman" w:hAnsi="Arial" w:cs="Arial"/>
          <w:bCs/>
          <w:sz w:val="28"/>
          <w:szCs w:val="28"/>
          <w:lang w:eastAsia="pl-PL"/>
        </w:rPr>
        <w:t xml:space="preserve"> </w:t>
      </w:r>
      <w:r w:rsidRPr="00C47A7A">
        <w:rPr>
          <w:rFonts w:ascii="Arial" w:eastAsia="Times New Roman" w:hAnsi="Arial" w:cs="Arial"/>
          <w:bCs/>
          <w:sz w:val="28"/>
          <w:szCs w:val="28"/>
          <w:lang w:eastAsia="pl-PL"/>
        </w:rPr>
        <w:t>i</w:t>
      </w:r>
      <w:r w:rsidR="000526FF" w:rsidRPr="00C47A7A">
        <w:rPr>
          <w:rFonts w:ascii="Arial" w:eastAsia="Times New Roman" w:hAnsi="Arial" w:cs="Arial"/>
          <w:bCs/>
          <w:sz w:val="28"/>
          <w:szCs w:val="28"/>
          <w:lang w:eastAsia="pl-PL"/>
        </w:rPr>
        <w:t xml:space="preserve"> </w:t>
      </w:r>
      <w:r w:rsidRPr="00C47A7A">
        <w:rPr>
          <w:rFonts w:ascii="Arial" w:eastAsia="Times New Roman" w:hAnsi="Arial" w:cs="Arial"/>
          <w:bCs/>
          <w:sz w:val="28"/>
          <w:szCs w:val="28"/>
          <w:lang w:eastAsia="pl-PL"/>
        </w:rPr>
        <w:t>zaplanowanie działań umożliwiających jej skuteczną realizację. Celem programu jest przeciwdziałanie społecznemu wykluczeniu osób niepełnosprawnych poprzez stwarzanie warunków do możliwie pełnego i równoprawnego ich uczestnictwa w życiu społecznym i zawodowym. Głównymi obszarami objętymi planowanymi działaniami są: dostęp do usług medycznych i rehabilitacyjnych, edukacja, zatrudnienie, zabezpieczenie socjalne, dostęp do kultury, sportu i rekreacji oraz kształtowanie przestrzeni publicznej pozbawionej barier urbanistycznych, architektonicznych, komunikacyjnych i informacyjnych.</w:t>
      </w:r>
    </w:p>
    <w:p w14:paraId="1F4DBECD" w14:textId="030FE7C8" w:rsidR="00481062" w:rsidRPr="00C47A7A" w:rsidRDefault="00481062" w:rsidP="00C47A7A">
      <w:pPr>
        <w:tabs>
          <w:tab w:val="left" w:pos="201"/>
        </w:tabs>
        <w:spacing w:after="0" w:line="276" w:lineRule="auto"/>
        <w:ind w:left="349"/>
        <w:rPr>
          <w:rFonts w:ascii="Arial" w:eastAsia="Times New Roman" w:hAnsi="Arial" w:cs="Arial"/>
          <w:bCs/>
          <w:color w:val="000000" w:themeColor="text1"/>
          <w:sz w:val="28"/>
          <w:szCs w:val="28"/>
          <w:lang w:eastAsia="pl-PL"/>
        </w:rPr>
      </w:pPr>
      <w:r w:rsidRPr="00C47A7A">
        <w:rPr>
          <w:rFonts w:ascii="Arial" w:eastAsia="Times New Roman" w:hAnsi="Arial" w:cs="Arial"/>
          <w:bCs/>
          <w:sz w:val="28"/>
          <w:szCs w:val="28"/>
          <w:lang w:eastAsia="pl-PL"/>
        </w:rPr>
        <w:t>Rezultaty działań w 2023 r</w:t>
      </w:r>
      <w:r w:rsidR="003E65E1" w:rsidRPr="00C47A7A">
        <w:rPr>
          <w:rFonts w:ascii="Arial" w:eastAsia="Times New Roman" w:hAnsi="Arial" w:cs="Arial"/>
          <w:bCs/>
          <w:color w:val="000000" w:themeColor="text1"/>
          <w:sz w:val="28"/>
          <w:szCs w:val="28"/>
          <w:lang w:eastAsia="pl-PL"/>
        </w:rPr>
        <w:t>.:</w:t>
      </w:r>
    </w:p>
    <w:p w14:paraId="62F9E973" w14:textId="77777777" w:rsidR="00AF1C82" w:rsidRPr="00C47A7A" w:rsidRDefault="00481062" w:rsidP="00A20945">
      <w:pPr>
        <w:pStyle w:val="Tekstpodstawowy3"/>
        <w:numPr>
          <w:ilvl w:val="0"/>
          <w:numId w:val="243"/>
        </w:numPr>
        <w:tabs>
          <w:tab w:val="left" w:pos="426"/>
        </w:tabs>
        <w:spacing w:line="276" w:lineRule="auto"/>
        <w:ind w:left="785"/>
        <w:rPr>
          <w:rFonts w:ascii="Arial" w:hAnsi="Arial" w:cs="Arial"/>
          <w:b w:val="0"/>
          <w:bCs/>
          <w:color w:val="000000" w:themeColor="text1"/>
          <w:sz w:val="28"/>
          <w:szCs w:val="28"/>
        </w:rPr>
      </w:pPr>
      <w:r w:rsidRPr="00C47A7A">
        <w:rPr>
          <w:rFonts w:ascii="Arial" w:hAnsi="Arial" w:cs="Arial"/>
          <w:b w:val="0"/>
          <w:bCs/>
          <w:color w:val="000000" w:themeColor="text1"/>
          <w:sz w:val="28"/>
          <w:szCs w:val="28"/>
        </w:rPr>
        <w:t xml:space="preserve">tworzenie warunków do pełnego i równoprawnego oraz godnego uczestnictwa w życiu społecznym osób niepełnosprawnych poprzez udzielanie informacji o prawach i uprawnieniach oraz możliwościach dostępu do uczestnictwa w życiu społecznym. </w:t>
      </w:r>
      <w:r w:rsidR="00AF1C82" w:rsidRPr="00C47A7A">
        <w:rPr>
          <w:rFonts w:ascii="Arial" w:hAnsi="Arial" w:cs="Arial"/>
          <w:b w:val="0"/>
          <w:bCs/>
          <w:color w:val="000000" w:themeColor="text1"/>
          <w:sz w:val="28"/>
          <w:szCs w:val="28"/>
        </w:rPr>
        <w:t>Pracownicy Centrum Informacji i Profilaktyki Społecznej Osób Niepełnosprawnych MOPR udzielili 1 772 porad.</w:t>
      </w:r>
    </w:p>
    <w:p w14:paraId="2BD51327" w14:textId="77777777" w:rsidR="00481062" w:rsidRPr="00C47A7A" w:rsidRDefault="00481062" w:rsidP="00A20945">
      <w:pPr>
        <w:numPr>
          <w:ilvl w:val="0"/>
          <w:numId w:val="52"/>
        </w:numPr>
        <w:tabs>
          <w:tab w:val="left" w:pos="426"/>
        </w:tabs>
        <w:spacing w:after="0" w:line="276" w:lineRule="auto"/>
        <w:ind w:left="785"/>
        <w:rPr>
          <w:rFonts w:ascii="Arial" w:eastAsia="Times New Roman" w:hAnsi="Arial" w:cs="Arial"/>
          <w:bCs/>
          <w:sz w:val="28"/>
          <w:szCs w:val="28"/>
          <w:lang w:eastAsia="pl-PL"/>
        </w:rPr>
      </w:pPr>
      <w:r w:rsidRPr="00C47A7A">
        <w:rPr>
          <w:rFonts w:ascii="Arial" w:eastAsia="Times New Roman" w:hAnsi="Arial" w:cs="Arial"/>
          <w:sz w:val="28"/>
          <w:szCs w:val="28"/>
          <w:lang w:eastAsia="pl-PL"/>
        </w:rPr>
        <w:t>tworzenie systemu skutecznej pomocy osobom niepełnosprawnym i ich rodzinom:</w:t>
      </w:r>
    </w:p>
    <w:p w14:paraId="284C7E2F" w14:textId="77777777" w:rsidR="00481062" w:rsidRPr="00C47A7A" w:rsidRDefault="00481062" w:rsidP="00A20945">
      <w:pPr>
        <w:numPr>
          <w:ilvl w:val="0"/>
          <w:numId w:val="53"/>
        </w:numPr>
        <w:tabs>
          <w:tab w:val="left" w:pos="201"/>
        </w:tabs>
        <w:spacing w:after="0" w:line="276" w:lineRule="auto"/>
        <w:ind w:left="1058" w:hanging="284"/>
        <w:rPr>
          <w:rFonts w:ascii="Arial" w:eastAsia="Times New Roman" w:hAnsi="Arial" w:cs="Arial"/>
          <w:sz w:val="28"/>
          <w:szCs w:val="28"/>
          <w:lang w:eastAsia="pl-PL"/>
        </w:rPr>
      </w:pPr>
      <w:r w:rsidRPr="00C47A7A">
        <w:rPr>
          <w:rFonts w:ascii="Arial" w:eastAsia="Times New Roman" w:hAnsi="Arial" w:cs="Arial"/>
          <w:sz w:val="28"/>
          <w:szCs w:val="28"/>
          <w:lang w:eastAsia="pl-PL"/>
        </w:rPr>
        <w:t>udzielenie pomocy w formie zasiłku okresowego z tytułu niepełnosprawności - wsparciem objęto 137 osób na kwotę 125 932,00 zł</w:t>
      </w:r>
    </w:p>
    <w:p w14:paraId="7B50BBC2" w14:textId="77777777" w:rsidR="004412A0" w:rsidRPr="00C47A7A" w:rsidRDefault="00481062" w:rsidP="00A20945">
      <w:pPr>
        <w:numPr>
          <w:ilvl w:val="0"/>
          <w:numId w:val="53"/>
        </w:numPr>
        <w:tabs>
          <w:tab w:val="left" w:pos="201"/>
        </w:tabs>
        <w:spacing w:after="0" w:line="276" w:lineRule="auto"/>
        <w:ind w:left="1058" w:hanging="284"/>
        <w:rPr>
          <w:rFonts w:ascii="Arial" w:eastAsia="Times New Roman" w:hAnsi="Arial" w:cs="Arial"/>
          <w:sz w:val="28"/>
          <w:szCs w:val="28"/>
          <w:lang w:eastAsia="pl-PL"/>
        </w:rPr>
      </w:pPr>
      <w:r w:rsidRPr="00C47A7A">
        <w:rPr>
          <w:rFonts w:ascii="Arial" w:eastAsia="Times New Roman" w:hAnsi="Arial" w:cs="Arial"/>
          <w:sz w:val="28"/>
          <w:szCs w:val="28"/>
          <w:lang w:eastAsia="pl-PL"/>
        </w:rPr>
        <w:t xml:space="preserve">udzielenie pomocy w formie zasiłku stałego - wsparciem objęto 649 osób, które nie posiadają uprawnień do świadczeń </w:t>
      </w:r>
      <w:proofErr w:type="spellStart"/>
      <w:r w:rsidRPr="00C47A7A">
        <w:rPr>
          <w:rFonts w:ascii="Arial" w:eastAsia="Times New Roman" w:hAnsi="Arial" w:cs="Arial"/>
          <w:sz w:val="28"/>
          <w:szCs w:val="28"/>
          <w:lang w:eastAsia="pl-PL"/>
        </w:rPr>
        <w:t>emerytalno</w:t>
      </w:r>
      <w:proofErr w:type="spellEnd"/>
      <w:r w:rsidRPr="00C47A7A">
        <w:rPr>
          <w:rFonts w:ascii="Arial" w:eastAsia="Times New Roman" w:hAnsi="Arial" w:cs="Arial"/>
          <w:sz w:val="28"/>
          <w:szCs w:val="28"/>
          <w:lang w:eastAsia="pl-PL"/>
        </w:rPr>
        <w:t>–rentowych oraz własnego dochodu, na łączną kwotę 4</w:t>
      </w:r>
      <w:r w:rsidR="004412A0" w:rsidRPr="00C47A7A">
        <w:rPr>
          <w:rFonts w:ascii="Arial" w:eastAsia="Times New Roman" w:hAnsi="Arial" w:cs="Arial"/>
          <w:sz w:val="28"/>
          <w:szCs w:val="28"/>
          <w:lang w:eastAsia="pl-PL"/>
        </w:rPr>
        <w:t> </w:t>
      </w:r>
      <w:r w:rsidRPr="00C47A7A">
        <w:rPr>
          <w:rFonts w:ascii="Arial" w:eastAsia="Times New Roman" w:hAnsi="Arial" w:cs="Arial"/>
          <w:sz w:val="28"/>
          <w:szCs w:val="28"/>
          <w:lang w:eastAsia="pl-PL"/>
        </w:rPr>
        <w:t>19</w:t>
      </w:r>
      <w:r w:rsidR="004412A0" w:rsidRPr="00C47A7A">
        <w:rPr>
          <w:rFonts w:ascii="Arial" w:eastAsia="Times New Roman" w:hAnsi="Arial" w:cs="Arial"/>
          <w:sz w:val="28"/>
          <w:szCs w:val="28"/>
          <w:lang w:eastAsia="pl-PL"/>
        </w:rPr>
        <w:t>7 984,00</w:t>
      </w:r>
      <w:r w:rsidRPr="00C47A7A">
        <w:rPr>
          <w:rFonts w:ascii="Arial" w:eastAsia="Times New Roman" w:hAnsi="Arial" w:cs="Arial"/>
          <w:sz w:val="28"/>
          <w:szCs w:val="28"/>
          <w:lang w:eastAsia="pl-PL"/>
        </w:rPr>
        <w:t xml:space="preserve"> zł</w:t>
      </w:r>
    </w:p>
    <w:p w14:paraId="2700BCCA" w14:textId="7DBA881C" w:rsidR="004412A0" w:rsidRPr="00C47A7A" w:rsidRDefault="004412A0" w:rsidP="00A20945">
      <w:pPr>
        <w:numPr>
          <w:ilvl w:val="0"/>
          <w:numId w:val="53"/>
        </w:numPr>
        <w:tabs>
          <w:tab w:val="left" w:pos="201"/>
        </w:tabs>
        <w:spacing w:after="0" w:line="276" w:lineRule="auto"/>
        <w:ind w:left="1058" w:hanging="284"/>
        <w:rPr>
          <w:rFonts w:ascii="Arial" w:eastAsia="Times New Roman" w:hAnsi="Arial" w:cs="Arial"/>
          <w:color w:val="000000" w:themeColor="text1"/>
          <w:sz w:val="28"/>
          <w:szCs w:val="28"/>
          <w:lang w:eastAsia="pl-PL"/>
        </w:rPr>
      </w:pPr>
      <w:r w:rsidRPr="00C47A7A">
        <w:rPr>
          <w:rFonts w:ascii="Arial" w:hAnsi="Arial" w:cs="Arial"/>
          <w:color w:val="000000" w:themeColor="text1"/>
          <w:sz w:val="28"/>
          <w:szCs w:val="28"/>
        </w:rPr>
        <w:t>wzmocnienie współpracy między instytucjami i organizacjami w zakresie realizacji zadań na rzecz osób niepełnosprawnych – porozumienia o współpracy z PCK i PKPS oraz Caritas</w:t>
      </w:r>
    </w:p>
    <w:p w14:paraId="1EA7D83B" w14:textId="77777777" w:rsidR="004412A0" w:rsidRPr="00C47A7A" w:rsidRDefault="004412A0" w:rsidP="00A20945">
      <w:pPr>
        <w:numPr>
          <w:ilvl w:val="0"/>
          <w:numId w:val="53"/>
        </w:numPr>
        <w:tabs>
          <w:tab w:val="left" w:pos="201"/>
        </w:tabs>
        <w:spacing w:after="0" w:line="276" w:lineRule="auto"/>
        <w:ind w:left="1058" w:hanging="284"/>
        <w:rPr>
          <w:rFonts w:ascii="Arial" w:eastAsia="Times New Roman" w:hAnsi="Arial" w:cs="Arial"/>
          <w:color w:val="000000" w:themeColor="text1"/>
          <w:sz w:val="28"/>
          <w:szCs w:val="28"/>
          <w:lang w:eastAsia="pl-PL"/>
        </w:rPr>
      </w:pPr>
      <w:r w:rsidRPr="00C47A7A">
        <w:rPr>
          <w:rFonts w:ascii="Arial" w:hAnsi="Arial" w:cs="Arial"/>
          <w:color w:val="000000" w:themeColor="text1"/>
          <w:sz w:val="28"/>
          <w:szCs w:val="28"/>
        </w:rPr>
        <w:t>udzielanie wsparcia, pomoc wychowawcza i świadczenie pomocy poprzez różnorodne formy osobom niepełnosprawnym i ich rodzinom</w:t>
      </w:r>
    </w:p>
    <w:p w14:paraId="01A22AF1" w14:textId="77777777" w:rsidR="004412A0" w:rsidRPr="00C47A7A" w:rsidRDefault="004412A0" w:rsidP="00A20945">
      <w:pPr>
        <w:numPr>
          <w:ilvl w:val="0"/>
          <w:numId w:val="53"/>
        </w:numPr>
        <w:tabs>
          <w:tab w:val="left" w:pos="201"/>
        </w:tabs>
        <w:spacing w:after="0" w:line="276" w:lineRule="auto"/>
        <w:ind w:left="1058" w:hanging="284"/>
        <w:rPr>
          <w:rFonts w:ascii="Arial" w:eastAsia="Times New Roman" w:hAnsi="Arial" w:cs="Arial"/>
          <w:color w:val="000000" w:themeColor="text1"/>
          <w:sz w:val="28"/>
          <w:szCs w:val="28"/>
          <w:lang w:eastAsia="pl-PL"/>
        </w:rPr>
      </w:pPr>
      <w:r w:rsidRPr="00C47A7A">
        <w:rPr>
          <w:rFonts w:ascii="Arial" w:hAnsi="Arial" w:cs="Arial"/>
          <w:color w:val="000000" w:themeColor="text1"/>
          <w:sz w:val="28"/>
          <w:szCs w:val="28"/>
        </w:rPr>
        <w:t>ze wsparcia w formie usług opiekuńczych skorzystało łącznie 568 osób</w:t>
      </w:r>
    </w:p>
    <w:p w14:paraId="0BA56039" w14:textId="77777777" w:rsidR="004412A0" w:rsidRPr="00C47A7A" w:rsidRDefault="004412A0" w:rsidP="00A20945">
      <w:pPr>
        <w:numPr>
          <w:ilvl w:val="0"/>
          <w:numId w:val="53"/>
        </w:numPr>
        <w:tabs>
          <w:tab w:val="left" w:pos="201"/>
        </w:tabs>
        <w:spacing w:after="0" w:line="276" w:lineRule="auto"/>
        <w:ind w:left="1058" w:hanging="284"/>
        <w:rPr>
          <w:rFonts w:ascii="Arial" w:eastAsia="Times New Roman" w:hAnsi="Arial" w:cs="Arial"/>
          <w:color w:val="000000" w:themeColor="text1"/>
          <w:sz w:val="28"/>
          <w:szCs w:val="28"/>
          <w:lang w:eastAsia="pl-PL"/>
        </w:rPr>
      </w:pPr>
      <w:r w:rsidRPr="00C47A7A">
        <w:rPr>
          <w:rFonts w:ascii="Arial" w:hAnsi="Arial" w:cs="Arial"/>
          <w:color w:val="000000" w:themeColor="text1"/>
          <w:sz w:val="28"/>
          <w:szCs w:val="28"/>
        </w:rPr>
        <w:t>ze specjalistycznych usług opiekuńczych dla osób z zaburzeniami psychicznymi skorzystało 111 osób (zadanie finansowane ze środków budżetu państwa)</w:t>
      </w:r>
    </w:p>
    <w:p w14:paraId="60564063" w14:textId="43EA394F" w:rsidR="004412A0" w:rsidRPr="00C47A7A" w:rsidRDefault="004412A0" w:rsidP="00A20945">
      <w:pPr>
        <w:numPr>
          <w:ilvl w:val="0"/>
          <w:numId w:val="53"/>
        </w:numPr>
        <w:tabs>
          <w:tab w:val="left" w:pos="201"/>
        </w:tabs>
        <w:spacing w:after="0" w:line="276" w:lineRule="auto"/>
        <w:ind w:left="1058" w:hanging="284"/>
        <w:rPr>
          <w:rFonts w:ascii="Arial" w:eastAsia="Times New Roman" w:hAnsi="Arial" w:cs="Arial"/>
          <w:color w:val="000000" w:themeColor="text1"/>
          <w:sz w:val="28"/>
          <w:szCs w:val="28"/>
          <w:lang w:eastAsia="pl-PL"/>
        </w:rPr>
      </w:pPr>
      <w:r w:rsidRPr="00C47A7A">
        <w:rPr>
          <w:rFonts w:ascii="Arial" w:hAnsi="Arial" w:cs="Arial"/>
          <w:color w:val="000000" w:themeColor="text1"/>
          <w:sz w:val="28"/>
          <w:szCs w:val="28"/>
        </w:rPr>
        <w:t>wsparcie asystenta osobistego osoby niepełnosprawnej uzyskało 128 osób, w tym 9 dzieci.</w:t>
      </w:r>
    </w:p>
    <w:p w14:paraId="67F0F366" w14:textId="77777777" w:rsidR="004412A0" w:rsidRPr="00C47A7A" w:rsidRDefault="004412A0" w:rsidP="00C47A7A">
      <w:pPr>
        <w:spacing w:after="0" w:line="276" w:lineRule="auto"/>
        <w:rPr>
          <w:rFonts w:ascii="Arial" w:eastAsia="Calibri" w:hAnsi="Arial" w:cs="Arial"/>
          <w:bCs/>
          <w:sz w:val="28"/>
          <w:szCs w:val="28"/>
        </w:rPr>
      </w:pPr>
    </w:p>
    <w:p w14:paraId="399D814F" w14:textId="77777777" w:rsidR="00481062" w:rsidRPr="00C47A7A" w:rsidRDefault="00481062" w:rsidP="00C47A7A">
      <w:pPr>
        <w:tabs>
          <w:tab w:val="left" w:pos="201"/>
        </w:tabs>
        <w:spacing w:after="0" w:line="276" w:lineRule="auto"/>
        <w:ind w:left="357"/>
        <w:rPr>
          <w:rFonts w:ascii="Arial" w:eastAsia="Times New Roman" w:hAnsi="Arial" w:cs="Arial"/>
          <w:bCs/>
          <w:sz w:val="28"/>
          <w:szCs w:val="28"/>
          <w:lang w:eastAsia="pl-PL"/>
        </w:rPr>
      </w:pPr>
      <w:r w:rsidRPr="00C47A7A">
        <w:rPr>
          <w:rFonts w:ascii="Arial" w:eastAsia="Times New Roman" w:hAnsi="Arial" w:cs="Arial"/>
          <w:sz w:val="28"/>
          <w:szCs w:val="28"/>
          <w:lang w:eastAsia="pl-PL"/>
        </w:rPr>
        <w:t xml:space="preserve">Wsparcie osób niepełnosprawnych realizowane jest również przy pomocy środków: Unii Europejskiej na podstawie projektów, na które pozyskano środki w ramach Regionalnego Programu Operacyjnego Województwa Kujawsko – Pomorskiego, Państwowego Funduszu Rehabilitacji Osób Niepełnosprawnych oraz </w:t>
      </w:r>
      <w:r w:rsidRPr="00C47A7A">
        <w:rPr>
          <w:rFonts w:ascii="Arial" w:eastAsia="Calibri" w:hAnsi="Arial" w:cs="Arial"/>
          <w:bCs/>
          <w:color w:val="000000" w:themeColor="text1"/>
          <w:sz w:val="28"/>
          <w:szCs w:val="28"/>
          <w:lang w:eastAsia="pl-PL"/>
        </w:rPr>
        <w:t>Solidarnościowego Funduszu Wsparcia Osób Niepełnosprawnych</w:t>
      </w:r>
      <w:r w:rsidRPr="00C47A7A">
        <w:rPr>
          <w:rFonts w:ascii="Arial" w:eastAsia="Times New Roman" w:hAnsi="Arial" w:cs="Arial"/>
          <w:bCs/>
          <w:sz w:val="28"/>
          <w:szCs w:val="28"/>
          <w:lang w:eastAsia="pl-PL"/>
        </w:rPr>
        <w:t xml:space="preserve">. </w:t>
      </w:r>
    </w:p>
    <w:p w14:paraId="6CB886CE" w14:textId="71B5BCAD" w:rsidR="00F527C9" w:rsidRPr="00C47A7A" w:rsidRDefault="00F527C9" w:rsidP="00C47A7A">
      <w:pPr>
        <w:tabs>
          <w:tab w:val="left" w:pos="201"/>
        </w:tabs>
        <w:spacing w:after="0" w:line="276" w:lineRule="auto"/>
        <w:rPr>
          <w:rFonts w:ascii="Arial" w:eastAsia="Calibri" w:hAnsi="Arial" w:cs="Arial"/>
          <w:b/>
          <w:sz w:val="28"/>
          <w:szCs w:val="28"/>
          <w:shd w:val="clear" w:color="auto" w:fill="FFFFFF"/>
        </w:rPr>
      </w:pPr>
    </w:p>
    <w:p w14:paraId="2FA666F0" w14:textId="77777777" w:rsidR="00481062" w:rsidRPr="00C47A7A" w:rsidRDefault="00481062" w:rsidP="00A20945">
      <w:pPr>
        <w:numPr>
          <w:ilvl w:val="0"/>
          <w:numId w:val="3"/>
        </w:numPr>
        <w:spacing w:after="0" w:line="276" w:lineRule="auto"/>
        <w:ind w:left="357" w:hanging="357"/>
        <w:contextualSpacing/>
        <w:rPr>
          <w:rFonts w:ascii="Arial" w:hAnsi="Arial" w:cs="Arial"/>
          <w:i/>
          <w:color w:val="000000"/>
          <w:sz w:val="28"/>
          <w:szCs w:val="28"/>
        </w:rPr>
      </w:pPr>
      <w:r w:rsidRPr="00C47A7A">
        <w:rPr>
          <w:rFonts w:ascii="Arial" w:eastAsia="Calibri" w:hAnsi="Arial" w:cs="Arial"/>
          <w:b/>
          <w:sz w:val="28"/>
          <w:szCs w:val="28"/>
          <w:shd w:val="clear" w:color="auto" w:fill="FFFFFF"/>
        </w:rPr>
        <w:t>Program wyrównywania różnic między regionami III</w:t>
      </w:r>
    </w:p>
    <w:p w14:paraId="1DC7E433" w14:textId="77777777" w:rsidR="00481062" w:rsidRPr="00C47A7A" w:rsidRDefault="00481062" w:rsidP="00C47A7A">
      <w:pPr>
        <w:spacing w:after="0" w:line="276" w:lineRule="auto"/>
        <w:ind w:left="357"/>
        <w:contextualSpacing/>
        <w:rPr>
          <w:rFonts w:ascii="Arial" w:hAnsi="Arial" w:cs="Arial"/>
          <w:iCs/>
          <w:sz w:val="28"/>
          <w:szCs w:val="28"/>
        </w:rPr>
      </w:pPr>
      <w:r w:rsidRPr="00C47A7A">
        <w:rPr>
          <w:rFonts w:ascii="Arial" w:hAnsi="Arial" w:cs="Arial"/>
          <w:iCs/>
          <w:sz w:val="28"/>
          <w:szCs w:val="28"/>
        </w:rPr>
        <w:t>Celem strategicznym programu jest wyrównywanie szans oraz zwiększenie dostępu osób niepełnosprawnych do rehabilitacji zawodowej i społecznej ze szczególnym uwzględnieniem osób zamieszkujących regiony słabiej rozwinięte gospodarczo i społecznie.</w:t>
      </w:r>
    </w:p>
    <w:p w14:paraId="188A384B" w14:textId="77777777" w:rsidR="00481062" w:rsidRPr="00C47A7A" w:rsidRDefault="00481062" w:rsidP="00C47A7A">
      <w:pPr>
        <w:spacing w:after="0" w:line="276" w:lineRule="auto"/>
        <w:ind w:left="357"/>
        <w:rPr>
          <w:rFonts w:ascii="Arial" w:eastAsiaTheme="minorEastAsia" w:hAnsi="Arial" w:cs="Arial"/>
          <w:sz w:val="28"/>
          <w:szCs w:val="28"/>
        </w:rPr>
      </w:pPr>
      <w:r w:rsidRPr="00C47A7A">
        <w:rPr>
          <w:rFonts w:ascii="Arial" w:eastAsiaTheme="minorEastAsia" w:hAnsi="Arial" w:cs="Arial"/>
          <w:sz w:val="28"/>
          <w:szCs w:val="28"/>
        </w:rPr>
        <w:t>W ramach „Programu wyrównywania różnic między regionami III” w 2023 roku Gmina Miasto Włocławek przystąpiła do realizacji programu:</w:t>
      </w:r>
    </w:p>
    <w:p w14:paraId="099E5ED4" w14:textId="77777777" w:rsidR="00481062" w:rsidRPr="00C47A7A" w:rsidRDefault="00481062" w:rsidP="00A20945">
      <w:pPr>
        <w:numPr>
          <w:ilvl w:val="0"/>
          <w:numId w:val="54"/>
        </w:numPr>
        <w:spacing w:after="0" w:line="276" w:lineRule="auto"/>
        <w:contextualSpacing/>
        <w:rPr>
          <w:rFonts w:ascii="Arial" w:eastAsiaTheme="minorEastAsia" w:hAnsi="Arial" w:cs="Arial"/>
          <w:bCs/>
          <w:sz w:val="28"/>
          <w:szCs w:val="28"/>
        </w:rPr>
      </w:pPr>
      <w:r w:rsidRPr="00C47A7A">
        <w:rPr>
          <w:rFonts w:ascii="Arial" w:eastAsiaTheme="minorEastAsia" w:hAnsi="Arial" w:cs="Arial"/>
          <w:bCs/>
          <w:sz w:val="28"/>
          <w:szCs w:val="28"/>
        </w:rPr>
        <w:t>w obszarze D – likwidacja barier architektonicznych:</w:t>
      </w:r>
    </w:p>
    <w:p w14:paraId="1BA8ACBB" w14:textId="789B7F29" w:rsidR="00481062" w:rsidRPr="00C47A7A" w:rsidRDefault="00481062" w:rsidP="00C47A7A">
      <w:pPr>
        <w:spacing w:after="0" w:line="276" w:lineRule="auto"/>
        <w:ind w:left="708"/>
        <w:rPr>
          <w:rFonts w:ascii="Arial" w:eastAsiaTheme="minorEastAsia" w:hAnsi="Arial" w:cs="Arial"/>
          <w:sz w:val="28"/>
          <w:szCs w:val="28"/>
        </w:rPr>
      </w:pPr>
      <w:r w:rsidRPr="00C47A7A">
        <w:rPr>
          <w:rFonts w:ascii="Arial" w:eastAsiaTheme="minorEastAsia" w:hAnsi="Arial" w:cs="Arial"/>
          <w:sz w:val="28"/>
          <w:szCs w:val="28"/>
        </w:rPr>
        <w:t>Zakup 9-osobowego mikrobusu specjalnie przystosowanego do przewozu osób</w:t>
      </w:r>
      <w:r w:rsidR="00411585" w:rsidRPr="00C47A7A">
        <w:rPr>
          <w:rFonts w:ascii="Arial" w:eastAsiaTheme="minorEastAsia" w:hAnsi="Arial" w:cs="Arial"/>
          <w:sz w:val="28"/>
          <w:szCs w:val="28"/>
        </w:rPr>
        <w:t xml:space="preserve"> </w:t>
      </w:r>
      <w:r w:rsidRPr="00C47A7A">
        <w:rPr>
          <w:rFonts w:ascii="Arial" w:eastAsiaTheme="minorEastAsia" w:hAnsi="Arial" w:cs="Arial"/>
          <w:sz w:val="28"/>
          <w:szCs w:val="28"/>
        </w:rPr>
        <w:t xml:space="preserve">niepełnosprawnych, w tym na wózkach inwalidzkich dla DPS ul. Nowomiejska. Zakupiono auto </w:t>
      </w:r>
      <w:r w:rsidR="00F22B2E" w:rsidRPr="00C47A7A">
        <w:rPr>
          <w:rFonts w:ascii="Arial" w:eastAsiaTheme="minorEastAsia" w:hAnsi="Arial" w:cs="Arial"/>
          <w:sz w:val="28"/>
          <w:szCs w:val="28"/>
        </w:rPr>
        <w:br/>
      </w:r>
      <w:r w:rsidRPr="00C47A7A">
        <w:rPr>
          <w:rFonts w:ascii="Arial" w:eastAsiaTheme="minorEastAsia" w:hAnsi="Arial" w:cs="Arial"/>
          <w:sz w:val="28"/>
          <w:szCs w:val="28"/>
        </w:rPr>
        <w:t>o wartości 225 000 zł, z czego 120 000 zł stanowiły środki PFRON.</w:t>
      </w:r>
    </w:p>
    <w:p w14:paraId="30F740E0" w14:textId="77777777" w:rsidR="00481062" w:rsidRPr="00C47A7A" w:rsidRDefault="00481062" w:rsidP="00A20945">
      <w:pPr>
        <w:numPr>
          <w:ilvl w:val="0"/>
          <w:numId w:val="54"/>
        </w:numPr>
        <w:spacing w:after="0" w:line="276" w:lineRule="auto"/>
        <w:contextualSpacing/>
        <w:rPr>
          <w:rFonts w:ascii="Arial" w:eastAsiaTheme="minorEastAsia" w:hAnsi="Arial" w:cs="Arial"/>
          <w:sz w:val="28"/>
          <w:szCs w:val="28"/>
        </w:rPr>
      </w:pPr>
      <w:r w:rsidRPr="00C47A7A">
        <w:rPr>
          <w:rFonts w:ascii="Arial" w:eastAsiaTheme="minorEastAsia" w:hAnsi="Arial" w:cs="Arial"/>
          <w:bCs/>
          <w:sz w:val="28"/>
          <w:szCs w:val="28"/>
        </w:rPr>
        <w:t>w obszarze G - aktywizacja</w:t>
      </w:r>
      <w:r w:rsidRPr="00C47A7A">
        <w:rPr>
          <w:rFonts w:ascii="Arial" w:eastAsiaTheme="minorEastAsia" w:hAnsi="Arial" w:cs="Arial"/>
          <w:sz w:val="28"/>
          <w:szCs w:val="28"/>
        </w:rPr>
        <w:t xml:space="preserve"> zawodowa</w:t>
      </w:r>
    </w:p>
    <w:p w14:paraId="18809B08" w14:textId="77777777" w:rsidR="00481062" w:rsidRPr="00C47A7A" w:rsidRDefault="00481062" w:rsidP="00C47A7A">
      <w:pPr>
        <w:spacing w:after="0" w:line="276" w:lineRule="auto"/>
        <w:ind w:left="708"/>
        <w:contextualSpacing/>
        <w:rPr>
          <w:rFonts w:ascii="Arial" w:eastAsiaTheme="minorEastAsia" w:hAnsi="Arial" w:cs="Arial"/>
          <w:sz w:val="28"/>
          <w:szCs w:val="28"/>
        </w:rPr>
      </w:pPr>
      <w:r w:rsidRPr="00C47A7A">
        <w:rPr>
          <w:rFonts w:ascii="Arial" w:eastAsiaTheme="minorEastAsia" w:hAnsi="Arial" w:cs="Arial"/>
          <w:sz w:val="28"/>
          <w:szCs w:val="28"/>
        </w:rPr>
        <w:t xml:space="preserve">Na realizację zadania PFRON przyznał kwotę 180 000 zł. </w:t>
      </w:r>
      <w:r w:rsidRPr="00C47A7A">
        <w:rPr>
          <w:rFonts w:ascii="Arial" w:hAnsi="Arial" w:cs="Arial"/>
          <w:bCs/>
          <w:sz w:val="28"/>
          <w:szCs w:val="28"/>
        </w:rPr>
        <w:t>Wydatkowano 100 000 zł na refundację kosztów utworzenia 1 stanowiska pracy dla 1 osoby niepełnosprawnej.</w:t>
      </w:r>
    </w:p>
    <w:p w14:paraId="18189385" w14:textId="63AF3225" w:rsidR="00F527C9" w:rsidRPr="00C47A7A" w:rsidRDefault="00F527C9" w:rsidP="00C47A7A">
      <w:pPr>
        <w:spacing w:after="0" w:line="276" w:lineRule="auto"/>
        <w:rPr>
          <w:rFonts w:ascii="Arial" w:eastAsia="Calibri" w:hAnsi="Arial" w:cs="Arial"/>
          <w:color w:val="000000"/>
          <w:sz w:val="28"/>
          <w:szCs w:val="28"/>
        </w:rPr>
      </w:pPr>
    </w:p>
    <w:p w14:paraId="49C42EFD" w14:textId="77777777" w:rsidR="00E4085D" w:rsidRPr="00C47A7A" w:rsidRDefault="00E4085D" w:rsidP="00A20945">
      <w:pPr>
        <w:numPr>
          <w:ilvl w:val="0"/>
          <w:numId w:val="3"/>
        </w:numPr>
        <w:spacing w:after="0" w:line="276" w:lineRule="auto"/>
        <w:ind w:left="357" w:hanging="357"/>
        <w:rPr>
          <w:rFonts w:ascii="Arial" w:eastAsia="Calibri" w:hAnsi="Arial" w:cs="Arial"/>
          <w:sz w:val="28"/>
          <w:szCs w:val="28"/>
        </w:rPr>
      </w:pPr>
      <w:r w:rsidRPr="00C47A7A">
        <w:rPr>
          <w:rFonts w:ascii="Arial" w:eastAsia="Calibri" w:hAnsi="Arial" w:cs="Arial"/>
          <w:b/>
          <w:sz w:val="28"/>
          <w:szCs w:val="28"/>
        </w:rPr>
        <w:t>Pilotażowy Program Aktywny Samorząd</w:t>
      </w:r>
      <w:r w:rsidRPr="00C47A7A">
        <w:rPr>
          <w:rFonts w:ascii="Arial" w:eastAsia="Calibri" w:hAnsi="Arial" w:cs="Arial"/>
          <w:sz w:val="28"/>
          <w:szCs w:val="28"/>
        </w:rPr>
        <w:t xml:space="preserve"> </w:t>
      </w:r>
    </w:p>
    <w:p w14:paraId="064B86F1" w14:textId="5076E3C5" w:rsidR="00E4085D" w:rsidRPr="00C47A7A" w:rsidRDefault="00E4085D" w:rsidP="00C47A7A">
      <w:pPr>
        <w:spacing w:after="0" w:line="276" w:lineRule="auto"/>
        <w:ind w:left="357"/>
        <w:rPr>
          <w:rFonts w:ascii="Arial" w:eastAsia="Calibri" w:hAnsi="Arial" w:cs="Arial"/>
          <w:sz w:val="28"/>
          <w:szCs w:val="28"/>
        </w:rPr>
      </w:pPr>
      <w:r w:rsidRPr="00C47A7A">
        <w:rPr>
          <w:rFonts w:ascii="Arial" w:eastAsia="Calibri" w:hAnsi="Arial" w:cs="Arial"/>
          <w:sz w:val="28"/>
          <w:szCs w:val="28"/>
        </w:rPr>
        <w:t xml:space="preserve">Przyjęty Uchwałą Rady Miasta Włocławek </w:t>
      </w:r>
      <w:r w:rsidR="00A77937" w:rsidRPr="00C47A7A">
        <w:rPr>
          <w:rFonts w:ascii="Arial" w:eastAsia="Calibri" w:hAnsi="Arial" w:cs="Arial"/>
          <w:sz w:val="28"/>
          <w:szCs w:val="28"/>
        </w:rPr>
        <w:t>N</w:t>
      </w:r>
      <w:r w:rsidRPr="00C47A7A">
        <w:rPr>
          <w:rFonts w:ascii="Arial" w:eastAsia="Calibri" w:hAnsi="Arial" w:cs="Arial"/>
          <w:sz w:val="28"/>
          <w:szCs w:val="28"/>
        </w:rPr>
        <w:t>r XLV/86/2018 z dnia 27 czerwca 2018 r.</w:t>
      </w:r>
    </w:p>
    <w:p w14:paraId="1A8475AA" w14:textId="3A6EADCF" w:rsidR="00E4085D" w:rsidRPr="00C47A7A" w:rsidRDefault="00E4085D" w:rsidP="00C47A7A">
      <w:pPr>
        <w:tabs>
          <w:tab w:val="left" w:pos="709"/>
        </w:tabs>
        <w:spacing w:after="0" w:line="276" w:lineRule="auto"/>
        <w:ind w:left="359"/>
        <w:rPr>
          <w:rFonts w:ascii="Arial" w:eastAsia="Calibri" w:hAnsi="Arial" w:cs="Arial"/>
          <w:sz w:val="28"/>
          <w:szCs w:val="28"/>
        </w:rPr>
      </w:pPr>
      <w:r w:rsidRPr="00C47A7A">
        <w:rPr>
          <w:rFonts w:ascii="Arial" w:eastAsia="Calibri" w:hAnsi="Arial" w:cs="Arial"/>
          <w:sz w:val="28"/>
          <w:szCs w:val="28"/>
        </w:rPr>
        <w:t>Celem głównym Programu jest wyeliminowanie lub zmniejszenie barier ograniczających uczestnictwo osób niepełnosprawnych w wieku do lat 18 oraz w wieku aktywności zawodowej lub zatrudnionych w życiu społecznym, zawodowym i w dostępie do edukacji.</w:t>
      </w:r>
    </w:p>
    <w:p w14:paraId="66A2B161" w14:textId="77777777" w:rsidR="00E4085D" w:rsidRPr="00C47A7A" w:rsidRDefault="00E4085D" w:rsidP="00C47A7A">
      <w:pPr>
        <w:spacing w:after="0" w:line="276" w:lineRule="auto"/>
        <w:ind w:left="359"/>
        <w:rPr>
          <w:rFonts w:ascii="Arial" w:eastAsiaTheme="minorEastAsia" w:hAnsi="Arial" w:cs="Arial"/>
          <w:sz w:val="28"/>
          <w:szCs w:val="28"/>
        </w:rPr>
      </w:pPr>
      <w:r w:rsidRPr="00C47A7A">
        <w:rPr>
          <w:rFonts w:ascii="Arial" w:eastAsiaTheme="minorEastAsia" w:hAnsi="Arial" w:cs="Arial"/>
          <w:sz w:val="28"/>
          <w:szCs w:val="28"/>
        </w:rPr>
        <w:t>W 2023 r. realizowano działania w ramach:</w:t>
      </w:r>
    </w:p>
    <w:p w14:paraId="0A7BC00A" w14:textId="401E531F" w:rsidR="00E4085D" w:rsidRPr="00937FC0" w:rsidRDefault="00E4085D" w:rsidP="00A20945">
      <w:pPr>
        <w:numPr>
          <w:ilvl w:val="0"/>
          <w:numId w:val="54"/>
        </w:numPr>
        <w:spacing w:after="0" w:line="276" w:lineRule="auto"/>
        <w:contextualSpacing/>
        <w:rPr>
          <w:rFonts w:ascii="Arial" w:eastAsiaTheme="minorEastAsia" w:hAnsi="Arial" w:cs="Arial"/>
          <w:sz w:val="28"/>
          <w:szCs w:val="28"/>
        </w:rPr>
      </w:pPr>
      <w:r w:rsidRPr="00C47A7A">
        <w:rPr>
          <w:rFonts w:ascii="Arial" w:eastAsiaTheme="minorEastAsia" w:hAnsi="Arial" w:cs="Arial"/>
          <w:sz w:val="28"/>
          <w:szCs w:val="28"/>
        </w:rPr>
        <w:t xml:space="preserve">Modułu I  - likwidacja barier utrudniających aktywizację społeczną i </w:t>
      </w:r>
      <w:r w:rsidRPr="00937FC0">
        <w:rPr>
          <w:rFonts w:ascii="Arial" w:eastAsiaTheme="minorEastAsia" w:hAnsi="Arial" w:cs="Arial"/>
          <w:sz w:val="28"/>
          <w:szCs w:val="28"/>
        </w:rPr>
        <w:t>zawodową:</w:t>
      </w:r>
    </w:p>
    <w:p w14:paraId="48830564" w14:textId="2452E4DA" w:rsidR="00E4085D" w:rsidRPr="00937FC0" w:rsidRDefault="00E4085D" w:rsidP="00A20945">
      <w:pPr>
        <w:numPr>
          <w:ilvl w:val="0"/>
          <w:numId w:val="55"/>
        </w:numPr>
        <w:spacing w:after="0" w:line="276" w:lineRule="auto"/>
        <w:contextualSpacing/>
        <w:rPr>
          <w:rFonts w:ascii="Arial" w:eastAsiaTheme="minorEastAsia" w:hAnsi="Arial" w:cs="Arial"/>
          <w:sz w:val="28"/>
          <w:szCs w:val="28"/>
        </w:rPr>
      </w:pPr>
      <w:r w:rsidRPr="00937FC0">
        <w:rPr>
          <w:rFonts w:ascii="Arial" w:hAnsi="Arial" w:cs="Arial"/>
          <w:sz w:val="28"/>
          <w:szCs w:val="28"/>
        </w:rPr>
        <w:t>złożono 59 wniosków, zawarto 43 umowy, wypłacono dofinansowanie dla 40</w:t>
      </w:r>
      <w:r w:rsidR="004F08D3" w:rsidRPr="00937FC0">
        <w:rPr>
          <w:rFonts w:ascii="Arial" w:hAnsi="Arial" w:cs="Arial"/>
          <w:sz w:val="28"/>
          <w:szCs w:val="28"/>
        </w:rPr>
        <w:t xml:space="preserve"> </w:t>
      </w:r>
      <w:r w:rsidRPr="00937FC0">
        <w:rPr>
          <w:rFonts w:ascii="Arial" w:hAnsi="Arial" w:cs="Arial"/>
          <w:sz w:val="28"/>
          <w:szCs w:val="28"/>
        </w:rPr>
        <w:t>wnioskodawców w wysokości 257 152,48 zł</w:t>
      </w:r>
    </w:p>
    <w:p w14:paraId="6572AB49" w14:textId="3F14C6BE" w:rsidR="00E4085D" w:rsidRPr="00937FC0" w:rsidRDefault="00E4085D" w:rsidP="00A20945">
      <w:pPr>
        <w:numPr>
          <w:ilvl w:val="0"/>
          <w:numId w:val="54"/>
        </w:numPr>
        <w:spacing w:after="0" w:line="276" w:lineRule="auto"/>
        <w:contextualSpacing/>
        <w:rPr>
          <w:rFonts w:ascii="Arial" w:eastAsiaTheme="minorEastAsia" w:hAnsi="Arial" w:cs="Arial"/>
          <w:sz w:val="28"/>
          <w:szCs w:val="28"/>
        </w:rPr>
      </w:pPr>
      <w:r w:rsidRPr="00937FC0">
        <w:rPr>
          <w:rFonts w:ascii="Arial" w:eastAsiaTheme="minorEastAsia" w:hAnsi="Arial" w:cs="Arial"/>
          <w:sz w:val="28"/>
          <w:szCs w:val="28"/>
        </w:rPr>
        <w:t xml:space="preserve">Modułu II – pomoc w uzyskaniu wykształcenia na poziomie wyższym </w:t>
      </w:r>
    </w:p>
    <w:p w14:paraId="7B22072D" w14:textId="2C885271" w:rsidR="00E4085D" w:rsidRPr="00937FC0" w:rsidRDefault="00E4085D" w:rsidP="00A20945">
      <w:pPr>
        <w:numPr>
          <w:ilvl w:val="0"/>
          <w:numId w:val="55"/>
        </w:numPr>
        <w:spacing w:after="0" w:line="276" w:lineRule="auto"/>
        <w:contextualSpacing/>
        <w:rPr>
          <w:rFonts w:ascii="Arial" w:eastAsiaTheme="minorEastAsia" w:hAnsi="Arial" w:cs="Arial"/>
          <w:sz w:val="28"/>
          <w:szCs w:val="28"/>
        </w:rPr>
      </w:pPr>
      <w:r w:rsidRPr="00937FC0">
        <w:rPr>
          <w:rFonts w:ascii="Arial" w:hAnsi="Arial" w:cs="Arial"/>
          <w:sz w:val="28"/>
          <w:szCs w:val="28"/>
        </w:rPr>
        <w:t xml:space="preserve">złożono 49 wniosków, zawarto 46 umów i wypłacono dofinansowanie dla 25 wnioskodawców w łącznej kwocie 71 429,75 zł. </w:t>
      </w:r>
    </w:p>
    <w:p w14:paraId="637A4C9F" w14:textId="3414E5C2" w:rsidR="00E4085D" w:rsidRPr="00937FC0" w:rsidRDefault="00E4085D" w:rsidP="00937FC0">
      <w:pPr>
        <w:shd w:val="clear" w:color="auto" w:fill="FFFFFF" w:themeFill="background1"/>
        <w:spacing w:after="0" w:line="276" w:lineRule="auto"/>
        <w:ind w:left="357"/>
        <w:rPr>
          <w:rFonts w:ascii="Arial" w:hAnsi="Arial" w:cs="Arial"/>
          <w:sz w:val="28"/>
          <w:szCs w:val="28"/>
        </w:rPr>
      </w:pPr>
      <w:r w:rsidRPr="00937FC0">
        <w:rPr>
          <w:rFonts w:ascii="Arial" w:hAnsi="Arial" w:cs="Arial"/>
          <w:sz w:val="28"/>
          <w:szCs w:val="28"/>
        </w:rPr>
        <w:t>Na zadania w edycji 2022/2023 Państwowy Fundusz Rehabilitacji Osób Niepełnosprawnych przekazał kwotę 398 000 zł.</w:t>
      </w:r>
    </w:p>
    <w:p w14:paraId="26CF41F7" w14:textId="57E55442" w:rsidR="00F527C9" w:rsidRPr="00411585" w:rsidRDefault="00F527C9" w:rsidP="008D4F08">
      <w:pPr>
        <w:spacing w:after="0" w:line="276" w:lineRule="auto"/>
        <w:ind w:left="360"/>
        <w:jc w:val="both"/>
        <w:rPr>
          <w:rFonts w:ascii="Arial Narrow" w:hAnsi="Arial Narrow"/>
          <w:sz w:val="24"/>
          <w:szCs w:val="24"/>
        </w:rPr>
      </w:pPr>
    </w:p>
    <w:p w14:paraId="48F412EC" w14:textId="77777777" w:rsidR="00E4085D" w:rsidRPr="007551CD" w:rsidRDefault="00E4085D" w:rsidP="00A20945">
      <w:pPr>
        <w:numPr>
          <w:ilvl w:val="0"/>
          <w:numId w:val="3"/>
        </w:numPr>
        <w:spacing w:after="0" w:line="276" w:lineRule="auto"/>
        <w:ind w:left="357" w:hanging="357"/>
        <w:rPr>
          <w:rFonts w:ascii="Arial" w:eastAsia="Calibri" w:hAnsi="Arial" w:cs="Arial"/>
          <w:color w:val="000000"/>
          <w:sz w:val="28"/>
          <w:szCs w:val="28"/>
        </w:rPr>
      </w:pPr>
      <w:r w:rsidRPr="007551CD">
        <w:rPr>
          <w:rFonts w:ascii="Arial" w:eastAsia="Calibri" w:hAnsi="Arial" w:cs="Arial"/>
          <w:b/>
          <w:color w:val="000000"/>
          <w:sz w:val="28"/>
          <w:szCs w:val="28"/>
        </w:rPr>
        <w:t xml:space="preserve">Program Rehabilitacja 25+ </w:t>
      </w:r>
    </w:p>
    <w:p w14:paraId="5686B655" w14:textId="50C0EF8C" w:rsidR="00E4085D" w:rsidRPr="007551CD" w:rsidRDefault="00E4085D" w:rsidP="007551CD">
      <w:pPr>
        <w:spacing w:after="0" w:line="276" w:lineRule="auto"/>
        <w:ind w:left="360"/>
        <w:rPr>
          <w:rFonts w:ascii="Arial" w:eastAsia="Calibri" w:hAnsi="Arial" w:cs="Arial"/>
          <w:sz w:val="28"/>
          <w:szCs w:val="28"/>
        </w:rPr>
      </w:pPr>
      <w:r w:rsidRPr="007551CD">
        <w:rPr>
          <w:rFonts w:ascii="Arial" w:eastAsia="Calibri" w:hAnsi="Arial" w:cs="Arial"/>
          <w:sz w:val="28"/>
          <w:szCs w:val="28"/>
        </w:rPr>
        <w:t xml:space="preserve">Program realizowany jest na podstawie umowy zawartej Państwowym Funduszem Rehabilitacji Osób Niepełnosprawnych. Beneficjentem programu był Zespół Szkół nr 3 im. Marii Grzegorzewskiej </w:t>
      </w:r>
      <w:r w:rsidR="00685731" w:rsidRPr="007551CD">
        <w:rPr>
          <w:rFonts w:ascii="Arial" w:eastAsia="Calibri" w:hAnsi="Arial" w:cs="Arial"/>
          <w:sz w:val="28"/>
          <w:szCs w:val="28"/>
        </w:rPr>
        <w:t xml:space="preserve"> </w:t>
      </w:r>
      <w:r w:rsidRPr="007551CD">
        <w:rPr>
          <w:rFonts w:ascii="Arial" w:eastAsia="Calibri" w:hAnsi="Arial" w:cs="Arial"/>
          <w:sz w:val="28"/>
          <w:szCs w:val="28"/>
        </w:rPr>
        <w:t>we Włocławku</w:t>
      </w:r>
      <w:r w:rsidR="00411585" w:rsidRPr="007551CD">
        <w:rPr>
          <w:rFonts w:ascii="Arial" w:eastAsia="Calibri" w:hAnsi="Arial" w:cs="Arial"/>
          <w:sz w:val="28"/>
          <w:szCs w:val="28"/>
        </w:rPr>
        <w:t xml:space="preserve">. </w:t>
      </w:r>
      <w:r w:rsidRPr="007551CD">
        <w:rPr>
          <w:rFonts w:ascii="Arial" w:eastAsiaTheme="minorEastAsia" w:hAnsi="Arial" w:cs="Arial"/>
          <w:sz w:val="28"/>
          <w:szCs w:val="28"/>
        </w:rPr>
        <w:t>Program skierowany jest do osób z niepełnosprawnością intelektualną, w tym</w:t>
      </w:r>
      <w:r w:rsidR="007551CD">
        <w:rPr>
          <w:rFonts w:ascii="Arial" w:eastAsiaTheme="minorEastAsia" w:hAnsi="Arial" w:cs="Arial"/>
          <w:sz w:val="28"/>
          <w:szCs w:val="28"/>
        </w:rPr>
        <w:t xml:space="preserve"> </w:t>
      </w:r>
      <w:r w:rsidRPr="007551CD">
        <w:rPr>
          <w:rFonts w:ascii="Arial" w:eastAsiaTheme="minorEastAsia" w:hAnsi="Arial" w:cs="Arial"/>
          <w:sz w:val="28"/>
          <w:szCs w:val="28"/>
        </w:rPr>
        <w:t xml:space="preserve">z niepełnosprawnościami sprzężonymi. Dzięki oddziaływaniom edukacyjnym i </w:t>
      </w:r>
      <w:proofErr w:type="spellStart"/>
      <w:r w:rsidRPr="007551CD">
        <w:rPr>
          <w:rFonts w:ascii="Arial" w:eastAsiaTheme="minorEastAsia" w:hAnsi="Arial" w:cs="Arial"/>
          <w:sz w:val="28"/>
          <w:szCs w:val="28"/>
        </w:rPr>
        <w:t>rewalidacyjno</w:t>
      </w:r>
      <w:proofErr w:type="spellEnd"/>
      <w:r w:rsidRPr="007551CD">
        <w:rPr>
          <w:rFonts w:ascii="Arial" w:eastAsiaTheme="minorEastAsia" w:hAnsi="Arial" w:cs="Arial"/>
          <w:sz w:val="28"/>
          <w:szCs w:val="28"/>
        </w:rPr>
        <w:t xml:space="preserve"> – wychowawczym beneficjenci programu przygotowywani są do uczestnictwa w życiu społecznym, a także do podjęcia aktywności zawodowej. </w:t>
      </w:r>
    </w:p>
    <w:p w14:paraId="090DC97A" w14:textId="14B2B869" w:rsidR="00E4085D" w:rsidRPr="007551CD" w:rsidRDefault="00E4085D" w:rsidP="007551CD">
      <w:pPr>
        <w:spacing w:after="0" w:line="276" w:lineRule="auto"/>
        <w:ind w:left="360"/>
        <w:rPr>
          <w:rFonts w:ascii="Arial" w:eastAsiaTheme="minorEastAsia" w:hAnsi="Arial" w:cs="Arial"/>
          <w:sz w:val="28"/>
          <w:szCs w:val="28"/>
        </w:rPr>
      </w:pPr>
      <w:r w:rsidRPr="007551CD">
        <w:rPr>
          <w:rFonts w:ascii="Arial" w:eastAsiaTheme="minorEastAsia" w:hAnsi="Arial" w:cs="Arial"/>
          <w:sz w:val="28"/>
          <w:szCs w:val="28"/>
        </w:rPr>
        <w:t>W roku szkolnym 2022/2023 w programie uczestniczyło 2</w:t>
      </w:r>
      <w:r w:rsidR="00DD64EF" w:rsidRPr="007551CD">
        <w:rPr>
          <w:rFonts w:ascii="Arial" w:eastAsiaTheme="minorEastAsia" w:hAnsi="Arial" w:cs="Arial"/>
          <w:sz w:val="28"/>
          <w:szCs w:val="28"/>
        </w:rPr>
        <w:t>1</w:t>
      </w:r>
      <w:r w:rsidRPr="007551CD">
        <w:rPr>
          <w:rFonts w:ascii="Arial" w:eastAsiaTheme="minorEastAsia" w:hAnsi="Arial" w:cs="Arial"/>
          <w:sz w:val="28"/>
          <w:szCs w:val="28"/>
        </w:rPr>
        <w:t xml:space="preserve"> osób. Wykorzystano środki PFRON</w:t>
      </w:r>
      <w:r w:rsidR="00685731" w:rsidRPr="007551CD">
        <w:rPr>
          <w:rFonts w:ascii="Arial" w:eastAsiaTheme="minorEastAsia" w:hAnsi="Arial" w:cs="Arial"/>
          <w:sz w:val="28"/>
          <w:szCs w:val="28"/>
        </w:rPr>
        <w:t xml:space="preserve"> </w:t>
      </w:r>
      <w:r w:rsidRPr="007551CD">
        <w:rPr>
          <w:rFonts w:ascii="Arial" w:eastAsiaTheme="minorEastAsia" w:hAnsi="Arial" w:cs="Arial"/>
          <w:sz w:val="28"/>
          <w:szCs w:val="28"/>
        </w:rPr>
        <w:t xml:space="preserve">w wysokości 571 720,54 zł. Na rok szkolny 2023/2024 do projektu zgłoszono 20 osób. Zgodnie </w:t>
      </w:r>
      <w:r w:rsidR="00891460" w:rsidRPr="007551CD">
        <w:rPr>
          <w:rFonts w:ascii="Arial" w:eastAsiaTheme="minorEastAsia" w:hAnsi="Arial" w:cs="Arial"/>
          <w:sz w:val="28"/>
          <w:szCs w:val="28"/>
        </w:rPr>
        <w:br/>
      </w:r>
      <w:r w:rsidRPr="007551CD">
        <w:rPr>
          <w:rFonts w:ascii="Arial" w:eastAsiaTheme="minorEastAsia" w:hAnsi="Arial" w:cs="Arial"/>
          <w:sz w:val="28"/>
          <w:szCs w:val="28"/>
        </w:rPr>
        <w:t>z umową zawartą pomiędzy Gminą Miasto Włocławek a PFRON, na realizację programu przyznano kwotę 756 000 zł.</w:t>
      </w:r>
    </w:p>
    <w:p w14:paraId="46924FAB" w14:textId="59184617" w:rsidR="00651DCC" w:rsidRPr="00411585" w:rsidRDefault="00651DCC" w:rsidP="008D4F08">
      <w:pPr>
        <w:spacing w:after="0" w:line="276" w:lineRule="auto"/>
        <w:ind w:left="426"/>
        <w:jc w:val="both"/>
        <w:rPr>
          <w:rFonts w:ascii="Arial Narrow" w:eastAsiaTheme="minorEastAsia" w:hAnsi="Arial Narrow" w:cs="Arial"/>
          <w:sz w:val="24"/>
          <w:szCs w:val="24"/>
        </w:rPr>
      </w:pPr>
    </w:p>
    <w:p w14:paraId="4F739CA7" w14:textId="77777777" w:rsidR="00E4085D" w:rsidRPr="007551CD" w:rsidRDefault="00E4085D" w:rsidP="00A20945">
      <w:pPr>
        <w:numPr>
          <w:ilvl w:val="0"/>
          <w:numId w:val="3"/>
        </w:numPr>
        <w:spacing w:after="0" w:line="276" w:lineRule="auto"/>
        <w:ind w:left="357" w:hanging="357"/>
        <w:contextualSpacing/>
        <w:rPr>
          <w:rFonts w:ascii="Arial" w:eastAsiaTheme="minorEastAsia" w:hAnsi="Arial" w:cs="Arial"/>
          <w:b/>
          <w:sz w:val="28"/>
          <w:szCs w:val="28"/>
        </w:rPr>
      </w:pPr>
      <w:r w:rsidRPr="007551CD">
        <w:rPr>
          <w:rFonts w:ascii="Arial" w:eastAsiaTheme="minorEastAsia" w:hAnsi="Arial" w:cs="Arial"/>
          <w:b/>
          <w:sz w:val="28"/>
          <w:szCs w:val="28"/>
        </w:rPr>
        <w:t>Program „Samodzielność – Aktywność – Mobilność” - Mieszkanie dla absolwenta</w:t>
      </w:r>
    </w:p>
    <w:p w14:paraId="214D84B7" w14:textId="53C1A2AD" w:rsidR="00E4085D" w:rsidRPr="007551CD" w:rsidRDefault="00E4085D" w:rsidP="007551CD">
      <w:pPr>
        <w:spacing w:after="0" w:line="276" w:lineRule="auto"/>
        <w:ind w:left="357"/>
        <w:contextualSpacing/>
        <w:rPr>
          <w:rFonts w:ascii="Arial" w:eastAsiaTheme="minorEastAsia" w:hAnsi="Arial" w:cs="Arial"/>
          <w:b/>
          <w:sz w:val="28"/>
          <w:szCs w:val="28"/>
        </w:rPr>
      </w:pPr>
      <w:r w:rsidRPr="007551CD">
        <w:rPr>
          <w:rFonts w:ascii="Arial" w:eastAsiaTheme="minorEastAsia" w:hAnsi="Arial" w:cs="Arial"/>
          <w:bCs/>
          <w:sz w:val="28"/>
          <w:szCs w:val="28"/>
        </w:rPr>
        <w:t xml:space="preserve">Zgoda na przystąpienie do programu została wyrażona </w:t>
      </w:r>
      <w:r w:rsidRPr="007551CD">
        <w:rPr>
          <w:rFonts w:ascii="Arial" w:eastAsiaTheme="minorEastAsia" w:hAnsi="Arial" w:cs="Arial"/>
          <w:sz w:val="28"/>
          <w:szCs w:val="28"/>
        </w:rPr>
        <w:t xml:space="preserve">Uchwałą </w:t>
      </w:r>
      <w:r w:rsidR="00A77937" w:rsidRPr="007551CD">
        <w:rPr>
          <w:rFonts w:ascii="Arial" w:eastAsiaTheme="minorEastAsia" w:hAnsi="Arial" w:cs="Arial"/>
          <w:sz w:val="28"/>
          <w:szCs w:val="28"/>
        </w:rPr>
        <w:t>N</w:t>
      </w:r>
      <w:r w:rsidRPr="007551CD">
        <w:rPr>
          <w:rFonts w:ascii="Arial" w:eastAsiaTheme="minorEastAsia" w:hAnsi="Arial" w:cs="Arial"/>
          <w:sz w:val="28"/>
          <w:szCs w:val="28"/>
        </w:rPr>
        <w:t xml:space="preserve">r LI/104/2022 Rady Miasta Włocławek z dnia 30 sierpnia 2022 roku. </w:t>
      </w:r>
    </w:p>
    <w:p w14:paraId="35E93659" w14:textId="0E5C7147" w:rsidR="00E4085D" w:rsidRPr="007551CD" w:rsidRDefault="00E4085D" w:rsidP="007551CD">
      <w:pPr>
        <w:spacing w:after="0" w:line="276" w:lineRule="auto"/>
        <w:ind w:left="357"/>
        <w:rPr>
          <w:rFonts w:ascii="Arial" w:eastAsiaTheme="minorEastAsia" w:hAnsi="Arial" w:cs="Arial"/>
          <w:sz w:val="28"/>
          <w:szCs w:val="28"/>
          <w:lang w:eastAsia="pl-PL"/>
        </w:rPr>
      </w:pPr>
      <w:r w:rsidRPr="007551CD">
        <w:rPr>
          <w:rFonts w:ascii="Arial" w:eastAsiaTheme="minorEastAsia" w:hAnsi="Arial" w:cs="Arial"/>
          <w:sz w:val="28"/>
          <w:szCs w:val="28"/>
          <w:lang w:eastAsia="pl-PL"/>
        </w:rPr>
        <w:t xml:space="preserve">Celem Programu jest wzrost niezależności osób niepełnosprawnych oraz ułatwienie im aktywności zawodowej i społecznej poprzez zapewnienie samodzielnego mieszkania spełniającego indywidualne kryterium dostępności. Program skierowany jest do osób niepełnosprawnych posiadających orzeczenie o znacznym stopniu niepełnosprawności, a w przypadku osób </w:t>
      </w:r>
      <w:r w:rsidR="00411585" w:rsidRPr="007551CD">
        <w:rPr>
          <w:rFonts w:ascii="Arial" w:eastAsiaTheme="minorEastAsia" w:hAnsi="Arial" w:cs="Arial"/>
          <w:sz w:val="28"/>
          <w:szCs w:val="28"/>
          <w:lang w:eastAsia="pl-PL"/>
        </w:rPr>
        <w:br/>
      </w:r>
      <w:r w:rsidRPr="007551CD">
        <w:rPr>
          <w:rFonts w:ascii="Arial" w:eastAsiaTheme="minorEastAsia" w:hAnsi="Arial" w:cs="Arial"/>
          <w:sz w:val="28"/>
          <w:szCs w:val="28"/>
          <w:lang w:eastAsia="pl-PL"/>
        </w:rPr>
        <w:t>z niepełnosprawnością narządu słuchu, także w stopniu umiarkowanym lub posiadających orzeczenie równoważne, posiadających status absolwenta szkoły podstawowej, ponadpodstawowej lub szkoły wyższej, uzyskany w okresie 36 miesięcy poprzedzających datę złożenia wniosku, które nie mają możliwości zamieszkania w miejscowości realizowania aktywności zawodowej.  Osoby te mogą otrzymać przez 36 miesięcy dofinansowanie na pokrycie kosztów wynajmu lokalu mieszkalnego znajdującego się w miejscowości realizowania aktywności zawodowej. Program przewidziany jest na lata 2022 – 2026 i finansowany ze środków Państwowego Funduszu Rehabilitacji Osób Niepełnosprawnych. W 2023 r. nie wpłynął żaden wniosek.</w:t>
      </w:r>
    </w:p>
    <w:p w14:paraId="2C09C0A2" w14:textId="77777777" w:rsidR="00E4085D" w:rsidRPr="00411585" w:rsidRDefault="00E4085D" w:rsidP="008D4F08">
      <w:pPr>
        <w:spacing w:after="0" w:line="276" w:lineRule="auto"/>
        <w:ind w:left="357"/>
        <w:jc w:val="both"/>
        <w:rPr>
          <w:rFonts w:ascii="Arial Narrow" w:eastAsiaTheme="minorEastAsia" w:hAnsi="Arial Narrow" w:cs="Arial"/>
          <w:sz w:val="24"/>
          <w:szCs w:val="24"/>
          <w:lang w:eastAsia="pl-PL"/>
        </w:rPr>
      </w:pPr>
    </w:p>
    <w:p w14:paraId="3B6EF90F" w14:textId="77777777" w:rsidR="00E4085D" w:rsidRPr="005F6F15" w:rsidRDefault="00E4085D" w:rsidP="00A20945">
      <w:pPr>
        <w:numPr>
          <w:ilvl w:val="0"/>
          <w:numId w:val="3"/>
        </w:numPr>
        <w:spacing w:after="0" w:line="276" w:lineRule="auto"/>
        <w:ind w:left="357" w:hanging="357"/>
        <w:contextualSpacing/>
        <w:rPr>
          <w:rFonts w:ascii="Arial" w:eastAsiaTheme="minorEastAsia" w:hAnsi="Arial" w:cs="Arial"/>
          <w:b/>
          <w:sz w:val="28"/>
          <w:szCs w:val="28"/>
        </w:rPr>
      </w:pPr>
      <w:r w:rsidRPr="005F6F15">
        <w:rPr>
          <w:rFonts w:ascii="Arial" w:eastAsiaTheme="minorEastAsia" w:hAnsi="Arial" w:cs="Arial"/>
          <w:b/>
          <w:sz w:val="28"/>
          <w:szCs w:val="28"/>
        </w:rPr>
        <w:t xml:space="preserve">Program „Samodzielność – Aktywność – Mobilność” – Dostępne mieszkanie </w:t>
      </w:r>
    </w:p>
    <w:p w14:paraId="2B5583BA" w14:textId="3CCABB45" w:rsidR="00E4085D" w:rsidRPr="005F6F15" w:rsidRDefault="00E4085D" w:rsidP="005F6F15">
      <w:pPr>
        <w:spacing w:after="0" w:line="276" w:lineRule="auto"/>
        <w:ind w:left="357"/>
        <w:contextualSpacing/>
        <w:rPr>
          <w:rFonts w:ascii="Arial" w:eastAsiaTheme="minorEastAsia" w:hAnsi="Arial" w:cs="Arial"/>
          <w:sz w:val="28"/>
          <w:szCs w:val="28"/>
        </w:rPr>
      </w:pPr>
      <w:r w:rsidRPr="005F6F15">
        <w:rPr>
          <w:rFonts w:ascii="Arial" w:eastAsiaTheme="minorEastAsia" w:hAnsi="Arial" w:cs="Arial"/>
          <w:bCs/>
          <w:sz w:val="28"/>
          <w:szCs w:val="28"/>
        </w:rPr>
        <w:t xml:space="preserve">Zgoda na przystąpienie do programu została wyrażona </w:t>
      </w:r>
      <w:r w:rsidRPr="005F6F15">
        <w:rPr>
          <w:rFonts w:ascii="Arial" w:eastAsiaTheme="minorEastAsia" w:hAnsi="Arial" w:cs="Arial"/>
          <w:sz w:val="28"/>
          <w:szCs w:val="28"/>
        </w:rPr>
        <w:t xml:space="preserve">Uchwałą </w:t>
      </w:r>
      <w:r w:rsidR="00A77937" w:rsidRPr="005F6F15">
        <w:rPr>
          <w:rFonts w:ascii="Arial" w:eastAsiaTheme="minorEastAsia" w:hAnsi="Arial" w:cs="Arial"/>
          <w:sz w:val="28"/>
          <w:szCs w:val="28"/>
        </w:rPr>
        <w:t>N</w:t>
      </w:r>
      <w:r w:rsidRPr="005F6F15">
        <w:rPr>
          <w:rFonts w:ascii="Arial" w:eastAsiaTheme="minorEastAsia" w:hAnsi="Arial" w:cs="Arial"/>
          <w:sz w:val="28"/>
          <w:szCs w:val="28"/>
        </w:rPr>
        <w:t xml:space="preserve">r LI/105/2022 z dnia 30 sierpnia 2022 roku. Celem Programu jest wzrost niezależności osób niepełnosprawnych oraz ułatwienie im aktywności zawodowej i społecznej poprzez zapewnienie mieszkania wolnego od barier architektonicznych, jako podstawy samodzielnego realizowania planów zawodowych i społecznych. Program skierowany jest do osób niepełnosprawnych w stopniu znacznym lub posiadających orzeczenie równoważne, z tytułu niepełnosprawności narządu ruchu, poruszających się na wózku inwalidzkim, które w momencie składania wniosku nie ukończyły 65 roku życia i posiadają tytuł prawny do lokalu mieszkalnego, w którym znajdują się bariery architektoniczne, uniemożliwiające samodzielne wyjście na zewnątrz. Uczestnicy programu mogą otrzymać dofinansowanie do zakupu mieszkania pozbawionego barier architektonicznych, w wysokości stanowiącej różnicę pomiędzy ceną nabywanego i sprzedawanego mieszkania. Program przewidziany jest na lata 2022 – 2025 i finansowany ze środków Państwowego Funduszu Rehabilitacji Osób Niepełnosprawnych. W 2023 r. nie wpłynął żaden wniosek. </w:t>
      </w:r>
    </w:p>
    <w:p w14:paraId="09C23AA7" w14:textId="67B49FC3" w:rsidR="00651DCC" w:rsidRPr="003273B6" w:rsidRDefault="00651DCC" w:rsidP="003273B6">
      <w:pPr>
        <w:spacing w:after="0" w:line="276" w:lineRule="auto"/>
        <w:ind w:left="426"/>
        <w:rPr>
          <w:rFonts w:ascii="Arial" w:eastAsiaTheme="minorEastAsia" w:hAnsi="Arial" w:cs="Arial"/>
          <w:sz w:val="28"/>
          <w:szCs w:val="28"/>
        </w:rPr>
      </w:pPr>
    </w:p>
    <w:p w14:paraId="41F30734" w14:textId="38E87B99" w:rsidR="00E4085D" w:rsidRPr="003273B6" w:rsidRDefault="00E4085D" w:rsidP="00A20945">
      <w:pPr>
        <w:numPr>
          <w:ilvl w:val="0"/>
          <w:numId w:val="3"/>
        </w:numPr>
        <w:spacing w:after="0" w:line="276" w:lineRule="auto"/>
        <w:ind w:left="357" w:hanging="357"/>
        <w:contextualSpacing/>
        <w:rPr>
          <w:rFonts w:ascii="Arial" w:eastAsia="Calibri" w:hAnsi="Arial" w:cs="Arial"/>
          <w:color w:val="000000"/>
          <w:sz w:val="28"/>
          <w:szCs w:val="28"/>
        </w:rPr>
      </w:pPr>
      <w:r w:rsidRPr="003273B6">
        <w:rPr>
          <w:rFonts w:ascii="Arial" w:eastAsia="Calibri" w:hAnsi="Arial" w:cs="Arial"/>
          <w:b/>
          <w:bCs/>
          <w:color w:val="000000"/>
          <w:sz w:val="28"/>
          <w:szCs w:val="28"/>
        </w:rPr>
        <w:t xml:space="preserve">„Asystent Osobisty Osoby Niepełnosprawnej”. </w:t>
      </w:r>
      <w:r w:rsidRPr="003273B6">
        <w:rPr>
          <w:rFonts w:ascii="Arial" w:eastAsia="Calibri" w:hAnsi="Arial" w:cs="Arial"/>
          <w:color w:val="000000"/>
          <w:sz w:val="28"/>
          <w:szCs w:val="28"/>
        </w:rPr>
        <w:t>Program</w:t>
      </w:r>
      <w:r w:rsidRPr="003273B6">
        <w:rPr>
          <w:rFonts w:ascii="Arial" w:eastAsia="Calibri" w:hAnsi="Arial" w:cs="Arial"/>
          <w:b/>
          <w:bCs/>
          <w:color w:val="000000"/>
          <w:sz w:val="28"/>
          <w:szCs w:val="28"/>
        </w:rPr>
        <w:t xml:space="preserve"> </w:t>
      </w:r>
      <w:r w:rsidRPr="003273B6">
        <w:rPr>
          <w:rFonts w:ascii="Arial" w:eastAsia="Calibri" w:hAnsi="Arial" w:cs="Arial"/>
          <w:color w:val="000000"/>
          <w:sz w:val="28"/>
          <w:szCs w:val="28"/>
        </w:rPr>
        <w:t>Ministerstwa Rodziny i Polityki Społecznej</w:t>
      </w:r>
    </w:p>
    <w:p w14:paraId="23681DAD" w14:textId="436A7453" w:rsidR="00E4085D" w:rsidRPr="003273B6" w:rsidRDefault="00E4085D" w:rsidP="003273B6">
      <w:pPr>
        <w:spacing w:after="0" w:line="276" w:lineRule="auto"/>
        <w:ind w:left="357"/>
        <w:rPr>
          <w:rFonts w:ascii="Arial" w:eastAsia="Calibri" w:hAnsi="Arial" w:cs="Arial"/>
          <w:sz w:val="28"/>
          <w:szCs w:val="28"/>
        </w:rPr>
      </w:pPr>
      <w:r w:rsidRPr="003273B6">
        <w:rPr>
          <w:rFonts w:ascii="Arial" w:eastAsia="Calibri" w:hAnsi="Arial" w:cs="Arial"/>
          <w:sz w:val="28"/>
          <w:szCs w:val="28"/>
        </w:rPr>
        <w:t xml:space="preserve">Program skierowany jest do osób z niepełnosprawnościami, w tym dzieci do 16 roku życia z orzeczeniem o niepełnosprawności ze wskazaniami: konieczności stałej lub długotrwałej opieki </w:t>
      </w:r>
      <w:r w:rsidR="00685731" w:rsidRPr="003273B6">
        <w:rPr>
          <w:rFonts w:ascii="Arial" w:eastAsia="Calibri" w:hAnsi="Arial" w:cs="Arial"/>
          <w:sz w:val="28"/>
          <w:szCs w:val="28"/>
        </w:rPr>
        <w:t xml:space="preserve">                   </w:t>
      </w:r>
      <w:r w:rsidRPr="003273B6">
        <w:rPr>
          <w:rFonts w:ascii="Arial" w:eastAsia="Calibri" w:hAnsi="Arial" w:cs="Arial"/>
          <w:sz w:val="28"/>
          <w:szCs w:val="28"/>
        </w:rPr>
        <w:t>lub pomocy innej osoby w związku ze znacznie ograniczoną możliwością samodzielnej egzystencji oraz konieczności stałego współudziału na co dzień opiekuna dziecka w procesie jego leczenia, rehabilitacji i edukacji oraz do osób  posiadających orzeczenie o znacznym lub umiarkowanym stopniu niepełnosprawności, albo orzeczenie równoważne, które wymagają pomocy w wykonywaniu codziennych czynności oraz funkcjonowaniu</w:t>
      </w:r>
      <w:r w:rsidR="008D4F08" w:rsidRPr="003273B6">
        <w:rPr>
          <w:rFonts w:ascii="Arial" w:eastAsia="Calibri" w:hAnsi="Arial" w:cs="Arial"/>
          <w:sz w:val="28"/>
          <w:szCs w:val="28"/>
        </w:rPr>
        <w:t xml:space="preserve"> </w:t>
      </w:r>
      <w:r w:rsidRPr="003273B6">
        <w:rPr>
          <w:rFonts w:ascii="Arial" w:eastAsia="Calibri" w:hAnsi="Arial" w:cs="Arial"/>
          <w:sz w:val="28"/>
          <w:szCs w:val="28"/>
        </w:rPr>
        <w:t>w życiu społecznym. Głównym celem programu jest wprowadzenie usługi asystenta jako formy ogólnodostępnego wsparcia. Działania podejmowane w programie mają również skutkować usamodzielnieniem i aktywizacją osób z niepełnosprawnościami, umożliwić ich uczestnictwo w życiu społecznym, ograniczać skutki</w:t>
      </w:r>
      <w:r w:rsidR="00A77937" w:rsidRPr="003273B6">
        <w:rPr>
          <w:rFonts w:ascii="Arial" w:eastAsia="Calibri" w:hAnsi="Arial" w:cs="Arial"/>
          <w:sz w:val="28"/>
          <w:szCs w:val="28"/>
        </w:rPr>
        <w:t xml:space="preserve"> </w:t>
      </w:r>
      <w:r w:rsidRPr="003273B6">
        <w:rPr>
          <w:rFonts w:ascii="Arial" w:eastAsia="Calibri" w:hAnsi="Arial" w:cs="Arial"/>
          <w:sz w:val="28"/>
          <w:szCs w:val="28"/>
        </w:rPr>
        <w:t>niepełnosprawności oraz przeciwdziałać dyskryminacji oraz wykluczeniu społecznemu osób z niepełnosprawnościami.</w:t>
      </w:r>
    </w:p>
    <w:p w14:paraId="6C4729C5" w14:textId="4E58A543" w:rsidR="00E4085D" w:rsidRPr="003273B6" w:rsidRDefault="00E4085D" w:rsidP="003273B6">
      <w:pPr>
        <w:spacing w:after="0" w:line="276" w:lineRule="auto"/>
        <w:ind w:left="357"/>
        <w:contextualSpacing/>
        <w:rPr>
          <w:rFonts w:ascii="Arial" w:eastAsia="Arial Unicode MS" w:hAnsi="Arial" w:cs="Arial"/>
          <w:sz w:val="28"/>
          <w:szCs w:val="28"/>
          <w:u w:color="FF0000"/>
          <w:bdr w:val="nil"/>
        </w:rPr>
      </w:pPr>
      <w:r w:rsidRPr="003273B6">
        <w:rPr>
          <w:rFonts w:ascii="Arial" w:eastAsia="Calibri" w:hAnsi="Arial" w:cs="Arial"/>
          <w:sz w:val="28"/>
          <w:szCs w:val="28"/>
        </w:rPr>
        <w:t xml:space="preserve">Usługi asystenta w szczególności polegały na pomocy w: przemieszczaniu się do miejsca pracy, szkoły, placówki służby zdrowia, urzędu, rodziny, znajomych i in., zakupach – z zastrzeżeniem aktywnego udziału uczestnika, korzystaniu z dóbr kultury, wykonywaniu czynności dnia codziennego, załatwianiu spraw urzędowych. W 2023 r. wsparcie w ramach programu uzyskało: </w:t>
      </w:r>
    </w:p>
    <w:p w14:paraId="011A660D" w14:textId="2A4559C1" w:rsidR="00E4085D" w:rsidRPr="003273B6" w:rsidRDefault="00E4085D" w:rsidP="00A20945">
      <w:pPr>
        <w:numPr>
          <w:ilvl w:val="0"/>
          <w:numId w:val="56"/>
        </w:numPr>
        <w:spacing w:after="0" w:line="276" w:lineRule="auto"/>
        <w:contextualSpacing/>
        <w:rPr>
          <w:rFonts w:ascii="Arial" w:eastAsia="Arial Unicode MS" w:hAnsi="Arial" w:cs="Arial"/>
          <w:sz w:val="28"/>
          <w:szCs w:val="28"/>
          <w:u w:color="FF0000"/>
          <w:bdr w:val="nil"/>
        </w:rPr>
      </w:pPr>
      <w:r w:rsidRPr="003273B6">
        <w:rPr>
          <w:rFonts w:ascii="Arial" w:eastAsia="Arial Unicode MS" w:hAnsi="Arial" w:cs="Arial"/>
          <w:sz w:val="28"/>
          <w:szCs w:val="28"/>
          <w:u w:color="FF0000"/>
          <w:bdr w:val="nil"/>
        </w:rPr>
        <w:t>9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Pr="003273B6">
        <w:rPr>
          <w:rFonts w:ascii="Arial" w:eastAsia="Calibri" w:hAnsi="Arial" w:cs="Arial"/>
          <w:sz w:val="28"/>
          <w:szCs w:val="28"/>
        </w:rPr>
        <w:t>,</w:t>
      </w:r>
    </w:p>
    <w:p w14:paraId="6CC9C162" w14:textId="128AD503" w:rsidR="00E4085D" w:rsidRPr="003273B6" w:rsidRDefault="00E4085D" w:rsidP="00A20945">
      <w:pPr>
        <w:numPr>
          <w:ilvl w:val="0"/>
          <w:numId w:val="56"/>
        </w:numPr>
        <w:spacing w:after="0" w:line="276" w:lineRule="auto"/>
        <w:contextualSpacing/>
        <w:rPr>
          <w:rFonts w:ascii="Arial" w:eastAsia="Calibri" w:hAnsi="Arial" w:cs="Arial"/>
          <w:sz w:val="28"/>
          <w:szCs w:val="28"/>
        </w:rPr>
      </w:pPr>
      <w:r w:rsidRPr="003273B6">
        <w:rPr>
          <w:rFonts w:ascii="Arial" w:eastAsia="Calibri" w:hAnsi="Arial" w:cs="Arial"/>
          <w:sz w:val="28"/>
          <w:szCs w:val="28"/>
        </w:rPr>
        <w:t>9 osób niepełnosprawnych posiadających orzeczenie o umiarkowanym  stopniu</w:t>
      </w:r>
      <w:r w:rsidR="003C496F" w:rsidRPr="003273B6">
        <w:rPr>
          <w:rFonts w:ascii="Arial" w:eastAsia="Calibri" w:hAnsi="Arial" w:cs="Arial"/>
          <w:sz w:val="28"/>
          <w:szCs w:val="28"/>
        </w:rPr>
        <w:t xml:space="preserve"> </w:t>
      </w:r>
      <w:r w:rsidRPr="003273B6">
        <w:rPr>
          <w:rFonts w:ascii="Arial" w:eastAsia="Calibri" w:hAnsi="Arial" w:cs="Arial"/>
          <w:sz w:val="28"/>
          <w:szCs w:val="28"/>
        </w:rPr>
        <w:t>niepełnosprawności albo orzeczenie równoważne,</w:t>
      </w:r>
    </w:p>
    <w:p w14:paraId="130CC371" w14:textId="5D2B67B3" w:rsidR="00E4085D" w:rsidRPr="003273B6" w:rsidRDefault="00E4085D" w:rsidP="00A20945">
      <w:pPr>
        <w:numPr>
          <w:ilvl w:val="0"/>
          <w:numId w:val="56"/>
        </w:numPr>
        <w:spacing w:after="0" w:line="256" w:lineRule="auto"/>
        <w:contextualSpacing/>
        <w:rPr>
          <w:rFonts w:ascii="Arial" w:eastAsia="Calibri" w:hAnsi="Arial" w:cs="Arial"/>
          <w:sz w:val="28"/>
          <w:szCs w:val="28"/>
        </w:rPr>
      </w:pPr>
      <w:r w:rsidRPr="003273B6">
        <w:rPr>
          <w:rFonts w:ascii="Arial" w:eastAsia="Calibri" w:hAnsi="Arial" w:cs="Arial"/>
          <w:sz w:val="28"/>
          <w:szCs w:val="28"/>
        </w:rPr>
        <w:t>110 osób niepełnosprawnych posiadających orzeczenie o znacznym  stopniu</w:t>
      </w:r>
      <w:r w:rsidR="003C496F" w:rsidRPr="003273B6">
        <w:rPr>
          <w:rFonts w:ascii="Arial" w:eastAsia="Calibri" w:hAnsi="Arial" w:cs="Arial"/>
          <w:sz w:val="28"/>
          <w:szCs w:val="28"/>
        </w:rPr>
        <w:t xml:space="preserve"> </w:t>
      </w:r>
      <w:r w:rsidRPr="003273B6">
        <w:rPr>
          <w:rFonts w:ascii="Arial" w:eastAsia="Calibri" w:hAnsi="Arial" w:cs="Arial"/>
          <w:sz w:val="28"/>
          <w:szCs w:val="28"/>
        </w:rPr>
        <w:t>niepełnosprawności lub orzeczenie równoważne.</w:t>
      </w:r>
    </w:p>
    <w:p w14:paraId="6BB28836" w14:textId="77777777" w:rsidR="00E4085D" w:rsidRPr="003273B6" w:rsidRDefault="00E4085D" w:rsidP="003273B6">
      <w:pPr>
        <w:spacing w:after="0"/>
        <w:ind w:left="357"/>
        <w:rPr>
          <w:rFonts w:ascii="Arial" w:eastAsia="Calibri" w:hAnsi="Arial" w:cs="Arial"/>
          <w:sz w:val="28"/>
          <w:szCs w:val="28"/>
        </w:rPr>
      </w:pPr>
      <w:r w:rsidRPr="003273B6">
        <w:rPr>
          <w:rFonts w:ascii="Arial" w:eastAsia="Calibri" w:hAnsi="Arial" w:cs="Arial"/>
          <w:sz w:val="28"/>
          <w:szCs w:val="28"/>
        </w:rPr>
        <w:t>Na realizację programu wykorzystano 1 518 174,70 zł otrzymanych z Funduszu Solidarnościowego.</w:t>
      </w:r>
    </w:p>
    <w:p w14:paraId="1274AB80" w14:textId="77777777" w:rsidR="00E4085D" w:rsidRPr="003273B6" w:rsidRDefault="00E4085D" w:rsidP="003273B6">
      <w:pPr>
        <w:spacing w:after="0" w:line="276" w:lineRule="auto"/>
        <w:contextualSpacing/>
        <w:rPr>
          <w:rFonts w:ascii="Arial" w:eastAsia="Calibri" w:hAnsi="Arial" w:cs="Arial"/>
          <w:color w:val="000000"/>
          <w:sz w:val="28"/>
          <w:szCs w:val="28"/>
        </w:rPr>
      </w:pPr>
    </w:p>
    <w:p w14:paraId="236C5E19" w14:textId="77777777" w:rsidR="00E4085D" w:rsidRPr="003273B6" w:rsidRDefault="00E4085D" w:rsidP="00A20945">
      <w:pPr>
        <w:numPr>
          <w:ilvl w:val="0"/>
          <w:numId w:val="3"/>
        </w:numPr>
        <w:spacing w:after="0" w:line="276" w:lineRule="auto"/>
        <w:ind w:left="357" w:hanging="357"/>
        <w:contextualSpacing/>
        <w:rPr>
          <w:rFonts w:ascii="Arial" w:eastAsia="Calibri" w:hAnsi="Arial" w:cs="Arial"/>
          <w:color w:val="000000"/>
          <w:sz w:val="28"/>
          <w:szCs w:val="28"/>
        </w:rPr>
      </w:pPr>
      <w:bookmarkStart w:id="43" w:name="_Hlk97722047"/>
      <w:r w:rsidRPr="003273B6">
        <w:rPr>
          <w:rFonts w:ascii="Arial" w:hAnsi="Arial" w:cs="Arial"/>
          <w:b/>
          <w:bCs/>
          <w:sz w:val="28"/>
          <w:szCs w:val="28"/>
        </w:rPr>
        <w:t xml:space="preserve">„Opieka </w:t>
      </w:r>
      <w:proofErr w:type="spellStart"/>
      <w:r w:rsidRPr="003273B6">
        <w:rPr>
          <w:rFonts w:ascii="Arial" w:hAnsi="Arial" w:cs="Arial"/>
          <w:b/>
          <w:bCs/>
          <w:sz w:val="28"/>
          <w:szCs w:val="28"/>
        </w:rPr>
        <w:t>wytchnieniowa</w:t>
      </w:r>
      <w:proofErr w:type="spellEnd"/>
      <w:r w:rsidRPr="003273B6">
        <w:rPr>
          <w:rFonts w:ascii="Arial" w:hAnsi="Arial" w:cs="Arial"/>
          <w:b/>
          <w:bCs/>
          <w:sz w:val="28"/>
          <w:szCs w:val="28"/>
        </w:rPr>
        <w:t xml:space="preserve">”. </w:t>
      </w:r>
      <w:r w:rsidRPr="003273B6">
        <w:rPr>
          <w:rFonts w:ascii="Arial" w:hAnsi="Arial" w:cs="Arial"/>
          <w:sz w:val="28"/>
          <w:szCs w:val="28"/>
        </w:rPr>
        <w:t xml:space="preserve">Program Ministerstwa Rodziny, Pracy i Polityki Społecznej </w:t>
      </w:r>
    </w:p>
    <w:p w14:paraId="0F62A73F" w14:textId="3E1C9C82" w:rsidR="00E4085D" w:rsidRPr="003273B6" w:rsidRDefault="00E4085D" w:rsidP="003273B6">
      <w:pPr>
        <w:spacing w:after="0" w:line="276" w:lineRule="auto"/>
        <w:ind w:left="357"/>
        <w:contextualSpacing/>
        <w:rPr>
          <w:rFonts w:ascii="Arial" w:hAnsi="Arial" w:cs="Arial"/>
          <w:sz w:val="28"/>
          <w:szCs w:val="28"/>
        </w:rPr>
      </w:pPr>
      <w:r w:rsidRPr="003273B6">
        <w:rPr>
          <w:rFonts w:ascii="Arial" w:hAnsi="Arial" w:cs="Arial"/>
          <w:sz w:val="28"/>
          <w:szCs w:val="28"/>
        </w:rPr>
        <w:t>Celem głównym Programu jest wsparcie członków rodzin lub opiekunów sprawujących bezpośrednią opiekę nad osobami zależnymi, tj. osobami ze znacznym stopniem niepełnosprawności lub dziećmi z orzeczeniem o niepełnosprawności, poprzez możliwość uzyskania doraźnej, czasowej pomocy</w:t>
      </w:r>
      <w:r w:rsidR="00F47833" w:rsidRPr="003273B6">
        <w:rPr>
          <w:rFonts w:ascii="Arial" w:hAnsi="Arial" w:cs="Arial"/>
          <w:sz w:val="28"/>
          <w:szCs w:val="28"/>
        </w:rPr>
        <w:t xml:space="preserve"> </w:t>
      </w:r>
      <w:r w:rsidRPr="003273B6">
        <w:rPr>
          <w:rFonts w:ascii="Arial" w:hAnsi="Arial" w:cs="Arial"/>
          <w:sz w:val="28"/>
          <w:szCs w:val="28"/>
        </w:rPr>
        <w:t xml:space="preserve">w formie usług opieki </w:t>
      </w:r>
      <w:proofErr w:type="spellStart"/>
      <w:r w:rsidRPr="003273B6">
        <w:rPr>
          <w:rFonts w:ascii="Arial" w:hAnsi="Arial" w:cs="Arial"/>
          <w:sz w:val="28"/>
          <w:szCs w:val="28"/>
        </w:rPr>
        <w:t>wytchnieniowej</w:t>
      </w:r>
      <w:proofErr w:type="spellEnd"/>
      <w:r w:rsidRPr="003273B6">
        <w:rPr>
          <w:rFonts w:ascii="Arial" w:hAnsi="Arial" w:cs="Arial"/>
          <w:sz w:val="28"/>
          <w:szCs w:val="28"/>
        </w:rPr>
        <w:t>.</w:t>
      </w:r>
    </w:p>
    <w:p w14:paraId="56B6DE46" w14:textId="0149A6F2" w:rsidR="00E4085D" w:rsidRPr="003273B6" w:rsidRDefault="00E4085D" w:rsidP="003273B6">
      <w:pPr>
        <w:spacing w:after="0" w:line="276" w:lineRule="auto"/>
        <w:ind w:left="357"/>
        <w:contextualSpacing/>
        <w:rPr>
          <w:rFonts w:ascii="Arial" w:hAnsi="Arial" w:cs="Arial"/>
          <w:sz w:val="28"/>
          <w:szCs w:val="28"/>
        </w:rPr>
      </w:pPr>
      <w:bookmarkStart w:id="44" w:name="_Hlk161319835"/>
      <w:r w:rsidRPr="003273B6">
        <w:rPr>
          <w:rFonts w:ascii="Arial" w:hAnsi="Arial" w:cs="Arial"/>
          <w:sz w:val="28"/>
          <w:szCs w:val="28"/>
        </w:rPr>
        <w:t>Program realizowany w dwóch formach:</w:t>
      </w:r>
    </w:p>
    <w:p w14:paraId="4079FAB9" w14:textId="217BE941" w:rsidR="00E4085D" w:rsidRPr="003273B6" w:rsidRDefault="00E4085D" w:rsidP="00A20945">
      <w:pPr>
        <w:numPr>
          <w:ilvl w:val="0"/>
          <w:numId w:val="57"/>
        </w:numPr>
        <w:pBdr>
          <w:top w:val="nil"/>
          <w:left w:val="nil"/>
          <w:bottom w:val="nil"/>
          <w:right w:val="nil"/>
          <w:between w:val="nil"/>
          <w:bar w:val="nil"/>
        </w:pBdr>
        <w:shd w:val="clear" w:color="auto" w:fill="FFFFFF"/>
        <w:spacing w:after="0" w:line="276" w:lineRule="auto"/>
        <w:contextualSpacing/>
        <w:rPr>
          <w:rFonts w:ascii="Arial" w:eastAsia="Calibri" w:hAnsi="Arial" w:cs="Arial"/>
          <w:sz w:val="28"/>
          <w:szCs w:val="28"/>
        </w:rPr>
      </w:pPr>
      <w:r w:rsidRPr="003273B6">
        <w:rPr>
          <w:rFonts w:ascii="Arial" w:eastAsia="Calibri" w:hAnsi="Arial" w:cs="Arial"/>
          <w:sz w:val="28"/>
          <w:szCs w:val="28"/>
        </w:rPr>
        <w:t xml:space="preserve">usług opieki </w:t>
      </w:r>
      <w:proofErr w:type="spellStart"/>
      <w:r w:rsidRPr="003273B6">
        <w:rPr>
          <w:rFonts w:ascii="Arial" w:eastAsia="Calibri" w:hAnsi="Arial" w:cs="Arial"/>
          <w:sz w:val="28"/>
          <w:szCs w:val="28"/>
        </w:rPr>
        <w:t>wytchnieniowej</w:t>
      </w:r>
      <w:proofErr w:type="spellEnd"/>
      <w:r w:rsidRPr="003273B6">
        <w:rPr>
          <w:rFonts w:ascii="Arial" w:eastAsia="Calibri" w:hAnsi="Arial" w:cs="Arial"/>
          <w:sz w:val="28"/>
          <w:szCs w:val="28"/>
        </w:rPr>
        <w:t xml:space="preserve"> w ramach pobytu dziennego w miejscu zamieszkania dla 97 osób, </w:t>
      </w:r>
      <w:r w:rsidR="00F47833" w:rsidRPr="003273B6">
        <w:rPr>
          <w:rFonts w:ascii="Arial" w:eastAsia="Calibri" w:hAnsi="Arial" w:cs="Arial"/>
          <w:sz w:val="28"/>
          <w:szCs w:val="28"/>
        </w:rPr>
        <w:t xml:space="preserve"> </w:t>
      </w:r>
      <w:r w:rsidRPr="003273B6">
        <w:rPr>
          <w:rFonts w:ascii="Arial" w:eastAsia="Calibri" w:hAnsi="Arial" w:cs="Arial"/>
          <w:sz w:val="28"/>
          <w:szCs w:val="28"/>
        </w:rPr>
        <w:t>a w tym 10 dzieci</w:t>
      </w:r>
    </w:p>
    <w:p w14:paraId="22945623" w14:textId="4753448B" w:rsidR="00E4085D" w:rsidRPr="003273B6" w:rsidRDefault="00E4085D" w:rsidP="00A20945">
      <w:pPr>
        <w:numPr>
          <w:ilvl w:val="0"/>
          <w:numId w:val="57"/>
        </w:numPr>
        <w:pBdr>
          <w:top w:val="nil"/>
          <w:left w:val="nil"/>
          <w:bottom w:val="nil"/>
          <w:right w:val="nil"/>
          <w:between w:val="nil"/>
          <w:bar w:val="nil"/>
        </w:pBdr>
        <w:shd w:val="clear" w:color="auto" w:fill="FFFFFF"/>
        <w:spacing w:after="0" w:line="276" w:lineRule="auto"/>
        <w:contextualSpacing/>
        <w:rPr>
          <w:rFonts w:ascii="Arial" w:eastAsia="Calibri" w:hAnsi="Arial" w:cs="Arial"/>
          <w:sz w:val="28"/>
          <w:szCs w:val="28"/>
        </w:rPr>
      </w:pPr>
      <w:r w:rsidRPr="003273B6">
        <w:rPr>
          <w:rFonts w:ascii="Arial" w:eastAsia="Calibri" w:hAnsi="Arial" w:cs="Arial"/>
          <w:sz w:val="28"/>
          <w:szCs w:val="28"/>
        </w:rPr>
        <w:t xml:space="preserve">14-dniowego pobytu w całodobowym ośrodku/placówce dla 6 osób </w:t>
      </w:r>
    </w:p>
    <w:p w14:paraId="2FB948C5" w14:textId="719EC99D" w:rsidR="00E4085D" w:rsidRPr="003273B6" w:rsidRDefault="00E4085D" w:rsidP="003273B6">
      <w:pPr>
        <w:pBdr>
          <w:top w:val="nil"/>
          <w:left w:val="nil"/>
          <w:bottom w:val="nil"/>
          <w:right w:val="nil"/>
          <w:between w:val="nil"/>
          <w:bar w:val="nil"/>
        </w:pBdr>
        <w:shd w:val="clear" w:color="auto" w:fill="FFFFFF"/>
        <w:spacing w:after="0" w:line="276" w:lineRule="auto"/>
        <w:ind w:left="357"/>
        <w:rPr>
          <w:rFonts w:ascii="Arial" w:eastAsia="Calibri" w:hAnsi="Arial" w:cs="Arial"/>
          <w:sz w:val="28"/>
          <w:szCs w:val="28"/>
        </w:rPr>
      </w:pPr>
      <w:r w:rsidRPr="003273B6">
        <w:rPr>
          <w:rFonts w:ascii="Arial" w:eastAsia="Calibri" w:hAnsi="Arial" w:cs="Arial"/>
          <w:sz w:val="28"/>
          <w:szCs w:val="28"/>
        </w:rPr>
        <w:t xml:space="preserve">Realizacja programu została sfinansowana ze środków Solidarnościowego Funduszu Wsparcia Osób Niepełnosprawnych w wysokości </w:t>
      </w:r>
      <w:bookmarkStart w:id="45" w:name="_Hlk93910616"/>
      <w:r w:rsidRPr="003273B6">
        <w:rPr>
          <w:rFonts w:ascii="Arial" w:eastAsia="Calibri" w:hAnsi="Arial" w:cs="Arial"/>
          <w:sz w:val="28"/>
          <w:szCs w:val="28"/>
        </w:rPr>
        <w:t xml:space="preserve">801 638,42 </w:t>
      </w:r>
      <w:bookmarkEnd w:id="45"/>
      <w:r w:rsidRPr="003273B6">
        <w:rPr>
          <w:rFonts w:ascii="Arial" w:eastAsia="Calibri" w:hAnsi="Arial" w:cs="Arial"/>
          <w:sz w:val="28"/>
          <w:szCs w:val="28"/>
        </w:rPr>
        <w:t>zł.</w:t>
      </w:r>
    </w:p>
    <w:bookmarkEnd w:id="44"/>
    <w:p w14:paraId="1716522D" w14:textId="77777777" w:rsidR="00EC6E99" w:rsidRPr="003273B6" w:rsidRDefault="00EC6E99" w:rsidP="003273B6">
      <w:pPr>
        <w:spacing w:after="0" w:line="276" w:lineRule="auto"/>
        <w:ind w:left="340"/>
        <w:contextualSpacing/>
        <w:rPr>
          <w:rFonts w:ascii="Arial" w:hAnsi="Arial" w:cs="Arial"/>
          <w:b/>
          <w:bCs/>
          <w:sz w:val="28"/>
          <w:szCs w:val="28"/>
        </w:rPr>
      </w:pPr>
    </w:p>
    <w:p w14:paraId="25628F09" w14:textId="1F75864D" w:rsidR="00E4085D" w:rsidRPr="003273B6" w:rsidRDefault="00E4085D" w:rsidP="00A20945">
      <w:pPr>
        <w:numPr>
          <w:ilvl w:val="0"/>
          <w:numId w:val="3"/>
        </w:numPr>
        <w:spacing w:after="0" w:line="276" w:lineRule="auto"/>
        <w:ind w:left="357" w:hanging="357"/>
        <w:contextualSpacing/>
        <w:rPr>
          <w:rFonts w:ascii="Arial" w:hAnsi="Arial" w:cs="Arial"/>
          <w:b/>
          <w:bCs/>
          <w:sz w:val="28"/>
          <w:szCs w:val="28"/>
        </w:rPr>
      </w:pPr>
      <w:bookmarkStart w:id="46" w:name="_Hlk98277865"/>
      <w:r w:rsidRPr="003273B6">
        <w:rPr>
          <w:rFonts w:ascii="Arial" w:hAnsi="Arial" w:cs="Arial"/>
          <w:b/>
          <w:bCs/>
          <w:sz w:val="28"/>
          <w:szCs w:val="28"/>
        </w:rPr>
        <w:t xml:space="preserve">„Usługi indywidulnego transportu </w:t>
      </w:r>
      <w:proofErr w:type="spellStart"/>
      <w:r w:rsidRPr="003273B6">
        <w:rPr>
          <w:rFonts w:ascii="Arial" w:hAnsi="Arial" w:cs="Arial"/>
          <w:b/>
          <w:bCs/>
          <w:sz w:val="28"/>
          <w:szCs w:val="28"/>
        </w:rPr>
        <w:t>door</w:t>
      </w:r>
      <w:proofErr w:type="spellEnd"/>
      <w:r w:rsidRPr="003273B6">
        <w:rPr>
          <w:rFonts w:ascii="Arial" w:hAnsi="Arial" w:cs="Arial"/>
          <w:b/>
          <w:bCs/>
          <w:sz w:val="28"/>
          <w:szCs w:val="28"/>
        </w:rPr>
        <w:t>-to-</w:t>
      </w:r>
      <w:proofErr w:type="spellStart"/>
      <w:r w:rsidRPr="003273B6">
        <w:rPr>
          <w:rFonts w:ascii="Arial" w:hAnsi="Arial" w:cs="Arial"/>
          <w:b/>
          <w:bCs/>
          <w:sz w:val="28"/>
          <w:szCs w:val="28"/>
        </w:rPr>
        <w:t>door</w:t>
      </w:r>
      <w:proofErr w:type="spellEnd"/>
      <w:r w:rsidRPr="003273B6">
        <w:rPr>
          <w:rFonts w:ascii="Arial" w:hAnsi="Arial" w:cs="Arial"/>
          <w:b/>
          <w:bCs/>
          <w:sz w:val="28"/>
          <w:szCs w:val="28"/>
        </w:rPr>
        <w:t xml:space="preserve"> dla mieszkańców Miasta Włocławek”</w:t>
      </w:r>
    </w:p>
    <w:p w14:paraId="51160F1B" w14:textId="487F1D48" w:rsidR="00E4085D" w:rsidRPr="003273B6" w:rsidRDefault="00E4085D" w:rsidP="003273B6">
      <w:pPr>
        <w:spacing w:after="0" w:line="276" w:lineRule="auto"/>
        <w:rPr>
          <w:rFonts w:ascii="Arial" w:hAnsi="Arial" w:cs="Arial"/>
          <w:sz w:val="28"/>
          <w:szCs w:val="28"/>
        </w:rPr>
      </w:pPr>
      <w:r w:rsidRPr="003273B6">
        <w:rPr>
          <w:rFonts w:ascii="Arial" w:hAnsi="Arial" w:cs="Arial"/>
          <w:sz w:val="28"/>
          <w:szCs w:val="28"/>
        </w:rPr>
        <w:t xml:space="preserve">Projekt grantowy realizowany od kwietnia 2021 r. do lutego 2023 r. w ramach projektu pn. „Usługi indywidualnego transportu </w:t>
      </w:r>
      <w:proofErr w:type="spellStart"/>
      <w:r w:rsidRPr="003273B6">
        <w:rPr>
          <w:rFonts w:ascii="Arial" w:hAnsi="Arial" w:cs="Arial"/>
          <w:sz w:val="28"/>
          <w:szCs w:val="28"/>
        </w:rPr>
        <w:t>door</w:t>
      </w:r>
      <w:proofErr w:type="spellEnd"/>
      <w:r w:rsidRPr="003273B6">
        <w:rPr>
          <w:rFonts w:ascii="Arial" w:hAnsi="Arial" w:cs="Arial"/>
          <w:sz w:val="28"/>
          <w:szCs w:val="28"/>
        </w:rPr>
        <w:t>-to-</w:t>
      </w:r>
      <w:proofErr w:type="spellStart"/>
      <w:r w:rsidRPr="003273B6">
        <w:rPr>
          <w:rFonts w:ascii="Arial" w:hAnsi="Arial" w:cs="Arial"/>
          <w:sz w:val="28"/>
          <w:szCs w:val="28"/>
        </w:rPr>
        <w:t>door</w:t>
      </w:r>
      <w:proofErr w:type="spellEnd"/>
      <w:r w:rsidRPr="003273B6">
        <w:rPr>
          <w:rFonts w:ascii="Arial" w:hAnsi="Arial" w:cs="Arial"/>
          <w:sz w:val="28"/>
          <w:szCs w:val="28"/>
        </w:rPr>
        <w:t xml:space="preserve"> oraz poprawa dostępności architektonicznej wielorodzinnych budynków mieszkalnych” w ramach Programu Operacyjnego Wiedza Edukacja Rozwój 2014-2020, finansowany ze środków PFRON.</w:t>
      </w:r>
    </w:p>
    <w:p w14:paraId="564E598C" w14:textId="0D048673" w:rsidR="00E4085D" w:rsidRPr="003273B6" w:rsidRDefault="00E4085D" w:rsidP="003273B6">
      <w:pPr>
        <w:spacing w:after="0" w:line="276" w:lineRule="auto"/>
        <w:rPr>
          <w:rFonts w:ascii="Arial" w:hAnsi="Arial" w:cs="Arial"/>
          <w:sz w:val="28"/>
          <w:szCs w:val="28"/>
        </w:rPr>
      </w:pPr>
      <w:r w:rsidRPr="003273B6">
        <w:rPr>
          <w:rFonts w:ascii="Arial" w:hAnsi="Arial" w:cs="Arial"/>
          <w:sz w:val="28"/>
          <w:szCs w:val="28"/>
        </w:rPr>
        <w:t xml:space="preserve">Celem projektu jest ułatwienie integracji społecznej i zawodowej osób </w:t>
      </w:r>
      <w:r w:rsidR="003C6BCE" w:rsidRPr="003273B6">
        <w:rPr>
          <w:rFonts w:ascii="Arial" w:hAnsi="Arial" w:cs="Arial"/>
          <w:sz w:val="28"/>
          <w:szCs w:val="28"/>
        </w:rPr>
        <w:br/>
      </w:r>
      <w:r w:rsidRPr="003273B6">
        <w:rPr>
          <w:rFonts w:ascii="Arial" w:hAnsi="Arial" w:cs="Arial"/>
          <w:sz w:val="28"/>
          <w:szCs w:val="28"/>
        </w:rPr>
        <w:t xml:space="preserve">z potrzebami wsparcia w zakresie mobilności. Skierowany jest do osób </w:t>
      </w:r>
      <w:r w:rsidR="003C6BCE" w:rsidRPr="003273B6">
        <w:rPr>
          <w:rFonts w:ascii="Arial" w:hAnsi="Arial" w:cs="Arial"/>
          <w:sz w:val="28"/>
          <w:szCs w:val="28"/>
        </w:rPr>
        <w:br/>
      </w:r>
      <w:r w:rsidRPr="003273B6">
        <w:rPr>
          <w:rFonts w:ascii="Arial" w:hAnsi="Arial" w:cs="Arial"/>
          <w:sz w:val="28"/>
          <w:szCs w:val="28"/>
        </w:rPr>
        <w:t xml:space="preserve">w wieku od 18 roku życia, w tym osób potrzebujących asysty, będących mieszkańcami Włocławka, w tym w szczególności do osób z niepełnosprawnościami posiadających orzeczenie o stopniu niepełnosprawności, osób z trudnościami w samodzielnym poruszaniu się oraz seniorów. Bezpłatna usługa obejmuje pomoc w wydostaniu się </w:t>
      </w:r>
      <w:r w:rsidR="003C6BCE" w:rsidRPr="003273B6">
        <w:rPr>
          <w:rFonts w:ascii="Arial" w:hAnsi="Arial" w:cs="Arial"/>
          <w:sz w:val="28"/>
          <w:szCs w:val="28"/>
        </w:rPr>
        <w:br/>
      </w:r>
      <w:r w:rsidRPr="003273B6">
        <w:rPr>
          <w:rFonts w:ascii="Arial" w:hAnsi="Arial" w:cs="Arial"/>
          <w:sz w:val="28"/>
          <w:szCs w:val="28"/>
        </w:rPr>
        <w:t xml:space="preserve">z mieszkania lub innego miejsca, przejazd i pomoc w dotarciu do miejsca docelowego na terenie miasta i powiatu włocławskiego. W ramach projektu zakupiono pojazd przystosowany do przewozu osób z różnymi niepełnosprawnościami oraz specjalistyczny sprzęt: </w:t>
      </w:r>
      <w:proofErr w:type="spellStart"/>
      <w:r w:rsidRPr="003273B6">
        <w:rPr>
          <w:rFonts w:ascii="Arial" w:hAnsi="Arial" w:cs="Arial"/>
          <w:sz w:val="28"/>
          <w:szCs w:val="28"/>
        </w:rPr>
        <w:t>schodołaz</w:t>
      </w:r>
      <w:proofErr w:type="spellEnd"/>
      <w:r w:rsidRPr="003273B6">
        <w:rPr>
          <w:rFonts w:ascii="Arial" w:hAnsi="Arial" w:cs="Arial"/>
          <w:sz w:val="28"/>
          <w:szCs w:val="28"/>
        </w:rPr>
        <w:t xml:space="preserve">, platformę walizkową, wózek inwalidzki. Usługi realizuje 2 kierowców i 2 asystentów oraz dyspozytorzy przyjmujący zgłoszenia. </w:t>
      </w:r>
    </w:p>
    <w:p w14:paraId="16CE286D" w14:textId="3D42980C" w:rsidR="00E4085D" w:rsidRPr="003273B6" w:rsidRDefault="00E4085D" w:rsidP="003273B6">
      <w:pPr>
        <w:spacing w:after="0" w:line="276" w:lineRule="auto"/>
        <w:rPr>
          <w:rFonts w:ascii="Arial" w:eastAsia="Calibri" w:hAnsi="Arial" w:cs="Arial"/>
          <w:iCs/>
          <w:sz w:val="28"/>
          <w:szCs w:val="28"/>
        </w:rPr>
      </w:pPr>
      <w:r w:rsidRPr="003273B6">
        <w:rPr>
          <w:rFonts w:ascii="Arial" w:hAnsi="Arial" w:cs="Arial"/>
          <w:sz w:val="28"/>
          <w:szCs w:val="28"/>
        </w:rPr>
        <w:t xml:space="preserve">W okresie od 1 marca 2023 r. projekt wszedł w okres tzw. „trwałości”, który trwa przez 21 kolejnych miesięcy. W okresie trwałości powyższe usługi są finansowane ze środków własnych Gminy Miasta Włocławek. </w:t>
      </w:r>
      <w:r w:rsidRPr="003273B6">
        <w:rPr>
          <w:rFonts w:ascii="Arial" w:eastAsia="Calibri" w:hAnsi="Arial" w:cs="Arial"/>
          <w:iCs/>
          <w:sz w:val="28"/>
          <w:szCs w:val="28"/>
        </w:rPr>
        <w:t>W 2023 r.:</w:t>
      </w:r>
    </w:p>
    <w:p w14:paraId="7DF1ABE5" w14:textId="77777777" w:rsidR="00E4085D" w:rsidRPr="003273B6" w:rsidRDefault="00E4085D" w:rsidP="00A20945">
      <w:pPr>
        <w:numPr>
          <w:ilvl w:val="0"/>
          <w:numId w:val="58"/>
        </w:numPr>
        <w:spacing w:after="0" w:line="276" w:lineRule="auto"/>
        <w:contextualSpacing/>
        <w:rPr>
          <w:rFonts w:ascii="Arial" w:eastAsia="Calibri" w:hAnsi="Arial" w:cs="Arial"/>
          <w:iCs/>
          <w:sz w:val="28"/>
          <w:szCs w:val="28"/>
        </w:rPr>
      </w:pPr>
      <w:r w:rsidRPr="003273B6">
        <w:rPr>
          <w:rFonts w:ascii="Arial" w:eastAsia="Calibri" w:hAnsi="Arial" w:cs="Arial"/>
          <w:iCs/>
          <w:sz w:val="28"/>
          <w:szCs w:val="28"/>
        </w:rPr>
        <w:t>z usług skorzystało 488 osób,</w:t>
      </w:r>
    </w:p>
    <w:p w14:paraId="3B5C6947" w14:textId="77777777" w:rsidR="00E4085D" w:rsidRPr="003273B6" w:rsidRDefault="00E4085D" w:rsidP="00A20945">
      <w:pPr>
        <w:numPr>
          <w:ilvl w:val="0"/>
          <w:numId w:val="58"/>
        </w:numPr>
        <w:spacing w:after="0" w:line="276" w:lineRule="auto"/>
        <w:contextualSpacing/>
        <w:rPr>
          <w:rFonts w:ascii="Arial" w:eastAsia="Calibri" w:hAnsi="Arial" w:cs="Arial"/>
          <w:iCs/>
          <w:sz w:val="28"/>
          <w:szCs w:val="28"/>
        </w:rPr>
      </w:pPr>
      <w:r w:rsidRPr="003273B6">
        <w:rPr>
          <w:rFonts w:ascii="Arial" w:eastAsia="Calibri" w:hAnsi="Arial" w:cs="Arial"/>
          <w:iCs/>
          <w:sz w:val="28"/>
          <w:szCs w:val="28"/>
        </w:rPr>
        <w:t>zrealizowano 3 359 przejazdów,</w:t>
      </w:r>
    </w:p>
    <w:p w14:paraId="633F90A6" w14:textId="670A43E2" w:rsidR="00E4085D" w:rsidRPr="003273B6" w:rsidRDefault="00E4085D" w:rsidP="00A20945">
      <w:pPr>
        <w:numPr>
          <w:ilvl w:val="0"/>
          <w:numId w:val="58"/>
        </w:numPr>
        <w:spacing w:after="0" w:line="276" w:lineRule="auto"/>
        <w:contextualSpacing/>
        <w:rPr>
          <w:rFonts w:ascii="Arial" w:eastAsia="Calibri" w:hAnsi="Arial" w:cs="Arial"/>
          <w:iCs/>
          <w:sz w:val="28"/>
          <w:szCs w:val="28"/>
        </w:rPr>
      </w:pPr>
      <w:r w:rsidRPr="003273B6">
        <w:rPr>
          <w:rFonts w:ascii="Arial" w:eastAsia="Calibri" w:hAnsi="Arial" w:cs="Arial"/>
          <w:sz w:val="28"/>
          <w:szCs w:val="28"/>
        </w:rPr>
        <w:t xml:space="preserve">wydatkowano: </w:t>
      </w:r>
      <w:r w:rsidRPr="003273B6">
        <w:rPr>
          <w:rFonts w:ascii="Arial" w:hAnsi="Arial" w:cs="Arial"/>
          <w:bCs/>
          <w:sz w:val="28"/>
          <w:szCs w:val="28"/>
        </w:rPr>
        <w:t>327 712,11</w:t>
      </w:r>
      <w:r w:rsidRPr="003273B6">
        <w:rPr>
          <w:rFonts w:ascii="Arial" w:eastAsia="Calibri" w:hAnsi="Arial" w:cs="Arial"/>
          <w:sz w:val="28"/>
          <w:szCs w:val="28"/>
        </w:rPr>
        <w:t xml:space="preserve">  zł, w tym: 50 084,24 zł środki zewnętrzne oraz 277 627,87 zł środki własne.</w:t>
      </w:r>
    </w:p>
    <w:p w14:paraId="17DB8C24" w14:textId="4FB2AB5A" w:rsidR="00F527C9" w:rsidRPr="003273B6" w:rsidRDefault="00F527C9" w:rsidP="003273B6">
      <w:pPr>
        <w:spacing w:line="276" w:lineRule="auto"/>
        <w:contextualSpacing/>
        <w:rPr>
          <w:rFonts w:ascii="Arial" w:hAnsi="Arial" w:cs="Arial"/>
          <w:b/>
          <w:bCs/>
          <w:sz w:val="28"/>
          <w:szCs w:val="28"/>
        </w:rPr>
      </w:pPr>
    </w:p>
    <w:bookmarkEnd w:id="43"/>
    <w:bookmarkEnd w:id="46"/>
    <w:p w14:paraId="39220E5C" w14:textId="1DF52AB5" w:rsidR="006E78CB" w:rsidRPr="003273B6" w:rsidRDefault="006E78CB" w:rsidP="00A20945">
      <w:pPr>
        <w:numPr>
          <w:ilvl w:val="0"/>
          <w:numId w:val="3"/>
        </w:numPr>
        <w:spacing w:after="0" w:line="276" w:lineRule="auto"/>
        <w:ind w:left="502"/>
        <w:contextualSpacing/>
        <w:rPr>
          <w:rFonts w:ascii="Arial" w:hAnsi="Arial" w:cs="Arial"/>
          <w:b/>
          <w:bCs/>
          <w:sz w:val="28"/>
          <w:szCs w:val="28"/>
        </w:rPr>
      </w:pPr>
      <w:r w:rsidRPr="003273B6">
        <w:rPr>
          <w:rFonts w:ascii="Arial" w:hAnsi="Arial" w:cs="Arial"/>
          <w:b/>
          <w:bCs/>
          <w:sz w:val="28"/>
          <w:szCs w:val="28"/>
        </w:rPr>
        <w:t>„Dostępny samorząd – granty”</w:t>
      </w:r>
    </w:p>
    <w:p w14:paraId="6A8DAB3F" w14:textId="740FCAEF" w:rsidR="006E78CB" w:rsidRPr="003273B6" w:rsidRDefault="006E78CB" w:rsidP="003273B6">
      <w:pPr>
        <w:tabs>
          <w:tab w:val="left" w:pos="3285"/>
        </w:tabs>
        <w:spacing w:after="0" w:line="276" w:lineRule="auto"/>
        <w:rPr>
          <w:rFonts w:ascii="Arial" w:hAnsi="Arial" w:cs="Arial"/>
          <w:sz w:val="28"/>
          <w:szCs w:val="28"/>
        </w:rPr>
      </w:pPr>
      <w:r w:rsidRPr="003273B6">
        <w:rPr>
          <w:rFonts w:ascii="Arial" w:hAnsi="Arial" w:cs="Arial"/>
          <w:sz w:val="28"/>
          <w:szCs w:val="28"/>
        </w:rPr>
        <w:t xml:space="preserve">Projekt realizowany przez Państwowy Fundusz Rehabilitacji Osób Niepełnosprawnych w  ramach Działania 2.18 Programu Operacyjnego Wiedza Edukacja Rozwój 2014  –  2020. W ramach zawartej umowy Gmina otrzymała grant w wysokości  99 332,80 zł. Celem przedsięwzięcia grantowego była poprawa dostępności budynku Urzędu Miasta Włocławek przy ul. Zielony Rynek 11/13 oraz budynku Miejskiego Ośrodka Pomocy Rodzinie we Włocławku przy ul. Ogniowej 8/10 dla osób ze szczególnymi potrzebami. Zostały zakupione plany </w:t>
      </w:r>
      <w:proofErr w:type="spellStart"/>
      <w:r w:rsidRPr="003273B6">
        <w:rPr>
          <w:rFonts w:ascii="Arial" w:hAnsi="Arial" w:cs="Arial"/>
          <w:sz w:val="28"/>
          <w:szCs w:val="28"/>
        </w:rPr>
        <w:t>tyflograficzne</w:t>
      </w:r>
      <w:proofErr w:type="spellEnd"/>
      <w:r w:rsidRPr="003273B6">
        <w:rPr>
          <w:rFonts w:ascii="Arial" w:hAnsi="Arial" w:cs="Arial"/>
          <w:sz w:val="28"/>
          <w:szCs w:val="28"/>
        </w:rPr>
        <w:t xml:space="preserve"> (mapy miejsc tworzone w wersji dotykowej dla osób niewidomych i słabowidzących. Zamontowano oznaczenia poziome składające się z linii prowadzących, pasów ostrzegawczych i pól uwagi. Ponadto w obu budynkach zainstalowano inteligentne rozwiązania – system </w:t>
      </w:r>
      <w:proofErr w:type="spellStart"/>
      <w:r w:rsidRPr="003273B6">
        <w:rPr>
          <w:rFonts w:ascii="Arial" w:hAnsi="Arial" w:cs="Arial"/>
          <w:sz w:val="28"/>
          <w:szCs w:val="28"/>
        </w:rPr>
        <w:t>YourWay</w:t>
      </w:r>
      <w:proofErr w:type="spellEnd"/>
      <w:r w:rsidRPr="003273B6">
        <w:rPr>
          <w:rFonts w:ascii="Arial" w:hAnsi="Arial" w:cs="Arial"/>
          <w:sz w:val="28"/>
          <w:szCs w:val="28"/>
        </w:rPr>
        <w:t xml:space="preserve"> </w:t>
      </w:r>
      <w:proofErr w:type="spellStart"/>
      <w:r w:rsidRPr="003273B6">
        <w:rPr>
          <w:rFonts w:ascii="Arial" w:hAnsi="Arial" w:cs="Arial"/>
          <w:sz w:val="28"/>
          <w:szCs w:val="28"/>
        </w:rPr>
        <w:t>Beacon</w:t>
      </w:r>
      <w:proofErr w:type="spellEnd"/>
      <w:r w:rsidRPr="003273B6">
        <w:rPr>
          <w:rFonts w:ascii="Arial" w:hAnsi="Arial" w:cs="Arial"/>
          <w:sz w:val="28"/>
          <w:szCs w:val="28"/>
        </w:rPr>
        <w:t xml:space="preserve"> i </w:t>
      </w:r>
      <w:proofErr w:type="spellStart"/>
      <w:r w:rsidRPr="003273B6">
        <w:rPr>
          <w:rFonts w:ascii="Arial" w:hAnsi="Arial" w:cs="Arial"/>
          <w:sz w:val="28"/>
          <w:szCs w:val="28"/>
        </w:rPr>
        <w:t>YourWay</w:t>
      </w:r>
      <w:proofErr w:type="spellEnd"/>
      <w:r w:rsidRPr="003273B6">
        <w:rPr>
          <w:rFonts w:ascii="Arial" w:hAnsi="Arial" w:cs="Arial"/>
          <w:sz w:val="28"/>
          <w:szCs w:val="28"/>
        </w:rPr>
        <w:t xml:space="preserve"> Plus. </w:t>
      </w:r>
    </w:p>
    <w:p w14:paraId="5325A633" w14:textId="0D3320DC" w:rsidR="00F527C9" w:rsidRPr="003273B6" w:rsidRDefault="00F527C9" w:rsidP="003273B6">
      <w:pPr>
        <w:spacing w:after="0" w:line="276" w:lineRule="auto"/>
        <w:rPr>
          <w:rFonts w:ascii="Arial" w:hAnsi="Arial" w:cs="Arial"/>
          <w:color w:val="000000"/>
          <w:sz w:val="28"/>
          <w:szCs w:val="28"/>
        </w:rPr>
      </w:pPr>
    </w:p>
    <w:p w14:paraId="33F65057" w14:textId="24AE4ACE" w:rsidR="006E78CB" w:rsidRPr="003273B6" w:rsidRDefault="006E78CB" w:rsidP="00A20945">
      <w:pPr>
        <w:numPr>
          <w:ilvl w:val="0"/>
          <w:numId w:val="3"/>
        </w:numPr>
        <w:spacing w:after="0" w:line="276" w:lineRule="auto"/>
        <w:ind w:left="357" w:hanging="357"/>
        <w:contextualSpacing/>
        <w:rPr>
          <w:rFonts w:ascii="Arial" w:eastAsia="Calibri" w:hAnsi="Arial" w:cs="Arial"/>
          <w:b/>
          <w:bCs/>
          <w:sz w:val="28"/>
          <w:szCs w:val="28"/>
        </w:rPr>
      </w:pPr>
      <w:r w:rsidRPr="003273B6">
        <w:rPr>
          <w:rFonts w:ascii="Arial" w:hAnsi="Arial" w:cs="Arial"/>
          <w:b/>
          <w:bCs/>
          <w:sz w:val="28"/>
          <w:szCs w:val="28"/>
        </w:rPr>
        <w:t>Włocławska Karta Dużej Rodziny</w:t>
      </w:r>
      <w:r w:rsidRPr="003273B6">
        <w:rPr>
          <w:rFonts w:ascii="Arial" w:hAnsi="Arial" w:cs="Arial"/>
          <w:sz w:val="28"/>
          <w:szCs w:val="28"/>
        </w:rPr>
        <w:t xml:space="preserve">, przyjęta Uchwałą Nr VI/16/2015 Rady Miasta Włocławek z dnia 30 marca 2015 r., funkcjonuje  w powiązaniu z programem rządowym - ustawa z dnia 5 grudnia 2014 r.  o Karcie Dużej Rodziny. </w:t>
      </w:r>
      <w:r w:rsidRPr="003273B6">
        <w:rPr>
          <w:rFonts w:ascii="Arial" w:eastAsia="Calibri" w:hAnsi="Arial" w:cs="Arial"/>
          <w:sz w:val="28"/>
          <w:szCs w:val="28"/>
        </w:rPr>
        <w:t>Realizacja od  30 marca 2014 r.</w:t>
      </w:r>
    </w:p>
    <w:p w14:paraId="0B74D5ED" w14:textId="3DAA782E" w:rsidR="006E78CB" w:rsidRPr="003273B6" w:rsidRDefault="006E78CB" w:rsidP="003273B6">
      <w:pPr>
        <w:spacing w:after="0" w:line="276" w:lineRule="auto"/>
        <w:ind w:left="348"/>
        <w:contextualSpacing/>
        <w:rPr>
          <w:rFonts w:ascii="Arial" w:eastAsia="Calibri" w:hAnsi="Arial" w:cs="Arial"/>
          <w:sz w:val="28"/>
          <w:szCs w:val="28"/>
        </w:rPr>
      </w:pPr>
      <w:r w:rsidRPr="003273B6">
        <w:rPr>
          <w:rFonts w:ascii="Arial" w:eastAsia="Calibri" w:hAnsi="Arial" w:cs="Arial"/>
          <w:sz w:val="28"/>
          <w:szCs w:val="28"/>
        </w:rPr>
        <w:t xml:space="preserve">Celem programu jest promowanie modelu rodziny wielodzietnej i kształtowanie jej pozytywnego wizerunku, poprawa warunków życia rodzin wielodzietnych, zwiększenie szans rozwojowych </w:t>
      </w:r>
      <w:r w:rsidR="00FD1DD3" w:rsidRPr="003273B6">
        <w:rPr>
          <w:rFonts w:ascii="Arial" w:eastAsia="Calibri" w:hAnsi="Arial" w:cs="Arial"/>
          <w:sz w:val="28"/>
          <w:szCs w:val="28"/>
        </w:rPr>
        <w:br/>
      </w:r>
      <w:r w:rsidRPr="003273B6">
        <w:rPr>
          <w:rFonts w:ascii="Arial" w:eastAsia="Calibri" w:hAnsi="Arial" w:cs="Arial"/>
          <w:sz w:val="28"/>
          <w:szCs w:val="28"/>
        </w:rPr>
        <w:t>i życiowych dzieci i młodzieży wychowującej się w rodzinach wielodzietnych.</w:t>
      </w:r>
    </w:p>
    <w:p w14:paraId="1C3FA10B" w14:textId="4F933D7B" w:rsidR="006E78CB" w:rsidRPr="003273B6" w:rsidRDefault="006E78CB" w:rsidP="003273B6">
      <w:pPr>
        <w:spacing w:after="0" w:line="276" w:lineRule="auto"/>
        <w:ind w:left="348"/>
        <w:contextualSpacing/>
        <w:rPr>
          <w:rFonts w:ascii="Arial" w:eastAsia="Calibri" w:hAnsi="Arial" w:cs="Arial"/>
          <w:sz w:val="28"/>
          <w:szCs w:val="28"/>
        </w:rPr>
      </w:pPr>
      <w:r w:rsidRPr="003273B6">
        <w:rPr>
          <w:rFonts w:ascii="Arial" w:eastAsia="Calibri" w:hAnsi="Arial" w:cs="Arial"/>
          <w:sz w:val="28"/>
          <w:szCs w:val="28"/>
        </w:rPr>
        <w:t xml:space="preserve">W 2023 r.: </w:t>
      </w:r>
    </w:p>
    <w:p w14:paraId="5011E276" w14:textId="76D6A18D" w:rsidR="006E78CB" w:rsidRPr="003273B6" w:rsidRDefault="006E78CB" w:rsidP="00A20945">
      <w:pPr>
        <w:numPr>
          <w:ilvl w:val="0"/>
          <w:numId w:val="59"/>
        </w:numPr>
        <w:spacing w:after="0" w:line="276" w:lineRule="auto"/>
        <w:contextualSpacing/>
        <w:rPr>
          <w:rFonts w:ascii="Arial" w:eastAsia="Calibri" w:hAnsi="Arial" w:cs="Arial"/>
          <w:sz w:val="28"/>
          <w:szCs w:val="28"/>
        </w:rPr>
      </w:pPr>
      <w:r w:rsidRPr="003273B6">
        <w:rPr>
          <w:rFonts w:ascii="Arial" w:hAnsi="Arial" w:cs="Arial"/>
          <w:sz w:val="28"/>
          <w:szCs w:val="28"/>
        </w:rPr>
        <w:t>Wydano 729 kart, w tym 1</w:t>
      </w:r>
      <w:r w:rsidR="0035711F" w:rsidRPr="003273B6">
        <w:rPr>
          <w:rFonts w:ascii="Arial" w:hAnsi="Arial" w:cs="Arial"/>
          <w:sz w:val="28"/>
          <w:szCs w:val="28"/>
        </w:rPr>
        <w:t>03</w:t>
      </w:r>
      <w:r w:rsidRPr="003273B6">
        <w:rPr>
          <w:rFonts w:ascii="Arial" w:hAnsi="Arial" w:cs="Arial"/>
          <w:sz w:val="28"/>
          <w:szCs w:val="28"/>
        </w:rPr>
        <w:t xml:space="preserve"> nowym rodzinom oraz 469</w:t>
      </w:r>
      <w:r w:rsidR="00FD29FB" w:rsidRPr="003273B6">
        <w:rPr>
          <w:rFonts w:ascii="Arial" w:hAnsi="Arial" w:cs="Arial"/>
          <w:sz w:val="28"/>
          <w:szCs w:val="28"/>
        </w:rPr>
        <w:t xml:space="preserve"> </w:t>
      </w:r>
      <w:r w:rsidRPr="003273B6">
        <w:rPr>
          <w:rFonts w:ascii="Arial" w:hAnsi="Arial" w:cs="Arial"/>
          <w:sz w:val="28"/>
          <w:szCs w:val="28"/>
        </w:rPr>
        <w:t>rodzicom dorosłych dzieci</w:t>
      </w:r>
    </w:p>
    <w:p w14:paraId="59299CEF" w14:textId="01A68F3F" w:rsidR="006E78CB" w:rsidRPr="003273B6" w:rsidRDefault="006E78CB" w:rsidP="00A20945">
      <w:pPr>
        <w:numPr>
          <w:ilvl w:val="0"/>
          <w:numId w:val="59"/>
        </w:numPr>
        <w:spacing w:after="0" w:line="276" w:lineRule="auto"/>
        <w:contextualSpacing/>
        <w:rPr>
          <w:rFonts w:ascii="Arial" w:eastAsia="Calibri" w:hAnsi="Arial" w:cs="Arial"/>
          <w:sz w:val="28"/>
          <w:szCs w:val="28"/>
        </w:rPr>
      </w:pPr>
      <w:r w:rsidRPr="003273B6">
        <w:rPr>
          <w:rFonts w:ascii="Arial" w:eastAsia="Calibri" w:hAnsi="Arial" w:cs="Arial"/>
          <w:sz w:val="28"/>
          <w:szCs w:val="28"/>
        </w:rPr>
        <w:t>Koszt obsługi programu: 15 530,50</w:t>
      </w:r>
      <w:r w:rsidRPr="003273B6">
        <w:rPr>
          <w:rFonts w:ascii="Arial" w:hAnsi="Arial" w:cs="Arial"/>
          <w:sz w:val="28"/>
          <w:szCs w:val="28"/>
        </w:rPr>
        <w:t xml:space="preserve"> zł - dotacja Wojewody</w:t>
      </w:r>
      <w:r w:rsidR="00F17E27" w:rsidRPr="003273B6">
        <w:rPr>
          <w:rFonts w:ascii="Arial" w:hAnsi="Arial" w:cs="Arial"/>
          <w:sz w:val="28"/>
          <w:szCs w:val="28"/>
        </w:rPr>
        <w:t xml:space="preserve"> </w:t>
      </w:r>
      <w:r w:rsidRPr="003273B6">
        <w:rPr>
          <w:rFonts w:ascii="Arial" w:hAnsi="Arial" w:cs="Arial"/>
          <w:sz w:val="28"/>
          <w:szCs w:val="28"/>
        </w:rPr>
        <w:t>na realizację zadania zleconego z zakresu administracji rządowej.</w:t>
      </w:r>
    </w:p>
    <w:p w14:paraId="2C767563" w14:textId="77777777" w:rsidR="006E78CB" w:rsidRPr="003273B6" w:rsidRDefault="006E78CB" w:rsidP="003273B6">
      <w:pPr>
        <w:spacing w:line="276" w:lineRule="auto"/>
        <w:ind w:left="720"/>
        <w:contextualSpacing/>
        <w:rPr>
          <w:rFonts w:ascii="Arial" w:eastAsia="Calibri" w:hAnsi="Arial" w:cs="Arial"/>
          <w:color w:val="0070C0"/>
          <w:sz w:val="28"/>
          <w:szCs w:val="28"/>
        </w:rPr>
      </w:pPr>
    </w:p>
    <w:p w14:paraId="529D7E66" w14:textId="1BB71A87" w:rsidR="006E78CB" w:rsidRPr="003273B6" w:rsidRDefault="006E78CB" w:rsidP="00A20945">
      <w:pPr>
        <w:numPr>
          <w:ilvl w:val="0"/>
          <w:numId w:val="3"/>
        </w:numPr>
        <w:spacing w:line="276" w:lineRule="auto"/>
        <w:ind w:left="357" w:hanging="357"/>
        <w:contextualSpacing/>
        <w:rPr>
          <w:rFonts w:ascii="Arial" w:hAnsi="Arial" w:cs="Arial"/>
          <w:b/>
          <w:sz w:val="28"/>
          <w:szCs w:val="28"/>
        </w:rPr>
      </w:pPr>
      <w:r w:rsidRPr="003273B6">
        <w:rPr>
          <w:rFonts w:ascii="Arial" w:hAnsi="Arial" w:cs="Arial"/>
          <w:b/>
          <w:sz w:val="28"/>
          <w:szCs w:val="28"/>
        </w:rPr>
        <w:t xml:space="preserve">Włocławska Karta Seniora, </w:t>
      </w:r>
      <w:r w:rsidRPr="003273B6">
        <w:rPr>
          <w:rFonts w:ascii="Arial" w:hAnsi="Arial" w:cs="Arial"/>
          <w:bCs/>
          <w:sz w:val="28"/>
          <w:szCs w:val="28"/>
        </w:rPr>
        <w:t xml:space="preserve">przyjęta </w:t>
      </w:r>
      <w:r w:rsidRPr="003273B6">
        <w:rPr>
          <w:rFonts w:ascii="Arial" w:hAnsi="Arial" w:cs="Arial"/>
          <w:sz w:val="28"/>
          <w:szCs w:val="28"/>
        </w:rPr>
        <w:t xml:space="preserve">Uchwałą Nr XXV/126/2016 Rady Miasta Włocławek z dnia 24 października 2016 r. </w:t>
      </w:r>
      <w:r w:rsidRPr="003273B6">
        <w:rPr>
          <w:rFonts w:ascii="Arial" w:eastAsia="Calibri" w:hAnsi="Arial" w:cs="Arial"/>
          <w:sz w:val="28"/>
          <w:szCs w:val="28"/>
        </w:rPr>
        <w:t>Realizacja od 1 lipca 2017 r.</w:t>
      </w:r>
    </w:p>
    <w:p w14:paraId="7F06EDE9" w14:textId="369DAA84" w:rsidR="006E78CB" w:rsidRPr="003273B6" w:rsidRDefault="006E78CB" w:rsidP="003273B6">
      <w:pPr>
        <w:spacing w:line="276" w:lineRule="auto"/>
        <w:ind w:left="357"/>
        <w:contextualSpacing/>
        <w:rPr>
          <w:rFonts w:ascii="Arial" w:eastAsia="Calibri" w:hAnsi="Arial" w:cs="Arial"/>
          <w:sz w:val="28"/>
          <w:szCs w:val="28"/>
        </w:rPr>
      </w:pPr>
      <w:bookmarkStart w:id="47" w:name="_Hlk98278150"/>
      <w:r w:rsidRPr="003273B6">
        <w:rPr>
          <w:rFonts w:ascii="Arial" w:eastAsia="Calibri" w:hAnsi="Arial" w:cs="Arial"/>
          <w:sz w:val="28"/>
          <w:szCs w:val="28"/>
        </w:rPr>
        <w:t xml:space="preserve">Celem programu jest zwiększenie dostępu do usług publicznych </w:t>
      </w:r>
      <w:r w:rsidR="00F17E27" w:rsidRPr="003273B6">
        <w:rPr>
          <w:rFonts w:ascii="Arial" w:eastAsia="Calibri" w:hAnsi="Arial" w:cs="Arial"/>
          <w:sz w:val="28"/>
          <w:szCs w:val="28"/>
        </w:rPr>
        <w:t xml:space="preserve">                               </w:t>
      </w:r>
      <w:r w:rsidRPr="003273B6">
        <w:rPr>
          <w:rFonts w:ascii="Arial" w:eastAsia="Calibri" w:hAnsi="Arial" w:cs="Arial"/>
          <w:sz w:val="28"/>
          <w:szCs w:val="28"/>
        </w:rPr>
        <w:t>i niepublicznych poprawiających jakość życia seniorów, podniesienie aktywności i sprawności seniorów, umożliwienie rozwijania pasji</w:t>
      </w:r>
      <w:r w:rsidR="00F17E27" w:rsidRPr="003273B6">
        <w:rPr>
          <w:rFonts w:ascii="Arial" w:eastAsia="Calibri" w:hAnsi="Arial" w:cs="Arial"/>
          <w:sz w:val="28"/>
          <w:szCs w:val="28"/>
        </w:rPr>
        <w:t xml:space="preserve"> </w:t>
      </w:r>
      <w:r w:rsidR="00232E46" w:rsidRPr="003273B6">
        <w:rPr>
          <w:rFonts w:ascii="Arial" w:eastAsia="Calibri" w:hAnsi="Arial" w:cs="Arial"/>
          <w:sz w:val="28"/>
          <w:szCs w:val="28"/>
        </w:rPr>
        <w:br/>
      </w:r>
      <w:r w:rsidRPr="003273B6">
        <w:rPr>
          <w:rFonts w:ascii="Arial" w:eastAsia="Calibri" w:hAnsi="Arial" w:cs="Arial"/>
          <w:sz w:val="28"/>
          <w:szCs w:val="28"/>
        </w:rPr>
        <w:t xml:space="preserve">i zainteresowań oraz aktywnego spędzania czasu wolnego </w:t>
      </w:r>
      <w:r w:rsidR="00BC4336" w:rsidRPr="003273B6">
        <w:rPr>
          <w:rFonts w:ascii="Arial" w:eastAsia="Calibri" w:hAnsi="Arial" w:cs="Arial"/>
          <w:sz w:val="28"/>
          <w:szCs w:val="28"/>
        </w:rPr>
        <w:br/>
      </w:r>
      <w:r w:rsidRPr="003273B6">
        <w:rPr>
          <w:rFonts w:ascii="Arial" w:eastAsia="Calibri" w:hAnsi="Arial" w:cs="Arial"/>
          <w:sz w:val="28"/>
          <w:szCs w:val="28"/>
        </w:rPr>
        <w:t>oraz kształtowanie pozytywnego wizerunku włocławskich seniorów.</w:t>
      </w:r>
    </w:p>
    <w:bookmarkEnd w:id="47"/>
    <w:p w14:paraId="47E20233" w14:textId="583F7070" w:rsidR="006E78CB" w:rsidRPr="003273B6" w:rsidRDefault="006E78CB" w:rsidP="003273B6">
      <w:pPr>
        <w:spacing w:line="276" w:lineRule="auto"/>
        <w:ind w:left="357"/>
        <w:contextualSpacing/>
        <w:rPr>
          <w:rFonts w:ascii="Arial" w:hAnsi="Arial" w:cs="Arial"/>
          <w:b/>
          <w:sz w:val="28"/>
          <w:szCs w:val="28"/>
        </w:rPr>
      </w:pPr>
      <w:r w:rsidRPr="003273B6">
        <w:rPr>
          <w:rFonts w:ascii="Arial" w:eastAsia="Calibri" w:hAnsi="Arial" w:cs="Arial"/>
          <w:sz w:val="28"/>
          <w:szCs w:val="28"/>
        </w:rPr>
        <w:t>W 2023 r.:</w:t>
      </w:r>
      <w:r w:rsidRPr="003273B6">
        <w:rPr>
          <w:rFonts w:ascii="Arial" w:eastAsia="Calibri" w:hAnsi="Arial" w:cs="Arial"/>
          <w:sz w:val="28"/>
          <w:szCs w:val="28"/>
        </w:rPr>
        <w:tab/>
      </w:r>
    </w:p>
    <w:p w14:paraId="447B306D" w14:textId="33330C47" w:rsidR="006E78CB" w:rsidRPr="003273B6" w:rsidRDefault="006E78CB" w:rsidP="00A20945">
      <w:pPr>
        <w:numPr>
          <w:ilvl w:val="0"/>
          <w:numId w:val="5"/>
        </w:numPr>
        <w:spacing w:after="0" w:line="276" w:lineRule="auto"/>
        <w:contextualSpacing/>
        <w:rPr>
          <w:rFonts w:ascii="Arial" w:eastAsia="Calibri" w:hAnsi="Arial" w:cs="Arial"/>
          <w:sz w:val="28"/>
          <w:szCs w:val="28"/>
        </w:rPr>
      </w:pPr>
      <w:r w:rsidRPr="003273B6">
        <w:rPr>
          <w:rFonts w:ascii="Arial" w:eastAsia="Calibri" w:hAnsi="Arial" w:cs="Arial"/>
          <w:sz w:val="28"/>
          <w:szCs w:val="28"/>
        </w:rPr>
        <w:t xml:space="preserve">Wydano </w:t>
      </w:r>
      <w:r w:rsidR="0035711F" w:rsidRPr="003273B6">
        <w:rPr>
          <w:rFonts w:ascii="Arial" w:eastAsia="Calibri" w:hAnsi="Arial" w:cs="Arial"/>
          <w:color w:val="000000" w:themeColor="text1"/>
          <w:sz w:val="28"/>
          <w:szCs w:val="28"/>
        </w:rPr>
        <w:t xml:space="preserve">699 </w:t>
      </w:r>
      <w:r w:rsidRPr="003273B6">
        <w:rPr>
          <w:rFonts w:ascii="Arial" w:eastAsia="Calibri" w:hAnsi="Arial" w:cs="Arial"/>
          <w:color w:val="000000" w:themeColor="text1"/>
          <w:sz w:val="28"/>
          <w:szCs w:val="28"/>
        </w:rPr>
        <w:t>kart</w:t>
      </w:r>
    </w:p>
    <w:p w14:paraId="44FD8D87" w14:textId="557A4B20" w:rsidR="006E78CB" w:rsidRPr="003273B6" w:rsidRDefault="006E78CB" w:rsidP="00A20945">
      <w:pPr>
        <w:numPr>
          <w:ilvl w:val="0"/>
          <w:numId w:val="5"/>
        </w:numPr>
        <w:spacing w:after="0" w:line="276" w:lineRule="auto"/>
        <w:contextualSpacing/>
        <w:rPr>
          <w:rFonts w:ascii="Arial" w:eastAsia="Calibri" w:hAnsi="Arial" w:cs="Arial"/>
          <w:sz w:val="28"/>
          <w:szCs w:val="28"/>
        </w:rPr>
      </w:pPr>
      <w:r w:rsidRPr="003273B6">
        <w:rPr>
          <w:rFonts w:ascii="Arial" w:eastAsia="Calibri" w:hAnsi="Arial" w:cs="Arial"/>
          <w:sz w:val="28"/>
          <w:szCs w:val="28"/>
        </w:rPr>
        <w:t>Koszt obsługi programu: 5 535,00 zł.</w:t>
      </w:r>
    </w:p>
    <w:p w14:paraId="45A93FD6" w14:textId="323A29F3" w:rsidR="00F527C9" w:rsidRPr="003273B6" w:rsidRDefault="00F527C9" w:rsidP="003273B6">
      <w:pPr>
        <w:spacing w:after="0" w:line="257" w:lineRule="auto"/>
        <w:ind w:left="357"/>
        <w:contextualSpacing/>
        <w:rPr>
          <w:rFonts w:ascii="Arial" w:hAnsi="Arial" w:cs="Arial"/>
          <w:color w:val="000000"/>
          <w:sz w:val="28"/>
          <w:szCs w:val="28"/>
        </w:rPr>
      </w:pPr>
    </w:p>
    <w:p w14:paraId="53677853" w14:textId="297EF0ED" w:rsidR="006E78CB" w:rsidRPr="003273B6" w:rsidRDefault="006E78CB" w:rsidP="00A20945">
      <w:pPr>
        <w:numPr>
          <w:ilvl w:val="0"/>
          <w:numId w:val="3"/>
        </w:numPr>
        <w:spacing w:after="0" w:line="276" w:lineRule="auto"/>
        <w:ind w:left="357" w:hanging="357"/>
        <w:contextualSpacing/>
        <w:rPr>
          <w:rFonts w:ascii="Arial" w:eastAsia="Calibri" w:hAnsi="Arial" w:cs="Arial"/>
          <w:sz w:val="28"/>
          <w:szCs w:val="28"/>
        </w:rPr>
      </w:pPr>
      <w:r w:rsidRPr="003273B6">
        <w:rPr>
          <w:rFonts w:ascii="Arial" w:eastAsia="Calibri" w:hAnsi="Arial" w:cs="Arial"/>
          <w:b/>
          <w:sz w:val="28"/>
          <w:szCs w:val="28"/>
        </w:rPr>
        <w:t xml:space="preserve">Miejski Program Profilaktyki </w:t>
      </w:r>
      <w:r w:rsidR="003C496F" w:rsidRPr="003273B6">
        <w:rPr>
          <w:rFonts w:ascii="Arial" w:eastAsia="Calibri" w:hAnsi="Arial" w:cs="Arial"/>
          <w:b/>
          <w:sz w:val="28"/>
          <w:szCs w:val="28"/>
        </w:rPr>
        <w:t xml:space="preserve">i </w:t>
      </w:r>
      <w:r w:rsidRPr="003273B6">
        <w:rPr>
          <w:rFonts w:ascii="Arial" w:eastAsia="Calibri" w:hAnsi="Arial" w:cs="Arial"/>
          <w:b/>
          <w:sz w:val="28"/>
          <w:szCs w:val="28"/>
        </w:rPr>
        <w:t>Rozwiązywania Problemów Alkoholowych oraz Przeciwdziałania Narkomanii na 2023 r.</w:t>
      </w:r>
      <w:r w:rsidRPr="003273B6">
        <w:rPr>
          <w:rFonts w:ascii="Arial" w:hAnsi="Arial" w:cs="Arial"/>
          <w:b/>
          <w:sz w:val="28"/>
          <w:szCs w:val="28"/>
        </w:rPr>
        <w:t xml:space="preserve">, </w:t>
      </w:r>
      <w:r w:rsidRPr="003273B6">
        <w:rPr>
          <w:rFonts w:ascii="Arial" w:hAnsi="Arial" w:cs="Arial"/>
          <w:bCs/>
          <w:sz w:val="28"/>
          <w:szCs w:val="28"/>
        </w:rPr>
        <w:t xml:space="preserve">przyjęty </w:t>
      </w:r>
      <w:r w:rsidRPr="003273B6">
        <w:rPr>
          <w:rFonts w:ascii="Arial" w:hAnsi="Arial" w:cs="Arial"/>
          <w:sz w:val="28"/>
          <w:szCs w:val="28"/>
        </w:rPr>
        <w:t>Uchwałą LVII/178/2022</w:t>
      </w:r>
      <w:r w:rsidRPr="003273B6">
        <w:rPr>
          <w:rFonts w:ascii="Arial" w:eastAsia="Calibri" w:hAnsi="Arial" w:cs="Arial"/>
          <w:sz w:val="28"/>
          <w:szCs w:val="28"/>
        </w:rPr>
        <w:t xml:space="preserve"> Rady Miasta Włocławek z dnia 28 grudnia  2022 r.</w:t>
      </w:r>
    </w:p>
    <w:p w14:paraId="437FECA2" w14:textId="4C56EAB8" w:rsidR="006E78CB" w:rsidRPr="003273B6" w:rsidRDefault="006E78CB" w:rsidP="003273B6">
      <w:pPr>
        <w:spacing w:line="276" w:lineRule="auto"/>
        <w:ind w:left="340"/>
        <w:rPr>
          <w:rFonts w:ascii="Arial" w:eastAsia="Calibri" w:hAnsi="Arial" w:cs="Arial"/>
          <w:sz w:val="28"/>
          <w:szCs w:val="28"/>
          <w:u w:val="single"/>
        </w:rPr>
      </w:pPr>
      <w:r w:rsidRPr="003273B6">
        <w:rPr>
          <w:rFonts w:ascii="Arial" w:eastAsia="Calibri" w:hAnsi="Arial" w:cs="Arial"/>
          <w:sz w:val="28"/>
          <w:szCs w:val="28"/>
        </w:rPr>
        <w:t>Celem głównym Programu jest ograniczenie negatywnych skutków społecznych spożywania napojów alkoholowych oraz używania innych substancji psychoaktywnych wśród mieszkańców Włocławka.</w:t>
      </w:r>
    </w:p>
    <w:p w14:paraId="1DA5CC95" w14:textId="63531756" w:rsidR="006E78CB" w:rsidRPr="003273B6" w:rsidRDefault="006E78CB" w:rsidP="003273B6">
      <w:pPr>
        <w:spacing w:after="0" w:line="276" w:lineRule="auto"/>
        <w:ind w:left="320"/>
        <w:rPr>
          <w:rFonts w:ascii="Arial" w:hAnsi="Arial" w:cs="Arial"/>
          <w:color w:val="FF0000"/>
          <w:sz w:val="28"/>
          <w:szCs w:val="28"/>
        </w:rPr>
      </w:pPr>
      <w:r w:rsidRPr="003273B6">
        <w:rPr>
          <w:rFonts w:ascii="Arial" w:hAnsi="Arial" w:cs="Arial"/>
          <w:sz w:val="28"/>
          <w:szCs w:val="28"/>
        </w:rPr>
        <w:t xml:space="preserve">Rezultaty: </w:t>
      </w:r>
    </w:p>
    <w:p w14:paraId="7F351977" w14:textId="331EF5AC"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332 osoby uzależnione od alkoholu skorzystały z terapii ponadstandardowej</w:t>
      </w:r>
    </w:p>
    <w:p w14:paraId="0E699506" w14:textId="77777777"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ok. 340 godzin przepracowali doradcy w punktach konsultacyjnych i telefonach zaufania</w:t>
      </w:r>
    </w:p>
    <w:p w14:paraId="43CBC55A" w14:textId="23D9A9C9"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Miejska Komisja Rozwiązywania Problemów Alkoholowych przeprowadziła 328 rozmów informacyjno-motywujących z osobami nadużywającymi alkoholu i ich rodzinami, 20 osób podjęło zobowiązanie</w:t>
      </w:r>
      <w:r w:rsidR="00F17E27" w:rsidRPr="003273B6">
        <w:rPr>
          <w:rFonts w:ascii="Arial" w:eastAsia="Calibri" w:hAnsi="Arial" w:cs="Arial"/>
          <w:color w:val="000000" w:themeColor="text1"/>
          <w:sz w:val="28"/>
          <w:szCs w:val="28"/>
        </w:rPr>
        <w:t xml:space="preserve">  </w:t>
      </w:r>
      <w:r w:rsidRPr="003273B6">
        <w:rPr>
          <w:rFonts w:ascii="Arial" w:eastAsia="Calibri" w:hAnsi="Arial" w:cs="Arial"/>
          <w:color w:val="000000" w:themeColor="text1"/>
          <w:sz w:val="28"/>
          <w:szCs w:val="28"/>
        </w:rPr>
        <w:t>do dobrowolnego podjęcia leczenia odwykowego</w:t>
      </w:r>
    </w:p>
    <w:p w14:paraId="0E53C1A7" w14:textId="07962CDD"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zarejestrowane zostały 34 wnioski o skierowanie na leczenie odwykowe, 4 wnioski zostały przekazane</w:t>
      </w:r>
      <w:r w:rsidR="00F17E27" w:rsidRPr="003273B6">
        <w:rPr>
          <w:rFonts w:ascii="Arial" w:eastAsia="Calibri" w:hAnsi="Arial" w:cs="Arial"/>
          <w:color w:val="000000" w:themeColor="text1"/>
          <w:sz w:val="28"/>
          <w:szCs w:val="28"/>
        </w:rPr>
        <w:t xml:space="preserve"> </w:t>
      </w:r>
      <w:r w:rsidRPr="003273B6">
        <w:rPr>
          <w:rFonts w:ascii="Arial" w:eastAsia="Calibri" w:hAnsi="Arial" w:cs="Arial"/>
          <w:color w:val="000000" w:themeColor="text1"/>
          <w:sz w:val="28"/>
          <w:szCs w:val="28"/>
        </w:rPr>
        <w:t>do Sądu Rejonowego celem wydania postanowienia</w:t>
      </w:r>
    </w:p>
    <w:p w14:paraId="27D0DC60" w14:textId="2A214934"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hAnsi="Arial" w:cs="Arial"/>
          <w:color w:val="000000" w:themeColor="text1"/>
          <w:sz w:val="28"/>
          <w:szCs w:val="28"/>
        </w:rPr>
        <w:t xml:space="preserve">557 dzieci uczestniczyło w programach i zajęciach </w:t>
      </w:r>
      <w:r w:rsidRPr="003273B6">
        <w:rPr>
          <w:rFonts w:ascii="Arial" w:eastAsia="Calibri" w:hAnsi="Arial" w:cs="Arial"/>
          <w:color w:val="000000" w:themeColor="text1"/>
          <w:sz w:val="28"/>
          <w:szCs w:val="28"/>
        </w:rPr>
        <w:t>o charakterze socjot</w:t>
      </w:r>
      <w:r w:rsidRPr="003273B6">
        <w:rPr>
          <w:rFonts w:ascii="Arial" w:hAnsi="Arial" w:cs="Arial"/>
          <w:color w:val="000000" w:themeColor="text1"/>
          <w:sz w:val="28"/>
          <w:szCs w:val="28"/>
        </w:rPr>
        <w:t xml:space="preserve">erapeutycznych  organizowanych </w:t>
      </w:r>
      <w:r w:rsidRPr="003273B6">
        <w:rPr>
          <w:rFonts w:ascii="Arial" w:eastAsia="Calibri" w:hAnsi="Arial" w:cs="Arial"/>
          <w:color w:val="000000" w:themeColor="text1"/>
          <w:sz w:val="28"/>
          <w:szCs w:val="28"/>
        </w:rPr>
        <w:t xml:space="preserve">w świetlicach profilaktyczno-wychowawczych prowadzonych przez MOPR </w:t>
      </w:r>
      <w:r w:rsidR="004F08D3" w:rsidRPr="003273B6">
        <w:rPr>
          <w:rFonts w:ascii="Arial" w:eastAsia="Calibri" w:hAnsi="Arial" w:cs="Arial"/>
          <w:color w:val="000000" w:themeColor="text1"/>
          <w:sz w:val="28"/>
          <w:szCs w:val="28"/>
        </w:rPr>
        <w:br/>
      </w:r>
      <w:r w:rsidRPr="003273B6">
        <w:rPr>
          <w:rFonts w:ascii="Arial" w:eastAsia="Calibri" w:hAnsi="Arial" w:cs="Arial"/>
          <w:color w:val="000000" w:themeColor="text1"/>
          <w:sz w:val="28"/>
          <w:szCs w:val="28"/>
        </w:rPr>
        <w:t>i organizacje pozarządowe</w:t>
      </w:r>
    </w:p>
    <w:p w14:paraId="1D4B2EF0" w14:textId="14F7B13C"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ok. 8 600 dzieci wzięło udział w zajęciach pozalekcyjnych rozwijających zainteresowania</w:t>
      </w:r>
    </w:p>
    <w:p w14:paraId="42F46926" w14:textId="22E448E0"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114 dzieci z rodzin dotkniętych i zagrożonych problemem uzależnień skorzystało z kolonii letnich z programem socjoterapeutycznym</w:t>
      </w:r>
    </w:p>
    <w:p w14:paraId="3C46FF95" w14:textId="5E2EC2CF" w:rsidR="0057400F" w:rsidRPr="003273B6" w:rsidRDefault="0057400F" w:rsidP="00A20945">
      <w:pPr>
        <w:pStyle w:val="Akapitzlist"/>
        <w:numPr>
          <w:ilvl w:val="0"/>
          <w:numId w:val="244"/>
        </w:numPr>
        <w:spacing w:after="0" w:line="276" w:lineRule="auto"/>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2 767 uczniów szkól podstawowych i ponadpodstawowych uczestniczyło w programach profilaktycznych.</w:t>
      </w:r>
    </w:p>
    <w:p w14:paraId="4F790F6D" w14:textId="2BA276E5" w:rsidR="006E78CB" w:rsidRPr="003273B6" w:rsidRDefault="006E78CB" w:rsidP="003273B6">
      <w:pPr>
        <w:spacing w:after="0" w:line="276" w:lineRule="auto"/>
        <w:ind w:left="697"/>
        <w:contextualSpacing/>
        <w:rPr>
          <w:rFonts w:ascii="Arial" w:eastAsia="Calibri" w:hAnsi="Arial" w:cs="Arial"/>
          <w:sz w:val="28"/>
          <w:szCs w:val="28"/>
        </w:rPr>
      </w:pPr>
    </w:p>
    <w:p w14:paraId="7251A3EF" w14:textId="64195974" w:rsidR="006E78CB" w:rsidRPr="003273B6" w:rsidRDefault="006E78CB" w:rsidP="003273B6">
      <w:pPr>
        <w:spacing w:after="0" w:line="276" w:lineRule="auto"/>
        <w:ind w:left="349"/>
        <w:rPr>
          <w:rFonts w:ascii="Arial" w:eastAsia="Calibri" w:hAnsi="Arial" w:cs="Arial"/>
          <w:sz w:val="28"/>
          <w:szCs w:val="28"/>
        </w:rPr>
      </w:pPr>
      <w:r w:rsidRPr="003273B6">
        <w:rPr>
          <w:rFonts w:ascii="Arial" w:hAnsi="Arial" w:cs="Arial"/>
          <w:sz w:val="28"/>
          <w:szCs w:val="28"/>
        </w:rPr>
        <w:t>W roku 2023 na realizację programu wydatkowano środki w wysokości 3 108 772,87 zł.</w:t>
      </w:r>
    </w:p>
    <w:p w14:paraId="410AF1C6" w14:textId="5951E9C6" w:rsidR="006E78CB" w:rsidRPr="003273B6" w:rsidRDefault="006E78CB" w:rsidP="003273B6">
      <w:pPr>
        <w:spacing w:after="0" w:line="276" w:lineRule="auto"/>
        <w:ind w:left="340"/>
        <w:rPr>
          <w:rFonts w:ascii="Arial" w:eastAsia="Calibri" w:hAnsi="Arial" w:cs="Arial"/>
          <w:bCs/>
          <w:sz w:val="28"/>
          <w:szCs w:val="28"/>
        </w:rPr>
      </w:pPr>
      <w:r w:rsidRPr="003273B6">
        <w:rPr>
          <w:rFonts w:ascii="Arial" w:eastAsia="Calibri" w:hAnsi="Arial" w:cs="Arial"/>
          <w:bCs/>
          <w:sz w:val="28"/>
          <w:szCs w:val="28"/>
        </w:rPr>
        <w:t xml:space="preserve">W celu realizacji zadań zawarte zostały m.in.: </w:t>
      </w:r>
    </w:p>
    <w:p w14:paraId="5D4E387B" w14:textId="77777777" w:rsidR="00E97E43" w:rsidRPr="003273B6" w:rsidRDefault="00E97E43" w:rsidP="00A20945">
      <w:pPr>
        <w:pStyle w:val="Akapitzlist"/>
        <w:numPr>
          <w:ilvl w:val="0"/>
          <w:numId w:val="245"/>
        </w:numPr>
        <w:spacing w:after="0" w:line="276" w:lineRule="auto"/>
        <w:ind w:left="697" w:hanging="357"/>
        <w:rPr>
          <w:rFonts w:ascii="Arial" w:eastAsia="Calibri" w:hAnsi="Arial" w:cs="Arial"/>
          <w:bCs/>
          <w:color w:val="000000" w:themeColor="text1"/>
          <w:sz w:val="28"/>
          <w:szCs w:val="28"/>
        </w:rPr>
      </w:pPr>
      <w:r w:rsidRPr="003273B6">
        <w:rPr>
          <w:rFonts w:ascii="Arial" w:hAnsi="Arial" w:cs="Arial"/>
          <w:bCs/>
          <w:color w:val="000000" w:themeColor="text1"/>
          <w:sz w:val="28"/>
          <w:szCs w:val="28"/>
        </w:rPr>
        <w:t xml:space="preserve">3 umowy na terapię uzależnień z podmiotami leczniczymi                                                 </w:t>
      </w:r>
    </w:p>
    <w:p w14:paraId="1CD9ABEA" w14:textId="4DD15697" w:rsidR="00E97E43" w:rsidRPr="003273B6" w:rsidRDefault="00E97E43" w:rsidP="00A20945">
      <w:pPr>
        <w:pStyle w:val="Akapitzlist"/>
        <w:numPr>
          <w:ilvl w:val="0"/>
          <w:numId w:val="245"/>
        </w:numPr>
        <w:spacing w:after="0" w:line="276" w:lineRule="auto"/>
        <w:ind w:left="697" w:hanging="357"/>
        <w:rPr>
          <w:rFonts w:ascii="Arial" w:hAnsi="Arial" w:cs="Arial"/>
          <w:color w:val="000000" w:themeColor="text1"/>
          <w:sz w:val="28"/>
          <w:szCs w:val="28"/>
        </w:rPr>
      </w:pPr>
      <w:r w:rsidRPr="003273B6">
        <w:rPr>
          <w:rFonts w:ascii="Arial" w:hAnsi="Arial" w:cs="Arial"/>
          <w:color w:val="000000" w:themeColor="text1"/>
          <w:sz w:val="28"/>
          <w:szCs w:val="28"/>
        </w:rPr>
        <w:t xml:space="preserve">1 umowa na realizację programu profilaktyki środowiskowej                                    </w:t>
      </w:r>
    </w:p>
    <w:p w14:paraId="65A4F2B1" w14:textId="13B4A1C9" w:rsidR="00E97E43" w:rsidRPr="003273B6" w:rsidRDefault="00E97E43" w:rsidP="00A20945">
      <w:pPr>
        <w:pStyle w:val="Akapitzlist"/>
        <w:numPr>
          <w:ilvl w:val="0"/>
          <w:numId w:val="245"/>
        </w:numPr>
        <w:spacing w:after="0" w:line="276" w:lineRule="auto"/>
        <w:ind w:left="697" w:hanging="357"/>
        <w:rPr>
          <w:rFonts w:ascii="Arial" w:eastAsia="Calibri" w:hAnsi="Arial" w:cs="Arial"/>
          <w:color w:val="000000" w:themeColor="text1"/>
          <w:sz w:val="28"/>
          <w:szCs w:val="28"/>
        </w:rPr>
      </w:pPr>
      <w:r w:rsidRPr="003273B6">
        <w:rPr>
          <w:rFonts w:ascii="Arial" w:hAnsi="Arial" w:cs="Arial"/>
          <w:color w:val="000000" w:themeColor="text1"/>
          <w:sz w:val="28"/>
          <w:szCs w:val="28"/>
        </w:rPr>
        <w:t xml:space="preserve">6 umów w zakresie edukacji publicznej                       </w:t>
      </w:r>
    </w:p>
    <w:p w14:paraId="03FF6378" w14:textId="75EB784D" w:rsidR="00E97E43" w:rsidRPr="003273B6" w:rsidRDefault="00E97E43" w:rsidP="00A20945">
      <w:pPr>
        <w:pStyle w:val="Akapitzlist"/>
        <w:numPr>
          <w:ilvl w:val="0"/>
          <w:numId w:val="245"/>
        </w:numPr>
        <w:spacing w:after="0" w:line="276" w:lineRule="auto"/>
        <w:ind w:left="697" w:hanging="357"/>
        <w:rPr>
          <w:rFonts w:ascii="Arial" w:eastAsia="Calibri" w:hAnsi="Arial" w:cs="Arial"/>
          <w:color w:val="000000" w:themeColor="text1"/>
          <w:sz w:val="28"/>
          <w:szCs w:val="28"/>
        </w:rPr>
      </w:pPr>
      <w:r w:rsidRPr="003273B6">
        <w:rPr>
          <w:rFonts w:ascii="Arial" w:hAnsi="Arial" w:cs="Arial"/>
          <w:color w:val="000000" w:themeColor="text1"/>
          <w:sz w:val="28"/>
          <w:szCs w:val="28"/>
        </w:rPr>
        <w:t>3 umowy na realizację programów z zakresu profilaktyki uniwersalnej w środowisku szkolnym</w:t>
      </w:r>
    </w:p>
    <w:p w14:paraId="7797AD09" w14:textId="539FD141" w:rsidR="00E97E43" w:rsidRPr="003273B6" w:rsidRDefault="00E97E43" w:rsidP="00A20945">
      <w:pPr>
        <w:pStyle w:val="Akapitzlist"/>
        <w:numPr>
          <w:ilvl w:val="0"/>
          <w:numId w:val="245"/>
        </w:numPr>
        <w:spacing w:after="0" w:line="276" w:lineRule="auto"/>
        <w:ind w:left="697" w:hanging="357"/>
        <w:rPr>
          <w:rFonts w:ascii="Arial" w:eastAsia="Calibri" w:hAnsi="Arial" w:cs="Arial"/>
          <w:color w:val="000000" w:themeColor="text1"/>
          <w:sz w:val="28"/>
          <w:szCs w:val="28"/>
        </w:rPr>
      </w:pPr>
      <w:r w:rsidRPr="003273B6">
        <w:rPr>
          <w:rFonts w:ascii="Arial" w:hAnsi="Arial" w:cs="Arial"/>
          <w:color w:val="000000" w:themeColor="text1"/>
          <w:sz w:val="28"/>
          <w:szCs w:val="28"/>
        </w:rPr>
        <w:t xml:space="preserve">18 umów z organizacjami pozarządowymi w ramach otwartych konkursów ofert </w:t>
      </w:r>
    </w:p>
    <w:p w14:paraId="10D62630" w14:textId="19070F62" w:rsidR="00E97E43" w:rsidRPr="003273B6" w:rsidRDefault="00E97E43" w:rsidP="00A20945">
      <w:pPr>
        <w:pStyle w:val="Akapitzlist"/>
        <w:numPr>
          <w:ilvl w:val="0"/>
          <w:numId w:val="245"/>
        </w:numPr>
        <w:spacing w:after="0" w:line="276" w:lineRule="auto"/>
        <w:ind w:left="697" w:hanging="357"/>
        <w:rPr>
          <w:rFonts w:ascii="Arial" w:eastAsia="Calibri" w:hAnsi="Arial" w:cs="Arial"/>
          <w:color w:val="000000" w:themeColor="text1"/>
          <w:sz w:val="28"/>
          <w:szCs w:val="28"/>
        </w:rPr>
      </w:pPr>
      <w:r w:rsidRPr="003273B6">
        <w:rPr>
          <w:rFonts w:ascii="Arial" w:hAnsi="Arial" w:cs="Arial"/>
          <w:color w:val="000000" w:themeColor="text1"/>
          <w:sz w:val="28"/>
          <w:szCs w:val="28"/>
        </w:rPr>
        <w:t>5 umów w ramach trybu pozakonkursowego.</w:t>
      </w:r>
    </w:p>
    <w:p w14:paraId="5825490C" w14:textId="0708ACB9" w:rsidR="00E97E43" w:rsidRPr="003273B6" w:rsidRDefault="00E97E43" w:rsidP="003273B6">
      <w:pPr>
        <w:spacing w:after="0" w:line="276" w:lineRule="auto"/>
        <w:ind w:left="340"/>
        <w:rPr>
          <w:rFonts w:ascii="Arial" w:eastAsia="Calibri" w:hAnsi="Arial" w:cs="Arial"/>
          <w:bCs/>
          <w:sz w:val="28"/>
          <w:szCs w:val="28"/>
        </w:rPr>
      </w:pPr>
    </w:p>
    <w:p w14:paraId="01C918DF" w14:textId="2743CEBD" w:rsidR="006E78CB" w:rsidRPr="003273B6" w:rsidRDefault="006E78CB" w:rsidP="003273B6">
      <w:pPr>
        <w:spacing w:after="0" w:line="276" w:lineRule="auto"/>
        <w:contextualSpacing/>
        <w:rPr>
          <w:rFonts w:ascii="Arial" w:eastAsia="Calibri" w:hAnsi="Arial" w:cs="Arial"/>
          <w:sz w:val="28"/>
          <w:szCs w:val="28"/>
        </w:rPr>
      </w:pPr>
      <w:r w:rsidRPr="003273B6">
        <w:rPr>
          <w:rFonts w:ascii="Arial" w:eastAsia="Calibri" w:hAnsi="Arial" w:cs="Arial"/>
          <w:sz w:val="28"/>
          <w:szCs w:val="28"/>
        </w:rPr>
        <w:t>Program realizowany był ze środków własnych Gminy Miasto Włocławek z opłat za korzystanie z zezwoleń na sprzedaż napojów alkoholowych.</w:t>
      </w:r>
    </w:p>
    <w:p w14:paraId="6CA0B051" w14:textId="6C72B22D" w:rsidR="006E78CB" w:rsidRPr="003273B6" w:rsidRDefault="006E78CB" w:rsidP="003273B6">
      <w:pPr>
        <w:spacing w:after="0" w:line="276" w:lineRule="auto"/>
        <w:rPr>
          <w:rFonts w:ascii="Arial" w:hAnsi="Arial" w:cs="Arial"/>
          <w:b/>
          <w:bCs/>
          <w:sz w:val="28"/>
          <w:szCs w:val="28"/>
        </w:rPr>
      </w:pPr>
    </w:p>
    <w:p w14:paraId="3139EFC7" w14:textId="46601141" w:rsidR="006E78CB" w:rsidRPr="003273B6" w:rsidRDefault="006E78CB" w:rsidP="00A20945">
      <w:pPr>
        <w:numPr>
          <w:ilvl w:val="0"/>
          <w:numId w:val="3"/>
        </w:numPr>
        <w:spacing w:after="0" w:line="276" w:lineRule="auto"/>
        <w:ind w:left="357" w:hanging="357"/>
        <w:contextualSpacing/>
        <w:rPr>
          <w:rFonts w:ascii="Arial" w:hAnsi="Arial" w:cs="Arial"/>
          <w:sz w:val="28"/>
          <w:szCs w:val="28"/>
        </w:rPr>
      </w:pPr>
      <w:r w:rsidRPr="003273B6">
        <w:rPr>
          <w:rFonts w:ascii="Arial" w:hAnsi="Arial" w:cs="Arial"/>
          <w:b/>
          <w:bCs/>
          <w:sz w:val="28"/>
          <w:szCs w:val="28"/>
        </w:rPr>
        <w:t xml:space="preserve">Roczny Program Współpracy Gminy Miasto Włocławek z organizacjami pozarządowymi </w:t>
      </w:r>
      <w:r w:rsidR="00FD1DD3" w:rsidRPr="003273B6">
        <w:rPr>
          <w:rFonts w:ascii="Arial" w:hAnsi="Arial" w:cs="Arial"/>
          <w:b/>
          <w:bCs/>
          <w:sz w:val="28"/>
          <w:szCs w:val="28"/>
        </w:rPr>
        <w:br/>
      </w:r>
      <w:r w:rsidRPr="003273B6">
        <w:rPr>
          <w:rFonts w:ascii="Arial" w:hAnsi="Arial" w:cs="Arial"/>
          <w:b/>
          <w:bCs/>
          <w:sz w:val="28"/>
          <w:szCs w:val="28"/>
        </w:rPr>
        <w:t xml:space="preserve">oraz podmiotami wymienionymi w art. 3 ust. 3 ustawy z dnia 24 kwietnia 2003 r. o działalności pożytku publicznego i o wolontariacie na rok 2021, </w:t>
      </w:r>
      <w:r w:rsidRPr="003273B6">
        <w:rPr>
          <w:rFonts w:ascii="Arial" w:hAnsi="Arial" w:cs="Arial"/>
          <w:sz w:val="28"/>
          <w:szCs w:val="28"/>
        </w:rPr>
        <w:t xml:space="preserve">przyjęty Uchwałą Nr LXIX/155/2022  Rady Miasta Włocławek z dnia 28 listopada 2022 r. </w:t>
      </w:r>
    </w:p>
    <w:p w14:paraId="16B06DFA" w14:textId="1D73D95C" w:rsidR="006E78CB" w:rsidRPr="003273B6" w:rsidRDefault="006E78CB" w:rsidP="003273B6">
      <w:pPr>
        <w:spacing w:after="0" w:line="276" w:lineRule="auto"/>
        <w:ind w:left="357"/>
        <w:rPr>
          <w:rFonts w:ascii="Arial" w:hAnsi="Arial" w:cs="Arial"/>
          <w:sz w:val="28"/>
          <w:szCs w:val="28"/>
        </w:rPr>
      </w:pPr>
      <w:r w:rsidRPr="003273B6">
        <w:rPr>
          <w:rFonts w:ascii="Arial" w:hAnsi="Arial" w:cs="Arial"/>
          <w:sz w:val="28"/>
          <w:szCs w:val="28"/>
        </w:rPr>
        <w:t>Celem głównym programu jest zaspokajanie potrzeb społecznych mieszkańców miasta</w:t>
      </w:r>
      <w:r w:rsidR="00F17E27" w:rsidRPr="003273B6">
        <w:rPr>
          <w:rFonts w:ascii="Arial" w:hAnsi="Arial" w:cs="Arial"/>
          <w:sz w:val="28"/>
          <w:szCs w:val="28"/>
        </w:rPr>
        <w:t xml:space="preserve"> </w:t>
      </w:r>
      <w:r w:rsidRPr="003273B6">
        <w:rPr>
          <w:rFonts w:ascii="Arial" w:hAnsi="Arial" w:cs="Arial"/>
          <w:sz w:val="28"/>
          <w:szCs w:val="28"/>
        </w:rPr>
        <w:t>oraz wzmacnianie rozwoju społeczeństwa obywatelskiego poprzez budowanie i umacnianie partnerstwa pomiędzy miastem a organizacjami pozarządowymi.</w:t>
      </w:r>
    </w:p>
    <w:p w14:paraId="0977CAA5" w14:textId="027CFB68" w:rsidR="006E78CB" w:rsidRPr="003273B6" w:rsidRDefault="006E78CB" w:rsidP="003273B6">
      <w:pPr>
        <w:spacing w:after="0" w:line="276" w:lineRule="auto"/>
        <w:ind w:left="320"/>
        <w:rPr>
          <w:rFonts w:ascii="Arial" w:hAnsi="Arial" w:cs="Arial"/>
          <w:color w:val="FF0000"/>
          <w:sz w:val="28"/>
          <w:szCs w:val="28"/>
        </w:rPr>
      </w:pPr>
      <w:r w:rsidRPr="003273B6">
        <w:rPr>
          <w:rFonts w:ascii="Arial" w:hAnsi="Arial" w:cs="Arial"/>
          <w:sz w:val="28"/>
          <w:szCs w:val="28"/>
        </w:rPr>
        <w:t>W 2023 r.</w:t>
      </w:r>
      <w:r w:rsidR="00F46AD2" w:rsidRPr="003273B6">
        <w:rPr>
          <w:rFonts w:ascii="Arial" w:hAnsi="Arial" w:cs="Arial"/>
          <w:sz w:val="28"/>
          <w:szCs w:val="28"/>
        </w:rPr>
        <w:t>:</w:t>
      </w:r>
    </w:p>
    <w:p w14:paraId="55AA6A36" w14:textId="37CE32D2" w:rsidR="00C04E56" w:rsidRPr="003273B6" w:rsidRDefault="00C04E56" w:rsidP="00A20945">
      <w:pPr>
        <w:numPr>
          <w:ilvl w:val="0"/>
          <w:numId w:val="60"/>
        </w:numPr>
        <w:spacing w:line="276" w:lineRule="auto"/>
        <w:contextualSpacing/>
        <w:rPr>
          <w:rFonts w:ascii="Arial" w:eastAsia="Calibri" w:hAnsi="Arial" w:cs="Arial"/>
          <w:color w:val="000000" w:themeColor="text1"/>
          <w:sz w:val="28"/>
          <w:szCs w:val="28"/>
        </w:rPr>
      </w:pPr>
      <w:r w:rsidRPr="003273B6">
        <w:rPr>
          <w:rFonts w:ascii="Arial" w:hAnsi="Arial" w:cs="Arial"/>
          <w:sz w:val="28"/>
          <w:szCs w:val="28"/>
        </w:rPr>
        <w:t>Liczba organizacji pozarządowych ogółem – 284</w:t>
      </w:r>
    </w:p>
    <w:p w14:paraId="53A5BF9B" w14:textId="06F73B4B" w:rsidR="006E78CB" w:rsidRPr="003273B6" w:rsidRDefault="006E78CB" w:rsidP="00A20945">
      <w:pPr>
        <w:numPr>
          <w:ilvl w:val="0"/>
          <w:numId w:val="60"/>
        </w:numPr>
        <w:spacing w:line="276" w:lineRule="auto"/>
        <w:contextualSpacing/>
        <w:rPr>
          <w:rFonts w:ascii="Arial" w:eastAsia="Calibri" w:hAnsi="Arial" w:cs="Arial"/>
          <w:color w:val="000000" w:themeColor="text1"/>
          <w:sz w:val="28"/>
          <w:szCs w:val="28"/>
        </w:rPr>
      </w:pPr>
      <w:r w:rsidRPr="003273B6">
        <w:rPr>
          <w:rFonts w:ascii="Arial" w:hAnsi="Arial" w:cs="Arial"/>
          <w:sz w:val="28"/>
          <w:szCs w:val="28"/>
        </w:rPr>
        <w:t xml:space="preserve">Liczba organizacji pozarządowych, które zrealizowały zadania zlecone przez Miasto – </w:t>
      </w:r>
      <w:r w:rsidR="00F46AD2" w:rsidRPr="003273B6">
        <w:rPr>
          <w:rFonts w:ascii="Arial" w:hAnsi="Arial" w:cs="Arial"/>
          <w:sz w:val="28"/>
          <w:szCs w:val="28"/>
        </w:rPr>
        <w:t>106</w:t>
      </w:r>
    </w:p>
    <w:p w14:paraId="18B488D5" w14:textId="0CC56654" w:rsidR="006E78CB" w:rsidRPr="003273B6" w:rsidRDefault="006E78CB" w:rsidP="00A20945">
      <w:pPr>
        <w:numPr>
          <w:ilvl w:val="0"/>
          <w:numId w:val="60"/>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 xml:space="preserve">Wysokość udzielonych dotacji </w:t>
      </w:r>
      <w:r w:rsidRPr="003273B6">
        <w:rPr>
          <w:rFonts w:ascii="Arial" w:hAnsi="Arial" w:cs="Arial"/>
          <w:sz w:val="28"/>
          <w:szCs w:val="28"/>
        </w:rPr>
        <w:t>na realizację zadań w poszczególnych obszarach:</w:t>
      </w:r>
    </w:p>
    <w:p w14:paraId="60F21FF4" w14:textId="669453AE" w:rsidR="006E78CB" w:rsidRPr="003273B6" w:rsidRDefault="006E78CB" w:rsidP="00A20945">
      <w:pPr>
        <w:numPr>
          <w:ilvl w:val="0"/>
          <w:numId w:val="61"/>
        </w:numPr>
        <w:spacing w:line="276" w:lineRule="auto"/>
        <w:contextualSpacing/>
        <w:rPr>
          <w:rFonts w:ascii="Arial" w:eastAsia="Calibri" w:hAnsi="Arial" w:cs="Arial"/>
          <w:sz w:val="28"/>
          <w:szCs w:val="28"/>
        </w:rPr>
      </w:pPr>
      <w:r w:rsidRPr="003273B6">
        <w:rPr>
          <w:rFonts w:ascii="Arial" w:hAnsi="Arial" w:cs="Arial"/>
          <w:sz w:val="28"/>
          <w:szCs w:val="28"/>
        </w:rPr>
        <w:t>pomocy społecznej: 1</w:t>
      </w:r>
      <w:r w:rsidR="00821BEB" w:rsidRPr="003273B6">
        <w:rPr>
          <w:rFonts w:ascii="Arial" w:hAnsi="Arial" w:cs="Arial"/>
          <w:sz w:val="28"/>
          <w:szCs w:val="28"/>
        </w:rPr>
        <w:t>4 308</w:t>
      </w:r>
      <w:r w:rsidR="000B54EC" w:rsidRPr="003273B6">
        <w:rPr>
          <w:rFonts w:ascii="Arial" w:hAnsi="Arial" w:cs="Arial"/>
          <w:sz w:val="28"/>
          <w:szCs w:val="28"/>
        </w:rPr>
        <w:t> </w:t>
      </w:r>
      <w:r w:rsidR="00821BEB" w:rsidRPr="003273B6">
        <w:rPr>
          <w:rFonts w:ascii="Arial" w:hAnsi="Arial" w:cs="Arial"/>
          <w:sz w:val="28"/>
          <w:szCs w:val="28"/>
        </w:rPr>
        <w:t>856</w:t>
      </w:r>
      <w:r w:rsidR="000B54EC" w:rsidRPr="003273B6">
        <w:rPr>
          <w:rFonts w:ascii="Arial" w:hAnsi="Arial" w:cs="Arial"/>
          <w:sz w:val="28"/>
          <w:szCs w:val="28"/>
        </w:rPr>
        <w:t>,75</w:t>
      </w:r>
      <w:r w:rsidRPr="003273B6">
        <w:rPr>
          <w:rFonts w:ascii="Arial" w:hAnsi="Arial" w:cs="Arial"/>
          <w:sz w:val="28"/>
          <w:szCs w:val="28"/>
        </w:rPr>
        <w:t xml:space="preserve"> zł</w:t>
      </w:r>
    </w:p>
    <w:p w14:paraId="43C0C5E8" w14:textId="3D8C0529" w:rsidR="006E78CB" w:rsidRPr="003273B6" w:rsidRDefault="006E78CB" w:rsidP="00A20945">
      <w:pPr>
        <w:numPr>
          <w:ilvl w:val="0"/>
          <w:numId w:val="61"/>
        </w:numPr>
        <w:spacing w:line="276" w:lineRule="auto"/>
        <w:contextualSpacing/>
        <w:rPr>
          <w:rFonts w:ascii="Arial" w:eastAsia="Calibri" w:hAnsi="Arial" w:cs="Arial"/>
          <w:sz w:val="28"/>
          <w:szCs w:val="28"/>
        </w:rPr>
      </w:pPr>
      <w:r w:rsidRPr="003273B6">
        <w:rPr>
          <w:rFonts w:ascii="Arial" w:hAnsi="Arial" w:cs="Arial"/>
          <w:sz w:val="28"/>
          <w:szCs w:val="28"/>
        </w:rPr>
        <w:t>wspierania rodziny: 2 205 689,70 zł</w:t>
      </w:r>
    </w:p>
    <w:p w14:paraId="55752F32" w14:textId="590E8363" w:rsidR="006E78CB" w:rsidRPr="003273B6" w:rsidRDefault="006E78CB" w:rsidP="00A20945">
      <w:pPr>
        <w:numPr>
          <w:ilvl w:val="0"/>
          <w:numId w:val="61"/>
        </w:numPr>
        <w:spacing w:line="276" w:lineRule="auto"/>
        <w:contextualSpacing/>
        <w:rPr>
          <w:rFonts w:ascii="Arial" w:eastAsia="Calibri" w:hAnsi="Arial" w:cs="Arial"/>
          <w:sz w:val="28"/>
          <w:szCs w:val="28"/>
        </w:rPr>
      </w:pPr>
      <w:r w:rsidRPr="003273B6">
        <w:rPr>
          <w:rFonts w:ascii="Arial" w:eastAsia="Calibri" w:hAnsi="Arial" w:cs="Arial"/>
          <w:sz w:val="28"/>
          <w:szCs w:val="28"/>
        </w:rPr>
        <w:t>ochrony zdrowia, w tym przeciwdziałania uzależnieniom oraz działań na rzecz osób niepełnosprawnych: 673</w:t>
      </w:r>
      <w:r w:rsidR="000B54EC" w:rsidRPr="003273B6">
        <w:rPr>
          <w:rFonts w:ascii="Arial" w:eastAsia="Calibri" w:hAnsi="Arial" w:cs="Arial"/>
          <w:sz w:val="28"/>
          <w:szCs w:val="28"/>
        </w:rPr>
        <w:t> 120,00</w:t>
      </w:r>
      <w:r w:rsidRPr="003273B6">
        <w:rPr>
          <w:rFonts w:ascii="Arial" w:eastAsia="Calibri" w:hAnsi="Arial" w:cs="Arial"/>
          <w:sz w:val="28"/>
          <w:szCs w:val="28"/>
        </w:rPr>
        <w:t xml:space="preserve"> zł</w:t>
      </w:r>
    </w:p>
    <w:p w14:paraId="0BA069CF" w14:textId="77777777" w:rsidR="006E78CB" w:rsidRPr="003273B6" w:rsidRDefault="006E78CB"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polityki społecznej: 20 000,00 zł</w:t>
      </w:r>
    </w:p>
    <w:p w14:paraId="2407D91B" w14:textId="3AA8BB2B" w:rsidR="006E78CB" w:rsidRPr="003273B6" w:rsidRDefault="006E78CB"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 xml:space="preserve">kultury: </w:t>
      </w:r>
      <w:r w:rsidR="000B54EC" w:rsidRPr="003273B6">
        <w:rPr>
          <w:rFonts w:ascii="Arial" w:eastAsia="Calibri" w:hAnsi="Arial" w:cs="Arial"/>
          <w:color w:val="000000" w:themeColor="text1"/>
          <w:sz w:val="28"/>
          <w:szCs w:val="28"/>
        </w:rPr>
        <w:t>542 532,20 zł</w:t>
      </w:r>
    </w:p>
    <w:p w14:paraId="52030C5C" w14:textId="77777777" w:rsidR="005B29B8" w:rsidRPr="003273B6" w:rsidRDefault="006E78CB"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 xml:space="preserve">sportu: </w:t>
      </w:r>
      <w:r w:rsidR="005B29B8" w:rsidRPr="003273B6">
        <w:rPr>
          <w:rFonts w:ascii="Arial" w:eastAsia="Calibri" w:hAnsi="Arial" w:cs="Arial"/>
          <w:color w:val="000000" w:themeColor="text1"/>
          <w:sz w:val="28"/>
          <w:szCs w:val="28"/>
        </w:rPr>
        <w:t>1 532 773,42</w:t>
      </w:r>
      <w:r w:rsidRPr="003273B6">
        <w:rPr>
          <w:rFonts w:ascii="Arial" w:eastAsia="Calibri" w:hAnsi="Arial" w:cs="Arial"/>
          <w:color w:val="000000" w:themeColor="text1"/>
          <w:sz w:val="28"/>
          <w:szCs w:val="28"/>
        </w:rPr>
        <w:t xml:space="preserve"> zł</w:t>
      </w:r>
    </w:p>
    <w:p w14:paraId="1E38C19A" w14:textId="77777777" w:rsidR="005B29B8" w:rsidRPr="003273B6" w:rsidRDefault="005B29B8"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ekologii i ochrony zwierząt oaz ochrony dziedzictwa przyrodniczego: 133 556,77 zł</w:t>
      </w:r>
    </w:p>
    <w:p w14:paraId="3E140097" w14:textId="77777777" w:rsidR="005B29B8" w:rsidRPr="003273B6" w:rsidRDefault="005B29B8"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rozwoju wspólnot i społeczności lokalnych oraz rewitalizacji: 90 000 zł</w:t>
      </w:r>
    </w:p>
    <w:p w14:paraId="6482EF8A" w14:textId="6D284CB7" w:rsidR="005B29B8" w:rsidRPr="003273B6" w:rsidRDefault="005B29B8" w:rsidP="00A20945">
      <w:pPr>
        <w:numPr>
          <w:ilvl w:val="0"/>
          <w:numId w:val="61"/>
        </w:numPr>
        <w:spacing w:line="276" w:lineRule="auto"/>
        <w:contextualSpacing/>
        <w:rPr>
          <w:rFonts w:ascii="Arial" w:eastAsia="Calibri" w:hAnsi="Arial" w:cs="Arial"/>
          <w:color w:val="000000" w:themeColor="text1"/>
          <w:sz w:val="28"/>
          <w:szCs w:val="28"/>
        </w:rPr>
      </w:pPr>
      <w:r w:rsidRPr="003273B6">
        <w:rPr>
          <w:rFonts w:ascii="Arial" w:eastAsia="Calibri" w:hAnsi="Arial" w:cs="Arial"/>
          <w:color w:val="000000" w:themeColor="text1"/>
          <w:sz w:val="28"/>
          <w:szCs w:val="28"/>
        </w:rPr>
        <w:t>nieodpłatnej pomocy prawnej: 128 030 zł</w:t>
      </w:r>
    </w:p>
    <w:p w14:paraId="0824E66E" w14:textId="77777777" w:rsidR="005B29B8" w:rsidRPr="003273B6" w:rsidRDefault="005B29B8" w:rsidP="003273B6">
      <w:pPr>
        <w:spacing w:line="276" w:lineRule="auto"/>
        <w:ind w:left="1077"/>
        <w:contextualSpacing/>
        <w:rPr>
          <w:rFonts w:ascii="Arial" w:eastAsia="Calibri" w:hAnsi="Arial" w:cs="Arial"/>
          <w:color w:val="FF0000"/>
          <w:sz w:val="28"/>
          <w:szCs w:val="28"/>
        </w:rPr>
      </w:pPr>
    </w:p>
    <w:p w14:paraId="37EB9B9C" w14:textId="48E49BE3" w:rsidR="006E78CB" w:rsidRPr="003273B6" w:rsidRDefault="006E78CB" w:rsidP="00A20945">
      <w:pPr>
        <w:numPr>
          <w:ilvl w:val="0"/>
          <w:numId w:val="3"/>
        </w:numPr>
        <w:spacing w:after="0" w:line="276" w:lineRule="auto"/>
        <w:ind w:left="357" w:hanging="357"/>
        <w:contextualSpacing/>
        <w:rPr>
          <w:rFonts w:ascii="Arial" w:hAnsi="Arial" w:cs="Arial"/>
          <w:b/>
          <w:bCs/>
          <w:color w:val="000000"/>
          <w:sz w:val="28"/>
          <w:szCs w:val="28"/>
        </w:rPr>
      </w:pPr>
      <w:r w:rsidRPr="003273B6">
        <w:rPr>
          <w:rFonts w:ascii="Arial" w:hAnsi="Arial" w:cs="Arial"/>
          <w:b/>
          <w:bCs/>
          <w:color w:val="000000"/>
          <w:sz w:val="28"/>
          <w:szCs w:val="28"/>
        </w:rPr>
        <w:t>Nieodpłatne porady prawne</w:t>
      </w:r>
    </w:p>
    <w:p w14:paraId="64BD9280" w14:textId="1DB8E68C" w:rsidR="006E78CB" w:rsidRPr="003273B6" w:rsidRDefault="006E78CB" w:rsidP="003273B6">
      <w:pPr>
        <w:spacing w:after="0" w:line="276" w:lineRule="auto"/>
        <w:ind w:left="357"/>
        <w:contextualSpacing/>
        <w:rPr>
          <w:rFonts w:ascii="Arial" w:hAnsi="Arial" w:cs="Arial"/>
          <w:color w:val="000000"/>
          <w:sz w:val="28"/>
          <w:szCs w:val="28"/>
        </w:rPr>
      </w:pPr>
      <w:r w:rsidRPr="003273B6">
        <w:rPr>
          <w:rFonts w:ascii="Arial" w:hAnsi="Arial" w:cs="Arial"/>
          <w:color w:val="000000"/>
          <w:sz w:val="28"/>
          <w:szCs w:val="28"/>
        </w:rPr>
        <w:t xml:space="preserve">W 2023 r. na terenie Włocławka funkcjonowały 4 punkty nieodpłatnych porad prawnych, w tym 2 prowadzone przez organizację pozarządową. </w:t>
      </w:r>
    </w:p>
    <w:p w14:paraId="57AA28BE" w14:textId="78E18877" w:rsidR="006E78CB" w:rsidRPr="003273B6" w:rsidRDefault="006E78CB" w:rsidP="00A20945">
      <w:pPr>
        <w:numPr>
          <w:ilvl w:val="0"/>
          <w:numId w:val="10"/>
        </w:numPr>
        <w:spacing w:after="0" w:line="276" w:lineRule="auto"/>
        <w:contextualSpacing/>
        <w:rPr>
          <w:rFonts w:ascii="Arial" w:hAnsi="Arial" w:cs="Arial"/>
          <w:color w:val="000000"/>
          <w:sz w:val="28"/>
          <w:szCs w:val="28"/>
        </w:rPr>
      </w:pPr>
      <w:r w:rsidRPr="003273B6">
        <w:rPr>
          <w:rFonts w:ascii="Arial" w:hAnsi="Arial" w:cs="Arial"/>
          <w:color w:val="000000"/>
          <w:sz w:val="28"/>
          <w:szCs w:val="28"/>
        </w:rPr>
        <w:t xml:space="preserve">w 2023 r. udzielonych zostało </w:t>
      </w:r>
      <w:r w:rsidRPr="003273B6">
        <w:rPr>
          <w:rFonts w:ascii="Arial" w:hAnsi="Arial" w:cs="Arial"/>
          <w:color w:val="000000" w:themeColor="text1"/>
          <w:sz w:val="28"/>
          <w:szCs w:val="28"/>
        </w:rPr>
        <w:t xml:space="preserve">2 </w:t>
      </w:r>
      <w:r w:rsidR="009F7ABE" w:rsidRPr="003273B6">
        <w:rPr>
          <w:rFonts w:ascii="Arial" w:hAnsi="Arial" w:cs="Arial"/>
          <w:color w:val="000000" w:themeColor="text1"/>
          <w:sz w:val="28"/>
          <w:szCs w:val="28"/>
        </w:rPr>
        <w:t>705</w:t>
      </w:r>
      <w:r w:rsidRPr="003273B6">
        <w:rPr>
          <w:rFonts w:ascii="Arial" w:hAnsi="Arial" w:cs="Arial"/>
          <w:color w:val="000000" w:themeColor="text1"/>
          <w:sz w:val="28"/>
          <w:szCs w:val="28"/>
        </w:rPr>
        <w:t xml:space="preserve"> </w:t>
      </w:r>
      <w:r w:rsidRPr="003273B6">
        <w:rPr>
          <w:rFonts w:ascii="Arial" w:hAnsi="Arial" w:cs="Arial"/>
          <w:color w:val="000000"/>
          <w:sz w:val="28"/>
          <w:szCs w:val="28"/>
        </w:rPr>
        <w:t>porad prawych</w:t>
      </w:r>
    </w:p>
    <w:p w14:paraId="4095876C" w14:textId="1994F63E" w:rsidR="00B94AE6" w:rsidRPr="009A14E4" w:rsidRDefault="006E78CB" w:rsidP="00A20945">
      <w:pPr>
        <w:numPr>
          <w:ilvl w:val="0"/>
          <w:numId w:val="10"/>
        </w:numPr>
        <w:spacing w:after="0" w:line="276" w:lineRule="auto"/>
        <w:contextualSpacing/>
        <w:rPr>
          <w:rFonts w:ascii="Arial" w:hAnsi="Arial" w:cs="Arial"/>
          <w:sz w:val="28"/>
          <w:szCs w:val="28"/>
        </w:rPr>
      </w:pPr>
      <w:r w:rsidRPr="003273B6">
        <w:rPr>
          <w:rFonts w:ascii="Arial" w:hAnsi="Arial" w:cs="Arial"/>
          <w:sz w:val="28"/>
          <w:szCs w:val="28"/>
        </w:rPr>
        <w:t>wydatki na realizację zadania wyniosły 255 818,78 zł (środki budżetu państwa).</w:t>
      </w:r>
    </w:p>
    <w:p w14:paraId="24A820E8" w14:textId="6320C5A6" w:rsidR="00BF51E1" w:rsidRPr="00411585" w:rsidRDefault="00BF51E1" w:rsidP="00BF51E1">
      <w:pPr>
        <w:spacing w:after="0" w:line="256" w:lineRule="auto"/>
        <w:contextualSpacing/>
        <w:jc w:val="both"/>
        <w:rPr>
          <w:rFonts w:ascii="Arial Narrow" w:hAnsi="Arial Narrow" w:cs="Arial"/>
          <w:sz w:val="24"/>
          <w:szCs w:val="24"/>
        </w:rPr>
      </w:pPr>
    </w:p>
    <w:p w14:paraId="12C01AA2" w14:textId="6903204F" w:rsidR="0069383D" w:rsidRPr="009A14E4" w:rsidRDefault="003273B6" w:rsidP="009A14E4">
      <w:pPr>
        <w:spacing w:after="0" w:line="257" w:lineRule="auto"/>
        <w:contextualSpacing/>
        <w:rPr>
          <w:rFonts w:ascii="Arial" w:hAnsi="Arial" w:cs="Arial"/>
          <w:b/>
          <w:bCs/>
          <w:color w:val="000000"/>
          <w:sz w:val="28"/>
          <w:szCs w:val="28"/>
        </w:rPr>
      </w:pPr>
      <w:r w:rsidRPr="009A14E4">
        <w:rPr>
          <w:rFonts w:ascii="Arial" w:hAnsi="Arial" w:cs="Arial"/>
          <w:b/>
          <w:bCs/>
          <w:color w:val="000000"/>
          <w:sz w:val="28"/>
          <w:szCs w:val="28"/>
        </w:rPr>
        <w:t>Program</w:t>
      </w:r>
      <w:r w:rsidR="009A14E4" w:rsidRPr="009A14E4">
        <w:rPr>
          <w:rFonts w:ascii="Arial" w:hAnsi="Arial" w:cs="Arial"/>
          <w:b/>
          <w:bCs/>
          <w:color w:val="000000"/>
          <w:sz w:val="28"/>
          <w:szCs w:val="28"/>
        </w:rPr>
        <w:t>y polityki zdrowotnej</w:t>
      </w:r>
    </w:p>
    <w:p w14:paraId="54DEA4B8" w14:textId="3CB31EA5" w:rsidR="00BF51E1" w:rsidRPr="009A14E4" w:rsidRDefault="00BF51E1" w:rsidP="00A20945">
      <w:pPr>
        <w:numPr>
          <w:ilvl w:val="0"/>
          <w:numId w:val="3"/>
        </w:numPr>
        <w:spacing w:after="0" w:line="276" w:lineRule="auto"/>
        <w:ind w:left="357" w:hanging="357"/>
        <w:contextualSpacing/>
        <w:rPr>
          <w:rFonts w:ascii="Arial" w:eastAsia="Calibri" w:hAnsi="Arial" w:cs="Arial"/>
          <w:sz w:val="28"/>
          <w:szCs w:val="28"/>
        </w:rPr>
      </w:pPr>
      <w:r w:rsidRPr="009A14E4">
        <w:rPr>
          <w:rFonts w:ascii="Arial" w:eastAsia="Calibri" w:hAnsi="Arial" w:cs="Arial"/>
          <w:b/>
          <w:bCs/>
          <w:sz w:val="28"/>
          <w:szCs w:val="28"/>
        </w:rPr>
        <w:t xml:space="preserve">Program profilaktyki zakażeń wirusem brodawczaka ludzkiego (HPV) miasta Włocławek, </w:t>
      </w:r>
      <w:r w:rsidRPr="009A14E4">
        <w:rPr>
          <w:rFonts w:ascii="Arial" w:eastAsia="Calibri" w:hAnsi="Arial" w:cs="Arial"/>
          <w:sz w:val="28"/>
          <w:szCs w:val="28"/>
        </w:rPr>
        <w:t>przyjęty na lata 2022-2025 Uchwałą Nr XLVIII/61/2022 Rady Miasta Włocławek z dnia 31 maja 2022 r.</w:t>
      </w:r>
    </w:p>
    <w:p w14:paraId="7C621416" w14:textId="75B551D8" w:rsidR="00BF51E1" w:rsidRPr="009A14E4" w:rsidRDefault="00BF51E1" w:rsidP="009A14E4">
      <w:pPr>
        <w:spacing w:after="0" w:line="276" w:lineRule="auto"/>
        <w:ind w:left="340" w:hanging="340"/>
        <w:rPr>
          <w:rFonts w:ascii="Arial" w:eastAsia="Calibri" w:hAnsi="Arial" w:cs="Arial"/>
          <w:sz w:val="28"/>
          <w:szCs w:val="28"/>
        </w:rPr>
      </w:pPr>
      <w:r w:rsidRPr="009A14E4">
        <w:rPr>
          <w:rFonts w:ascii="Arial" w:eastAsia="Calibri" w:hAnsi="Arial" w:cs="Arial"/>
          <w:sz w:val="28"/>
          <w:szCs w:val="28"/>
        </w:rPr>
        <w:tab/>
        <w:t xml:space="preserve">Celem głównym Programu jest zmniejszenie liczby </w:t>
      </w:r>
      <w:proofErr w:type="spellStart"/>
      <w:r w:rsidRPr="009A14E4">
        <w:rPr>
          <w:rFonts w:ascii="Arial" w:eastAsia="Calibri" w:hAnsi="Arial" w:cs="Arial"/>
          <w:sz w:val="28"/>
          <w:szCs w:val="28"/>
        </w:rPr>
        <w:t>zachorowań</w:t>
      </w:r>
      <w:proofErr w:type="spellEnd"/>
      <w:r w:rsidRPr="009A14E4">
        <w:rPr>
          <w:rFonts w:ascii="Arial" w:eastAsia="Calibri" w:hAnsi="Arial" w:cs="Arial"/>
          <w:sz w:val="28"/>
          <w:szCs w:val="28"/>
        </w:rPr>
        <w:t xml:space="preserve"> na raka szyjki macicy oraz inne nowotwory i choroby związane z infekcją wirusa brodawczaka</w:t>
      </w:r>
      <w:r w:rsidR="009A14E4">
        <w:rPr>
          <w:rFonts w:ascii="Arial" w:eastAsia="Calibri" w:hAnsi="Arial" w:cs="Arial"/>
          <w:sz w:val="28"/>
          <w:szCs w:val="28"/>
        </w:rPr>
        <w:t xml:space="preserve"> </w:t>
      </w:r>
      <w:r w:rsidRPr="009A14E4">
        <w:rPr>
          <w:rFonts w:ascii="Arial" w:eastAsia="Calibri" w:hAnsi="Arial" w:cs="Arial"/>
          <w:sz w:val="28"/>
          <w:szCs w:val="28"/>
        </w:rPr>
        <w:t>ludzkiego u kobiet poprzez wykonywanie szczepień ochronnych przeciwko HPV</w:t>
      </w:r>
      <w:r w:rsidR="00093E3A" w:rsidRPr="009A14E4">
        <w:rPr>
          <w:rFonts w:ascii="Arial" w:eastAsia="Calibri" w:hAnsi="Arial" w:cs="Arial"/>
          <w:sz w:val="28"/>
          <w:szCs w:val="28"/>
        </w:rPr>
        <w:t xml:space="preserve"> </w:t>
      </w:r>
      <w:r w:rsidRPr="009A14E4">
        <w:rPr>
          <w:rFonts w:ascii="Arial" w:eastAsia="Calibri" w:hAnsi="Arial" w:cs="Arial"/>
          <w:sz w:val="28"/>
          <w:szCs w:val="28"/>
        </w:rPr>
        <w:t xml:space="preserve">u dziewcząt zamieszkałych </w:t>
      </w:r>
      <w:r w:rsidR="00DA1F37" w:rsidRPr="009A14E4">
        <w:rPr>
          <w:rFonts w:ascii="Arial" w:eastAsia="Calibri" w:hAnsi="Arial" w:cs="Arial"/>
          <w:sz w:val="28"/>
          <w:szCs w:val="28"/>
        </w:rPr>
        <w:br/>
      </w:r>
      <w:r w:rsidRPr="009A14E4">
        <w:rPr>
          <w:rFonts w:ascii="Arial" w:eastAsia="Calibri" w:hAnsi="Arial" w:cs="Arial"/>
          <w:sz w:val="28"/>
          <w:szCs w:val="28"/>
        </w:rPr>
        <w:t xml:space="preserve">na terenie Miasta Włocławek oraz prowadzenie edukacji zdrowotnej w społeczności lokalnej. </w:t>
      </w:r>
    </w:p>
    <w:p w14:paraId="59A989C0" w14:textId="77777777" w:rsidR="00BF51E1" w:rsidRPr="009A14E4" w:rsidRDefault="00BF51E1" w:rsidP="009A14E4">
      <w:pPr>
        <w:spacing w:after="0"/>
        <w:ind w:left="680" w:hanging="340"/>
        <w:rPr>
          <w:rFonts w:ascii="Arial" w:eastAsia="Calibri" w:hAnsi="Arial" w:cs="Arial"/>
          <w:sz w:val="28"/>
          <w:szCs w:val="28"/>
        </w:rPr>
      </w:pPr>
      <w:r w:rsidRPr="009A14E4">
        <w:rPr>
          <w:rFonts w:ascii="Arial" w:eastAsia="Calibri" w:hAnsi="Arial" w:cs="Arial"/>
          <w:sz w:val="28"/>
          <w:szCs w:val="28"/>
        </w:rPr>
        <w:t xml:space="preserve">W 2023 r. program realizowany był w okresie od 31 marca do 10 grudnia: </w:t>
      </w:r>
    </w:p>
    <w:p w14:paraId="58166B08" w14:textId="26F3A3BC" w:rsidR="00BF51E1" w:rsidRPr="009A14E4" w:rsidRDefault="00BF51E1" w:rsidP="00A20945">
      <w:pPr>
        <w:numPr>
          <w:ilvl w:val="0"/>
          <w:numId w:val="75"/>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w drodze konkursów ofert wybrany został jeden realizator programu: Miejski Zespół Opieki Zdrowotnej</w:t>
      </w:r>
    </w:p>
    <w:p w14:paraId="6F14FB67" w14:textId="77777777" w:rsidR="00BF51E1" w:rsidRPr="009A14E4" w:rsidRDefault="00BF51E1" w:rsidP="00A20945">
      <w:pPr>
        <w:numPr>
          <w:ilvl w:val="0"/>
          <w:numId w:val="75"/>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zaszczepiono 174 dziewczęta (szczepienia zostały zawieszone w lipcu w związku z objęciem ich refundacją ze środków krajowych)</w:t>
      </w:r>
    </w:p>
    <w:p w14:paraId="12FD9508" w14:textId="007F32A2" w:rsidR="00BF51E1" w:rsidRPr="009A14E4" w:rsidRDefault="00BF51E1" w:rsidP="00A20945">
      <w:pPr>
        <w:numPr>
          <w:ilvl w:val="0"/>
          <w:numId w:val="28"/>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1 154 uczniów wzięło udział w spotkaniach edukacyjnych</w:t>
      </w:r>
    </w:p>
    <w:p w14:paraId="254B1C10" w14:textId="7C8075E4" w:rsidR="00BF51E1" w:rsidRPr="009A14E4" w:rsidRDefault="00BF51E1" w:rsidP="00A20945">
      <w:pPr>
        <w:numPr>
          <w:ilvl w:val="0"/>
          <w:numId w:val="28"/>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1 843 rodziców było odbiorcami działań informacyjno-edukacyjnych</w:t>
      </w:r>
    </w:p>
    <w:p w14:paraId="4D806894" w14:textId="77777777" w:rsidR="00BF51E1" w:rsidRPr="009A14E4" w:rsidRDefault="00BF51E1" w:rsidP="00A20945">
      <w:pPr>
        <w:numPr>
          <w:ilvl w:val="0"/>
          <w:numId w:val="28"/>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Koszt: 81 600 zł.</w:t>
      </w:r>
    </w:p>
    <w:p w14:paraId="5238DCA4" w14:textId="77777777" w:rsidR="00BF51E1" w:rsidRPr="009A14E4" w:rsidRDefault="00BF51E1" w:rsidP="009A14E4">
      <w:pPr>
        <w:spacing w:after="0"/>
        <w:ind w:left="720"/>
        <w:contextualSpacing/>
        <w:rPr>
          <w:rFonts w:ascii="Arial" w:eastAsia="Calibri" w:hAnsi="Arial" w:cs="Arial"/>
          <w:sz w:val="28"/>
          <w:szCs w:val="28"/>
        </w:rPr>
      </w:pPr>
    </w:p>
    <w:p w14:paraId="6A75687A" w14:textId="191F46C2" w:rsidR="00BF51E1" w:rsidRPr="009A14E4" w:rsidRDefault="00BF51E1" w:rsidP="00A20945">
      <w:pPr>
        <w:numPr>
          <w:ilvl w:val="0"/>
          <w:numId w:val="3"/>
        </w:numPr>
        <w:spacing w:line="256" w:lineRule="auto"/>
        <w:ind w:left="357" w:hanging="357"/>
        <w:contextualSpacing/>
        <w:rPr>
          <w:rFonts w:ascii="Arial" w:eastAsia="Calibri" w:hAnsi="Arial" w:cs="Arial"/>
          <w:sz w:val="28"/>
          <w:szCs w:val="28"/>
        </w:rPr>
      </w:pPr>
      <w:r w:rsidRPr="009A14E4">
        <w:rPr>
          <w:rFonts w:ascii="Arial" w:eastAsia="Calibri" w:hAnsi="Arial" w:cs="Arial"/>
          <w:b/>
          <w:bCs/>
          <w:sz w:val="28"/>
          <w:szCs w:val="28"/>
        </w:rPr>
        <w:t>Program szczepień ochronnych przeciwko grypie dla osób w wieku 65 lat i więcej, zamieszkałych na terenie miasta Włocławek na lata 2023-2025</w:t>
      </w:r>
      <w:r w:rsidRPr="009A14E4">
        <w:rPr>
          <w:rFonts w:ascii="Arial" w:eastAsia="Calibri" w:hAnsi="Arial" w:cs="Arial"/>
          <w:sz w:val="28"/>
          <w:szCs w:val="28"/>
        </w:rPr>
        <w:t>, przyjęty Uchwałą</w:t>
      </w:r>
      <w:r w:rsidR="00093E3A" w:rsidRPr="009A14E4">
        <w:rPr>
          <w:rFonts w:ascii="Arial" w:eastAsia="Calibri" w:hAnsi="Arial" w:cs="Arial"/>
          <w:sz w:val="28"/>
          <w:szCs w:val="28"/>
        </w:rPr>
        <w:t xml:space="preserve"> </w:t>
      </w:r>
      <w:r w:rsidRPr="009A14E4">
        <w:rPr>
          <w:rFonts w:ascii="Arial" w:eastAsia="Calibri" w:hAnsi="Arial" w:cs="Arial"/>
          <w:sz w:val="28"/>
          <w:szCs w:val="28"/>
        </w:rPr>
        <w:t xml:space="preserve">Nr LXV/101/2023 Rady Miasta Włocławek z dnia 27 czerwca 2023 r.  </w:t>
      </w:r>
    </w:p>
    <w:p w14:paraId="3535F58D" w14:textId="77777777" w:rsidR="00BF51E1" w:rsidRPr="009A14E4" w:rsidRDefault="00BF51E1" w:rsidP="009A14E4">
      <w:pPr>
        <w:ind w:left="357"/>
        <w:contextualSpacing/>
        <w:rPr>
          <w:rFonts w:ascii="Arial" w:eastAsia="Calibri" w:hAnsi="Arial" w:cs="Arial"/>
          <w:sz w:val="28"/>
          <w:szCs w:val="28"/>
        </w:rPr>
      </w:pPr>
      <w:r w:rsidRPr="009A14E4">
        <w:rPr>
          <w:rFonts w:ascii="Arial" w:eastAsia="Calibri" w:hAnsi="Arial" w:cs="Arial"/>
          <w:sz w:val="28"/>
          <w:szCs w:val="28"/>
        </w:rPr>
        <w:t>Celem programu jest zwiększenie odporności indywidualnej na zakażenie wirusem grypy mieszkańców Włocławka w wieku 65 lat i więcej poprzez przeprowadzenie skutecznych na poziomie co najmniej 10% grupy docelowej.</w:t>
      </w:r>
    </w:p>
    <w:p w14:paraId="7219E4E8" w14:textId="77777777" w:rsidR="00BF51E1" w:rsidRPr="009A14E4" w:rsidRDefault="00BF51E1" w:rsidP="009A14E4">
      <w:pPr>
        <w:ind w:left="340"/>
        <w:contextualSpacing/>
        <w:rPr>
          <w:rFonts w:ascii="Arial" w:eastAsia="Calibri" w:hAnsi="Arial" w:cs="Arial"/>
          <w:sz w:val="28"/>
          <w:szCs w:val="28"/>
        </w:rPr>
      </w:pPr>
      <w:r w:rsidRPr="009A14E4">
        <w:rPr>
          <w:rFonts w:ascii="Arial" w:eastAsia="Calibri" w:hAnsi="Arial" w:cs="Arial"/>
          <w:sz w:val="28"/>
          <w:szCs w:val="28"/>
        </w:rPr>
        <w:t>W 2023 r. program realizowany był w okresie od 22 sierpnia do 15 grudnia:</w:t>
      </w:r>
      <w:r w:rsidRPr="009A14E4">
        <w:rPr>
          <w:rFonts w:ascii="Arial" w:eastAsia="Calibri" w:hAnsi="Arial" w:cs="Arial"/>
          <w:sz w:val="28"/>
          <w:szCs w:val="28"/>
        </w:rPr>
        <w:tab/>
      </w:r>
    </w:p>
    <w:p w14:paraId="666F8B72" w14:textId="77777777" w:rsidR="00BF51E1" w:rsidRPr="009A14E4" w:rsidRDefault="00BF51E1" w:rsidP="00A20945">
      <w:pPr>
        <w:numPr>
          <w:ilvl w:val="0"/>
          <w:numId w:val="76"/>
        </w:numPr>
        <w:spacing w:after="0" w:line="256" w:lineRule="auto"/>
        <w:contextualSpacing/>
        <w:rPr>
          <w:rFonts w:ascii="Arial" w:eastAsia="Calibri" w:hAnsi="Arial" w:cs="Arial"/>
          <w:sz w:val="28"/>
          <w:szCs w:val="28"/>
        </w:rPr>
      </w:pPr>
      <w:r w:rsidRPr="009A14E4">
        <w:rPr>
          <w:rFonts w:ascii="Arial" w:eastAsia="Calibri" w:hAnsi="Arial" w:cs="Arial"/>
          <w:sz w:val="28"/>
          <w:szCs w:val="28"/>
        </w:rPr>
        <w:t>w drodze konkursu ofert wybrany został jeden realizator programu: Miejski Zespół Opieki Zdrowotnej</w:t>
      </w:r>
    </w:p>
    <w:p w14:paraId="6045754B" w14:textId="6D7561BE" w:rsidR="00BF51E1" w:rsidRPr="009A14E4" w:rsidRDefault="00BF51E1" w:rsidP="00A20945">
      <w:pPr>
        <w:numPr>
          <w:ilvl w:val="0"/>
          <w:numId w:val="77"/>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zaszczepiono 1 800 osób</w:t>
      </w:r>
    </w:p>
    <w:p w14:paraId="63B1B920" w14:textId="77777777" w:rsidR="00BF51E1" w:rsidRPr="009A14E4" w:rsidRDefault="00BF51E1" w:rsidP="00A20945">
      <w:pPr>
        <w:numPr>
          <w:ilvl w:val="0"/>
          <w:numId w:val="77"/>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koszt: 138 200 zł.</w:t>
      </w:r>
    </w:p>
    <w:p w14:paraId="3417FCA2" w14:textId="77777777" w:rsidR="00BF51E1" w:rsidRPr="009A14E4" w:rsidRDefault="00BF51E1" w:rsidP="009A14E4">
      <w:pPr>
        <w:pStyle w:val="Akapitzlist"/>
        <w:spacing w:after="0" w:line="256" w:lineRule="auto"/>
        <w:ind w:left="1080"/>
        <w:rPr>
          <w:rFonts w:ascii="Arial" w:eastAsia="Calibri" w:hAnsi="Arial" w:cs="Arial"/>
          <w:sz w:val="28"/>
          <w:szCs w:val="28"/>
        </w:rPr>
      </w:pPr>
    </w:p>
    <w:p w14:paraId="17439DEF" w14:textId="5FEA3E71" w:rsidR="00BF51E1" w:rsidRPr="009A14E4" w:rsidRDefault="00BF51E1" w:rsidP="00A20945">
      <w:pPr>
        <w:numPr>
          <w:ilvl w:val="0"/>
          <w:numId w:val="3"/>
        </w:numPr>
        <w:spacing w:line="256" w:lineRule="auto"/>
        <w:ind w:left="357" w:hanging="357"/>
        <w:contextualSpacing/>
        <w:rPr>
          <w:rFonts w:ascii="Arial" w:eastAsia="Calibri" w:hAnsi="Arial" w:cs="Arial"/>
          <w:sz w:val="28"/>
          <w:szCs w:val="28"/>
        </w:rPr>
      </w:pPr>
      <w:r w:rsidRPr="009A14E4">
        <w:rPr>
          <w:rFonts w:ascii="Arial" w:eastAsia="Calibri" w:hAnsi="Arial" w:cs="Arial"/>
          <w:b/>
          <w:bCs/>
          <w:sz w:val="28"/>
          <w:szCs w:val="28"/>
        </w:rPr>
        <w:t>Program wsparcia leczenia niepłodności metodą zapłodnienia pozaustrojowego in vitro dla mieszkańców miasta Włocławek na lata 2021-2023</w:t>
      </w:r>
      <w:r w:rsidRPr="009A14E4">
        <w:rPr>
          <w:rFonts w:ascii="Arial" w:eastAsia="Calibri" w:hAnsi="Arial" w:cs="Arial"/>
          <w:sz w:val="28"/>
          <w:szCs w:val="28"/>
        </w:rPr>
        <w:t xml:space="preserve"> przyjęty Uchwałą Nr XXXVI/95/2021 Rady Miasta Włocławek z dnia 9 lipca 2021 r.  </w:t>
      </w:r>
    </w:p>
    <w:p w14:paraId="180E8D74" w14:textId="0836556E" w:rsidR="00BF51E1" w:rsidRPr="009A14E4" w:rsidRDefault="00BF51E1" w:rsidP="009A14E4">
      <w:pPr>
        <w:ind w:left="357"/>
        <w:contextualSpacing/>
        <w:rPr>
          <w:rFonts w:ascii="Arial" w:eastAsia="Calibri" w:hAnsi="Arial" w:cs="Arial"/>
          <w:sz w:val="28"/>
          <w:szCs w:val="28"/>
        </w:rPr>
      </w:pPr>
      <w:r w:rsidRPr="009A14E4">
        <w:rPr>
          <w:rFonts w:ascii="Arial" w:eastAsia="Calibri" w:hAnsi="Arial" w:cs="Arial"/>
          <w:sz w:val="28"/>
          <w:szCs w:val="28"/>
        </w:rPr>
        <w:t>Celem głównym programu jest Ograniczenie zjawiska niepłodności i bezdzietności wśród mieszkańców Włocławka poprzez zapewnianie leczenia niepłodności metodami wspomaganego rozrodu, w wyniku których prognozuje się narodziny 20 dzieci.</w:t>
      </w:r>
    </w:p>
    <w:p w14:paraId="01555464" w14:textId="77777777" w:rsidR="00BF51E1" w:rsidRPr="009A14E4" w:rsidRDefault="00BF51E1" w:rsidP="009A14E4">
      <w:pPr>
        <w:ind w:left="340"/>
        <w:contextualSpacing/>
        <w:rPr>
          <w:rFonts w:ascii="Arial" w:eastAsia="Calibri" w:hAnsi="Arial" w:cs="Arial"/>
          <w:sz w:val="28"/>
          <w:szCs w:val="28"/>
        </w:rPr>
      </w:pPr>
      <w:r w:rsidRPr="009A14E4">
        <w:rPr>
          <w:rFonts w:ascii="Arial" w:eastAsia="Calibri" w:hAnsi="Arial" w:cs="Arial"/>
          <w:sz w:val="28"/>
          <w:szCs w:val="28"/>
        </w:rPr>
        <w:t>W 2023 r.:</w:t>
      </w:r>
      <w:r w:rsidRPr="009A14E4">
        <w:rPr>
          <w:rFonts w:ascii="Arial" w:eastAsia="Calibri" w:hAnsi="Arial" w:cs="Arial"/>
          <w:sz w:val="28"/>
          <w:szCs w:val="28"/>
        </w:rPr>
        <w:tab/>
      </w:r>
    </w:p>
    <w:p w14:paraId="41932B1D" w14:textId="77777777" w:rsidR="00BF51E1" w:rsidRPr="009A14E4" w:rsidRDefault="00BF51E1" w:rsidP="00A20945">
      <w:pPr>
        <w:numPr>
          <w:ilvl w:val="0"/>
          <w:numId w:val="78"/>
        </w:numPr>
        <w:spacing w:after="0" w:line="256" w:lineRule="auto"/>
        <w:contextualSpacing/>
        <w:rPr>
          <w:rFonts w:ascii="Arial" w:eastAsia="Calibri" w:hAnsi="Arial" w:cs="Arial"/>
          <w:sz w:val="28"/>
          <w:szCs w:val="28"/>
        </w:rPr>
      </w:pPr>
      <w:r w:rsidRPr="009A14E4">
        <w:rPr>
          <w:rFonts w:ascii="Arial" w:eastAsia="Calibri" w:hAnsi="Arial" w:cs="Arial"/>
          <w:sz w:val="28"/>
          <w:szCs w:val="28"/>
        </w:rPr>
        <w:t>realizatorami programu było 7 podmiotów leczniczych wyłonionych w konkursie ofert przeprowadzonym w 2021 r.:</w:t>
      </w:r>
    </w:p>
    <w:p w14:paraId="45E9C683" w14:textId="047E8D15" w:rsidR="00BF51E1" w:rsidRPr="009A14E4" w:rsidRDefault="00BF51E1" w:rsidP="00A20945">
      <w:pPr>
        <w:numPr>
          <w:ilvl w:val="0"/>
          <w:numId w:val="79"/>
        </w:numPr>
        <w:spacing w:after="0" w:line="256" w:lineRule="auto"/>
        <w:contextualSpacing/>
        <w:rPr>
          <w:rFonts w:ascii="Arial" w:eastAsia="Calibri" w:hAnsi="Arial" w:cs="Arial"/>
          <w:bCs/>
          <w:sz w:val="28"/>
          <w:szCs w:val="28"/>
        </w:rPr>
      </w:pPr>
      <w:r w:rsidRPr="009A14E4">
        <w:rPr>
          <w:rFonts w:ascii="Arial" w:eastAsia="Calibri" w:hAnsi="Arial" w:cs="Arial"/>
          <w:bCs/>
          <w:sz w:val="28"/>
          <w:szCs w:val="28"/>
          <w:lang w:bidi="pl-PL"/>
        </w:rPr>
        <w:t>GRAVIDA Sp. z o.o., Płock</w:t>
      </w:r>
    </w:p>
    <w:p w14:paraId="34715FC4" w14:textId="550AAF96"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 xml:space="preserve">INVICTA Sp. z o.o., Sopot </w:t>
      </w:r>
    </w:p>
    <w:p w14:paraId="7C73A350" w14:textId="77777777"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 xml:space="preserve">SALVE MEDICA Sp. z o.o. Sp. kom., Brzeziny </w:t>
      </w:r>
    </w:p>
    <w:p w14:paraId="7B4D2E58" w14:textId="77777777"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SALVE MEDICA WARSZAWA Sp. z o.o. Sp. kom., Warszawa</w:t>
      </w:r>
    </w:p>
    <w:p w14:paraId="5AF7D097" w14:textId="77777777"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GAMETA-SZPITAL Sp. z o.o. i Wspólnicy Sp. kom., Rzgów</w:t>
      </w:r>
    </w:p>
    <w:p w14:paraId="700A1CF9" w14:textId="77777777"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GAMETA GDYNIA Centrum Zdrowia, Gdynia</w:t>
      </w:r>
    </w:p>
    <w:p w14:paraId="4F0680C8" w14:textId="77777777" w:rsidR="00BF51E1" w:rsidRPr="009A14E4" w:rsidRDefault="00BF51E1" w:rsidP="00A20945">
      <w:pPr>
        <w:numPr>
          <w:ilvl w:val="0"/>
          <w:numId w:val="79"/>
        </w:numPr>
        <w:spacing w:line="256" w:lineRule="auto"/>
        <w:contextualSpacing/>
        <w:rPr>
          <w:rFonts w:ascii="Arial" w:eastAsia="Calibri" w:hAnsi="Arial" w:cs="Arial"/>
          <w:sz w:val="28"/>
          <w:szCs w:val="28"/>
        </w:rPr>
      </w:pPr>
      <w:r w:rsidRPr="009A14E4">
        <w:rPr>
          <w:rFonts w:ascii="Arial" w:eastAsia="Calibri" w:hAnsi="Arial" w:cs="Arial"/>
          <w:sz w:val="28"/>
          <w:szCs w:val="28"/>
        </w:rPr>
        <w:t>CENTRUM BOCIAN Sp. z o.o. Sp. kom., Białystok</w:t>
      </w:r>
    </w:p>
    <w:p w14:paraId="47874A1A" w14:textId="77777777" w:rsidR="00BF51E1" w:rsidRPr="009A14E4" w:rsidRDefault="00BF51E1" w:rsidP="00A20945">
      <w:pPr>
        <w:numPr>
          <w:ilvl w:val="0"/>
          <w:numId w:val="78"/>
        </w:numPr>
        <w:spacing w:after="0" w:line="256" w:lineRule="auto"/>
        <w:contextualSpacing/>
        <w:rPr>
          <w:rFonts w:ascii="Arial" w:eastAsia="Calibri" w:hAnsi="Arial" w:cs="Arial"/>
          <w:sz w:val="28"/>
          <w:szCs w:val="28"/>
        </w:rPr>
      </w:pPr>
      <w:r w:rsidRPr="009A14E4">
        <w:rPr>
          <w:rFonts w:ascii="Arial" w:eastAsia="Calibri" w:hAnsi="Arial" w:cs="Arial"/>
          <w:sz w:val="28"/>
          <w:szCs w:val="28"/>
        </w:rPr>
        <w:t>mieszkańcy Włocławka złożyli 10 wniosków o dofinansowanie procedury, wszystkie wnioski spełniły warunki formalne, zostały zaakceptowane i zrealizowane</w:t>
      </w:r>
    </w:p>
    <w:p w14:paraId="2C32B24B" w14:textId="77777777" w:rsidR="00BF51E1" w:rsidRPr="009A14E4" w:rsidRDefault="00BF51E1" w:rsidP="00A20945">
      <w:pPr>
        <w:numPr>
          <w:ilvl w:val="0"/>
          <w:numId w:val="78"/>
        </w:numPr>
        <w:spacing w:after="0" w:line="256" w:lineRule="auto"/>
        <w:contextualSpacing/>
        <w:rPr>
          <w:rFonts w:ascii="Arial" w:eastAsia="Calibri" w:hAnsi="Arial" w:cs="Arial"/>
          <w:sz w:val="28"/>
          <w:szCs w:val="28"/>
        </w:rPr>
      </w:pPr>
      <w:r w:rsidRPr="009A14E4">
        <w:rPr>
          <w:rFonts w:ascii="Arial" w:eastAsia="Calibri" w:hAnsi="Arial" w:cs="Arial"/>
          <w:sz w:val="28"/>
          <w:szCs w:val="28"/>
        </w:rPr>
        <w:t>koszt: 48 262 zł.</w:t>
      </w:r>
    </w:p>
    <w:p w14:paraId="2FEEC1D6" w14:textId="77777777" w:rsidR="00BF51E1" w:rsidRPr="009A14E4" w:rsidRDefault="00BF51E1" w:rsidP="009A14E4">
      <w:pPr>
        <w:spacing w:after="0"/>
        <w:ind w:left="357"/>
        <w:contextualSpacing/>
        <w:rPr>
          <w:rFonts w:ascii="Arial" w:eastAsia="Calibri" w:hAnsi="Arial" w:cs="Arial"/>
          <w:sz w:val="28"/>
          <w:szCs w:val="28"/>
        </w:rPr>
      </w:pPr>
    </w:p>
    <w:p w14:paraId="758EF95E" w14:textId="386A5735" w:rsidR="00BF51E1" w:rsidRPr="009A14E4" w:rsidRDefault="00BF51E1" w:rsidP="00A20945">
      <w:pPr>
        <w:numPr>
          <w:ilvl w:val="0"/>
          <w:numId w:val="3"/>
        </w:numPr>
        <w:spacing w:after="0" w:line="256" w:lineRule="auto"/>
        <w:ind w:left="357" w:hanging="357"/>
        <w:contextualSpacing/>
        <w:rPr>
          <w:rFonts w:ascii="Arial" w:eastAsia="Calibri" w:hAnsi="Arial" w:cs="Arial"/>
          <w:sz w:val="28"/>
          <w:szCs w:val="28"/>
        </w:rPr>
      </w:pPr>
      <w:r w:rsidRPr="009A14E4">
        <w:rPr>
          <w:rFonts w:ascii="Arial" w:eastAsia="Calibri" w:hAnsi="Arial" w:cs="Arial"/>
          <w:b/>
          <w:bCs/>
          <w:sz w:val="28"/>
          <w:szCs w:val="28"/>
        </w:rPr>
        <w:t xml:space="preserve">Program profilaktyki zakażeń </w:t>
      </w:r>
      <w:proofErr w:type="spellStart"/>
      <w:r w:rsidRPr="009A14E4">
        <w:rPr>
          <w:rFonts w:ascii="Arial" w:eastAsia="Calibri" w:hAnsi="Arial" w:cs="Arial"/>
          <w:b/>
          <w:bCs/>
          <w:sz w:val="28"/>
          <w:szCs w:val="28"/>
        </w:rPr>
        <w:t>pneumokokowych</w:t>
      </w:r>
      <w:proofErr w:type="spellEnd"/>
      <w:r w:rsidRPr="009A14E4">
        <w:rPr>
          <w:rFonts w:ascii="Arial" w:eastAsia="Calibri" w:hAnsi="Arial" w:cs="Arial"/>
          <w:b/>
          <w:bCs/>
          <w:sz w:val="28"/>
          <w:szCs w:val="28"/>
        </w:rPr>
        <w:t xml:space="preserve"> wśród osób dorosłych w oparciu o szczepienia przeciwko pneumokokom w województwie kujawsko – pomorskim </w:t>
      </w:r>
    </w:p>
    <w:p w14:paraId="0901880F" w14:textId="77777777" w:rsidR="00BF51E1" w:rsidRPr="009A14E4" w:rsidRDefault="00BF51E1" w:rsidP="009A14E4">
      <w:pPr>
        <w:spacing w:after="0"/>
        <w:ind w:left="357"/>
        <w:contextualSpacing/>
        <w:rPr>
          <w:rFonts w:ascii="Arial" w:eastAsia="Calibri" w:hAnsi="Arial" w:cs="Arial"/>
          <w:sz w:val="28"/>
          <w:szCs w:val="28"/>
        </w:rPr>
      </w:pPr>
      <w:r w:rsidRPr="009A14E4">
        <w:rPr>
          <w:rFonts w:ascii="Arial" w:eastAsia="Calibri" w:hAnsi="Arial" w:cs="Arial"/>
          <w:sz w:val="28"/>
          <w:szCs w:val="28"/>
        </w:rPr>
        <w:t>W 2023 r. program realizowany był w okresie od 22 maja do 31 grudnia:</w:t>
      </w:r>
    </w:p>
    <w:p w14:paraId="1ACD5323" w14:textId="77777777" w:rsidR="00BF51E1" w:rsidRPr="009A14E4" w:rsidRDefault="00BF51E1" w:rsidP="00A20945">
      <w:pPr>
        <w:numPr>
          <w:ilvl w:val="0"/>
          <w:numId w:val="76"/>
        </w:numPr>
        <w:spacing w:after="0" w:line="256" w:lineRule="auto"/>
        <w:contextualSpacing/>
        <w:rPr>
          <w:rFonts w:ascii="Arial" w:eastAsia="Calibri" w:hAnsi="Arial" w:cs="Arial"/>
          <w:sz w:val="28"/>
          <w:szCs w:val="28"/>
        </w:rPr>
      </w:pPr>
      <w:r w:rsidRPr="009A14E4">
        <w:rPr>
          <w:rFonts w:ascii="Arial" w:eastAsia="Calibri" w:hAnsi="Arial" w:cs="Arial"/>
          <w:sz w:val="28"/>
          <w:szCs w:val="28"/>
        </w:rPr>
        <w:t>realizatorami były 2 podmioty lecznicze: Miejski Zespół Opieki Zdrowotnej Sp. z o. o. i Samodzielny Publiczny Zespół Przychodni Specjalistycznych</w:t>
      </w:r>
    </w:p>
    <w:p w14:paraId="51FB1538" w14:textId="77777777" w:rsidR="00BF51E1" w:rsidRPr="009A14E4" w:rsidRDefault="00BF51E1" w:rsidP="00A20945">
      <w:pPr>
        <w:numPr>
          <w:ilvl w:val="0"/>
          <w:numId w:val="80"/>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zaszczepiono 100 mieszkańców w wieku 65+ leczących się pulmonologicznie</w:t>
      </w:r>
    </w:p>
    <w:p w14:paraId="2869E554" w14:textId="77777777" w:rsidR="00BF51E1" w:rsidRPr="009A14E4" w:rsidRDefault="00BF51E1" w:rsidP="00A20945">
      <w:pPr>
        <w:numPr>
          <w:ilvl w:val="0"/>
          <w:numId w:val="80"/>
        </w:numPr>
        <w:spacing w:after="0" w:line="256" w:lineRule="auto"/>
        <w:ind w:left="697" w:hanging="357"/>
        <w:contextualSpacing/>
        <w:rPr>
          <w:rFonts w:ascii="Arial" w:eastAsia="Calibri" w:hAnsi="Arial" w:cs="Arial"/>
          <w:sz w:val="28"/>
          <w:szCs w:val="28"/>
        </w:rPr>
      </w:pPr>
      <w:r w:rsidRPr="009A14E4">
        <w:rPr>
          <w:rFonts w:ascii="Arial" w:eastAsia="Calibri" w:hAnsi="Arial" w:cs="Arial"/>
          <w:sz w:val="28"/>
          <w:szCs w:val="28"/>
        </w:rPr>
        <w:t xml:space="preserve">koszt całkowity wyniósł 15 000 zł przy dofinansowaniu z Urzędu Marszałkowskiego w wysokości 7 500 zł. </w:t>
      </w:r>
    </w:p>
    <w:p w14:paraId="018F9525" w14:textId="77777777" w:rsidR="00BF51E1" w:rsidRPr="009A14E4" w:rsidRDefault="00BF51E1" w:rsidP="009A14E4">
      <w:pPr>
        <w:spacing w:after="0"/>
        <w:ind w:left="1080"/>
        <w:contextualSpacing/>
        <w:rPr>
          <w:rFonts w:ascii="Arial" w:eastAsia="Calibri" w:hAnsi="Arial" w:cs="Arial"/>
          <w:sz w:val="28"/>
          <w:szCs w:val="28"/>
        </w:rPr>
      </w:pPr>
    </w:p>
    <w:p w14:paraId="7C5966CF" w14:textId="77777777" w:rsidR="00BF51E1" w:rsidRPr="009A14E4" w:rsidRDefault="00BF51E1" w:rsidP="00A20945">
      <w:pPr>
        <w:numPr>
          <w:ilvl w:val="0"/>
          <w:numId w:val="3"/>
        </w:numPr>
        <w:spacing w:line="256" w:lineRule="auto"/>
        <w:ind w:left="357" w:hanging="357"/>
        <w:contextualSpacing/>
        <w:rPr>
          <w:rFonts w:ascii="Arial" w:eastAsia="Calibri" w:hAnsi="Arial" w:cs="Arial"/>
          <w:b/>
          <w:bCs/>
          <w:sz w:val="28"/>
          <w:szCs w:val="28"/>
        </w:rPr>
      </w:pPr>
      <w:r w:rsidRPr="009A14E4">
        <w:rPr>
          <w:rFonts w:ascii="Arial" w:eastAsia="Calibri" w:hAnsi="Arial" w:cs="Arial"/>
          <w:b/>
          <w:bCs/>
          <w:sz w:val="28"/>
          <w:szCs w:val="28"/>
        </w:rPr>
        <w:t xml:space="preserve">Program zapobiegania upadkom dla seniorów w województwie kujawsko – pomorskim </w:t>
      </w:r>
    </w:p>
    <w:p w14:paraId="0CCA0026" w14:textId="77777777" w:rsidR="00BF51E1" w:rsidRPr="009A14E4" w:rsidRDefault="00BF51E1" w:rsidP="009A14E4">
      <w:pPr>
        <w:spacing w:after="0"/>
        <w:ind w:left="357"/>
        <w:contextualSpacing/>
        <w:rPr>
          <w:rFonts w:ascii="Arial" w:eastAsia="Calibri" w:hAnsi="Arial" w:cs="Arial"/>
          <w:sz w:val="28"/>
          <w:szCs w:val="28"/>
        </w:rPr>
      </w:pPr>
      <w:r w:rsidRPr="009A14E4">
        <w:rPr>
          <w:rFonts w:ascii="Arial" w:eastAsia="Calibri" w:hAnsi="Arial" w:cs="Arial"/>
          <w:sz w:val="28"/>
          <w:szCs w:val="28"/>
        </w:rPr>
        <w:t xml:space="preserve">Celem głównym programu jest zmniejszenie liczby upadków i urazów wśród osób starszych. Cele szczegółowe obejmują m.in.: poprawę sprawności fizycznej i wykształcenie nawyku systematycznych ćwiczeń wśród uczestników programu oraz zwiększenie ich wiedzy dotyczącej wpływu aktywności fizycznej na zdrowie. </w:t>
      </w:r>
    </w:p>
    <w:p w14:paraId="3C7474DE" w14:textId="77777777" w:rsidR="00BF51E1" w:rsidRPr="009A14E4" w:rsidRDefault="00BF51E1" w:rsidP="009A14E4">
      <w:pPr>
        <w:spacing w:after="0"/>
        <w:ind w:left="357"/>
        <w:contextualSpacing/>
        <w:rPr>
          <w:rFonts w:ascii="Arial" w:eastAsia="Calibri" w:hAnsi="Arial" w:cs="Arial"/>
          <w:sz w:val="28"/>
          <w:szCs w:val="28"/>
        </w:rPr>
      </w:pPr>
      <w:r w:rsidRPr="009A14E4">
        <w:rPr>
          <w:rFonts w:ascii="Arial" w:eastAsia="Calibri" w:hAnsi="Arial" w:cs="Arial"/>
          <w:sz w:val="28"/>
          <w:szCs w:val="28"/>
        </w:rPr>
        <w:t>W 2023 r. program realizowany był w okresie 30 sierpnia do 15 grudnia:</w:t>
      </w:r>
    </w:p>
    <w:p w14:paraId="5AB431ED" w14:textId="77777777" w:rsidR="00BF51E1" w:rsidRPr="009A14E4" w:rsidRDefault="00BF51E1" w:rsidP="00A20945">
      <w:pPr>
        <w:numPr>
          <w:ilvl w:val="0"/>
          <w:numId w:val="76"/>
        </w:numPr>
        <w:spacing w:after="0" w:line="256" w:lineRule="auto"/>
        <w:contextualSpacing/>
        <w:rPr>
          <w:rFonts w:ascii="Arial" w:eastAsia="Calibri" w:hAnsi="Arial" w:cs="Arial"/>
          <w:sz w:val="28"/>
          <w:szCs w:val="28"/>
        </w:rPr>
      </w:pPr>
      <w:r w:rsidRPr="009A14E4">
        <w:rPr>
          <w:rFonts w:ascii="Arial" w:eastAsia="Calibri" w:hAnsi="Arial" w:cs="Arial"/>
          <w:sz w:val="28"/>
          <w:szCs w:val="28"/>
        </w:rPr>
        <w:t>zajęcia prowadziło 3 trenerów wybranych w konkursie ofert</w:t>
      </w:r>
    </w:p>
    <w:p w14:paraId="4DEC43AA" w14:textId="77777777" w:rsidR="00BF51E1" w:rsidRPr="009A14E4" w:rsidRDefault="00BF51E1" w:rsidP="00A20945">
      <w:pPr>
        <w:numPr>
          <w:ilvl w:val="0"/>
          <w:numId w:val="76"/>
        </w:numPr>
        <w:spacing w:after="0" w:line="256" w:lineRule="auto"/>
        <w:contextualSpacing/>
        <w:rPr>
          <w:rFonts w:ascii="Arial" w:eastAsia="Calibri" w:hAnsi="Arial" w:cs="Arial"/>
          <w:sz w:val="28"/>
          <w:szCs w:val="28"/>
        </w:rPr>
      </w:pPr>
      <w:r w:rsidRPr="009A14E4">
        <w:rPr>
          <w:rFonts w:ascii="Arial" w:eastAsia="Calibri" w:hAnsi="Arial" w:cs="Arial"/>
          <w:sz w:val="28"/>
          <w:szCs w:val="28"/>
        </w:rPr>
        <w:t>w każdej z grup ćwiczeniowych przeprowadzonych zostało 39 godzinnych treningów</w:t>
      </w:r>
    </w:p>
    <w:p w14:paraId="7BECA02E" w14:textId="77777777" w:rsidR="00BF51E1" w:rsidRPr="00C6585F" w:rsidRDefault="00BF51E1" w:rsidP="00A20945">
      <w:pPr>
        <w:numPr>
          <w:ilvl w:val="0"/>
          <w:numId w:val="76"/>
        </w:numPr>
        <w:spacing w:after="0" w:line="256" w:lineRule="auto"/>
        <w:contextualSpacing/>
        <w:rPr>
          <w:rFonts w:ascii="Arial" w:eastAsia="Calibri" w:hAnsi="Arial" w:cs="Arial"/>
          <w:sz w:val="28"/>
          <w:szCs w:val="28"/>
        </w:rPr>
      </w:pPr>
      <w:r w:rsidRPr="009A14E4">
        <w:rPr>
          <w:rFonts w:ascii="Arial" w:eastAsia="Calibri" w:hAnsi="Arial" w:cs="Arial"/>
          <w:sz w:val="28"/>
          <w:szCs w:val="28"/>
        </w:rPr>
        <w:t xml:space="preserve">w programie </w:t>
      </w:r>
      <w:r w:rsidRPr="00C6585F">
        <w:rPr>
          <w:rFonts w:ascii="Arial" w:eastAsia="Calibri" w:hAnsi="Arial" w:cs="Arial"/>
          <w:sz w:val="28"/>
          <w:szCs w:val="28"/>
        </w:rPr>
        <w:t>uczestniczyły 64 osoby w wieku 60+</w:t>
      </w:r>
    </w:p>
    <w:p w14:paraId="1D4C8912" w14:textId="77777777" w:rsidR="00C6585F" w:rsidRDefault="00BF51E1" w:rsidP="00A20945">
      <w:pPr>
        <w:numPr>
          <w:ilvl w:val="0"/>
          <w:numId w:val="76"/>
        </w:numPr>
        <w:spacing w:after="0" w:line="256" w:lineRule="auto"/>
        <w:contextualSpacing/>
        <w:rPr>
          <w:rFonts w:ascii="Arial Narrow" w:eastAsia="Calibri" w:hAnsi="Arial Narrow" w:cs="Times New Roman"/>
          <w:sz w:val="24"/>
          <w:szCs w:val="24"/>
        </w:rPr>
      </w:pPr>
      <w:r w:rsidRPr="00C6585F">
        <w:rPr>
          <w:rFonts w:ascii="Arial" w:eastAsia="Calibri" w:hAnsi="Arial" w:cs="Arial"/>
          <w:sz w:val="28"/>
          <w:szCs w:val="28"/>
        </w:rPr>
        <w:t>koszt całkowity wyniósł 13 500 zł.</w:t>
      </w:r>
      <w:r w:rsidRPr="00411585">
        <w:rPr>
          <w:rFonts w:ascii="Arial Narrow" w:eastAsia="Calibri" w:hAnsi="Arial Narrow" w:cs="Times New Roman"/>
          <w:sz w:val="24"/>
          <w:szCs w:val="24"/>
        </w:rPr>
        <w:t xml:space="preserve"> </w:t>
      </w:r>
    </w:p>
    <w:p w14:paraId="41741869" w14:textId="1D80505B" w:rsidR="006F5806" w:rsidRDefault="006F5806" w:rsidP="00C6585F">
      <w:pPr>
        <w:spacing w:after="0" w:line="256" w:lineRule="auto"/>
        <w:contextualSpacing/>
        <w:rPr>
          <w:rFonts w:ascii="Arial Narrow" w:eastAsia="Calibri" w:hAnsi="Arial Narrow" w:cs="Times New Roman"/>
          <w:sz w:val="24"/>
          <w:szCs w:val="24"/>
        </w:rPr>
      </w:pPr>
    </w:p>
    <w:p w14:paraId="747E6DAC" w14:textId="77777777" w:rsidR="00C6585F" w:rsidRPr="00C6585F" w:rsidRDefault="00C6585F" w:rsidP="00C6585F">
      <w:pPr>
        <w:spacing w:after="0" w:line="256" w:lineRule="auto"/>
        <w:contextualSpacing/>
        <w:rPr>
          <w:rFonts w:ascii="Arial" w:eastAsia="Calibri" w:hAnsi="Arial" w:cs="Arial"/>
          <w:b/>
          <w:bCs/>
          <w:sz w:val="28"/>
          <w:szCs w:val="28"/>
        </w:rPr>
      </w:pPr>
    </w:p>
    <w:p w14:paraId="22826356" w14:textId="7249742E" w:rsidR="00C6585F" w:rsidRPr="00C6585F" w:rsidRDefault="00C6585F" w:rsidP="00C6585F">
      <w:pPr>
        <w:spacing w:after="0" w:line="256" w:lineRule="auto"/>
        <w:contextualSpacing/>
        <w:rPr>
          <w:rFonts w:ascii="Arial" w:eastAsia="Calibri" w:hAnsi="Arial" w:cs="Arial"/>
          <w:b/>
          <w:bCs/>
          <w:sz w:val="28"/>
          <w:szCs w:val="28"/>
        </w:rPr>
      </w:pPr>
      <w:r w:rsidRPr="00C6585F">
        <w:rPr>
          <w:rFonts w:ascii="Arial" w:eastAsia="Calibri" w:hAnsi="Arial" w:cs="Arial"/>
          <w:b/>
          <w:bCs/>
          <w:sz w:val="28"/>
          <w:szCs w:val="28"/>
        </w:rPr>
        <w:t>Projekty współfinansowane ze źródeł zewnętrznych</w:t>
      </w:r>
    </w:p>
    <w:p w14:paraId="3969263C" w14:textId="4D2080FB" w:rsidR="00CB50B8" w:rsidRPr="00C6585F" w:rsidRDefault="00CB50B8" w:rsidP="00A20945">
      <w:pPr>
        <w:pStyle w:val="Akapitzlist"/>
        <w:numPr>
          <w:ilvl w:val="0"/>
          <w:numId w:val="3"/>
        </w:numPr>
        <w:spacing w:after="0" w:line="276" w:lineRule="auto"/>
        <w:ind w:left="284"/>
        <w:rPr>
          <w:rFonts w:ascii="Arial" w:hAnsi="Arial" w:cs="Arial"/>
          <w:b/>
          <w:bCs/>
          <w:sz w:val="28"/>
          <w:szCs w:val="28"/>
        </w:rPr>
      </w:pPr>
      <w:bookmarkStart w:id="48" w:name="_Hlk102672351"/>
      <w:r w:rsidRPr="004F08D3">
        <w:rPr>
          <w:rFonts w:ascii="Arial Narrow" w:hAnsi="Arial Narrow" w:cs="Arial"/>
          <w:b/>
          <w:bCs/>
          <w:sz w:val="24"/>
          <w:szCs w:val="24"/>
        </w:rPr>
        <w:t>„</w:t>
      </w:r>
      <w:r w:rsidRPr="00C6585F">
        <w:rPr>
          <w:rFonts w:ascii="Arial" w:hAnsi="Arial" w:cs="Arial"/>
          <w:b/>
          <w:bCs/>
          <w:sz w:val="28"/>
          <w:szCs w:val="28"/>
        </w:rPr>
        <w:t>Rodzina w Centrum 3”.</w:t>
      </w:r>
    </w:p>
    <w:p w14:paraId="11EC9FE8" w14:textId="6F5EE1D4"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 xml:space="preserve">Projekt realizowany był przez Regionalny Ośrodek Polityki Społecznej w Toruniu w partnerstwie m.in. z Miejskimi Ośrodkiem Pomocy Rodzinie we Włocławku. Projekt współfinansowany był ze środków Europejskiego Funduszu Społecznego w ramach Regionalnego Programu Operacyjnego Województwa Kujawsko-Pomorskiego na lata 2014-2020, Oś priorytetowa 9 Solidarne społeczeństwo, Działanie 9.3 Rozwój usług zdrowotnych i społecznych, Poddziałanie 9.3.2 Rozwój usług społecznych. Okres realizacji: 01.01.12021-31.12.2023. Głównym celem projektu był rozwój i zwiększenie dostępu do usług wsparcia rodziny i pieczy zastępczej w formach </w:t>
      </w:r>
      <w:proofErr w:type="spellStart"/>
      <w:r w:rsidRPr="00C6585F">
        <w:rPr>
          <w:rFonts w:ascii="Arial" w:hAnsi="Arial" w:cs="Arial"/>
          <w:sz w:val="28"/>
          <w:szCs w:val="28"/>
        </w:rPr>
        <w:t>zdeinstytucjonalizowanych</w:t>
      </w:r>
      <w:proofErr w:type="spellEnd"/>
      <w:r w:rsidRPr="00C6585F">
        <w:rPr>
          <w:rFonts w:ascii="Arial" w:hAnsi="Arial" w:cs="Arial"/>
          <w:sz w:val="28"/>
          <w:szCs w:val="28"/>
        </w:rPr>
        <w:t xml:space="preserve">. </w:t>
      </w:r>
    </w:p>
    <w:p w14:paraId="3DBF32D1" w14:textId="77777777"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Całkowita wartość projektu wyniosła: 951 819, 62 zł, w tym:</w:t>
      </w:r>
    </w:p>
    <w:p w14:paraId="6B0D43DB" w14:textId="7EAB6667" w:rsidR="00CB50B8" w:rsidRPr="00C6585F" w:rsidRDefault="00CB50B8" w:rsidP="00A20945">
      <w:pPr>
        <w:numPr>
          <w:ilvl w:val="0"/>
          <w:numId w:val="62"/>
        </w:numPr>
        <w:spacing w:after="0" w:line="276" w:lineRule="auto"/>
        <w:contextualSpacing/>
        <w:rPr>
          <w:rFonts w:ascii="Arial" w:hAnsi="Arial" w:cs="Arial"/>
          <w:color w:val="FF0000"/>
          <w:sz w:val="28"/>
          <w:szCs w:val="28"/>
        </w:rPr>
      </w:pPr>
      <w:r w:rsidRPr="00C6585F">
        <w:rPr>
          <w:rFonts w:ascii="Arial" w:hAnsi="Arial" w:cs="Arial"/>
          <w:sz w:val="28"/>
          <w:szCs w:val="28"/>
        </w:rPr>
        <w:t xml:space="preserve">wkład własny: </w:t>
      </w:r>
      <w:r w:rsidRPr="00C6585F">
        <w:rPr>
          <w:rFonts w:ascii="Arial" w:hAnsi="Arial" w:cs="Arial"/>
          <w:color w:val="000000" w:themeColor="text1"/>
          <w:sz w:val="28"/>
          <w:szCs w:val="28"/>
        </w:rPr>
        <w:t>111 870,00 zł</w:t>
      </w:r>
    </w:p>
    <w:p w14:paraId="76F110C8" w14:textId="6049D104" w:rsidR="00CB50B8" w:rsidRPr="00C6585F" w:rsidRDefault="00CB50B8" w:rsidP="00A20945">
      <w:pPr>
        <w:numPr>
          <w:ilvl w:val="0"/>
          <w:numId w:val="62"/>
        </w:numPr>
        <w:spacing w:after="0" w:line="276" w:lineRule="auto"/>
        <w:contextualSpacing/>
        <w:rPr>
          <w:rFonts w:ascii="Arial" w:hAnsi="Arial" w:cs="Arial"/>
          <w:color w:val="FF0000"/>
          <w:sz w:val="28"/>
          <w:szCs w:val="28"/>
        </w:rPr>
      </w:pPr>
      <w:r w:rsidRPr="00C6585F">
        <w:rPr>
          <w:rFonts w:ascii="Arial" w:hAnsi="Arial" w:cs="Arial"/>
          <w:sz w:val="28"/>
          <w:szCs w:val="28"/>
        </w:rPr>
        <w:t>kwota dofinansowania</w:t>
      </w:r>
      <w:r w:rsidRPr="00C6585F">
        <w:rPr>
          <w:rFonts w:ascii="Arial" w:hAnsi="Arial" w:cs="Arial"/>
          <w:color w:val="000000" w:themeColor="text1"/>
          <w:sz w:val="28"/>
          <w:szCs w:val="28"/>
        </w:rPr>
        <w:t>: 8</w:t>
      </w:r>
      <w:r w:rsidR="00690946" w:rsidRPr="00C6585F">
        <w:rPr>
          <w:rFonts w:ascii="Arial" w:hAnsi="Arial" w:cs="Arial"/>
          <w:color w:val="000000" w:themeColor="text1"/>
          <w:sz w:val="28"/>
          <w:szCs w:val="28"/>
        </w:rPr>
        <w:t>39 949,62</w:t>
      </w:r>
      <w:r w:rsidRPr="00C6585F">
        <w:rPr>
          <w:rFonts w:ascii="Arial" w:hAnsi="Arial" w:cs="Arial"/>
          <w:color w:val="000000" w:themeColor="text1"/>
          <w:sz w:val="28"/>
          <w:szCs w:val="28"/>
        </w:rPr>
        <w:t xml:space="preserve"> zł.</w:t>
      </w:r>
    </w:p>
    <w:p w14:paraId="191DBBF9" w14:textId="77777777"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 xml:space="preserve">Beneficjenci projektu: </w:t>
      </w:r>
    </w:p>
    <w:p w14:paraId="24C107EA" w14:textId="77777777"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przebywające w pieczy zastępczej,</w:t>
      </w:r>
    </w:p>
    <w:p w14:paraId="1C59684A" w14:textId="77777777"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opuszczające pieczę zastępczą,</w:t>
      </w:r>
    </w:p>
    <w:p w14:paraId="2D028EEA" w14:textId="5C65ADE6"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sprawujące rodzinną pieczę zastępczą,</w:t>
      </w:r>
    </w:p>
    <w:p w14:paraId="56316B0B" w14:textId="70FFF4D4"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w rodzinach przeżywających trudności w pełnieniu funkcji opiekuńczo–wychowawczych</w:t>
      </w:r>
      <w:r w:rsidRPr="00C6585F">
        <w:rPr>
          <w:rFonts w:ascii="Arial" w:hAnsi="Arial" w:cs="Arial"/>
          <w:sz w:val="28"/>
          <w:szCs w:val="28"/>
        </w:rPr>
        <w:br/>
        <w:t>i systemie pieczy zastępczej (w tym rodziny objęte wsparciem asystenta rodziny),</w:t>
      </w:r>
    </w:p>
    <w:p w14:paraId="40E45C23" w14:textId="77777777"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sprawujące rodzinną pieczę zastępczą,</w:t>
      </w:r>
    </w:p>
    <w:p w14:paraId="13AF8E13" w14:textId="77777777"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kandydaci do sprawowania rodzinnej pieczy zastępczej,</w:t>
      </w:r>
    </w:p>
    <w:p w14:paraId="50EA1CD5" w14:textId="175F2140"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osoby prowadzące rodzinny dom dziecka,</w:t>
      </w:r>
    </w:p>
    <w:p w14:paraId="4060FE7B" w14:textId="1BED27AB" w:rsidR="00CB50B8" w:rsidRPr="00C6585F" w:rsidRDefault="00CB50B8" w:rsidP="00A20945">
      <w:pPr>
        <w:numPr>
          <w:ilvl w:val="0"/>
          <w:numId w:val="63"/>
        </w:numPr>
        <w:spacing w:after="100" w:afterAutospacing="1" w:line="276" w:lineRule="auto"/>
        <w:contextualSpacing/>
        <w:rPr>
          <w:rFonts w:ascii="Arial" w:hAnsi="Arial" w:cs="Arial"/>
          <w:sz w:val="28"/>
          <w:szCs w:val="28"/>
        </w:rPr>
      </w:pPr>
      <w:r w:rsidRPr="00C6585F">
        <w:rPr>
          <w:rFonts w:ascii="Arial" w:hAnsi="Arial" w:cs="Arial"/>
          <w:sz w:val="28"/>
          <w:szCs w:val="28"/>
        </w:rPr>
        <w:t>dyrektorzy placówek opiekuńczo - wychowawczych typu rodzinnego,</w:t>
      </w:r>
    </w:p>
    <w:p w14:paraId="640F8C1F" w14:textId="77777777" w:rsidR="00CB50B8" w:rsidRPr="00C6585F" w:rsidRDefault="00CB50B8" w:rsidP="00A20945">
      <w:pPr>
        <w:numPr>
          <w:ilvl w:val="0"/>
          <w:numId w:val="63"/>
        </w:numPr>
        <w:spacing w:after="0" w:line="276" w:lineRule="auto"/>
        <w:contextualSpacing/>
        <w:rPr>
          <w:rFonts w:ascii="Arial" w:hAnsi="Arial" w:cs="Arial"/>
          <w:sz w:val="28"/>
          <w:szCs w:val="28"/>
        </w:rPr>
      </w:pPr>
      <w:r w:rsidRPr="00C6585F">
        <w:rPr>
          <w:rFonts w:ascii="Arial" w:hAnsi="Arial" w:cs="Arial"/>
          <w:sz w:val="28"/>
          <w:szCs w:val="28"/>
        </w:rPr>
        <w:t>inne osoby, których udział w projekcie jest niezbędny do skutecznego wsparcia osób zagrożonych ubóstwem lub wykluczeniem społecznym.</w:t>
      </w:r>
    </w:p>
    <w:p w14:paraId="437F807D" w14:textId="4F676065" w:rsidR="00CB50B8" w:rsidRPr="00C6585F" w:rsidRDefault="00CB50B8" w:rsidP="00C6585F">
      <w:pPr>
        <w:spacing w:after="0" w:line="276" w:lineRule="auto"/>
        <w:ind w:left="340"/>
        <w:rPr>
          <w:rFonts w:ascii="Arial" w:hAnsi="Arial" w:cs="Arial"/>
          <w:sz w:val="28"/>
          <w:szCs w:val="28"/>
        </w:rPr>
      </w:pPr>
      <w:r w:rsidRPr="00C6585F">
        <w:rPr>
          <w:rFonts w:ascii="Arial" w:hAnsi="Arial" w:cs="Arial"/>
          <w:sz w:val="28"/>
          <w:szCs w:val="28"/>
        </w:rPr>
        <w:t xml:space="preserve">Realizacja w 2023 r. </w:t>
      </w:r>
    </w:p>
    <w:p w14:paraId="48BBADBB" w14:textId="77777777" w:rsidR="00CB50B8" w:rsidRPr="00C6585F" w:rsidRDefault="00CB50B8" w:rsidP="00A20945">
      <w:pPr>
        <w:numPr>
          <w:ilvl w:val="0"/>
          <w:numId w:val="64"/>
        </w:numPr>
        <w:spacing w:after="0" w:line="276" w:lineRule="auto"/>
        <w:contextualSpacing/>
        <w:rPr>
          <w:rFonts w:ascii="Arial" w:hAnsi="Arial" w:cs="Arial"/>
          <w:sz w:val="28"/>
          <w:szCs w:val="28"/>
        </w:rPr>
      </w:pPr>
      <w:r w:rsidRPr="00C6585F">
        <w:rPr>
          <w:rFonts w:ascii="Arial" w:hAnsi="Arial" w:cs="Arial"/>
          <w:sz w:val="28"/>
          <w:szCs w:val="28"/>
        </w:rPr>
        <w:t xml:space="preserve">przeprowadzono 90 godz. specjalistycznego poradnictwa rodzinnego </w:t>
      </w:r>
    </w:p>
    <w:p w14:paraId="6304A849" w14:textId="77777777" w:rsidR="00CB50B8" w:rsidRPr="00C6585F" w:rsidRDefault="00CB50B8" w:rsidP="00A20945">
      <w:pPr>
        <w:numPr>
          <w:ilvl w:val="0"/>
          <w:numId w:val="64"/>
        </w:numPr>
        <w:spacing w:after="0" w:line="276" w:lineRule="auto"/>
        <w:contextualSpacing/>
        <w:rPr>
          <w:rFonts w:ascii="Arial" w:hAnsi="Arial" w:cs="Arial"/>
          <w:sz w:val="28"/>
          <w:szCs w:val="28"/>
        </w:rPr>
      </w:pPr>
      <w:r w:rsidRPr="00C6585F">
        <w:rPr>
          <w:rFonts w:ascii="Arial" w:hAnsi="Arial" w:cs="Arial"/>
          <w:sz w:val="28"/>
          <w:szCs w:val="28"/>
        </w:rPr>
        <w:t>zorganizowano m.in.:</w:t>
      </w:r>
    </w:p>
    <w:p w14:paraId="44B8F20E" w14:textId="018F1AAE" w:rsidR="00CB50B8" w:rsidRPr="00C6585F" w:rsidRDefault="00CB50B8" w:rsidP="00A20945">
      <w:pPr>
        <w:numPr>
          <w:ilvl w:val="0"/>
          <w:numId w:val="65"/>
        </w:numPr>
        <w:spacing w:after="0" w:line="276" w:lineRule="auto"/>
        <w:contextualSpacing/>
        <w:rPr>
          <w:rFonts w:ascii="Arial" w:hAnsi="Arial" w:cs="Arial"/>
          <w:sz w:val="28"/>
          <w:szCs w:val="28"/>
        </w:rPr>
      </w:pPr>
      <w:r w:rsidRPr="00C6585F">
        <w:rPr>
          <w:rFonts w:ascii="Arial" w:hAnsi="Arial" w:cs="Arial"/>
          <w:sz w:val="28"/>
          <w:szCs w:val="28"/>
        </w:rPr>
        <w:t>6 warsztatów wzmacniających kompetencje rodzicielskie</w:t>
      </w:r>
    </w:p>
    <w:p w14:paraId="062ACE65" w14:textId="77777777" w:rsidR="00CB50B8" w:rsidRPr="00C6585F" w:rsidRDefault="00CB50B8" w:rsidP="00A20945">
      <w:pPr>
        <w:numPr>
          <w:ilvl w:val="0"/>
          <w:numId w:val="65"/>
        </w:numPr>
        <w:spacing w:after="0" w:line="276" w:lineRule="auto"/>
        <w:contextualSpacing/>
        <w:rPr>
          <w:rFonts w:ascii="Arial" w:hAnsi="Arial" w:cs="Arial"/>
          <w:sz w:val="28"/>
          <w:szCs w:val="28"/>
        </w:rPr>
      </w:pPr>
      <w:r w:rsidRPr="00C6585F">
        <w:rPr>
          <w:rFonts w:ascii="Arial" w:hAnsi="Arial" w:cs="Arial"/>
          <w:sz w:val="28"/>
          <w:szCs w:val="28"/>
        </w:rPr>
        <w:t>10 warsztatów dla dzieci i młodzieży, w tym socjoterapeutycznych</w:t>
      </w:r>
    </w:p>
    <w:p w14:paraId="333C9ADC" w14:textId="39CB847E" w:rsidR="00CB50B8" w:rsidRPr="00C6585F" w:rsidRDefault="00CB50B8" w:rsidP="00A20945">
      <w:pPr>
        <w:numPr>
          <w:ilvl w:val="0"/>
          <w:numId w:val="65"/>
        </w:numPr>
        <w:spacing w:after="0" w:line="276" w:lineRule="auto"/>
        <w:contextualSpacing/>
        <w:rPr>
          <w:rFonts w:ascii="Arial" w:hAnsi="Arial" w:cs="Arial"/>
          <w:sz w:val="28"/>
          <w:szCs w:val="28"/>
        </w:rPr>
      </w:pPr>
      <w:r w:rsidRPr="00C6585F">
        <w:rPr>
          <w:rFonts w:ascii="Arial" w:hAnsi="Arial" w:cs="Arial"/>
          <w:sz w:val="28"/>
          <w:szCs w:val="28"/>
        </w:rPr>
        <w:t>2 warsztaty dla osób przebywających lub opuszczających pieczę zastępczą</w:t>
      </w:r>
    </w:p>
    <w:p w14:paraId="370DBD2B" w14:textId="249334E0" w:rsidR="00CB50B8" w:rsidRPr="00C6585F" w:rsidRDefault="00CB50B8" w:rsidP="00A20945">
      <w:pPr>
        <w:numPr>
          <w:ilvl w:val="0"/>
          <w:numId w:val="65"/>
        </w:numPr>
        <w:spacing w:after="0" w:line="276" w:lineRule="auto"/>
        <w:contextualSpacing/>
        <w:rPr>
          <w:rFonts w:ascii="Arial" w:hAnsi="Arial" w:cs="Arial"/>
          <w:sz w:val="28"/>
          <w:szCs w:val="28"/>
        </w:rPr>
      </w:pPr>
      <w:r w:rsidRPr="00C6585F">
        <w:rPr>
          <w:rFonts w:ascii="Arial" w:hAnsi="Arial" w:cs="Arial"/>
          <w:sz w:val="28"/>
          <w:szCs w:val="28"/>
        </w:rPr>
        <w:t>700 godz. zajęć wyrównawczych i socjoterapeutycznych dla dzieci uczęszczających</w:t>
      </w:r>
      <w:r w:rsidR="00093E3A" w:rsidRPr="00C6585F">
        <w:rPr>
          <w:rFonts w:ascii="Arial" w:hAnsi="Arial" w:cs="Arial"/>
          <w:sz w:val="28"/>
          <w:szCs w:val="28"/>
        </w:rPr>
        <w:t xml:space="preserve"> </w:t>
      </w:r>
      <w:r w:rsidRPr="00C6585F">
        <w:rPr>
          <w:rFonts w:ascii="Arial" w:hAnsi="Arial" w:cs="Arial"/>
          <w:sz w:val="28"/>
          <w:szCs w:val="28"/>
        </w:rPr>
        <w:t>do świetlic środowiskowych MOPR</w:t>
      </w:r>
    </w:p>
    <w:p w14:paraId="251EECE5" w14:textId="77777777" w:rsidR="00CB50B8" w:rsidRPr="00C6585F" w:rsidRDefault="00CB50B8" w:rsidP="00A20945">
      <w:pPr>
        <w:numPr>
          <w:ilvl w:val="0"/>
          <w:numId w:val="64"/>
        </w:numPr>
        <w:spacing w:after="0" w:line="276" w:lineRule="auto"/>
        <w:contextualSpacing/>
        <w:rPr>
          <w:rFonts w:ascii="Arial" w:hAnsi="Arial" w:cs="Arial"/>
          <w:sz w:val="28"/>
          <w:szCs w:val="28"/>
        </w:rPr>
      </w:pPr>
      <w:r w:rsidRPr="00C6585F">
        <w:rPr>
          <w:rFonts w:ascii="Arial" w:hAnsi="Arial" w:cs="Arial"/>
          <w:sz w:val="28"/>
          <w:szCs w:val="28"/>
        </w:rPr>
        <w:t>na realizację zadań wydatkowano 273 604,84 zł (237 311,84 zł ze środków EFS i budżetu państwa oraz 36 293 zł z wkładu własnego).</w:t>
      </w:r>
    </w:p>
    <w:p w14:paraId="2E72D19A" w14:textId="6F9DF62B" w:rsidR="00CB50B8" w:rsidRPr="00C6585F" w:rsidRDefault="00CB50B8" w:rsidP="00C6585F">
      <w:pPr>
        <w:spacing w:after="0" w:line="276" w:lineRule="auto"/>
        <w:ind w:firstLine="567"/>
        <w:contextualSpacing/>
        <w:rPr>
          <w:rFonts w:ascii="Arial" w:hAnsi="Arial" w:cs="Arial"/>
          <w:b/>
          <w:bCs/>
          <w:w w:val="90"/>
          <w:sz w:val="28"/>
          <w:szCs w:val="28"/>
        </w:rPr>
      </w:pPr>
    </w:p>
    <w:p w14:paraId="05DFD492" w14:textId="77777777" w:rsidR="00CB50B8" w:rsidRPr="00C6585F" w:rsidRDefault="00CB50B8" w:rsidP="00A20945">
      <w:pPr>
        <w:numPr>
          <w:ilvl w:val="0"/>
          <w:numId w:val="3"/>
        </w:numPr>
        <w:spacing w:after="0" w:line="276" w:lineRule="auto"/>
        <w:ind w:left="357" w:hanging="357"/>
        <w:contextualSpacing/>
        <w:rPr>
          <w:rFonts w:ascii="Arial" w:hAnsi="Arial" w:cs="Arial"/>
          <w:b/>
          <w:bCs/>
          <w:sz w:val="28"/>
          <w:szCs w:val="28"/>
        </w:rPr>
      </w:pPr>
      <w:r w:rsidRPr="00C6585F">
        <w:rPr>
          <w:rFonts w:ascii="Arial" w:hAnsi="Arial" w:cs="Arial"/>
          <w:b/>
          <w:bCs/>
          <w:sz w:val="28"/>
          <w:szCs w:val="28"/>
        </w:rPr>
        <w:t>„Reintegracja społeczna mieszkańców Włocławka, w tym w obszarze rewitalizacji”.</w:t>
      </w:r>
    </w:p>
    <w:p w14:paraId="76EA8D6C" w14:textId="0D18F6FA" w:rsidR="00CB50B8" w:rsidRPr="00C6585F" w:rsidRDefault="00CB50B8" w:rsidP="00C6585F">
      <w:pPr>
        <w:spacing w:after="0" w:line="276" w:lineRule="auto"/>
        <w:ind w:left="357"/>
        <w:contextualSpacing/>
        <w:rPr>
          <w:rFonts w:ascii="Arial" w:hAnsi="Arial" w:cs="Arial"/>
          <w:sz w:val="28"/>
          <w:szCs w:val="28"/>
        </w:rPr>
      </w:pPr>
      <w:r w:rsidRPr="00C6585F">
        <w:rPr>
          <w:rFonts w:ascii="Arial" w:hAnsi="Arial" w:cs="Arial"/>
          <w:sz w:val="28"/>
          <w:szCs w:val="28"/>
        </w:rPr>
        <w:t>Projekt realizowany był przez Miejski Ośrodek Pomocy Rodzinie we Włocławku w partnerstwie</w:t>
      </w:r>
      <w:r w:rsidR="00093E3A" w:rsidRPr="00C6585F">
        <w:rPr>
          <w:rFonts w:ascii="Arial" w:hAnsi="Arial" w:cs="Arial"/>
          <w:sz w:val="28"/>
          <w:szCs w:val="28"/>
        </w:rPr>
        <w:t xml:space="preserve"> </w:t>
      </w:r>
      <w:r w:rsidRPr="00C6585F">
        <w:rPr>
          <w:rFonts w:ascii="Arial" w:hAnsi="Arial" w:cs="Arial"/>
          <w:sz w:val="28"/>
          <w:szCs w:val="28"/>
        </w:rPr>
        <w:t xml:space="preserve">ze Stowarzyszeniem Inicjatyw </w:t>
      </w:r>
      <w:proofErr w:type="spellStart"/>
      <w:r w:rsidRPr="00C6585F">
        <w:rPr>
          <w:rFonts w:ascii="Arial" w:hAnsi="Arial" w:cs="Arial"/>
          <w:sz w:val="28"/>
          <w:szCs w:val="28"/>
        </w:rPr>
        <w:t>Społeczno</w:t>
      </w:r>
      <w:proofErr w:type="spellEnd"/>
      <w:r w:rsidR="003C496F" w:rsidRPr="00C6585F">
        <w:rPr>
          <w:rFonts w:ascii="Arial" w:hAnsi="Arial" w:cs="Arial"/>
          <w:sz w:val="28"/>
          <w:szCs w:val="28"/>
        </w:rPr>
        <w:t xml:space="preserve"> </w:t>
      </w:r>
      <w:r w:rsidRPr="00C6585F">
        <w:rPr>
          <w:rFonts w:ascii="Arial" w:hAnsi="Arial" w:cs="Arial"/>
          <w:sz w:val="28"/>
          <w:szCs w:val="28"/>
        </w:rPr>
        <w:t>-</w:t>
      </w:r>
      <w:r w:rsidR="003C496F" w:rsidRPr="00C6585F">
        <w:rPr>
          <w:rFonts w:ascii="Arial" w:hAnsi="Arial" w:cs="Arial"/>
          <w:sz w:val="28"/>
          <w:szCs w:val="28"/>
        </w:rPr>
        <w:t xml:space="preserve"> </w:t>
      </w:r>
      <w:r w:rsidRPr="00C6585F">
        <w:rPr>
          <w:rFonts w:ascii="Arial" w:hAnsi="Arial" w:cs="Arial"/>
          <w:sz w:val="28"/>
          <w:szCs w:val="28"/>
        </w:rPr>
        <w:t>Ekonomicznych „SUKCES” od 01.04.2021r.</w:t>
      </w:r>
      <w:r w:rsidR="003C496F" w:rsidRPr="00C6585F">
        <w:rPr>
          <w:rFonts w:ascii="Arial" w:hAnsi="Arial" w:cs="Arial"/>
          <w:sz w:val="28"/>
          <w:szCs w:val="28"/>
        </w:rPr>
        <w:t xml:space="preserve"> </w:t>
      </w:r>
      <w:r w:rsidRPr="00C6585F">
        <w:rPr>
          <w:rFonts w:ascii="Arial" w:hAnsi="Arial" w:cs="Arial"/>
          <w:sz w:val="28"/>
          <w:szCs w:val="28"/>
        </w:rPr>
        <w:t>do 30.09.2023r.</w:t>
      </w:r>
    </w:p>
    <w:p w14:paraId="1F4064C4" w14:textId="034E9A2D" w:rsidR="00CB50B8" w:rsidRPr="00C6585F" w:rsidRDefault="00CB50B8" w:rsidP="00C6585F">
      <w:pPr>
        <w:spacing w:after="0" w:line="276" w:lineRule="auto"/>
        <w:ind w:left="340"/>
        <w:rPr>
          <w:rFonts w:ascii="Arial" w:hAnsi="Arial" w:cs="Arial"/>
          <w:sz w:val="28"/>
          <w:szCs w:val="28"/>
        </w:rPr>
      </w:pPr>
      <w:r w:rsidRPr="00C6585F">
        <w:rPr>
          <w:rFonts w:ascii="Arial" w:hAnsi="Arial" w:cs="Arial"/>
          <w:sz w:val="28"/>
          <w:szCs w:val="28"/>
        </w:rPr>
        <w:t xml:space="preserve">Głównym celem projektu była aktywna integracja 150 mieszkańców Włocławka, osób zagrożonych ubóstwem lub wykluczeniem społecznym, w tym osób z niepełnosprawnościami poprzez poprawę </w:t>
      </w:r>
      <w:r w:rsidR="003C496F" w:rsidRPr="00C6585F">
        <w:rPr>
          <w:rFonts w:ascii="Arial" w:hAnsi="Arial" w:cs="Arial"/>
          <w:sz w:val="28"/>
          <w:szCs w:val="28"/>
        </w:rPr>
        <w:br/>
      </w:r>
      <w:r w:rsidRPr="00C6585F">
        <w:rPr>
          <w:rFonts w:ascii="Arial" w:hAnsi="Arial" w:cs="Arial"/>
          <w:sz w:val="28"/>
          <w:szCs w:val="28"/>
        </w:rPr>
        <w:t>i wzmocnienie ich zdolności do zatrudnienia, w oparciu o indywidualne i kompleksowe działania umożliwiające aktywne włączenie społeczne, a także powrót na rynek pracy. Projekt zakładał również wsparcie animatora lokalnego dla 40 osób z otoczenia beneficjentów bezpośrednich projektu.</w:t>
      </w:r>
    </w:p>
    <w:p w14:paraId="046688DA" w14:textId="18735007"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Całkowita wartość projektu wyniosła: 1 999 993,53 zł, w tym:</w:t>
      </w:r>
    </w:p>
    <w:p w14:paraId="6C9CB7E8" w14:textId="02CBC39C" w:rsidR="00CB50B8" w:rsidRPr="00C6585F" w:rsidRDefault="00CB50B8" w:rsidP="00A20945">
      <w:pPr>
        <w:numPr>
          <w:ilvl w:val="0"/>
          <w:numId w:val="66"/>
        </w:numPr>
        <w:spacing w:after="0" w:line="276" w:lineRule="auto"/>
        <w:contextualSpacing/>
        <w:rPr>
          <w:rFonts w:ascii="Arial" w:hAnsi="Arial" w:cs="Arial"/>
          <w:sz w:val="28"/>
          <w:szCs w:val="28"/>
        </w:rPr>
      </w:pPr>
      <w:r w:rsidRPr="00C6585F">
        <w:rPr>
          <w:rFonts w:ascii="Arial" w:hAnsi="Arial" w:cs="Arial"/>
          <w:sz w:val="28"/>
          <w:szCs w:val="28"/>
        </w:rPr>
        <w:t>wkład własny: 299 999,03 zł</w:t>
      </w:r>
    </w:p>
    <w:p w14:paraId="53483FA2" w14:textId="1E657CF3" w:rsidR="00CB50B8" w:rsidRPr="00C6585F" w:rsidRDefault="00CB50B8" w:rsidP="00A20945">
      <w:pPr>
        <w:numPr>
          <w:ilvl w:val="0"/>
          <w:numId w:val="66"/>
        </w:numPr>
        <w:spacing w:after="0" w:line="276" w:lineRule="auto"/>
        <w:contextualSpacing/>
        <w:rPr>
          <w:rFonts w:ascii="Arial" w:hAnsi="Arial" w:cs="Arial"/>
          <w:sz w:val="28"/>
          <w:szCs w:val="28"/>
        </w:rPr>
      </w:pPr>
      <w:r w:rsidRPr="00C6585F">
        <w:rPr>
          <w:rFonts w:ascii="Arial" w:hAnsi="Arial" w:cs="Arial"/>
          <w:sz w:val="28"/>
          <w:szCs w:val="28"/>
        </w:rPr>
        <w:t>kwota dofinansowania: 1 699 994,50 zł</w:t>
      </w:r>
    </w:p>
    <w:p w14:paraId="15BE098A" w14:textId="77777777"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Realizacja w 2023 r.:</w:t>
      </w:r>
    </w:p>
    <w:p w14:paraId="3680A4E3" w14:textId="4B5A1AF3" w:rsidR="00CB50B8" w:rsidRPr="00C6585F" w:rsidRDefault="00CB50B8" w:rsidP="00A20945">
      <w:pPr>
        <w:numPr>
          <w:ilvl w:val="0"/>
          <w:numId w:val="67"/>
        </w:numPr>
        <w:spacing w:after="0" w:line="276" w:lineRule="auto"/>
        <w:contextualSpacing/>
        <w:rPr>
          <w:rFonts w:ascii="Arial" w:hAnsi="Arial" w:cs="Arial"/>
          <w:sz w:val="28"/>
          <w:szCs w:val="28"/>
        </w:rPr>
      </w:pPr>
      <w:r w:rsidRPr="00C6585F">
        <w:rPr>
          <w:rFonts w:ascii="Arial" w:hAnsi="Arial" w:cs="Arial"/>
          <w:sz w:val="28"/>
          <w:szCs w:val="28"/>
        </w:rPr>
        <w:t xml:space="preserve">wsparciem edycji objęto łącznie 176 osób, w tym 44 z obszarów objętych rewitalizacją, </w:t>
      </w:r>
    </w:p>
    <w:p w14:paraId="00426353" w14:textId="391C74BB" w:rsidR="00CB50B8" w:rsidRPr="00C6585F" w:rsidRDefault="00CB50B8" w:rsidP="00A20945">
      <w:pPr>
        <w:numPr>
          <w:ilvl w:val="0"/>
          <w:numId w:val="67"/>
        </w:numPr>
        <w:spacing w:after="0" w:line="276" w:lineRule="auto"/>
        <w:contextualSpacing/>
        <w:rPr>
          <w:rFonts w:ascii="Arial" w:hAnsi="Arial" w:cs="Arial"/>
          <w:sz w:val="28"/>
          <w:szCs w:val="28"/>
        </w:rPr>
      </w:pPr>
      <w:r w:rsidRPr="00C6585F">
        <w:rPr>
          <w:rFonts w:ascii="Arial" w:hAnsi="Arial" w:cs="Arial"/>
          <w:sz w:val="28"/>
          <w:szCs w:val="28"/>
        </w:rPr>
        <w:t xml:space="preserve">kontynuowano zatrudnienie 2 asystentów osób niepełnosprawnych, którzy świadczą  wsparcie </w:t>
      </w:r>
      <w:r w:rsidR="00093E3A" w:rsidRPr="00C6585F">
        <w:rPr>
          <w:rFonts w:ascii="Arial" w:hAnsi="Arial" w:cs="Arial"/>
          <w:sz w:val="28"/>
          <w:szCs w:val="28"/>
        </w:rPr>
        <w:t xml:space="preserve">                               </w:t>
      </w:r>
      <w:r w:rsidRPr="00C6585F">
        <w:rPr>
          <w:rFonts w:ascii="Arial" w:hAnsi="Arial" w:cs="Arial"/>
          <w:sz w:val="28"/>
          <w:szCs w:val="28"/>
        </w:rPr>
        <w:t>dla uczestników projektu z orzeczonym stopniem niepełnosprawności,</w:t>
      </w:r>
    </w:p>
    <w:p w14:paraId="0DE905E0" w14:textId="77777777" w:rsidR="00CB50B8" w:rsidRPr="00C6585F" w:rsidRDefault="00CB50B8" w:rsidP="00A20945">
      <w:pPr>
        <w:numPr>
          <w:ilvl w:val="0"/>
          <w:numId w:val="67"/>
        </w:numPr>
        <w:spacing w:after="9" w:line="276" w:lineRule="auto"/>
        <w:ind w:right="38"/>
        <w:contextualSpacing/>
        <w:rPr>
          <w:rFonts w:ascii="Arial" w:hAnsi="Arial" w:cs="Arial"/>
          <w:sz w:val="28"/>
          <w:szCs w:val="28"/>
        </w:rPr>
      </w:pPr>
      <w:r w:rsidRPr="00C6585F">
        <w:rPr>
          <w:rFonts w:ascii="Arial" w:hAnsi="Arial" w:cs="Arial"/>
          <w:sz w:val="28"/>
          <w:szCs w:val="28"/>
        </w:rPr>
        <w:t>kontynuowano zatrudnienie 2 asystentów rodziny, którzy świadczyli wsparcie dla uczestników z problemami opiekuńczo-wychowawczymi,</w:t>
      </w:r>
    </w:p>
    <w:p w14:paraId="3F9327FC" w14:textId="09424BEC" w:rsidR="00CB50B8" w:rsidRPr="00C6585F" w:rsidRDefault="00CB50B8" w:rsidP="00A20945">
      <w:pPr>
        <w:numPr>
          <w:ilvl w:val="0"/>
          <w:numId w:val="67"/>
        </w:numPr>
        <w:spacing w:after="9" w:line="276" w:lineRule="auto"/>
        <w:ind w:right="38"/>
        <w:contextualSpacing/>
        <w:rPr>
          <w:rFonts w:ascii="Arial" w:hAnsi="Arial" w:cs="Arial"/>
          <w:sz w:val="28"/>
          <w:szCs w:val="28"/>
        </w:rPr>
      </w:pPr>
      <w:r w:rsidRPr="00C6585F">
        <w:rPr>
          <w:rFonts w:ascii="Arial" w:hAnsi="Arial" w:cs="Arial"/>
          <w:sz w:val="28"/>
          <w:szCs w:val="28"/>
        </w:rPr>
        <w:t xml:space="preserve">uczestnicy projektu – 10 grup 10 osobowych, zostali objęci wparciem 5 animatorów lokalnych, do zadań których należała m.in. organizacja spotkań animacyjnych i wdrażanie planu animacji, prowadzenie diagnozy środowiska lokalnego objętego wsparciem, w tym szczególnie sytuacji osób wykluczonych  społecznie oraz inicjowanie kontaktów pomiędzy społecznościami </w:t>
      </w:r>
      <w:r w:rsidR="004E508B" w:rsidRPr="00C6585F">
        <w:rPr>
          <w:rFonts w:ascii="Arial" w:hAnsi="Arial" w:cs="Arial"/>
          <w:sz w:val="28"/>
          <w:szCs w:val="28"/>
        </w:rPr>
        <w:br/>
      </w:r>
      <w:r w:rsidRPr="00C6585F">
        <w:rPr>
          <w:rFonts w:ascii="Arial" w:hAnsi="Arial" w:cs="Arial"/>
          <w:sz w:val="28"/>
          <w:szCs w:val="28"/>
        </w:rPr>
        <w:t xml:space="preserve">a podmiotami zewnętrznymi w procesie rewitalizacji, </w:t>
      </w:r>
    </w:p>
    <w:p w14:paraId="0B71CCF1" w14:textId="37999559" w:rsidR="00CB50B8" w:rsidRPr="00C6585F" w:rsidRDefault="00CB50B8" w:rsidP="00A20945">
      <w:pPr>
        <w:numPr>
          <w:ilvl w:val="0"/>
          <w:numId w:val="67"/>
        </w:numPr>
        <w:spacing w:after="9" w:line="276" w:lineRule="auto"/>
        <w:ind w:right="38"/>
        <w:contextualSpacing/>
        <w:rPr>
          <w:rFonts w:ascii="Arial" w:hAnsi="Arial" w:cs="Arial"/>
          <w:sz w:val="28"/>
          <w:szCs w:val="28"/>
        </w:rPr>
      </w:pPr>
      <w:r w:rsidRPr="00C6585F">
        <w:rPr>
          <w:rFonts w:ascii="Arial" w:hAnsi="Arial" w:cs="Arial"/>
          <w:sz w:val="28"/>
          <w:szCs w:val="28"/>
        </w:rPr>
        <w:t xml:space="preserve">uczestnicy  projektu brali udział w zajęciach grupowych i indywidualnych, w tym: </w:t>
      </w:r>
    </w:p>
    <w:p w14:paraId="27CFEFCD" w14:textId="77777777" w:rsidR="00CB50B8" w:rsidRPr="00C6585F" w:rsidRDefault="00CB50B8" w:rsidP="00A20945">
      <w:pPr>
        <w:numPr>
          <w:ilvl w:val="0"/>
          <w:numId w:val="68"/>
        </w:numPr>
        <w:spacing w:after="9" w:line="276" w:lineRule="auto"/>
        <w:ind w:right="38"/>
        <w:contextualSpacing/>
        <w:rPr>
          <w:rFonts w:ascii="Arial" w:hAnsi="Arial" w:cs="Arial"/>
          <w:sz w:val="28"/>
          <w:szCs w:val="28"/>
        </w:rPr>
      </w:pPr>
      <w:r w:rsidRPr="00C6585F">
        <w:rPr>
          <w:rFonts w:ascii="Arial" w:hAnsi="Arial" w:cs="Arial"/>
          <w:sz w:val="28"/>
          <w:szCs w:val="28"/>
        </w:rPr>
        <w:t xml:space="preserve">grupach samopomocowych, warsztatach z zakresu zdrowia i psychologicznych, </w:t>
      </w:r>
    </w:p>
    <w:p w14:paraId="6F2F526D" w14:textId="77777777" w:rsidR="00CB50B8" w:rsidRPr="00C6585F" w:rsidRDefault="00CB50B8" w:rsidP="00A20945">
      <w:pPr>
        <w:numPr>
          <w:ilvl w:val="0"/>
          <w:numId w:val="68"/>
        </w:numPr>
        <w:spacing w:after="9" w:line="276" w:lineRule="auto"/>
        <w:ind w:right="38"/>
        <w:contextualSpacing/>
        <w:rPr>
          <w:rFonts w:ascii="Arial" w:hAnsi="Arial" w:cs="Arial"/>
          <w:sz w:val="28"/>
          <w:szCs w:val="28"/>
        </w:rPr>
      </w:pPr>
      <w:r w:rsidRPr="00C6585F">
        <w:rPr>
          <w:rFonts w:ascii="Arial" w:hAnsi="Arial" w:cs="Arial"/>
          <w:sz w:val="28"/>
          <w:szCs w:val="28"/>
        </w:rPr>
        <w:t>szkoleniach i doradztwie zawodowym, warsztatach aktywnego poszukiwania pracy oraz stażach zawodowych,</w:t>
      </w:r>
    </w:p>
    <w:p w14:paraId="057A2054" w14:textId="246A3F9E" w:rsidR="00CB50B8" w:rsidRPr="00C6585F" w:rsidRDefault="00CB50B8" w:rsidP="00A20945">
      <w:pPr>
        <w:numPr>
          <w:ilvl w:val="0"/>
          <w:numId w:val="68"/>
        </w:numPr>
        <w:spacing w:after="9" w:line="276" w:lineRule="auto"/>
        <w:ind w:right="38"/>
        <w:contextualSpacing/>
        <w:rPr>
          <w:rFonts w:ascii="Arial" w:hAnsi="Arial" w:cs="Arial"/>
          <w:sz w:val="28"/>
          <w:szCs w:val="28"/>
        </w:rPr>
      </w:pPr>
      <w:r w:rsidRPr="00C6585F">
        <w:rPr>
          <w:rFonts w:ascii="Arial" w:hAnsi="Arial" w:cs="Arial"/>
          <w:sz w:val="28"/>
          <w:szCs w:val="28"/>
        </w:rPr>
        <w:t>grupach dla rodziców z problemami opiekuńczo–wychowawczymi,</w:t>
      </w:r>
    </w:p>
    <w:p w14:paraId="3936EC64" w14:textId="065B925E" w:rsidR="00CB50B8" w:rsidRPr="00C6585F" w:rsidRDefault="00CB50B8" w:rsidP="00A20945">
      <w:pPr>
        <w:numPr>
          <w:ilvl w:val="0"/>
          <w:numId w:val="68"/>
        </w:numPr>
        <w:spacing w:after="9" w:line="276" w:lineRule="auto"/>
        <w:ind w:right="38"/>
        <w:contextualSpacing/>
        <w:rPr>
          <w:rFonts w:ascii="Arial" w:hAnsi="Arial" w:cs="Arial"/>
          <w:sz w:val="28"/>
          <w:szCs w:val="28"/>
        </w:rPr>
      </w:pPr>
      <w:r w:rsidRPr="00C6585F">
        <w:rPr>
          <w:rFonts w:ascii="Arial" w:hAnsi="Arial" w:cs="Arial"/>
          <w:sz w:val="28"/>
          <w:szCs w:val="28"/>
        </w:rPr>
        <w:t>opracowaniu indywidualnej ścieżki reintegracji,</w:t>
      </w:r>
    </w:p>
    <w:p w14:paraId="0B1782CF" w14:textId="09AC9A09" w:rsidR="00CB50B8" w:rsidRPr="00C6585F" w:rsidRDefault="00CB50B8" w:rsidP="00A20945">
      <w:pPr>
        <w:numPr>
          <w:ilvl w:val="0"/>
          <w:numId w:val="68"/>
        </w:numPr>
        <w:spacing w:after="9" w:line="276" w:lineRule="auto"/>
        <w:ind w:right="38"/>
        <w:contextualSpacing/>
        <w:rPr>
          <w:rFonts w:ascii="Arial" w:hAnsi="Arial" w:cs="Arial"/>
          <w:sz w:val="28"/>
          <w:szCs w:val="28"/>
        </w:rPr>
      </w:pPr>
      <w:r w:rsidRPr="00C6585F">
        <w:rPr>
          <w:rFonts w:ascii="Arial" w:hAnsi="Arial" w:cs="Arial"/>
          <w:sz w:val="28"/>
          <w:szCs w:val="28"/>
        </w:rPr>
        <w:t>indywidualnych poradnictwie psychologicznym,</w:t>
      </w:r>
    </w:p>
    <w:p w14:paraId="200207CF" w14:textId="77777777" w:rsidR="00CB50B8" w:rsidRPr="00C6585F" w:rsidRDefault="00CB50B8" w:rsidP="00A20945">
      <w:pPr>
        <w:numPr>
          <w:ilvl w:val="0"/>
          <w:numId w:val="69"/>
        </w:numPr>
        <w:spacing w:after="9" w:line="276" w:lineRule="auto"/>
        <w:ind w:right="38"/>
        <w:contextualSpacing/>
        <w:rPr>
          <w:rFonts w:ascii="Arial" w:hAnsi="Arial" w:cs="Arial"/>
          <w:sz w:val="28"/>
          <w:szCs w:val="28"/>
        </w:rPr>
      </w:pPr>
      <w:r w:rsidRPr="00C6585F">
        <w:rPr>
          <w:rFonts w:ascii="Arial" w:hAnsi="Arial" w:cs="Arial"/>
          <w:sz w:val="28"/>
          <w:szCs w:val="28"/>
        </w:rPr>
        <w:t>wypłacono zasiłki celowe w wysokości 166,15 zł dla każdego uczestnika projektu w danym miesiącu,</w:t>
      </w:r>
    </w:p>
    <w:p w14:paraId="08F2440E" w14:textId="77777777" w:rsidR="00CB50B8" w:rsidRPr="00C6585F" w:rsidRDefault="00CB50B8" w:rsidP="00A20945">
      <w:pPr>
        <w:numPr>
          <w:ilvl w:val="0"/>
          <w:numId w:val="70"/>
        </w:numPr>
        <w:spacing w:after="0" w:line="276" w:lineRule="auto"/>
        <w:ind w:right="38"/>
        <w:contextualSpacing/>
        <w:rPr>
          <w:rFonts w:ascii="Arial" w:hAnsi="Arial" w:cs="Arial"/>
          <w:sz w:val="28"/>
          <w:szCs w:val="28"/>
        </w:rPr>
      </w:pPr>
      <w:r w:rsidRPr="00C6585F">
        <w:rPr>
          <w:rFonts w:ascii="Arial" w:hAnsi="Arial" w:cs="Arial"/>
          <w:sz w:val="28"/>
          <w:szCs w:val="28"/>
        </w:rPr>
        <w:t>na realizację zadań w 2023 r. wydatkowano 895 110,17 zł, w tym 727 537,78 zł ze środków EFS oraz 167 572,39 zł środków własnych.</w:t>
      </w:r>
    </w:p>
    <w:p w14:paraId="512974DF" w14:textId="77777777" w:rsidR="00CB50B8" w:rsidRPr="00C6585F" w:rsidRDefault="00CB50B8" w:rsidP="00C6585F">
      <w:pPr>
        <w:spacing w:after="0" w:line="276" w:lineRule="auto"/>
        <w:ind w:left="360" w:right="38"/>
        <w:contextualSpacing/>
        <w:rPr>
          <w:rFonts w:ascii="Arial" w:hAnsi="Arial" w:cs="Arial"/>
          <w:color w:val="000000"/>
          <w:sz w:val="28"/>
          <w:szCs w:val="28"/>
        </w:rPr>
      </w:pPr>
    </w:p>
    <w:p w14:paraId="3E757A29" w14:textId="77777777" w:rsidR="00CB50B8" w:rsidRPr="00C6585F" w:rsidRDefault="00CB50B8" w:rsidP="00A20945">
      <w:pPr>
        <w:numPr>
          <w:ilvl w:val="0"/>
          <w:numId w:val="3"/>
        </w:numPr>
        <w:spacing w:after="0" w:line="276" w:lineRule="auto"/>
        <w:ind w:left="357" w:hanging="357"/>
        <w:contextualSpacing/>
        <w:rPr>
          <w:rFonts w:ascii="Arial" w:hAnsi="Arial" w:cs="Arial"/>
          <w:b/>
          <w:bCs/>
          <w:sz w:val="28"/>
          <w:szCs w:val="28"/>
        </w:rPr>
      </w:pPr>
      <w:r w:rsidRPr="00C6585F">
        <w:rPr>
          <w:rFonts w:ascii="Arial" w:hAnsi="Arial" w:cs="Arial"/>
          <w:b/>
          <w:bCs/>
          <w:sz w:val="28"/>
          <w:szCs w:val="28"/>
        </w:rPr>
        <w:t xml:space="preserve">„Kujawsko-Pomorska </w:t>
      </w:r>
      <w:proofErr w:type="spellStart"/>
      <w:r w:rsidRPr="00C6585F">
        <w:rPr>
          <w:rFonts w:ascii="Arial" w:hAnsi="Arial" w:cs="Arial"/>
          <w:b/>
          <w:bCs/>
          <w:sz w:val="28"/>
          <w:szCs w:val="28"/>
        </w:rPr>
        <w:t>Teleopieka</w:t>
      </w:r>
      <w:proofErr w:type="spellEnd"/>
      <w:r w:rsidRPr="00C6585F">
        <w:rPr>
          <w:rFonts w:ascii="Arial" w:hAnsi="Arial" w:cs="Arial"/>
          <w:b/>
          <w:bCs/>
          <w:sz w:val="28"/>
          <w:szCs w:val="28"/>
        </w:rPr>
        <w:t>”</w:t>
      </w:r>
    </w:p>
    <w:p w14:paraId="3BDC46FE" w14:textId="77777777" w:rsidR="00CB50B8" w:rsidRPr="00C6585F" w:rsidRDefault="00CB50B8" w:rsidP="00C6585F">
      <w:pPr>
        <w:spacing w:after="0" w:line="276" w:lineRule="auto"/>
        <w:ind w:left="357"/>
        <w:contextualSpacing/>
        <w:rPr>
          <w:rFonts w:ascii="Arial" w:hAnsi="Arial" w:cs="Arial"/>
          <w:sz w:val="28"/>
          <w:szCs w:val="28"/>
        </w:rPr>
      </w:pPr>
      <w:r w:rsidRPr="00C6585F">
        <w:rPr>
          <w:rFonts w:ascii="Arial" w:hAnsi="Arial" w:cs="Arial"/>
          <w:sz w:val="28"/>
          <w:szCs w:val="28"/>
        </w:rPr>
        <w:t>Projekt współfinansowany z Europejskiego Funduszu Społecznego w ramach Osi priorytetowej 9. Solidarne społeczeństwo, Działanie 9.3 Rozwój usług zdrowotnych i społecznych, Poddziałanie 9.3.2 Rozwój usług społecznych Regionalnego Programu Operacyjnego Województwa Kujawsko-Pomorskiego na lata 2014-2020, realizowany przez Województwo Kujawsko-Pomorskie – Regionalny Ośrodek Polityki Społecznej w Toruniu w partnerstwie z Kujawsko-Pomorskim Centrum Kompetencji Cyfrowej SP. z o. o. i 79 powiatami lub gminami województwa kujawsko-pomorskiego (w tym Gmina Miasto Włocławek). Okres realizacji projektu: kwiecień 2021 r. - grudzień 2023 r.</w:t>
      </w:r>
    </w:p>
    <w:p w14:paraId="0C9C5EC9" w14:textId="77777777" w:rsidR="00CB50B8" w:rsidRPr="00C6585F" w:rsidRDefault="00CB50B8" w:rsidP="00C6585F">
      <w:pPr>
        <w:spacing w:after="0" w:line="276" w:lineRule="auto"/>
        <w:ind w:left="340"/>
        <w:contextualSpacing/>
        <w:rPr>
          <w:rFonts w:ascii="Arial" w:hAnsi="Arial" w:cs="Arial"/>
          <w:sz w:val="28"/>
          <w:szCs w:val="28"/>
        </w:rPr>
      </w:pPr>
      <w:r w:rsidRPr="00C6585F">
        <w:rPr>
          <w:rFonts w:ascii="Arial" w:hAnsi="Arial" w:cs="Arial"/>
          <w:sz w:val="28"/>
          <w:szCs w:val="28"/>
        </w:rPr>
        <w:t>Całkowita wartość projektu (dla miasta Włocławek) wyniosła: 335 827,87 zł, w tym:</w:t>
      </w:r>
    </w:p>
    <w:p w14:paraId="65ECF6B2" w14:textId="77777777" w:rsidR="00CB50B8" w:rsidRPr="00C6585F" w:rsidRDefault="00CB50B8" w:rsidP="00A20945">
      <w:pPr>
        <w:numPr>
          <w:ilvl w:val="0"/>
          <w:numId w:val="71"/>
        </w:numPr>
        <w:spacing w:after="0" w:line="276" w:lineRule="auto"/>
        <w:contextualSpacing/>
        <w:rPr>
          <w:rFonts w:ascii="Arial" w:hAnsi="Arial" w:cs="Arial"/>
          <w:sz w:val="28"/>
          <w:szCs w:val="28"/>
        </w:rPr>
      </w:pPr>
      <w:r w:rsidRPr="00C6585F">
        <w:rPr>
          <w:rFonts w:ascii="Arial" w:hAnsi="Arial" w:cs="Arial"/>
          <w:sz w:val="28"/>
          <w:szCs w:val="28"/>
        </w:rPr>
        <w:t>wkład własny: 166 635 zł, w tym pieniężny 70 035 zł</w:t>
      </w:r>
    </w:p>
    <w:p w14:paraId="4EC0F4E9" w14:textId="77777777" w:rsidR="00CB50B8" w:rsidRPr="00C6585F" w:rsidRDefault="00CB50B8" w:rsidP="00A20945">
      <w:pPr>
        <w:numPr>
          <w:ilvl w:val="0"/>
          <w:numId w:val="71"/>
        </w:numPr>
        <w:spacing w:after="0" w:line="276" w:lineRule="auto"/>
        <w:contextualSpacing/>
        <w:rPr>
          <w:rFonts w:ascii="Arial" w:hAnsi="Arial" w:cs="Arial"/>
          <w:sz w:val="28"/>
          <w:szCs w:val="28"/>
        </w:rPr>
      </w:pPr>
      <w:r w:rsidRPr="00C6585F">
        <w:rPr>
          <w:rFonts w:ascii="Arial" w:hAnsi="Arial" w:cs="Arial"/>
          <w:sz w:val="28"/>
          <w:szCs w:val="28"/>
        </w:rPr>
        <w:t>kwota dofinansowania: 169 192,87 zł.</w:t>
      </w:r>
    </w:p>
    <w:p w14:paraId="5B807E36" w14:textId="77777777" w:rsidR="00CB50B8" w:rsidRPr="00C6585F" w:rsidRDefault="00CB50B8" w:rsidP="00C6585F">
      <w:pPr>
        <w:spacing w:after="0" w:line="276" w:lineRule="auto"/>
        <w:ind w:left="357"/>
        <w:contextualSpacing/>
        <w:rPr>
          <w:rFonts w:ascii="Arial" w:hAnsi="Arial" w:cs="Arial"/>
          <w:sz w:val="28"/>
          <w:szCs w:val="28"/>
        </w:rPr>
      </w:pPr>
      <w:r w:rsidRPr="00C6585F">
        <w:rPr>
          <w:rFonts w:ascii="Arial" w:hAnsi="Arial" w:cs="Arial"/>
          <w:sz w:val="28"/>
          <w:szCs w:val="28"/>
        </w:rPr>
        <w:t xml:space="preserve">Głównym celem projektu było zwiększenie dostępu do usług społecznych świadczonych w środowisku lokalnym w formie pomocy sąsiedzkiej, wolontariatu opiekuńczego przy wykorzystaniu nowoczesnych technologii, takich jak </w:t>
      </w:r>
      <w:proofErr w:type="spellStart"/>
      <w:r w:rsidRPr="00C6585F">
        <w:rPr>
          <w:rFonts w:ascii="Arial" w:hAnsi="Arial" w:cs="Arial"/>
          <w:sz w:val="28"/>
          <w:szCs w:val="28"/>
        </w:rPr>
        <w:t>teleopieka</w:t>
      </w:r>
      <w:proofErr w:type="spellEnd"/>
      <w:r w:rsidRPr="00C6585F">
        <w:rPr>
          <w:rFonts w:ascii="Arial" w:hAnsi="Arial" w:cs="Arial"/>
          <w:sz w:val="28"/>
          <w:szCs w:val="28"/>
        </w:rPr>
        <w:t xml:space="preserve">. W ramach projektu działa Kujawsko-Pomorskie Telecentrum, świadczące usługę </w:t>
      </w:r>
      <w:proofErr w:type="spellStart"/>
      <w:r w:rsidRPr="00C6585F">
        <w:rPr>
          <w:rFonts w:ascii="Arial" w:hAnsi="Arial" w:cs="Arial"/>
          <w:sz w:val="28"/>
          <w:szCs w:val="28"/>
        </w:rPr>
        <w:t>teleopieki</w:t>
      </w:r>
      <w:proofErr w:type="spellEnd"/>
      <w:r w:rsidRPr="00C6585F">
        <w:rPr>
          <w:rFonts w:ascii="Arial" w:hAnsi="Arial" w:cs="Arial"/>
          <w:sz w:val="28"/>
          <w:szCs w:val="28"/>
        </w:rPr>
        <w:t xml:space="preserve"> dla 3 000 osób potrzebujących wsparcia w codziennym funkcjonowaniu. </w:t>
      </w:r>
    </w:p>
    <w:p w14:paraId="6B76C936" w14:textId="77777777" w:rsidR="00CB50B8" w:rsidRPr="00C6585F" w:rsidRDefault="00CB50B8" w:rsidP="00C6585F">
      <w:pPr>
        <w:spacing w:after="0" w:line="276" w:lineRule="auto"/>
        <w:ind w:left="357"/>
        <w:contextualSpacing/>
        <w:rPr>
          <w:rFonts w:ascii="Arial" w:hAnsi="Arial" w:cs="Arial"/>
          <w:sz w:val="28"/>
          <w:szCs w:val="28"/>
        </w:rPr>
      </w:pPr>
      <w:r w:rsidRPr="00C6585F">
        <w:rPr>
          <w:rFonts w:ascii="Arial" w:hAnsi="Arial" w:cs="Arial"/>
          <w:sz w:val="28"/>
          <w:szCs w:val="28"/>
        </w:rPr>
        <w:t xml:space="preserve">Uczestnikami projektu było 161 mieszkańców Włocławka potrzebujących wsparcia w codziennym funkcjonowaniu ze względu na stan zdrowia lub niepełnosprawność. </w:t>
      </w:r>
    </w:p>
    <w:p w14:paraId="47121687" w14:textId="77777777" w:rsidR="00CB50B8" w:rsidRPr="00C6585F" w:rsidRDefault="00CB50B8" w:rsidP="00C6585F">
      <w:pPr>
        <w:spacing w:after="0" w:line="276" w:lineRule="auto"/>
        <w:ind w:left="357"/>
        <w:contextualSpacing/>
        <w:rPr>
          <w:rFonts w:ascii="Arial" w:hAnsi="Arial" w:cs="Arial"/>
          <w:sz w:val="28"/>
          <w:szCs w:val="28"/>
        </w:rPr>
      </w:pPr>
      <w:r w:rsidRPr="00C6585F">
        <w:rPr>
          <w:rFonts w:ascii="Arial" w:hAnsi="Arial" w:cs="Arial"/>
          <w:sz w:val="28"/>
          <w:szCs w:val="28"/>
        </w:rPr>
        <w:t>Formy wsparcia:</w:t>
      </w:r>
    </w:p>
    <w:p w14:paraId="1BF700E7" w14:textId="77777777" w:rsidR="00CB50B8" w:rsidRPr="00C6585F" w:rsidRDefault="00CB50B8" w:rsidP="00A20945">
      <w:pPr>
        <w:numPr>
          <w:ilvl w:val="0"/>
          <w:numId w:val="72"/>
        </w:numPr>
        <w:spacing w:after="0" w:line="276" w:lineRule="auto"/>
        <w:contextualSpacing/>
        <w:rPr>
          <w:rFonts w:ascii="Arial" w:hAnsi="Arial" w:cs="Arial"/>
          <w:sz w:val="28"/>
          <w:szCs w:val="28"/>
        </w:rPr>
      </w:pPr>
      <w:r w:rsidRPr="00C6585F">
        <w:rPr>
          <w:rFonts w:ascii="Arial" w:hAnsi="Arial" w:cs="Arial"/>
          <w:sz w:val="28"/>
          <w:szCs w:val="28"/>
        </w:rPr>
        <w:t xml:space="preserve">usługa </w:t>
      </w:r>
      <w:proofErr w:type="spellStart"/>
      <w:r w:rsidRPr="00C6585F">
        <w:rPr>
          <w:rFonts w:ascii="Arial" w:hAnsi="Arial" w:cs="Arial"/>
          <w:sz w:val="28"/>
          <w:szCs w:val="28"/>
        </w:rPr>
        <w:t>teleopieki</w:t>
      </w:r>
      <w:proofErr w:type="spellEnd"/>
      <w:r w:rsidRPr="00C6585F">
        <w:rPr>
          <w:rFonts w:ascii="Arial" w:hAnsi="Arial" w:cs="Arial"/>
          <w:sz w:val="28"/>
          <w:szCs w:val="28"/>
        </w:rPr>
        <w:t xml:space="preserve"> (bransoletki),</w:t>
      </w:r>
    </w:p>
    <w:p w14:paraId="6DEA58CF" w14:textId="77777777" w:rsidR="00CB50B8" w:rsidRPr="00C6585F" w:rsidRDefault="00CB50B8" w:rsidP="00A20945">
      <w:pPr>
        <w:numPr>
          <w:ilvl w:val="0"/>
          <w:numId w:val="72"/>
        </w:numPr>
        <w:spacing w:after="0" w:line="276" w:lineRule="auto"/>
        <w:contextualSpacing/>
        <w:rPr>
          <w:rFonts w:ascii="Arial" w:hAnsi="Arial" w:cs="Arial"/>
          <w:sz w:val="28"/>
          <w:szCs w:val="28"/>
        </w:rPr>
      </w:pPr>
      <w:r w:rsidRPr="00C6585F">
        <w:rPr>
          <w:rFonts w:ascii="Arial" w:hAnsi="Arial" w:cs="Arial"/>
          <w:sz w:val="28"/>
          <w:szCs w:val="28"/>
        </w:rPr>
        <w:t>usługa pomocy sąsiedzkiej,</w:t>
      </w:r>
    </w:p>
    <w:p w14:paraId="525DF48F" w14:textId="77777777" w:rsidR="00CB50B8" w:rsidRPr="00C6585F" w:rsidRDefault="00CB50B8" w:rsidP="00A20945">
      <w:pPr>
        <w:numPr>
          <w:ilvl w:val="0"/>
          <w:numId w:val="72"/>
        </w:numPr>
        <w:spacing w:after="0" w:line="276" w:lineRule="auto"/>
        <w:contextualSpacing/>
        <w:rPr>
          <w:rFonts w:ascii="Arial" w:hAnsi="Arial" w:cs="Arial"/>
          <w:sz w:val="28"/>
          <w:szCs w:val="28"/>
        </w:rPr>
      </w:pPr>
      <w:r w:rsidRPr="00C6585F">
        <w:rPr>
          <w:rFonts w:ascii="Arial" w:hAnsi="Arial" w:cs="Arial"/>
          <w:sz w:val="28"/>
          <w:szCs w:val="28"/>
        </w:rPr>
        <w:t>wolontariat opiekuńczy.</w:t>
      </w:r>
    </w:p>
    <w:p w14:paraId="797BF96C" w14:textId="77777777" w:rsidR="00CB50B8" w:rsidRPr="00C6585F" w:rsidRDefault="00CB50B8" w:rsidP="00C6585F">
      <w:pPr>
        <w:spacing w:after="0" w:line="276" w:lineRule="auto"/>
        <w:ind w:left="340"/>
        <w:rPr>
          <w:rFonts w:ascii="Arial" w:hAnsi="Arial" w:cs="Arial"/>
          <w:sz w:val="28"/>
          <w:szCs w:val="28"/>
        </w:rPr>
      </w:pPr>
      <w:r w:rsidRPr="00C6585F">
        <w:rPr>
          <w:rFonts w:ascii="Arial" w:hAnsi="Arial" w:cs="Arial"/>
          <w:sz w:val="28"/>
          <w:szCs w:val="28"/>
        </w:rPr>
        <w:t>Na realizację projektu w 2023 r. wydatkowano 91 552,61 zł, w tym 64 987,61 zł ze środków Europejskiego Funduszu Społecznego i 26 565 zł środków własnych.</w:t>
      </w:r>
    </w:p>
    <w:p w14:paraId="241C9E85" w14:textId="77777777" w:rsidR="00CB50B8" w:rsidRPr="00C6585F" w:rsidRDefault="00CB50B8" w:rsidP="00C6585F">
      <w:pPr>
        <w:spacing w:after="0" w:line="276" w:lineRule="auto"/>
        <w:ind w:left="357"/>
        <w:contextualSpacing/>
        <w:rPr>
          <w:rFonts w:ascii="Arial" w:hAnsi="Arial" w:cs="Arial"/>
          <w:color w:val="000000"/>
          <w:sz w:val="28"/>
          <w:szCs w:val="28"/>
        </w:rPr>
      </w:pPr>
    </w:p>
    <w:p w14:paraId="78FA1893" w14:textId="77777777" w:rsidR="00CB50B8" w:rsidRPr="00C6585F" w:rsidRDefault="00CB50B8" w:rsidP="00A20945">
      <w:pPr>
        <w:numPr>
          <w:ilvl w:val="0"/>
          <w:numId w:val="3"/>
        </w:numPr>
        <w:spacing w:after="0" w:line="276" w:lineRule="auto"/>
        <w:ind w:left="340" w:hanging="340"/>
        <w:contextualSpacing/>
        <w:rPr>
          <w:rFonts w:ascii="Arial" w:eastAsia="Calibri" w:hAnsi="Arial" w:cs="Arial"/>
          <w:b/>
          <w:bCs/>
          <w:sz w:val="28"/>
          <w:szCs w:val="28"/>
        </w:rPr>
      </w:pPr>
      <w:bookmarkStart w:id="49" w:name="_Hlk129251707"/>
      <w:r w:rsidRPr="00C6585F">
        <w:rPr>
          <w:rFonts w:ascii="Arial" w:eastAsia="Calibri" w:hAnsi="Arial" w:cs="Arial"/>
          <w:b/>
          <w:bCs/>
          <w:sz w:val="28"/>
          <w:szCs w:val="28"/>
        </w:rPr>
        <w:t xml:space="preserve">„Centrum Wsparcia Społecznego – wdrożenie lokalnego planu </w:t>
      </w:r>
      <w:proofErr w:type="spellStart"/>
      <w:r w:rsidRPr="00C6585F">
        <w:rPr>
          <w:rFonts w:ascii="Arial" w:eastAsia="Calibri" w:hAnsi="Arial" w:cs="Arial"/>
          <w:b/>
          <w:bCs/>
          <w:sz w:val="28"/>
          <w:szCs w:val="28"/>
        </w:rPr>
        <w:t>deinstytucjonalizacji</w:t>
      </w:r>
      <w:proofErr w:type="spellEnd"/>
      <w:r w:rsidRPr="00C6585F">
        <w:rPr>
          <w:rFonts w:ascii="Arial" w:eastAsia="Calibri" w:hAnsi="Arial" w:cs="Arial"/>
          <w:b/>
          <w:bCs/>
          <w:sz w:val="28"/>
          <w:szCs w:val="28"/>
        </w:rPr>
        <w:t xml:space="preserve"> usług społecznych na terenie miasta Włocławka”</w:t>
      </w:r>
    </w:p>
    <w:bookmarkEnd w:id="49"/>
    <w:p w14:paraId="2D8DAB73"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Grant realizowany był w ramach projektu Ministerstwa Rodziny i Polityki Społecznej pt.: „Opracowanie i pilotażowe wdrożenie mechanizmów i planów </w:t>
      </w:r>
      <w:proofErr w:type="spellStart"/>
      <w:r w:rsidRPr="00C6585F">
        <w:rPr>
          <w:rFonts w:ascii="Arial" w:hAnsi="Arial" w:cs="Arial"/>
          <w:sz w:val="28"/>
          <w:szCs w:val="28"/>
        </w:rPr>
        <w:t>deinstytucjonalizacji</w:t>
      </w:r>
      <w:proofErr w:type="spellEnd"/>
      <w:r w:rsidRPr="00C6585F">
        <w:rPr>
          <w:rFonts w:ascii="Arial" w:hAnsi="Arial" w:cs="Arial"/>
          <w:sz w:val="28"/>
          <w:szCs w:val="28"/>
        </w:rPr>
        <w:t xml:space="preserve"> usług społecznych” finansowanego z Programu Operacyjnego Wiedza Edukacja Rozwój 2014-2020, Oś priorytetowa II Efektywne polityki publiczne dla rynku pracy, gospodarki i edukacji, Działanie 2.8. Rozwój usług społecznych świadczonych w środowisku lokalnym.</w:t>
      </w:r>
    </w:p>
    <w:p w14:paraId="2EF731EC"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Celem głównym projektu </w:t>
      </w:r>
      <w:proofErr w:type="spellStart"/>
      <w:r w:rsidRPr="00C6585F">
        <w:rPr>
          <w:rFonts w:ascii="Arial" w:hAnsi="Arial" w:cs="Arial"/>
          <w:sz w:val="28"/>
          <w:szCs w:val="28"/>
        </w:rPr>
        <w:t>MRiPS</w:t>
      </w:r>
      <w:proofErr w:type="spellEnd"/>
      <w:r w:rsidRPr="00C6585F">
        <w:rPr>
          <w:rFonts w:ascii="Arial" w:hAnsi="Arial" w:cs="Arial"/>
          <w:sz w:val="28"/>
          <w:szCs w:val="28"/>
        </w:rPr>
        <w:t xml:space="preserve"> było opracowanie i wdrożenie lokalnych planów </w:t>
      </w:r>
      <w:proofErr w:type="spellStart"/>
      <w:r w:rsidRPr="00C6585F">
        <w:rPr>
          <w:rFonts w:ascii="Arial" w:hAnsi="Arial" w:cs="Arial"/>
          <w:sz w:val="28"/>
          <w:szCs w:val="28"/>
        </w:rPr>
        <w:t>deinstytucjonalizacji</w:t>
      </w:r>
      <w:proofErr w:type="spellEnd"/>
      <w:r w:rsidRPr="00C6585F">
        <w:rPr>
          <w:rFonts w:ascii="Arial" w:hAnsi="Arial" w:cs="Arial"/>
          <w:sz w:val="28"/>
          <w:szCs w:val="28"/>
        </w:rPr>
        <w:t xml:space="preserve"> usług społecznych w 21 gminach, powiatach oraz miastach na prawach powiatu wybranych z terenu całego kraju, w ramach przeprowadzonego konkursu grantowego. We Włocławku realizowane były działania w obszarach:</w:t>
      </w:r>
    </w:p>
    <w:p w14:paraId="5C42E7B9" w14:textId="6333566C" w:rsidR="00CB50B8" w:rsidRPr="00C6585F" w:rsidRDefault="00CB50B8" w:rsidP="00C6585F">
      <w:pPr>
        <w:autoSpaceDE w:val="0"/>
        <w:autoSpaceDN w:val="0"/>
        <w:adjustRightInd w:val="0"/>
        <w:spacing w:after="0" w:line="276" w:lineRule="auto"/>
        <w:ind w:left="357"/>
        <w:rPr>
          <w:rFonts w:ascii="Arial" w:hAnsi="Arial" w:cs="Arial"/>
          <w:sz w:val="28"/>
          <w:szCs w:val="28"/>
        </w:rPr>
      </w:pPr>
      <w:r w:rsidRPr="00C6585F">
        <w:rPr>
          <w:rFonts w:ascii="Arial" w:hAnsi="Arial" w:cs="Arial"/>
          <w:sz w:val="28"/>
          <w:szCs w:val="28"/>
        </w:rPr>
        <w:t>Projekt realizowany był przez Miejski Ośrodek Pomocy Rodzinie i Dom Pomocy Społecznej</w:t>
      </w:r>
      <w:r w:rsidR="00D607FA" w:rsidRPr="00C6585F">
        <w:rPr>
          <w:rFonts w:ascii="Arial" w:hAnsi="Arial" w:cs="Arial"/>
          <w:sz w:val="28"/>
          <w:szCs w:val="28"/>
        </w:rPr>
        <w:t xml:space="preserve">  </w:t>
      </w:r>
      <w:r w:rsidRPr="00C6585F">
        <w:rPr>
          <w:rFonts w:ascii="Arial" w:hAnsi="Arial" w:cs="Arial"/>
          <w:sz w:val="28"/>
          <w:szCs w:val="28"/>
        </w:rPr>
        <w:t>przy ul. Nowomiejskiej 19 w okresie od 1 sierpnia 2022 r. do 30 września 2023 r. Kwota otrzymanego dofinansowania wyniosła 2 252 825,67 zł (100% całkowitych kosztów).</w:t>
      </w:r>
    </w:p>
    <w:p w14:paraId="0DC09EDE"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Działania podjęte w 2023 r.:</w:t>
      </w:r>
    </w:p>
    <w:p w14:paraId="319B6B63" w14:textId="77777777"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 xml:space="preserve">opracowany został „Plan </w:t>
      </w:r>
      <w:proofErr w:type="spellStart"/>
      <w:r w:rsidRPr="00C6585F">
        <w:rPr>
          <w:rFonts w:ascii="Arial" w:hAnsi="Arial" w:cs="Arial"/>
          <w:sz w:val="28"/>
          <w:szCs w:val="28"/>
        </w:rPr>
        <w:t>deinstytucjonalizacji</w:t>
      </w:r>
      <w:proofErr w:type="spellEnd"/>
      <w:r w:rsidRPr="00C6585F">
        <w:rPr>
          <w:rFonts w:ascii="Arial" w:hAnsi="Arial" w:cs="Arial"/>
          <w:sz w:val="28"/>
          <w:szCs w:val="28"/>
        </w:rPr>
        <w:t xml:space="preserve"> usług społecznych świadczonych na terenie miasta Włocławek na lata 2023-2025” mający na celu odejście od opieki instytucjonalnej na rzecz usług społecznych świadczonych w społecznościach lokalnych. Plan został przyjęty do realizacji 27 czerwca 2023 r. Uchwałą nr LXV/98/2023 Rady Miasta Włocławek. </w:t>
      </w:r>
    </w:p>
    <w:p w14:paraId="32738C68" w14:textId="2A4A789B"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 xml:space="preserve">32 osoby z kadry zaangażowanej we wdrażanie planów </w:t>
      </w:r>
      <w:proofErr w:type="spellStart"/>
      <w:r w:rsidRPr="00C6585F">
        <w:rPr>
          <w:rFonts w:ascii="Arial" w:hAnsi="Arial" w:cs="Arial"/>
          <w:sz w:val="28"/>
          <w:szCs w:val="28"/>
        </w:rPr>
        <w:t>deinstytucjonalizacji</w:t>
      </w:r>
      <w:proofErr w:type="spellEnd"/>
      <w:r w:rsidRPr="00C6585F">
        <w:rPr>
          <w:rFonts w:ascii="Arial" w:hAnsi="Arial" w:cs="Arial"/>
          <w:sz w:val="28"/>
          <w:szCs w:val="28"/>
        </w:rPr>
        <w:t xml:space="preserve"> uczestniczyło</w:t>
      </w:r>
      <w:r w:rsidR="00E41D32" w:rsidRPr="00C6585F">
        <w:rPr>
          <w:rFonts w:ascii="Arial" w:hAnsi="Arial" w:cs="Arial"/>
          <w:sz w:val="28"/>
          <w:szCs w:val="28"/>
        </w:rPr>
        <w:t xml:space="preserve">  </w:t>
      </w:r>
      <w:r w:rsidRPr="00C6585F">
        <w:rPr>
          <w:rFonts w:ascii="Arial" w:hAnsi="Arial" w:cs="Arial"/>
          <w:sz w:val="28"/>
          <w:szCs w:val="28"/>
        </w:rPr>
        <w:t>w szkoleniu prowadzonym przez eksperta w zakresie rozwoju usług społecznych</w:t>
      </w:r>
    </w:p>
    <w:p w14:paraId="15DE4AA6" w14:textId="15648A88"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4 pracowników MOPR realizujących zadania w zakresie organizacji pieczy zastępczej uczestniczyło w szkoleniach podnoszących kompetencje zawodowe</w:t>
      </w:r>
    </w:p>
    <w:p w14:paraId="0BE2861E" w14:textId="5765B28D"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W ramach Centrum Wsparcia Społecznego utworzonego w grudniu 2022 r. w zaadaptowanym budynku przy ul. Piekarskiej 25:</w:t>
      </w:r>
    </w:p>
    <w:p w14:paraId="0C3FEF23" w14:textId="77777777" w:rsidR="00CB50B8" w:rsidRPr="00C6585F" w:rsidRDefault="00CB50B8" w:rsidP="00A20945">
      <w:pPr>
        <w:numPr>
          <w:ilvl w:val="0"/>
          <w:numId w:val="104"/>
        </w:numPr>
        <w:spacing w:after="0" w:line="276" w:lineRule="auto"/>
        <w:contextualSpacing/>
        <w:rPr>
          <w:rFonts w:ascii="Arial" w:hAnsi="Arial" w:cs="Arial"/>
          <w:sz w:val="28"/>
          <w:szCs w:val="28"/>
        </w:rPr>
      </w:pPr>
      <w:r w:rsidRPr="00C6585F">
        <w:rPr>
          <w:rFonts w:ascii="Arial" w:hAnsi="Arial" w:cs="Arial"/>
          <w:sz w:val="28"/>
          <w:szCs w:val="28"/>
        </w:rPr>
        <w:t>12 osób korzystało z całodobowego pobytu w mieszkaniach wspomaganych,</w:t>
      </w:r>
    </w:p>
    <w:p w14:paraId="0BC5DB13" w14:textId="77777777" w:rsidR="00CB50B8" w:rsidRPr="00C6585F" w:rsidRDefault="00CB50B8" w:rsidP="00A20945">
      <w:pPr>
        <w:numPr>
          <w:ilvl w:val="0"/>
          <w:numId w:val="104"/>
        </w:numPr>
        <w:spacing w:after="0" w:line="276" w:lineRule="auto"/>
        <w:contextualSpacing/>
        <w:rPr>
          <w:rFonts w:ascii="Arial" w:hAnsi="Arial" w:cs="Arial"/>
          <w:sz w:val="28"/>
          <w:szCs w:val="28"/>
        </w:rPr>
      </w:pPr>
      <w:r w:rsidRPr="00C6585F">
        <w:rPr>
          <w:rFonts w:ascii="Arial" w:hAnsi="Arial" w:cs="Arial"/>
          <w:sz w:val="28"/>
          <w:szCs w:val="28"/>
        </w:rPr>
        <w:t xml:space="preserve">64 seniorom zapewniono wsparcie w ramach pobytu dziennego, w tym usługi rehabilitacyjne, psychologiczne, warsztaty muzykoterapii i wyżywienie. </w:t>
      </w:r>
    </w:p>
    <w:p w14:paraId="407214B6" w14:textId="77777777"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56 osób starszych i niepełnosprawnych zostało objętych usługami sąsiedzkimi, zrealizowanych zostało 4 011,5 godz. usług</w:t>
      </w:r>
    </w:p>
    <w:p w14:paraId="7391556B" w14:textId="7A70099B" w:rsidR="00CB50B8" w:rsidRPr="00C6585F" w:rsidRDefault="00CB50B8" w:rsidP="00A20945">
      <w:pPr>
        <w:numPr>
          <w:ilvl w:val="0"/>
          <w:numId w:val="73"/>
        </w:numPr>
        <w:spacing w:after="0" w:line="276" w:lineRule="auto"/>
        <w:contextualSpacing/>
        <w:rPr>
          <w:rFonts w:ascii="Arial" w:hAnsi="Arial" w:cs="Arial"/>
          <w:sz w:val="28"/>
          <w:szCs w:val="28"/>
        </w:rPr>
      </w:pPr>
      <w:r w:rsidRPr="00C6585F">
        <w:rPr>
          <w:rFonts w:ascii="Arial" w:hAnsi="Arial" w:cs="Arial"/>
          <w:sz w:val="28"/>
          <w:szCs w:val="28"/>
        </w:rPr>
        <w:t>4 pracowników MOPR realizujących zadania w zakresie organizacji pieczy zastępczej uczestniczyło w szkoleniach podnoszących kompetencje zawodowe.</w:t>
      </w:r>
    </w:p>
    <w:p w14:paraId="2986D8C4" w14:textId="4908BC1B" w:rsidR="00CB50B8" w:rsidRPr="00C6585F" w:rsidRDefault="00CB50B8" w:rsidP="00C6585F">
      <w:pPr>
        <w:spacing w:after="0" w:line="276" w:lineRule="auto"/>
        <w:ind w:left="357"/>
        <w:rPr>
          <w:rFonts w:ascii="Arial" w:hAnsi="Arial" w:cs="Arial"/>
          <w:sz w:val="28"/>
          <w:szCs w:val="28"/>
        </w:rPr>
      </w:pPr>
      <w:bookmarkStart w:id="50" w:name="_Hlk129175522"/>
      <w:r w:rsidRPr="00C6585F">
        <w:rPr>
          <w:rFonts w:ascii="Arial" w:hAnsi="Arial" w:cs="Arial"/>
          <w:sz w:val="28"/>
          <w:szCs w:val="28"/>
        </w:rPr>
        <w:t>Na realizację zadań w 2023 r. wydatkowano 251 351,70 zł ze środków Europejskiego Funduszu Społecznego i budżetu państwa.</w:t>
      </w:r>
    </w:p>
    <w:bookmarkEnd w:id="50"/>
    <w:p w14:paraId="3536AA73" w14:textId="77777777" w:rsidR="00CB50B8" w:rsidRPr="00C6585F" w:rsidRDefault="00CB50B8" w:rsidP="00C6585F">
      <w:pPr>
        <w:spacing w:line="276" w:lineRule="auto"/>
        <w:ind w:left="720"/>
        <w:contextualSpacing/>
        <w:rPr>
          <w:rFonts w:ascii="Arial" w:eastAsia="Calibri" w:hAnsi="Arial" w:cs="Arial"/>
          <w:b/>
          <w:bCs/>
          <w:sz w:val="28"/>
          <w:szCs w:val="28"/>
        </w:rPr>
      </w:pPr>
    </w:p>
    <w:p w14:paraId="647B4721" w14:textId="48C5FCB3" w:rsidR="00CB50B8" w:rsidRPr="00C6585F" w:rsidRDefault="00795CF6" w:rsidP="00A20945">
      <w:pPr>
        <w:pStyle w:val="Akapitzlist"/>
        <w:numPr>
          <w:ilvl w:val="0"/>
          <w:numId w:val="3"/>
        </w:numPr>
        <w:spacing w:after="0" w:line="276" w:lineRule="auto"/>
        <w:rPr>
          <w:rFonts w:ascii="Arial" w:hAnsi="Arial" w:cs="Arial"/>
          <w:b/>
          <w:kern w:val="2"/>
          <w:sz w:val="28"/>
          <w:szCs w:val="28"/>
          <w14:ligatures w14:val="standardContextual"/>
        </w:rPr>
      </w:pPr>
      <w:r w:rsidRPr="00C6585F">
        <w:rPr>
          <w:rFonts w:ascii="Arial" w:hAnsi="Arial" w:cs="Arial"/>
          <w:b/>
          <w:sz w:val="28"/>
          <w:szCs w:val="28"/>
        </w:rPr>
        <w:t xml:space="preserve">Rozwój usług społecznych </w:t>
      </w:r>
      <w:bookmarkStart w:id="51" w:name="_Hlk167385065"/>
      <w:r w:rsidR="000B3B63" w:rsidRPr="00C6585F">
        <w:rPr>
          <w:rFonts w:ascii="Arial" w:hAnsi="Arial" w:cs="Arial"/>
          <w:b/>
          <w:sz w:val="28"/>
          <w:szCs w:val="28"/>
        </w:rPr>
        <w:t xml:space="preserve">- </w:t>
      </w:r>
      <w:r w:rsidRPr="00C6585F">
        <w:rPr>
          <w:rFonts w:ascii="Arial" w:eastAsia="Calibri" w:hAnsi="Arial" w:cs="Arial"/>
          <w:kern w:val="2"/>
          <w:sz w:val="28"/>
          <w:szCs w:val="28"/>
          <w14:ligatures w14:val="standardContextual"/>
        </w:rPr>
        <w:t>zadanie</w:t>
      </w:r>
      <w:r w:rsidRPr="00C6585F">
        <w:rPr>
          <w:rFonts w:ascii="Arial" w:eastAsia="Calibri" w:hAnsi="Arial" w:cs="Arial"/>
          <w:b/>
          <w:bCs/>
          <w:i/>
          <w:iCs/>
          <w:kern w:val="2"/>
          <w:sz w:val="28"/>
          <w:szCs w:val="28"/>
          <w14:ligatures w14:val="standardContextual"/>
        </w:rPr>
        <w:t xml:space="preserve"> </w:t>
      </w:r>
      <w:r w:rsidRPr="00C6585F">
        <w:rPr>
          <w:rFonts w:ascii="Arial" w:eastAsia="Calibri" w:hAnsi="Arial" w:cs="Arial"/>
          <w:kern w:val="2"/>
          <w:sz w:val="28"/>
          <w:szCs w:val="28"/>
          <w14:ligatures w14:val="standardContextual"/>
        </w:rPr>
        <w:t>ujęte w projekcie</w:t>
      </w:r>
      <w:r w:rsidRPr="00C6585F">
        <w:rPr>
          <w:rFonts w:ascii="Arial" w:eastAsia="Calibri" w:hAnsi="Arial" w:cs="Arial"/>
          <w:b/>
          <w:bCs/>
          <w:i/>
          <w:iCs/>
          <w:kern w:val="2"/>
          <w:sz w:val="28"/>
          <w:szCs w:val="28"/>
          <w14:ligatures w14:val="standardContextual"/>
        </w:rPr>
        <w:t xml:space="preserve"> pn. „Włocławek – miasto nowych możliwości. Tutaj mieszkam, pracuję, inwestuję i tu wypoczywam, </w:t>
      </w:r>
      <w:r w:rsidRPr="00C6585F">
        <w:rPr>
          <w:rFonts w:ascii="Arial" w:eastAsia="Calibri" w:hAnsi="Arial" w:cs="Arial"/>
          <w:kern w:val="2"/>
          <w:sz w:val="28"/>
          <w:szCs w:val="28"/>
          <w14:ligatures w14:val="standardContextual"/>
        </w:rPr>
        <w:t>realizowanym w ramach</w:t>
      </w:r>
      <w:r w:rsidRPr="00C6585F">
        <w:rPr>
          <w:rFonts w:ascii="Arial" w:eastAsia="Calibri" w:hAnsi="Arial" w:cs="Arial"/>
          <w:b/>
          <w:bCs/>
          <w:i/>
          <w:iCs/>
          <w:kern w:val="2"/>
          <w:sz w:val="28"/>
          <w:szCs w:val="28"/>
          <w14:ligatures w14:val="standardContextual"/>
        </w:rPr>
        <w:t xml:space="preserve"> </w:t>
      </w:r>
      <w:r w:rsidRPr="00C6585F">
        <w:rPr>
          <w:rFonts w:ascii="Arial" w:hAnsi="Arial" w:cs="Arial"/>
          <w:sz w:val="28"/>
          <w:szCs w:val="28"/>
        </w:rPr>
        <w:t>Programu Rozwój Lokalny, finansowany</w:t>
      </w:r>
      <w:r w:rsidR="000B3B63" w:rsidRPr="00C6585F">
        <w:rPr>
          <w:rFonts w:ascii="Arial" w:hAnsi="Arial" w:cs="Arial"/>
          <w:sz w:val="28"/>
          <w:szCs w:val="28"/>
        </w:rPr>
        <w:t>m</w:t>
      </w:r>
      <w:r w:rsidRPr="00C6585F">
        <w:rPr>
          <w:rFonts w:ascii="Arial" w:hAnsi="Arial" w:cs="Arial"/>
          <w:sz w:val="28"/>
          <w:szCs w:val="28"/>
        </w:rPr>
        <w:t xml:space="preserve"> z Mechanizmu Finansowego EOG 2014–2021, Norweskiego Mechanizmu Finansowego 2014–2021 oraz budżetu państwa</w:t>
      </w:r>
      <w:bookmarkEnd w:id="51"/>
    </w:p>
    <w:p w14:paraId="6864B6F8" w14:textId="77777777" w:rsidR="00CB50B8" w:rsidRPr="00C6585F" w:rsidRDefault="00CB50B8" w:rsidP="00C6585F">
      <w:pPr>
        <w:spacing w:after="0" w:line="276" w:lineRule="auto"/>
        <w:ind w:left="709"/>
        <w:rPr>
          <w:rFonts w:ascii="Arial" w:hAnsi="Arial" w:cs="Arial"/>
          <w:sz w:val="28"/>
          <w:szCs w:val="28"/>
        </w:rPr>
      </w:pPr>
      <w:r w:rsidRPr="00C6585F">
        <w:rPr>
          <w:rFonts w:ascii="Arial" w:hAnsi="Arial" w:cs="Arial"/>
          <w:sz w:val="28"/>
          <w:szCs w:val="28"/>
        </w:rPr>
        <w:t>W ramach realizacji projektu w 2023 r. przeprowadzono działania w zakresie:</w:t>
      </w:r>
    </w:p>
    <w:p w14:paraId="663B96DB" w14:textId="77777777" w:rsidR="00E42FE3" w:rsidRPr="00C6585F" w:rsidRDefault="00CB50B8" w:rsidP="00A20945">
      <w:pPr>
        <w:pStyle w:val="Akapitzlist"/>
        <w:numPr>
          <w:ilvl w:val="0"/>
          <w:numId w:val="272"/>
        </w:numPr>
        <w:spacing w:after="0" w:line="276" w:lineRule="auto"/>
        <w:rPr>
          <w:rFonts w:ascii="Arial" w:hAnsi="Arial" w:cs="Arial"/>
          <w:sz w:val="28"/>
          <w:szCs w:val="28"/>
        </w:rPr>
      </w:pPr>
      <w:r w:rsidRPr="00C6585F">
        <w:rPr>
          <w:rFonts w:ascii="Arial" w:hAnsi="Arial" w:cs="Arial"/>
          <w:sz w:val="28"/>
          <w:szCs w:val="28"/>
        </w:rPr>
        <w:t xml:space="preserve">zakupu oprogramowania wspomagającego realizację usług społecznych i jej monitorowanie </w:t>
      </w:r>
    </w:p>
    <w:p w14:paraId="0854F06D" w14:textId="0DB77E36" w:rsidR="00CB50B8" w:rsidRPr="00C6585F" w:rsidRDefault="00CB50B8" w:rsidP="00A20945">
      <w:pPr>
        <w:pStyle w:val="Akapitzlist"/>
        <w:numPr>
          <w:ilvl w:val="0"/>
          <w:numId w:val="272"/>
        </w:numPr>
        <w:spacing w:after="0" w:line="276" w:lineRule="auto"/>
        <w:rPr>
          <w:rFonts w:ascii="Arial" w:hAnsi="Arial" w:cs="Arial"/>
          <w:sz w:val="28"/>
          <w:szCs w:val="28"/>
        </w:rPr>
      </w:pPr>
      <w:r w:rsidRPr="00C6585F">
        <w:rPr>
          <w:rFonts w:ascii="Arial" w:hAnsi="Arial" w:cs="Arial"/>
          <w:sz w:val="28"/>
          <w:szCs w:val="28"/>
        </w:rPr>
        <w:t>wdrożenia standardów, w tym szkolenia pracowników UM i MOPR oraz wykonawców usług</w:t>
      </w:r>
      <w:r w:rsidR="009E1FBD" w:rsidRPr="00C6585F">
        <w:rPr>
          <w:rFonts w:ascii="Arial" w:hAnsi="Arial" w:cs="Arial"/>
          <w:sz w:val="28"/>
          <w:szCs w:val="28"/>
        </w:rPr>
        <w:t xml:space="preserve"> </w:t>
      </w:r>
      <w:r w:rsidRPr="00C6585F">
        <w:rPr>
          <w:rFonts w:ascii="Arial" w:hAnsi="Arial" w:cs="Arial"/>
          <w:sz w:val="28"/>
          <w:szCs w:val="28"/>
        </w:rPr>
        <w:t>w zakresie obsługi oprogramowania.</w:t>
      </w:r>
    </w:p>
    <w:p w14:paraId="35D901A3" w14:textId="0ABBA6C8" w:rsidR="00E42FE3" w:rsidRPr="00C6585F" w:rsidRDefault="00E42FE3" w:rsidP="00C6585F">
      <w:pPr>
        <w:spacing w:after="0" w:line="276" w:lineRule="auto"/>
        <w:ind w:left="284"/>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 xml:space="preserve">Koszt całkowity zadania: </w:t>
      </w:r>
      <w:r w:rsidRPr="00C6585F">
        <w:rPr>
          <w:rFonts w:ascii="Arial" w:hAnsi="Arial" w:cs="Arial"/>
          <w:bCs/>
          <w:kern w:val="2"/>
          <w:sz w:val="28"/>
          <w:szCs w:val="28"/>
          <w14:ligatures w14:val="standardContextual"/>
        </w:rPr>
        <w:t xml:space="preserve">344 042,29 </w:t>
      </w:r>
      <w:r w:rsidRPr="00C6585F">
        <w:rPr>
          <w:rFonts w:ascii="Arial" w:eastAsia="Calibri" w:hAnsi="Arial" w:cs="Arial"/>
          <w:kern w:val="2"/>
          <w:sz w:val="28"/>
          <w:szCs w:val="28"/>
          <w14:ligatures w14:val="standardContextual"/>
        </w:rPr>
        <w:t>zł</w:t>
      </w:r>
    </w:p>
    <w:p w14:paraId="61209704" w14:textId="3F445BE9" w:rsidR="00E42FE3" w:rsidRPr="00C6585F" w:rsidRDefault="00E42FE3" w:rsidP="00C6585F">
      <w:pPr>
        <w:spacing w:after="0" w:line="276" w:lineRule="auto"/>
        <w:ind w:left="284"/>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 xml:space="preserve">Kwota dofinansowania zgodna z obowiązującą umową: </w:t>
      </w:r>
      <w:r w:rsidRPr="00C6585F">
        <w:rPr>
          <w:rFonts w:ascii="Arial" w:hAnsi="Arial" w:cs="Arial"/>
          <w:bCs/>
          <w:kern w:val="2"/>
          <w:sz w:val="28"/>
          <w:szCs w:val="28"/>
          <w14:ligatures w14:val="standardContextual"/>
        </w:rPr>
        <w:t xml:space="preserve">344 042,29 </w:t>
      </w:r>
      <w:r w:rsidRPr="00C6585F">
        <w:rPr>
          <w:rFonts w:ascii="Arial" w:eastAsia="Calibri" w:hAnsi="Arial" w:cs="Arial"/>
          <w:kern w:val="2"/>
          <w:sz w:val="28"/>
          <w:szCs w:val="28"/>
          <w14:ligatures w14:val="standardContextual"/>
        </w:rPr>
        <w:t>zł</w:t>
      </w:r>
    </w:p>
    <w:p w14:paraId="3A4E5543" w14:textId="50F929BA" w:rsidR="00E42FE3" w:rsidRPr="00C6585F" w:rsidRDefault="00E42FE3" w:rsidP="00C6585F">
      <w:pPr>
        <w:spacing w:after="0" w:line="276" w:lineRule="auto"/>
        <w:ind w:left="284"/>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Kwota dofinansowania zgodna z wydatkowa</w:t>
      </w:r>
      <w:r w:rsidR="002F3042" w:rsidRPr="00C6585F">
        <w:rPr>
          <w:rFonts w:ascii="Arial" w:eastAsia="Calibri" w:hAnsi="Arial" w:cs="Arial"/>
          <w:kern w:val="2"/>
          <w:sz w:val="28"/>
          <w:szCs w:val="28"/>
          <w14:ligatures w14:val="standardContextual"/>
        </w:rPr>
        <w:t>ną</w:t>
      </w:r>
      <w:r w:rsidRPr="00C6585F">
        <w:rPr>
          <w:rFonts w:ascii="Arial" w:eastAsia="Calibri" w:hAnsi="Arial" w:cs="Arial"/>
          <w:kern w:val="2"/>
          <w:sz w:val="28"/>
          <w:szCs w:val="28"/>
          <w14:ligatures w14:val="standardContextual"/>
        </w:rPr>
        <w:t xml:space="preserve"> w 2023 r:</w:t>
      </w:r>
      <w:r w:rsidRPr="00C6585F">
        <w:rPr>
          <w:rFonts w:ascii="Arial" w:hAnsi="Arial" w:cs="Arial"/>
          <w:sz w:val="28"/>
          <w:szCs w:val="28"/>
        </w:rPr>
        <w:t xml:space="preserve"> </w:t>
      </w:r>
      <w:r w:rsidRPr="00C6585F">
        <w:rPr>
          <w:rFonts w:ascii="Arial" w:hAnsi="Arial" w:cs="Arial"/>
          <w:bCs/>
          <w:kern w:val="2"/>
          <w:sz w:val="28"/>
          <w:szCs w:val="28"/>
          <w14:ligatures w14:val="standardContextual"/>
        </w:rPr>
        <w:t xml:space="preserve">89 790,00 </w:t>
      </w:r>
      <w:r w:rsidRPr="00C6585F">
        <w:rPr>
          <w:rFonts w:ascii="Arial" w:hAnsi="Arial" w:cs="Arial"/>
          <w:sz w:val="28"/>
          <w:szCs w:val="28"/>
        </w:rPr>
        <w:t xml:space="preserve"> zł</w:t>
      </w:r>
    </w:p>
    <w:p w14:paraId="00F9EB30" w14:textId="77777777" w:rsidR="00E539B3" w:rsidRPr="00C6585F" w:rsidRDefault="00E539B3" w:rsidP="00C6585F">
      <w:pPr>
        <w:spacing w:after="0" w:line="276" w:lineRule="auto"/>
        <w:rPr>
          <w:rFonts w:ascii="Arial" w:hAnsi="Arial" w:cs="Arial"/>
          <w:sz w:val="28"/>
          <w:szCs w:val="28"/>
        </w:rPr>
      </w:pPr>
    </w:p>
    <w:p w14:paraId="3AA2EFA6" w14:textId="7BBACFE2" w:rsidR="00E539B3" w:rsidRPr="00C6585F" w:rsidRDefault="00E539B3" w:rsidP="00A20945">
      <w:pPr>
        <w:pStyle w:val="Akapitzlist"/>
        <w:numPr>
          <w:ilvl w:val="0"/>
          <w:numId w:val="3"/>
        </w:numPr>
        <w:spacing w:after="0" w:line="276" w:lineRule="auto"/>
        <w:ind w:left="284" w:hanging="284"/>
        <w:rPr>
          <w:rFonts w:ascii="Arial" w:hAnsi="Arial" w:cs="Arial"/>
          <w:sz w:val="28"/>
          <w:szCs w:val="28"/>
        </w:rPr>
      </w:pPr>
      <w:r w:rsidRPr="00C6585F">
        <w:rPr>
          <w:rFonts w:ascii="Arial" w:hAnsi="Arial" w:cs="Arial"/>
          <w:b/>
          <w:bCs/>
          <w:sz w:val="28"/>
          <w:szCs w:val="28"/>
        </w:rPr>
        <w:t>Działania społeczne w przebudowanej i zmodernizowanej Bazie Przygody</w:t>
      </w:r>
      <w:r w:rsidRPr="00C6585F">
        <w:rPr>
          <w:rFonts w:ascii="Arial" w:hAnsi="Arial" w:cs="Arial"/>
          <w:sz w:val="28"/>
          <w:szCs w:val="28"/>
        </w:rPr>
        <w:t xml:space="preserve"> </w:t>
      </w:r>
      <w:r w:rsidR="000B3B63" w:rsidRPr="00C6585F">
        <w:rPr>
          <w:rFonts w:ascii="Arial" w:hAnsi="Arial" w:cs="Arial"/>
          <w:sz w:val="28"/>
          <w:szCs w:val="28"/>
        </w:rPr>
        <w:t xml:space="preserve">- </w:t>
      </w:r>
      <w:r w:rsidRPr="00C6585F">
        <w:rPr>
          <w:rFonts w:ascii="Arial" w:eastAsia="Calibri" w:hAnsi="Arial" w:cs="Arial"/>
          <w:kern w:val="2"/>
          <w:sz w:val="28"/>
          <w:szCs w:val="28"/>
          <w14:ligatures w14:val="standardContextual"/>
        </w:rPr>
        <w:t>zadanie</w:t>
      </w:r>
      <w:r w:rsidRPr="00C6585F">
        <w:rPr>
          <w:rFonts w:ascii="Arial" w:eastAsia="Calibri" w:hAnsi="Arial" w:cs="Arial"/>
          <w:b/>
          <w:bCs/>
          <w:i/>
          <w:iCs/>
          <w:kern w:val="2"/>
          <w:sz w:val="28"/>
          <w:szCs w:val="28"/>
          <w14:ligatures w14:val="standardContextual"/>
        </w:rPr>
        <w:t xml:space="preserve"> </w:t>
      </w:r>
      <w:r w:rsidRPr="00C6585F">
        <w:rPr>
          <w:rFonts w:ascii="Arial" w:eastAsia="Calibri" w:hAnsi="Arial" w:cs="Arial"/>
          <w:kern w:val="2"/>
          <w:sz w:val="28"/>
          <w:szCs w:val="28"/>
          <w14:ligatures w14:val="standardContextual"/>
        </w:rPr>
        <w:t xml:space="preserve">ujęte </w:t>
      </w:r>
      <w:r w:rsidRPr="00C6585F">
        <w:rPr>
          <w:rFonts w:ascii="Arial" w:eastAsia="Calibri" w:hAnsi="Arial" w:cs="Arial"/>
          <w:kern w:val="2"/>
          <w:sz w:val="28"/>
          <w:szCs w:val="28"/>
          <w14:ligatures w14:val="standardContextual"/>
        </w:rPr>
        <w:br/>
        <w:t>w projekcie</w:t>
      </w:r>
      <w:r w:rsidRPr="00C6585F">
        <w:rPr>
          <w:rFonts w:ascii="Arial" w:eastAsia="Calibri" w:hAnsi="Arial" w:cs="Arial"/>
          <w:b/>
          <w:bCs/>
          <w:i/>
          <w:iCs/>
          <w:kern w:val="2"/>
          <w:sz w:val="28"/>
          <w:szCs w:val="28"/>
          <w14:ligatures w14:val="standardContextual"/>
        </w:rPr>
        <w:t xml:space="preserve"> pn. „Włocławek – miasto nowych możliwości. Tutaj mieszkam, pracuję, inwestuję</w:t>
      </w:r>
      <w:r w:rsidRPr="00C6585F">
        <w:rPr>
          <w:rFonts w:ascii="Arial" w:eastAsia="Calibri" w:hAnsi="Arial" w:cs="Arial"/>
          <w:b/>
          <w:bCs/>
          <w:i/>
          <w:iCs/>
          <w:kern w:val="2"/>
          <w:sz w:val="28"/>
          <w:szCs w:val="28"/>
          <w14:ligatures w14:val="standardContextual"/>
        </w:rPr>
        <w:br/>
        <w:t xml:space="preserve"> i tu wypoczywam, </w:t>
      </w:r>
      <w:r w:rsidRPr="00C6585F">
        <w:rPr>
          <w:rFonts w:ascii="Arial" w:eastAsia="Calibri" w:hAnsi="Arial" w:cs="Arial"/>
          <w:kern w:val="2"/>
          <w:sz w:val="28"/>
          <w:szCs w:val="28"/>
          <w14:ligatures w14:val="standardContextual"/>
        </w:rPr>
        <w:t>realizowanym w ramach</w:t>
      </w:r>
      <w:r w:rsidRPr="00C6585F">
        <w:rPr>
          <w:rFonts w:ascii="Arial" w:eastAsia="Calibri" w:hAnsi="Arial" w:cs="Arial"/>
          <w:b/>
          <w:bCs/>
          <w:i/>
          <w:iCs/>
          <w:kern w:val="2"/>
          <w:sz w:val="28"/>
          <w:szCs w:val="28"/>
          <w14:ligatures w14:val="standardContextual"/>
        </w:rPr>
        <w:t xml:space="preserve"> </w:t>
      </w:r>
      <w:r w:rsidRPr="00C6585F">
        <w:rPr>
          <w:rFonts w:ascii="Arial" w:hAnsi="Arial" w:cs="Arial"/>
          <w:sz w:val="28"/>
          <w:szCs w:val="28"/>
        </w:rPr>
        <w:t>Programu Rozwój Lokalny, finansowany</w:t>
      </w:r>
      <w:r w:rsidR="000B3B63" w:rsidRPr="00C6585F">
        <w:rPr>
          <w:rFonts w:ascii="Arial" w:hAnsi="Arial" w:cs="Arial"/>
          <w:sz w:val="28"/>
          <w:szCs w:val="28"/>
        </w:rPr>
        <w:t>m</w:t>
      </w:r>
      <w:r w:rsidRPr="00C6585F">
        <w:rPr>
          <w:rFonts w:ascii="Arial" w:hAnsi="Arial" w:cs="Arial"/>
          <w:sz w:val="28"/>
          <w:szCs w:val="28"/>
        </w:rPr>
        <w:t xml:space="preserve"> z Mechanizmu Finansowego EOG 2014–2021, Norweskiego Mechanizmu Finansowego 2014–2021 oraz budżetu państwa</w:t>
      </w:r>
    </w:p>
    <w:p w14:paraId="0D8E1F62" w14:textId="2F4603C8" w:rsidR="000F20DA" w:rsidRPr="00C6585F" w:rsidRDefault="00D41AC8" w:rsidP="00C6585F">
      <w:pPr>
        <w:pStyle w:val="Akapitzlist"/>
        <w:spacing w:after="0" w:line="276" w:lineRule="auto"/>
        <w:ind w:left="284"/>
        <w:rPr>
          <w:rFonts w:ascii="Arial" w:hAnsi="Arial" w:cs="Arial"/>
          <w:sz w:val="28"/>
          <w:szCs w:val="28"/>
        </w:rPr>
      </w:pPr>
      <w:r w:rsidRPr="00C6585F">
        <w:rPr>
          <w:rFonts w:ascii="Arial" w:hAnsi="Arial" w:cs="Arial"/>
          <w:sz w:val="28"/>
          <w:szCs w:val="28"/>
        </w:rPr>
        <w:t>Partner Projektu</w:t>
      </w:r>
      <w:r w:rsidR="00853B06" w:rsidRPr="00C6585F">
        <w:rPr>
          <w:rFonts w:ascii="Arial" w:hAnsi="Arial" w:cs="Arial"/>
          <w:sz w:val="28"/>
          <w:szCs w:val="28"/>
        </w:rPr>
        <w:t>,</w:t>
      </w:r>
      <w:r w:rsidRPr="00C6585F">
        <w:rPr>
          <w:rFonts w:ascii="Arial" w:hAnsi="Arial" w:cs="Arial"/>
          <w:sz w:val="28"/>
          <w:szCs w:val="28"/>
        </w:rPr>
        <w:t xml:space="preserve"> tj. Chorągiew Kujawsko – </w:t>
      </w:r>
      <w:r w:rsidR="00812C77" w:rsidRPr="00C6585F">
        <w:rPr>
          <w:rFonts w:ascii="Arial" w:hAnsi="Arial" w:cs="Arial"/>
          <w:sz w:val="28"/>
          <w:szCs w:val="28"/>
        </w:rPr>
        <w:t>Po</w:t>
      </w:r>
      <w:r w:rsidRPr="00C6585F">
        <w:rPr>
          <w:rFonts w:ascii="Arial" w:hAnsi="Arial" w:cs="Arial"/>
          <w:sz w:val="28"/>
          <w:szCs w:val="28"/>
        </w:rPr>
        <w:t>morska Związku Harcerstwa Polskiego Hufiec Włocławek</w:t>
      </w:r>
      <w:r w:rsidR="00812C77" w:rsidRPr="00C6585F">
        <w:rPr>
          <w:rFonts w:ascii="Arial" w:hAnsi="Arial" w:cs="Arial"/>
          <w:sz w:val="28"/>
          <w:szCs w:val="28"/>
        </w:rPr>
        <w:t xml:space="preserve">, realizował różnorodne działania </w:t>
      </w:r>
      <w:r w:rsidR="00DE3E0A" w:rsidRPr="00C6585F">
        <w:rPr>
          <w:rFonts w:ascii="Arial" w:hAnsi="Arial" w:cs="Arial"/>
          <w:sz w:val="28"/>
          <w:szCs w:val="28"/>
        </w:rPr>
        <w:t>dla mieszkańców miasta</w:t>
      </w:r>
      <w:r w:rsidR="00C032D0" w:rsidRPr="00C6585F">
        <w:rPr>
          <w:rFonts w:ascii="Arial" w:hAnsi="Arial" w:cs="Arial"/>
          <w:sz w:val="28"/>
          <w:szCs w:val="28"/>
        </w:rPr>
        <w:t>, w tym</w:t>
      </w:r>
      <w:r w:rsidR="0039452E" w:rsidRPr="00C6585F">
        <w:rPr>
          <w:rFonts w:ascii="Arial" w:hAnsi="Arial" w:cs="Arial"/>
          <w:sz w:val="28"/>
          <w:szCs w:val="28"/>
        </w:rPr>
        <w:t xml:space="preserve"> </w:t>
      </w:r>
      <w:r w:rsidR="006B7904" w:rsidRPr="00C6585F">
        <w:rPr>
          <w:rFonts w:ascii="Arial" w:hAnsi="Arial" w:cs="Arial"/>
          <w:sz w:val="28"/>
          <w:szCs w:val="28"/>
        </w:rPr>
        <w:t xml:space="preserve">m.in. </w:t>
      </w:r>
      <w:r w:rsidR="0039452E" w:rsidRPr="00C6585F">
        <w:rPr>
          <w:rFonts w:ascii="Arial" w:hAnsi="Arial" w:cs="Arial"/>
          <w:sz w:val="28"/>
          <w:szCs w:val="28"/>
        </w:rPr>
        <w:t xml:space="preserve">wieczory gier planszowych, Dzień </w:t>
      </w:r>
      <w:r w:rsidR="006B7904" w:rsidRPr="00C6585F">
        <w:rPr>
          <w:rFonts w:ascii="Arial" w:hAnsi="Arial" w:cs="Arial"/>
          <w:sz w:val="28"/>
          <w:szCs w:val="28"/>
        </w:rPr>
        <w:t xml:space="preserve">Myśli Braterskiej, </w:t>
      </w:r>
      <w:r w:rsidR="00DF1492" w:rsidRPr="00C6585F">
        <w:rPr>
          <w:rFonts w:ascii="Arial" w:hAnsi="Arial" w:cs="Arial"/>
          <w:sz w:val="28"/>
          <w:szCs w:val="28"/>
        </w:rPr>
        <w:t>trzy gry miejsko – terenowe, Włocławski Z</w:t>
      </w:r>
      <w:r w:rsidR="00953A11" w:rsidRPr="00C6585F">
        <w:rPr>
          <w:rFonts w:ascii="Arial" w:hAnsi="Arial" w:cs="Arial"/>
          <w:sz w:val="28"/>
          <w:szCs w:val="28"/>
        </w:rPr>
        <w:t xml:space="preserve">łaz Turystyczny, trzy edycje rozśpiewanego </w:t>
      </w:r>
      <w:r w:rsidR="007C4C86" w:rsidRPr="00C6585F">
        <w:rPr>
          <w:rFonts w:ascii="Arial" w:hAnsi="Arial" w:cs="Arial"/>
          <w:sz w:val="28"/>
          <w:szCs w:val="28"/>
        </w:rPr>
        <w:t>amfiteatru, dwa kilkudniowe programy edukacyjne.</w:t>
      </w:r>
    </w:p>
    <w:p w14:paraId="00276F20" w14:textId="6CA10EBE" w:rsidR="00795CF6" w:rsidRPr="00C6585F" w:rsidRDefault="00795CF6" w:rsidP="00A20945">
      <w:pPr>
        <w:pStyle w:val="Akapitzlist"/>
        <w:numPr>
          <w:ilvl w:val="0"/>
          <w:numId w:val="3"/>
        </w:numPr>
        <w:spacing w:after="0" w:line="276" w:lineRule="auto"/>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 xml:space="preserve">Koszt całkowity zadania: </w:t>
      </w:r>
      <w:r w:rsidRPr="00C6585F">
        <w:rPr>
          <w:rFonts w:ascii="Arial" w:hAnsi="Arial" w:cs="Arial"/>
          <w:bCs/>
          <w:kern w:val="2"/>
          <w:sz w:val="28"/>
          <w:szCs w:val="28"/>
          <w14:ligatures w14:val="standardContextual"/>
        </w:rPr>
        <w:t xml:space="preserve"> </w:t>
      </w:r>
      <w:r w:rsidR="00E539B3" w:rsidRPr="00C6585F">
        <w:rPr>
          <w:rFonts w:ascii="Arial" w:hAnsi="Arial" w:cs="Arial"/>
          <w:bCs/>
          <w:kern w:val="2"/>
          <w:sz w:val="28"/>
          <w:szCs w:val="28"/>
          <w14:ligatures w14:val="standardContextual"/>
        </w:rPr>
        <w:t xml:space="preserve">556 130,43 </w:t>
      </w:r>
      <w:r w:rsidRPr="00C6585F">
        <w:rPr>
          <w:rFonts w:ascii="Arial" w:eastAsia="Calibri" w:hAnsi="Arial" w:cs="Arial"/>
          <w:kern w:val="2"/>
          <w:sz w:val="28"/>
          <w:szCs w:val="28"/>
          <w14:ligatures w14:val="standardContextual"/>
        </w:rPr>
        <w:t>zł</w:t>
      </w:r>
    </w:p>
    <w:p w14:paraId="03DEC152" w14:textId="17CA8449" w:rsidR="00795CF6" w:rsidRPr="00C6585F" w:rsidRDefault="00795CF6" w:rsidP="00A20945">
      <w:pPr>
        <w:pStyle w:val="Akapitzlist"/>
        <w:numPr>
          <w:ilvl w:val="0"/>
          <w:numId w:val="3"/>
        </w:numPr>
        <w:spacing w:after="0" w:line="276" w:lineRule="auto"/>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 xml:space="preserve">Kwota dofinansowania zgodna z obowiązującą umową: </w:t>
      </w:r>
      <w:r w:rsidR="00E539B3" w:rsidRPr="00C6585F">
        <w:rPr>
          <w:rFonts w:ascii="Arial" w:eastAsia="Calibri" w:hAnsi="Arial" w:cs="Arial"/>
          <w:kern w:val="2"/>
          <w:sz w:val="28"/>
          <w:szCs w:val="28"/>
          <w14:ligatures w14:val="standardContextual"/>
        </w:rPr>
        <w:t>556 130,43</w:t>
      </w:r>
      <w:r w:rsidRPr="00C6585F">
        <w:rPr>
          <w:rFonts w:ascii="Arial" w:hAnsi="Arial" w:cs="Arial"/>
          <w:bCs/>
          <w:kern w:val="2"/>
          <w:sz w:val="28"/>
          <w:szCs w:val="28"/>
          <w14:ligatures w14:val="standardContextual"/>
        </w:rPr>
        <w:t xml:space="preserve"> </w:t>
      </w:r>
      <w:r w:rsidRPr="00C6585F">
        <w:rPr>
          <w:rFonts w:ascii="Arial" w:eastAsia="Calibri" w:hAnsi="Arial" w:cs="Arial"/>
          <w:kern w:val="2"/>
          <w:sz w:val="28"/>
          <w:szCs w:val="28"/>
          <w14:ligatures w14:val="standardContextual"/>
        </w:rPr>
        <w:t>zł</w:t>
      </w:r>
    </w:p>
    <w:p w14:paraId="13AB1E17" w14:textId="0D9D8533" w:rsidR="00795CF6" w:rsidRPr="00C6585F" w:rsidRDefault="00795CF6" w:rsidP="00A20945">
      <w:pPr>
        <w:pStyle w:val="Akapitzlist"/>
        <w:numPr>
          <w:ilvl w:val="0"/>
          <w:numId w:val="3"/>
        </w:numPr>
        <w:spacing w:after="0" w:line="276" w:lineRule="auto"/>
        <w:rPr>
          <w:rFonts w:ascii="Arial" w:eastAsia="Calibri" w:hAnsi="Arial" w:cs="Arial"/>
          <w:kern w:val="2"/>
          <w:sz w:val="28"/>
          <w:szCs w:val="28"/>
          <w14:ligatures w14:val="standardContextual"/>
        </w:rPr>
      </w:pPr>
      <w:r w:rsidRPr="00C6585F">
        <w:rPr>
          <w:rFonts w:ascii="Arial" w:eastAsia="Calibri" w:hAnsi="Arial" w:cs="Arial"/>
          <w:kern w:val="2"/>
          <w:sz w:val="28"/>
          <w:szCs w:val="28"/>
          <w14:ligatures w14:val="standardContextual"/>
        </w:rPr>
        <w:t xml:space="preserve">Kwota dofinansowania </w:t>
      </w:r>
      <w:r w:rsidR="00E539B3" w:rsidRPr="00C6585F">
        <w:rPr>
          <w:rFonts w:ascii="Arial" w:eastAsia="Calibri" w:hAnsi="Arial" w:cs="Arial"/>
          <w:kern w:val="2"/>
          <w:sz w:val="28"/>
          <w:szCs w:val="28"/>
          <w14:ligatures w14:val="standardContextual"/>
        </w:rPr>
        <w:t>zgodna z wydatkowa</w:t>
      </w:r>
      <w:r w:rsidR="002F3042" w:rsidRPr="00C6585F">
        <w:rPr>
          <w:rFonts w:ascii="Arial" w:eastAsia="Calibri" w:hAnsi="Arial" w:cs="Arial"/>
          <w:kern w:val="2"/>
          <w:sz w:val="28"/>
          <w:szCs w:val="28"/>
          <w14:ligatures w14:val="standardContextual"/>
        </w:rPr>
        <w:t>ną</w:t>
      </w:r>
      <w:r w:rsidR="00E539B3" w:rsidRPr="00C6585F">
        <w:rPr>
          <w:rFonts w:ascii="Arial" w:eastAsia="Calibri" w:hAnsi="Arial" w:cs="Arial"/>
          <w:kern w:val="2"/>
          <w:sz w:val="28"/>
          <w:szCs w:val="28"/>
          <w14:ligatures w14:val="standardContextual"/>
        </w:rPr>
        <w:t xml:space="preserve"> </w:t>
      </w:r>
      <w:r w:rsidRPr="00C6585F">
        <w:rPr>
          <w:rFonts w:ascii="Arial" w:eastAsia="Calibri" w:hAnsi="Arial" w:cs="Arial"/>
          <w:kern w:val="2"/>
          <w:sz w:val="28"/>
          <w:szCs w:val="28"/>
          <w14:ligatures w14:val="standardContextual"/>
        </w:rPr>
        <w:t>w 2023 r:</w:t>
      </w:r>
      <w:r w:rsidRPr="00C6585F">
        <w:rPr>
          <w:rFonts w:ascii="Arial" w:hAnsi="Arial" w:cs="Arial"/>
          <w:sz w:val="28"/>
          <w:szCs w:val="28"/>
        </w:rPr>
        <w:t xml:space="preserve"> </w:t>
      </w:r>
      <w:r w:rsidR="00E539B3" w:rsidRPr="00C6585F">
        <w:rPr>
          <w:rFonts w:ascii="Arial" w:hAnsi="Arial" w:cs="Arial"/>
          <w:bCs/>
          <w:kern w:val="2"/>
          <w:sz w:val="28"/>
          <w:szCs w:val="28"/>
          <w14:ligatures w14:val="standardContextual"/>
        </w:rPr>
        <w:t>370 644,94</w:t>
      </w:r>
      <w:r w:rsidRPr="00C6585F">
        <w:rPr>
          <w:rFonts w:ascii="Arial" w:hAnsi="Arial" w:cs="Arial"/>
          <w:bCs/>
          <w:kern w:val="2"/>
          <w:sz w:val="28"/>
          <w:szCs w:val="28"/>
          <w14:ligatures w14:val="standardContextual"/>
        </w:rPr>
        <w:t xml:space="preserve"> </w:t>
      </w:r>
      <w:r w:rsidRPr="00C6585F">
        <w:rPr>
          <w:rFonts w:ascii="Arial" w:hAnsi="Arial" w:cs="Arial"/>
          <w:sz w:val="28"/>
          <w:szCs w:val="28"/>
        </w:rPr>
        <w:t xml:space="preserve"> zł</w:t>
      </w:r>
    </w:p>
    <w:p w14:paraId="63401F78" w14:textId="77777777" w:rsidR="00E41D32" w:rsidRPr="00C6585F" w:rsidRDefault="00E41D32" w:rsidP="00C6585F">
      <w:pPr>
        <w:spacing w:after="0" w:line="276" w:lineRule="auto"/>
        <w:ind w:left="357"/>
        <w:rPr>
          <w:rFonts w:ascii="Arial" w:hAnsi="Arial" w:cs="Arial"/>
          <w:sz w:val="28"/>
          <w:szCs w:val="28"/>
        </w:rPr>
      </w:pPr>
    </w:p>
    <w:p w14:paraId="4D74D3A4" w14:textId="60EF2232" w:rsidR="00FF06AA" w:rsidRPr="00C6585F" w:rsidRDefault="00CB50B8" w:rsidP="00A20945">
      <w:pPr>
        <w:pStyle w:val="Akapitzlist"/>
        <w:numPr>
          <w:ilvl w:val="0"/>
          <w:numId w:val="246"/>
        </w:numPr>
        <w:spacing w:after="0" w:line="276" w:lineRule="auto"/>
        <w:ind w:left="357" w:hanging="357"/>
        <w:rPr>
          <w:rFonts w:ascii="Arial" w:hAnsi="Arial" w:cs="Arial"/>
          <w:b/>
          <w:bCs/>
          <w:color w:val="000000" w:themeColor="text1"/>
          <w:sz w:val="28"/>
          <w:szCs w:val="28"/>
        </w:rPr>
      </w:pPr>
      <w:bookmarkStart w:id="52" w:name="_Hlk125960896"/>
      <w:r w:rsidRPr="00C6585F">
        <w:rPr>
          <w:rFonts w:ascii="Arial" w:hAnsi="Arial" w:cs="Arial"/>
          <w:b/>
          <w:bCs/>
          <w:color w:val="000000" w:themeColor="text1"/>
          <w:sz w:val="28"/>
          <w:szCs w:val="28"/>
        </w:rPr>
        <w:t>„</w:t>
      </w:r>
      <w:r w:rsidR="00FF06AA" w:rsidRPr="00C6585F">
        <w:rPr>
          <w:rFonts w:ascii="Arial" w:hAnsi="Arial" w:cs="Arial"/>
          <w:b/>
          <w:bCs/>
          <w:color w:val="000000" w:themeColor="text1"/>
          <w:sz w:val="28"/>
          <w:szCs w:val="28"/>
        </w:rPr>
        <w:t>Kawiarenka międzypokoleniowa – rozwój osobisty w duchu zero-waste”</w:t>
      </w:r>
    </w:p>
    <w:p w14:paraId="15E80A01" w14:textId="77777777" w:rsidR="00FF06AA" w:rsidRPr="00C6585F" w:rsidRDefault="00FF06AA" w:rsidP="00C6585F">
      <w:pPr>
        <w:pStyle w:val="Akapitzlist"/>
        <w:spacing w:after="0" w:line="276" w:lineRule="auto"/>
        <w:ind w:left="357"/>
        <w:rPr>
          <w:rFonts w:ascii="Arial" w:hAnsi="Arial" w:cs="Arial"/>
          <w:b/>
          <w:bCs/>
          <w:color w:val="000000" w:themeColor="text1"/>
          <w:sz w:val="28"/>
          <w:szCs w:val="28"/>
        </w:rPr>
      </w:pPr>
      <w:r w:rsidRPr="00C6585F">
        <w:rPr>
          <w:rFonts w:ascii="Arial" w:hAnsi="Arial" w:cs="Arial"/>
          <w:b/>
          <w:bCs/>
          <w:color w:val="000000" w:themeColor="text1"/>
          <w:sz w:val="28"/>
          <w:szCs w:val="28"/>
        </w:rPr>
        <w:t>„Kawiarenka międzypokoleniowa – rozwój osobisty w duchu różnorodności”</w:t>
      </w:r>
    </w:p>
    <w:p w14:paraId="01D49086" w14:textId="060C0666" w:rsidR="00FF06AA" w:rsidRPr="00C6585F" w:rsidRDefault="00FF06AA" w:rsidP="00C6585F">
      <w:pPr>
        <w:pStyle w:val="Akapitzlist"/>
        <w:spacing w:after="0" w:line="276" w:lineRule="auto"/>
        <w:ind w:left="357"/>
        <w:rPr>
          <w:rFonts w:ascii="Arial" w:hAnsi="Arial" w:cs="Arial"/>
          <w:b/>
          <w:bCs/>
          <w:color w:val="000000" w:themeColor="text1"/>
          <w:sz w:val="28"/>
          <w:szCs w:val="28"/>
        </w:rPr>
      </w:pPr>
      <w:r w:rsidRPr="00C6585F">
        <w:rPr>
          <w:rFonts w:ascii="Arial" w:eastAsia="Calibri" w:hAnsi="Arial" w:cs="Arial"/>
          <w:color w:val="000000" w:themeColor="text1"/>
          <w:sz w:val="28"/>
          <w:szCs w:val="28"/>
        </w:rPr>
        <w:t>–</w:t>
      </w:r>
      <w:r w:rsidRPr="00C6585F">
        <w:rPr>
          <w:rFonts w:ascii="Arial" w:eastAsia="Calibri" w:hAnsi="Arial" w:cs="Arial"/>
          <w:b/>
          <w:bCs/>
          <w:color w:val="000000" w:themeColor="text1"/>
          <w:sz w:val="28"/>
          <w:szCs w:val="28"/>
        </w:rPr>
        <w:t xml:space="preserve"> </w:t>
      </w:r>
      <w:r w:rsidRPr="00C6585F">
        <w:rPr>
          <w:rFonts w:ascii="Arial" w:eastAsia="Calibri" w:hAnsi="Arial" w:cs="Arial"/>
          <w:color w:val="000000" w:themeColor="text1"/>
          <w:sz w:val="28"/>
          <w:szCs w:val="28"/>
        </w:rPr>
        <w:t>projekty grantowe LGD w ramach Lokalnej Strategii Rozwoju.</w:t>
      </w:r>
    </w:p>
    <w:p w14:paraId="52B91515" w14:textId="7C52219F" w:rsidR="00FF06AA" w:rsidRPr="00C6585F" w:rsidRDefault="00FF06AA" w:rsidP="00C6585F">
      <w:pPr>
        <w:spacing w:before="13" w:after="0" w:line="276" w:lineRule="auto"/>
        <w:ind w:left="357"/>
        <w:rPr>
          <w:rFonts w:ascii="Arial" w:hAnsi="Arial" w:cs="Arial"/>
          <w:color w:val="000000" w:themeColor="text1"/>
          <w:sz w:val="28"/>
          <w:szCs w:val="28"/>
        </w:rPr>
      </w:pPr>
      <w:r w:rsidRPr="00C6585F">
        <w:rPr>
          <w:rFonts w:ascii="Arial" w:hAnsi="Arial" w:cs="Arial"/>
          <w:color w:val="000000" w:themeColor="text1"/>
          <w:sz w:val="28"/>
          <w:szCs w:val="28"/>
        </w:rPr>
        <w:t>Projekty realizowane przez Centrum Organizacji Pozarządowych i Wolontariatu w 2022 r., kont</w:t>
      </w:r>
      <w:r w:rsidR="00853B06" w:rsidRPr="00C6585F">
        <w:rPr>
          <w:rFonts w:ascii="Arial" w:hAnsi="Arial" w:cs="Arial"/>
          <w:color w:val="000000" w:themeColor="text1"/>
          <w:sz w:val="28"/>
          <w:szCs w:val="28"/>
        </w:rPr>
        <w:t>yn</w:t>
      </w:r>
      <w:r w:rsidRPr="00C6585F">
        <w:rPr>
          <w:rFonts w:ascii="Arial" w:hAnsi="Arial" w:cs="Arial"/>
          <w:color w:val="000000" w:themeColor="text1"/>
          <w:sz w:val="28"/>
          <w:szCs w:val="28"/>
        </w:rPr>
        <w:t>uowane</w:t>
      </w:r>
      <w:r w:rsidR="00853B06" w:rsidRPr="00C6585F">
        <w:rPr>
          <w:rFonts w:ascii="Arial" w:hAnsi="Arial" w:cs="Arial"/>
          <w:color w:val="000000" w:themeColor="text1"/>
          <w:sz w:val="28"/>
          <w:szCs w:val="28"/>
        </w:rPr>
        <w:t xml:space="preserve"> </w:t>
      </w:r>
      <w:r w:rsidRPr="00C6585F">
        <w:rPr>
          <w:rFonts w:ascii="Arial" w:hAnsi="Arial" w:cs="Arial"/>
          <w:color w:val="000000" w:themeColor="text1"/>
          <w:sz w:val="28"/>
          <w:szCs w:val="28"/>
        </w:rPr>
        <w:t xml:space="preserve">do 28 lutego  2023 r. Finansowane ze środków </w:t>
      </w:r>
      <w:r w:rsidRPr="00C6585F">
        <w:rPr>
          <w:rStyle w:val="gwpeab332d7gmail-m-8116871198260317903size"/>
          <w:rFonts w:ascii="Arial" w:hAnsi="Arial" w:cs="Arial"/>
          <w:color w:val="000000" w:themeColor="text1"/>
          <w:sz w:val="28"/>
          <w:szCs w:val="28"/>
          <w:shd w:val="clear" w:color="auto" w:fill="FFFFFF"/>
        </w:rPr>
        <w:t>RPO Województwa Kujawsko-Pomorskiego na lata 2014-2020, Oś priorytetowa: 11. Wzrost aktywizacji społeczno-zawodowej mieszkańców objętych Lokalnymi Strategiami Rozwoju, Działanie 11.1: Włączenie społeczne na obszarach objętych LSR. </w:t>
      </w:r>
    </w:p>
    <w:p w14:paraId="216AAD83" w14:textId="722E44C8" w:rsidR="00FF06AA" w:rsidRPr="00C6585F" w:rsidRDefault="00FF06AA" w:rsidP="00C6585F">
      <w:pPr>
        <w:spacing w:before="13" w:after="0" w:line="276" w:lineRule="auto"/>
        <w:ind w:left="357"/>
        <w:rPr>
          <w:rFonts w:ascii="Arial" w:hAnsi="Arial" w:cs="Arial"/>
          <w:bCs/>
          <w:color w:val="000000" w:themeColor="text1"/>
          <w:sz w:val="28"/>
          <w:szCs w:val="28"/>
        </w:rPr>
      </w:pPr>
      <w:r w:rsidRPr="00C6585F">
        <w:rPr>
          <w:rFonts w:ascii="Arial" w:hAnsi="Arial" w:cs="Arial"/>
          <w:color w:val="000000" w:themeColor="text1"/>
          <w:sz w:val="28"/>
          <w:szCs w:val="28"/>
        </w:rPr>
        <w:t>Miały na celu wsparcie 16 osób zagrodzonych ubóstwem lub wykluczeniem społecznym oraz 8 osób z ich otoczenia w wieku 18–25 lat korzystających z pomocy MOPR. Uczestnikom projektu zapewnion</w:t>
      </w:r>
      <w:r w:rsidR="003C496F" w:rsidRPr="00C6585F">
        <w:rPr>
          <w:rFonts w:ascii="Arial" w:hAnsi="Arial" w:cs="Arial"/>
          <w:color w:val="000000" w:themeColor="text1"/>
          <w:sz w:val="28"/>
          <w:szCs w:val="28"/>
        </w:rPr>
        <w:t>o</w:t>
      </w:r>
      <w:r w:rsidRPr="00C6585F">
        <w:rPr>
          <w:rFonts w:ascii="Arial" w:hAnsi="Arial" w:cs="Arial"/>
          <w:color w:val="000000" w:themeColor="text1"/>
          <w:sz w:val="28"/>
          <w:szCs w:val="28"/>
        </w:rPr>
        <w:t xml:space="preserve"> m.in.: zajęcia z psychologiem, warsztaty podnoszące poziom wiedzy z zakresu zdrowego i ekologicznego stylu życia oraz rozwijające zainteresowania. </w:t>
      </w:r>
    </w:p>
    <w:p w14:paraId="148F2DC5" w14:textId="77777777" w:rsidR="00FF06AA" w:rsidRPr="00C6585F" w:rsidRDefault="00FF06AA" w:rsidP="00C6585F">
      <w:pPr>
        <w:spacing w:after="0" w:line="276" w:lineRule="auto"/>
        <w:ind w:left="357"/>
        <w:rPr>
          <w:rFonts w:ascii="Arial" w:hAnsi="Arial" w:cs="Arial"/>
          <w:color w:val="000000" w:themeColor="text1"/>
          <w:sz w:val="28"/>
          <w:szCs w:val="28"/>
        </w:rPr>
      </w:pPr>
      <w:r w:rsidRPr="00C6585F">
        <w:rPr>
          <w:rFonts w:ascii="Arial" w:hAnsi="Arial" w:cs="Arial"/>
          <w:color w:val="000000" w:themeColor="text1"/>
          <w:sz w:val="28"/>
          <w:szCs w:val="28"/>
        </w:rPr>
        <w:t>Wartość projektów – 101 600,00 zł, w tym:</w:t>
      </w:r>
    </w:p>
    <w:p w14:paraId="53DB945D" w14:textId="3D5D2487" w:rsidR="00FF06AA" w:rsidRPr="00C6585F" w:rsidRDefault="00FF06AA" w:rsidP="00A20945">
      <w:pPr>
        <w:pStyle w:val="Akapitzlist"/>
        <w:numPr>
          <w:ilvl w:val="0"/>
          <w:numId w:val="247"/>
        </w:numPr>
        <w:spacing w:after="0" w:line="276" w:lineRule="auto"/>
        <w:ind w:left="714" w:hanging="357"/>
        <w:rPr>
          <w:rFonts w:ascii="Arial" w:hAnsi="Arial" w:cs="Arial"/>
          <w:color w:val="000000" w:themeColor="text1"/>
          <w:sz w:val="28"/>
          <w:szCs w:val="28"/>
        </w:rPr>
      </w:pPr>
      <w:r w:rsidRPr="00C6585F">
        <w:rPr>
          <w:rFonts w:ascii="Arial" w:hAnsi="Arial" w:cs="Arial"/>
          <w:color w:val="000000" w:themeColor="text1"/>
          <w:sz w:val="28"/>
          <w:szCs w:val="28"/>
        </w:rPr>
        <w:t xml:space="preserve">dofinansowanie z  EFS 100 000,00 zł  </w:t>
      </w:r>
    </w:p>
    <w:p w14:paraId="29D79DA9" w14:textId="77777777" w:rsidR="00FF06AA" w:rsidRPr="00C6585F" w:rsidRDefault="00FF06AA" w:rsidP="00A20945">
      <w:pPr>
        <w:pStyle w:val="Akapitzlist"/>
        <w:numPr>
          <w:ilvl w:val="0"/>
          <w:numId w:val="247"/>
        </w:numPr>
        <w:spacing w:after="0" w:line="276" w:lineRule="auto"/>
        <w:ind w:left="714" w:hanging="357"/>
        <w:rPr>
          <w:rFonts w:ascii="Arial" w:hAnsi="Arial" w:cs="Arial"/>
          <w:color w:val="000000" w:themeColor="text1"/>
          <w:sz w:val="28"/>
          <w:szCs w:val="28"/>
        </w:rPr>
      </w:pPr>
      <w:r w:rsidRPr="00C6585F">
        <w:rPr>
          <w:rFonts w:ascii="Arial" w:hAnsi="Arial" w:cs="Arial"/>
          <w:color w:val="000000" w:themeColor="text1"/>
          <w:sz w:val="28"/>
          <w:szCs w:val="28"/>
        </w:rPr>
        <w:t>wkład własny 1 600,00 zł</w:t>
      </w:r>
    </w:p>
    <w:p w14:paraId="4CDE641A" w14:textId="7D9ED2DF" w:rsidR="00FF06AA" w:rsidRPr="00C6585F" w:rsidRDefault="00FF06AA" w:rsidP="00C6585F">
      <w:pPr>
        <w:spacing w:after="0" w:line="276" w:lineRule="auto"/>
        <w:ind w:left="357"/>
        <w:rPr>
          <w:rFonts w:ascii="Arial" w:hAnsi="Arial" w:cs="Arial"/>
          <w:color w:val="000000" w:themeColor="text1"/>
          <w:sz w:val="28"/>
          <w:szCs w:val="28"/>
        </w:rPr>
      </w:pPr>
      <w:r w:rsidRPr="00C6585F">
        <w:rPr>
          <w:rFonts w:ascii="Arial" w:hAnsi="Arial" w:cs="Arial"/>
          <w:color w:val="000000" w:themeColor="text1"/>
          <w:sz w:val="28"/>
          <w:szCs w:val="28"/>
        </w:rPr>
        <w:t>Na realizację zadań w 2023 r. wydatkowano 26 141,35 zł ze środków Europejskiego Funduszu Społecznego.</w:t>
      </w:r>
    </w:p>
    <w:p w14:paraId="26883992" w14:textId="0AB30B1F" w:rsidR="00CB50B8" w:rsidRPr="00C6585F" w:rsidRDefault="00CB50B8" w:rsidP="00C6585F">
      <w:pPr>
        <w:spacing w:after="0" w:line="276" w:lineRule="auto"/>
        <w:ind w:left="357"/>
        <w:contextualSpacing/>
        <w:rPr>
          <w:rFonts w:ascii="Arial" w:hAnsi="Arial" w:cs="Arial"/>
          <w:sz w:val="28"/>
          <w:szCs w:val="28"/>
        </w:rPr>
      </w:pPr>
    </w:p>
    <w:bookmarkEnd w:id="52"/>
    <w:p w14:paraId="53156709" w14:textId="4B3D0A8C" w:rsidR="00CB50B8" w:rsidRPr="00C6585F" w:rsidRDefault="00CB50B8" w:rsidP="00A20945">
      <w:pPr>
        <w:numPr>
          <w:ilvl w:val="0"/>
          <w:numId w:val="3"/>
        </w:numPr>
        <w:spacing w:after="0" w:line="276" w:lineRule="auto"/>
        <w:ind w:left="357" w:hanging="357"/>
        <w:contextualSpacing/>
        <w:rPr>
          <w:rFonts w:ascii="Arial" w:hAnsi="Arial" w:cs="Arial"/>
          <w:b/>
          <w:sz w:val="28"/>
          <w:szCs w:val="28"/>
        </w:rPr>
      </w:pPr>
      <w:r w:rsidRPr="00C6585F">
        <w:rPr>
          <w:rFonts w:ascii="Arial" w:hAnsi="Arial" w:cs="Arial"/>
          <w:b/>
          <w:sz w:val="28"/>
          <w:szCs w:val="28"/>
        </w:rPr>
        <w:t>Program Aktywności Lokalnej realizowany przez Miejski Ośrodek Pomocy Rodzini</w:t>
      </w:r>
      <w:r w:rsidR="0026580E">
        <w:rPr>
          <w:rFonts w:ascii="Arial" w:hAnsi="Arial" w:cs="Arial"/>
          <w:b/>
          <w:sz w:val="28"/>
          <w:szCs w:val="28"/>
        </w:rPr>
        <w:t>e</w:t>
      </w:r>
      <w:r w:rsidR="00D607FA" w:rsidRPr="00C6585F">
        <w:rPr>
          <w:rFonts w:ascii="Arial" w:hAnsi="Arial" w:cs="Arial"/>
          <w:b/>
          <w:sz w:val="28"/>
          <w:szCs w:val="28"/>
        </w:rPr>
        <w:t xml:space="preserve">  </w:t>
      </w:r>
      <w:r w:rsidRPr="00C6585F">
        <w:rPr>
          <w:rFonts w:ascii="Arial" w:hAnsi="Arial" w:cs="Arial"/>
          <w:b/>
          <w:sz w:val="28"/>
          <w:szCs w:val="28"/>
        </w:rPr>
        <w:t xml:space="preserve">we Włocławku </w:t>
      </w:r>
    </w:p>
    <w:p w14:paraId="771EABAB" w14:textId="7FCA6AC8" w:rsidR="00CB50B8" w:rsidRPr="00C6585F" w:rsidRDefault="00CB50B8" w:rsidP="00C6585F">
      <w:pPr>
        <w:spacing w:after="0" w:line="276" w:lineRule="auto"/>
        <w:ind w:left="357"/>
        <w:rPr>
          <w:rFonts w:ascii="Arial" w:eastAsiaTheme="minorEastAsia" w:hAnsi="Arial" w:cs="Arial"/>
          <w:sz w:val="28"/>
          <w:szCs w:val="28"/>
        </w:rPr>
      </w:pPr>
      <w:r w:rsidRPr="00C6585F">
        <w:rPr>
          <w:rFonts w:ascii="Arial" w:eastAsiaTheme="minorEastAsia" w:hAnsi="Arial" w:cs="Arial"/>
          <w:sz w:val="28"/>
          <w:szCs w:val="28"/>
        </w:rPr>
        <w:t>Głównym celem programu jest aktywizowanie i integrowanie lokalnych społeczności ze szczególnym uwzględnieniem osób, grup i środowisk zagrożonych wykluczeniem społecznym w każdej sferze życia społecznego oraz uczestnictwo w kluczowych wydarzeniach istotnych dla funkcjonowania tych społeczności</w:t>
      </w:r>
      <w:r w:rsidR="003C496F" w:rsidRPr="00C6585F">
        <w:rPr>
          <w:rFonts w:ascii="Arial" w:eastAsiaTheme="minorEastAsia" w:hAnsi="Arial" w:cs="Arial"/>
          <w:sz w:val="28"/>
          <w:szCs w:val="28"/>
        </w:rPr>
        <w:t xml:space="preserve"> </w:t>
      </w:r>
      <w:r w:rsidRPr="00C6585F">
        <w:rPr>
          <w:rFonts w:ascii="Arial" w:eastAsiaTheme="minorEastAsia" w:hAnsi="Arial" w:cs="Arial"/>
          <w:sz w:val="28"/>
          <w:szCs w:val="28"/>
        </w:rPr>
        <w:t>z zastosowaniem działań o charakterze środowiskowym i wykorzystaniem</w:t>
      </w:r>
      <w:r w:rsidR="003C496F" w:rsidRPr="00C6585F">
        <w:rPr>
          <w:rFonts w:ascii="Arial" w:eastAsiaTheme="minorEastAsia" w:hAnsi="Arial" w:cs="Arial"/>
          <w:sz w:val="28"/>
          <w:szCs w:val="28"/>
        </w:rPr>
        <w:t xml:space="preserve">  </w:t>
      </w:r>
      <w:r w:rsidRPr="00C6585F">
        <w:rPr>
          <w:rFonts w:ascii="Arial" w:eastAsiaTheme="minorEastAsia" w:hAnsi="Arial" w:cs="Arial"/>
          <w:sz w:val="28"/>
          <w:szCs w:val="28"/>
        </w:rPr>
        <w:t xml:space="preserve">instrumentów aktywnej integracji. W ramach realizacji Programu Aktywności Lokalnej w 2023 r. podejmowano działania w zakresie poprawy funkcjonowania osób zagrożonych wykluczeniem społecznym. Poprzez realizację działań środowiskowych promowano aktywny sposób spędzania czasu wolnego dzieci, młodzieży i ich opiekunów, wzmacniano rodziny, budowano więzi lokalne. Przygotowywano społeczność lokalną do samodzielnego podejmowania działań i decyzji w sytuacjach problemowych oraz do ponoszenia odpowiedzialności za nie. </w:t>
      </w:r>
    </w:p>
    <w:p w14:paraId="6EACB26F" w14:textId="77777777" w:rsidR="00CB50B8" w:rsidRPr="00C6585F" w:rsidRDefault="00CB50B8" w:rsidP="00C6585F">
      <w:pPr>
        <w:spacing w:after="0" w:line="276" w:lineRule="auto"/>
        <w:ind w:left="357"/>
        <w:rPr>
          <w:rFonts w:ascii="Arial" w:eastAsiaTheme="minorEastAsia" w:hAnsi="Arial" w:cs="Arial"/>
          <w:sz w:val="28"/>
          <w:szCs w:val="28"/>
        </w:rPr>
      </w:pPr>
      <w:r w:rsidRPr="00C6585F">
        <w:rPr>
          <w:rFonts w:ascii="Arial" w:eastAsiaTheme="minorEastAsia" w:hAnsi="Arial" w:cs="Arial"/>
          <w:sz w:val="28"/>
          <w:szCs w:val="28"/>
        </w:rPr>
        <w:t xml:space="preserve">Na realizację projektów środowiskowych Modelu OSL w 2023 r. wykorzystane zostały środki finansowe MOPR w wysokości 34 720,07 zł. Wkład finansowy i rzeczowy partnerów, liderów, społeczności lokalnej i sponsorów wyniósł 38 529,16 zł. </w:t>
      </w:r>
    </w:p>
    <w:p w14:paraId="72463B24" w14:textId="77777777" w:rsidR="00CB50B8" w:rsidRPr="00C6585F" w:rsidRDefault="00CB50B8" w:rsidP="00C6585F">
      <w:pPr>
        <w:spacing w:after="0" w:line="276" w:lineRule="auto"/>
        <w:ind w:left="357"/>
        <w:rPr>
          <w:rFonts w:ascii="Arial" w:eastAsiaTheme="minorEastAsia" w:hAnsi="Arial" w:cs="Arial"/>
          <w:color w:val="000000" w:themeColor="text1"/>
          <w:sz w:val="28"/>
          <w:szCs w:val="28"/>
        </w:rPr>
      </w:pPr>
    </w:p>
    <w:p w14:paraId="0B57C6CC" w14:textId="77777777" w:rsidR="00CB50B8" w:rsidRPr="00C6585F" w:rsidRDefault="00CB50B8" w:rsidP="00A20945">
      <w:pPr>
        <w:numPr>
          <w:ilvl w:val="0"/>
          <w:numId w:val="3"/>
        </w:numPr>
        <w:spacing w:after="0" w:line="276" w:lineRule="auto"/>
        <w:ind w:left="357" w:hanging="357"/>
        <w:contextualSpacing/>
        <w:rPr>
          <w:rFonts w:ascii="Arial" w:hAnsi="Arial" w:cs="Arial"/>
          <w:b/>
          <w:bCs/>
          <w:sz w:val="28"/>
          <w:szCs w:val="28"/>
        </w:rPr>
      </w:pPr>
      <w:r w:rsidRPr="00C6585F">
        <w:rPr>
          <w:rFonts w:ascii="Arial" w:hAnsi="Arial" w:cs="Arial"/>
          <w:b/>
          <w:bCs/>
          <w:sz w:val="28"/>
          <w:szCs w:val="28"/>
        </w:rPr>
        <w:t xml:space="preserve">Korpus Wsparcia Seniorów - edycja 2023 </w:t>
      </w:r>
    </w:p>
    <w:p w14:paraId="4172372F" w14:textId="59FAAACD" w:rsidR="00CB50B8" w:rsidRPr="00C6585F" w:rsidRDefault="00CB50B8" w:rsidP="00C6585F">
      <w:pPr>
        <w:suppressAutoHyphens/>
        <w:spacing w:after="0" w:line="276" w:lineRule="auto"/>
        <w:ind w:left="360"/>
        <w:contextualSpacing/>
        <w:rPr>
          <w:rFonts w:ascii="Arial" w:eastAsia="Calibri" w:hAnsi="Arial" w:cs="Arial"/>
          <w:sz w:val="28"/>
          <w:szCs w:val="28"/>
        </w:rPr>
      </w:pPr>
      <w:bookmarkStart w:id="53" w:name="_Hlk129200584"/>
      <w:r w:rsidRPr="00C6585F">
        <w:rPr>
          <w:rFonts w:ascii="Arial" w:hAnsi="Arial" w:cs="Arial"/>
          <w:sz w:val="28"/>
          <w:szCs w:val="28"/>
        </w:rPr>
        <w:t>Rządowy program „Korpus Wsparcia Seniorów” ma na celu zapewnienie usług wsparcia na rzecz seniorów w wieku 65 lat i więcej, mających problem z samodzielnym funkcjonowaniem ze względu na wiek i stan zdrowia. W celu</w:t>
      </w:r>
      <w:r w:rsidR="003C496F" w:rsidRPr="00C6585F">
        <w:rPr>
          <w:rFonts w:ascii="Arial" w:hAnsi="Arial" w:cs="Arial"/>
          <w:sz w:val="28"/>
          <w:szCs w:val="28"/>
        </w:rPr>
        <w:t xml:space="preserve"> </w:t>
      </w:r>
      <w:r w:rsidRPr="00C6585F">
        <w:rPr>
          <w:rFonts w:ascii="Arial" w:hAnsi="Arial" w:cs="Arial"/>
          <w:sz w:val="28"/>
          <w:szCs w:val="28"/>
        </w:rPr>
        <w:t xml:space="preserve">realizacji programu Rada Miasta Włocławek </w:t>
      </w:r>
      <w:r w:rsidR="003C496F" w:rsidRPr="00C6585F">
        <w:rPr>
          <w:rFonts w:ascii="Arial" w:hAnsi="Arial" w:cs="Arial"/>
          <w:sz w:val="28"/>
          <w:szCs w:val="28"/>
        </w:rPr>
        <w:t>U</w:t>
      </w:r>
      <w:r w:rsidRPr="00C6585F">
        <w:rPr>
          <w:rFonts w:ascii="Arial" w:hAnsi="Arial" w:cs="Arial"/>
          <w:sz w:val="28"/>
          <w:szCs w:val="28"/>
        </w:rPr>
        <w:t>chwałą</w:t>
      </w:r>
      <w:r w:rsidRPr="00C6585F">
        <w:rPr>
          <w:rFonts w:ascii="Arial" w:eastAsia="Calibri" w:hAnsi="Arial" w:cs="Arial"/>
          <w:sz w:val="28"/>
          <w:szCs w:val="28"/>
        </w:rPr>
        <w:t xml:space="preserve"> Nr LXI/49/2023 </w:t>
      </w:r>
      <w:r w:rsidR="00411585" w:rsidRPr="00C6585F">
        <w:rPr>
          <w:rFonts w:ascii="Arial" w:eastAsia="Calibri" w:hAnsi="Arial" w:cs="Arial"/>
          <w:sz w:val="28"/>
          <w:szCs w:val="28"/>
        </w:rPr>
        <w:br/>
      </w:r>
      <w:r w:rsidRPr="00C6585F">
        <w:rPr>
          <w:rFonts w:ascii="Arial" w:eastAsia="Calibri" w:hAnsi="Arial" w:cs="Arial"/>
          <w:sz w:val="28"/>
          <w:szCs w:val="28"/>
        </w:rPr>
        <w:t>z dnia 28 marca 2023 r. przyjęła Program osłonowy dla Miasta Włocławek 2023 rok.</w:t>
      </w:r>
    </w:p>
    <w:p w14:paraId="55BBCCF5"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Kontynuacja programu w 2023 roku obejmowała wsparcie w czynnościach dnia codziennego. Z usług sąsiedzkich korzystało 41 seniorów. </w:t>
      </w:r>
    </w:p>
    <w:p w14:paraId="20B2A667"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Koszt realizacji Programu wyniósł 73 544,16 zł, z czego 62 671,71 zł dofinansowania.</w:t>
      </w:r>
    </w:p>
    <w:bookmarkEnd w:id="53"/>
    <w:p w14:paraId="00A67744" w14:textId="77777777" w:rsidR="00CB50B8" w:rsidRPr="00C6585F" w:rsidRDefault="00CB50B8" w:rsidP="00C6585F">
      <w:pPr>
        <w:spacing w:after="0" w:line="276" w:lineRule="auto"/>
        <w:ind w:left="357"/>
        <w:rPr>
          <w:rFonts w:ascii="Arial" w:hAnsi="Arial" w:cs="Arial"/>
          <w:color w:val="000000" w:themeColor="text1"/>
          <w:sz w:val="28"/>
          <w:szCs w:val="28"/>
        </w:rPr>
      </w:pPr>
    </w:p>
    <w:p w14:paraId="0D3A27E0" w14:textId="77777777" w:rsidR="00CB50B8" w:rsidRPr="00C6585F" w:rsidRDefault="00CB50B8" w:rsidP="00A20945">
      <w:pPr>
        <w:numPr>
          <w:ilvl w:val="0"/>
          <w:numId w:val="3"/>
        </w:numPr>
        <w:spacing w:after="0" w:line="276" w:lineRule="auto"/>
        <w:ind w:left="357" w:hanging="357"/>
        <w:contextualSpacing/>
        <w:rPr>
          <w:rFonts w:ascii="Arial" w:hAnsi="Arial" w:cs="Arial"/>
          <w:b/>
          <w:bCs/>
          <w:sz w:val="28"/>
          <w:szCs w:val="28"/>
        </w:rPr>
      </w:pPr>
      <w:r w:rsidRPr="00C6585F">
        <w:rPr>
          <w:rFonts w:ascii="Arial" w:hAnsi="Arial" w:cs="Arial"/>
          <w:b/>
          <w:bCs/>
          <w:sz w:val="28"/>
          <w:szCs w:val="28"/>
        </w:rPr>
        <w:t>Projekt „Praca Mamy się opłaca”</w:t>
      </w:r>
    </w:p>
    <w:p w14:paraId="0B186A63" w14:textId="7E7E708C"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Program pilotażowy Powiatowego Urzędu Pracy, w którym uczestniczy Miejski Zespół Żłobków. Jego celem jest wsparcie kobiet bezrobotnych, opiekujących się dziećmi do 6 roku życia, w powrocie </w:t>
      </w:r>
      <w:r w:rsidR="009E1FBD" w:rsidRPr="00C6585F">
        <w:rPr>
          <w:rFonts w:ascii="Arial" w:hAnsi="Arial" w:cs="Arial"/>
          <w:sz w:val="28"/>
          <w:szCs w:val="28"/>
        </w:rPr>
        <w:t xml:space="preserve">                </w:t>
      </w:r>
      <w:r w:rsidRPr="00C6585F">
        <w:rPr>
          <w:rFonts w:ascii="Arial" w:hAnsi="Arial" w:cs="Arial"/>
          <w:sz w:val="28"/>
          <w:szCs w:val="28"/>
        </w:rPr>
        <w:t>lub wejściu na rynek pracy. Od 1 czerwca 2022 r. uczestniczka programu została zatrudniona</w:t>
      </w:r>
      <w:r w:rsidR="009E1FBD" w:rsidRPr="00C6585F">
        <w:rPr>
          <w:rFonts w:ascii="Arial" w:hAnsi="Arial" w:cs="Arial"/>
          <w:sz w:val="28"/>
          <w:szCs w:val="28"/>
        </w:rPr>
        <w:t xml:space="preserve">  </w:t>
      </w:r>
      <w:r w:rsidRPr="00C6585F">
        <w:rPr>
          <w:rFonts w:ascii="Arial" w:hAnsi="Arial" w:cs="Arial"/>
          <w:sz w:val="28"/>
          <w:szCs w:val="28"/>
        </w:rPr>
        <w:t>na stanowisku młodszej opiekunki. PUP zrefundował jej wynagrodzenie w 2023 r. w wysokości 6 681,54 zł.</w:t>
      </w:r>
    </w:p>
    <w:p w14:paraId="42B604CF" w14:textId="77777777" w:rsidR="00CB50B8" w:rsidRPr="00C6585F" w:rsidRDefault="00CB50B8" w:rsidP="00C6585F">
      <w:pPr>
        <w:spacing w:after="0" w:line="276" w:lineRule="auto"/>
        <w:ind w:left="357"/>
        <w:rPr>
          <w:rFonts w:ascii="Arial" w:hAnsi="Arial" w:cs="Arial"/>
          <w:sz w:val="28"/>
          <w:szCs w:val="28"/>
        </w:rPr>
      </w:pPr>
    </w:p>
    <w:p w14:paraId="5BE35B2B" w14:textId="77777777" w:rsidR="00CB50B8" w:rsidRPr="00C6585F" w:rsidRDefault="00CB50B8" w:rsidP="00A20945">
      <w:pPr>
        <w:numPr>
          <w:ilvl w:val="0"/>
          <w:numId w:val="3"/>
        </w:numPr>
        <w:spacing w:after="0" w:line="276" w:lineRule="auto"/>
        <w:ind w:left="357" w:hanging="357"/>
        <w:contextualSpacing/>
        <w:rPr>
          <w:rFonts w:ascii="Arial" w:hAnsi="Arial" w:cs="Arial"/>
          <w:sz w:val="28"/>
          <w:szCs w:val="28"/>
        </w:rPr>
      </w:pPr>
      <w:r w:rsidRPr="00C6585F">
        <w:rPr>
          <w:rFonts w:ascii="Arial" w:hAnsi="Arial" w:cs="Arial"/>
          <w:b/>
          <w:sz w:val="28"/>
          <w:szCs w:val="28"/>
        </w:rPr>
        <w:t>Wsparcie osób starszych i kadry świadczącej usługi społeczne w zakresie przeciwdziałania rozprzestrzenianiu się COVID-19, łagodzenia jego skutków na terenie województwa kujawsko-pomorskiego</w:t>
      </w:r>
    </w:p>
    <w:p w14:paraId="3C2D5A3C" w14:textId="4D0CD8AF"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Projekt Regionalnego Ośrodka Polityki Społecznej w Toruniu i Regionalnego Ośrodka Edukacji Ekologicznej w Przysieku współfinansowany ze środków Europejskiego Funduszu Społecznego </w:t>
      </w:r>
      <w:r w:rsidR="009E1FBD" w:rsidRPr="00C6585F">
        <w:rPr>
          <w:rFonts w:ascii="Arial" w:hAnsi="Arial" w:cs="Arial"/>
          <w:sz w:val="28"/>
          <w:szCs w:val="28"/>
        </w:rPr>
        <w:t xml:space="preserve">                   </w:t>
      </w:r>
      <w:r w:rsidRPr="00C6585F">
        <w:rPr>
          <w:rFonts w:ascii="Arial" w:hAnsi="Arial" w:cs="Arial"/>
          <w:sz w:val="28"/>
          <w:szCs w:val="28"/>
        </w:rPr>
        <w:t xml:space="preserve">w ramach Regionalnego Programu Operacyjnego Województwa Kujawsko – Pomorskiego na lata 2014 – 2020, Oś priorytetowa 9 Solidarne społeczeństwo, Działanie 9.3 Rozwój usług zdrowotnych </w:t>
      </w:r>
      <w:r w:rsidR="00411585" w:rsidRPr="00C6585F">
        <w:rPr>
          <w:rFonts w:ascii="Arial" w:hAnsi="Arial" w:cs="Arial"/>
          <w:sz w:val="28"/>
          <w:szCs w:val="28"/>
        </w:rPr>
        <w:br/>
      </w:r>
      <w:r w:rsidRPr="00C6585F">
        <w:rPr>
          <w:rFonts w:ascii="Arial" w:hAnsi="Arial" w:cs="Arial"/>
          <w:sz w:val="28"/>
          <w:szCs w:val="28"/>
        </w:rPr>
        <w:t>i społecznych, Poddziałanie 9.3.2 Rozwój usług społecznych.</w:t>
      </w:r>
    </w:p>
    <w:p w14:paraId="3996F31F" w14:textId="7F3484FC"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 xml:space="preserve">Głównym celem </w:t>
      </w:r>
      <w:r w:rsidRPr="00C6585F">
        <w:rPr>
          <w:rFonts w:ascii="Arial" w:eastAsia="Calibri" w:hAnsi="Arial" w:cs="Arial"/>
          <w:sz w:val="28"/>
          <w:szCs w:val="28"/>
        </w:rPr>
        <w:t>p</w:t>
      </w:r>
      <w:r w:rsidRPr="00C6585F">
        <w:rPr>
          <w:rFonts w:ascii="Arial" w:hAnsi="Arial" w:cs="Arial"/>
          <w:sz w:val="28"/>
          <w:szCs w:val="28"/>
        </w:rPr>
        <w:t>rojektu było</w:t>
      </w:r>
      <w:r w:rsidRPr="00C6585F">
        <w:rPr>
          <w:rFonts w:ascii="Arial" w:hAnsi="Arial" w:cs="Arial"/>
          <w:b/>
          <w:bCs/>
          <w:sz w:val="28"/>
          <w:szCs w:val="28"/>
        </w:rPr>
        <w:t xml:space="preserve"> </w:t>
      </w:r>
      <w:r w:rsidRPr="00C6585F">
        <w:rPr>
          <w:rFonts w:ascii="Arial" w:hAnsi="Arial" w:cs="Arial"/>
          <w:sz w:val="28"/>
          <w:szCs w:val="28"/>
        </w:rPr>
        <w:t>podjęcie działań minimalizujących w jak największym stopniu skutki Covid-19 oraz ograniczających rozprzestrzenianie się wirusa na terenie województwa kujawsko-pomorskiego.</w:t>
      </w:r>
    </w:p>
    <w:p w14:paraId="32EB92EE" w14:textId="6EF9C62C" w:rsidR="00CB50B8" w:rsidRPr="00C6585F" w:rsidRDefault="00CB50B8" w:rsidP="00C6585F">
      <w:pPr>
        <w:spacing w:after="0" w:line="276" w:lineRule="auto"/>
        <w:ind w:left="357"/>
        <w:rPr>
          <w:rFonts w:ascii="Arial" w:hAnsi="Arial" w:cs="Arial"/>
          <w:sz w:val="28"/>
          <w:szCs w:val="28"/>
        </w:rPr>
      </w:pPr>
      <w:bookmarkStart w:id="54" w:name="_Hlk91060639"/>
      <w:r w:rsidRPr="00C6585F">
        <w:rPr>
          <w:rFonts w:ascii="Arial" w:hAnsi="Arial" w:cs="Arial"/>
          <w:sz w:val="28"/>
          <w:szCs w:val="28"/>
        </w:rPr>
        <w:t>Okres realizacji projektu:</w:t>
      </w:r>
      <w:r w:rsidRPr="00C6585F">
        <w:rPr>
          <w:rFonts w:ascii="Arial" w:hAnsi="Arial" w:cs="Arial"/>
          <w:b/>
          <w:bCs/>
          <w:sz w:val="28"/>
          <w:szCs w:val="28"/>
        </w:rPr>
        <w:t xml:space="preserve"> </w:t>
      </w:r>
      <w:r w:rsidRPr="00C6585F">
        <w:rPr>
          <w:rFonts w:ascii="Arial" w:hAnsi="Arial" w:cs="Arial"/>
          <w:sz w:val="28"/>
          <w:szCs w:val="28"/>
        </w:rPr>
        <w:t>01 marca 2020 r. – 31 grudnia 2023 r. (termin wydłużony).</w:t>
      </w:r>
    </w:p>
    <w:bookmarkEnd w:id="54"/>
    <w:p w14:paraId="127073DA"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Program na terenie Miasta Włocławek realizowany był Domy Pomocy Społecznej.</w:t>
      </w:r>
    </w:p>
    <w:p w14:paraId="7F193F4B" w14:textId="77777777" w:rsidR="00CB50B8"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W 2023 r. jednostki dokonały zakupu wyposażenia:</w:t>
      </w:r>
    </w:p>
    <w:p w14:paraId="069E1CEE" w14:textId="7D3F5803" w:rsidR="00CB50B8" w:rsidRPr="00C6585F" w:rsidRDefault="00CB50B8" w:rsidP="00A20945">
      <w:pPr>
        <w:numPr>
          <w:ilvl w:val="0"/>
          <w:numId w:val="74"/>
        </w:numPr>
        <w:spacing w:after="0" w:line="276" w:lineRule="auto"/>
        <w:contextualSpacing/>
        <w:rPr>
          <w:rFonts w:ascii="Arial" w:hAnsi="Arial" w:cs="Arial"/>
          <w:sz w:val="28"/>
          <w:szCs w:val="28"/>
        </w:rPr>
      </w:pPr>
      <w:r w:rsidRPr="00C6585F">
        <w:rPr>
          <w:rFonts w:ascii="Arial" w:hAnsi="Arial" w:cs="Arial"/>
          <w:sz w:val="28"/>
          <w:szCs w:val="28"/>
        </w:rPr>
        <w:t xml:space="preserve">DPS ul. Nowomiejska 19: 9 łóżek rehabilitacyjnych z napędem elektrycznym, łóżko do masażu, lampy sollux i do </w:t>
      </w:r>
      <w:proofErr w:type="spellStart"/>
      <w:r w:rsidRPr="00C6585F">
        <w:rPr>
          <w:rFonts w:ascii="Arial" w:hAnsi="Arial" w:cs="Arial"/>
          <w:sz w:val="28"/>
          <w:szCs w:val="28"/>
        </w:rPr>
        <w:t>koloroterapii</w:t>
      </w:r>
      <w:proofErr w:type="spellEnd"/>
      <w:r w:rsidRPr="00C6585F">
        <w:rPr>
          <w:rFonts w:ascii="Arial" w:hAnsi="Arial" w:cs="Arial"/>
          <w:sz w:val="28"/>
          <w:szCs w:val="28"/>
        </w:rPr>
        <w:t>, klimatyzator z funkcją oczyszczania powietrza, wózek transportowy do posiłków wraz z tacami termoizolacyjnymi,</w:t>
      </w:r>
    </w:p>
    <w:p w14:paraId="7AC89386" w14:textId="410BC347" w:rsidR="00CB50B8" w:rsidRPr="00C6585F" w:rsidRDefault="00CB50B8" w:rsidP="00A20945">
      <w:pPr>
        <w:numPr>
          <w:ilvl w:val="0"/>
          <w:numId w:val="74"/>
        </w:numPr>
        <w:spacing w:after="0" w:line="276" w:lineRule="auto"/>
        <w:contextualSpacing/>
        <w:rPr>
          <w:rFonts w:ascii="Arial" w:hAnsi="Arial" w:cs="Arial"/>
          <w:sz w:val="28"/>
          <w:szCs w:val="28"/>
        </w:rPr>
      </w:pPr>
      <w:r w:rsidRPr="00C6585F">
        <w:rPr>
          <w:rFonts w:ascii="Arial" w:hAnsi="Arial" w:cs="Arial"/>
          <w:sz w:val="28"/>
          <w:szCs w:val="28"/>
        </w:rPr>
        <w:t>DPS, ul. Dobrzyńska 102: 4 łóżka rehabilitacyjne z napędem elektrycznym</w:t>
      </w:r>
    </w:p>
    <w:p w14:paraId="3B321F8C" w14:textId="727DCDC4" w:rsidR="001D14A1" w:rsidRPr="00C6585F" w:rsidRDefault="00CB50B8" w:rsidP="00C6585F">
      <w:pPr>
        <w:spacing w:after="0" w:line="276" w:lineRule="auto"/>
        <w:ind w:left="357"/>
        <w:rPr>
          <w:rFonts w:ascii="Arial" w:hAnsi="Arial" w:cs="Arial"/>
          <w:sz w:val="28"/>
          <w:szCs w:val="28"/>
        </w:rPr>
      </w:pPr>
      <w:r w:rsidRPr="00C6585F">
        <w:rPr>
          <w:rFonts w:ascii="Arial" w:hAnsi="Arial" w:cs="Arial"/>
          <w:sz w:val="28"/>
          <w:szCs w:val="28"/>
        </w:rPr>
        <w:t>Wydatki wyniosły 87 618,54</w:t>
      </w:r>
      <w:r w:rsidR="003C496F" w:rsidRPr="00C6585F">
        <w:rPr>
          <w:rFonts w:ascii="Arial" w:hAnsi="Arial" w:cs="Arial"/>
          <w:sz w:val="28"/>
          <w:szCs w:val="28"/>
        </w:rPr>
        <w:t xml:space="preserve"> zł ze</w:t>
      </w:r>
      <w:r w:rsidRPr="00C6585F">
        <w:rPr>
          <w:rFonts w:ascii="Arial" w:hAnsi="Arial" w:cs="Arial"/>
          <w:sz w:val="28"/>
          <w:szCs w:val="28"/>
        </w:rPr>
        <w:t xml:space="preserve"> środk</w:t>
      </w:r>
      <w:r w:rsidR="003C496F" w:rsidRPr="00C6585F">
        <w:rPr>
          <w:rFonts w:ascii="Arial" w:hAnsi="Arial" w:cs="Arial"/>
          <w:sz w:val="28"/>
          <w:szCs w:val="28"/>
        </w:rPr>
        <w:t>ów</w:t>
      </w:r>
      <w:r w:rsidRPr="00C6585F">
        <w:rPr>
          <w:rFonts w:ascii="Arial" w:hAnsi="Arial" w:cs="Arial"/>
          <w:sz w:val="28"/>
          <w:szCs w:val="28"/>
        </w:rPr>
        <w:t xml:space="preserve"> zewnętrzn</w:t>
      </w:r>
      <w:r w:rsidR="003C496F" w:rsidRPr="00C6585F">
        <w:rPr>
          <w:rFonts w:ascii="Arial" w:hAnsi="Arial" w:cs="Arial"/>
          <w:sz w:val="28"/>
          <w:szCs w:val="28"/>
        </w:rPr>
        <w:t>ych</w:t>
      </w:r>
      <w:r w:rsidRPr="00C6585F">
        <w:rPr>
          <w:rFonts w:ascii="Arial" w:hAnsi="Arial" w:cs="Arial"/>
          <w:sz w:val="28"/>
          <w:szCs w:val="28"/>
        </w:rPr>
        <w:t xml:space="preserve"> i 441,40 zł </w:t>
      </w:r>
      <w:r w:rsidR="003C496F" w:rsidRPr="00C6585F">
        <w:rPr>
          <w:rFonts w:ascii="Arial" w:hAnsi="Arial" w:cs="Arial"/>
          <w:sz w:val="28"/>
          <w:szCs w:val="28"/>
        </w:rPr>
        <w:t xml:space="preserve">ze </w:t>
      </w:r>
      <w:r w:rsidRPr="00C6585F">
        <w:rPr>
          <w:rFonts w:ascii="Arial" w:hAnsi="Arial" w:cs="Arial"/>
          <w:sz w:val="28"/>
          <w:szCs w:val="28"/>
        </w:rPr>
        <w:t>środk</w:t>
      </w:r>
      <w:r w:rsidR="003C496F" w:rsidRPr="00C6585F">
        <w:rPr>
          <w:rFonts w:ascii="Arial" w:hAnsi="Arial" w:cs="Arial"/>
          <w:sz w:val="28"/>
          <w:szCs w:val="28"/>
        </w:rPr>
        <w:t>ów</w:t>
      </w:r>
      <w:r w:rsidRPr="00C6585F">
        <w:rPr>
          <w:rFonts w:ascii="Arial" w:hAnsi="Arial" w:cs="Arial"/>
          <w:sz w:val="28"/>
          <w:szCs w:val="28"/>
        </w:rPr>
        <w:t xml:space="preserve"> własn</w:t>
      </w:r>
      <w:r w:rsidR="003C496F" w:rsidRPr="00C6585F">
        <w:rPr>
          <w:rFonts w:ascii="Arial" w:hAnsi="Arial" w:cs="Arial"/>
          <w:sz w:val="28"/>
          <w:szCs w:val="28"/>
        </w:rPr>
        <w:t>ych</w:t>
      </w:r>
      <w:r w:rsidRPr="00C6585F">
        <w:rPr>
          <w:rFonts w:ascii="Arial" w:hAnsi="Arial" w:cs="Arial"/>
          <w:sz w:val="28"/>
          <w:szCs w:val="28"/>
        </w:rPr>
        <w:t xml:space="preserve"> (DPS Nowomiejska)</w:t>
      </w:r>
      <w:r w:rsidR="003C496F" w:rsidRPr="00C6585F">
        <w:rPr>
          <w:rFonts w:ascii="Arial" w:hAnsi="Arial" w:cs="Arial"/>
          <w:sz w:val="28"/>
          <w:szCs w:val="28"/>
        </w:rPr>
        <w:t>,</w:t>
      </w:r>
      <w:r w:rsidRPr="00C6585F">
        <w:rPr>
          <w:rFonts w:ascii="Arial" w:hAnsi="Arial" w:cs="Arial"/>
          <w:sz w:val="28"/>
          <w:szCs w:val="28"/>
        </w:rPr>
        <w:t xml:space="preserve"> 24 868,42 </w:t>
      </w:r>
      <w:r w:rsidR="003C496F" w:rsidRPr="00C6585F">
        <w:rPr>
          <w:rFonts w:ascii="Arial" w:hAnsi="Arial" w:cs="Arial"/>
          <w:sz w:val="28"/>
          <w:szCs w:val="28"/>
        </w:rPr>
        <w:t xml:space="preserve">zł. ze </w:t>
      </w:r>
      <w:r w:rsidRPr="00C6585F">
        <w:rPr>
          <w:rFonts w:ascii="Arial" w:hAnsi="Arial" w:cs="Arial"/>
          <w:sz w:val="28"/>
          <w:szCs w:val="28"/>
        </w:rPr>
        <w:t>środk</w:t>
      </w:r>
      <w:r w:rsidR="003C496F" w:rsidRPr="00C6585F">
        <w:rPr>
          <w:rFonts w:ascii="Arial" w:hAnsi="Arial" w:cs="Arial"/>
          <w:sz w:val="28"/>
          <w:szCs w:val="28"/>
        </w:rPr>
        <w:t>ów</w:t>
      </w:r>
      <w:r w:rsidRPr="00C6585F">
        <w:rPr>
          <w:rFonts w:ascii="Arial" w:hAnsi="Arial" w:cs="Arial"/>
          <w:sz w:val="28"/>
          <w:szCs w:val="28"/>
        </w:rPr>
        <w:t xml:space="preserve"> zewnętrzn</w:t>
      </w:r>
      <w:r w:rsidR="003C496F" w:rsidRPr="00C6585F">
        <w:rPr>
          <w:rFonts w:ascii="Arial" w:hAnsi="Arial" w:cs="Arial"/>
          <w:sz w:val="28"/>
          <w:szCs w:val="28"/>
        </w:rPr>
        <w:t>ych</w:t>
      </w:r>
      <w:r w:rsidRPr="00C6585F">
        <w:rPr>
          <w:rFonts w:ascii="Arial" w:hAnsi="Arial" w:cs="Arial"/>
          <w:sz w:val="28"/>
          <w:szCs w:val="28"/>
        </w:rPr>
        <w:t xml:space="preserve"> i 940,00 zł </w:t>
      </w:r>
      <w:r w:rsidR="002A4B4C" w:rsidRPr="00C6585F">
        <w:rPr>
          <w:rFonts w:ascii="Arial" w:hAnsi="Arial" w:cs="Arial"/>
          <w:sz w:val="28"/>
          <w:szCs w:val="28"/>
        </w:rPr>
        <w:t xml:space="preserve">ze </w:t>
      </w:r>
      <w:r w:rsidRPr="00C6585F">
        <w:rPr>
          <w:rFonts w:ascii="Arial" w:hAnsi="Arial" w:cs="Arial"/>
          <w:sz w:val="28"/>
          <w:szCs w:val="28"/>
        </w:rPr>
        <w:t>środk</w:t>
      </w:r>
      <w:r w:rsidR="002A4B4C" w:rsidRPr="00C6585F">
        <w:rPr>
          <w:rFonts w:ascii="Arial" w:hAnsi="Arial" w:cs="Arial"/>
          <w:sz w:val="28"/>
          <w:szCs w:val="28"/>
        </w:rPr>
        <w:t>ów</w:t>
      </w:r>
      <w:r w:rsidRPr="00C6585F">
        <w:rPr>
          <w:rFonts w:ascii="Arial" w:hAnsi="Arial" w:cs="Arial"/>
          <w:sz w:val="28"/>
          <w:szCs w:val="28"/>
        </w:rPr>
        <w:t xml:space="preserve"> własn</w:t>
      </w:r>
      <w:r w:rsidR="002A4B4C" w:rsidRPr="00C6585F">
        <w:rPr>
          <w:rFonts w:ascii="Arial" w:hAnsi="Arial" w:cs="Arial"/>
          <w:sz w:val="28"/>
          <w:szCs w:val="28"/>
        </w:rPr>
        <w:t>ych</w:t>
      </w:r>
      <w:r w:rsidRPr="00C6585F">
        <w:rPr>
          <w:rFonts w:ascii="Arial" w:hAnsi="Arial" w:cs="Arial"/>
          <w:sz w:val="28"/>
          <w:szCs w:val="28"/>
        </w:rPr>
        <w:t xml:space="preserve"> (DPS Dobrzyńska)</w:t>
      </w:r>
      <w:r w:rsidR="001D14A1" w:rsidRPr="00C6585F">
        <w:rPr>
          <w:rFonts w:ascii="Arial" w:hAnsi="Arial" w:cs="Arial"/>
          <w:sz w:val="28"/>
          <w:szCs w:val="28"/>
        </w:rPr>
        <w:t>.</w:t>
      </w:r>
    </w:p>
    <w:bookmarkEnd w:id="48"/>
    <w:p w14:paraId="7AB16B6C" w14:textId="77777777" w:rsidR="0026580E" w:rsidRDefault="0026580E" w:rsidP="0026580E">
      <w:pPr>
        <w:spacing w:after="0"/>
        <w:jc w:val="both"/>
        <w:rPr>
          <w:rFonts w:ascii="Arial Narrow" w:hAnsi="Arial Narrow" w:cs="Arial"/>
          <w:sz w:val="24"/>
          <w:szCs w:val="24"/>
        </w:rPr>
      </w:pPr>
    </w:p>
    <w:p w14:paraId="37B44720" w14:textId="5F4BD183" w:rsidR="008224EE" w:rsidRPr="0026580E" w:rsidRDefault="0026580E" w:rsidP="0026580E">
      <w:pPr>
        <w:spacing w:after="0"/>
        <w:rPr>
          <w:rFonts w:ascii="Arial" w:hAnsi="Arial" w:cs="Arial"/>
          <w:sz w:val="28"/>
          <w:szCs w:val="28"/>
        </w:rPr>
      </w:pPr>
      <w:r w:rsidRPr="0026580E">
        <w:rPr>
          <w:rFonts w:ascii="Arial" w:hAnsi="Arial" w:cs="Arial"/>
          <w:sz w:val="28"/>
          <w:szCs w:val="28"/>
        </w:rPr>
        <w:t>Miejski Zespół Opieki Zdrowotnej Sp. z o.o.</w:t>
      </w:r>
    </w:p>
    <w:p w14:paraId="1A1979FC" w14:textId="78DC5C52" w:rsidR="008224EE" w:rsidRPr="0026580E" w:rsidRDefault="00B8194B" w:rsidP="0026580E">
      <w:pPr>
        <w:tabs>
          <w:tab w:val="left" w:pos="708"/>
          <w:tab w:val="left" w:pos="5940"/>
        </w:tabs>
        <w:spacing w:after="0" w:line="276" w:lineRule="auto"/>
        <w:rPr>
          <w:rFonts w:ascii="Arial" w:hAnsi="Arial" w:cs="Arial"/>
          <w:sz w:val="28"/>
          <w:szCs w:val="28"/>
        </w:rPr>
      </w:pPr>
      <w:r w:rsidRPr="0026580E">
        <w:rPr>
          <w:rFonts w:ascii="Arial" w:hAnsi="Arial" w:cs="Arial"/>
          <w:sz w:val="28"/>
          <w:szCs w:val="28"/>
        </w:rPr>
        <w:t xml:space="preserve">W 2023 r. </w:t>
      </w:r>
      <w:r w:rsidR="008224EE" w:rsidRPr="0026580E">
        <w:rPr>
          <w:rFonts w:ascii="Arial" w:hAnsi="Arial" w:cs="Arial"/>
          <w:sz w:val="28"/>
          <w:szCs w:val="28"/>
        </w:rPr>
        <w:t>Miejski Zespół Opieki Zdrowotne</w:t>
      </w:r>
      <w:r w:rsidRPr="0026580E">
        <w:rPr>
          <w:rFonts w:ascii="Arial" w:hAnsi="Arial" w:cs="Arial"/>
          <w:sz w:val="28"/>
          <w:szCs w:val="28"/>
        </w:rPr>
        <w:t xml:space="preserve"> realizował następujące Programy:</w:t>
      </w:r>
    </w:p>
    <w:p w14:paraId="04640B9C" w14:textId="00DA552C" w:rsidR="00F52D9F" w:rsidRPr="0026580E" w:rsidRDefault="008224EE" w:rsidP="00A20945">
      <w:pPr>
        <w:pStyle w:val="Akapitzlist"/>
        <w:numPr>
          <w:ilvl w:val="0"/>
          <w:numId w:val="3"/>
        </w:numPr>
        <w:tabs>
          <w:tab w:val="left" w:pos="708"/>
          <w:tab w:val="left" w:pos="5940"/>
        </w:tabs>
        <w:spacing w:after="0" w:line="276" w:lineRule="auto"/>
        <w:rPr>
          <w:rFonts w:ascii="Arial" w:hAnsi="Arial" w:cs="Arial"/>
          <w:sz w:val="28"/>
          <w:szCs w:val="28"/>
        </w:rPr>
      </w:pPr>
      <w:r w:rsidRPr="0026580E">
        <w:rPr>
          <w:rFonts w:ascii="Arial" w:hAnsi="Arial" w:cs="Arial"/>
          <w:sz w:val="28"/>
          <w:szCs w:val="28"/>
        </w:rPr>
        <w:t>Program z zakresu uzależnień i współuzależnienia od alkoholu i innych substancji psychoaktywnych – finansowany przez Gminę Miasto Włocławek;</w:t>
      </w:r>
    </w:p>
    <w:p w14:paraId="06E1B1D7" w14:textId="342D77D9" w:rsidR="00F52D9F" w:rsidRPr="0026580E" w:rsidRDefault="008224EE" w:rsidP="00A20945">
      <w:pPr>
        <w:pStyle w:val="Akapitzlist"/>
        <w:numPr>
          <w:ilvl w:val="0"/>
          <w:numId w:val="3"/>
        </w:numPr>
        <w:tabs>
          <w:tab w:val="left" w:pos="708"/>
          <w:tab w:val="left" w:pos="5940"/>
        </w:tabs>
        <w:spacing w:after="0" w:line="276" w:lineRule="auto"/>
        <w:rPr>
          <w:rFonts w:ascii="Arial" w:hAnsi="Arial" w:cs="Arial"/>
          <w:sz w:val="28"/>
          <w:szCs w:val="28"/>
        </w:rPr>
      </w:pPr>
      <w:r w:rsidRPr="0026580E">
        <w:rPr>
          <w:rFonts w:ascii="Arial" w:hAnsi="Arial" w:cs="Arial"/>
          <w:sz w:val="28"/>
          <w:szCs w:val="28"/>
        </w:rPr>
        <w:t>Program profilaktyki zakażeń wirusem brodawczaka ludzkiego HPV - finansowany przez Gminę Miasto Włocławek oraz Powszechny program szczepień przeciw HPV finansowany przez Ministerstwo Zdrowia;</w:t>
      </w:r>
    </w:p>
    <w:p w14:paraId="5F11BA95" w14:textId="77777777" w:rsidR="00F52D9F" w:rsidRPr="0026580E" w:rsidRDefault="008224EE" w:rsidP="00A20945">
      <w:pPr>
        <w:pStyle w:val="Akapitzlist"/>
        <w:numPr>
          <w:ilvl w:val="0"/>
          <w:numId w:val="3"/>
        </w:numPr>
        <w:tabs>
          <w:tab w:val="left" w:pos="708"/>
          <w:tab w:val="left" w:pos="5940"/>
        </w:tabs>
        <w:spacing w:after="0" w:line="276" w:lineRule="auto"/>
        <w:rPr>
          <w:rFonts w:ascii="Arial" w:hAnsi="Arial" w:cs="Arial"/>
          <w:sz w:val="28"/>
          <w:szCs w:val="28"/>
        </w:rPr>
      </w:pPr>
      <w:r w:rsidRPr="0026580E">
        <w:rPr>
          <w:rFonts w:ascii="Arial" w:hAnsi="Arial" w:cs="Arial"/>
          <w:sz w:val="28"/>
          <w:szCs w:val="28"/>
        </w:rPr>
        <w:t xml:space="preserve">Program profilaktyki zakażeń </w:t>
      </w:r>
      <w:proofErr w:type="spellStart"/>
      <w:r w:rsidRPr="0026580E">
        <w:rPr>
          <w:rFonts w:ascii="Arial" w:hAnsi="Arial" w:cs="Arial"/>
          <w:sz w:val="28"/>
          <w:szCs w:val="28"/>
        </w:rPr>
        <w:t>pneumokokowych</w:t>
      </w:r>
      <w:proofErr w:type="spellEnd"/>
      <w:r w:rsidRPr="0026580E">
        <w:rPr>
          <w:rFonts w:ascii="Arial" w:hAnsi="Arial" w:cs="Arial"/>
          <w:sz w:val="28"/>
          <w:szCs w:val="28"/>
        </w:rPr>
        <w:t xml:space="preserve"> wśród osób dorosłych w oparciu o szczepienia przeciwko pneumokokom w województwie kujawsko-pomorskim – finansowany w 50% przez Gminę Miasto Włocławek  i w 50% z Urzędu Marszałkowskiego;</w:t>
      </w:r>
    </w:p>
    <w:p w14:paraId="6783D8B6" w14:textId="34A193B3" w:rsidR="008224EE" w:rsidRPr="0026580E" w:rsidRDefault="008224EE" w:rsidP="00A20945">
      <w:pPr>
        <w:pStyle w:val="Akapitzlist"/>
        <w:numPr>
          <w:ilvl w:val="0"/>
          <w:numId w:val="3"/>
        </w:numPr>
        <w:tabs>
          <w:tab w:val="left" w:pos="708"/>
          <w:tab w:val="left" w:pos="5940"/>
        </w:tabs>
        <w:spacing w:after="0" w:line="276" w:lineRule="auto"/>
        <w:rPr>
          <w:rFonts w:ascii="Arial" w:hAnsi="Arial" w:cs="Arial"/>
          <w:sz w:val="28"/>
          <w:szCs w:val="28"/>
        </w:rPr>
      </w:pPr>
      <w:r w:rsidRPr="0026580E">
        <w:rPr>
          <w:rFonts w:ascii="Arial" w:hAnsi="Arial" w:cs="Arial"/>
          <w:sz w:val="28"/>
          <w:szCs w:val="28"/>
        </w:rPr>
        <w:t>Program szczepień ochronnych przeciwko grypie dla osób w wieku 65 lat i więcej zamieszkałych na terenie miasta Włocławek finansowany przez Gminę Miasto Włocławek</w:t>
      </w:r>
      <w:r w:rsidR="00F52D9F" w:rsidRPr="0026580E">
        <w:rPr>
          <w:rFonts w:ascii="Arial" w:hAnsi="Arial" w:cs="Arial"/>
          <w:sz w:val="28"/>
          <w:szCs w:val="28"/>
        </w:rPr>
        <w:t>.</w:t>
      </w:r>
    </w:p>
    <w:p w14:paraId="07E95126" w14:textId="186B2030" w:rsidR="00F52D9F" w:rsidRDefault="00F52D9F" w:rsidP="00F52D9F">
      <w:pPr>
        <w:tabs>
          <w:tab w:val="left" w:pos="708"/>
          <w:tab w:val="left" w:pos="5940"/>
        </w:tabs>
        <w:spacing w:after="0" w:line="276" w:lineRule="auto"/>
        <w:jc w:val="both"/>
        <w:rPr>
          <w:rFonts w:ascii="Arial Narrow" w:hAnsi="Arial Narrow"/>
          <w:sz w:val="24"/>
          <w:szCs w:val="24"/>
        </w:rPr>
      </w:pPr>
    </w:p>
    <w:p w14:paraId="6A12B66A" w14:textId="3509911B" w:rsidR="003C496F" w:rsidRPr="007A449E" w:rsidRDefault="007A449E" w:rsidP="007A449E">
      <w:pPr>
        <w:tabs>
          <w:tab w:val="left" w:pos="708"/>
          <w:tab w:val="left" w:pos="5940"/>
        </w:tabs>
        <w:spacing w:after="0" w:line="276" w:lineRule="auto"/>
        <w:rPr>
          <w:rFonts w:ascii="Arial" w:hAnsi="Arial" w:cs="Arial"/>
          <w:b/>
          <w:bCs/>
          <w:sz w:val="28"/>
          <w:szCs w:val="28"/>
        </w:rPr>
      </w:pPr>
      <w:r w:rsidRPr="007A449E">
        <w:rPr>
          <w:rFonts w:ascii="Arial" w:hAnsi="Arial" w:cs="Arial"/>
          <w:b/>
          <w:bCs/>
          <w:sz w:val="28"/>
          <w:szCs w:val="28"/>
        </w:rPr>
        <w:t>Projekty współfinansowane ze źródeł zewnętrznych</w:t>
      </w:r>
    </w:p>
    <w:p w14:paraId="6B5A3128" w14:textId="77777777" w:rsidR="00165A33" w:rsidRPr="007A449E" w:rsidRDefault="00A40E77" w:rsidP="007A449E">
      <w:pPr>
        <w:tabs>
          <w:tab w:val="left" w:pos="708"/>
          <w:tab w:val="left" w:pos="5940"/>
        </w:tabs>
        <w:spacing w:after="0" w:line="276" w:lineRule="auto"/>
        <w:rPr>
          <w:rFonts w:ascii="Arial" w:hAnsi="Arial" w:cs="Arial"/>
          <w:sz w:val="28"/>
          <w:szCs w:val="28"/>
        </w:rPr>
      </w:pPr>
      <w:r w:rsidRPr="007A449E">
        <w:rPr>
          <w:rFonts w:ascii="Arial" w:hAnsi="Arial" w:cs="Arial"/>
          <w:sz w:val="28"/>
          <w:szCs w:val="28"/>
        </w:rPr>
        <w:t>„</w:t>
      </w:r>
      <w:r w:rsidRPr="007A449E">
        <w:rPr>
          <w:rFonts w:ascii="Arial" w:hAnsi="Arial" w:cs="Arial"/>
          <w:b/>
          <w:bCs/>
          <w:sz w:val="28"/>
          <w:szCs w:val="28"/>
        </w:rPr>
        <w:t>Wdrożenie e-usług w placówkach POZ i ich integracja z systemem e-zdrowia z wykorzystaniem narzędzia centralnego (akronim  Centralne e-usługi POZ” lub „e-Gabinet+”)</w:t>
      </w:r>
      <w:r w:rsidRPr="007A449E">
        <w:rPr>
          <w:rFonts w:ascii="Arial" w:hAnsi="Arial" w:cs="Arial"/>
          <w:sz w:val="28"/>
          <w:szCs w:val="28"/>
        </w:rPr>
        <w:t xml:space="preserve"> </w:t>
      </w:r>
    </w:p>
    <w:p w14:paraId="14DF6EB5" w14:textId="16AE2216" w:rsidR="00A40E77" w:rsidRPr="007A449E" w:rsidRDefault="00165A33" w:rsidP="007A449E">
      <w:pPr>
        <w:tabs>
          <w:tab w:val="left" w:pos="708"/>
          <w:tab w:val="left" w:pos="5940"/>
        </w:tabs>
        <w:spacing w:after="0" w:line="276" w:lineRule="auto"/>
        <w:rPr>
          <w:rFonts w:ascii="Arial" w:hAnsi="Arial" w:cs="Arial"/>
          <w:sz w:val="28"/>
          <w:szCs w:val="28"/>
        </w:rPr>
      </w:pPr>
      <w:r w:rsidRPr="007A449E">
        <w:rPr>
          <w:rFonts w:ascii="Arial" w:hAnsi="Arial" w:cs="Arial"/>
          <w:sz w:val="28"/>
          <w:szCs w:val="28"/>
        </w:rPr>
        <w:t xml:space="preserve">W ramach zadania </w:t>
      </w:r>
      <w:r w:rsidR="00551E2F" w:rsidRPr="007A449E">
        <w:rPr>
          <w:rFonts w:ascii="Arial" w:hAnsi="Arial" w:cs="Arial"/>
          <w:sz w:val="28"/>
          <w:szCs w:val="28"/>
        </w:rPr>
        <w:t xml:space="preserve">spółka </w:t>
      </w:r>
      <w:r w:rsidR="00A40E77" w:rsidRPr="007A449E">
        <w:rPr>
          <w:rFonts w:ascii="Arial" w:hAnsi="Arial" w:cs="Arial"/>
          <w:sz w:val="28"/>
          <w:szCs w:val="28"/>
        </w:rPr>
        <w:t>otrzym</w:t>
      </w:r>
      <w:r w:rsidR="00551E2F" w:rsidRPr="007A449E">
        <w:rPr>
          <w:rFonts w:ascii="Arial" w:hAnsi="Arial" w:cs="Arial"/>
          <w:sz w:val="28"/>
          <w:szCs w:val="28"/>
        </w:rPr>
        <w:t>ała</w:t>
      </w:r>
      <w:r w:rsidR="00A40E77" w:rsidRPr="007A449E">
        <w:rPr>
          <w:rFonts w:ascii="Arial" w:hAnsi="Arial" w:cs="Arial"/>
          <w:sz w:val="28"/>
          <w:szCs w:val="28"/>
        </w:rPr>
        <w:t xml:space="preserve"> sprzęt komputerowy tj. laptopy,  monitory, czytniki dowodów osobistych, oprogramowanie oraz urządzenia wielofunkcyjne od Skarbu Państwa-Ministerstwa Zdrowia przeznaczony na wdrożenie e-usług w placówkach POZ i ich integrację z system e-zdrowia</w:t>
      </w:r>
      <w:r w:rsidR="00F165E8" w:rsidRPr="007A449E">
        <w:rPr>
          <w:rFonts w:ascii="Arial" w:hAnsi="Arial" w:cs="Arial"/>
          <w:sz w:val="28"/>
          <w:szCs w:val="28"/>
        </w:rPr>
        <w:t xml:space="preserve">   </w:t>
      </w:r>
      <w:r w:rsidR="00A40E77" w:rsidRPr="007A449E">
        <w:rPr>
          <w:rFonts w:ascii="Arial" w:hAnsi="Arial" w:cs="Arial"/>
          <w:sz w:val="28"/>
          <w:szCs w:val="28"/>
        </w:rPr>
        <w:t xml:space="preserve">z wykorzystaniem narzędzia centralnego. Wartość otrzymanego sprzętu opiewa na kwotę 850 948,44 zł. </w:t>
      </w:r>
    </w:p>
    <w:p w14:paraId="4AFB942F" w14:textId="77777777" w:rsidR="00A40E77" w:rsidRPr="007A449E" w:rsidRDefault="00A40E77" w:rsidP="007A449E">
      <w:pPr>
        <w:tabs>
          <w:tab w:val="left" w:pos="708"/>
          <w:tab w:val="left" w:pos="5940"/>
        </w:tabs>
        <w:spacing w:after="0" w:line="276" w:lineRule="auto"/>
        <w:rPr>
          <w:rFonts w:ascii="Arial" w:hAnsi="Arial" w:cs="Arial"/>
          <w:b/>
          <w:bCs/>
          <w:sz w:val="28"/>
          <w:szCs w:val="28"/>
        </w:rPr>
      </w:pPr>
    </w:p>
    <w:p w14:paraId="0DB4AA16" w14:textId="77777777" w:rsidR="007A449E" w:rsidRDefault="008224EE" w:rsidP="007A449E">
      <w:pPr>
        <w:tabs>
          <w:tab w:val="left" w:pos="708"/>
          <w:tab w:val="left" w:pos="5940"/>
        </w:tabs>
        <w:spacing w:after="0" w:line="276" w:lineRule="auto"/>
        <w:rPr>
          <w:rFonts w:ascii="Arial" w:hAnsi="Arial" w:cs="Arial"/>
          <w:sz w:val="28"/>
          <w:szCs w:val="28"/>
        </w:rPr>
      </w:pPr>
      <w:bookmarkStart w:id="55" w:name="_Hlk99704219"/>
      <w:r w:rsidRPr="007A449E">
        <w:rPr>
          <w:rFonts w:ascii="Arial" w:hAnsi="Arial" w:cs="Arial"/>
          <w:b/>
          <w:bCs/>
          <w:sz w:val="28"/>
          <w:szCs w:val="28"/>
        </w:rPr>
        <w:t xml:space="preserve"> „Zakup aparatury diagnostycznej dla wczesnego wykrywania nowotworów – mammografy”</w:t>
      </w:r>
      <w:r w:rsidRPr="007A449E">
        <w:rPr>
          <w:rFonts w:ascii="Arial" w:hAnsi="Arial" w:cs="Arial"/>
          <w:sz w:val="28"/>
          <w:szCs w:val="28"/>
        </w:rPr>
        <w:t xml:space="preserve"> </w:t>
      </w:r>
      <w:r w:rsidR="00F165E8" w:rsidRPr="007A449E">
        <w:rPr>
          <w:rFonts w:ascii="Arial" w:hAnsi="Arial" w:cs="Arial"/>
          <w:sz w:val="28"/>
          <w:szCs w:val="28"/>
        </w:rPr>
        <w:t xml:space="preserve">                          </w:t>
      </w:r>
    </w:p>
    <w:p w14:paraId="481DA84A" w14:textId="66EDBDA5" w:rsidR="008224EE" w:rsidRPr="007A449E" w:rsidRDefault="00795CF6" w:rsidP="007A449E">
      <w:pPr>
        <w:tabs>
          <w:tab w:val="left" w:pos="708"/>
          <w:tab w:val="left" w:pos="5940"/>
        </w:tabs>
        <w:spacing w:after="0" w:line="276" w:lineRule="auto"/>
        <w:rPr>
          <w:rFonts w:ascii="Arial" w:hAnsi="Arial" w:cs="Arial"/>
          <w:sz w:val="28"/>
          <w:szCs w:val="28"/>
        </w:rPr>
      </w:pPr>
      <w:r w:rsidRPr="007A449E">
        <w:rPr>
          <w:rFonts w:ascii="Arial" w:hAnsi="Arial" w:cs="Arial"/>
          <w:sz w:val="28"/>
          <w:szCs w:val="28"/>
        </w:rPr>
        <w:t xml:space="preserve">Projekt </w:t>
      </w:r>
      <w:r w:rsidR="00551E2F" w:rsidRPr="007A449E">
        <w:rPr>
          <w:rFonts w:ascii="Arial" w:hAnsi="Arial" w:cs="Arial"/>
          <w:sz w:val="28"/>
          <w:szCs w:val="28"/>
        </w:rPr>
        <w:t>realizowany w ramach otwartego konkursu ofert</w:t>
      </w:r>
      <w:r w:rsidR="00B01E33" w:rsidRPr="007A449E">
        <w:rPr>
          <w:rFonts w:ascii="Arial" w:hAnsi="Arial" w:cs="Arial"/>
          <w:sz w:val="28"/>
          <w:szCs w:val="28"/>
        </w:rPr>
        <w:t xml:space="preserve">, </w:t>
      </w:r>
      <w:r w:rsidR="008224EE" w:rsidRPr="007A449E">
        <w:rPr>
          <w:rFonts w:ascii="Arial" w:hAnsi="Arial" w:cs="Arial"/>
          <w:sz w:val="28"/>
          <w:szCs w:val="28"/>
        </w:rPr>
        <w:t>organizowa</w:t>
      </w:r>
      <w:r w:rsidR="00B01E33" w:rsidRPr="007A449E">
        <w:rPr>
          <w:rFonts w:ascii="Arial" w:hAnsi="Arial" w:cs="Arial"/>
          <w:sz w:val="28"/>
          <w:szCs w:val="28"/>
        </w:rPr>
        <w:t>nego</w:t>
      </w:r>
      <w:r w:rsidR="008224EE" w:rsidRPr="007A449E">
        <w:rPr>
          <w:rFonts w:ascii="Arial" w:hAnsi="Arial" w:cs="Arial"/>
          <w:sz w:val="28"/>
          <w:szCs w:val="28"/>
        </w:rPr>
        <w:t xml:space="preserve"> przez Ministerstwo Zdrowia</w:t>
      </w:r>
      <w:r w:rsidR="00B01E33" w:rsidRPr="007A449E">
        <w:rPr>
          <w:rFonts w:ascii="Arial" w:hAnsi="Arial" w:cs="Arial"/>
          <w:sz w:val="28"/>
          <w:szCs w:val="28"/>
        </w:rPr>
        <w:t>.</w:t>
      </w:r>
    </w:p>
    <w:p w14:paraId="34CE077C" w14:textId="7898CDCA" w:rsidR="008224EE" w:rsidRPr="007A449E" w:rsidRDefault="00B01E33" w:rsidP="007A449E">
      <w:pPr>
        <w:tabs>
          <w:tab w:val="left" w:pos="708"/>
          <w:tab w:val="left" w:pos="5940"/>
        </w:tabs>
        <w:spacing w:after="0" w:line="276" w:lineRule="auto"/>
        <w:rPr>
          <w:rFonts w:ascii="Arial" w:eastAsia="Calibri" w:hAnsi="Arial" w:cs="Arial"/>
          <w:sz w:val="28"/>
          <w:szCs w:val="28"/>
        </w:rPr>
      </w:pPr>
      <w:r w:rsidRPr="007A449E">
        <w:rPr>
          <w:rFonts w:ascii="Arial" w:eastAsia="Calibri" w:hAnsi="Arial" w:cs="Arial"/>
          <w:sz w:val="28"/>
          <w:szCs w:val="28"/>
        </w:rPr>
        <w:t xml:space="preserve">W ramach projektu spółka </w:t>
      </w:r>
      <w:r w:rsidR="008224EE" w:rsidRPr="007A449E">
        <w:rPr>
          <w:rFonts w:ascii="Arial" w:eastAsia="Calibri" w:hAnsi="Arial" w:cs="Arial"/>
          <w:sz w:val="28"/>
          <w:szCs w:val="28"/>
        </w:rPr>
        <w:t>dokonała zakupu aparatu cyfrowego do mammografii w kwocie 682 835,77 zł, z czego dofinansowanie z Ministerstwa Zdrowia wyniosło 637 612,11 zł, a pozostała kwota tj. 45 223,66 zł została pokryta z własnych środków.</w:t>
      </w:r>
    </w:p>
    <w:bookmarkEnd w:id="55"/>
    <w:p w14:paraId="0A8DB7F1" w14:textId="47A2D4C6" w:rsidR="00FE5B44" w:rsidRPr="007A449E" w:rsidRDefault="00FE5B44" w:rsidP="007A449E">
      <w:pPr>
        <w:tabs>
          <w:tab w:val="left" w:pos="708"/>
          <w:tab w:val="left" w:pos="5940"/>
        </w:tabs>
        <w:spacing w:after="0" w:line="276" w:lineRule="auto"/>
        <w:rPr>
          <w:rFonts w:ascii="Arial" w:hAnsi="Arial" w:cs="Arial"/>
          <w:sz w:val="28"/>
          <w:szCs w:val="28"/>
        </w:rPr>
      </w:pPr>
    </w:p>
    <w:p w14:paraId="38F359AC" w14:textId="77777777" w:rsidR="009A2F2F" w:rsidRPr="007A449E" w:rsidRDefault="002877C1" w:rsidP="007A449E">
      <w:pPr>
        <w:tabs>
          <w:tab w:val="left" w:pos="708"/>
          <w:tab w:val="left" w:pos="5940"/>
        </w:tabs>
        <w:spacing w:after="0" w:line="276" w:lineRule="auto"/>
        <w:rPr>
          <w:rFonts w:ascii="Arial" w:hAnsi="Arial" w:cs="Arial"/>
          <w:sz w:val="28"/>
          <w:szCs w:val="28"/>
        </w:rPr>
      </w:pPr>
      <w:r w:rsidRPr="007A449E">
        <w:rPr>
          <w:rFonts w:ascii="Arial" w:hAnsi="Arial" w:cs="Arial"/>
          <w:sz w:val="28"/>
          <w:szCs w:val="28"/>
        </w:rPr>
        <w:t>Ponadto, w</w:t>
      </w:r>
      <w:r w:rsidR="008224EE" w:rsidRPr="007A449E">
        <w:rPr>
          <w:rFonts w:ascii="Arial" w:hAnsi="Arial" w:cs="Arial"/>
          <w:sz w:val="28"/>
          <w:szCs w:val="28"/>
        </w:rPr>
        <w:t xml:space="preserve"> 2023 roku Spółka</w:t>
      </w:r>
      <w:r w:rsidR="009A2F2F" w:rsidRPr="007A449E">
        <w:rPr>
          <w:rFonts w:ascii="Arial" w:hAnsi="Arial" w:cs="Arial"/>
          <w:sz w:val="28"/>
          <w:szCs w:val="28"/>
        </w:rPr>
        <w:t>:</w:t>
      </w:r>
    </w:p>
    <w:p w14:paraId="39DF2510" w14:textId="77777777" w:rsidR="00D8732F" w:rsidRPr="007A449E" w:rsidRDefault="00D8732F" w:rsidP="00A20945">
      <w:pPr>
        <w:pStyle w:val="Akapitzlist"/>
        <w:numPr>
          <w:ilvl w:val="0"/>
          <w:numId w:val="228"/>
        </w:numPr>
        <w:tabs>
          <w:tab w:val="left" w:pos="708"/>
          <w:tab w:val="left" w:pos="5940"/>
        </w:tabs>
        <w:spacing w:after="0" w:line="276" w:lineRule="auto"/>
        <w:rPr>
          <w:rFonts w:ascii="Arial" w:hAnsi="Arial" w:cs="Arial"/>
          <w:sz w:val="28"/>
          <w:szCs w:val="28"/>
        </w:rPr>
      </w:pPr>
      <w:r w:rsidRPr="007A449E">
        <w:rPr>
          <w:rFonts w:ascii="Arial" w:hAnsi="Arial" w:cs="Arial"/>
          <w:sz w:val="28"/>
          <w:szCs w:val="28"/>
        </w:rPr>
        <w:t>P</w:t>
      </w:r>
      <w:r w:rsidR="008224EE" w:rsidRPr="007A449E">
        <w:rPr>
          <w:rFonts w:ascii="Arial" w:hAnsi="Arial" w:cs="Arial"/>
          <w:sz w:val="28"/>
          <w:szCs w:val="28"/>
        </w:rPr>
        <w:t xml:space="preserve">odpisała umowę na „ Zakup, dostawę i montaż zestawu radiologicznego RTG –  aparat cyfrowy do prześwietlania zębów – wartość zakupu 40 000,00 zł.  </w:t>
      </w:r>
    </w:p>
    <w:p w14:paraId="0A8298B2" w14:textId="77777777" w:rsidR="001025D5" w:rsidRPr="007A449E" w:rsidRDefault="00D8732F" w:rsidP="00A20945">
      <w:pPr>
        <w:pStyle w:val="Akapitzlist"/>
        <w:numPr>
          <w:ilvl w:val="0"/>
          <w:numId w:val="228"/>
        </w:numPr>
        <w:tabs>
          <w:tab w:val="left" w:pos="708"/>
          <w:tab w:val="left" w:pos="5940"/>
        </w:tabs>
        <w:spacing w:after="0" w:line="276" w:lineRule="auto"/>
        <w:rPr>
          <w:rFonts w:ascii="Arial" w:hAnsi="Arial" w:cs="Arial"/>
          <w:sz w:val="28"/>
          <w:szCs w:val="28"/>
        </w:rPr>
      </w:pPr>
      <w:r w:rsidRPr="007A449E">
        <w:rPr>
          <w:rFonts w:ascii="Arial" w:hAnsi="Arial" w:cs="Arial"/>
          <w:sz w:val="28"/>
          <w:szCs w:val="28"/>
        </w:rPr>
        <w:t xml:space="preserve">Zakupiła </w:t>
      </w:r>
      <w:r w:rsidR="009A2F2F" w:rsidRPr="007A449E">
        <w:rPr>
          <w:rFonts w:ascii="Arial" w:hAnsi="Arial" w:cs="Arial"/>
          <w:sz w:val="28"/>
          <w:szCs w:val="28"/>
        </w:rPr>
        <w:t>urządzenie do zabiegów fizjoterapeutycznych w kwocie – 7 800,00 zł</w:t>
      </w:r>
      <w:r w:rsidRPr="007A449E">
        <w:rPr>
          <w:rFonts w:ascii="Arial" w:hAnsi="Arial" w:cs="Arial"/>
          <w:sz w:val="28"/>
          <w:szCs w:val="28"/>
        </w:rPr>
        <w:t xml:space="preserve">, </w:t>
      </w:r>
      <w:r w:rsidR="009A2F2F" w:rsidRPr="007A449E">
        <w:rPr>
          <w:rFonts w:ascii="Arial" w:hAnsi="Arial" w:cs="Arial"/>
          <w:sz w:val="28"/>
          <w:szCs w:val="28"/>
        </w:rPr>
        <w:t>stół do zabiegów fizjoterapeutycznych w kwocie -  7 000,00 zł.</w:t>
      </w:r>
      <w:r w:rsidR="001025D5" w:rsidRPr="007A449E">
        <w:rPr>
          <w:rFonts w:ascii="Arial" w:hAnsi="Arial" w:cs="Arial"/>
          <w:sz w:val="28"/>
          <w:szCs w:val="28"/>
        </w:rPr>
        <w:t xml:space="preserve"> oraz </w:t>
      </w:r>
      <w:r w:rsidR="009A2F2F" w:rsidRPr="007A449E">
        <w:rPr>
          <w:rFonts w:ascii="Arial" w:hAnsi="Arial" w:cs="Arial"/>
          <w:sz w:val="28"/>
          <w:szCs w:val="28"/>
        </w:rPr>
        <w:t xml:space="preserve"> elektrokardiograf w kwocie 3525,08 zł.</w:t>
      </w:r>
    </w:p>
    <w:p w14:paraId="5DECFCFA" w14:textId="4688D5E5" w:rsidR="009A2F2F" w:rsidRPr="007A449E" w:rsidRDefault="009A2F2F" w:rsidP="00A20945">
      <w:pPr>
        <w:pStyle w:val="Akapitzlist"/>
        <w:numPr>
          <w:ilvl w:val="0"/>
          <w:numId w:val="228"/>
        </w:numPr>
        <w:tabs>
          <w:tab w:val="left" w:pos="708"/>
          <w:tab w:val="left" w:pos="5940"/>
        </w:tabs>
        <w:spacing w:after="0" w:line="276" w:lineRule="auto"/>
        <w:rPr>
          <w:rFonts w:ascii="Arial" w:hAnsi="Arial" w:cs="Arial"/>
          <w:sz w:val="28"/>
          <w:szCs w:val="28"/>
        </w:rPr>
      </w:pPr>
      <w:r w:rsidRPr="007A449E">
        <w:rPr>
          <w:rFonts w:ascii="Arial" w:hAnsi="Arial" w:cs="Arial"/>
          <w:sz w:val="28"/>
          <w:szCs w:val="28"/>
        </w:rPr>
        <w:t>W Przychodni przy ulicy Kilińskiego 16 zainstalowany został monitoring – wartość zakupu 12 588,25 zł.</w:t>
      </w:r>
    </w:p>
    <w:p w14:paraId="3225A81F" w14:textId="77777777" w:rsidR="009A2F2F" w:rsidRPr="007A449E" w:rsidRDefault="009A2F2F" w:rsidP="007A449E">
      <w:pPr>
        <w:tabs>
          <w:tab w:val="left" w:pos="708"/>
          <w:tab w:val="left" w:pos="5940"/>
        </w:tabs>
        <w:spacing w:after="0" w:line="276" w:lineRule="auto"/>
        <w:rPr>
          <w:rFonts w:ascii="Arial" w:hAnsi="Arial" w:cs="Arial"/>
          <w:color w:val="FF0000"/>
          <w:sz w:val="28"/>
          <w:szCs w:val="28"/>
        </w:rPr>
      </w:pPr>
    </w:p>
    <w:p w14:paraId="6763E796" w14:textId="18BA74BB" w:rsidR="008224EE" w:rsidRPr="007A449E" w:rsidRDefault="008224EE" w:rsidP="007A449E">
      <w:pPr>
        <w:tabs>
          <w:tab w:val="left" w:pos="708"/>
          <w:tab w:val="left" w:pos="5940"/>
        </w:tabs>
        <w:spacing w:after="0" w:line="276" w:lineRule="auto"/>
        <w:rPr>
          <w:rFonts w:ascii="Arial" w:hAnsi="Arial" w:cs="Arial"/>
          <w:color w:val="FF0000"/>
          <w:sz w:val="28"/>
          <w:szCs w:val="28"/>
          <w:lang w:eastAsia="pl-PL"/>
        </w:rPr>
      </w:pPr>
      <w:r w:rsidRPr="007A449E">
        <w:rPr>
          <w:rFonts w:ascii="Arial" w:hAnsi="Arial" w:cs="Arial"/>
          <w:sz w:val="28"/>
          <w:szCs w:val="28"/>
        </w:rPr>
        <w:t xml:space="preserve">W 2023 roku w placówkach MZOZ realizował w ramach umowy z NFZ  świadczenia zdrowotne zwane opieką koordynowaną. </w:t>
      </w:r>
      <w:r w:rsidRPr="007A449E">
        <w:rPr>
          <w:rFonts w:ascii="Arial" w:hAnsi="Arial" w:cs="Arial"/>
          <w:sz w:val="28"/>
          <w:szCs w:val="28"/>
          <w:lang w:eastAsia="pl-PL"/>
        </w:rPr>
        <w:t xml:space="preserve">W ramach opieki koordynowanej pacjent mógł skorzystać z porady kardiologa, dietetyka i endokrynologa. </w:t>
      </w:r>
    </w:p>
    <w:p w14:paraId="035793A0" w14:textId="77777777" w:rsidR="002877C1" w:rsidRPr="007A449E" w:rsidRDefault="002877C1" w:rsidP="007A449E">
      <w:pPr>
        <w:tabs>
          <w:tab w:val="left" w:pos="708"/>
          <w:tab w:val="left" w:pos="5940"/>
        </w:tabs>
        <w:spacing w:after="0" w:line="276" w:lineRule="auto"/>
        <w:rPr>
          <w:rFonts w:ascii="Arial" w:hAnsi="Arial" w:cs="Arial"/>
          <w:sz w:val="28"/>
          <w:szCs w:val="28"/>
        </w:rPr>
      </w:pPr>
    </w:p>
    <w:p w14:paraId="7EB85728" w14:textId="01B5933E" w:rsidR="008224EE" w:rsidRPr="007A449E" w:rsidRDefault="008224EE" w:rsidP="007A449E">
      <w:pPr>
        <w:tabs>
          <w:tab w:val="left" w:pos="708"/>
          <w:tab w:val="left" w:pos="5940"/>
        </w:tabs>
        <w:spacing w:after="0" w:line="276" w:lineRule="auto"/>
        <w:rPr>
          <w:rFonts w:ascii="Arial" w:hAnsi="Arial" w:cs="Arial"/>
          <w:sz w:val="28"/>
          <w:szCs w:val="28"/>
        </w:rPr>
      </w:pPr>
      <w:r w:rsidRPr="007A449E">
        <w:rPr>
          <w:rFonts w:ascii="Arial" w:hAnsi="Arial" w:cs="Arial"/>
          <w:sz w:val="28"/>
          <w:szCs w:val="28"/>
        </w:rPr>
        <w:t xml:space="preserve">W ramach kontraktów z Narodowym Funduszem Zdrowia ze świadczeń zdrowotnych w Miejskim Zespole Opieki Zdrowotnej Sp. z o.o. w 2023 roku skorzystało  74 542 pacjentów. </w:t>
      </w:r>
    </w:p>
    <w:p w14:paraId="6AA5E414" w14:textId="77777777" w:rsidR="000000ED" w:rsidRDefault="000000ED" w:rsidP="004F08D3">
      <w:pPr>
        <w:spacing w:after="0" w:line="276" w:lineRule="auto"/>
        <w:contextualSpacing/>
        <w:jc w:val="both"/>
        <w:rPr>
          <w:rFonts w:ascii="Arial Narrow" w:hAnsi="Arial Narrow" w:cs="Times New Roman"/>
          <w:sz w:val="24"/>
          <w:szCs w:val="24"/>
        </w:rPr>
      </w:pPr>
    </w:p>
    <w:p w14:paraId="1F234DE0" w14:textId="77777777" w:rsidR="000000ED" w:rsidRDefault="000000ED" w:rsidP="004F08D3">
      <w:pPr>
        <w:spacing w:after="0" w:line="276" w:lineRule="auto"/>
        <w:contextualSpacing/>
        <w:jc w:val="both"/>
        <w:rPr>
          <w:rFonts w:ascii="Arial Narrow" w:hAnsi="Arial Narrow" w:cs="Times New Roman"/>
          <w:sz w:val="24"/>
          <w:szCs w:val="24"/>
        </w:rPr>
      </w:pPr>
    </w:p>
    <w:p w14:paraId="5A2DF891" w14:textId="77777777" w:rsidR="000000ED" w:rsidRPr="000000ED" w:rsidRDefault="000000ED" w:rsidP="000000ED">
      <w:pPr>
        <w:spacing w:after="0" w:line="276" w:lineRule="auto"/>
        <w:contextualSpacing/>
        <w:rPr>
          <w:rFonts w:ascii="Arial" w:hAnsi="Arial" w:cs="Arial"/>
          <w:b/>
          <w:bCs/>
          <w:sz w:val="28"/>
          <w:szCs w:val="28"/>
        </w:rPr>
      </w:pPr>
      <w:r w:rsidRPr="000000ED">
        <w:rPr>
          <w:rFonts w:ascii="Arial" w:hAnsi="Arial" w:cs="Arial"/>
          <w:b/>
          <w:bCs/>
          <w:sz w:val="28"/>
          <w:szCs w:val="28"/>
        </w:rPr>
        <w:t>Miejski Zespół ds. Orzekania o Niepełnosprawności</w:t>
      </w:r>
    </w:p>
    <w:p w14:paraId="0AA17144" w14:textId="59EC52B6" w:rsidR="00CB50B8" w:rsidRPr="0090434C" w:rsidRDefault="00CB50B8" w:rsidP="000000ED">
      <w:pPr>
        <w:spacing w:after="0" w:line="276" w:lineRule="auto"/>
        <w:contextualSpacing/>
        <w:rPr>
          <w:rFonts w:ascii="Arial" w:hAnsi="Arial" w:cs="Arial"/>
          <w:sz w:val="28"/>
          <w:szCs w:val="28"/>
        </w:rPr>
      </w:pPr>
      <w:r w:rsidRPr="0090434C">
        <w:rPr>
          <w:rFonts w:ascii="Arial" w:hAnsi="Arial" w:cs="Arial"/>
          <w:sz w:val="28"/>
          <w:szCs w:val="28"/>
        </w:rPr>
        <w:t>W roku 2023 Miejski Zespół do Spraw Orzekania o Niepełnosprawności wydał łącznie:</w:t>
      </w:r>
    </w:p>
    <w:p w14:paraId="6E82F1C7" w14:textId="0E00F6FD" w:rsidR="00CB50B8" w:rsidRPr="0090434C" w:rsidRDefault="00CB50B8" w:rsidP="000000ED">
      <w:pPr>
        <w:spacing w:after="0" w:line="276" w:lineRule="auto"/>
        <w:rPr>
          <w:rFonts w:ascii="Arial" w:hAnsi="Arial" w:cs="Arial"/>
          <w:sz w:val="28"/>
          <w:szCs w:val="28"/>
        </w:rPr>
      </w:pPr>
      <w:r w:rsidRPr="0090434C">
        <w:rPr>
          <w:rFonts w:ascii="Arial" w:hAnsi="Arial" w:cs="Arial"/>
          <w:sz w:val="28"/>
          <w:szCs w:val="28"/>
        </w:rPr>
        <w:t>- 2 221 orzeczeń, w tym 278 osobom do 16 roku życia,</w:t>
      </w:r>
    </w:p>
    <w:p w14:paraId="72EFCADC" w14:textId="67588327" w:rsidR="002B3FAE" w:rsidRPr="0090434C" w:rsidRDefault="00CB50B8" w:rsidP="000000ED">
      <w:pPr>
        <w:spacing w:after="0" w:line="276" w:lineRule="auto"/>
        <w:rPr>
          <w:rFonts w:ascii="Arial" w:hAnsi="Arial" w:cs="Arial"/>
          <w:sz w:val="28"/>
          <w:szCs w:val="28"/>
        </w:rPr>
      </w:pPr>
      <w:r w:rsidRPr="0090434C">
        <w:rPr>
          <w:rFonts w:ascii="Arial" w:hAnsi="Arial" w:cs="Arial"/>
          <w:sz w:val="28"/>
          <w:szCs w:val="28"/>
        </w:rPr>
        <w:t>- 456 kart parkingowych, w tym 454 osobom niepełnosprawnym i 2 placówkom- 705 legitymacji osób niepełnosprawnych, w tym 84 osobom do 16 roku życia.</w:t>
      </w:r>
    </w:p>
    <w:p w14:paraId="0D5A0B89" w14:textId="77777777" w:rsidR="0090434C" w:rsidRDefault="0090434C" w:rsidP="004F08D3">
      <w:pPr>
        <w:spacing w:after="0" w:line="276" w:lineRule="auto"/>
        <w:jc w:val="both"/>
        <w:rPr>
          <w:rFonts w:ascii="Arial Narrow" w:eastAsia="Times New Roman" w:hAnsi="Arial Narrow" w:cs="Times New Roman"/>
          <w:b/>
          <w:sz w:val="24"/>
          <w:szCs w:val="24"/>
          <w:lang w:eastAsia="pl-PL"/>
        </w:rPr>
      </w:pPr>
      <w:bookmarkStart w:id="56" w:name="_Hlk158278160"/>
    </w:p>
    <w:p w14:paraId="15DB6103" w14:textId="2F3A53F9" w:rsidR="0090434C" w:rsidRPr="0090434C" w:rsidRDefault="0090434C" w:rsidP="004F08D3">
      <w:pPr>
        <w:spacing w:after="0" w:line="276" w:lineRule="auto"/>
        <w:jc w:val="both"/>
        <w:rPr>
          <w:rFonts w:ascii="Arial" w:eastAsia="Times New Roman" w:hAnsi="Arial" w:cs="Arial"/>
          <w:b/>
          <w:sz w:val="28"/>
          <w:szCs w:val="28"/>
          <w:lang w:eastAsia="pl-PL"/>
        </w:rPr>
      </w:pPr>
      <w:r w:rsidRPr="0090434C">
        <w:rPr>
          <w:rFonts w:ascii="Arial" w:eastAsia="Times New Roman" w:hAnsi="Arial" w:cs="Arial"/>
          <w:b/>
          <w:sz w:val="28"/>
          <w:szCs w:val="28"/>
          <w:lang w:eastAsia="pl-PL"/>
        </w:rPr>
        <w:t>Inwestycje w zakresie pomocy społecznej</w:t>
      </w:r>
    </w:p>
    <w:p w14:paraId="49B13B3C" w14:textId="77777777" w:rsidR="0090434C" w:rsidRPr="00585344" w:rsidRDefault="0090434C" w:rsidP="00585344">
      <w:pPr>
        <w:spacing w:after="0" w:line="276" w:lineRule="auto"/>
        <w:contextualSpacing/>
        <w:rPr>
          <w:rFonts w:ascii="Arial" w:eastAsia="Times New Roman" w:hAnsi="Arial" w:cs="Arial"/>
          <w:b/>
          <w:sz w:val="28"/>
          <w:szCs w:val="28"/>
          <w:lang w:eastAsia="pl-PL"/>
        </w:rPr>
      </w:pPr>
      <w:r w:rsidRPr="00585344">
        <w:rPr>
          <w:rFonts w:ascii="Arial" w:eastAsia="Times New Roman" w:hAnsi="Arial" w:cs="Arial"/>
          <w:b/>
          <w:sz w:val="28"/>
          <w:szCs w:val="28"/>
          <w:lang w:eastAsia="pl-PL"/>
        </w:rPr>
        <w:t>Budowa budynków placówek opiekuńczo-wychowawczych</w:t>
      </w:r>
    </w:p>
    <w:p w14:paraId="05B21049" w14:textId="43D6788C" w:rsidR="005B1B2C" w:rsidRPr="00585344" w:rsidRDefault="00315197" w:rsidP="00585344">
      <w:pPr>
        <w:spacing w:after="0" w:line="276" w:lineRule="auto"/>
        <w:rPr>
          <w:rFonts w:ascii="Arial" w:eastAsia="Times New Roman" w:hAnsi="Arial" w:cs="Arial"/>
          <w:bCs/>
          <w:sz w:val="28"/>
          <w:szCs w:val="28"/>
          <w:lang w:eastAsia="pl-PL"/>
        </w:rPr>
      </w:pPr>
      <w:r w:rsidRPr="00585344">
        <w:rPr>
          <w:rFonts w:ascii="Arial" w:eastAsia="Times New Roman" w:hAnsi="Arial" w:cs="Arial"/>
          <w:bCs/>
          <w:sz w:val="28"/>
          <w:szCs w:val="28"/>
          <w:lang w:eastAsia="pl-PL"/>
        </w:rPr>
        <w:t xml:space="preserve">Zawarto </w:t>
      </w:r>
      <w:r w:rsidR="005C347E" w:rsidRPr="00585344">
        <w:rPr>
          <w:rFonts w:ascii="Arial" w:eastAsia="Times New Roman" w:hAnsi="Arial" w:cs="Arial"/>
          <w:bCs/>
          <w:sz w:val="28"/>
          <w:szCs w:val="28"/>
          <w:lang w:eastAsia="pl-PL"/>
        </w:rPr>
        <w:t>umow</w:t>
      </w:r>
      <w:r w:rsidRPr="00585344">
        <w:rPr>
          <w:rFonts w:ascii="Arial" w:eastAsia="Times New Roman" w:hAnsi="Arial" w:cs="Arial"/>
          <w:bCs/>
          <w:sz w:val="28"/>
          <w:szCs w:val="28"/>
          <w:lang w:eastAsia="pl-PL"/>
        </w:rPr>
        <w:t>ę</w:t>
      </w:r>
      <w:r w:rsidR="005C347E" w:rsidRPr="00585344">
        <w:rPr>
          <w:rFonts w:ascii="Arial" w:eastAsia="Times New Roman" w:hAnsi="Arial" w:cs="Arial"/>
          <w:bCs/>
          <w:sz w:val="28"/>
          <w:szCs w:val="28"/>
          <w:lang w:eastAsia="pl-PL"/>
        </w:rPr>
        <w:t xml:space="preserve"> na roboty budowalne polegające na</w:t>
      </w:r>
      <w:r w:rsidR="005B1B2C" w:rsidRPr="00585344">
        <w:rPr>
          <w:rFonts w:ascii="Arial" w:eastAsia="Times New Roman" w:hAnsi="Arial" w:cs="Arial"/>
          <w:bCs/>
          <w:sz w:val="28"/>
          <w:szCs w:val="28"/>
          <w:lang w:eastAsia="pl-PL"/>
        </w:rPr>
        <w:t>:</w:t>
      </w:r>
    </w:p>
    <w:p w14:paraId="17FC9405" w14:textId="271C0F5F" w:rsidR="005B1B2C" w:rsidRPr="00585344" w:rsidRDefault="005B1B2C" w:rsidP="00585344">
      <w:pPr>
        <w:spacing w:after="0" w:line="276" w:lineRule="auto"/>
        <w:rPr>
          <w:rFonts w:ascii="Arial" w:eastAsia="Times New Roman" w:hAnsi="Arial" w:cs="Arial"/>
          <w:sz w:val="28"/>
          <w:szCs w:val="28"/>
          <w:lang w:eastAsia="pl-PL"/>
        </w:rPr>
      </w:pPr>
      <w:r w:rsidRPr="00585344">
        <w:rPr>
          <w:rFonts w:ascii="Arial" w:eastAsia="Times New Roman" w:hAnsi="Arial" w:cs="Arial"/>
          <w:bCs/>
          <w:sz w:val="28"/>
          <w:szCs w:val="28"/>
          <w:lang w:eastAsia="pl-PL"/>
        </w:rPr>
        <w:t>-</w:t>
      </w:r>
      <w:r w:rsidR="005C347E" w:rsidRPr="00585344">
        <w:rPr>
          <w:rFonts w:ascii="Arial" w:eastAsia="Times New Roman" w:hAnsi="Arial" w:cs="Arial"/>
          <w:bCs/>
          <w:sz w:val="28"/>
          <w:szCs w:val="28"/>
          <w:lang w:eastAsia="pl-PL"/>
        </w:rPr>
        <w:t xml:space="preserve"> budowie </w:t>
      </w:r>
      <w:r w:rsidR="005C347E" w:rsidRPr="00585344">
        <w:rPr>
          <w:rFonts w:ascii="Arial" w:eastAsia="Times New Roman" w:hAnsi="Arial" w:cs="Arial"/>
          <w:sz w:val="28"/>
          <w:szCs w:val="28"/>
          <w:lang w:eastAsia="pl-PL"/>
        </w:rPr>
        <w:t xml:space="preserve">mieszkalnego jednorodzinnego, pełniącego funkcję placówki opiekuńczo-wychowawczej przy ul. Lisek 3C we Włocławku, </w:t>
      </w:r>
    </w:p>
    <w:p w14:paraId="28CD9F70" w14:textId="0AC68E8A" w:rsidR="005B1B2C" w:rsidRPr="00585344" w:rsidRDefault="005B1B2C" w:rsidP="00585344">
      <w:pPr>
        <w:spacing w:after="0" w:line="276" w:lineRule="auto"/>
        <w:rPr>
          <w:rFonts w:ascii="Arial" w:eastAsia="Times New Roman" w:hAnsi="Arial" w:cs="Arial"/>
          <w:sz w:val="28"/>
          <w:szCs w:val="28"/>
          <w:lang w:eastAsia="pl-PL"/>
        </w:rPr>
      </w:pPr>
      <w:r w:rsidRPr="00585344">
        <w:rPr>
          <w:rFonts w:ascii="Arial" w:eastAsia="Times New Roman" w:hAnsi="Arial" w:cs="Arial"/>
          <w:sz w:val="28"/>
          <w:szCs w:val="28"/>
          <w:lang w:eastAsia="pl-PL"/>
        </w:rPr>
        <w:t xml:space="preserve">- </w:t>
      </w:r>
      <w:r w:rsidR="005C347E" w:rsidRPr="00585344">
        <w:rPr>
          <w:rFonts w:ascii="Arial" w:eastAsia="Times New Roman" w:hAnsi="Arial" w:cs="Arial"/>
          <w:sz w:val="28"/>
          <w:szCs w:val="28"/>
          <w:lang w:eastAsia="pl-PL"/>
        </w:rPr>
        <w:t>budowie budynku mieszkalnego jednorodzinnego z częścią usługową, pełniącego funkcję placówki opiekuńczo-wychowawczej przy ul. Sielskiej 3 we Włocławku wraz z wyposażeniem</w:t>
      </w:r>
      <w:bookmarkEnd w:id="56"/>
      <w:r w:rsidR="00585344">
        <w:rPr>
          <w:rFonts w:ascii="Arial" w:eastAsia="Times New Roman" w:hAnsi="Arial" w:cs="Arial"/>
          <w:sz w:val="28"/>
          <w:szCs w:val="28"/>
          <w:lang w:eastAsia="pl-PL"/>
        </w:rPr>
        <w:t>.</w:t>
      </w:r>
    </w:p>
    <w:p w14:paraId="25EBF050" w14:textId="705227FA" w:rsidR="005C347E" w:rsidRPr="00585344" w:rsidRDefault="005C347E" w:rsidP="00585344">
      <w:pPr>
        <w:spacing w:after="0" w:line="276" w:lineRule="auto"/>
        <w:rPr>
          <w:rFonts w:ascii="Arial" w:eastAsia="Times New Roman" w:hAnsi="Arial" w:cs="Arial"/>
          <w:bCs/>
          <w:sz w:val="28"/>
          <w:szCs w:val="28"/>
          <w:lang w:eastAsia="pl-PL"/>
        </w:rPr>
      </w:pPr>
      <w:r w:rsidRPr="00585344">
        <w:rPr>
          <w:rFonts w:ascii="Arial" w:eastAsia="Times New Roman" w:hAnsi="Arial" w:cs="Arial"/>
          <w:bCs/>
          <w:sz w:val="28"/>
          <w:szCs w:val="28"/>
          <w:lang w:eastAsia="pl-PL"/>
        </w:rPr>
        <w:t>W ramach zadania w 2023 r. poniesiono również koszty podziału kosztorysów</w:t>
      </w:r>
      <w:r w:rsidR="00315197" w:rsidRPr="00585344">
        <w:rPr>
          <w:rFonts w:ascii="Arial" w:eastAsia="Times New Roman" w:hAnsi="Arial" w:cs="Arial"/>
          <w:bCs/>
          <w:sz w:val="28"/>
          <w:szCs w:val="28"/>
          <w:lang w:eastAsia="pl-PL"/>
        </w:rPr>
        <w:t xml:space="preserve">, </w:t>
      </w:r>
      <w:r w:rsidRPr="00585344">
        <w:rPr>
          <w:rFonts w:ascii="Arial" w:eastAsia="Times New Roman" w:hAnsi="Arial" w:cs="Arial"/>
          <w:bCs/>
          <w:sz w:val="28"/>
          <w:szCs w:val="28"/>
          <w:lang w:eastAsia="pl-PL"/>
        </w:rPr>
        <w:t>wytyczenia drzew na Lisku oraz wykonania ekspertyzy faunistycznej</w:t>
      </w:r>
      <w:r w:rsidR="00315197" w:rsidRPr="00585344">
        <w:rPr>
          <w:rFonts w:ascii="Arial" w:eastAsia="Times New Roman" w:hAnsi="Arial" w:cs="Arial"/>
          <w:bCs/>
          <w:sz w:val="28"/>
          <w:szCs w:val="28"/>
          <w:lang w:eastAsia="pl-PL"/>
        </w:rPr>
        <w:t xml:space="preserve">. </w:t>
      </w:r>
    </w:p>
    <w:p w14:paraId="2213CAE8" w14:textId="77777777" w:rsidR="009B068D" w:rsidRPr="00585344" w:rsidRDefault="009B068D" w:rsidP="00585344">
      <w:pPr>
        <w:spacing w:after="0" w:line="276" w:lineRule="auto"/>
        <w:rPr>
          <w:rFonts w:ascii="Arial" w:eastAsia="Times New Roman" w:hAnsi="Arial" w:cs="Arial"/>
          <w:bCs/>
          <w:color w:val="FF0000"/>
          <w:sz w:val="28"/>
          <w:szCs w:val="28"/>
          <w:lang w:eastAsia="pl-PL"/>
        </w:rPr>
      </w:pPr>
    </w:p>
    <w:p w14:paraId="3D52ADE1" w14:textId="7E570338" w:rsidR="005C347E" w:rsidRPr="00585344" w:rsidRDefault="005B1B2C" w:rsidP="00585344">
      <w:pPr>
        <w:spacing w:after="0" w:line="276" w:lineRule="auto"/>
        <w:rPr>
          <w:rFonts w:ascii="Arial" w:eastAsia="Times New Roman" w:hAnsi="Arial" w:cs="Arial"/>
          <w:sz w:val="28"/>
          <w:szCs w:val="28"/>
          <w:lang w:eastAsia="pl-PL"/>
        </w:rPr>
      </w:pPr>
      <w:r w:rsidRPr="00585344">
        <w:rPr>
          <w:rFonts w:ascii="Arial" w:eastAsia="Times New Roman" w:hAnsi="Arial" w:cs="Arial"/>
          <w:bCs/>
          <w:sz w:val="28"/>
          <w:szCs w:val="28"/>
          <w:lang w:eastAsia="pl-PL"/>
        </w:rPr>
        <w:t>Ponadto:</w:t>
      </w:r>
    </w:p>
    <w:p w14:paraId="5A70EB21" w14:textId="08C0CA0A" w:rsidR="006E1252" w:rsidRPr="00585344" w:rsidRDefault="006E1252" w:rsidP="00A20945">
      <w:pPr>
        <w:numPr>
          <w:ilvl w:val="0"/>
          <w:numId w:val="105"/>
        </w:numPr>
        <w:spacing w:after="0" w:line="25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 xml:space="preserve">Modernizacja żłobka przy ul. Żytniej 80 – Przygotowanie inwestycji (opracowany został projekt architektoniczno-budowlany, dokumentacja techniczna oraz kosztorysy branży sanitarnej </w:t>
      </w:r>
      <w:r w:rsidR="005B1B2C" w:rsidRPr="00585344">
        <w:rPr>
          <w:rFonts w:ascii="Arial" w:eastAsia="Calibri" w:hAnsi="Arial" w:cs="Arial"/>
          <w:color w:val="000000" w:themeColor="text1"/>
          <w:sz w:val="28"/>
          <w:szCs w:val="28"/>
        </w:rPr>
        <w:br/>
      </w:r>
      <w:r w:rsidRPr="00585344">
        <w:rPr>
          <w:rFonts w:ascii="Arial" w:eastAsia="Calibri" w:hAnsi="Arial" w:cs="Arial"/>
          <w:color w:val="000000" w:themeColor="text1"/>
          <w:sz w:val="28"/>
          <w:szCs w:val="28"/>
        </w:rPr>
        <w:t>i elektrycznej) – 70 110 zł.</w:t>
      </w:r>
    </w:p>
    <w:p w14:paraId="38F927D5" w14:textId="77777777" w:rsidR="006E1252" w:rsidRPr="00585344" w:rsidRDefault="006E1252" w:rsidP="00A20945">
      <w:pPr>
        <w:numPr>
          <w:ilvl w:val="0"/>
          <w:numId w:val="105"/>
        </w:numPr>
        <w:spacing w:after="0" w:line="25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Modernizacja kanalizacji zewnętrznej Domu Pomocy Społecznej przy ul. Dobrzyńskiej 102 – 146 370 zł.</w:t>
      </w:r>
    </w:p>
    <w:p w14:paraId="4979DDDC" w14:textId="0FA442D5" w:rsidR="006E1252" w:rsidRPr="00585344" w:rsidRDefault="006E1252" w:rsidP="00A20945">
      <w:pPr>
        <w:numPr>
          <w:ilvl w:val="0"/>
          <w:numId w:val="105"/>
        </w:numPr>
        <w:spacing w:after="0" w:line="25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Zakup pieca konwekcyjno-parowego i zmywarki w Miejskiej Jadłodajni „U Świętego Antoniego” – 46 174,80 zł.</w:t>
      </w:r>
    </w:p>
    <w:p w14:paraId="634125B3" w14:textId="6D29AE0D" w:rsidR="006E1252" w:rsidRPr="00585344" w:rsidRDefault="006E1252" w:rsidP="00A20945">
      <w:pPr>
        <w:numPr>
          <w:ilvl w:val="0"/>
          <w:numId w:val="105"/>
        </w:numPr>
        <w:spacing w:after="0" w:line="25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 xml:space="preserve">Montaż klimatyzacji i zakup analizatora narkotyków na potrzeby Centrum Wsparcia dla Osób </w:t>
      </w:r>
      <w:r w:rsidR="005B1B2C" w:rsidRPr="00585344">
        <w:rPr>
          <w:rFonts w:ascii="Arial" w:eastAsia="Calibri" w:hAnsi="Arial" w:cs="Arial"/>
          <w:color w:val="000000" w:themeColor="text1"/>
          <w:sz w:val="28"/>
          <w:szCs w:val="28"/>
        </w:rPr>
        <w:br/>
      </w:r>
      <w:r w:rsidRPr="00585344">
        <w:rPr>
          <w:rFonts w:ascii="Arial" w:eastAsia="Calibri" w:hAnsi="Arial" w:cs="Arial"/>
          <w:color w:val="000000" w:themeColor="text1"/>
          <w:sz w:val="28"/>
          <w:szCs w:val="28"/>
        </w:rPr>
        <w:t>w Kryzysie – 144 741,52 zł.</w:t>
      </w:r>
    </w:p>
    <w:p w14:paraId="508CB7D5" w14:textId="77777777" w:rsidR="00FB769B" w:rsidRDefault="00FB769B" w:rsidP="00585344">
      <w:pPr>
        <w:spacing w:after="0" w:line="276" w:lineRule="auto"/>
        <w:rPr>
          <w:rFonts w:ascii="Arial" w:eastAsia="Calibri" w:hAnsi="Arial" w:cs="Arial"/>
          <w:sz w:val="28"/>
          <w:szCs w:val="28"/>
        </w:rPr>
      </w:pPr>
    </w:p>
    <w:p w14:paraId="1287169E" w14:textId="72F2329D" w:rsidR="00585344" w:rsidRPr="00FB769B" w:rsidRDefault="00585344" w:rsidP="00585344">
      <w:pPr>
        <w:spacing w:after="0" w:line="276" w:lineRule="auto"/>
        <w:rPr>
          <w:rFonts w:ascii="Arial" w:eastAsia="Calibri" w:hAnsi="Arial" w:cs="Arial"/>
          <w:b/>
          <w:bCs/>
          <w:sz w:val="28"/>
          <w:szCs w:val="28"/>
        </w:rPr>
      </w:pPr>
      <w:r w:rsidRPr="00FB769B">
        <w:rPr>
          <w:rFonts w:ascii="Arial" w:eastAsia="Calibri" w:hAnsi="Arial" w:cs="Arial"/>
          <w:b/>
          <w:bCs/>
          <w:sz w:val="28"/>
          <w:szCs w:val="28"/>
        </w:rPr>
        <w:t>Uchwały</w:t>
      </w:r>
    </w:p>
    <w:p w14:paraId="3B542CFC" w14:textId="41753787" w:rsidR="00990287" w:rsidRPr="00585344" w:rsidRDefault="00990287" w:rsidP="00585344">
      <w:pPr>
        <w:spacing w:after="0" w:line="276" w:lineRule="auto"/>
        <w:rPr>
          <w:rFonts w:ascii="Arial" w:eastAsia="Arial Unicode MS" w:hAnsi="Arial" w:cs="Arial"/>
          <w:i/>
          <w:iCs/>
          <w:sz w:val="28"/>
          <w:szCs w:val="28"/>
          <w:u w:color="FF0000"/>
          <w:bdr w:val="nil"/>
        </w:rPr>
      </w:pPr>
      <w:r w:rsidRPr="00585344">
        <w:rPr>
          <w:rFonts w:ascii="Arial" w:eastAsia="Calibri" w:hAnsi="Arial" w:cs="Arial"/>
          <w:i/>
          <w:iCs/>
          <w:sz w:val="28"/>
          <w:szCs w:val="28"/>
        </w:rPr>
        <w:t xml:space="preserve">Uchwała Nr LX/27/2023 </w:t>
      </w:r>
      <w:r w:rsidR="007238EC"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dnia 28 lutego 2023 r. w sprawie wyrażenia zgody na realizację przez Gminę Miasto Włocławek Programu Ministerstwa Rodziny i Polityki Społecznej </w:t>
      </w:r>
      <w:r w:rsidR="004E508B" w:rsidRPr="00585344">
        <w:rPr>
          <w:rFonts w:ascii="Arial" w:eastAsia="Calibri" w:hAnsi="Arial" w:cs="Arial"/>
          <w:i/>
          <w:iCs/>
          <w:sz w:val="28"/>
          <w:szCs w:val="28"/>
        </w:rPr>
        <w:br/>
      </w:r>
      <w:r w:rsidRPr="00585344">
        <w:rPr>
          <w:rFonts w:ascii="Arial" w:eastAsia="Calibri" w:hAnsi="Arial" w:cs="Arial"/>
          <w:i/>
          <w:iCs/>
          <w:sz w:val="28"/>
          <w:szCs w:val="28"/>
        </w:rPr>
        <w:t>pn.: „Asystent osobisty osoby niepełnosprawnej” - edycja 2023 finansowanego ze środków Funduszu Solidarnościowego.</w:t>
      </w:r>
    </w:p>
    <w:p w14:paraId="274E8D8D" w14:textId="77777777" w:rsidR="00990287" w:rsidRPr="00585344" w:rsidRDefault="00990287" w:rsidP="00585344">
      <w:pPr>
        <w:suppressAutoHyphens/>
        <w:spacing w:after="0" w:line="276" w:lineRule="auto"/>
        <w:contextualSpacing/>
        <w:rPr>
          <w:rFonts w:ascii="Arial" w:eastAsia="Arial Unicode MS" w:hAnsi="Arial" w:cs="Arial"/>
          <w:sz w:val="28"/>
          <w:szCs w:val="28"/>
          <w:u w:color="FF0000"/>
          <w:bdr w:val="nil"/>
        </w:rPr>
      </w:pPr>
      <w:r w:rsidRPr="00585344">
        <w:rPr>
          <w:rFonts w:ascii="Arial" w:eastAsia="Calibri" w:hAnsi="Arial" w:cs="Arial"/>
          <w:sz w:val="28"/>
          <w:szCs w:val="28"/>
        </w:rPr>
        <w:t xml:space="preserve">W wyniku przystąpienia do programu  wsparcie uzyskało: </w:t>
      </w:r>
      <w:r w:rsidRPr="00585344">
        <w:rPr>
          <w:rFonts w:ascii="Arial" w:eastAsia="Arial Unicode MS" w:hAnsi="Arial" w:cs="Arial"/>
          <w:sz w:val="28"/>
          <w:szCs w:val="28"/>
          <w:u w:color="FF0000"/>
          <w:bdr w:val="nil"/>
        </w:rPr>
        <w:t xml:space="preserve">9 dzieci do 16 roku życia, </w:t>
      </w:r>
      <w:r w:rsidRPr="00585344">
        <w:rPr>
          <w:rFonts w:ascii="Arial" w:eastAsia="Calibri" w:hAnsi="Arial" w:cs="Arial"/>
          <w:sz w:val="28"/>
          <w:szCs w:val="28"/>
        </w:rPr>
        <w:t>9 osób niepełnosprawnych posiadających orzeczenie o umiarkowanym  stopniu niepełnosprawności albo orzeczenie równoważne oraz 110 osób niepełnosprawnych posiadających orzeczenie o znacznym  stopniu niepełnosprawności lub orzeczenie równoważne.</w:t>
      </w:r>
      <w:r w:rsidRPr="00585344">
        <w:rPr>
          <w:rFonts w:ascii="Arial" w:eastAsia="Arial Unicode MS" w:hAnsi="Arial" w:cs="Arial"/>
          <w:sz w:val="28"/>
          <w:szCs w:val="28"/>
          <w:u w:color="FF0000"/>
          <w:bdr w:val="nil"/>
        </w:rPr>
        <w:t xml:space="preserve"> </w:t>
      </w:r>
      <w:r w:rsidRPr="00585344">
        <w:rPr>
          <w:rFonts w:ascii="Arial" w:eastAsia="Calibri" w:hAnsi="Arial" w:cs="Arial"/>
          <w:sz w:val="28"/>
          <w:szCs w:val="28"/>
        </w:rPr>
        <w:t>Na realizację programu wykorzystano 1 518 174,70 zł otrzymanych z Funduszu Solidarnościowego.</w:t>
      </w:r>
    </w:p>
    <w:p w14:paraId="0B991113" w14:textId="77777777" w:rsidR="00990287" w:rsidRPr="00585344" w:rsidRDefault="00990287" w:rsidP="00585344">
      <w:pPr>
        <w:suppressAutoHyphens/>
        <w:spacing w:after="0" w:line="276" w:lineRule="auto"/>
        <w:contextualSpacing/>
        <w:rPr>
          <w:rFonts w:ascii="Arial" w:eastAsia="Calibri" w:hAnsi="Arial" w:cs="Arial"/>
          <w:sz w:val="28"/>
          <w:szCs w:val="28"/>
        </w:rPr>
      </w:pPr>
    </w:p>
    <w:p w14:paraId="0A30B7E2" w14:textId="48E00504"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LX/28/2023 </w:t>
      </w:r>
      <w:r w:rsidR="007238EC"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dnia 28 lutego 2023 r. w sprawie wyrażenia zgody na realizację przez Gminę Miasto Włocławek Programu Ministerstwa Rodziny i Polityki Społecznej </w:t>
      </w:r>
      <w:r w:rsidR="004E508B" w:rsidRPr="00585344">
        <w:rPr>
          <w:rFonts w:ascii="Arial" w:eastAsia="Calibri" w:hAnsi="Arial" w:cs="Arial"/>
          <w:i/>
          <w:iCs/>
          <w:sz w:val="28"/>
          <w:szCs w:val="28"/>
        </w:rPr>
        <w:br/>
      </w:r>
      <w:r w:rsidRPr="00585344">
        <w:rPr>
          <w:rFonts w:ascii="Arial" w:eastAsia="Calibri" w:hAnsi="Arial" w:cs="Arial"/>
          <w:i/>
          <w:iCs/>
          <w:sz w:val="28"/>
          <w:szCs w:val="28"/>
        </w:rPr>
        <w:t xml:space="preserve">pn.: „Opieka </w:t>
      </w:r>
      <w:proofErr w:type="spellStart"/>
      <w:r w:rsidRPr="00585344">
        <w:rPr>
          <w:rFonts w:ascii="Arial" w:eastAsia="Calibri" w:hAnsi="Arial" w:cs="Arial"/>
          <w:i/>
          <w:iCs/>
          <w:sz w:val="28"/>
          <w:szCs w:val="28"/>
        </w:rPr>
        <w:t>wytchnieniowa</w:t>
      </w:r>
      <w:proofErr w:type="spellEnd"/>
      <w:r w:rsidRPr="00585344">
        <w:rPr>
          <w:rFonts w:ascii="Arial" w:eastAsia="Calibri" w:hAnsi="Arial" w:cs="Arial"/>
          <w:i/>
          <w:iCs/>
          <w:sz w:val="28"/>
          <w:szCs w:val="28"/>
        </w:rPr>
        <w:t>” – edycja 2023 finansowana ze środków Funduszu Solidarnościowego.</w:t>
      </w:r>
    </w:p>
    <w:p w14:paraId="0A0B1280" w14:textId="76DF48E3"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 xml:space="preserve">W wyniku przystąpienia do programu z usług opieki </w:t>
      </w:r>
      <w:proofErr w:type="spellStart"/>
      <w:r w:rsidRPr="00585344">
        <w:rPr>
          <w:rFonts w:ascii="Arial" w:eastAsia="Calibri" w:hAnsi="Arial" w:cs="Arial"/>
          <w:sz w:val="28"/>
          <w:szCs w:val="28"/>
        </w:rPr>
        <w:t>wytchnieniowej</w:t>
      </w:r>
      <w:proofErr w:type="spellEnd"/>
      <w:r w:rsidRPr="00585344">
        <w:rPr>
          <w:rFonts w:ascii="Arial" w:eastAsia="Calibri" w:hAnsi="Arial" w:cs="Arial"/>
          <w:sz w:val="28"/>
          <w:szCs w:val="28"/>
        </w:rPr>
        <w:t xml:space="preserve"> w ramach pobytu dziennego w miejscu zamieszkania skorzystało 97 osób, a w tym 10 dzieci. Kolejne 6 osób skorzystał</w:t>
      </w:r>
      <w:r w:rsidR="00FB769B">
        <w:rPr>
          <w:rFonts w:ascii="Arial" w:eastAsia="Calibri" w:hAnsi="Arial" w:cs="Arial"/>
          <w:sz w:val="28"/>
          <w:szCs w:val="28"/>
        </w:rPr>
        <w:t>o</w:t>
      </w:r>
      <w:r w:rsidR="00362B8B" w:rsidRPr="00585344">
        <w:rPr>
          <w:rFonts w:ascii="Arial" w:eastAsia="Calibri" w:hAnsi="Arial" w:cs="Arial"/>
          <w:sz w:val="28"/>
          <w:szCs w:val="28"/>
        </w:rPr>
        <w:t xml:space="preserve">  </w:t>
      </w:r>
      <w:r w:rsidRPr="00585344">
        <w:rPr>
          <w:rFonts w:ascii="Arial" w:eastAsia="Calibri" w:hAnsi="Arial" w:cs="Arial"/>
          <w:sz w:val="28"/>
          <w:szCs w:val="28"/>
        </w:rPr>
        <w:t>z 14-dniowego pobytu w całodobowym ośrodku/placówce. Realizacja programu została sfinansowana</w:t>
      </w:r>
      <w:r w:rsidR="00362B8B" w:rsidRPr="00585344">
        <w:rPr>
          <w:rFonts w:ascii="Arial" w:eastAsia="Calibri" w:hAnsi="Arial" w:cs="Arial"/>
          <w:sz w:val="28"/>
          <w:szCs w:val="28"/>
        </w:rPr>
        <w:t xml:space="preserve">  </w:t>
      </w:r>
      <w:r w:rsidRPr="00585344">
        <w:rPr>
          <w:rFonts w:ascii="Arial" w:eastAsia="Calibri" w:hAnsi="Arial" w:cs="Arial"/>
          <w:sz w:val="28"/>
          <w:szCs w:val="28"/>
        </w:rPr>
        <w:t>ze środków Solidarnościowego Funduszu Wsparcia Osób Niepełnosprawnych w wysokości 801 638,42 zł.</w:t>
      </w:r>
    </w:p>
    <w:p w14:paraId="65D17138" w14:textId="77777777" w:rsidR="00990287" w:rsidRPr="00585344" w:rsidRDefault="00990287" w:rsidP="00585344">
      <w:pPr>
        <w:suppressAutoHyphens/>
        <w:spacing w:after="0" w:line="276" w:lineRule="auto"/>
        <w:ind w:left="397"/>
        <w:contextualSpacing/>
        <w:rPr>
          <w:rFonts w:ascii="Arial" w:eastAsia="Calibri" w:hAnsi="Arial" w:cs="Arial"/>
          <w:color w:val="4472C4" w:themeColor="accent1"/>
          <w:sz w:val="28"/>
          <w:szCs w:val="28"/>
        </w:rPr>
      </w:pPr>
    </w:p>
    <w:p w14:paraId="1493CD53" w14:textId="65C89867" w:rsidR="00C54F44" w:rsidRPr="00585344" w:rsidRDefault="00C54F44" w:rsidP="00585344">
      <w:pPr>
        <w:suppressAutoHyphens/>
        <w:spacing w:after="0" w:line="276" w:lineRule="auto"/>
        <w:contextualSpacing/>
        <w:rPr>
          <w:rFonts w:ascii="Arial" w:eastAsia="Calibri" w:hAnsi="Arial" w:cs="Arial"/>
          <w:i/>
          <w:iCs/>
          <w:color w:val="000000" w:themeColor="text1"/>
          <w:sz w:val="28"/>
          <w:szCs w:val="28"/>
        </w:rPr>
      </w:pPr>
      <w:r w:rsidRPr="00585344">
        <w:rPr>
          <w:rFonts w:ascii="Arial" w:eastAsia="Calibri" w:hAnsi="Arial" w:cs="Arial"/>
          <w:i/>
          <w:iCs/>
          <w:color w:val="000000" w:themeColor="text1"/>
          <w:sz w:val="28"/>
          <w:szCs w:val="28"/>
        </w:rPr>
        <w:t xml:space="preserve">Uchwała </w:t>
      </w:r>
      <w:r w:rsidR="007519E7" w:rsidRPr="00585344">
        <w:rPr>
          <w:rFonts w:ascii="Arial" w:eastAsia="Calibri" w:hAnsi="Arial" w:cs="Arial"/>
          <w:i/>
          <w:iCs/>
          <w:color w:val="000000" w:themeColor="text1"/>
          <w:sz w:val="28"/>
          <w:szCs w:val="28"/>
        </w:rPr>
        <w:t xml:space="preserve">Nr </w:t>
      </w:r>
      <w:r w:rsidRPr="00585344">
        <w:rPr>
          <w:rFonts w:ascii="Arial" w:eastAsia="Calibri" w:hAnsi="Arial" w:cs="Arial"/>
          <w:i/>
          <w:iCs/>
          <w:color w:val="000000" w:themeColor="text1"/>
          <w:sz w:val="28"/>
          <w:szCs w:val="28"/>
        </w:rPr>
        <w:t xml:space="preserve">LX/29/2023 </w:t>
      </w:r>
      <w:r w:rsidR="007238EC" w:rsidRPr="00585344">
        <w:rPr>
          <w:rFonts w:ascii="Arial" w:eastAsia="Calibri" w:hAnsi="Arial" w:cs="Arial"/>
          <w:i/>
          <w:iCs/>
          <w:color w:val="000000" w:themeColor="text1"/>
          <w:sz w:val="28"/>
          <w:szCs w:val="28"/>
        </w:rPr>
        <w:t xml:space="preserve">Rady Miasta Włocławek </w:t>
      </w:r>
      <w:r w:rsidRPr="00585344">
        <w:rPr>
          <w:rFonts w:ascii="Arial" w:eastAsia="Calibri" w:hAnsi="Arial" w:cs="Arial"/>
          <w:i/>
          <w:iCs/>
          <w:color w:val="000000" w:themeColor="text1"/>
          <w:sz w:val="28"/>
          <w:szCs w:val="28"/>
        </w:rPr>
        <w:t xml:space="preserve">z dnia 28 lutego 2023 r. zmieniająca uchwałę w sprawie podwyższenia kryterium dochodowego uprawniającego do przyznania pomocy w zakresie dożywienia </w:t>
      </w:r>
      <w:r w:rsidR="007A6C57" w:rsidRPr="00585344">
        <w:rPr>
          <w:rFonts w:ascii="Arial" w:eastAsia="Calibri" w:hAnsi="Arial" w:cs="Arial"/>
          <w:i/>
          <w:iCs/>
          <w:color w:val="000000" w:themeColor="text1"/>
          <w:sz w:val="28"/>
          <w:szCs w:val="28"/>
        </w:rPr>
        <w:br/>
      </w:r>
      <w:r w:rsidRPr="00585344">
        <w:rPr>
          <w:rFonts w:ascii="Arial" w:eastAsia="Calibri" w:hAnsi="Arial" w:cs="Arial"/>
          <w:i/>
          <w:iCs/>
          <w:color w:val="000000" w:themeColor="text1"/>
          <w:sz w:val="28"/>
          <w:szCs w:val="28"/>
        </w:rPr>
        <w:t xml:space="preserve">w formie świadczenia pieniężnego dla osób objętych wieloletnim rządowym programem „Posiłek w szkole i w domu”  na lata 2019 – 2023 </w:t>
      </w:r>
    </w:p>
    <w:p w14:paraId="2EF15E71" w14:textId="5E2A0CB3"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Uchwała Nr LX/30/2023 Rady Miasta Włocławek dnia 28 lutego 2023 r. w sprawie podwyższenia kryterium dochodowego uprawniającego do przyznania pomocy w zakresie dożywiania w formie świadczenia pieniężnego dla osób objętych wieloletnim rządowym programem „Posiłek w szkole i w domu” na lata 2019-2023.</w:t>
      </w:r>
    </w:p>
    <w:p w14:paraId="3D639642" w14:textId="4B43094C" w:rsidR="00C54F44" w:rsidRPr="00585344" w:rsidRDefault="00C54F44" w:rsidP="00585344">
      <w:pPr>
        <w:suppressAutoHyphens/>
        <w:spacing w:after="0" w:line="27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Uchwały, wskutek podwyższenia do 200% kryterium dochodowego umożliwiły objęcie programem większej liczby mieszkańców Włocławka potrzebujących wsparcia. Pomocy w formie bezzwrotnych świadczeń pieniężnych lub zakupu posiłku udzielono łącznie 5 258 osobom.</w:t>
      </w:r>
    </w:p>
    <w:p w14:paraId="0D8B95AE" w14:textId="77777777" w:rsidR="00990287" w:rsidRPr="00585344" w:rsidRDefault="00990287" w:rsidP="00585344">
      <w:pPr>
        <w:suppressAutoHyphens/>
        <w:spacing w:after="0" w:line="276" w:lineRule="auto"/>
        <w:ind w:left="397"/>
        <w:contextualSpacing/>
        <w:rPr>
          <w:rFonts w:ascii="Arial" w:eastAsia="Calibri" w:hAnsi="Arial" w:cs="Arial"/>
          <w:color w:val="4472C4" w:themeColor="accent1"/>
          <w:sz w:val="28"/>
          <w:szCs w:val="28"/>
        </w:rPr>
      </w:pPr>
    </w:p>
    <w:p w14:paraId="3EF9EFC8" w14:textId="7F03ABDF" w:rsidR="00990287" w:rsidRPr="00585344" w:rsidRDefault="00990287" w:rsidP="00585344">
      <w:pPr>
        <w:suppressAutoHyphens/>
        <w:spacing w:after="0" w:line="276" w:lineRule="auto"/>
        <w:contextualSpacing/>
        <w:rPr>
          <w:rFonts w:ascii="Arial" w:hAnsi="Arial" w:cs="Arial"/>
          <w:color w:val="000000" w:themeColor="text1"/>
          <w:sz w:val="28"/>
          <w:szCs w:val="28"/>
        </w:rPr>
      </w:pPr>
      <w:r w:rsidRPr="00585344">
        <w:rPr>
          <w:rFonts w:ascii="Arial" w:hAnsi="Arial" w:cs="Arial"/>
          <w:i/>
          <w:color w:val="000000" w:themeColor="text1"/>
          <w:sz w:val="28"/>
          <w:szCs w:val="28"/>
        </w:rPr>
        <w:t xml:space="preserve">Uchwała Nr LXI/46/2023 </w:t>
      </w:r>
      <w:r w:rsidR="007238EC" w:rsidRPr="00585344">
        <w:rPr>
          <w:rFonts w:ascii="Arial" w:hAnsi="Arial" w:cs="Arial"/>
          <w:i/>
          <w:color w:val="000000" w:themeColor="text1"/>
          <w:sz w:val="28"/>
          <w:szCs w:val="28"/>
        </w:rPr>
        <w:t xml:space="preserve">Rady Miasta Włocławek </w:t>
      </w:r>
      <w:r w:rsidRPr="00585344">
        <w:rPr>
          <w:rFonts w:ascii="Arial" w:hAnsi="Arial" w:cs="Arial"/>
          <w:i/>
          <w:color w:val="000000" w:themeColor="text1"/>
          <w:sz w:val="28"/>
          <w:szCs w:val="28"/>
        </w:rPr>
        <w:t>z dnia 28 marca 2023 r. w sprawie przyjęcia sprawozdania z działalności Miejskiego Ośrodka Pomocy Rodzinie we Włocławku i innych samorządowych jednostek organizacyjnych pomocy społecznej oraz realizacji zadań Miejskiego Ośrodka Pomocy Rodzinie we Włocławku z zakresu wspierania rodziny i systemu pieczy zastępczej oraz zestawienie potrzeb w zakresie systemu pieczy zastępczej oraz placówek opiekuńczo-wychowawczych, za rok 2022.</w:t>
      </w:r>
    </w:p>
    <w:p w14:paraId="15708EA5" w14:textId="1A132A31" w:rsidR="00990287" w:rsidRPr="00585344" w:rsidRDefault="00990287" w:rsidP="00585344">
      <w:pPr>
        <w:suppressAutoHyphens/>
        <w:spacing w:after="0" w:line="276" w:lineRule="auto"/>
        <w:contextualSpacing/>
        <w:rPr>
          <w:rFonts w:ascii="Arial" w:hAnsi="Arial" w:cs="Arial"/>
          <w:sz w:val="28"/>
          <w:szCs w:val="28"/>
        </w:rPr>
      </w:pPr>
      <w:r w:rsidRPr="00585344">
        <w:rPr>
          <w:rFonts w:ascii="Arial" w:hAnsi="Arial" w:cs="Arial"/>
          <w:sz w:val="28"/>
          <w:szCs w:val="28"/>
        </w:rPr>
        <w:t xml:space="preserve">Rada Miasta, zgodnie z obowiązującymi przepisami, zapoznała się z realizacją zadań przez Miejski Ośrodek Pomocy Rodzinie z zakresu pomocy środowiskowej i instytucjonalnej, rehabilitacji zawodowej </w:t>
      </w:r>
      <w:r w:rsidR="005B1B2C" w:rsidRPr="00585344">
        <w:rPr>
          <w:rFonts w:ascii="Arial" w:hAnsi="Arial" w:cs="Arial"/>
          <w:sz w:val="28"/>
          <w:szCs w:val="28"/>
        </w:rPr>
        <w:br/>
      </w:r>
      <w:r w:rsidRPr="00585344">
        <w:rPr>
          <w:rFonts w:ascii="Arial" w:hAnsi="Arial" w:cs="Arial"/>
          <w:sz w:val="28"/>
          <w:szCs w:val="28"/>
        </w:rPr>
        <w:t>i społecznej osób z niepełnosprawnościami, świadczeń rodzinnych, alimentacyjnych i dodatków mieszkaniowych oraz rocznej działalności jednostek organizacyjnych gminy: DPS-ów i placówek opiekuńczo-wychowawczych.</w:t>
      </w:r>
    </w:p>
    <w:p w14:paraId="1A1D1241" w14:textId="77777777" w:rsidR="00990287" w:rsidRPr="00585344" w:rsidRDefault="00990287" w:rsidP="00585344">
      <w:pPr>
        <w:suppressAutoHyphens/>
        <w:spacing w:after="0" w:line="276" w:lineRule="auto"/>
        <w:ind w:left="360"/>
        <w:contextualSpacing/>
        <w:rPr>
          <w:rFonts w:ascii="Arial" w:eastAsia="Calibri" w:hAnsi="Arial" w:cs="Arial"/>
          <w:color w:val="4472C4" w:themeColor="accent1"/>
          <w:sz w:val="28"/>
          <w:szCs w:val="28"/>
        </w:rPr>
      </w:pPr>
    </w:p>
    <w:p w14:paraId="685217EF" w14:textId="5F09F5B6"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LXI/47/2023 </w:t>
      </w:r>
      <w:r w:rsidR="007238EC"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marca 2023 r. w sprawie podziału środków Państwowego Funduszu Rehabilitacji Osób Niepełnosprawnych przyznanych Gminie Miasto Włocławek na realizację w 2023 roku zadań na rzecz osób niepełnosprawnych.</w:t>
      </w:r>
      <w:r w:rsidRPr="00585344">
        <w:rPr>
          <w:rFonts w:ascii="Arial" w:eastAsia="Calibri" w:hAnsi="Arial" w:cs="Arial"/>
          <w:i/>
          <w:iCs/>
          <w:sz w:val="28"/>
          <w:szCs w:val="28"/>
        </w:rPr>
        <w:br/>
        <w:t>Nr LXVI/118/2023 z 29 sierpnia 2023 r.</w:t>
      </w:r>
    </w:p>
    <w:p w14:paraId="306D213D" w14:textId="77777777" w:rsidR="00990287" w:rsidRPr="00585344" w:rsidRDefault="00990287" w:rsidP="00585344">
      <w:pPr>
        <w:suppressAutoHyphens/>
        <w:spacing w:after="0" w:line="276" w:lineRule="auto"/>
        <w:rPr>
          <w:rFonts w:ascii="Arial" w:eastAsia="Calibri" w:hAnsi="Arial" w:cs="Arial"/>
          <w:i/>
          <w:iCs/>
          <w:sz w:val="28"/>
          <w:szCs w:val="28"/>
        </w:rPr>
      </w:pPr>
      <w:r w:rsidRPr="00585344">
        <w:rPr>
          <w:rFonts w:ascii="Arial" w:eastAsia="Calibri" w:hAnsi="Arial" w:cs="Arial"/>
          <w:i/>
          <w:iCs/>
          <w:sz w:val="28"/>
          <w:szCs w:val="28"/>
        </w:rPr>
        <w:t xml:space="preserve">Nr LXVIII/138/2023 z dnia 27 października 2023 r. </w:t>
      </w:r>
    </w:p>
    <w:p w14:paraId="65A0ECD6" w14:textId="77777777" w:rsidR="00990287" w:rsidRPr="00585344" w:rsidRDefault="00990287" w:rsidP="00585344">
      <w:pPr>
        <w:suppressAutoHyphens/>
        <w:spacing w:after="0" w:line="276" w:lineRule="auto"/>
        <w:rPr>
          <w:rFonts w:ascii="Arial" w:eastAsia="Calibri" w:hAnsi="Arial" w:cs="Arial"/>
          <w:i/>
          <w:iCs/>
          <w:sz w:val="28"/>
          <w:szCs w:val="28"/>
        </w:rPr>
      </w:pPr>
      <w:r w:rsidRPr="00585344">
        <w:rPr>
          <w:rFonts w:ascii="Arial" w:eastAsia="Calibri" w:hAnsi="Arial" w:cs="Arial"/>
          <w:i/>
          <w:iCs/>
          <w:sz w:val="28"/>
          <w:szCs w:val="28"/>
        </w:rPr>
        <w:t xml:space="preserve">Nr LXIX/156/2023 z dnia 28 listopada 2023 r. </w:t>
      </w:r>
    </w:p>
    <w:p w14:paraId="69AAB91D" w14:textId="77777777" w:rsidR="00990287" w:rsidRPr="00585344" w:rsidRDefault="00990287" w:rsidP="00585344">
      <w:pPr>
        <w:suppressAutoHyphens/>
        <w:spacing w:after="0" w:line="276" w:lineRule="auto"/>
        <w:rPr>
          <w:rFonts w:ascii="Arial" w:eastAsia="Calibri" w:hAnsi="Arial" w:cs="Arial"/>
          <w:i/>
          <w:iCs/>
          <w:sz w:val="28"/>
          <w:szCs w:val="28"/>
        </w:rPr>
      </w:pPr>
      <w:r w:rsidRPr="00585344">
        <w:rPr>
          <w:rFonts w:ascii="Arial" w:eastAsia="Calibri" w:hAnsi="Arial" w:cs="Arial"/>
          <w:i/>
          <w:iCs/>
          <w:sz w:val="28"/>
          <w:szCs w:val="28"/>
        </w:rPr>
        <w:t xml:space="preserve">Nr LXX/174/2023 z dnia 12 grudnia 2023 r. </w:t>
      </w:r>
    </w:p>
    <w:p w14:paraId="558C728A" w14:textId="2214C8D1" w:rsidR="00990287" w:rsidRPr="00585344" w:rsidRDefault="00990287" w:rsidP="00585344">
      <w:pPr>
        <w:suppressAutoHyphens/>
        <w:spacing w:after="0" w:line="276" w:lineRule="auto"/>
        <w:rPr>
          <w:rFonts w:ascii="Arial" w:eastAsia="Calibri" w:hAnsi="Arial" w:cs="Arial"/>
          <w:sz w:val="28"/>
          <w:szCs w:val="28"/>
        </w:rPr>
      </w:pPr>
      <w:r w:rsidRPr="00585344">
        <w:rPr>
          <w:rFonts w:ascii="Arial" w:eastAsia="Calibri" w:hAnsi="Arial" w:cs="Arial"/>
          <w:sz w:val="28"/>
          <w:szCs w:val="28"/>
        </w:rPr>
        <w:t>Uchwała wskazała zadania z zakresu rehabilitacji zawodowej i społecznej osób niepełnosprawnych,</w:t>
      </w:r>
      <w:r w:rsidR="00362B8B" w:rsidRPr="00585344">
        <w:rPr>
          <w:rFonts w:ascii="Arial" w:eastAsia="Calibri" w:hAnsi="Arial" w:cs="Arial"/>
          <w:sz w:val="28"/>
          <w:szCs w:val="28"/>
        </w:rPr>
        <w:t xml:space="preserve"> </w:t>
      </w:r>
      <w:r w:rsidRPr="00585344">
        <w:rPr>
          <w:rFonts w:ascii="Arial" w:eastAsia="Calibri" w:hAnsi="Arial" w:cs="Arial"/>
          <w:sz w:val="28"/>
          <w:szCs w:val="28"/>
        </w:rPr>
        <w:t>na które przeznacza się środki PFRON w roku 2023. Zmiany w tym podziale wynikały m.in. z potrzeb zgłaszanych przez osoby niepełnosprawne oraz realizacji celu efektywnego wydatkowania środków.</w:t>
      </w:r>
    </w:p>
    <w:p w14:paraId="70649CEE" w14:textId="77777777" w:rsidR="00362B8B" w:rsidRPr="00585344" w:rsidRDefault="00362B8B" w:rsidP="00585344">
      <w:p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Środki PFRON przeznaczono na:</w:t>
      </w:r>
    </w:p>
    <w:p w14:paraId="5EE54667"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40 000 zł - podjęcie działalności gospodarczej (1 osoba),</w:t>
      </w:r>
    </w:p>
    <w:p w14:paraId="1CCAC5A5"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250 000 zł - zwrot kosztów wyposażenia stanowiska pracy (3 osoby),</w:t>
      </w:r>
    </w:p>
    <w:p w14:paraId="2A0D17D2"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441 146,80 zł - likwidację barier architektonicznych, w komunikowaniu się i technicznych (87 osób),</w:t>
      </w:r>
    </w:p>
    <w:p w14:paraId="535794B3"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768 046 zł - uczestnictwo osób niepełnosprawnych i ich opiekunów w turnusach rehabilitacyjnych (465 osób),</w:t>
      </w:r>
    </w:p>
    <w:p w14:paraId="61F086D2"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215 801 zł na działalność 2 warsztatów terapii zajęciowej,</w:t>
      </w:r>
    </w:p>
    <w:p w14:paraId="6371006D" w14:textId="77777777" w:rsidR="00362B8B" w:rsidRPr="00585344" w:rsidRDefault="00362B8B" w:rsidP="00A20945">
      <w:pPr>
        <w:pStyle w:val="Akapitzlist"/>
        <w:numPr>
          <w:ilvl w:val="1"/>
          <w:numId w:val="248"/>
        </w:num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1 892 453,85 zł - zaopatrzenie w sprzęt rehabilitacyjny, przedmioty ortopedyczne i środki pomocnicze (589 osób).</w:t>
      </w:r>
    </w:p>
    <w:p w14:paraId="0469F1F5" w14:textId="77777777" w:rsidR="00315197" w:rsidRPr="00585344" w:rsidRDefault="00315197" w:rsidP="00585344">
      <w:pPr>
        <w:suppressAutoHyphens/>
        <w:spacing w:after="0" w:line="276" w:lineRule="auto"/>
        <w:contextualSpacing/>
        <w:rPr>
          <w:rFonts w:ascii="Arial" w:eastAsia="Calibri" w:hAnsi="Arial" w:cs="Arial"/>
          <w:i/>
          <w:iCs/>
          <w:sz w:val="28"/>
          <w:szCs w:val="28"/>
        </w:rPr>
      </w:pPr>
    </w:p>
    <w:p w14:paraId="03731077" w14:textId="6A9EB94C"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Uchwała</w:t>
      </w:r>
      <w:r w:rsidR="007519E7" w:rsidRPr="00585344">
        <w:rPr>
          <w:rFonts w:ascii="Arial" w:eastAsia="Calibri" w:hAnsi="Arial" w:cs="Arial"/>
          <w:i/>
          <w:iCs/>
          <w:sz w:val="28"/>
          <w:szCs w:val="28"/>
        </w:rPr>
        <w:t xml:space="preserve"> Nr</w:t>
      </w:r>
      <w:r w:rsidRPr="00585344">
        <w:rPr>
          <w:rFonts w:ascii="Arial" w:eastAsia="Calibri" w:hAnsi="Arial" w:cs="Arial"/>
          <w:i/>
          <w:iCs/>
          <w:sz w:val="28"/>
          <w:szCs w:val="28"/>
        </w:rPr>
        <w:t xml:space="preserve"> LXV/48/2023 </w:t>
      </w:r>
      <w:r w:rsidR="007238EC"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marca 2023 r. zmieniająca uchwalę w sprawie ustalenia szczegółowych zasad odpłatności za świadczenia w formie pobytu w ośrodkach wsparcia</w:t>
      </w:r>
      <w:r w:rsidR="007238EC" w:rsidRPr="00585344">
        <w:rPr>
          <w:rFonts w:ascii="Arial" w:eastAsia="Calibri" w:hAnsi="Arial" w:cs="Arial"/>
          <w:i/>
          <w:iCs/>
          <w:sz w:val="28"/>
          <w:szCs w:val="28"/>
        </w:rPr>
        <w:t xml:space="preserve">                   </w:t>
      </w:r>
      <w:r w:rsidRPr="00585344">
        <w:rPr>
          <w:rFonts w:ascii="Arial" w:eastAsia="Calibri" w:hAnsi="Arial" w:cs="Arial"/>
          <w:i/>
          <w:iCs/>
          <w:sz w:val="28"/>
          <w:szCs w:val="28"/>
        </w:rPr>
        <w:t xml:space="preserve"> i mieszkaniach chronionych prowadzonych przez Gminę Miasto Włocławek oraz na zlecenie Gminy Miasto Włocławek.</w:t>
      </w:r>
    </w:p>
    <w:p w14:paraId="704B4D04"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Rada Miasta w związku ze zmianą przepisów zwiększyła próg dochodów ze 150% do 200% kryterium stosowanego w pomocy społecznej, od którego osoby uczęszczające do Środowiskowego Domu Samopomocy ponoszą odpłatność za posiłki.</w:t>
      </w:r>
    </w:p>
    <w:p w14:paraId="13D67D9B"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73EECA81" w14:textId="056DAA1A"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LXI/49/2023 </w:t>
      </w:r>
      <w:r w:rsidR="007238EC"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marca 2023 r. w sprawie przyjęcia Programu osłonowego dla Miasta Włocławek w zakresie działań na rzecz seniorów niesamodzielnych ze względu na wiek oraz stan zdrowia na rok 2023, pn. „Korpus Wsparcia Seniorów”.</w:t>
      </w:r>
    </w:p>
    <w:p w14:paraId="7BA73F3E" w14:textId="2959C532"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hAnsi="Arial" w:cs="Arial"/>
          <w:sz w:val="28"/>
          <w:szCs w:val="28"/>
        </w:rPr>
        <w:t xml:space="preserve">Realizacja usług sąsiedzkich dla 41 uczestników programu – seniorów potrzebujących wsparcia w czynnościach dnia codziennego. </w:t>
      </w:r>
    </w:p>
    <w:p w14:paraId="5A3223AF" w14:textId="77777777" w:rsidR="00990287" w:rsidRPr="00585344" w:rsidRDefault="00990287" w:rsidP="00585344">
      <w:pPr>
        <w:suppressAutoHyphens/>
        <w:spacing w:after="0" w:line="256" w:lineRule="auto"/>
        <w:ind w:left="360"/>
        <w:contextualSpacing/>
        <w:rPr>
          <w:rFonts w:ascii="Arial" w:eastAsia="Calibri" w:hAnsi="Arial" w:cs="Arial"/>
          <w:color w:val="C00000"/>
          <w:sz w:val="28"/>
          <w:szCs w:val="28"/>
        </w:rPr>
      </w:pPr>
    </w:p>
    <w:p w14:paraId="508FDBA5" w14:textId="467AD6FC"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LXI/50/2023 z 28 marca 2023 r. </w:t>
      </w:r>
      <w:r w:rsidR="0021536E"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zmieniająca uchwałę w sprawie ustalenia wysokości opłaty za pobyt osoby przyjętej celem wytrzeźwienia w Centrum Wsparcia dla Osób w Kryzysie we Włocławku</w:t>
      </w:r>
    </w:p>
    <w:p w14:paraId="39EA386F" w14:textId="77777777" w:rsidR="00990287" w:rsidRPr="00585344" w:rsidRDefault="00990287" w:rsidP="00585344">
      <w:pPr>
        <w:spacing w:line="276" w:lineRule="auto"/>
        <w:rPr>
          <w:rFonts w:ascii="Arial" w:eastAsia="Calibri" w:hAnsi="Arial" w:cs="Arial"/>
          <w:sz w:val="28"/>
          <w:szCs w:val="28"/>
        </w:rPr>
      </w:pPr>
      <w:r w:rsidRPr="00585344">
        <w:rPr>
          <w:rFonts w:ascii="Arial" w:eastAsia="Calibri" w:hAnsi="Arial" w:cs="Arial"/>
          <w:sz w:val="28"/>
          <w:szCs w:val="28"/>
        </w:rPr>
        <w:t>Od 20 kwietnia 2023 r. osoby zatrzymane do wytrzeźwienia ponoszą odpłatność za pobyt w Centrum Wsparcia dla Osób w Kryzysie w wys. 393 zł (dotychczasowa stawka: 343,54 zł).</w:t>
      </w:r>
    </w:p>
    <w:p w14:paraId="19A23464" w14:textId="23591271" w:rsidR="00CC6283" w:rsidRPr="00585344" w:rsidRDefault="00625950" w:rsidP="00585344">
      <w:pPr>
        <w:spacing w:after="0" w:line="276" w:lineRule="auto"/>
        <w:rPr>
          <w:rFonts w:ascii="Arial" w:eastAsia="Calibri" w:hAnsi="Arial" w:cs="Arial"/>
          <w:i/>
          <w:iCs/>
          <w:color w:val="000000" w:themeColor="text1"/>
          <w:sz w:val="28"/>
          <w:szCs w:val="28"/>
        </w:rPr>
      </w:pPr>
      <w:r w:rsidRPr="00585344">
        <w:rPr>
          <w:rFonts w:ascii="Arial" w:eastAsia="Calibri" w:hAnsi="Arial" w:cs="Arial"/>
          <w:i/>
          <w:iCs/>
          <w:color w:val="000000" w:themeColor="text1"/>
          <w:sz w:val="28"/>
          <w:szCs w:val="28"/>
        </w:rPr>
        <w:t>Uchwała</w:t>
      </w:r>
      <w:r w:rsidR="007519E7" w:rsidRPr="00585344">
        <w:rPr>
          <w:rFonts w:ascii="Arial" w:eastAsia="Calibri" w:hAnsi="Arial" w:cs="Arial"/>
          <w:i/>
          <w:iCs/>
          <w:color w:val="000000" w:themeColor="text1"/>
          <w:sz w:val="28"/>
          <w:szCs w:val="28"/>
        </w:rPr>
        <w:t xml:space="preserve"> Nr</w:t>
      </w:r>
      <w:r w:rsidRPr="00585344">
        <w:rPr>
          <w:rFonts w:ascii="Arial" w:eastAsia="Calibri" w:hAnsi="Arial" w:cs="Arial"/>
          <w:i/>
          <w:iCs/>
          <w:color w:val="000000" w:themeColor="text1"/>
          <w:sz w:val="28"/>
          <w:szCs w:val="28"/>
        </w:rPr>
        <w:t xml:space="preserve"> LXII/66/2023 </w:t>
      </w:r>
      <w:r w:rsidR="0021536E" w:rsidRPr="00585344">
        <w:rPr>
          <w:rFonts w:ascii="Arial" w:eastAsia="Calibri" w:hAnsi="Arial" w:cs="Arial"/>
          <w:i/>
          <w:iCs/>
          <w:color w:val="000000" w:themeColor="text1"/>
          <w:sz w:val="28"/>
          <w:szCs w:val="28"/>
        </w:rPr>
        <w:t xml:space="preserve">Rady Miasta Włocławek </w:t>
      </w:r>
      <w:r w:rsidRPr="00585344">
        <w:rPr>
          <w:rFonts w:ascii="Arial" w:eastAsia="Calibri" w:hAnsi="Arial" w:cs="Arial"/>
          <w:i/>
          <w:iCs/>
          <w:color w:val="000000" w:themeColor="text1"/>
          <w:sz w:val="28"/>
          <w:szCs w:val="28"/>
        </w:rPr>
        <w:t xml:space="preserve">z dnia 25 kwietnia 2023 r. zmieniająca uchwałę sprawie wyrażenia woli przystąpienia Gminy Miasto Włocławek do Stowarzyszenia Lokalna Grupa Działania </w:t>
      </w:r>
    </w:p>
    <w:p w14:paraId="616B2583" w14:textId="1F234DE0" w:rsidR="00CC6283" w:rsidRPr="00585344" w:rsidRDefault="00CC6283" w:rsidP="00585344">
      <w:pPr>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 xml:space="preserve">Uczestnictwo Gminy Miasto Włocławek w Stowarzyszeniu LGD zostało dostosowane do nowej perspektywy finansowej w ramach środków Europejskiego Funduszu Społecznego Plus. Umożliwi </w:t>
      </w:r>
      <w:r w:rsidR="00A5792A" w:rsidRPr="00585344">
        <w:rPr>
          <w:rFonts w:ascii="Arial" w:eastAsia="Calibri" w:hAnsi="Arial" w:cs="Arial"/>
          <w:color w:val="000000" w:themeColor="text1"/>
          <w:sz w:val="28"/>
          <w:szCs w:val="28"/>
        </w:rPr>
        <w:br/>
      </w:r>
      <w:r w:rsidRPr="00585344">
        <w:rPr>
          <w:rFonts w:ascii="Arial" w:eastAsia="Calibri" w:hAnsi="Arial" w:cs="Arial"/>
          <w:color w:val="000000" w:themeColor="text1"/>
          <w:sz w:val="28"/>
          <w:szCs w:val="28"/>
        </w:rPr>
        <w:t xml:space="preserve">to pozyskanie środków </w:t>
      </w:r>
      <w:r w:rsidR="0021536E" w:rsidRPr="00585344">
        <w:rPr>
          <w:rFonts w:ascii="Arial" w:eastAsia="Calibri" w:hAnsi="Arial" w:cs="Arial"/>
          <w:color w:val="000000" w:themeColor="text1"/>
          <w:sz w:val="28"/>
          <w:szCs w:val="28"/>
        </w:rPr>
        <w:t xml:space="preserve"> </w:t>
      </w:r>
      <w:r w:rsidRPr="00585344">
        <w:rPr>
          <w:rFonts w:ascii="Arial" w:eastAsia="Calibri" w:hAnsi="Arial" w:cs="Arial"/>
          <w:color w:val="000000" w:themeColor="text1"/>
          <w:sz w:val="28"/>
          <w:szCs w:val="28"/>
        </w:rPr>
        <w:t xml:space="preserve">na realizację działań w ramach Lokalnej Strategii Rozwoju dla miasta Włocławka </w:t>
      </w:r>
      <w:r w:rsidR="007A6C57" w:rsidRPr="00585344">
        <w:rPr>
          <w:rFonts w:ascii="Arial" w:eastAsia="Calibri" w:hAnsi="Arial" w:cs="Arial"/>
          <w:color w:val="000000" w:themeColor="text1"/>
          <w:sz w:val="28"/>
          <w:szCs w:val="28"/>
        </w:rPr>
        <w:br/>
      </w:r>
      <w:r w:rsidRPr="00585344">
        <w:rPr>
          <w:rFonts w:ascii="Arial" w:eastAsia="Calibri" w:hAnsi="Arial" w:cs="Arial"/>
          <w:color w:val="000000" w:themeColor="text1"/>
          <w:sz w:val="28"/>
          <w:szCs w:val="28"/>
        </w:rPr>
        <w:t xml:space="preserve">w ramach programu Funduszy Europejskich dla Kujaw i Pomorza 2021-2027. </w:t>
      </w:r>
    </w:p>
    <w:p w14:paraId="76E7DDE8" w14:textId="77777777" w:rsidR="0021536E" w:rsidRPr="00585344" w:rsidRDefault="0021536E" w:rsidP="00585344">
      <w:pPr>
        <w:spacing w:after="0" w:line="276" w:lineRule="auto"/>
        <w:rPr>
          <w:rFonts w:ascii="Arial" w:eastAsia="Calibri" w:hAnsi="Arial" w:cs="Arial"/>
          <w:color w:val="000000" w:themeColor="text1"/>
          <w:sz w:val="28"/>
          <w:szCs w:val="28"/>
        </w:rPr>
      </w:pPr>
    </w:p>
    <w:p w14:paraId="6983DEF3" w14:textId="3174D586"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LXII/67/2023 </w:t>
      </w:r>
      <w:r w:rsidR="00293DB0"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25 kwietnia 2023 r. w sprawie przyjęcia Raportu z realizacji Miejskiego Programu Polityki i Rozwiązywania Problemów Alkoholowych</w:t>
      </w:r>
      <w:r w:rsidR="007519E7" w:rsidRPr="00585344">
        <w:rPr>
          <w:rFonts w:ascii="Arial" w:eastAsia="Calibri" w:hAnsi="Arial" w:cs="Arial"/>
          <w:i/>
          <w:iCs/>
          <w:sz w:val="28"/>
          <w:szCs w:val="28"/>
        </w:rPr>
        <w:t xml:space="preserve"> </w:t>
      </w:r>
      <w:r w:rsidRPr="00585344">
        <w:rPr>
          <w:rFonts w:ascii="Arial" w:eastAsia="Calibri" w:hAnsi="Arial" w:cs="Arial"/>
          <w:i/>
          <w:iCs/>
          <w:sz w:val="28"/>
          <w:szCs w:val="28"/>
        </w:rPr>
        <w:t>oraz</w:t>
      </w:r>
      <w:r w:rsidR="007519E7" w:rsidRPr="00585344">
        <w:rPr>
          <w:rFonts w:ascii="Arial" w:eastAsia="Calibri" w:hAnsi="Arial" w:cs="Arial"/>
          <w:i/>
          <w:iCs/>
          <w:sz w:val="28"/>
          <w:szCs w:val="28"/>
        </w:rPr>
        <w:t xml:space="preserve"> </w:t>
      </w:r>
      <w:r w:rsidRPr="00585344">
        <w:rPr>
          <w:rFonts w:ascii="Arial" w:eastAsia="Calibri" w:hAnsi="Arial" w:cs="Arial"/>
          <w:i/>
          <w:iCs/>
          <w:sz w:val="28"/>
          <w:szCs w:val="28"/>
        </w:rPr>
        <w:t>Przeciwdziałania Narkomanii w roku 2022.</w:t>
      </w:r>
    </w:p>
    <w:p w14:paraId="030D0E50" w14:textId="4ECB3074" w:rsidR="00990287" w:rsidRPr="00585344" w:rsidRDefault="00990287" w:rsidP="00585344">
      <w:pPr>
        <w:suppressAutoHyphens/>
        <w:spacing w:after="0" w:line="276" w:lineRule="auto"/>
        <w:contextualSpacing/>
        <w:rPr>
          <w:rFonts w:ascii="Arial" w:hAnsi="Arial" w:cs="Arial"/>
          <w:sz w:val="28"/>
          <w:szCs w:val="28"/>
        </w:rPr>
      </w:pPr>
      <w:r w:rsidRPr="00585344">
        <w:rPr>
          <w:rFonts w:ascii="Arial" w:hAnsi="Arial" w:cs="Arial"/>
          <w:sz w:val="28"/>
          <w:szCs w:val="28"/>
        </w:rPr>
        <w:t>Rada Miasta, zgodnie z obowiązującymi przepisami, zapoznała się z realizacją programu przyjętego uchwałą Nr XLIII/184/2022 z 30 grudnia 2021 r., w ramach którego wydatkowano 2 777 598 zł przeznaczonych m.in. na zwiększenie dostępności terapeutycznej dla osób uzależnionych, działalność informacyjną i edukacyjną skierowaną w szczególności do dzieci i młodzieży, pomoc psychospołeczną i prawną rodzinom, w których występuje problem nadużywania alkoholu, działalność Klubu Integracji Społecznej, realizację zadań przez organizacje pozarządowe.</w:t>
      </w:r>
    </w:p>
    <w:p w14:paraId="26EAB41C" w14:textId="77777777" w:rsidR="00990287" w:rsidRPr="00585344" w:rsidRDefault="00990287" w:rsidP="00585344">
      <w:pPr>
        <w:suppressAutoHyphens/>
        <w:spacing w:after="0" w:line="276" w:lineRule="auto"/>
        <w:ind w:left="360"/>
        <w:contextualSpacing/>
        <w:rPr>
          <w:rFonts w:ascii="Arial" w:eastAsia="Calibri" w:hAnsi="Arial" w:cs="Arial"/>
          <w:color w:val="4472C4" w:themeColor="accent1"/>
          <w:sz w:val="28"/>
          <w:szCs w:val="28"/>
        </w:rPr>
      </w:pPr>
    </w:p>
    <w:p w14:paraId="150C4DA0" w14:textId="12CAA900" w:rsidR="00990287" w:rsidRPr="00585344" w:rsidRDefault="00990287" w:rsidP="00585344">
      <w:pPr>
        <w:suppressAutoHyphens/>
        <w:spacing w:after="0" w:line="276" w:lineRule="auto"/>
        <w:contextualSpacing/>
        <w:rPr>
          <w:rFonts w:ascii="Arial" w:hAnsi="Arial" w:cs="Arial"/>
          <w:color w:val="000000" w:themeColor="text1"/>
          <w:sz w:val="28"/>
          <w:szCs w:val="28"/>
        </w:rPr>
      </w:pPr>
      <w:r w:rsidRPr="00585344">
        <w:rPr>
          <w:rFonts w:ascii="Arial" w:hAnsi="Arial" w:cs="Arial"/>
          <w:i/>
          <w:color w:val="000000" w:themeColor="text1"/>
          <w:sz w:val="28"/>
          <w:szCs w:val="28"/>
        </w:rPr>
        <w:t xml:space="preserve">Uchwała Nr XLII/68/2023 </w:t>
      </w:r>
      <w:r w:rsidR="00293DB0" w:rsidRPr="00585344">
        <w:rPr>
          <w:rFonts w:ascii="Arial" w:hAnsi="Arial" w:cs="Arial"/>
          <w:i/>
          <w:color w:val="000000" w:themeColor="text1"/>
          <w:sz w:val="28"/>
          <w:szCs w:val="28"/>
        </w:rPr>
        <w:t xml:space="preserve">Rady Miasta Włocławek </w:t>
      </w:r>
      <w:r w:rsidRPr="00585344">
        <w:rPr>
          <w:rFonts w:ascii="Arial" w:hAnsi="Arial" w:cs="Arial"/>
          <w:i/>
          <w:color w:val="000000" w:themeColor="text1"/>
          <w:sz w:val="28"/>
          <w:szCs w:val="28"/>
        </w:rPr>
        <w:t>z dnia 25 kwietnia 2023 r. w sprawie przyjęcia „Oceny zasobów pomocy społecznej w mieście Włocławek za rok 2022”.</w:t>
      </w:r>
    </w:p>
    <w:p w14:paraId="140AA721" w14:textId="74184CF5"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Rada Miasta zapoznała się z oceną zasobów pomocy społecznej przygotowaną zgodnie</w:t>
      </w:r>
      <w:r w:rsidR="002A53C2" w:rsidRPr="00585344">
        <w:rPr>
          <w:rFonts w:ascii="Arial" w:eastAsia="Calibri" w:hAnsi="Arial" w:cs="Arial"/>
          <w:sz w:val="28"/>
          <w:szCs w:val="28"/>
        </w:rPr>
        <w:t xml:space="preserve"> </w:t>
      </w:r>
      <w:r w:rsidRPr="00585344">
        <w:rPr>
          <w:rFonts w:ascii="Arial" w:eastAsia="Calibri" w:hAnsi="Arial" w:cs="Arial"/>
          <w:sz w:val="28"/>
          <w:szCs w:val="28"/>
        </w:rPr>
        <w:t>z obowiązującymi przepisami przez Miejski Ośrodek Pomocy Rodzinie. Ocena obejmuje infrastrukturę, sprawy kadrowe, działalność organizacji pozarządowych oraz nakłady finansowe na zadania pomocy społecznej, wykaz potrzeb i planowanych działań. Stanowi podstawę do planowania środków w budżecie jednostki samorządu terytorialnego.</w:t>
      </w:r>
    </w:p>
    <w:p w14:paraId="77BA52B5"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04B42C03" w14:textId="51FD69DB" w:rsidR="00990287" w:rsidRPr="00585344" w:rsidRDefault="00DA0E78" w:rsidP="00585344">
      <w:pPr>
        <w:suppressAutoHyphens/>
        <w:spacing w:after="0" w:line="276" w:lineRule="auto"/>
        <w:contextualSpacing/>
        <w:rPr>
          <w:rFonts w:ascii="Arial" w:eastAsia="Calibri" w:hAnsi="Arial" w:cs="Arial"/>
          <w:i/>
          <w:iCs/>
          <w:color w:val="000000" w:themeColor="text1"/>
          <w:sz w:val="28"/>
          <w:szCs w:val="28"/>
        </w:rPr>
      </w:pPr>
      <w:r w:rsidRPr="00585344">
        <w:rPr>
          <w:rFonts w:ascii="Arial" w:eastAsia="Calibri" w:hAnsi="Arial" w:cs="Arial"/>
          <w:i/>
          <w:iCs/>
          <w:color w:val="000000" w:themeColor="text1"/>
          <w:sz w:val="28"/>
          <w:szCs w:val="28"/>
        </w:rPr>
        <w:t>Uchwała</w:t>
      </w:r>
      <w:r w:rsidR="002A4B4C" w:rsidRPr="00585344">
        <w:rPr>
          <w:rFonts w:ascii="Arial" w:eastAsia="Calibri" w:hAnsi="Arial" w:cs="Arial"/>
          <w:i/>
          <w:iCs/>
          <w:color w:val="000000" w:themeColor="text1"/>
          <w:sz w:val="28"/>
          <w:szCs w:val="28"/>
        </w:rPr>
        <w:t xml:space="preserve"> Nr</w:t>
      </w:r>
      <w:r w:rsidRPr="00585344">
        <w:rPr>
          <w:rFonts w:ascii="Arial" w:eastAsia="Calibri" w:hAnsi="Arial" w:cs="Arial"/>
          <w:i/>
          <w:iCs/>
          <w:color w:val="000000" w:themeColor="text1"/>
          <w:sz w:val="28"/>
          <w:szCs w:val="28"/>
        </w:rPr>
        <w:t xml:space="preserve"> LXII/69/2023 </w:t>
      </w:r>
      <w:r w:rsidR="00293DB0" w:rsidRPr="00585344">
        <w:rPr>
          <w:rFonts w:ascii="Arial" w:eastAsia="Calibri" w:hAnsi="Arial" w:cs="Arial"/>
          <w:i/>
          <w:iCs/>
          <w:color w:val="000000" w:themeColor="text1"/>
          <w:sz w:val="28"/>
          <w:szCs w:val="28"/>
        </w:rPr>
        <w:t xml:space="preserve">Rady Miasta Włocławek </w:t>
      </w:r>
      <w:r w:rsidRPr="00585344">
        <w:rPr>
          <w:rFonts w:ascii="Arial" w:eastAsia="Calibri" w:hAnsi="Arial" w:cs="Arial"/>
          <w:i/>
          <w:iCs/>
          <w:color w:val="000000" w:themeColor="text1"/>
          <w:sz w:val="28"/>
          <w:szCs w:val="28"/>
        </w:rPr>
        <w:t xml:space="preserve">z dnia 25 kwietnia 2023 r. zmieniająca uchwałę w sprawie określenia szczegółowych warunków umorzenia w całości lub w części, łącznie z odsetkami, odroczenia terminu płatności, rozłożenia na raty lub odstępowania od ustalenia opłaty za pobyt dziecka w pieczy zastępczej </w:t>
      </w:r>
    </w:p>
    <w:p w14:paraId="3B689BC2" w14:textId="4C4DCC45" w:rsidR="00293DB0" w:rsidRPr="00585344" w:rsidRDefault="00293DB0" w:rsidP="00585344">
      <w:pPr>
        <w:suppressAutoHyphens/>
        <w:spacing w:after="0" w:line="276" w:lineRule="auto"/>
        <w:contextualSpacing/>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Miejski Ośrodek Pomocy Rodzinie w prowadzonym postępowaniu administracyjnym odstępuje od naliczenia opłaty lub stosuje zwolnienia częściowe z opłaty  za dziecko umieszczone w rodzinie zastępczej lub placówce opiekuńczo-wychowawczej</w:t>
      </w:r>
      <w:r w:rsidR="007519E7" w:rsidRPr="00585344">
        <w:rPr>
          <w:rFonts w:ascii="Arial" w:eastAsia="Calibri" w:hAnsi="Arial" w:cs="Arial"/>
          <w:color w:val="000000" w:themeColor="text1"/>
          <w:sz w:val="28"/>
          <w:szCs w:val="28"/>
        </w:rPr>
        <w:t>,</w:t>
      </w:r>
      <w:r w:rsidRPr="00585344">
        <w:rPr>
          <w:rFonts w:ascii="Arial" w:eastAsia="Calibri" w:hAnsi="Arial" w:cs="Arial"/>
          <w:color w:val="000000" w:themeColor="text1"/>
          <w:sz w:val="28"/>
          <w:szCs w:val="28"/>
        </w:rPr>
        <w:t xml:space="preserve"> przy dochodach rodziców w wys. do 700% kryterium dochodowego pomocy społecznej.</w:t>
      </w:r>
    </w:p>
    <w:p w14:paraId="64197BC6" w14:textId="77777777" w:rsidR="00DA0E78" w:rsidRPr="00585344" w:rsidRDefault="00DA0E78" w:rsidP="00585344">
      <w:pPr>
        <w:suppressAutoHyphens/>
        <w:spacing w:after="0" w:line="276" w:lineRule="auto"/>
        <w:contextualSpacing/>
        <w:rPr>
          <w:rFonts w:ascii="Arial" w:eastAsia="Calibri" w:hAnsi="Arial" w:cs="Arial"/>
          <w:color w:val="C00000"/>
          <w:sz w:val="28"/>
          <w:szCs w:val="28"/>
        </w:rPr>
      </w:pPr>
    </w:p>
    <w:p w14:paraId="0F091DEC" w14:textId="294D81FB" w:rsidR="00990287" w:rsidRPr="00585344" w:rsidRDefault="00990287" w:rsidP="00585344">
      <w:pPr>
        <w:suppressAutoHyphens/>
        <w:spacing w:after="0" w:line="276" w:lineRule="auto"/>
        <w:contextualSpacing/>
        <w:rPr>
          <w:rFonts w:ascii="Arial" w:hAnsi="Arial" w:cs="Arial"/>
          <w:sz w:val="28"/>
          <w:szCs w:val="28"/>
        </w:rPr>
      </w:pPr>
      <w:r w:rsidRPr="00585344">
        <w:rPr>
          <w:rFonts w:ascii="Arial" w:hAnsi="Arial" w:cs="Arial"/>
          <w:i/>
          <w:sz w:val="28"/>
          <w:szCs w:val="28"/>
        </w:rPr>
        <w:t xml:space="preserve">Uchwała Nr LXIV/78/2023 </w:t>
      </w:r>
      <w:r w:rsidR="00293DB0" w:rsidRPr="00585344">
        <w:rPr>
          <w:rFonts w:ascii="Arial" w:hAnsi="Arial" w:cs="Arial"/>
          <w:i/>
          <w:sz w:val="28"/>
          <w:szCs w:val="28"/>
        </w:rPr>
        <w:t xml:space="preserve">Rady Miasta Włocławek </w:t>
      </w:r>
      <w:r w:rsidRPr="00585344">
        <w:rPr>
          <w:rFonts w:ascii="Arial" w:hAnsi="Arial" w:cs="Arial"/>
          <w:i/>
          <w:sz w:val="28"/>
          <w:szCs w:val="28"/>
        </w:rPr>
        <w:t>z dnia 30 maja 2023 r. w sprawie przyjęcia sprawozdania z realizacji „Rocznego Programu współpracy Gminy Miasto Włocławek z organizacjami pozarządowymi oraz podmiotami, o których mowa w art. 3 ust. 3 ustawy z dnia 24 kwietnia 2003 r.</w:t>
      </w:r>
      <w:r w:rsidR="002A53C2" w:rsidRPr="00585344">
        <w:rPr>
          <w:rFonts w:ascii="Arial" w:hAnsi="Arial" w:cs="Arial"/>
          <w:i/>
          <w:sz w:val="28"/>
          <w:szCs w:val="28"/>
        </w:rPr>
        <w:t xml:space="preserve"> </w:t>
      </w:r>
      <w:r w:rsidRPr="00585344">
        <w:rPr>
          <w:rFonts w:ascii="Arial" w:hAnsi="Arial" w:cs="Arial"/>
          <w:i/>
          <w:sz w:val="28"/>
          <w:szCs w:val="28"/>
        </w:rPr>
        <w:t>o działalności pożytku publicznego i o wolontariacie, na rok 2022”</w:t>
      </w:r>
      <w:r w:rsidRPr="00585344">
        <w:rPr>
          <w:rFonts w:ascii="Arial" w:hAnsi="Arial" w:cs="Arial"/>
          <w:sz w:val="28"/>
          <w:szCs w:val="28"/>
        </w:rPr>
        <w:t xml:space="preserve">. </w:t>
      </w:r>
    </w:p>
    <w:p w14:paraId="6BCDAE5D" w14:textId="77777777" w:rsidR="00990287" w:rsidRPr="00585344" w:rsidRDefault="00990287" w:rsidP="00585344">
      <w:pPr>
        <w:suppressAutoHyphens/>
        <w:spacing w:after="0" w:line="276" w:lineRule="auto"/>
        <w:contextualSpacing/>
        <w:rPr>
          <w:rFonts w:ascii="Arial" w:hAnsi="Arial" w:cs="Arial"/>
          <w:sz w:val="28"/>
          <w:szCs w:val="28"/>
        </w:rPr>
      </w:pPr>
      <w:bookmarkStart w:id="57" w:name="_Hlk161229665"/>
      <w:r w:rsidRPr="00585344">
        <w:rPr>
          <w:rFonts w:ascii="Arial" w:hAnsi="Arial" w:cs="Arial"/>
          <w:sz w:val="28"/>
          <w:szCs w:val="28"/>
        </w:rPr>
        <w:t xml:space="preserve">Rada Miasta zapoznała się z realizacją programu przyjętego uchwałą Nr XLI/155/2021 z 30 listopada 2021 r. W ramach współpracy finansowej samorządu z III sektorem 88 organizacji (w tym 14 po raz pierwszy) zrealizowało 126 projektów na łączną kwotę 19 196 687,47 zł. </w:t>
      </w:r>
    </w:p>
    <w:bookmarkEnd w:id="57"/>
    <w:p w14:paraId="4CA71880" w14:textId="77777777" w:rsidR="00990287" w:rsidRPr="00585344" w:rsidRDefault="00990287" w:rsidP="00585344">
      <w:pPr>
        <w:suppressAutoHyphens/>
        <w:spacing w:after="0" w:line="276" w:lineRule="auto"/>
        <w:ind w:left="397"/>
        <w:contextualSpacing/>
        <w:rPr>
          <w:rFonts w:ascii="Arial" w:hAnsi="Arial" w:cs="Arial"/>
          <w:sz w:val="28"/>
          <w:szCs w:val="28"/>
        </w:rPr>
      </w:pPr>
    </w:p>
    <w:p w14:paraId="4163C3F0" w14:textId="11035BF8" w:rsidR="00990287" w:rsidRPr="00585344" w:rsidRDefault="00990287" w:rsidP="00585344">
      <w:pPr>
        <w:suppressAutoHyphens/>
        <w:spacing w:after="0" w:line="276" w:lineRule="auto"/>
        <w:contextualSpacing/>
        <w:rPr>
          <w:rFonts w:ascii="Arial" w:eastAsia="Calibri" w:hAnsi="Arial" w:cs="Arial"/>
          <w:i/>
          <w:iCs/>
          <w:sz w:val="28"/>
          <w:szCs w:val="28"/>
        </w:rPr>
      </w:pPr>
      <w:bookmarkStart w:id="58" w:name="_Hlk161318004"/>
      <w:r w:rsidRPr="00585344">
        <w:rPr>
          <w:rFonts w:ascii="Arial" w:eastAsia="Calibri" w:hAnsi="Arial" w:cs="Arial"/>
          <w:i/>
          <w:iCs/>
          <w:sz w:val="28"/>
          <w:szCs w:val="28"/>
        </w:rPr>
        <w:t>Uchwala Nr LXIV/79/2023 z 30 maja 2023 r. zmieniająca uchwałę w sprawie wysokości</w:t>
      </w:r>
      <w:r w:rsidR="002A53C2" w:rsidRPr="00585344">
        <w:rPr>
          <w:rFonts w:ascii="Arial" w:eastAsia="Calibri" w:hAnsi="Arial" w:cs="Arial"/>
          <w:i/>
          <w:iCs/>
          <w:sz w:val="28"/>
          <w:szCs w:val="28"/>
        </w:rPr>
        <w:t xml:space="preserve"> </w:t>
      </w:r>
      <w:r w:rsidRPr="00585344">
        <w:rPr>
          <w:rFonts w:ascii="Arial" w:eastAsia="Calibri" w:hAnsi="Arial" w:cs="Arial"/>
          <w:i/>
          <w:iCs/>
          <w:sz w:val="28"/>
          <w:szCs w:val="28"/>
        </w:rPr>
        <w:t>oraz szczegółowych warunków i trybu przyznawania i zwrotu zasiłku celowego na ekonomiczne usamodzielnienie, szczegółowych warunków przyznawania i odpłatności za usługi opiekuńcze</w:t>
      </w:r>
      <w:r w:rsidR="002A53C2" w:rsidRPr="00585344">
        <w:rPr>
          <w:rFonts w:ascii="Arial" w:eastAsia="Calibri" w:hAnsi="Arial" w:cs="Arial"/>
          <w:i/>
          <w:iCs/>
          <w:sz w:val="28"/>
          <w:szCs w:val="28"/>
        </w:rPr>
        <w:t xml:space="preserve"> </w:t>
      </w:r>
      <w:r w:rsidRPr="00585344">
        <w:rPr>
          <w:rFonts w:ascii="Arial" w:eastAsia="Calibri" w:hAnsi="Arial" w:cs="Arial"/>
          <w:i/>
          <w:iCs/>
          <w:sz w:val="28"/>
          <w:szCs w:val="28"/>
        </w:rPr>
        <w:t xml:space="preserve"> i specjalistyczne usługi opiekuńcze z wyłączeniem specjalistycznych usług opiekuńczych dla osób</w:t>
      </w:r>
      <w:r w:rsidR="002A53C2" w:rsidRPr="00585344">
        <w:rPr>
          <w:rFonts w:ascii="Arial" w:eastAsia="Calibri" w:hAnsi="Arial" w:cs="Arial"/>
          <w:i/>
          <w:iCs/>
          <w:sz w:val="28"/>
          <w:szCs w:val="28"/>
        </w:rPr>
        <w:t xml:space="preserve"> </w:t>
      </w:r>
      <w:r w:rsidRPr="00585344">
        <w:rPr>
          <w:rFonts w:ascii="Arial" w:eastAsia="Calibri" w:hAnsi="Arial" w:cs="Arial"/>
          <w:i/>
          <w:iCs/>
          <w:sz w:val="28"/>
          <w:szCs w:val="28"/>
        </w:rPr>
        <w:t>z zaburzeniami psychicznymi, szczegółowych warunków częściowego lub całkowitego zwolnienia z opłat, trybu ich pobierania.</w:t>
      </w:r>
    </w:p>
    <w:p w14:paraId="2B609512" w14:textId="77777777" w:rsidR="00990287" w:rsidRPr="00585344" w:rsidRDefault="00990287" w:rsidP="00585344">
      <w:pPr>
        <w:suppressAutoHyphens/>
        <w:spacing w:after="0" w:line="276" w:lineRule="auto"/>
        <w:rPr>
          <w:rFonts w:ascii="Arial" w:eastAsia="Calibri" w:hAnsi="Arial" w:cs="Arial"/>
          <w:sz w:val="28"/>
          <w:szCs w:val="28"/>
        </w:rPr>
      </w:pPr>
      <w:r w:rsidRPr="00585344">
        <w:rPr>
          <w:rFonts w:ascii="Arial" w:eastAsia="Calibri" w:hAnsi="Arial" w:cs="Arial"/>
          <w:sz w:val="28"/>
          <w:szCs w:val="28"/>
        </w:rPr>
        <w:t>Z 26,00 zł na 31,10 zł zwiększona została, od 1 lipca 2023 r., stawka jednej godziny usług opiekuńczych stanowiąca podstawę do naliczenia odpłatności w 2023 r. Zmianę wprowadzono w związku zawarciem nowych umów na realizację zadania z PCK, PKPS i Spółdzielnią Socjalną „Empatia”. Wysokość stawki uzależniona jest od obowiązującego minimalnego wynagrodzenia za pracę.</w:t>
      </w:r>
    </w:p>
    <w:bookmarkEnd w:id="58"/>
    <w:p w14:paraId="3343A6EF" w14:textId="77777777" w:rsidR="00990287" w:rsidRPr="00585344" w:rsidRDefault="00990287" w:rsidP="00585344">
      <w:pPr>
        <w:suppressAutoHyphens/>
        <w:spacing w:after="0" w:line="276" w:lineRule="auto"/>
        <w:rPr>
          <w:rFonts w:ascii="Arial" w:eastAsia="Calibri" w:hAnsi="Arial" w:cs="Arial"/>
          <w:color w:val="C00000"/>
          <w:sz w:val="28"/>
          <w:szCs w:val="28"/>
        </w:rPr>
      </w:pPr>
    </w:p>
    <w:p w14:paraId="4567FF08" w14:textId="6EFC2639"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w:t>
      </w:r>
      <w:r w:rsidR="002A4B4C" w:rsidRPr="00585344">
        <w:rPr>
          <w:rFonts w:ascii="Arial" w:eastAsia="Calibri" w:hAnsi="Arial" w:cs="Arial"/>
          <w:i/>
          <w:iCs/>
          <w:sz w:val="28"/>
          <w:szCs w:val="28"/>
        </w:rPr>
        <w:t>N</w:t>
      </w:r>
      <w:r w:rsidRPr="00585344">
        <w:rPr>
          <w:rFonts w:ascii="Arial" w:eastAsia="Calibri" w:hAnsi="Arial" w:cs="Arial"/>
          <w:i/>
          <w:iCs/>
          <w:sz w:val="28"/>
          <w:szCs w:val="28"/>
        </w:rPr>
        <w:t xml:space="preserve">r LXIV/80/2023 </w:t>
      </w:r>
      <w:r w:rsidR="00451F14"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30 maja 2023 r. w sprawie wyrażenia zgody na zawarcie przez Gminę Miasto Włocławek porozumień między jednostkami samorządu terytorialnego </w:t>
      </w:r>
      <w:r w:rsidR="007519E7" w:rsidRPr="00585344">
        <w:rPr>
          <w:rFonts w:ascii="Arial" w:eastAsia="Calibri" w:hAnsi="Arial" w:cs="Arial"/>
          <w:i/>
          <w:iCs/>
          <w:sz w:val="28"/>
          <w:szCs w:val="28"/>
        </w:rPr>
        <w:br/>
      </w:r>
      <w:r w:rsidRPr="00585344">
        <w:rPr>
          <w:rFonts w:ascii="Arial" w:eastAsia="Calibri" w:hAnsi="Arial" w:cs="Arial"/>
          <w:i/>
          <w:iCs/>
          <w:sz w:val="28"/>
          <w:szCs w:val="28"/>
        </w:rPr>
        <w:t>z Powiatem włocławskim, aleksandrowskim, lipnowskim, radziejowskim i rypińskim na realizację zadania publicznego polegającego na realizacji zadań izby wytrzeźwień w stosunku do mieszkańców w stanie nietrzeźwości</w:t>
      </w:r>
    </w:p>
    <w:p w14:paraId="29D97997" w14:textId="77777777" w:rsidR="002A53C2" w:rsidRPr="00585344" w:rsidRDefault="002A53C2" w:rsidP="00585344">
      <w:pPr>
        <w:suppressAutoHyphens/>
        <w:spacing w:after="0" w:line="276" w:lineRule="auto"/>
        <w:rPr>
          <w:rFonts w:ascii="Arial" w:eastAsia="Calibri" w:hAnsi="Arial" w:cs="Arial"/>
          <w:color w:val="000000" w:themeColor="text1"/>
          <w:sz w:val="28"/>
          <w:szCs w:val="28"/>
        </w:rPr>
      </w:pPr>
      <w:r w:rsidRPr="00585344">
        <w:rPr>
          <w:rFonts w:ascii="Arial" w:eastAsia="Calibri" w:hAnsi="Arial" w:cs="Arial"/>
          <w:color w:val="000000" w:themeColor="text1"/>
          <w:sz w:val="28"/>
          <w:szCs w:val="28"/>
        </w:rPr>
        <w:t>Podjęte zostały rozmowy i uzgodnienia z poszczególnymi jednostkami samorządu terytorialnego dotyczące realizacji zadań Centrum Wsparcia dla Osób w Kryzysie na rzecz mieszkańców ościennych gmin.</w:t>
      </w:r>
    </w:p>
    <w:p w14:paraId="0D43750F"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6FEE8827" w14:textId="0B6FB39D" w:rsidR="00990287" w:rsidRPr="00585344" w:rsidRDefault="00990287" w:rsidP="00585344">
      <w:pPr>
        <w:suppressAutoHyphens/>
        <w:spacing w:after="0" w:line="276" w:lineRule="auto"/>
        <w:contextualSpacing/>
        <w:rPr>
          <w:rFonts w:ascii="Arial" w:eastAsia="Calibri" w:hAnsi="Arial" w:cs="Arial"/>
          <w:color w:val="C00000"/>
          <w:sz w:val="28"/>
          <w:szCs w:val="28"/>
        </w:rPr>
      </w:pPr>
      <w:r w:rsidRPr="00585344">
        <w:rPr>
          <w:rFonts w:ascii="Arial" w:hAnsi="Arial" w:cs="Arial"/>
          <w:i/>
          <w:color w:val="000000" w:themeColor="text1"/>
          <w:sz w:val="28"/>
          <w:szCs w:val="28"/>
        </w:rPr>
        <w:t xml:space="preserve">Uchwała Nr LXV/95/2023 </w:t>
      </w:r>
      <w:r w:rsidR="00451F14" w:rsidRPr="00585344">
        <w:rPr>
          <w:rFonts w:ascii="Arial" w:hAnsi="Arial" w:cs="Arial"/>
          <w:i/>
          <w:color w:val="000000" w:themeColor="text1"/>
          <w:sz w:val="28"/>
          <w:szCs w:val="28"/>
        </w:rPr>
        <w:t xml:space="preserve">Rady Miasta Włocławek </w:t>
      </w:r>
      <w:r w:rsidRPr="00585344">
        <w:rPr>
          <w:rFonts w:ascii="Arial" w:hAnsi="Arial" w:cs="Arial"/>
          <w:i/>
          <w:color w:val="000000" w:themeColor="text1"/>
          <w:sz w:val="28"/>
          <w:szCs w:val="28"/>
        </w:rPr>
        <w:t xml:space="preserve">z dnia 27 czerwca 2023 r. w sprawie przyjęcia sprawozdania z realizacji „Strategii Rozwiązywania Problemów Społecznych dla miasta Włocławek </w:t>
      </w:r>
      <w:r w:rsidR="00451F14" w:rsidRPr="00585344">
        <w:rPr>
          <w:rFonts w:ascii="Arial" w:hAnsi="Arial" w:cs="Arial"/>
          <w:i/>
          <w:color w:val="000000" w:themeColor="text1"/>
          <w:sz w:val="28"/>
          <w:szCs w:val="28"/>
        </w:rPr>
        <w:t xml:space="preserve">                </w:t>
      </w:r>
      <w:r w:rsidRPr="00585344">
        <w:rPr>
          <w:rFonts w:ascii="Arial" w:hAnsi="Arial" w:cs="Arial"/>
          <w:i/>
          <w:color w:val="000000" w:themeColor="text1"/>
          <w:sz w:val="28"/>
          <w:szCs w:val="28"/>
        </w:rPr>
        <w:t>na lata 2021-2025” za 2022 rok</w:t>
      </w:r>
    </w:p>
    <w:p w14:paraId="085078DF" w14:textId="48EBEBBF" w:rsidR="00451F14" w:rsidRPr="00585344" w:rsidRDefault="00451F14" w:rsidP="00585344">
      <w:pPr>
        <w:suppressAutoHyphens/>
        <w:spacing w:after="0" w:line="276" w:lineRule="auto"/>
        <w:contextualSpacing/>
        <w:rPr>
          <w:rFonts w:ascii="Arial" w:hAnsi="Arial" w:cs="Arial"/>
          <w:color w:val="000000" w:themeColor="text1"/>
          <w:sz w:val="28"/>
          <w:szCs w:val="28"/>
        </w:rPr>
      </w:pPr>
      <w:r w:rsidRPr="00585344">
        <w:rPr>
          <w:rFonts w:ascii="Arial" w:hAnsi="Arial" w:cs="Arial"/>
          <w:color w:val="000000" w:themeColor="text1"/>
          <w:sz w:val="28"/>
          <w:szCs w:val="28"/>
        </w:rPr>
        <w:t xml:space="preserve">Rada Miasta, zgodnie z obowiązującymi przepisami, zapoznała się z realizacją zadań przez Miejski Ośrodek Pomocy Rodzinie z zakresu pomocy środowiskowej i instytucjonalnej, rehabilitacji zawodowej </w:t>
      </w:r>
      <w:r w:rsidR="007A6C57" w:rsidRPr="00585344">
        <w:rPr>
          <w:rFonts w:ascii="Arial" w:hAnsi="Arial" w:cs="Arial"/>
          <w:color w:val="000000" w:themeColor="text1"/>
          <w:sz w:val="28"/>
          <w:szCs w:val="28"/>
        </w:rPr>
        <w:br/>
      </w:r>
      <w:r w:rsidRPr="00585344">
        <w:rPr>
          <w:rFonts w:ascii="Arial" w:hAnsi="Arial" w:cs="Arial"/>
          <w:color w:val="000000" w:themeColor="text1"/>
          <w:sz w:val="28"/>
          <w:szCs w:val="28"/>
        </w:rPr>
        <w:t>i społecznej osób z niepełnosprawnościami, świadczeń rodzinnych, alimentacyjnych i dodatków mieszkaniowych oraz rocznej działalności jednostek organizacyjnych gminy: DPS-ów i placówek opiekuńczo-wychowawczych. Działania podejmowane w 2023 r. zorientowane były na poszerzenie i pogłębienie oraz poprawę jakości form pracy socjalnej oraz współpracę z instytucjami i organizacjami pozarządowymi realizującymi zadania w obszarze pomocy i polityki społecznej.</w:t>
      </w:r>
    </w:p>
    <w:p w14:paraId="30BA3970" w14:textId="77777777" w:rsidR="00990287" w:rsidRPr="00585344" w:rsidRDefault="00990287" w:rsidP="00585344">
      <w:pPr>
        <w:suppressAutoHyphens/>
        <w:spacing w:after="0" w:line="276" w:lineRule="auto"/>
        <w:contextualSpacing/>
        <w:rPr>
          <w:rFonts w:ascii="Arial" w:eastAsia="Calibri" w:hAnsi="Arial" w:cs="Arial"/>
          <w:color w:val="C00000"/>
          <w:sz w:val="28"/>
          <w:szCs w:val="28"/>
        </w:rPr>
      </w:pPr>
    </w:p>
    <w:p w14:paraId="733A3DF9" w14:textId="277F9016" w:rsidR="00990287" w:rsidRPr="00585344" w:rsidRDefault="00990287" w:rsidP="00585344">
      <w:pPr>
        <w:suppressAutoHyphens/>
        <w:spacing w:after="0" w:line="276" w:lineRule="auto"/>
        <w:contextualSpacing/>
        <w:rPr>
          <w:rFonts w:ascii="Arial" w:eastAsia="Calibri" w:hAnsi="Arial" w:cs="Arial"/>
          <w:color w:val="C00000"/>
          <w:sz w:val="28"/>
          <w:szCs w:val="28"/>
        </w:rPr>
      </w:pPr>
      <w:r w:rsidRPr="00585344">
        <w:rPr>
          <w:rFonts w:ascii="Arial" w:hAnsi="Arial" w:cs="Arial"/>
          <w:i/>
          <w:color w:val="000000" w:themeColor="text1"/>
          <w:sz w:val="28"/>
          <w:szCs w:val="28"/>
        </w:rPr>
        <w:t xml:space="preserve">Uchwała Nr LXV/96/2023 </w:t>
      </w:r>
      <w:r w:rsidR="001E4057" w:rsidRPr="00585344">
        <w:rPr>
          <w:rFonts w:ascii="Arial" w:hAnsi="Arial" w:cs="Arial"/>
          <w:i/>
          <w:color w:val="000000" w:themeColor="text1"/>
          <w:sz w:val="28"/>
          <w:szCs w:val="28"/>
        </w:rPr>
        <w:t xml:space="preserve">Rady Miasta Włocławek </w:t>
      </w:r>
      <w:r w:rsidRPr="00585344">
        <w:rPr>
          <w:rFonts w:ascii="Arial" w:hAnsi="Arial" w:cs="Arial"/>
          <w:i/>
          <w:color w:val="000000" w:themeColor="text1"/>
          <w:sz w:val="28"/>
          <w:szCs w:val="28"/>
        </w:rPr>
        <w:t>z dnia 27 czerwca 2023 r. w sprawie przyjęcia sprawozdania i dokonania rocznej oceny działalności Warsztatu Terapii Zajęciowej we Włocławku przy ulicy Łaziennej 6 prowadzonego przez Polski Związek Niewidomych za rok 2022</w:t>
      </w:r>
      <w:r w:rsidRPr="00585344">
        <w:rPr>
          <w:rFonts w:ascii="Arial" w:hAnsi="Arial" w:cs="Arial"/>
          <w:color w:val="000000" w:themeColor="text1"/>
          <w:sz w:val="28"/>
          <w:szCs w:val="28"/>
        </w:rPr>
        <w:t>.</w:t>
      </w:r>
    </w:p>
    <w:p w14:paraId="1C6873D1" w14:textId="77777777" w:rsidR="00990287" w:rsidRPr="00585344" w:rsidRDefault="00990287" w:rsidP="00585344">
      <w:pPr>
        <w:suppressAutoHyphens/>
        <w:spacing w:after="0" w:line="276" w:lineRule="auto"/>
        <w:contextualSpacing/>
        <w:rPr>
          <w:rFonts w:ascii="Arial" w:hAnsi="Arial" w:cs="Arial"/>
          <w:color w:val="000000" w:themeColor="text1"/>
          <w:sz w:val="28"/>
          <w:szCs w:val="28"/>
        </w:rPr>
      </w:pPr>
      <w:r w:rsidRPr="00585344">
        <w:rPr>
          <w:rFonts w:ascii="Arial" w:hAnsi="Arial" w:cs="Arial"/>
          <w:i/>
          <w:color w:val="000000" w:themeColor="text1"/>
          <w:sz w:val="28"/>
          <w:szCs w:val="28"/>
        </w:rPr>
        <w:t xml:space="preserve">Uchwała Nr LXV/97/2023 z dnia 27 czerwca 2023 r. w sprawie przyjęcia sprawozdania i dokonania rocznej oceny działalności Warsztatu Terapii Zajęciowej we Włocławku przy ulicy Wiejskiej 14 prowadzonego przez Towarzystwo Przyjaciół Dzieci za rok 2022. </w:t>
      </w:r>
    </w:p>
    <w:p w14:paraId="6E2FE43A" w14:textId="2FBC4559" w:rsidR="00990287" w:rsidRPr="00585344" w:rsidRDefault="00990287" w:rsidP="00585344">
      <w:pPr>
        <w:suppressAutoHyphens/>
        <w:spacing w:after="0" w:line="276" w:lineRule="auto"/>
        <w:rPr>
          <w:rFonts w:ascii="Arial" w:eastAsia="Calibri" w:hAnsi="Arial" w:cs="Arial"/>
          <w:sz w:val="28"/>
          <w:szCs w:val="28"/>
        </w:rPr>
      </w:pPr>
      <w:r w:rsidRPr="00585344">
        <w:rPr>
          <w:rFonts w:ascii="Arial" w:eastAsia="Calibri" w:hAnsi="Arial" w:cs="Arial"/>
          <w:sz w:val="28"/>
          <w:szCs w:val="28"/>
        </w:rPr>
        <w:t xml:space="preserve">Rada Miasta zapoznała się z roczną działalnością rehabilitacyjną i wykorzystaniem środków finansowych Państwowego Funduszu Rehabilitacji Osób </w:t>
      </w:r>
      <w:r w:rsidRPr="00585344">
        <w:rPr>
          <w:rFonts w:ascii="Arial" w:eastAsia="Calibri" w:hAnsi="Arial" w:cs="Arial"/>
          <w:color w:val="000000" w:themeColor="text1"/>
          <w:sz w:val="28"/>
          <w:szCs w:val="28"/>
        </w:rPr>
        <w:t xml:space="preserve">Niepełnosprawnych </w:t>
      </w:r>
      <w:r w:rsidR="001E4057" w:rsidRPr="00585344">
        <w:rPr>
          <w:rFonts w:ascii="Arial" w:eastAsia="Calibri" w:hAnsi="Arial" w:cs="Arial"/>
          <w:color w:val="000000" w:themeColor="text1"/>
          <w:sz w:val="28"/>
          <w:szCs w:val="28"/>
        </w:rPr>
        <w:t>(2 212 200,00 zł</w:t>
      </w:r>
      <w:r w:rsidRPr="00585344">
        <w:rPr>
          <w:rFonts w:ascii="Arial" w:eastAsia="Calibri" w:hAnsi="Arial" w:cs="Arial"/>
          <w:color w:val="000000" w:themeColor="text1"/>
          <w:sz w:val="28"/>
          <w:szCs w:val="28"/>
        </w:rPr>
        <w:t xml:space="preserve">) </w:t>
      </w:r>
      <w:r w:rsidRPr="00585344">
        <w:rPr>
          <w:rFonts w:ascii="Arial" w:eastAsia="Calibri" w:hAnsi="Arial" w:cs="Arial"/>
          <w:sz w:val="28"/>
          <w:szCs w:val="28"/>
        </w:rPr>
        <w:t>oraz Gminy Miasto Włocławek (215 801 zł) przez Warsztat Terapii Zajęciowej prowadzony przez Polski Związek Niewidomych oraz Towarzystwo Przyjaciół Dzieci dla łącznie 75 uczestników. Warsztaty uzyskały pozytywną ocenę swojej działalności w zakresie rehabilitacji społecznej osób z niepełnosprawnościami.</w:t>
      </w:r>
    </w:p>
    <w:p w14:paraId="3E5373F7" w14:textId="77777777" w:rsidR="00990287" w:rsidRPr="00585344" w:rsidRDefault="00990287" w:rsidP="00585344">
      <w:pPr>
        <w:suppressAutoHyphens/>
        <w:spacing w:after="0" w:line="276" w:lineRule="auto"/>
        <w:ind w:left="360"/>
        <w:rPr>
          <w:rFonts w:ascii="Arial" w:eastAsia="Calibri" w:hAnsi="Arial" w:cs="Arial"/>
          <w:color w:val="C00000"/>
          <w:sz w:val="28"/>
          <w:szCs w:val="28"/>
        </w:rPr>
      </w:pPr>
    </w:p>
    <w:p w14:paraId="22949DFA" w14:textId="2CB7B7F8"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LXV/98/2023 </w:t>
      </w:r>
      <w:r w:rsidR="001E4057"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dnia 27 czerwca 2023 r. w sprawie przyjęcia Planu </w:t>
      </w:r>
      <w:proofErr w:type="spellStart"/>
      <w:r w:rsidRPr="00585344">
        <w:rPr>
          <w:rFonts w:ascii="Arial" w:eastAsia="Calibri" w:hAnsi="Arial" w:cs="Arial"/>
          <w:i/>
          <w:iCs/>
          <w:sz w:val="28"/>
          <w:szCs w:val="28"/>
        </w:rPr>
        <w:t>deinstytucjonalizacji</w:t>
      </w:r>
      <w:proofErr w:type="spellEnd"/>
      <w:r w:rsidRPr="00585344">
        <w:rPr>
          <w:rFonts w:ascii="Arial" w:eastAsia="Calibri" w:hAnsi="Arial" w:cs="Arial"/>
          <w:i/>
          <w:iCs/>
          <w:sz w:val="28"/>
          <w:szCs w:val="28"/>
        </w:rPr>
        <w:t xml:space="preserve"> usług społecznych świadczonych na terenie miasta Włocławek na lata 2023-2025</w:t>
      </w:r>
    </w:p>
    <w:p w14:paraId="3A7D5218" w14:textId="1DBFD023"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 xml:space="preserve">Plan w trakcie realizacji. Wytyczył kierunki i koncepcję rozwoju usług społecznych, w szczególności wsparcia rodziny i pieczy zastępczej, osób starszych, osób z niepełnosprawnościami, zaburzeniami psychicznymi oraz osób w kryzysie bezdomności. Jednym ze zrealizowanych zadań było utworzenie Centrum Wsparcia Społecznego, w którym </w:t>
      </w:r>
      <w:r w:rsidRPr="00585344">
        <w:rPr>
          <w:rFonts w:ascii="Arial" w:eastAsia="Calibri" w:hAnsi="Arial" w:cs="Arial"/>
          <w:bCs/>
          <w:sz w:val="28"/>
          <w:szCs w:val="28"/>
        </w:rPr>
        <w:t>w 2023 r. z pobytu dziennego skorzystało 67 seniorów, z mieszkań wspomaganych – 14 osób.</w:t>
      </w:r>
    </w:p>
    <w:p w14:paraId="74C32720"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7DC0F09B" w14:textId="41E199B1" w:rsidR="00990287" w:rsidRPr="00585344" w:rsidRDefault="00990287" w:rsidP="00585344">
      <w:pPr>
        <w:suppressAutoHyphens/>
        <w:spacing w:after="0" w:line="276" w:lineRule="auto"/>
        <w:contextualSpacing/>
        <w:rPr>
          <w:rFonts w:ascii="Arial" w:eastAsia="Calibri" w:hAnsi="Arial" w:cs="Arial"/>
          <w:i/>
          <w:iCs/>
          <w:color w:val="C00000"/>
          <w:sz w:val="28"/>
          <w:szCs w:val="28"/>
        </w:rPr>
      </w:pPr>
      <w:r w:rsidRPr="00585344">
        <w:rPr>
          <w:rFonts w:ascii="Arial" w:eastAsia="Calibri" w:hAnsi="Arial" w:cs="Arial"/>
          <w:i/>
          <w:iCs/>
          <w:sz w:val="28"/>
          <w:szCs w:val="28"/>
        </w:rPr>
        <w:t xml:space="preserve">Uchwała Nr LXV/99/2023 </w:t>
      </w:r>
      <w:r w:rsidR="001E4057"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w:t>
      </w:r>
      <w:bookmarkStart w:id="59" w:name="_Hlk161233406"/>
      <w:r w:rsidRPr="00585344">
        <w:rPr>
          <w:rFonts w:ascii="Arial" w:eastAsia="Calibri" w:hAnsi="Arial" w:cs="Arial"/>
          <w:i/>
          <w:iCs/>
          <w:sz w:val="28"/>
          <w:szCs w:val="28"/>
        </w:rPr>
        <w:t xml:space="preserve">dnia 27 czerwca 2023 r. </w:t>
      </w:r>
      <w:bookmarkEnd w:id="59"/>
      <w:r w:rsidRPr="00585344">
        <w:rPr>
          <w:rFonts w:ascii="Arial" w:eastAsia="Calibri" w:hAnsi="Arial" w:cs="Arial"/>
          <w:i/>
          <w:iCs/>
          <w:sz w:val="28"/>
          <w:szCs w:val="28"/>
        </w:rPr>
        <w:t xml:space="preserve">w sprawie ustalenia szczegółowych zasad ponoszenia odpłatności za świadczenia w formie pobytu w ośrodkach wsparcia </w:t>
      </w:r>
      <w:r w:rsidR="005D7B52" w:rsidRPr="00585344">
        <w:rPr>
          <w:rFonts w:ascii="Arial" w:eastAsia="Calibri" w:hAnsi="Arial" w:cs="Arial"/>
          <w:i/>
          <w:iCs/>
          <w:sz w:val="28"/>
          <w:szCs w:val="28"/>
        </w:rPr>
        <w:t xml:space="preserve">                </w:t>
      </w:r>
      <w:r w:rsidRPr="00585344">
        <w:rPr>
          <w:rFonts w:ascii="Arial" w:eastAsia="Calibri" w:hAnsi="Arial" w:cs="Arial"/>
          <w:i/>
          <w:iCs/>
          <w:sz w:val="28"/>
          <w:szCs w:val="28"/>
        </w:rPr>
        <w:t>i mieszkaniach chronionych prowadzonych przez Gminę Miasto Włocławek oraz na zlecenie Gminy Miasto Włocławek</w:t>
      </w:r>
    </w:p>
    <w:p w14:paraId="6DDB5F6B" w14:textId="70A4BFCE" w:rsidR="00990287" w:rsidRPr="00585344" w:rsidRDefault="00990287" w:rsidP="00585344">
      <w:pPr>
        <w:suppressAutoHyphens/>
        <w:spacing w:after="0" w:line="276" w:lineRule="auto"/>
        <w:contextualSpacing/>
        <w:rPr>
          <w:rFonts w:ascii="Arial" w:hAnsi="Arial" w:cs="Arial"/>
          <w:sz w:val="28"/>
          <w:szCs w:val="28"/>
        </w:rPr>
      </w:pPr>
      <w:r w:rsidRPr="00585344">
        <w:rPr>
          <w:rFonts w:ascii="Arial" w:eastAsia="Calibri" w:hAnsi="Arial" w:cs="Arial"/>
          <w:sz w:val="28"/>
          <w:szCs w:val="28"/>
        </w:rPr>
        <w:t xml:space="preserve">Uchwała w całościowy sposób uregulowała zasady odpłatności osób korzystających z pobytu w Centrum Wsparcia Społecznego, mieszkaniach chronionych wspieranych i treningowych oraz schronisku </w:t>
      </w:r>
      <w:r w:rsidR="005D7B52" w:rsidRPr="00585344">
        <w:rPr>
          <w:rFonts w:ascii="Arial" w:eastAsia="Calibri" w:hAnsi="Arial" w:cs="Arial"/>
          <w:sz w:val="28"/>
          <w:szCs w:val="28"/>
        </w:rPr>
        <w:t xml:space="preserve">                       </w:t>
      </w:r>
      <w:r w:rsidRPr="00585344">
        <w:rPr>
          <w:rFonts w:ascii="Arial" w:eastAsia="Calibri" w:hAnsi="Arial" w:cs="Arial"/>
          <w:sz w:val="28"/>
          <w:szCs w:val="28"/>
        </w:rPr>
        <w:t>dla bezdomnych, a także za posiłki w Środowiskowym Domu Samopomocy. W</w:t>
      </w:r>
      <w:r w:rsidRPr="00585344">
        <w:rPr>
          <w:rFonts w:ascii="Arial" w:hAnsi="Arial" w:cs="Arial"/>
          <w:sz w:val="28"/>
          <w:szCs w:val="28"/>
        </w:rPr>
        <w:t xml:space="preserve"> decyzjach wydawanych przez Miejski Ośrodek Pomocy Rodzinie określone zostały nowe kwoty odpłatności za udzielone wsparcie zależne od przyjętych uchwałą kryteriów dochodowych. </w:t>
      </w:r>
    </w:p>
    <w:p w14:paraId="13E8887B" w14:textId="77777777" w:rsidR="00990287" w:rsidRPr="00585344" w:rsidRDefault="00990287" w:rsidP="00585344">
      <w:pPr>
        <w:suppressAutoHyphens/>
        <w:spacing w:after="0" w:line="276" w:lineRule="auto"/>
        <w:ind w:left="360"/>
        <w:contextualSpacing/>
        <w:rPr>
          <w:rFonts w:ascii="Arial" w:eastAsia="Calibri" w:hAnsi="Arial" w:cs="Arial"/>
          <w:sz w:val="28"/>
          <w:szCs w:val="28"/>
        </w:rPr>
      </w:pPr>
    </w:p>
    <w:p w14:paraId="5AC88CDB" w14:textId="45D9BBA5" w:rsidR="00990287" w:rsidRPr="00585344" w:rsidRDefault="00990287" w:rsidP="00585344">
      <w:pPr>
        <w:suppressAutoHyphens/>
        <w:spacing w:after="0" w:line="276" w:lineRule="auto"/>
        <w:contextualSpacing/>
        <w:rPr>
          <w:rFonts w:ascii="Arial" w:eastAsia="Calibri" w:hAnsi="Arial" w:cs="Arial"/>
          <w:color w:val="C00000"/>
          <w:sz w:val="28"/>
          <w:szCs w:val="28"/>
        </w:rPr>
      </w:pPr>
      <w:r w:rsidRPr="00585344">
        <w:rPr>
          <w:rFonts w:ascii="Arial" w:eastAsia="Calibri" w:hAnsi="Arial" w:cs="Arial"/>
          <w:i/>
          <w:iCs/>
          <w:sz w:val="28"/>
          <w:szCs w:val="28"/>
        </w:rPr>
        <w:t xml:space="preserve">Uchwała Nr LXV/100/2023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27 czerwca 2023 r. w sprawie określenia trybu i sposobu powoływania oraz odwoływania członków Zespołu Interdyscyplinarnego Przeciwdziałania Przemocy Domowej we Włocławku</w:t>
      </w:r>
      <w:r w:rsidRPr="00585344">
        <w:rPr>
          <w:rFonts w:ascii="Arial" w:eastAsia="Calibri" w:hAnsi="Arial" w:cs="Arial"/>
          <w:sz w:val="28"/>
          <w:szCs w:val="28"/>
        </w:rPr>
        <w:t>.</w:t>
      </w:r>
    </w:p>
    <w:p w14:paraId="5AD093E9" w14:textId="77777777" w:rsidR="00990287" w:rsidRPr="00585344" w:rsidRDefault="00990287" w:rsidP="00585344">
      <w:pPr>
        <w:suppressAutoHyphens/>
        <w:spacing w:after="0" w:line="276" w:lineRule="auto"/>
        <w:rPr>
          <w:rFonts w:ascii="Arial" w:eastAsia="Calibri" w:hAnsi="Arial" w:cs="Arial"/>
          <w:sz w:val="28"/>
          <w:szCs w:val="28"/>
        </w:rPr>
      </w:pPr>
      <w:r w:rsidRPr="00585344">
        <w:rPr>
          <w:rFonts w:ascii="Arial" w:eastAsia="Calibri" w:hAnsi="Arial" w:cs="Arial"/>
          <w:sz w:val="28"/>
          <w:szCs w:val="28"/>
        </w:rPr>
        <w:t>Prezydent Miasta Włocławek, Zarządzeniem Nr 357/2023 z dnia 18 września 2023 r. powołał 15 osobowy Zespół Interdyscyplinarny Przeciwdziałania Przemocy Domowej we Włocławku. Do jego zadań należy m.in. diagnozowanie problemu przemocy domowej na poziomie lokalnym, inicjowanie działań profilaktycznych, edukacyjnych i informacyjnych, inicjowanie działań w stosunku do osób doznających przemocy domowej oraz osób stosujących przemoc domową, powoływanie grup diagnostyczno-pomocowych i bieżące monitorowanie realizowanych przez nie zadań, monitorowanie procedury „Niebieskie Karty”.</w:t>
      </w:r>
    </w:p>
    <w:p w14:paraId="0EC73022" w14:textId="77777777" w:rsidR="00990287" w:rsidRPr="00585344" w:rsidRDefault="00990287" w:rsidP="00585344">
      <w:pPr>
        <w:suppressAutoHyphens/>
        <w:spacing w:after="0" w:line="276" w:lineRule="auto"/>
        <w:ind w:left="360"/>
        <w:rPr>
          <w:rFonts w:ascii="Arial" w:eastAsia="Calibri" w:hAnsi="Arial" w:cs="Arial"/>
          <w:color w:val="C00000"/>
          <w:sz w:val="28"/>
          <w:szCs w:val="28"/>
        </w:rPr>
      </w:pPr>
    </w:p>
    <w:p w14:paraId="0A8E3DB4" w14:textId="7BFB15EA"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LXV/101/2023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27 czerwca 2023 r. w sprawie przyjęcia programu polityki zdrowotnej pn. „Program szczepień ochronnych przeciwko grypie dla osób w wieku 65 lat i więcej, zamieszkałych na terenie miasta Włocławek” na lata 2023-2025.</w:t>
      </w:r>
    </w:p>
    <w:p w14:paraId="0DE1E275"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Program w trakcie realizacji. W wyniku rozstrzygnięcia konkursu ogłoszonego Zarządzeniem Nr 296/2023 Prezydenta Miasta Włocławek z dnia 1 sierpnia 2023 r. została zawarta umowa z realizatorem – Miejskim Zespołem Opieki Zdrowotnej Sp. z o.o. W okresie od września do listopada zaszczepionych zostało 1 800 osób – 100% przyjętej populacji</w:t>
      </w:r>
    </w:p>
    <w:p w14:paraId="2DB96198"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3BE1DBCF" w14:textId="0C1E3359" w:rsidR="00990287" w:rsidRPr="00585344" w:rsidRDefault="00990287" w:rsidP="00585344">
      <w:pPr>
        <w:suppressAutoHyphens/>
        <w:spacing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LXVI/117/2023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29 sierpnia 2023 r. w sprawie zatwierdzenia składu osobowego Włocławskiej Rady Seniorów.</w:t>
      </w:r>
    </w:p>
    <w:p w14:paraId="62BA7B00" w14:textId="2C9F2B00" w:rsidR="00990287" w:rsidRPr="00585344" w:rsidRDefault="00990287" w:rsidP="00585344">
      <w:pPr>
        <w:suppressAutoHyphens/>
        <w:spacing w:after="0" w:line="276" w:lineRule="auto"/>
        <w:rPr>
          <w:rFonts w:ascii="Arial" w:eastAsia="Calibri" w:hAnsi="Arial" w:cs="Arial"/>
          <w:sz w:val="28"/>
          <w:szCs w:val="28"/>
        </w:rPr>
      </w:pPr>
      <w:bookmarkStart w:id="60" w:name="_Hlk161319330"/>
      <w:r w:rsidRPr="00585344">
        <w:rPr>
          <w:rFonts w:ascii="Arial" w:eastAsia="Calibri" w:hAnsi="Arial" w:cs="Arial"/>
          <w:sz w:val="28"/>
          <w:szCs w:val="28"/>
        </w:rPr>
        <w:t>Włocławska Rada Seniorów podjęła prace w pełnym składzie po zmianie jednego z członków zgodn</w:t>
      </w:r>
      <w:r w:rsidR="00554957">
        <w:rPr>
          <w:rFonts w:ascii="Arial" w:eastAsia="Calibri" w:hAnsi="Arial" w:cs="Arial"/>
          <w:sz w:val="28"/>
          <w:szCs w:val="28"/>
        </w:rPr>
        <w:t>ie</w:t>
      </w:r>
      <w:r w:rsidR="005D7B52" w:rsidRPr="00585344">
        <w:rPr>
          <w:rFonts w:ascii="Arial" w:eastAsia="Calibri" w:hAnsi="Arial" w:cs="Arial"/>
          <w:sz w:val="28"/>
          <w:szCs w:val="28"/>
        </w:rPr>
        <w:t xml:space="preserve"> </w:t>
      </w:r>
      <w:r w:rsidRPr="00585344">
        <w:rPr>
          <w:rFonts w:ascii="Arial" w:eastAsia="Calibri" w:hAnsi="Arial" w:cs="Arial"/>
          <w:sz w:val="28"/>
          <w:szCs w:val="28"/>
        </w:rPr>
        <w:t>ze Statutem WRS.</w:t>
      </w:r>
    </w:p>
    <w:bookmarkEnd w:id="60"/>
    <w:p w14:paraId="270D90EF" w14:textId="77777777" w:rsidR="00990287" w:rsidRPr="00585344" w:rsidRDefault="00990287" w:rsidP="00585344">
      <w:pPr>
        <w:suppressAutoHyphens/>
        <w:spacing w:after="0" w:line="276" w:lineRule="auto"/>
        <w:ind w:left="360"/>
        <w:rPr>
          <w:rFonts w:ascii="Arial" w:eastAsia="Calibri" w:hAnsi="Arial" w:cs="Arial"/>
          <w:color w:val="C00000"/>
          <w:sz w:val="28"/>
          <w:szCs w:val="28"/>
        </w:rPr>
      </w:pPr>
    </w:p>
    <w:p w14:paraId="4E7DE3CF" w14:textId="6EB31B9F"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LXVII/123/2023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26 września 2023 r. zmieniająca uchwałę</w:t>
      </w:r>
      <w:r w:rsidR="005D7B52" w:rsidRPr="00585344">
        <w:rPr>
          <w:rFonts w:ascii="Arial" w:eastAsia="Calibri" w:hAnsi="Arial" w:cs="Arial"/>
          <w:i/>
          <w:iCs/>
          <w:sz w:val="28"/>
          <w:szCs w:val="28"/>
        </w:rPr>
        <w:t xml:space="preserve">  </w:t>
      </w:r>
      <w:r w:rsidRPr="00585344">
        <w:rPr>
          <w:rFonts w:ascii="Arial" w:eastAsia="Calibri" w:hAnsi="Arial" w:cs="Arial"/>
          <w:i/>
          <w:iCs/>
          <w:sz w:val="28"/>
          <w:szCs w:val="28"/>
        </w:rPr>
        <w:t>w sprawie powołania Włocławskiej Rady Seniorów i nadania jej statutu</w:t>
      </w:r>
    </w:p>
    <w:p w14:paraId="4E9964E0"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Zmiany w statucie Włocławskiej Rady Seniorów umożliwiły jej działanie zgodnie ze znowelizowaną ustawą o samorządzie gminnym.</w:t>
      </w:r>
    </w:p>
    <w:p w14:paraId="6DBFB5B2"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6EAA6313" w14:textId="4EE0E2CD"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LXVII/126/2023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26 września 2023 r. zmieniająca uchwałę</w:t>
      </w:r>
      <w:r w:rsidR="005D7B52" w:rsidRPr="00585344">
        <w:rPr>
          <w:rFonts w:ascii="Arial" w:eastAsia="Calibri" w:hAnsi="Arial" w:cs="Arial"/>
          <w:i/>
          <w:iCs/>
          <w:sz w:val="28"/>
          <w:szCs w:val="28"/>
        </w:rPr>
        <w:t xml:space="preserve">  </w:t>
      </w:r>
      <w:r w:rsidRPr="00585344">
        <w:rPr>
          <w:rFonts w:ascii="Arial" w:eastAsia="Calibri" w:hAnsi="Arial" w:cs="Arial"/>
          <w:i/>
          <w:iCs/>
          <w:sz w:val="28"/>
          <w:szCs w:val="28"/>
        </w:rPr>
        <w:t>w sprawie ustalenia szczegółowych zasad ponoszenia odpłatności za świadczenia w formie pobytu</w:t>
      </w:r>
      <w:r w:rsidR="005D7B52" w:rsidRPr="00585344">
        <w:rPr>
          <w:rFonts w:ascii="Arial" w:eastAsia="Calibri" w:hAnsi="Arial" w:cs="Arial"/>
          <w:i/>
          <w:iCs/>
          <w:sz w:val="28"/>
          <w:szCs w:val="28"/>
        </w:rPr>
        <w:t xml:space="preserve">  </w:t>
      </w:r>
      <w:r w:rsidRPr="00585344">
        <w:rPr>
          <w:rFonts w:ascii="Arial" w:eastAsia="Calibri" w:hAnsi="Arial" w:cs="Arial"/>
          <w:i/>
          <w:iCs/>
          <w:sz w:val="28"/>
          <w:szCs w:val="28"/>
        </w:rPr>
        <w:t>w ośrodkach wsparcia i mieszkaniach chronionych prowadzonych przez Gminę Miasto Włocławek</w:t>
      </w:r>
      <w:r w:rsidR="005D7B52" w:rsidRPr="00585344">
        <w:rPr>
          <w:rFonts w:ascii="Arial" w:eastAsia="Calibri" w:hAnsi="Arial" w:cs="Arial"/>
          <w:i/>
          <w:iCs/>
          <w:sz w:val="28"/>
          <w:szCs w:val="28"/>
        </w:rPr>
        <w:t xml:space="preserve">  </w:t>
      </w:r>
      <w:r w:rsidRPr="00585344">
        <w:rPr>
          <w:rFonts w:ascii="Arial" w:eastAsia="Calibri" w:hAnsi="Arial" w:cs="Arial"/>
          <w:i/>
          <w:iCs/>
          <w:sz w:val="28"/>
          <w:szCs w:val="28"/>
        </w:rPr>
        <w:t>oraz na zlecenie Gminy Miasto Włocławek</w:t>
      </w:r>
    </w:p>
    <w:p w14:paraId="19A7C205"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Osoby korzystające z pobytu dziennego oraz mieszkaniach chronionych wspieranych w Centrum Wsparcia Społecznego ponosiły niższą odpłatność zgodnie z celami pomocy społecznej.</w:t>
      </w:r>
    </w:p>
    <w:p w14:paraId="53CB05DE"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2EACFD80" w14:textId="4A86300B" w:rsidR="00990287" w:rsidRPr="00585344" w:rsidRDefault="00990287" w:rsidP="00585344">
      <w:pPr>
        <w:suppressAutoHyphens/>
        <w:spacing w:after="0" w:line="276" w:lineRule="auto"/>
        <w:contextualSpacing/>
        <w:rPr>
          <w:rFonts w:ascii="Arial" w:eastAsia="Calibri" w:hAnsi="Arial" w:cs="Arial"/>
          <w:i/>
          <w:iCs/>
          <w:color w:val="C00000"/>
          <w:sz w:val="28"/>
          <w:szCs w:val="28"/>
        </w:rPr>
      </w:pPr>
      <w:r w:rsidRPr="00585344">
        <w:rPr>
          <w:rFonts w:ascii="Arial" w:eastAsia="Calibri" w:hAnsi="Arial" w:cs="Arial"/>
          <w:i/>
          <w:iCs/>
          <w:sz w:val="28"/>
          <w:szCs w:val="28"/>
        </w:rPr>
        <w:t xml:space="preserve">Uchwała Nr LXVIII/139/2023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27 października 2023 r. w sprawie przyjęcia planu nadzoru nad żłobkami, klubami dziecięcymi oraz dziennymi opiekunami</w:t>
      </w:r>
    </w:p>
    <w:p w14:paraId="3D85E7E6" w14:textId="77777777" w:rsidR="00990287" w:rsidRPr="00585344" w:rsidRDefault="00990287" w:rsidP="00585344">
      <w:pPr>
        <w:suppressAutoHyphens/>
        <w:spacing w:after="0" w:line="276" w:lineRule="auto"/>
        <w:contextualSpacing/>
        <w:rPr>
          <w:rFonts w:ascii="Arial" w:eastAsia="Calibri" w:hAnsi="Arial" w:cs="Arial"/>
          <w:color w:val="C00000"/>
          <w:sz w:val="28"/>
          <w:szCs w:val="28"/>
        </w:rPr>
      </w:pPr>
      <w:r w:rsidRPr="00585344">
        <w:rPr>
          <w:rFonts w:ascii="Arial" w:eastAsia="Calibri" w:hAnsi="Arial" w:cs="Arial"/>
          <w:sz w:val="28"/>
          <w:szCs w:val="28"/>
        </w:rPr>
        <w:t>Na podstawie uszczegółowionego planu kontroli, w żłobkach publicznych i prywatnych pracownicy Wydziału Polityki Społecznej i Zdrowia Publicznego przeprowadzili 15</w:t>
      </w:r>
      <w:r w:rsidRPr="00585344">
        <w:rPr>
          <w:rFonts w:ascii="Arial" w:eastAsia="Calibri" w:hAnsi="Arial" w:cs="Arial"/>
          <w:color w:val="C00000"/>
          <w:sz w:val="28"/>
          <w:szCs w:val="28"/>
        </w:rPr>
        <w:t xml:space="preserve"> </w:t>
      </w:r>
      <w:r w:rsidRPr="00585344">
        <w:rPr>
          <w:rFonts w:ascii="Arial" w:eastAsia="Calibri" w:hAnsi="Arial" w:cs="Arial"/>
          <w:sz w:val="28"/>
          <w:szCs w:val="28"/>
        </w:rPr>
        <w:t>kontroli.</w:t>
      </w:r>
    </w:p>
    <w:p w14:paraId="551E3892"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036D26F6" w14:textId="6E7647AD" w:rsidR="00990287" w:rsidRPr="00585344" w:rsidRDefault="00990287" w:rsidP="00585344">
      <w:pPr>
        <w:suppressAutoHyphens/>
        <w:spacing w:after="0" w:line="276" w:lineRule="auto"/>
        <w:contextualSpacing/>
        <w:rPr>
          <w:rFonts w:ascii="Arial" w:eastAsia="Calibri" w:hAnsi="Arial" w:cs="Arial"/>
          <w:i/>
          <w:iCs/>
          <w:color w:val="C00000"/>
          <w:sz w:val="28"/>
          <w:szCs w:val="28"/>
        </w:rPr>
      </w:pPr>
      <w:r w:rsidRPr="00585344">
        <w:rPr>
          <w:rFonts w:ascii="Arial" w:eastAsia="Calibri" w:hAnsi="Arial" w:cs="Arial"/>
          <w:i/>
          <w:iCs/>
          <w:sz w:val="28"/>
          <w:szCs w:val="28"/>
        </w:rPr>
        <w:t xml:space="preserve">Uchwała Nr LXVIII/140/2023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27 października 2023 r. w sprawie wyznaczenia przedstawicieli Rady Miasta Włocławek do Miejskiej Rady Działalności Pożytku Publicznego we Włocławku</w:t>
      </w:r>
    </w:p>
    <w:p w14:paraId="0D7C70C1"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Wskazanych trzech przedstawicieli Rady Miasta podjęło pracę w Miejskiej Radzie Działalności Pożytku Publicznego VI kadencji.</w:t>
      </w:r>
    </w:p>
    <w:p w14:paraId="79FE573A" w14:textId="77777777" w:rsidR="00990287" w:rsidRPr="00585344" w:rsidRDefault="00990287" w:rsidP="00585344">
      <w:pPr>
        <w:suppressAutoHyphens/>
        <w:spacing w:after="0" w:line="276" w:lineRule="auto"/>
        <w:rPr>
          <w:rFonts w:ascii="Arial" w:eastAsia="Calibri" w:hAnsi="Arial" w:cs="Arial"/>
          <w:color w:val="C00000"/>
          <w:sz w:val="28"/>
          <w:szCs w:val="28"/>
        </w:rPr>
      </w:pPr>
    </w:p>
    <w:p w14:paraId="2D655856" w14:textId="764688B7" w:rsidR="00990287" w:rsidRPr="00585344" w:rsidRDefault="00990287" w:rsidP="00585344">
      <w:pPr>
        <w:suppressAutoHyphens/>
        <w:spacing w:after="0"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Uchwala Nr LXIX/154/2023 </w:t>
      </w:r>
      <w:r w:rsidR="005D7B52"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 xml:space="preserve">z 28 listopada 2023 r. zmieniająca uchwałę w sprawie wysokości oraz szczegółowych warunków i trybu przyznawania i zwrotu zasiłku celowego </w:t>
      </w:r>
      <w:r w:rsidR="009A7A1F" w:rsidRPr="00585344">
        <w:rPr>
          <w:rFonts w:ascii="Arial" w:eastAsia="Calibri" w:hAnsi="Arial" w:cs="Arial"/>
          <w:i/>
          <w:iCs/>
          <w:sz w:val="28"/>
          <w:szCs w:val="28"/>
        </w:rPr>
        <w:t xml:space="preserve">                                          </w:t>
      </w:r>
      <w:r w:rsidRPr="00585344">
        <w:rPr>
          <w:rFonts w:ascii="Arial" w:eastAsia="Calibri" w:hAnsi="Arial" w:cs="Arial"/>
          <w:i/>
          <w:iCs/>
          <w:sz w:val="28"/>
          <w:szCs w:val="28"/>
        </w:rPr>
        <w:t xml:space="preserve">na ekonomiczne usamodzielnienie, szczegółowych warunków przyznawania i odpłatności za usługi opiekuńcze i specjalistyczne usługi opiekuńcze z wyłączeniem specjalistycznych usług opiekuńczych </w:t>
      </w:r>
      <w:r w:rsidR="009A7A1F" w:rsidRPr="00585344">
        <w:rPr>
          <w:rFonts w:ascii="Arial" w:eastAsia="Calibri" w:hAnsi="Arial" w:cs="Arial"/>
          <w:i/>
          <w:iCs/>
          <w:sz w:val="28"/>
          <w:szCs w:val="28"/>
        </w:rPr>
        <w:t xml:space="preserve">               </w:t>
      </w:r>
      <w:r w:rsidRPr="00585344">
        <w:rPr>
          <w:rFonts w:ascii="Arial" w:eastAsia="Calibri" w:hAnsi="Arial" w:cs="Arial"/>
          <w:i/>
          <w:iCs/>
          <w:sz w:val="28"/>
          <w:szCs w:val="28"/>
        </w:rPr>
        <w:t>dla osób z zaburzeniami psychicznymi, szczegółowych warunków częściowego lub całkowitego zwolnienia z opłat, trybu ich pobierania.</w:t>
      </w:r>
    </w:p>
    <w:p w14:paraId="23FAB648" w14:textId="39F02E84" w:rsidR="00990287" w:rsidRPr="00585344" w:rsidRDefault="00990287" w:rsidP="00585344">
      <w:pPr>
        <w:suppressAutoHyphens/>
        <w:spacing w:after="0" w:line="276" w:lineRule="auto"/>
        <w:rPr>
          <w:rFonts w:ascii="Arial" w:eastAsia="Calibri" w:hAnsi="Arial" w:cs="Arial"/>
          <w:sz w:val="28"/>
          <w:szCs w:val="28"/>
        </w:rPr>
      </w:pPr>
      <w:r w:rsidRPr="00585344">
        <w:rPr>
          <w:rFonts w:ascii="Arial" w:eastAsia="Calibri" w:hAnsi="Arial" w:cs="Arial"/>
          <w:sz w:val="28"/>
          <w:szCs w:val="28"/>
        </w:rPr>
        <w:t>Z 31,10 zł na 36,65 zł zwiększona została, od 1 stycznia 2024 r., stawka jednej godziny usług opiekuńczych stanowiąca podstawę do naliczenia odpłatności. Zmianę wprowadzono w związku</w:t>
      </w:r>
      <w:r w:rsidR="009A7A1F" w:rsidRPr="00585344">
        <w:rPr>
          <w:rFonts w:ascii="Arial" w:eastAsia="Calibri" w:hAnsi="Arial" w:cs="Arial"/>
          <w:sz w:val="28"/>
          <w:szCs w:val="28"/>
        </w:rPr>
        <w:t xml:space="preserve"> </w:t>
      </w:r>
      <w:r w:rsidRPr="00585344">
        <w:rPr>
          <w:rFonts w:ascii="Arial" w:eastAsia="Calibri" w:hAnsi="Arial" w:cs="Arial"/>
          <w:sz w:val="28"/>
          <w:szCs w:val="28"/>
        </w:rPr>
        <w:t>z wzrostem minimalnego wynagrodzenia za pracę, który rzutuje na koszty realizacji usług wykonawców, tj. PCK, PKPS i Spółdzielni Socjalnej „Empatia”.</w:t>
      </w:r>
    </w:p>
    <w:p w14:paraId="642FB63B"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156ED99E" w14:textId="6EB31B9F" w:rsidR="00990287" w:rsidRPr="00585344" w:rsidRDefault="00990287" w:rsidP="00585344">
      <w:pPr>
        <w:suppressAutoHyphens/>
        <w:spacing w:after="0" w:line="276" w:lineRule="auto"/>
        <w:contextualSpacing/>
        <w:rPr>
          <w:rFonts w:ascii="Arial" w:hAnsi="Arial" w:cs="Arial"/>
          <w:color w:val="000000" w:themeColor="text1"/>
          <w:sz w:val="28"/>
          <w:szCs w:val="28"/>
        </w:rPr>
      </w:pPr>
      <w:r w:rsidRPr="00585344">
        <w:rPr>
          <w:rFonts w:ascii="Arial" w:hAnsi="Arial" w:cs="Arial"/>
          <w:i/>
          <w:color w:val="000000" w:themeColor="text1"/>
          <w:sz w:val="28"/>
          <w:szCs w:val="28"/>
        </w:rPr>
        <w:t xml:space="preserve">Uchwała Nr LXIX/155/2023 </w:t>
      </w:r>
      <w:r w:rsidR="009A7A1F" w:rsidRPr="00585344">
        <w:rPr>
          <w:rFonts w:ascii="Arial" w:hAnsi="Arial" w:cs="Arial"/>
          <w:i/>
          <w:color w:val="000000" w:themeColor="text1"/>
          <w:sz w:val="28"/>
          <w:szCs w:val="28"/>
        </w:rPr>
        <w:t xml:space="preserve">Rady Miasta Włocławek </w:t>
      </w:r>
      <w:r w:rsidRPr="00585344">
        <w:rPr>
          <w:rFonts w:ascii="Arial" w:hAnsi="Arial" w:cs="Arial"/>
          <w:i/>
          <w:color w:val="000000" w:themeColor="text1"/>
          <w:sz w:val="28"/>
          <w:szCs w:val="28"/>
        </w:rPr>
        <w:t xml:space="preserve">z dnia 28 listopada 2023 r. w sprawie uchwalenia Rocznego Programu Współpracy Gminy Miasto Włocławek z organizacjami pozarządowymi </w:t>
      </w:r>
      <w:r w:rsidR="00A5792A" w:rsidRPr="00585344">
        <w:rPr>
          <w:rFonts w:ascii="Arial" w:hAnsi="Arial" w:cs="Arial"/>
          <w:i/>
          <w:color w:val="000000" w:themeColor="text1"/>
          <w:sz w:val="28"/>
          <w:szCs w:val="28"/>
        </w:rPr>
        <w:br/>
      </w:r>
      <w:r w:rsidRPr="00585344">
        <w:rPr>
          <w:rFonts w:ascii="Arial" w:hAnsi="Arial" w:cs="Arial"/>
          <w:i/>
          <w:color w:val="000000" w:themeColor="text1"/>
          <w:sz w:val="28"/>
          <w:szCs w:val="28"/>
        </w:rPr>
        <w:t xml:space="preserve">oraz podmiotami wymienionymi </w:t>
      </w:r>
      <w:r w:rsidR="009A7A1F" w:rsidRPr="00585344">
        <w:rPr>
          <w:rFonts w:ascii="Arial" w:hAnsi="Arial" w:cs="Arial"/>
          <w:i/>
          <w:color w:val="000000" w:themeColor="text1"/>
          <w:sz w:val="28"/>
          <w:szCs w:val="28"/>
        </w:rPr>
        <w:t xml:space="preserve">   </w:t>
      </w:r>
      <w:r w:rsidRPr="00585344">
        <w:rPr>
          <w:rFonts w:ascii="Arial" w:hAnsi="Arial" w:cs="Arial"/>
          <w:i/>
          <w:color w:val="000000" w:themeColor="text1"/>
          <w:sz w:val="28"/>
          <w:szCs w:val="28"/>
        </w:rPr>
        <w:t>w art. 3 ust. 3 ustawy z dnia 24 kwietnia 2003 r. o działalności pożytku publicznego i o wolontariacie,</w:t>
      </w:r>
      <w:r w:rsidR="009A7A1F" w:rsidRPr="00585344">
        <w:rPr>
          <w:rFonts w:ascii="Arial" w:hAnsi="Arial" w:cs="Arial"/>
          <w:i/>
          <w:color w:val="000000" w:themeColor="text1"/>
          <w:sz w:val="28"/>
          <w:szCs w:val="28"/>
        </w:rPr>
        <w:t xml:space="preserve"> </w:t>
      </w:r>
      <w:r w:rsidRPr="00585344">
        <w:rPr>
          <w:rFonts w:ascii="Arial" w:hAnsi="Arial" w:cs="Arial"/>
          <w:i/>
          <w:color w:val="000000" w:themeColor="text1"/>
          <w:sz w:val="28"/>
          <w:szCs w:val="28"/>
        </w:rPr>
        <w:t xml:space="preserve"> na rok 2024.</w:t>
      </w:r>
    </w:p>
    <w:p w14:paraId="589F3041" w14:textId="77777777" w:rsidR="00990287" w:rsidRPr="00585344" w:rsidRDefault="00990287" w:rsidP="00585344">
      <w:pPr>
        <w:suppressAutoHyphens/>
        <w:spacing w:after="0" w:line="276" w:lineRule="auto"/>
        <w:contextualSpacing/>
        <w:rPr>
          <w:rFonts w:ascii="Arial" w:hAnsi="Arial" w:cs="Arial"/>
          <w:iCs/>
          <w:sz w:val="28"/>
          <w:szCs w:val="28"/>
        </w:rPr>
      </w:pPr>
      <w:r w:rsidRPr="00585344">
        <w:rPr>
          <w:rFonts w:ascii="Arial" w:hAnsi="Arial" w:cs="Arial"/>
          <w:iCs/>
          <w:sz w:val="28"/>
          <w:szCs w:val="28"/>
        </w:rPr>
        <w:t xml:space="preserve">Program w trakcie realizacji. W ramach współpracy finansowej ogłoszone zostały otwarte konkursy ofert, m.in. z zakresu profilaktyki uzależnień, ochrony zdrowia i działań na rzecz osób niepełnosprawnych, upowszechniania kultury i sportu oraz kultury. </w:t>
      </w:r>
    </w:p>
    <w:p w14:paraId="6E0B0DBE"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p>
    <w:p w14:paraId="391B33F3" w14:textId="37223C80"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i/>
          <w:iCs/>
          <w:sz w:val="28"/>
          <w:szCs w:val="28"/>
        </w:rPr>
        <w:t xml:space="preserve">Uchwała Nr LXIX/157/2023 </w:t>
      </w:r>
      <w:r w:rsidR="009A7A1F"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listopada 2023 r. w sprawie podwyższenia kryterium dochodowego uprawniającego do przyznania pomocy w zakresie dożywiania w formie świadczenia pieniężnego</w:t>
      </w:r>
      <w:r w:rsidR="009A7A1F" w:rsidRPr="00585344">
        <w:rPr>
          <w:rFonts w:ascii="Arial" w:eastAsia="Calibri" w:hAnsi="Arial" w:cs="Arial"/>
          <w:i/>
          <w:iCs/>
          <w:sz w:val="28"/>
          <w:szCs w:val="28"/>
        </w:rPr>
        <w:t xml:space="preserve">  </w:t>
      </w:r>
      <w:r w:rsidRPr="00585344">
        <w:rPr>
          <w:rFonts w:ascii="Arial" w:eastAsia="Calibri" w:hAnsi="Arial" w:cs="Arial"/>
          <w:i/>
          <w:iCs/>
          <w:sz w:val="28"/>
          <w:szCs w:val="28"/>
        </w:rPr>
        <w:t>dla osób objętych wieloletnim rządowym programem  „Posiłek w szkole</w:t>
      </w:r>
      <w:r w:rsidR="009A7A1F" w:rsidRPr="00585344">
        <w:rPr>
          <w:rFonts w:ascii="Arial" w:eastAsia="Calibri" w:hAnsi="Arial" w:cs="Arial"/>
          <w:i/>
          <w:iCs/>
          <w:sz w:val="28"/>
          <w:szCs w:val="28"/>
        </w:rPr>
        <w:t xml:space="preserve">  </w:t>
      </w:r>
      <w:r w:rsidRPr="00585344">
        <w:rPr>
          <w:rFonts w:ascii="Arial" w:eastAsia="Calibri" w:hAnsi="Arial" w:cs="Arial"/>
          <w:i/>
          <w:iCs/>
          <w:sz w:val="28"/>
          <w:szCs w:val="28"/>
        </w:rPr>
        <w:t>i w domu” na lata 2024-2028.</w:t>
      </w:r>
    </w:p>
    <w:p w14:paraId="63A4C9EA" w14:textId="77777777" w:rsidR="00990287" w:rsidRPr="00585344" w:rsidRDefault="00990287" w:rsidP="00585344">
      <w:pPr>
        <w:suppressAutoHyphens/>
        <w:spacing w:after="0" w:line="276" w:lineRule="auto"/>
        <w:contextualSpacing/>
        <w:rPr>
          <w:rFonts w:ascii="Arial" w:eastAsia="Calibri" w:hAnsi="Arial" w:cs="Arial"/>
          <w:sz w:val="28"/>
          <w:szCs w:val="28"/>
        </w:rPr>
      </w:pPr>
      <w:r w:rsidRPr="00585344">
        <w:rPr>
          <w:rFonts w:ascii="Arial" w:eastAsia="Calibri" w:hAnsi="Arial" w:cs="Arial"/>
          <w:sz w:val="28"/>
          <w:szCs w:val="28"/>
        </w:rPr>
        <w:t>Podwyższone do 200% kryterium dochodowe umożliwi skorzystanie z programu większej liczby mieszkańców Włocławka potrzebującego wsparcia.</w:t>
      </w:r>
    </w:p>
    <w:p w14:paraId="43E311A4" w14:textId="77777777" w:rsidR="00990287" w:rsidRPr="00585344" w:rsidRDefault="00990287" w:rsidP="00585344">
      <w:pPr>
        <w:suppressAutoHyphens/>
        <w:spacing w:after="0" w:line="276" w:lineRule="auto"/>
        <w:ind w:left="360"/>
        <w:contextualSpacing/>
        <w:rPr>
          <w:rFonts w:ascii="Arial" w:eastAsia="Calibri" w:hAnsi="Arial" w:cs="Arial"/>
          <w:color w:val="C00000"/>
          <w:sz w:val="28"/>
          <w:szCs w:val="28"/>
        </w:rPr>
      </w:pPr>
      <w:r w:rsidRPr="00585344">
        <w:rPr>
          <w:rFonts w:ascii="Arial" w:eastAsia="Calibri" w:hAnsi="Arial" w:cs="Arial"/>
          <w:color w:val="4472C4" w:themeColor="accent1"/>
          <w:sz w:val="28"/>
          <w:szCs w:val="28"/>
        </w:rPr>
        <w:t xml:space="preserve">     </w:t>
      </w:r>
    </w:p>
    <w:p w14:paraId="79288F2D" w14:textId="4DEE323D" w:rsidR="00990287" w:rsidRPr="00585344" w:rsidRDefault="00990287" w:rsidP="00585344">
      <w:pPr>
        <w:suppressAutoHyphens/>
        <w:spacing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LXIX/158/2023 </w:t>
      </w:r>
      <w:r w:rsidR="009A7A1F"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listopada 2023 r. w sprawie zasad zwrotu wydatków na pomoc w formie posiłku albo świadczenia rzeczowego w postaci produktów żywnościowych dla osób objętych wieloletnim rządowym programem „Posiłek w szkole i w domu” na lata 2024-2028.</w:t>
      </w:r>
    </w:p>
    <w:p w14:paraId="24099FF2" w14:textId="77777777" w:rsidR="00990287" w:rsidRPr="00585344" w:rsidRDefault="00990287" w:rsidP="00585344">
      <w:pPr>
        <w:suppressAutoHyphens/>
        <w:spacing w:line="276" w:lineRule="auto"/>
        <w:contextualSpacing/>
        <w:rPr>
          <w:rFonts w:ascii="Arial" w:eastAsia="Calibri" w:hAnsi="Arial" w:cs="Arial"/>
          <w:sz w:val="28"/>
          <w:szCs w:val="28"/>
        </w:rPr>
      </w:pPr>
      <w:r w:rsidRPr="00585344">
        <w:rPr>
          <w:rFonts w:ascii="Arial" w:eastAsia="Calibri" w:hAnsi="Arial" w:cs="Arial"/>
          <w:sz w:val="28"/>
          <w:szCs w:val="28"/>
        </w:rPr>
        <w:t>Nowe zasady zwrotu wydatków dla osób objętych programem umożliwiły realizację celów pomocy społecznej, w myśl których świadczenia nie powinny stanowić nadmiernego obciążenia finansowego.</w:t>
      </w:r>
    </w:p>
    <w:p w14:paraId="2049BE4A" w14:textId="77777777" w:rsidR="00990287" w:rsidRPr="00585344" w:rsidRDefault="00990287" w:rsidP="00585344">
      <w:pPr>
        <w:suppressAutoHyphens/>
        <w:spacing w:line="276" w:lineRule="auto"/>
        <w:ind w:left="360"/>
        <w:contextualSpacing/>
        <w:rPr>
          <w:rFonts w:ascii="Arial" w:eastAsia="Calibri" w:hAnsi="Arial" w:cs="Arial"/>
          <w:color w:val="4472C4" w:themeColor="accent1"/>
          <w:sz w:val="28"/>
          <w:szCs w:val="28"/>
        </w:rPr>
      </w:pPr>
    </w:p>
    <w:p w14:paraId="4815D946" w14:textId="341ACE80" w:rsidR="00990287" w:rsidRPr="00585344" w:rsidRDefault="00990287" w:rsidP="00585344">
      <w:pPr>
        <w:suppressAutoHyphens/>
        <w:spacing w:line="276" w:lineRule="auto"/>
        <w:contextualSpacing/>
        <w:rPr>
          <w:rFonts w:ascii="Arial" w:eastAsia="Calibri" w:hAnsi="Arial" w:cs="Arial"/>
          <w:color w:val="4472C4" w:themeColor="accent1"/>
          <w:sz w:val="28"/>
          <w:szCs w:val="28"/>
        </w:rPr>
      </w:pPr>
      <w:r w:rsidRPr="00585344">
        <w:rPr>
          <w:rFonts w:ascii="Arial" w:eastAsia="Calibri" w:hAnsi="Arial" w:cs="Arial"/>
          <w:i/>
          <w:iCs/>
          <w:sz w:val="28"/>
          <w:szCs w:val="28"/>
        </w:rPr>
        <w:t xml:space="preserve">Uchwała Nr LXIX/159/2023 </w:t>
      </w:r>
      <w:r w:rsidR="000F219A"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listopada 2023 w sprawie wieloletniego gminnego programu osłonowego w zakresie dożywiania „Posiłek w szkole i w domu” na lata 2024-2028.</w:t>
      </w:r>
    </w:p>
    <w:p w14:paraId="093D3BB5" w14:textId="77777777" w:rsidR="00990287" w:rsidRPr="00585344" w:rsidRDefault="00990287" w:rsidP="00585344">
      <w:pPr>
        <w:suppressAutoHyphens/>
        <w:spacing w:line="276" w:lineRule="auto"/>
        <w:contextualSpacing/>
        <w:rPr>
          <w:rFonts w:ascii="Arial" w:eastAsia="Calibri" w:hAnsi="Arial" w:cs="Arial"/>
          <w:sz w:val="28"/>
          <w:szCs w:val="28"/>
        </w:rPr>
      </w:pPr>
      <w:r w:rsidRPr="00585344">
        <w:rPr>
          <w:rFonts w:ascii="Arial" w:eastAsia="Calibri" w:hAnsi="Arial" w:cs="Arial"/>
          <w:sz w:val="28"/>
          <w:szCs w:val="28"/>
        </w:rPr>
        <w:t xml:space="preserve">Program realizowany od stycznia 2024 r.     </w:t>
      </w:r>
    </w:p>
    <w:p w14:paraId="0D284A1A" w14:textId="77777777" w:rsidR="00990287" w:rsidRPr="00585344" w:rsidRDefault="00990287" w:rsidP="00585344">
      <w:pPr>
        <w:suppressAutoHyphens/>
        <w:spacing w:line="276" w:lineRule="auto"/>
        <w:ind w:left="360"/>
        <w:contextualSpacing/>
        <w:rPr>
          <w:rFonts w:ascii="Arial" w:eastAsia="Calibri" w:hAnsi="Arial" w:cs="Arial"/>
          <w:color w:val="4472C4" w:themeColor="accent1"/>
          <w:sz w:val="28"/>
          <w:szCs w:val="28"/>
        </w:rPr>
      </w:pPr>
    </w:p>
    <w:p w14:paraId="5DAF7586" w14:textId="661279D5" w:rsidR="00990287" w:rsidRPr="00585344" w:rsidRDefault="00990287" w:rsidP="00585344">
      <w:pPr>
        <w:suppressAutoHyphens/>
        <w:spacing w:line="276" w:lineRule="auto"/>
        <w:contextualSpacing/>
        <w:rPr>
          <w:rFonts w:ascii="Arial" w:eastAsia="Calibri" w:hAnsi="Arial" w:cs="Arial"/>
          <w:color w:val="4472C4" w:themeColor="accent1"/>
          <w:sz w:val="28"/>
          <w:szCs w:val="28"/>
        </w:rPr>
      </w:pPr>
      <w:r w:rsidRPr="00585344">
        <w:rPr>
          <w:rFonts w:ascii="Arial" w:eastAsia="Calibri" w:hAnsi="Arial" w:cs="Arial"/>
          <w:i/>
          <w:iCs/>
          <w:sz w:val="28"/>
          <w:szCs w:val="28"/>
        </w:rPr>
        <w:t xml:space="preserve">Uchwała Nr LXIX/164/2023 </w:t>
      </w:r>
      <w:r w:rsidR="000F219A"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28 listopada 2023 r. w sprawie wyznaczenia przedstawicieli Rady Miasta Włocławek do Włocławskiej Rady Seniorów.</w:t>
      </w:r>
    </w:p>
    <w:p w14:paraId="2F3C8AB8" w14:textId="0FFD5935" w:rsidR="00990287" w:rsidRPr="00585344" w:rsidRDefault="00990287" w:rsidP="00585344">
      <w:pPr>
        <w:suppressAutoHyphens/>
        <w:spacing w:line="276" w:lineRule="auto"/>
        <w:contextualSpacing/>
        <w:rPr>
          <w:rFonts w:ascii="Arial" w:eastAsia="Calibri" w:hAnsi="Arial" w:cs="Arial"/>
          <w:i/>
          <w:iCs/>
          <w:sz w:val="28"/>
          <w:szCs w:val="28"/>
        </w:rPr>
      </w:pPr>
      <w:r w:rsidRPr="00585344">
        <w:rPr>
          <w:rFonts w:ascii="Arial" w:eastAsia="Calibri" w:hAnsi="Arial" w:cs="Arial"/>
          <w:i/>
          <w:iCs/>
          <w:sz w:val="28"/>
          <w:szCs w:val="28"/>
        </w:rPr>
        <w:t xml:space="preserve">Uchwała Nr LXX/175/2023 </w:t>
      </w:r>
      <w:r w:rsidR="000F219A" w:rsidRPr="00585344">
        <w:rPr>
          <w:rFonts w:ascii="Arial" w:eastAsia="Calibri" w:hAnsi="Arial" w:cs="Arial"/>
          <w:i/>
          <w:iCs/>
          <w:sz w:val="28"/>
          <w:szCs w:val="28"/>
        </w:rPr>
        <w:t xml:space="preserve">Rady Miasta Włocławek </w:t>
      </w:r>
      <w:r w:rsidRPr="00585344">
        <w:rPr>
          <w:rFonts w:ascii="Arial" w:eastAsia="Calibri" w:hAnsi="Arial" w:cs="Arial"/>
          <w:i/>
          <w:iCs/>
          <w:sz w:val="28"/>
          <w:szCs w:val="28"/>
        </w:rPr>
        <w:t>z dnia 12 grudnia 2023 r. w sprawie zatwierdzenia składu osobowego Włocławskiej Rady Seniorów.</w:t>
      </w:r>
    </w:p>
    <w:p w14:paraId="40A2840B" w14:textId="77777777" w:rsidR="00990287" w:rsidRPr="00585344" w:rsidRDefault="00990287" w:rsidP="00585344">
      <w:pPr>
        <w:suppressAutoHyphens/>
        <w:spacing w:line="276" w:lineRule="auto"/>
        <w:contextualSpacing/>
        <w:rPr>
          <w:rFonts w:ascii="Arial" w:eastAsia="Calibri" w:hAnsi="Arial" w:cs="Arial"/>
          <w:sz w:val="28"/>
          <w:szCs w:val="28"/>
        </w:rPr>
      </w:pPr>
      <w:r w:rsidRPr="00585344">
        <w:rPr>
          <w:rFonts w:ascii="Arial" w:eastAsia="Calibri" w:hAnsi="Arial" w:cs="Arial"/>
          <w:sz w:val="28"/>
          <w:szCs w:val="28"/>
        </w:rPr>
        <w:t xml:space="preserve">Włocławska Rada Seniorów podjęła prace w pełnym składzie po wskazaniu nowego przedstawiciela zgodnie ze Statutem WRS.   </w:t>
      </w:r>
    </w:p>
    <w:p w14:paraId="19A96F53" w14:textId="3A0D2A03" w:rsidR="000D6C3F" w:rsidRPr="0062671F" w:rsidRDefault="000D6C3F" w:rsidP="0062671F">
      <w:pPr>
        <w:spacing w:after="0" w:line="256" w:lineRule="auto"/>
        <w:rPr>
          <w:rFonts w:ascii="Arial" w:eastAsia="Calibri" w:hAnsi="Arial" w:cs="Arial"/>
          <w:b/>
          <w:bCs/>
          <w:color w:val="0070C0"/>
          <w:sz w:val="28"/>
          <w:szCs w:val="28"/>
        </w:rPr>
      </w:pPr>
    </w:p>
    <w:p w14:paraId="5279E10E" w14:textId="0F73AB50" w:rsidR="009141D7" w:rsidRPr="0062671F" w:rsidRDefault="009141D7" w:rsidP="0062671F">
      <w:pPr>
        <w:spacing w:after="0" w:line="256" w:lineRule="auto"/>
        <w:rPr>
          <w:rFonts w:ascii="Arial" w:eastAsia="Calibri" w:hAnsi="Arial" w:cs="Arial"/>
          <w:b/>
          <w:bCs/>
          <w:color w:val="0D0D0D" w:themeColor="text1" w:themeTint="F2"/>
          <w:sz w:val="28"/>
          <w:szCs w:val="28"/>
        </w:rPr>
      </w:pPr>
      <w:r w:rsidRPr="0062671F">
        <w:rPr>
          <w:rFonts w:ascii="Arial" w:eastAsia="Calibri" w:hAnsi="Arial" w:cs="Arial"/>
          <w:b/>
          <w:bCs/>
          <w:color w:val="0D0D0D" w:themeColor="text1" w:themeTint="F2"/>
          <w:sz w:val="28"/>
          <w:szCs w:val="28"/>
        </w:rPr>
        <w:t>Działania podjęte w roku 2023 w zakresie realizacji Strategii rozwoju miasta Włocławek 2030+</w:t>
      </w:r>
    </w:p>
    <w:p w14:paraId="08B73A5E" w14:textId="258DF843" w:rsidR="003123B5" w:rsidRPr="0062671F" w:rsidRDefault="003123B5" w:rsidP="0062671F">
      <w:pPr>
        <w:spacing w:after="0" w:line="256" w:lineRule="auto"/>
        <w:rPr>
          <w:rFonts w:ascii="Arial" w:eastAsia="Calibri" w:hAnsi="Arial" w:cs="Arial"/>
          <w:color w:val="0D0D0D" w:themeColor="text1" w:themeTint="F2"/>
          <w:sz w:val="28"/>
          <w:szCs w:val="28"/>
        </w:rPr>
      </w:pPr>
      <w:r w:rsidRPr="0062671F">
        <w:rPr>
          <w:rFonts w:ascii="Arial" w:eastAsia="Calibri" w:hAnsi="Arial" w:cs="Arial"/>
          <w:color w:val="0D0D0D" w:themeColor="text1" w:themeTint="F2"/>
          <w:sz w:val="28"/>
          <w:szCs w:val="28"/>
        </w:rPr>
        <w:t>Programy i przedsięwzięcia podejmowane w zakresie polityki społecznej, promocji i ochrony zdrowia służyły realizacji celów operacyjnych Strategii oraz wpisywały się w ustalone w niej kierunki działań.</w:t>
      </w:r>
    </w:p>
    <w:p w14:paraId="7846CE6F" w14:textId="77777777" w:rsidR="003123B5" w:rsidRPr="0062671F" w:rsidRDefault="003123B5" w:rsidP="0062671F">
      <w:pPr>
        <w:spacing w:after="0" w:line="256" w:lineRule="auto"/>
        <w:rPr>
          <w:rFonts w:ascii="Arial" w:eastAsia="Calibri" w:hAnsi="Arial" w:cs="Arial"/>
          <w:color w:val="0D0D0D" w:themeColor="text1" w:themeTint="F2"/>
          <w:sz w:val="28"/>
          <w:szCs w:val="28"/>
        </w:rPr>
      </w:pPr>
    </w:p>
    <w:p w14:paraId="4F6A718F" w14:textId="67772FC9" w:rsidR="003123B5" w:rsidRPr="0062671F" w:rsidRDefault="003123B5" w:rsidP="0062671F">
      <w:pPr>
        <w:spacing w:after="0" w:line="256" w:lineRule="auto"/>
        <w:rPr>
          <w:rFonts w:ascii="Arial" w:eastAsia="Calibri" w:hAnsi="Arial" w:cs="Arial"/>
          <w:color w:val="0D0D0D" w:themeColor="text1" w:themeTint="F2"/>
          <w:sz w:val="28"/>
          <w:szCs w:val="28"/>
        </w:rPr>
      </w:pPr>
      <w:r w:rsidRPr="0062671F">
        <w:rPr>
          <w:rFonts w:ascii="Arial" w:eastAsia="Calibri" w:hAnsi="Arial" w:cs="Arial"/>
          <w:color w:val="0D0D0D" w:themeColor="text1" w:themeTint="F2"/>
          <w:sz w:val="28"/>
          <w:szCs w:val="28"/>
        </w:rPr>
        <w:t>Cel strategiczny</w:t>
      </w:r>
      <w:r w:rsidR="00492829" w:rsidRPr="0062671F">
        <w:rPr>
          <w:rFonts w:ascii="Arial" w:eastAsia="Calibri" w:hAnsi="Arial" w:cs="Arial"/>
          <w:color w:val="0D0D0D" w:themeColor="text1" w:themeTint="F2"/>
          <w:sz w:val="28"/>
          <w:szCs w:val="28"/>
        </w:rPr>
        <w:t>:</w:t>
      </w:r>
      <w:r w:rsidRPr="0062671F">
        <w:rPr>
          <w:rFonts w:ascii="Arial" w:eastAsia="Calibri" w:hAnsi="Arial" w:cs="Arial"/>
          <w:color w:val="0D0D0D" w:themeColor="text1" w:themeTint="F2"/>
          <w:sz w:val="28"/>
          <w:szCs w:val="28"/>
        </w:rPr>
        <w:t xml:space="preserve"> Miasto dialogu i aktywności społecznej:</w:t>
      </w:r>
    </w:p>
    <w:p w14:paraId="419350E4" w14:textId="0336B691" w:rsidR="003123B5" w:rsidRPr="0062671F" w:rsidRDefault="00492829" w:rsidP="00A20945">
      <w:pPr>
        <w:numPr>
          <w:ilvl w:val="0"/>
          <w:numId w:val="250"/>
        </w:numPr>
        <w:spacing w:after="0" w:line="256" w:lineRule="auto"/>
        <w:contextualSpacing/>
        <w:rPr>
          <w:rFonts w:ascii="Arial" w:hAnsi="Arial" w:cs="Arial"/>
          <w:i/>
          <w:iCs/>
          <w:color w:val="0D0D0D" w:themeColor="text1" w:themeTint="F2"/>
          <w:sz w:val="28"/>
          <w:szCs w:val="28"/>
        </w:rPr>
      </w:pPr>
      <w:r w:rsidRPr="0062671F">
        <w:rPr>
          <w:rFonts w:ascii="Arial" w:hAnsi="Arial" w:cs="Arial"/>
          <w:i/>
          <w:iCs/>
          <w:color w:val="0D0D0D" w:themeColor="text1" w:themeTint="F2"/>
          <w:sz w:val="28"/>
          <w:szCs w:val="28"/>
        </w:rPr>
        <w:t xml:space="preserve">Cel operacyjny: </w:t>
      </w:r>
      <w:r w:rsidR="003123B5" w:rsidRPr="0062671F">
        <w:rPr>
          <w:rFonts w:ascii="Arial" w:hAnsi="Arial" w:cs="Arial"/>
          <w:i/>
          <w:iCs/>
          <w:color w:val="0D0D0D" w:themeColor="text1" w:themeTint="F2"/>
          <w:sz w:val="28"/>
          <w:szCs w:val="28"/>
        </w:rPr>
        <w:t>Miasto promujące zdrowie.</w:t>
      </w:r>
    </w:p>
    <w:p w14:paraId="4B9321C7" w14:textId="77777777" w:rsidR="003123B5" w:rsidRPr="0062671F" w:rsidRDefault="003123B5" w:rsidP="00A20945">
      <w:pPr>
        <w:pStyle w:val="Akapitzlist"/>
        <w:numPr>
          <w:ilvl w:val="0"/>
          <w:numId w:val="251"/>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Realizowane były 2 programy polityki zdrowotnej z zakresu przeciwdziałania chorobom zakaźnym:</w:t>
      </w:r>
    </w:p>
    <w:p w14:paraId="6683BF29" w14:textId="7C601F62" w:rsidR="003123B5" w:rsidRPr="0062671F" w:rsidRDefault="003123B5" w:rsidP="00A20945">
      <w:pPr>
        <w:pStyle w:val="Akapitzlist"/>
        <w:numPr>
          <w:ilvl w:val="0"/>
          <w:numId w:val="268"/>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"Program profilaktyki zakażeń wirusem brodawczaka ludzkiego (HPV) miasta Włocławek" przyjęty na lata 2022-2025 </w:t>
      </w:r>
    </w:p>
    <w:p w14:paraId="67496900" w14:textId="0EA0FCEC" w:rsidR="003123B5" w:rsidRPr="0062671F" w:rsidRDefault="003123B5" w:rsidP="00A20945">
      <w:pPr>
        <w:pStyle w:val="Akapitzlist"/>
        <w:numPr>
          <w:ilvl w:val="0"/>
          <w:numId w:val="268"/>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"Program szczepień ochronnych przeciwko grypie dla osób w wieku 65 lat i więcej, zamieszkałych na terenie miasta Włocławek na lata 2023-2025",</w:t>
      </w:r>
    </w:p>
    <w:p w14:paraId="064E0E6E" w14:textId="201EDF68" w:rsidR="003123B5" w:rsidRPr="0062671F" w:rsidRDefault="003123B5" w:rsidP="00A20945">
      <w:pPr>
        <w:pStyle w:val="Akapitzlist"/>
        <w:numPr>
          <w:ilvl w:val="0"/>
          <w:numId w:val="251"/>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Prowadzono działania z zakresu profilaktyki uzależnień oraz innych zachowań ryzykownych, </w:t>
      </w:r>
      <w:r w:rsidR="000E0C8C" w:rsidRPr="0062671F">
        <w:rPr>
          <w:rFonts w:ascii="Arial" w:hAnsi="Arial" w:cs="Arial"/>
          <w:color w:val="0D0D0D" w:themeColor="text1" w:themeTint="F2"/>
          <w:sz w:val="28"/>
          <w:szCs w:val="28"/>
        </w:rPr>
        <w:br/>
      </w:r>
      <w:r w:rsidRPr="0062671F">
        <w:rPr>
          <w:rFonts w:ascii="Arial" w:hAnsi="Arial" w:cs="Arial"/>
          <w:color w:val="0D0D0D" w:themeColor="text1" w:themeTint="F2"/>
          <w:sz w:val="28"/>
          <w:szCs w:val="28"/>
        </w:rPr>
        <w:t>w tym w środowisku dzieci i młodzieży, w zakresie:</w:t>
      </w:r>
    </w:p>
    <w:p w14:paraId="7B8C34E0" w14:textId="77777777" w:rsidR="003123B5" w:rsidRPr="0062671F" w:rsidRDefault="003123B5" w:rsidP="00A20945">
      <w:pPr>
        <w:pStyle w:val="Akapitzlist"/>
        <w:numPr>
          <w:ilvl w:val="0"/>
          <w:numId w:val="269"/>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profilaktyki uniwersalnej (zrealizowane 2 programy skierowane do uczniów szkół podstawowych i średnich),</w:t>
      </w:r>
    </w:p>
    <w:p w14:paraId="4CD567F1" w14:textId="77777777" w:rsidR="003123B5" w:rsidRPr="0062671F" w:rsidRDefault="003123B5" w:rsidP="00A20945">
      <w:pPr>
        <w:pStyle w:val="Akapitzlist"/>
        <w:numPr>
          <w:ilvl w:val="0"/>
          <w:numId w:val="269"/>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profilaktyki selektywnej dla nastolatków eksperymentujących ze środkami psychoaktywnymi (1 program interwencyjny), </w:t>
      </w:r>
    </w:p>
    <w:p w14:paraId="3201580D" w14:textId="77777777" w:rsidR="003123B5" w:rsidRPr="0062671F" w:rsidRDefault="003123B5" w:rsidP="00A20945">
      <w:pPr>
        <w:pStyle w:val="Akapitzlist"/>
        <w:numPr>
          <w:ilvl w:val="0"/>
          <w:numId w:val="269"/>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edukacji publicznej - 2 kampanie informacyjne w mediach lokalnych. </w:t>
      </w:r>
    </w:p>
    <w:p w14:paraId="789BB9D8" w14:textId="0EA5DD31" w:rsidR="003123B5" w:rsidRPr="0062671F" w:rsidRDefault="00492829" w:rsidP="00A20945">
      <w:pPr>
        <w:numPr>
          <w:ilvl w:val="0"/>
          <w:numId w:val="250"/>
        </w:numPr>
        <w:spacing w:after="0" w:line="256" w:lineRule="auto"/>
        <w:contextualSpacing/>
        <w:rPr>
          <w:rFonts w:ascii="Arial" w:hAnsi="Arial" w:cs="Arial"/>
          <w:color w:val="0D0D0D" w:themeColor="text1" w:themeTint="F2"/>
          <w:sz w:val="28"/>
          <w:szCs w:val="28"/>
        </w:rPr>
      </w:pPr>
      <w:r w:rsidRPr="0062671F">
        <w:rPr>
          <w:rFonts w:ascii="Arial" w:hAnsi="Arial" w:cs="Arial"/>
          <w:i/>
          <w:iCs/>
          <w:color w:val="0D0D0D" w:themeColor="text1" w:themeTint="F2"/>
          <w:sz w:val="28"/>
          <w:szCs w:val="28"/>
        </w:rPr>
        <w:t xml:space="preserve">Cel operacyjny: </w:t>
      </w:r>
      <w:r w:rsidR="003123B5" w:rsidRPr="0062671F">
        <w:rPr>
          <w:rFonts w:ascii="Arial" w:hAnsi="Arial" w:cs="Arial"/>
          <w:i/>
          <w:iCs/>
          <w:color w:val="0D0D0D" w:themeColor="text1" w:themeTint="F2"/>
          <w:sz w:val="28"/>
          <w:szCs w:val="28"/>
        </w:rPr>
        <w:t>Miasto dostępnych usług zdrowotnych</w:t>
      </w:r>
      <w:r w:rsidR="003123B5" w:rsidRPr="0062671F">
        <w:rPr>
          <w:rFonts w:ascii="Arial" w:hAnsi="Arial" w:cs="Arial"/>
          <w:color w:val="0D0D0D" w:themeColor="text1" w:themeTint="F2"/>
          <w:sz w:val="28"/>
          <w:szCs w:val="28"/>
        </w:rPr>
        <w:t>.</w:t>
      </w:r>
    </w:p>
    <w:p w14:paraId="09358C7B" w14:textId="77777777" w:rsidR="003123B5" w:rsidRPr="0062671F" w:rsidRDefault="003123B5" w:rsidP="00A20945">
      <w:pPr>
        <w:pStyle w:val="Akapitzlist"/>
        <w:numPr>
          <w:ilvl w:val="0"/>
          <w:numId w:val="251"/>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Realizowany był „Program wsparcia leczenia niepłodności metodą zapłodnienia pozaustrojowego in vitro dla mieszkańców miasta Włocławek na lata 2021-2023”. </w:t>
      </w:r>
    </w:p>
    <w:p w14:paraId="665B0BA5" w14:textId="2FB4F7F8" w:rsidR="003123B5" w:rsidRPr="0062671F" w:rsidRDefault="003123B5" w:rsidP="00A20945">
      <w:pPr>
        <w:pStyle w:val="Akapitzlist"/>
        <w:numPr>
          <w:ilvl w:val="0"/>
          <w:numId w:val="251"/>
        </w:numPr>
        <w:spacing w:after="0" w:line="256" w:lineRule="auto"/>
        <w:rPr>
          <w:rFonts w:ascii="Arial" w:eastAsia="Calibri" w:hAnsi="Arial" w:cs="Arial"/>
          <w:color w:val="0D0D0D" w:themeColor="text1" w:themeTint="F2"/>
          <w:sz w:val="28"/>
          <w:szCs w:val="28"/>
        </w:rPr>
      </w:pPr>
      <w:r w:rsidRPr="0062671F">
        <w:rPr>
          <w:rFonts w:ascii="Arial" w:hAnsi="Arial" w:cs="Arial"/>
          <w:color w:val="0D0D0D" w:themeColor="text1" w:themeTint="F2"/>
          <w:sz w:val="28"/>
          <w:szCs w:val="28"/>
        </w:rPr>
        <w:t>W ramach Programu Profilaktyki i Rozwiązywania Problemów Alkoholowych oraz Przeciwdziałania Narkomanii udzielane były ponadstandardowe świadczenia</w:t>
      </w:r>
      <w:r w:rsidR="00232E46" w:rsidRPr="0062671F">
        <w:rPr>
          <w:rFonts w:ascii="Arial" w:hAnsi="Arial" w:cs="Arial"/>
          <w:color w:val="0D0D0D" w:themeColor="text1" w:themeTint="F2"/>
          <w:sz w:val="28"/>
          <w:szCs w:val="28"/>
        </w:rPr>
        <w:t xml:space="preserve"> </w:t>
      </w:r>
      <w:r w:rsidRPr="0062671F">
        <w:rPr>
          <w:rFonts w:ascii="Arial" w:hAnsi="Arial" w:cs="Arial"/>
          <w:color w:val="0D0D0D" w:themeColor="text1" w:themeTint="F2"/>
          <w:sz w:val="28"/>
          <w:szCs w:val="28"/>
        </w:rPr>
        <w:t xml:space="preserve">(niefinansowane przez NFZ) z zakresu: psychoterapii dla osób uzależnionych od alkoholu </w:t>
      </w:r>
      <w:r w:rsidR="00A5792A" w:rsidRPr="0062671F">
        <w:rPr>
          <w:rFonts w:ascii="Arial" w:hAnsi="Arial" w:cs="Arial"/>
          <w:color w:val="0D0D0D" w:themeColor="text1" w:themeTint="F2"/>
          <w:sz w:val="28"/>
          <w:szCs w:val="28"/>
        </w:rPr>
        <w:br/>
      </w:r>
      <w:r w:rsidRPr="0062671F">
        <w:rPr>
          <w:rFonts w:ascii="Arial" w:hAnsi="Arial" w:cs="Arial"/>
          <w:color w:val="0D0D0D" w:themeColor="text1" w:themeTint="F2"/>
          <w:sz w:val="28"/>
          <w:szCs w:val="28"/>
        </w:rPr>
        <w:t xml:space="preserve">(tzw. </w:t>
      </w:r>
      <w:proofErr w:type="spellStart"/>
      <w:r w:rsidRPr="0062671F">
        <w:rPr>
          <w:rFonts w:ascii="Arial" w:hAnsi="Arial" w:cs="Arial"/>
          <w:color w:val="0D0D0D" w:themeColor="text1" w:themeTint="F2"/>
          <w:sz w:val="28"/>
          <w:szCs w:val="28"/>
        </w:rPr>
        <w:t>after</w:t>
      </w:r>
      <w:proofErr w:type="spellEnd"/>
      <w:r w:rsidRPr="0062671F">
        <w:rPr>
          <w:rFonts w:ascii="Arial" w:hAnsi="Arial" w:cs="Arial"/>
          <w:color w:val="0D0D0D" w:themeColor="text1" w:themeTint="F2"/>
          <w:sz w:val="28"/>
          <w:szCs w:val="28"/>
        </w:rPr>
        <w:t xml:space="preserve"> </w:t>
      </w:r>
      <w:proofErr w:type="spellStart"/>
      <w:r w:rsidRPr="0062671F">
        <w:rPr>
          <w:rFonts w:ascii="Arial" w:hAnsi="Arial" w:cs="Arial"/>
          <w:color w:val="0D0D0D" w:themeColor="text1" w:themeTint="F2"/>
          <w:sz w:val="28"/>
          <w:szCs w:val="28"/>
        </w:rPr>
        <w:t>care</w:t>
      </w:r>
      <w:proofErr w:type="spellEnd"/>
      <w:r w:rsidRPr="0062671F">
        <w:rPr>
          <w:rFonts w:ascii="Arial" w:hAnsi="Arial" w:cs="Arial"/>
          <w:color w:val="0D0D0D" w:themeColor="text1" w:themeTint="F2"/>
          <w:sz w:val="28"/>
          <w:szCs w:val="28"/>
        </w:rPr>
        <w:t xml:space="preserve">) dla pacjentów, którzy ukończyli podstawowy program terapii w systemie ambulatoryjnym lub stacjonarnym, pogłębionej terapii dla osób uzależnionych, świadczeń </w:t>
      </w:r>
      <w:r w:rsidR="000E0C8C" w:rsidRPr="0062671F">
        <w:rPr>
          <w:rFonts w:ascii="Arial" w:hAnsi="Arial" w:cs="Arial"/>
          <w:color w:val="0D0D0D" w:themeColor="text1" w:themeTint="F2"/>
          <w:sz w:val="28"/>
          <w:szCs w:val="28"/>
        </w:rPr>
        <w:br/>
      </w:r>
      <w:r w:rsidRPr="0062671F">
        <w:rPr>
          <w:rFonts w:ascii="Arial" w:hAnsi="Arial" w:cs="Arial"/>
          <w:color w:val="0D0D0D" w:themeColor="text1" w:themeTint="F2"/>
          <w:sz w:val="28"/>
          <w:szCs w:val="28"/>
        </w:rPr>
        <w:t xml:space="preserve">z zakresu psychoterapii dla osób współuzależnionych, świadczeń terapeutycznych z zakresu ograniczania picia alkoholu i redukcji szkód. </w:t>
      </w:r>
    </w:p>
    <w:p w14:paraId="4DDAA54A" w14:textId="00FB4258" w:rsidR="003123B5" w:rsidRPr="0062671F" w:rsidRDefault="00492829" w:rsidP="00A20945">
      <w:pPr>
        <w:pStyle w:val="Akapitzlist"/>
        <w:numPr>
          <w:ilvl w:val="0"/>
          <w:numId w:val="250"/>
        </w:numPr>
        <w:spacing w:after="0" w:line="256" w:lineRule="auto"/>
        <w:rPr>
          <w:rFonts w:ascii="Arial" w:hAnsi="Arial" w:cs="Arial"/>
          <w:i/>
          <w:iCs/>
          <w:color w:val="0D0D0D" w:themeColor="text1" w:themeTint="F2"/>
          <w:sz w:val="28"/>
          <w:szCs w:val="28"/>
        </w:rPr>
      </w:pPr>
      <w:r w:rsidRPr="0062671F">
        <w:rPr>
          <w:rFonts w:ascii="Arial" w:hAnsi="Arial" w:cs="Arial"/>
          <w:i/>
          <w:iCs/>
          <w:color w:val="0D0D0D" w:themeColor="text1" w:themeTint="F2"/>
          <w:sz w:val="28"/>
          <w:szCs w:val="28"/>
        </w:rPr>
        <w:t xml:space="preserve">Cel operacyjny: </w:t>
      </w:r>
      <w:r w:rsidR="003123B5" w:rsidRPr="0062671F">
        <w:rPr>
          <w:rFonts w:ascii="Arial" w:hAnsi="Arial" w:cs="Arial"/>
          <w:i/>
          <w:iCs/>
          <w:color w:val="0D0D0D" w:themeColor="text1" w:themeTint="F2"/>
          <w:sz w:val="28"/>
          <w:szCs w:val="28"/>
        </w:rPr>
        <w:t>Miasto społeczne:</w:t>
      </w:r>
    </w:p>
    <w:p w14:paraId="5803D462" w14:textId="228435CF" w:rsidR="003123B5" w:rsidRPr="0062671F" w:rsidRDefault="003123B5" w:rsidP="00A20945">
      <w:pPr>
        <w:pStyle w:val="Akapitzlist"/>
        <w:numPr>
          <w:ilvl w:val="0"/>
          <w:numId w:val="252"/>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W ramach wzmacniania pomocy dla osób potrzebujących szczególnego wsparcia Miejski Ośrodek Pomocy Rodzinie realizował projekty skierowane do seniorów, osób </w:t>
      </w:r>
      <w:r w:rsidR="000E0C8C" w:rsidRPr="0062671F">
        <w:rPr>
          <w:rFonts w:ascii="Arial" w:hAnsi="Arial" w:cs="Arial"/>
          <w:color w:val="0D0D0D" w:themeColor="text1" w:themeTint="F2"/>
          <w:sz w:val="28"/>
          <w:szCs w:val="28"/>
        </w:rPr>
        <w:br/>
      </w:r>
      <w:r w:rsidRPr="0062671F">
        <w:rPr>
          <w:rFonts w:ascii="Arial" w:hAnsi="Arial" w:cs="Arial"/>
          <w:color w:val="0D0D0D" w:themeColor="text1" w:themeTint="F2"/>
          <w:sz w:val="28"/>
          <w:szCs w:val="28"/>
        </w:rPr>
        <w:t>z niepełnosprawnościami oraz ich opiekunów, w tym m.in.:</w:t>
      </w:r>
    </w:p>
    <w:p w14:paraId="25F79EE7" w14:textId="77777777" w:rsidR="003123B5" w:rsidRPr="0062671F" w:rsidRDefault="003123B5" w:rsidP="00A20945">
      <w:pPr>
        <w:pStyle w:val="Akapitzlist"/>
        <w:numPr>
          <w:ilvl w:val="0"/>
          <w:numId w:val="270"/>
        </w:numPr>
        <w:spacing w:after="0" w:line="256" w:lineRule="auto"/>
        <w:ind w:left="993"/>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"Kujawsko-Pomorska </w:t>
      </w:r>
      <w:proofErr w:type="spellStart"/>
      <w:r w:rsidRPr="0062671F">
        <w:rPr>
          <w:rFonts w:ascii="Arial" w:hAnsi="Arial" w:cs="Arial"/>
          <w:color w:val="0D0D0D" w:themeColor="text1" w:themeTint="F2"/>
          <w:sz w:val="28"/>
          <w:szCs w:val="28"/>
        </w:rPr>
        <w:t>Teleopieka</w:t>
      </w:r>
      <w:proofErr w:type="spellEnd"/>
      <w:r w:rsidRPr="0062671F">
        <w:rPr>
          <w:rFonts w:ascii="Arial" w:hAnsi="Arial" w:cs="Arial"/>
          <w:color w:val="0D0D0D" w:themeColor="text1" w:themeTint="F2"/>
          <w:sz w:val="28"/>
          <w:szCs w:val="28"/>
        </w:rPr>
        <w:t>",</w:t>
      </w:r>
    </w:p>
    <w:p w14:paraId="2797BB97" w14:textId="77777777" w:rsidR="003123B5" w:rsidRPr="0062671F" w:rsidRDefault="003123B5" w:rsidP="00A20945">
      <w:pPr>
        <w:pStyle w:val="Akapitzlist"/>
        <w:numPr>
          <w:ilvl w:val="0"/>
          <w:numId w:val="270"/>
        </w:numPr>
        <w:spacing w:after="0" w:line="256" w:lineRule="auto"/>
        <w:ind w:left="993"/>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„Usługi indywidualnego transportu </w:t>
      </w:r>
      <w:proofErr w:type="spellStart"/>
      <w:r w:rsidRPr="0062671F">
        <w:rPr>
          <w:rFonts w:ascii="Arial" w:hAnsi="Arial" w:cs="Arial"/>
          <w:color w:val="0D0D0D" w:themeColor="text1" w:themeTint="F2"/>
          <w:sz w:val="28"/>
          <w:szCs w:val="28"/>
        </w:rPr>
        <w:t>door</w:t>
      </w:r>
      <w:proofErr w:type="spellEnd"/>
      <w:r w:rsidRPr="0062671F">
        <w:rPr>
          <w:rFonts w:ascii="Arial" w:hAnsi="Arial" w:cs="Arial"/>
          <w:color w:val="0D0D0D" w:themeColor="text1" w:themeTint="F2"/>
          <w:sz w:val="28"/>
          <w:szCs w:val="28"/>
        </w:rPr>
        <w:t xml:space="preserve"> - to - </w:t>
      </w:r>
      <w:proofErr w:type="spellStart"/>
      <w:r w:rsidRPr="0062671F">
        <w:rPr>
          <w:rFonts w:ascii="Arial" w:hAnsi="Arial" w:cs="Arial"/>
          <w:color w:val="0D0D0D" w:themeColor="text1" w:themeTint="F2"/>
          <w:sz w:val="28"/>
          <w:szCs w:val="28"/>
        </w:rPr>
        <w:t>door</w:t>
      </w:r>
      <w:proofErr w:type="spellEnd"/>
      <w:r w:rsidRPr="0062671F">
        <w:rPr>
          <w:rFonts w:ascii="Arial" w:hAnsi="Arial" w:cs="Arial"/>
          <w:color w:val="0D0D0D" w:themeColor="text1" w:themeTint="F2"/>
          <w:sz w:val="28"/>
          <w:szCs w:val="28"/>
        </w:rPr>
        <w:t xml:space="preserve"> dla mieszkańców Włocławka”,</w:t>
      </w:r>
    </w:p>
    <w:p w14:paraId="03046820" w14:textId="77777777" w:rsidR="003123B5" w:rsidRPr="0062671F" w:rsidRDefault="003123B5" w:rsidP="00A20945">
      <w:pPr>
        <w:pStyle w:val="Akapitzlist"/>
        <w:numPr>
          <w:ilvl w:val="0"/>
          <w:numId w:val="270"/>
        </w:numPr>
        <w:spacing w:after="0" w:line="256" w:lineRule="auto"/>
        <w:ind w:left="993"/>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„Centrum Wsparcia Społecznego - wdrożenie lokalnego planu </w:t>
      </w:r>
      <w:proofErr w:type="spellStart"/>
      <w:r w:rsidRPr="0062671F">
        <w:rPr>
          <w:rFonts w:ascii="Arial" w:hAnsi="Arial" w:cs="Arial"/>
          <w:color w:val="0D0D0D" w:themeColor="text1" w:themeTint="F2"/>
          <w:sz w:val="28"/>
          <w:szCs w:val="28"/>
        </w:rPr>
        <w:t>deinstytucjonalizacji</w:t>
      </w:r>
      <w:proofErr w:type="spellEnd"/>
      <w:r w:rsidRPr="0062671F">
        <w:rPr>
          <w:rFonts w:ascii="Arial" w:hAnsi="Arial" w:cs="Arial"/>
          <w:color w:val="0D0D0D" w:themeColor="text1" w:themeTint="F2"/>
          <w:sz w:val="28"/>
          <w:szCs w:val="28"/>
        </w:rPr>
        <w:t xml:space="preserve"> usług społecznych na terenie Miasta Włocławek”,</w:t>
      </w:r>
    </w:p>
    <w:p w14:paraId="5B1B460D" w14:textId="77777777" w:rsidR="003123B5" w:rsidRPr="0062671F" w:rsidRDefault="003123B5" w:rsidP="00A20945">
      <w:pPr>
        <w:pStyle w:val="Akapitzlist"/>
        <w:numPr>
          <w:ilvl w:val="0"/>
          <w:numId w:val="270"/>
        </w:numPr>
        <w:spacing w:after="0" w:line="256" w:lineRule="auto"/>
        <w:ind w:left="993"/>
        <w:rPr>
          <w:rFonts w:ascii="Arial" w:hAnsi="Arial" w:cs="Arial"/>
          <w:color w:val="0D0D0D" w:themeColor="text1" w:themeTint="F2"/>
          <w:sz w:val="28"/>
          <w:szCs w:val="28"/>
        </w:rPr>
      </w:pPr>
      <w:r w:rsidRPr="0062671F">
        <w:rPr>
          <w:rFonts w:ascii="Arial" w:hAnsi="Arial" w:cs="Arial"/>
          <w:color w:val="0D0D0D" w:themeColor="text1" w:themeTint="F2"/>
          <w:sz w:val="28"/>
          <w:szCs w:val="28"/>
        </w:rPr>
        <w:t>„Asystent osoby niepełnosprawnej”,</w:t>
      </w:r>
    </w:p>
    <w:p w14:paraId="405B43EE" w14:textId="77777777" w:rsidR="003123B5" w:rsidRPr="0062671F" w:rsidRDefault="003123B5" w:rsidP="00A20945">
      <w:pPr>
        <w:pStyle w:val="Akapitzlist"/>
        <w:numPr>
          <w:ilvl w:val="0"/>
          <w:numId w:val="270"/>
        </w:numPr>
        <w:spacing w:after="0" w:line="256" w:lineRule="auto"/>
        <w:ind w:left="993"/>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„Opieka </w:t>
      </w:r>
      <w:proofErr w:type="spellStart"/>
      <w:r w:rsidRPr="0062671F">
        <w:rPr>
          <w:rFonts w:ascii="Arial" w:hAnsi="Arial" w:cs="Arial"/>
          <w:color w:val="0D0D0D" w:themeColor="text1" w:themeTint="F2"/>
          <w:sz w:val="28"/>
          <w:szCs w:val="28"/>
        </w:rPr>
        <w:t>wytchnieniowa</w:t>
      </w:r>
      <w:proofErr w:type="spellEnd"/>
      <w:r w:rsidRPr="0062671F">
        <w:rPr>
          <w:rFonts w:ascii="Arial" w:hAnsi="Arial" w:cs="Arial"/>
          <w:color w:val="0D0D0D" w:themeColor="text1" w:themeTint="F2"/>
          <w:sz w:val="28"/>
          <w:szCs w:val="28"/>
        </w:rPr>
        <w:t>”,</w:t>
      </w:r>
    </w:p>
    <w:p w14:paraId="0849DED3" w14:textId="27211E77" w:rsidR="003123B5" w:rsidRPr="0062671F" w:rsidRDefault="003123B5" w:rsidP="00A20945">
      <w:pPr>
        <w:pStyle w:val="Akapitzlist"/>
        <w:numPr>
          <w:ilvl w:val="0"/>
          <w:numId w:val="252"/>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Wdrażany był projekt aktywizujący społeczność lokalną pn. "Reintegracja społeczna mieszkańców Włocławka, w tym w obszarze rewitalizacji"</w:t>
      </w:r>
      <w:r w:rsidR="00232E46" w:rsidRPr="0062671F">
        <w:rPr>
          <w:rFonts w:ascii="Arial" w:hAnsi="Arial" w:cs="Arial"/>
          <w:color w:val="0D0D0D" w:themeColor="text1" w:themeTint="F2"/>
          <w:sz w:val="28"/>
          <w:szCs w:val="28"/>
        </w:rPr>
        <w:t>.</w:t>
      </w:r>
    </w:p>
    <w:p w14:paraId="14F60492" w14:textId="4C99B9EA" w:rsidR="003123B5" w:rsidRPr="0062671F" w:rsidRDefault="003123B5" w:rsidP="00A20945">
      <w:pPr>
        <w:pStyle w:val="Akapitzlist"/>
        <w:numPr>
          <w:ilvl w:val="0"/>
          <w:numId w:val="252"/>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W celu tworzenia grup </w:t>
      </w:r>
      <w:proofErr w:type="spellStart"/>
      <w:r w:rsidRPr="0062671F">
        <w:rPr>
          <w:rFonts w:ascii="Arial" w:hAnsi="Arial" w:cs="Arial"/>
          <w:color w:val="0D0D0D" w:themeColor="text1" w:themeTint="F2"/>
          <w:sz w:val="28"/>
          <w:szCs w:val="28"/>
        </w:rPr>
        <w:t>wolontariackich</w:t>
      </w:r>
      <w:proofErr w:type="spellEnd"/>
      <w:r w:rsidRPr="0062671F">
        <w:rPr>
          <w:rFonts w:ascii="Arial" w:hAnsi="Arial" w:cs="Arial"/>
          <w:color w:val="0D0D0D" w:themeColor="text1" w:themeTint="F2"/>
          <w:sz w:val="28"/>
          <w:szCs w:val="28"/>
        </w:rPr>
        <w:t xml:space="preserve">, Włocławskie Centrum Organizacji Pozarządowych i Wolontariatu prowadziło </w:t>
      </w:r>
      <w:proofErr w:type="spellStart"/>
      <w:r w:rsidRPr="0062671F">
        <w:rPr>
          <w:rFonts w:ascii="Arial" w:hAnsi="Arial" w:cs="Arial"/>
          <w:color w:val="0D0D0D" w:themeColor="text1" w:themeTint="F2"/>
          <w:sz w:val="28"/>
          <w:szCs w:val="28"/>
        </w:rPr>
        <w:t>tutoring</w:t>
      </w:r>
      <w:proofErr w:type="spellEnd"/>
      <w:r w:rsidRPr="0062671F">
        <w:rPr>
          <w:rFonts w:ascii="Arial" w:hAnsi="Arial" w:cs="Arial"/>
          <w:color w:val="0D0D0D" w:themeColor="text1" w:themeTint="F2"/>
          <w:sz w:val="28"/>
          <w:szCs w:val="28"/>
        </w:rPr>
        <w:t xml:space="preserve"> nowo powstałych kół wolontariatu (m.in. szkolnych) </w:t>
      </w:r>
      <w:r w:rsidR="000E0C8C" w:rsidRPr="0062671F">
        <w:rPr>
          <w:rFonts w:ascii="Arial" w:hAnsi="Arial" w:cs="Arial"/>
          <w:color w:val="0D0D0D" w:themeColor="text1" w:themeTint="F2"/>
          <w:sz w:val="28"/>
          <w:szCs w:val="28"/>
        </w:rPr>
        <w:br/>
      </w:r>
      <w:r w:rsidRPr="0062671F">
        <w:rPr>
          <w:rFonts w:ascii="Arial" w:hAnsi="Arial" w:cs="Arial"/>
          <w:color w:val="0D0D0D" w:themeColor="text1" w:themeTint="F2"/>
          <w:sz w:val="28"/>
          <w:szCs w:val="28"/>
        </w:rPr>
        <w:t>oraz szkolenia i poradnictwo dla kandydatów na koordynatorów i wolontariuszy</w:t>
      </w:r>
      <w:r w:rsidR="00232E46" w:rsidRPr="0062671F">
        <w:rPr>
          <w:rFonts w:ascii="Arial" w:hAnsi="Arial" w:cs="Arial"/>
          <w:color w:val="0D0D0D" w:themeColor="text1" w:themeTint="F2"/>
          <w:sz w:val="28"/>
          <w:szCs w:val="28"/>
        </w:rPr>
        <w:t>.</w:t>
      </w:r>
    </w:p>
    <w:p w14:paraId="3D1A0631" w14:textId="407E1129" w:rsidR="003123B5" w:rsidRPr="0062671F" w:rsidRDefault="003123B5" w:rsidP="00A20945">
      <w:pPr>
        <w:pStyle w:val="Akapitzlist"/>
        <w:numPr>
          <w:ilvl w:val="0"/>
          <w:numId w:val="252"/>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W zakresie rozwoju podmiotów ekonomii społecznej, </w:t>
      </w:r>
      <w:proofErr w:type="spellStart"/>
      <w:r w:rsidRPr="0062671F">
        <w:rPr>
          <w:rFonts w:ascii="Arial" w:hAnsi="Arial" w:cs="Arial"/>
          <w:color w:val="0D0D0D" w:themeColor="text1" w:themeTint="F2"/>
          <w:sz w:val="28"/>
          <w:szCs w:val="28"/>
        </w:rPr>
        <w:t>WCOPiW</w:t>
      </w:r>
      <w:proofErr w:type="spellEnd"/>
      <w:r w:rsidRPr="0062671F">
        <w:rPr>
          <w:rFonts w:ascii="Arial" w:hAnsi="Arial" w:cs="Arial"/>
          <w:color w:val="0D0D0D" w:themeColor="text1" w:themeTint="F2"/>
          <w:sz w:val="28"/>
          <w:szCs w:val="28"/>
        </w:rPr>
        <w:t xml:space="preserve"> świadczyło pomoc techniczną i lokalową oraz prowadziło doradztwo dla osób działających w </w:t>
      </w:r>
      <w:bookmarkStart w:id="61" w:name="_Hlk120738825"/>
      <w:r w:rsidR="00232E46" w:rsidRPr="0062671F">
        <w:rPr>
          <w:rFonts w:ascii="Arial" w:hAnsi="Arial" w:cs="Arial"/>
          <w:color w:val="0D0D0D" w:themeColor="text1" w:themeTint="F2"/>
          <w:sz w:val="28"/>
          <w:szCs w:val="28"/>
        </w:rPr>
        <w:t>NGO</w:t>
      </w:r>
      <w:r w:rsidRPr="0062671F">
        <w:rPr>
          <w:rFonts w:ascii="Arial" w:hAnsi="Arial" w:cs="Arial"/>
          <w:color w:val="0D0D0D" w:themeColor="text1" w:themeTint="F2"/>
          <w:sz w:val="28"/>
          <w:szCs w:val="28"/>
        </w:rPr>
        <w:t>.</w:t>
      </w:r>
    </w:p>
    <w:p w14:paraId="2A6C65A3" w14:textId="77777777" w:rsidR="003123B5" w:rsidRPr="0062671F" w:rsidRDefault="003123B5" w:rsidP="00A20945">
      <w:pPr>
        <w:pStyle w:val="Akapitzlist"/>
        <w:numPr>
          <w:ilvl w:val="0"/>
          <w:numId w:val="252"/>
        </w:numPr>
        <w:spacing w:after="0" w:line="256" w:lineRule="auto"/>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Wzmocnieniu roli organizacji pozarządowych służyły następujące działania </w:t>
      </w:r>
      <w:proofErr w:type="spellStart"/>
      <w:r w:rsidRPr="0062671F">
        <w:rPr>
          <w:rFonts w:ascii="Arial" w:hAnsi="Arial" w:cs="Arial"/>
          <w:color w:val="0D0D0D" w:themeColor="text1" w:themeTint="F2"/>
          <w:sz w:val="28"/>
          <w:szCs w:val="28"/>
        </w:rPr>
        <w:t>WCOPiW</w:t>
      </w:r>
      <w:proofErr w:type="spellEnd"/>
      <w:r w:rsidRPr="0062671F">
        <w:rPr>
          <w:rFonts w:ascii="Arial" w:hAnsi="Arial" w:cs="Arial"/>
          <w:color w:val="0D0D0D" w:themeColor="text1" w:themeTint="F2"/>
          <w:sz w:val="28"/>
          <w:szCs w:val="28"/>
        </w:rPr>
        <w:t>:</w:t>
      </w:r>
    </w:p>
    <w:p w14:paraId="1B83DDE8" w14:textId="3F6532DA" w:rsidR="003123B5" w:rsidRPr="0062671F" w:rsidRDefault="003123B5" w:rsidP="00A20945">
      <w:pPr>
        <w:pStyle w:val="Akapitzlist"/>
        <w:numPr>
          <w:ilvl w:val="0"/>
          <w:numId w:val="271"/>
        </w:numPr>
        <w:spacing w:after="0" w:line="256" w:lineRule="auto"/>
        <w:ind w:left="1134"/>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Wynajmowanie za symboliczną opłatą pomieszczeń na działalność 48 organizacji i stowarzyszeń oraz udostępnianie adresu korespondencyjnego. </w:t>
      </w:r>
    </w:p>
    <w:p w14:paraId="2CE4CFE5" w14:textId="285CB0AF" w:rsidR="003123B5" w:rsidRPr="0062671F" w:rsidRDefault="003123B5" w:rsidP="00A20945">
      <w:pPr>
        <w:pStyle w:val="Akapitzlist"/>
        <w:numPr>
          <w:ilvl w:val="0"/>
          <w:numId w:val="271"/>
        </w:numPr>
        <w:spacing w:after="0" w:line="256" w:lineRule="auto"/>
        <w:ind w:left="1134"/>
        <w:rPr>
          <w:rFonts w:ascii="Arial" w:hAnsi="Arial" w:cs="Arial"/>
          <w:color w:val="0D0D0D" w:themeColor="text1" w:themeTint="F2"/>
          <w:sz w:val="28"/>
          <w:szCs w:val="28"/>
        </w:rPr>
      </w:pPr>
      <w:r w:rsidRPr="0062671F">
        <w:rPr>
          <w:rFonts w:ascii="Arial" w:hAnsi="Arial" w:cs="Arial"/>
          <w:color w:val="0D0D0D" w:themeColor="text1" w:themeTint="F2"/>
          <w:sz w:val="28"/>
          <w:szCs w:val="28"/>
        </w:rPr>
        <w:t xml:space="preserve">Udzielanie porad prawnych, księgowych i informatycznych oraz konsultacji z zakresu tworzenia projektów i pozyskiwania funduszy ze środków UE, EOG, krajowych i samorządowych. </w:t>
      </w:r>
    </w:p>
    <w:p w14:paraId="61084A06" w14:textId="1054CBE9" w:rsidR="003123B5" w:rsidRPr="0062671F" w:rsidRDefault="003123B5" w:rsidP="00A20945">
      <w:pPr>
        <w:pStyle w:val="Akapitzlist"/>
        <w:numPr>
          <w:ilvl w:val="0"/>
          <w:numId w:val="271"/>
        </w:numPr>
        <w:spacing w:after="0" w:line="256" w:lineRule="auto"/>
        <w:ind w:left="1134"/>
        <w:rPr>
          <w:rFonts w:ascii="Arial" w:hAnsi="Arial" w:cs="Arial"/>
          <w:color w:val="0D0D0D" w:themeColor="text1" w:themeTint="F2"/>
          <w:sz w:val="28"/>
          <w:szCs w:val="28"/>
        </w:rPr>
      </w:pPr>
      <w:r w:rsidRPr="0062671F">
        <w:rPr>
          <w:rFonts w:ascii="Arial" w:hAnsi="Arial" w:cs="Arial"/>
          <w:color w:val="0D0D0D" w:themeColor="text1" w:themeTint="F2"/>
          <w:sz w:val="28"/>
          <w:szCs w:val="28"/>
        </w:rPr>
        <w:t>Przeprowadzenie kampanii "1,5% zostawiam we Włocławku", która miała na celu zachęcenie mieszkańców do przekazywania środków w ramach rozliczenia podatku dochodowego  organizacjom prowadzącym działalność w naszym mieście. Organizacje Pożytku</w:t>
      </w:r>
      <w:r w:rsidR="000E0C8C" w:rsidRPr="0062671F">
        <w:rPr>
          <w:rFonts w:ascii="Arial" w:hAnsi="Arial" w:cs="Arial"/>
          <w:color w:val="0D0D0D" w:themeColor="text1" w:themeTint="F2"/>
          <w:sz w:val="28"/>
          <w:szCs w:val="28"/>
        </w:rPr>
        <w:t xml:space="preserve"> </w:t>
      </w:r>
      <w:r w:rsidRPr="0062671F">
        <w:rPr>
          <w:rFonts w:ascii="Arial" w:hAnsi="Arial" w:cs="Arial"/>
          <w:color w:val="0D0D0D" w:themeColor="text1" w:themeTint="F2"/>
          <w:sz w:val="28"/>
          <w:szCs w:val="28"/>
        </w:rPr>
        <w:t>Publicznego w 2023 r. uzyskały w ramach 1,5% kwotę 1 118 590 zł.</w:t>
      </w:r>
    </w:p>
    <w:p w14:paraId="160CAD1C" w14:textId="6C847E0C" w:rsidR="003123B5" w:rsidRPr="0062671F" w:rsidRDefault="003123B5" w:rsidP="00A20945">
      <w:pPr>
        <w:pStyle w:val="Akapitzlist"/>
        <w:numPr>
          <w:ilvl w:val="0"/>
          <w:numId w:val="271"/>
        </w:numPr>
        <w:spacing w:after="0" w:line="256" w:lineRule="auto"/>
        <w:ind w:left="1134"/>
        <w:rPr>
          <w:rFonts w:ascii="Arial" w:hAnsi="Arial" w:cs="Arial"/>
          <w:color w:val="0D0D0D" w:themeColor="text1" w:themeTint="F2"/>
          <w:sz w:val="28"/>
          <w:szCs w:val="28"/>
        </w:rPr>
      </w:pPr>
      <w:r w:rsidRPr="0062671F">
        <w:rPr>
          <w:rFonts w:ascii="Arial" w:hAnsi="Arial" w:cs="Arial"/>
          <w:color w:val="0D0D0D" w:themeColor="text1" w:themeTint="F2"/>
          <w:sz w:val="28"/>
          <w:szCs w:val="28"/>
        </w:rPr>
        <w:t>Forum Organizacji Pozarządowych z udziałem przedstawicieli władz, Rady Miasta, wydziałów UM i jednostek organizacyjnych współpracujących z III sektorem, Włocławskiej Rady Seniorów, Włocławskiej Rady Działalności Pożytku Publicznego, 35 organizacji pozarządowych oraz środowiska wolontariatu.</w:t>
      </w:r>
    </w:p>
    <w:bookmarkEnd w:id="61"/>
    <w:p w14:paraId="7F59D858" w14:textId="4155278F" w:rsidR="003123B5" w:rsidRDefault="003123B5" w:rsidP="0062671F">
      <w:pPr>
        <w:spacing w:after="0" w:line="256" w:lineRule="auto"/>
        <w:rPr>
          <w:rFonts w:ascii="Arial" w:eastAsia="Calibri" w:hAnsi="Arial" w:cs="Arial"/>
          <w:b/>
          <w:bCs/>
          <w:color w:val="0D0D0D" w:themeColor="text1" w:themeTint="F2"/>
          <w:sz w:val="28"/>
          <w:szCs w:val="28"/>
        </w:rPr>
      </w:pPr>
    </w:p>
    <w:p w14:paraId="2DE80811"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429C9FB5"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752939D7"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20C7E9CC"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150540C6"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669AF7B3"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1F850609"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75C5CDB8"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6E094AEF"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30DF8F53"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4F2AC6C6"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43A4B5A1"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3712C61E"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5657DF01"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6B65916B"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3F9BA139"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12638557"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6A47A7BD"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094962BC"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1E46A76D" w14:textId="77777777" w:rsidR="00D17E94" w:rsidRDefault="00D17E94" w:rsidP="0062671F">
      <w:pPr>
        <w:spacing w:after="0" w:line="256" w:lineRule="auto"/>
        <w:rPr>
          <w:rFonts w:ascii="Arial" w:eastAsia="Calibri" w:hAnsi="Arial" w:cs="Arial"/>
          <w:b/>
          <w:bCs/>
          <w:color w:val="0D0D0D" w:themeColor="text1" w:themeTint="F2"/>
          <w:sz w:val="28"/>
          <w:szCs w:val="28"/>
        </w:rPr>
      </w:pPr>
    </w:p>
    <w:p w14:paraId="45BE2B7C"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5C97F3A9"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55A3E1F0"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53B55E6E"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13F8B9B9"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4E15CFBF"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7C50F041"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3EF9FF85"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1588AE1D"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1E9BB2EC"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6A041265"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4B23DF11"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13128196"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143D1D4F"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3D03D557"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7021D61D"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2FDC2773"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20CA6B1A" w14:textId="77777777" w:rsidR="001349C5" w:rsidRDefault="001349C5" w:rsidP="0062671F">
      <w:pPr>
        <w:spacing w:after="0" w:line="256" w:lineRule="auto"/>
        <w:rPr>
          <w:rFonts w:ascii="Arial" w:eastAsia="Calibri" w:hAnsi="Arial" w:cs="Arial"/>
          <w:b/>
          <w:bCs/>
          <w:color w:val="0D0D0D" w:themeColor="text1" w:themeTint="F2"/>
          <w:sz w:val="28"/>
          <w:szCs w:val="28"/>
        </w:rPr>
      </w:pPr>
    </w:p>
    <w:p w14:paraId="4D56DBD2" w14:textId="77777777" w:rsidR="00D17E94" w:rsidRPr="0062671F" w:rsidRDefault="00D17E94" w:rsidP="0062671F">
      <w:pPr>
        <w:spacing w:after="0" w:line="256" w:lineRule="auto"/>
        <w:rPr>
          <w:rFonts w:ascii="Arial" w:eastAsia="Calibri" w:hAnsi="Arial" w:cs="Arial"/>
          <w:b/>
          <w:bCs/>
          <w:color w:val="0D0D0D" w:themeColor="text1" w:themeTint="F2"/>
          <w:sz w:val="28"/>
          <w:szCs w:val="28"/>
        </w:rPr>
      </w:pPr>
    </w:p>
    <w:p w14:paraId="5A0BF103" w14:textId="17F1750A" w:rsidR="00F57859" w:rsidRPr="001349C5" w:rsidRDefault="00D17E94" w:rsidP="00A20945">
      <w:pPr>
        <w:pStyle w:val="Akapitzlist"/>
        <w:numPr>
          <w:ilvl w:val="0"/>
          <w:numId w:val="280"/>
        </w:numPr>
        <w:spacing w:after="0" w:line="240" w:lineRule="auto"/>
        <w:rPr>
          <w:rFonts w:ascii="Arial" w:eastAsia="Calibri" w:hAnsi="Arial" w:cs="Arial"/>
          <w:b/>
          <w:color w:val="4472C4" w:themeColor="accent1"/>
          <w:sz w:val="28"/>
          <w:szCs w:val="28"/>
        </w:rPr>
      </w:pPr>
      <w:r w:rsidRPr="001349C5">
        <w:rPr>
          <w:rFonts w:ascii="Arial" w:eastAsia="Calibri" w:hAnsi="Arial" w:cs="Arial"/>
          <w:b/>
          <w:color w:val="4472C4" w:themeColor="accent1"/>
          <w:sz w:val="28"/>
          <w:szCs w:val="28"/>
        </w:rPr>
        <w:t>Środowisko</w:t>
      </w:r>
    </w:p>
    <w:p w14:paraId="519A862B" w14:textId="2523BCE1" w:rsidR="00DA0E78" w:rsidRPr="00DA0E78" w:rsidRDefault="00DA0E78" w:rsidP="00DA0E78">
      <w:pPr>
        <w:spacing w:after="0" w:line="257" w:lineRule="auto"/>
        <w:contextualSpacing/>
        <w:jc w:val="both"/>
        <w:rPr>
          <w:rFonts w:ascii="Arial Narrow" w:eastAsia="Calibri" w:hAnsi="Arial Narrow" w:cs="Times New Roman"/>
          <w:color w:val="000000"/>
          <w:sz w:val="24"/>
          <w:szCs w:val="24"/>
        </w:rPr>
      </w:pPr>
    </w:p>
    <w:p w14:paraId="0704AA48" w14:textId="616CD347" w:rsidR="00CA5886" w:rsidRPr="00DC1FF4" w:rsidRDefault="00CA5886" w:rsidP="00C0043B">
      <w:pPr>
        <w:spacing w:after="0" w:line="276" w:lineRule="auto"/>
        <w:contextualSpacing/>
        <w:rPr>
          <w:rFonts w:ascii="Arial" w:hAnsi="Arial" w:cs="Arial"/>
          <w:sz w:val="28"/>
          <w:szCs w:val="28"/>
        </w:rPr>
      </w:pPr>
      <w:r w:rsidRPr="00DC1FF4">
        <w:rPr>
          <w:rFonts w:ascii="Arial" w:hAnsi="Arial" w:cs="Arial"/>
          <w:sz w:val="28"/>
          <w:szCs w:val="28"/>
        </w:rPr>
        <w:t>W 2023 r. Główny Inspektorat Ochrony Środowiska kontynuował pomiary zanieczyszczeń powietrza we Włocławku na stałych stacjach pomiarowych znajdujących się przy:</w:t>
      </w:r>
    </w:p>
    <w:p w14:paraId="59052E19" w14:textId="7A4052E7" w:rsidR="00CA5886" w:rsidRPr="00DC1FF4" w:rsidRDefault="00CA5886" w:rsidP="00A20945">
      <w:pPr>
        <w:pStyle w:val="Akapitzlist"/>
        <w:numPr>
          <w:ilvl w:val="0"/>
          <w:numId w:val="110"/>
        </w:numPr>
        <w:spacing w:after="0" w:line="276" w:lineRule="auto"/>
        <w:rPr>
          <w:rFonts w:ascii="Arial" w:hAnsi="Arial" w:cs="Arial"/>
          <w:sz w:val="28"/>
          <w:szCs w:val="28"/>
        </w:rPr>
      </w:pPr>
      <w:r w:rsidRPr="00DC1FF4">
        <w:rPr>
          <w:rFonts w:ascii="Arial" w:hAnsi="Arial" w:cs="Arial"/>
          <w:sz w:val="28"/>
          <w:szCs w:val="28"/>
        </w:rPr>
        <w:t>ul. Okrzei - stacja komunikacyjna, położona przy drodze krajowej Nr 91, zlokalizowana</w:t>
      </w:r>
      <w:r w:rsidR="00F84162" w:rsidRPr="00DC1FF4">
        <w:rPr>
          <w:rFonts w:ascii="Arial" w:hAnsi="Arial" w:cs="Arial"/>
          <w:sz w:val="28"/>
          <w:szCs w:val="28"/>
        </w:rPr>
        <w:t xml:space="preserve">  </w:t>
      </w:r>
      <w:r w:rsidRPr="00DC1FF4">
        <w:rPr>
          <w:rFonts w:ascii="Arial" w:hAnsi="Arial" w:cs="Arial"/>
          <w:sz w:val="28"/>
          <w:szCs w:val="28"/>
        </w:rPr>
        <w:t>w Śródmieściu,</w:t>
      </w:r>
    </w:p>
    <w:p w14:paraId="36C659C9" w14:textId="2A46E223" w:rsidR="00CA5886" w:rsidRPr="00DC1FF4" w:rsidRDefault="00CA5886" w:rsidP="00A20945">
      <w:pPr>
        <w:pStyle w:val="Akapitzlist"/>
        <w:numPr>
          <w:ilvl w:val="0"/>
          <w:numId w:val="110"/>
        </w:numPr>
        <w:spacing w:after="0" w:line="276" w:lineRule="auto"/>
        <w:rPr>
          <w:rFonts w:ascii="Arial" w:hAnsi="Arial" w:cs="Arial"/>
          <w:sz w:val="28"/>
          <w:szCs w:val="28"/>
        </w:rPr>
      </w:pPr>
      <w:r w:rsidRPr="00DC1FF4">
        <w:rPr>
          <w:rFonts w:ascii="Arial" w:hAnsi="Arial" w:cs="Arial"/>
          <w:sz w:val="28"/>
          <w:szCs w:val="28"/>
        </w:rPr>
        <w:t>ul. Kaliskiej 108A – stacja tła miejskiego znajdująca się na Osiedlu Południe,</w:t>
      </w:r>
    </w:p>
    <w:p w14:paraId="4F3B9F43" w14:textId="4139EC20" w:rsidR="00936F53" w:rsidRPr="00DC1FF4" w:rsidRDefault="00CA5886" w:rsidP="00A20945">
      <w:pPr>
        <w:pStyle w:val="Akapitzlist"/>
        <w:numPr>
          <w:ilvl w:val="0"/>
          <w:numId w:val="110"/>
        </w:numPr>
        <w:spacing w:after="0" w:line="276" w:lineRule="auto"/>
        <w:rPr>
          <w:rFonts w:ascii="Arial" w:hAnsi="Arial" w:cs="Arial"/>
          <w:sz w:val="28"/>
          <w:szCs w:val="28"/>
        </w:rPr>
      </w:pPr>
      <w:r w:rsidRPr="00DC1FF4">
        <w:rPr>
          <w:rFonts w:ascii="Arial" w:hAnsi="Arial" w:cs="Arial"/>
          <w:sz w:val="28"/>
          <w:szCs w:val="28"/>
        </w:rPr>
        <w:t>ul. Gniazdowskiego 7 – stacja zlokalizowana na Osiedlu Zazamcze.</w:t>
      </w:r>
    </w:p>
    <w:p w14:paraId="1C5FE80B" w14:textId="77777777" w:rsidR="00CA5886" w:rsidRPr="00DC1FF4" w:rsidRDefault="00CA5886" w:rsidP="00C0043B">
      <w:pPr>
        <w:spacing w:after="0" w:line="276" w:lineRule="auto"/>
        <w:ind w:left="357"/>
        <w:contextualSpacing/>
        <w:rPr>
          <w:rFonts w:ascii="Arial" w:hAnsi="Arial" w:cs="Arial"/>
          <w:sz w:val="28"/>
          <w:szCs w:val="28"/>
        </w:rPr>
      </w:pPr>
    </w:p>
    <w:p w14:paraId="24BCD8C9" w14:textId="4F81F362" w:rsidR="00586C71" w:rsidRPr="00DC1FF4" w:rsidRDefault="00076C99" w:rsidP="00C0043B">
      <w:pPr>
        <w:spacing w:after="0" w:line="276" w:lineRule="auto"/>
        <w:contextualSpacing/>
        <w:rPr>
          <w:rFonts w:ascii="Arial" w:hAnsi="Arial" w:cs="Arial"/>
          <w:sz w:val="28"/>
          <w:szCs w:val="28"/>
        </w:rPr>
      </w:pPr>
      <w:r w:rsidRPr="00DC1FF4">
        <w:rPr>
          <w:rFonts w:ascii="Arial" w:hAnsi="Arial" w:cs="Arial"/>
          <w:sz w:val="28"/>
          <w:szCs w:val="28"/>
        </w:rPr>
        <w:t xml:space="preserve">Województwo </w:t>
      </w:r>
      <w:r w:rsidR="004D1F3B" w:rsidRPr="00DC1FF4">
        <w:rPr>
          <w:rFonts w:ascii="Arial" w:hAnsi="Arial" w:cs="Arial"/>
          <w:sz w:val="28"/>
          <w:szCs w:val="28"/>
        </w:rPr>
        <w:t>kujawsko – pomorskie podzielone jest na cztery strefy</w:t>
      </w:r>
      <w:r w:rsidR="00136850" w:rsidRPr="00DC1FF4">
        <w:rPr>
          <w:rFonts w:ascii="Arial" w:hAnsi="Arial" w:cs="Arial"/>
          <w:sz w:val="28"/>
          <w:szCs w:val="28"/>
        </w:rPr>
        <w:t>, tj. aglom</w:t>
      </w:r>
      <w:r w:rsidR="00393F79" w:rsidRPr="00DC1FF4">
        <w:rPr>
          <w:rFonts w:ascii="Arial" w:hAnsi="Arial" w:cs="Arial"/>
          <w:sz w:val="28"/>
          <w:szCs w:val="28"/>
        </w:rPr>
        <w:t xml:space="preserve">erację bydgoską, </w:t>
      </w:r>
      <w:r w:rsidR="00421793" w:rsidRPr="00DC1FF4">
        <w:rPr>
          <w:rFonts w:ascii="Arial" w:hAnsi="Arial" w:cs="Arial"/>
          <w:sz w:val="28"/>
          <w:szCs w:val="28"/>
        </w:rPr>
        <w:t xml:space="preserve">miasto Toruń, miasto Włocławek i strefę </w:t>
      </w:r>
      <w:r w:rsidR="00D51DB5" w:rsidRPr="00DC1FF4">
        <w:rPr>
          <w:rFonts w:ascii="Arial" w:hAnsi="Arial" w:cs="Arial"/>
          <w:sz w:val="28"/>
          <w:szCs w:val="28"/>
        </w:rPr>
        <w:t xml:space="preserve">kujawsko pomorską (pozostała część województwa). </w:t>
      </w:r>
      <w:r w:rsidR="00586C71" w:rsidRPr="00DC1FF4">
        <w:rPr>
          <w:rFonts w:ascii="Arial" w:hAnsi="Arial" w:cs="Arial"/>
          <w:sz w:val="28"/>
          <w:szCs w:val="28"/>
        </w:rPr>
        <w:t>Wynikiem oceny dla wszystkich substancji podlegających ocenie</w:t>
      </w:r>
      <w:r w:rsidR="00EF1DCA" w:rsidRPr="00DC1FF4">
        <w:rPr>
          <w:rFonts w:ascii="Arial" w:hAnsi="Arial" w:cs="Arial"/>
          <w:sz w:val="28"/>
          <w:szCs w:val="28"/>
        </w:rPr>
        <w:t xml:space="preserve"> </w:t>
      </w:r>
      <w:r w:rsidR="00586C71" w:rsidRPr="00DC1FF4">
        <w:rPr>
          <w:rFonts w:ascii="Arial" w:hAnsi="Arial" w:cs="Arial"/>
          <w:sz w:val="28"/>
          <w:szCs w:val="28"/>
        </w:rPr>
        <w:t xml:space="preserve">(dla kryteriów: </w:t>
      </w:r>
      <w:r w:rsidR="005C7493" w:rsidRPr="00DC1FF4">
        <w:rPr>
          <w:rFonts w:ascii="Arial" w:hAnsi="Arial" w:cs="Arial"/>
          <w:sz w:val="28"/>
          <w:szCs w:val="28"/>
        </w:rPr>
        <w:t xml:space="preserve">poziom dopuszczalny </w:t>
      </w:r>
      <w:r w:rsidR="00936F53" w:rsidRPr="00DC1FF4">
        <w:rPr>
          <w:rFonts w:ascii="Arial" w:hAnsi="Arial" w:cs="Arial"/>
          <w:sz w:val="28"/>
          <w:szCs w:val="28"/>
        </w:rPr>
        <w:t xml:space="preserve">oraz </w:t>
      </w:r>
      <w:r w:rsidR="005C7493" w:rsidRPr="00DC1FF4">
        <w:rPr>
          <w:rFonts w:ascii="Arial" w:hAnsi="Arial" w:cs="Arial"/>
          <w:sz w:val="28"/>
          <w:szCs w:val="28"/>
        </w:rPr>
        <w:t>poziom doc</w:t>
      </w:r>
      <w:r w:rsidR="00E60162" w:rsidRPr="00DC1FF4">
        <w:rPr>
          <w:rFonts w:ascii="Arial" w:hAnsi="Arial" w:cs="Arial"/>
          <w:sz w:val="28"/>
          <w:szCs w:val="28"/>
        </w:rPr>
        <w:t>e</w:t>
      </w:r>
      <w:r w:rsidR="005C7493" w:rsidRPr="00DC1FF4">
        <w:rPr>
          <w:rFonts w:ascii="Arial" w:hAnsi="Arial" w:cs="Arial"/>
          <w:sz w:val="28"/>
          <w:szCs w:val="28"/>
        </w:rPr>
        <w:t>lowy</w:t>
      </w:r>
      <w:r w:rsidR="00E60162" w:rsidRPr="00DC1FF4">
        <w:rPr>
          <w:rFonts w:ascii="Arial" w:hAnsi="Arial" w:cs="Arial"/>
          <w:sz w:val="28"/>
          <w:szCs w:val="28"/>
        </w:rPr>
        <w:t>)</w:t>
      </w:r>
      <w:r w:rsidR="005C7493" w:rsidRPr="00DC1FF4">
        <w:rPr>
          <w:rFonts w:ascii="Arial" w:hAnsi="Arial" w:cs="Arial"/>
          <w:sz w:val="28"/>
          <w:szCs w:val="28"/>
        </w:rPr>
        <w:t xml:space="preserve"> </w:t>
      </w:r>
      <w:r w:rsidR="00AE4937" w:rsidRPr="00DC1FF4">
        <w:rPr>
          <w:rFonts w:ascii="Arial" w:hAnsi="Arial" w:cs="Arial"/>
          <w:sz w:val="28"/>
          <w:szCs w:val="28"/>
        </w:rPr>
        <w:t>jest zaliczenie strefy do jednej z poniżej wymienionych klas:</w:t>
      </w:r>
    </w:p>
    <w:p w14:paraId="1D4115F6" w14:textId="233D9C26" w:rsidR="00AE4937" w:rsidRPr="00DC1FF4" w:rsidRDefault="00AE4937" w:rsidP="00C0043B">
      <w:pPr>
        <w:spacing w:after="0" w:line="276" w:lineRule="auto"/>
        <w:contextualSpacing/>
        <w:rPr>
          <w:rFonts w:ascii="Arial" w:hAnsi="Arial" w:cs="Arial"/>
          <w:sz w:val="28"/>
          <w:szCs w:val="28"/>
        </w:rPr>
      </w:pPr>
      <w:r w:rsidRPr="00DC1FF4">
        <w:rPr>
          <w:rFonts w:ascii="Arial" w:hAnsi="Arial" w:cs="Arial"/>
          <w:sz w:val="28"/>
          <w:szCs w:val="28"/>
        </w:rPr>
        <w:t xml:space="preserve">Klasa A – stężenia substancji podlegających </w:t>
      </w:r>
      <w:r w:rsidR="00937FE0" w:rsidRPr="00DC1FF4">
        <w:rPr>
          <w:rFonts w:ascii="Arial" w:hAnsi="Arial" w:cs="Arial"/>
          <w:sz w:val="28"/>
          <w:szCs w:val="28"/>
        </w:rPr>
        <w:t>ocenie nie przekraczają poziom</w:t>
      </w:r>
      <w:r w:rsidR="008F0EC0" w:rsidRPr="00DC1FF4">
        <w:rPr>
          <w:rFonts w:ascii="Arial" w:hAnsi="Arial" w:cs="Arial"/>
          <w:sz w:val="28"/>
          <w:szCs w:val="28"/>
        </w:rPr>
        <w:t>ów</w:t>
      </w:r>
      <w:r w:rsidR="00937FE0" w:rsidRPr="00DC1FF4">
        <w:rPr>
          <w:rFonts w:ascii="Arial" w:hAnsi="Arial" w:cs="Arial"/>
          <w:sz w:val="28"/>
          <w:szCs w:val="28"/>
        </w:rPr>
        <w:t xml:space="preserve"> dopuszczaln</w:t>
      </w:r>
      <w:r w:rsidR="008F0EC0" w:rsidRPr="00DC1FF4">
        <w:rPr>
          <w:rFonts w:ascii="Arial" w:hAnsi="Arial" w:cs="Arial"/>
          <w:sz w:val="28"/>
          <w:szCs w:val="28"/>
        </w:rPr>
        <w:t>ych albo docelowych,</w:t>
      </w:r>
    </w:p>
    <w:p w14:paraId="22F7654D" w14:textId="25E170E9" w:rsidR="004F08D3" w:rsidRPr="00DC1FF4" w:rsidRDefault="00937FE0" w:rsidP="00C0043B">
      <w:pPr>
        <w:spacing w:after="0" w:line="276" w:lineRule="auto"/>
        <w:contextualSpacing/>
        <w:rPr>
          <w:rFonts w:ascii="Arial" w:hAnsi="Arial" w:cs="Arial"/>
          <w:sz w:val="28"/>
          <w:szCs w:val="28"/>
        </w:rPr>
      </w:pPr>
      <w:r w:rsidRPr="00DC1FF4">
        <w:rPr>
          <w:rFonts w:ascii="Arial" w:hAnsi="Arial" w:cs="Arial"/>
          <w:sz w:val="28"/>
          <w:szCs w:val="28"/>
        </w:rPr>
        <w:t>Klasa B</w:t>
      </w:r>
      <w:r w:rsidR="00D016B1" w:rsidRPr="00DC1FF4">
        <w:rPr>
          <w:rFonts w:ascii="Arial" w:hAnsi="Arial" w:cs="Arial"/>
          <w:sz w:val="28"/>
          <w:szCs w:val="28"/>
        </w:rPr>
        <w:t xml:space="preserve"> – stężenia substancji podlegających ocenie prz</w:t>
      </w:r>
      <w:r w:rsidR="00BB1869" w:rsidRPr="00DC1FF4">
        <w:rPr>
          <w:rFonts w:ascii="Arial" w:hAnsi="Arial" w:cs="Arial"/>
          <w:sz w:val="28"/>
          <w:szCs w:val="28"/>
        </w:rPr>
        <w:t>ekraczają poziomy dopuszczalne,</w:t>
      </w:r>
      <w:r w:rsidR="00EF1DCA" w:rsidRPr="00DC1FF4">
        <w:rPr>
          <w:rFonts w:ascii="Arial" w:hAnsi="Arial" w:cs="Arial"/>
          <w:sz w:val="28"/>
          <w:szCs w:val="28"/>
        </w:rPr>
        <w:t xml:space="preserve"> </w:t>
      </w:r>
      <w:r w:rsidR="00BB1869" w:rsidRPr="00DC1FF4">
        <w:rPr>
          <w:rFonts w:ascii="Arial" w:hAnsi="Arial" w:cs="Arial"/>
          <w:sz w:val="28"/>
          <w:szCs w:val="28"/>
        </w:rPr>
        <w:t>ale nie przekraczają poziomów dopuszczalnych</w:t>
      </w:r>
      <w:r w:rsidR="001B1D42" w:rsidRPr="00DC1FF4">
        <w:rPr>
          <w:rFonts w:ascii="Arial" w:hAnsi="Arial" w:cs="Arial"/>
          <w:sz w:val="28"/>
          <w:szCs w:val="28"/>
        </w:rPr>
        <w:t xml:space="preserve"> powiększonych o margines tolerancji</w:t>
      </w:r>
      <w:r w:rsidR="004F08D3" w:rsidRPr="00DC1FF4">
        <w:rPr>
          <w:rFonts w:ascii="Arial" w:hAnsi="Arial" w:cs="Arial"/>
          <w:sz w:val="28"/>
          <w:szCs w:val="28"/>
        </w:rPr>
        <w:t xml:space="preserve"> </w:t>
      </w:r>
    </w:p>
    <w:p w14:paraId="37CDBF04" w14:textId="3F6DFEB3" w:rsidR="001B1D42" w:rsidRPr="00DC1FF4" w:rsidRDefault="001B1D42" w:rsidP="00C0043B">
      <w:pPr>
        <w:spacing w:after="0" w:line="276" w:lineRule="auto"/>
        <w:contextualSpacing/>
        <w:rPr>
          <w:rFonts w:ascii="Arial" w:hAnsi="Arial" w:cs="Arial"/>
          <w:sz w:val="28"/>
          <w:szCs w:val="28"/>
        </w:rPr>
      </w:pPr>
      <w:r w:rsidRPr="00DC1FF4">
        <w:rPr>
          <w:rFonts w:ascii="Arial" w:hAnsi="Arial" w:cs="Arial"/>
          <w:sz w:val="28"/>
          <w:szCs w:val="28"/>
        </w:rPr>
        <w:t xml:space="preserve">Klasa C </w:t>
      </w:r>
      <w:r w:rsidR="004A1887" w:rsidRPr="00DC1FF4">
        <w:rPr>
          <w:rFonts w:ascii="Arial" w:hAnsi="Arial" w:cs="Arial"/>
          <w:sz w:val="28"/>
          <w:szCs w:val="28"/>
        </w:rPr>
        <w:t>–</w:t>
      </w:r>
      <w:r w:rsidRPr="00DC1FF4">
        <w:rPr>
          <w:rFonts w:ascii="Arial" w:hAnsi="Arial" w:cs="Arial"/>
          <w:sz w:val="28"/>
          <w:szCs w:val="28"/>
        </w:rPr>
        <w:t xml:space="preserve"> s</w:t>
      </w:r>
      <w:r w:rsidR="004A1887" w:rsidRPr="00DC1FF4">
        <w:rPr>
          <w:rFonts w:ascii="Arial" w:hAnsi="Arial" w:cs="Arial"/>
          <w:sz w:val="28"/>
          <w:szCs w:val="28"/>
        </w:rPr>
        <w:t>tężenia substancji podlegających ocenie przekraczają poziomy dopuszczalne</w:t>
      </w:r>
      <w:r w:rsidR="00A341DF" w:rsidRPr="00DC1FF4">
        <w:rPr>
          <w:rFonts w:ascii="Arial" w:hAnsi="Arial" w:cs="Arial"/>
          <w:sz w:val="28"/>
          <w:szCs w:val="28"/>
        </w:rPr>
        <w:t xml:space="preserve"> powiększone o margines tolerancji,</w:t>
      </w:r>
      <w:r w:rsidR="00F84162" w:rsidRPr="00DC1FF4">
        <w:rPr>
          <w:rFonts w:ascii="Arial" w:hAnsi="Arial" w:cs="Arial"/>
          <w:sz w:val="28"/>
          <w:szCs w:val="28"/>
        </w:rPr>
        <w:t xml:space="preserve">  </w:t>
      </w:r>
      <w:r w:rsidR="00A341DF" w:rsidRPr="00DC1FF4">
        <w:rPr>
          <w:rFonts w:ascii="Arial" w:hAnsi="Arial" w:cs="Arial"/>
          <w:sz w:val="28"/>
          <w:szCs w:val="28"/>
        </w:rPr>
        <w:t xml:space="preserve">a w </w:t>
      </w:r>
      <w:r w:rsidR="00BD2D03" w:rsidRPr="00DC1FF4">
        <w:rPr>
          <w:rFonts w:ascii="Arial" w:hAnsi="Arial" w:cs="Arial"/>
          <w:sz w:val="28"/>
          <w:szCs w:val="28"/>
        </w:rPr>
        <w:t>przypadku gdy margines tolerancji nie jest określony</w:t>
      </w:r>
      <w:r w:rsidR="006307FB" w:rsidRPr="00DC1FF4">
        <w:rPr>
          <w:rFonts w:ascii="Arial" w:hAnsi="Arial" w:cs="Arial"/>
          <w:sz w:val="28"/>
          <w:szCs w:val="28"/>
        </w:rPr>
        <w:t xml:space="preserve"> – poziomy dopuszczalne albo przekra</w:t>
      </w:r>
      <w:r w:rsidR="00547B65" w:rsidRPr="00DC1FF4">
        <w:rPr>
          <w:rFonts w:ascii="Arial" w:hAnsi="Arial" w:cs="Arial"/>
          <w:sz w:val="28"/>
          <w:szCs w:val="28"/>
        </w:rPr>
        <w:t xml:space="preserve">czają poziomy docelowe. </w:t>
      </w:r>
    </w:p>
    <w:p w14:paraId="1B215075" w14:textId="1CB5BED2" w:rsidR="00547B65" w:rsidRPr="00DC1FF4" w:rsidRDefault="00547B65" w:rsidP="00C0043B">
      <w:pPr>
        <w:spacing w:after="0" w:line="276" w:lineRule="auto"/>
        <w:ind w:left="357"/>
        <w:contextualSpacing/>
        <w:rPr>
          <w:rFonts w:ascii="Arial" w:hAnsi="Arial" w:cs="Arial"/>
          <w:sz w:val="28"/>
          <w:szCs w:val="28"/>
        </w:rPr>
      </w:pPr>
    </w:p>
    <w:p w14:paraId="0ACDFAD5" w14:textId="1BA786DC" w:rsidR="00547B65" w:rsidRPr="00DC1FF4" w:rsidRDefault="00547B65" w:rsidP="00C0043B">
      <w:pPr>
        <w:spacing w:after="0" w:line="276" w:lineRule="auto"/>
        <w:contextualSpacing/>
        <w:rPr>
          <w:rFonts w:ascii="Arial" w:hAnsi="Arial" w:cs="Arial"/>
          <w:sz w:val="28"/>
          <w:szCs w:val="28"/>
        </w:rPr>
      </w:pPr>
      <w:r w:rsidRPr="00DC1FF4">
        <w:rPr>
          <w:rFonts w:ascii="Arial" w:hAnsi="Arial" w:cs="Arial"/>
          <w:sz w:val="28"/>
          <w:szCs w:val="28"/>
        </w:rPr>
        <w:t xml:space="preserve">W przypadku poziomów </w:t>
      </w:r>
      <w:r w:rsidR="001C4756" w:rsidRPr="00DC1FF4">
        <w:rPr>
          <w:rFonts w:ascii="Arial" w:hAnsi="Arial" w:cs="Arial"/>
          <w:sz w:val="28"/>
          <w:szCs w:val="28"/>
        </w:rPr>
        <w:t>celów długoterminowych dla ozonu przyjęto następujące oznaczenia klas:</w:t>
      </w:r>
    </w:p>
    <w:p w14:paraId="376CC9DB" w14:textId="79F3FEE7" w:rsidR="001C4756" w:rsidRPr="00DC1FF4" w:rsidRDefault="001C4756" w:rsidP="00C0043B">
      <w:pPr>
        <w:spacing w:after="0" w:line="276" w:lineRule="auto"/>
        <w:contextualSpacing/>
        <w:rPr>
          <w:rFonts w:ascii="Arial" w:hAnsi="Arial" w:cs="Arial"/>
          <w:sz w:val="28"/>
          <w:szCs w:val="28"/>
        </w:rPr>
      </w:pPr>
      <w:r w:rsidRPr="00DC1FF4">
        <w:rPr>
          <w:rFonts w:ascii="Arial" w:hAnsi="Arial" w:cs="Arial"/>
          <w:sz w:val="28"/>
          <w:szCs w:val="28"/>
        </w:rPr>
        <w:t xml:space="preserve">Klasa D1 </w:t>
      </w:r>
      <w:r w:rsidR="00CB7CAD" w:rsidRPr="00DC1FF4">
        <w:rPr>
          <w:rFonts w:ascii="Arial" w:hAnsi="Arial" w:cs="Arial"/>
          <w:sz w:val="28"/>
          <w:szCs w:val="28"/>
        </w:rPr>
        <w:t>–</w:t>
      </w:r>
      <w:r w:rsidRPr="00DC1FF4">
        <w:rPr>
          <w:rFonts w:ascii="Arial" w:hAnsi="Arial" w:cs="Arial"/>
          <w:sz w:val="28"/>
          <w:szCs w:val="28"/>
        </w:rPr>
        <w:t xml:space="preserve"> </w:t>
      </w:r>
      <w:r w:rsidR="00CB7CAD" w:rsidRPr="00DC1FF4">
        <w:rPr>
          <w:rFonts w:ascii="Arial" w:hAnsi="Arial" w:cs="Arial"/>
          <w:sz w:val="28"/>
          <w:szCs w:val="28"/>
        </w:rPr>
        <w:t>jeżeli stężenie ozonu na terenie strefy nie przekraczają poziomów celów długoterminowych</w:t>
      </w:r>
    </w:p>
    <w:p w14:paraId="4DEA254F" w14:textId="4A18DF60" w:rsidR="00A120B2" w:rsidRPr="00DC1FF4" w:rsidRDefault="00D743F7" w:rsidP="00C0043B">
      <w:pPr>
        <w:spacing w:after="0" w:line="276" w:lineRule="auto"/>
        <w:contextualSpacing/>
        <w:rPr>
          <w:rFonts w:ascii="Arial" w:hAnsi="Arial" w:cs="Arial"/>
          <w:sz w:val="28"/>
          <w:szCs w:val="28"/>
        </w:rPr>
      </w:pPr>
      <w:r w:rsidRPr="00DC1FF4">
        <w:rPr>
          <w:rFonts w:ascii="Arial" w:hAnsi="Arial" w:cs="Arial"/>
          <w:sz w:val="28"/>
          <w:szCs w:val="28"/>
        </w:rPr>
        <w:t xml:space="preserve">Klasa D2 – jeżeli stężenia ozonu na terenie strefy </w:t>
      </w:r>
      <w:r w:rsidR="00BF31BB" w:rsidRPr="00DC1FF4">
        <w:rPr>
          <w:rFonts w:ascii="Arial" w:hAnsi="Arial" w:cs="Arial"/>
          <w:sz w:val="28"/>
          <w:szCs w:val="28"/>
        </w:rPr>
        <w:t>przekraczają</w:t>
      </w:r>
      <w:r w:rsidRPr="00DC1FF4">
        <w:rPr>
          <w:rFonts w:ascii="Arial" w:hAnsi="Arial" w:cs="Arial"/>
          <w:sz w:val="28"/>
          <w:szCs w:val="28"/>
        </w:rPr>
        <w:t xml:space="preserve"> poziomy celów długoterminowych</w:t>
      </w:r>
    </w:p>
    <w:p w14:paraId="6E4CBCAD" w14:textId="47FE39C5" w:rsidR="00750630" w:rsidRPr="00DC1FF4" w:rsidRDefault="00750630" w:rsidP="00C0043B">
      <w:pPr>
        <w:spacing w:after="0" w:line="276" w:lineRule="auto"/>
        <w:ind w:left="357"/>
        <w:contextualSpacing/>
        <w:rPr>
          <w:rFonts w:ascii="Arial" w:hAnsi="Arial" w:cs="Arial"/>
          <w:sz w:val="28"/>
          <w:szCs w:val="28"/>
        </w:rPr>
      </w:pPr>
    </w:p>
    <w:p w14:paraId="45105206" w14:textId="1FBE94D3" w:rsidR="00750630" w:rsidRPr="00DC1FF4" w:rsidRDefault="00750630" w:rsidP="00C0043B">
      <w:pPr>
        <w:spacing w:after="0" w:line="276" w:lineRule="auto"/>
        <w:contextualSpacing/>
        <w:rPr>
          <w:rFonts w:ascii="Arial" w:hAnsi="Arial" w:cs="Arial"/>
          <w:sz w:val="28"/>
          <w:szCs w:val="28"/>
        </w:rPr>
      </w:pPr>
      <w:r w:rsidRPr="00DC1FF4">
        <w:rPr>
          <w:rFonts w:ascii="Arial" w:hAnsi="Arial" w:cs="Arial"/>
          <w:sz w:val="28"/>
          <w:szCs w:val="28"/>
        </w:rPr>
        <w:t>Ocena jakości powietrza ze względu na zanieczyszczenia pyłem zawieszonym PM10 wyróżnia dwa kryteria</w:t>
      </w:r>
      <w:r w:rsidR="003B09E8" w:rsidRPr="00DC1FF4">
        <w:rPr>
          <w:rFonts w:ascii="Arial" w:hAnsi="Arial" w:cs="Arial"/>
          <w:sz w:val="28"/>
          <w:szCs w:val="28"/>
        </w:rPr>
        <w:t>:</w:t>
      </w:r>
    </w:p>
    <w:p w14:paraId="6018456A" w14:textId="77777777" w:rsidR="00291411" w:rsidRPr="00DC1FF4" w:rsidRDefault="003B09E8" w:rsidP="00A20945">
      <w:pPr>
        <w:pStyle w:val="Akapitzlist"/>
        <w:numPr>
          <w:ilvl w:val="0"/>
          <w:numId w:val="278"/>
        </w:numPr>
        <w:spacing w:after="0" w:line="276" w:lineRule="auto"/>
        <w:rPr>
          <w:rFonts w:ascii="Arial" w:hAnsi="Arial" w:cs="Arial"/>
          <w:sz w:val="28"/>
          <w:szCs w:val="28"/>
        </w:rPr>
      </w:pPr>
      <w:r w:rsidRPr="00DC1FF4">
        <w:rPr>
          <w:rFonts w:ascii="Arial" w:hAnsi="Arial" w:cs="Arial"/>
          <w:sz w:val="28"/>
          <w:szCs w:val="28"/>
        </w:rPr>
        <w:t>poziom dopuszczalny 40 µg/m³ dla okresu uśrednienia roku kalendarzowego,</w:t>
      </w:r>
    </w:p>
    <w:p w14:paraId="485416D7" w14:textId="735D5F27" w:rsidR="003B09E8" w:rsidRPr="00DC1FF4" w:rsidRDefault="003B09E8" w:rsidP="00A20945">
      <w:pPr>
        <w:pStyle w:val="Akapitzlist"/>
        <w:numPr>
          <w:ilvl w:val="0"/>
          <w:numId w:val="278"/>
        </w:numPr>
        <w:spacing w:after="0" w:line="276" w:lineRule="auto"/>
        <w:rPr>
          <w:rFonts w:ascii="Arial" w:hAnsi="Arial" w:cs="Arial"/>
          <w:sz w:val="28"/>
          <w:szCs w:val="28"/>
        </w:rPr>
      </w:pPr>
      <w:r w:rsidRPr="00DC1FF4">
        <w:rPr>
          <w:rFonts w:ascii="Arial" w:hAnsi="Arial" w:cs="Arial"/>
          <w:sz w:val="28"/>
          <w:szCs w:val="28"/>
        </w:rPr>
        <w:t xml:space="preserve">liczba przekroczeń poziomu 50 </w:t>
      </w:r>
      <w:r w:rsidR="008465D2" w:rsidRPr="00DC1FF4">
        <w:rPr>
          <w:rFonts w:ascii="Arial" w:hAnsi="Arial" w:cs="Arial"/>
          <w:sz w:val="28"/>
          <w:szCs w:val="28"/>
        </w:rPr>
        <w:t xml:space="preserve">µg/m³ dla okresu uśrednienia 24 godzinnego, dopuszczalne jest przekroczenie tego poziomu </w:t>
      </w:r>
      <w:r w:rsidR="00EF1DCA" w:rsidRPr="00DC1FF4">
        <w:rPr>
          <w:rFonts w:ascii="Arial" w:hAnsi="Arial" w:cs="Arial"/>
          <w:sz w:val="28"/>
          <w:szCs w:val="28"/>
        </w:rPr>
        <w:t xml:space="preserve"> </w:t>
      </w:r>
      <w:r w:rsidR="008465D2" w:rsidRPr="00DC1FF4">
        <w:rPr>
          <w:rFonts w:ascii="Arial" w:hAnsi="Arial" w:cs="Arial"/>
          <w:sz w:val="28"/>
          <w:szCs w:val="28"/>
        </w:rPr>
        <w:t xml:space="preserve">do 35 dni w ciągu roku. </w:t>
      </w:r>
    </w:p>
    <w:p w14:paraId="3ACEEF8E" w14:textId="77777777" w:rsidR="00023BA5" w:rsidRPr="00DC1FF4" w:rsidRDefault="00023BA5" w:rsidP="00C0043B">
      <w:pPr>
        <w:spacing w:after="0" w:line="276" w:lineRule="auto"/>
        <w:rPr>
          <w:rFonts w:ascii="Arial" w:hAnsi="Arial" w:cs="Arial"/>
          <w:sz w:val="28"/>
          <w:szCs w:val="28"/>
        </w:rPr>
      </w:pPr>
    </w:p>
    <w:p w14:paraId="40887671" w14:textId="10B95910" w:rsidR="00023BA5" w:rsidRPr="00DC1FF4" w:rsidRDefault="00023BA5" w:rsidP="00C0043B">
      <w:pPr>
        <w:rPr>
          <w:rFonts w:ascii="Arial" w:hAnsi="Arial" w:cs="Arial"/>
          <w:color w:val="000000" w:themeColor="text1"/>
          <w:sz w:val="28"/>
          <w:szCs w:val="28"/>
        </w:rPr>
      </w:pPr>
      <w:r w:rsidRPr="00DC1FF4">
        <w:rPr>
          <w:rFonts w:ascii="Arial" w:hAnsi="Arial" w:cs="Arial"/>
          <w:color w:val="000000" w:themeColor="text1"/>
          <w:sz w:val="28"/>
          <w:szCs w:val="28"/>
        </w:rPr>
        <w:t xml:space="preserve">Na podstawie wstępnej analizy Głównego Inspektoratu Ochrony Środowiska w Bydgoszczy wyników z roku 2023 strefa „miasto Włocławek” znajdzie się w najmniej korzystnej klasie C ze względu zawartość </w:t>
      </w:r>
      <w:proofErr w:type="spellStart"/>
      <w:r w:rsidRPr="00DC1FF4">
        <w:rPr>
          <w:rFonts w:ascii="Arial" w:hAnsi="Arial" w:cs="Arial"/>
          <w:color w:val="000000" w:themeColor="text1"/>
          <w:sz w:val="28"/>
          <w:szCs w:val="28"/>
        </w:rPr>
        <w:t>benzo</w:t>
      </w:r>
      <w:proofErr w:type="spellEnd"/>
      <w:r w:rsidRPr="00DC1FF4">
        <w:rPr>
          <w:rFonts w:ascii="Arial" w:hAnsi="Arial" w:cs="Arial"/>
          <w:color w:val="000000" w:themeColor="text1"/>
          <w:sz w:val="28"/>
          <w:szCs w:val="28"/>
        </w:rPr>
        <w:t>(a)</w:t>
      </w:r>
      <w:proofErr w:type="spellStart"/>
      <w:r w:rsidRPr="00DC1FF4">
        <w:rPr>
          <w:rFonts w:ascii="Arial" w:hAnsi="Arial" w:cs="Arial"/>
          <w:color w:val="000000" w:themeColor="text1"/>
          <w:sz w:val="28"/>
          <w:szCs w:val="28"/>
        </w:rPr>
        <w:t>pirenu</w:t>
      </w:r>
      <w:proofErr w:type="spellEnd"/>
      <w:r w:rsidRPr="00DC1FF4">
        <w:rPr>
          <w:rFonts w:ascii="Arial" w:hAnsi="Arial" w:cs="Arial"/>
          <w:color w:val="000000" w:themeColor="text1"/>
          <w:sz w:val="28"/>
          <w:szCs w:val="28"/>
        </w:rPr>
        <w:t xml:space="preserve"> w pyle zawieszonym PM10. </w:t>
      </w:r>
    </w:p>
    <w:p w14:paraId="4E34ABAF" w14:textId="77777777" w:rsidR="00023BA5" w:rsidRPr="00DC1FF4" w:rsidRDefault="00023BA5" w:rsidP="00C0043B">
      <w:pPr>
        <w:rPr>
          <w:rFonts w:ascii="Arial" w:hAnsi="Arial" w:cs="Arial"/>
          <w:color w:val="44546A" w:themeColor="text2"/>
          <w:sz w:val="28"/>
          <w:szCs w:val="28"/>
        </w:rPr>
      </w:pPr>
      <w:r w:rsidRPr="00DC1FF4">
        <w:rPr>
          <w:rFonts w:ascii="Arial" w:hAnsi="Arial" w:cs="Arial"/>
          <w:color w:val="000000" w:themeColor="text1"/>
          <w:sz w:val="28"/>
          <w:szCs w:val="28"/>
        </w:rPr>
        <w:t>Dla pozostałych zanieczyszczeń (dwutlenek siarki, dwutlenek azotu, benzen, tlenek węgla, ozon, ołów, arsen, kadm, nikiel, pył zawieszony PM10, pył zawieszony PM2,5) miasto uzyska najkorzystniejszą klasę A.</w:t>
      </w:r>
    </w:p>
    <w:p w14:paraId="6A2FA2E1" w14:textId="77777777" w:rsidR="00023BA5" w:rsidRPr="00DC1FF4" w:rsidRDefault="00023BA5" w:rsidP="00C0043B">
      <w:pPr>
        <w:spacing w:after="0" w:line="276" w:lineRule="auto"/>
        <w:rPr>
          <w:rFonts w:ascii="Arial" w:hAnsi="Arial" w:cs="Arial"/>
          <w:sz w:val="28"/>
          <w:szCs w:val="28"/>
        </w:rPr>
      </w:pPr>
    </w:p>
    <w:p w14:paraId="44AEC24B" w14:textId="1E2BE33A" w:rsidR="00A120B2" w:rsidRPr="00DC1FF4" w:rsidRDefault="00954452" w:rsidP="00C0043B">
      <w:pPr>
        <w:spacing w:after="0" w:line="276" w:lineRule="auto"/>
        <w:contextualSpacing/>
        <w:rPr>
          <w:rFonts w:ascii="Arial" w:hAnsi="Arial" w:cs="Arial"/>
          <w:sz w:val="28"/>
          <w:szCs w:val="28"/>
        </w:rPr>
      </w:pPr>
      <w:r w:rsidRPr="00DC1FF4">
        <w:rPr>
          <w:rFonts w:ascii="Arial" w:hAnsi="Arial" w:cs="Arial"/>
          <w:sz w:val="28"/>
          <w:szCs w:val="28"/>
        </w:rPr>
        <w:t>Podstawowe źródła zanieczyszczeń w mieście Włocławek:</w:t>
      </w:r>
    </w:p>
    <w:p w14:paraId="58CC64B2" w14:textId="0A709CEF" w:rsidR="00954452" w:rsidRPr="00DC1FF4" w:rsidRDefault="00291411" w:rsidP="00A20945">
      <w:pPr>
        <w:pStyle w:val="Akapitzlist"/>
        <w:numPr>
          <w:ilvl w:val="0"/>
          <w:numId w:val="277"/>
        </w:numPr>
        <w:spacing w:after="0" w:line="276" w:lineRule="auto"/>
        <w:rPr>
          <w:rFonts w:ascii="Arial" w:hAnsi="Arial" w:cs="Arial"/>
          <w:sz w:val="28"/>
          <w:szCs w:val="28"/>
        </w:rPr>
      </w:pPr>
      <w:r w:rsidRPr="00DC1FF4">
        <w:rPr>
          <w:rFonts w:ascii="Arial" w:hAnsi="Arial" w:cs="Arial"/>
          <w:sz w:val="28"/>
          <w:szCs w:val="28"/>
        </w:rPr>
        <w:t>działalność przemysłowa (emisja punktowa)</w:t>
      </w:r>
      <w:r w:rsidR="00203231" w:rsidRPr="00DC1FF4">
        <w:rPr>
          <w:rFonts w:ascii="Arial" w:hAnsi="Arial" w:cs="Arial"/>
          <w:sz w:val="28"/>
          <w:szCs w:val="28"/>
        </w:rPr>
        <w:t>, któr</w:t>
      </w:r>
      <w:r w:rsidR="000F4DFB" w:rsidRPr="00DC1FF4">
        <w:rPr>
          <w:rFonts w:ascii="Arial" w:hAnsi="Arial" w:cs="Arial"/>
          <w:sz w:val="28"/>
          <w:szCs w:val="28"/>
        </w:rPr>
        <w:t>a</w:t>
      </w:r>
      <w:r w:rsidR="00203231" w:rsidRPr="00DC1FF4">
        <w:rPr>
          <w:rFonts w:ascii="Arial" w:hAnsi="Arial" w:cs="Arial"/>
          <w:sz w:val="28"/>
          <w:szCs w:val="28"/>
        </w:rPr>
        <w:t xml:space="preserve"> stanowi 8</w:t>
      </w:r>
      <w:r w:rsidR="00514926" w:rsidRPr="00DC1FF4">
        <w:rPr>
          <w:rFonts w:ascii="Arial" w:hAnsi="Arial" w:cs="Arial"/>
          <w:sz w:val="28"/>
          <w:szCs w:val="28"/>
        </w:rPr>
        <w:t>0,9</w:t>
      </w:r>
      <w:r w:rsidR="00705ADE" w:rsidRPr="00DC1FF4">
        <w:rPr>
          <w:rFonts w:ascii="Arial" w:hAnsi="Arial" w:cs="Arial"/>
          <w:sz w:val="28"/>
          <w:szCs w:val="28"/>
        </w:rPr>
        <w:t xml:space="preserve"> %</w:t>
      </w:r>
      <w:r w:rsidR="00514926" w:rsidRPr="00DC1FF4">
        <w:rPr>
          <w:rFonts w:ascii="Arial" w:hAnsi="Arial" w:cs="Arial"/>
          <w:sz w:val="28"/>
          <w:szCs w:val="28"/>
        </w:rPr>
        <w:t xml:space="preserve"> wszystkich zanieczyszczeń</w:t>
      </w:r>
    </w:p>
    <w:p w14:paraId="4557D751" w14:textId="58BDB62B" w:rsidR="00DB35DC" w:rsidRPr="00DC1FF4" w:rsidRDefault="00DB35DC" w:rsidP="00A20945">
      <w:pPr>
        <w:pStyle w:val="Akapitzlist"/>
        <w:numPr>
          <w:ilvl w:val="0"/>
          <w:numId w:val="277"/>
        </w:numPr>
        <w:spacing w:after="0" w:line="276" w:lineRule="auto"/>
        <w:rPr>
          <w:rFonts w:ascii="Arial" w:hAnsi="Arial" w:cs="Arial"/>
          <w:sz w:val="28"/>
          <w:szCs w:val="28"/>
        </w:rPr>
      </w:pPr>
      <w:r w:rsidRPr="00DC1FF4">
        <w:rPr>
          <w:rFonts w:ascii="Arial" w:hAnsi="Arial" w:cs="Arial"/>
          <w:sz w:val="28"/>
          <w:szCs w:val="28"/>
        </w:rPr>
        <w:t>transport drogowy (emisja liniowa)</w:t>
      </w:r>
    </w:p>
    <w:p w14:paraId="53A33067" w14:textId="609D6994" w:rsidR="00DB35DC" w:rsidRPr="00DC1FF4" w:rsidRDefault="00DB35DC" w:rsidP="00A20945">
      <w:pPr>
        <w:pStyle w:val="Akapitzlist"/>
        <w:numPr>
          <w:ilvl w:val="0"/>
          <w:numId w:val="277"/>
        </w:numPr>
        <w:spacing w:after="0" w:line="276" w:lineRule="auto"/>
        <w:rPr>
          <w:rFonts w:ascii="Arial" w:hAnsi="Arial" w:cs="Arial"/>
          <w:sz w:val="28"/>
          <w:szCs w:val="28"/>
        </w:rPr>
      </w:pPr>
      <w:r w:rsidRPr="00DC1FF4">
        <w:rPr>
          <w:rFonts w:ascii="Arial" w:hAnsi="Arial" w:cs="Arial"/>
          <w:sz w:val="28"/>
          <w:szCs w:val="28"/>
        </w:rPr>
        <w:t xml:space="preserve">sektor </w:t>
      </w:r>
      <w:proofErr w:type="spellStart"/>
      <w:r w:rsidRPr="00DC1FF4">
        <w:rPr>
          <w:rFonts w:ascii="Arial" w:hAnsi="Arial" w:cs="Arial"/>
          <w:sz w:val="28"/>
          <w:szCs w:val="28"/>
        </w:rPr>
        <w:t>komunalno</w:t>
      </w:r>
      <w:proofErr w:type="spellEnd"/>
      <w:r w:rsidRPr="00DC1FF4">
        <w:rPr>
          <w:rFonts w:ascii="Arial" w:hAnsi="Arial" w:cs="Arial"/>
          <w:sz w:val="28"/>
          <w:szCs w:val="28"/>
        </w:rPr>
        <w:t xml:space="preserve"> – bytowy (emisja antropologiczna)</w:t>
      </w:r>
      <w:r w:rsidR="000F4DFB" w:rsidRPr="00DC1FF4">
        <w:rPr>
          <w:rFonts w:ascii="Arial" w:hAnsi="Arial" w:cs="Arial"/>
          <w:sz w:val="28"/>
          <w:szCs w:val="28"/>
        </w:rPr>
        <w:t>.</w:t>
      </w:r>
    </w:p>
    <w:p w14:paraId="7C72BCD7" w14:textId="48179941" w:rsidR="00D000F3" w:rsidRPr="00DC1FF4" w:rsidRDefault="008B647D" w:rsidP="00C0043B">
      <w:pPr>
        <w:spacing w:after="0" w:line="276" w:lineRule="auto"/>
        <w:contextualSpacing/>
        <w:rPr>
          <w:rFonts w:ascii="Arial" w:hAnsi="Arial" w:cs="Arial"/>
          <w:sz w:val="28"/>
          <w:szCs w:val="28"/>
        </w:rPr>
      </w:pPr>
      <w:r w:rsidRPr="00DC1FF4">
        <w:rPr>
          <w:rFonts w:ascii="Arial" w:hAnsi="Arial" w:cs="Arial"/>
          <w:sz w:val="28"/>
          <w:szCs w:val="28"/>
        </w:rPr>
        <w:t>W 202</w:t>
      </w:r>
      <w:r w:rsidR="00CA5886" w:rsidRPr="00DC1FF4">
        <w:rPr>
          <w:rFonts w:ascii="Arial" w:hAnsi="Arial" w:cs="Arial"/>
          <w:sz w:val="28"/>
          <w:szCs w:val="28"/>
        </w:rPr>
        <w:t>3</w:t>
      </w:r>
      <w:r w:rsidRPr="00DC1FF4">
        <w:rPr>
          <w:rFonts w:ascii="Arial" w:hAnsi="Arial" w:cs="Arial"/>
          <w:sz w:val="28"/>
          <w:szCs w:val="28"/>
        </w:rPr>
        <w:t xml:space="preserve"> r.:</w:t>
      </w:r>
    </w:p>
    <w:p w14:paraId="28E898D5" w14:textId="77777777" w:rsidR="00800897" w:rsidRPr="00DC1FF4" w:rsidRDefault="00800897" w:rsidP="00A20945">
      <w:pPr>
        <w:pStyle w:val="Akapitzlist"/>
        <w:numPr>
          <w:ilvl w:val="0"/>
          <w:numId w:val="19"/>
        </w:numPr>
        <w:spacing w:after="0" w:line="240" w:lineRule="auto"/>
        <w:rPr>
          <w:rFonts w:ascii="Arial" w:hAnsi="Arial" w:cs="Arial"/>
          <w:b/>
          <w:bCs/>
          <w:sz w:val="28"/>
          <w:szCs w:val="28"/>
        </w:rPr>
      </w:pPr>
      <w:r w:rsidRPr="00DC1FF4">
        <w:rPr>
          <w:rFonts w:ascii="Arial" w:hAnsi="Arial" w:cs="Arial"/>
          <w:b/>
          <w:bCs/>
          <w:sz w:val="28"/>
          <w:szCs w:val="28"/>
        </w:rPr>
        <w:t>Pył zawieszony PM 10</w:t>
      </w:r>
    </w:p>
    <w:p w14:paraId="4D4F9B74" w14:textId="78EFD935"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 xml:space="preserve">W 2023 r. nie zanotowano przekroczeń wartości normowanych, dla stężeń pyłu zawieszonego PM10, na żadnym z trzech stanowisk pomiarowych. Najwięcej, tj. 19 stężeń 24-godzinnych wyższych od 50 </w:t>
      </w:r>
      <w:proofErr w:type="spellStart"/>
      <w:r w:rsidRPr="00DC1FF4">
        <w:rPr>
          <w:rFonts w:ascii="Arial" w:hAnsi="Arial" w:cs="Arial"/>
          <w:sz w:val="28"/>
          <w:szCs w:val="28"/>
        </w:rPr>
        <w:t>μg</w:t>
      </w:r>
      <w:proofErr w:type="spellEnd"/>
      <w:r w:rsidRPr="00DC1FF4">
        <w:rPr>
          <w:rFonts w:ascii="Arial" w:hAnsi="Arial" w:cs="Arial"/>
          <w:sz w:val="28"/>
          <w:szCs w:val="28"/>
        </w:rPr>
        <w:t>/m3, zarejestrowano na stanowisku przy ul. Okrzei.</w:t>
      </w:r>
    </w:p>
    <w:p w14:paraId="0659A440" w14:textId="3925C47E"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W 2023 r. średnie roczne stężenia pyłu zawieszonego PM10 na dwóch stacjach, tj. stacji</w:t>
      </w:r>
      <w:r w:rsidR="00EF1DCA" w:rsidRPr="00DC1FF4">
        <w:rPr>
          <w:rFonts w:ascii="Arial" w:hAnsi="Arial" w:cs="Arial"/>
          <w:sz w:val="28"/>
          <w:szCs w:val="28"/>
        </w:rPr>
        <w:t xml:space="preserve"> </w:t>
      </w:r>
      <w:r w:rsidRPr="00DC1FF4">
        <w:rPr>
          <w:rFonts w:ascii="Arial" w:hAnsi="Arial" w:cs="Arial"/>
          <w:sz w:val="28"/>
          <w:szCs w:val="28"/>
        </w:rPr>
        <w:t xml:space="preserve">przy ul. Gniazdowskiego oraz stacji przy ul. Kaliskiej były niższe niż w roku 2022. Natomiast stacja przy ul. Okrzei wykazała niewielki wzrost stężeń pyłu PM10, w 2022 r. średnie roczne stężenie na tej stacji wyniosło 23,2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a w 2023 roku 24,3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W 2023 r. nie odnotowano ani jednego dnia ze stężeniem 24-godzinnym pyłu zawieszonego PM10 wyższym od poziomu alarmowego 150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jak również ani jednego dnia ze stężeniem 24-godzinnym wyższym od poziomu informowania 100 </w:t>
      </w:r>
      <w:proofErr w:type="spellStart"/>
      <w:r w:rsidRPr="00DC1FF4">
        <w:rPr>
          <w:rFonts w:ascii="Arial" w:hAnsi="Arial" w:cs="Arial"/>
          <w:sz w:val="28"/>
          <w:szCs w:val="28"/>
        </w:rPr>
        <w:t>μg</w:t>
      </w:r>
      <w:proofErr w:type="spellEnd"/>
      <w:r w:rsidRPr="00DC1FF4">
        <w:rPr>
          <w:rFonts w:ascii="Arial" w:hAnsi="Arial" w:cs="Arial"/>
          <w:sz w:val="28"/>
          <w:szCs w:val="28"/>
        </w:rPr>
        <w:t>/m3.</w:t>
      </w:r>
    </w:p>
    <w:p w14:paraId="6EEEDFA8" w14:textId="37FED416"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 xml:space="preserve">Maksymalne stężenie dobowe w 2023 r. we Włocławku zanotowane na stacji przy ul. Okrzei wyniosło 89,4 </w:t>
      </w:r>
      <w:proofErr w:type="spellStart"/>
      <w:r w:rsidRPr="00DC1FF4">
        <w:rPr>
          <w:rFonts w:ascii="Arial" w:hAnsi="Arial" w:cs="Arial"/>
          <w:sz w:val="28"/>
          <w:szCs w:val="28"/>
        </w:rPr>
        <w:t>μg</w:t>
      </w:r>
      <w:proofErr w:type="spellEnd"/>
      <w:r w:rsidRPr="00DC1FF4">
        <w:rPr>
          <w:rFonts w:ascii="Arial" w:hAnsi="Arial" w:cs="Arial"/>
          <w:sz w:val="28"/>
          <w:szCs w:val="28"/>
        </w:rPr>
        <w:t>/m3.</w:t>
      </w:r>
    </w:p>
    <w:p w14:paraId="745CE760" w14:textId="77777777" w:rsidR="00062203" w:rsidRPr="00DC1FF4" w:rsidRDefault="00062203" w:rsidP="00C0043B">
      <w:pPr>
        <w:spacing w:after="0" w:line="276" w:lineRule="auto"/>
        <w:rPr>
          <w:rFonts w:ascii="Arial" w:hAnsi="Arial" w:cs="Arial"/>
          <w:sz w:val="28"/>
          <w:szCs w:val="28"/>
        </w:rPr>
      </w:pPr>
    </w:p>
    <w:p w14:paraId="04E5C66B" w14:textId="47C404CE" w:rsidR="00062203" w:rsidRPr="00DC1FF4" w:rsidRDefault="00FF0C06" w:rsidP="00A20945">
      <w:pPr>
        <w:pStyle w:val="Akapitzlist"/>
        <w:numPr>
          <w:ilvl w:val="0"/>
          <w:numId w:val="19"/>
        </w:numPr>
        <w:spacing w:after="0" w:line="276" w:lineRule="auto"/>
        <w:rPr>
          <w:rFonts w:ascii="Arial" w:hAnsi="Arial" w:cs="Arial"/>
          <w:b/>
          <w:bCs/>
          <w:sz w:val="28"/>
          <w:szCs w:val="28"/>
        </w:rPr>
      </w:pPr>
      <w:r w:rsidRPr="00DC1FF4">
        <w:rPr>
          <w:rFonts w:ascii="Arial" w:hAnsi="Arial" w:cs="Arial"/>
          <w:b/>
          <w:bCs/>
          <w:sz w:val="28"/>
          <w:szCs w:val="28"/>
        </w:rPr>
        <w:t>Pył zawieszony PM2,5</w:t>
      </w:r>
    </w:p>
    <w:p w14:paraId="61AF9E4F" w14:textId="023BB91B"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We Włocławku pomiary pyłu PM2,5 realizowane były na stacjach: przy ul. Okrzei oraz</w:t>
      </w:r>
      <w:r w:rsidR="00F84162" w:rsidRPr="00DC1FF4">
        <w:rPr>
          <w:rFonts w:ascii="Arial" w:hAnsi="Arial" w:cs="Arial"/>
          <w:sz w:val="28"/>
          <w:szCs w:val="28"/>
        </w:rPr>
        <w:t xml:space="preserve"> </w:t>
      </w:r>
      <w:r w:rsidRPr="00DC1FF4">
        <w:rPr>
          <w:rFonts w:ascii="Arial" w:hAnsi="Arial" w:cs="Arial"/>
          <w:sz w:val="28"/>
          <w:szCs w:val="28"/>
        </w:rPr>
        <w:t>przy</w:t>
      </w:r>
      <w:r w:rsidR="00192DDA" w:rsidRPr="00DC1FF4">
        <w:rPr>
          <w:rFonts w:ascii="Arial" w:hAnsi="Arial" w:cs="Arial"/>
          <w:sz w:val="28"/>
          <w:szCs w:val="28"/>
        </w:rPr>
        <w:t xml:space="preserve">  </w:t>
      </w:r>
      <w:r w:rsidRPr="00DC1FF4">
        <w:rPr>
          <w:rFonts w:ascii="Arial" w:hAnsi="Arial" w:cs="Arial"/>
          <w:sz w:val="28"/>
          <w:szCs w:val="28"/>
        </w:rPr>
        <w:t>ul. Gniazdowskiego.</w:t>
      </w:r>
    </w:p>
    <w:p w14:paraId="55B901B9" w14:textId="45D8D208"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 xml:space="preserve">Średnie roczne stężenie z 2023 r. wyliczone z referencyjnych pomiarów manualnych uzyskanych na stacji przy ul. Gniazdowskiego wyniosło 16,0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natomiast z pomiarów automatycznych uzyskanych </w:t>
      </w:r>
      <w:r w:rsidR="00F84162" w:rsidRPr="00DC1FF4">
        <w:rPr>
          <w:rFonts w:ascii="Arial" w:hAnsi="Arial" w:cs="Arial"/>
          <w:sz w:val="28"/>
          <w:szCs w:val="28"/>
        </w:rPr>
        <w:t xml:space="preserve">                     </w:t>
      </w:r>
      <w:r w:rsidRPr="00DC1FF4">
        <w:rPr>
          <w:rFonts w:ascii="Arial" w:hAnsi="Arial" w:cs="Arial"/>
          <w:sz w:val="28"/>
          <w:szCs w:val="28"/>
        </w:rPr>
        <w:t xml:space="preserve">na stacji przy ul. Okrzei - 20,0 </w:t>
      </w:r>
      <w:proofErr w:type="spellStart"/>
      <w:r w:rsidRPr="00DC1FF4">
        <w:rPr>
          <w:rFonts w:ascii="Arial" w:hAnsi="Arial" w:cs="Arial"/>
          <w:sz w:val="28"/>
          <w:szCs w:val="28"/>
        </w:rPr>
        <w:t>μg</w:t>
      </w:r>
      <w:proofErr w:type="spellEnd"/>
      <w:r w:rsidRPr="00DC1FF4">
        <w:rPr>
          <w:rFonts w:ascii="Arial" w:hAnsi="Arial" w:cs="Arial"/>
          <w:sz w:val="28"/>
          <w:szCs w:val="28"/>
        </w:rPr>
        <w:t>/m3. Stężenie średnie roczne uzyskane na stacji przy ul. Okrzei w 2023 roku jest niewiele wyższe niż w roku ubiegłym, natomiast stężenie zarejestrowane</w:t>
      </w:r>
      <w:r w:rsidR="004F08D3" w:rsidRPr="00DC1FF4">
        <w:rPr>
          <w:rFonts w:ascii="Arial" w:hAnsi="Arial" w:cs="Arial"/>
          <w:sz w:val="28"/>
          <w:szCs w:val="28"/>
        </w:rPr>
        <w:t xml:space="preserve"> </w:t>
      </w:r>
      <w:r w:rsidRPr="00DC1FF4">
        <w:rPr>
          <w:rFonts w:ascii="Arial" w:hAnsi="Arial" w:cs="Arial"/>
          <w:sz w:val="28"/>
          <w:szCs w:val="28"/>
        </w:rPr>
        <w:t xml:space="preserve">przy ul. Gniazdowskiego jest takie samo jak w 2022 r. Rejestrowane przekroczenia nie przekroczyły wartości docelowej (25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ani wartości dopuszczalnej dla roku kalendarzowego (20 </w:t>
      </w:r>
      <w:proofErr w:type="spellStart"/>
      <w:r w:rsidRPr="00DC1FF4">
        <w:rPr>
          <w:rFonts w:ascii="Arial" w:hAnsi="Arial" w:cs="Arial"/>
          <w:sz w:val="28"/>
          <w:szCs w:val="28"/>
        </w:rPr>
        <w:t>μg</w:t>
      </w:r>
      <w:proofErr w:type="spellEnd"/>
      <w:r w:rsidRPr="00DC1FF4">
        <w:rPr>
          <w:rFonts w:ascii="Arial" w:hAnsi="Arial" w:cs="Arial"/>
          <w:sz w:val="28"/>
          <w:szCs w:val="28"/>
        </w:rPr>
        <w:t>/m3).</w:t>
      </w:r>
    </w:p>
    <w:p w14:paraId="63C2CA66" w14:textId="77777777" w:rsidR="00062203" w:rsidRPr="00DC1FF4" w:rsidRDefault="00062203" w:rsidP="00C0043B">
      <w:pPr>
        <w:pStyle w:val="Akapitzlist"/>
        <w:spacing w:after="0" w:line="276" w:lineRule="auto"/>
        <w:ind w:left="1077"/>
        <w:rPr>
          <w:rFonts w:ascii="Arial" w:hAnsi="Arial" w:cs="Arial"/>
          <w:sz w:val="28"/>
          <w:szCs w:val="28"/>
        </w:rPr>
      </w:pPr>
    </w:p>
    <w:p w14:paraId="7FE4190B" w14:textId="34381615" w:rsidR="00062203" w:rsidRPr="00DC1FF4" w:rsidRDefault="00325893" w:rsidP="00A20945">
      <w:pPr>
        <w:pStyle w:val="Akapitzlist"/>
        <w:numPr>
          <w:ilvl w:val="0"/>
          <w:numId w:val="19"/>
        </w:numPr>
        <w:spacing w:after="0" w:line="276" w:lineRule="auto"/>
        <w:rPr>
          <w:rFonts w:ascii="Arial" w:hAnsi="Arial" w:cs="Arial"/>
          <w:b/>
          <w:bCs/>
          <w:sz w:val="28"/>
          <w:szCs w:val="28"/>
        </w:rPr>
      </w:pPr>
      <w:r w:rsidRPr="00DC1FF4">
        <w:rPr>
          <w:rFonts w:ascii="Arial" w:hAnsi="Arial" w:cs="Arial"/>
          <w:b/>
          <w:bCs/>
          <w:sz w:val="28"/>
          <w:szCs w:val="28"/>
        </w:rPr>
        <w:t xml:space="preserve">Stężenia metali (Pb, As, Cd, Ni) i </w:t>
      </w:r>
      <w:proofErr w:type="spellStart"/>
      <w:r w:rsidRPr="00DC1FF4">
        <w:rPr>
          <w:rFonts w:ascii="Arial" w:hAnsi="Arial" w:cs="Arial"/>
          <w:b/>
          <w:bCs/>
          <w:sz w:val="28"/>
          <w:szCs w:val="28"/>
        </w:rPr>
        <w:t>benzo</w:t>
      </w:r>
      <w:proofErr w:type="spellEnd"/>
      <w:r w:rsidRPr="00DC1FF4">
        <w:rPr>
          <w:rFonts w:ascii="Arial" w:hAnsi="Arial" w:cs="Arial"/>
          <w:b/>
          <w:bCs/>
          <w:sz w:val="28"/>
          <w:szCs w:val="28"/>
        </w:rPr>
        <w:t>(a)</w:t>
      </w:r>
      <w:proofErr w:type="spellStart"/>
      <w:r w:rsidRPr="00DC1FF4">
        <w:rPr>
          <w:rFonts w:ascii="Arial" w:hAnsi="Arial" w:cs="Arial"/>
          <w:b/>
          <w:bCs/>
          <w:sz w:val="28"/>
          <w:szCs w:val="28"/>
        </w:rPr>
        <w:t>pirenu</w:t>
      </w:r>
      <w:proofErr w:type="spellEnd"/>
      <w:r w:rsidRPr="00DC1FF4">
        <w:rPr>
          <w:rFonts w:ascii="Arial" w:hAnsi="Arial" w:cs="Arial"/>
          <w:b/>
          <w:bCs/>
          <w:sz w:val="28"/>
          <w:szCs w:val="28"/>
        </w:rPr>
        <w:t xml:space="preserve"> w pyle zawieszonym PM10</w:t>
      </w:r>
    </w:p>
    <w:p w14:paraId="139CDACE" w14:textId="46ACB8B9"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 xml:space="preserve">Na stacji przy ul. Gniazdowskiego w 2023 r. wykonywano pomiary metali ciężkich oraz </w:t>
      </w:r>
      <w:proofErr w:type="spellStart"/>
      <w:r w:rsidRPr="00DC1FF4">
        <w:rPr>
          <w:rFonts w:ascii="Arial" w:hAnsi="Arial" w:cs="Arial"/>
          <w:sz w:val="28"/>
          <w:szCs w:val="28"/>
        </w:rPr>
        <w:t>benzo</w:t>
      </w:r>
      <w:proofErr w:type="spellEnd"/>
      <w:r w:rsidRPr="00DC1FF4">
        <w:rPr>
          <w:rFonts w:ascii="Arial" w:hAnsi="Arial" w:cs="Arial"/>
          <w:sz w:val="28"/>
          <w:szCs w:val="28"/>
        </w:rPr>
        <w:t>(a)</w:t>
      </w:r>
      <w:proofErr w:type="spellStart"/>
      <w:r w:rsidRPr="00DC1FF4">
        <w:rPr>
          <w:rFonts w:ascii="Arial" w:hAnsi="Arial" w:cs="Arial"/>
          <w:sz w:val="28"/>
          <w:szCs w:val="28"/>
        </w:rPr>
        <w:t>pirenu</w:t>
      </w:r>
      <w:proofErr w:type="spellEnd"/>
      <w:r w:rsidR="00F84162" w:rsidRPr="00DC1FF4">
        <w:rPr>
          <w:rFonts w:ascii="Arial" w:hAnsi="Arial" w:cs="Arial"/>
          <w:sz w:val="28"/>
          <w:szCs w:val="28"/>
        </w:rPr>
        <w:t xml:space="preserve"> </w:t>
      </w:r>
      <w:r w:rsidRPr="00DC1FF4">
        <w:rPr>
          <w:rFonts w:ascii="Arial" w:hAnsi="Arial" w:cs="Arial"/>
          <w:sz w:val="28"/>
          <w:szCs w:val="28"/>
        </w:rPr>
        <w:t>w pyle zawieszonym PM10. Stężenia średnie roczne dla pomiarów metali nie wykazały przekroczeń, wyniosły one odpowiednio:</w:t>
      </w:r>
    </w:p>
    <w:p w14:paraId="0382D95F" w14:textId="72576D44" w:rsidR="00062203" w:rsidRPr="00DC1FF4" w:rsidRDefault="00062203" w:rsidP="00A20945">
      <w:pPr>
        <w:pStyle w:val="Akapitzlist"/>
        <w:numPr>
          <w:ilvl w:val="1"/>
          <w:numId w:val="111"/>
        </w:numPr>
        <w:spacing w:after="0" w:line="276" w:lineRule="auto"/>
        <w:rPr>
          <w:rFonts w:ascii="Arial" w:hAnsi="Arial" w:cs="Arial"/>
          <w:sz w:val="28"/>
          <w:szCs w:val="28"/>
        </w:rPr>
      </w:pPr>
      <w:r w:rsidRPr="00DC1FF4">
        <w:rPr>
          <w:rFonts w:ascii="Arial" w:hAnsi="Arial" w:cs="Arial"/>
          <w:sz w:val="28"/>
          <w:szCs w:val="28"/>
        </w:rPr>
        <w:t xml:space="preserve">stężenie ołowiu - 0,005 </w:t>
      </w:r>
      <w:proofErr w:type="spellStart"/>
      <w:r w:rsidRPr="00DC1FF4">
        <w:rPr>
          <w:rFonts w:ascii="Arial" w:hAnsi="Arial" w:cs="Arial"/>
          <w:sz w:val="28"/>
          <w:szCs w:val="28"/>
        </w:rPr>
        <w:t>μg</w:t>
      </w:r>
      <w:proofErr w:type="spellEnd"/>
      <w:r w:rsidRPr="00DC1FF4">
        <w:rPr>
          <w:rFonts w:ascii="Arial" w:hAnsi="Arial" w:cs="Arial"/>
          <w:sz w:val="28"/>
          <w:szCs w:val="28"/>
        </w:rPr>
        <w:t xml:space="preserve">/m3 (przy poziomie dopuszczalnym 0,5 </w:t>
      </w:r>
      <w:proofErr w:type="spellStart"/>
      <w:r w:rsidRPr="00DC1FF4">
        <w:rPr>
          <w:rFonts w:ascii="Arial" w:hAnsi="Arial" w:cs="Arial"/>
          <w:sz w:val="28"/>
          <w:szCs w:val="28"/>
        </w:rPr>
        <w:t>μg</w:t>
      </w:r>
      <w:proofErr w:type="spellEnd"/>
      <w:r w:rsidRPr="00DC1FF4">
        <w:rPr>
          <w:rFonts w:ascii="Arial" w:hAnsi="Arial" w:cs="Arial"/>
          <w:sz w:val="28"/>
          <w:szCs w:val="28"/>
        </w:rPr>
        <w:t>/m3),</w:t>
      </w:r>
    </w:p>
    <w:p w14:paraId="4DD9BE65" w14:textId="1F07C9E8" w:rsidR="00062203" w:rsidRPr="00DC1FF4" w:rsidRDefault="00062203" w:rsidP="00A20945">
      <w:pPr>
        <w:pStyle w:val="Akapitzlist"/>
        <w:numPr>
          <w:ilvl w:val="1"/>
          <w:numId w:val="111"/>
        </w:numPr>
        <w:spacing w:after="0" w:line="276" w:lineRule="auto"/>
        <w:rPr>
          <w:rFonts w:ascii="Arial" w:hAnsi="Arial" w:cs="Arial"/>
          <w:sz w:val="28"/>
          <w:szCs w:val="28"/>
        </w:rPr>
      </w:pPr>
      <w:r w:rsidRPr="00DC1FF4">
        <w:rPr>
          <w:rFonts w:ascii="Arial" w:hAnsi="Arial" w:cs="Arial"/>
          <w:sz w:val="28"/>
          <w:szCs w:val="28"/>
        </w:rPr>
        <w:t xml:space="preserve">stężenie arsenu - 0,76 </w:t>
      </w:r>
      <w:proofErr w:type="spellStart"/>
      <w:r w:rsidRPr="00DC1FF4">
        <w:rPr>
          <w:rFonts w:ascii="Arial" w:hAnsi="Arial" w:cs="Arial"/>
          <w:sz w:val="28"/>
          <w:szCs w:val="28"/>
        </w:rPr>
        <w:t>ng</w:t>
      </w:r>
      <w:proofErr w:type="spellEnd"/>
      <w:r w:rsidRPr="00DC1FF4">
        <w:rPr>
          <w:rFonts w:ascii="Arial" w:hAnsi="Arial" w:cs="Arial"/>
          <w:sz w:val="28"/>
          <w:szCs w:val="28"/>
        </w:rPr>
        <w:t xml:space="preserve">/m3 (przy poziomie docelowym 6 </w:t>
      </w:r>
      <w:proofErr w:type="spellStart"/>
      <w:r w:rsidRPr="00DC1FF4">
        <w:rPr>
          <w:rFonts w:ascii="Arial" w:hAnsi="Arial" w:cs="Arial"/>
          <w:sz w:val="28"/>
          <w:szCs w:val="28"/>
        </w:rPr>
        <w:t>ng</w:t>
      </w:r>
      <w:proofErr w:type="spellEnd"/>
      <w:r w:rsidRPr="00DC1FF4">
        <w:rPr>
          <w:rFonts w:ascii="Arial" w:hAnsi="Arial" w:cs="Arial"/>
          <w:sz w:val="28"/>
          <w:szCs w:val="28"/>
        </w:rPr>
        <w:t>/m3),</w:t>
      </w:r>
    </w:p>
    <w:p w14:paraId="3569FAF7" w14:textId="08D99B08" w:rsidR="00062203" w:rsidRPr="00DC1FF4" w:rsidRDefault="00062203" w:rsidP="00A20945">
      <w:pPr>
        <w:pStyle w:val="Akapitzlist"/>
        <w:numPr>
          <w:ilvl w:val="1"/>
          <w:numId w:val="111"/>
        </w:numPr>
        <w:spacing w:after="0" w:line="276" w:lineRule="auto"/>
        <w:rPr>
          <w:rFonts w:ascii="Arial" w:hAnsi="Arial" w:cs="Arial"/>
          <w:sz w:val="28"/>
          <w:szCs w:val="28"/>
        </w:rPr>
      </w:pPr>
      <w:r w:rsidRPr="00DC1FF4">
        <w:rPr>
          <w:rFonts w:ascii="Arial" w:hAnsi="Arial" w:cs="Arial"/>
          <w:sz w:val="28"/>
          <w:szCs w:val="28"/>
        </w:rPr>
        <w:t xml:space="preserve">stężenie kadmu - 0,15 </w:t>
      </w:r>
      <w:proofErr w:type="spellStart"/>
      <w:r w:rsidRPr="00DC1FF4">
        <w:rPr>
          <w:rFonts w:ascii="Arial" w:hAnsi="Arial" w:cs="Arial"/>
          <w:sz w:val="28"/>
          <w:szCs w:val="28"/>
        </w:rPr>
        <w:t>ng</w:t>
      </w:r>
      <w:proofErr w:type="spellEnd"/>
      <w:r w:rsidRPr="00DC1FF4">
        <w:rPr>
          <w:rFonts w:ascii="Arial" w:hAnsi="Arial" w:cs="Arial"/>
          <w:sz w:val="28"/>
          <w:szCs w:val="28"/>
        </w:rPr>
        <w:t xml:space="preserve">/m3 (przy poziomie docelowym 5 </w:t>
      </w:r>
      <w:proofErr w:type="spellStart"/>
      <w:r w:rsidRPr="00DC1FF4">
        <w:rPr>
          <w:rFonts w:ascii="Arial" w:hAnsi="Arial" w:cs="Arial"/>
          <w:sz w:val="28"/>
          <w:szCs w:val="28"/>
        </w:rPr>
        <w:t>ng</w:t>
      </w:r>
      <w:proofErr w:type="spellEnd"/>
      <w:r w:rsidRPr="00DC1FF4">
        <w:rPr>
          <w:rFonts w:ascii="Arial" w:hAnsi="Arial" w:cs="Arial"/>
          <w:sz w:val="28"/>
          <w:szCs w:val="28"/>
        </w:rPr>
        <w:t>/m3),</w:t>
      </w:r>
    </w:p>
    <w:p w14:paraId="3DCD9A24" w14:textId="1F1D3BE7" w:rsidR="00062203" w:rsidRPr="00DC1FF4" w:rsidRDefault="00062203" w:rsidP="00A20945">
      <w:pPr>
        <w:pStyle w:val="Akapitzlist"/>
        <w:numPr>
          <w:ilvl w:val="1"/>
          <w:numId w:val="111"/>
        </w:numPr>
        <w:spacing w:after="0" w:line="276" w:lineRule="auto"/>
        <w:rPr>
          <w:rFonts w:ascii="Arial" w:hAnsi="Arial" w:cs="Arial"/>
          <w:sz w:val="28"/>
          <w:szCs w:val="28"/>
        </w:rPr>
      </w:pPr>
      <w:r w:rsidRPr="00DC1FF4">
        <w:rPr>
          <w:rFonts w:ascii="Arial" w:hAnsi="Arial" w:cs="Arial"/>
          <w:sz w:val="28"/>
          <w:szCs w:val="28"/>
        </w:rPr>
        <w:t xml:space="preserve">stężenie niklu - 0,74 </w:t>
      </w:r>
      <w:proofErr w:type="spellStart"/>
      <w:r w:rsidRPr="00DC1FF4">
        <w:rPr>
          <w:rFonts w:ascii="Arial" w:hAnsi="Arial" w:cs="Arial"/>
          <w:sz w:val="28"/>
          <w:szCs w:val="28"/>
        </w:rPr>
        <w:t>ng</w:t>
      </w:r>
      <w:proofErr w:type="spellEnd"/>
      <w:r w:rsidRPr="00DC1FF4">
        <w:rPr>
          <w:rFonts w:ascii="Arial" w:hAnsi="Arial" w:cs="Arial"/>
          <w:sz w:val="28"/>
          <w:szCs w:val="28"/>
        </w:rPr>
        <w:t xml:space="preserve">/m3 (przy poziomie docelowym 20 </w:t>
      </w:r>
      <w:proofErr w:type="spellStart"/>
      <w:r w:rsidRPr="00DC1FF4">
        <w:rPr>
          <w:rFonts w:ascii="Arial" w:hAnsi="Arial" w:cs="Arial"/>
          <w:sz w:val="28"/>
          <w:szCs w:val="28"/>
        </w:rPr>
        <w:t>ng</w:t>
      </w:r>
      <w:proofErr w:type="spellEnd"/>
      <w:r w:rsidRPr="00DC1FF4">
        <w:rPr>
          <w:rFonts w:ascii="Arial" w:hAnsi="Arial" w:cs="Arial"/>
          <w:sz w:val="28"/>
          <w:szCs w:val="28"/>
        </w:rPr>
        <w:t>/m3).</w:t>
      </w:r>
    </w:p>
    <w:p w14:paraId="0E0E600D" w14:textId="1D6DFB4B" w:rsidR="00062203" w:rsidRPr="00DC1FF4" w:rsidRDefault="00062203" w:rsidP="00C0043B">
      <w:pPr>
        <w:spacing w:after="0" w:line="276" w:lineRule="auto"/>
        <w:rPr>
          <w:rFonts w:ascii="Arial" w:hAnsi="Arial" w:cs="Arial"/>
          <w:sz w:val="28"/>
          <w:szCs w:val="28"/>
        </w:rPr>
      </w:pPr>
      <w:r w:rsidRPr="00DC1FF4">
        <w:rPr>
          <w:rFonts w:ascii="Arial" w:hAnsi="Arial" w:cs="Arial"/>
          <w:sz w:val="28"/>
          <w:szCs w:val="28"/>
        </w:rPr>
        <w:t xml:space="preserve">Poziom docelowy </w:t>
      </w:r>
      <w:proofErr w:type="spellStart"/>
      <w:r w:rsidRPr="00DC1FF4">
        <w:rPr>
          <w:rFonts w:ascii="Arial" w:hAnsi="Arial" w:cs="Arial"/>
          <w:sz w:val="28"/>
          <w:szCs w:val="28"/>
        </w:rPr>
        <w:t>benzo</w:t>
      </w:r>
      <w:proofErr w:type="spellEnd"/>
      <w:r w:rsidRPr="00DC1FF4">
        <w:rPr>
          <w:rFonts w:ascii="Arial" w:hAnsi="Arial" w:cs="Arial"/>
          <w:sz w:val="28"/>
          <w:szCs w:val="28"/>
        </w:rPr>
        <w:t>(a)</w:t>
      </w:r>
      <w:proofErr w:type="spellStart"/>
      <w:r w:rsidRPr="00DC1FF4">
        <w:rPr>
          <w:rFonts w:ascii="Arial" w:hAnsi="Arial" w:cs="Arial"/>
          <w:sz w:val="28"/>
          <w:szCs w:val="28"/>
        </w:rPr>
        <w:t>pirenu</w:t>
      </w:r>
      <w:proofErr w:type="spellEnd"/>
      <w:r w:rsidRPr="00DC1FF4">
        <w:rPr>
          <w:rFonts w:ascii="Arial" w:hAnsi="Arial" w:cs="Arial"/>
          <w:sz w:val="28"/>
          <w:szCs w:val="28"/>
        </w:rPr>
        <w:t xml:space="preserve"> w pyle zawieszonym PM10, jako wartość stężenia średniego rocznego wynosi 1 </w:t>
      </w:r>
      <w:proofErr w:type="spellStart"/>
      <w:r w:rsidRPr="00DC1FF4">
        <w:rPr>
          <w:rFonts w:ascii="Arial" w:hAnsi="Arial" w:cs="Arial"/>
          <w:sz w:val="28"/>
          <w:szCs w:val="28"/>
        </w:rPr>
        <w:t>ng</w:t>
      </w:r>
      <w:proofErr w:type="spellEnd"/>
      <w:r w:rsidRPr="00DC1FF4">
        <w:rPr>
          <w:rFonts w:ascii="Arial" w:hAnsi="Arial" w:cs="Arial"/>
          <w:sz w:val="28"/>
          <w:szCs w:val="28"/>
        </w:rPr>
        <w:t xml:space="preserve">/m3. Stężenie średnioroczne </w:t>
      </w:r>
      <w:proofErr w:type="spellStart"/>
      <w:r w:rsidRPr="00DC1FF4">
        <w:rPr>
          <w:rFonts w:ascii="Arial" w:hAnsi="Arial" w:cs="Arial"/>
          <w:sz w:val="28"/>
          <w:szCs w:val="28"/>
        </w:rPr>
        <w:t>benzo</w:t>
      </w:r>
      <w:proofErr w:type="spellEnd"/>
      <w:r w:rsidRPr="00DC1FF4">
        <w:rPr>
          <w:rFonts w:ascii="Arial" w:hAnsi="Arial" w:cs="Arial"/>
          <w:sz w:val="28"/>
          <w:szCs w:val="28"/>
        </w:rPr>
        <w:t>(a)</w:t>
      </w:r>
      <w:proofErr w:type="spellStart"/>
      <w:r w:rsidRPr="00DC1FF4">
        <w:rPr>
          <w:rFonts w:ascii="Arial" w:hAnsi="Arial" w:cs="Arial"/>
          <w:sz w:val="28"/>
          <w:szCs w:val="28"/>
        </w:rPr>
        <w:t>pirenu</w:t>
      </w:r>
      <w:proofErr w:type="spellEnd"/>
      <w:r w:rsidRPr="00DC1FF4">
        <w:rPr>
          <w:rFonts w:ascii="Arial" w:hAnsi="Arial" w:cs="Arial"/>
          <w:sz w:val="28"/>
          <w:szCs w:val="28"/>
        </w:rPr>
        <w:t xml:space="preserve"> w pyle zawieszonym PM10 dla Włocławka wyniosło 1,8 </w:t>
      </w:r>
      <w:proofErr w:type="spellStart"/>
      <w:r w:rsidRPr="00DC1FF4">
        <w:rPr>
          <w:rFonts w:ascii="Arial" w:hAnsi="Arial" w:cs="Arial"/>
          <w:sz w:val="28"/>
          <w:szCs w:val="28"/>
        </w:rPr>
        <w:t>ng</w:t>
      </w:r>
      <w:proofErr w:type="spellEnd"/>
      <w:r w:rsidRPr="00DC1FF4">
        <w:rPr>
          <w:rFonts w:ascii="Arial" w:hAnsi="Arial" w:cs="Arial"/>
          <w:sz w:val="28"/>
          <w:szCs w:val="28"/>
        </w:rPr>
        <w:t xml:space="preserve">/m3, co oznacza przekroczenie poziomu docelowego. W porównaniu z rokiem poprzednim odnotowano niewielki spadek stężenia średniego rocznego </w:t>
      </w:r>
      <w:proofErr w:type="spellStart"/>
      <w:r w:rsidRPr="00DC1FF4">
        <w:rPr>
          <w:rFonts w:ascii="Arial" w:hAnsi="Arial" w:cs="Arial"/>
          <w:sz w:val="28"/>
          <w:szCs w:val="28"/>
        </w:rPr>
        <w:t>benzo</w:t>
      </w:r>
      <w:proofErr w:type="spellEnd"/>
      <w:r w:rsidRPr="00DC1FF4">
        <w:rPr>
          <w:rFonts w:ascii="Arial" w:hAnsi="Arial" w:cs="Arial"/>
          <w:sz w:val="28"/>
          <w:szCs w:val="28"/>
        </w:rPr>
        <w:t>(a)</w:t>
      </w:r>
      <w:proofErr w:type="spellStart"/>
      <w:r w:rsidRPr="00DC1FF4">
        <w:rPr>
          <w:rFonts w:ascii="Arial" w:hAnsi="Arial" w:cs="Arial"/>
          <w:sz w:val="28"/>
          <w:szCs w:val="28"/>
        </w:rPr>
        <w:t>pirenu</w:t>
      </w:r>
      <w:proofErr w:type="spellEnd"/>
      <w:r w:rsidRPr="00DC1FF4">
        <w:rPr>
          <w:rFonts w:ascii="Arial" w:hAnsi="Arial" w:cs="Arial"/>
          <w:sz w:val="28"/>
          <w:szCs w:val="28"/>
        </w:rPr>
        <w:t xml:space="preserve"> w pyle zawieszonym PM10 na stacji przy ul. Gniazdowskiego (1,9 </w:t>
      </w:r>
      <w:proofErr w:type="spellStart"/>
      <w:r w:rsidRPr="00DC1FF4">
        <w:rPr>
          <w:rFonts w:ascii="Arial" w:hAnsi="Arial" w:cs="Arial"/>
          <w:sz w:val="28"/>
          <w:szCs w:val="28"/>
        </w:rPr>
        <w:t>ng</w:t>
      </w:r>
      <w:proofErr w:type="spellEnd"/>
      <w:r w:rsidRPr="00DC1FF4">
        <w:rPr>
          <w:rFonts w:ascii="Arial" w:hAnsi="Arial" w:cs="Arial"/>
          <w:sz w:val="28"/>
          <w:szCs w:val="28"/>
        </w:rPr>
        <w:t>/m3 w 2022 r.).</w:t>
      </w:r>
    </w:p>
    <w:p w14:paraId="64AC87BF" w14:textId="77777777" w:rsidR="00062203" w:rsidRPr="00DC1FF4" w:rsidRDefault="00062203" w:rsidP="00C0043B">
      <w:pPr>
        <w:pStyle w:val="Akapitzlist"/>
        <w:spacing w:after="0" w:line="276" w:lineRule="auto"/>
        <w:ind w:left="1077"/>
        <w:rPr>
          <w:rFonts w:ascii="Arial" w:hAnsi="Arial" w:cs="Arial"/>
          <w:sz w:val="28"/>
          <w:szCs w:val="28"/>
        </w:rPr>
      </w:pPr>
    </w:p>
    <w:p w14:paraId="0EF24EBA" w14:textId="05E052DA" w:rsidR="00995A62" w:rsidRPr="00DC1FF4" w:rsidRDefault="00D000F3" w:rsidP="00A20945">
      <w:pPr>
        <w:pStyle w:val="Akapitzlist"/>
        <w:numPr>
          <w:ilvl w:val="0"/>
          <w:numId w:val="19"/>
        </w:numPr>
        <w:spacing w:after="0" w:line="276" w:lineRule="auto"/>
        <w:rPr>
          <w:rFonts w:ascii="Arial" w:hAnsi="Arial" w:cs="Arial"/>
          <w:b/>
          <w:bCs/>
          <w:sz w:val="28"/>
          <w:szCs w:val="28"/>
        </w:rPr>
      </w:pPr>
      <w:r w:rsidRPr="00DC1FF4">
        <w:rPr>
          <w:rFonts w:ascii="Arial" w:hAnsi="Arial" w:cs="Arial"/>
          <w:b/>
          <w:bCs/>
          <w:sz w:val="28"/>
          <w:szCs w:val="28"/>
        </w:rPr>
        <w:t>Z</w:t>
      </w:r>
      <w:r w:rsidR="00443A81" w:rsidRPr="00DC1FF4">
        <w:rPr>
          <w:rFonts w:ascii="Arial" w:hAnsi="Arial" w:cs="Arial"/>
          <w:b/>
          <w:bCs/>
          <w:sz w:val="28"/>
          <w:szCs w:val="28"/>
        </w:rPr>
        <w:t>anieczyszcze</w:t>
      </w:r>
      <w:r w:rsidRPr="00DC1FF4">
        <w:rPr>
          <w:rFonts w:ascii="Arial" w:hAnsi="Arial" w:cs="Arial"/>
          <w:b/>
          <w:bCs/>
          <w:sz w:val="28"/>
          <w:szCs w:val="28"/>
        </w:rPr>
        <w:t>nia</w:t>
      </w:r>
      <w:r w:rsidR="00443A81" w:rsidRPr="00DC1FF4">
        <w:rPr>
          <w:rFonts w:ascii="Arial" w:hAnsi="Arial" w:cs="Arial"/>
          <w:b/>
          <w:bCs/>
          <w:sz w:val="28"/>
          <w:szCs w:val="28"/>
        </w:rPr>
        <w:t xml:space="preserve"> gazow</w:t>
      </w:r>
      <w:r w:rsidRPr="00DC1FF4">
        <w:rPr>
          <w:rFonts w:ascii="Arial" w:hAnsi="Arial" w:cs="Arial"/>
          <w:b/>
          <w:bCs/>
          <w:sz w:val="28"/>
          <w:szCs w:val="28"/>
        </w:rPr>
        <w:t>e</w:t>
      </w:r>
    </w:p>
    <w:p w14:paraId="48AB0B0F" w14:textId="3D8413A4" w:rsidR="00995A62" w:rsidRPr="00DC1FF4" w:rsidRDefault="00995A62" w:rsidP="00C0043B">
      <w:pPr>
        <w:spacing w:after="0" w:line="276" w:lineRule="auto"/>
        <w:rPr>
          <w:rFonts w:ascii="Arial" w:hAnsi="Arial" w:cs="Arial"/>
          <w:sz w:val="28"/>
          <w:szCs w:val="28"/>
        </w:rPr>
      </w:pPr>
      <w:r w:rsidRPr="00DC1FF4">
        <w:rPr>
          <w:rFonts w:ascii="Arial" w:hAnsi="Arial" w:cs="Arial"/>
          <w:sz w:val="28"/>
          <w:szCs w:val="28"/>
        </w:rPr>
        <w:t>Pomiary zanieczyszczeń gazowych (</w:t>
      </w:r>
      <w:r w:rsidR="00443A81" w:rsidRPr="00DC1FF4">
        <w:rPr>
          <w:rFonts w:ascii="Arial" w:hAnsi="Arial" w:cs="Arial"/>
          <w:sz w:val="28"/>
          <w:szCs w:val="28"/>
        </w:rPr>
        <w:t>dwutlenek siarki, dwutlenek azotu</w:t>
      </w:r>
      <w:r w:rsidR="003A1180" w:rsidRPr="00DC1FF4">
        <w:rPr>
          <w:rFonts w:ascii="Arial" w:hAnsi="Arial" w:cs="Arial"/>
          <w:sz w:val="28"/>
          <w:szCs w:val="28"/>
        </w:rPr>
        <w:t>, tlen</w:t>
      </w:r>
      <w:r w:rsidR="00111BFD" w:rsidRPr="00DC1FF4">
        <w:rPr>
          <w:rFonts w:ascii="Arial" w:hAnsi="Arial" w:cs="Arial"/>
          <w:sz w:val="28"/>
          <w:szCs w:val="28"/>
        </w:rPr>
        <w:t>e</w:t>
      </w:r>
      <w:r w:rsidR="003A1180" w:rsidRPr="00DC1FF4">
        <w:rPr>
          <w:rFonts w:ascii="Arial" w:hAnsi="Arial" w:cs="Arial"/>
          <w:sz w:val="28"/>
          <w:szCs w:val="28"/>
        </w:rPr>
        <w:t>k węgla</w:t>
      </w:r>
      <w:r w:rsidR="008B5348" w:rsidRPr="00DC1FF4">
        <w:rPr>
          <w:rFonts w:ascii="Arial" w:hAnsi="Arial" w:cs="Arial"/>
          <w:sz w:val="28"/>
          <w:szCs w:val="28"/>
        </w:rPr>
        <w:t xml:space="preserve">  </w:t>
      </w:r>
      <w:r w:rsidR="003A1180" w:rsidRPr="00DC1FF4">
        <w:rPr>
          <w:rFonts w:ascii="Arial" w:hAnsi="Arial" w:cs="Arial"/>
          <w:sz w:val="28"/>
          <w:szCs w:val="28"/>
        </w:rPr>
        <w:t>i benzen) wykazały dobrą jakość powietrza, ponieważ żadna z norm określonych dla tych zanieczyszczeń nie została przekroczona</w:t>
      </w:r>
      <w:r w:rsidR="000366D5" w:rsidRPr="00DC1FF4">
        <w:rPr>
          <w:rFonts w:ascii="Arial" w:hAnsi="Arial" w:cs="Arial"/>
          <w:sz w:val="28"/>
          <w:szCs w:val="28"/>
        </w:rPr>
        <w:t xml:space="preserve">. </w:t>
      </w:r>
    </w:p>
    <w:p w14:paraId="0B570218" w14:textId="14BDEFAA" w:rsidR="00995A62" w:rsidRPr="00DC1FF4" w:rsidRDefault="00995A62" w:rsidP="00C0043B">
      <w:pPr>
        <w:spacing w:after="0" w:line="276" w:lineRule="auto"/>
        <w:rPr>
          <w:rFonts w:ascii="Arial" w:hAnsi="Arial" w:cs="Arial"/>
          <w:sz w:val="28"/>
          <w:szCs w:val="28"/>
          <w:lang w:eastAsia="pl-PL"/>
        </w:rPr>
      </w:pPr>
      <w:r w:rsidRPr="00DC1FF4">
        <w:rPr>
          <w:rFonts w:ascii="Arial" w:hAnsi="Arial" w:cs="Arial"/>
          <w:sz w:val="28"/>
          <w:szCs w:val="28"/>
          <w:lang w:eastAsia="pl-PL"/>
        </w:rPr>
        <w:t xml:space="preserve">Wyniki pomiaru ozonu prowadzonego na stacji przy ul. Kaliskiej wykazały, że w 2023 roku normowane maksymalne stężenia 8-godzinne przewyższały poziom 120 </w:t>
      </w:r>
      <w:proofErr w:type="spellStart"/>
      <w:r w:rsidRPr="00DC1FF4">
        <w:rPr>
          <w:rFonts w:ascii="Arial" w:hAnsi="Arial" w:cs="Arial"/>
          <w:sz w:val="28"/>
          <w:szCs w:val="28"/>
          <w:lang w:eastAsia="pl-PL"/>
        </w:rPr>
        <w:t>μg</w:t>
      </w:r>
      <w:proofErr w:type="spellEnd"/>
      <w:r w:rsidRPr="00DC1FF4">
        <w:rPr>
          <w:rFonts w:ascii="Arial" w:hAnsi="Arial" w:cs="Arial"/>
          <w:sz w:val="28"/>
          <w:szCs w:val="28"/>
          <w:lang w:eastAsia="pl-PL"/>
        </w:rPr>
        <w:t>/m3 przez 16 dni w roku.</w:t>
      </w:r>
    </w:p>
    <w:p w14:paraId="3110051E" w14:textId="42453FEB" w:rsidR="00995A62" w:rsidRPr="00DC1FF4" w:rsidRDefault="00995A62" w:rsidP="00C0043B">
      <w:pPr>
        <w:spacing w:after="0" w:line="276" w:lineRule="auto"/>
        <w:rPr>
          <w:rFonts w:ascii="Arial" w:hAnsi="Arial" w:cs="Arial"/>
          <w:sz w:val="28"/>
          <w:szCs w:val="28"/>
        </w:rPr>
      </w:pPr>
      <w:r w:rsidRPr="00DC1FF4">
        <w:rPr>
          <w:rFonts w:ascii="Arial" w:hAnsi="Arial" w:cs="Arial"/>
          <w:sz w:val="28"/>
          <w:szCs w:val="28"/>
          <w:lang w:eastAsia="pl-PL"/>
        </w:rPr>
        <w:t xml:space="preserve">Według poziomu celów długoterminowych dla ozonu klasyfikacja wykazuje, że miasto otrzyma klasę D2, ponieważ na stacji przy ul. Kaliskiej w 2023 roku odnotowano 16 dni z maksymalnym stężeniem </w:t>
      </w:r>
      <w:r w:rsidR="00717546" w:rsidRPr="00DC1FF4">
        <w:rPr>
          <w:rFonts w:ascii="Arial" w:hAnsi="Arial" w:cs="Arial"/>
          <w:sz w:val="28"/>
          <w:szCs w:val="28"/>
          <w:lang w:eastAsia="pl-PL"/>
        </w:rPr>
        <w:t xml:space="preserve">                         </w:t>
      </w:r>
      <w:r w:rsidRPr="00DC1FF4">
        <w:rPr>
          <w:rFonts w:ascii="Arial" w:hAnsi="Arial" w:cs="Arial"/>
          <w:sz w:val="28"/>
          <w:szCs w:val="28"/>
          <w:lang w:eastAsia="pl-PL"/>
        </w:rPr>
        <w:t xml:space="preserve">8-godzinnym ozonu wyższym od 120 </w:t>
      </w:r>
      <w:proofErr w:type="spellStart"/>
      <w:r w:rsidRPr="00DC1FF4">
        <w:rPr>
          <w:rFonts w:ascii="Arial" w:hAnsi="Arial" w:cs="Arial"/>
          <w:sz w:val="28"/>
          <w:szCs w:val="28"/>
          <w:lang w:eastAsia="pl-PL"/>
        </w:rPr>
        <w:t>μg</w:t>
      </w:r>
      <w:proofErr w:type="spellEnd"/>
      <w:r w:rsidRPr="00DC1FF4">
        <w:rPr>
          <w:rFonts w:ascii="Arial" w:hAnsi="Arial" w:cs="Arial"/>
          <w:sz w:val="28"/>
          <w:szCs w:val="28"/>
          <w:lang w:eastAsia="pl-PL"/>
        </w:rPr>
        <w:t>/m3.</w:t>
      </w:r>
      <w:r w:rsidRPr="00DC1FF4">
        <w:rPr>
          <w:rStyle w:val="Odwoanieprzypisudolnego"/>
          <w:rFonts w:ascii="Arial" w:hAnsi="Arial" w:cs="Arial"/>
          <w:sz w:val="28"/>
          <w:szCs w:val="28"/>
        </w:rPr>
        <w:t xml:space="preserve"> </w:t>
      </w:r>
      <w:r w:rsidRPr="00DC1FF4">
        <w:rPr>
          <w:rStyle w:val="Odwoanieprzypisudolnego"/>
          <w:rFonts w:ascii="Arial" w:hAnsi="Arial" w:cs="Arial"/>
          <w:sz w:val="28"/>
          <w:szCs w:val="28"/>
        </w:rPr>
        <w:footnoteReference w:id="5"/>
      </w:r>
    </w:p>
    <w:p w14:paraId="23F80659" w14:textId="4EA11462" w:rsidR="00995A62" w:rsidRPr="00DC1FF4" w:rsidRDefault="00995A62" w:rsidP="00C0043B">
      <w:pPr>
        <w:spacing w:after="0" w:line="276" w:lineRule="auto"/>
        <w:rPr>
          <w:rFonts w:ascii="Arial" w:hAnsi="Arial" w:cs="Arial"/>
          <w:sz w:val="28"/>
          <w:szCs w:val="28"/>
          <w:lang w:eastAsia="pl-PL"/>
        </w:rPr>
      </w:pPr>
    </w:p>
    <w:p w14:paraId="4CDB2F52" w14:textId="6D200F3C" w:rsidR="00062203" w:rsidRPr="00DC1FF4" w:rsidRDefault="00D000F3" w:rsidP="00A20945">
      <w:pPr>
        <w:pStyle w:val="Akapitzlist"/>
        <w:numPr>
          <w:ilvl w:val="0"/>
          <w:numId w:val="19"/>
        </w:numPr>
        <w:spacing w:after="0" w:line="276" w:lineRule="auto"/>
        <w:rPr>
          <w:rFonts w:ascii="Arial" w:hAnsi="Arial" w:cs="Arial"/>
          <w:b/>
          <w:bCs/>
          <w:sz w:val="28"/>
          <w:szCs w:val="28"/>
          <w:lang w:eastAsia="pl-PL"/>
        </w:rPr>
      </w:pPr>
      <w:r w:rsidRPr="00DC1FF4">
        <w:rPr>
          <w:rFonts w:ascii="Arial" w:hAnsi="Arial" w:cs="Arial"/>
          <w:b/>
          <w:bCs/>
          <w:sz w:val="28"/>
          <w:szCs w:val="28"/>
          <w:lang w:eastAsia="pl-PL"/>
        </w:rPr>
        <w:t>Hałas</w:t>
      </w:r>
    </w:p>
    <w:p w14:paraId="6965FB1E" w14:textId="77777777" w:rsidR="00FA16FE" w:rsidRDefault="00FA16FE" w:rsidP="00C0043B">
      <w:pPr>
        <w:spacing w:after="0" w:line="276" w:lineRule="auto"/>
        <w:rPr>
          <w:rFonts w:ascii="Arial" w:hAnsi="Arial" w:cs="Arial"/>
          <w:sz w:val="28"/>
          <w:szCs w:val="28"/>
          <w:lang w:eastAsia="pl-PL"/>
        </w:rPr>
      </w:pPr>
    </w:p>
    <w:p w14:paraId="16728B05" w14:textId="28A8A8F1" w:rsidR="004A52C8" w:rsidRPr="00DC1FF4" w:rsidRDefault="00D000F3" w:rsidP="00C0043B">
      <w:pPr>
        <w:spacing w:after="0" w:line="276" w:lineRule="auto"/>
        <w:rPr>
          <w:rFonts w:ascii="Arial" w:hAnsi="Arial" w:cs="Arial"/>
          <w:sz w:val="28"/>
          <w:szCs w:val="28"/>
        </w:rPr>
      </w:pPr>
      <w:r w:rsidRPr="00DC1FF4">
        <w:rPr>
          <w:rFonts w:ascii="Arial" w:hAnsi="Arial" w:cs="Arial"/>
          <w:sz w:val="28"/>
          <w:szCs w:val="28"/>
          <w:lang w:eastAsia="pl-PL"/>
        </w:rPr>
        <w:t xml:space="preserve">W 2023 roku rozpatrzono jedną zgłoszoną przez mieszkańców interwencję. Podjęto zatem czynności zmierzające do wyłonienia firmy, która wykonywała na zlecenie urzędu pomiary emisji hałasu </w:t>
      </w:r>
      <w:r w:rsidR="00717546" w:rsidRPr="00DC1FF4">
        <w:rPr>
          <w:rFonts w:ascii="Arial" w:hAnsi="Arial" w:cs="Arial"/>
          <w:sz w:val="28"/>
          <w:szCs w:val="28"/>
          <w:lang w:eastAsia="pl-PL"/>
        </w:rPr>
        <w:t xml:space="preserve">                               </w:t>
      </w:r>
      <w:r w:rsidRPr="00DC1FF4">
        <w:rPr>
          <w:rFonts w:ascii="Arial" w:hAnsi="Arial" w:cs="Arial"/>
          <w:sz w:val="28"/>
          <w:szCs w:val="28"/>
          <w:lang w:eastAsia="pl-PL"/>
        </w:rPr>
        <w:t xml:space="preserve">w środowisku. Pomiary prowadzone były na Placu treningowym ul. Rybnicka 20B/Przemysłowa 5, 87-800 Włocławek, należącego do firmy: Ośrodek Szkolenia Zawodowego BHP EKSPERT Bartłomiej </w:t>
      </w:r>
      <w:proofErr w:type="spellStart"/>
      <w:r w:rsidRPr="00DC1FF4">
        <w:rPr>
          <w:rFonts w:ascii="Arial" w:hAnsi="Arial" w:cs="Arial"/>
          <w:sz w:val="28"/>
          <w:szCs w:val="28"/>
          <w:lang w:eastAsia="pl-PL"/>
        </w:rPr>
        <w:t>Daroszewski</w:t>
      </w:r>
      <w:proofErr w:type="spellEnd"/>
      <w:r w:rsidRPr="00DC1FF4">
        <w:rPr>
          <w:rFonts w:ascii="Arial" w:hAnsi="Arial" w:cs="Arial"/>
          <w:sz w:val="28"/>
          <w:szCs w:val="28"/>
          <w:lang w:eastAsia="pl-PL"/>
        </w:rPr>
        <w:t xml:space="preserve"> ul. Łanowa 23a, 87-800 Włocławek, pochodzący podczas odbywających się szkoleń</w:t>
      </w:r>
      <w:r w:rsidR="00717546" w:rsidRPr="00DC1FF4">
        <w:rPr>
          <w:rFonts w:ascii="Arial" w:hAnsi="Arial" w:cs="Arial"/>
          <w:sz w:val="28"/>
          <w:szCs w:val="28"/>
          <w:lang w:eastAsia="pl-PL"/>
        </w:rPr>
        <w:t xml:space="preserve"> </w:t>
      </w:r>
      <w:r w:rsidRPr="00DC1FF4">
        <w:rPr>
          <w:rFonts w:ascii="Arial" w:hAnsi="Arial" w:cs="Arial"/>
          <w:sz w:val="28"/>
          <w:szCs w:val="28"/>
          <w:lang w:eastAsia="pl-PL"/>
        </w:rPr>
        <w:t xml:space="preserve">na operatorów sprzętu ciężkiego przy wykorzystywaniu pojazdów: koparko - ładowarki oraz koparki.  Wartości dopuszczalne 55 </w:t>
      </w:r>
      <w:proofErr w:type="spellStart"/>
      <w:r w:rsidRPr="00DC1FF4">
        <w:rPr>
          <w:rFonts w:ascii="Arial" w:hAnsi="Arial" w:cs="Arial"/>
          <w:sz w:val="28"/>
          <w:szCs w:val="28"/>
          <w:lang w:eastAsia="pl-PL"/>
        </w:rPr>
        <w:t>dB</w:t>
      </w:r>
      <w:proofErr w:type="spellEnd"/>
      <w:r w:rsidRPr="00DC1FF4">
        <w:rPr>
          <w:rFonts w:ascii="Arial" w:hAnsi="Arial" w:cs="Arial"/>
          <w:sz w:val="28"/>
          <w:szCs w:val="28"/>
          <w:lang w:eastAsia="pl-PL"/>
        </w:rPr>
        <w:t xml:space="preserve"> (pora dnia), 45 </w:t>
      </w:r>
      <w:proofErr w:type="spellStart"/>
      <w:r w:rsidRPr="00DC1FF4">
        <w:rPr>
          <w:rFonts w:ascii="Arial" w:hAnsi="Arial" w:cs="Arial"/>
          <w:sz w:val="28"/>
          <w:szCs w:val="28"/>
          <w:lang w:eastAsia="pl-PL"/>
        </w:rPr>
        <w:t>dB</w:t>
      </w:r>
      <w:proofErr w:type="spellEnd"/>
      <w:r w:rsidRPr="00DC1FF4">
        <w:rPr>
          <w:rFonts w:ascii="Arial" w:hAnsi="Arial" w:cs="Arial"/>
          <w:sz w:val="28"/>
          <w:szCs w:val="28"/>
          <w:lang w:eastAsia="pl-PL"/>
        </w:rPr>
        <w:t xml:space="preserve"> (pora nocy) – stwierdzono przekroczenia w porze dziennej, w jednym z punktów pomiarowych P2, gdzie poziom hałasu kształtował się na poziomie 55,7 </w:t>
      </w:r>
      <w:proofErr w:type="spellStart"/>
      <w:r w:rsidRPr="00DC1FF4">
        <w:rPr>
          <w:rFonts w:ascii="Arial" w:hAnsi="Arial" w:cs="Arial"/>
          <w:sz w:val="28"/>
          <w:szCs w:val="28"/>
          <w:lang w:eastAsia="pl-PL"/>
        </w:rPr>
        <w:t>dB</w:t>
      </w:r>
      <w:proofErr w:type="spellEnd"/>
      <w:r w:rsidRPr="00DC1FF4">
        <w:rPr>
          <w:rFonts w:ascii="Arial" w:hAnsi="Arial" w:cs="Arial"/>
          <w:sz w:val="28"/>
          <w:szCs w:val="28"/>
          <w:lang w:eastAsia="pl-PL"/>
        </w:rPr>
        <w:t>. Wobec tego z urzędu zostało wszczęte postępowanie administracyjne w sprawie wydanie decyzji</w:t>
      </w:r>
      <w:r w:rsidR="00EF1DCA" w:rsidRPr="00DC1FF4">
        <w:rPr>
          <w:rFonts w:ascii="Arial" w:hAnsi="Arial" w:cs="Arial"/>
          <w:sz w:val="28"/>
          <w:szCs w:val="28"/>
          <w:lang w:eastAsia="pl-PL"/>
        </w:rPr>
        <w:t xml:space="preserve"> </w:t>
      </w:r>
      <w:r w:rsidRPr="00DC1FF4">
        <w:rPr>
          <w:rFonts w:ascii="Arial" w:hAnsi="Arial" w:cs="Arial"/>
          <w:sz w:val="28"/>
          <w:szCs w:val="28"/>
          <w:lang w:eastAsia="pl-PL"/>
        </w:rPr>
        <w:t>o dopuszczalnym poziomie hałasu w środowisku (decyzja z dnia 30.11.2023 r. znak: S.6251.5.2023).</w:t>
      </w:r>
    </w:p>
    <w:p w14:paraId="5665529F" w14:textId="77777777" w:rsidR="00FA16FE" w:rsidRDefault="00FA16FE" w:rsidP="004F08D3">
      <w:pPr>
        <w:spacing w:after="0" w:line="276" w:lineRule="auto"/>
        <w:rPr>
          <w:rFonts w:ascii="Arial Narrow" w:hAnsi="Arial Narrow"/>
          <w:sz w:val="24"/>
          <w:szCs w:val="24"/>
        </w:rPr>
      </w:pPr>
    </w:p>
    <w:p w14:paraId="788AAF47" w14:textId="085F9860" w:rsidR="00FA16FE" w:rsidRPr="00FA16FE" w:rsidRDefault="00FA16FE" w:rsidP="004F08D3">
      <w:pPr>
        <w:spacing w:after="0" w:line="276" w:lineRule="auto"/>
        <w:rPr>
          <w:rFonts w:ascii="Arial" w:hAnsi="Arial" w:cs="Arial"/>
          <w:b/>
          <w:bCs/>
          <w:sz w:val="28"/>
          <w:szCs w:val="28"/>
        </w:rPr>
      </w:pPr>
      <w:r w:rsidRPr="00FA16FE">
        <w:rPr>
          <w:rFonts w:ascii="Arial" w:hAnsi="Arial" w:cs="Arial"/>
          <w:b/>
          <w:bCs/>
          <w:sz w:val="28"/>
          <w:szCs w:val="28"/>
        </w:rPr>
        <w:t>Programy</w:t>
      </w:r>
    </w:p>
    <w:p w14:paraId="56A8D5BE" w14:textId="614D9645" w:rsidR="004A52C8" w:rsidRPr="007C4F59" w:rsidRDefault="004A52C8" w:rsidP="007C4F59">
      <w:pPr>
        <w:spacing w:after="0" w:line="276" w:lineRule="auto"/>
        <w:rPr>
          <w:rFonts w:ascii="Arial" w:hAnsi="Arial" w:cs="Arial"/>
          <w:sz w:val="28"/>
          <w:szCs w:val="28"/>
        </w:rPr>
      </w:pPr>
      <w:r w:rsidRPr="007C4F59">
        <w:rPr>
          <w:rFonts w:ascii="Arial" w:hAnsi="Arial" w:cs="Arial"/>
          <w:sz w:val="28"/>
          <w:szCs w:val="28"/>
        </w:rPr>
        <w:t>W roku 2023 kontynuowano realizację:</w:t>
      </w:r>
    </w:p>
    <w:p w14:paraId="6D418166" w14:textId="53E078B3" w:rsidR="004A52C8" w:rsidRPr="007C4F59" w:rsidRDefault="004A52C8" w:rsidP="00A20945">
      <w:pPr>
        <w:pStyle w:val="Akapitzlist"/>
        <w:numPr>
          <w:ilvl w:val="0"/>
          <w:numId w:val="108"/>
        </w:numPr>
        <w:spacing w:after="0" w:line="276" w:lineRule="auto"/>
        <w:rPr>
          <w:rFonts w:ascii="Arial" w:hAnsi="Arial" w:cs="Arial"/>
          <w:sz w:val="28"/>
          <w:szCs w:val="28"/>
        </w:rPr>
      </w:pPr>
      <w:r w:rsidRPr="007C4F59">
        <w:rPr>
          <w:rFonts w:ascii="Arial" w:hAnsi="Arial" w:cs="Arial"/>
          <w:b/>
          <w:bCs/>
          <w:sz w:val="28"/>
          <w:szCs w:val="28"/>
        </w:rPr>
        <w:t xml:space="preserve">Programu dotacyjnego na wymianę </w:t>
      </w:r>
      <w:proofErr w:type="spellStart"/>
      <w:r w:rsidRPr="007C4F59">
        <w:rPr>
          <w:rFonts w:ascii="Arial" w:hAnsi="Arial" w:cs="Arial"/>
          <w:b/>
          <w:bCs/>
          <w:sz w:val="28"/>
          <w:szCs w:val="28"/>
        </w:rPr>
        <w:t>nieekologicznych</w:t>
      </w:r>
      <w:proofErr w:type="spellEnd"/>
      <w:r w:rsidRPr="007C4F59">
        <w:rPr>
          <w:rFonts w:ascii="Arial" w:hAnsi="Arial" w:cs="Arial"/>
          <w:b/>
          <w:bCs/>
          <w:sz w:val="28"/>
          <w:szCs w:val="28"/>
        </w:rPr>
        <w:t xml:space="preserve"> źródeł ciepła</w:t>
      </w:r>
      <w:r w:rsidRPr="007C4F59">
        <w:rPr>
          <w:rFonts w:ascii="Arial" w:hAnsi="Arial" w:cs="Arial"/>
          <w:sz w:val="28"/>
          <w:szCs w:val="28"/>
        </w:rPr>
        <w:t xml:space="preserve"> na podstawie Uchwały Nr XLV/23/2022 Rady Miasta Włocławek z dnia 1 marca 2022 r. w sprawie określenia zasad udzielania dotacji celowej z budżetu Gminy Miasto Włocławek na dofinansowanie kosztów inwestycji służących ochronie powietrza na terenie miasta Włocławek (Dz. Urz. Woj. Kujawsko-Pomorskiego z 2022 r. , poz. 1195), zmienionej uchwałą NR XLVI/27/2022 Rady Miasta Włocławek z dnia 29 marca 2022 r. (Dz. Urz. Województwa Kujawsko-Pomorskiego z 2022 r., poz. 1898). </w:t>
      </w:r>
    </w:p>
    <w:p w14:paraId="050E1DCB" w14:textId="77777777" w:rsidR="004A52C8" w:rsidRPr="007C4F59" w:rsidRDefault="004A52C8" w:rsidP="007C4F59">
      <w:pPr>
        <w:spacing w:after="0" w:line="276" w:lineRule="auto"/>
        <w:ind w:left="709"/>
        <w:rPr>
          <w:rFonts w:ascii="Arial" w:hAnsi="Arial" w:cs="Arial"/>
          <w:sz w:val="28"/>
          <w:szCs w:val="28"/>
        </w:rPr>
      </w:pPr>
      <w:r w:rsidRPr="007C4F59">
        <w:rPr>
          <w:rFonts w:ascii="Arial" w:hAnsi="Arial" w:cs="Arial"/>
          <w:sz w:val="28"/>
          <w:szCs w:val="28"/>
        </w:rPr>
        <w:t xml:space="preserve">Kwota dotacji w budżecie miasta Włocławek na rok 2023 została zabezpieczona w wysokości 600 tys. zł. (300 tys. zł budynki jednorodzinne i 300 tys. zł lokale/budynki wielorodzinne). W 2023 roku zostało złożonych 70 wniosków o udzielenie dotacji na wymianę </w:t>
      </w:r>
      <w:proofErr w:type="spellStart"/>
      <w:r w:rsidRPr="007C4F59">
        <w:rPr>
          <w:rFonts w:ascii="Arial" w:hAnsi="Arial" w:cs="Arial"/>
          <w:sz w:val="28"/>
          <w:szCs w:val="28"/>
        </w:rPr>
        <w:t>nieekologicznych</w:t>
      </w:r>
      <w:proofErr w:type="spellEnd"/>
      <w:r w:rsidRPr="007C4F59">
        <w:rPr>
          <w:rFonts w:ascii="Arial" w:hAnsi="Arial" w:cs="Arial"/>
          <w:sz w:val="28"/>
          <w:szCs w:val="28"/>
        </w:rPr>
        <w:t xml:space="preserve"> źródeł ciepła. </w:t>
      </w:r>
    </w:p>
    <w:p w14:paraId="0999B26A" w14:textId="145CFACC" w:rsidR="004A52C8" w:rsidRPr="007C4F59" w:rsidRDefault="004A52C8" w:rsidP="007C4F59">
      <w:pPr>
        <w:spacing w:after="0" w:line="276" w:lineRule="auto"/>
        <w:rPr>
          <w:rFonts w:ascii="Arial" w:hAnsi="Arial" w:cs="Arial"/>
          <w:sz w:val="28"/>
          <w:szCs w:val="28"/>
        </w:rPr>
      </w:pPr>
      <w:r w:rsidRPr="007C4F59">
        <w:rPr>
          <w:rFonts w:ascii="Arial" w:hAnsi="Arial" w:cs="Arial"/>
          <w:sz w:val="28"/>
          <w:szCs w:val="28"/>
        </w:rPr>
        <w:t>Liczba wymienionych pieców:</w:t>
      </w:r>
    </w:p>
    <w:p w14:paraId="685E52CA" w14:textId="331D7BF9" w:rsidR="004A52C8" w:rsidRPr="007C4F59" w:rsidRDefault="004A52C8" w:rsidP="00A20945">
      <w:pPr>
        <w:pStyle w:val="Akapitzlist"/>
        <w:numPr>
          <w:ilvl w:val="0"/>
          <w:numId w:val="106"/>
        </w:numPr>
        <w:spacing w:after="0" w:line="276" w:lineRule="auto"/>
        <w:rPr>
          <w:rFonts w:ascii="Arial" w:hAnsi="Arial" w:cs="Arial"/>
          <w:sz w:val="28"/>
          <w:szCs w:val="28"/>
        </w:rPr>
      </w:pPr>
      <w:r w:rsidRPr="007C4F59">
        <w:rPr>
          <w:rFonts w:ascii="Arial" w:hAnsi="Arial" w:cs="Arial"/>
          <w:sz w:val="28"/>
          <w:szCs w:val="28"/>
        </w:rPr>
        <w:t>47 pieców w budynkach jednorodzinnych,</w:t>
      </w:r>
    </w:p>
    <w:p w14:paraId="251FA84B" w14:textId="60EDCDD4" w:rsidR="004A52C8" w:rsidRPr="007C4F59" w:rsidRDefault="004A52C8" w:rsidP="00A20945">
      <w:pPr>
        <w:pStyle w:val="Akapitzlist"/>
        <w:numPr>
          <w:ilvl w:val="0"/>
          <w:numId w:val="106"/>
        </w:numPr>
        <w:spacing w:after="0" w:line="276" w:lineRule="auto"/>
        <w:rPr>
          <w:rFonts w:ascii="Arial" w:hAnsi="Arial" w:cs="Arial"/>
          <w:sz w:val="28"/>
          <w:szCs w:val="28"/>
        </w:rPr>
      </w:pPr>
      <w:r w:rsidRPr="007C4F59">
        <w:rPr>
          <w:rFonts w:ascii="Arial" w:hAnsi="Arial" w:cs="Arial"/>
          <w:sz w:val="28"/>
          <w:szCs w:val="28"/>
        </w:rPr>
        <w:t xml:space="preserve">10 pieców w lokalach mieszkalnych (zamontowane piece </w:t>
      </w:r>
      <w:r w:rsidR="009170F7" w:rsidRPr="007C4F59">
        <w:rPr>
          <w:rFonts w:ascii="Arial" w:hAnsi="Arial" w:cs="Arial"/>
          <w:sz w:val="28"/>
          <w:szCs w:val="28"/>
        </w:rPr>
        <w:br/>
      </w:r>
      <w:r w:rsidRPr="007C4F59">
        <w:rPr>
          <w:rFonts w:ascii="Arial" w:hAnsi="Arial" w:cs="Arial"/>
          <w:sz w:val="28"/>
          <w:szCs w:val="28"/>
        </w:rPr>
        <w:t>na gaz)</w:t>
      </w:r>
      <w:r w:rsidR="007519E7" w:rsidRPr="007C4F59">
        <w:rPr>
          <w:rFonts w:ascii="Arial" w:hAnsi="Arial" w:cs="Arial"/>
          <w:sz w:val="28"/>
          <w:szCs w:val="28"/>
        </w:rPr>
        <w:t>.</w:t>
      </w:r>
    </w:p>
    <w:p w14:paraId="7FFE15F0" w14:textId="57C22257" w:rsidR="007519E7" w:rsidRPr="007C4F59" w:rsidRDefault="007519E7" w:rsidP="007C4F59">
      <w:pPr>
        <w:spacing w:after="0" w:line="276" w:lineRule="auto"/>
        <w:ind w:left="360"/>
        <w:rPr>
          <w:rFonts w:ascii="Arial" w:hAnsi="Arial" w:cs="Arial"/>
          <w:sz w:val="28"/>
          <w:szCs w:val="28"/>
        </w:rPr>
      </w:pPr>
      <w:r w:rsidRPr="007C4F59">
        <w:rPr>
          <w:rFonts w:ascii="Arial" w:hAnsi="Arial" w:cs="Arial"/>
          <w:sz w:val="28"/>
          <w:szCs w:val="28"/>
        </w:rPr>
        <w:t>Ponadto:</w:t>
      </w:r>
    </w:p>
    <w:p w14:paraId="4A87FE6B" w14:textId="2F63B5A5" w:rsidR="004A52C8" w:rsidRPr="007C4F59" w:rsidRDefault="004A52C8" w:rsidP="00A20945">
      <w:pPr>
        <w:pStyle w:val="Akapitzlist"/>
        <w:numPr>
          <w:ilvl w:val="0"/>
          <w:numId w:val="106"/>
        </w:numPr>
        <w:spacing w:after="0" w:line="276" w:lineRule="auto"/>
        <w:rPr>
          <w:rFonts w:ascii="Arial" w:hAnsi="Arial" w:cs="Arial"/>
          <w:sz w:val="28"/>
          <w:szCs w:val="28"/>
        </w:rPr>
      </w:pPr>
      <w:r w:rsidRPr="007C4F59">
        <w:rPr>
          <w:rFonts w:ascii="Arial" w:hAnsi="Arial" w:cs="Arial"/>
          <w:sz w:val="28"/>
          <w:szCs w:val="28"/>
        </w:rPr>
        <w:t>2 lokale podłączone do sieci ciepłowniczej,</w:t>
      </w:r>
    </w:p>
    <w:p w14:paraId="5E38190C" w14:textId="651AD607" w:rsidR="004A52C8" w:rsidRPr="007C4F59" w:rsidRDefault="004A52C8" w:rsidP="00A20945">
      <w:pPr>
        <w:pStyle w:val="Akapitzlist"/>
        <w:numPr>
          <w:ilvl w:val="0"/>
          <w:numId w:val="106"/>
        </w:numPr>
        <w:spacing w:after="0" w:line="276" w:lineRule="auto"/>
        <w:rPr>
          <w:rFonts w:ascii="Arial" w:hAnsi="Arial" w:cs="Arial"/>
          <w:sz w:val="28"/>
          <w:szCs w:val="28"/>
        </w:rPr>
      </w:pPr>
      <w:r w:rsidRPr="007C4F59">
        <w:rPr>
          <w:rFonts w:ascii="Arial" w:hAnsi="Arial" w:cs="Arial"/>
          <w:sz w:val="28"/>
          <w:szCs w:val="28"/>
        </w:rPr>
        <w:t>1 kamienica podłączona do sieci ciepłowniczej,</w:t>
      </w:r>
    </w:p>
    <w:p w14:paraId="2925DAD2" w14:textId="5AC020B5" w:rsidR="004A52C8" w:rsidRPr="007C4F59" w:rsidRDefault="004A52C8" w:rsidP="00A20945">
      <w:pPr>
        <w:pStyle w:val="Akapitzlist"/>
        <w:numPr>
          <w:ilvl w:val="0"/>
          <w:numId w:val="106"/>
        </w:numPr>
        <w:spacing w:after="0" w:line="276" w:lineRule="auto"/>
        <w:rPr>
          <w:rFonts w:ascii="Arial" w:hAnsi="Arial" w:cs="Arial"/>
          <w:sz w:val="28"/>
          <w:szCs w:val="28"/>
        </w:rPr>
      </w:pPr>
      <w:r w:rsidRPr="007C4F59">
        <w:rPr>
          <w:rFonts w:ascii="Arial" w:hAnsi="Arial" w:cs="Arial"/>
          <w:sz w:val="28"/>
          <w:szCs w:val="28"/>
        </w:rPr>
        <w:t xml:space="preserve">1 kamienica – likwidacja lokalnej kotłowni węglowej i podłączenie 4 lokali do wspólnego pieca na </w:t>
      </w:r>
      <w:proofErr w:type="spellStart"/>
      <w:r w:rsidRPr="007C4F59">
        <w:rPr>
          <w:rFonts w:ascii="Arial" w:hAnsi="Arial" w:cs="Arial"/>
          <w:sz w:val="28"/>
          <w:szCs w:val="28"/>
        </w:rPr>
        <w:t>pellet</w:t>
      </w:r>
      <w:proofErr w:type="spellEnd"/>
      <w:r w:rsidRPr="007C4F59">
        <w:rPr>
          <w:rFonts w:ascii="Arial" w:hAnsi="Arial" w:cs="Arial"/>
          <w:sz w:val="28"/>
          <w:szCs w:val="28"/>
        </w:rPr>
        <w:t>,</w:t>
      </w:r>
    </w:p>
    <w:p w14:paraId="2C486EA0" w14:textId="385C6EDF" w:rsidR="004A52C8" w:rsidRPr="007C4F59" w:rsidRDefault="004A52C8" w:rsidP="007C4F59">
      <w:pPr>
        <w:spacing w:after="0" w:line="276" w:lineRule="auto"/>
        <w:rPr>
          <w:rFonts w:ascii="Arial" w:hAnsi="Arial" w:cs="Arial"/>
          <w:sz w:val="28"/>
          <w:szCs w:val="28"/>
        </w:rPr>
      </w:pPr>
    </w:p>
    <w:p w14:paraId="3CFEF12A" w14:textId="62B66272" w:rsidR="004A52C8" w:rsidRPr="007C4F59" w:rsidRDefault="004A52C8" w:rsidP="007C4F59">
      <w:pPr>
        <w:spacing w:after="0" w:line="276" w:lineRule="auto"/>
        <w:rPr>
          <w:rFonts w:ascii="Arial" w:hAnsi="Arial" w:cs="Arial"/>
          <w:sz w:val="28"/>
          <w:szCs w:val="28"/>
        </w:rPr>
      </w:pPr>
      <w:r w:rsidRPr="007C4F59">
        <w:rPr>
          <w:rFonts w:ascii="Arial" w:hAnsi="Arial" w:cs="Arial"/>
          <w:sz w:val="28"/>
          <w:szCs w:val="28"/>
        </w:rPr>
        <w:t>Kwota dofinansowania z budżetu miasta wynosiła:</w:t>
      </w:r>
    </w:p>
    <w:p w14:paraId="1B76AE34" w14:textId="4B99B413" w:rsidR="004A52C8" w:rsidRPr="007C4F59" w:rsidRDefault="004A52C8" w:rsidP="00A20945">
      <w:pPr>
        <w:pStyle w:val="Akapitzlist"/>
        <w:numPr>
          <w:ilvl w:val="0"/>
          <w:numId w:val="107"/>
        </w:numPr>
        <w:spacing w:after="0" w:line="276" w:lineRule="auto"/>
        <w:rPr>
          <w:rFonts w:ascii="Arial" w:hAnsi="Arial" w:cs="Arial"/>
          <w:sz w:val="28"/>
          <w:szCs w:val="28"/>
        </w:rPr>
      </w:pPr>
      <w:r w:rsidRPr="007C4F59">
        <w:rPr>
          <w:rFonts w:ascii="Arial" w:hAnsi="Arial" w:cs="Arial"/>
          <w:sz w:val="28"/>
          <w:szCs w:val="28"/>
        </w:rPr>
        <w:t xml:space="preserve">188 tys. zł </w:t>
      </w:r>
      <w:r w:rsidR="002A4B4C" w:rsidRPr="007C4F59">
        <w:rPr>
          <w:rFonts w:ascii="Arial" w:hAnsi="Arial" w:cs="Arial"/>
          <w:sz w:val="28"/>
          <w:szCs w:val="28"/>
        </w:rPr>
        <w:t xml:space="preserve">dla </w:t>
      </w:r>
      <w:r w:rsidRPr="007C4F59">
        <w:rPr>
          <w:rFonts w:ascii="Arial" w:hAnsi="Arial" w:cs="Arial"/>
          <w:sz w:val="28"/>
          <w:szCs w:val="28"/>
        </w:rPr>
        <w:t>budynk</w:t>
      </w:r>
      <w:r w:rsidR="002A4B4C" w:rsidRPr="007C4F59">
        <w:rPr>
          <w:rFonts w:ascii="Arial" w:hAnsi="Arial" w:cs="Arial"/>
          <w:sz w:val="28"/>
          <w:szCs w:val="28"/>
        </w:rPr>
        <w:t>ów</w:t>
      </w:r>
      <w:r w:rsidRPr="007C4F59">
        <w:rPr>
          <w:rFonts w:ascii="Arial" w:hAnsi="Arial" w:cs="Arial"/>
          <w:sz w:val="28"/>
          <w:szCs w:val="28"/>
        </w:rPr>
        <w:t xml:space="preserve"> jednorodzinn</w:t>
      </w:r>
      <w:r w:rsidR="002A4B4C" w:rsidRPr="007C4F59">
        <w:rPr>
          <w:rFonts w:ascii="Arial" w:hAnsi="Arial" w:cs="Arial"/>
          <w:sz w:val="28"/>
          <w:szCs w:val="28"/>
        </w:rPr>
        <w:t>ych</w:t>
      </w:r>
      <w:r w:rsidRPr="007C4F59">
        <w:rPr>
          <w:rFonts w:ascii="Arial" w:hAnsi="Arial" w:cs="Arial"/>
          <w:sz w:val="28"/>
          <w:szCs w:val="28"/>
        </w:rPr>
        <w:t>,</w:t>
      </w:r>
    </w:p>
    <w:p w14:paraId="3305C17B" w14:textId="57815E10" w:rsidR="004A52C8" w:rsidRPr="007C4F59" w:rsidRDefault="004A52C8" w:rsidP="00A20945">
      <w:pPr>
        <w:pStyle w:val="Akapitzlist"/>
        <w:numPr>
          <w:ilvl w:val="0"/>
          <w:numId w:val="107"/>
        </w:numPr>
        <w:spacing w:after="0" w:line="276" w:lineRule="auto"/>
        <w:rPr>
          <w:rFonts w:ascii="Arial" w:hAnsi="Arial" w:cs="Arial"/>
          <w:sz w:val="28"/>
          <w:szCs w:val="28"/>
        </w:rPr>
      </w:pPr>
      <w:r w:rsidRPr="007C4F59">
        <w:rPr>
          <w:rFonts w:ascii="Arial" w:hAnsi="Arial" w:cs="Arial"/>
          <w:sz w:val="28"/>
          <w:szCs w:val="28"/>
        </w:rPr>
        <w:t xml:space="preserve">154 tys. zł </w:t>
      </w:r>
      <w:r w:rsidR="002A4B4C" w:rsidRPr="007C4F59">
        <w:rPr>
          <w:rFonts w:ascii="Arial" w:hAnsi="Arial" w:cs="Arial"/>
          <w:sz w:val="28"/>
          <w:szCs w:val="28"/>
        </w:rPr>
        <w:t xml:space="preserve">dla </w:t>
      </w:r>
      <w:r w:rsidRPr="007C4F59">
        <w:rPr>
          <w:rFonts w:ascii="Arial" w:hAnsi="Arial" w:cs="Arial"/>
          <w:sz w:val="28"/>
          <w:szCs w:val="28"/>
        </w:rPr>
        <w:t>lokal</w:t>
      </w:r>
      <w:r w:rsidR="002A4B4C" w:rsidRPr="007C4F59">
        <w:rPr>
          <w:rFonts w:ascii="Arial" w:hAnsi="Arial" w:cs="Arial"/>
          <w:sz w:val="28"/>
          <w:szCs w:val="28"/>
        </w:rPr>
        <w:t>i</w:t>
      </w:r>
      <w:r w:rsidRPr="007C4F59">
        <w:rPr>
          <w:rFonts w:ascii="Arial" w:hAnsi="Arial" w:cs="Arial"/>
          <w:sz w:val="28"/>
          <w:szCs w:val="28"/>
        </w:rPr>
        <w:t xml:space="preserve"> mieszkaln</w:t>
      </w:r>
      <w:r w:rsidR="002A4B4C" w:rsidRPr="007C4F59">
        <w:rPr>
          <w:rFonts w:ascii="Arial" w:hAnsi="Arial" w:cs="Arial"/>
          <w:sz w:val="28"/>
          <w:szCs w:val="28"/>
        </w:rPr>
        <w:t>ych</w:t>
      </w:r>
      <w:r w:rsidRPr="007C4F59">
        <w:rPr>
          <w:rFonts w:ascii="Arial" w:hAnsi="Arial" w:cs="Arial"/>
          <w:sz w:val="28"/>
          <w:szCs w:val="28"/>
        </w:rPr>
        <w:t>/budynk</w:t>
      </w:r>
      <w:r w:rsidR="002A4B4C" w:rsidRPr="007C4F59">
        <w:rPr>
          <w:rFonts w:ascii="Arial" w:hAnsi="Arial" w:cs="Arial"/>
          <w:sz w:val="28"/>
          <w:szCs w:val="28"/>
        </w:rPr>
        <w:t>ów</w:t>
      </w:r>
      <w:r w:rsidRPr="007C4F59">
        <w:rPr>
          <w:rFonts w:ascii="Arial" w:hAnsi="Arial" w:cs="Arial"/>
          <w:sz w:val="28"/>
          <w:szCs w:val="28"/>
        </w:rPr>
        <w:t xml:space="preserve"> wielorodzinn</w:t>
      </w:r>
      <w:r w:rsidR="002A4B4C" w:rsidRPr="007C4F59">
        <w:rPr>
          <w:rFonts w:ascii="Arial" w:hAnsi="Arial" w:cs="Arial"/>
          <w:sz w:val="28"/>
          <w:szCs w:val="28"/>
        </w:rPr>
        <w:t>ych</w:t>
      </w:r>
      <w:r w:rsidRPr="007C4F59">
        <w:rPr>
          <w:rFonts w:ascii="Arial" w:hAnsi="Arial" w:cs="Arial"/>
          <w:sz w:val="28"/>
          <w:szCs w:val="28"/>
        </w:rPr>
        <w:t>.</w:t>
      </w:r>
    </w:p>
    <w:p w14:paraId="1CD804EC" w14:textId="338BBDED" w:rsidR="004A52C8" w:rsidRPr="007C4F59" w:rsidRDefault="004A52C8" w:rsidP="007C4F59">
      <w:pPr>
        <w:spacing w:after="0" w:line="276" w:lineRule="auto"/>
        <w:rPr>
          <w:rFonts w:ascii="Arial" w:hAnsi="Arial" w:cs="Arial"/>
          <w:sz w:val="28"/>
          <w:szCs w:val="28"/>
        </w:rPr>
      </w:pPr>
      <w:r w:rsidRPr="007C4F59">
        <w:rPr>
          <w:rFonts w:ascii="Arial" w:hAnsi="Arial" w:cs="Arial"/>
          <w:sz w:val="28"/>
          <w:szCs w:val="28"/>
        </w:rPr>
        <w:t xml:space="preserve">Łącznie dofinansowanie wyniosło: 342 tys. zł. </w:t>
      </w:r>
    </w:p>
    <w:p w14:paraId="26419B04" w14:textId="16841982" w:rsidR="004A52C8" w:rsidRPr="007C4F59" w:rsidRDefault="004A52C8" w:rsidP="007C4F59">
      <w:pPr>
        <w:spacing w:after="0" w:line="276" w:lineRule="auto"/>
        <w:rPr>
          <w:rFonts w:ascii="Arial" w:hAnsi="Arial" w:cs="Arial"/>
          <w:sz w:val="28"/>
          <w:szCs w:val="28"/>
        </w:rPr>
      </w:pPr>
      <w:r w:rsidRPr="007C4F59">
        <w:rPr>
          <w:rFonts w:ascii="Arial" w:hAnsi="Arial" w:cs="Arial"/>
          <w:sz w:val="28"/>
          <w:szCs w:val="28"/>
        </w:rPr>
        <w:t xml:space="preserve">Z 600 tys. zł. przeznaczonych na udzielenie dotacji na rok 2023, kwotę 126 tys. zł przekazano do Administracji Zasobów Komunalnych w celu wydatkowania na wymianę źródeł ciepła. </w:t>
      </w:r>
    </w:p>
    <w:p w14:paraId="18A8769C" w14:textId="4748F7E9" w:rsidR="004A52C8" w:rsidRPr="00395745" w:rsidRDefault="004A52C8" w:rsidP="00395745">
      <w:pPr>
        <w:spacing w:after="0" w:line="240" w:lineRule="auto"/>
        <w:rPr>
          <w:rFonts w:ascii="Arial" w:hAnsi="Arial" w:cs="Arial"/>
          <w:sz w:val="28"/>
          <w:szCs w:val="28"/>
        </w:rPr>
      </w:pPr>
    </w:p>
    <w:p w14:paraId="438415E5" w14:textId="09CCAFEE" w:rsidR="004A52C8" w:rsidRPr="00395745" w:rsidRDefault="004A52C8" w:rsidP="00A20945">
      <w:pPr>
        <w:pStyle w:val="Akapitzlist"/>
        <w:numPr>
          <w:ilvl w:val="0"/>
          <w:numId w:val="108"/>
        </w:numPr>
        <w:spacing w:after="0" w:line="276" w:lineRule="auto"/>
        <w:rPr>
          <w:rFonts w:ascii="Arial" w:hAnsi="Arial" w:cs="Arial"/>
          <w:sz w:val="28"/>
          <w:szCs w:val="28"/>
        </w:rPr>
      </w:pPr>
      <w:r w:rsidRPr="00395745">
        <w:rPr>
          <w:rFonts w:ascii="Arial" w:hAnsi="Arial" w:cs="Arial"/>
          <w:b/>
          <w:bCs/>
          <w:sz w:val="28"/>
          <w:szCs w:val="28"/>
        </w:rPr>
        <w:t>„Program</w:t>
      </w:r>
      <w:r w:rsidR="00232E46" w:rsidRPr="00395745">
        <w:rPr>
          <w:rFonts w:ascii="Arial" w:hAnsi="Arial" w:cs="Arial"/>
          <w:b/>
          <w:bCs/>
          <w:sz w:val="28"/>
          <w:szCs w:val="28"/>
        </w:rPr>
        <w:t>u</w:t>
      </w:r>
      <w:r w:rsidRPr="00395745">
        <w:rPr>
          <w:rFonts w:ascii="Arial" w:hAnsi="Arial" w:cs="Arial"/>
          <w:b/>
          <w:bCs/>
          <w:sz w:val="28"/>
          <w:szCs w:val="28"/>
        </w:rPr>
        <w:t xml:space="preserve"> usuwania wyrobów zawierających azbest dla Gminy Miasto Włocławek na lata 2017-2032”</w:t>
      </w:r>
      <w:r w:rsidRPr="00395745">
        <w:rPr>
          <w:rFonts w:ascii="Arial" w:hAnsi="Arial" w:cs="Arial"/>
          <w:sz w:val="28"/>
          <w:szCs w:val="28"/>
        </w:rPr>
        <w:t xml:space="preserve"> na podstawie Uchwały Nr XXXVI/175/2017 Rady Miasta Włocławek  z dnia 27 listopada 2017r.  oraz umowy NR DM22047/OA-cm z dnia 15.09.2021 r. zawartej na lata 2021-2023, pomiędzy Wojewódzkim Funduszem Ochrony Środowiska i Gospodarki Wodnej w Toruniu, a Gminą Miasto Włocławek. </w:t>
      </w:r>
    </w:p>
    <w:p w14:paraId="3DE4B4A8" w14:textId="5A6F8A3A" w:rsidR="004A52C8" w:rsidRPr="00395745" w:rsidRDefault="004A52C8" w:rsidP="00395745">
      <w:pPr>
        <w:spacing w:after="0" w:line="276" w:lineRule="auto"/>
        <w:rPr>
          <w:rFonts w:ascii="Arial" w:hAnsi="Arial" w:cs="Arial"/>
          <w:sz w:val="28"/>
          <w:szCs w:val="28"/>
        </w:rPr>
      </w:pPr>
      <w:r w:rsidRPr="00395745">
        <w:rPr>
          <w:rFonts w:ascii="Arial" w:hAnsi="Arial" w:cs="Arial"/>
          <w:sz w:val="28"/>
          <w:szCs w:val="28"/>
        </w:rPr>
        <w:t>W 2023 roku usunięto 92,27 ton wyrobów zawierających azbest za kwotę 48 672 zł.</w:t>
      </w:r>
    </w:p>
    <w:p w14:paraId="50B27845" w14:textId="12B5F3B8" w:rsidR="00E844D3" w:rsidRPr="00395745" w:rsidRDefault="004A52C8" w:rsidP="00395745">
      <w:pPr>
        <w:spacing w:after="0" w:line="276" w:lineRule="auto"/>
        <w:rPr>
          <w:rFonts w:ascii="Arial" w:hAnsi="Arial" w:cs="Arial"/>
          <w:bCs/>
          <w:i/>
          <w:iCs/>
          <w:sz w:val="28"/>
          <w:szCs w:val="28"/>
        </w:rPr>
      </w:pPr>
      <w:r w:rsidRPr="00395745">
        <w:rPr>
          <w:rFonts w:ascii="Arial" w:hAnsi="Arial" w:cs="Arial"/>
          <w:sz w:val="28"/>
          <w:szCs w:val="28"/>
        </w:rPr>
        <w:t xml:space="preserve"> </w:t>
      </w:r>
    </w:p>
    <w:p w14:paraId="74C03A82" w14:textId="19026342" w:rsidR="00A3668B" w:rsidRPr="00395745" w:rsidRDefault="00F85C4D" w:rsidP="00A20945">
      <w:pPr>
        <w:pStyle w:val="Akapitzlist"/>
        <w:numPr>
          <w:ilvl w:val="0"/>
          <w:numId w:val="108"/>
        </w:numPr>
        <w:spacing w:after="0" w:line="276" w:lineRule="auto"/>
        <w:rPr>
          <w:rFonts w:ascii="Arial" w:hAnsi="Arial" w:cs="Arial"/>
          <w:b/>
          <w:bCs/>
          <w:sz w:val="28"/>
          <w:szCs w:val="28"/>
        </w:rPr>
      </w:pPr>
      <w:bookmarkStart w:id="62" w:name="_Hlk102331639"/>
      <w:r w:rsidRPr="00395745">
        <w:rPr>
          <w:rFonts w:ascii="Arial" w:hAnsi="Arial" w:cs="Arial"/>
          <w:b/>
          <w:bCs/>
          <w:sz w:val="28"/>
          <w:szCs w:val="28"/>
        </w:rPr>
        <w:t>Program</w:t>
      </w:r>
      <w:r w:rsidR="002A4B4C" w:rsidRPr="00395745">
        <w:rPr>
          <w:rFonts w:ascii="Arial" w:hAnsi="Arial" w:cs="Arial"/>
          <w:b/>
          <w:bCs/>
          <w:sz w:val="28"/>
          <w:szCs w:val="28"/>
        </w:rPr>
        <w:t>u</w:t>
      </w:r>
      <w:r w:rsidRPr="00395745">
        <w:rPr>
          <w:rFonts w:ascii="Arial" w:hAnsi="Arial" w:cs="Arial"/>
          <w:b/>
          <w:bCs/>
          <w:sz w:val="28"/>
          <w:szCs w:val="28"/>
        </w:rPr>
        <w:t xml:space="preserve"> ochrony środowiska na lata 202</w:t>
      </w:r>
      <w:r w:rsidR="00116DF9" w:rsidRPr="00395745">
        <w:rPr>
          <w:rFonts w:ascii="Arial" w:hAnsi="Arial" w:cs="Arial"/>
          <w:b/>
          <w:bCs/>
          <w:sz w:val="28"/>
          <w:szCs w:val="28"/>
        </w:rPr>
        <w:t>0</w:t>
      </w:r>
      <w:r w:rsidRPr="00395745">
        <w:rPr>
          <w:rFonts w:ascii="Arial" w:hAnsi="Arial" w:cs="Arial"/>
          <w:b/>
          <w:bCs/>
          <w:sz w:val="28"/>
          <w:szCs w:val="28"/>
        </w:rPr>
        <w:t xml:space="preserve"> – 2023 z uwzględnieniem perspektyw do 2026 r. </w:t>
      </w:r>
      <w:r w:rsidR="00B3372D" w:rsidRPr="00395745">
        <w:rPr>
          <w:rFonts w:ascii="Arial" w:hAnsi="Arial" w:cs="Arial"/>
          <w:b/>
          <w:bCs/>
          <w:sz w:val="28"/>
          <w:szCs w:val="28"/>
        </w:rPr>
        <w:t xml:space="preserve"> </w:t>
      </w:r>
      <w:r w:rsidRPr="00395745">
        <w:rPr>
          <w:rFonts w:ascii="Arial" w:hAnsi="Arial" w:cs="Arial"/>
          <w:b/>
          <w:bCs/>
          <w:sz w:val="28"/>
          <w:szCs w:val="28"/>
        </w:rPr>
        <w:t xml:space="preserve">dla miasta Włocławek </w:t>
      </w:r>
    </w:p>
    <w:p w14:paraId="7C1B27AD" w14:textId="74680197" w:rsidR="00C56989" w:rsidRPr="00395745" w:rsidRDefault="00C56989" w:rsidP="00395745">
      <w:pPr>
        <w:spacing w:after="0" w:line="276" w:lineRule="auto"/>
        <w:ind w:left="360"/>
        <w:rPr>
          <w:rFonts w:ascii="Arial" w:hAnsi="Arial" w:cs="Arial"/>
          <w:sz w:val="28"/>
          <w:szCs w:val="28"/>
        </w:rPr>
      </w:pPr>
      <w:r w:rsidRPr="00395745">
        <w:rPr>
          <w:rFonts w:ascii="Arial" w:hAnsi="Arial" w:cs="Arial"/>
          <w:sz w:val="28"/>
          <w:szCs w:val="28"/>
        </w:rPr>
        <w:t>Niniejszy dokument zawiera analizę stanu środowiska naturalnego na terenie Miasta,</w:t>
      </w:r>
      <w:r w:rsidR="00B3372D" w:rsidRPr="00395745">
        <w:rPr>
          <w:rFonts w:ascii="Arial" w:hAnsi="Arial" w:cs="Arial"/>
          <w:sz w:val="28"/>
          <w:szCs w:val="28"/>
        </w:rPr>
        <w:t xml:space="preserve"> </w:t>
      </w:r>
      <w:r w:rsidRPr="00395745">
        <w:rPr>
          <w:rFonts w:ascii="Arial" w:hAnsi="Arial" w:cs="Arial"/>
          <w:sz w:val="28"/>
          <w:szCs w:val="28"/>
        </w:rPr>
        <w:t>na podstawie której określono cele, kierunki i zadania wynikające z zagrożeń i problemów</w:t>
      </w:r>
      <w:r w:rsidR="00B3372D" w:rsidRPr="00395745">
        <w:rPr>
          <w:rFonts w:ascii="Arial" w:hAnsi="Arial" w:cs="Arial"/>
          <w:sz w:val="28"/>
          <w:szCs w:val="28"/>
        </w:rPr>
        <w:t xml:space="preserve"> </w:t>
      </w:r>
      <w:r w:rsidRPr="00395745">
        <w:rPr>
          <w:rFonts w:ascii="Arial" w:hAnsi="Arial" w:cs="Arial"/>
          <w:sz w:val="28"/>
          <w:szCs w:val="28"/>
        </w:rPr>
        <w:t xml:space="preserve">dla poszczególnych obszarów interwencji. Wskazano również źródła finansowania zaproponowanych działań </w:t>
      </w:r>
      <w:r w:rsidR="009B1CE1" w:rsidRPr="00395745">
        <w:rPr>
          <w:rFonts w:ascii="Arial" w:hAnsi="Arial" w:cs="Arial"/>
          <w:sz w:val="28"/>
          <w:szCs w:val="28"/>
        </w:rPr>
        <w:t xml:space="preserve"> </w:t>
      </w:r>
      <w:r w:rsidRPr="00395745">
        <w:rPr>
          <w:rFonts w:ascii="Arial" w:hAnsi="Arial" w:cs="Arial"/>
          <w:sz w:val="28"/>
          <w:szCs w:val="28"/>
        </w:rPr>
        <w:t>oraz określono system realizacji</w:t>
      </w:r>
      <w:r w:rsidR="00395745">
        <w:rPr>
          <w:rFonts w:ascii="Arial" w:hAnsi="Arial" w:cs="Arial"/>
          <w:sz w:val="28"/>
          <w:szCs w:val="28"/>
        </w:rPr>
        <w:t xml:space="preserve"> </w:t>
      </w:r>
      <w:r w:rsidRPr="00395745">
        <w:rPr>
          <w:rFonts w:ascii="Arial" w:hAnsi="Arial" w:cs="Arial"/>
          <w:sz w:val="28"/>
          <w:szCs w:val="28"/>
        </w:rPr>
        <w:t>Programu.</w:t>
      </w:r>
    </w:p>
    <w:p w14:paraId="38CE24B7" w14:textId="77777777" w:rsidR="00C56989" w:rsidRPr="00395745" w:rsidRDefault="00C56989" w:rsidP="00395745">
      <w:pPr>
        <w:pStyle w:val="Akapitzlist"/>
        <w:spacing w:after="0" w:line="276" w:lineRule="auto"/>
        <w:rPr>
          <w:rFonts w:ascii="Arial" w:hAnsi="Arial" w:cs="Arial"/>
          <w:sz w:val="28"/>
          <w:szCs w:val="28"/>
        </w:rPr>
      </w:pPr>
      <w:r w:rsidRPr="00395745">
        <w:rPr>
          <w:rFonts w:ascii="Arial" w:hAnsi="Arial" w:cs="Arial"/>
          <w:sz w:val="28"/>
          <w:szCs w:val="28"/>
        </w:rPr>
        <w:t>Obszary interwencji:</w:t>
      </w:r>
    </w:p>
    <w:p w14:paraId="25152AF9"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ochrona klimatu i jakości powietrza,</w:t>
      </w:r>
    </w:p>
    <w:p w14:paraId="2724FE09"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zagrożenie hałasem,</w:t>
      </w:r>
    </w:p>
    <w:p w14:paraId="19395BE3"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pola elektromagnetyczne,</w:t>
      </w:r>
    </w:p>
    <w:p w14:paraId="60280318"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gospodarowanie wodami,</w:t>
      </w:r>
    </w:p>
    <w:p w14:paraId="25342E1E"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gospodarka wodno-ściekowa,</w:t>
      </w:r>
    </w:p>
    <w:p w14:paraId="19CE469B"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zasoby geologiczne,</w:t>
      </w:r>
    </w:p>
    <w:p w14:paraId="09A6D4DA"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gleby,</w:t>
      </w:r>
    </w:p>
    <w:p w14:paraId="2007466A"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gospodarka odpadami i zapobieganie powstawaniu odpadów,</w:t>
      </w:r>
    </w:p>
    <w:p w14:paraId="12647E0B"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zasoby przyrodnicze,</w:t>
      </w:r>
    </w:p>
    <w:p w14:paraId="7B82B8DE" w14:textId="7777777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zagrożenie awariami,</w:t>
      </w:r>
    </w:p>
    <w:p w14:paraId="54DB62FF" w14:textId="076CFF17" w:rsidR="00C56989" w:rsidRPr="00395745" w:rsidRDefault="00C56989" w:rsidP="00A20945">
      <w:pPr>
        <w:pStyle w:val="Akapitzlist"/>
        <w:numPr>
          <w:ilvl w:val="0"/>
          <w:numId w:val="233"/>
        </w:numPr>
        <w:spacing w:after="0" w:line="276" w:lineRule="auto"/>
        <w:rPr>
          <w:rFonts w:ascii="Arial" w:hAnsi="Arial" w:cs="Arial"/>
          <w:sz w:val="28"/>
          <w:szCs w:val="28"/>
        </w:rPr>
      </w:pPr>
      <w:r w:rsidRPr="00395745">
        <w:rPr>
          <w:rFonts w:ascii="Arial" w:hAnsi="Arial" w:cs="Arial"/>
          <w:sz w:val="28"/>
          <w:szCs w:val="28"/>
        </w:rPr>
        <w:t>edukacja ekologiczna.</w:t>
      </w:r>
    </w:p>
    <w:p w14:paraId="7F71BB2E" w14:textId="77777777" w:rsidR="00C56989" w:rsidRPr="00395745" w:rsidRDefault="00C56989" w:rsidP="00395745">
      <w:pPr>
        <w:spacing w:after="0" w:line="276" w:lineRule="auto"/>
        <w:rPr>
          <w:rFonts w:ascii="Arial" w:hAnsi="Arial" w:cs="Arial"/>
          <w:sz w:val="28"/>
          <w:szCs w:val="28"/>
        </w:rPr>
      </w:pPr>
      <w:r w:rsidRPr="00395745">
        <w:rPr>
          <w:rFonts w:ascii="Arial" w:hAnsi="Arial" w:cs="Arial"/>
          <w:sz w:val="28"/>
          <w:szCs w:val="28"/>
        </w:rPr>
        <w:t>Za realizację zadań zawartych w programie odpowiedzialne są  poszczególne Wydziały  tut. Urzędu, jednostki podległe  oraz instytucje zewnętrzne.</w:t>
      </w:r>
    </w:p>
    <w:p w14:paraId="4926DF27" w14:textId="1441BDDC" w:rsidR="00C56989" w:rsidRPr="00395745" w:rsidRDefault="00C56989" w:rsidP="00395745">
      <w:pPr>
        <w:spacing w:after="0" w:line="276" w:lineRule="auto"/>
        <w:rPr>
          <w:rFonts w:ascii="Arial" w:hAnsi="Arial" w:cs="Arial"/>
          <w:sz w:val="28"/>
          <w:szCs w:val="28"/>
        </w:rPr>
      </w:pPr>
      <w:r w:rsidRPr="00395745">
        <w:rPr>
          <w:rFonts w:ascii="Arial" w:hAnsi="Arial" w:cs="Arial"/>
          <w:sz w:val="28"/>
          <w:szCs w:val="28"/>
        </w:rPr>
        <w:t xml:space="preserve">Raport z wykonania Programu jest opracowywany co dwa lata, zgodnie z art. 18 ust.2 ustawy Prawo ochrony środowiska. Raport z wykonania za lata 2020 – 2021 został opracowany w 2022 roku i przyjęty </w:t>
      </w:r>
      <w:r w:rsidR="00952E9C" w:rsidRPr="00395745">
        <w:rPr>
          <w:rFonts w:ascii="Arial" w:hAnsi="Arial" w:cs="Arial"/>
          <w:sz w:val="28"/>
          <w:szCs w:val="28"/>
        </w:rPr>
        <w:t>U</w:t>
      </w:r>
      <w:r w:rsidRPr="00395745">
        <w:rPr>
          <w:rFonts w:ascii="Arial" w:hAnsi="Arial" w:cs="Arial"/>
          <w:sz w:val="28"/>
          <w:szCs w:val="28"/>
        </w:rPr>
        <w:t xml:space="preserve">chwałą Rady Miasta </w:t>
      </w:r>
      <w:r w:rsidR="00952E9C" w:rsidRPr="00395745">
        <w:rPr>
          <w:rFonts w:ascii="Arial" w:hAnsi="Arial" w:cs="Arial"/>
          <w:sz w:val="28"/>
          <w:szCs w:val="28"/>
        </w:rPr>
        <w:t>N</w:t>
      </w:r>
      <w:r w:rsidRPr="00395745">
        <w:rPr>
          <w:rFonts w:ascii="Arial" w:hAnsi="Arial" w:cs="Arial"/>
          <w:sz w:val="28"/>
          <w:szCs w:val="28"/>
        </w:rPr>
        <w:t>r LV/152/2022, z dnia 29 listopada 2022 r. w  sprawie przyjęcia Programu ochrony środowiska na lata  2020 – 2023, z uwzględnieniem perspektywy</w:t>
      </w:r>
      <w:r w:rsidR="00B3372D" w:rsidRPr="00395745">
        <w:rPr>
          <w:rFonts w:ascii="Arial" w:hAnsi="Arial" w:cs="Arial"/>
          <w:sz w:val="28"/>
          <w:szCs w:val="28"/>
        </w:rPr>
        <w:t xml:space="preserve">  </w:t>
      </w:r>
      <w:r w:rsidRPr="00395745">
        <w:rPr>
          <w:rFonts w:ascii="Arial" w:hAnsi="Arial" w:cs="Arial"/>
          <w:sz w:val="28"/>
          <w:szCs w:val="28"/>
        </w:rPr>
        <w:t xml:space="preserve">do 2026 roku dla miasta Włocławek. </w:t>
      </w:r>
    </w:p>
    <w:p w14:paraId="734BB65A" w14:textId="77777777" w:rsidR="00C56989" w:rsidRPr="00395745" w:rsidRDefault="00C56989" w:rsidP="00395745">
      <w:pPr>
        <w:spacing w:after="0" w:line="276" w:lineRule="auto"/>
        <w:rPr>
          <w:rFonts w:ascii="Arial" w:hAnsi="Arial" w:cs="Arial"/>
          <w:sz w:val="28"/>
          <w:szCs w:val="28"/>
        </w:rPr>
      </w:pPr>
      <w:r w:rsidRPr="00395745">
        <w:rPr>
          <w:rFonts w:ascii="Arial" w:hAnsi="Arial" w:cs="Arial"/>
          <w:sz w:val="28"/>
          <w:szCs w:val="28"/>
        </w:rPr>
        <w:t>Kolejny Raport za lata 2022-2023, został wykonany w 2024 roku.</w:t>
      </w:r>
    </w:p>
    <w:p w14:paraId="6C10E0B5" w14:textId="77777777" w:rsidR="00C56989" w:rsidRPr="00395745" w:rsidRDefault="00C56989" w:rsidP="00395745">
      <w:pPr>
        <w:pStyle w:val="Akapitzlist"/>
        <w:spacing w:after="0" w:line="276" w:lineRule="auto"/>
        <w:rPr>
          <w:rFonts w:ascii="Arial" w:hAnsi="Arial" w:cs="Arial"/>
          <w:sz w:val="28"/>
          <w:szCs w:val="28"/>
          <w:highlight w:val="yellow"/>
        </w:rPr>
      </w:pPr>
    </w:p>
    <w:p w14:paraId="78A74067" w14:textId="0BA68D7B" w:rsidR="000227E1" w:rsidRPr="00395745" w:rsidRDefault="000227E1" w:rsidP="00A20945">
      <w:pPr>
        <w:pStyle w:val="Akapitzlist"/>
        <w:numPr>
          <w:ilvl w:val="0"/>
          <w:numId w:val="230"/>
        </w:numPr>
        <w:spacing w:before="120" w:after="120" w:line="276" w:lineRule="auto"/>
        <w:rPr>
          <w:rFonts w:ascii="Arial" w:hAnsi="Arial" w:cs="Arial"/>
          <w:sz w:val="28"/>
          <w:szCs w:val="28"/>
        </w:rPr>
      </w:pPr>
      <w:r w:rsidRPr="00395745">
        <w:rPr>
          <w:rFonts w:ascii="Arial" w:hAnsi="Arial" w:cs="Arial"/>
          <w:b/>
          <w:sz w:val="28"/>
          <w:szCs w:val="28"/>
        </w:rPr>
        <w:t>Plan</w:t>
      </w:r>
      <w:r w:rsidR="002A4B4C" w:rsidRPr="00395745">
        <w:rPr>
          <w:rFonts w:ascii="Arial" w:hAnsi="Arial" w:cs="Arial"/>
          <w:b/>
          <w:sz w:val="28"/>
          <w:szCs w:val="28"/>
        </w:rPr>
        <w:t>u</w:t>
      </w:r>
      <w:r w:rsidRPr="00395745">
        <w:rPr>
          <w:rFonts w:ascii="Arial" w:hAnsi="Arial" w:cs="Arial"/>
          <w:b/>
          <w:sz w:val="28"/>
          <w:szCs w:val="28"/>
        </w:rPr>
        <w:t xml:space="preserve"> Adaptacji Miasta Włocławek do zmian klimatu do roku 2030</w:t>
      </w:r>
      <w:r w:rsidRPr="00395745">
        <w:rPr>
          <w:rFonts w:ascii="Arial" w:hAnsi="Arial" w:cs="Arial"/>
          <w:sz w:val="28"/>
          <w:szCs w:val="28"/>
        </w:rPr>
        <w:t>,</w:t>
      </w:r>
      <w:r w:rsidRPr="00395745">
        <w:rPr>
          <w:rFonts w:ascii="Arial" w:hAnsi="Arial" w:cs="Arial"/>
          <w:b/>
          <w:sz w:val="28"/>
          <w:szCs w:val="28"/>
        </w:rPr>
        <w:t xml:space="preserve"> </w:t>
      </w:r>
      <w:r w:rsidRPr="00395745">
        <w:rPr>
          <w:rFonts w:ascii="Arial" w:hAnsi="Arial" w:cs="Arial"/>
          <w:sz w:val="28"/>
          <w:szCs w:val="28"/>
        </w:rPr>
        <w:t xml:space="preserve">opracowany został </w:t>
      </w:r>
      <w:r w:rsidR="00116DF9" w:rsidRPr="00395745">
        <w:rPr>
          <w:rFonts w:ascii="Arial" w:hAnsi="Arial" w:cs="Arial"/>
          <w:sz w:val="28"/>
          <w:szCs w:val="28"/>
        </w:rPr>
        <w:br/>
      </w:r>
      <w:r w:rsidRPr="00395745">
        <w:rPr>
          <w:rFonts w:ascii="Arial" w:hAnsi="Arial" w:cs="Arial"/>
          <w:sz w:val="28"/>
          <w:szCs w:val="28"/>
        </w:rPr>
        <w:t xml:space="preserve">w 2018 r., przyjęty Uchwałą Nr III/20/2018 Rady Miasta Włocławek </w:t>
      </w:r>
      <w:r w:rsidR="00116DF9" w:rsidRPr="00395745">
        <w:rPr>
          <w:rFonts w:ascii="Arial" w:hAnsi="Arial" w:cs="Arial"/>
          <w:sz w:val="28"/>
          <w:szCs w:val="28"/>
        </w:rPr>
        <w:t xml:space="preserve">z dnia </w:t>
      </w:r>
      <w:r w:rsidRPr="00395745">
        <w:rPr>
          <w:rFonts w:ascii="Arial" w:hAnsi="Arial" w:cs="Arial"/>
          <w:sz w:val="28"/>
          <w:szCs w:val="28"/>
        </w:rPr>
        <w:t xml:space="preserve">10 grudnia 2018 r., </w:t>
      </w:r>
      <w:r w:rsidR="00FB5BDD" w:rsidRPr="00395745">
        <w:rPr>
          <w:rFonts w:ascii="Arial" w:hAnsi="Arial" w:cs="Arial"/>
          <w:sz w:val="28"/>
          <w:szCs w:val="28"/>
        </w:rPr>
        <w:br/>
      </w:r>
      <w:r w:rsidRPr="00395745">
        <w:rPr>
          <w:rFonts w:ascii="Arial" w:hAnsi="Arial" w:cs="Arial"/>
          <w:sz w:val="28"/>
          <w:szCs w:val="28"/>
        </w:rPr>
        <w:t xml:space="preserve">w sprawie przyjęcia „Planu adaptacji Miasta Włocławek do zmian klimatu do roku 2030”. </w:t>
      </w:r>
    </w:p>
    <w:p w14:paraId="67C688CB" w14:textId="4220E28E" w:rsidR="000F3EC9" w:rsidRPr="00395745" w:rsidRDefault="000F3EC9" w:rsidP="00395745">
      <w:pPr>
        <w:spacing w:after="0" w:line="276" w:lineRule="auto"/>
        <w:rPr>
          <w:rFonts w:ascii="Arial" w:eastAsiaTheme="minorEastAsia" w:hAnsi="Arial" w:cs="Arial"/>
          <w:sz w:val="28"/>
          <w:szCs w:val="28"/>
        </w:rPr>
      </w:pPr>
      <w:r w:rsidRPr="00395745">
        <w:rPr>
          <w:rFonts w:ascii="Arial" w:hAnsi="Arial" w:cs="Arial"/>
          <w:sz w:val="28"/>
          <w:szCs w:val="28"/>
        </w:rPr>
        <w:t>Głównym celem Planu Adaptacji jest zwiększenie odporności miasta na przewidywane w perspektywie 2030 roku zmiany intensywności i częstości występowania zjawisk klimatycznych i ich pochodnych, poprzez podjęcie wielu działań adaptacyjnych dających efekt synergii. Działania adaptacyjne pomogą miastu przystosować się do zmian klimatu, redukując podatność sektorów miasta: zdrowia publicznego/grup wrażliwych, gospodarki wodnej, transportu oraz energetyki.</w:t>
      </w:r>
    </w:p>
    <w:p w14:paraId="467AC291" w14:textId="77777777" w:rsidR="000F3EC9" w:rsidRPr="00395745" w:rsidRDefault="000F3EC9" w:rsidP="00395745">
      <w:pPr>
        <w:spacing w:after="0" w:line="276" w:lineRule="auto"/>
        <w:rPr>
          <w:rFonts w:ascii="Arial" w:hAnsi="Arial" w:cs="Arial"/>
          <w:sz w:val="28"/>
          <w:szCs w:val="28"/>
        </w:rPr>
      </w:pPr>
      <w:r w:rsidRPr="00395745">
        <w:rPr>
          <w:rFonts w:ascii="Arial" w:hAnsi="Arial" w:cs="Arial"/>
          <w:sz w:val="28"/>
          <w:szCs w:val="28"/>
        </w:rPr>
        <w:t>Zwiększenie gotowości i zdolności do reagowania na skutki zmian klimatu opisane przez cele szczegółowe wymaga działania w różnych obszarach funkcjonowania miasta - jego organizacji, edukacji i ostrzegania mieszkańców o zagrożeniach oraz rozwiązań technicznych w przestrzeni miasta.</w:t>
      </w:r>
    </w:p>
    <w:p w14:paraId="6E8700F3" w14:textId="77777777" w:rsidR="000F3EC9" w:rsidRPr="00395745" w:rsidRDefault="000F3EC9" w:rsidP="00395745">
      <w:pPr>
        <w:spacing w:after="0" w:line="276" w:lineRule="auto"/>
        <w:rPr>
          <w:rFonts w:ascii="Arial" w:hAnsi="Arial" w:cs="Arial"/>
          <w:bCs/>
          <w:sz w:val="28"/>
          <w:szCs w:val="28"/>
        </w:rPr>
      </w:pPr>
      <w:r w:rsidRPr="00395745">
        <w:rPr>
          <w:rFonts w:ascii="Arial" w:hAnsi="Arial" w:cs="Arial"/>
          <w:sz w:val="28"/>
          <w:szCs w:val="28"/>
        </w:rPr>
        <w:t xml:space="preserve">Za realizację zadań zawartych w programie odpowiedzialne są  poszczególne </w:t>
      </w:r>
      <w:r w:rsidRPr="00395745">
        <w:rPr>
          <w:rFonts w:ascii="Arial" w:hAnsi="Arial" w:cs="Arial"/>
          <w:bCs/>
          <w:sz w:val="28"/>
          <w:szCs w:val="28"/>
        </w:rPr>
        <w:t>Wydziały  tut. Urzędu, jednostki podległe  oraz instytucje zewnętrzne.</w:t>
      </w:r>
    </w:p>
    <w:p w14:paraId="4C3C6708" w14:textId="305F44C2" w:rsidR="000F3EC9" w:rsidRPr="00395745" w:rsidRDefault="000F3EC9" w:rsidP="00395745">
      <w:pPr>
        <w:spacing w:after="0" w:line="276" w:lineRule="auto"/>
        <w:rPr>
          <w:rFonts w:ascii="Arial" w:eastAsiaTheme="minorEastAsia" w:hAnsi="Arial" w:cs="Arial"/>
          <w:sz w:val="28"/>
          <w:szCs w:val="28"/>
        </w:rPr>
      </w:pPr>
      <w:r w:rsidRPr="00395745">
        <w:rPr>
          <w:rFonts w:ascii="Arial" w:eastAsiaTheme="minorEastAsia" w:hAnsi="Arial" w:cs="Arial"/>
          <w:sz w:val="28"/>
          <w:szCs w:val="28"/>
        </w:rPr>
        <w:t>Raport z wykonania Planu jest opracowywany co trzy lata, zatem Raport z postępów realizacji Planu</w:t>
      </w:r>
      <w:r w:rsidR="00192DDA" w:rsidRPr="00395745">
        <w:rPr>
          <w:rFonts w:ascii="Arial" w:eastAsiaTheme="minorEastAsia" w:hAnsi="Arial" w:cs="Arial"/>
          <w:sz w:val="28"/>
          <w:szCs w:val="28"/>
        </w:rPr>
        <w:t xml:space="preserve"> </w:t>
      </w:r>
      <w:r w:rsidRPr="00395745">
        <w:rPr>
          <w:rFonts w:ascii="Arial" w:eastAsiaTheme="minorEastAsia" w:hAnsi="Arial" w:cs="Arial"/>
          <w:sz w:val="28"/>
          <w:szCs w:val="28"/>
        </w:rPr>
        <w:t xml:space="preserve">za lata 2022-2024, opracowany zostanie w </w:t>
      </w:r>
      <w:r w:rsidRPr="00395745">
        <w:rPr>
          <w:rFonts w:ascii="Arial" w:eastAsiaTheme="minorEastAsia" w:hAnsi="Arial" w:cs="Arial"/>
          <w:bCs/>
          <w:sz w:val="28"/>
          <w:szCs w:val="28"/>
        </w:rPr>
        <w:t>2025 roku.</w:t>
      </w:r>
    </w:p>
    <w:p w14:paraId="12DFBC11" w14:textId="77777777" w:rsidR="000227E1" w:rsidRPr="00395745" w:rsidRDefault="000227E1" w:rsidP="00395745">
      <w:pPr>
        <w:spacing w:after="0" w:line="276" w:lineRule="auto"/>
        <w:rPr>
          <w:rFonts w:ascii="Arial" w:hAnsi="Arial" w:cs="Arial"/>
          <w:color w:val="FF0000"/>
          <w:sz w:val="28"/>
          <w:szCs w:val="28"/>
        </w:rPr>
      </w:pPr>
    </w:p>
    <w:bookmarkEnd w:id="62"/>
    <w:p w14:paraId="662FB65C" w14:textId="77777777" w:rsidR="00CA5886" w:rsidRPr="00395745" w:rsidRDefault="00CA5886" w:rsidP="00395745">
      <w:pPr>
        <w:spacing w:line="276" w:lineRule="auto"/>
        <w:rPr>
          <w:rFonts w:ascii="Arial" w:eastAsia="Calibri" w:hAnsi="Arial" w:cs="Arial"/>
          <w:sz w:val="28"/>
          <w:szCs w:val="28"/>
          <w:lang w:eastAsia="pl-PL"/>
        </w:rPr>
      </w:pPr>
      <w:r w:rsidRPr="00395745">
        <w:rPr>
          <w:rFonts w:ascii="Arial" w:eastAsia="Calibri" w:hAnsi="Arial" w:cs="Arial"/>
          <w:sz w:val="28"/>
          <w:szCs w:val="28"/>
          <w:lang w:eastAsia="pl-PL"/>
        </w:rPr>
        <w:t>W 2023 roku Wojewódzki Inspektorat Ochrony Środowiska w Bydgoszczy, Delegatura we Włocławku przeprowadził kontrole w pięciu podmiotach, w czterech z nich stwierdzono przekroczenie przekroczone standardy jakości środowiska:</w:t>
      </w:r>
    </w:p>
    <w:p w14:paraId="4F73DD49" w14:textId="77777777" w:rsidR="00CA5886" w:rsidRPr="00395745" w:rsidRDefault="00CA5886" w:rsidP="00A20945">
      <w:pPr>
        <w:numPr>
          <w:ilvl w:val="0"/>
          <w:numId w:val="109"/>
        </w:numPr>
        <w:spacing w:after="0" w:line="276" w:lineRule="auto"/>
        <w:rPr>
          <w:rFonts w:ascii="Arial" w:eastAsia="Times New Roman" w:hAnsi="Arial" w:cs="Arial"/>
          <w:sz w:val="28"/>
          <w:szCs w:val="28"/>
          <w:lang w:eastAsia="pl-PL"/>
        </w:rPr>
      </w:pPr>
      <w:r w:rsidRPr="00395745">
        <w:rPr>
          <w:rFonts w:ascii="Arial" w:eastAsia="Times New Roman" w:hAnsi="Arial" w:cs="Arial"/>
          <w:sz w:val="28"/>
          <w:szCs w:val="28"/>
          <w:lang w:eastAsia="pl-PL"/>
        </w:rPr>
        <w:t xml:space="preserve">Zakłady Wytwórcze CHEKO Sp.  z o.o. ul. Krzywa Góra 28, 87-800 Włocławek – wprowadzenie do rowu na terenie działki nr </w:t>
      </w:r>
      <w:proofErr w:type="spellStart"/>
      <w:r w:rsidRPr="00395745">
        <w:rPr>
          <w:rFonts w:ascii="Arial" w:eastAsia="Times New Roman" w:hAnsi="Arial" w:cs="Arial"/>
          <w:sz w:val="28"/>
          <w:szCs w:val="28"/>
          <w:lang w:eastAsia="pl-PL"/>
        </w:rPr>
        <w:t>ewid</w:t>
      </w:r>
      <w:proofErr w:type="spellEnd"/>
      <w:r w:rsidRPr="00395745">
        <w:rPr>
          <w:rFonts w:ascii="Arial" w:eastAsia="Times New Roman" w:hAnsi="Arial" w:cs="Arial"/>
          <w:sz w:val="28"/>
          <w:szCs w:val="28"/>
          <w:lang w:eastAsia="pl-PL"/>
        </w:rPr>
        <w:t>. 123/5 obręb Krzywa Góra odpadów z tworzyw sztucznych, gospodarowanie odpadami niezgodnie z posiadanym zezwoleniem w zakresie ilości odpadów przewidzianych do ich przetworzenia w ciągu roku, naruszenie dozwolonej emisji zanieczyszczeń w odprowadzanych do rowu wodach opadowo-roztopowych;</w:t>
      </w:r>
    </w:p>
    <w:p w14:paraId="2AFD08A5" w14:textId="77777777" w:rsidR="00CA5886" w:rsidRPr="00395745" w:rsidRDefault="00CA5886" w:rsidP="00A20945">
      <w:pPr>
        <w:numPr>
          <w:ilvl w:val="0"/>
          <w:numId w:val="109"/>
        </w:numPr>
        <w:spacing w:after="0" w:line="276" w:lineRule="auto"/>
        <w:rPr>
          <w:rFonts w:ascii="Arial" w:eastAsia="Times New Roman" w:hAnsi="Arial" w:cs="Arial"/>
          <w:sz w:val="28"/>
          <w:szCs w:val="28"/>
          <w:lang w:eastAsia="pl-PL"/>
        </w:rPr>
      </w:pPr>
      <w:r w:rsidRPr="00395745">
        <w:rPr>
          <w:rFonts w:ascii="Arial" w:eastAsia="Times New Roman" w:hAnsi="Arial" w:cs="Arial"/>
          <w:sz w:val="28"/>
          <w:szCs w:val="28"/>
          <w:lang w:eastAsia="pl-PL"/>
        </w:rPr>
        <w:t xml:space="preserve">ANWIL S.A. ul. Toruńska 222, 87-800 Włocławek niezapewnienie ochrony wód rzeki Ośla przed zanieczyszczeniem związkami </w:t>
      </w:r>
      <w:proofErr w:type="spellStart"/>
      <w:r w:rsidRPr="00395745">
        <w:rPr>
          <w:rFonts w:ascii="Arial" w:eastAsia="Times New Roman" w:hAnsi="Arial" w:cs="Arial"/>
          <w:sz w:val="28"/>
          <w:szCs w:val="28"/>
          <w:lang w:eastAsia="pl-PL"/>
        </w:rPr>
        <w:t>chloroorganicznymi</w:t>
      </w:r>
      <w:proofErr w:type="spellEnd"/>
      <w:r w:rsidRPr="00395745">
        <w:rPr>
          <w:rFonts w:ascii="Arial" w:eastAsia="Times New Roman" w:hAnsi="Arial" w:cs="Arial"/>
          <w:sz w:val="28"/>
          <w:szCs w:val="28"/>
          <w:lang w:eastAsia="pl-PL"/>
        </w:rPr>
        <w:t>;</w:t>
      </w:r>
    </w:p>
    <w:p w14:paraId="48417496" w14:textId="77777777" w:rsidR="00CA5886" w:rsidRPr="00395745" w:rsidRDefault="00CA5886" w:rsidP="00A20945">
      <w:pPr>
        <w:numPr>
          <w:ilvl w:val="0"/>
          <w:numId w:val="109"/>
        </w:numPr>
        <w:spacing w:after="0" w:line="276" w:lineRule="auto"/>
        <w:rPr>
          <w:rFonts w:ascii="Arial" w:eastAsia="Times New Roman" w:hAnsi="Arial" w:cs="Arial"/>
          <w:sz w:val="28"/>
          <w:szCs w:val="28"/>
          <w:lang w:eastAsia="pl-PL"/>
        </w:rPr>
      </w:pPr>
      <w:r w:rsidRPr="00395745">
        <w:rPr>
          <w:rFonts w:ascii="Arial" w:eastAsia="Times New Roman" w:hAnsi="Arial" w:cs="Arial"/>
          <w:sz w:val="28"/>
          <w:szCs w:val="28"/>
          <w:lang w:eastAsia="pl-PL"/>
        </w:rPr>
        <w:t>Elektrownia Wodna Włocławek ul. Płocka 171, 87-800 Włocławek korzystanie z usług wodnych polegających na wprowadzeniu oczyszczonych ścieków bytowych do Zbiornika Wodnego Włocławek na rzece Wiśle z przekroczeniem warunków decyzji Dyrektora Regionalnego Zarządu Gospodarki Wodnej w Warszawie Państwowego Gospodarstwa Wodnego Wody Polskie z dnia 21.01.2020 r. znak: WA.RUZ.421.324.2019.WC;</w:t>
      </w:r>
    </w:p>
    <w:p w14:paraId="122285BF" w14:textId="1570D0CA" w:rsidR="00CA5886" w:rsidRPr="00395745" w:rsidRDefault="00CA5886" w:rsidP="00A20945">
      <w:pPr>
        <w:numPr>
          <w:ilvl w:val="0"/>
          <w:numId w:val="109"/>
        </w:numPr>
        <w:spacing w:after="0" w:line="276" w:lineRule="auto"/>
        <w:rPr>
          <w:rFonts w:ascii="Arial" w:eastAsia="Times New Roman" w:hAnsi="Arial" w:cs="Arial"/>
          <w:sz w:val="28"/>
          <w:szCs w:val="28"/>
          <w:lang w:eastAsia="pl-PL"/>
        </w:rPr>
      </w:pPr>
      <w:r w:rsidRPr="00395745">
        <w:rPr>
          <w:rFonts w:ascii="Arial" w:eastAsia="Times New Roman" w:hAnsi="Arial" w:cs="Arial"/>
          <w:sz w:val="28"/>
          <w:szCs w:val="28"/>
          <w:lang w:val="en-US" w:eastAsia="pl-PL"/>
        </w:rPr>
        <w:t xml:space="preserve">D&amp;R Dispersions and Resins Sp.  </w:t>
      </w:r>
      <w:r w:rsidRPr="00395745">
        <w:rPr>
          <w:rFonts w:ascii="Arial" w:eastAsia="Times New Roman" w:hAnsi="Arial" w:cs="Arial"/>
          <w:sz w:val="28"/>
          <w:szCs w:val="28"/>
          <w:lang w:eastAsia="pl-PL"/>
        </w:rPr>
        <w:t xml:space="preserve">z o.o. ul. Duninowska 9, 87-800 Włocławek niezapewnienie ochrony wód przed zanieczyszczeniem w związku z odprowadzeniem ksylenu, akrylanu butylu, octanu n-butylu, </w:t>
      </w:r>
      <w:proofErr w:type="spellStart"/>
      <w:r w:rsidRPr="00395745">
        <w:rPr>
          <w:rFonts w:ascii="Arial" w:eastAsia="Times New Roman" w:hAnsi="Arial" w:cs="Arial"/>
          <w:sz w:val="28"/>
          <w:szCs w:val="28"/>
          <w:lang w:eastAsia="pl-PL"/>
        </w:rPr>
        <w:t>metakrylanu</w:t>
      </w:r>
      <w:proofErr w:type="spellEnd"/>
      <w:r w:rsidRPr="00395745">
        <w:rPr>
          <w:rFonts w:ascii="Arial" w:eastAsia="Times New Roman" w:hAnsi="Arial" w:cs="Arial"/>
          <w:sz w:val="28"/>
          <w:szCs w:val="28"/>
          <w:lang w:eastAsia="pl-PL"/>
        </w:rPr>
        <w:t xml:space="preserve"> metylu kanalizacją deszczową poprzez wylot „A” do cieku Zuzanka.</w:t>
      </w:r>
    </w:p>
    <w:p w14:paraId="307A064D" w14:textId="77777777" w:rsidR="00D61155" w:rsidRDefault="00D61155" w:rsidP="00395745">
      <w:pPr>
        <w:spacing w:after="0" w:line="276" w:lineRule="auto"/>
        <w:rPr>
          <w:rFonts w:ascii="Arial" w:eastAsia="Calibri" w:hAnsi="Arial" w:cs="Arial"/>
          <w:b/>
          <w:bCs/>
          <w:i/>
          <w:iCs/>
          <w:kern w:val="2"/>
          <w:sz w:val="28"/>
          <w:szCs w:val="28"/>
          <w14:ligatures w14:val="standardContextual"/>
        </w:rPr>
      </w:pPr>
    </w:p>
    <w:p w14:paraId="2093C797" w14:textId="24DC3F6D" w:rsidR="00172756" w:rsidRDefault="00454434" w:rsidP="00395745">
      <w:pPr>
        <w:spacing w:after="0" w:line="276" w:lineRule="auto"/>
        <w:rPr>
          <w:rFonts w:ascii="Arial" w:eastAsia="Calibri" w:hAnsi="Arial" w:cs="Arial"/>
          <w:b/>
          <w:bCs/>
          <w:i/>
          <w:iCs/>
          <w:kern w:val="2"/>
          <w:sz w:val="28"/>
          <w:szCs w:val="28"/>
          <w14:ligatures w14:val="standardContextual"/>
        </w:rPr>
      </w:pPr>
      <w:r>
        <w:rPr>
          <w:rFonts w:ascii="Arial" w:eastAsia="Calibri" w:hAnsi="Arial" w:cs="Arial"/>
          <w:b/>
          <w:bCs/>
          <w:i/>
          <w:iCs/>
          <w:kern w:val="2"/>
          <w:sz w:val="28"/>
          <w:szCs w:val="28"/>
          <w14:ligatures w14:val="standardContextual"/>
        </w:rPr>
        <w:t xml:space="preserve">Projekt współfinansowane </w:t>
      </w:r>
      <w:r w:rsidR="00172756">
        <w:rPr>
          <w:rFonts w:ascii="Arial" w:eastAsia="Calibri" w:hAnsi="Arial" w:cs="Arial"/>
          <w:b/>
          <w:bCs/>
          <w:i/>
          <w:iCs/>
          <w:kern w:val="2"/>
          <w:sz w:val="28"/>
          <w:szCs w:val="28"/>
          <w14:ligatures w14:val="standardContextual"/>
        </w:rPr>
        <w:t xml:space="preserve">ze źródeł zewnętrznych </w:t>
      </w:r>
    </w:p>
    <w:p w14:paraId="7929D47F" w14:textId="4924B72B" w:rsidR="00165709" w:rsidRPr="00395745" w:rsidRDefault="00E539B3" w:rsidP="00395745">
      <w:pPr>
        <w:spacing w:after="0" w:line="276" w:lineRule="auto"/>
        <w:rPr>
          <w:rFonts w:ascii="Arial" w:hAnsi="Arial" w:cs="Arial"/>
          <w:sz w:val="28"/>
          <w:szCs w:val="28"/>
        </w:rPr>
      </w:pPr>
      <w:r w:rsidRPr="00395745">
        <w:rPr>
          <w:rFonts w:ascii="Arial" w:eastAsia="Calibri" w:hAnsi="Arial" w:cs="Arial"/>
          <w:b/>
          <w:bCs/>
          <w:i/>
          <w:iCs/>
          <w:kern w:val="2"/>
          <w:sz w:val="28"/>
          <w:szCs w:val="28"/>
          <w14:ligatures w14:val="standardContextual"/>
        </w:rPr>
        <w:t xml:space="preserve">Edukacja ekologiczna – Miasto dwóch rzek </w:t>
      </w:r>
      <w:r w:rsidR="000B3B63" w:rsidRPr="00395745">
        <w:rPr>
          <w:rFonts w:ascii="Arial" w:eastAsia="Calibri" w:hAnsi="Arial" w:cs="Arial"/>
          <w:b/>
          <w:bCs/>
          <w:i/>
          <w:iCs/>
          <w:kern w:val="2"/>
          <w:sz w:val="28"/>
          <w:szCs w:val="28"/>
          <w14:ligatures w14:val="standardContextual"/>
        </w:rPr>
        <w:t xml:space="preserve">- </w:t>
      </w:r>
      <w:r w:rsidRPr="00395745">
        <w:rPr>
          <w:rFonts w:ascii="Arial" w:eastAsia="Calibri" w:hAnsi="Arial" w:cs="Arial"/>
          <w:kern w:val="2"/>
          <w:sz w:val="28"/>
          <w:szCs w:val="28"/>
          <w14:ligatures w14:val="standardContextual"/>
        </w:rPr>
        <w:t>zadanie ujęte w projekcie pn</w:t>
      </w:r>
      <w:r w:rsidRPr="00395745">
        <w:rPr>
          <w:rFonts w:ascii="Arial" w:eastAsia="Calibri" w:hAnsi="Arial" w:cs="Arial"/>
          <w:b/>
          <w:bCs/>
          <w:i/>
          <w:iCs/>
          <w:kern w:val="2"/>
          <w:sz w:val="28"/>
          <w:szCs w:val="28"/>
          <w14:ligatures w14:val="standardContextual"/>
        </w:rPr>
        <w:t>. „</w:t>
      </w:r>
      <w:r w:rsidR="00165709" w:rsidRPr="00395745">
        <w:rPr>
          <w:rFonts w:ascii="Arial" w:eastAsia="Calibri" w:hAnsi="Arial" w:cs="Arial"/>
          <w:b/>
          <w:bCs/>
          <w:i/>
          <w:iCs/>
          <w:kern w:val="2"/>
          <w:sz w:val="28"/>
          <w:szCs w:val="28"/>
          <w14:ligatures w14:val="standardContextual"/>
        </w:rPr>
        <w:t xml:space="preserve">Włocławek – miasto nowych możliwości. Tutaj mieszkam, pracuję, inwestuję i tu wypoczywam, </w:t>
      </w:r>
      <w:r w:rsidR="00165709" w:rsidRPr="00395745">
        <w:rPr>
          <w:rFonts w:ascii="Arial" w:eastAsia="Calibri" w:hAnsi="Arial" w:cs="Arial"/>
          <w:kern w:val="2"/>
          <w:sz w:val="28"/>
          <w:szCs w:val="28"/>
          <w14:ligatures w14:val="standardContextual"/>
        </w:rPr>
        <w:t>realizowany</w:t>
      </w:r>
      <w:r w:rsidRPr="00395745">
        <w:rPr>
          <w:rFonts w:ascii="Arial" w:eastAsia="Calibri" w:hAnsi="Arial" w:cs="Arial"/>
          <w:kern w:val="2"/>
          <w:sz w:val="28"/>
          <w:szCs w:val="28"/>
          <w14:ligatures w14:val="standardContextual"/>
        </w:rPr>
        <w:t>m</w:t>
      </w:r>
      <w:r w:rsidR="00165709" w:rsidRPr="00395745">
        <w:rPr>
          <w:rFonts w:ascii="Arial" w:eastAsia="Calibri" w:hAnsi="Arial" w:cs="Arial"/>
          <w:kern w:val="2"/>
          <w:sz w:val="28"/>
          <w:szCs w:val="28"/>
          <w14:ligatures w14:val="standardContextual"/>
        </w:rPr>
        <w:t xml:space="preserve"> w ramach</w:t>
      </w:r>
      <w:r w:rsidR="00165709" w:rsidRPr="00395745">
        <w:rPr>
          <w:rFonts w:ascii="Arial" w:eastAsia="Calibri" w:hAnsi="Arial" w:cs="Arial"/>
          <w:b/>
          <w:bCs/>
          <w:i/>
          <w:iCs/>
          <w:kern w:val="2"/>
          <w:sz w:val="28"/>
          <w:szCs w:val="28"/>
          <w14:ligatures w14:val="standardContextual"/>
        </w:rPr>
        <w:t xml:space="preserve"> </w:t>
      </w:r>
      <w:r w:rsidR="00165709" w:rsidRPr="00395745">
        <w:rPr>
          <w:rFonts w:ascii="Arial" w:hAnsi="Arial" w:cs="Arial"/>
          <w:sz w:val="28"/>
          <w:szCs w:val="28"/>
        </w:rPr>
        <w:t>w ramach Programu Rozwój Lokalny, finansowan</w:t>
      </w:r>
      <w:r w:rsidR="00055AB1" w:rsidRPr="00395745">
        <w:rPr>
          <w:rFonts w:ascii="Arial" w:hAnsi="Arial" w:cs="Arial"/>
          <w:sz w:val="28"/>
          <w:szCs w:val="28"/>
        </w:rPr>
        <w:t>y</w:t>
      </w:r>
      <w:r w:rsidR="000B3B63" w:rsidRPr="00395745">
        <w:rPr>
          <w:rFonts w:ascii="Arial" w:hAnsi="Arial" w:cs="Arial"/>
          <w:sz w:val="28"/>
          <w:szCs w:val="28"/>
        </w:rPr>
        <w:t>m</w:t>
      </w:r>
      <w:r w:rsidR="00165709" w:rsidRPr="00395745">
        <w:rPr>
          <w:rFonts w:ascii="Arial" w:hAnsi="Arial" w:cs="Arial"/>
          <w:sz w:val="28"/>
          <w:szCs w:val="28"/>
        </w:rPr>
        <w:t xml:space="preserve"> z Mechanizmu Finansowego EOG 2014–2021, Norweskiego Mechanizmu Finansowego 2014–2021 oraz budżetu państwa.</w:t>
      </w:r>
    </w:p>
    <w:p w14:paraId="029606C0" w14:textId="6D6DAAC9" w:rsidR="00055AB1" w:rsidRPr="00395745" w:rsidRDefault="00055AB1" w:rsidP="00395745">
      <w:pPr>
        <w:spacing w:after="0" w:line="276" w:lineRule="auto"/>
        <w:rPr>
          <w:rFonts w:ascii="Arial" w:hAnsi="Arial" w:cs="Arial"/>
          <w:sz w:val="28"/>
          <w:szCs w:val="28"/>
        </w:rPr>
      </w:pPr>
      <w:r w:rsidRPr="00395745">
        <w:rPr>
          <w:rFonts w:ascii="Arial" w:hAnsi="Arial" w:cs="Arial"/>
          <w:sz w:val="28"/>
          <w:szCs w:val="28"/>
        </w:rPr>
        <w:t xml:space="preserve">W ramach projektu </w:t>
      </w:r>
      <w:r w:rsidR="00846B3A" w:rsidRPr="00395745">
        <w:rPr>
          <w:rFonts w:ascii="Arial" w:hAnsi="Arial" w:cs="Arial"/>
          <w:sz w:val="28"/>
          <w:szCs w:val="28"/>
        </w:rPr>
        <w:t xml:space="preserve">przeprowadzono </w:t>
      </w:r>
      <w:r w:rsidR="00D14A29" w:rsidRPr="00395745">
        <w:rPr>
          <w:rFonts w:ascii="Arial" w:hAnsi="Arial" w:cs="Arial"/>
          <w:sz w:val="28"/>
          <w:szCs w:val="28"/>
        </w:rPr>
        <w:t>pięć rodzajów warsztatów</w:t>
      </w:r>
      <w:r w:rsidRPr="00395745">
        <w:rPr>
          <w:rFonts w:ascii="Arial" w:hAnsi="Arial" w:cs="Arial"/>
          <w:sz w:val="28"/>
          <w:szCs w:val="28"/>
        </w:rPr>
        <w:t>:</w:t>
      </w:r>
    </w:p>
    <w:p w14:paraId="14C2DE64" w14:textId="48179941" w:rsidR="00D14A29" w:rsidRPr="00395745" w:rsidRDefault="00D14A29" w:rsidP="00A20945">
      <w:pPr>
        <w:pStyle w:val="Akapitzlist"/>
        <w:numPr>
          <w:ilvl w:val="0"/>
          <w:numId w:val="234"/>
        </w:numPr>
        <w:spacing w:after="0" w:line="276" w:lineRule="auto"/>
        <w:rPr>
          <w:rFonts w:ascii="Arial" w:hAnsi="Arial" w:cs="Arial"/>
          <w:sz w:val="28"/>
          <w:szCs w:val="28"/>
        </w:rPr>
      </w:pPr>
      <w:r w:rsidRPr="00395745">
        <w:rPr>
          <w:rFonts w:ascii="Arial" w:hAnsi="Arial" w:cs="Arial"/>
          <w:sz w:val="28"/>
          <w:szCs w:val="28"/>
        </w:rPr>
        <w:t xml:space="preserve">Zielony Włocławek – warsztaty poświęcone </w:t>
      </w:r>
      <w:r w:rsidR="00CE5EE4" w:rsidRPr="00395745">
        <w:rPr>
          <w:rFonts w:ascii="Arial" w:hAnsi="Arial" w:cs="Arial"/>
          <w:sz w:val="28"/>
          <w:szCs w:val="28"/>
        </w:rPr>
        <w:t>bioróżnorodności; poruszono tematy związane</w:t>
      </w:r>
      <w:r w:rsidR="00924546" w:rsidRPr="00395745">
        <w:rPr>
          <w:rFonts w:ascii="Arial" w:hAnsi="Arial" w:cs="Arial"/>
          <w:sz w:val="28"/>
          <w:szCs w:val="28"/>
        </w:rPr>
        <w:t xml:space="preserve">  </w:t>
      </w:r>
      <w:r w:rsidR="00CE5EE4" w:rsidRPr="00395745">
        <w:rPr>
          <w:rFonts w:ascii="Arial" w:hAnsi="Arial" w:cs="Arial"/>
          <w:sz w:val="28"/>
          <w:szCs w:val="28"/>
        </w:rPr>
        <w:t>z zagrożeniami różnorodności biologicznej i sposobami jej ochrony</w:t>
      </w:r>
    </w:p>
    <w:p w14:paraId="01286168" w14:textId="0A3EA06D" w:rsidR="00CE5EE4" w:rsidRPr="00395745" w:rsidRDefault="00CE5EE4" w:rsidP="00A20945">
      <w:pPr>
        <w:pStyle w:val="Akapitzlist"/>
        <w:numPr>
          <w:ilvl w:val="0"/>
          <w:numId w:val="234"/>
        </w:numPr>
        <w:spacing w:after="0" w:line="276" w:lineRule="auto"/>
        <w:rPr>
          <w:rFonts w:ascii="Arial" w:hAnsi="Arial" w:cs="Arial"/>
          <w:sz w:val="28"/>
          <w:szCs w:val="28"/>
        </w:rPr>
      </w:pPr>
      <w:r w:rsidRPr="00395745">
        <w:rPr>
          <w:rFonts w:ascii="Arial" w:hAnsi="Arial" w:cs="Arial"/>
          <w:sz w:val="28"/>
          <w:szCs w:val="28"/>
        </w:rPr>
        <w:t xml:space="preserve">Włocławianin </w:t>
      </w:r>
      <w:proofErr w:type="spellStart"/>
      <w:r w:rsidR="00205105" w:rsidRPr="00395745">
        <w:rPr>
          <w:rFonts w:ascii="Arial" w:hAnsi="Arial" w:cs="Arial"/>
          <w:sz w:val="28"/>
          <w:szCs w:val="28"/>
        </w:rPr>
        <w:t>ekokonsumentem</w:t>
      </w:r>
      <w:proofErr w:type="spellEnd"/>
      <w:r w:rsidR="00205105" w:rsidRPr="00395745">
        <w:rPr>
          <w:rFonts w:ascii="Arial" w:hAnsi="Arial" w:cs="Arial"/>
          <w:sz w:val="28"/>
          <w:szCs w:val="28"/>
        </w:rPr>
        <w:t xml:space="preserve"> – warsztaty poświęcone wyborom konsumenckim dokonywanym</w:t>
      </w:r>
      <w:r w:rsidR="00924546" w:rsidRPr="00395745">
        <w:rPr>
          <w:rFonts w:ascii="Arial" w:hAnsi="Arial" w:cs="Arial"/>
          <w:sz w:val="28"/>
          <w:szCs w:val="28"/>
        </w:rPr>
        <w:t xml:space="preserve"> </w:t>
      </w:r>
      <w:r w:rsidR="00205105" w:rsidRPr="00395745">
        <w:rPr>
          <w:rFonts w:ascii="Arial" w:hAnsi="Arial" w:cs="Arial"/>
          <w:sz w:val="28"/>
          <w:szCs w:val="28"/>
        </w:rPr>
        <w:t>w codziennym życiu oraz ich konsekwencjom, a także ekoznakom,</w:t>
      </w:r>
    </w:p>
    <w:p w14:paraId="64DC6E8E" w14:textId="487C5703" w:rsidR="00924546" w:rsidRPr="00395745" w:rsidRDefault="00924546" w:rsidP="00A20945">
      <w:pPr>
        <w:pStyle w:val="Akapitzlist"/>
        <w:numPr>
          <w:ilvl w:val="0"/>
          <w:numId w:val="234"/>
        </w:numPr>
        <w:spacing w:after="0" w:line="276" w:lineRule="auto"/>
        <w:rPr>
          <w:rFonts w:ascii="Arial" w:hAnsi="Arial" w:cs="Arial"/>
          <w:sz w:val="28"/>
          <w:szCs w:val="28"/>
        </w:rPr>
      </w:pPr>
      <w:r w:rsidRPr="00395745">
        <w:rPr>
          <w:rFonts w:ascii="Arial" w:hAnsi="Arial" w:cs="Arial"/>
          <w:sz w:val="28"/>
          <w:szCs w:val="28"/>
        </w:rPr>
        <w:t>Włocławianin stosuje #R – warsztaty dedykowane sposobom postępowania z odpadami i ich ponownym wykorzystaniem</w:t>
      </w:r>
    </w:p>
    <w:p w14:paraId="04E99801" w14:textId="567B447A" w:rsidR="00924546" w:rsidRPr="00395745" w:rsidRDefault="00DF68FB" w:rsidP="00A20945">
      <w:pPr>
        <w:pStyle w:val="Akapitzlist"/>
        <w:numPr>
          <w:ilvl w:val="0"/>
          <w:numId w:val="234"/>
        </w:numPr>
        <w:spacing w:after="0" w:line="276" w:lineRule="auto"/>
        <w:rPr>
          <w:rFonts w:ascii="Arial" w:hAnsi="Arial" w:cs="Arial"/>
          <w:sz w:val="28"/>
          <w:szCs w:val="28"/>
        </w:rPr>
      </w:pPr>
      <w:r w:rsidRPr="00395745">
        <w:rPr>
          <w:rFonts w:ascii="Arial" w:hAnsi="Arial" w:cs="Arial"/>
          <w:sz w:val="28"/>
          <w:szCs w:val="28"/>
        </w:rPr>
        <w:t xml:space="preserve">Owadzi świat – omówienie bioróżnorodności w świecie </w:t>
      </w:r>
      <w:r w:rsidR="009110DD" w:rsidRPr="00395745">
        <w:rPr>
          <w:rFonts w:ascii="Arial" w:hAnsi="Arial" w:cs="Arial"/>
          <w:sz w:val="28"/>
          <w:szCs w:val="28"/>
        </w:rPr>
        <w:t>owadów, zagrożeń i form ochrony zapylaczy</w:t>
      </w:r>
    </w:p>
    <w:p w14:paraId="05BAD8A4" w14:textId="06993BE8" w:rsidR="009110DD" w:rsidRPr="00395745" w:rsidRDefault="009110DD" w:rsidP="00A20945">
      <w:pPr>
        <w:pStyle w:val="Akapitzlist"/>
        <w:numPr>
          <w:ilvl w:val="0"/>
          <w:numId w:val="234"/>
        </w:numPr>
        <w:spacing w:after="0" w:line="276" w:lineRule="auto"/>
        <w:rPr>
          <w:rFonts w:ascii="Arial" w:hAnsi="Arial" w:cs="Arial"/>
          <w:sz w:val="28"/>
          <w:szCs w:val="28"/>
        </w:rPr>
      </w:pPr>
      <w:r w:rsidRPr="00395745">
        <w:rPr>
          <w:rFonts w:ascii="Arial" w:hAnsi="Arial" w:cs="Arial"/>
          <w:sz w:val="28"/>
          <w:szCs w:val="28"/>
        </w:rPr>
        <w:t xml:space="preserve">Ptaki miasta – zajęcia ornitologiczne, obserwacja ptaków oraz gadów w ich naturalnym środowisku. </w:t>
      </w:r>
    </w:p>
    <w:p w14:paraId="38EE9FD9" w14:textId="1D4DF402" w:rsidR="00E539B3" w:rsidRPr="00395745" w:rsidRDefault="00E539B3" w:rsidP="00395745">
      <w:pPr>
        <w:spacing w:after="0" w:line="276" w:lineRule="auto"/>
        <w:rPr>
          <w:rFonts w:ascii="Arial" w:eastAsia="Calibri" w:hAnsi="Arial" w:cs="Arial"/>
          <w:kern w:val="2"/>
          <w:sz w:val="28"/>
          <w:szCs w:val="28"/>
          <w14:ligatures w14:val="standardContextual"/>
        </w:rPr>
      </w:pPr>
      <w:r w:rsidRPr="00395745">
        <w:rPr>
          <w:rFonts w:ascii="Arial" w:eastAsia="Calibri" w:hAnsi="Arial" w:cs="Arial"/>
          <w:kern w:val="2"/>
          <w:sz w:val="28"/>
          <w:szCs w:val="28"/>
          <w14:ligatures w14:val="standardContextual"/>
        </w:rPr>
        <w:t xml:space="preserve">Koszt całkowity zadania: </w:t>
      </w:r>
      <w:r w:rsidR="009C4264" w:rsidRPr="00395745">
        <w:rPr>
          <w:rFonts w:ascii="Arial" w:hAnsi="Arial" w:cs="Arial"/>
          <w:bCs/>
          <w:kern w:val="2"/>
          <w:sz w:val="28"/>
          <w:szCs w:val="28"/>
          <w14:ligatures w14:val="standardContextual"/>
        </w:rPr>
        <w:t xml:space="preserve">370 644,94 </w:t>
      </w:r>
      <w:r w:rsidR="009C4264" w:rsidRPr="00395745">
        <w:rPr>
          <w:rFonts w:ascii="Arial" w:hAnsi="Arial" w:cs="Arial"/>
          <w:sz w:val="28"/>
          <w:szCs w:val="28"/>
        </w:rPr>
        <w:t xml:space="preserve"> zł</w:t>
      </w:r>
    </w:p>
    <w:p w14:paraId="357707BF" w14:textId="560C5CBB" w:rsidR="00E539B3" w:rsidRPr="00395745" w:rsidRDefault="00E539B3" w:rsidP="00395745">
      <w:pPr>
        <w:spacing w:after="0" w:line="276" w:lineRule="auto"/>
        <w:rPr>
          <w:rFonts w:ascii="Arial" w:eastAsia="Calibri" w:hAnsi="Arial" w:cs="Arial"/>
          <w:kern w:val="2"/>
          <w:sz w:val="28"/>
          <w:szCs w:val="28"/>
          <w14:ligatures w14:val="standardContextual"/>
        </w:rPr>
      </w:pPr>
      <w:r w:rsidRPr="00395745">
        <w:rPr>
          <w:rFonts w:ascii="Arial" w:eastAsia="Calibri" w:hAnsi="Arial" w:cs="Arial"/>
          <w:kern w:val="2"/>
          <w:sz w:val="28"/>
          <w:szCs w:val="28"/>
          <w14:ligatures w14:val="standardContextual"/>
        </w:rPr>
        <w:t xml:space="preserve">Kwota dofinansowania zgodna z obowiązującą umową: </w:t>
      </w:r>
      <w:r w:rsidR="009C4264" w:rsidRPr="00395745">
        <w:rPr>
          <w:rFonts w:ascii="Arial" w:hAnsi="Arial" w:cs="Arial"/>
          <w:bCs/>
          <w:kern w:val="2"/>
          <w:sz w:val="28"/>
          <w:szCs w:val="28"/>
          <w14:ligatures w14:val="standardContextual"/>
        </w:rPr>
        <w:t xml:space="preserve">370 644,94 </w:t>
      </w:r>
      <w:r w:rsidR="009C4264" w:rsidRPr="00395745">
        <w:rPr>
          <w:rFonts w:ascii="Arial" w:hAnsi="Arial" w:cs="Arial"/>
          <w:sz w:val="28"/>
          <w:szCs w:val="28"/>
        </w:rPr>
        <w:t xml:space="preserve"> zł</w:t>
      </w:r>
    </w:p>
    <w:p w14:paraId="327101E7" w14:textId="3DFAE3AE" w:rsidR="00E539B3" w:rsidRPr="00395745" w:rsidRDefault="00E539B3" w:rsidP="00395745">
      <w:pPr>
        <w:spacing w:after="0" w:line="276" w:lineRule="auto"/>
        <w:rPr>
          <w:rFonts w:ascii="Arial" w:eastAsia="Calibri" w:hAnsi="Arial" w:cs="Arial"/>
          <w:kern w:val="2"/>
          <w:sz w:val="28"/>
          <w:szCs w:val="28"/>
          <w14:ligatures w14:val="standardContextual"/>
        </w:rPr>
      </w:pPr>
      <w:r w:rsidRPr="00395745">
        <w:rPr>
          <w:rFonts w:ascii="Arial" w:eastAsia="Calibri" w:hAnsi="Arial" w:cs="Arial"/>
          <w:kern w:val="2"/>
          <w:sz w:val="28"/>
          <w:szCs w:val="28"/>
          <w14:ligatures w14:val="standardContextual"/>
        </w:rPr>
        <w:t>Kwota dofinansowania zgodna z wydatkowan</w:t>
      </w:r>
      <w:r w:rsidR="002F3042" w:rsidRPr="00395745">
        <w:rPr>
          <w:rFonts w:ascii="Arial" w:eastAsia="Calibri" w:hAnsi="Arial" w:cs="Arial"/>
          <w:kern w:val="2"/>
          <w:sz w:val="28"/>
          <w:szCs w:val="28"/>
          <w14:ligatures w14:val="standardContextual"/>
        </w:rPr>
        <w:t>ą</w:t>
      </w:r>
      <w:r w:rsidRPr="00395745">
        <w:rPr>
          <w:rFonts w:ascii="Arial" w:eastAsia="Calibri" w:hAnsi="Arial" w:cs="Arial"/>
          <w:kern w:val="2"/>
          <w:sz w:val="28"/>
          <w:szCs w:val="28"/>
          <w14:ligatures w14:val="standardContextual"/>
        </w:rPr>
        <w:t xml:space="preserve"> w 2023 r:</w:t>
      </w:r>
      <w:r w:rsidRPr="00395745">
        <w:rPr>
          <w:rFonts w:ascii="Arial" w:hAnsi="Arial" w:cs="Arial"/>
          <w:sz w:val="28"/>
          <w:szCs w:val="28"/>
        </w:rPr>
        <w:t xml:space="preserve"> </w:t>
      </w:r>
      <w:bookmarkStart w:id="63" w:name="_Hlk167385614"/>
      <w:r w:rsidRPr="00395745">
        <w:rPr>
          <w:rFonts w:ascii="Arial" w:hAnsi="Arial" w:cs="Arial"/>
          <w:bCs/>
          <w:kern w:val="2"/>
          <w:sz w:val="28"/>
          <w:szCs w:val="28"/>
          <w14:ligatures w14:val="standardContextual"/>
        </w:rPr>
        <w:t xml:space="preserve">370 644,94 </w:t>
      </w:r>
      <w:r w:rsidRPr="00395745">
        <w:rPr>
          <w:rFonts w:ascii="Arial" w:hAnsi="Arial" w:cs="Arial"/>
          <w:sz w:val="28"/>
          <w:szCs w:val="28"/>
        </w:rPr>
        <w:t xml:space="preserve"> zł</w:t>
      </w:r>
      <w:bookmarkEnd w:id="63"/>
    </w:p>
    <w:p w14:paraId="7D36B7F2" w14:textId="77777777" w:rsidR="00D61155" w:rsidRDefault="00D61155" w:rsidP="00395745">
      <w:pPr>
        <w:autoSpaceDE w:val="0"/>
        <w:autoSpaceDN w:val="0"/>
        <w:spacing w:after="0" w:line="276" w:lineRule="auto"/>
        <w:rPr>
          <w:rFonts w:ascii="Arial" w:eastAsia="Calibri" w:hAnsi="Arial" w:cs="Arial"/>
          <w:i/>
          <w:iCs/>
          <w:sz w:val="28"/>
          <w:szCs w:val="28"/>
          <w:lang w:eastAsia="pl-PL"/>
        </w:rPr>
      </w:pPr>
    </w:p>
    <w:p w14:paraId="45191E10" w14:textId="5CFD51C4" w:rsidR="00D61155" w:rsidRPr="00D61155" w:rsidRDefault="00D61155" w:rsidP="00395745">
      <w:pPr>
        <w:autoSpaceDE w:val="0"/>
        <w:autoSpaceDN w:val="0"/>
        <w:spacing w:after="0" w:line="276" w:lineRule="auto"/>
        <w:rPr>
          <w:rFonts w:ascii="Arial" w:eastAsia="Calibri" w:hAnsi="Arial" w:cs="Arial"/>
          <w:b/>
          <w:bCs/>
          <w:sz w:val="28"/>
          <w:szCs w:val="28"/>
          <w:lang w:eastAsia="pl-PL"/>
        </w:rPr>
      </w:pPr>
      <w:r w:rsidRPr="00D61155">
        <w:rPr>
          <w:rFonts w:ascii="Arial" w:eastAsia="Calibri" w:hAnsi="Arial" w:cs="Arial"/>
          <w:b/>
          <w:bCs/>
          <w:sz w:val="28"/>
          <w:szCs w:val="28"/>
          <w:lang w:eastAsia="pl-PL"/>
        </w:rPr>
        <w:t xml:space="preserve">Uchwała </w:t>
      </w:r>
    </w:p>
    <w:p w14:paraId="3233C4CC" w14:textId="26E89E99" w:rsidR="00586E33" w:rsidRPr="00395745" w:rsidRDefault="00586E33" w:rsidP="00395745">
      <w:pPr>
        <w:autoSpaceDE w:val="0"/>
        <w:autoSpaceDN w:val="0"/>
        <w:spacing w:after="0" w:line="276" w:lineRule="auto"/>
        <w:rPr>
          <w:rFonts w:ascii="Arial" w:eastAsia="Calibri" w:hAnsi="Arial" w:cs="Arial"/>
          <w:sz w:val="28"/>
          <w:szCs w:val="28"/>
          <w:highlight w:val="red"/>
          <w:lang w:eastAsia="pl-PL"/>
        </w:rPr>
      </w:pPr>
      <w:r w:rsidRPr="00395745">
        <w:rPr>
          <w:rFonts w:ascii="Arial" w:eastAsia="Calibri" w:hAnsi="Arial" w:cs="Arial"/>
          <w:i/>
          <w:iCs/>
          <w:sz w:val="28"/>
          <w:szCs w:val="28"/>
          <w:lang w:eastAsia="pl-PL"/>
        </w:rPr>
        <w:t xml:space="preserve">Uchwała </w:t>
      </w:r>
      <w:r w:rsidR="00E539B3" w:rsidRPr="00395745">
        <w:rPr>
          <w:rFonts w:ascii="Arial" w:eastAsia="Calibri" w:hAnsi="Arial" w:cs="Arial"/>
          <w:i/>
          <w:iCs/>
          <w:sz w:val="28"/>
          <w:szCs w:val="28"/>
          <w:lang w:eastAsia="pl-PL"/>
        </w:rPr>
        <w:t xml:space="preserve">Nr </w:t>
      </w:r>
      <w:r w:rsidRPr="00395745">
        <w:rPr>
          <w:rFonts w:ascii="Arial" w:eastAsia="Calibri" w:hAnsi="Arial" w:cs="Arial"/>
          <w:i/>
          <w:iCs/>
          <w:sz w:val="28"/>
          <w:szCs w:val="28"/>
          <w:lang w:eastAsia="pl-PL"/>
        </w:rPr>
        <w:t>LXX/173/2023 z dnia 12 grudnia 2023 r. w sprawie użytków ekologicznych</w:t>
      </w:r>
      <w:r w:rsidR="005555F7" w:rsidRPr="00395745">
        <w:rPr>
          <w:rFonts w:ascii="Arial" w:eastAsia="Calibri" w:hAnsi="Arial" w:cs="Arial"/>
          <w:i/>
          <w:iCs/>
          <w:sz w:val="28"/>
          <w:szCs w:val="28"/>
          <w:lang w:eastAsia="pl-PL"/>
        </w:rPr>
        <w:t xml:space="preserve"> </w:t>
      </w:r>
    </w:p>
    <w:p w14:paraId="00143C69" w14:textId="1920FBFC" w:rsidR="003645A8" w:rsidRDefault="000A065F" w:rsidP="00395745">
      <w:pPr>
        <w:spacing w:after="0" w:line="276" w:lineRule="auto"/>
        <w:rPr>
          <w:rFonts w:ascii="Arial" w:hAnsi="Arial" w:cs="Arial"/>
          <w:sz w:val="28"/>
          <w:szCs w:val="28"/>
        </w:rPr>
      </w:pPr>
      <w:r w:rsidRPr="00395745">
        <w:rPr>
          <w:rFonts w:ascii="Arial" w:hAnsi="Arial" w:cs="Arial"/>
          <w:sz w:val="28"/>
          <w:szCs w:val="28"/>
        </w:rPr>
        <w:t>Podjęcie Uchwały miało na celu wprowadzenie prawnego usankcjonowania obiektów, które ustanowione były jako użytki ekologiczne w różnych okresach funkcjonowania ustaw, dot. ochrony przyrody.</w:t>
      </w:r>
    </w:p>
    <w:p w14:paraId="55C20903" w14:textId="77777777" w:rsidR="00D61155" w:rsidRDefault="00D61155" w:rsidP="00395745">
      <w:pPr>
        <w:spacing w:after="0" w:line="276" w:lineRule="auto"/>
        <w:rPr>
          <w:rFonts w:ascii="Arial" w:hAnsi="Arial" w:cs="Arial"/>
          <w:sz w:val="28"/>
          <w:szCs w:val="28"/>
        </w:rPr>
      </w:pPr>
    </w:p>
    <w:p w14:paraId="105499EB" w14:textId="216FB6BC" w:rsidR="00D61155" w:rsidRPr="00167C33" w:rsidRDefault="00D61155" w:rsidP="00395745">
      <w:pPr>
        <w:spacing w:after="0" w:line="276" w:lineRule="auto"/>
        <w:rPr>
          <w:rFonts w:ascii="Arial" w:hAnsi="Arial" w:cs="Arial"/>
          <w:b/>
          <w:bCs/>
          <w:sz w:val="28"/>
          <w:szCs w:val="28"/>
        </w:rPr>
      </w:pPr>
      <w:r w:rsidRPr="00167C33">
        <w:rPr>
          <w:rFonts w:ascii="Arial" w:hAnsi="Arial" w:cs="Arial"/>
          <w:b/>
          <w:bCs/>
          <w:sz w:val="28"/>
          <w:szCs w:val="28"/>
        </w:rPr>
        <w:t>Działania podjęta w roku 2023 w zakresie realizacji Strategii rozwoju miasta Włocławek 2030+</w:t>
      </w:r>
    </w:p>
    <w:p w14:paraId="30CFC968" w14:textId="0F8E6B7F" w:rsidR="000526FF" w:rsidRPr="00395745" w:rsidRDefault="00D000F3" w:rsidP="00395745">
      <w:pPr>
        <w:autoSpaceDE w:val="0"/>
        <w:autoSpaceDN w:val="0"/>
        <w:spacing w:after="0" w:line="276" w:lineRule="auto"/>
        <w:rPr>
          <w:rFonts w:ascii="Arial" w:eastAsia="Calibri" w:hAnsi="Arial" w:cs="Arial"/>
          <w:sz w:val="28"/>
          <w:szCs w:val="28"/>
          <w:lang w:eastAsia="pl-PL"/>
        </w:rPr>
      </w:pPr>
      <w:r w:rsidRPr="00395745">
        <w:rPr>
          <w:rFonts w:ascii="Arial" w:eastAsia="Calibri" w:hAnsi="Arial" w:cs="Arial"/>
          <w:i/>
          <w:iCs/>
          <w:sz w:val="28"/>
          <w:szCs w:val="28"/>
          <w:lang w:eastAsia="pl-PL"/>
        </w:rPr>
        <w:t>Cel</w:t>
      </w:r>
      <w:r w:rsidR="000526FF" w:rsidRPr="00395745">
        <w:rPr>
          <w:rFonts w:ascii="Arial" w:eastAsia="Calibri" w:hAnsi="Arial" w:cs="Arial"/>
          <w:i/>
          <w:iCs/>
          <w:sz w:val="28"/>
          <w:szCs w:val="28"/>
          <w:lang w:eastAsia="pl-PL"/>
        </w:rPr>
        <w:t xml:space="preserve"> </w:t>
      </w:r>
      <w:r w:rsidRPr="00395745">
        <w:rPr>
          <w:rFonts w:ascii="Arial" w:eastAsia="Calibri" w:hAnsi="Arial" w:cs="Arial"/>
          <w:i/>
          <w:iCs/>
          <w:sz w:val="28"/>
          <w:szCs w:val="28"/>
          <w:lang w:eastAsia="pl-PL"/>
        </w:rPr>
        <w:t>strategiczn</w:t>
      </w:r>
      <w:r w:rsidR="000526FF" w:rsidRPr="00395745">
        <w:rPr>
          <w:rFonts w:ascii="Arial" w:eastAsia="Calibri" w:hAnsi="Arial" w:cs="Arial"/>
          <w:i/>
          <w:iCs/>
          <w:sz w:val="28"/>
          <w:szCs w:val="28"/>
          <w:lang w:eastAsia="pl-PL"/>
        </w:rPr>
        <w:t>y:</w:t>
      </w:r>
      <w:r w:rsidRPr="00395745">
        <w:rPr>
          <w:rFonts w:ascii="Arial" w:eastAsia="Calibri" w:hAnsi="Arial" w:cs="Arial"/>
          <w:i/>
          <w:iCs/>
          <w:sz w:val="28"/>
          <w:szCs w:val="28"/>
          <w:lang w:eastAsia="pl-PL"/>
        </w:rPr>
        <w:t xml:space="preserve"> Miasto przyjazne dla klimatu i odporne na jego zmiany</w:t>
      </w:r>
    </w:p>
    <w:p w14:paraId="2CE9EC97" w14:textId="2334AEB4" w:rsidR="00D000F3" w:rsidRPr="00395745" w:rsidRDefault="00D000F3" w:rsidP="00A20945">
      <w:pPr>
        <w:pStyle w:val="Akapitzlist"/>
        <w:numPr>
          <w:ilvl w:val="0"/>
          <w:numId w:val="230"/>
        </w:numPr>
        <w:autoSpaceDE w:val="0"/>
        <w:autoSpaceDN w:val="0"/>
        <w:spacing w:after="0" w:line="276" w:lineRule="auto"/>
        <w:rPr>
          <w:rFonts w:ascii="Arial" w:eastAsia="Calibri" w:hAnsi="Arial" w:cs="Arial"/>
          <w:i/>
          <w:iCs/>
          <w:sz w:val="28"/>
          <w:szCs w:val="28"/>
          <w:lang w:eastAsia="pl-PL"/>
        </w:rPr>
      </w:pPr>
      <w:r w:rsidRPr="00395745">
        <w:rPr>
          <w:rFonts w:ascii="Arial" w:eastAsia="Calibri" w:hAnsi="Arial" w:cs="Arial"/>
          <w:i/>
          <w:iCs/>
          <w:sz w:val="28"/>
          <w:szCs w:val="28"/>
          <w:lang w:eastAsia="pl-PL"/>
        </w:rPr>
        <w:t>Cel operacyjny</w:t>
      </w:r>
      <w:r w:rsidR="000526FF" w:rsidRPr="00395745">
        <w:rPr>
          <w:rFonts w:ascii="Arial" w:eastAsia="Calibri" w:hAnsi="Arial" w:cs="Arial"/>
          <w:i/>
          <w:iCs/>
          <w:sz w:val="28"/>
          <w:szCs w:val="28"/>
          <w:lang w:eastAsia="pl-PL"/>
        </w:rPr>
        <w:t>:</w:t>
      </w:r>
      <w:r w:rsidRPr="00395745">
        <w:rPr>
          <w:rFonts w:ascii="Arial" w:eastAsia="Calibri" w:hAnsi="Arial" w:cs="Arial"/>
          <w:i/>
          <w:iCs/>
          <w:sz w:val="28"/>
          <w:szCs w:val="28"/>
          <w:lang w:eastAsia="pl-PL"/>
        </w:rPr>
        <w:t xml:space="preserve"> Miasto wolne od zanieczyszczeń</w:t>
      </w:r>
      <w:r w:rsidR="004D2CC7" w:rsidRPr="00395745">
        <w:rPr>
          <w:rFonts w:ascii="Arial" w:eastAsia="Calibri" w:hAnsi="Arial" w:cs="Arial"/>
          <w:i/>
          <w:iCs/>
          <w:sz w:val="28"/>
          <w:szCs w:val="28"/>
          <w:lang w:eastAsia="pl-PL"/>
        </w:rPr>
        <w:t xml:space="preserve"> </w:t>
      </w:r>
    </w:p>
    <w:p w14:paraId="4283A513" w14:textId="4E16E173" w:rsidR="00D000F3" w:rsidRPr="00395745" w:rsidRDefault="00D000F3" w:rsidP="00A20945">
      <w:pPr>
        <w:pStyle w:val="Akapitzlist"/>
        <w:numPr>
          <w:ilvl w:val="0"/>
          <w:numId w:val="112"/>
        </w:numPr>
        <w:autoSpaceDE w:val="0"/>
        <w:autoSpaceDN w:val="0"/>
        <w:spacing w:after="0" w:line="276" w:lineRule="auto"/>
        <w:rPr>
          <w:rFonts w:ascii="Arial" w:eastAsia="Calibri" w:hAnsi="Arial" w:cs="Arial"/>
          <w:sz w:val="28"/>
          <w:szCs w:val="28"/>
          <w:lang w:eastAsia="pl-PL"/>
        </w:rPr>
      </w:pPr>
      <w:r w:rsidRPr="00395745">
        <w:rPr>
          <w:rFonts w:ascii="Arial" w:eastAsia="Calibri" w:hAnsi="Arial" w:cs="Arial"/>
          <w:sz w:val="28"/>
          <w:szCs w:val="28"/>
          <w:lang w:eastAsia="pl-PL"/>
        </w:rPr>
        <w:t xml:space="preserve">Systematyczne wdrażanie działań mających na celu poprawę jakości powietrza w mieście - realizowane poprzez przyznawane dotacje do wymiany </w:t>
      </w:r>
      <w:proofErr w:type="spellStart"/>
      <w:r w:rsidRPr="00395745">
        <w:rPr>
          <w:rFonts w:ascii="Arial" w:eastAsia="Calibri" w:hAnsi="Arial" w:cs="Arial"/>
          <w:sz w:val="28"/>
          <w:szCs w:val="28"/>
          <w:lang w:eastAsia="pl-PL"/>
        </w:rPr>
        <w:t>nieekologicznych</w:t>
      </w:r>
      <w:proofErr w:type="spellEnd"/>
      <w:r w:rsidRPr="00395745">
        <w:rPr>
          <w:rFonts w:ascii="Arial" w:eastAsia="Calibri" w:hAnsi="Arial" w:cs="Arial"/>
          <w:sz w:val="28"/>
          <w:szCs w:val="28"/>
          <w:lang w:eastAsia="pl-PL"/>
        </w:rPr>
        <w:t xml:space="preserve"> źródeł ciepła.</w:t>
      </w:r>
    </w:p>
    <w:p w14:paraId="5BB50700" w14:textId="110DA1AC" w:rsidR="00CA5886" w:rsidRPr="00395745" w:rsidRDefault="00D000F3" w:rsidP="00A20945">
      <w:pPr>
        <w:pStyle w:val="Akapitzlist"/>
        <w:numPr>
          <w:ilvl w:val="0"/>
          <w:numId w:val="112"/>
        </w:numPr>
        <w:autoSpaceDE w:val="0"/>
        <w:autoSpaceDN w:val="0"/>
        <w:spacing w:after="0" w:line="276" w:lineRule="auto"/>
        <w:rPr>
          <w:rFonts w:ascii="Arial" w:eastAsia="Calibri" w:hAnsi="Arial" w:cs="Arial"/>
          <w:sz w:val="28"/>
          <w:szCs w:val="28"/>
          <w:lang w:eastAsia="pl-PL"/>
        </w:rPr>
      </w:pPr>
      <w:r w:rsidRPr="00395745">
        <w:rPr>
          <w:rFonts w:ascii="Arial" w:eastAsia="Calibri" w:hAnsi="Arial" w:cs="Arial"/>
          <w:sz w:val="28"/>
          <w:szCs w:val="28"/>
          <w:lang w:eastAsia="pl-PL"/>
        </w:rPr>
        <w:t xml:space="preserve">Rozszerzenie rozwiązań z zakresu ochrony przed hałasem – realizowane poprzez wdrażanie działań polegających na budowie/przebudowie dróg/ulic/skrzyżowań, wymianie nawierzchni </w:t>
      </w:r>
      <w:r w:rsidR="00192DDA" w:rsidRPr="00395745">
        <w:rPr>
          <w:rFonts w:ascii="Arial" w:eastAsia="Calibri" w:hAnsi="Arial" w:cs="Arial"/>
          <w:sz w:val="28"/>
          <w:szCs w:val="28"/>
          <w:lang w:eastAsia="pl-PL"/>
        </w:rPr>
        <w:t xml:space="preserve">             </w:t>
      </w:r>
      <w:r w:rsidRPr="00395745">
        <w:rPr>
          <w:rFonts w:ascii="Arial" w:eastAsia="Calibri" w:hAnsi="Arial" w:cs="Arial"/>
          <w:sz w:val="28"/>
          <w:szCs w:val="28"/>
          <w:lang w:eastAsia="pl-PL"/>
        </w:rPr>
        <w:t>na asfalt o dobrych parametrach akustycznych.</w:t>
      </w:r>
    </w:p>
    <w:p w14:paraId="3C4A72C3" w14:textId="32F2E6F5" w:rsidR="00235320" w:rsidRPr="00395745" w:rsidRDefault="00235320" w:rsidP="00A20945">
      <w:pPr>
        <w:pStyle w:val="Akapitzlist"/>
        <w:numPr>
          <w:ilvl w:val="0"/>
          <w:numId w:val="230"/>
        </w:numPr>
        <w:autoSpaceDE w:val="0"/>
        <w:autoSpaceDN w:val="0"/>
        <w:spacing w:after="0" w:line="276" w:lineRule="auto"/>
        <w:rPr>
          <w:rFonts w:ascii="Arial" w:eastAsia="Calibri" w:hAnsi="Arial" w:cs="Arial"/>
          <w:i/>
          <w:iCs/>
          <w:sz w:val="28"/>
          <w:szCs w:val="28"/>
          <w:lang w:eastAsia="pl-PL"/>
        </w:rPr>
      </w:pPr>
      <w:r w:rsidRPr="00395745">
        <w:rPr>
          <w:rFonts w:ascii="Arial" w:eastAsia="Calibri" w:hAnsi="Arial" w:cs="Arial"/>
          <w:i/>
          <w:iCs/>
          <w:sz w:val="28"/>
          <w:szCs w:val="28"/>
          <w:lang w:eastAsia="pl-PL"/>
        </w:rPr>
        <w:t>Cel operacyjny:  Miasto dobrej energii</w:t>
      </w:r>
    </w:p>
    <w:p w14:paraId="76C5EDD8" w14:textId="0C2E71E6" w:rsidR="004D2CC7" w:rsidRPr="00395745" w:rsidRDefault="004D2CC7" w:rsidP="00A20945">
      <w:pPr>
        <w:pStyle w:val="Akapitzlist"/>
        <w:numPr>
          <w:ilvl w:val="0"/>
          <w:numId w:val="112"/>
        </w:numPr>
        <w:autoSpaceDE w:val="0"/>
        <w:autoSpaceDN w:val="0"/>
        <w:spacing w:after="0" w:line="276" w:lineRule="auto"/>
        <w:rPr>
          <w:rFonts w:ascii="Arial" w:eastAsia="Calibri" w:hAnsi="Arial" w:cs="Arial"/>
          <w:sz w:val="28"/>
          <w:szCs w:val="28"/>
          <w:lang w:eastAsia="pl-PL"/>
        </w:rPr>
      </w:pPr>
      <w:r w:rsidRPr="00395745">
        <w:rPr>
          <w:rFonts w:ascii="Arial" w:eastAsia="Calibri" w:hAnsi="Arial" w:cs="Arial"/>
          <w:sz w:val="28"/>
          <w:szCs w:val="28"/>
          <w:lang w:eastAsia="pl-PL"/>
        </w:rPr>
        <w:t>Utworzenie klastra energii</w:t>
      </w:r>
    </w:p>
    <w:p w14:paraId="0DE6E761" w14:textId="31BC55D7" w:rsidR="00EE11DF" w:rsidRDefault="00EE11DF" w:rsidP="00395745">
      <w:pPr>
        <w:spacing w:after="0" w:line="276" w:lineRule="auto"/>
        <w:rPr>
          <w:rFonts w:ascii="Arial" w:hAnsi="Arial" w:cs="Arial"/>
          <w:sz w:val="28"/>
          <w:szCs w:val="28"/>
        </w:rPr>
      </w:pPr>
    </w:p>
    <w:p w14:paraId="7A3AB72F" w14:textId="77777777" w:rsidR="00167C33" w:rsidRDefault="00167C33" w:rsidP="00395745">
      <w:pPr>
        <w:spacing w:after="0" w:line="276" w:lineRule="auto"/>
        <w:rPr>
          <w:rFonts w:ascii="Arial" w:hAnsi="Arial" w:cs="Arial"/>
          <w:sz w:val="28"/>
          <w:szCs w:val="28"/>
        </w:rPr>
      </w:pPr>
    </w:p>
    <w:p w14:paraId="4A7EB495" w14:textId="77777777" w:rsidR="00167C33" w:rsidRDefault="00167C33" w:rsidP="00395745">
      <w:pPr>
        <w:spacing w:after="0" w:line="276" w:lineRule="auto"/>
        <w:rPr>
          <w:rFonts w:ascii="Arial" w:hAnsi="Arial" w:cs="Arial"/>
          <w:sz w:val="28"/>
          <w:szCs w:val="28"/>
        </w:rPr>
      </w:pPr>
    </w:p>
    <w:p w14:paraId="04CFDFB7" w14:textId="77777777" w:rsidR="00167C33" w:rsidRDefault="00167C33" w:rsidP="00395745">
      <w:pPr>
        <w:spacing w:after="0" w:line="276" w:lineRule="auto"/>
        <w:rPr>
          <w:rFonts w:ascii="Arial" w:hAnsi="Arial" w:cs="Arial"/>
          <w:sz w:val="28"/>
          <w:szCs w:val="28"/>
        </w:rPr>
      </w:pPr>
    </w:p>
    <w:p w14:paraId="0FE9C3A4" w14:textId="77777777" w:rsidR="00167C33" w:rsidRDefault="00167C33" w:rsidP="00395745">
      <w:pPr>
        <w:spacing w:after="0" w:line="276" w:lineRule="auto"/>
        <w:rPr>
          <w:rFonts w:ascii="Arial" w:hAnsi="Arial" w:cs="Arial"/>
          <w:sz w:val="28"/>
          <w:szCs w:val="28"/>
        </w:rPr>
      </w:pPr>
    </w:p>
    <w:p w14:paraId="11D5830D" w14:textId="77777777" w:rsidR="00167C33" w:rsidRDefault="00167C33" w:rsidP="00395745">
      <w:pPr>
        <w:spacing w:after="0" w:line="276" w:lineRule="auto"/>
        <w:rPr>
          <w:rFonts w:ascii="Arial" w:hAnsi="Arial" w:cs="Arial"/>
          <w:sz w:val="28"/>
          <w:szCs w:val="28"/>
        </w:rPr>
      </w:pPr>
    </w:p>
    <w:p w14:paraId="7EDAF75D" w14:textId="77777777" w:rsidR="00167C33" w:rsidRDefault="00167C33" w:rsidP="00395745">
      <w:pPr>
        <w:spacing w:after="0" w:line="276" w:lineRule="auto"/>
        <w:rPr>
          <w:rFonts w:ascii="Arial" w:hAnsi="Arial" w:cs="Arial"/>
          <w:sz w:val="28"/>
          <w:szCs w:val="28"/>
        </w:rPr>
      </w:pPr>
    </w:p>
    <w:p w14:paraId="7E2CC41F" w14:textId="77777777" w:rsidR="00167C33" w:rsidRDefault="00167C33" w:rsidP="00395745">
      <w:pPr>
        <w:spacing w:after="0" w:line="276" w:lineRule="auto"/>
        <w:rPr>
          <w:rFonts w:ascii="Arial" w:hAnsi="Arial" w:cs="Arial"/>
          <w:sz w:val="28"/>
          <w:szCs w:val="28"/>
        </w:rPr>
      </w:pPr>
    </w:p>
    <w:p w14:paraId="663BFA4B" w14:textId="77777777" w:rsidR="00167C33" w:rsidRDefault="00167C33" w:rsidP="00395745">
      <w:pPr>
        <w:spacing w:after="0" w:line="276" w:lineRule="auto"/>
        <w:rPr>
          <w:rFonts w:ascii="Arial" w:hAnsi="Arial" w:cs="Arial"/>
          <w:sz w:val="28"/>
          <w:szCs w:val="28"/>
        </w:rPr>
      </w:pPr>
    </w:p>
    <w:p w14:paraId="1A39D347" w14:textId="77777777" w:rsidR="00167C33" w:rsidRDefault="00167C33" w:rsidP="00395745">
      <w:pPr>
        <w:spacing w:after="0" w:line="276" w:lineRule="auto"/>
        <w:rPr>
          <w:rFonts w:ascii="Arial" w:hAnsi="Arial" w:cs="Arial"/>
          <w:sz w:val="28"/>
          <w:szCs w:val="28"/>
        </w:rPr>
      </w:pPr>
    </w:p>
    <w:p w14:paraId="1FD74129" w14:textId="77777777" w:rsidR="00167C33" w:rsidRDefault="00167C33" w:rsidP="00395745">
      <w:pPr>
        <w:spacing w:after="0" w:line="276" w:lineRule="auto"/>
        <w:rPr>
          <w:rFonts w:ascii="Arial" w:hAnsi="Arial" w:cs="Arial"/>
          <w:sz w:val="28"/>
          <w:szCs w:val="28"/>
        </w:rPr>
      </w:pPr>
    </w:p>
    <w:p w14:paraId="2B16003D" w14:textId="77777777" w:rsidR="00167C33" w:rsidRDefault="00167C33" w:rsidP="00395745">
      <w:pPr>
        <w:spacing w:after="0" w:line="276" w:lineRule="auto"/>
        <w:rPr>
          <w:rFonts w:ascii="Arial" w:hAnsi="Arial" w:cs="Arial"/>
          <w:sz w:val="28"/>
          <w:szCs w:val="28"/>
        </w:rPr>
      </w:pPr>
    </w:p>
    <w:p w14:paraId="47FB780F" w14:textId="77777777" w:rsidR="00167C33" w:rsidRDefault="00167C33" w:rsidP="00395745">
      <w:pPr>
        <w:spacing w:after="0" w:line="276" w:lineRule="auto"/>
        <w:rPr>
          <w:rFonts w:ascii="Arial" w:hAnsi="Arial" w:cs="Arial"/>
          <w:sz w:val="28"/>
          <w:szCs w:val="28"/>
        </w:rPr>
      </w:pPr>
    </w:p>
    <w:p w14:paraId="631C40FD" w14:textId="77777777" w:rsidR="00167C33" w:rsidRDefault="00167C33" w:rsidP="00395745">
      <w:pPr>
        <w:spacing w:after="0" w:line="276" w:lineRule="auto"/>
        <w:rPr>
          <w:rFonts w:ascii="Arial" w:hAnsi="Arial" w:cs="Arial"/>
          <w:sz w:val="28"/>
          <w:szCs w:val="28"/>
        </w:rPr>
      </w:pPr>
    </w:p>
    <w:p w14:paraId="77335248" w14:textId="77777777" w:rsidR="00167C33" w:rsidRDefault="00167C33" w:rsidP="00395745">
      <w:pPr>
        <w:spacing w:after="0" w:line="276" w:lineRule="auto"/>
        <w:rPr>
          <w:rFonts w:ascii="Arial" w:hAnsi="Arial" w:cs="Arial"/>
          <w:sz w:val="28"/>
          <w:szCs w:val="28"/>
        </w:rPr>
      </w:pPr>
    </w:p>
    <w:p w14:paraId="23C6FCCA" w14:textId="77777777" w:rsidR="00167C33" w:rsidRDefault="00167C33" w:rsidP="00395745">
      <w:pPr>
        <w:spacing w:after="0" w:line="276" w:lineRule="auto"/>
        <w:rPr>
          <w:rFonts w:ascii="Arial" w:hAnsi="Arial" w:cs="Arial"/>
          <w:sz w:val="28"/>
          <w:szCs w:val="28"/>
        </w:rPr>
      </w:pPr>
    </w:p>
    <w:p w14:paraId="5FAAC907" w14:textId="77777777" w:rsidR="00167C33" w:rsidRDefault="00167C33" w:rsidP="00395745">
      <w:pPr>
        <w:spacing w:after="0" w:line="276" w:lineRule="auto"/>
        <w:rPr>
          <w:rFonts w:ascii="Arial" w:hAnsi="Arial" w:cs="Arial"/>
          <w:sz w:val="28"/>
          <w:szCs w:val="28"/>
        </w:rPr>
      </w:pPr>
    </w:p>
    <w:p w14:paraId="2F018423" w14:textId="77777777" w:rsidR="00167C33" w:rsidRDefault="00167C33" w:rsidP="00395745">
      <w:pPr>
        <w:spacing w:after="0" w:line="276" w:lineRule="auto"/>
        <w:rPr>
          <w:rFonts w:ascii="Arial" w:hAnsi="Arial" w:cs="Arial"/>
          <w:sz w:val="28"/>
          <w:szCs w:val="28"/>
        </w:rPr>
      </w:pPr>
    </w:p>
    <w:p w14:paraId="232012CD" w14:textId="77777777" w:rsidR="00167C33" w:rsidRDefault="00167C33" w:rsidP="00395745">
      <w:pPr>
        <w:spacing w:after="0" w:line="276" w:lineRule="auto"/>
        <w:rPr>
          <w:rFonts w:ascii="Arial" w:hAnsi="Arial" w:cs="Arial"/>
          <w:sz w:val="28"/>
          <w:szCs w:val="28"/>
        </w:rPr>
      </w:pPr>
    </w:p>
    <w:p w14:paraId="20C35E3A" w14:textId="77777777" w:rsidR="00167C33" w:rsidRDefault="00167C33" w:rsidP="00395745">
      <w:pPr>
        <w:spacing w:after="0" w:line="276" w:lineRule="auto"/>
        <w:rPr>
          <w:rFonts w:ascii="Arial" w:hAnsi="Arial" w:cs="Arial"/>
          <w:sz w:val="28"/>
          <w:szCs w:val="28"/>
        </w:rPr>
      </w:pPr>
    </w:p>
    <w:p w14:paraId="3BA5D3B0" w14:textId="77777777" w:rsidR="00167C33" w:rsidRDefault="00167C33" w:rsidP="00395745">
      <w:pPr>
        <w:spacing w:after="0" w:line="276" w:lineRule="auto"/>
        <w:rPr>
          <w:rFonts w:ascii="Arial" w:hAnsi="Arial" w:cs="Arial"/>
          <w:sz w:val="28"/>
          <w:szCs w:val="28"/>
        </w:rPr>
      </w:pPr>
    </w:p>
    <w:p w14:paraId="7A7DF398" w14:textId="77777777" w:rsidR="00167C33" w:rsidRDefault="00167C33" w:rsidP="00395745">
      <w:pPr>
        <w:spacing w:after="0" w:line="276" w:lineRule="auto"/>
        <w:rPr>
          <w:rFonts w:ascii="Arial" w:hAnsi="Arial" w:cs="Arial"/>
          <w:sz w:val="28"/>
          <w:szCs w:val="28"/>
        </w:rPr>
      </w:pPr>
    </w:p>
    <w:p w14:paraId="2FC8E451" w14:textId="77777777" w:rsidR="00167C33" w:rsidRDefault="00167C33" w:rsidP="00395745">
      <w:pPr>
        <w:spacing w:after="0" w:line="276" w:lineRule="auto"/>
        <w:rPr>
          <w:rFonts w:ascii="Arial" w:hAnsi="Arial" w:cs="Arial"/>
          <w:sz w:val="28"/>
          <w:szCs w:val="28"/>
        </w:rPr>
      </w:pPr>
    </w:p>
    <w:p w14:paraId="184100F7" w14:textId="77777777" w:rsidR="00167C33" w:rsidRDefault="00167C33" w:rsidP="00395745">
      <w:pPr>
        <w:spacing w:after="0" w:line="276" w:lineRule="auto"/>
        <w:rPr>
          <w:rFonts w:ascii="Arial" w:hAnsi="Arial" w:cs="Arial"/>
          <w:sz w:val="28"/>
          <w:szCs w:val="28"/>
        </w:rPr>
      </w:pPr>
    </w:p>
    <w:p w14:paraId="68C6D65A" w14:textId="77777777" w:rsidR="00167C33" w:rsidRDefault="00167C33" w:rsidP="00395745">
      <w:pPr>
        <w:spacing w:after="0" w:line="276" w:lineRule="auto"/>
        <w:rPr>
          <w:rFonts w:ascii="Arial" w:hAnsi="Arial" w:cs="Arial"/>
          <w:sz w:val="28"/>
          <w:szCs w:val="28"/>
        </w:rPr>
      </w:pPr>
    </w:p>
    <w:p w14:paraId="173F15AF" w14:textId="77777777" w:rsidR="00167C33" w:rsidRDefault="00167C33" w:rsidP="00395745">
      <w:pPr>
        <w:spacing w:after="0" w:line="276" w:lineRule="auto"/>
        <w:rPr>
          <w:rFonts w:ascii="Arial" w:hAnsi="Arial" w:cs="Arial"/>
          <w:sz w:val="28"/>
          <w:szCs w:val="28"/>
        </w:rPr>
      </w:pPr>
    </w:p>
    <w:p w14:paraId="55AB4239" w14:textId="77777777" w:rsidR="00167C33" w:rsidRDefault="00167C33" w:rsidP="00395745">
      <w:pPr>
        <w:spacing w:after="0" w:line="276" w:lineRule="auto"/>
        <w:rPr>
          <w:rFonts w:ascii="Arial" w:hAnsi="Arial" w:cs="Arial"/>
          <w:sz w:val="28"/>
          <w:szCs w:val="28"/>
        </w:rPr>
      </w:pPr>
    </w:p>
    <w:p w14:paraId="1096AB09" w14:textId="77777777" w:rsidR="00167C33" w:rsidRDefault="00167C33" w:rsidP="00395745">
      <w:pPr>
        <w:spacing w:after="0" w:line="276" w:lineRule="auto"/>
        <w:rPr>
          <w:rFonts w:ascii="Arial" w:hAnsi="Arial" w:cs="Arial"/>
          <w:sz w:val="28"/>
          <w:szCs w:val="28"/>
        </w:rPr>
      </w:pPr>
    </w:p>
    <w:p w14:paraId="5B32A018" w14:textId="77EE4584" w:rsidR="00167C33" w:rsidRPr="00395745" w:rsidRDefault="00167C33" w:rsidP="00395745">
      <w:pPr>
        <w:spacing w:after="0" w:line="276" w:lineRule="auto"/>
        <w:rPr>
          <w:rFonts w:ascii="Arial" w:hAnsi="Arial" w:cs="Arial"/>
          <w:sz w:val="28"/>
          <w:szCs w:val="28"/>
        </w:rPr>
      </w:pPr>
    </w:p>
    <w:p w14:paraId="3C0D5AAB" w14:textId="52A40C57" w:rsidR="00EE11DF" w:rsidRPr="001349C5" w:rsidRDefault="00167C33" w:rsidP="00A20945">
      <w:pPr>
        <w:pStyle w:val="Akapitzlist"/>
        <w:numPr>
          <w:ilvl w:val="0"/>
          <w:numId w:val="280"/>
        </w:numPr>
        <w:spacing w:after="0" w:line="240" w:lineRule="auto"/>
        <w:rPr>
          <w:rFonts w:ascii="Arial" w:hAnsi="Arial" w:cs="Arial"/>
          <w:color w:val="4472C4" w:themeColor="accent1"/>
          <w:sz w:val="28"/>
          <w:szCs w:val="28"/>
        </w:rPr>
      </w:pPr>
      <w:r w:rsidRPr="001349C5">
        <w:rPr>
          <w:rFonts w:ascii="Arial" w:hAnsi="Arial" w:cs="Arial"/>
          <w:color w:val="4472C4" w:themeColor="accent1"/>
          <w:sz w:val="28"/>
          <w:szCs w:val="28"/>
        </w:rPr>
        <w:t>Transport</w:t>
      </w:r>
    </w:p>
    <w:p w14:paraId="66128907" w14:textId="0EA28435" w:rsidR="00B66733" w:rsidRPr="00EC6B0C" w:rsidRDefault="00A55AAD" w:rsidP="00EC6B0C">
      <w:pPr>
        <w:spacing w:after="0" w:line="276" w:lineRule="auto"/>
        <w:rPr>
          <w:rFonts w:ascii="Arial" w:hAnsi="Arial" w:cs="Arial"/>
          <w:sz w:val="28"/>
          <w:szCs w:val="28"/>
        </w:rPr>
      </w:pPr>
      <w:r w:rsidRPr="00EC6B0C">
        <w:rPr>
          <w:rFonts w:ascii="Arial" w:hAnsi="Arial" w:cs="Arial"/>
          <w:sz w:val="28"/>
          <w:szCs w:val="28"/>
        </w:rPr>
        <w:t>System transportowy składa się z transportu indywidualnego (ruch pieszy, rowerowy, kołowy</w:t>
      </w:r>
      <w:r w:rsidR="00C24BE5" w:rsidRPr="00EC6B0C">
        <w:rPr>
          <w:rFonts w:ascii="Arial" w:hAnsi="Arial" w:cs="Arial"/>
          <w:sz w:val="28"/>
          <w:szCs w:val="28"/>
        </w:rPr>
        <w:t xml:space="preserve">) </w:t>
      </w:r>
      <w:r w:rsidRPr="00EC6B0C">
        <w:rPr>
          <w:rFonts w:ascii="Arial" w:hAnsi="Arial" w:cs="Arial"/>
          <w:sz w:val="28"/>
          <w:szCs w:val="28"/>
        </w:rPr>
        <w:t>i zbiorowego (transport</w:t>
      </w:r>
      <w:r w:rsidR="00C24BE5" w:rsidRPr="00EC6B0C">
        <w:rPr>
          <w:rFonts w:ascii="Arial" w:hAnsi="Arial" w:cs="Arial"/>
          <w:sz w:val="28"/>
          <w:szCs w:val="28"/>
        </w:rPr>
        <w:t xml:space="preserve"> </w:t>
      </w:r>
      <w:r w:rsidRPr="00EC6B0C">
        <w:rPr>
          <w:rFonts w:ascii="Arial" w:hAnsi="Arial" w:cs="Arial"/>
          <w:sz w:val="28"/>
          <w:szCs w:val="28"/>
        </w:rPr>
        <w:t>autobusowy i kolejowy)</w:t>
      </w:r>
      <w:r w:rsidR="00C24BE5" w:rsidRPr="00EC6B0C">
        <w:rPr>
          <w:rFonts w:ascii="Arial" w:hAnsi="Arial" w:cs="Arial"/>
          <w:sz w:val="28"/>
          <w:szCs w:val="28"/>
        </w:rPr>
        <w:t>.</w:t>
      </w:r>
    </w:p>
    <w:p w14:paraId="7687D818" w14:textId="54302E5F" w:rsidR="00BD2B58" w:rsidRPr="00EC6B0C" w:rsidRDefault="00B5421C" w:rsidP="00EC6B0C">
      <w:pPr>
        <w:spacing w:after="0" w:line="276" w:lineRule="auto"/>
        <w:rPr>
          <w:rFonts w:ascii="Arial" w:hAnsi="Arial" w:cs="Arial"/>
          <w:sz w:val="28"/>
          <w:szCs w:val="28"/>
        </w:rPr>
      </w:pPr>
      <w:r w:rsidRPr="00EC6B0C">
        <w:rPr>
          <w:rFonts w:ascii="Arial" w:hAnsi="Arial" w:cs="Arial"/>
          <w:sz w:val="28"/>
          <w:szCs w:val="28"/>
        </w:rPr>
        <w:t xml:space="preserve">Rodzaje dróg w mieście </w:t>
      </w:r>
      <w:r w:rsidR="00BD2B58" w:rsidRPr="00EC6B0C">
        <w:rPr>
          <w:rFonts w:ascii="Arial" w:hAnsi="Arial" w:cs="Arial"/>
          <w:sz w:val="28"/>
          <w:szCs w:val="28"/>
        </w:rPr>
        <w:t>Włocławek w roku 202</w:t>
      </w:r>
      <w:r w:rsidR="00C24BE5" w:rsidRPr="00EC6B0C">
        <w:rPr>
          <w:rFonts w:ascii="Arial" w:hAnsi="Arial" w:cs="Arial"/>
          <w:sz w:val="28"/>
          <w:szCs w:val="28"/>
        </w:rPr>
        <w:t>3</w:t>
      </w:r>
      <w:r w:rsidR="00BD2B58" w:rsidRPr="00EC6B0C">
        <w:rPr>
          <w:rFonts w:ascii="Arial" w:hAnsi="Arial" w:cs="Arial"/>
          <w:sz w:val="28"/>
          <w:szCs w:val="28"/>
        </w:rPr>
        <w:t xml:space="preserve"> </w:t>
      </w:r>
      <w:r w:rsidR="00AE10B8" w:rsidRPr="00EC6B0C">
        <w:rPr>
          <w:rFonts w:ascii="Arial" w:hAnsi="Arial" w:cs="Arial"/>
          <w:sz w:val="28"/>
          <w:szCs w:val="28"/>
        </w:rPr>
        <w:t>(stan na 31 grudnia 202</w:t>
      </w:r>
      <w:r w:rsidR="00C24BE5" w:rsidRPr="00EC6B0C">
        <w:rPr>
          <w:rFonts w:ascii="Arial" w:hAnsi="Arial" w:cs="Arial"/>
          <w:sz w:val="28"/>
          <w:szCs w:val="28"/>
        </w:rPr>
        <w:t>3</w:t>
      </w:r>
      <w:r w:rsidR="00AE10B8" w:rsidRPr="00EC6B0C">
        <w:rPr>
          <w:rFonts w:ascii="Arial" w:hAnsi="Arial" w:cs="Arial"/>
          <w:sz w:val="28"/>
          <w:szCs w:val="28"/>
        </w:rPr>
        <w:t xml:space="preserve"> r.)</w:t>
      </w:r>
      <w:r w:rsidR="00BD2B58" w:rsidRPr="00EC6B0C">
        <w:rPr>
          <w:rFonts w:ascii="Arial" w:hAnsi="Arial" w:cs="Arial"/>
          <w:sz w:val="28"/>
          <w:szCs w:val="28"/>
        </w:rPr>
        <w:t>:</w:t>
      </w:r>
    </w:p>
    <w:p w14:paraId="526C8DE8" w14:textId="44FE7BC2" w:rsidR="00C24BE5" w:rsidRPr="00EC6B0C" w:rsidRDefault="00C24BE5" w:rsidP="00A20945">
      <w:pPr>
        <w:pStyle w:val="Akapitzlist"/>
        <w:numPr>
          <w:ilvl w:val="0"/>
          <w:numId w:val="113"/>
        </w:numPr>
        <w:spacing w:after="0" w:line="276" w:lineRule="auto"/>
        <w:rPr>
          <w:rFonts w:ascii="Arial" w:hAnsi="Arial" w:cs="Arial"/>
          <w:sz w:val="28"/>
          <w:szCs w:val="28"/>
        </w:rPr>
      </w:pPr>
      <w:r w:rsidRPr="00EC6B0C">
        <w:rPr>
          <w:rFonts w:ascii="Arial" w:hAnsi="Arial" w:cs="Arial"/>
          <w:sz w:val="28"/>
          <w:szCs w:val="28"/>
        </w:rPr>
        <w:t>Krajowe: 2</w:t>
      </w:r>
      <w:r w:rsidR="00395233" w:rsidRPr="00EC6B0C">
        <w:rPr>
          <w:rFonts w:ascii="Arial" w:hAnsi="Arial" w:cs="Arial"/>
          <w:sz w:val="28"/>
          <w:szCs w:val="28"/>
        </w:rPr>
        <w:t>8,146</w:t>
      </w:r>
      <w:r w:rsidRPr="00EC6B0C">
        <w:rPr>
          <w:rFonts w:ascii="Arial" w:hAnsi="Arial" w:cs="Arial"/>
          <w:sz w:val="28"/>
          <w:szCs w:val="28"/>
        </w:rPr>
        <w:t xml:space="preserve"> km</w:t>
      </w:r>
    </w:p>
    <w:p w14:paraId="298CCECE" w14:textId="6FF248AD" w:rsidR="00C24BE5" w:rsidRPr="00EC6B0C" w:rsidRDefault="00C24BE5" w:rsidP="00A20945">
      <w:pPr>
        <w:pStyle w:val="Akapitzlist"/>
        <w:numPr>
          <w:ilvl w:val="0"/>
          <w:numId w:val="113"/>
        </w:numPr>
        <w:spacing w:after="0" w:line="276" w:lineRule="auto"/>
        <w:rPr>
          <w:rFonts w:ascii="Arial" w:hAnsi="Arial" w:cs="Arial"/>
          <w:sz w:val="28"/>
          <w:szCs w:val="28"/>
        </w:rPr>
      </w:pPr>
      <w:r w:rsidRPr="00EC6B0C">
        <w:rPr>
          <w:rFonts w:ascii="Arial" w:hAnsi="Arial" w:cs="Arial"/>
          <w:sz w:val="28"/>
          <w:szCs w:val="28"/>
        </w:rPr>
        <w:t xml:space="preserve">Wojewódzkie: </w:t>
      </w:r>
      <w:r w:rsidR="00395233" w:rsidRPr="00EC6B0C">
        <w:rPr>
          <w:rFonts w:ascii="Arial" w:hAnsi="Arial" w:cs="Arial"/>
          <w:sz w:val="28"/>
          <w:szCs w:val="28"/>
        </w:rPr>
        <w:t>5,716</w:t>
      </w:r>
      <w:r w:rsidRPr="00EC6B0C">
        <w:rPr>
          <w:rFonts w:ascii="Arial" w:hAnsi="Arial" w:cs="Arial"/>
          <w:sz w:val="28"/>
          <w:szCs w:val="28"/>
        </w:rPr>
        <w:t xml:space="preserve"> km</w:t>
      </w:r>
    </w:p>
    <w:p w14:paraId="19E6804B" w14:textId="146F1505" w:rsidR="00C24BE5" w:rsidRPr="00EC6B0C" w:rsidRDefault="00C24BE5" w:rsidP="00A20945">
      <w:pPr>
        <w:pStyle w:val="Akapitzlist"/>
        <w:numPr>
          <w:ilvl w:val="0"/>
          <w:numId w:val="113"/>
        </w:numPr>
        <w:spacing w:after="0" w:line="276" w:lineRule="auto"/>
        <w:rPr>
          <w:rFonts w:ascii="Arial" w:hAnsi="Arial" w:cs="Arial"/>
          <w:sz w:val="28"/>
          <w:szCs w:val="28"/>
        </w:rPr>
      </w:pPr>
      <w:r w:rsidRPr="00EC6B0C">
        <w:rPr>
          <w:rFonts w:ascii="Arial" w:hAnsi="Arial" w:cs="Arial"/>
          <w:sz w:val="28"/>
          <w:szCs w:val="28"/>
        </w:rPr>
        <w:t>Powiatowe: 5</w:t>
      </w:r>
      <w:r w:rsidR="001F411C" w:rsidRPr="00EC6B0C">
        <w:rPr>
          <w:rFonts w:ascii="Arial" w:hAnsi="Arial" w:cs="Arial"/>
          <w:sz w:val="28"/>
          <w:szCs w:val="28"/>
        </w:rPr>
        <w:t>2,751</w:t>
      </w:r>
      <w:r w:rsidRPr="00EC6B0C">
        <w:rPr>
          <w:rFonts w:ascii="Arial" w:hAnsi="Arial" w:cs="Arial"/>
          <w:sz w:val="28"/>
          <w:szCs w:val="28"/>
        </w:rPr>
        <w:t xml:space="preserve"> km</w:t>
      </w:r>
    </w:p>
    <w:p w14:paraId="3AD46D5A" w14:textId="2AB70A11" w:rsidR="00C24BE5" w:rsidRPr="00EC6B0C" w:rsidRDefault="00C24BE5" w:rsidP="00A20945">
      <w:pPr>
        <w:pStyle w:val="Akapitzlist"/>
        <w:numPr>
          <w:ilvl w:val="0"/>
          <w:numId w:val="113"/>
        </w:numPr>
        <w:spacing w:after="0" w:line="276" w:lineRule="auto"/>
        <w:rPr>
          <w:rFonts w:ascii="Arial" w:hAnsi="Arial" w:cs="Arial"/>
          <w:sz w:val="28"/>
          <w:szCs w:val="28"/>
        </w:rPr>
      </w:pPr>
      <w:r w:rsidRPr="00EC6B0C">
        <w:rPr>
          <w:rFonts w:ascii="Arial" w:hAnsi="Arial" w:cs="Arial"/>
          <w:sz w:val="28"/>
          <w:szCs w:val="28"/>
        </w:rPr>
        <w:t>Gminne: 1</w:t>
      </w:r>
      <w:r w:rsidR="001F411C" w:rsidRPr="00EC6B0C">
        <w:rPr>
          <w:rFonts w:ascii="Arial" w:hAnsi="Arial" w:cs="Arial"/>
          <w:sz w:val="28"/>
          <w:szCs w:val="28"/>
        </w:rPr>
        <w:t>36,656</w:t>
      </w:r>
      <w:r w:rsidRPr="00EC6B0C">
        <w:rPr>
          <w:rFonts w:ascii="Arial" w:hAnsi="Arial" w:cs="Arial"/>
          <w:sz w:val="28"/>
          <w:szCs w:val="28"/>
        </w:rPr>
        <w:t xml:space="preserve"> km</w:t>
      </w:r>
    </w:p>
    <w:p w14:paraId="3280060D" w14:textId="07BE419D" w:rsidR="00C24BE5" w:rsidRPr="00EC6B0C" w:rsidRDefault="00C24BE5" w:rsidP="00A20945">
      <w:pPr>
        <w:pStyle w:val="Akapitzlist"/>
        <w:numPr>
          <w:ilvl w:val="0"/>
          <w:numId w:val="113"/>
        </w:numPr>
        <w:spacing w:after="0" w:line="276" w:lineRule="auto"/>
        <w:rPr>
          <w:rFonts w:ascii="Arial" w:hAnsi="Arial" w:cs="Arial"/>
          <w:sz w:val="28"/>
          <w:szCs w:val="28"/>
        </w:rPr>
      </w:pPr>
      <w:r w:rsidRPr="00EC6B0C">
        <w:rPr>
          <w:rFonts w:ascii="Arial" w:hAnsi="Arial" w:cs="Arial"/>
          <w:sz w:val="28"/>
          <w:szCs w:val="28"/>
        </w:rPr>
        <w:t>Rowerowe: 73,5 km</w:t>
      </w:r>
    </w:p>
    <w:p w14:paraId="24A6C04E" w14:textId="7964AD81" w:rsidR="007121D8" w:rsidRPr="004F08D3" w:rsidRDefault="006E7462" w:rsidP="004F08D3">
      <w:pPr>
        <w:spacing w:line="276" w:lineRule="auto"/>
        <w:rPr>
          <w:rFonts w:ascii="Arial Narrow" w:hAnsi="Arial Narrow"/>
          <w:sz w:val="24"/>
          <w:szCs w:val="24"/>
        </w:rPr>
      </w:pPr>
      <w:r w:rsidRPr="004F08D3">
        <w:rPr>
          <w:rFonts w:ascii="Arial Narrow" w:hAnsi="Arial Narrow"/>
          <w:noProof/>
          <w:sz w:val="24"/>
          <w:szCs w:val="24"/>
        </w:rPr>
        <w:drawing>
          <wp:inline distT="0" distB="0" distL="0" distR="0" wp14:anchorId="419D6541" wp14:editId="51E6F36B">
            <wp:extent cx="5746750" cy="2095500"/>
            <wp:effectExtent l="0" t="0" r="6350" b="0"/>
            <wp:docPr id="213" name="Wykres 213" descr="Długość dróg ogółem w latach 2019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A57E73" w14:textId="4F9743AE" w:rsidR="009B65DA" w:rsidRPr="00787947" w:rsidRDefault="006E7462" w:rsidP="004F08D3">
      <w:pPr>
        <w:pStyle w:val="Legenda"/>
        <w:spacing w:line="276" w:lineRule="auto"/>
        <w:rPr>
          <w:rFonts w:ascii="Arial" w:hAnsi="Arial" w:cs="Arial"/>
          <w:i w:val="0"/>
          <w:iCs w:val="0"/>
          <w:color w:val="auto"/>
          <w:sz w:val="28"/>
          <w:szCs w:val="28"/>
        </w:rPr>
      </w:pPr>
      <w:r w:rsidRPr="00787947">
        <w:rPr>
          <w:rFonts w:ascii="Arial" w:hAnsi="Arial" w:cs="Arial"/>
          <w:i w:val="0"/>
          <w:iCs w:val="0"/>
          <w:color w:val="auto"/>
          <w:sz w:val="28"/>
          <w:szCs w:val="28"/>
        </w:rPr>
        <w:t xml:space="preserve">Wykres </w:t>
      </w:r>
      <w:r w:rsidR="00FB5BDD" w:rsidRPr="00787947">
        <w:rPr>
          <w:rFonts w:ascii="Arial" w:hAnsi="Arial" w:cs="Arial"/>
          <w:i w:val="0"/>
          <w:iCs w:val="0"/>
          <w:color w:val="auto"/>
          <w:sz w:val="28"/>
          <w:szCs w:val="28"/>
        </w:rPr>
        <w:t>10</w:t>
      </w:r>
      <w:r w:rsidRPr="00787947">
        <w:rPr>
          <w:rFonts w:ascii="Arial" w:hAnsi="Arial" w:cs="Arial"/>
          <w:i w:val="0"/>
          <w:iCs w:val="0"/>
          <w:color w:val="auto"/>
          <w:sz w:val="28"/>
          <w:szCs w:val="28"/>
        </w:rPr>
        <w:t>. Długość dróg w latach 2019 – 202</w:t>
      </w:r>
      <w:r w:rsidR="00C24BE5" w:rsidRPr="00787947">
        <w:rPr>
          <w:rFonts w:ascii="Arial" w:hAnsi="Arial" w:cs="Arial"/>
          <w:i w:val="0"/>
          <w:iCs w:val="0"/>
          <w:color w:val="auto"/>
          <w:sz w:val="28"/>
          <w:szCs w:val="28"/>
        </w:rPr>
        <w:t>3</w:t>
      </w:r>
      <w:r w:rsidRPr="00787947">
        <w:rPr>
          <w:rFonts w:ascii="Arial" w:hAnsi="Arial" w:cs="Arial"/>
          <w:i w:val="0"/>
          <w:iCs w:val="0"/>
          <w:color w:val="auto"/>
          <w:sz w:val="28"/>
          <w:szCs w:val="28"/>
        </w:rPr>
        <w:t>. Opracowanie: Wydział Rozwoju Miasta na podstawie informacji z Wydziału</w:t>
      </w:r>
      <w:r w:rsidR="0084193E" w:rsidRPr="00787947">
        <w:rPr>
          <w:rFonts w:ascii="Arial" w:hAnsi="Arial" w:cs="Arial"/>
          <w:i w:val="0"/>
          <w:iCs w:val="0"/>
          <w:color w:val="auto"/>
          <w:sz w:val="28"/>
          <w:szCs w:val="28"/>
        </w:rPr>
        <w:t xml:space="preserve"> Dróg, Transportu Zbiorowego i Energii</w:t>
      </w:r>
    </w:p>
    <w:p w14:paraId="2D447803" w14:textId="6EFD4F89" w:rsidR="002B7A9B" w:rsidRPr="00787947" w:rsidRDefault="002B7A9B" w:rsidP="00787947">
      <w:pPr>
        <w:spacing w:after="0" w:line="276" w:lineRule="auto"/>
        <w:rPr>
          <w:rFonts w:ascii="Arial" w:hAnsi="Arial" w:cs="Arial"/>
          <w:sz w:val="28"/>
          <w:szCs w:val="28"/>
        </w:rPr>
      </w:pPr>
      <w:r w:rsidRPr="00787947">
        <w:rPr>
          <w:rFonts w:ascii="Arial" w:hAnsi="Arial" w:cs="Arial"/>
          <w:sz w:val="28"/>
          <w:szCs w:val="28"/>
        </w:rPr>
        <w:t>W mieście Włocławek na koniec roku 202</w:t>
      </w:r>
      <w:r w:rsidR="00C24BE5" w:rsidRPr="00787947">
        <w:rPr>
          <w:rFonts w:ascii="Arial" w:hAnsi="Arial" w:cs="Arial"/>
          <w:sz w:val="28"/>
          <w:szCs w:val="28"/>
        </w:rPr>
        <w:t>3</w:t>
      </w:r>
      <w:r w:rsidRPr="00787947">
        <w:rPr>
          <w:rFonts w:ascii="Arial" w:hAnsi="Arial" w:cs="Arial"/>
          <w:sz w:val="28"/>
          <w:szCs w:val="28"/>
        </w:rPr>
        <w:t xml:space="preserve"> r. </w:t>
      </w:r>
      <w:r w:rsidR="00A3749A" w:rsidRPr="00787947">
        <w:rPr>
          <w:rFonts w:ascii="Arial" w:hAnsi="Arial" w:cs="Arial"/>
          <w:sz w:val="28"/>
          <w:szCs w:val="28"/>
        </w:rPr>
        <w:t>było zarejestrowanych 8</w:t>
      </w:r>
      <w:r w:rsidR="00C24BE5" w:rsidRPr="00787947">
        <w:rPr>
          <w:rFonts w:ascii="Arial" w:hAnsi="Arial" w:cs="Arial"/>
          <w:sz w:val="28"/>
          <w:szCs w:val="28"/>
        </w:rPr>
        <w:t>7</w:t>
      </w:r>
      <w:r w:rsidR="00B07A79" w:rsidRPr="00787947">
        <w:rPr>
          <w:rFonts w:ascii="Arial" w:hAnsi="Arial" w:cs="Arial"/>
          <w:sz w:val="28"/>
          <w:szCs w:val="28"/>
        </w:rPr>
        <w:t xml:space="preserve"> </w:t>
      </w:r>
      <w:r w:rsidR="00C24BE5" w:rsidRPr="00787947">
        <w:rPr>
          <w:rFonts w:ascii="Arial" w:hAnsi="Arial" w:cs="Arial"/>
          <w:sz w:val="28"/>
          <w:szCs w:val="28"/>
        </w:rPr>
        <w:t>907</w:t>
      </w:r>
      <w:r w:rsidR="00A3749A" w:rsidRPr="00787947">
        <w:rPr>
          <w:rFonts w:ascii="Arial" w:hAnsi="Arial" w:cs="Arial"/>
          <w:sz w:val="28"/>
          <w:szCs w:val="28"/>
        </w:rPr>
        <w:t xml:space="preserve"> </w:t>
      </w:r>
      <w:r w:rsidR="00AA5251" w:rsidRPr="00787947">
        <w:rPr>
          <w:rFonts w:ascii="Arial" w:hAnsi="Arial" w:cs="Arial"/>
          <w:sz w:val="28"/>
          <w:szCs w:val="28"/>
        </w:rPr>
        <w:t xml:space="preserve">pojazdów, </w:t>
      </w:r>
      <w:r w:rsidR="00A3749A" w:rsidRPr="00787947">
        <w:rPr>
          <w:rFonts w:ascii="Arial" w:hAnsi="Arial" w:cs="Arial"/>
          <w:sz w:val="28"/>
          <w:szCs w:val="28"/>
        </w:rPr>
        <w:t>z czego w 202</w:t>
      </w:r>
      <w:r w:rsidR="00C24BE5" w:rsidRPr="00787947">
        <w:rPr>
          <w:rFonts w:ascii="Arial" w:hAnsi="Arial" w:cs="Arial"/>
          <w:sz w:val="28"/>
          <w:szCs w:val="28"/>
        </w:rPr>
        <w:t>3</w:t>
      </w:r>
      <w:r w:rsidR="00A3749A" w:rsidRPr="00787947">
        <w:rPr>
          <w:rFonts w:ascii="Arial" w:hAnsi="Arial" w:cs="Arial"/>
          <w:sz w:val="28"/>
          <w:szCs w:val="28"/>
        </w:rPr>
        <w:t xml:space="preserve"> r. </w:t>
      </w:r>
      <w:r w:rsidR="00AA5251" w:rsidRPr="00787947">
        <w:rPr>
          <w:rFonts w:ascii="Arial" w:hAnsi="Arial" w:cs="Arial"/>
          <w:sz w:val="28"/>
          <w:szCs w:val="28"/>
        </w:rPr>
        <w:t xml:space="preserve">zarejestrowano </w:t>
      </w:r>
      <w:r w:rsidR="00C24BE5" w:rsidRPr="00787947">
        <w:rPr>
          <w:rFonts w:ascii="Arial" w:hAnsi="Arial" w:cs="Arial"/>
          <w:sz w:val="28"/>
          <w:szCs w:val="28"/>
        </w:rPr>
        <w:t>7</w:t>
      </w:r>
      <w:r w:rsidR="00DE0C43" w:rsidRPr="00787947">
        <w:rPr>
          <w:rFonts w:ascii="Arial" w:hAnsi="Arial" w:cs="Arial"/>
          <w:sz w:val="28"/>
          <w:szCs w:val="28"/>
        </w:rPr>
        <w:t> </w:t>
      </w:r>
      <w:r w:rsidR="00C24BE5" w:rsidRPr="00787947">
        <w:rPr>
          <w:rFonts w:ascii="Arial" w:hAnsi="Arial" w:cs="Arial"/>
          <w:sz w:val="28"/>
          <w:szCs w:val="28"/>
        </w:rPr>
        <w:t>643</w:t>
      </w:r>
      <w:r w:rsidR="00DE0C43" w:rsidRPr="00787947">
        <w:rPr>
          <w:rFonts w:ascii="Arial" w:hAnsi="Arial" w:cs="Arial"/>
          <w:sz w:val="28"/>
          <w:szCs w:val="28"/>
        </w:rPr>
        <w:t>. Największa liczbę stanowił</w:t>
      </w:r>
      <w:r w:rsidR="00D010EF" w:rsidRPr="00787947">
        <w:rPr>
          <w:rFonts w:ascii="Arial" w:hAnsi="Arial" w:cs="Arial"/>
          <w:sz w:val="28"/>
          <w:szCs w:val="28"/>
        </w:rPr>
        <w:t>y pojazdy osobowe w liczbie 6</w:t>
      </w:r>
      <w:r w:rsidR="00C24BE5" w:rsidRPr="00787947">
        <w:rPr>
          <w:rFonts w:ascii="Arial" w:hAnsi="Arial" w:cs="Arial"/>
          <w:sz w:val="28"/>
          <w:szCs w:val="28"/>
        </w:rPr>
        <w:t>4</w:t>
      </w:r>
      <w:r w:rsidR="00AD76A5" w:rsidRPr="00787947">
        <w:rPr>
          <w:rFonts w:ascii="Arial" w:hAnsi="Arial" w:cs="Arial"/>
          <w:sz w:val="28"/>
          <w:szCs w:val="28"/>
        </w:rPr>
        <w:t xml:space="preserve"> </w:t>
      </w:r>
      <w:r w:rsidR="00C24BE5" w:rsidRPr="00787947">
        <w:rPr>
          <w:rFonts w:ascii="Arial" w:hAnsi="Arial" w:cs="Arial"/>
          <w:sz w:val="28"/>
          <w:szCs w:val="28"/>
        </w:rPr>
        <w:t>972</w:t>
      </w:r>
      <w:r w:rsidR="00011BA0" w:rsidRPr="00787947">
        <w:rPr>
          <w:rFonts w:ascii="Arial" w:hAnsi="Arial" w:cs="Arial"/>
          <w:sz w:val="28"/>
          <w:szCs w:val="28"/>
        </w:rPr>
        <w:t xml:space="preserve">. </w:t>
      </w:r>
    </w:p>
    <w:tbl>
      <w:tblPr>
        <w:tblStyle w:val="Tabela-Siatka1"/>
        <w:tblW w:w="0" w:type="auto"/>
        <w:tblInd w:w="0" w:type="dxa"/>
        <w:tblLook w:val="04A0" w:firstRow="1" w:lastRow="0" w:firstColumn="1" w:lastColumn="0" w:noHBand="0" w:noVBand="1"/>
      </w:tblPr>
      <w:tblGrid>
        <w:gridCol w:w="684"/>
        <w:gridCol w:w="3901"/>
        <w:gridCol w:w="1843"/>
        <w:gridCol w:w="2022"/>
      </w:tblGrid>
      <w:tr w:rsidR="007631F4" w:rsidRPr="004F08D3" w14:paraId="0DB578FE" w14:textId="77777777" w:rsidTr="001F7DF9">
        <w:tc>
          <w:tcPr>
            <w:tcW w:w="684" w:type="dxa"/>
          </w:tcPr>
          <w:p w14:paraId="15DCB30E"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L.p.</w:t>
            </w:r>
          </w:p>
        </w:tc>
        <w:tc>
          <w:tcPr>
            <w:tcW w:w="3901" w:type="dxa"/>
          </w:tcPr>
          <w:p w14:paraId="4ECDDDC0" w14:textId="77777777" w:rsidR="007631F4" w:rsidRPr="001349C5" w:rsidRDefault="007631F4" w:rsidP="004F08D3">
            <w:pPr>
              <w:spacing w:line="276" w:lineRule="auto"/>
              <w:jc w:val="center"/>
              <w:rPr>
                <w:rFonts w:ascii="Arial" w:hAnsi="Arial" w:cs="Arial"/>
                <w:sz w:val="28"/>
                <w:szCs w:val="28"/>
              </w:rPr>
            </w:pPr>
            <w:r w:rsidRPr="001349C5">
              <w:rPr>
                <w:rFonts w:ascii="Arial" w:hAnsi="Arial" w:cs="Arial"/>
                <w:sz w:val="28"/>
                <w:szCs w:val="28"/>
              </w:rPr>
              <w:t>Rodzaj pojazdu</w:t>
            </w:r>
          </w:p>
        </w:tc>
        <w:tc>
          <w:tcPr>
            <w:tcW w:w="1843" w:type="dxa"/>
          </w:tcPr>
          <w:p w14:paraId="4AC0FB65" w14:textId="3E16CBA5" w:rsidR="007631F4" w:rsidRPr="001349C5" w:rsidRDefault="00F63633" w:rsidP="004F08D3">
            <w:pPr>
              <w:spacing w:line="276" w:lineRule="auto"/>
              <w:jc w:val="center"/>
              <w:rPr>
                <w:rFonts w:ascii="Arial" w:hAnsi="Arial" w:cs="Arial"/>
                <w:sz w:val="28"/>
                <w:szCs w:val="28"/>
              </w:rPr>
            </w:pPr>
            <w:r w:rsidRPr="001349C5">
              <w:rPr>
                <w:rFonts w:ascii="Arial" w:hAnsi="Arial" w:cs="Arial"/>
                <w:sz w:val="28"/>
                <w:szCs w:val="28"/>
              </w:rPr>
              <w:t xml:space="preserve">Stan na </w:t>
            </w:r>
            <w:r w:rsidR="007631F4" w:rsidRPr="001349C5">
              <w:rPr>
                <w:rFonts w:ascii="Arial" w:hAnsi="Arial" w:cs="Arial"/>
                <w:sz w:val="28"/>
                <w:szCs w:val="28"/>
              </w:rPr>
              <w:t>31.12.202</w:t>
            </w:r>
            <w:r w:rsidR="00C24BE5" w:rsidRPr="001349C5">
              <w:rPr>
                <w:rFonts w:ascii="Arial" w:hAnsi="Arial" w:cs="Arial"/>
                <w:sz w:val="28"/>
                <w:szCs w:val="28"/>
              </w:rPr>
              <w:t>3</w:t>
            </w:r>
          </w:p>
        </w:tc>
        <w:tc>
          <w:tcPr>
            <w:tcW w:w="2022" w:type="dxa"/>
          </w:tcPr>
          <w:p w14:paraId="68793A10" w14:textId="219DDDD0" w:rsidR="007631F4" w:rsidRPr="001349C5" w:rsidRDefault="007631F4" w:rsidP="004F08D3">
            <w:pPr>
              <w:spacing w:line="276" w:lineRule="auto"/>
              <w:jc w:val="center"/>
              <w:rPr>
                <w:rFonts w:ascii="Arial" w:hAnsi="Arial" w:cs="Arial"/>
                <w:sz w:val="28"/>
                <w:szCs w:val="28"/>
              </w:rPr>
            </w:pPr>
            <w:r w:rsidRPr="001349C5">
              <w:rPr>
                <w:rFonts w:ascii="Arial" w:hAnsi="Arial" w:cs="Arial"/>
                <w:sz w:val="28"/>
                <w:szCs w:val="28"/>
              </w:rPr>
              <w:t>Rejestracja 202</w:t>
            </w:r>
            <w:r w:rsidR="00A43C98" w:rsidRPr="001349C5">
              <w:rPr>
                <w:rFonts w:ascii="Arial" w:hAnsi="Arial" w:cs="Arial"/>
                <w:sz w:val="28"/>
                <w:szCs w:val="28"/>
              </w:rPr>
              <w:t>3</w:t>
            </w:r>
          </w:p>
        </w:tc>
      </w:tr>
      <w:tr w:rsidR="007631F4" w:rsidRPr="004F08D3" w14:paraId="1668667F" w14:textId="77777777" w:rsidTr="001F7DF9">
        <w:tc>
          <w:tcPr>
            <w:tcW w:w="684" w:type="dxa"/>
          </w:tcPr>
          <w:p w14:paraId="05EF6173"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4B7A1C98"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Autobus</w:t>
            </w:r>
          </w:p>
        </w:tc>
        <w:tc>
          <w:tcPr>
            <w:tcW w:w="1843" w:type="dxa"/>
          </w:tcPr>
          <w:p w14:paraId="26A7C651" w14:textId="60C0566B" w:rsidR="007631F4" w:rsidRPr="001349C5" w:rsidRDefault="00B53905" w:rsidP="004F08D3">
            <w:pPr>
              <w:spacing w:line="276" w:lineRule="auto"/>
              <w:ind w:firstLine="672"/>
              <w:rPr>
                <w:rFonts w:ascii="Arial" w:hAnsi="Arial" w:cs="Arial"/>
                <w:sz w:val="28"/>
                <w:szCs w:val="28"/>
              </w:rPr>
            </w:pPr>
            <w:r w:rsidRPr="001349C5">
              <w:rPr>
                <w:rFonts w:ascii="Arial" w:hAnsi="Arial" w:cs="Arial"/>
                <w:sz w:val="28"/>
                <w:szCs w:val="28"/>
              </w:rPr>
              <w:t>3</w:t>
            </w:r>
            <w:r w:rsidR="00C24BE5" w:rsidRPr="001349C5">
              <w:rPr>
                <w:rFonts w:ascii="Arial" w:hAnsi="Arial" w:cs="Arial"/>
                <w:sz w:val="28"/>
                <w:szCs w:val="28"/>
              </w:rPr>
              <w:t>59</w:t>
            </w:r>
          </w:p>
        </w:tc>
        <w:tc>
          <w:tcPr>
            <w:tcW w:w="2022" w:type="dxa"/>
          </w:tcPr>
          <w:p w14:paraId="0D6FD5C4" w14:textId="203BBE1B"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9</w:t>
            </w:r>
          </w:p>
        </w:tc>
      </w:tr>
      <w:tr w:rsidR="007631F4" w:rsidRPr="004F08D3" w14:paraId="58F8D58E" w14:textId="77777777" w:rsidTr="001F7DF9">
        <w:tc>
          <w:tcPr>
            <w:tcW w:w="684" w:type="dxa"/>
          </w:tcPr>
          <w:p w14:paraId="3E30C2A5"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6FA809BB"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Ciągnik rolniczy</w:t>
            </w:r>
          </w:p>
        </w:tc>
        <w:tc>
          <w:tcPr>
            <w:tcW w:w="1843" w:type="dxa"/>
          </w:tcPr>
          <w:p w14:paraId="1C8A4A50" w14:textId="6635CBBC" w:rsidR="007631F4" w:rsidRPr="001349C5" w:rsidRDefault="00B53905" w:rsidP="004F08D3">
            <w:pPr>
              <w:spacing w:line="276" w:lineRule="auto"/>
              <w:ind w:firstLine="672"/>
              <w:rPr>
                <w:rFonts w:ascii="Arial" w:hAnsi="Arial" w:cs="Arial"/>
                <w:sz w:val="28"/>
                <w:szCs w:val="28"/>
              </w:rPr>
            </w:pPr>
            <w:r w:rsidRPr="001349C5">
              <w:rPr>
                <w:rFonts w:ascii="Arial" w:hAnsi="Arial" w:cs="Arial"/>
                <w:sz w:val="28"/>
                <w:szCs w:val="28"/>
              </w:rPr>
              <w:t>5</w:t>
            </w:r>
            <w:r w:rsidR="00C24BE5" w:rsidRPr="001349C5">
              <w:rPr>
                <w:rFonts w:ascii="Arial" w:hAnsi="Arial" w:cs="Arial"/>
                <w:sz w:val="28"/>
                <w:szCs w:val="28"/>
              </w:rPr>
              <w:t>94</w:t>
            </w:r>
          </w:p>
        </w:tc>
        <w:tc>
          <w:tcPr>
            <w:tcW w:w="2022" w:type="dxa"/>
          </w:tcPr>
          <w:p w14:paraId="0051B0D0" w14:textId="2FA462C0"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35</w:t>
            </w:r>
          </w:p>
        </w:tc>
      </w:tr>
      <w:tr w:rsidR="007631F4" w:rsidRPr="004F08D3" w14:paraId="4A87DD0E" w14:textId="77777777" w:rsidTr="001F7DF9">
        <w:tc>
          <w:tcPr>
            <w:tcW w:w="684" w:type="dxa"/>
          </w:tcPr>
          <w:p w14:paraId="5D25990E"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066D889A"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Ciągnik siodłowe</w:t>
            </w:r>
          </w:p>
        </w:tc>
        <w:tc>
          <w:tcPr>
            <w:tcW w:w="1843" w:type="dxa"/>
          </w:tcPr>
          <w:p w14:paraId="331E3F9B" w14:textId="4378075A" w:rsidR="007631F4" w:rsidRPr="001349C5" w:rsidRDefault="00C24BE5" w:rsidP="004F08D3">
            <w:pPr>
              <w:spacing w:line="276" w:lineRule="auto"/>
              <w:ind w:firstLine="672"/>
              <w:rPr>
                <w:rFonts w:ascii="Arial" w:hAnsi="Arial" w:cs="Arial"/>
                <w:sz w:val="28"/>
                <w:szCs w:val="28"/>
              </w:rPr>
            </w:pPr>
            <w:r w:rsidRPr="001349C5">
              <w:rPr>
                <w:rFonts w:ascii="Arial" w:hAnsi="Arial" w:cs="Arial"/>
                <w:sz w:val="28"/>
                <w:szCs w:val="28"/>
              </w:rPr>
              <w:t>737</w:t>
            </w:r>
          </w:p>
        </w:tc>
        <w:tc>
          <w:tcPr>
            <w:tcW w:w="2022" w:type="dxa"/>
          </w:tcPr>
          <w:p w14:paraId="2A7AF7F9" w14:textId="691D3DAB"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70</w:t>
            </w:r>
          </w:p>
        </w:tc>
      </w:tr>
      <w:tr w:rsidR="007631F4" w:rsidRPr="004F08D3" w14:paraId="33464CA8" w14:textId="77777777" w:rsidTr="001F7DF9">
        <w:tc>
          <w:tcPr>
            <w:tcW w:w="684" w:type="dxa"/>
          </w:tcPr>
          <w:p w14:paraId="59383481"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5C433192"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Motocykl</w:t>
            </w:r>
          </w:p>
        </w:tc>
        <w:tc>
          <w:tcPr>
            <w:tcW w:w="1843" w:type="dxa"/>
          </w:tcPr>
          <w:p w14:paraId="18D19FC8" w14:textId="09F60D87" w:rsidR="007631F4" w:rsidRPr="001349C5" w:rsidRDefault="007631F4" w:rsidP="004F08D3">
            <w:pPr>
              <w:spacing w:line="276" w:lineRule="auto"/>
              <w:ind w:firstLine="672"/>
              <w:rPr>
                <w:rFonts w:ascii="Arial" w:hAnsi="Arial" w:cs="Arial"/>
                <w:sz w:val="28"/>
                <w:szCs w:val="28"/>
              </w:rPr>
            </w:pPr>
            <w:r w:rsidRPr="001349C5">
              <w:rPr>
                <w:rFonts w:ascii="Arial" w:hAnsi="Arial" w:cs="Arial"/>
                <w:sz w:val="28"/>
                <w:szCs w:val="28"/>
              </w:rPr>
              <w:t>4</w:t>
            </w:r>
            <w:r w:rsidR="00604830" w:rsidRPr="001349C5">
              <w:rPr>
                <w:rFonts w:ascii="Arial" w:hAnsi="Arial" w:cs="Arial"/>
                <w:sz w:val="28"/>
                <w:szCs w:val="28"/>
              </w:rPr>
              <w:t xml:space="preserve"> </w:t>
            </w:r>
            <w:r w:rsidR="00C24BE5" w:rsidRPr="001349C5">
              <w:rPr>
                <w:rFonts w:ascii="Arial" w:hAnsi="Arial" w:cs="Arial"/>
                <w:sz w:val="28"/>
                <w:szCs w:val="28"/>
              </w:rPr>
              <w:t>708</w:t>
            </w:r>
          </w:p>
        </w:tc>
        <w:tc>
          <w:tcPr>
            <w:tcW w:w="2022" w:type="dxa"/>
          </w:tcPr>
          <w:p w14:paraId="3CEB8B28" w14:textId="077BF1A0"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489</w:t>
            </w:r>
          </w:p>
        </w:tc>
      </w:tr>
      <w:tr w:rsidR="007631F4" w:rsidRPr="004F08D3" w14:paraId="0E1A1C35" w14:textId="77777777" w:rsidTr="001F7DF9">
        <w:tc>
          <w:tcPr>
            <w:tcW w:w="684" w:type="dxa"/>
          </w:tcPr>
          <w:p w14:paraId="2AF79BAE"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781C2319"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Motorower</w:t>
            </w:r>
          </w:p>
        </w:tc>
        <w:tc>
          <w:tcPr>
            <w:tcW w:w="1843" w:type="dxa"/>
          </w:tcPr>
          <w:p w14:paraId="6A7B5B75" w14:textId="5C513BDA" w:rsidR="007631F4" w:rsidRPr="001349C5" w:rsidRDefault="007631F4" w:rsidP="004F08D3">
            <w:pPr>
              <w:spacing w:line="276" w:lineRule="auto"/>
              <w:ind w:firstLine="672"/>
              <w:rPr>
                <w:rFonts w:ascii="Arial" w:hAnsi="Arial" w:cs="Arial"/>
                <w:sz w:val="28"/>
                <w:szCs w:val="28"/>
              </w:rPr>
            </w:pPr>
            <w:r w:rsidRPr="001349C5">
              <w:rPr>
                <w:rFonts w:ascii="Arial" w:hAnsi="Arial" w:cs="Arial"/>
                <w:sz w:val="28"/>
                <w:szCs w:val="28"/>
              </w:rPr>
              <w:t>2</w:t>
            </w:r>
            <w:r w:rsidR="005A20D9" w:rsidRPr="001349C5">
              <w:rPr>
                <w:rFonts w:ascii="Arial" w:hAnsi="Arial" w:cs="Arial"/>
                <w:sz w:val="28"/>
                <w:szCs w:val="28"/>
              </w:rPr>
              <w:t xml:space="preserve"> </w:t>
            </w:r>
            <w:r w:rsidR="00C24BE5" w:rsidRPr="001349C5">
              <w:rPr>
                <w:rFonts w:ascii="Arial" w:hAnsi="Arial" w:cs="Arial"/>
                <w:sz w:val="28"/>
                <w:szCs w:val="28"/>
              </w:rPr>
              <w:t>562</w:t>
            </w:r>
          </w:p>
        </w:tc>
        <w:tc>
          <w:tcPr>
            <w:tcW w:w="2022" w:type="dxa"/>
          </w:tcPr>
          <w:p w14:paraId="19708E91" w14:textId="5B7A23A9"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112</w:t>
            </w:r>
          </w:p>
        </w:tc>
      </w:tr>
      <w:tr w:rsidR="007631F4" w:rsidRPr="004F08D3" w14:paraId="083A5615" w14:textId="77777777" w:rsidTr="001F7DF9">
        <w:tc>
          <w:tcPr>
            <w:tcW w:w="684" w:type="dxa"/>
          </w:tcPr>
          <w:p w14:paraId="1AB8D454"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3FB66166"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Naczepa, przyczepa,</w:t>
            </w:r>
          </w:p>
        </w:tc>
        <w:tc>
          <w:tcPr>
            <w:tcW w:w="1843" w:type="dxa"/>
          </w:tcPr>
          <w:p w14:paraId="52C35973" w14:textId="7A88945A" w:rsidR="007631F4" w:rsidRPr="001349C5" w:rsidRDefault="00C24BE5" w:rsidP="004F08D3">
            <w:pPr>
              <w:spacing w:line="276" w:lineRule="auto"/>
              <w:ind w:firstLine="672"/>
              <w:rPr>
                <w:rFonts w:ascii="Arial" w:hAnsi="Arial" w:cs="Arial"/>
                <w:sz w:val="28"/>
                <w:szCs w:val="28"/>
              </w:rPr>
            </w:pPr>
            <w:r w:rsidRPr="001349C5">
              <w:rPr>
                <w:rFonts w:ascii="Arial" w:hAnsi="Arial" w:cs="Arial"/>
                <w:sz w:val="28"/>
                <w:szCs w:val="28"/>
              </w:rPr>
              <w:t>4 850</w:t>
            </w:r>
          </w:p>
        </w:tc>
        <w:tc>
          <w:tcPr>
            <w:tcW w:w="2022" w:type="dxa"/>
          </w:tcPr>
          <w:p w14:paraId="2B4B70FD" w14:textId="13CD6ADF"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273</w:t>
            </w:r>
          </w:p>
        </w:tc>
      </w:tr>
      <w:tr w:rsidR="007631F4" w:rsidRPr="004F08D3" w14:paraId="56CA9EE1" w14:textId="77777777" w:rsidTr="001F7DF9">
        <w:tc>
          <w:tcPr>
            <w:tcW w:w="684" w:type="dxa"/>
          </w:tcPr>
          <w:p w14:paraId="410511A3"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7A8261EB"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Samochodowy inny</w:t>
            </w:r>
          </w:p>
        </w:tc>
        <w:tc>
          <w:tcPr>
            <w:tcW w:w="1843" w:type="dxa"/>
          </w:tcPr>
          <w:p w14:paraId="76F36E0D" w14:textId="57F8D1D6" w:rsidR="007631F4" w:rsidRPr="001349C5" w:rsidRDefault="007631F4" w:rsidP="004F08D3">
            <w:pPr>
              <w:spacing w:line="276" w:lineRule="auto"/>
              <w:ind w:firstLine="672"/>
              <w:rPr>
                <w:rFonts w:ascii="Arial" w:hAnsi="Arial" w:cs="Arial"/>
                <w:sz w:val="28"/>
                <w:szCs w:val="28"/>
              </w:rPr>
            </w:pPr>
            <w:r w:rsidRPr="001349C5">
              <w:rPr>
                <w:rFonts w:ascii="Arial" w:hAnsi="Arial" w:cs="Arial"/>
                <w:sz w:val="28"/>
                <w:szCs w:val="28"/>
              </w:rPr>
              <w:t>1</w:t>
            </w:r>
            <w:r w:rsidR="00875843" w:rsidRPr="001349C5">
              <w:rPr>
                <w:rFonts w:ascii="Arial" w:hAnsi="Arial" w:cs="Arial"/>
                <w:sz w:val="28"/>
                <w:szCs w:val="28"/>
              </w:rPr>
              <w:t>1</w:t>
            </w:r>
            <w:r w:rsidR="00C24BE5" w:rsidRPr="001349C5">
              <w:rPr>
                <w:rFonts w:ascii="Arial" w:hAnsi="Arial" w:cs="Arial"/>
                <w:sz w:val="28"/>
                <w:szCs w:val="28"/>
              </w:rPr>
              <w:t>5</w:t>
            </w:r>
          </w:p>
        </w:tc>
        <w:tc>
          <w:tcPr>
            <w:tcW w:w="2022" w:type="dxa"/>
          </w:tcPr>
          <w:p w14:paraId="73D1E853" w14:textId="1FCF0EB9"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26</w:t>
            </w:r>
          </w:p>
        </w:tc>
      </w:tr>
      <w:tr w:rsidR="007631F4" w:rsidRPr="004F08D3" w14:paraId="5E15876E" w14:textId="77777777" w:rsidTr="001F7DF9">
        <w:tc>
          <w:tcPr>
            <w:tcW w:w="684" w:type="dxa"/>
          </w:tcPr>
          <w:p w14:paraId="363DF8C7"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027DB85F"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Samochód ciężarowy</w:t>
            </w:r>
          </w:p>
        </w:tc>
        <w:tc>
          <w:tcPr>
            <w:tcW w:w="1843" w:type="dxa"/>
          </w:tcPr>
          <w:p w14:paraId="2C16D254" w14:textId="62CB6959"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 xml:space="preserve">           8</w:t>
            </w:r>
            <w:r w:rsidR="005A20D9" w:rsidRPr="001349C5">
              <w:rPr>
                <w:rFonts w:ascii="Arial" w:hAnsi="Arial" w:cs="Arial"/>
                <w:sz w:val="28"/>
                <w:szCs w:val="28"/>
              </w:rPr>
              <w:t xml:space="preserve"> </w:t>
            </w:r>
            <w:r w:rsidR="00C24BE5" w:rsidRPr="001349C5">
              <w:rPr>
                <w:rFonts w:ascii="Arial" w:hAnsi="Arial" w:cs="Arial"/>
                <w:sz w:val="28"/>
                <w:szCs w:val="28"/>
              </w:rPr>
              <w:t>471</w:t>
            </w:r>
          </w:p>
        </w:tc>
        <w:tc>
          <w:tcPr>
            <w:tcW w:w="2022" w:type="dxa"/>
          </w:tcPr>
          <w:p w14:paraId="028FB4BE" w14:textId="44DC91BB" w:rsidR="007631F4" w:rsidRPr="001349C5" w:rsidRDefault="00772A53" w:rsidP="004F08D3">
            <w:pPr>
              <w:spacing w:line="276" w:lineRule="auto"/>
              <w:ind w:firstLine="672"/>
              <w:rPr>
                <w:rFonts w:ascii="Arial" w:hAnsi="Arial" w:cs="Arial"/>
                <w:sz w:val="28"/>
                <w:szCs w:val="28"/>
              </w:rPr>
            </w:pPr>
            <w:r w:rsidRPr="001349C5">
              <w:rPr>
                <w:rFonts w:ascii="Arial" w:hAnsi="Arial" w:cs="Arial"/>
                <w:sz w:val="28"/>
                <w:szCs w:val="28"/>
              </w:rPr>
              <w:t>482</w:t>
            </w:r>
          </w:p>
        </w:tc>
      </w:tr>
      <w:tr w:rsidR="007631F4" w:rsidRPr="004F08D3" w14:paraId="2EE5B3F7" w14:textId="77777777" w:rsidTr="001F7DF9">
        <w:tc>
          <w:tcPr>
            <w:tcW w:w="684" w:type="dxa"/>
          </w:tcPr>
          <w:p w14:paraId="7AF97FD2"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50A98B9B"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Samochód osobowy</w:t>
            </w:r>
          </w:p>
        </w:tc>
        <w:tc>
          <w:tcPr>
            <w:tcW w:w="1843" w:type="dxa"/>
          </w:tcPr>
          <w:p w14:paraId="135D9DF1" w14:textId="642C6CCE" w:rsidR="007631F4" w:rsidRPr="001349C5" w:rsidRDefault="00C24BE5" w:rsidP="004F08D3">
            <w:pPr>
              <w:spacing w:line="276" w:lineRule="auto"/>
              <w:ind w:firstLine="672"/>
              <w:rPr>
                <w:rFonts w:ascii="Arial" w:hAnsi="Arial" w:cs="Arial"/>
                <w:sz w:val="28"/>
                <w:szCs w:val="28"/>
              </w:rPr>
            </w:pPr>
            <w:r w:rsidRPr="001349C5">
              <w:rPr>
                <w:rFonts w:ascii="Arial" w:hAnsi="Arial" w:cs="Arial"/>
                <w:sz w:val="28"/>
                <w:szCs w:val="28"/>
              </w:rPr>
              <w:t>64</w:t>
            </w:r>
            <w:r w:rsidR="00875843" w:rsidRPr="001349C5">
              <w:rPr>
                <w:rFonts w:ascii="Arial" w:hAnsi="Arial" w:cs="Arial"/>
                <w:sz w:val="28"/>
                <w:szCs w:val="28"/>
              </w:rPr>
              <w:t xml:space="preserve"> </w:t>
            </w:r>
            <w:r w:rsidRPr="001349C5">
              <w:rPr>
                <w:rFonts w:ascii="Arial" w:hAnsi="Arial" w:cs="Arial"/>
                <w:sz w:val="28"/>
                <w:szCs w:val="28"/>
              </w:rPr>
              <w:t>972</w:t>
            </w:r>
          </w:p>
        </w:tc>
        <w:tc>
          <w:tcPr>
            <w:tcW w:w="2022" w:type="dxa"/>
          </w:tcPr>
          <w:p w14:paraId="0980D7DB" w14:textId="41BCAA5B" w:rsidR="007631F4" w:rsidRPr="001349C5" w:rsidRDefault="005765BE" w:rsidP="004F08D3">
            <w:pPr>
              <w:spacing w:line="276" w:lineRule="auto"/>
              <w:rPr>
                <w:rFonts w:ascii="Arial" w:hAnsi="Arial" w:cs="Arial"/>
                <w:sz w:val="28"/>
                <w:szCs w:val="28"/>
              </w:rPr>
            </w:pPr>
            <w:r w:rsidRPr="001349C5">
              <w:rPr>
                <w:rFonts w:ascii="Arial" w:hAnsi="Arial" w:cs="Arial"/>
                <w:sz w:val="28"/>
                <w:szCs w:val="28"/>
              </w:rPr>
              <w:t xml:space="preserve">            6 114</w:t>
            </w:r>
          </w:p>
        </w:tc>
      </w:tr>
      <w:tr w:rsidR="007631F4" w:rsidRPr="004F08D3" w14:paraId="32D73E73" w14:textId="77777777" w:rsidTr="001F7DF9">
        <w:tc>
          <w:tcPr>
            <w:tcW w:w="684" w:type="dxa"/>
          </w:tcPr>
          <w:p w14:paraId="3D35E88B" w14:textId="77777777" w:rsidR="007631F4" w:rsidRPr="001349C5" w:rsidRDefault="007631F4" w:rsidP="00A20945">
            <w:pPr>
              <w:pStyle w:val="Akapitzlist"/>
              <w:numPr>
                <w:ilvl w:val="0"/>
                <w:numId w:val="11"/>
              </w:numPr>
              <w:spacing w:line="276" w:lineRule="auto"/>
              <w:jc w:val="center"/>
              <w:rPr>
                <w:rFonts w:ascii="Arial" w:hAnsi="Arial" w:cs="Arial"/>
                <w:sz w:val="28"/>
                <w:szCs w:val="28"/>
              </w:rPr>
            </w:pPr>
          </w:p>
        </w:tc>
        <w:tc>
          <w:tcPr>
            <w:tcW w:w="3901" w:type="dxa"/>
          </w:tcPr>
          <w:p w14:paraId="5826DFDB" w14:textId="77777777" w:rsidR="007631F4" w:rsidRPr="001349C5" w:rsidRDefault="007631F4" w:rsidP="004F08D3">
            <w:pPr>
              <w:spacing w:line="276" w:lineRule="auto"/>
              <w:rPr>
                <w:rFonts w:ascii="Arial" w:hAnsi="Arial" w:cs="Arial"/>
                <w:sz w:val="28"/>
                <w:szCs w:val="28"/>
              </w:rPr>
            </w:pPr>
            <w:r w:rsidRPr="001349C5">
              <w:rPr>
                <w:rFonts w:ascii="Arial" w:hAnsi="Arial" w:cs="Arial"/>
                <w:sz w:val="28"/>
                <w:szCs w:val="28"/>
              </w:rPr>
              <w:t xml:space="preserve">Samochód specjalny </w:t>
            </w:r>
          </w:p>
        </w:tc>
        <w:tc>
          <w:tcPr>
            <w:tcW w:w="1843" w:type="dxa"/>
          </w:tcPr>
          <w:p w14:paraId="6666B9B6" w14:textId="62AA13A4" w:rsidR="007631F4" w:rsidRPr="001349C5" w:rsidRDefault="007631F4" w:rsidP="004F08D3">
            <w:pPr>
              <w:spacing w:line="276" w:lineRule="auto"/>
              <w:ind w:firstLine="672"/>
              <w:rPr>
                <w:rFonts w:ascii="Arial" w:hAnsi="Arial" w:cs="Arial"/>
                <w:sz w:val="28"/>
                <w:szCs w:val="28"/>
              </w:rPr>
            </w:pPr>
            <w:r w:rsidRPr="001349C5">
              <w:rPr>
                <w:rFonts w:ascii="Arial" w:hAnsi="Arial" w:cs="Arial"/>
                <w:sz w:val="28"/>
                <w:szCs w:val="28"/>
              </w:rPr>
              <w:t>5</w:t>
            </w:r>
            <w:r w:rsidR="00C24BE5" w:rsidRPr="001349C5">
              <w:rPr>
                <w:rFonts w:ascii="Arial" w:hAnsi="Arial" w:cs="Arial"/>
                <w:sz w:val="28"/>
                <w:szCs w:val="28"/>
              </w:rPr>
              <w:t>39</w:t>
            </w:r>
          </w:p>
        </w:tc>
        <w:tc>
          <w:tcPr>
            <w:tcW w:w="2022" w:type="dxa"/>
          </w:tcPr>
          <w:p w14:paraId="0DEF5D34" w14:textId="01444C70" w:rsidR="007631F4" w:rsidRPr="001349C5" w:rsidRDefault="005765BE" w:rsidP="004F08D3">
            <w:pPr>
              <w:spacing w:line="276" w:lineRule="auto"/>
              <w:ind w:firstLine="672"/>
              <w:rPr>
                <w:rFonts w:ascii="Arial" w:hAnsi="Arial" w:cs="Arial"/>
                <w:sz w:val="28"/>
                <w:szCs w:val="28"/>
              </w:rPr>
            </w:pPr>
            <w:r w:rsidRPr="001349C5">
              <w:rPr>
                <w:rFonts w:ascii="Arial" w:hAnsi="Arial" w:cs="Arial"/>
                <w:sz w:val="28"/>
                <w:szCs w:val="28"/>
              </w:rPr>
              <w:t>33</w:t>
            </w:r>
          </w:p>
        </w:tc>
      </w:tr>
      <w:tr w:rsidR="001F7DF9" w:rsidRPr="004F08D3" w14:paraId="75B1617B" w14:textId="77777777" w:rsidTr="001F7DF9">
        <w:tc>
          <w:tcPr>
            <w:tcW w:w="684" w:type="dxa"/>
          </w:tcPr>
          <w:p w14:paraId="505DE226" w14:textId="77777777" w:rsidR="001F7DF9" w:rsidRPr="001349C5" w:rsidRDefault="001F7DF9" w:rsidP="00A20945">
            <w:pPr>
              <w:pStyle w:val="Akapitzlist"/>
              <w:numPr>
                <w:ilvl w:val="0"/>
                <w:numId w:val="11"/>
              </w:numPr>
              <w:spacing w:line="276" w:lineRule="auto"/>
              <w:jc w:val="center"/>
              <w:rPr>
                <w:rFonts w:ascii="Arial" w:hAnsi="Arial" w:cs="Arial"/>
                <w:sz w:val="28"/>
                <w:szCs w:val="28"/>
              </w:rPr>
            </w:pPr>
          </w:p>
        </w:tc>
        <w:tc>
          <w:tcPr>
            <w:tcW w:w="3901" w:type="dxa"/>
          </w:tcPr>
          <w:p w14:paraId="3CB9B215" w14:textId="6D4881F3" w:rsidR="001F7DF9" w:rsidRPr="001349C5" w:rsidRDefault="001F7DF9" w:rsidP="004F08D3">
            <w:pPr>
              <w:spacing w:line="276" w:lineRule="auto"/>
              <w:rPr>
                <w:rFonts w:ascii="Arial" w:hAnsi="Arial" w:cs="Arial"/>
                <w:sz w:val="28"/>
                <w:szCs w:val="28"/>
              </w:rPr>
            </w:pPr>
            <w:r>
              <w:rPr>
                <w:rFonts w:ascii="Arial" w:hAnsi="Arial" w:cs="Arial"/>
                <w:sz w:val="28"/>
                <w:szCs w:val="28"/>
              </w:rPr>
              <w:t>Ogółem</w:t>
            </w:r>
          </w:p>
        </w:tc>
        <w:tc>
          <w:tcPr>
            <w:tcW w:w="1843" w:type="dxa"/>
          </w:tcPr>
          <w:p w14:paraId="3AF1A725" w14:textId="679C710E" w:rsidR="001F7DF9" w:rsidRPr="001F7DF9" w:rsidRDefault="001F7DF9" w:rsidP="004F08D3">
            <w:pPr>
              <w:spacing w:line="276" w:lineRule="auto"/>
              <w:ind w:firstLine="672"/>
              <w:rPr>
                <w:rFonts w:ascii="Arial" w:hAnsi="Arial" w:cs="Arial"/>
                <w:b/>
                <w:bCs/>
                <w:sz w:val="28"/>
                <w:szCs w:val="28"/>
              </w:rPr>
            </w:pPr>
            <w:r w:rsidRPr="001F7DF9">
              <w:rPr>
                <w:rFonts w:ascii="Arial" w:hAnsi="Arial" w:cs="Arial"/>
                <w:b/>
                <w:bCs/>
                <w:sz w:val="28"/>
                <w:szCs w:val="28"/>
              </w:rPr>
              <w:t>87 907</w:t>
            </w:r>
          </w:p>
        </w:tc>
        <w:tc>
          <w:tcPr>
            <w:tcW w:w="2022" w:type="dxa"/>
          </w:tcPr>
          <w:p w14:paraId="63A61646" w14:textId="6AF05D90" w:rsidR="001F7DF9" w:rsidRPr="001F7DF9" w:rsidRDefault="001F7DF9" w:rsidP="004F08D3">
            <w:pPr>
              <w:spacing w:line="276" w:lineRule="auto"/>
              <w:ind w:firstLine="672"/>
              <w:rPr>
                <w:rFonts w:ascii="Arial" w:hAnsi="Arial" w:cs="Arial"/>
                <w:b/>
                <w:bCs/>
                <w:sz w:val="28"/>
                <w:szCs w:val="28"/>
              </w:rPr>
            </w:pPr>
            <w:r w:rsidRPr="001F7DF9">
              <w:rPr>
                <w:rFonts w:ascii="Arial" w:hAnsi="Arial" w:cs="Arial"/>
                <w:b/>
                <w:bCs/>
                <w:sz w:val="28"/>
                <w:szCs w:val="28"/>
              </w:rPr>
              <w:t>7 643</w:t>
            </w:r>
          </w:p>
        </w:tc>
      </w:tr>
    </w:tbl>
    <w:p w14:paraId="5F2607F3" w14:textId="058C1546" w:rsidR="00DE036E" w:rsidRPr="00787947" w:rsidRDefault="006E7462" w:rsidP="00924223">
      <w:pPr>
        <w:pStyle w:val="Legenda"/>
        <w:spacing w:line="276" w:lineRule="auto"/>
        <w:jc w:val="both"/>
        <w:rPr>
          <w:rFonts w:ascii="Arial" w:eastAsia="SimSun" w:hAnsi="Arial" w:cs="Arial"/>
          <w:i w:val="0"/>
          <w:iCs w:val="0"/>
          <w:color w:val="auto"/>
          <w:kern w:val="2"/>
          <w:sz w:val="28"/>
          <w:szCs w:val="28"/>
          <w:lang w:eastAsia="zh-CN" w:bidi="hi-IN"/>
        </w:rPr>
      </w:pPr>
      <w:r w:rsidRPr="00787947">
        <w:rPr>
          <w:rFonts w:ascii="Arial" w:hAnsi="Arial" w:cs="Arial"/>
          <w:i w:val="0"/>
          <w:iCs w:val="0"/>
          <w:color w:val="auto"/>
          <w:sz w:val="28"/>
          <w:szCs w:val="28"/>
        </w:rPr>
        <w:t>Tabela</w:t>
      </w:r>
      <w:r w:rsidR="000250D1" w:rsidRPr="00787947">
        <w:rPr>
          <w:rFonts w:ascii="Arial" w:hAnsi="Arial" w:cs="Arial"/>
          <w:i w:val="0"/>
          <w:iCs w:val="0"/>
          <w:color w:val="auto"/>
          <w:sz w:val="28"/>
          <w:szCs w:val="28"/>
        </w:rPr>
        <w:t xml:space="preserve"> </w:t>
      </w:r>
      <w:r w:rsidR="00FB5BDD" w:rsidRPr="00787947">
        <w:rPr>
          <w:rFonts w:ascii="Arial" w:hAnsi="Arial" w:cs="Arial"/>
          <w:i w:val="0"/>
          <w:iCs w:val="0"/>
          <w:color w:val="auto"/>
          <w:sz w:val="28"/>
          <w:szCs w:val="28"/>
        </w:rPr>
        <w:t>6</w:t>
      </w:r>
      <w:r w:rsidRPr="00787947">
        <w:rPr>
          <w:rFonts w:ascii="Arial" w:hAnsi="Arial" w:cs="Arial"/>
          <w:i w:val="0"/>
          <w:iCs w:val="0"/>
          <w:color w:val="auto"/>
          <w:sz w:val="28"/>
          <w:szCs w:val="28"/>
        </w:rPr>
        <w:t>. Rejestracja pojazdów. Opracowanie: Wydział Komunikacji</w:t>
      </w:r>
    </w:p>
    <w:p w14:paraId="7D586ADA" w14:textId="236B1C36" w:rsidR="00E61FC4" w:rsidRPr="00787947" w:rsidRDefault="00E61FC4" w:rsidP="00787947">
      <w:pPr>
        <w:widowControl w:val="0"/>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Wydano:</w:t>
      </w:r>
    </w:p>
    <w:p w14:paraId="440827C7" w14:textId="3E1A4317" w:rsidR="00E61FC4" w:rsidRPr="00787947" w:rsidRDefault="00E61FC4"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1</w:t>
      </w:r>
      <w:r w:rsidR="00C24BE5" w:rsidRPr="00787947">
        <w:rPr>
          <w:rFonts w:ascii="Arial" w:eastAsia="SimSun" w:hAnsi="Arial" w:cs="Arial"/>
          <w:kern w:val="2"/>
          <w:sz w:val="28"/>
          <w:szCs w:val="28"/>
          <w:lang w:eastAsia="zh-CN" w:bidi="hi-IN"/>
        </w:rPr>
        <w:t>2</w:t>
      </w:r>
      <w:r w:rsidRPr="00787947">
        <w:rPr>
          <w:rFonts w:ascii="Arial" w:eastAsia="SimSun" w:hAnsi="Arial" w:cs="Arial"/>
          <w:kern w:val="2"/>
          <w:sz w:val="28"/>
          <w:szCs w:val="28"/>
          <w:lang w:eastAsia="zh-CN" w:bidi="hi-IN"/>
        </w:rPr>
        <w:t xml:space="preserve"> zezwoleń na wykonywanie zawodu przewoźnika drogowego osób</w:t>
      </w:r>
    </w:p>
    <w:p w14:paraId="07EADD6E" w14:textId="06E8EDD0" w:rsidR="00E61FC4" w:rsidRPr="00787947" w:rsidRDefault="00C24BE5"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1</w:t>
      </w:r>
      <w:r w:rsidR="00E61FC4" w:rsidRPr="00787947">
        <w:rPr>
          <w:rFonts w:ascii="Arial" w:eastAsia="SimSun" w:hAnsi="Arial" w:cs="Arial"/>
          <w:kern w:val="2"/>
          <w:sz w:val="28"/>
          <w:szCs w:val="28"/>
          <w:lang w:eastAsia="zh-CN" w:bidi="hi-IN"/>
        </w:rPr>
        <w:t xml:space="preserve"> licencj</w:t>
      </w:r>
      <w:r w:rsidRPr="00787947">
        <w:rPr>
          <w:rFonts w:ascii="Arial" w:eastAsia="SimSun" w:hAnsi="Arial" w:cs="Arial"/>
          <w:kern w:val="2"/>
          <w:sz w:val="28"/>
          <w:szCs w:val="28"/>
          <w:lang w:eastAsia="zh-CN" w:bidi="hi-IN"/>
        </w:rPr>
        <w:t>ę</w:t>
      </w:r>
      <w:r w:rsidR="00E61FC4" w:rsidRPr="00787947">
        <w:rPr>
          <w:rFonts w:ascii="Arial" w:eastAsia="SimSun" w:hAnsi="Arial" w:cs="Arial"/>
          <w:kern w:val="2"/>
          <w:sz w:val="28"/>
          <w:szCs w:val="28"/>
          <w:lang w:eastAsia="zh-CN" w:bidi="hi-IN"/>
        </w:rPr>
        <w:t xml:space="preserve"> na wykonywanie krajowego transportu drogowego w zakresie przewozu osób samochodem osobowym</w:t>
      </w:r>
    </w:p>
    <w:p w14:paraId="583D7A29" w14:textId="31C8A244" w:rsidR="00E61FC4" w:rsidRPr="00787947" w:rsidRDefault="00C24BE5"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3</w:t>
      </w:r>
      <w:r w:rsidR="00E61FC4" w:rsidRPr="00787947">
        <w:rPr>
          <w:rFonts w:ascii="Arial" w:eastAsia="SimSun" w:hAnsi="Arial" w:cs="Arial"/>
          <w:kern w:val="2"/>
          <w:sz w:val="28"/>
          <w:szCs w:val="28"/>
          <w:lang w:eastAsia="zh-CN" w:bidi="hi-IN"/>
        </w:rPr>
        <w:t xml:space="preserve"> licencje na wykonywanie krajowego transportu drogowego w zakresie przewozu osób pojazdem samochodowym przeznaczonym konstrukcyjnie do przewozu powyżej 7 i nie więcej niż 9 osób łącznie z kierowcą</w:t>
      </w:r>
    </w:p>
    <w:p w14:paraId="49844F62" w14:textId="5499CC63" w:rsidR="00E61FC4" w:rsidRPr="00787947" w:rsidRDefault="00E61FC4"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2</w:t>
      </w:r>
      <w:r w:rsidR="001B1FF6" w:rsidRPr="00787947">
        <w:rPr>
          <w:rFonts w:ascii="Arial" w:eastAsia="SimSun" w:hAnsi="Arial" w:cs="Arial"/>
          <w:kern w:val="2"/>
          <w:sz w:val="28"/>
          <w:szCs w:val="28"/>
          <w:lang w:eastAsia="zh-CN" w:bidi="hi-IN"/>
        </w:rPr>
        <w:t>15</w:t>
      </w:r>
      <w:r w:rsidRPr="00787947">
        <w:rPr>
          <w:rFonts w:ascii="Arial" w:eastAsia="SimSun" w:hAnsi="Arial" w:cs="Arial"/>
          <w:kern w:val="2"/>
          <w:sz w:val="28"/>
          <w:szCs w:val="28"/>
          <w:lang w:eastAsia="zh-CN" w:bidi="hi-IN"/>
        </w:rPr>
        <w:t xml:space="preserve">  licencj</w:t>
      </w:r>
      <w:r w:rsidR="001B1FF6" w:rsidRPr="00787947">
        <w:rPr>
          <w:rFonts w:ascii="Arial" w:eastAsia="SimSun" w:hAnsi="Arial" w:cs="Arial"/>
          <w:kern w:val="2"/>
          <w:sz w:val="28"/>
          <w:szCs w:val="28"/>
          <w:lang w:eastAsia="zh-CN" w:bidi="hi-IN"/>
        </w:rPr>
        <w:t>i</w:t>
      </w:r>
      <w:r w:rsidRPr="00787947">
        <w:rPr>
          <w:rFonts w:ascii="Arial" w:eastAsia="SimSun" w:hAnsi="Arial" w:cs="Arial"/>
          <w:kern w:val="2"/>
          <w:sz w:val="28"/>
          <w:szCs w:val="28"/>
          <w:lang w:eastAsia="zh-CN" w:bidi="hi-IN"/>
        </w:rPr>
        <w:t xml:space="preserve"> na wykonanie krajowego transportu drogowego w zakresie przewozu osób taksówką</w:t>
      </w:r>
    </w:p>
    <w:p w14:paraId="73E6504B" w14:textId="0B034F25" w:rsidR="00E61FC4" w:rsidRPr="00787947" w:rsidRDefault="001B1FF6"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91</w:t>
      </w:r>
      <w:r w:rsidR="006313D6" w:rsidRPr="00787947">
        <w:rPr>
          <w:rFonts w:ascii="Arial" w:eastAsia="SimSun" w:hAnsi="Arial" w:cs="Arial"/>
          <w:kern w:val="2"/>
          <w:sz w:val="28"/>
          <w:szCs w:val="28"/>
          <w:lang w:eastAsia="zh-CN" w:bidi="hi-IN"/>
        </w:rPr>
        <w:t>1</w:t>
      </w:r>
      <w:r w:rsidR="00E61FC4" w:rsidRPr="00787947">
        <w:rPr>
          <w:rFonts w:ascii="Arial" w:eastAsia="SimSun" w:hAnsi="Arial" w:cs="Arial"/>
          <w:kern w:val="2"/>
          <w:sz w:val="28"/>
          <w:szCs w:val="28"/>
          <w:lang w:eastAsia="zh-CN" w:bidi="hi-IN"/>
        </w:rPr>
        <w:t xml:space="preserve"> zezwoleń na wykonanie zawodu przewoźnika drogowego rzeczy </w:t>
      </w:r>
    </w:p>
    <w:p w14:paraId="65A34A73" w14:textId="65601D74" w:rsidR="00E61FC4" w:rsidRPr="00787947" w:rsidRDefault="006313D6"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18</w:t>
      </w:r>
      <w:r w:rsidR="00E61FC4" w:rsidRPr="00787947">
        <w:rPr>
          <w:rFonts w:ascii="Arial" w:eastAsia="SimSun" w:hAnsi="Arial" w:cs="Arial"/>
          <w:kern w:val="2"/>
          <w:sz w:val="28"/>
          <w:szCs w:val="28"/>
          <w:lang w:eastAsia="zh-CN" w:bidi="hi-IN"/>
        </w:rPr>
        <w:t xml:space="preserve"> licencj</w:t>
      </w:r>
      <w:r w:rsidR="006938F3" w:rsidRPr="00787947">
        <w:rPr>
          <w:rFonts w:ascii="Arial" w:eastAsia="SimSun" w:hAnsi="Arial" w:cs="Arial"/>
          <w:kern w:val="2"/>
          <w:sz w:val="28"/>
          <w:szCs w:val="28"/>
          <w:lang w:eastAsia="zh-CN" w:bidi="hi-IN"/>
        </w:rPr>
        <w:t>i</w:t>
      </w:r>
      <w:r w:rsidR="00E61FC4" w:rsidRPr="00787947">
        <w:rPr>
          <w:rFonts w:ascii="Arial" w:eastAsia="SimSun" w:hAnsi="Arial" w:cs="Arial"/>
          <w:kern w:val="2"/>
          <w:sz w:val="28"/>
          <w:szCs w:val="28"/>
          <w:lang w:eastAsia="zh-CN" w:bidi="hi-IN"/>
        </w:rPr>
        <w:t xml:space="preserve"> na wykonanie krajowego transportu drogowego w zakresie pośrednictwa rzeczy</w:t>
      </w:r>
    </w:p>
    <w:p w14:paraId="446C0BB2" w14:textId="665DD5D9" w:rsidR="00E61FC4" w:rsidRPr="00787947" w:rsidRDefault="001B1FF6" w:rsidP="00A20945">
      <w:pPr>
        <w:widowControl w:val="0"/>
        <w:numPr>
          <w:ilvl w:val="0"/>
          <w:numId w:val="12"/>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74</w:t>
      </w:r>
      <w:r w:rsidR="00E61FC4" w:rsidRPr="00787947">
        <w:rPr>
          <w:rFonts w:ascii="Arial" w:eastAsia="SimSun" w:hAnsi="Arial" w:cs="Arial"/>
          <w:kern w:val="2"/>
          <w:sz w:val="28"/>
          <w:szCs w:val="28"/>
          <w:lang w:eastAsia="zh-CN" w:bidi="hi-IN"/>
        </w:rPr>
        <w:t xml:space="preserve"> zaświadcze</w:t>
      </w:r>
      <w:r w:rsidR="00D83302" w:rsidRPr="00787947">
        <w:rPr>
          <w:rFonts w:ascii="Arial" w:eastAsia="SimSun" w:hAnsi="Arial" w:cs="Arial"/>
          <w:kern w:val="2"/>
          <w:sz w:val="28"/>
          <w:szCs w:val="28"/>
          <w:lang w:eastAsia="zh-CN" w:bidi="hi-IN"/>
        </w:rPr>
        <w:t>nia</w:t>
      </w:r>
      <w:r w:rsidR="00E61FC4" w:rsidRPr="00787947">
        <w:rPr>
          <w:rFonts w:ascii="Arial" w:eastAsia="SimSun" w:hAnsi="Arial" w:cs="Arial"/>
          <w:kern w:val="2"/>
          <w:sz w:val="28"/>
          <w:szCs w:val="28"/>
          <w:lang w:eastAsia="zh-CN" w:bidi="hi-IN"/>
        </w:rPr>
        <w:t xml:space="preserve"> na przewozy drogowe na potrzeby własne osób lub rzeczy</w:t>
      </w:r>
    </w:p>
    <w:p w14:paraId="0009976A" w14:textId="6BDEB580" w:rsidR="00E61FC4" w:rsidRPr="00787947" w:rsidRDefault="00E61FC4" w:rsidP="00787947">
      <w:pPr>
        <w:widowControl w:val="0"/>
        <w:suppressAutoHyphens/>
        <w:spacing w:after="0" w:line="276" w:lineRule="auto"/>
        <w:rPr>
          <w:rFonts w:ascii="Arial" w:hAnsi="Arial" w:cs="Arial"/>
          <w:sz w:val="28"/>
          <w:szCs w:val="28"/>
        </w:rPr>
      </w:pPr>
    </w:p>
    <w:p w14:paraId="0B0278A1" w14:textId="2C1E09A5" w:rsidR="00E61FC4" w:rsidRPr="00787947" w:rsidRDefault="00E61FC4" w:rsidP="00787947">
      <w:pPr>
        <w:widowControl w:val="0"/>
        <w:suppressAutoHyphens/>
        <w:spacing w:after="0" w:line="276" w:lineRule="auto"/>
        <w:rPr>
          <w:rFonts w:ascii="Arial" w:eastAsia="SimSun" w:hAnsi="Arial" w:cs="Arial"/>
          <w:kern w:val="2"/>
          <w:sz w:val="28"/>
          <w:szCs w:val="28"/>
          <w:lang w:eastAsia="zh-CN" w:bidi="hi-IN"/>
        </w:rPr>
      </w:pPr>
      <w:r w:rsidRPr="00787947">
        <w:rPr>
          <w:rFonts w:ascii="Arial" w:eastAsia="SimSun" w:hAnsi="Arial" w:cs="Arial"/>
          <w:kern w:val="2"/>
          <w:sz w:val="28"/>
          <w:szCs w:val="28"/>
          <w:lang w:eastAsia="zh-CN" w:bidi="hi-IN"/>
        </w:rPr>
        <w:t xml:space="preserve">Podstawą funkcjonowania sieci komunikacyjnej miasta są przewozy realizowane przez Miejskie Przedsiębiorstwo Komunikacyjne Sp. z o.o. we Włocławku. Są to przewozy o charakterze użyteczności publicznej. </w:t>
      </w:r>
      <w:r w:rsidR="008D21E4" w:rsidRPr="00787947">
        <w:rPr>
          <w:rFonts w:ascii="Arial" w:eastAsia="SimSun" w:hAnsi="Arial" w:cs="Arial"/>
          <w:kern w:val="2"/>
          <w:sz w:val="28"/>
          <w:szCs w:val="28"/>
          <w:lang w:eastAsia="zh-CN" w:bidi="hi-IN"/>
        </w:rPr>
        <w:t>W 2023 r. Spółka dokonała zakupu 7 elektrycznych autobusów marki MAN oraz 4 ładowarek o mocy 40/80 kW</w:t>
      </w:r>
    </w:p>
    <w:p w14:paraId="024C3D63" w14:textId="77777777" w:rsidR="00153240" w:rsidRPr="00787947" w:rsidRDefault="00153240" w:rsidP="00787947">
      <w:pPr>
        <w:widowControl w:val="0"/>
        <w:suppressAutoHyphens/>
        <w:spacing w:after="0" w:line="276" w:lineRule="auto"/>
        <w:rPr>
          <w:rFonts w:ascii="Arial" w:hAnsi="Arial" w:cs="Arial"/>
          <w:sz w:val="28"/>
          <w:szCs w:val="28"/>
        </w:rPr>
      </w:pPr>
    </w:p>
    <w:p w14:paraId="703B8D3C" w14:textId="287D8D3E" w:rsidR="00E61FC4" w:rsidRPr="00787947" w:rsidRDefault="00E61FC4" w:rsidP="00787947">
      <w:pPr>
        <w:widowControl w:val="0"/>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W 202</w:t>
      </w:r>
      <w:r w:rsidR="00153240" w:rsidRPr="00787947">
        <w:rPr>
          <w:rFonts w:ascii="Arial" w:eastAsia="SimSun" w:hAnsi="Arial" w:cs="Arial"/>
          <w:kern w:val="2"/>
          <w:sz w:val="28"/>
          <w:szCs w:val="28"/>
          <w:lang w:eastAsia="zh-CN" w:bidi="hi-IN"/>
        </w:rPr>
        <w:t>3</w:t>
      </w:r>
      <w:r w:rsidRPr="00787947">
        <w:rPr>
          <w:rFonts w:ascii="Arial" w:eastAsia="SimSun" w:hAnsi="Arial" w:cs="Arial"/>
          <w:kern w:val="2"/>
          <w:sz w:val="28"/>
          <w:szCs w:val="28"/>
          <w:lang w:eastAsia="zh-CN" w:bidi="hi-IN"/>
        </w:rPr>
        <w:t xml:space="preserve"> roku.:</w:t>
      </w:r>
    </w:p>
    <w:p w14:paraId="37A625C4" w14:textId="574ABCCF" w:rsidR="00E61FC4" w:rsidRPr="00787947" w:rsidRDefault="00E61FC4" w:rsidP="00A20945">
      <w:pPr>
        <w:widowControl w:val="0"/>
        <w:numPr>
          <w:ilvl w:val="0"/>
          <w:numId w:val="13"/>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Wykonywano przewozy na 26 liniach</w:t>
      </w:r>
      <w:r w:rsidR="006B570F" w:rsidRPr="00787947">
        <w:rPr>
          <w:rFonts w:ascii="Arial" w:eastAsia="SimSun" w:hAnsi="Arial" w:cs="Arial"/>
          <w:kern w:val="2"/>
          <w:sz w:val="28"/>
          <w:szCs w:val="28"/>
          <w:lang w:eastAsia="zh-CN" w:bidi="hi-IN"/>
        </w:rPr>
        <w:t xml:space="preserve">, w tym </w:t>
      </w:r>
      <w:r w:rsidR="00116FC7" w:rsidRPr="00787947">
        <w:rPr>
          <w:rFonts w:ascii="Arial" w:eastAsia="SimSun" w:hAnsi="Arial" w:cs="Arial"/>
          <w:kern w:val="2"/>
          <w:sz w:val="28"/>
          <w:szCs w:val="28"/>
          <w:lang w:eastAsia="zh-CN" w:bidi="hi-IN"/>
        </w:rPr>
        <w:t xml:space="preserve">5 pośpiesznych oraz linii specjalnej kursującej </w:t>
      </w:r>
      <w:r w:rsidR="00FB5BDD" w:rsidRPr="00787947">
        <w:rPr>
          <w:rFonts w:ascii="Arial" w:eastAsia="SimSun" w:hAnsi="Arial" w:cs="Arial"/>
          <w:kern w:val="2"/>
          <w:sz w:val="28"/>
          <w:szCs w:val="28"/>
          <w:lang w:eastAsia="zh-CN" w:bidi="hi-IN"/>
        </w:rPr>
        <w:br/>
      </w:r>
      <w:r w:rsidR="00116FC7" w:rsidRPr="00787947">
        <w:rPr>
          <w:rFonts w:ascii="Arial" w:eastAsia="SimSun" w:hAnsi="Arial" w:cs="Arial"/>
          <w:kern w:val="2"/>
          <w:sz w:val="28"/>
          <w:szCs w:val="28"/>
          <w:lang w:eastAsia="zh-CN" w:bidi="hi-IN"/>
        </w:rPr>
        <w:t>na cmentarz „Pińczata”</w:t>
      </w:r>
      <w:r w:rsidR="002400E5" w:rsidRPr="00787947">
        <w:rPr>
          <w:rFonts w:ascii="Arial" w:eastAsia="SimSun" w:hAnsi="Arial" w:cs="Arial"/>
          <w:kern w:val="2"/>
          <w:sz w:val="28"/>
          <w:szCs w:val="28"/>
          <w:lang w:eastAsia="zh-CN" w:bidi="hi-IN"/>
        </w:rPr>
        <w:t xml:space="preserve">, </w:t>
      </w:r>
    </w:p>
    <w:p w14:paraId="168399EC" w14:textId="19A86C92" w:rsidR="007D26F6" w:rsidRPr="00787947" w:rsidRDefault="007D26F6" w:rsidP="00A20945">
      <w:pPr>
        <w:widowControl w:val="0"/>
        <w:numPr>
          <w:ilvl w:val="0"/>
          <w:numId w:val="13"/>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 xml:space="preserve">W dyspozycji Spółki </w:t>
      </w:r>
      <w:r w:rsidR="006D4F5D" w:rsidRPr="00787947">
        <w:rPr>
          <w:rFonts w:ascii="Arial" w:eastAsia="SimSun" w:hAnsi="Arial" w:cs="Arial"/>
          <w:kern w:val="2"/>
          <w:sz w:val="28"/>
          <w:szCs w:val="28"/>
          <w:lang w:eastAsia="zh-CN" w:bidi="hi-IN"/>
        </w:rPr>
        <w:t xml:space="preserve">były </w:t>
      </w:r>
      <w:r w:rsidR="00153240" w:rsidRPr="00787947">
        <w:rPr>
          <w:rFonts w:ascii="Arial" w:eastAsia="SimSun" w:hAnsi="Arial" w:cs="Arial"/>
          <w:kern w:val="2"/>
          <w:sz w:val="28"/>
          <w:szCs w:val="28"/>
          <w:lang w:eastAsia="zh-CN" w:bidi="hi-IN"/>
        </w:rPr>
        <w:t>69</w:t>
      </w:r>
      <w:r w:rsidR="006D4F5D" w:rsidRPr="00787947">
        <w:rPr>
          <w:rFonts w:ascii="Arial" w:eastAsia="SimSun" w:hAnsi="Arial" w:cs="Arial"/>
          <w:kern w:val="2"/>
          <w:sz w:val="28"/>
          <w:szCs w:val="28"/>
          <w:lang w:eastAsia="zh-CN" w:bidi="hi-IN"/>
        </w:rPr>
        <w:t xml:space="preserve"> autobus</w:t>
      </w:r>
      <w:r w:rsidR="00153240" w:rsidRPr="00787947">
        <w:rPr>
          <w:rFonts w:ascii="Arial" w:eastAsia="SimSun" w:hAnsi="Arial" w:cs="Arial"/>
          <w:kern w:val="2"/>
          <w:sz w:val="28"/>
          <w:szCs w:val="28"/>
          <w:lang w:eastAsia="zh-CN" w:bidi="hi-IN"/>
        </w:rPr>
        <w:t>ów</w:t>
      </w:r>
    </w:p>
    <w:p w14:paraId="7C03AA7D" w14:textId="1ECFD298" w:rsidR="00E61FC4" w:rsidRPr="00787947" w:rsidRDefault="00E61FC4" w:rsidP="00A20945">
      <w:pPr>
        <w:widowControl w:val="0"/>
        <w:numPr>
          <w:ilvl w:val="0"/>
          <w:numId w:val="13"/>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 xml:space="preserve">Przewieziono </w:t>
      </w:r>
      <w:r w:rsidR="002C5443" w:rsidRPr="00787947">
        <w:rPr>
          <w:rFonts w:ascii="Arial" w:eastAsia="SimSun" w:hAnsi="Arial" w:cs="Arial"/>
          <w:kern w:val="2"/>
          <w:sz w:val="28"/>
          <w:szCs w:val="28"/>
          <w:lang w:eastAsia="zh-CN" w:bidi="hi-IN"/>
        </w:rPr>
        <w:t>6</w:t>
      </w:r>
      <w:r w:rsidR="006D4F5D" w:rsidRPr="00787947">
        <w:rPr>
          <w:rFonts w:ascii="Arial" w:eastAsia="SimSun" w:hAnsi="Arial" w:cs="Arial"/>
          <w:kern w:val="2"/>
          <w:sz w:val="28"/>
          <w:szCs w:val="28"/>
          <w:lang w:eastAsia="zh-CN" w:bidi="hi-IN"/>
        </w:rPr>
        <w:t> 8</w:t>
      </w:r>
      <w:r w:rsidR="00153240" w:rsidRPr="00787947">
        <w:rPr>
          <w:rFonts w:ascii="Arial" w:eastAsia="SimSun" w:hAnsi="Arial" w:cs="Arial"/>
          <w:kern w:val="2"/>
          <w:sz w:val="28"/>
          <w:szCs w:val="28"/>
          <w:lang w:eastAsia="zh-CN" w:bidi="hi-IN"/>
        </w:rPr>
        <w:t>60</w:t>
      </w:r>
      <w:r w:rsidR="006D4F5D" w:rsidRPr="00787947">
        <w:rPr>
          <w:rFonts w:ascii="Arial" w:eastAsia="SimSun" w:hAnsi="Arial" w:cs="Arial"/>
          <w:kern w:val="2"/>
          <w:sz w:val="28"/>
          <w:szCs w:val="28"/>
          <w:lang w:eastAsia="zh-CN" w:bidi="hi-IN"/>
        </w:rPr>
        <w:t xml:space="preserve"> </w:t>
      </w:r>
      <w:r w:rsidR="00153240" w:rsidRPr="00787947">
        <w:rPr>
          <w:rFonts w:ascii="Arial" w:eastAsia="SimSun" w:hAnsi="Arial" w:cs="Arial"/>
          <w:kern w:val="2"/>
          <w:sz w:val="28"/>
          <w:szCs w:val="28"/>
          <w:lang w:eastAsia="zh-CN" w:bidi="hi-IN"/>
        </w:rPr>
        <w:t>530</w:t>
      </w:r>
      <w:r w:rsidR="002C5443" w:rsidRPr="00787947">
        <w:rPr>
          <w:rFonts w:ascii="Arial" w:eastAsia="SimSun" w:hAnsi="Arial" w:cs="Arial"/>
          <w:kern w:val="2"/>
          <w:sz w:val="28"/>
          <w:szCs w:val="28"/>
          <w:lang w:eastAsia="zh-CN" w:bidi="hi-IN"/>
        </w:rPr>
        <w:t xml:space="preserve"> </w:t>
      </w:r>
      <w:r w:rsidRPr="00787947">
        <w:rPr>
          <w:rFonts w:ascii="Arial" w:eastAsia="SimSun" w:hAnsi="Arial" w:cs="Arial"/>
          <w:kern w:val="2"/>
          <w:sz w:val="28"/>
          <w:szCs w:val="28"/>
          <w:lang w:eastAsia="zh-CN" w:bidi="hi-IN"/>
        </w:rPr>
        <w:t>pasażerów</w:t>
      </w:r>
    </w:p>
    <w:p w14:paraId="33B078E5" w14:textId="027D805C" w:rsidR="00E61FC4" w:rsidRPr="00787947" w:rsidRDefault="00E61FC4" w:rsidP="00A20945">
      <w:pPr>
        <w:widowControl w:val="0"/>
        <w:numPr>
          <w:ilvl w:val="0"/>
          <w:numId w:val="13"/>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 xml:space="preserve">Zrealizowano </w:t>
      </w:r>
      <w:r w:rsidR="00153240" w:rsidRPr="00787947">
        <w:rPr>
          <w:rFonts w:ascii="Arial" w:eastAsia="SimSun" w:hAnsi="Arial" w:cs="Arial"/>
          <w:kern w:val="2"/>
          <w:sz w:val="28"/>
          <w:szCs w:val="28"/>
          <w:lang w:eastAsia="zh-CN" w:bidi="hi-IN"/>
        </w:rPr>
        <w:t>353</w:t>
      </w:r>
      <w:r w:rsidR="002A4B4C" w:rsidRPr="00787947">
        <w:rPr>
          <w:rFonts w:ascii="Arial" w:eastAsia="SimSun" w:hAnsi="Arial" w:cs="Arial"/>
          <w:kern w:val="2"/>
          <w:sz w:val="28"/>
          <w:szCs w:val="28"/>
          <w:lang w:eastAsia="zh-CN" w:bidi="hi-IN"/>
        </w:rPr>
        <w:t> </w:t>
      </w:r>
      <w:r w:rsidR="00153240" w:rsidRPr="00787947">
        <w:rPr>
          <w:rFonts w:ascii="Arial" w:eastAsia="SimSun" w:hAnsi="Arial" w:cs="Arial"/>
          <w:kern w:val="2"/>
          <w:sz w:val="28"/>
          <w:szCs w:val="28"/>
          <w:lang w:eastAsia="zh-CN" w:bidi="hi-IN"/>
        </w:rPr>
        <w:t>337</w:t>
      </w:r>
      <w:r w:rsidR="002A4B4C" w:rsidRPr="00787947">
        <w:rPr>
          <w:rFonts w:ascii="Arial" w:eastAsia="SimSun" w:hAnsi="Arial" w:cs="Arial"/>
          <w:kern w:val="2"/>
          <w:sz w:val="28"/>
          <w:szCs w:val="28"/>
          <w:lang w:eastAsia="zh-CN" w:bidi="hi-IN"/>
        </w:rPr>
        <w:t xml:space="preserve"> </w:t>
      </w:r>
      <w:r w:rsidRPr="00787947">
        <w:rPr>
          <w:rFonts w:ascii="Arial" w:eastAsia="SimSun" w:hAnsi="Arial" w:cs="Arial"/>
          <w:kern w:val="2"/>
          <w:sz w:val="28"/>
          <w:szCs w:val="28"/>
          <w:lang w:eastAsia="zh-CN" w:bidi="hi-IN"/>
        </w:rPr>
        <w:t>kurs</w:t>
      </w:r>
      <w:r w:rsidR="00153240" w:rsidRPr="00787947">
        <w:rPr>
          <w:rFonts w:ascii="Arial" w:eastAsia="SimSun" w:hAnsi="Arial" w:cs="Arial"/>
          <w:kern w:val="2"/>
          <w:sz w:val="28"/>
          <w:szCs w:val="28"/>
          <w:lang w:eastAsia="zh-CN" w:bidi="hi-IN"/>
        </w:rPr>
        <w:t>ów</w:t>
      </w:r>
      <w:r w:rsidRPr="00787947">
        <w:rPr>
          <w:rFonts w:ascii="Arial" w:eastAsia="SimSun" w:hAnsi="Arial" w:cs="Arial"/>
          <w:kern w:val="2"/>
          <w:sz w:val="28"/>
          <w:szCs w:val="28"/>
          <w:lang w:eastAsia="zh-CN" w:bidi="hi-IN"/>
        </w:rPr>
        <w:t xml:space="preserve"> autobusow</w:t>
      </w:r>
      <w:r w:rsidR="00153240" w:rsidRPr="00787947">
        <w:rPr>
          <w:rFonts w:ascii="Arial" w:eastAsia="SimSun" w:hAnsi="Arial" w:cs="Arial"/>
          <w:kern w:val="2"/>
          <w:sz w:val="28"/>
          <w:szCs w:val="28"/>
          <w:lang w:eastAsia="zh-CN" w:bidi="hi-IN"/>
        </w:rPr>
        <w:t>ych</w:t>
      </w:r>
      <w:r w:rsidRPr="00787947">
        <w:rPr>
          <w:rFonts w:ascii="Arial" w:eastAsia="SimSun" w:hAnsi="Arial" w:cs="Arial"/>
          <w:kern w:val="2"/>
          <w:sz w:val="28"/>
          <w:szCs w:val="28"/>
          <w:lang w:eastAsia="zh-CN" w:bidi="hi-IN"/>
        </w:rPr>
        <w:t xml:space="preserve"> wykonując </w:t>
      </w:r>
      <w:r w:rsidR="00153240" w:rsidRPr="00787947">
        <w:rPr>
          <w:rFonts w:ascii="Arial" w:eastAsia="SimSun" w:hAnsi="Arial" w:cs="Arial"/>
          <w:kern w:val="2"/>
          <w:sz w:val="28"/>
          <w:szCs w:val="28"/>
          <w:lang w:eastAsia="zh-CN" w:bidi="hi-IN"/>
        </w:rPr>
        <w:t xml:space="preserve">3 979 919 </w:t>
      </w:r>
      <w:proofErr w:type="spellStart"/>
      <w:r w:rsidRPr="00787947">
        <w:rPr>
          <w:rFonts w:ascii="Arial" w:eastAsia="SimSun" w:hAnsi="Arial" w:cs="Arial"/>
          <w:kern w:val="2"/>
          <w:sz w:val="28"/>
          <w:szCs w:val="28"/>
          <w:lang w:eastAsia="zh-CN" w:bidi="hi-IN"/>
        </w:rPr>
        <w:t>wkm</w:t>
      </w:r>
      <w:proofErr w:type="spellEnd"/>
    </w:p>
    <w:p w14:paraId="786BB0E0" w14:textId="7BD811B5" w:rsidR="002400E5" w:rsidRPr="00787947" w:rsidRDefault="002400E5" w:rsidP="00A20945">
      <w:pPr>
        <w:widowControl w:val="0"/>
        <w:numPr>
          <w:ilvl w:val="0"/>
          <w:numId w:val="13"/>
        </w:numPr>
        <w:suppressAutoHyphens/>
        <w:spacing w:after="0" w:line="276" w:lineRule="auto"/>
        <w:rPr>
          <w:rFonts w:ascii="Arial" w:hAnsi="Arial" w:cs="Arial"/>
          <w:sz w:val="28"/>
          <w:szCs w:val="28"/>
        </w:rPr>
      </w:pPr>
      <w:r w:rsidRPr="00787947">
        <w:rPr>
          <w:rFonts w:ascii="Arial" w:eastAsia="SimSun" w:hAnsi="Arial" w:cs="Arial"/>
          <w:kern w:val="2"/>
          <w:sz w:val="28"/>
          <w:szCs w:val="28"/>
          <w:lang w:eastAsia="zh-CN" w:bidi="hi-IN"/>
        </w:rPr>
        <w:t xml:space="preserve">Długość linii komunikacyjnych: </w:t>
      </w:r>
      <w:r w:rsidR="00153240" w:rsidRPr="00787947">
        <w:rPr>
          <w:rFonts w:ascii="Arial" w:eastAsia="SimSun" w:hAnsi="Arial" w:cs="Arial"/>
          <w:kern w:val="2"/>
          <w:sz w:val="28"/>
          <w:szCs w:val="28"/>
          <w:lang w:eastAsia="zh-CN" w:bidi="hi-IN"/>
        </w:rPr>
        <w:t xml:space="preserve">373,55 </w:t>
      </w:r>
      <w:r w:rsidRPr="00787947">
        <w:rPr>
          <w:rFonts w:ascii="Arial" w:eastAsia="SimSun" w:hAnsi="Arial" w:cs="Arial"/>
          <w:kern w:val="2"/>
          <w:sz w:val="28"/>
          <w:szCs w:val="28"/>
          <w:lang w:eastAsia="zh-CN" w:bidi="hi-IN"/>
        </w:rPr>
        <w:t>km</w:t>
      </w:r>
    </w:p>
    <w:p w14:paraId="5BC9F357" w14:textId="77777777" w:rsidR="00F17AF4" w:rsidRDefault="00F17AF4" w:rsidP="004F08D3">
      <w:pPr>
        <w:spacing w:after="0" w:line="276" w:lineRule="auto"/>
        <w:rPr>
          <w:rFonts w:ascii="Arial Narrow" w:hAnsi="Arial Narrow"/>
          <w:noProof/>
          <w:sz w:val="24"/>
          <w:szCs w:val="24"/>
        </w:rPr>
      </w:pPr>
    </w:p>
    <w:p w14:paraId="10C2CE33" w14:textId="5278F56A" w:rsidR="009B65DA" w:rsidRPr="00F17AF4" w:rsidRDefault="00F17AF4" w:rsidP="00F17AF4">
      <w:pPr>
        <w:spacing w:after="0" w:line="276" w:lineRule="auto"/>
        <w:rPr>
          <w:rFonts w:ascii="Arial" w:eastAsia="SimSun" w:hAnsi="Arial" w:cs="Arial"/>
          <w:kern w:val="2"/>
          <w:sz w:val="28"/>
          <w:szCs w:val="28"/>
          <w:lang w:eastAsia="zh-CN" w:bidi="hi-IN"/>
        </w:rPr>
      </w:pPr>
      <w:r w:rsidRPr="00F17AF4">
        <w:rPr>
          <w:rFonts w:ascii="Arial" w:eastAsia="SimSun" w:hAnsi="Arial" w:cs="Arial"/>
          <w:kern w:val="2"/>
          <w:sz w:val="28"/>
          <w:szCs w:val="28"/>
          <w:lang w:eastAsia="zh-CN" w:bidi="hi-IN"/>
        </w:rPr>
        <w:t>E - usługi</w:t>
      </w:r>
    </w:p>
    <w:p w14:paraId="5106FDDD" w14:textId="5F4F8520" w:rsidR="00115A23" w:rsidRPr="00F17AF4" w:rsidRDefault="00115A23" w:rsidP="00F17AF4">
      <w:pPr>
        <w:pStyle w:val="Akapitzlist"/>
        <w:spacing w:after="0" w:line="240" w:lineRule="auto"/>
        <w:rPr>
          <w:rFonts w:ascii="Arial" w:hAnsi="Arial" w:cs="Arial"/>
          <w:sz w:val="28"/>
          <w:szCs w:val="28"/>
        </w:rPr>
      </w:pPr>
    </w:p>
    <w:p w14:paraId="62510EA4" w14:textId="10DEE6AF" w:rsidR="00EC136D" w:rsidRPr="00F17AF4" w:rsidRDefault="0018182E" w:rsidP="00F17AF4">
      <w:pPr>
        <w:spacing w:after="0" w:line="276" w:lineRule="auto"/>
        <w:rPr>
          <w:rFonts w:ascii="Arial" w:hAnsi="Arial" w:cs="Arial"/>
          <w:sz w:val="28"/>
          <w:szCs w:val="28"/>
        </w:rPr>
      </w:pPr>
      <w:bookmarkStart w:id="64" w:name="_Hlk134781092"/>
      <w:r w:rsidRPr="00F17AF4">
        <w:rPr>
          <w:rFonts w:ascii="Arial" w:hAnsi="Arial" w:cs="Arial"/>
          <w:sz w:val="28"/>
          <w:szCs w:val="28"/>
        </w:rPr>
        <w:t>W</w:t>
      </w:r>
      <w:r w:rsidR="006938F3" w:rsidRPr="00F17AF4">
        <w:rPr>
          <w:rFonts w:ascii="Arial" w:hAnsi="Arial" w:cs="Arial"/>
          <w:sz w:val="28"/>
          <w:szCs w:val="28"/>
        </w:rPr>
        <w:t xml:space="preserve"> </w:t>
      </w:r>
      <w:r w:rsidR="00EC136D" w:rsidRPr="00F17AF4">
        <w:rPr>
          <w:rFonts w:ascii="Arial" w:hAnsi="Arial" w:cs="Arial"/>
          <w:sz w:val="28"/>
          <w:szCs w:val="28"/>
        </w:rPr>
        <w:t>202</w:t>
      </w:r>
      <w:r w:rsidR="00526E51" w:rsidRPr="00F17AF4">
        <w:rPr>
          <w:rFonts w:ascii="Arial" w:hAnsi="Arial" w:cs="Arial"/>
          <w:sz w:val="28"/>
          <w:szCs w:val="28"/>
        </w:rPr>
        <w:t>3</w:t>
      </w:r>
      <w:r w:rsidR="00EC136D" w:rsidRPr="00F17AF4">
        <w:rPr>
          <w:rFonts w:ascii="Arial" w:hAnsi="Arial" w:cs="Arial"/>
          <w:sz w:val="28"/>
          <w:szCs w:val="28"/>
        </w:rPr>
        <w:t xml:space="preserve"> r. Spółka świadczyła następujące e-usługi skierowane do mieszkańców miasta:</w:t>
      </w:r>
    </w:p>
    <w:p w14:paraId="74B107CC" w14:textId="33A715F5" w:rsidR="0011432E" w:rsidRPr="00F17AF4" w:rsidRDefault="00EC136D" w:rsidP="00A20945">
      <w:pPr>
        <w:pStyle w:val="Akapitzlist"/>
        <w:numPr>
          <w:ilvl w:val="0"/>
          <w:numId w:val="85"/>
        </w:numPr>
        <w:spacing w:after="0" w:line="276" w:lineRule="auto"/>
        <w:rPr>
          <w:rFonts w:ascii="Arial" w:hAnsi="Arial" w:cs="Arial"/>
          <w:sz w:val="28"/>
          <w:szCs w:val="28"/>
        </w:rPr>
      </w:pPr>
      <w:r w:rsidRPr="00F17AF4">
        <w:rPr>
          <w:rFonts w:ascii="Arial" w:hAnsi="Arial" w:cs="Arial"/>
          <w:sz w:val="28"/>
          <w:szCs w:val="28"/>
        </w:rPr>
        <w:t xml:space="preserve">na stronie Spółki dostępne są elektroniczne rozkłady jazdy (w wersji na komputery stacjonarne oraz telefony komórkowe), </w:t>
      </w:r>
    </w:p>
    <w:p w14:paraId="37AA1A0E" w14:textId="77777777" w:rsidR="0018182E" w:rsidRPr="00F17AF4" w:rsidRDefault="00EC136D" w:rsidP="00A20945">
      <w:pPr>
        <w:pStyle w:val="Akapitzlist"/>
        <w:numPr>
          <w:ilvl w:val="0"/>
          <w:numId w:val="85"/>
        </w:numPr>
        <w:spacing w:after="0" w:line="276" w:lineRule="auto"/>
        <w:rPr>
          <w:rFonts w:ascii="Arial" w:hAnsi="Arial" w:cs="Arial"/>
          <w:sz w:val="28"/>
          <w:szCs w:val="28"/>
        </w:rPr>
      </w:pPr>
      <w:r w:rsidRPr="00F17AF4">
        <w:rPr>
          <w:rFonts w:ascii="Arial" w:hAnsi="Arial" w:cs="Arial"/>
          <w:sz w:val="28"/>
          <w:szCs w:val="28"/>
        </w:rPr>
        <w:t xml:space="preserve">na stronie Spółki dostępna jest aplikacja do planowania trasy przejazdów dla pasażerów, </w:t>
      </w:r>
    </w:p>
    <w:p w14:paraId="223EFACB" w14:textId="1C727DD7" w:rsidR="00EC136D" w:rsidRDefault="00EC136D" w:rsidP="00A20945">
      <w:pPr>
        <w:pStyle w:val="Akapitzlist"/>
        <w:numPr>
          <w:ilvl w:val="0"/>
          <w:numId w:val="85"/>
        </w:numPr>
        <w:spacing w:after="0" w:line="276" w:lineRule="auto"/>
        <w:rPr>
          <w:rFonts w:ascii="Arial" w:hAnsi="Arial" w:cs="Arial"/>
          <w:sz w:val="28"/>
          <w:szCs w:val="28"/>
        </w:rPr>
      </w:pPr>
      <w:r w:rsidRPr="00F17AF4">
        <w:rPr>
          <w:rFonts w:ascii="Arial" w:hAnsi="Arial" w:cs="Arial"/>
          <w:sz w:val="28"/>
          <w:szCs w:val="28"/>
        </w:rPr>
        <w:t xml:space="preserve">w każdym autobusie obsługującym regularne linie autobusowe znajdują się biletomaty systemu Open </w:t>
      </w:r>
      <w:proofErr w:type="spellStart"/>
      <w:r w:rsidRPr="00F17AF4">
        <w:rPr>
          <w:rFonts w:ascii="Arial" w:hAnsi="Arial" w:cs="Arial"/>
          <w:sz w:val="28"/>
          <w:szCs w:val="28"/>
        </w:rPr>
        <w:t>Payment</w:t>
      </w:r>
      <w:proofErr w:type="spellEnd"/>
      <w:r w:rsidRPr="00F17AF4">
        <w:rPr>
          <w:rFonts w:ascii="Arial" w:hAnsi="Arial" w:cs="Arial"/>
          <w:sz w:val="28"/>
          <w:szCs w:val="28"/>
        </w:rPr>
        <w:t xml:space="preserve"> System, umożliwiające zakup, przy pomocy kart płatniczych, elektronicznych biletów autobusowych. </w:t>
      </w:r>
    </w:p>
    <w:p w14:paraId="17142E5D" w14:textId="77777777" w:rsidR="00B65447" w:rsidRDefault="00B65447" w:rsidP="00B65447">
      <w:pPr>
        <w:spacing w:after="0" w:line="276" w:lineRule="auto"/>
        <w:rPr>
          <w:rFonts w:ascii="Arial" w:hAnsi="Arial" w:cs="Arial"/>
          <w:sz w:val="28"/>
          <w:szCs w:val="28"/>
        </w:rPr>
      </w:pPr>
    </w:p>
    <w:p w14:paraId="2D671C18" w14:textId="683019EA" w:rsidR="00B65447" w:rsidRPr="00B65447" w:rsidRDefault="00B65447" w:rsidP="00B65447">
      <w:pPr>
        <w:spacing w:after="0" w:line="276" w:lineRule="auto"/>
        <w:rPr>
          <w:rFonts w:ascii="Arial" w:hAnsi="Arial" w:cs="Arial"/>
          <w:b/>
          <w:bCs/>
          <w:sz w:val="28"/>
          <w:szCs w:val="28"/>
        </w:rPr>
      </w:pPr>
      <w:r w:rsidRPr="00B65447">
        <w:rPr>
          <w:rFonts w:ascii="Arial" w:hAnsi="Arial" w:cs="Arial"/>
          <w:b/>
          <w:bCs/>
          <w:sz w:val="28"/>
          <w:szCs w:val="28"/>
        </w:rPr>
        <w:t xml:space="preserve">Projekty współfinansowane ze źródeł zewnętrznych </w:t>
      </w:r>
    </w:p>
    <w:bookmarkEnd w:id="64"/>
    <w:p w14:paraId="7A15D2BB" w14:textId="3D72CA18" w:rsidR="008D21E4" w:rsidRPr="00B65447" w:rsidRDefault="008D21E4" w:rsidP="00B65447">
      <w:pPr>
        <w:spacing w:after="0" w:line="276" w:lineRule="auto"/>
        <w:rPr>
          <w:rFonts w:ascii="Arial" w:eastAsia="Times New Roman" w:hAnsi="Arial" w:cs="Arial"/>
          <w:b/>
          <w:color w:val="000000" w:themeColor="text1"/>
          <w:sz w:val="28"/>
          <w:szCs w:val="28"/>
          <w:lang w:eastAsia="pl-PL"/>
        </w:rPr>
      </w:pPr>
      <w:r w:rsidRPr="00B65447">
        <w:rPr>
          <w:rFonts w:ascii="Arial" w:eastAsia="Times New Roman" w:hAnsi="Arial" w:cs="Arial"/>
          <w:b/>
          <w:color w:val="000000" w:themeColor="text1"/>
          <w:sz w:val="28"/>
          <w:szCs w:val="28"/>
          <w:lang w:eastAsia="pl-PL"/>
        </w:rPr>
        <w:t>Rozwój zeroemisyjnego transportu publicznego we Włocławku poprzez zakup zeroemisyjnego taboru</w:t>
      </w:r>
    </w:p>
    <w:p w14:paraId="4AF8EA61" w14:textId="32C51DC8" w:rsidR="00232E46" w:rsidRPr="00B65447" w:rsidRDefault="008D21E4"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Całkowita k</w:t>
      </w:r>
      <w:r w:rsidR="00232E46" w:rsidRPr="00B65447">
        <w:rPr>
          <w:rFonts w:ascii="Arial" w:eastAsia="Times New Roman" w:hAnsi="Arial" w:cs="Arial"/>
          <w:bCs/>
          <w:color w:val="000000" w:themeColor="text1"/>
          <w:sz w:val="28"/>
          <w:szCs w:val="28"/>
          <w:lang w:eastAsia="pl-PL"/>
        </w:rPr>
        <w:t>wota</w:t>
      </w:r>
      <w:r w:rsidRPr="00B65447">
        <w:rPr>
          <w:rFonts w:ascii="Arial" w:eastAsia="Times New Roman" w:hAnsi="Arial" w:cs="Arial"/>
          <w:bCs/>
          <w:color w:val="000000" w:themeColor="text1"/>
          <w:sz w:val="28"/>
          <w:szCs w:val="28"/>
          <w:lang w:eastAsia="pl-PL"/>
        </w:rPr>
        <w:t xml:space="preserve"> zadania</w:t>
      </w:r>
      <w:r w:rsidR="00232E46" w:rsidRPr="00B65447">
        <w:rPr>
          <w:rFonts w:ascii="Arial" w:eastAsia="Times New Roman" w:hAnsi="Arial" w:cs="Arial"/>
          <w:bCs/>
          <w:color w:val="000000" w:themeColor="text1"/>
          <w:sz w:val="28"/>
          <w:szCs w:val="28"/>
          <w:lang w:eastAsia="pl-PL"/>
        </w:rPr>
        <w:t>: 32 838 232,50 zł</w:t>
      </w:r>
    </w:p>
    <w:p w14:paraId="3D36FE51" w14:textId="4D8DF616" w:rsidR="00232E46" w:rsidRPr="00B65447" w:rsidRDefault="008D21E4"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Kwota dofinansowania zgodna z obowiązującą umową oraz źródło dofinansowania</w:t>
      </w:r>
      <w:r w:rsidR="00232E46" w:rsidRPr="00B65447">
        <w:rPr>
          <w:rFonts w:ascii="Arial" w:eastAsia="Times New Roman" w:hAnsi="Arial" w:cs="Arial"/>
          <w:bCs/>
          <w:color w:val="000000" w:themeColor="text1"/>
          <w:sz w:val="28"/>
          <w:szCs w:val="28"/>
          <w:lang w:eastAsia="pl-PL"/>
        </w:rPr>
        <w:t>: 20 219 783,00 zł; Narodowy Fundusz Ochrony Środowiska i Gospodarki Wodnej</w:t>
      </w:r>
    </w:p>
    <w:p w14:paraId="4E2B1485" w14:textId="7E73C3B2" w:rsidR="008D21E4" w:rsidRPr="00B65447" w:rsidRDefault="008D21E4"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Otrzymana kwota dofinansowania w 2023 r.: 12 696 315, 00 zł</w:t>
      </w:r>
    </w:p>
    <w:p w14:paraId="2A021CAE" w14:textId="64E672C1" w:rsidR="008D21E4" w:rsidRPr="00B65447" w:rsidRDefault="008D21E4"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Wydatki poniesione w 2023 r. na realizację zadania: 16 306 199,00 zł</w:t>
      </w:r>
    </w:p>
    <w:p w14:paraId="1F15D61D" w14:textId="77777777" w:rsidR="00232E46" w:rsidRPr="00B65447" w:rsidRDefault="00232E46" w:rsidP="00B65447">
      <w:pPr>
        <w:spacing w:after="0" w:line="276" w:lineRule="auto"/>
        <w:rPr>
          <w:rFonts w:ascii="Arial" w:eastAsia="Times New Roman" w:hAnsi="Arial" w:cs="Arial"/>
          <w:b/>
          <w:color w:val="000000" w:themeColor="text1"/>
          <w:sz w:val="28"/>
          <w:szCs w:val="28"/>
          <w:lang w:eastAsia="pl-PL"/>
        </w:rPr>
      </w:pPr>
    </w:p>
    <w:p w14:paraId="39A29DD9" w14:textId="0024CE95" w:rsidR="0005757C" w:rsidRPr="00B65447" w:rsidRDefault="00E43F1A"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
          <w:color w:val="000000" w:themeColor="text1"/>
          <w:sz w:val="28"/>
          <w:szCs w:val="28"/>
          <w:lang w:eastAsia="pl-PL"/>
        </w:rPr>
        <w:t>Przebudowa 2 przejść dla pieszych na drogach gminnych we Włocławku</w:t>
      </w:r>
    </w:p>
    <w:p w14:paraId="35C90075" w14:textId="77777777" w:rsidR="00DF683E" w:rsidRPr="00B65447" w:rsidRDefault="00DF683E"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C</w:t>
      </w:r>
      <w:r w:rsidR="00E43F1A" w:rsidRPr="00B65447">
        <w:rPr>
          <w:rFonts w:ascii="Arial" w:eastAsia="Times New Roman" w:hAnsi="Arial" w:cs="Arial"/>
          <w:bCs/>
          <w:color w:val="000000" w:themeColor="text1"/>
          <w:sz w:val="28"/>
          <w:szCs w:val="28"/>
          <w:lang w:eastAsia="pl-PL"/>
        </w:rPr>
        <w:t xml:space="preserve">ałkowita kwota zadania: 125 521,50 zł., </w:t>
      </w:r>
    </w:p>
    <w:p w14:paraId="01898297" w14:textId="447CD0B0" w:rsidR="00DF683E" w:rsidRPr="00B65447" w:rsidRDefault="00DF683E"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K</w:t>
      </w:r>
      <w:r w:rsidR="00E43F1A" w:rsidRPr="00B65447">
        <w:rPr>
          <w:rFonts w:ascii="Arial" w:eastAsia="Times New Roman" w:hAnsi="Arial" w:cs="Arial"/>
          <w:bCs/>
          <w:color w:val="000000" w:themeColor="text1"/>
          <w:sz w:val="28"/>
          <w:szCs w:val="28"/>
          <w:lang w:eastAsia="pl-PL"/>
        </w:rPr>
        <w:t>wota dofinansowania zgodna z obowiązującą umową</w:t>
      </w:r>
      <w:r w:rsidR="00595215" w:rsidRPr="00B65447">
        <w:rPr>
          <w:rFonts w:ascii="Arial" w:eastAsia="Times New Roman" w:hAnsi="Arial" w:cs="Arial"/>
          <w:bCs/>
          <w:color w:val="000000" w:themeColor="text1"/>
          <w:sz w:val="28"/>
          <w:szCs w:val="28"/>
          <w:lang w:eastAsia="pl-PL"/>
        </w:rPr>
        <w:t xml:space="preserve"> oraz źródło dofinansowania</w:t>
      </w:r>
      <w:r w:rsidR="00E43F1A" w:rsidRPr="00B65447">
        <w:rPr>
          <w:rFonts w:ascii="Arial" w:eastAsia="Times New Roman" w:hAnsi="Arial" w:cs="Arial"/>
          <w:bCs/>
          <w:color w:val="000000" w:themeColor="text1"/>
          <w:sz w:val="28"/>
          <w:szCs w:val="28"/>
          <w:lang w:eastAsia="pl-PL"/>
        </w:rPr>
        <w:t>: 56 000,00 zł., Rządowy Fundusz Rozwoju Dróg.</w:t>
      </w:r>
      <w:r w:rsidR="00E43F1A" w:rsidRPr="00B65447">
        <w:rPr>
          <w:rFonts w:ascii="Arial" w:hAnsi="Arial" w:cs="Arial"/>
          <w:sz w:val="28"/>
          <w:szCs w:val="28"/>
        </w:rPr>
        <w:t xml:space="preserve"> </w:t>
      </w:r>
    </w:p>
    <w:p w14:paraId="45359A16" w14:textId="63378557" w:rsidR="00595215" w:rsidRPr="00B65447" w:rsidRDefault="00595215" w:rsidP="00B65447">
      <w:pPr>
        <w:spacing w:after="0" w:line="276" w:lineRule="auto"/>
        <w:rPr>
          <w:rFonts w:ascii="Arial" w:hAnsi="Arial" w:cs="Arial"/>
          <w:sz w:val="28"/>
          <w:szCs w:val="28"/>
        </w:rPr>
      </w:pPr>
      <w:r w:rsidRPr="00B65447">
        <w:rPr>
          <w:rFonts w:ascii="Arial" w:hAnsi="Arial" w:cs="Arial"/>
          <w:sz w:val="28"/>
          <w:szCs w:val="28"/>
        </w:rPr>
        <w:t xml:space="preserve">Otrzymana kwota dofinansowania w 2023 r.: </w:t>
      </w:r>
      <w:r w:rsidR="00FF2480" w:rsidRPr="00B65447">
        <w:rPr>
          <w:rFonts w:ascii="Arial" w:hAnsi="Arial" w:cs="Arial"/>
          <w:sz w:val="28"/>
          <w:szCs w:val="28"/>
        </w:rPr>
        <w:t>56 000,00 zł</w:t>
      </w:r>
    </w:p>
    <w:p w14:paraId="525EFA77" w14:textId="4007AD20" w:rsidR="002E5949" w:rsidRPr="00B65447" w:rsidRDefault="00E43F1A"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Wydatki poniesione w 2023 r. na realizację zadania: 2 952,00 zł.</w:t>
      </w:r>
    </w:p>
    <w:p w14:paraId="784A4412" w14:textId="77777777" w:rsidR="0005757C" w:rsidRPr="00B65447" w:rsidRDefault="0005757C" w:rsidP="00B65447">
      <w:pPr>
        <w:pStyle w:val="Akapitzlist"/>
        <w:spacing w:after="0" w:line="276" w:lineRule="auto"/>
        <w:rPr>
          <w:rFonts w:ascii="Arial" w:eastAsia="Times New Roman" w:hAnsi="Arial" w:cs="Arial"/>
          <w:bCs/>
          <w:color w:val="000000" w:themeColor="text1"/>
          <w:sz w:val="28"/>
          <w:szCs w:val="28"/>
          <w:lang w:eastAsia="pl-PL"/>
        </w:rPr>
      </w:pPr>
    </w:p>
    <w:p w14:paraId="6229007E" w14:textId="77777777" w:rsidR="00DF683E" w:rsidRPr="00B65447" w:rsidRDefault="00E43F1A"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
          <w:color w:val="000000" w:themeColor="text1"/>
          <w:sz w:val="28"/>
          <w:szCs w:val="28"/>
          <w:lang w:eastAsia="pl-PL"/>
        </w:rPr>
        <w:t>Plan Zrównoważonej Mobilności Miejskiej dla Włocławskiego Obszaru Funkcjonalnego KUJAWY 2035</w:t>
      </w:r>
      <w:r w:rsidR="00E4537B" w:rsidRPr="00B65447">
        <w:rPr>
          <w:rFonts w:ascii="Arial" w:eastAsia="Times New Roman" w:hAnsi="Arial" w:cs="Arial"/>
          <w:bCs/>
          <w:color w:val="000000" w:themeColor="text1"/>
          <w:sz w:val="28"/>
          <w:szCs w:val="28"/>
          <w:lang w:eastAsia="pl-PL"/>
        </w:rPr>
        <w:t xml:space="preserve"> </w:t>
      </w:r>
    </w:p>
    <w:p w14:paraId="0829C12E" w14:textId="5EF0158C" w:rsidR="00405385" w:rsidRPr="00B65447" w:rsidRDefault="00405385"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C</w:t>
      </w:r>
      <w:r w:rsidR="00E4537B" w:rsidRPr="00B65447">
        <w:rPr>
          <w:rFonts w:ascii="Arial" w:eastAsia="Times New Roman" w:hAnsi="Arial" w:cs="Arial"/>
          <w:bCs/>
          <w:color w:val="000000" w:themeColor="text1"/>
          <w:sz w:val="28"/>
          <w:szCs w:val="28"/>
          <w:lang w:eastAsia="pl-PL"/>
        </w:rPr>
        <w:t>ałkowita wartość zadania: 3</w:t>
      </w:r>
      <w:r w:rsidR="00770D09" w:rsidRPr="00B65447">
        <w:rPr>
          <w:rFonts w:ascii="Arial" w:eastAsia="Times New Roman" w:hAnsi="Arial" w:cs="Arial"/>
          <w:bCs/>
          <w:color w:val="000000" w:themeColor="text1"/>
          <w:sz w:val="28"/>
          <w:szCs w:val="28"/>
          <w:lang w:eastAsia="pl-PL"/>
        </w:rPr>
        <w:t>60 034,23</w:t>
      </w:r>
      <w:r w:rsidR="00E4537B" w:rsidRPr="00B65447">
        <w:rPr>
          <w:rFonts w:ascii="Arial" w:eastAsia="Times New Roman" w:hAnsi="Arial" w:cs="Arial"/>
          <w:bCs/>
          <w:color w:val="000000" w:themeColor="text1"/>
          <w:sz w:val="28"/>
          <w:szCs w:val="28"/>
          <w:lang w:eastAsia="pl-PL"/>
        </w:rPr>
        <w:t xml:space="preserve"> zł., </w:t>
      </w:r>
    </w:p>
    <w:p w14:paraId="5F2D683D" w14:textId="7EDAF6FB" w:rsidR="00F5587E" w:rsidRPr="00B65447" w:rsidRDefault="00F5587E"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Kwota wydatkowana na realizację projektu w 2023 r.: 350 034,23 zł</w:t>
      </w:r>
    </w:p>
    <w:p w14:paraId="7967FCC6" w14:textId="540AE8EF" w:rsidR="00E43F1A" w:rsidRPr="00B65447" w:rsidRDefault="00405385"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Ź</w:t>
      </w:r>
      <w:r w:rsidR="00E4537B" w:rsidRPr="00B65447">
        <w:rPr>
          <w:rFonts w:ascii="Arial" w:eastAsia="Times New Roman" w:hAnsi="Arial" w:cs="Arial"/>
          <w:bCs/>
          <w:color w:val="000000" w:themeColor="text1"/>
          <w:sz w:val="28"/>
          <w:szCs w:val="28"/>
          <w:lang w:eastAsia="pl-PL"/>
        </w:rPr>
        <w:t>ródło</w:t>
      </w:r>
      <w:r w:rsidR="001321A3" w:rsidRPr="00B65447">
        <w:rPr>
          <w:rFonts w:ascii="Arial" w:eastAsia="Times New Roman" w:hAnsi="Arial" w:cs="Arial"/>
          <w:bCs/>
          <w:color w:val="000000" w:themeColor="text1"/>
          <w:sz w:val="28"/>
          <w:szCs w:val="28"/>
          <w:lang w:eastAsia="pl-PL"/>
        </w:rPr>
        <w:t xml:space="preserve"> i kwota</w:t>
      </w:r>
      <w:r w:rsidR="00E4537B" w:rsidRPr="00B65447">
        <w:rPr>
          <w:rFonts w:ascii="Arial" w:eastAsia="Times New Roman" w:hAnsi="Arial" w:cs="Arial"/>
          <w:bCs/>
          <w:color w:val="000000" w:themeColor="text1"/>
          <w:sz w:val="28"/>
          <w:szCs w:val="28"/>
          <w:lang w:eastAsia="pl-PL"/>
        </w:rPr>
        <w:t xml:space="preserve"> dofinansowania</w:t>
      </w:r>
      <w:r w:rsidR="001321A3" w:rsidRPr="00B65447">
        <w:rPr>
          <w:rFonts w:ascii="Arial" w:eastAsia="Times New Roman" w:hAnsi="Arial" w:cs="Arial"/>
          <w:bCs/>
          <w:color w:val="000000" w:themeColor="text1"/>
          <w:sz w:val="28"/>
          <w:szCs w:val="28"/>
          <w:lang w:eastAsia="pl-PL"/>
        </w:rPr>
        <w:t xml:space="preserve">: </w:t>
      </w:r>
      <w:r w:rsidR="00E43F1A" w:rsidRPr="00B65447">
        <w:rPr>
          <w:rFonts w:ascii="Arial" w:eastAsia="Times New Roman" w:hAnsi="Arial" w:cs="Arial"/>
          <w:bCs/>
          <w:color w:val="000000" w:themeColor="text1"/>
          <w:sz w:val="28"/>
          <w:szCs w:val="28"/>
          <w:lang w:eastAsia="pl-PL"/>
        </w:rPr>
        <w:t>Program Operacyjn</w:t>
      </w:r>
      <w:r w:rsidR="00E4537B" w:rsidRPr="00B65447">
        <w:rPr>
          <w:rFonts w:ascii="Arial" w:eastAsia="Times New Roman" w:hAnsi="Arial" w:cs="Arial"/>
          <w:bCs/>
          <w:color w:val="000000" w:themeColor="text1"/>
          <w:sz w:val="28"/>
          <w:szCs w:val="28"/>
          <w:lang w:eastAsia="pl-PL"/>
        </w:rPr>
        <w:t>y</w:t>
      </w:r>
      <w:r w:rsidR="00E43F1A" w:rsidRPr="00B65447">
        <w:rPr>
          <w:rFonts w:ascii="Arial" w:eastAsia="Times New Roman" w:hAnsi="Arial" w:cs="Arial"/>
          <w:bCs/>
          <w:color w:val="000000" w:themeColor="text1"/>
          <w:sz w:val="28"/>
          <w:szCs w:val="28"/>
          <w:lang w:eastAsia="pl-PL"/>
        </w:rPr>
        <w:t xml:space="preserve"> Infrastruktura i Środowisko 2014-2020, Oś Priorytetowa XI – REACT-EU, Działanie 11.4. – Transport miejski</w:t>
      </w:r>
      <w:r w:rsidR="001321A3" w:rsidRPr="00B65447">
        <w:rPr>
          <w:rFonts w:ascii="Arial" w:eastAsia="Times New Roman" w:hAnsi="Arial" w:cs="Arial"/>
          <w:bCs/>
          <w:color w:val="000000" w:themeColor="text1"/>
          <w:sz w:val="28"/>
          <w:szCs w:val="28"/>
          <w:lang w:eastAsia="pl-PL"/>
        </w:rPr>
        <w:t xml:space="preserve"> - 250 741,70 zł.,  </w:t>
      </w:r>
    </w:p>
    <w:p w14:paraId="5794ADAB" w14:textId="667D8176" w:rsidR="001321A3" w:rsidRPr="00B65447" w:rsidRDefault="001321A3" w:rsidP="00B65447">
      <w:pPr>
        <w:spacing w:after="0" w:line="276" w:lineRule="auto"/>
        <w:rPr>
          <w:rFonts w:ascii="Arial" w:eastAsia="Times New Roman" w:hAnsi="Arial" w:cs="Arial"/>
          <w:bCs/>
          <w:color w:val="000000" w:themeColor="text1"/>
          <w:sz w:val="28"/>
          <w:szCs w:val="28"/>
          <w:lang w:eastAsia="pl-PL"/>
        </w:rPr>
      </w:pPr>
      <w:r w:rsidRPr="00B65447">
        <w:rPr>
          <w:rFonts w:ascii="Arial" w:eastAsia="Times New Roman" w:hAnsi="Arial" w:cs="Arial"/>
          <w:bCs/>
          <w:color w:val="000000" w:themeColor="text1"/>
          <w:sz w:val="28"/>
          <w:szCs w:val="28"/>
          <w:lang w:eastAsia="pl-PL"/>
        </w:rPr>
        <w:t xml:space="preserve">Kwota </w:t>
      </w:r>
      <w:r w:rsidR="00770D09" w:rsidRPr="00B65447">
        <w:rPr>
          <w:rFonts w:ascii="Arial" w:eastAsia="Times New Roman" w:hAnsi="Arial" w:cs="Arial"/>
          <w:bCs/>
          <w:color w:val="000000" w:themeColor="text1"/>
          <w:sz w:val="28"/>
          <w:szCs w:val="28"/>
          <w:lang w:eastAsia="pl-PL"/>
        </w:rPr>
        <w:t xml:space="preserve">otrzymanego dofinansowania w </w:t>
      </w:r>
      <w:r w:rsidR="00FD4306" w:rsidRPr="00B65447">
        <w:rPr>
          <w:rFonts w:ascii="Arial" w:eastAsia="Times New Roman" w:hAnsi="Arial" w:cs="Arial"/>
          <w:bCs/>
          <w:color w:val="000000" w:themeColor="text1"/>
          <w:sz w:val="28"/>
          <w:szCs w:val="28"/>
          <w:lang w:eastAsia="pl-PL"/>
        </w:rPr>
        <w:t>2023 r: 250 741,70 zł</w:t>
      </w:r>
    </w:p>
    <w:p w14:paraId="7CA934B0" w14:textId="77777777" w:rsidR="00E4537B" w:rsidRPr="00B65447" w:rsidRDefault="00E4537B" w:rsidP="00B65447">
      <w:pPr>
        <w:spacing w:after="0" w:line="276" w:lineRule="auto"/>
        <w:rPr>
          <w:rFonts w:ascii="Arial" w:eastAsia="Times New Roman" w:hAnsi="Arial" w:cs="Arial"/>
          <w:b/>
          <w:strike/>
          <w:color w:val="FF0000"/>
          <w:sz w:val="28"/>
          <w:szCs w:val="28"/>
          <w:lang w:eastAsia="pl-PL"/>
        </w:rPr>
      </w:pPr>
    </w:p>
    <w:p w14:paraId="786C5EC2" w14:textId="27838C47" w:rsidR="00BC7BDA" w:rsidRPr="00B65447" w:rsidRDefault="00BC7BDA" w:rsidP="00B65447">
      <w:pPr>
        <w:spacing w:after="0" w:line="276" w:lineRule="auto"/>
        <w:rPr>
          <w:rFonts w:ascii="Arial" w:eastAsia="Times New Roman" w:hAnsi="Arial" w:cs="Arial"/>
          <w:b/>
          <w:sz w:val="28"/>
          <w:szCs w:val="28"/>
          <w:lang w:eastAsia="pl-PL"/>
        </w:rPr>
      </w:pPr>
      <w:r w:rsidRPr="00B65447">
        <w:rPr>
          <w:rFonts w:ascii="Arial" w:eastAsia="Times New Roman" w:hAnsi="Arial" w:cs="Arial"/>
          <w:b/>
          <w:sz w:val="28"/>
          <w:szCs w:val="28"/>
          <w:lang w:eastAsia="pl-PL"/>
        </w:rPr>
        <w:t xml:space="preserve">Rozbudowa </w:t>
      </w:r>
      <w:r w:rsidR="00044F76" w:rsidRPr="00B65447">
        <w:rPr>
          <w:rFonts w:ascii="Arial" w:eastAsia="Times New Roman" w:hAnsi="Arial" w:cs="Arial"/>
          <w:b/>
          <w:sz w:val="28"/>
          <w:szCs w:val="28"/>
          <w:lang w:eastAsia="pl-PL"/>
        </w:rPr>
        <w:t>A</w:t>
      </w:r>
      <w:r w:rsidRPr="00B65447">
        <w:rPr>
          <w:rFonts w:ascii="Arial" w:eastAsia="Times New Roman" w:hAnsi="Arial" w:cs="Arial"/>
          <w:b/>
          <w:sz w:val="28"/>
          <w:szCs w:val="28"/>
          <w:lang w:eastAsia="pl-PL"/>
        </w:rPr>
        <w:t>l. Jana Pawła II we Włocławku w kategorii drogi wojewódzkiej</w:t>
      </w:r>
    </w:p>
    <w:p w14:paraId="45125D24" w14:textId="77777777" w:rsidR="00044F76" w:rsidRPr="00B65447" w:rsidRDefault="00044F76" w:rsidP="00B65447">
      <w:pPr>
        <w:spacing w:after="0" w:line="276" w:lineRule="auto"/>
        <w:rPr>
          <w:rFonts w:ascii="Arial" w:hAnsi="Arial" w:cs="Arial"/>
          <w:sz w:val="28"/>
          <w:szCs w:val="28"/>
        </w:rPr>
      </w:pPr>
      <w:r w:rsidRPr="00B65447">
        <w:rPr>
          <w:rFonts w:ascii="Arial" w:hAnsi="Arial" w:cs="Arial"/>
          <w:sz w:val="28"/>
          <w:szCs w:val="28"/>
        </w:rPr>
        <w:t xml:space="preserve">W ramach projektu przebudowano Al. Jana Pawła II wraz z infrastrukturą towarzyszącą. Zadanie zostało zakończone. </w:t>
      </w:r>
    </w:p>
    <w:p w14:paraId="1E6013D5" w14:textId="77777777" w:rsidR="008B47EB" w:rsidRPr="00B65447" w:rsidRDefault="008B47EB" w:rsidP="00B65447">
      <w:pPr>
        <w:spacing w:after="0" w:line="276" w:lineRule="auto"/>
        <w:rPr>
          <w:rFonts w:ascii="Arial" w:hAnsi="Arial" w:cs="Arial"/>
          <w:sz w:val="28"/>
          <w:szCs w:val="28"/>
        </w:rPr>
      </w:pPr>
      <w:r w:rsidRPr="00B65447">
        <w:rPr>
          <w:rFonts w:ascii="Arial" w:hAnsi="Arial" w:cs="Arial"/>
          <w:sz w:val="28"/>
          <w:szCs w:val="28"/>
        </w:rPr>
        <w:t xml:space="preserve">W ramach realizacji zadania osiągnięto następujące wskaźniki: </w:t>
      </w:r>
    </w:p>
    <w:p w14:paraId="05DE3B52" w14:textId="77777777" w:rsidR="008B47EB" w:rsidRPr="00B65447" w:rsidRDefault="008B47EB" w:rsidP="00A20945">
      <w:pPr>
        <w:pStyle w:val="Akapitzlist"/>
        <w:numPr>
          <w:ilvl w:val="0"/>
          <w:numId w:val="108"/>
        </w:numPr>
        <w:spacing w:after="0" w:line="276" w:lineRule="auto"/>
        <w:rPr>
          <w:rFonts w:ascii="Arial" w:hAnsi="Arial" w:cs="Arial"/>
          <w:sz w:val="28"/>
          <w:szCs w:val="28"/>
        </w:rPr>
      </w:pPr>
      <w:r w:rsidRPr="00B65447">
        <w:rPr>
          <w:rFonts w:ascii="Arial" w:hAnsi="Arial" w:cs="Arial"/>
          <w:sz w:val="28"/>
          <w:szCs w:val="28"/>
        </w:rPr>
        <w:t>Liczba obiektów dostosowanych do potrzeb osób z niepełnosprawnościami 1 szt.</w:t>
      </w:r>
    </w:p>
    <w:p w14:paraId="4FD77361" w14:textId="77777777" w:rsidR="008B47EB" w:rsidRPr="00B65447" w:rsidRDefault="008B47EB" w:rsidP="00A20945">
      <w:pPr>
        <w:pStyle w:val="Akapitzlist"/>
        <w:numPr>
          <w:ilvl w:val="0"/>
          <w:numId w:val="108"/>
        </w:numPr>
        <w:spacing w:after="0" w:line="276" w:lineRule="auto"/>
        <w:rPr>
          <w:rFonts w:ascii="Arial" w:hAnsi="Arial" w:cs="Arial"/>
          <w:sz w:val="28"/>
          <w:szCs w:val="28"/>
        </w:rPr>
      </w:pPr>
      <w:r w:rsidRPr="00B65447">
        <w:rPr>
          <w:rFonts w:ascii="Arial" w:hAnsi="Arial" w:cs="Arial"/>
          <w:sz w:val="28"/>
          <w:szCs w:val="28"/>
        </w:rPr>
        <w:t>Długość przebudowanych dróg wojewódzkich 2,08 km</w:t>
      </w:r>
    </w:p>
    <w:p w14:paraId="2422B78E" w14:textId="5808567C" w:rsidR="008B47EB" w:rsidRPr="00B65447" w:rsidRDefault="008B47EB" w:rsidP="00A20945">
      <w:pPr>
        <w:pStyle w:val="Akapitzlist"/>
        <w:numPr>
          <w:ilvl w:val="0"/>
          <w:numId w:val="108"/>
        </w:numPr>
        <w:spacing w:after="0" w:line="276" w:lineRule="auto"/>
        <w:rPr>
          <w:rFonts w:ascii="Arial" w:hAnsi="Arial" w:cs="Arial"/>
          <w:sz w:val="28"/>
          <w:szCs w:val="28"/>
        </w:rPr>
      </w:pPr>
      <w:r w:rsidRPr="00B65447">
        <w:rPr>
          <w:rFonts w:ascii="Arial" w:hAnsi="Arial" w:cs="Arial"/>
          <w:sz w:val="28"/>
          <w:szCs w:val="28"/>
        </w:rPr>
        <w:t>Liczba zakupionego sprzętu</w:t>
      </w:r>
      <w:r w:rsidR="002A4B4C" w:rsidRPr="00B65447">
        <w:rPr>
          <w:rFonts w:ascii="Arial" w:hAnsi="Arial" w:cs="Arial"/>
          <w:sz w:val="28"/>
          <w:szCs w:val="28"/>
        </w:rPr>
        <w:t xml:space="preserve"> </w:t>
      </w:r>
      <w:r w:rsidRPr="00B65447">
        <w:rPr>
          <w:rFonts w:ascii="Arial" w:hAnsi="Arial" w:cs="Arial"/>
          <w:sz w:val="28"/>
          <w:szCs w:val="28"/>
        </w:rPr>
        <w:t>/</w:t>
      </w:r>
      <w:r w:rsidR="002A4B4C" w:rsidRPr="00B65447">
        <w:rPr>
          <w:rFonts w:ascii="Arial" w:hAnsi="Arial" w:cs="Arial"/>
          <w:sz w:val="28"/>
          <w:szCs w:val="28"/>
        </w:rPr>
        <w:t xml:space="preserve"> </w:t>
      </w:r>
      <w:r w:rsidRPr="00B65447">
        <w:rPr>
          <w:rFonts w:ascii="Arial" w:hAnsi="Arial" w:cs="Arial"/>
          <w:sz w:val="28"/>
          <w:szCs w:val="28"/>
        </w:rPr>
        <w:t>systemów służących poprawie bezpieczeństwa</w:t>
      </w:r>
      <w:r w:rsidR="002A4B4C" w:rsidRPr="00B65447">
        <w:rPr>
          <w:rFonts w:ascii="Arial" w:hAnsi="Arial" w:cs="Arial"/>
          <w:sz w:val="28"/>
          <w:szCs w:val="28"/>
        </w:rPr>
        <w:t xml:space="preserve"> </w:t>
      </w:r>
      <w:r w:rsidRPr="00B65447">
        <w:rPr>
          <w:rFonts w:ascii="Arial" w:hAnsi="Arial" w:cs="Arial"/>
          <w:sz w:val="28"/>
          <w:szCs w:val="28"/>
        </w:rPr>
        <w:t>/</w:t>
      </w:r>
      <w:r w:rsidR="002A4B4C" w:rsidRPr="00B65447">
        <w:rPr>
          <w:rFonts w:ascii="Arial" w:hAnsi="Arial" w:cs="Arial"/>
          <w:sz w:val="28"/>
          <w:szCs w:val="28"/>
        </w:rPr>
        <w:t xml:space="preserve"> </w:t>
      </w:r>
      <w:r w:rsidRPr="00B65447">
        <w:rPr>
          <w:rFonts w:ascii="Arial" w:hAnsi="Arial" w:cs="Arial"/>
          <w:sz w:val="28"/>
          <w:szCs w:val="28"/>
        </w:rPr>
        <w:t>ochrony uczestników ruchu drogowego 77 szt.</w:t>
      </w:r>
    </w:p>
    <w:p w14:paraId="15FB64A1" w14:textId="26870049" w:rsidR="008B47EB" w:rsidRPr="00B65447" w:rsidRDefault="008B47EB" w:rsidP="00A20945">
      <w:pPr>
        <w:pStyle w:val="Akapitzlist"/>
        <w:numPr>
          <w:ilvl w:val="0"/>
          <w:numId w:val="108"/>
        </w:numPr>
        <w:spacing w:after="0" w:line="276" w:lineRule="auto"/>
        <w:rPr>
          <w:rFonts w:ascii="Arial" w:hAnsi="Arial" w:cs="Arial"/>
          <w:sz w:val="28"/>
          <w:szCs w:val="28"/>
        </w:rPr>
      </w:pPr>
      <w:r w:rsidRPr="00B65447">
        <w:rPr>
          <w:rFonts w:ascii="Arial" w:hAnsi="Arial" w:cs="Arial"/>
          <w:sz w:val="28"/>
          <w:szCs w:val="28"/>
        </w:rPr>
        <w:t xml:space="preserve">Wskaźnik nośności drogi wojewódzkiej 115,00 </w:t>
      </w:r>
      <w:proofErr w:type="spellStart"/>
      <w:r w:rsidRPr="00B65447">
        <w:rPr>
          <w:rFonts w:ascii="Arial" w:hAnsi="Arial" w:cs="Arial"/>
          <w:sz w:val="28"/>
          <w:szCs w:val="28"/>
        </w:rPr>
        <w:t>kN</w:t>
      </w:r>
      <w:proofErr w:type="spellEnd"/>
      <w:r w:rsidRPr="00B65447">
        <w:rPr>
          <w:rFonts w:ascii="Arial" w:hAnsi="Arial" w:cs="Arial"/>
          <w:sz w:val="28"/>
          <w:szCs w:val="28"/>
        </w:rPr>
        <w:t>/oś</w:t>
      </w:r>
    </w:p>
    <w:p w14:paraId="78BEA6CF" w14:textId="77777777" w:rsidR="00044F76" w:rsidRPr="00B65447" w:rsidRDefault="00044F76" w:rsidP="00B65447">
      <w:pPr>
        <w:spacing w:after="0" w:line="276" w:lineRule="auto"/>
        <w:rPr>
          <w:rFonts w:ascii="Arial" w:eastAsia="Times New Roman" w:hAnsi="Arial" w:cs="Arial"/>
          <w:b/>
          <w:sz w:val="28"/>
          <w:szCs w:val="28"/>
          <w:lang w:eastAsia="pl-PL"/>
        </w:rPr>
      </w:pPr>
    </w:p>
    <w:p w14:paraId="2D363B4C" w14:textId="7947D220" w:rsidR="005B0365" w:rsidRPr="00B65447" w:rsidRDefault="005B0365" w:rsidP="00A20945">
      <w:pPr>
        <w:pStyle w:val="Akapitzlist"/>
        <w:numPr>
          <w:ilvl w:val="0"/>
          <w:numId w:val="21"/>
        </w:numPr>
        <w:autoSpaceDE w:val="0"/>
        <w:autoSpaceDN w:val="0"/>
        <w:adjustRightInd w:val="0"/>
        <w:spacing w:after="0" w:line="276" w:lineRule="auto"/>
        <w:rPr>
          <w:rFonts w:ascii="Arial" w:hAnsi="Arial" w:cs="Arial"/>
          <w:sz w:val="28"/>
          <w:szCs w:val="28"/>
        </w:rPr>
      </w:pPr>
      <w:r w:rsidRPr="00B65447">
        <w:rPr>
          <w:rFonts w:ascii="Arial" w:hAnsi="Arial" w:cs="Arial"/>
          <w:sz w:val="28"/>
          <w:szCs w:val="28"/>
        </w:rPr>
        <w:t xml:space="preserve">Całkowita wartość projektu, zgodnie z umową o dofinansowanie: </w:t>
      </w:r>
      <w:r w:rsidR="00FB3283" w:rsidRPr="00B65447">
        <w:rPr>
          <w:rFonts w:ascii="Arial" w:hAnsi="Arial" w:cs="Arial"/>
          <w:sz w:val="28"/>
          <w:szCs w:val="28"/>
        </w:rPr>
        <w:t>17</w:t>
      </w:r>
      <w:r w:rsidR="008373A0" w:rsidRPr="00B65447">
        <w:rPr>
          <w:rFonts w:ascii="Arial" w:hAnsi="Arial" w:cs="Arial"/>
          <w:sz w:val="28"/>
          <w:szCs w:val="28"/>
        </w:rPr>
        <w:t> 857 273,73</w:t>
      </w:r>
      <w:r w:rsidR="00FB3283" w:rsidRPr="00B65447">
        <w:rPr>
          <w:rFonts w:ascii="Arial" w:hAnsi="Arial" w:cs="Arial"/>
          <w:sz w:val="28"/>
          <w:szCs w:val="28"/>
        </w:rPr>
        <w:t xml:space="preserve"> </w:t>
      </w:r>
      <w:r w:rsidRPr="00B65447">
        <w:rPr>
          <w:rFonts w:ascii="Arial" w:hAnsi="Arial" w:cs="Arial"/>
          <w:sz w:val="28"/>
          <w:szCs w:val="28"/>
        </w:rPr>
        <w:t>zł</w:t>
      </w:r>
    </w:p>
    <w:p w14:paraId="148D9633" w14:textId="37019647" w:rsidR="005B0365" w:rsidRPr="00B65447" w:rsidRDefault="005B0365" w:rsidP="00A20945">
      <w:pPr>
        <w:pStyle w:val="Akapitzlist"/>
        <w:numPr>
          <w:ilvl w:val="0"/>
          <w:numId w:val="21"/>
        </w:numPr>
        <w:autoSpaceDE w:val="0"/>
        <w:autoSpaceDN w:val="0"/>
        <w:adjustRightInd w:val="0"/>
        <w:spacing w:after="0" w:line="276" w:lineRule="auto"/>
        <w:rPr>
          <w:rFonts w:ascii="Arial" w:hAnsi="Arial" w:cs="Arial"/>
          <w:sz w:val="28"/>
          <w:szCs w:val="28"/>
        </w:rPr>
      </w:pPr>
      <w:r w:rsidRPr="00B65447">
        <w:rPr>
          <w:rFonts w:ascii="Arial" w:hAnsi="Arial" w:cs="Arial"/>
          <w:sz w:val="28"/>
          <w:szCs w:val="28"/>
        </w:rPr>
        <w:t>Kwota wydatkowana na realizację projektu w 202</w:t>
      </w:r>
      <w:r w:rsidR="0009647A" w:rsidRPr="00B65447">
        <w:rPr>
          <w:rFonts w:ascii="Arial" w:hAnsi="Arial" w:cs="Arial"/>
          <w:sz w:val="28"/>
          <w:szCs w:val="28"/>
        </w:rPr>
        <w:t>3</w:t>
      </w:r>
      <w:r w:rsidRPr="00B65447">
        <w:rPr>
          <w:rFonts w:ascii="Arial" w:hAnsi="Arial" w:cs="Arial"/>
          <w:sz w:val="28"/>
          <w:szCs w:val="28"/>
        </w:rPr>
        <w:t xml:space="preserve"> r.:</w:t>
      </w:r>
      <w:r w:rsidR="0009647A" w:rsidRPr="00B65447">
        <w:rPr>
          <w:rFonts w:ascii="Arial" w:hAnsi="Arial" w:cs="Arial"/>
          <w:sz w:val="28"/>
          <w:szCs w:val="28"/>
        </w:rPr>
        <w:t>0,00</w:t>
      </w:r>
      <w:r w:rsidRPr="00B65447">
        <w:rPr>
          <w:rFonts w:ascii="Arial" w:hAnsi="Arial" w:cs="Arial"/>
          <w:sz w:val="28"/>
          <w:szCs w:val="28"/>
        </w:rPr>
        <w:t xml:space="preserve"> zł</w:t>
      </w:r>
    </w:p>
    <w:p w14:paraId="5EC45679" w14:textId="2C1F1BC7" w:rsidR="005B0365" w:rsidRPr="00B65447" w:rsidRDefault="005B0365" w:rsidP="00A20945">
      <w:pPr>
        <w:pStyle w:val="Akapitzlist"/>
        <w:numPr>
          <w:ilvl w:val="0"/>
          <w:numId w:val="21"/>
        </w:numPr>
        <w:autoSpaceDE w:val="0"/>
        <w:autoSpaceDN w:val="0"/>
        <w:adjustRightInd w:val="0"/>
        <w:spacing w:after="0" w:line="276" w:lineRule="auto"/>
        <w:rPr>
          <w:rFonts w:ascii="Arial" w:hAnsi="Arial" w:cs="Arial"/>
          <w:sz w:val="28"/>
          <w:szCs w:val="28"/>
        </w:rPr>
      </w:pPr>
      <w:r w:rsidRPr="00B65447">
        <w:rPr>
          <w:rFonts w:ascii="Arial" w:hAnsi="Arial" w:cs="Arial"/>
          <w:sz w:val="28"/>
          <w:szCs w:val="28"/>
        </w:rPr>
        <w:t xml:space="preserve">Źródło i kwota dofinansowania ogółem wg umowy: </w:t>
      </w:r>
      <w:r w:rsidR="00FB3283" w:rsidRPr="00B65447">
        <w:rPr>
          <w:rFonts w:ascii="Arial" w:hAnsi="Arial" w:cs="Arial"/>
          <w:sz w:val="28"/>
          <w:szCs w:val="28"/>
        </w:rPr>
        <w:t xml:space="preserve">Europejski Fundusz Rozwoju </w:t>
      </w:r>
      <w:r w:rsidR="00D83302" w:rsidRPr="00B65447">
        <w:rPr>
          <w:rFonts w:ascii="Arial" w:hAnsi="Arial" w:cs="Arial"/>
          <w:sz w:val="28"/>
          <w:szCs w:val="28"/>
        </w:rPr>
        <w:t>R</w:t>
      </w:r>
      <w:r w:rsidR="00FB3283" w:rsidRPr="00B65447">
        <w:rPr>
          <w:rFonts w:ascii="Arial" w:hAnsi="Arial" w:cs="Arial"/>
          <w:sz w:val="28"/>
          <w:szCs w:val="28"/>
        </w:rPr>
        <w:t>egionalnego</w:t>
      </w:r>
      <w:r w:rsidR="008B5348" w:rsidRPr="00B65447">
        <w:rPr>
          <w:rFonts w:ascii="Arial" w:hAnsi="Arial" w:cs="Arial"/>
          <w:sz w:val="28"/>
          <w:szCs w:val="28"/>
        </w:rPr>
        <w:t xml:space="preserve"> </w:t>
      </w:r>
      <w:r w:rsidR="00FB3283" w:rsidRPr="00B65447">
        <w:rPr>
          <w:rFonts w:ascii="Arial" w:hAnsi="Arial" w:cs="Arial"/>
          <w:sz w:val="28"/>
          <w:szCs w:val="28"/>
        </w:rPr>
        <w:t xml:space="preserve">w ramach Regionalnego Programu Operacyjnego Województwa Kujawsko – Pomorskiego </w:t>
      </w:r>
      <w:r w:rsidR="002E4C64" w:rsidRPr="00B65447">
        <w:rPr>
          <w:rFonts w:ascii="Arial" w:hAnsi="Arial" w:cs="Arial"/>
          <w:sz w:val="28"/>
          <w:szCs w:val="28"/>
        </w:rPr>
        <w:t xml:space="preserve">                    </w:t>
      </w:r>
      <w:r w:rsidR="00FB3283" w:rsidRPr="00B65447">
        <w:rPr>
          <w:rFonts w:ascii="Arial" w:hAnsi="Arial" w:cs="Arial"/>
          <w:sz w:val="28"/>
          <w:szCs w:val="28"/>
        </w:rPr>
        <w:t xml:space="preserve">na lata 2014 – 2020: </w:t>
      </w:r>
      <w:r w:rsidR="00996E92" w:rsidRPr="00B65447">
        <w:rPr>
          <w:rFonts w:ascii="Arial" w:hAnsi="Arial" w:cs="Arial"/>
          <w:sz w:val="28"/>
          <w:szCs w:val="28"/>
        </w:rPr>
        <w:t>10 918 738,31</w:t>
      </w:r>
      <w:r w:rsidRPr="00B65447">
        <w:rPr>
          <w:rFonts w:ascii="Arial" w:hAnsi="Arial" w:cs="Arial"/>
          <w:sz w:val="28"/>
          <w:szCs w:val="28"/>
        </w:rPr>
        <w:t>zł</w:t>
      </w:r>
    </w:p>
    <w:p w14:paraId="75F6A87D" w14:textId="64242767" w:rsidR="00996E92" w:rsidRPr="00B65447" w:rsidRDefault="00996E92" w:rsidP="00A20945">
      <w:pPr>
        <w:pStyle w:val="Akapitzlist"/>
        <w:numPr>
          <w:ilvl w:val="0"/>
          <w:numId w:val="21"/>
        </w:numPr>
        <w:autoSpaceDE w:val="0"/>
        <w:autoSpaceDN w:val="0"/>
        <w:adjustRightInd w:val="0"/>
        <w:spacing w:after="0" w:line="276" w:lineRule="auto"/>
        <w:rPr>
          <w:rFonts w:ascii="Arial" w:hAnsi="Arial" w:cs="Arial"/>
          <w:sz w:val="28"/>
          <w:szCs w:val="28"/>
        </w:rPr>
      </w:pPr>
      <w:r w:rsidRPr="00B65447">
        <w:rPr>
          <w:rFonts w:ascii="Arial" w:hAnsi="Arial" w:cs="Arial"/>
          <w:sz w:val="28"/>
          <w:szCs w:val="28"/>
        </w:rPr>
        <w:t>Otrzymane dofinan</w:t>
      </w:r>
      <w:r w:rsidR="00BD611F" w:rsidRPr="00B65447">
        <w:rPr>
          <w:rFonts w:ascii="Arial" w:hAnsi="Arial" w:cs="Arial"/>
          <w:sz w:val="28"/>
          <w:szCs w:val="28"/>
        </w:rPr>
        <w:t>sowanie w 202</w:t>
      </w:r>
      <w:r w:rsidR="0009647A" w:rsidRPr="00B65447">
        <w:rPr>
          <w:rFonts w:ascii="Arial" w:hAnsi="Arial" w:cs="Arial"/>
          <w:sz w:val="28"/>
          <w:szCs w:val="28"/>
        </w:rPr>
        <w:t>3</w:t>
      </w:r>
      <w:r w:rsidR="00BD611F" w:rsidRPr="00B65447">
        <w:rPr>
          <w:rFonts w:ascii="Arial" w:hAnsi="Arial" w:cs="Arial"/>
          <w:sz w:val="28"/>
          <w:szCs w:val="28"/>
        </w:rPr>
        <w:t xml:space="preserve"> r.: </w:t>
      </w:r>
      <w:r w:rsidR="008B47EB" w:rsidRPr="00B65447">
        <w:rPr>
          <w:rFonts w:ascii="Arial" w:hAnsi="Arial" w:cs="Arial"/>
          <w:sz w:val="28"/>
          <w:szCs w:val="28"/>
        </w:rPr>
        <w:t>1 537 851,69 zł</w:t>
      </w:r>
    </w:p>
    <w:p w14:paraId="6EE52927" w14:textId="0EC2C61E" w:rsidR="00811C4B" w:rsidRPr="00B65447" w:rsidRDefault="00811C4B" w:rsidP="00B65447">
      <w:pPr>
        <w:spacing w:after="0" w:line="276" w:lineRule="auto"/>
        <w:rPr>
          <w:rFonts w:ascii="Arial" w:hAnsi="Arial" w:cs="Arial"/>
          <w:strike/>
          <w:color w:val="FF0000"/>
          <w:sz w:val="28"/>
          <w:szCs w:val="28"/>
        </w:rPr>
      </w:pPr>
    </w:p>
    <w:p w14:paraId="1F654847" w14:textId="73302D7D" w:rsidR="00E56195" w:rsidRPr="00B65447" w:rsidRDefault="00E56195" w:rsidP="00B65447">
      <w:pPr>
        <w:spacing w:after="0" w:line="276" w:lineRule="auto"/>
        <w:rPr>
          <w:rFonts w:ascii="Arial" w:hAnsi="Arial" w:cs="Arial"/>
          <w:b/>
          <w:bCs/>
          <w:sz w:val="28"/>
          <w:szCs w:val="28"/>
        </w:rPr>
      </w:pPr>
      <w:r w:rsidRPr="00B65447">
        <w:rPr>
          <w:rFonts w:ascii="Arial" w:hAnsi="Arial" w:cs="Arial"/>
          <w:b/>
          <w:bCs/>
          <w:sz w:val="28"/>
          <w:szCs w:val="28"/>
        </w:rPr>
        <w:t>Rozwój zrównoważonego transportu zbiorowego poprzez poprawę efektywności energetycznej, wdrażanie technologii niskoemisyjnej we Włocławku w ramach projektu BIT – CITY II – etap II</w:t>
      </w:r>
    </w:p>
    <w:p w14:paraId="4628E2AE" w14:textId="0EF6714D" w:rsidR="00323876" w:rsidRPr="00B65447" w:rsidRDefault="00E56195" w:rsidP="00B65447">
      <w:pPr>
        <w:spacing w:after="0" w:line="276" w:lineRule="auto"/>
        <w:rPr>
          <w:rFonts w:ascii="Arial" w:hAnsi="Arial" w:cs="Arial"/>
          <w:sz w:val="28"/>
          <w:szCs w:val="28"/>
        </w:rPr>
      </w:pPr>
      <w:r w:rsidRPr="00B65447">
        <w:rPr>
          <w:rFonts w:ascii="Arial" w:hAnsi="Arial" w:cs="Arial"/>
          <w:sz w:val="28"/>
          <w:szCs w:val="28"/>
        </w:rPr>
        <w:t>Zadanie zostało zakończone</w:t>
      </w:r>
    </w:p>
    <w:p w14:paraId="1125E957" w14:textId="14020776" w:rsidR="00E56195" w:rsidRPr="00B65447" w:rsidRDefault="00E56195" w:rsidP="00B65447">
      <w:pPr>
        <w:spacing w:after="0" w:line="276" w:lineRule="auto"/>
        <w:rPr>
          <w:rFonts w:ascii="Arial" w:hAnsi="Arial" w:cs="Arial"/>
          <w:sz w:val="28"/>
          <w:szCs w:val="28"/>
        </w:rPr>
      </w:pPr>
      <w:r w:rsidRPr="00B65447">
        <w:rPr>
          <w:rFonts w:ascii="Arial" w:hAnsi="Arial" w:cs="Arial"/>
          <w:sz w:val="28"/>
          <w:szCs w:val="28"/>
        </w:rPr>
        <w:t>W ramach zadania osiągnięto następujące wskaźniki:</w:t>
      </w:r>
    </w:p>
    <w:p w14:paraId="5C389D4E"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obiektów dostosowanych do potrzeb osób z niepełnosprawnościami 1 szt.</w:t>
      </w:r>
    </w:p>
    <w:p w14:paraId="2BD04189"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Długość wspartej infrastruktury rowerowej 0,05 km</w:t>
      </w:r>
    </w:p>
    <w:p w14:paraId="2B53D521"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zakupionych jednostek taboru pasażerskiego w publicznym transporcie zbiorowym komunikacji miejskiej 1 szt.</w:t>
      </w:r>
    </w:p>
    <w:p w14:paraId="17C9F1A6"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Pojemność zakupionego taboru pasażerskiego w publicznym transporcie zbiorowym komunikacji miejskiej 73 osoby</w:t>
      </w:r>
    </w:p>
    <w:p w14:paraId="31B2F170"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wybudowanych obiektów „</w:t>
      </w:r>
      <w:proofErr w:type="spellStart"/>
      <w:r w:rsidRPr="00B65447">
        <w:rPr>
          <w:rFonts w:ascii="Arial" w:hAnsi="Arial" w:cs="Arial"/>
          <w:sz w:val="28"/>
          <w:szCs w:val="28"/>
        </w:rPr>
        <w:t>Bike&amp;Ride</w:t>
      </w:r>
      <w:proofErr w:type="spellEnd"/>
      <w:r w:rsidRPr="00B65447">
        <w:rPr>
          <w:rFonts w:ascii="Arial" w:hAnsi="Arial" w:cs="Arial"/>
          <w:sz w:val="28"/>
          <w:szCs w:val="28"/>
        </w:rPr>
        <w:t>” 1 szt.</w:t>
      </w:r>
    </w:p>
    <w:p w14:paraId="63724AEF"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stanowisk postojowych w wybudowanych obiektach „</w:t>
      </w:r>
      <w:proofErr w:type="spellStart"/>
      <w:r w:rsidRPr="00B65447">
        <w:rPr>
          <w:rFonts w:ascii="Arial" w:hAnsi="Arial" w:cs="Arial"/>
          <w:sz w:val="28"/>
          <w:szCs w:val="28"/>
        </w:rPr>
        <w:t>Bike&amp;Ride</w:t>
      </w:r>
      <w:proofErr w:type="spellEnd"/>
      <w:r w:rsidRPr="00B65447">
        <w:rPr>
          <w:rFonts w:ascii="Arial" w:hAnsi="Arial" w:cs="Arial"/>
          <w:sz w:val="28"/>
          <w:szCs w:val="28"/>
        </w:rPr>
        <w:t>” 20 szt.</w:t>
      </w:r>
    </w:p>
    <w:p w14:paraId="3E53D7EE"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wybudowanych zintegrowanych węzłów przesiadkowych 1 szt.</w:t>
      </w:r>
    </w:p>
    <w:p w14:paraId="18FBC720"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 xml:space="preserve">Długość wybudowanych dróg dla rowerów 0,05 km </w:t>
      </w:r>
    </w:p>
    <w:p w14:paraId="5E0604FC" w14:textId="77777777" w:rsidR="00D67BD5" w:rsidRPr="00B65447" w:rsidRDefault="00D67BD5" w:rsidP="00A20945">
      <w:pPr>
        <w:pStyle w:val="Akapitzlist"/>
        <w:numPr>
          <w:ilvl w:val="0"/>
          <w:numId w:val="216"/>
        </w:numPr>
        <w:spacing w:after="0" w:line="276" w:lineRule="auto"/>
        <w:rPr>
          <w:rFonts w:ascii="Arial" w:hAnsi="Arial" w:cs="Arial"/>
          <w:sz w:val="28"/>
          <w:szCs w:val="28"/>
        </w:rPr>
      </w:pPr>
      <w:r w:rsidRPr="00B65447">
        <w:rPr>
          <w:rFonts w:ascii="Arial" w:hAnsi="Arial" w:cs="Arial"/>
          <w:sz w:val="28"/>
          <w:szCs w:val="28"/>
        </w:rPr>
        <w:t>Liczba rozbudowanych inteligentnych systemów transportowych 1 szt.</w:t>
      </w:r>
    </w:p>
    <w:p w14:paraId="00AA9B3B" w14:textId="77777777" w:rsidR="00D67BD5" w:rsidRPr="00B65447" w:rsidRDefault="00D67BD5" w:rsidP="00B65447">
      <w:pPr>
        <w:spacing w:after="0" w:line="276" w:lineRule="auto"/>
        <w:rPr>
          <w:rFonts w:ascii="Arial" w:hAnsi="Arial" w:cs="Arial"/>
          <w:sz w:val="28"/>
          <w:szCs w:val="28"/>
        </w:rPr>
      </w:pPr>
    </w:p>
    <w:p w14:paraId="5E4E2287" w14:textId="7B64D58E" w:rsidR="00D67BD5" w:rsidRPr="00B65447" w:rsidRDefault="00D67BD5"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Całkowita wartość projektu, zgodnie z umową o dofinansowanie: 1</w:t>
      </w:r>
      <w:r w:rsidR="00510CD5" w:rsidRPr="00B65447">
        <w:rPr>
          <w:rFonts w:ascii="Arial" w:hAnsi="Arial" w:cs="Arial"/>
          <w:sz w:val="28"/>
          <w:szCs w:val="28"/>
        </w:rPr>
        <w:t>4 671 248,04</w:t>
      </w:r>
      <w:r w:rsidRPr="00B65447">
        <w:rPr>
          <w:rFonts w:ascii="Arial" w:hAnsi="Arial" w:cs="Arial"/>
          <w:sz w:val="28"/>
          <w:szCs w:val="28"/>
        </w:rPr>
        <w:t xml:space="preserve"> zł</w:t>
      </w:r>
    </w:p>
    <w:p w14:paraId="5BD4AFB2" w14:textId="08EFD5F0" w:rsidR="00D67BD5" w:rsidRPr="00B65447" w:rsidRDefault="00D67BD5"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Kwota wydatkowana na realizację projektu w 2023 r.:</w:t>
      </w:r>
      <w:r w:rsidR="004F08D3" w:rsidRPr="00B65447">
        <w:rPr>
          <w:rFonts w:ascii="Arial" w:hAnsi="Arial" w:cs="Arial"/>
          <w:sz w:val="28"/>
          <w:szCs w:val="28"/>
        </w:rPr>
        <w:t xml:space="preserve"> </w:t>
      </w:r>
      <w:r w:rsidRPr="00B65447">
        <w:rPr>
          <w:rFonts w:ascii="Arial" w:hAnsi="Arial" w:cs="Arial"/>
          <w:sz w:val="28"/>
          <w:szCs w:val="28"/>
        </w:rPr>
        <w:t>0,00 zł</w:t>
      </w:r>
    </w:p>
    <w:p w14:paraId="55AEC467" w14:textId="7AB068B4" w:rsidR="00510CD5" w:rsidRPr="00B65447" w:rsidRDefault="00D67BD5"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Źródło i kwota dofinansowania ogółem wg umowy: Europejski Fundusz Rozwoju Regionalnego w ramach Regionalnego Programu Operacyjnego Województwa Kujawsko – Pomorskiego na lata 2014 – 2020: 1</w:t>
      </w:r>
      <w:r w:rsidR="00510CD5" w:rsidRPr="00B65447">
        <w:rPr>
          <w:rFonts w:ascii="Arial" w:hAnsi="Arial" w:cs="Arial"/>
          <w:sz w:val="28"/>
          <w:szCs w:val="28"/>
        </w:rPr>
        <w:t xml:space="preserve">1 926 442,44 </w:t>
      </w:r>
      <w:r w:rsidRPr="00B65447">
        <w:rPr>
          <w:rFonts w:ascii="Arial" w:hAnsi="Arial" w:cs="Arial"/>
          <w:sz w:val="28"/>
          <w:szCs w:val="28"/>
        </w:rPr>
        <w:t>zł</w:t>
      </w:r>
    </w:p>
    <w:p w14:paraId="031655D5" w14:textId="2C994005" w:rsidR="00D67BD5" w:rsidRPr="00B65447" w:rsidRDefault="00D67BD5"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 xml:space="preserve">Otrzymane dofinansowanie w 2023 r.: </w:t>
      </w:r>
      <w:r w:rsidR="005D1C39" w:rsidRPr="00B65447">
        <w:rPr>
          <w:rFonts w:ascii="Arial" w:hAnsi="Arial" w:cs="Arial"/>
          <w:sz w:val="28"/>
          <w:szCs w:val="28"/>
        </w:rPr>
        <w:t>2 093 195,55</w:t>
      </w:r>
      <w:r w:rsidRPr="00B65447">
        <w:rPr>
          <w:rFonts w:ascii="Arial" w:hAnsi="Arial" w:cs="Arial"/>
          <w:sz w:val="28"/>
          <w:szCs w:val="28"/>
        </w:rPr>
        <w:t xml:space="preserve"> zł</w:t>
      </w:r>
    </w:p>
    <w:p w14:paraId="57F90666" w14:textId="77777777" w:rsidR="005D1C39" w:rsidRPr="00B65447" w:rsidRDefault="005D1C39" w:rsidP="00B65447">
      <w:pPr>
        <w:spacing w:after="0" w:line="276" w:lineRule="auto"/>
        <w:rPr>
          <w:rFonts w:ascii="Arial" w:hAnsi="Arial" w:cs="Arial"/>
          <w:sz w:val="28"/>
          <w:szCs w:val="28"/>
        </w:rPr>
      </w:pPr>
    </w:p>
    <w:p w14:paraId="11404159" w14:textId="03905EAC" w:rsidR="005D1C39" w:rsidRPr="00B65447" w:rsidRDefault="005D1C39" w:rsidP="00B65447">
      <w:pPr>
        <w:spacing w:after="0" w:line="276" w:lineRule="auto"/>
        <w:rPr>
          <w:rFonts w:ascii="Arial" w:hAnsi="Arial" w:cs="Arial"/>
          <w:b/>
          <w:bCs/>
          <w:sz w:val="28"/>
          <w:szCs w:val="28"/>
        </w:rPr>
      </w:pPr>
      <w:r w:rsidRPr="00B65447">
        <w:rPr>
          <w:rFonts w:ascii="Arial" w:hAnsi="Arial" w:cs="Arial"/>
          <w:b/>
          <w:bCs/>
          <w:sz w:val="28"/>
          <w:szCs w:val="28"/>
        </w:rPr>
        <w:t>Poprawa infrastruktury transportu zbiorowego we Włocławku – etap I</w:t>
      </w:r>
    </w:p>
    <w:p w14:paraId="09C634BC" w14:textId="1E0544FC" w:rsidR="001F5488" w:rsidRPr="00B65447" w:rsidRDefault="001F5488" w:rsidP="00B65447">
      <w:pPr>
        <w:spacing w:after="0" w:line="276" w:lineRule="auto"/>
        <w:rPr>
          <w:rFonts w:ascii="Arial" w:hAnsi="Arial" w:cs="Arial"/>
          <w:sz w:val="28"/>
          <w:szCs w:val="28"/>
        </w:rPr>
      </w:pPr>
      <w:r w:rsidRPr="00B65447">
        <w:rPr>
          <w:rFonts w:ascii="Arial" w:hAnsi="Arial" w:cs="Arial"/>
          <w:sz w:val="28"/>
          <w:szCs w:val="28"/>
        </w:rPr>
        <w:t>W ramach zadania przebudowano</w:t>
      </w:r>
      <w:r w:rsidR="005D0F02" w:rsidRPr="00B65447">
        <w:rPr>
          <w:rFonts w:ascii="Arial" w:hAnsi="Arial" w:cs="Arial"/>
          <w:sz w:val="28"/>
          <w:szCs w:val="28"/>
        </w:rPr>
        <w:t xml:space="preserve"> </w:t>
      </w:r>
      <w:r w:rsidR="00EF15D7" w:rsidRPr="00B65447">
        <w:rPr>
          <w:rFonts w:ascii="Arial" w:hAnsi="Arial" w:cs="Arial"/>
          <w:sz w:val="28"/>
          <w:szCs w:val="28"/>
        </w:rPr>
        <w:t>przystank</w:t>
      </w:r>
      <w:r w:rsidR="005D0F02" w:rsidRPr="00B65447">
        <w:rPr>
          <w:rFonts w:ascii="Arial" w:hAnsi="Arial" w:cs="Arial"/>
          <w:sz w:val="28"/>
          <w:szCs w:val="28"/>
        </w:rPr>
        <w:t>i</w:t>
      </w:r>
      <w:r w:rsidR="00EF15D7" w:rsidRPr="00B65447">
        <w:rPr>
          <w:rFonts w:ascii="Arial" w:hAnsi="Arial" w:cs="Arial"/>
          <w:sz w:val="28"/>
          <w:szCs w:val="28"/>
        </w:rPr>
        <w:t xml:space="preserve"> autobusow</w:t>
      </w:r>
      <w:r w:rsidR="005D0F02" w:rsidRPr="00B65447">
        <w:rPr>
          <w:rFonts w:ascii="Arial" w:hAnsi="Arial" w:cs="Arial"/>
          <w:sz w:val="28"/>
          <w:szCs w:val="28"/>
        </w:rPr>
        <w:t>e w 5 lokalizacjach: Kaliska - Pętla, Kaliska - Dziewińska, Kaliska - Żeromskiego, Chopina - Św. Antoniego, Promienna – Chocimska.</w:t>
      </w:r>
    </w:p>
    <w:p w14:paraId="4DAA10C3" w14:textId="5B9C766A" w:rsidR="00C651C8" w:rsidRPr="00B65447" w:rsidRDefault="00C651C8"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Całkowita wartość projektu, zgodnie z umową o dofinansowanie: 1 651 413,95 zł</w:t>
      </w:r>
    </w:p>
    <w:p w14:paraId="1051D9B1" w14:textId="76AB22E1" w:rsidR="00C651C8" w:rsidRPr="00B65447" w:rsidRDefault="00C651C8"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Kwota wydatkowana na realizację projektu w 2023 r: 1 563 371,24 zł</w:t>
      </w:r>
    </w:p>
    <w:p w14:paraId="2F190E67" w14:textId="24DF53C6" w:rsidR="00C651C8" w:rsidRPr="00B65447" w:rsidRDefault="00C651C8" w:rsidP="00A20945">
      <w:pPr>
        <w:pStyle w:val="Akapitzlist"/>
        <w:numPr>
          <w:ilvl w:val="0"/>
          <w:numId w:val="217"/>
        </w:numPr>
        <w:spacing w:after="0" w:line="276" w:lineRule="auto"/>
        <w:rPr>
          <w:rFonts w:ascii="Arial" w:hAnsi="Arial" w:cs="Arial"/>
          <w:sz w:val="28"/>
          <w:szCs w:val="28"/>
        </w:rPr>
      </w:pPr>
      <w:r w:rsidRPr="00B65447">
        <w:rPr>
          <w:rFonts w:ascii="Arial" w:hAnsi="Arial" w:cs="Arial"/>
          <w:sz w:val="28"/>
          <w:szCs w:val="28"/>
        </w:rPr>
        <w:t>Źródło i kwota dofinansowania ogółem wg umowy: Europejski Fundusz Rozwoju Regionalnego w ramach Regionalnego Programu Operacyjnego Województwa Kujawsko – Pomorskiego                     na lata 2014 – 2020: 1</w:t>
      </w:r>
      <w:r w:rsidR="00704725" w:rsidRPr="00B65447">
        <w:rPr>
          <w:rFonts w:ascii="Arial" w:hAnsi="Arial" w:cs="Arial"/>
          <w:sz w:val="28"/>
          <w:szCs w:val="28"/>
        </w:rPr>
        <w:t> </w:t>
      </w:r>
      <w:r w:rsidRPr="00B65447">
        <w:rPr>
          <w:rFonts w:ascii="Arial" w:hAnsi="Arial" w:cs="Arial"/>
          <w:sz w:val="28"/>
          <w:szCs w:val="28"/>
        </w:rPr>
        <w:t>377</w:t>
      </w:r>
      <w:r w:rsidR="00704725" w:rsidRPr="00B65447">
        <w:rPr>
          <w:rFonts w:ascii="Arial" w:hAnsi="Arial" w:cs="Arial"/>
          <w:sz w:val="28"/>
          <w:szCs w:val="28"/>
        </w:rPr>
        <w:t> 901,84</w:t>
      </w:r>
      <w:r w:rsidRPr="00B65447">
        <w:rPr>
          <w:rFonts w:ascii="Arial" w:hAnsi="Arial" w:cs="Arial"/>
          <w:sz w:val="28"/>
          <w:szCs w:val="28"/>
        </w:rPr>
        <w:t xml:space="preserve"> zł</w:t>
      </w:r>
    </w:p>
    <w:p w14:paraId="2D92B60D" w14:textId="640191A8" w:rsidR="00BF6834" w:rsidRPr="00B65447" w:rsidRDefault="00BF6834" w:rsidP="00B65447">
      <w:pPr>
        <w:spacing w:after="0" w:line="276" w:lineRule="auto"/>
        <w:rPr>
          <w:rFonts w:ascii="Arial" w:hAnsi="Arial" w:cs="Arial"/>
          <w:sz w:val="28"/>
          <w:szCs w:val="28"/>
        </w:rPr>
      </w:pPr>
    </w:p>
    <w:p w14:paraId="7AE15DFA" w14:textId="49DADED3" w:rsidR="007A2EA2" w:rsidRPr="00B65447" w:rsidRDefault="007A2EA2" w:rsidP="00B65447">
      <w:pPr>
        <w:spacing w:after="0" w:line="276" w:lineRule="auto"/>
        <w:rPr>
          <w:rFonts w:ascii="Arial" w:hAnsi="Arial" w:cs="Arial"/>
          <w:b/>
          <w:bCs/>
          <w:sz w:val="28"/>
          <w:szCs w:val="28"/>
        </w:rPr>
      </w:pPr>
      <w:r w:rsidRPr="00B65447">
        <w:rPr>
          <w:rFonts w:ascii="Arial" w:hAnsi="Arial" w:cs="Arial"/>
          <w:b/>
          <w:bCs/>
          <w:sz w:val="28"/>
          <w:szCs w:val="28"/>
        </w:rPr>
        <w:t>Modernizacja systemu oświetlenia ulicznego odcinka drogi wojewódzkiej nr 317 we Włocławku</w:t>
      </w:r>
    </w:p>
    <w:p w14:paraId="36D39884" w14:textId="77777777" w:rsidR="007A2EA2" w:rsidRPr="00B65447" w:rsidRDefault="007A2EA2" w:rsidP="00B65447">
      <w:pPr>
        <w:spacing w:after="0" w:line="276" w:lineRule="auto"/>
        <w:rPr>
          <w:rFonts w:ascii="Arial" w:hAnsi="Arial" w:cs="Arial"/>
          <w:sz w:val="28"/>
          <w:szCs w:val="28"/>
        </w:rPr>
      </w:pPr>
      <w:r w:rsidRPr="00B65447">
        <w:rPr>
          <w:rFonts w:ascii="Arial" w:hAnsi="Arial" w:cs="Arial"/>
          <w:sz w:val="28"/>
          <w:szCs w:val="28"/>
        </w:rPr>
        <w:t>Wydatki całkowite wg umowy:  578 461,12 zł</w:t>
      </w:r>
    </w:p>
    <w:p w14:paraId="7AA7A282" w14:textId="7FD1A5C5" w:rsidR="007A2EA2" w:rsidRPr="00B65447" w:rsidRDefault="004A3765" w:rsidP="00B65447">
      <w:pPr>
        <w:spacing w:after="0" w:line="276" w:lineRule="auto"/>
        <w:rPr>
          <w:rFonts w:ascii="Arial" w:hAnsi="Arial" w:cs="Arial"/>
          <w:sz w:val="28"/>
          <w:szCs w:val="28"/>
        </w:rPr>
      </w:pPr>
      <w:r w:rsidRPr="00B65447">
        <w:rPr>
          <w:rFonts w:ascii="Arial" w:hAnsi="Arial" w:cs="Arial"/>
          <w:sz w:val="28"/>
          <w:szCs w:val="28"/>
        </w:rPr>
        <w:t>Kwota i ź</w:t>
      </w:r>
      <w:r w:rsidR="007A2EA2" w:rsidRPr="00B65447">
        <w:rPr>
          <w:rFonts w:ascii="Arial" w:hAnsi="Arial" w:cs="Arial"/>
          <w:sz w:val="28"/>
          <w:szCs w:val="28"/>
        </w:rPr>
        <w:t>ródło finansowania: Regionalny Programu Operacyjny Województwa Kujawsko-Pomorskiego na lata 2014-2020, Działanie 13.3 Efektywność energetyczna w sektorze publicznym, Typ projektu: Modernizacja systemów oświetlenia publicznego przy drogach wojewódzkich w miastach prezydenckich</w:t>
      </w:r>
      <w:r w:rsidRPr="00B65447">
        <w:rPr>
          <w:rFonts w:ascii="Arial" w:hAnsi="Arial" w:cs="Arial"/>
          <w:sz w:val="28"/>
          <w:szCs w:val="28"/>
        </w:rPr>
        <w:t>: 391 213,26 zł</w:t>
      </w:r>
    </w:p>
    <w:p w14:paraId="351C7D74" w14:textId="77777777" w:rsidR="007A2EA2" w:rsidRPr="00B65447" w:rsidRDefault="007A2EA2" w:rsidP="00B65447">
      <w:pPr>
        <w:spacing w:after="0" w:line="276" w:lineRule="auto"/>
        <w:rPr>
          <w:rFonts w:ascii="Arial" w:hAnsi="Arial" w:cs="Arial"/>
          <w:sz w:val="28"/>
          <w:szCs w:val="28"/>
        </w:rPr>
      </w:pPr>
      <w:r w:rsidRPr="00B65447">
        <w:rPr>
          <w:rFonts w:ascii="Arial" w:hAnsi="Arial" w:cs="Arial"/>
          <w:sz w:val="28"/>
          <w:szCs w:val="28"/>
        </w:rPr>
        <w:t>Wydatki poniesione na realizację projektu w 2023 r.:  640 564,81 zł</w:t>
      </w:r>
    </w:p>
    <w:p w14:paraId="21058E94" w14:textId="64464347" w:rsidR="007A2EA2" w:rsidRPr="00B65447" w:rsidRDefault="007A2EA2" w:rsidP="00B65447">
      <w:pPr>
        <w:spacing w:after="0" w:line="276" w:lineRule="auto"/>
        <w:rPr>
          <w:rFonts w:ascii="Arial" w:hAnsi="Arial" w:cs="Arial"/>
          <w:sz w:val="28"/>
          <w:szCs w:val="28"/>
        </w:rPr>
      </w:pPr>
      <w:r w:rsidRPr="00B65447">
        <w:rPr>
          <w:rFonts w:ascii="Arial" w:hAnsi="Arial" w:cs="Arial"/>
          <w:sz w:val="28"/>
          <w:szCs w:val="28"/>
        </w:rPr>
        <w:t>Wskaźniki</w:t>
      </w:r>
      <w:r w:rsidR="00E05E56" w:rsidRPr="00B65447">
        <w:rPr>
          <w:rFonts w:ascii="Arial" w:hAnsi="Arial" w:cs="Arial"/>
          <w:sz w:val="28"/>
          <w:szCs w:val="28"/>
        </w:rPr>
        <w:t>:</w:t>
      </w:r>
    </w:p>
    <w:p w14:paraId="6D3B8985" w14:textId="768FF55F" w:rsidR="007A2EA2" w:rsidRPr="00B65447" w:rsidRDefault="007A2EA2" w:rsidP="00A20945">
      <w:pPr>
        <w:pStyle w:val="Akapitzlist"/>
        <w:numPr>
          <w:ilvl w:val="0"/>
          <w:numId w:val="218"/>
        </w:numPr>
        <w:spacing w:after="0" w:line="276" w:lineRule="auto"/>
        <w:contextualSpacing w:val="0"/>
        <w:rPr>
          <w:rFonts w:ascii="Arial" w:eastAsia="Times New Roman" w:hAnsi="Arial" w:cs="Arial"/>
          <w:sz w:val="28"/>
          <w:szCs w:val="28"/>
        </w:rPr>
      </w:pPr>
      <w:r w:rsidRPr="00B65447">
        <w:rPr>
          <w:rFonts w:ascii="Arial" w:eastAsia="Times New Roman" w:hAnsi="Arial" w:cs="Arial"/>
          <w:sz w:val="28"/>
          <w:szCs w:val="28"/>
        </w:rPr>
        <w:t>Liczba wybudowanych punktów oświetleniowych 50 szt. (wskaźnik produktu)</w:t>
      </w:r>
    </w:p>
    <w:p w14:paraId="2017B7A4" w14:textId="3DA8D2B6" w:rsidR="007A2EA2" w:rsidRPr="00B65447" w:rsidRDefault="007A2EA2" w:rsidP="00A20945">
      <w:pPr>
        <w:pStyle w:val="Akapitzlist"/>
        <w:numPr>
          <w:ilvl w:val="0"/>
          <w:numId w:val="218"/>
        </w:numPr>
        <w:spacing w:after="0" w:line="276" w:lineRule="auto"/>
        <w:contextualSpacing w:val="0"/>
        <w:rPr>
          <w:rFonts w:ascii="Arial" w:eastAsia="Times New Roman" w:hAnsi="Arial" w:cs="Arial"/>
          <w:sz w:val="28"/>
          <w:szCs w:val="28"/>
        </w:rPr>
      </w:pPr>
      <w:r w:rsidRPr="00B65447">
        <w:rPr>
          <w:rFonts w:ascii="Arial" w:eastAsia="Times New Roman" w:hAnsi="Arial" w:cs="Arial"/>
          <w:sz w:val="28"/>
          <w:szCs w:val="28"/>
        </w:rPr>
        <w:t>Ilość zaoszczędzonej energii elektrycznej</w:t>
      </w:r>
      <w:r w:rsidR="00E05E56" w:rsidRPr="00B65447">
        <w:rPr>
          <w:rFonts w:ascii="Arial" w:eastAsia="Times New Roman" w:hAnsi="Arial" w:cs="Arial"/>
          <w:sz w:val="28"/>
          <w:szCs w:val="28"/>
        </w:rPr>
        <w:t xml:space="preserve">: </w:t>
      </w:r>
      <w:r w:rsidRPr="00B65447">
        <w:rPr>
          <w:rFonts w:ascii="Arial" w:eastAsia="Times New Roman" w:hAnsi="Arial" w:cs="Arial"/>
          <w:sz w:val="28"/>
          <w:szCs w:val="28"/>
        </w:rPr>
        <w:t>13,20 [MWh/rok] (wskaźnik rezultatu)</w:t>
      </w:r>
    </w:p>
    <w:p w14:paraId="48ECE006" w14:textId="2F69473B" w:rsidR="007A2EA2" w:rsidRPr="00B65447" w:rsidRDefault="007A2EA2" w:rsidP="00A20945">
      <w:pPr>
        <w:pStyle w:val="Akapitzlist"/>
        <w:numPr>
          <w:ilvl w:val="0"/>
          <w:numId w:val="218"/>
        </w:numPr>
        <w:spacing w:after="0" w:line="276" w:lineRule="auto"/>
        <w:contextualSpacing w:val="0"/>
        <w:rPr>
          <w:rFonts w:ascii="Arial" w:eastAsia="Times New Roman" w:hAnsi="Arial" w:cs="Arial"/>
          <w:sz w:val="28"/>
          <w:szCs w:val="28"/>
        </w:rPr>
      </w:pPr>
      <w:r w:rsidRPr="00B65447">
        <w:rPr>
          <w:rFonts w:ascii="Arial" w:eastAsia="Times New Roman" w:hAnsi="Arial" w:cs="Arial"/>
          <w:sz w:val="28"/>
          <w:szCs w:val="28"/>
        </w:rPr>
        <w:t>Szacowany roczny spadek emisji gazów cieplarnianych</w:t>
      </w:r>
      <w:r w:rsidR="00E05E56" w:rsidRPr="00B65447">
        <w:rPr>
          <w:rFonts w:ascii="Arial" w:eastAsia="Times New Roman" w:hAnsi="Arial" w:cs="Arial"/>
          <w:sz w:val="28"/>
          <w:szCs w:val="28"/>
        </w:rPr>
        <w:t xml:space="preserve">: </w:t>
      </w:r>
      <w:r w:rsidRPr="00B65447">
        <w:rPr>
          <w:rFonts w:ascii="Arial" w:eastAsia="Times New Roman" w:hAnsi="Arial" w:cs="Arial"/>
          <w:sz w:val="28"/>
          <w:szCs w:val="28"/>
        </w:rPr>
        <w:t>10,67 [tony równoważnika CO2]</w:t>
      </w:r>
    </w:p>
    <w:p w14:paraId="119C139E" w14:textId="312626B4" w:rsidR="00271A7C" w:rsidRPr="00B65447" w:rsidRDefault="00271A7C" w:rsidP="00B65447">
      <w:pPr>
        <w:spacing w:line="276" w:lineRule="auto"/>
        <w:rPr>
          <w:rFonts w:ascii="Arial" w:hAnsi="Arial" w:cs="Arial"/>
          <w:b/>
          <w:bCs/>
          <w:sz w:val="28"/>
          <w:szCs w:val="28"/>
        </w:rPr>
      </w:pPr>
    </w:p>
    <w:p w14:paraId="7DD686C7" w14:textId="13AA51EA" w:rsidR="00E978B1" w:rsidRPr="00B65447" w:rsidRDefault="00E978B1" w:rsidP="00B65447">
      <w:pPr>
        <w:spacing w:after="0" w:line="276" w:lineRule="auto"/>
        <w:rPr>
          <w:rFonts w:ascii="Arial" w:hAnsi="Arial" w:cs="Arial"/>
          <w:b/>
          <w:bCs/>
          <w:sz w:val="28"/>
          <w:szCs w:val="28"/>
        </w:rPr>
      </w:pPr>
      <w:r w:rsidRPr="00B65447">
        <w:rPr>
          <w:rFonts w:ascii="Arial" w:hAnsi="Arial" w:cs="Arial"/>
          <w:b/>
          <w:bCs/>
          <w:sz w:val="28"/>
          <w:szCs w:val="28"/>
        </w:rPr>
        <w:t>Przebudowa ulicy Kilińskiego we Włocławku w ramach projektu „Przebudowa ulic Śródmieścia,</w:t>
      </w:r>
      <w:r w:rsidR="00844192" w:rsidRPr="00B65447">
        <w:rPr>
          <w:rFonts w:ascii="Arial" w:hAnsi="Arial" w:cs="Arial"/>
          <w:b/>
          <w:bCs/>
          <w:sz w:val="28"/>
          <w:szCs w:val="28"/>
        </w:rPr>
        <w:t xml:space="preserve"> </w:t>
      </w:r>
      <w:r w:rsidRPr="00B65447">
        <w:rPr>
          <w:rFonts w:ascii="Arial" w:hAnsi="Arial" w:cs="Arial"/>
          <w:b/>
          <w:bCs/>
          <w:sz w:val="28"/>
          <w:szCs w:val="28"/>
        </w:rPr>
        <w:t>w celu uspokojenia ruchu</w:t>
      </w:r>
    </w:p>
    <w:p w14:paraId="29FD7495"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Promesa: NR 01/2021/5900/</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dnia 22.03.2022 r. </w:t>
      </w:r>
    </w:p>
    <w:p w14:paraId="7B6E4E5E"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6 000 000,00 zł</w:t>
      </w:r>
    </w:p>
    <w:p w14:paraId="04CB25FF" w14:textId="4655D615" w:rsidR="00E978B1" w:rsidRPr="00B65447" w:rsidRDefault="00522EDC" w:rsidP="00B65447">
      <w:pPr>
        <w:spacing w:after="0" w:line="276" w:lineRule="auto"/>
        <w:rPr>
          <w:rFonts w:ascii="Arial" w:hAnsi="Arial" w:cs="Arial"/>
          <w:sz w:val="28"/>
          <w:szCs w:val="28"/>
        </w:rPr>
      </w:pPr>
      <w:r w:rsidRPr="00B65447">
        <w:rPr>
          <w:rFonts w:ascii="Arial" w:hAnsi="Arial" w:cs="Arial"/>
          <w:sz w:val="28"/>
          <w:szCs w:val="28"/>
        </w:rPr>
        <w:t>Kwota i ź</w:t>
      </w:r>
      <w:r w:rsidR="00E978B1" w:rsidRPr="00B65447">
        <w:rPr>
          <w:rFonts w:ascii="Arial" w:hAnsi="Arial" w:cs="Arial"/>
          <w:sz w:val="28"/>
          <w:szCs w:val="28"/>
        </w:rPr>
        <w:t>ródło finansowania: RZĄDOWY FUNDUSZ POLSKI ŁAD: PROGRAM INWESTYCJI STRATEGICZNYCH</w:t>
      </w:r>
      <w:r w:rsidRPr="00B65447">
        <w:rPr>
          <w:rFonts w:ascii="Arial" w:hAnsi="Arial" w:cs="Arial"/>
          <w:sz w:val="28"/>
          <w:szCs w:val="28"/>
        </w:rPr>
        <w:t>: 5 000 000,00 zł</w:t>
      </w:r>
    </w:p>
    <w:p w14:paraId="61C4743C" w14:textId="77777777" w:rsidR="00E978B1" w:rsidRPr="00B65447" w:rsidRDefault="00E978B1" w:rsidP="00B65447">
      <w:pPr>
        <w:spacing w:line="276" w:lineRule="auto"/>
        <w:rPr>
          <w:rFonts w:ascii="Arial" w:hAnsi="Arial" w:cs="Arial"/>
          <w:b/>
          <w:bCs/>
          <w:sz w:val="28"/>
          <w:szCs w:val="28"/>
        </w:rPr>
      </w:pPr>
    </w:p>
    <w:p w14:paraId="48AC0C7F" w14:textId="74E63B5A" w:rsidR="00E978B1" w:rsidRPr="00B65447" w:rsidRDefault="00E978B1" w:rsidP="00B65447">
      <w:pPr>
        <w:spacing w:after="0" w:line="276" w:lineRule="auto"/>
        <w:rPr>
          <w:rFonts w:ascii="Arial" w:hAnsi="Arial" w:cs="Arial"/>
          <w:b/>
          <w:bCs/>
          <w:sz w:val="28"/>
          <w:szCs w:val="28"/>
        </w:rPr>
      </w:pPr>
      <w:r w:rsidRPr="00B65447">
        <w:rPr>
          <w:rFonts w:ascii="Arial" w:hAnsi="Arial" w:cs="Arial"/>
          <w:b/>
          <w:bCs/>
          <w:sz w:val="28"/>
          <w:szCs w:val="28"/>
        </w:rPr>
        <w:t>Budowa drogi stanowiącej alternatywne połączenie osiedla Michelin z osiedlem Południe</w:t>
      </w:r>
      <w:r w:rsidR="00844192" w:rsidRPr="00B65447">
        <w:rPr>
          <w:rFonts w:ascii="Arial" w:hAnsi="Arial" w:cs="Arial"/>
          <w:b/>
          <w:bCs/>
          <w:sz w:val="28"/>
          <w:szCs w:val="28"/>
        </w:rPr>
        <w:t xml:space="preserve"> </w:t>
      </w:r>
      <w:r w:rsidRPr="00B65447">
        <w:rPr>
          <w:rFonts w:ascii="Arial" w:hAnsi="Arial" w:cs="Arial"/>
          <w:b/>
          <w:bCs/>
          <w:sz w:val="28"/>
          <w:szCs w:val="28"/>
        </w:rPr>
        <w:t>we Włocławku</w:t>
      </w:r>
    </w:p>
    <w:p w14:paraId="0B683C42"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Promesa: NR 01/2021/9719/</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dnia 02.09.2022 r. </w:t>
      </w:r>
    </w:p>
    <w:p w14:paraId="38DC5478"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26 468 759,16 zł</w:t>
      </w:r>
    </w:p>
    <w:p w14:paraId="77A144AD"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 xml:space="preserve">Przyznane dofinansowanie: 15 000 000,00 zł </w:t>
      </w:r>
    </w:p>
    <w:p w14:paraId="00D48CD3" w14:textId="5F5B2B18" w:rsidR="00E978B1" w:rsidRPr="00B65447" w:rsidRDefault="00271A7C" w:rsidP="00B65447">
      <w:pPr>
        <w:spacing w:after="0" w:line="276" w:lineRule="auto"/>
        <w:rPr>
          <w:rFonts w:ascii="Arial" w:hAnsi="Arial" w:cs="Arial"/>
          <w:sz w:val="28"/>
          <w:szCs w:val="28"/>
        </w:rPr>
      </w:pPr>
      <w:r w:rsidRPr="00B65447">
        <w:rPr>
          <w:rFonts w:ascii="Arial" w:hAnsi="Arial" w:cs="Arial"/>
          <w:sz w:val="28"/>
          <w:szCs w:val="28"/>
        </w:rPr>
        <w:t xml:space="preserve">Kwota </w:t>
      </w:r>
      <w:r w:rsidR="00793748" w:rsidRPr="00B65447">
        <w:rPr>
          <w:rFonts w:ascii="Arial" w:hAnsi="Arial" w:cs="Arial"/>
          <w:sz w:val="28"/>
          <w:szCs w:val="28"/>
        </w:rPr>
        <w:t>i ź</w:t>
      </w:r>
      <w:r w:rsidR="00E978B1" w:rsidRPr="00B65447">
        <w:rPr>
          <w:rFonts w:ascii="Arial" w:hAnsi="Arial" w:cs="Arial"/>
          <w:sz w:val="28"/>
          <w:szCs w:val="28"/>
        </w:rPr>
        <w:t>ródło finansowania: RZĄDOWY FUNDUSZ POLSKI ŁAD: PROGRAM INWESTYCJI STRATEGICZNYCH</w:t>
      </w:r>
      <w:r w:rsidR="00793748" w:rsidRPr="00B65447">
        <w:rPr>
          <w:rFonts w:ascii="Arial" w:hAnsi="Arial" w:cs="Arial"/>
          <w:sz w:val="28"/>
          <w:szCs w:val="28"/>
        </w:rPr>
        <w:t>: 15 000 000,00 zł</w:t>
      </w:r>
    </w:p>
    <w:p w14:paraId="752B2462"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 xml:space="preserve">W 2023 r. wpłynęło dofinansowanie w kwocie:  7 500 000,00 zł </w:t>
      </w:r>
    </w:p>
    <w:p w14:paraId="2A10C24D" w14:textId="77777777" w:rsidR="002637C2" w:rsidRDefault="002637C2" w:rsidP="00B65447">
      <w:pPr>
        <w:spacing w:after="0" w:line="276" w:lineRule="auto"/>
        <w:rPr>
          <w:rFonts w:ascii="Arial" w:hAnsi="Arial" w:cs="Arial"/>
          <w:b/>
          <w:bCs/>
          <w:sz w:val="28"/>
          <w:szCs w:val="28"/>
        </w:rPr>
      </w:pPr>
    </w:p>
    <w:p w14:paraId="45A76789" w14:textId="3F7FEF6B" w:rsidR="00E978B1" w:rsidRPr="00B65447" w:rsidRDefault="00E978B1" w:rsidP="00B65447">
      <w:pPr>
        <w:spacing w:after="0" w:line="276" w:lineRule="auto"/>
        <w:rPr>
          <w:rFonts w:ascii="Arial" w:hAnsi="Arial" w:cs="Arial"/>
          <w:b/>
          <w:bCs/>
          <w:sz w:val="28"/>
          <w:szCs w:val="28"/>
        </w:rPr>
      </w:pPr>
      <w:r w:rsidRPr="00B65447">
        <w:rPr>
          <w:rFonts w:ascii="Arial" w:hAnsi="Arial" w:cs="Arial"/>
          <w:b/>
          <w:bCs/>
          <w:sz w:val="28"/>
          <w:szCs w:val="28"/>
        </w:rPr>
        <w:t>Modernizacja oświetlenia ulicznego na terenie Gminy Miasto Włocławek</w:t>
      </w:r>
    </w:p>
    <w:p w14:paraId="423BDBF8"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Promesa wstępna: NR Edycja9RP/2023/849/</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dnia 11.12.2023 r. </w:t>
      </w:r>
    </w:p>
    <w:p w14:paraId="0D7293D6"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10 062 400,00 zł</w:t>
      </w:r>
    </w:p>
    <w:p w14:paraId="7F9E2AF1"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Przyznane dofinansowanie: 4 000 000,00 zł</w:t>
      </w:r>
    </w:p>
    <w:p w14:paraId="10383EDE" w14:textId="4A2A6402" w:rsidR="00115BC2" w:rsidRPr="00B65447" w:rsidRDefault="00234D16" w:rsidP="00B65447">
      <w:pPr>
        <w:spacing w:after="0" w:line="276" w:lineRule="auto"/>
        <w:rPr>
          <w:rFonts w:ascii="Arial" w:hAnsi="Arial" w:cs="Arial"/>
          <w:sz w:val="28"/>
          <w:szCs w:val="28"/>
        </w:rPr>
      </w:pPr>
      <w:r w:rsidRPr="00B65447">
        <w:rPr>
          <w:rFonts w:ascii="Arial" w:hAnsi="Arial" w:cs="Arial"/>
          <w:sz w:val="28"/>
          <w:szCs w:val="28"/>
        </w:rPr>
        <w:t>Kwota i ź</w:t>
      </w:r>
      <w:r w:rsidR="00E978B1" w:rsidRPr="00B65447">
        <w:rPr>
          <w:rFonts w:ascii="Arial" w:hAnsi="Arial" w:cs="Arial"/>
          <w:sz w:val="28"/>
          <w:szCs w:val="28"/>
        </w:rPr>
        <w:t>ródło finansowania: RZĄDOWY FUNDUSZ POLSKI ŁAD: PROGRAM INWESTYCJI STRATEGICZNYCH</w:t>
      </w:r>
      <w:r w:rsidRPr="00B65447">
        <w:rPr>
          <w:rFonts w:ascii="Arial" w:hAnsi="Arial" w:cs="Arial"/>
          <w:sz w:val="28"/>
          <w:szCs w:val="28"/>
        </w:rPr>
        <w:t>: 4 000 000,00 zł</w:t>
      </w:r>
    </w:p>
    <w:p w14:paraId="03C9DF6A" w14:textId="77777777" w:rsidR="003C6BCE" w:rsidRPr="00B65447" w:rsidRDefault="003C6BCE" w:rsidP="00B65447">
      <w:pPr>
        <w:spacing w:after="0" w:line="276" w:lineRule="auto"/>
        <w:rPr>
          <w:rFonts w:ascii="Arial" w:hAnsi="Arial" w:cs="Arial"/>
          <w:sz w:val="28"/>
          <w:szCs w:val="28"/>
        </w:rPr>
      </w:pPr>
    </w:p>
    <w:p w14:paraId="54DBECE7" w14:textId="724D07FC" w:rsidR="00E978B1" w:rsidRPr="00B65447" w:rsidRDefault="00E978B1" w:rsidP="00B65447">
      <w:pPr>
        <w:spacing w:after="0" w:line="276" w:lineRule="auto"/>
        <w:rPr>
          <w:rFonts w:ascii="Arial" w:hAnsi="Arial" w:cs="Arial"/>
          <w:sz w:val="28"/>
          <w:szCs w:val="28"/>
        </w:rPr>
      </w:pPr>
      <w:r w:rsidRPr="00B65447">
        <w:rPr>
          <w:rFonts w:ascii="Arial" w:hAnsi="Arial" w:cs="Arial"/>
          <w:b/>
          <w:bCs/>
          <w:sz w:val="28"/>
          <w:szCs w:val="28"/>
        </w:rPr>
        <w:t>Rekonstrukcja jezdni i chodnika na moście stalowym we Włocławku</w:t>
      </w:r>
    </w:p>
    <w:p w14:paraId="50E01216" w14:textId="77777777" w:rsidR="00EE2B14" w:rsidRPr="00B65447" w:rsidRDefault="00E978B1" w:rsidP="00B65447">
      <w:pPr>
        <w:spacing w:after="0" w:line="276" w:lineRule="auto"/>
        <w:rPr>
          <w:rFonts w:ascii="Arial" w:hAnsi="Arial" w:cs="Arial"/>
          <w:sz w:val="28"/>
          <w:szCs w:val="28"/>
        </w:rPr>
      </w:pPr>
      <w:r w:rsidRPr="00B65447">
        <w:rPr>
          <w:rFonts w:ascii="Arial" w:hAnsi="Arial" w:cs="Arial"/>
          <w:sz w:val="28"/>
          <w:szCs w:val="28"/>
        </w:rPr>
        <w:t>Promesa wstępna: NR Edycja8/2023/4884/</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dnia </w:t>
      </w:r>
    </w:p>
    <w:p w14:paraId="323B5BC1" w14:textId="77777777" w:rsidR="00EE2B14"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31 600 000,00 zł</w:t>
      </w:r>
    </w:p>
    <w:p w14:paraId="1C3E4666" w14:textId="4F2D2C9A" w:rsidR="0006063D" w:rsidRPr="00B65447" w:rsidRDefault="00EE2B14" w:rsidP="00B65447">
      <w:pPr>
        <w:spacing w:after="0" w:line="276" w:lineRule="auto"/>
        <w:rPr>
          <w:rFonts w:ascii="Arial" w:hAnsi="Arial" w:cs="Arial"/>
          <w:sz w:val="28"/>
          <w:szCs w:val="28"/>
        </w:rPr>
      </w:pPr>
      <w:r w:rsidRPr="00B65447">
        <w:rPr>
          <w:rFonts w:ascii="Arial" w:hAnsi="Arial" w:cs="Arial"/>
          <w:sz w:val="28"/>
          <w:szCs w:val="28"/>
        </w:rPr>
        <w:t>Kwota i ź</w:t>
      </w:r>
      <w:r w:rsidR="00E978B1" w:rsidRPr="00B65447">
        <w:rPr>
          <w:rFonts w:ascii="Arial" w:hAnsi="Arial" w:cs="Arial"/>
          <w:sz w:val="28"/>
          <w:szCs w:val="28"/>
        </w:rPr>
        <w:t>ródło finansowania: RZĄDOWY FUNDUSZ POLSKI ŁAD: PROGRAM INWESTYCJI STRATEGICZNYCH</w:t>
      </w:r>
      <w:r w:rsidRPr="00B65447">
        <w:rPr>
          <w:rFonts w:ascii="Arial" w:hAnsi="Arial" w:cs="Arial"/>
          <w:sz w:val="28"/>
          <w:szCs w:val="28"/>
        </w:rPr>
        <w:t>: 30 000 000,00 zł</w:t>
      </w:r>
    </w:p>
    <w:p w14:paraId="1D8D19EF" w14:textId="01665DE8" w:rsidR="00E978B1" w:rsidRPr="00B65447" w:rsidRDefault="00E978B1" w:rsidP="00B65447">
      <w:pPr>
        <w:spacing w:after="0" w:line="276" w:lineRule="auto"/>
        <w:rPr>
          <w:rFonts w:ascii="Arial" w:hAnsi="Arial" w:cs="Arial"/>
          <w:b/>
          <w:bCs/>
          <w:sz w:val="28"/>
          <w:szCs w:val="28"/>
        </w:rPr>
      </w:pPr>
      <w:r w:rsidRPr="00B65447">
        <w:rPr>
          <w:rFonts w:ascii="Arial" w:hAnsi="Arial" w:cs="Arial"/>
          <w:b/>
          <w:bCs/>
          <w:sz w:val="28"/>
          <w:szCs w:val="28"/>
        </w:rPr>
        <w:t>Budowa ulicy łączącej ul. Kruszyńską z ul. Kaliską, wraz z infrastrukturą towarzyszącą</w:t>
      </w:r>
      <w:r w:rsidR="00844192" w:rsidRPr="00B65447">
        <w:rPr>
          <w:rFonts w:ascii="Arial" w:hAnsi="Arial" w:cs="Arial"/>
          <w:b/>
          <w:bCs/>
          <w:sz w:val="28"/>
          <w:szCs w:val="28"/>
        </w:rPr>
        <w:t xml:space="preserve">  </w:t>
      </w:r>
      <w:r w:rsidRPr="00B65447">
        <w:rPr>
          <w:rFonts w:ascii="Arial" w:hAnsi="Arial" w:cs="Arial"/>
          <w:b/>
          <w:bCs/>
          <w:sz w:val="28"/>
          <w:szCs w:val="28"/>
        </w:rPr>
        <w:t>we Włocławku</w:t>
      </w:r>
    </w:p>
    <w:p w14:paraId="4928AB48"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b/>
          <w:bCs/>
          <w:sz w:val="28"/>
          <w:szCs w:val="28"/>
        </w:rPr>
        <w:t xml:space="preserve">Promesa: </w:t>
      </w:r>
      <w:r w:rsidRPr="00B65447">
        <w:rPr>
          <w:rFonts w:ascii="Arial" w:hAnsi="Arial" w:cs="Arial"/>
          <w:sz w:val="28"/>
          <w:szCs w:val="28"/>
        </w:rPr>
        <w:t>NR Edycja2/2021/3570/</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18.05.2023 r. </w:t>
      </w:r>
    </w:p>
    <w:p w14:paraId="383FD19B"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9 498 680,16 zł</w:t>
      </w:r>
    </w:p>
    <w:p w14:paraId="09BE92C6" w14:textId="10C41B20" w:rsidR="00E978B1" w:rsidRPr="00B65447" w:rsidRDefault="00A0583C" w:rsidP="00B65447">
      <w:pPr>
        <w:spacing w:after="0" w:line="276" w:lineRule="auto"/>
        <w:rPr>
          <w:rFonts w:ascii="Arial" w:hAnsi="Arial" w:cs="Arial"/>
          <w:sz w:val="28"/>
          <w:szCs w:val="28"/>
        </w:rPr>
      </w:pPr>
      <w:r w:rsidRPr="00B65447">
        <w:rPr>
          <w:rFonts w:ascii="Arial" w:hAnsi="Arial" w:cs="Arial"/>
          <w:sz w:val="28"/>
          <w:szCs w:val="28"/>
        </w:rPr>
        <w:t>Kwota i ź</w:t>
      </w:r>
      <w:r w:rsidR="00E978B1" w:rsidRPr="00B65447">
        <w:rPr>
          <w:rFonts w:ascii="Arial" w:hAnsi="Arial" w:cs="Arial"/>
          <w:sz w:val="28"/>
          <w:szCs w:val="28"/>
        </w:rPr>
        <w:t>ródło finansowania: RZĄDOWY FUNDUSZ POLSKI ŁAD: PROGRAM INWESTYCJI STRATEGICZNYCH</w:t>
      </w:r>
      <w:r w:rsidR="002A4B4C" w:rsidRPr="00B65447">
        <w:rPr>
          <w:rFonts w:ascii="Arial" w:hAnsi="Arial" w:cs="Arial"/>
          <w:sz w:val="28"/>
          <w:szCs w:val="28"/>
        </w:rPr>
        <w:t>: 5.000.000,00 zł.</w:t>
      </w:r>
    </w:p>
    <w:p w14:paraId="07BB26D7" w14:textId="77777777" w:rsidR="00E978B1" w:rsidRPr="00B65447" w:rsidRDefault="00E978B1" w:rsidP="00B65447">
      <w:pPr>
        <w:spacing w:after="0" w:line="276" w:lineRule="auto"/>
        <w:rPr>
          <w:rFonts w:ascii="Arial" w:hAnsi="Arial" w:cs="Arial"/>
          <w:sz w:val="28"/>
          <w:szCs w:val="28"/>
        </w:rPr>
      </w:pPr>
    </w:p>
    <w:p w14:paraId="31CDB5FC" w14:textId="77777777" w:rsidR="00E978B1" w:rsidRPr="00B65447" w:rsidRDefault="00E978B1" w:rsidP="00B65447">
      <w:pPr>
        <w:spacing w:after="0" w:line="276" w:lineRule="auto"/>
        <w:rPr>
          <w:rFonts w:ascii="Arial" w:hAnsi="Arial" w:cs="Arial"/>
          <w:b/>
          <w:bCs/>
          <w:sz w:val="28"/>
          <w:szCs w:val="28"/>
        </w:rPr>
      </w:pPr>
      <w:r w:rsidRPr="00B65447">
        <w:rPr>
          <w:rFonts w:ascii="Arial" w:hAnsi="Arial" w:cs="Arial"/>
          <w:b/>
          <w:bCs/>
          <w:sz w:val="28"/>
          <w:szCs w:val="28"/>
        </w:rPr>
        <w:t>Przebudowa drogi Lipnowskiej we Włocławku</w:t>
      </w:r>
    </w:p>
    <w:p w14:paraId="4EB8BA18" w14:textId="606CA81E" w:rsidR="00770250" w:rsidRPr="00B65447" w:rsidRDefault="00770250" w:rsidP="00B65447">
      <w:pPr>
        <w:spacing w:after="0" w:line="276" w:lineRule="auto"/>
        <w:rPr>
          <w:rFonts w:ascii="Arial" w:hAnsi="Arial" w:cs="Arial"/>
          <w:bCs/>
          <w:kern w:val="2"/>
          <w:sz w:val="28"/>
          <w:szCs w:val="28"/>
          <w14:ligatures w14:val="standardContextual"/>
        </w:rPr>
      </w:pPr>
      <w:r w:rsidRPr="00B65447">
        <w:rPr>
          <w:rFonts w:ascii="Arial" w:hAnsi="Arial" w:cs="Arial"/>
          <w:bCs/>
          <w:kern w:val="2"/>
          <w:sz w:val="28"/>
          <w:szCs w:val="28"/>
          <w14:ligatures w14:val="standardContextual"/>
        </w:rPr>
        <w:t>Wykonano roboty budowalne polegając</w:t>
      </w:r>
      <w:r w:rsidR="001E14A3" w:rsidRPr="00B65447">
        <w:rPr>
          <w:rFonts w:ascii="Arial" w:hAnsi="Arial" w:cs="Arial"/>
          <w:bCs/>
          <w:kern w:val="2"/>
          <w:sz w:val="28"/>
          <w:szCs w:val="28"/>
          <w14:ligatures w14:val="standardContextual"/>
        </w:rPr>
        <w:t>e</w:t>
      </w:r>
      <w:r w:rsidRPr="00B65447">
        <w:rPr>
          <w:rFonts w:ascii="Arial" w:hAnsi="Arial" w:cs="Arial"/>
          <w:bCs/>
          <w:kern w:val="2"/>
          <w:sz w:val="28"/>
          <w:szCs w:val="28"/>
          <w14:ligatures w14:val="standardContextual"/>
        </w:rPr>
        <w:t xml:space="preserve"> na rozbudowie ulicy Lipnowskiej wraz z infrastrukturą techniczną oraz rozbudowie dojazdu do mostu Marszałka Rydza-Śmigłego. </w:t>
      </w:r>
    </w:p>
    <w:p w14:paraId="3BCB6102"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b/>
          <w:bCs/>
          <w:sz w:val="28"/>
          <w:szCs w:val="28"/>
        </w:rPr>
        <w:t>Promesa:</w:t>
      </w:r>
      <w:r w:rsidRPr="00B65447">
        <w:rPr>
          <w:rFonts w:ascii="Arial" w:hAnsi="Arial" w:cs="Arial"/>
          <w:sz w:val="28"/>
          <w:szCs w:val="28"/>
        </w:rPr>
        <w:t xml:space="preserve"> NR Edycja2/2021/3578/</w:t>
      </w:r>
      <w:proofErr w:type="spellStart"/>
      <w:r w:rsidRPr="00B65447">
        <w:rPr>
          <w:rFonts w:ascii="Arial" w:hAnsi="Arial" w:cs="Arial"/>
          <w:sz w:val="28"/>
          <w:szCs w:val="28"/>
        </w:rPr>
        <w:t>PolskiLad</w:t>
      </w:r>
      <w:proofErr w:type="spellEnd"/>
      <w:r w:rsidRPr="00B65447">
        <w:rPr>
          <w:rFonts w:ascii="Arial" w:hAnsi="Arial" w:cs="Arial"/>
          <w:sz w:val="28"/>
          <w:szCs w:val="28"/>
        </w:rPr>
        <w:t xml:space="preserve"> z dnia 31.01.2023 r.</w:t>
      </w:r>
    </w:p>
    <w:p w14:paraId="0455691D" w14:textId="77777777" w:rsidR="00E978B1" w:rsidRPr="00B65447" w:rsidRDefault="00E978B1" w:rsidP="00B65447">
      <w:pPr>
        <w:spacing w:after="0" w:line="276" w:lineRule="auto"/>
        <w:rPr>
          <w:rFonts w:ascii="Arial" w:hAnsi="Arial" w:cs="Arial"/>
          <w:sz w:val="28"/>
          <w:szCs w:val="28"/>
        </w:rPr>
      </w:pPr>
      <w:r w:rsidRPr="00B65447">
        <w:rPr>
          <w:rFonts w:ascii="Arial" w:hAnsi="Arial" w:cs="Arial"/>
          <w:sz w:val="28"/>
          <w:szCs w:val="28"/>
        </w:rPr>
        <w:t>Kwota całkowita: 18 000 000,00 zł</w:t>
      </w:r>
    </w:p>
    <w:p w14:paraId="45EB62A1" w14:textId="682420C5" w:rsidR="00E978B1" w:rsidRPr="00B65447" w:rsidRDefault="00273545" w:rsidP="00B65447">
      <w:pPr>
        <w:spacing w:after="0" w:line="276" w:lineRule="auto"/>
        <w:rPr>
          <w:rFonts w:ascii="Arial" w:hAnsi="Arial" w:cs="Arial"/>
          <w:sz w:val="28"/>
          <w:szCs w:val="28"/>
        </w:rPr>
      </w:pPr>
      <w:r w:rsidRPr="00B65447">
        <w:rPr>
          <w:rFonts w:ascii="Arial" w:hAnsi="Arial" w:cs="Arial"/>
          <w:sz w:val="28"/>
          <w:szCs w:val="28"/>
        </w:rPr>
        <w:t>Kwota i ź</w:t>
      </w:r>
      <w:r w:rsidR="00E978B1" w:rsidRPr="00B65447">
        <w:rPr>
          <w:rFonts w:ascii="Arial" w:hAnsi="Arial" w:cs="Arial"/>
          <w:sz w:val="28"/>
          <w:szCs w:val="28"/>
        </w:rPr>
        <w:t>ródło finansowania: RZĄDOWY FUNDUSZ POLSKI ŁAD: PROGRAM INWESTYCJI STRATEGICZNYCH</w:t>
      </w:r>
      <w:r w:rsidR="002A4B4C" w:rsidRPr="00B65447">
        <w:rPr>
          <w:rFonts w:ascii="Arial" w:hAnsi="Arial" w:cs="Arial"/>
          <w:sz w:val="28"/>
          <w:szCs w:val="28"/>
        </w:rPr>
        <w:t>: 17 100 000,00 zł</w:t>
      </w:r>
    </w:p>
    <w:p w14:paraId="425B3107" w14:textId="369D4132" w:rsidR="007A2EA2" w:rsidRPr="00B65447" w:rsidRDefault="007A2EA2" w:rsidP="00B65447">
      <w:pPr>
        <w:spacing w:after="0" w:line="276" w:lineRule="auto"/>
        <w:rPr>
          <w:rFonts w:ascii="Arial" w:hAnsi="Arial" w:cs="Arial"/>
          <w:b/>
          <w:sz w:val="28"/>
          <w:szCs w:val="28"/>
        </w:rPr>
      </w:pPr>
    </w:p>
    <w:p w14:paraId="320386B8" w14:textId="38DA71F1" w:rsidR="00861942" w:rsidRPr="00B65447" w:rsidRDefault="009C4264" w:rsidP="00B65447">
      <w:pPr>
        <w:spacing w:after="0" w:line="276" w:lineRule="auto"/>
        <w:rPr>
          <w:rFonts w:ascii="Arial" w:eastAsia="Times New Roman" w:hAnsi="Arial" w:cs="Arial"/>
          <w:b/>
          <w:i/>
          <w:iCs/>
          <w:sz w:val="28"/>
          <w:szCs w:val="28"/>
          <w:lang w:eastAsia="pl-PL"/>
        </w:rPr>
      </w:pPr>
      <w:r w:rsidRPr="00B65447">
        <w:rPr>
          <w:rFonts w:ascii="Arial" w:eastAsia="Times New Roman" w:hAnsi="Arial" w:cs="Arial"/>
          <w:b/>
          <w:sz w:val="28"/>
          <w:szCs w:val="28"/>
          <w:lang w:eastAsia="pl-PL"/>
        </w:rPr>
        <w:t xml:space="preserve">Park Sienkiewicza dla osób z ograniczoną mobilnością – przebicie do Bulwarów </w:t>
      </w:r>
      <w:r w:rsidR="000B3B63" w:rsidRPr="00B65447">
        <w:rPr>
          <w:rFonts w:ascii="Arial" w:eastAsia="Times New Roman" w:hAnsi="Arial" w:cs="Arial"/>
          <w:b/>
          <w:sz w:val="28"/>
          <w:szCs w:val="28"/>
          <w:lang w:eastAsia="pl-PL"/>
        </w:rPr>
        <w:t xml:space="preserve">- </w:t>
      </w:r>
      <w:r w:rsidRPr="00B65447">
        <w:rPr>
          <w:rFonts w:ascii="Arial" w:eastAsia="Times New Roman" w:hAnsi="Arial" w:cs="Arial"/>
          <w:bCs/>
          <w:sz w:val="28"/>
          <w:szCs w:val="28"/>
          <w:lang w:eastAsia="pl-PL"/>
        </w:rPr>
        <w:t xml:space="preserve">zadanie ujęte </w:t>
      </w:r>
      <w:r w:rsidRPr="00B65447">
        <w:rPr>
          <w:rFonts w:ascii="Arial" w:eastAsia="Times New Roman" w:hAnsi="Arial" w:cs="Arial"/>
          <w:bCs/>
          <w:sz w:val="28"/>
          <w:szCs w:val="28"/>
          <w:lang w:eastAsia="pl-PL"/>
        </w:rPr>
        <w:br/>
        <w:t>w projekcie pn</w:t>
      </w:r>
      <w:r w:rsidRPr="00B65447">
        <w:rPr>
          <w:rFonts w:ascii="Arial" w:eastAsia="Times New Roman" w:hAnsi="Arial" w:cs="Arial"/>
          <w:b/>
          <w:sz w:val="28"/>
          <w:szCs w:val="28"/>
          <w:lang w:eastAsia="pl-PL"/>
        </w:rPr>
        <w:t xml:space="preserve">. </w:t>
      </w:r>
      <w:r w:rsidR="00425B7A" w:rsidRPr="00B65447">
        <w:rPr>
          <w:rFonts w:ascii="Arial" w:eastAsia="Times New Roman" w:hAnsi="Arial" w:cs="Arial"/>
          <w:b/>
          <w:i/>
          <w:iCs/>
          <w:sz w:val="28"/>
          <w:szCs w:val="28"/>
          <w:lang w:eastAsia="pl-PL"/>
        </w:rPr>
        <w:t>„Włocławek – miasto nowych możliwości. Tutaj mieszkam, pracuję, inwestuję i tu wypoczywam”</w:t>
      </w:r>
      <w:r w:rsidRPr="00B65447">
        <w:rPr>
          <w:rFonts w:ascii="Arial" w:eastAsia="Times New Roman" w:hAnsi="Arial" w:cs="Arial"/>
          <w:b/>
          <w:i/>
          <w:iCs/>
          <w:sz w:val="28"/>
          <w:szCs w:val="28"/>
          <w:lang w:eastAsia="pl-PL"/>
        </w:rPr>
        <w:t xml:space="preserve"> </w:t>
      </w:r>
      <w:r w:rsidR="00861942" w:rsidRPr="00B65447">
        <w:rPr>
          <w:rFonts w:ascii="Arial" w:eastAsia="Calibri" w:hAnsi="Arial" w:cs="Arial"/>
          <w:kern w:val="2"/>
          <w:sz w:val="28"/>
          <w:szCs w:val="28"/>
          <w14:ligatures w14:val="standardContextual"/>
        </w:rPr>
        <w:t>realizowany</w:t>
      </w:r>
      <w:r w:rsidRPr="00B65447">
        <w:rPr>
          <w:rFonts w:ascii="Arial" w:eastAsia="Calibri" w:hAnsi="Arial" w:cs="Arial"/>
          <w:kern w:val="2"/>
          <w:sz w:val="28"/>
          <w:szCs w:val="28"/>
          <w14:ligatures w14:val="standardContextual"/>
        </w:rPr>
        <w:t>m</w:t>
      </w:r>
      <w:r w:rsidR="00861942" w:rsidRPr="00B65447">
        <w:rPr>
          <w:rFonts w:ascii="Arial" w:eastAsia="Calibri" w:hAnsi="Arial" w:cs="Arial"/>
          <w:kern w:val="2"/>
          <w:sz w:val="28"/>
          <w:szCs w:val="28"/>
          <w14:ligatures w14:val="standardContextual"/>
        </w:rPr>
        <w:t xml:space="preserve"> w ramach</w:t>
      </w:r>
      <w:r w:rsidR="00861942" w:rsidRPr="00B65447">
        <w:rPr>
          <w:rFonts w:ascii="Arial" w:eastAsia="Calibri" w:hAnsi="Arial" w:cs="Arial"/>
          <w:b/>
          <w:bCs/>
          <w:i/>
          <w:iCs/>
          <w:kern w:val="2"/>
          <w:sz w:val="28"/>
          <w:szCs w:val="28"/>
          <w14:ligatures w14:val="standardContextual"/>
        </w:rPr>
        <w:t xml:space="preserve"> </w:t>
      </w:r>
      <w:r w:rsidR="00861942" w:rsidRPr="00B65447">
        <w:rPr>
          <w:rFonts w:ascii="Arial" w:hAnsi="Arial" w:cs="Arial"/>
          <w:sz w:val="28"/>
          <w:szCs w:val="28"/>
        </w:rPr>
        <w:t>w ramach Programu Rozwój Lokalny, finansowany</w:t>
      </w:r>
      <w:r w:rsidR="000B3B63" w:rsidRPr="00B65447">
        <w:rPr>
          <w:rFonts w:ascii="Arial" w:hAnsi="Arial" w:cs="Arial"/>
          <w:sz w:val="28"/>
          <w:szCs w:val="28"/>
        </w:rPr>
        <w:t>m</w:t>
      </w:r>
      <w:r w:rsidR="00861942" w:rsidRPr="00B65447">
        <w:rPr>
          <w:rFonts w:ascii="Arial" w:hAnsi="Arial" w:cs="Arial"/>
          <w:sz w:val="28"/>
          <w:szCs w:val="28"/>
        </w:rPr>
        <w:t xml:space="preserve">  </w:t>
      </w:r>
      <w:r w:rsidRPr="00B65447">
        <w:rPr>
          <w:rFonts w:ascii="Arial" w:hAnsi="Arial" w:cs="Arial"/>
          <w:sz w:val="28"/>
          <w:szCs w:val="28"/>
        </w:rPr>
        <w:br/>
      </w:r>
      <w:r w:rsidR="00861942" w:rsidRPr="00B65447">
        <w:rPr>
          <w:rFonts w:ascii="Arial" w:hAnsi="Arial" w:cs="Arial"/>
          <w:sz w:val="28"/>
          <w:szCs w:val="28"/>
        </w:rPr>
        <w:t xml:space="preserve">z Mechanizmu Finansowego EOG 2014–2021, Norweskiego Mechanizmu Finansowego 2014–2021 </w:t>
      </w:r>
      <w:r w:rsidR="004502A5" w:rsidRPr="00B65447">
        <w:rPr>
          <w:rFonts w:ascii="Arial" w:hAnsi="Arial" w:cs="Arial"/>
          <w:sz w:val="28"/>
          <w:szCs w:val="28"/>
        </w:rPr>
        <w:br/>
      </w:r>
      <w:r w:rsidR="00861942" w:rsidRPr="00B65447">
        <w:rPr>
          <w:rFonts w:ascii="Arial" w:hAnsi="Arial" w:cs="Arial"/>
          <w:sz w:val="28"/>
          <w:szCs w:val="28"/>
        </w:rPr>
        <w:t>oraz budżetu państwa.</w:t>
      </w:r>
    </w:p>
    <w:p w14:paraId="6CBFF9AA" w14:textId="559FD062" w:rsidR="00425B7A" w:rsidRPr="00B65447" w:rsidRDefault="00861942" w:rsidP="00B65447">
      <w:pPr>
        <w:spacing w:after="0" w:line="276" w:lineRule="auto"/>
        <w:rPr>
          <w:rFonts w:ascii="Arial" w:eastAsia="Times New Roman" w:hAnsi="Arial" w:cs="Arial"/>
          <w:sz w:val="28"/>
          <w:szCs w:val="28"/>
          <w:lang w:eastAsia="pl-PL"/>
        </w:rPr>
      </w:pPr>
      <w:r w:rsidRPr="00B65447">
        <w:rPr>
          <w:rFonts w:ascii="Arial" w:hAnsi="Arial" w:cs="Arial"/>
          <w:sz w:val="28"/>
          <w:szCs w:val="28"/>
        </w:rPr>
        <w:t>W</w:t>
      </w:r>
      <w:r w:rsidR="00E46FF2" w:rsidRPr="00B65447">
        <w:rPr>
          <w:rFonts w:ascii="Arial" w:hAnsi="Arial" w:cs="Arial"/>
          <w:sz w:val="28"/>
          <w:szCs w:val="28"/>
        </w:rPr>
        <w:t xml:space="preserve"> 2023 r. </w:t>
      </w:r>
      <w:r w:rsidR="009C4264" w:rsidRPr="00B65447">
        <w:rPr>
          <w:rFonts w:ascii="Arial" w:eastAsia="Times New Roman" w:hAnsi="Arial" w:cs="Arial"/>
          <w:bCs/>
          <w:sz w:val="28"/>
          <w:szCs w:val="28"/>
          <w:lang w:eastAsia="pl-PL"/>
        </w:rPr>
        <w:t>r</w:t>
      </w:r>
      <w:r w:rsidR="001B7585" w:rsidRPr="00B65447">
        <w:rPr>
          <w:rFonts w:ascii="Arial" w:eastAsia="Times New Roman" w:hAnsi="Arial" w:cs="Arial"/>
          <w:bCs/>
          <w:sz w:val="28"/>
          <w:szCs w:val="28"/>
          <w:lang w:eastAsia="pl-PL"/>
        </w:rPr>
        <w:t xml:space="preserve">ealizowano prace budowlane </w:t>
      </w:r>
      <w:r w:rsidR="00425B7A" w:rsidRPr="00B65447">
        <w:rPr>
          <w:rFonts w:ascii="Arial" w:eastAsia="Times New Roman" w:hAnsi="Arial" w:cs="Arial"/>
          <w:sz w:val="28"/>
          <w:szCs w:val="28"/>
          <w:lang w:eastAsia="pl-PL"/>
        </w:rPr>
        <w:t>polegające na wykonaniu przejścia pieszo-rowerowego pod ul. Prymasa Stefana Wyszyńskiego w obrębie zabytkowego mostu wraz z jego przebudową</w:t>
      </w:r>
      <w:r w:rsidR="000C48FA" w:rsidRPr="00B65447">
        <w:rPr>
          <w:rFonts w:ascii="Arial" w:eastAsia="Times New Roman" w:hAnsi="Arial" w:cs="Arial"/>
          <w:sz w:val="28"/>
          <w:szCs w:val="28"/>
          <w:lang w:eastAsia="pl-PL"/>
        </w:rPr>
        <w:t>.</w:t>
      </w:r>
    </w:p>
    <w:p w14:paraId="21520327" w14:textId="68753522" w:rsidR="009C4264" w:rsidRPr="00B65447" w:rsidRDefault="009C4264" w:rsidP="00B65447">
      <w:pPr>
        <w:spacing w:after="0" w:line="276" w:lineRule="auto"/>
        <w:rPr>
          <w:rFonts w:ascii="Arial" w:eastAsia="Calibri" w:hAnsi="Arial" w:cs="Arial"/>
          <w:kern w:val="2"/>
          <w:sz w:val="28"/>
          <w:szCs w:val="28"/>
          <w14:ligatures w14:val="standardContextual"/>
        </w:rPr>
      </w:pPr>
      <w:r w:rsidRPr="00B65447">
        <w:rPr>
          <w:rFonts w:ascii="Arial" w:eastAsia="Calibri" w:hAnsi="Arial" w:cs="Arial"/>
          <w:kern w:val="2"/>
          <w:sz w:val="28"/>
          <w:szCs w:val="28"/>
          <w14:ligatures w14:val="standardContextual"/>
        </w:rPr>
        <w:t xml:space="preserve">Koszt całkowity zadania: </w:t>
      </w:r>
      <w:r w:rsidR="004461FD" w:rsidRPr="00B65447">
        <w:rPr>
          <w:rFonts w:ascii="Arial" w:hAnsi="Arial" w:cs="Arial"/>
          <w:bCs/>
          <w:kern w:val="2"/>
          <w:sz w:val="28"/>
          <w:szCs w:val="28"/>
          <w14:ligatures w14:val="standardContextual"/>
        </w:rPr>
        <w:t>9 581 777,00 zł</w:t>
      </w:r>
    </w:p>
    <w:p w14:paraId="624FC0B0" w14:textId="40536CD9" w:rsidR="009C4264" w:rsidRPr="00B65447" w:rsidRDefault="009C4264" w:rsidP="00B65447">
      <w:pPr>
        <w:spacing w:after="0" w:line="276" w:lineRule="auto"/>
        <w:rPr>
          <w:rFonts w:ascii="Arial" w:eastAsia="Calibri" w:hAnsi="Arial" w:cs="Arial"/>
          <w:kern w:val="2"/>
          <w:sz w:val="28"/>
          <w:szCs w:val="28"/>
          <w14:ligatures w14:val="standardContextual"/>
        </w:rPr>
      </w:pPr>
      <w:r w:rsidRPr="00B65447">
        <w:rPr>
          <w:rFonts w:ascii="Arial" w:eastAsia="Calibri" w:hAnsi="Arial" w:cs="Arial"/>
          <w:kern w:val="2"/>
          <w:sz w:val="28"/>
          <w:szCs w:val="28"/>
          <w14:ligatures w14:val="standardContextual"/>
        </w:rPr>
        <w:t xml:space="preserve">Kwota dofinansowania zgodna z obowiązującą umową: </w:t>
      </w:r>
      <w:r w:rsidR="004502A5" w:rsidRPr="00B65447">
        <w:rPr>
          <w:rFonts w:ascii="Arial" w:hAnsi="Arial" w:cs="Arial"/>
          <w:bCs/>
          <w:kern w:val="2"/>
          <w:sz w:val="28"/>
          <w:szCs w:val="28"/>
          <w14:ligatures w14:val="standardContextual"/>
        </w:rPr>
        <w:t>7 015 919,57</w:t>
      </w:r>
      <w:r w:rsidRPr="00B65447">
        <w:rPr>
          <w:rFonts w:ascii="Arial" w:hAnsi="Arial" w:cs="Arial"/>
          <w:bCs/>
          <w:kern w:val="2"/>
          <w:sz w:val="28"/>
          <w:szCs w:val="28"/>
          <w14:ligatures w14:val="standardContextual"/>
        </w:rPr>
        <w:t xml:space="preserve"> </w:t>
      </w:r>
      <w:r w:rsidRPr="00B65447">
        <w:rPr>
          <w:rFonts w:ascii="Arial" w:hAnsi="Arial" w:cs="Arial"/>
          <w:sz w:val="28"/>
          <w:szCs w:val="28"/>
        </w:rPr>
        <w:t xml:space="preserve"> zł</w:t>
      </w:r>
    </w:p>
    <w:p w14:paraId="28A011C1" w14:textId="03117E3A" w:rsidR="009C4264" w:rsidRPr="00B65447" w:rsidRDefault="009C4264" w:rsidP="00B65447">
      <w:pPr>
        <w:spacing w:after="0" w:line="276" w:lineRule="auto"/>
        <w:rPr>
          <w:rFonts w:ascii="Arial" w:eastAsia="Calibri" w:hAnsi="Arial" w:cs="Arial"/>
          <w:kern w:val="2"/>
          <w:sz w:val="28"/>
          <w:szCs w:val="28"/>
          <w14:ligatures w14:val="standardContextual"/>
        </w:rPr>
      </w:pPr>
      <w:r w:rsidRPr="00B65447">
        <w:rPr>
          <w:rFonts w:ascii="Arial" w:eastAsia="Calibri" w:hAnsi="Arial" w:cs="Arial"/>
          <w:kern w:val="2"/>
          <w:sz w:val="28"/>
          <w:szCs w:val="28"/>
          <w14:ligatures w14:val="standardContextual"/>
        </w:rPr>
        <w:t>Kwota dofinansowania zgodna z wydatkowan</w:t>
      </w:r>
      <w:r w:rsidR="002F3042" w:rsidRPr="00B65447">
        <w:rPr>
          <w:rFonts w:ascii="Arial" w:eastAsia="Calibri" w:hAnsi="Arial" w:cs="Arial"/>
          <w:kern w:val="2"/>
          <w:sz w:val="28"/>
          <w:szCs w:val="28"/>
          <w14:ligatures w14:val="standardContextual"/>
        </w:rPr>
        <w:t>ą</w:t>
      </w:r>
      <w:r w:rsidRPr="00B65447">
        <w:rPr>
          <w:rFonts w:ascii="Arial" w:eastAsia="Calibri" w:hAnsi="Arial" w:cs="Arial"/>
          <w:kern w:val="2"/>
          <w:sz w:val="28"/>
          <w:szCs w:val="28"/>
          <w14:ligatures w14:val="standardContextual"/>
        </w:rPr>
        <w:t xml:space="preserve"> w 2023 r:</w:t>
      </w:r>
      <w:r w:rsidRPr="00B65447">
        <w:rPr>
          <w:rFonts w:ascii="Arial" w:hAnsi="Arial" w:cs="Arial"/>
          <w:sz w:val="28"/>
          <w:szCs w:val="28"/>
        </w:rPr>
        <w:t xml:space="preserve"> </w:t>
      </w:r>
      <w:r w:rsidR="004502A5" w:rsidRPr="00B65447">
        <w:rPr>
          <w:rFonts w:ascii="Arial" w:hAnsi="Arial" w:cs="Arial"/>
          <w:bCs/>
          <w:kern w:val="2"/>
          <w:sz w:val="28"/>
          <w:szCs w:val="28"/>
          <w14:ligatures w14:val="standardContextual"/>
        </w:rPr>
        <w:t>25 584,00</w:t>
      </w:r>
      <w:r w:rsidRPr="00B65447">
        <w:rPr>
          <w:rFonts w:ascii="Arial" w:hAnsi="Arial" w:cs="Arial"/>
          <w:bCs/>
          <w:kern w:val="2"/>
          <w:sz w:val="28"/>
          <w:szCs w:val="28"/>
          <w14:ligatures w14:val="standardContextual"/>
        </w:rPr>
        <w:t xml:space="preserve"> </w:t>
      </w:r>
      <w:r w:rsidRPr="00B65447">
        <w:rPr>
          <w:rFonts w:ascii="Arial" w:hAnsi="Arial" w:cs="Arial"/>
          <w:sz w:val="28"/>
          <w:szCs w:val="28"/>
        </w:rPr>
        <w:t xml:space="preserve"> zł</w:t>
      </w:r>
    </w:p>
    <w:p w14:paraId="04D9B048" w14:textId="77777777" w:rsidR="00F61668" w:rsidRPr="00B65447" w:rsidRDefault="00F61668" w:rsidP="00B65447">
      <w:pPr>
        <w:spacing w:after="0" w:line="240" w:lineRule="auto"/>
        <w:rPr>
          <w:rFonts w:ascii="Arial" w:hAnsi="Arial" w:cs="Arial"/>
          <w:b/>
          <w:bCs/>
          <w:sz w:val="28"/>
          <w:szCs w:val="28"/>
        </w:rPr>
      </w:pPr>
    </w:p>
    <w:p w14:paraId="3771F3FD" w14:textId="589FC872" w:rsidR="00D14108" w:rsidRPr="00B65447" w:rsidRDefault="00D14108" w:rsidP="00B65447">
      <w:pPr>
        <w:spacing w:after="0" w:line="240" w:lineRule="auto"/>
        <w:rPr>
          <w:rFonts w:ascii="Arial" w:hAnsi="Arial" w:cs="Arial"/>
          <w:b/>
          <w:bCs/>
          <w:sz w:val="28"/>
          <w:szCs w:val="28"/>
        </w:rPr>
      </w:pPr>
      <w:r w:rsidRPr="00B65447">
        <w:rPr>
          <w:rFonts w:ascii="Arial" w:hAnsi="Arial" w:cs="Arial"/>
          <w:b/>
          <w:bCs/>
          <w:sz w:val="28"/>
          <w:szCs w:val="28"/>
        </w:rPr>
        <w:t xml:space="preserve">Nasadzenia drzew na terenie miasta Włocławek w ramach zadania inwestycyjnego pn.: „Zielona </w:t>
      </w:r>
      <w:r w:rsidR="0041337A" w:rsidRPr="00B65447">
        <w:rPr>
          <w:rFonts w:ascii="Arial" w:hAnsi="Arial" w:cs="Arial"/>
          <w:b/>
          <w:bCs/>
          <w:sz w:val="28"/>
          <w:szCs w:val="28"/>
        </w:rPr>
        <w:br/>
      </w:r>
      <w:r w:rsidRPr="00B65447">
        <w:rPr>
          <w:rFonts w:ascii="Arial" w:hAnsi="Arial" w:cs="Arial"/>
          <w:b/>
          <w:bCs/>
          <w:sz w:val="28"/>
          <w:szCs w:val="28"/>
        </w:rPr>
        <w:t>i niebieska infrastruktura miasta</w:t>
      </w:r>
      <w:r w:rsidR="0041337A" w:rsidRPr="00B65447">
        <w:rPr>
          <w:rFonts w:ascii="Arial" w:hAnsi="Arial" w:cs="Arial"/>
          <w:b/>
          <w:bCs/>
          <w:sz w:val="28"/>
          <w:szCs w:val="28"/>
        </w:rPr>
        <w:t>”</w:t>
      </w:r>
    </w:p>
    <w:p w14:paraId="29A9FDDD" w14:textId="6F0A117F" w:rsidR="00D14108" w:rsidRPr="00B65447" w:rsidRDefault="00D14108" w:rsidP="00B65447">
      <w:pPr>
        <w:spacing w:after="0" w:line="276" w:lineRule="auto"/>
        <w:rPr>
          <w:rFonts w:ascii="Arial" w:hAnsi="Arial" w:cs="Arial"/>
          <w:sz w:val="28"/>
          <w:szCs w:val="28"/>
        </w:rPr>
      </w:pPr>
      <w:r w:rsidRPr="00B65447">
        <w:rPr>
          <w:rFonts w:ascii="Arial" w:hAnsi="Arial" w:cs="Arial"/>
          <w:sz w:val="28"/>
          <w:szCs w:val="28"/>
        </w:rPr>
        <w:t>Umowa dotacji w ramach Regionalnego Programu Priorytetowego Ochrona Przyrody 2023 nr DW23098/OP-</w:t>
      </w:r>
      <w:proofErr w:type="spellStart"/>
      <w:r w:rsidRPr="00B65447">
        <w:rPr>
          <w:rFonts w:ascii="Arial" w:hAnsi="Arial" w:cs="Arial"/>
          <w:sz w:val="28"/>
          <w:szCs w:val="28"/>
        </w:rPr>
        <w:t>zz</w:t>
      </w:r>
      <w:proofErr w:type="spellEnd"/>
      <w:r w:rsidRPr="00B65447">
        <w:rPr>
          <w:rFonts w:ascii="Arial" w:hAnsi="Arial" w:cs="Arial"/>
          <w:sz w:val="28"/>
          <w:szCs w:val="28"/>
        </w:rPr>
        <w:t xml:space="preserve"> z dnia 06.06.2023 r.</w:t>
      </w:r>
    </w:p>
    <w:p w14:paraId="797CCFAA" w14:textId="2193597E" w:rsidR="00D14108" w:rsidRDefault="000C5128" w:rsidP="00B65447">
      <w:pPr>
        <w:spacing w:after="0" w:line="276" w:lineRule="auto"/>
        <w:rPr>
          <w:rFonts w:ascii="Arial Narrow" w:hAnsi="Arial Narrow"/>
          <w:sz w:val="24"/>
          <w:szCs w:val="24"/>
        </w:rPr>
      </w:pPr>
      <w:r w:rsidRPr="00B65447">
        <w:rPr>
          <w:rFonts w:ascii="Arial" w:hAnsi="Arial" w:cs="Arial"/>
          <w:sz w:val="28"/>
          <w:szCs w:val="28"/>
        </w:rPr>
        <w:t xml:space="preserve">Kwota i źródło finansowania </w:t>
      </w:r>
      <w:r w:rsidR="00D14108" w:rsidRPr="00B65447">
        <w:rPr>
          <w:rFonts w:ascii="Arial" w:hAnsi="Arial" w:cs="Arial"/>
          <w:sz w:val="28"/>
          <w:szCs w:val="28"/>
        </w:rPr>
        <w:t xml:space="preserve">Zgodnie z Umową planowany przez </w:t>
      </w:r>
      <w:r w:rsidR="00D14108" w:rsidRPr="002C74F9">
        <w:rPr>
          <w:rFonts w:ascii="Arial" w:hAnsi="Arial" w:cs="Arial"/>
          <w:sz w:val="28"/>
          <w:szCs w:val="28"/>
        </w:rPr>
        <w:t>Dotowanego koszt zakupu materiału sadzeniowego wynosi 564 570,00 zł, a dotacja w kwocie 282 285,00 zł</w:t>
      </w:r>
    </w:p>
    <w:p w14:paraId="01E06B12" w14:textId="1E5D6FDF" w:rsidR="00924223" w:rsidRPr="00E4446B" w:rsidRDefault="002C74F9" w:rsidP="00E4446B">
      <w:pPr>
        <w:spacing w:after="0" w:line="276" w:lineRule="auto"/>
        <w:rPr>
          <w:rFonts w:ascii="Arial" w:hAnsi="Arial" w:cs="Arial"/>
          <w:b/>
          <w:bCs/>
          <w:sz w:val="28"/>
          <w:szCs w:val="28"/>
        </w:rPr>
      </w:pPr>
      <w:r w:rsidRPr="00E4446B">
        <w:rPr>
          <w:rFonts w:ascii="Arial" w:hAnsi="Arial" w:cs="Arial"/>
          <w:b/>
          <w:bCs/>
          <w:sz w:val="28"/>
          <w:szCs w:val="28"/>
        </w:rPr>
        <w:t>Pozostałe inwestycje w infrast</w:t>
      </w:r>
      <w:r w:rsidR="00E4446B" w:rsidRPr="00E4446B">
        <w:rPr>
          <w:rFonts w:ascii="Arial" w:hAnsi="Arial" w:cs="Arial"/>
          <w:b/>
          <w:bCs/>
          <w:sz w:val="28"/>
          <w:szCs w:val="28"/>
        </w:rPr>
        <w:t xml:space="preserve">rukturę </w:t>
      </w:r>
    </w:p>
    <w:p w14:paraId="5F98E0D1" w14:textId="01118BB9" w:rsidR="000E3A28" w:rsidRPr="00E4446B" w:rsidRDefault="000E3A28" w:rsidP="00E4446B">
      <w:pPr>
        <w:spacing w:after="0" w:line="276" w:lineRule="auto"/>
        <w:rPr>
          <w:rFonts w:ascii="Arial" w:hAnsi="Arial" w:cs="Arial"/>
          <w:b/>
          <w:kern w:val="2"/>
          <w:sz w:val="28"/>
          <w:szCs w:val="28"/>
          <w14:ligatures w14:val="standardContextual"/>
        </w:rPr>
      </w:pPr>
      <w:r w:rsidRPr="00E4446B">
        <w:rPr>
          <w:rFonts w:ascii="Arial" w:hAnsi="Arial" w:cs="Arial"/>
          <w:b/>
          <w:kern w:val="2"/>
          <w:sz w:val="28"/>
          <w:szCs w:val="28"/>
          <w14:ligatures w14:val="standardContextual"/>
        </w:rPr>
        <w:t xml:space="preserve">Budowa ul. Energetyków na odcinku od ul. Hutniczej do przejścia podziemnego dla pieszych pod torami kolejowymi  </w:t>
      </w:r>
    </w:p>
    <w:p w14:paraId="06F58B18" w14:textId="7C04BE6E" w:rsidR="000E3A28" w:rsidRPr="00E4446B" w:rsidRDefault="000E3A28" w:rsidP="00E4446B">
      <w:pPr>
        <w:spacing w:after="120" w:line="276" w:lineRule="auto"/>
        <w:rPr>
          <w:rFonts w:ascii="Arial" w:eastAsia="Times New Roman" w:hAnsi="Arial" w:cs="Arial"/>
          <w:bCs/>
          <w:sz w:val="28"/>
          <w:szCs w:val="28"/>
          <w:lang w:eastAsia="pl-PL"/>
        </w:rPr>
      </w:pPr>
      <w:r w:rsidRPr="00E4446B">
        <w:rPr>
          <w:rFonts w:ascii="Arial" w:eastAsia="Times New Roman" w:hAnsi="Arial" w:cs="Arial"/>
          <w:bCs/>
          <w:sz w:val="28"/>
          <w:szCs w:val="28"/>
          <w:lang w:eastAsia="pl-PL"/>
        </w:rPr>
        <w:t xml:space="preserve">Złożenie odwołania od decyzji </w:t>
      </w:r>
      <w:proofErr w:type="spellStart"/>
      <w:r w:rsidRPr="00E4446B">
        <w:rPr>
          <w:rFonts w:ascii="Arial" w:eastAsia="Times New Roman" w:hAnsi="Arial" w:cs="Arial"/>
          <w:bCs/>
          <w:sz w:val="28"/>
          <w:szCs w:val="28"/>
          <w:lang w:eastAsia="pl-PL"/>
        </w:rPr>
        <w:t>ZRiD</w:t>
      </w:r>
      <w:proofErr w:type="spellEnd"/>
      <w:r w:rsidRPr="00E4446B">
        <w:rPr>
          <w:rFonts w:ascii="Arial" w:eastAsia="Times New Roman" w:hAnsi="Arial" w:cs="Arial"/>
          <w:bCs/>
          <w:sz w:val="28"/>
          <w:szCs w:val="28"/>
          <w:lang w:eastAsia="pl-PL"/>
        </w:rPr>
        <w:t xml:space="preserve"> uniemożliwiło rozpoczęcie realizacji zadania w 2023 r. </w:t>
      </w:r>
    </w:p>
    <w:p w14:paraId="37140472" w14:textId="77777777" w:rsidR="000E3A28" w:rsidRPr="00E4446B" w:rsidRDefault="000E3A28" w:rsidP="00E4446B">
      <w:pPr>
        <w:spacing w:after="0" w:line="276" w:lineRule="auto"/>
        <w:rPr>
          <w:rFonts w:ascii="Arial" w:hAnsi="Arial" w:cs="Arial"/>
          <w:b/>
          <w:kern w:val="2"/>
          <w:sz w:val="28"/>
          <w:szCs w:val="28"/>
          <w14:ligatures w14:val="standardContextual"/>
        </w:rPr>
      </w:pPr>
    </w:p>
    <w:p w14:paraId="25BA98B9" w14:textId="43FCE47F" w:rsidR="000E3A28" w:rsidRPr="00E4446B" w:rsidRDefault="000E3A28" w:rsidP="00E4446B">
      <w:pPr>
        <w:spacing w:after="0" w:line="276" w:lineRule="auto"/>
        <w:rPr>
          <w:rFonts w:ascii="Arial" w:hAnsi="Arial" w:cs="Arial"/>
          <w:b/>
          <w:kern w:val="2"/>
          <w:sz w:val="28"/>
          <w:szCs w:val="28"/>
          <w14:ligatures w14:val="standardContextual"/>
        </w:rPr>
      </w:pPr>
      <w:r w:rsidRPr="00E4446B">
        <w:rPr>
          <w:rFonts w:ascii="Arial" w:hAnsi="Arial" w:cs="Arial"/>
          <w:b/>
          <w:kern w:val="2"/>
          <w:sz w:val="28"/>
          <w:szCs w:val="28"/>
          <w14:ligatures w14:val="standardContextual"/>
        </w:rPr>
        <w:t xml:space="preserve">Przebudowa mostu przez rzekę Wisłę na zaporze wodnej we Włocławku – konstrukcja nad elektrownią wodną </w:t>
      </w:r>
    </w:p>
    <w:p w14:paraId="0281C0A3" w14:textId="6B7918FB" w:rsidR="000E3A28" w:rsidRPr="00E4446B" w:rsidRDefault="000E3A28" w:rsidP="00E4446B">
      <w:pPr>
        <w:spacing w:after="0" w:line="276" w:lineRule="auto"/>
        <w:rPr>
          <w:rFonts w:ascii="Arial" w:hAnsi="Arial" w:cs="Arial"/>
          <w:kern w:val="2"/>
          <w:sz w:val="28"/>
          <w:szCs w:val="28"/>
          <w14:ligatures w14:val="standardContextual"/>
        </w:rPr>
      </w:pPr>
      <w:r w:rsidRPr="00E4446B">
        <w:rPr>
          <w:rFonts w:ascii="Arial" w:hAnsi="Arial" w:cs="Arial"/>
          <w:kern w:val="2"/>
          <w:sz w:val="28"/>
          <w:szCs w:val="28"/>
          <w14:ligatures w14:val="standardContextual"/>
        </w:rPr>
        <w:t>W ramach zadania wykona</w:t>
      </w:r>
      <w:r w:rsidR="000C70E9" w:rsidRPr="00E4446B">
        <w:rPr>
          <w:rFonts w:ascii="Arial" w:hAnsi="Arial" w:cs="Arial"/>
          <w:kern w:val="2"/>
          <w:sz w:val="28"/>
          <w:szCs w:val="28"/>
          <w14:ligatures w14:val="standardContextual"/>
        </w:rPr>
        <w:t>no</w:t>
      </w:r>
      <w:r w:rsidRPr="00E4446B">
        <w:rPr>
          <w:rFonts w:ascii="Arial" w:hAnsi="Arial" w:cs="Arial"/>
          <w:kern w:val="2"/>
          <w:sz w:val="28"/>
          <w:szCs w:val="28"/>
          <w14:ligatures w14:val="standardContextual"/>
        </w:rPr>
        <w:t xml:space="preserve"> dokumentację wykonawczą</w:t>
      </w:r>
      <w:r w:rsidR="000C70E9" w:rsidRPr="00E4446B">
        <w:rPr>
          <w:rFonts w:ascii="Arial" w:hAnsi="Arial" w:cs="Arial"/>
          <w:kern w:val="2"/>
          <w:sz w:val="28"/>
          <w:szCs w:val="28"/>
          <w14:ligatures w14:val="standardContextual"/>
        </w:rPr>
        <w:t xml:space="preserve"> </w:t>
      </w:r>
      <w:r w:rsidRPr="00E4446B">
        <w:rPr>
          <w:rFonts w:ascii="Arial" w:hAnsi="Arial" w:cs="Arial"/>
          <w:kern w:val="2"/>
          <w:sz w:val="28"/>
          <w:szCs w:val="28"/>
          <w14:ligatures w14:val="standardContextual"/>
        </w:rPr>
        <w:t>i kosztorysową wraz z aktualizacją</w:t>
      </w:r>
      <w:r w:rsidR="00844192" w:rsidRPr="00E4446B">
        <w:rPr>
          <w:rFonts w:ascii="Arial" w:hAnsi="Arial" w:cs="Arial"/>
          <w:kern w:val="2"/>
          <w:sz w:val="28"/>
          <w:szCs w:val="28"/>
          <w14:ligatures w14:val="standardContextual"/>
        </w:rPr>
        <w:t xml:space="preserve"> </w:t>
      </w:r>
      <w:r w:rsidRPr="00E4446B">
        <w:rPr>
          <w:rFonts w:ascii="Arial" w:hAnsi="Arial" w:cs="Arial"/>
          <w:kern w:val="2"/>
          <w:sz w:val="28"/>
          <w:szCs w:val="28"/>
          <w14:ligatures w14:val="standardContextual"/>
        </w:rPr>
        <w:t>na rekonstrukcję mostu nad jazem na stopniu wodnym we Włocławku</w:t>
      </w:r>
      <w:r w:rsidR="000C70E9" w:rsidRPr="00E4446B">
        <w:rPr>
          <w:rFonts w:ascii="Arial" w:hAnsi="Arial" w:cs="Arial"/>
          <w:kern w:val="2"/>
          <w:sz w:val="28"/>
          <w:szCs w:val="28"/>
          <w14:ligatures w14:val="standardContextual"/>
        </w:rPr>
        <w:t>.</w:t>
      </w:r>
      <w:r w:rsidRPr="00E4446B">
        <w:rPr>
          <w:rFonts w:ascii="Arial" w:hAnsi="Arial" w:cs="Arial"/>
          <w:kern w:val="2"/>
          <w:sz w:val="28"/>
          <w:szCs w:val="28"/>
          <w14:ligatures w14:val="standardContextual"/>
        </w:rPr>
        <w:t xml:space="preserve"> </w:t>
      </w:r>
    </w:p>
    <w:p w14:paraId="46C7CF02" w14:textId="77777777" w:rsidR="000E3A28" w:rsidRPr="00E4446B" w:rsidRDefault="000E3A28" w:rsidP="00E4446B">
      <w:pPr>
        <w:spacing w:after="0" w:line="276" w:lineRule="auto"/>
        <w:rPr>
          <w:rFonts w:ascii="Arial" w:hAnsi="Arial" w:cs="Arial"/>
          <w:kern w:val="2"/>
          <w:sz w:val="28"/>
          <w:szCs w:val="28"/>
          <w14:ligatures w14:val="standardContextual"/>
        </w:rPr>
      </w:pPr>
    </w:p>
    <w:p w14:paraId="7A5D567E" w14:textId="1A46B6D9" w:rsidR="000E3A28" w:rsidRPr="00E4446B" w:rsidRDefault="000E3A28" w:rsidP="00E4446B">
      <w:pPr>
        <w:spacing w:after="0" w:line="276" w:lineRule="auto"/>
        <w:rPr>
          <w:rFonts w:ascii="Arial" w:hAnsi="Arial" w:cs="Arial"/>
          <w:b/>
          <w:kern w:val="2"/>
          <w:sz w:val="28"/>
          <w:szCs w:val="28"/>
          <w14:ligatures w14:val="standardContextual"/>
        </w:rPr>
      </w:pPr>
      <w:bookmarkStart w:id="65" w:name="_Hlk42239723"/>
      <w:r w:rsidRPr="00E4446B">
        <w:rPr>
          <w:rFonts w:ascii="Arial" w:hAnsi="Arial" w:cs="Arial"/>
          <w:b/>
          <w:kern w:val="2"/>
          <w:sz w:val="28"/>
          <w:szCs w:val="28"/>
          <w14:ligatures w14:val="standardContextual"/>
        </w:rPr>
        <w:t>Przebudowa mostu nad rzeką Zgłowiączka w ciągu ul. Wysokiej wraz z poszerzenie</w:t>
      </w:r>
      <w:r w:rsidR="00FB7E27">
        <w:rPr>
          <w:rFonts w:ascii="Arial" w:hAnsi="Arial" w:cs="Arial"/>
          <w:b/>
          <w:kern w:val="2"/>
          <w:sz w:val="28"/>
          <w:szCs w:val="28"/>
          <w14:ligatures w14:val="standardContextual"/>
        </w:rPr>
        <w:t>m</w:t>
      </w:r>
      <w:r w:rsidR="000C70E9" w:rsidRPr="00E4446B">
        <w:rPr>
          <w:rFonts w:ascii="Arial" w:hAnsi="Arial" w:cs="Arial"/>
          <w:b/>
          <w:kern w:val="2"/>
          <w:sz w:val="28"/>
          <w:szCs w:val="28"/>
          <w14:ligatures w14:val="standardContextual"/>
        </w:rPr>
        <w:t xml:space="preserve"> </w:t>
      </w:r>
      <w:r w:rsidRPr="00E4446B">
        <w:rPr>
          <w:rFonts w:ascii="Arial" w:hAnsi="Arial" w:cs="Arial"/>
          <w:b/>
          <w:kern w:val="2"/>
          <w:sz w:val="28"/>
          <w:szCs w:val="28"/>
          <w14:ligatures w14:val="standardContextual"/>
        </w:rPr>
        <w:t xml:space="preserve"> i wzmocnieniem nasypów korony drogi oraz zmianą geometrii ulicy i przebudowy skrzyżowania z ul. Kapitulną</w:t>
      </w:r>
      <w:bookmarkEnd w:id="65"/>
    </w:p>
    <w:p w14:paraId="69CC1DA7" w14:textId="767A3D64" w:rsidR="000E3A28" w:rsidRPr="00E4446B" w:rsidRDefault="000E3A28" w:rsidP="00E4446B">
      <w:pPr>
        <w:spacing w:after="0" w:line="276" w:lineRule="auto"/>
        <w:rPr>
          <w:rFonts w:ascii="Arial" w:hAnsi="Arial" w:cs="Arial"/>
          <w:bCs/>
          <w:kern w:val="2"/>
          <w:sz w:val="28"/>
          <w:szCs w:val="28"/>
          <w14:ligatures w14:val="standardContextual"/>
        </w:rPr>
      </w:pPr>
      <w:r w:rsidRPr="00E4446B">
        <w:rPr>
          <w:rFonts w:ascii="Arial" w:hAnsi="Arial" w:cs="Arial"/>
          <w:bCs/>
          <w:kern w:val="2"/>
          <w:sz w:val="28"/>
          <w:szCs w:val="28"/>
          <w14:ligatures w14:val="standardContextual"/>
        </w:rPr>
        <w:t>W ramach zadania opracowa</w:t>
      </w:r>
      <w:r w:rsidR="00033FFA" w:rsidRPr="00E4446B">
        <w:rPr>
          <w:rFonts w:ascii="Arial" w:hAnsi="Arial" w:cs="Arial"/>
          <w:bCs/>
          <w:kern w:val="2"/>
          <w:sz w:val="28"/>
          <w:szCs w:val="28"/>
          <w14:ligatures w14:val="standardContextual"/>
        </w:rPr>
        <w:t>no</w:t>
      </w:r>
      <w:r w:rsidRPr="00E4446B">
        <w:rPr>
          <w:rFonts w:ascii="Arial" w:hAnsi="Arial" w:cs="Arial"/>
          <w:bCs/>
          <w:kern w:val="2"/>
          <w:sz w:val="28"/>
          <w:szCs w:val="28"/>
          <w14:ligatures w14:val="standardContextual"/>
        </w:rPr>
        <w:t xml:space="preserve"> dokumentację projektowo-kosztorysową na rozbudowę ulicy Wysokiej – od ul. Kapitulnej i Długiej (wraz z e skrzyżowaniem typu rondo turbinowe) do mostu nad rzeką Zgłowiączką oraz na budowę oświetlenia ulicznego na ulicy Wysokiej na odcinku od mostu nad rzeką Zgłowiączka</w:t>
      </w:r>
      <w:r w:rsidR="00844192" w:rsidRPr="00E4446B">
        <w:rPr>
          <w:rFonts w:ascii="Arial" w:hAnsi="Arial" w:cs="Arial"/>
          <w:bCs/>
          <w:kern w:val="2"/>
          <w:sz w:val="28"/>
          <w:szCs w:val="28"/>
          <w14:ligatures w14:val="standardContextual"/>
        </w:rPr>
        <w:t xml:space="preserve"> </w:t>
      </w:r>
      <w:r w:rsidRPr="00E4446B">
        <w:rPr>
          <w:rFonts w:ascii="Arial" w:hAnsi="Arial" w:cs="Arial"/>
          <w:bCs/>
          <w:kern w:val="2"/>
          <w:sz w:val="28"/>
          <w:szCs w:val="28"/>
          <w14:ligatures w14:val="standardContextual"/>
        </w:rPr>
        <w:t xml:space="preserve">do ulicy Lisek. </w:t>
      </w:r>
    </w:p>
    <w:p w14:paraId="569A6F80" w14:textId="77777777" w:rsidR="000E3A28" w:rsidRPr="00E4446B" w:rsidRDefault="000E3A28" w:rsidP="00E4446B">
      <w:pPr>
        <w:spacing w:after="0" w:line="276" w:lineRule="auto"/>
        <w:rPr>
          <w:rFonts w:ascii="Arial" w:hAnsi="Arial" w:cs="Arial"/>
          <w:kern w:val="2"/>
          <w:sz w:val="28"/>
          <w:szCs w:val="28"/>
          <w14:ligatures w14:val="standardContextual"/>
        </w:rPr>
      </w:pPr>
    </w:p>
    <w:p w14:paraId="7DB4678D" w14:textId="77777777" w:rsidR="000E3A28" w:rsidRPr="00E4446B" w:rsidRDefault="000E3A28" w:rsidP="00E4446B">
      <w:pPr>
        <w:spacing w:after="0" w:line="276" w:lineRule="auto"/>
        <w:rPr>
          <w:rFonts w:ascii="Arial" w:hAnsi="Arial" w:cs="Arial"/>
          <w:kern w:val="2"/>
          <w:sz w:val="28"/>
          <w:szCs w:val="28"/>
          <w14:ligatures w14:val="standardContextual"/>
        </w:rPr>
      </w:pPr>
      <w:r w:rsidRPr="00E4446B">
        <w:rPr>
          <w:rFonts w:ascii="Arial" w:hAnsi="Arial" w:cs="Arial"/>
          <w:b/>
          <w:kern w:val="2"/>
          <w:sz w:val="28"/>
          <w:szCs w:val="28"/>
          <w14:ligatures w14:val="standardContextual"/>
        </w:rPr>
        <w:t xml:space="preserve">Budowa dróg na terenach inwestycyjnych przy ul. </w:t>
      </w:r>
      <w:proofErr w:type="spellStart"/>
      <w:r w:rsidRPr="00E4446B">
        <w:rPr>
          <w:rFonts w:ascii="Arial" w:hAnsi="Arial" w:cs="Arial"/>
          <w:b/>
          <w:kern w:val="2"/>
          <w:sz w:val="28"/>
          <w:szCs w:val="28"/>
          <w14:ligatures w14:val="standardContextual"/>
        </w:rPr>
        <w:t>Papieżka</w:t>
      </w:r>
      <w:proofErr w:type="spellEnd"/>
    </w:p>
    <w:p w14:paraId="0CF57533" w14:textId="4D370EF1" w:rsidR="000E3A28" w:rsidRPr="00E4446B" w:rsidRDefault="000E3A28" w:rsidP="00E4446B">
      <w:pPr>
        <w:spacing w:after="0" w:line="276" w:lineRule="auto"/>
        <w:rPr>
          <w:rFonts w:ascii="Arial" w:hAnsi="Arial" w:cs="Arial"/>
          <w:kern w:val="2"/>
          <w:sz w:val="28"/>
          <w:szCs w:val="28"/>
          <w14:ligatures w14:val="standardContextual"/>
        </w:rPr>
      </w:pPr>
      <w:r w:rsidRPr="00E4446B">
        <w:rPr>
          <w:rFonts w:ascii="Arial" w:hAnsi="Arial" w:cs="Arial"/>
          <w:kern w:val="2"/>
          <w:sz w:val="28"/>
          <w:szCs w:val="28"/>
          <w14:ligatures w14:val="standardContextual"/>
        </w:rPr>
        <w:t>W ramach zadania sporządz</w:t>
      </w:r>
      <w:r w:rsidR="00033FFA" w:rsidRPr="00E4446B">
        <w:rPr>
          <w:rFonts w:ascii="Arial" w:hAnsi="Arial" w:cs="Arial"/>
          <w:kern w:val="2"/>
          <w:sz w:val="28"/>
          <w:szCs w:val="28"/>
          <w14:ligatures w14:val="standardContextual"/>
        </w:rPr>
        <w:t>ono</w:t>
      </w:r>
      <w:r w:rsidRPr="00E4446B">
        <w:rPr>
          <w:rFonts w:ascii="Arial" w:hAnsi="Arial" w:cs="Arial"/>
          <w:kern w:val="2"/>
          <w:sz w:val="28"/>
          <w:szCs w:val="28"/>
          <w14:ligatures w14:val="standardContextual"/>
        </w:rPr>
        <w:t xml:space="preserve"> aktualne opracowania kosztorysowe dla budowy skrzyżowania w ciągu Al. Kazimierza Wielkiego, zaprojektowanego w wykonanej przez Wykonawcę dokumentacji dla budowy drogi na terenach inwestycyjnych ul. </w:t>
      </w:r>
      <w:proofErr w:type="spellStart"/>
      <w:r w:rsidRPr="00E4446B">
        <w:rPr>
          <w:rFonts w:ascii="Arial" w:hAnsi="Arial" w:cs="Arial"/>
          <w:kern w:val="2"/>
          <w:sz w:val="28"/>
          <w:szCs w:val="28"/>
          <w14:ligatures w14:val="standardContextual"/>
        </w:rPr>
        <w:t>Papieżka</w:t>
      </w:r>
      <w:proofErr w:type="spellEnd"/>
      <w:r w:rsidRPr="00E4446B">
        <w:rPr>
          <w:rFonts w:ascii="Arial" w:hAnsi="Arial" w:cs="Arial"/>
          <w:kern w:val="2"/>
          <w:sz w:val="28"/>
          <w:szCs w:val="28"/>
          <w14:ligatures w14:val="standardContextual"/>
        </w:rPr>
        <w:t xml:space="preserve">. </w:t>
      </w:r>
      <w:r w:rsidR="005751D6" w:rsidRPr="00E4446B">
        <w:rPr>
          <w:rFonts w:ascii="Arial" w:hAnsi="Arial" w:cs="Arial"/>
          <w:bCs/>
          <w:kern w:val="2"/>
          <w:sz w:val="28"/>
          <w:szCs w:val="28"/>
          <w14:ligatures w14:val="standardContextual"/>
        </w:rPr>
        <w:t>Z</w:t>
      </w:r>
      <w:r w:rsidRPr="00E4446B">
        <w:rPr>
          <w:rFonts w:ascii="Arial" w:hAnsi="Arial" w:cs="Arial"/>
          <w:bCs/>
          <w:kern w:val="2"/>
          <w:sz w:val="28"/>
          <w:szCs w:val="28"/>
          <w14:ligatures w14:val="standardContextual"/>
        </w:rPr>
        <w:t xml:space="preserve">awarto </w:t>
      </w:r>
      <w:r w:rsidR="005751D6" w:rsidRPr="00E4446B">
        <w:rPr>
          <w:rFonts w:ascii="Arial" w:hAnsi="Arial" w:cs="Arial"/>
          <w:bCs/>
          <w:kern w:val="2"/>
          <w:sz w:val="28"/>
          <w:szCs w:val="28"/>
          <w14:ligatures w14:val="standardContextual"/>
        </w:rPr>
        <w:t xml:space="preserve">również </w:t>
      </w:r>
      <w:r w:rsidRPr="00E4446B">
        <w:rPr>
          <w:rFonts w:ascii="Arial" w:hAnsi="Arial" w:cs="Arial"/>
          <w:bCs/>
          <w:kern w:val="2"/>
          <w:sz w:val="28"/>
          <w:szCs w:val="28"/>
          <w14:ligatures w14:val="standardContextual"/>
        </w:rPr>
        <w:t>umow</w:t>
      </w:r>
      <w:r w:rsidR="005751D6" w:rsidRPr="00E4446B">
        <w:rPr>
          <w:rFonts w:ascii="Arial" w:hAnsi="Arial" w:cs="Arial"/>
          <w:bCs/>
          <w:kern w:val="2"/>
          <w:sz w:val="28"/>
          <w:szCs w:val="28"/>
          <w14:ligatures w14:val="standardContextual"/>
        </w:rPr>
        <w:t>ę</w:t>
      </w:r>
      <w:r w:rsidRPr="00E4446B">
        <w:rPr>
          <w:rFonts w:ascii="Arial" w:hAnsi="Arial" w:cs="Arial"/>
          <w:bCs/>
          <w:kern w:val="2"/>
          <w:sz w:val="28"/>
          <w:szCs w:val="28"/>
          <w14:ligatures w14:val="standardContextual"/>
        </w:rPr>
        <w:t xml:space="preserve"> na wykonanie robót budowalnych polegających na budowie skrzyżowania w ciągu Alei Kazimierza Wielkiego. </w:t>
      </w:r>
    </w:p>
    <w:p w14:paraId="3F9DEB70" w14:textId="77777777" w:rsidR="000E3A28" w:rsidRPr="00E4446B" w:rsidRDefault="000E3A28" w:rsidP="00E4446B">
      <w:pPr>
        <w:spacing w:after="0" w:line="276" w:lineRule="auto"/>
        <w:rPr>
          <w:rFonts w:ascii="Arial" w:hAnsi="Arial" w:cs="Arial"/>
          <w:kern w:val="2"/>
          <w:sz w:val="28"/>
          <w:szCs w:val="28"/>
          <w14:ligatures w14:val="standardContextual"/>
        </w:rPr>
      </w:pPr>
    </w:p>
    <w:p w14:paraId="7FCCE1FC" w14:textId="77777777" w:rsidR="000E3A28" w:rsidRPr="00E4446B" w:rsidRDefault="000E3A28" w:rsidP="00E4446B">
      <w:pPr>
        <w:spacing w:after="0" w:line="276" w:lineRule="auto"/>
        <w:rPr>
          <w:rFonts w:ascii="Arial" w:hAnsi="Arial" w:cs="Arial"/>
          <w:kern w:val="2"/>
          <w:sz w:val="28"/>
          <w:szCs w:val="28"/>
          <w14:ligatures w14:val="standardContextual"/>
        </w:rPr>
      </w:pPr>
      <w:r w:rsidRPr="00E4446B">
        <w:rPr>
          <w:rFonts w:ascii="Arial" w:hAnsi="Arial" w:cs="Arial"/>
          <w:b/>
          <w:kern w:val="2"/>
          <w:sz w:val="28"/>
          <w:szCs w:val="28"/>
          <w14:ligatures w14:val="standardContextual"/>
        </w:rPr>
        <w:t xml:space="preserve">Budowa drogi stanowiącej przedłużenie ul. Letniej od Al. Jana Pawła II do ul. Szyszkowej </w:t>
      </w:r>
    </w:p>
    <w:p w14:paraId="72068F35" w14:textId="7F8A2A02" w:rsidR="000E3A28" w:rsidRPr="00E4446B" w:rsidRDefault="00B91EF4" w:rsidP="00E4446B">
      <w:pPr>
        <w:spacing w:after="0" w:line="276" w:lineRule="auto"/>
        <w:rPr>
          <w:rFonts w:ascii="Arial" w:eastAsia="Times New Roman" w:hAnsi="Arial" w:cs="Arial"/>
          <w:sz w:val="28"/>
          <w:szCs w:val="28"/>
          <w:lang w:eastAsia="pl-PL"/>
        </w:rPr>
      </w:pPr>
      <w:r w:rsidRPr="00E4446B">
        <w:rPr>
          <w:rFonts w:ascii="Arial" w:eastAsia="Times New Roman" w:hAnsi="Arial" w:cs="Arial"/>
          <w:sz w:val="28"/>
          <w:szCs w:val="28"/>
          <w:lang w:eastAsia="pl-PL"/>
        </w:rPr>
        <w:t xml:space="preserve">Opracowano </w:t>
      </w:r>
      <w:r w:rsidR="000E3A28" w:rsidRPr="00E4446B">
        <w:rPr>
          <w:rFonts w:ascii="Arial" w:eastAsia="Times New Roman" w:hAnsi="Arial" w:cs="Arial"/>
          <w:sz w:val="28"/>
          <w:szCs w:val="28"/>
          <w:lang w:eastAsia="pl-PL"/>
        </w:rPr>
        <w:t xml:space="preserve">dokumentację projektowo-kosztorysową dla budowy drogi stanowiącej przedłużenie ulicy Letniej od Alei Jana Pawła II do projektowanie drogi łączącej osiedle Michelin z ulicą Wiejską. </w:t>
      </w:r>
    </w:p>
    <w:p w14:paraId="00B0DE77" w14:textId="77777777" w:rsidR="000E3A28" w:rsidRPr="00E4446B" w:rsidRDefault="000E3A28" w:rsidP="00E4446B">
      <w:pPr>
        <w:spacing w:after="0" w:line="276" w:lineRule="auto"/>
        <w:rPr>
          <w:rFonts w:ascii="Arial" w:hAnsi="Arial" w:cs="Arial"/>
          <w:kern w:val="2"/>
          <w:sz w:val="28"/>
          <w:szCs w:val="28"/>
          <w14:ligatures w14:val="standardContextual"/>
        </w:rPr>
      </w:pPr>
    </w:p>
    <w:p w14:paraId="3AF97F0F" w14:textId="77777777" w:rsidR="000E3A28" w:rsidRPr="00E4446B" w:rsidRDefault="000E3A28" w:rsidP="00E4446B">
      <w:pPr>
        <w:spacing w:after="0" w:line="276" w:lineRule="auto"/>
        <w:rPr>
          <w:rFonts w:ascii="Arial" w:hAnsi="Arial" w:cs="Arial"/>
          <w:b/>
          <w:kern w:val="2"/>
          <w:sz w:val="28"/>
          <w:szCs w:val="28"/>
          <w14:ligatures w14:val="standardContextual"/>
        </w:rPr>
      </w:pPr>
      <w:r w:rsidRPr="00E4446B">
        <w:rPr>
          <w:rFonts w:ascii="Arial" w:hAnsi="Arial" w:cs="Arial"/>
          <w:b/>
          <w:kern w:val="2"/>
          <w:sz w:val="28"/>
          <w:szCs w:val="28"/>
          <w14:ligatures w14:val="standardContextual"/>
        </w:rPr>
        <w:t xml:space="preserve">Budowa tunelu w ciągu ul. </w:t>
      </w:r>
      <w:proofErr w:type="spellStart"/>
      <w:r w:rsidRPr="00E4446B">
        <w:rPr>
          <w:rFonts w:ascii="Arial" w:hAnsi="Arial" w:cs="Arial"/>
          <w:b/>
          <w:kern w:val="2"/>
          <w:sz w:val="28"/>
          <w:szCs w:val="28"/>
          <w14:ligatures w14:val="standardContextual"/>
        </w:rPr>
        <w:t>Wienieckiej</w:t>
      </w:r>
      <w:proofErr w:type="spellEnd"/>
      <w:r w:rsidRPr="00E4446B">
        <w:rPr>
          <w:rFonts w:ascii="Arial" w:hAnsi="Arial" w:cs="Arial"/>
          <w:b/>
          <w:kern w:val="2"/>
          <w:sz w:val="28"/>
          <w:szCs w:val="28"/>
          <w14:ligatures w14:val="standardContextual"/>
        </w:rPr>
        <w:t xml:space="preserve"> </w:t>
      </w:r>
    </w:p>
    <w:p w14:paraId="108C2417" w14:textId="7CE82EDC" w:rsidR="000E3A28" w:rsidRPr="00E4446B" w:rsidRDefault="000E3A28" w:rsidP="00E4446B">
      <w:pPr>
        <w:spacing w:after="0" w:line="276" w:lineRule="auto"/>
        <w:rPr>
          <w:rFonts w:ascii="Arial" w:eastAsia="Times New Roman" w:hAnsi="Arial" w:cs="Arial"/>
          <w:sz w:val="28"/>
          <w:szCs w:val="28"/>
          <w:lang w:eastAsia="pl-PL"/>
        </w:rPr>
      </w:pPr>
      <w:r w:rsidRPr="00E4446B">
        <w:rPr>
          <w:rFonts w:ascii="Arial" w:eastAsia="Times New Roman" w:hAnsi="Arial" w:cs="Arial"/>
          <w:sz w:val="28"/>
          <w:szCs w:val="28"/>
          <w:lang w:eastAsia="pl-PL"/>
        </w:rPr>
        <w:t>W ramach zadania przygoto</w:t>
      </w:r>
      <w:r w:rsidR="00E05E56" w:rsidRPr="00E4446B">
        <w:rPr>
          <w:rFonts w:ascii="Arial" w:eastAsia="Times New Roman" w:hAnsi="Arial" w:cs="Arial"/>
          <w:sz w:val="28"/>
          <w:szCs w:val="28"/>
          <w:lang w:eastAsia="pl-PL"/>
        </w:rPr>
        <w:t>wywana jest</w:t>
      </w:r>
      <w:r w:rsidRPr="00E4446B">
        <w:rPr>
          <w:rFonts w:ascii="Arial" w:eastAsia="Times New Roman" w:hAnsi="Arial" w:cs="Arial"/>
          <w:sz w:val="28"/>
          <w:szCs w:val="28"/>
          <w:lang w:eastAsia="pl-PL"/>
        </w:rPr>
        <w:t xml:space="preserve"> pełną dokumentacj</w:t>
      </w:r>
      <w:r w:rsidR="00E05E56" w:rsidRPr="00E4446B">
        <w:rPr>
          <w:rFonts w:ascii="Arial" w:eastAsia="Times New Roman" w:hAnsi="Arial" w:cs="Arial"/>
          <w:sz w:val="28"/>
          <w:szCs w:val="28"/>
          <w:lang w:eastAsia="pl-PL"/>
        </w:rPr>
        <w:t>a</w:t>
      </w:r>
      <w:r w:rsidRPr="00E4446B">
        <w:rPr>
          <w:rFonts w:ascii="Arial" w:eastAsia="Times New Roman" w:hAnsi="Arial" w:cs="Arial"/>
          <w:sz w:val="28"/>
          <w:szCs w:val="28"/>
          <w:lang w:eastAsia="pl-PL"/>
        </w:rPr>
        <w:t xml:space="preserve"> projektowo-kosztorysową</w:t>
      </w:r>
      <w:r w:rsidR="00844192" w:rsidRPr="00E4446B">
        <w:rPr>
          <w:rFonts w:ascii="Arial" w:eastAsia="Times New Roman" w:hAnsi="Arial" w:cs="Arial"/>
          <w:sz w:val="28"/>
          <w:szCs w:val="28"/>
          <w:lang w:eastAsia="pl-PL"/>
        </w:rPr>
        <w:t xml:space="preserve">  </w:t>
      </w:r>
      <w:r w:rsidRPr="00E4446B">
        <w:rPr>
          <w:rFonts w:ascii="Arial" w:eastAsia="Times New Roman" w:hAnsi="Arial" w:cs="Arial"/>
          <w:sz w:val="28"/>
          <w:szCs w:val="28"/>
          <w:lang w:eastAsia="pl-PL"/>
        </w:rPr>
        <w:t xml:space="preserve">wraz ze specyfikacjami technicznymi wykonania i odbioru robót budowlanych. Podczas realizacji przedmiotowego zadania inwestycyjnego zaistniały okoliczności zobowiązujące inwestora do uzyskania decyzji Wojewódzkiego Urzędu Ochrony Zabytków w Toruniu Delegatury we Włocławku oraz uzyskanie zgody PKP S.A. OGN w Gdańsku na rozbiórkę budynku. Konieczność uzyskania powyższych dokumentów znacząco wydłużyła czas realizacji inwestycji. </w:t>
      </w:r>
    </w:p>
    <w:p w14:paraId="36DF91E9" w14:textId="77777777" w:rsidR="00924223" w:rsidRPr="00E4446B" w:rsidRDefault="00924223" w:rsidP="00E4446B">
      <w:pPr>
        <w:spacing w:after="0" w:line="276" w:lineRule="auto"/>
        <w:contextualSpacing/>
        <w:rPr>
          <w:rFonts w:ascii="Arial" w:eastAsia="Times New Roman" w:hAnsi="Arial" w:cs="Arial"/>
          <w:b/>
          <w:sz w:val="28"/>
          <w:szCs w:val="28"/>
          <w:lang w:eastAsia="pl-PL"/>
        </w:rPr>
      </w:pPr>
    </w:p>
    <w:p w14:paraId="456FB452" w14:textId="19784AF0" w:rsidR="00636D24" w:rsidRPr="00E4446B" w:rsidRDefault="00636D24" w:rsidP="00E4446B">
      <w:pPr>
        <w:spacing w:after="0" w:line="276" w:lineRule="auto"/>
        <w:contextualSpacing/>
        <w:rPr>
          <w:rFonts w:ascii="Arial" w:eastAsia="Times New Roman" w:hAnsi="Arial" w:cs="Arial"/>
          <w:b/>
          <w:sz w:val="28"/>
          <w:szCs w:val="28"/>
          <w:lang w:eastAsia="pl-PL"/>
        </w:rPr>
      </w:pPr>
      <w:r w:rsidRPr="00E4446B">
        <w:rPr>
          <w:rFonts w:ascii="Arial" w:eastAsia="Times New Roman" w:hAnsi="Arial" w:cs="Arial"/>
          <w:b/>
          <w:sz w:val="28"/>
          <w:szCs w:val="28"/>
          <w:lang w:eastAsia="pl-PL"/>
        </w:rPr>
        <w:t>Rekonstrukcja jezdni i chodnika na moście stalowym</w:t>
      </w:r>
    </w:p>
    <w:p w14:paraId="69658514" w14:textId="059CE486" w:rsidR="00636D24" w:rsidRPr="00E4446B" w:rsidRDefault="00636D24" w:rsidP="00E4446B">
      <w:pPr>
        <w:spacing w:after="0" w:line="276" w:lineRule="auto"/>
        <w:rPr>
          <w:rFonts w:ascii="Arial" w:eastAsia="Times New Roman" w:hAnsi="Arial" w:cs="Arial"/>
          <w:bCs/>
          <w:sz w:val="28"/>
          <w:szCs w:val="28"/>
          <w:lang w:eastAsia="pl-PL"/>
        </w:rPr>
      </w:pPr>
      <w:r w:rsidRPr="00E4446B">
        <w:rPr>
          <w:rFonts w:ascii="Arial" w:eastAsia="Times New Roman" w:hAnsi="Arial" w:cs="Arial"/>
          <w:bCs/>
          <w:sz w:val="28"/>
          <w:szCs w:val="28"/>
          <w:lang w:eastAsia="pl-PL"/>
        </w:rPr>
        <w:t xml:space="preserve">Opracowano dokumentację projektowo – kosztorysową. </w:t>
      </w:r>
    </w:p>
    <w:p w14:paraId="3197E83A" w14:textId="77777777" w:rsidR="00DA6818" w:rsidRPr="00E4446B" w:rsidRDefault="00DA6818" w:rsidP="00E4446B">
      <w:pPr>
        <w:spacing w:after="0" w:line="240" w:lineRule="auto"/>
        <w:rPr>
          <w:rFonts w:ascii="Arial" w:hAnsi="Arial" w:cs="Arial"/>
          <w:b/>
          <w:kern w:val="2"/>
          <w:sz w:val="28"/>
          <w:szCs w:val="28"/>
          <w14:ligatures w14:val="standardContextual"/>
        </w:rPr>
      </w:pPr>
    </w:p>
    <w:p w14:paraId="2C69951F" w14:textId="10854D8F" w:rsidR="0011772A" w:rsidRPr="00E4446B" w:rsidRDefault="00DA6818" w:rsidP="00E4446B">
      <w:pPr>
        <w:spacing w:after="0" w:line="240" w:lineRule="auto"/>
        <w:rPr>
          <w:rFonts w:ascii="Arial" w:hAnsi="Arial" w:cs="Arial"/>
          <w:b/>
          <w:kern w:val="2"/>
          <w:sz w:val="28"/>
          <w:szCs w:val="28"/>
          <w14:ligatures w14:val="standardContextual"/>
        </w:rPr>
      </w:pPr>
      <w:r w:rsidRPr="00E4446B">
        <w:rPr>
          <w:rFonts w:ascii="Arial" w:hAnsi="Arial" w:cs="Arial"/>
          <w:b/>
          <w:kern w:val="2"/>
          <w:sz w:val="28"/>
          <w:szCs w:val="28"/>
          <w14:ligatures w14:val="standardContextual"/>
        </w:rPr>
        <w:t xml:space="preserve">Zielone tereny Śródmieścia </w:t>
      </w:r>
    </w:p>
    <w:p w14:paraId="26DF6DC3" w14:textId="3B52B10F" w:rsidR="0011772A" w:rsidRPr="00E4446B" w:rsidRDefault="00F61668" w:rsidP="00E4446B">
      <w:pPr>
        <w:spacing w:after="0" w:line="240" w:lineRule="auto"/>
        <w:rPr>
          <w:rFonts w:ascii="Arial" w:hAnsi="Arial" w:cs="Arial"/>
          <w:kern w:val="2"/>
          <w:sz w:val="28"/>
          <w:szCs w:val="28"/>
          <w14:ligatures w14:val="standardContextual"/>
        </w:rPr>
      </w:pPr>
      <w:r w:rsidRPr="00E4446B">
        <w:rPr>
          <w:rFonts w:ascii="Arial" w:hAnsi="Arial" w:cs="Arial"/>
          <w:kern w:val="2"/>
          <w:sz w:val="28"/>
          <w:szCs w:val="28"/>
          <w14:ligatures w14:val="standardContextual"/>
        </w:rPr>
        <w:t>W ramach zadania o</w:t>
      </w:r>
      <w:r w:rsidR="0011772A" w:rsidRPr="00E4446B">
        <w:rPr>
          <w:rFonts w:ascii="Arial" w:hAnsi="Arial" w:cs="Arial"/>
          <w:kern w:val="2"/>
          <w:sz w:val="28"/>
          <w:szCs w:val="28"/>
          <w14:ligatures w14:val="standardContextual"/>
        </w:rPr>
        <w:t>pracow</w:t>
      </w:r>
      <w:r w:rsidRPr="00E4446B">
        <w:rPr>
          <w:rFonts w:ascii="Arial" w:hAnsi="Arial" w:cs="Arial"/>
          <w:kern w:val="2"/>
          <w:sz w:val="28"/>
          <w:szCs w:val="28"/>
          <w14:ligatures w14:val="standardContextual"/>
        </w:rPr>
        <w:t>yw</w:t>
      </w:r>
      <w:r w:rsidR="0011772A" w:rsidRPr="00E4446B">
        <w:rPr>
          <w:rFonts w:ascii="Arial" w:hAnsi="Arial" w:cs="Arial"/>
          <w:kern w:val="2"/>
          <w:sz w:val="28"/>
          <w:szCs w:val="28"/>
          <w14:ligatures w14:val="standardContextual"/>
        </w:rPr>
        <w:t xml:space="preserve">ano dokumentację projektowo-kosztorysową dla zadania polegającego na rozbudowie i przebudowie ulic Traugutta (od ul. Kraszewskiego), Jagiellońskiej, Szczęśliwej, Zielony Rynek, Miedzianej i Zduńskiej wraz z infrastrukturą towarzyszącą. </w:t>
      </w:r>
    </w:p>
    <w:p w14:paraId="36074ECD" w14:textId="77777777" w:rsidR="00E43F1A" w:rsidRPr="00E4446B" w:rsidRDefault="00E43F1A" w:rsidP="00E4446B">
      <w:pPr>
        <w:spacing w:after="0" w:line="276" w:lineRule="auto"/>
        <w:ind w:right="-1"/>
        <w:rPr>
          <w:rFonts w:ascii="Arial" w:eastAsia="Calibri" w:hAnsi="Arial" w:cs="Arial"/>
          <w:b/>
          <w:bCs/>
          <w:color w:val="FF0000"/>
          <w:sz w:val="28"/>
          <w:szCs w:val="28"/>
        </w:rPr>
      </w:pPr>
    </w:p>
    <w:p w14:paraId="6DE99614" w14:textId="7C4D678B" w:rsidR="00D7076C" w:rsidRPr="00E4446B" w:rsidRDefault="00D7076C" w:rsidP="00E4446B">
      <w:pPr>
        <w:spacing w:after="0" w:line="276" w:lineRule="auto"/>
        <w:ind w:right="-1"/>
        <w:rPr>
          <w:rFonts w:ascii="Arial" w:eastAsia="Calibri" w:hAnsi="Arial" w:cs="Arial"/>
          <w:b/>
          <w:bCs/>
          <w:sz w:val="28"/>
          <w:szCs w:val="28"/>
        </w:rPr>
      </w:pPr>
      <w:r w:rsidRPr="00E4446B">
        <w:rPr>
          <w:rFonts w:ascii="Arial" w:eastAsia="Calibri" w:hAnsi="Arial" w:cs="Arial"/>
          <w:b/>
          <w:bCs/>
          <w:sz w:val="28"/>
          <w:szCs w:val="28"/>
        </w:rPr>
        <w:t>Dodatkowo przeprowadzono:</w:t>
      </w:r>
    </w:p>
    <w:p w14:paraId="05C01111" w14:textId="77777777" w:rsidR="00FA210C" w:rsidRDefault="00E05E56" w:rsidP="00A20945">
      <w:pPr>
        <w:pStyle w:val="Akapitzlist"/>
        <w:numPr>
          <w:ilvl w:val="0"/>
          <w:numId w:val="220"/>
        </w:numPr>
        <w:spacing w:after="0" w:line="276" w:lineRule="auto"/>
        <w:rPr>
          <w:rFonts w:ascii="Arial" w:hAnsi="Arial" w:cs="Arial"/>
          <w:sz w:val="28"/>
          <w:szCs w:val="28"/>
          <w14:ligatures w14:val="standardContextual"/>
        </w:rPr>
      </w:pPr>
      <w:r w:rsidRPr="00E4446B">
        <w:rPr>
          <w:rFonts w:ascii="Arial" w:hAnsi="Arial" w:cs="Arial"/>
          <w:sz w:val="28"/>
          <w:szCs w:val="28"/>
        </w:rPr>
        <w:t>R</w:t>
      </w:r>
      <w:r w:rsidR="00D7076C" w:rsidRPr="00E4446B">
        <w:rPr>
          <w:rFonts w:ascii="Arial" w:hAnsi="Arial" w:cs="Arial"/>
          <w:sz w:val="28"/>
          <w:szCs w:val="28"/>
        </w:rPr>
        <w:t>emont ulicy Willowej w zakresie wykonania nawierzchni bitumicznej</w:t>
      </w:r>
      <w:r w:rsidR="00B73642" w:rsidRPr="00E4446B">
        <w:rPr>
          <w:rFonts w:ascii="Arial" w:hAnsi="Arial" w:cs="Arial"/>
          <w:sz w:val="28"/>
          <w:szCs w:val="28"/>
        </w:rPr>
        <w:t xml:space="preserve">, </w:t>
      </w:r>
      <w:r w:rsidR="00B73642" w:rsidRPr="00E4446B">
        <w:rPr>
          <w:rFonts w:ascii="Arial" w:hAnsi="Arial" w:cs="Arial"/>
          <w:sz w:val="28"/>
          <w:szCs w:val="28"/>
          <w14:ligatures w14:val="standardContextual"/>
        </w:rPr>
        <w:t>Ulica Celulozowa- dł. 970 m (droga</w:t>
      </w:r>
      <w:r w:rsidR="00844192" w:rsidRPr="00E4446B">
        <w:rPr>
          <w:rFonts w:ascii="Arial" w:hAnsi="Arial" w:cs="Arial"/>
          <w:sz w:val="28"/>
          <w:szCs w:val="28"/>
          <w14:ligatures w14:val="standardContextual"/>
        </w:rPr>
        <w:t xml:space="preserve"> </w:t>
      </w:r>
      <w:r w:rsidR="00B73642" w:rsidRPr="00E4446B">
        <w:rPr>
          <w:rFonts w:ascii="Arial" w:hAnsi="Arial" w:cs="Arial"/>
          <w:sz w:val="28"/>
          <w:szCs w:val="28"/>
          <w14:ligatures w14:val="standardContextual"/>
        </w:rPr>
        <w:t>i droga rowerowa), ulica Kaliska, dł.1 220 m,  ulica Ostrowska – 715 m (droga rowerowa)</w:t>
      </w:r>
      <w:r w:rsidR="005B5F89" w:rsidRPr="00E4446B">
        <w:rPr>
          <w:rFonts w:ascii="Arial" w:hAnsi="Arial" w:cs="Arial"/>
          <w:sz w:val="28"/>
          <w:szCs w:val="28"/>
          <w14:ligatures w14:val="standardContextual"/>
        </w:rPr>
        <w:t>, u</w:t>
      </w:r>
      <w:r w:rsidR="00B73642" w:rsidRPr="00E4446B">
        <w:rPr>
          <w:rFonts w:ascii="Arial" w:hAnsi="Arial" w:cs="Arial"/>
          <w:sz w:val="28"/>
          <w:szCs w:val="28"/>
          <w14:ligatures w14:val="standardContextual"/>
        </w:rPr>
        <w:t>lica Szewska – 955 m (drogi), 850 m (drogi rowerowe) + rondo turbinowe na al. Jana Pawła II – 190 m (droga), 80 m (droga rowerowa)</w:t>
      </w:r>
      <w:r w:rsidR="005B5F89" w:rsidRPr="00E4446B">
        <w:rPr>
          <w:rFonts w:ascii="Arial" w:hAnsi="Arial" w:cs="Arial"/>
          <w:sz w:val="28"/>
          <w:szCs w:val="28"/>
          <w14:ligatures w14:val="standardContextual"/>
        </w:rPr>
        <w:t>.</w:t>
      </w:r>
    </w:p>
    <w:p w14:paraId="740EE469" w14:textId="77777777" w:rsidR="00FA210C" w:rsidRDefault="00FA210C" w:rsidP="00FA210C">
      <w:pPr>
        <w:spacing w:after="0" w:line="276" w:lineRule="auto"/>
        <w:rPr>
          <w:rFonts w:ascii="Arial" w:eastAsia="Calibri" w:hAnsi="Arial" w:cs="Arial"/>
          <w:b/>
          <w:bCs/>
          <w:color w:val="000000" w:themeColor="text1"/>
          <w:sz w:val="28"/>
          <w:szCs w:val="28"/>
        </w:rPr>
      </w:pPr>
    </w:p>
    <w:p w14:paraId="645E18EC" w14:textId="6AFC81DD" w:rsidR="00FA210C" w:rsidRPr="00FA210C" w:rsidRDefault="00FA210C" w:rsidP="00FA210C">
      <w:pPr>
        <w:spacing w:after="0" w:line="276" w:lineRule="auto"/>
        <w:rPr>
          <w:rFonts w:ascii="Arial" w:hAnsi="Arial" w:cs="Arial"/>
          <w:sz w:val="28"/>
          <w:szCs w:val="28"/>
          <w14:ligatures w14:val="standardContextual"/>
        </w:rPr>
      </w:pPr>
      <w:r w:rsidRPr="00FA210C">
        <w:rPr>
          <w:rFonts w:ascii="Arial" w:eastAsia="Calibri" w:hAnsi="Arial" w:cs="Arial"/>
          <w:b/>
          <w:bCs/>
          <w:color w:val="000000" w:themeColor="text1"/>
          <w:sz w:val="28"/>
          <w:szCs w:val="28"/>
        </w:rPr>
        <w:t xml:space="preserve">Programy </w:t>
      </w:r>
    </w:p>
    <w:p w14:paraId="593163B0" w14:textId="5BC66002" w:rsidR="00690B50" w:rsidRPr="00E4446B" w:rsidRDefault="00E43F1A" w:rsidP="00E4446B">
      <w:pPr>
        <w:spacing w:after="0" w:line="276" w:lineRule="auto"/>
        <w:ind w:right="-1"/>
        <w:rPr>
          <w:rFonts w:ascii="Arial" w:eastAsia="Times New Roman" w:hAnsi="Arial" w:cs="Arial"/>
          <w:color w:val="000000" w:themeColor="text1"/>
          <w:sz w:val="28"/>
          <w:szCs w:val="28"/>
          <w:lang w:eastAsia="pl-PL"/>
        </w:rPr>
      </w:pPr>
      <w:r w:rsidRPr="00E4446B">
        <w:rPr>
          <w:rFonts w:ascii="Arial" w:eastAsia="Calibri" w:hAnsi="Arial" w:cs="Arial"/>
          <w:b/>
          <w:bCs/>
          <w:color w:val="000000" w:themeColor="text1"/>
          <w:sz w:val="28"/>
          <w:szCs w:val="28"/>
        </w:rPr>
        <w:t xml:space="preserve">Plan Zrównoważonej Mobilności Miejskiej dla Włocławskiego Obszaru Funkcjonalnego KUJAWY 2035 – </w:t>
      </w:r>
      <w:r w:rsidRPr="00E4446B">
        <w:rPr>
          <w:rFonts w:ascii="Arial" w:eastAsia="Calibri" w:hAnsi="Arial" w:cs="Arial"/>
          <w:color w:val="000000" w:themeColor="text1"/>
          <w:sz w:val="28"/>
          <w:szCs w:val="28"/>
        </w:rPr>
        <w:t>przyjęty Uchwałą Nr LXVI/110/2023 Rady Miasta Włocławek z dnia 29 sierpnia 2023 r. w sprawie przyjęcia Planu Zrównoważonej Mobilności Miejskiej dla Włocławskiego Obszaru Funkcjonalnego KUJAWY 2035, dokument funkcjonuje od 6 miesięcy, monitoring planowany jest po roku obowiązywania dokumentu</w:t>
      </w:r>
    </w:p>
    <w:p w14:paraId="199887E5" w14:textId="77777777" w:rsidR="00FA210C" w:rsidRDefault="00FA210C" w:rsidP="00E4446B">
      <w:pPr>
        <w:suppressAutoHyphens/>
        <w:autoSpaceDN w:val="0"/>
        <w:spacing w:after="0" w:line="276" w:lineRule="auto"/>
        <w:rPr>
          <w:rFonts w:ascii="Arial" w:hAnsi="Arial" w:cs="Arial"/>
          <w:i/>
          <w:iCs/>
          <w:sz w:val="28"/>
          <w:szCs w:val="28"/>
          <w:highlight w:val="cyan"/>
        </w:rPr>
      </w:pPr>
    </w:p>
    <w:p w14:paraId="0BD3B4F7" w14:textId="66C7C9E0" w:rsidR="008D21E4" w:rsidRPr="00FA210C" w:rsidRDefault="00FA210C" w:rsidP="00E4446B">
      <w:pPr>
        <w:suppressAutoHyphens/>
        <w:autoSpaceDN w:val="0"/>
        <w:spacing w:after="0" w:line="276" w:lineRule="auto"/>
        <w:rPr>
          <w:rFonts w:ascii="Arial" w:hAnsi="Arial" w:cs="Arial"/>
          <w:b/>
          <w:bCs/>
          <w:sz w:val="28"/>
          <w:szCs w:val="28"/>
        </w:rPr>
      </w:pPr>
      <w:r w:rsidRPr="00FA210C">
        <w:rPr>
          <w:rFonts w:ascii="Arial" w:hAnsi="Arial" w:cs="Arial"/>
          <w:b/>
          <w:bCs/>
          <w:sz w:val="28"/>
          <w:szCs w:val="28"/>
        </w:rPr>
        <w:t>Uchwały</w:t>
      </w:r>
    </w:p>
    <w:p w14:paraId="30258B13" w14:textId="11350536" w:rsidR="00886AB0" w:rsidRPr="00E4446B" w:rsidRDefault="00886AB0" w:rsidP="00E4446B">
      <w:pPr>
        <w:suppressAutoHyphens/>
        <w:autoSpaceDN w:val="0"/>
        <w:spacing w:after="0" w:line="276" w:lineRule="auto"/>
        <w:rPr>
          <w:rFonts w:ascii="Arial" w:hAnsi="Arial" w:cs="Arial"/>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w:t>
      </w:r>
      <w:r w:rsidRPr="00E4446B">
        <w:rPr>
          <w:rFonts w:ascii="Arial" w:hAnsi="Arial" w:cs="Arial"/>
          <w:i/>
          <w:iCs/>
          <w:sz w:val="28"/>
          <w:szCs w:val="28"/>
        </w:rPr>
        <w:t>r LIX 8/2023 Rady Miasta Włocławek z 20.01.2023, zmieniająca uchwałę w sprawie utworzenia jednostki budżetowej pod nazwą Miejski Zarząd Infrastruktury Drogowej i Transportu we Włocławku</w:t>
      </w:r>
      <w:r w:rsidR="00DA04EA" w:rsidRPr="00E4446B">
        <w:rPr>
          <w:rFonts w:ascii="Arial" w:hAnsi="Arial" w:cs="Arial"/>
          <w:i/>
          <w:iCs/>
          <w:sz w:val="28"/>
          <w:szCs w:val="28"/>
        </w:rPr>
        <w:t xml:space="preserve"> </w:t>
      </w:r>
      <w:r w:rsidRPr="00E4446B">
        <w:rPr>
          <w:rFonts w:ascii="Arial" w:hAnsi="Arial" w:cs="Arial"/>
          <w:i/>
          <w:iCs/>
          <w:sz w:val="28"/>
          <w:szCs w:val="28"/>
        </w:rPr>
        <w:t>oraz nadania jej statutu.</w:t>
      </w:r>
      <w:r w:rsidRPr="00E4446B">
        <w:rPr>
          <w:rFonts w:ascii="Arial" w:hAnsi="Arial" w:cs="Arial"/>
          <w:sz w:val="28"/>
          <w:szCs w:val="28"/>
        </w:rPr>
        <w:t xml:space="preserve">  </w:t>
      </w:r>
    </w:p>
    <w:p w14:paraId="2F18E32B" w14:textId="77777777" w:rsidR="00285DAE" w:rsidRPr="00E4446B" w:rsidRDefault="00285DAE" w:rsidP="00E4446B">
      <w:pPr>
        <w:spacing w:after="0" w:line="240" w:lineRule="auto"/>
        <w:rPr>
          <w:rFonts w:ascii="Arial" w:eastAsia="Times New Roman" w:hAnsi="Arial" w:cs="Arial"/>
          <w:sz w:val="28"/>
          <w:szCs w:val="28"/>
        </w:rPr>
      </w:pPr>
      <w:proofErr w:type="spellStart"/>
      <w:r w:rsidRPr="00E4446B">
        <w:rPr>
          <w:rFonts w:ascii="Arial" w:eastAsia="Times New Roman" w:hAnsi="Arial" w:cs="Arial"/>
          <w:sz w:val="28"/>
          <w:szCs w:val="28"/>
        </w:rPr>
        <w:t>MZIDiT</w:t>
      </w:r>
      <w:proofErr w:type="spellEnd"/>
      <w:r w:rsidRPr="00E4446B">
        <w:rPr>
          <w:rFonts w:ascii="Arial" w:eastAsia="Times New Roman" w:hAnsi="Arial" w:cs="Arial"/>
          <w:sz w:val="28"/>
          <w:szCs w:val="28"/>
        </w:rPr>
        <w:t xml:space="preserve"> w każdym roku kalendarzowym z uwagi na ograniczone możliwości finansowe oraz etatowe (brak możliwości zwiększenia etatów) zmuszony jest zatrudniać pracowników w ramach tzw. robót publicznych na następujących stanowiskach pracy:</w:t>
      </w:r>
    </w:p>
    <w:p w14:paraId="28972178" w14:textId="3659CEEA" w:rsidR="00285DAE" w:rsidRPr="00E4446B" w:rsidRDefault="00285DAE" w:rsidP="00A20945">
      <w:pPr>
        <w:pStyle w:val="Akapitzlist"/>
        <w:numPr>
          <w:ilvl w:val="0"/>
          <w:numId w:val="254"/>
        </w:numPr>
        <w:rPr>
          <w:rFonts w:ascii="Arial" w:hAnsi="Arial" w:cs="Arial"/>
          <w:sz w:val="28"/>
          <w:szCs w:val="28"/>
        </w:rPr>
      </w:pPr>
      <w:r w:rsidRPr="00E4446B">
        <w:rPr>
          <w:rFonts w:ascii="Arial" w:hAnsi="Arial" w:cs="Arial"/>
          <w:sz w:val="28"/>
          <w:szCs w:val="28"/>
        </w:rPr>
        <w:t>robotnik, celem wsparcia brygad robotników terenowych w zakresie utrzymania porządku  i czystości w pasach zieleni oraz wsparcia do prac remontowo – brukarskich w pasach drogowych,</w:t>
      </w:r>
    </w:p>
    <w:p w14:paraId="0A9AC9A5" w14:textId="77777777" w:rsidR="00285DAE" w:rsidRPr="00E4446B" w:rsidRDefault="00285DAE" w:rsidP="00A20945">
      <w:pPr>
        <w:pStyle w:val="Akapitzlist"/>
        <w:numPr>
          <w:ilvl w:val="0"/>
          <w:numId w:val="254"/>
        </w:numPr>
        <w:rPr>
          <w:rFonts w:ascii="Arial" w:hAnsi="Arial" w:cs="Arial"/>
          <w:sz w:val="28"/>
          <w:szCs w:val="28"/>
        </w:rPr>
      </w:pPr>
      <w:r w:rsidRPr="00E4446B">
        <w:rPr>
          <w:rFonts w:ascii="Arial" w:hAnsi="Arial" w:cs="Arial"/>
          <w:sz w:val="28"/>
          <w:szCs w:val="28"/>
        </w:rPr>
        <w:t xml:space="preserve">pomoc administracyjna, celem wsparcia prac </w:t>
      </w:r>
      <w:proofErr w:type="spellStart"/>
      <w:r w:rsidRPr="00E4446B">
        <w:rPr>
          <w:rFonts w:ascii="Arial" w:hAnsi="Arial" w:cs="Arial"/>
          <w:sz w:val="28"/>
          <w:szCs w:val="28"/>
        </w:rPr>
        <w:t>administracyjno</w:t>
      </w:r>
      <w:proofErr w:type="spellEnd"/>
      <w:r w:rsidRPr="00E4446B">
        <w:rPr>
          <w:rFonts w:ascii="Arial" w:hAnsi="Arial" w:cs="Arial"/>
          <w:sz w:val="28"/>
          <w:szCs w:val="28"/>
        </w:rPr>
        <w:t xml:space="preserve"> - biurowych w zakresie czynności windykacyjnych na potrzeby Zarządu z tytułu opłat dodatkowych nakładanych na terenie Strefy Płatnego Parkowania we Włocławku oraz z tytułu należności za uprzątniecie pasa drogowego po zdarzeniach drogowych,</w:t>
      </w:r>
    </w:p>
    <w:p w14:paraId="1167A554" w14:textId="77777777" w:rsidR="00285DAE" w:rsidRPr="00E4446B" w:rsidRDefault="00285DAE" w:rsidP="00A20945">
      <w:pPr>
        <w:pStyle w:val="Akapitzlist"/>
        <w:numPr>
          <w:ilvl w:val="0"/>
          <w:numId w:val="254"/>
        </w:numPr>
        <w:rPr>
          <w:rFonts w:ascii="Arial" w:hAnsi="Arial" w:cs="Arial"/>
          <w:sz w:val="28"/>
          <w:szCs w:val="28"/>
        </w:rPr>
      </w:pPr>
      <w:r w:rsidRPr="00E4446B">
        <w:rPr>
          <w:rFonts w:ascii="Arial" w:hAnsi="Arial" w:cs="Arial"/>
          <w:sz w:val="28"/>
          <w:szCs w:val="28"/>
        </w:rPr>
        <w:t>opiekun dzieci i młodzieży – osoby zatrudniane 2x w roku kalendarzowych, celem wykonywania czynności w zakresie przeprowadzania dzieci i młodzieży przy 6 placówkach szkolnych przez oznaczone przejścia dla pieszych.</w:t>
      </w:r>
    </w:p>
    <w:p w14:paraId="3FCA652D" w14:textId="7912CCA3" w:rsidR="00285DAE" w:rsidRPr="00E4446B" w:rsidRDefault="00285DAE" w:rsidP="00E4446B">
      <w:pPr>
        <w:rPr>
          <w:rFonts w:ascii="Arial" w:hAnsi="Arial" w:cs="Arial"/>
          <w:sz w:val="28"/>
          <w:szCs w:val="28"/>
        </w:rPr>
      </w:pPr>
      <w:r w:rsidRPr="00E4446B">
        <w:rPr>
          <w:rFonts w:ascii="Arial" w:hAnsi="Arial" w:cs="Arial"/>
          <w:sz w:val="28"/>
          <w:szCs w:val="28"/>
        </w:rPr>
        <w:t xml:space="preserve">W pierwotnej uchwale zapis rozdz. II par. 3 pkt 2 </w:t>
      </w:r>
      <w:proofErr w:type="spellStart"/>
      <w:r w:rsidRPr="00E4446B">
        <w:rPr>
          <w:rFonts w:ascii="Arial" w:hAnsi="Arial" w:cs="Arial"/>
          <w:sz w:val="28"/>
          <w:szCs w:val="28"/>
        </w:rPr>
        <w:t>ppkt</w:t>
      </w:r>
      <w:proofErr w:type="spellEnd"/>
      <w:r w:rsidRPr="00E4446B">
        <w:rPr>
          <w:rFonts w:ascii="Arial" w:hAnsi="Arial" w:cs="Arial"/>
          <w:sz w:val="28"/>
          <w:szCs w:val="28"/>
        </w:rPr>
        <w:t xml:space="preserve"> 2 miał brzmienie: „ 2) realizacja programu Urzędu Pracy – bezpieczna droga;”, co wiązało się tylko z zatrudnianiem w ramach tzw. robót publicznych pracowników tylko na stanowisko Opiekuna dzieci i młodzieży. W związku z tym zaistniała konieczność zmiany zapisu na uniwersalny, tj. „2) realizacja programów Urzędu Pracy w zakresie ustalonym umowami;”.</w:t>
      </w:r>
    </w:p>
    <w:p w14:paraId="54F95468" w14:textId="77777777" w:rsidR="00886AB0" w:rsidRPr="00E4446B" w:rsidRDefault="00886AB0" w:rsidP="00E4446B">
      <w:pPr>
        <w:spacing w:after="0" w:line="276" w:lineRule="auto"/>
        <w:contextualSpacing/>
        <w:rPr>
          <w:rFonts w:ascii="Arial" w:hAnsi="Arial" w:cs="Arial"/>
          <w:i/>
          <w:iCs/>
          <w:sz w:val="28"/>
          <w:szCs w:val="28"/>
        </w:rPr>
      </w:pPr>
    </w:p>
    <w:p w14:paraId="12543792" w14:textId="51440980" w:rsidR="001405B0" w:rsidRPr="00E4446B" w:rsidRDefault="00EB7775" w:rsidP="00E4446B">
      <w:pPr>
        <w:spacing w:after="0" w:line="276" w:lineRule="auto"/>
        <w:contextualSpacing/>
        <w:rPr>
          <w:rFonts w:ascii="Arial" w:hAnsi="Arial" w:cs="Arial"/>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w:t>
      </w:r>
      <w:r w:rsidRPr="00E4446B">
        <w:rPr>
          <w:rFonts w:ascii="Arial" w:hAnsi="Arial" w:cs="Arial"/>
          <w:i/>
          <w:iCs/>
          <w:sz w:val="28"/>
          <w:szCs w:val="28"/>
        </w:rPr>
        <w:t>r LIX/9/2023 Rady Miasta Włocławek z dnia 20 stycznia 2023 r. zmieniająca uchwałę w sprawie ustalenia cen maksymalnych za usługi przewozowe w publicznym transporcie zbiorowym, uprawnień pasażerów do ulg i zwolnień w opłatach za przewóz i sposobu ustalania opłat dodatkowych</w:t>
      </w:r>
      <w:r w:rsidRPr="00E4446B">
        <w:rPr>
          <w:rFonts w:ascii="Arial" w:hAnsi="Arial" w:cs="Arial"/>
          <w:sz w:val="28"/>
          <w:szCs w:val="28"/>
        </w:rPr>
        <w:t xml:space="preserve">. Dziennik Urzędowy Województwa Kujawsko-Pomorskiego Rocznik : 2023 Pozycja: 530 Data ogłoszenia: 25 stycznia 2023r. Okres obowiązywania od dnia 9 lutego 2023r. </w:t>
      </w:r>
    </w:p>
    <w:p w14:paraId="7CD9F2D6" w14:textId="6C392FBC" w:rsidR="001405B0" w:rsidRPr="00E4446B" w:rsidRDefault="009B261B" w:rsidP="00E4446B">
      <w:pPr>
        <w:spacing w:after="0" w:line="276" w:lineRule="auto"/>
        <w:contextualSpacing/>
        <w:rPr>
          <w:rFonts w:ascii="Arial" w:eastAsia="Times New Roman" w:hAnsi="Arial" w:cs="Arial"/>
          <w:sz w:val="28"/>
          <w:szCs w:val="28"/>
        </w:rPr>
      </w:pPr>
      <w:r w:rsidRPr="00E4446B">
        <w:rPr>
          <w:rFonts w:ascii="Arial" w:eastAsia="Times New Roman" w:hAnsi="Arial" w:cs="Arial"/>
          <w:sz w:val="28"/>
          <w:szCs w:val="28"/>
        </w:rPr>
        <w:t xml:space="preserve">W wyniku </w:t>
      </w:r>
      <w:r w:rsidR="000F105A" w:rsidRPr="00E4446B">
        <w:rPr>
          <w:rFonts w:ascii="Arial" w:eastAsia="Times New Roman" w:hAnsi="Arial" w:cs="Arial"/>
          <w:sz w:val="28"/>
          <w:szCs w:val="28"/>
        </w:rPr>
        <w:t xml:space="preserve">podjęcia </w:t>
      </w:r>
      <w:r w:rsidRPr="00E4446B">
        <w:rPr>
          <w:rFonts w:ascii="Arial" w:eastAsia="Times New Roman" w:hAnsi="Arial" w:cs="Arial"/>
          <w:sz w:val="28"/>
          <w:szCs w:val="28"/>
        </w:rPr>
        <w:t>uchwały zawarto porozumienie z Gminą Brześć Kujawski</w:t>
      </w:r>
      <w:r w:rsidR="008D21E4" w:rsidRPr="00E4446B">
        <w:rPr>
          <w:rFonts w:ascii="Arial" w:eastAsia="Times New Roman" w:hAnsi="Arial" w:cs="Arial"/>
          <w:sz w:val="28"/>
          <w:szCs w:val="28"/>
        </w:rPr>
        <w:t>,</w:t>
      </w:r>
      <w:r w:rsidRPr="00E4446B">
        <w:rPr>
          <w:rFonts w:ascii="Arial" w:eastAsia="Times New Roman" w:hAnsi="Arial" w:cs="Arial"/>
          <w:sz w:val="28"/>
          <w:szCs w:val="28"/>
        </w:rPr>
        <w:t xml:space="preserve"> na mocy którego przedłużona została trasa linii 11 do Brześcia Kujawskiego. W związku z uruchomieniem linii komunikacji miejskiej relacji Włocławek</w:t>
      </w:r>
      <w:r w:rsidR="008D21E4" w:rsidRPr="00E4446B">
        <w:rPr>
          <w:rFonts w:ascii="Arial" w:eastAsia="Times New Roman" w:hAnsi="Arial" w:cs="Arial"/>
          <w:sz w:val="28"/>
          <w:szCs w:val="28"/>
        </w:rPr>
        <w:t xml:space="preserve"> </w:t>
      </w:r>
      <w:r w:rsidRPr="00E4446B">
        <w:rPr>
          <w:rFonts w:ascii="Arial" w:eastAsia="Times New Roman" w:hAnsi="Arial" w:cs="Arial"/>
          <w:sz w:val="28"/>
          <w:szCs w:val="28"/>
        </w:rPr>
        <w:t>– Brześć Kujawski ustalono następujące ceny za usługi przewozowe na linii nr 11: bilet normalny – 4,40zł, bilet ulgowy - 2,20zł, bilet okresowy, ważny 30 lub 31 dni – 139,00zł, bilet ważny na wszystkie linie poza granicami miasta na 30 lub 31 dni – 180zł, bilet okresowy dla uczniów szkół dziennych, działających na podstawie przepisów ustawy Prawo oświatowe, ważny we wszystkie dni miesiąca – 78zł.</w:t>
      </w:r>
    </w:p>
    <w:p w14:paraId="5D5C5A5A" w14:textId="77777777" w:rsidR="000F105A" w:rsidRPr="00E4446B" w:rsidRDefault="000F105A" w:rsidP="00E4446B">
      <w:pPr>
        <w:spacing w:after="0" w:line="276" w:lineRule="auto"/>
        <w:contextualSpacing/>
        <w:rPr>
          <w:rFonts w:ascii="Arial" w:hAnsi="Arial" w:cs="Arial"/>
          <w:i/>
          <w:iCs/>
          <w:sz w:val="28"/>
          <w:szCs w:val="28"/>
        </w:rPr>
      </w:pPr>
    </w:p>
    <w:p w14:paraId="17742F0B" w14:textId="65AC6B86" w:rsidR="00887F3C" w:rsidRPr="00E4446B" w:rsidRDefault="00887F3C" w:rsidP="00E4446B">
      <w:pPr>
        <w:spacing w:after="0" w:line="276" w:lineRule="auto"/>
        <w:contextualSpacing/>
        <w:rPr>
          <w:rFonts w:ascii="Arial" w:hAnsi="Arial" w:cs="Arial"/>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w:t>
      </w:r>
      <w:r w:rsidRPr="00E4446B">
        <w:rPr>
          <w:rFonts w:ascii="Arial" w:hAnsi="Arial" w:cs="Arial"/>
          <w:i/>
          <w:iCs/>
          <w:sz w:val="28"/>
          <w:szCs w:val="28"/>
        </w:rPr>
        <w:t>r LIX/10/2023 Rady Miasta Włocławek z dnia 20 stycznia 2023 r.  zmieniającą uchwałę</w:t>
      </w:r>
      <w:r w:rsidR="00016430" w:rsidRPr="00E4446B">
        <w:rPr>
          <w:rFonts w:ascii="Arial" w:hAnsi="Arial" w:cs="Arial"/>
          <w:i/>
          <w:iCs/>
          <w:sz w:val="28"/>
          <w:szCs w:val="28"/>
        </w:rPr>
        <w:t xml:space="preserve"> </w:t>
      </w:r>
      <w:r w:rsidRPr="00E4446B">
        <w:rPr>
          <w:rFonts w:ascii="Arial" w:hAnsi="Arial" w:cs="Arial"/>
          <w:i/>
          <w:iCs/>
          <w:sz w:val="28"/>
          <w:szCs w:val="28"/>
        </w:rPr>
        <w:t>w sprawie określenia przystanków komunikacyjnych będących własnością lub zarządzanych przez Gminę Miasto Włocławek, udostępnianych dla operatorów i przewoźników oraz w sprawie określenia warunków i zasad korzystania z tych obiektów.</w:t>
      </w:r>
      <w:r w:rsidRPr="00E4446B">
        <w:rPr>
          <w:rFonts w:ascii="Arial" w:hAnsi="Arial" w:cs="Arial"/>
          <w:sz w:val="28"/>
          <w:szCs w:val="28"/>
        </w:rPr>
        <w:t xml:space="preserve"> Dziennik Urzędowy Województwa Kujawsko-Pomorskiego Rocznik : 2023 Pozycja: 591 Data ogłoszenia: 30 stycznia 2023r. Okres obowiązywania od dnia 14 lutego 2023 r. </w:t>
      </w:r>
    </w:p>
    <w:p w14:paraId="14847CE0" w14:textId="46767FE4" w:rsidR="00887F3C" w:rsidRPr="00E4446B" w:rsidRDefault="00887F3C" w:rsidP="00E4446B">
      <w:pPr>
        <w:spacing w:after="0" w:line="276" w:lineRule="auto"/>
        <w:contextualSpacing/>
        <w:rPr>
          <w:rFonts w:ascii="Arial" w:hAnsi="Arial" w:cs="Arial"/>
          <w:sz w:val="28"/>
          <w:szCs w:val="28"/>
        </w:rPr>
      </w:pPr>
      <w:r w:rsidRPr="00E4446B">
        <w:rPr>
          <w:rFonts w:ascii="Arial" w:hAnsi="Arial" w:cs="Arial"/>
          <w:sz w:val="28"/>
          <w:szCs w:val="28"/>
        </w:rPr>
        <w:t>Modyfikacja ilości przystanków udostępnionych dla operatorów i przewoźników. Zwiększono liczbę przystanków udostępnianych przewoźnikom</w:t>
      </w:r>
      <w:r w:rsidR="00EB7775" w:rsidRPr="00E4446B">
        <w:rPr>
          <w:rFonts w:ascii="Arial" w:hAnsi="Arial" w:cs="Arial"/>
          <w:sz w:val="28"/>
          <w:szCs w:val="28"/>
        </w:rPr>
        <w:t>.</w:t>
      </w:r>
      <w:r w:rsidRPr="00E4446B">
        <w:rPr>
          <w:rFonts w:ascii="Arial" w:hAnsi="Arial" w:cs="Arial"/>
          <w:sz w:val="28"/>
          <w:szCs w:val="28"/>
        </w:rPr>
        <w:t xml:space="preserve"> Nowa lista przystanków.</w:t>
      </w:r>
      <w:r w:rsidRPr="00E4446B">
        <w:rPr>
          <w:rFonts w:ascii="Arial" w:hAnsi="Arial" w:cs="Arial"/>
          <w:b/>
          <w:bCs/>
          <w:sz w:val="28"/>
          <w:szCs w:val="28"/>
        </w:rPr>
        <w:t xml:space="preserve"> </w:t>
      </w:r>
      <w:r w:rsidRPr="00E4446B">
        <w:rPr>
          <w:rFonts w:ascii="Arial" w:hAnsi="Arial" w:cs="Arial"/>
          <w:sz w:val="28"/>
          <w:szCs w:val="28"/>
        </w:rPr>
        <w:t xml:space="preserve">Zlecono nagranie zapowiedzi głosowych do wykorzystania w systemach autobusów/przystanków. Uzupełnienie poprzednich nagrań </w:t>
      </w:r>
      <w:r w:rsidR="006226A8" w:rsidRPr="00E4446B">
        <w:rPr>
          <w:rFonts w:ascii="Arial" w:hAnsi="Arial" w:cs="Arial"/>
          <w:sz w:val="28"/>
          <w:szCs w:val="28"/>
        </w:rPr>
        <w:br/>
      </w:r>
      <w:r w:rsidRPr="00E4446B">
        <w:rPr>
          <w:rFonts w:ascii="Arial" w:hAnsi="Arial" w:cs="Arial"/>
          <w:sz w:val="28"/>
          <w:szCs w:val="28"/>
        </w:rPr>
        <w:t>o nowe przystanki/trasy.</w:t>
      </w:r>
    </w:p>
    <w:p w14:paraId="3336C08E" w14:textId="77777777" w:rsidR="00A91DF2" w:rsidRPr="00E4446B" w:rsidRDefault="00A91DF2" w:rsidP="00E4446B">
      <w:pPr>
        <w:spacing w:after="0" w:line="276" w:lineRule="auto"/>
        <w:contextualSpacing/>
        <w:rPr>
          <w:rFonts w:ascii="Arial" w:hAnsi="Arial" w:cs="Arial"/>
          <w:color w:val="FF0000"/>
          <w:sz w:val="28"/>
          <w:szCs w:val="28"/>
        </w:rPr>
      </w:pPr>
    </w:p>
    <w:p w14:paraId="65A22CBF" w14:textId="22CA4CEE" w:rsidR="00A91DF2" w:rsidRPr="00E4446B" w:rsidRDefault="00A91DF2" w:rsidP="00E4446B">
      <w:pPr>
        <w:spacing w:after="0" w:line="276" w:lineRule="auto"/>
        <w:contextualSpacing/>
        <w:rPr>
          <w:rFonts w:ascii="Arial" w:hAnsi="Arial" w:cs="Arial"/>
          <w:i/>
          <w:iCs/>
          <w:color w:val="0D0D0D" w:themeColor="text1" w:themeTint="F2"/>
          <w:sz w:val="28"/>
          <w:szCs w:val="28"/>
        </w:rPr>
      </w:pPr>
      <w:r w:rsidRPr="00E4446B">
        <w:rPr>
          <w:rFonts w:ascii="Arial" w:hAnsi="Arial" w:cs="Arial"/>
          <w:i/>
          <w:iCs/>
          <w:color w:val="0D0D0D" w:themeColor="text1" w:themeTint="F2"/>
          <w:sz w:val="28"/>
          <w:szCs w:val="28"/>
        </w:rPr>
        <w:t>Uchwała</w:t>
      </w:r>
      <w:r w:rsidR="008A5215" w:rsidRPr="00E4446B">
        <w:rPr>
          <w:rFonts w:ascii="Arial" w:hAnsi="Arial" w:cs="Arial"/>
          <w:i/>
          <w:iCs/>
          <w:color w:val="0D0D0D" w:themeColor="text1" w:themeTint="F2"/>
          <w:sz w:val="28"/>
          <w:szCs w:val="28"/>
        </w:rPr>
        <w:t xml:space="preserve"> Nr</w:t>
      </w:r>
      <w:r w:rsidRPr="00E4446B">
        <w:rPr>
          <w:rFonts w:ascii="Arial" w:hAnsi="Arial" w:cs="Arial"/>
          <w:i/>
          <w:iCs/>
          <w:color w:val="0D0D0D" w:themeColor="text1" w:themeTint="F2"/>
          <w:sz w:val="28"/>
          <w:szCs w:val="28"/>
        </w:rPr>
        <w:t xml:space="preserve"> LX/21/2023 </w:t>
      </w:r>
      <w:r w:rsidR="009B56EC" w:rsidRPr="00E4446B">
        <w:rPr>
          <w:rFonts w:ascii="Arial" w:hAnsi="Arial" w:cs="Arial"/>
          <w:i/>
          <w:iCs/>
          <w:color w:val="0D0D0D" w:themeColor="text1" w:themeTint="F2"/>
          <w:sz w:val="28"/>
          <w:szCs w:val="28"/>
        </w:rPr>
        <w:t xml:space="preserve">Rady Miasta Włocławek </w:t>
      </w:r>
      <w:r w:rsidRPr="00E4446B">
        <w:rPr>
          <w:rFonts w:ascii="Arial" w:hAnsi="Arial" w:cs="Arial"/>
          <w:i/>
          <w:iCs/>
          <w:color w:val="0D0D0D" w:themeColor="text1" w:themeTint="F2"/>
          <w:sz w:val="28"/>
          <w:szCs w:val="28"/>
        </w:rPr>
        <w:t>z dnia 28 lutego 2023 r. w sprawie przystąpienia Gminy miasto Włocławek</w:t>
      </w:r>
      <w:r w:rsidR="00016430" w:rsidRPr="00E4446B">
        <w:rPr>
          <w:rFonts w:ascii="Arial" w:hAnsi="Arial" w:cs="Arial"/>
          <w:i/>
          <w:iCs/>
          <w:color w:val="0D0D0D" w:themeColor="text1" w:themeTint="F2"/>
          <w:sz w:val="28"/>
          <w:szCs w:val="28"/>
        </w:rPr>
        <w:t xml:space="preserve"> </w:t>
      </w:r>
      <w:r w:rsidRPr="00E4446B">
        <w:rPr>
          <w:rFonts w:ascii="Arial" w:hAnsi="Arial" w:cs="Arial"/>
          <w:i/>
          <w:iCs/>
          <w:color w:val="0D0D0D" w:themeColor="text1" w:themeTint="F2"/>
          <w:sz w:val="28"/>
          <w:szCs w:val="28"/>
        </w:rPr>
        <w:t>do Stowarzyszenia Gmin Polska Sieć „Energi</w:t>
      </w:r>
      <w:r w:rsidR="008A5215" w:rsidRPr="00E4446B">
        <w:rPr>
          <w:rFonts w:ascii="Arial" w:hAnsi="Arial" w:cs="Arial"/>
          <w:i/>
          <w:iCs/>
          <w:color w:val="0D0D0D" w:themeColor="text1" w:themeTint="F2"/>
          <w:sz w:val="28"/>
          <w:szCs w:val="28"/>
        </w:rPr>
        <w:t>e</w:t>
      </w:r>
      <w:r w:rsidR="00BB4C23" w:rsidRPr="00E4446B">
        <w:rPr>
          <w:rFonts w:ascii="Arial" w:hAnsi="Arial" w:cs="Arial"/>
          <w:i/>
          <w:iCs/>
          <w:color w:val="0D0D0D" w:themeColor="text1" w:themeTint="F2"/>
          <w:sz w:val="28"/>
          <w:szCs w:val="28"/>
        </w:rPr>
        <w:t xml:space="preserve"> </w:t>
      </w:r>
      <w:proofErr w:type="spellStart"/>
      <w:r w:rsidR="00BB4C23" w:rsidRPr="00E4446B">
        <w:rPr>
          <w:rFonts w:ascii="Arial" w:hAnsi="Arial" w:cs="Arial"/>
          <w:i/>
          <w:iCs/>
          <w:color w:val="0D0D0D" w:themeColor="text1" w:themeTint="F2"/>
          <w:sz w:val="28"/>
          <w:szCs w:val="28"/>
        </w:rPr>
        <w:t>Cites</w:t>
      </w:r>
      <w:proofErr w:type="spellEnd"/>
      <w:r w:rsidR="00BB4C23" w:rsidRPr="00E4446B">
        <w:rPr>
          <w:rFonts w:ascii="Arial" w:hAnsi="Arial" w:cs="Arial"/>
          <w:i/>
          <w:iCs/>
          <w:color w:val="0D0D0D" w:themeColor="text1" w:themeTint="F2"/>
          <w:sz w:val="28"/>
          <w:szCs w:val="28"/>
        </w:rPr>
        <w:t xml:space="preserve">” </w:t>
      </w:r>
    </w:p>
    <w:p w14:paraId="530EE0D4" w14:textId="38536357" w:rsidR="008D785F" w:rsidRPr="00E4446B" w:rsidRDefault="008D785F" w:rsidP="00E4446B">
      <w:pPr>
        <w:spacing w:after="0" w:line="276" w:lineRule="auto"/>
        <w:rPr>
          <w:rFonts w:ascii="Arial" w:eastAsia="Times New Roman" w:hAnsi="Arial" w:cs="Arial"/>
          <w:sz w:val="28"/>
          <w:szCs w:val="28"/>
        </w:rPr>
      </w:pPr>
      <w:r w:rsidRPr="00E4446B">
        <w:rPr>
          <w:rFonts w:ascii="Arial" w:eastAsia="Times New Roman" w:hAnsi="Arial" w:cs="Arial"/>
          <w:sz w:val="28"/>
          <w:szCs w:val="28"/>
        </w:rPr>
        <w:t>Dzięki p</w:t>
      </w:r>
      <w:r w:rsidR="004F5C44" w:rsidRPr="00E4446B">
        <w:rPr>
          <w:rFonts w:ascii="Arial" w:eastAsia="Times New Roman" w:hAnsi="Arial" w:cs="Arial"/>
          <w:sz w:val="28"/>
          <w:szCs w:val="28"/>
        </w:rPr>
        <w:t>rzystąpieniu do Stowarzyszenia Gmina Miasto Włocł</w:t>
      </w:r>
      <w:r w:rsidR="00242F78" w:rsidRPr="00E4446B">
        <w:rPr>
          <w:rFonts w:ascii="Arial" w:eastAsia="Times New Roman" w:hAnsi="Arial" w:cs="Arial"/>
          <w:sz w:val="28"/>
          <w:szCs w:val="28"/>
        </w:rPr>
        <w:t xml:space="preserve">awek będzie miała możliwość </w:t>
      </w:r>
      <w:r w:rsidRPr="00E4446B">
        <w:rPr>
          <w:rFonts w:ascii="Arial" w:eastAsia="Times New Roman" w:hAnsi="Arial" w:cs="Arial"/>
          <w:sz w:val="28"/>
          <w:szCs w:val="28"/>
        </w:rPr>
        <w:t>wymian</w:t>
      </w:r>
      <w:r w:rsidR="00242F78" w:rsidRPr="00E4446B">
        <w:rPr>
          <w:rFonts w:ascii="Arial" w:eastAsia="Times New Roman" w:hAnsi="Arial" w:cs="Arial"/>
          <w:sz w:val="28"/>
          <w:szCs w:val="28"/>
        </w:rPr>
        <w:t xml:space="preserve">y </w:t>
      </w:r>
      <w:r w:rsidRPr="00E4446B">
        <w:rPr>
          <w:rFonts w:ascii="Arial" w:eastAsia="Times New Roman" w:hAnsi="Arial" w:cs="Arial"/>
          <w:sz w:val="28"/>
          <w:szCs w:val="28"/>
        </w:rPr>
        <w:t xml:space="preserve">doświadczeń promujących innowacyjne technologie, </w:t>
      </w:r>
      <w:r w:rsidR="009B56EC" w:rsidRPr="00E4446B">
        <w:rPr>
          <w:rFonts w:ascii="Arial" w:eastAsia="Times New Roman" w:hAnsi="Arial" w:cs="Arial"/>
          <w:sz w:val="28"/>
          <w:szCs w:val="28"/>
        </w:rPr>
        <w:t>udziału</w:t>
      </w:r>
      <w:r w:rsidR="009000BB" w:rsidRPr="00E4446B">
        <w:rPr>
          <w:rFonts w:ascii="Arial" w:eastAsia="Times New Roman" w:hAnsi="Arial" w:cs="Arial"/>
          <w:sz w:val="28"/>
          <w:szCs w:val="28"/>
        </w:rPr>
        <w:t xml:space="preserve"> w </w:t>
      </w:r>
      <w:r w:rsidRPr="00E4446B">
        <w:rPr>
          <w:rFonts w:ascii="Arial" w:eastAsia="Times New Roman" w:hAnsi="Arial" w:cs="Arial"/>
          <w:sz w:val="28"/>
          <w:szCs w:val="28"/>
        </w:rPr>
        <w:t xml:space="preserve">corocznych seminariach (Seminarium </w:t>
      </w:r>
      <w:r w:rsidR="009B56EC" w:rsidRPr="00E4446B">
        <w:rPr>
          <w:rFonts w:ascii="Arial" w:eastAsia="Times New Roman" w:hAnsi="Arial" w:cs="Arial"/>
          <w:sz w:val="28"/>
          <w:szCs w:val="28"/>
        </w:rPr>
        <w:br/>
      </w:r>
      <w:r w:rsidRPr="00E4446B">
        <w:rPr>
          <w:rFonts w:ascii="Arial" w:eastAsia="Times New Roman" w:hAnsi="Arial" w:cs="Arial"/>
          <w:sz w:val="28"/>
          <w:szCs w:val="28"/>
        </w:rPr>
        <w:t>w 2023 r. odbyło się w Jadwisinie k. Warszawy), cyklu spotkań, konferencji (spotkania on-line, webinaria), doradztwie i spotkaniach z ekspertami. Składki członkowskie płacone kwartalnie. Roczne składki wynoszą 8 450 zł.</w:t>
      </w:r>
    </w:p>
    <w:p w14:paraId="29606200" w14:textId="77777777" w:rsidR="00887F3C" w:rsidRPr="00E4446B" w:rsidRDefault="00887F3C" w:rsidP="00E4446B">
      <w:pPr>
        <w:spacing w:after="0" w:line="276" w:lineRule="auto"/>
        <w:contextualSpacing/>
        <w:rPr>
          <w:rFonts w:ascii="Arial" w:hAnsi="Arial" w:cs="Arial"/>
          <w:b/>
          <w:bCs/>
          <w:sz w:val="28"/>
          <w:szCs w:val="28"/>
        </w:rPr>
      </w:pPr>
    </w:p>
    <w:p w14:paraId="7C1BD146" w14:textId="1CF802CD" w:rsidR="001E7F70" w:rsidRPr="00E4446B" w:rsidRDefault="001E7F70" w:rsidP="00E4446B">
      <w:pPr>
        <w:spacing w:after="0" w:line="276" w:lineRule="auto"/>
        <w:rPr>
          <w:rFonts w:ascii="Arial" w:hAnsi="Arial" w:cs="Arial"/>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w:t>
      </w:r>
      <w:r w:rsidRPr="00E4446B">
        <w:rPr>
          <w:rFonts w:ascii="Arial" w:hAnsi="Arial" w:cs="Arial"/>
          <w:i/>
          <w:iCs/>
          <w:sz w:val="28"/>
          <w:szCs w:val="28"/>
        </w:rPr>
        <w:t xml:space="preserve">r LXII/72/2023 Rady Miasta Włocławek z dnia 25 kwietnia 2023 r. w sprawie ustanowienia uprawnienia do bezpłatnych przejazdów środkami komunikacji miejskiej organizowanej przez Gminę Miasto Włocławek </w:t>
      </w:r>
      <w:r w:rsidR="00FE72FD" w:rsidRPr="00E4446B">
        <w:rPr>
          <w:rFonts w:ascii="Arial" w:hAnsi="Arial" w:cs="Arial"/>
          <w:i/>
          <w:iCs/>
          <w:sz w:val="28"/>
          <w:szCs w:val="28"/>
        </w:rPr>
        <w:t xml:space="preserve"> </w:t>
      </w:r>
      <w:r w:rsidRPr="00E4446B">
        <w:rPr>
          <w:rFonts w:ascii="Arial" w:hAnsi="Arial" w:cs="Arial"/>
          <w:i/>
          <w:iCs/>
          <w:sz w:val="28"/>
          <w:szCs w:val="28"/>
        </w:rPr>
        <w:t xml:space="preserve">w granicach administracyjnych miasta. </w:t>
      </w:r>
      <w:r w:rsidRPr="00E4446B">
        <w:rPr>
          <w:rFonts w:ascii="Arial" w:hAnsi="Arial" w:cs="Arial"/>
          <w:sz w:val="28"/>
          <w:szCs w:val="28"/>
        </w:rPr>
        <w:t>Dziennik Urzędowy Województwa Kujawsko-Pomorskiego Rocznik: 2023 Pozycja: 2972 Data ogłoszenia: 4 maja 2023</w:t>
      </w:r>
      <w:r w:rsidR="006226A8" w:rsidRPr="00E4446B">
        <w:rPr>
          <w:rFonts w:ascii="Arial" w:hAnsi="Arial" w:cs="Arial"/>
          <w:sz w:val="28"/>
          <w:szCs w:val="28"/>
        </w:rPr>
        <w:t xml:space="preserve"> </w:t>
      </w:r>
      <w:r w:rsidRPr="00E4446B">
        <w:rPr>
          <w:rFonts w:ascii="Arial" w:hAnsi="Arial" w:cs="Arial"/>
          <w:sz w:val="28"/>
          <w:szCs w:val="28"/>
        </w:rPr>
        <w:t xml:space="preserve">r. Okres obowiązywania </w:t>
      </w:r>
      <w:r w:rsidR="00016430" w:rsidRPr="00E4446B">
        <w:rPr>
          <w:rFonts w:ascii="Arial" w:hAnsi="Arial" w:cs="Arial"/>
          <w:sz w:val="28"/>
          <w:szCs w:val="28"/>
        </w:rPr>
        <w:t xml:space="preserve">                         </w:t>
      </w:r>
      <w:r w:rsidRPr="00E4446B">
        <w:rPr>
          <w:rFonts w:ascii="Arial" w:hAnsi="Arial" w:cs="Arial"/>
          <w:sz w:val="28"/>
          <w:szCs w:val="28"/>
        </w:rPr>
        <w:t xml:space="preserve">od dnia 19 maja 2023 r. </w:t>
      </w:r>
    </w:p>
    <w:p w14:paraId="52386AB5" w14:textId="4314D751" w:rsidR="001E7F70" w:rsidRPr="00E4446B" w:rsidRDefault="001E7F70" w:rsidP="00E4446B">
      <w:pPr>
        <w:spacing w:after="0" w:line="276" w:lineRule="auto"/>
        <w:rPr>
          <w:rFonts w:ascii="Arial" w:hAnsi="Arial" w:cs="Arial"/>
          <w:sz w:val="28"/>
          <w:szCs w:val="28"/>
        </w:rPr>
      </w:pPr>
      <w:r w:rsidRPr="00E4446B">
        <w:rPr>
          <w:rFonts w:ascii="Arial" w:hAnsi="Arial" w:cs="Arial"/>
          <w:sz w:val="28"/>
          <w:szCs w:val="28"/>
        </w:rPr>
        <w:t>W związku organizowaniem we Włocławku Juwenaliów wprowadzono dla studentów uprawnienie</w:t>
      </w:r>
      <w:r w:rsidR="00016430" w:rsidRPr="00E4446B">
        <w:rPr>
          <w:rFonts w:ascii="Arial" w:hAnsi="Arial" w:cs="Arial"/>
          <w:sz w:val="28"/>
          <w:szCs w:val="28"/>
        </w:rPr>
        <w:t xml:space="preserve">  </w:t>
      </w:r>
      <w:r w:rsidRPr="00E4446B">
        <w:rPr>
          <w:rFonts w:ascii="Arial" w:hAnsi="Arial" w:cs="Arial"/>
          <w:sz w:val="28"/>
          <w:szCs w:val="28"/>
        </w:rPr>
        <w:t>do bezpłatnych przejazdów środkami komunikacji miejskiej w granicach administracyjnych miasta Włocławek w dniach od 26 maja 2023r. do 28 maja 2023</w:t>
      </w:r>
      <w:r w:rsidR="006226A8" w:rsidRPr="00E4446B">
        <w:rPr>
          <w:rFonts w:ascii="Arial" w:hAnsi="Arial" w:cs="Arial"/>
          <w:sz w:val="28"/>
          <w:szCs w:val="28"/>
        </w:rPr>
        <w:t xml:space="preserve"> </w:t>
      </w:r>
      <w:r w:rsidRPr="00E4446B">
        <w:rPr>
          <w:rFonts w:ascii="Arial" w:hAnsi="Arial" w:cs="Arial"/>
          <w:sz w:val="28"/>
          <w:szCs w:val="28"/>
        </w:rPr>
        <w:t>r.</w:t>
      </w:r>
    </w:p>
    <w:p w14:paraId="1B130A91" w14:textId="77777777" w:rsidR="00A91DF2" w:rsidRPr="00E4446B" w:rsidRDefault="00A91DF2" w:rsidP="00E4446B">
      <w:pPr>
        <w:spacing w:after="0" w:line="276" w:lineRule="auto"/>
        <w:rPr>
          <w:rFonts w:ascii="Arial" w:hAnsi="Arial" w:cs="Arial"/>
          <w:color w:val="0D0D0D" w:themeColor="text1" w:themeTint="F2"/>
          <w:sz w:val="28"/>
          <w:szCs w:val="28"/>
        </w:rPr>
      </w:pPr>
    </w:p>
    <w:p w14:paraId="5A6B4C42" w14:textId="144B8EB7" w:rsidR="00A91DF2" w:rsidRPr="00E4446B" w:rsidRDefault="00A91DF2" w:rsidP="00E4446B">
      <w:pPr>
        <w:spacing w:after="0" w:line="276" w:lineRule="auto"/>
        <w:rPr>
          <w:rFonts w:ascii="Arial" w:hAnsi="Arial" w:cs="Arial"/>
          <w:i/>
          <w:iCs/>
          <w:color w:val="0D0D0D" w:themeColor="text1" w:themeTint="F2"/>
          <w:sz w:val="28"/>
          <w:szCs w:val="28"/>
        </w:rPr>
      </w:pPr>
      <w:r w:rsidRPr="00E4446B">
        <w:rPr>
          <w:rFonts w:ascii="Arial" w:hAnsi="Arial" w:cs="Arial"/>
          <w:i/>
          <w:iCs/>
          <w:color w:val="0D0D0D" w:themeColor="text1" w:themeTint="F2"/>
          <w:sz w:val="28"/>
          <w:szCs w:val="28"/>
        </w:rPr>
        <w:t xml:space="preserve">Uchwała </w:t>
      </w:r>
      <w:r w:rsidR="008A5215" w:rsidRPr="00E4446B">
        <w:rPr>
          <w:rFonts w:ascii="Arial" w:hAnsi="Arial" w:cs="Arial"/>
          <w:i/>
          <w:iCs/>
          <w:color w:val="0D0D0D" w:themeColor="text1" w:themeTint="F2"/>
          <w:sz w:val="28"/>
          <w:szCs w:val="28"/>
        </w:rPr>
        <w:t xml:space="preserve">Nr </w:t>
      </w:r>
      <w:r w:rsidRPr="00E4446B">
        <w:rPr>
          <w:rFonts w:ascii="Arial" w:hAnsi="Arial" w:cs="Arial"/>
          <w:i/>
          <w:iCs/>
          <w:color w:val="0D0D0D" w:themeColor="text1" w:themeTint="F2"/>
          <w:sz w:val="28"/>
          <w:szCs w:val="28"/>
        </w:rPr>
        <w:t xml:space="preserve">LXIII/74/2023 </w:t>
      </w:r>
      <w:r w:rsidR="00760F09" w:rsidRPr="00E4446B">
        <w:rPr>
          <w:rFonts w:ascii="Arial" w:hAnsi="Arial" w:cs="Arial"/>
          <w:i/>
          <w:iCs/>
          <w:color w:val="0D0D0D" w:themeColor="text1" w:themeTint="F2"/>
          <w:sz w:val="28"/>
          <w:szCs w:val="28"/>
        </w:rPr>
        <w:t xml:space="preserve">Rady Miasta Włocławek </w:t>
      </w:r>
      <w:r w:rsidRPr="00E4446B">
        <w:rPr>
          <w:rFonts w:ascii="Arial" w:hAnsi="Arial" w:cs="Arial"/>
          <w:i/>
          <w:iCs/>
          <w:color w:val="0D0D0D" w:themeColor="text1" w:themeTint="F2"/>
          <w:sz w:val="28"/>
          <w:szCs w:val="28"/>
        </w:rPr>
        <w:t xml:space="preserve">z dnia 28 kwietnia 2023 r. w sprawie zasad udzielenia dotacji celowej na zakup roweru dla osób fizycznych </w:t>
      </w:r>
    </w:p>
    <w:p w14:paraId="31FE49F6" w14:textId="065B3C5C" w:rsidR="001E7F70" w:rsidRPr="00E4446B" w:rsidRDefault="00760F09" w:rsidP="00E4446B">
      <w:pPr>
        <w:spacing w:after="0" w:line="276" w:lineRule="auto"/>
        <w:rPr>
          <w:rFonts w:ascii="Arial" w:eastAsia="Times New Roman" w:hAnsi="Arial" w:cs="Arial"/>
          <w:sz w:val="28"/>
          <w:szCs w:val="28"/>
        </w:rPr>
      </w:pPr>
      <w:r w:rsidRPr="00E4446B">
        <w:rPr>
          <w:rFonts w:ascii="Arial" w:eastAsia="Times New Roman" w:hAnsi="Arial" w:cs="Arial"/>
          <w:sz w:val="28"/>
          <w:szCs w:val="28"/>
        </w:rPr>
        <w:t xml:space="preserve">Uchwała została uchylona </w:t>
      </w:r>
      <w:r w:rsidR="00135BCC" w:rsidRPr="00E4446B">
        <w:rPr>
          <w:rFonts w:ascii="Arial" w:eastAsia="Times New Roman" w:hAnsi="Arial" w:cs="Arial"/>
          <w:sz w:val="28"/>
          <w:szCs w:val="28"/>
        </w:rPr>
        <w:t>Uchwałą nr XX/51/2023 Kolegium Regionalnej Izby Obrachunkowej</w:t>
      </w:r>
      <w:r w:rsidR="005B6ABC" w:rsidRPr="00E4446B">
        <w:rPr>
          <w:rFonts w:ascii="Arial" w:eastAsia="Times New Roman" w:hAnsi="Arial" w:cs="Arial"/>
          <w:sz w:val="28"/>
          <w:szCs w:val="28"/>
        </w:rPr>
        <w:t xml:space="preserve">  </w:t>
      </w:r>
      <w:r w:rsidR="00135BCC" w:rsidRPr="00E4446B">
        <w:rPr>
          <w:rFonts w:ascii="Arial" w:eastAsia="Times New Roman" w:hAnsi="Arial" w:cs="Arial"/>
          <w:sz w:val="28"/>
          <w:szCs w:val="28"/>
        </w:rPr>
        <w:t>w Bydgoszczy z dnia 31 maja 2023 r. w sprawie nieważności uchwały nr LXIII/74/2023 Rady Miasta Włocławek z dnia 28 kwietnia 2024 r. w sprawie zasad udzielanie dotacji celowej na zakup roweru dla osób fizycznych</w:t>
      </w:r>
      <w:r w:rsidR="005B6ABC" w:rsidRPr="00E4446B">
        <w:rPr>
          <w:rFonts w:ascii="Arial" w:eastAsia="Times New Roman" w:hAnsi="Arial" w:cs="Arial"/>
          <w:sz w:val="28"/>
          <w:szCs w:val="28"/>
        </w:rPr>
        <w:t>.</w:t>
      </w:r>
    </w:p>
    <w:p w14:paraId="2B2E7E09" w14:textId="77777777" w:rsidR="005B6ABC" w:rsidRPr="00E4446B" w:rsidRDefault="005B6ABC" w:rsidP="00E4446B">
      <w:pPr>
        <w:spacing w:after="0" w:line="276" w:lineRule="auto"/>
        <w:rPr>
          <w:rFonts w:ascii="Arial" w:hAnsi="Arial" w:cs="Arial"/>
          <w:i/>
          <w:iCs/>
          <w:sz w:val="28"/>
          <w:szCs w:val="28"/>
        </w:rPr>
      </w:pPr>
    </w:p>
    <w:p w14:paraId="2C780EAE" w14:textId="168469CF" w:rsidR="002A4DC1" w:rsidRPr="00E4446B" w:rsidRDefault="001E7F70" w:rsidP="00E4446B">
      <w:pPr>
        <w:spacing w:after="0" w:line="276" w:lineRule="auto"/>
        <w:rPr>
          <w:rFonts w:ascii="Arial" w:hAnsi="Arial" w:cs="Arial"/>
          <w:i/>
          <w:iCs/>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w:t>
      </w:r>
      <w:r w:rsidRPr="00E4446B">
        <w:rPr>
          <w:rFonts w:ascii="Arial" w:hAnsi="Arial" w:cs="Arial"/>
          <w:i/>
          <w:iCs/>
          <w:sz w:val="28"/>
          <w:szCs w:val="28"/>
        </w:rPr>
        <w:t>r LXIV/81/2023 Rady Miasta Włocławek z dnia 30 maja 2023 r. zmieniająca uchwałę  w sprawie ustalenia cen maksymalnych za usługi przewozowe w publicznym transporcie zbiorowym, uprawnień pasażerów do ulg</w:t>
      </w:r>
      <w:r w:rsidR="00FE72FD" w:rsidRPr="00E4446B">
        <w:rPr>
          <w:rFonts w:ascii="Arial" w:hAnsi="Arial" w:cs="Arial"/>
          <w:i/>
          <w:iCs/>
          <w:sz w:val="28"/>
          <w:szCs w:val="28"/>
        </w:rPr>
        <w:t xml:space="preserve"> </w:t>
      </w:r>
      <w:r w:rsidRPr="00E4446B">
        <w:rPr>
          <w:rFonts w:ascii="Arial" w:hAnsi="Arial" w:cs="Arial"/>
          <w:i/>
          <w:iCs/>
          <w:sz w:val="28"/>
          <w:szCs w:val="28"/>
        </w:rPr>
        <w:t xml:space="preserve">i zwolnień w opłatach za przewóz i sposobu ustalania opłat dodatkowych. </w:t>
      </w:r>
      <w:r w:rsidRPr="00E4446B">
        <w:rPr>
          <w:rFonts w:ascii="Arial" w:hAnsi="Arial" w:cs="Arial"/>
          <w:sz w:val="28"/>
          <w:szCs w:val="28"/>
        </w:rPr>
        <w:t xml:space="preserve">Dziennik Urzędowy Województwa Kujawsko-Pomorskiego Rocznik : 2023 Pozycja: 3925 Data ogłoszenia: </w:t>
      </w:r>
      <w:r w:rsidR="00016430" w:rsidRPr="00E4446B">
        <w:rPr>
          <w:rFonts w:ascii="Arial" w:hAnsi="Arial" w:cs="Arial"/>
          <w:sz w:val="28"/>
          <w:szCs w:val="28"/>
        </w:rPr>
        <w:t xml:space="preserve">                               </w:t>
      </w:r>
      <w:r w:rsidRPr="00E4446B">
        <w:rPr>
          <w:rFonts w:ascii="Arial" w:hAnsi="Arial" w:cs="Arial"/>
          <w:sz w:val="28"/>
          <w:szCs w:val="28"/>
        </w:rPr>
        <w:t>7 czerwca 2023</w:t>
      </w:r>
      <w:r w:rsidR="006226A8" w:rsidRPr="00E4446B">
        <w:rPr>
          <w:rFonts w:ascii="Arial" w:hAnsi="Arial" w:cs="Arial"/>
          <w:sz w:val="28"/>
          <w:szCs w:val="28"/>
        </w:rPr>
        <w:t xml:space="preserve"> </w:t>
      </w:r>
      <w:r w:rsidRPr="00E4446B">
        <w:rPr>
          <w:rFonts w:ascii="Arial" w:hAnsi="Arial" w:cs="Arial"/>
          <w:sz w:val="28"/>
          <w:szCs w:val="28"/>
        </w:rPr>
        <w:t>r.</w:t>
      </w:r>
      <w:r w:rsidRPr="00E4446B">
        <w:rPr>
          <w:rFonts w:ascii="Arial" w:hAnsi="Arial" w:cs="Arial"/>
          <w:i/>
          <w:iCs/>
          <w:sz w:val="28"/>
          <w:szCs w:val="28"/>
        </w:rPr>
        <w:t xml:space="preserve"> </w:t>
      </w:r>
    </w:p>
    <w:p w14:paraId="2EB15A5F" w14:textId="07EE4E39" w:rsidR="001E7F70" w:rsidRPr="00E4446B" w:rsidRDefault="001E7F70" w:rsidP="00E4446B">
      <w:pPr>
        <w:spacing w:after="0" w:line="276" w:lineRule="auto"/>
        <w:rPr>
          <w:rFonts w:ascii="Arial" w:hAnsi="Arial" w:cs="Arial"/>
          <w:sz w:val="28"/>
          <w:szCs w:val="28"/>
        </w:rPr>
      </w:pPr>
      <w:r w:rsidRPr="00E4446B">
        <w:rPr>
          <w:rFonts w:ascii="Arial" w:hAnsi="Arial" w:cs="Arial"/>
          <w:sz w:val="28"/>
          <w:szCs w:val="28"/>
        </w:rPr>
        <w:t>Okres obowiązywania od dnia 22 czerwca 2023 r. Wprowadzono bilety miesięczne obowiązujące</w:t>
      </w:r>
      <w:r w:rsidR="00016430" w:rsidRPr="00E4446B">
        <w:rPr>
          <w:rFonts w:ascii="Arial" w:hAnsi="Arial" w:cs="Arial"/>
          <w:sz w:val="28"/>
          <w:szCs w:val="28"/>
        </w:rPr>
        <w:t xml:space="preserve">  </w:t>
      </w:r>
      <w:r w:rsidRPr="00E4446B">
        <w:rPr>
          <w:rFonts w:ascii="Arial" w:hAnsi="Arial" w:cs="Arial"/>
          <w:sz w:val="28"/>
          <w:szCs w:val="28"/>
        </w:rPr>
        <w:t>w relacjach Włocławek-Brześć Kujawski, Włocławek – Lubanie, które uprawniają mieszkańców tych gmin do przesiadania się w granicach administracyjnych miasta Włocławek.</w:t>
      </w:r>
    </w:p>
    <w:p w14:paraId="3412CDF8" w14:textId="77777777" w:rsidR="001E7F70" w:rsidRPr="00E4446B" w:rsidRDefault="001E7F70" w:rsidP="00E4446B">
      <w:pPr>
        <w:spacing w:after="0" w:line="276" w:lineRule="auto"/>
        <w:rPr>
          <w:rFonts w:ascii="Arial" w:hAnsi="Arial" w:cs="Arial"/>
          <w:sz w:val="28"/>
          <w:szCs w:val="28"/>
        </w:rPr>
      </w:pPr>
    </w:p>
    <w:p w14:paraId="33B141F5" w14:textId="64E4AECD" w:rsidR="00592E28" w:rsidRPr="00E4446B" w:rsidRDefault="003B4147" w:rsidP="00E4446B">
      <w:pPr>
        <w:spacing w:after="0" w:line="276" w:lineRule="auto"/>
        <w:rPr>
          <w:rFonts w:ascii="Arial" w:hAnsi="Arial" w:cs="Arial"/>
          <w:sz w:val="28"/>
          <w:szCs w:val="28"/>
        </w:rPr>
      </w:pPr>
      <w:r w:rsidRPr="00E4446B">
        <w:rPr>
          <w:rFonts w:ascii="Arial" w:hAnsi="Arial" w:cs="Arial"/>
          <w:i/>
          <w:iCs/>
          <w:sz w:val="28"/>
          <w:szCs w:val="28"/>
        </w:rPr>
        <w:t>Uchwała Nr LXV/94/2023 Rady Miasta Włocławek z dnia 27 czerwca 2023 r. w sprawie zasad udzielania dotacji celowej na zakup fabrycznie nowego roweru dla osób fizycznych</w:t>
      </w:r>
      <w:r w:rsidRPr="00E4446B">
        <w:rPr>
          <w:rFonts w:ascii="Arial" w:hAnsi="Arial" w:cs="Arial"/>
          <w:sz w:val="28"/>
          <w:szCs w:val="28"/>
        </w:rPr>
        <w:t xml:space="preserve"> </w:t>
      </w:r>
    </w:p>
    <w:p w14:paraId="19A6555E" w14:textId="39A41954" w:rsidR="003B4147" w:rsidRPr="00E4446B" w:rsidRDefault="003B4147" w:rsidP="00E4446B">
      <w:pPr>
        <w:spacing w:after="0" w:line="276" w:lineRule="auto"/>
        <w:rPr>
          <w:rFonts w:ascii="Arial" w:hAnsi="Arial" w:cs="Arial"/>
          <w:sz w:val="28"/>
          <w:szCs w:val="28"/>
        </w:rPr>
      </w:pPr>
      <w:r w:rsidRPr="00E4446B">
        <w:rPr>
          <w:rFonts w:ascii="Arial" w:hAnsi="Arial" w:cs="Arial"/>
          <w:sz w:val="28"/>
          <w:szCs w:val="28"/>
        </w:rPr>
        <w:t xml:space="preserve">Uchwała określiła zasady przyznawania oraz rozliczania dotacji do zakupu rowerów dla osób fizycznych; w ramach programu przeznaczono 200 000,00 zł na ten cel. </w:t>
      </w:r>
      <w:r w:rsidR="00E61C03" w:rsidRPr="00E4446B">
        <w:rPr>
          <w:rFonts w:ascii="Arial" w:hAnsi="Arial" w:cs="Arial"/>
          <w:sz w:val="28"/>
          <w:szCs w:val="28"/>
        </w:rPr>
        <w:t>T</w:t>
      </w:r>
      <w:r w:rsidRPr="00E4446B">
        <w:rPr>
          <w:rFonts w:ascii="Arial" w:hAnsi="Arial" w:cs="Arial"/>
          <w:sz w:val="28"/>
          <w:szCs w:val="28"/>
        </w:rPr>
        <w:t xml:space="preserve">rwa </w:t>
      </w:r>
      <w:r w:rsidR="00E61C03" w:rsidRPr="00E4446B">
        <w:rPr>
          <w:rFonts w:ascii="Arial" w:hAnsi="Arial" w:cs="Arial"/>
          <w:sz w:val="28"/>
          <w:szCs w:val="28"/>
        </w:rPr>
        <w:t>zawiera</w:t>
      </w:r>
      <w:r w:rsidRPr="00E4446B">
        <w:rPr>
          <w:rFonts w:ascii="Arial" w:hAnsi="Arial" w:cs="Arial"/>
          <w:sz w:val="28"/>
          <w:szCs w:val="28"/>
        </w:rPr>
        <w:t>nie umów</w:t>
      </w:r>
      <w:r w:rsidR="00E61C03" w:rsidRPr="00E4446B">
        <w:rPr>
          <w:rFonts w:ascii="Arial" w:hAnsi="Arial" w:cs="Arial"/>
          <w:sz w:val="28"/>
          <w:szCs w:val="28"/>
        </w:rPr>
        <w:t>.</w:t>
      </w:r>
      <w:r w:rsidRPr="00E4446B">
        <w:rPr>
          <w:rFonts w:ascii="Arial" w:hAnsi="Arial" w:cs="Arial"/>
          <w:sz w:val="28"/>
          <w:szCs w:val="28"/>
        </w:rPr>
        <w:t xml:space="preserve"> </w:t>
      </w:r>
    </w:p>
    <w:p w14:paraId="103825E6" w14:textId="77777777" w:rsidR="00292424" w:rsidRPr="00E4446B" w:rsidRDefault="00292424" w:rsidP="00E4446B">
      <w:pPr>
        <w:spacing w:after="0" w:line="276" w:lineRule="auto"/>
        <w:rPr>
          <w:rFonts w:ascii="Arial" w:hAnsi="Arial" w:cs="Arial"/>
          <w:i/>
          <w:iCs/>
          <w:sz w:val="28"/>
          <w:szCs w:val="28"/>
        </w:rPr>
      </w:pPr>
    </w:p>
    <w:p w14:paraId="1CF35AE0" w14:textId="01A0CFD5" w:rsidR="00FE72FD" w:rsidRPr="00E4446B" w:rsidRDefault="00292424" w:rsidP="00E4446B">
      <w:pPr>
        <w:spacing w:after="0" w:line="276" w:lineRule="auto"/>
        <w:rPr>
          <w:rFonts w:ascii="Arial" w:eastAsia="Times New Roman" w:hAnsi="Arial" w:cs="Arial"/>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r LXVI/109/2023 Rady Miasta Włocławek z 29</w:t>
      </w:r>
      <w:r w:rsidR="006226A8" w:rsidRPr="00E4446B">
        <w:rPr>
          <w:rFonts w:ascii="Arial" w:hAnsi="Arial" w:cs="Arial"/>
          <w:i/>
          <w:iCs/>
          <w:sz w:val="28"/>
          <w:szCs w:val="28"/>
        </w:rPr>
        <w:t xml:space="preserve"> sierpnia </w:t>
      </w:r>
      <w:r w:rsidRPr="00E4446B">
        <w:rPr>
          <w:rFonts w:ascii="Arial" w:hAnsi="Arial" w:cs="Arial"/>
          <w:i/>
          <w:iCs/>
          <w:sz w:val="28"/>
          <w:szCs w:val="28"/>
        </w:rPr>
        <w:t>2023, zmieniająca uchwałę w sprawie ustalenia strefy płatnego parkowania i wysokości stawek opłaty za parkowanie pojazdów samochodowych w strefie płatnego parkowania</w:t>
      </w:r>
      <w:r w:rsidRPr="00E4446B">
        <w:rPr>
          <w:rFonts w:ascii="Arial" w:hAnsi="Arial" w:cs="Arial"/>
          <w:sz w:val="28"/>
          <w:szCs w:val="28"/>
        </w:rPr>
        <w:t xml:space="preserve">. </w:t>
      </w:r>
    </w:p>
    <w:p w14:paraId="0040C427" w14:textId="4506C696" w:rsidR="00592E28" w:rsidRPr="00E4446B" w:rsidRDefault="00292424" w:rsidP="00E4446B">
      <w:pPr>
        <w:spacing w:after="0" w:line="276" w:lineRule="auto"/>
        <w:rPr>
          <w:rFonts w:ascii="Arial" w:eastAsia="Times New Roman" w:hAnsi="Arial" w:cs="Arial"/>
          <w:b/>
          <w:bCs/>
          <w:sz w:val="28"/>
          <w:szCs w:val="28"/>
        </w:rPr>
      </w:pPr>
      <w:r w:rsidRPr="00E4446B">
        <w:rPr>
          <w:rFonts w:ascii="Arial" w:eastAsia="Times New Roman" w:hAnsi="Arial" w:cs="Arial"/>
          <w:sz w:val="28"/>
          <w:szCs w:val="28"/>
        </w:rPr>
        <w:t xml:space="preserve">Dot. </w:t>
      </w:r>
      <w:r w:rsidR="006226A8" w:rsidRPr="00E4446B">
        <w:rPr>
          <w:rFonts w:ascii="Arial" w:eastAsia="Times New Roman" w:hAnsi="Arial" w:cs="Arial"/>
          <w:sz w:val="28"/>
          <w:szCs w:val="28"/>
        </w:rPr>
        <w:t>o</w:t>
      </w:r>
      <w:r w:rsidRPr="00E4446B">
        <w:rPr>
          <w:rFonts w:ascii="Arial" w:eastAsia="Times New Roman" w:hAnsi="Arial" w:cs="Arial"/>
          <w:sz w:val="28"/>
          <w:szCs w:val="28"/>
        </w:rPr>
        <w:t>płaty za brak biletu 5 min od rozpoczęcia postoju</w:t>
      </w:r>
      <w:r w:rsidRPr="00E4446B">
        <w:rPr>
          <w:rFonts w:ascii="Arial" w:eastAsia="Times New Roman" w:hAnsi="Arial" w:cs="Arial"/>
          <w:b/>
          <w:bCs/>
          <w:sz w:val="28"/>
          <w:szCs w:val="28"/>
        </w:rPr>
        <w:t xml:space="preserve">. </w:t>
      </w:r>
      <w:r w:rsidRPr="00E4446B">
        <w:rPr>
          <w:rFonts w:ascii="Arial" w:eastAsia="Times New Roman" w:hAnsi="Arial" w:cs="Arial"/>
          <w:sz w:val="28"/>
          <w:szCs w:val="28"/>
        </w:rPr>
        <w:t>Jednostka przekazała uchwałę do realizacji administratorowi Strefy Płatnego Parkowania we Włocławku, który zobowiązany był do działania zgodnego</w:t>
      </w:r>
      <w:r w:rsidR="00FE72FD" w:rsidRPr="00E4446B">
        <w:rPr>
          <w:rFonts w:ascii="Arial" w:eastAsia="Times New Roman" w:hAnsi="Arial" w:cs="Arial"/>
          <w:sz w:val="28"/>
          <w:szCs w:val="28"/>
        </w:rPr>
        <w:t xml:space="preserve"> </w:t>
      </w:r>
      <w:r w:rsidRPr="00E4446B">
        <w:rPr>
          <w:rFonts w:ascii="Arial" w:eastAsia="Times New Roman" w:hAnsi="Arial" w:cs="Arial"/>
          <w:sz w:val="28"/>
          <w:szCs w:val="28"/>
        </w:rPr>
        <w:t xml:space="preserve">z zapisami uchwały zmieniającej.  </w:t>
      </w:r>
    </w:p>
    <w:p w14:paraId="24D7B528" w14:textId="77777777" w:rsidR="00262E20" w:rsidRPr="00E4446B" w:rsidRDefault="00262E20" w:rsidP="00E4446B">
      <w:pPr>
        <w:spacing w:after="0" w:line="276" w:lineRule="auto"/>
        <w:rPr>
          <w:rFonts w:ascii="Arial" w:eastAsia="Times New Roman" w:hAnsi="Arial" w:cs="Arial"/>
          <w:b/>
          <w:bCs/>
          <w:sz w:val="28"/>
          <w:szCs w:val="28"/>
        </w:rPr>
      </w:pPr>
    </w:p>
    <w:p w14:paraId="76FED3C8" w14:textId="77777777" w:rsidR="0071586B" w:rsidRPr="00E4446B" w:rsidRDefault="00592E28" w:rsidP="00E4446B">
      <w:pPr>
        <w:spacing w:after="0" w:line="276" w:lineRule="auto"/>
        <w:rPr>
          <w:rFonts w:ascii="Arial" w:hAnsi="Arial" w:cs="Arial"/>
          <w:color w:val="0D0D0D" w:themeColor="text1" w:themeTint="F2"/>
          <w:sz w:val="28"/>
          <w:szCs w:val="28"/>
        </w:rPr>
      </w:pPr>
      <w:r w:rsidRPr="00E4446B">
        <w:rPr>
          <w:rFonts w:ascii="Arial" w:hAnsi="Arial" w:cs="Arial"/>
          <w:i/>
          <w:iCs/>
          <w:color w:val="0D0D0D" w:themeColor="text1" w:themeTint="F2"/>
          <w:sz w:val="28"/>
          <w:szCs w:val="28"/>
        </w:rPr>
        <w:t>Uchwała Nr LXVI/110/2023 Rady Miasta Włocławek z dnia 29 sierpnia 2023 r. w sprawie przyjęcia Planu Zrównoważonej Mobilności Miejskiej dla Włocławskiego Obszaru Funkcjonalnego KUJAWY 2035</w:t>
      </w:r>
      <w:r w:rsidRPr="00E4446B">
        <w:rPr>
          <w:rFonts w:ascii="Arial" w:hAnsi="Arial" w:cs="Arial"/>
          <w:color w:val="0D0D0D" w:themeColor="text1" w:themeTint="F2"/>
          <w:sz w:val="28"/>
          <w:szCs w:val="28"/>
        </w:rPr>
        <w:t xml:space="preserve"> </w:t>
      </w:r>
    </w:p>
    <w:p w14:paraId="35DDDA6A" w14:textId="0B7753A8" w:rsidR="00592E28" w:rsidRPr="00E4446B" w:rsidRDefault="005B6ABC" w:rsidP="00E4446B">
      <w:pPr>
        <w:spacing w:after="0" w:line="276" w:lineRule="auto"/>
        <w:rPr>
          <w:rFonts w:ascii="Arial" w:hAnsi="Arial" w:cs="Arial"/>
          <w:color w:val="0D0D0D" w:themeColor="text1" w:themeTint="F2"/>
          <w:sz w:val="28"/>
          <w:szCs w:val="28"/>
        </w:rPr>
      </w:pPr>
      <w:r w:rsidRPr="00E4446B">
        <w:rPr>
          <w:rFonts w:ascii="Arial" w:hAnsi="Arial" w:cs="Arial"/>
          <w:color w:val="0D0D0D" w:themeColor="text1" w:themeTint="F2"/>
          <w:sz w:val="28"/>
          <w:szCs w:val="28"/>
        </w:rPr>
        <w:t>Uchwała umożliwiła przyjęcie</w:t>
      </w:r>
      <w:r w:rsidR="00592E28" w:rsidRPr="00E4446B">
        <w:rPr>
          <w:rFonts w:ascii="Arial" w:hAnsi="Arial" w:cs="Arial"/>
          <w:color w:val="0D0D0D" w:themeColor="text1" w:themeTint="F2"/>
          <w:sz w:val="28"/>
          <w:szCs w:val="28"/>
        </w:rPr>
        <w:t xml:space="preserve"> Plan</w:t>
      </w:r>
      <w:r w:rsidRPr="00E4446B">
        <w:rPr>
          <w:rFonts w:ascii="Arial" w:hAnsi="Arial" w:cs="Arial"/>
          <w:color w:val="0D0D0D" w:themeColor="text1" w:themeTint="F2"/>
          <w:sz w:val="28"/>
          <w:szCs w:val="28"/>
        </w:rPr>
        <w:t>u</w:t>
      </w:r>
      <w:r w:rsidR="00592E28" w:rsidRPr="00E4446B">
        <w:rPr>
          <w:rFonts w:ascii="Arial" w:hAnsi="Arial" w:cs="Arial"/>
          <w:color w:val="0D0D0D" w:themeColor="text1" w:themeTint="F2"/>
          <w:sz w:val="28"/>
          <w:szCs w:val="28"/>
        </w:rPr>
        <w:t xml:space="preserve"> Zrównoważonej Mobilności Miejskiej dla Włocławskiego Obszaru Funkcjonalnego KUJAWY 2035</w:t>
      </w:r>
      <w:r w:rsidR="0085419F" w:rsidRPr="00E4446B">
        <w:rPr>
          <w:rFonts w:ascii="Arial" w:hAnsi="Arial" w:cs="Arial"/>
          <w:color w:val="0D0D0D" w:themeColor="text1" w:themeTint="F2"/>
          <w:sz w:val="28"/>
          <w:szCs w:val="28"/>
        </w:rPr>
        <w:t xml:space="preserve">, </w:t>
      </w:r>
      <w:r w:rsidR="00592E28" w:rsidRPr="00E4446B">
        <w:rPr>
          <w:rFonts w:ascii="Arial" w:hAnsi="Arial" w:cs="Arial"/>
          <w:color w:val="0D0D0D" w:themeColor="text1" w:themeTint="F2"/>
          <w:sz w:val="28"/>
          <w:szCs w:val="28"/>
        </w:rPr>
        <w:t>który jest strategią długoterminową, nastawianą na zapewnienie dobrego dostępu do celów podróży i usług, zawierającą również plan wdrożenia.</w:t>
      </w:r>
      <w:r w:rsidR="00A91DF2" w:rsidRPr="00E4446B">
        <w:rPr>
          <w:rFonts w:ascii="Arial" w:hAnsi="Arial" w:cs="Arial"/>
          <w:color w:val="0D0D0D" w:themeColor="text1" w:themeTint="F2"/>
          <w:sz w:val="28"/>
          <w:szCs w:val="28"/>
        </w:rPr>
        <w:t xml:space="preserve"> </w:t>
      </w:r>
    </w:p>
    <w:p w14:paraId="26EB0063" w14:textId="77777777" w:rsidR="00262E20" w:rsidRPr="00E4446B" w:rsidRDefault="00262E20" w:rsidP="00E4446B">
      <w:pPr>
        <w:spacing w:after="0" w:line="240" w:lineRule="auto"/>
        <w:rPr>
          <w:rFonts w:ascii="Arial" w:hAnsi="Arial" w:cs="Arial"/>
          <w:sz w:val="28"/>
          <w:szCs w:val="28"/>
        </w:rPr>
      </w:pPr>
    </w:p>
    <w:p w14:paraId="7EDB3722" w14:textId="5174DE36" w:rsidR="00262E20" w:rsidRPr="00E4446B" w:rsidRDefault="00262E20" w:rsidP="00E4446B">
      <w:pPr>
        <w:spacing w:after="0" w:line="276" w:lineRule="auto"/>
        <w:contextualSpacing/>
        <w:rPr>
          <w:rFonts w:ascii="Arial" w:hAnsi="Arial" w:cs="Arial"/>
          <w:i/>
          <w:iCs/>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r LXVI/111/2023 Rady Miasta Włocławek z 29.08.2023, w sprawie pozbawienia kategorii dróg gminnych, dotychczasowej kategorii poprzez wyłączenie z użytkowania jako drogi publicznej (wyłączenie ul. Kawka i Mechaników)</w:t>
      </w:r>
    </w:p>
    <w:p w14:paraId="6573A77D" w14:textId="5C3B9D2C" w:rsidR="00E60A3D" w:rsidRPr="00E4446B" w:rsidRDefault="00E60A3D" w:rsidP="00E4446B">
      <w:pPr>
        <w:spacing w:after="0" w:line="276" w:lineRule="auto"/>
        <w:contextualSpacing/>
        <w:rPr>
          <w:rFonts w:ascii="Arial" w:hAnsi="Arial" w:cs="Arial"/>
          <w:sz w:val="28"/>
          <w:szCs w:val="28"/>
        </w:rPr>
      </w:pPr>
      <w:r w:rsidRPr="00E4446B">
        <w:rPr>
          <w:rFonts w:ascii="Arial" w:hAnsi="Arial" w:cs="Arial"/>
          <w:sz w:val="28"/>
          <w:szCs w:val="28"/>
        </w:rPr>
        <w:t xml:space="preserve">Jednostka dokonała zmiany w książkach dróg ul. Kawka i ul. Mechaników oraz ewidencji dróg na stronie internetowej </w:t>
      </w:r>
      <w:proofErr w:type="spellStart"/>
      <w:r w:rsidRPr="00E4446B">
        <w:rPr>
          <w:rFonts w:ascii="Arial" w:hAnsi="Arial" w:cs="Arial"/>
          <w:sz w:val="28"/>
          <w:szCs w:val="28"/>
        </w:rPr>
        <w:t>MZIDiT</w:t>
      </w:r>
      <w:proofErr w:type="spellEnd"/>
      <w:r w:rsidRPr="00E4446B">
        <w:rPr>
          <w:rFonts w:ascii="Arial" w:hAnsi="Arial" w:cs="Arial"/>
          <w:sz w:val="28"/>
          <w:szCs w:val="28"/>
        </w:rPr>
        <w:t xml:space="preserve">. Wydział Dróg, Transportu Zbiorowego i Energii winien wskazać, czy wystąpił o dokonanie zmiany przebiegu dróg ul. Kawka i ul. Mechaników. </w:t>
      </w:r>
    </w:p>
    <w:p w14:paraId="2AA71A66" w14:textId="77777777" w:rsidR="00753A98" w:rsidRPr="00E4446B" w:rsidRDefault="00753A98" w:rsidP="00E4446B">
      <w:pPr>
        <w:spacing w:after="0" w:line="276" w:lineRule="auto"/>
        <w:rPr>
          <w:rFonts w:ascii="Arial" w:hAnsi="Arial" w:cs="Arial"/>
          <w:sz w:val="28"/>
          <w:szCs w:val="28"/>
        </w:rPr>
      </w:pPr>
    </w:p>
    <w:p w14:paraId="4154B4F1" w14:textId="6CC36E31" w:rsidR="00530245" w:rsidRPr="00E4446B" w:rsidRDefault="00530245" w:rsidP="00E4446B">
      <w:pPr>
        <w:spacing w:after="0" w:line="276" w:lineRule="auto"/>
        <w:contextualSpacing/>
        <w:rPr>
          <w:rFonts w:ascii="Arial" w:hAnsi="Arial" w:cs="Arial"/>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r LXVI/112/2023 Rady Miasta Włocławek z 29.08.2023, w sprawie pozbawienia kategorii drogi powiatowej, dotychczasowej kategorii poprzez wyłączenie z użytkowania jako drogi publicznej (wyłączenie ul. 3-Maja).</w:t>
      </w:r>
      <w:r w:rsidRPr="00E4446B">
        <w:rPr>
          <w:rFonts w:ascii="Arial" w:hAnsi="Arial" w:cs="Arial"/>
          <w:sz w:val="28"/>
          <w:szCs w:val="28"/>
        </w:rPr>
        <w:t xml:space="preserve"> </w:t>
      </w:r>
    </w:p>
    <w:p w14:paraId="4E0585E2" w14:textId="599330D4" w:rsidR="00530245" w:rsidRPr="00E4446B" w:rsidRDefault="00530245" w:rsidP="00E4446B">
      <w:pPr>
        <w:spacing w:after="0" w:line="276" w:lineRule="auto"/>
        <w:contextualSpacing/>
        <w:rPr>
          <w:rFonts w:ascii="Arial" w:hAnsi="Arial" w:cs="Arial"/>
          <w:sz w:val="28"/>
          <w:szCs w:val="28"/>
        </w:rPr>
      </w:pPr>
      <w:r w:rsidRPr="00E4446B">
        <w:rPr>
          <w:rFonts w:ascii="Arial" w:hAnsi="Arial" w:cs="Arial"/>
          <w:sz w:val="28"/>
          <w:szCs w:val="28"/>
        </w:rPr>
        <w:t xml:space="preserve">Jednostka dokonała zmiany w książce drogi ul. 3 Maja oraz ewidencji dróg na stronie internetowej </w:t>
      </w:r>
      <w:proofErr w:type="spellStart"/>
      <w:r w:rsidRPr="00E4446B">
        <w:rPr>
          <w:rFonts w:ascii="Arial" w:hAnsi="Arial" w:cs="Arial"/>
          <w:sz w:val="28"/>
          <w:szCs w:val="28"/>
        </w:rPr>
        <w:t>MZIDiT</w:t>
      </w:r>
      <w:proofErr w:type="spellEnd"/>
      <w:r w:rsidRPr="00E4446B">
        <w:rPr>
          <w:rFonts w:ascii="Arial" w:hAnsi="Arial" w:cs="Arial"/>
          <w:sz w:val="28"/>
          <w:szCs w:val="28"/>
        </w:rPr>
        <w:t>. Zarząd wygasił obowiązujące w obrocie prawnym decyzje administracyjne zezwalające na umieszczenie urządzeń obcych w pasie drogowym dotychczasowej drogi publicznej ul. 3 Maja i przekazał informację</w:t>
      </w:r>
      <w:r w:rsidR="00016430" w:rsidRPr="00E4446B">
        <w:rPr>
          <w:rFonts w:ascii="Arial" w:hAnsi="Arial" w:cs="Arial"/>
          <w:sz w:val="28"/>
          <w:szCs w:val="28"/>
        </w:rPr>
        <w:t xml:space="preserve">  </w:t>
      </w:r>
      <w:r w:rsidRPr="00E4446B">
        <w:rPr>
          <w:rFonts w:ascii="Arial" w:hAnsi="Arial" w:cs="Arial"/>
          <w:sz w:val="28"/>
          <w:szCs w:val="28"/>
        </w:rPr>
        <w:t xml:space="preserve">w tym zakresie do Wydziału Gospodarowania Mieniem Komunalnym Urzędu Miasta Włocławek celem uregulowania kwestii umieszczonych urządzeń (np. zawarcia stosownych umów z właścicielami przyłączy lub sieci). Jednostka przekazywała również składane dotychczas do </w:t>
      </w:r>
      <w:proofErr w:type="spellStart"/>
      <w:r w:rsidRPr="00E4446B">
        <w:rPr>
          <w:rFonts w:ascii="Arial" w:hAnsi="Arial" w:cs="Arial"/>
          <w:sz w:val="28"/>
          <w:szCs w:val="28"/>
        </w:rPr>
        <w:t>MZIDiT</w:t>
      </w:r>
      <w:proofErr w:type="spellEnd"/>
      <w:r w:rsidRPr="00E4446B">
        <w:rPr>
          <w:rFonts w:ascii="Arial" w:hAnsi="Arial" w:cs="Arial"/>
          <w:sz w:val="28"/>
          <w:szCs w:val="28"/>
        </w:rPr>
        <w:t xml:space="preserve"> wnioski dotyczące 3 Maja do Wydziału Gospodarowania Mieniem Komunalnym Urzędu Miasta Włocławek. Wydział Dróg, Transportu Zbiorowego   i Energii winien również wskazać, czy wystąpił o uchylenie uchwały dotyczącej nadania numeru ul. 3 Maja  i wykreślenie jej z rejestru nadanych numerów.  </w:t>
      </w:r>
    </w:p>
    <w:p w14:paraId="04474B54" w14:textId="77777777" w:rsidR="00530245" w:rsidRPr="00E4446B" w:rsidRDefault="00530245" w:rsidP="00E4446B">
      <w:pPr>
        <w:spacing w:after="0" w:line="276" w:lineRule="auto"/>
        <w:contextualSpacing/>
        <w:rPr>
          <w:rFonts w:ascii="Arial" w:hAnsi="Arial" w:cs="Arial"/>
          <w:sz w:val="28"/>
          <w:szCs w:val="28"/>
        </w:rPr>
      </w:pPr>
    </w:p>
    <w:p w14:paraId="7BCDF564" w14:textId="3FC4372D" w:rsidR="00127281" w:rsidRPr="00E4446B" w:rsidRDefault="00530245" w:rsidP="00E4446B">
      <w:pPr>
        <w:spacing w:after="0" w:line="276" w:lineRule="auto"/>
        <w:contextualSpacing/>
        <w:rPr>
          <w:rFonts w:ascii="Arial" w:eastAsia="Times New Roman" w:hAnsi="Arial" w:cs="Arial"/>
          <w:b/>
          <w:bCs/>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r LXVII/127/2023 Rady Miasta Włocławek z 26.09.2023, zmieniająca uchwałę w sprawie ustalenia strefy płatnego parkowania i wysokości stawek opłaty za parkowanie pojazdów samochodowych w strefie płatnego parkowania.</w:t>
      </w:r>
      <w:r w:rsidRPr="00E4446B">
        <w:rPr>
          <w:rFonts w:ascii="Arial" w:eastAsia="Times New Roman" w:hAnsi="Arial" w:cs="Arial"/>
          <w:b/>
          <w:bCs/>
          <w:sz w:val="28"/>
          <w:szCs w:val="28"/>
        </w:rPr>
        <w:t xml:space="preserve"> </w:t>
      </w:r>
    </w:p>
    <w:p w14:paraId="359AC1DB" w14:textId="5D7B97C8" w:rsidR="00530245" w:rsidRPr="00E4446B" w:rsidRDefault="00530245" w:rsidP="00E4446B">
      <w:pPr>
        <w:spacing w:after="0" w:line="276" w:lineRule="auto"/>
        <w:contextualSpacing/>
        <w:rPr>
          <w:rFonts w:ascii="Arial" w:eastAsia="Times New Roman" w:hAnsi="Arial" w:cs="Arial"/>
          <w:sz w:val="28"/>
          <w:szCs w:val="28"/>
        </w:rPr>
      </w:pPr>
      <w:r w:rsidRPr="00E4446B">
        <w:rPr>
          <w:rFonts w:ascii="Arial" w:eastAsia="Times New Roman" w:hAnsi="Arial" w:cs="Arial"/>
          <w:sz w:val="28"/>
          <w:szCs w:val="28"/>
        </w:rPr>
        <w:t>Nie kieruje się do windykacji spraw z okazanym w ciągu 2 dni dowodem wpłaty</w:t>
      </w:r>
      <w:r w:rsidRPr="00E4446B">
        <w:rPr>
          <w:rFonts w:ascii="Arial" w:eastAsia="Times New Roman" w:hAnsi="Arial" w:cs="Arial"/>
          <w:b/>
          <w:bCs/>
          <w:sz w:val="28"/>
          <w:szCs w:val="28"/>
        </w:rPr>
        <w:t xml:space="preserve">. </w:t>
      </w:r>
      <w:r w:rsidRPr="00E4446B">
        <w:rPr>
          <w:rFonts w:ascii="Arial" w:eastAsia="Times New Roman" w:hAnsi="Arial" w:cs="Arial"/>
          <w:sz w:val="28"/>
          <w:szCs w:val="28"/>
        </w:rPr>
        <w:t xml:space="preserve"> Jednostka przekazała uchwałę do realizacji administratorowi Strefy Płatnego Parkowania we Włocławku, który zobowiązany jest do działania zgodnego z zapisami uchwały zmieniającej. Nie kierowane są do windykacji sprawy</w:t>
      </w:r>
      <w:r w:rsidR="00016430" w:rsidRPr="00E4446B">
        <w:rPr>
          <w:rFonts w:ascii="Arial" w:eastAsia="Times New Roman" w:hAnsi="Arial" w:cs="Arial"/>
          <w:sz w:val="28"/>
          <w:szCs w:val="28"/>
        </w:rPr>
        <w:t xml:space="preserve"> </w:t>
      </w:r>
      <w:r w:rsidRPr="00E4446B">
        <w:rPr>
          <w:rFonts w:ascii="Arial" w:eastAsia="Times New Roman" w:hAnsi="Arial" w:cs="Arial"/>
          <w:sz w:val="28"/>
          <w:szCs w:val="28"/>
          <w:lang w:eastAsia="pl-PL"/>
        </w:rPr>
        <w:t>w przypadku okazania przez użytkownika pojazdu w ciągu dwóch dni roboczych od wystawienia zawiadomienia o nałożeniu opłaty dodatkowej, dowodu uiszczenia opłaty za parkowanie w ciągu 5 minut od momentu rozpoczęcia postoju.</w:t>
      </w:r>
      <w:r w:rsidRPr="00E4446B">
        <w:rPr>
          <w:rFonts w:ascii="Arial" w:eastAsia="Times New Roman" w:hAnsi="Arial" w:cs="Arial"/>
          <w:sz w:val="28"/>
          <w:szCs w:val="28"/>
        </w:rPr>
        <w:t xml:space="preserve"> </w:t>
      </w:r>
    </w:p>
    <w:p w14:paraId="5DF83F66" w14:textId="77777777" w:rsidR="00530245" w:rsidRPr="00E4446B" w:rsidRDefault="00530245" w:rsidP="00E4446B">
      <w:pPr>
        <w:spacing w:after="0" w:line="276" w:lineRule="auto"/>
        <w:contextualSpacing/>
        <w:rPr>
          <w:rFonts w:ascii="Arial" w:hAnsi="Arial" w:cs="Arial"/>
          <w:sz w:val="28"/>
          <w:szCs w:val="28"/>
        </w:rPr>
      </w:pPr>
    </w:p>
    <w:p w14:paraId="50AF3B08" w14:textId="42DCF1C9" w:rsidR="00A91DF2" w:rsidRPr="00E4446B" w:rsidRDefault="00A91DF2" w:rsidP="00E4446B">
      <w:pPr>
        <w:spacing w:after="0" w:line="276" w:lineRule="auto"/>
        <w:contextualSpacing/>
        <w:rPr>
          <w:rFonts w:ascii="Arial" w:hAnsi="Arial" w:cs="Arial"/>
          <w:i/>
          <w:iCs/>
          <w:color w:val="0D0D0D" w:themeColor="text1" w:themeTint="F2"/>
          <w:sz w:val="28"/>
          <w:szCs w:val="28"/>
        </w:rPr>
      </w:pPr>
      <w:r w:rsidRPr="00E4446B">
        <w:rPr>
          <w:rFonts w:ascii="Arial" w:hAnsi="Arial" w:cs="Arial"/>
          <w:i/>
          <w:iCs/>
          <w:color w:val="0D0D0D" w:themeColor="text1" w:themeTint="F2"/>
          <w:sz w:val="28"/>
          <w:szCs w:val="28"/>
        </w:rPr>
        <w:t xml:space="preserve">Uchwała </w:t>
      </w:r>
      <w:bookmarkStart w:id="66" w:name="_Hlk166829081"/>
      <w:r w:rsidR="008A5215" w:rsidRPr="00E4446B">
        <w:rPr>
          <w:rFonts w:ascii="Arial" w:hAnsi="Arial" w:cs="Arial"/>
          <w:i/>
          <w:iCs/>
          <w:color w:val="0D0D0D" w:themeColor="text1" w:themeTint="F2"/>
          <w:sz w:val="28"/>
          <w:szCs w:val="28"/>
        </w:rPr>
        <w:t xml:space="preserve">Nr </w:t>
      </w:r>
      <w:r w:rsidRPr="00E4446B">
        <w:rPr>
          <w:rFonts w:ascii="Arial" w:hAnsi="Arial" w:cs="Arial"/>
          <w:i/>
          <w:iCs/>
          <w:color w:val="0D0D0D" w:themeColor="text1" w:themeTint="F2"/>
          <w:sz w:val="28"/>
          <w:szCs w:val="28"/>
        </w:rPr>
        <w:t xml:space="preserve">LXVII/134/2023 </w:t>
      </w:r>
      <w:bookmarkEnd w:id="66"/>
      <w:r w:rsidR="0089759C" w:rsidRPr="00E4446B">
        <w:rPr>
          <w:rFonts w:ascii="Arial" w:hAnsi="Arial" w:cs="Arial"/>
          <w:i/>
          <w:iCs/>
          <w:color w:val="0D0D0D" w:themeColor="text1" w:themeTint="F2"/>
          <w:sz w:val="28"/>
          <w:szCs w:val="28"/>
        </w:rPr>
        <w:t xml:space="preserve">Rady Miasta Włocławek </w:t>
      </w:r>
      <w:r w:rsidRPr="00E4446B">
        <w:rPr>
          <w:rFonts w:ascii="Arial" w:hAnsi="Arial" w:cs="Arial"/>
          <w:i/>
          <w:iCs/>
          <w:color w:val="0D0D0D" w:themeColor="text1" w:themeTint="F2"/>
          <w:sz w:val="28"/>
          <w:szCs w:val="28"/>
        </w:rPr>
        <w:t>z dnia 27 października 2023 r. w sprawie ustanowienia wysokości obowiązujących w 2024 r. opłat za usuwanie i parkowanie pojazdów usuniętych z dróg miasta Włocławek na parkingach strzeżonych oraz wysokości kosztów powstałych w wyniku odstąpieni</w:t>
      </w:r>
      <w:r w:rsidR="00116DF9" w:rsidRPr="00E4446B">
        <w:rPr>
          <w:rFonts w:ascii="Arial" w:hAnsi="Arial" w:cs="Arial"/>
          <w:i/>
          <w:iCs/>
          <w:color w:val="0D0D0D" w:themeColor="text1" w:themeTint="F2"/>
          <w:sz w:val="28"/>
          <w:szCs w:val="28"/>
        </w:rPr>
        <w:t>a</w:t>
      </w:r>
      <w:r w:rsidRPr="00E4446B">
        <w:rPr>
          <w:rFonts w:ascii="Arial" w:hAnsi="Arial" w:cs="Arial"/>
          <w:i/>
          <w:iCs/>
          <w:color w:val="0D0D0D" w:themeColor="text1" w:themeTint="F2"/>
          <w:sz w:val="28"/>
          <w:szCs w:val="28"/>
        </w:rPr>
        <w:t xml:space="preserve"> od wykonania dyspozycji usunięcia pojazdów </w:t>
      </w:r>
    </w:p>
    <w:p w14:paraId="68116E1B" w14:textId="245F2EAD" w:rsidR="00AC4E19" w:rsidRPr="00E4446B" w:rsidRDefault="00AC4E19" w:rsidP="00E4446B">
      <w:pPr>
        <w:rPr>
          <w:rFonts w:ascii="Arial" w:hAnsi="Arial" w:cs="Arial"/>
          <w:color w:val="0D0D0D" w:themeColor="text1" w:themeTint="F2"/>
          <w:sz w:val="28"/>
          <w:szCs w:val="28"/>
          <w14:ligatures w14:val="standardContextual"/>
        </w:rPr>
      </w:pPr>
      <w:r w:rsidRPr="00E4446B">
        <w:rPr>
          <w:rFonts w:ascii="Arial" w:hAnsi="Arial" w:cs="Arial"/>
          <w:color w:val="0D0D0D" w:themeColor="text1" w:themeTint="F2"/>
          <w:sz w:val="28"/>
          <w:szCs w:val="28"/>
          <w14:ligatures w14:val="standardContextual"/>
        </w:rPr>
        <w:t>Niniejsza Uchwała wywoływana jest corocznie na podstawie art. 130a ust. 6 ustawy z dnia 20 czerwca 1997 roku Prawo o ruchu drogowym. W 2023 roku Policja i inne podmioty uprawnione wydały 47 decyzji o usunięciu pojazdów na parking strzeżony, którego organizacja jest zadaniem własnym powiatu zgodnie z art. 130a ust. 5f Prawa o ruchu drogowym.</w:t>
      </w:r>
      <w:r w:rsidR="007023AC" w:rsidRPr="00E4446B">
        <w:rPr>
          <w:rFonts w:ascii="Arial" w:hAnsi="Arial" w:cs="Arial"/>
          <w:color w:val="0D0D0D" w:themeColor="text1" w:themeTint="F2"/>
          <w:sz w:val="28"/>
          <w:szCs w:val="28"/>
          <w14:ligatures w14:val="standardContextual"/>
        </w:rPr>
        <w:t xml:space="preserve"> </w:t>
      </w:r>
      <w:r w:rsidRPr="00E4446B">
        <w:rPr>
          <w:rFonts w:ascii="Arial" w:hAnsi="Arial" w:cs="Arial"/>
          <w:color w:val="0D0D0D" w:themeColor="text1" w:themeTint="F2"/>
          <w:sz w:val="28"/>
          <w:szCs w:val="28"/>
          <w14:ligatures w14:val="standardContextual"/>
        </w:rPr>
        <w:t>Z 47 usuniętych pojazdów z dróg Miasta Włocławek 33 pojazdy zostały odebrane za zgodą podmiotów uprawnionych do wydania decyzji o usunięciu pojazdu przez właścicieli tych pojazdów.</w:t>
      </w:r>
    </w:p>
    <w:p w14:paraId="1D3F8686" w14:textId="697AB37D" w:rsidR="00AC4E19" w:rsidRPr="00E4446B" w:rsidRDefault="00AC4E19" w:rsidP="00E4446B">
      <w:pPr>
        <w:rPr>
          <w:rFonts w:ascii="Arial" w:hAnsi="Arial" w:cs="Arial"/>
          <w:color w:val="0D0D0D" w:themeColor="text1" w:themeTint="F2"/>
          <w:sz w:val="28"/>
          <w:szCs w:val="28"/>
          <w14:ligatures w14:val="standardContextual"/>
        </w:rPr>
      </w:pPr>
      <w:r w:rsidRPr="00E4446B">
        <w:rPr>
          <w:rFonts w:ascii="Arial" w:hAnsi="Arial" w:cs="Arial"/>
          <w:color w:val="0D0D0D" w:themeColor="text1" w:themeTint="F2"/>
          <w:sz w:val="28"/>
          <w:szCs w:val="28"/>
          <w14:ligatures w14:val="standardContextual"/>
        </w:rPr>
        <w:t>Wszystkie odebrane pojazdy z parkingu zostały w pełni opłacone za ich holowanie i przechowywanie na parkingu zgodnie z ustalonymi kosztami ustalonymi w przedmiotowej Uchwale</w:t>
      </w:r>
      <w:r w:rsidR="007023AC" w:rsidRPr="00E4446B">
        <w:rPr>
          <w:rFonts w:ascii="Arial" w:hAnsi="Arial" w:cs="Arial"/>
          <w:color w:val="0D0D0D" w:themeColor="text1" w:themeTint="F2"/>
          <w:sz w:val="28"/>
          <w:szCs w:val="28"/>
          <w14:ligatures w14:val="standardContextual"/>
        </w:rPr>
        <w:t xml:space="preserve">. </w:t>
      </w:r>
      <w:r w:rsidRPr="00E4446B">
        <w:rPr>
          <w:rFonts w:ascii="Arial" w:hAnsi="Arial" w:cs="Arial"/>
          <w:color w:val="0D0D0D" w:themeColor="text1" w:themeTint="F2"/>
          <w:sz w:val="28"/>
          <w:szCs w:val="28"/>
          <w14:ligatures w14:val="standardContextual"/>
        </w:rPr>
        <w:t xml:space="preserve"> Opłacone koszty przez właścicieli usuniętych pojazdów w 2023 roku </w:t>
      </w:r>
      <w:r w:rsidR="007023AC" w:rsidRPr="00E4446B">
        <w:rPr>
          <w:rFonts w:ascii="Arial" w:hAnsi="Arial" w:cs="Arial"/>
          <w:color w:val="0D0D0D" w:themeColor="text1" w:themeTint="F2"/>
          <w:sz w:val="28"/>
          <w:szCs w:val="28"/>
          <w14:ligatures w14:val="standardContextual"/>
        </w:rPr>
        <w:t>wyniosły</w:t>
      </w:r>
      <w:r w:rsidRPr="00E4446B">
        <w:rPr>
          <w:rFonts w:ascii="Arial" w:hAnsi="Arial" w:cs="Arial"/>
          <w:color w:val="0D0D0D" w:themeColor="text1" w:themeTint="F2"/>
          <w:sz w:val="28"/>
          <w:szCs w:val="28"/>
          <w14:ligatures w14:val="standardContextual"/>
        </w:rPr>
        <w:t xml:space="preserve"> 11</w:t>
      </w:r>
      <w:r w:rsidR="002518C2" w:rsidRPr="00E4446B">
        <w:rPr>
          <w:rFonts w:ascii="Arial" w:hAnsi="Arial" w:cs="Arial"/>
          <w:color w:val="0D0D0D" w:themeColor="text1" w:themeTint="F2"/>
          <w:sz w:val="28"/>
          <w:szCs w:val="28"/>
          <w14:ligatures w14:val="standardContextual"/>
        </w:rPr>
        <w:t xml:space="preserve"> </w:t>
      </w:r>
      <w:r w:rsidRPr="00E4446B">
        <w:rPr>
          <w:rFonts w:ascii="Arial" w:hAnsi="Arial" w:cs="Arial"/>
          <w:color w:val="0D0D0D" w:themeColor="text1" w:themeTint="F2"/>
          <w:sz w:val="28"/>
          <w:szCs w:val="28"/>
          <w14:ligatures w14:val="standardContextual"/>
        </w:rPr>
        <w:t>025,90 zł.</w:t>
      </w:r>
    </w:p>
    <w:p w14:paraId="291886F1" w14:textId="77777777" w:rsidR="00AC4E19" w:rsidRPr="00E4446B" w:rsidRDefault="00AC4E19" w:rsidP="00E4446B">
      <w:pPr>
        <w:rPr>
          <w:rFonts w:ascii="Arial" w:hAnsi="Arial" w:cs="Arial"/>
          <w:color w:val="0D0D0D" w:themeColor="text1" w:themeTint="F2"/>
          <w:sz w:val="28"/>
          <w:szCs w:val="28"/>
          <w14:ligatures w14:val="standardContextual"/>
        </w:rPr>
      </w:pPr>
      <w:r w:rsidRPr="00E4446B">
        <w:rPr>
          <w:rFonts w:ascii="Arial" w:hAnsi="Arial" w:cs="Arial"/>
          <w:color w:val="0D0D0D" w:themeColor="text1" w:themeTint="F2"/>
          <w:sz w:val="28"/>
          <w:szCs w:val="28"/>
          <w14:ligatures w14:val="standardContextual"/>
        </w:rPr>
        <w:t>Usuwaniem pojazdu na zlecenie Gminy Miasto Włocławek dokonuje firma  „AUTOMOBIL” Sp. z o.o. wyłoniona w postępowaniu przetargowym.</w:t>
      </w:r>
    </w:p>
    <w:p w14:paraId="2CFD913C" w14:textId="77777777" w:rsidR="00AC4E19" w:rsidRPr="00E4446B" w:rsidRDefault="00AC4E19" w:rsidP="00E4446B">
      <w:pPr>
        <w:rPr>
          <w:rFonts w:ascii="Arial" w:hAnsi="Arial" w:cs="Arial"/>
          <w:color w:val="0D0D0D" w:themeColor="text1" w:themeTint="F2"/>
          <w:sz w:val="28"/>
          <w:szCs w:val="28"/>
          <w14:ligatures w14:val="standardContextual"/>
        </w:rPr>
      </w:pPr>
      <w:r w:rsidRPr="00E4446B">
        <w:rPr>
          <w:rFonts w:ascii="Arial" w:hAnsi="Arial" w:cs="Arial"/>
          <w:color w:val="0D0D0D" w:themeColor="text1" w:themeTint="F2"/>
          <w:sz w:val="28"/>
          <w:szCs w:val="28"/>
          <w14:ligatures w14:val="standardContextual"/>
        </w:rPr>
        <w:t xml:space="preserve">Organizowaniem i funkcjonowaniem parkingu strzeżonego na zlecenie Gminy Miasto Włocławek zajmuje się firma „BAZA” Sp. z o.o  - zlecenie w trybie „in </w:t>
      </w:r>
      <w:proofErr w:type="spellStart"/>
      <w:r w:rsidRPr="00E4446B">
        <w:rPr>
          <w:rFonts w:ascii="Arial" w:hAnsi="Arial" w:cs="Arial"/>
          <w:color w:val="0D0D0D" w:themeColor="text1" w:themeTint="F2"/>
          <w:sz w:val="28"/>
          <w:szCs w:val="28"/>
          <w14:ligatures w14:val="standardContextual"/>
        </w:rPr>
        <w:t>house</w:t>
      </w:r>
      <w:proofErr w:type="spellEnd"/>
      <w:r w:rsidRPr="00E4446B">
        <w:rPr>
          <w:rFonts w:ascii="Arial" w:hAnsi="Arial" w:cs="Arial"/>
          <w:color w:val="0D0D0D" w:themeColor="text1" w:themeTint="F2"/>
          <w:sz w:val="28"/>
          <w:szCs w:val="28"/>
          <w14:ligatures w14:val="standardContextual"/>
        </w:rPr>
        <w:t xml:space="preserve">”. </w:t>
      </w:r>
    </w:p>
    <w:p w14:paraId="16B981CB" w14:textId="4DE30150" w:rsidR="00AC4E19" w:rsidRPr="00E4446B" w:rsidRDefault="00AC4E19" w:rsidP="00E4446B">
      <w:pPr>
        <w:rPr>
          <w:rFonts w:ascii="Arial" w:hAnsi="Arial" w:cs="Arial"/>
          <w:color w:val="0D0D0D" w:themeColor="text1" w:themeTint="F2"/>
          <w:sz w:val="28"/>
          <w:szCs w:val="28"/>
          <w14:ligatures w14:val="standardContextual"/>
        </w:rPr>
      </w:pPr>
      <w:r w:rsidRPr="00E4446B">
        <w:rPr>
          <w:rFonts w:ascii="Arial" w:hAnsi="Arial" w:cs="Arial"/>
          <w:color w:val="0D0D0D" w:themeColor="text1" w:themeTint="F2"/>
          <w:sz w:val="28"/>
          <w:szCs w:val="28"/>
          <w14:ligatures w14:val="standardContextual"/>
        </w:rPr>
        <w:t>W stosunku do pozostałych 14 pojazdów, które nie zostały odebrane przez właścicieli toczą się postępowania wyjaśniające przez organy Policji lub postępowania o przepadek tych pojazdów</w:t>
      </w:r>
      <w:r w:rsidRPr="00E4446B">
        <w:rPr>
          <w:rFonts w:ascii="Arial" w:hAnsi="Arial" w:cs="Arial"/>
          <w:color w:val="0D0D0D" w:themeColor="text1" w:themeTint="F2"/>
          <w:sz w:val="28"/>
          <w:szCs w:val="28"/>
          <w14:ligatures w14:val="standardContextual"/>
        </w:rPr>
        <w:br/>
        <w:t xml:space="preserve">na rzecz Gminy Miasta Włocławek – miasta na prawach powiatu przed Sądem Rejonowym </w:t>
      </w:r>
      <w:r w:rsidR="002518C2" w:rsidRPr="00E4446B">
        <w:rPr>
          <w:rFonts w:ascii="Arial" w:hAnsi="Arial" w:cs="Arial"/>
          <w:color w:val="0D0D0D" w:themeColor="text1" w:themeTint="F2"/>
          <w:sz w:val="28"/>
          <w:szCs w:val="28"/>
          <w14:ligatures w14:val="standardContextual"/>
        </w:rPr>
        <w:br/>
      </w:r>
      <w:r w:rsidRPr="00E4446B">
        <w:rPr>
          <w:rFonts w:ascii="Arial" w:hAnsi="Arial" w:cs="Arial"/>
          <w:color w:val="0D0D0D" w:themeColor="text1" w:themeTint="F2"/>
          <w:sz w:val="28"/>
          <w:szCs w:val="28"/>
          <w14:ligatures w14:val="standardContextual"/>
        </w:rPr>
        <w:t>we Włocławku.</w:t>
      </w:r>
    </w:p>
    <w:p w14:paraId="48C7D6CF" w14:textId="472858C8" w:rsidR="001C25E9" w:rsidRPr="00E4446B" w:rsidRDefault="00B13C60" w:rsidP="00E4446B">
      <w:pPr>
        <w:spacing w:after="0" w:line="276" w:lineRule="auto"/>
        <w:rPr>
          <w:rFonts w:ascii="Arial" w:hAnsi="Arial" w:cs="Arial"/>
          <w:i/>
          <w:iCs/>
          <w:sz w:val="28"/>
          <w:szCs w:val="28"/>
        </w:rPr>
      </w:pPr>
      <w:r w:rsidRPr="00E4446B">
        <w:rPr>
          <w:rFonts w:ascii="Arial" w:hAnsi="Arial" w:cs="Arial"/>
          <w:i/>
          <w:iCs/>
          <w:sz w:val="28"/>
          <w:szCs w:val="28"/>
        </w:rPr>
        <w:t xml:space="preserve">Uchwała </w:t>
      </w:r>
      <w:r w:rsidR="008A5215" w:rsidRPr="00E4446B">
        <w:rPr>
          <w:rFonts w:ascii="Arial" w:hAnsi="Arial" w:cs="Arial"/>
          <w:i/>
          <w:iCs/>
          <w:sz w:val="28"/>
          <w:szCs w:val="28"/>
        </w:rPr>
        <w:t>Nr</w:t>
      </w:r>
      <w:r w:rsidRPr="00E4446B">
        <w:rPr>
          <w:rFonts w:ascii="Arial" w:hAnsi="Arial" w:cs="Arial"/>
          <w:i/>
          <w:iCs/>
          <w:sz w:val="28"/>
          <w:szCs w:val="28"/>
        </w:rPr>
        <w:t xml:space="preserve"> LXVIII/137/2023 </w:t>
      </w:r>
      <w:r w:rsidR="0089759C" w:rsidRPr="00E4446B">
        <w:rPr>
          <w:rFonts w:ascii="Arial" w:hAnsi="Arial" w:cs="Arial"/>
          <w:i/>
          <w:iCs/>
          <w:sz w:val="28"/>
          <w:szCs w:val="28"/>
        </w:rPr>
        <w:t xml:space="preserve">Rady Miasta Włocławek </w:t>
      </w:r>
      <w:r w:rsidRPr="00E4446B">
        <w:rPr>
          <w:rFonts w:ascii="Arial" w:hAnsi="Arial" w:cs="Arial"/>
          <w:i/>
          <w:iCs/>
          <w:sz w:val="28"/>
          <w:szCs w:val="28"/>
        </w:rPr>
        <w:t xml:space="preserve">z dnia 27 października 2023 r. w sprawie upoważnienia Prezydenta Miasta </w:t>
      </w:r>
      <w:r w:rsidR="00FC5355" w:rsidRPr="00E4446B">
        <w:rPr>
          <w:rFonts w:ascii="Arial" w:hAnsi="Arial" w:cs="Arial"/>
          <w:i/>
          <w:iCs/>
          <w:sz w:val="28"/>
          <w:szCs w:val="28"/>
        </w:rPr>
        <w:t xml:space="preserve">Włocławek do złożenia wniosku o dofinansowanie oraz przyjęcie do realizacji projektu pn. „Adaptacja Miasta Włocławek do zmian klimatu” w ramach </w:t>
      </w:r>
      <w:r w:rsidR="00270EAC" w:rsidRPr="00E4446B">
        <w:rPr>
          <w:rFonts w:ascii="Arial" w:hAnsi="Arial" w:cs="Arial"/>
          <w:i/>
          <w:iCs/>
          <w:sz w:val="28"/>
          <w:szCs w:val="28"/>
        </w:rPr>
        <w:t xml:space="preserve">programu Fundusze Europejskie na Infrastrukturę , Klimat i Środowisko 2021 – 2027, Priorytet „FENX.01 </w:t>
      </w:r>
      <w:r w:rsidR="00B0224C" w:rsidRPr="00E4446B">
        <w:rPr>
          <w:rFonts w:ascii="Arial" w:hAnsi="Arial" w:cs="Arial"/>
          <w:i/>
          <w:iCs/>
          <w:sz w:val="28"/>
          <w:szCs w:val="28"/>
        </w:rPr>
        <w:t xml:space="preserve">Wsparcie sektorów energetyka i środowisko </w:t>
      </w:r>
      <w:r w:rsidR="00ED75B7" w:rsidRPr="00E4446B">
        <w:rPr>
          <w:rFonts w:ascii="Arial" w:hAnsi="Arial" w:cs="Arial"/>
          <w:i/>
          <w:iCs/>
          <w:sz w:val="28"/>
          <w:szCs w:val="28"/>
        </w:rPr>
        <w:t>z Funduszu Spójności</w:t>
      </w:r>
      <w:r w:rsidR="001C25E9" w:rsidRPr="00E4446B">
        <w:rPr>
          <w:rFonts w:ascii="Arial" w:hAnsi="Arial" w:cs="Arial"/>
          <w:i/>
          <w:iCs/>
          <w:sz w:val="28"/>
          <w:szCs w:val="28"/>
        </w:rPr>
        <w:t xml:space="preserve">” Działanie „FENX.01.02 Adaptacja terenów zurbanizowanych do zmian klimatu” </w:t>
      </w:r>
    </w:p>
    <w:p w14:paraId="1834FA73" w14:textId="2426FB93" w:rsidR="00A97FB1" w:rsidRPr="00E4446B" w:rsidRDefault="00A97FB1" w:rsidP="00E4446B">
      <w:pPr>
        <w:spacing w:line="276" w:lineRule="auto"/>
        <w:rPr>
          <w:rFonts w:ascii="Arial" w:hAnsi="Arial" w:cs="Arial"/>
          <w:sz w:val="28"/>
          <w:szCs w:val="28"/>
        </w:rPr>
      </w:pPr>
      <w:r w:rsidRPr="00E4446B">
        <w:rPr>
          <w:rFonts w:ascii="Arial" w:hAnsi="Arial" w:cs="Arial"/>
          <w:sz w:val="28"/>
          <w:szCs w:val="28"/>
        </w:rPr>
        <w:t>Z uwagi na niespełnienie przez projekt kryterium minimalnego poziomu wykorzystania</w:t>
      </w:r>
      <w:r w:rsidR="00C926A3" w:rsidRPr="00E4446B">
        <w:rPr>
          <w:rFonts w:ascii="Arial" w:hAnsi="Arial" w:cs="Arial"/>
          <w:sz w:val="28"/>
          <w:szCs w:val="28"/>
        </w:rPr>
        <w:t xml:space="preserve"> </w:t>
      </w:r>
      <w:proofErr w:type="spellStart"/>
      <w:r w:rsidRPr="00E4446B">
        <w:rPr>
          <w:rFonts w:ascii="Arial" w:hAnsi="Arial" w:cs="Arial"/>
          <w:sz w:val="28"/>
          <w:szCs w:val="28"/>
        </w:rPr>
        <w:t>zretencjonowanych</w:t>
      </w:r>
      <w:proofErr w:type="spellEnd"/>
      <w:r w:rsidRPr="00E4446B">
        <w:rPr>
          <w:rFonts w:ascii="Arial" w:hAnsi="Arial" w:cs="Arial"/>
          <w:sz w:val="28"/>
          <w:szCs w:val="28"/>
        </w:rPr>
        <w:t xml:space="preserve"> wód opadowych z terenu zlewni, odstąpiono od złożenia wniosku o dofinansowanie w ramach programu Fundusze Europejskie na Infrastrukturę, Klimat, Środowisko 2021-2027.</w:t>
      </w:r>
    </w:p>
    <w:p w14:paraId="05013549" w14:textId="77777777" w:rsidR="00A97FB1" w:rsidRPr="00E4446B" w:rsidRDefault="00A97FB1" w:rsidP="00E4446B">
      <w:pPr>
        <w:spacing w:after="0" w:line="276" w:lineRule="auto"/>
        <w:rPr>
          <w:rFonts w:ascii="Arial" w:hAnsi="Arial" w:cs="Arial"/>
          <w:i/>
          <w:iCs/>
          <w:sz w:val="28"/>
          <w:szCs w:val="28"/>
        </w:rPr>
      </w:pPr>
    </w:p>
    <w:p w14:paraId="17486BA9" w14:textId="41DA30FB" w:rsidR="00753A98" w:rsidRPr="00E4446B" w:rsidRDefault="00753A98" w:rsidP="00E4446B">
      <w:pPr>
        <w:spacing w:after="0" w:line="276" w:lineRule="auto"/>
        <w:rPr>
          <w:rFonts w:ascii="Arial" w:hAnsi="Arial" w:cs="Arial"/>
          <w:i/>
          <w:iCs/>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 xml:space="preserve">r LXIX/153/2023 Rady Miasta Włocławek z dnia 28 listopada 2023 r.  w sprawie powierzenia Powiatowi Włocławskiemu organizacji publicznego transportu zbiorowego w powiatowych przewozach pasażerskich </w:t>
      </w:r>
      <w:r w:rsidR="00886AB0" w:rsidRPr="00E4446B">
        <w:rPr>
          <w:rFonts w:ascii="Arial" w:hAnsi="Arial" w:cs="Arial"/>
          <w:i/>
          <w:iCs/>
          <w:sz w:val="28"/>
          <w:szCs w:val="28"/>
        </w:rPr>
        <w:t xml:space="preserve"> </w:t>
      </w:r>
      <w:r w:rsidRPr="00E4446B">
        <w:rPr>
          <w:rFonts w:ascii="Arial" w:hAnsi="Arial" w:cs="Arial"/>
          <w:i/>
          <w:iCs/>
          <w:sz w:val="28"/>
          <w:szCs w:val="28"/>
        </w:rPr>
        <w:t xml:space="preserve">o charakterze użyteczności publicznej. </w:t>
      </w:r>
    </w:p>
    <w:p w14:paraId="5FB12B34" w14:textId="12C806CE" w:rsidR="00753A98" w:rsidRPr="00E4446B" w:rsidRDefault="00753A98" w:rsidP="00E4446B">
      <w:pPr>
        <w:spacing w:after="0" w:line="276" w:lineRule="auto"/>
        <w:rPr>
          <w:rFonts w:ascii="Arial" w:hAnsi="Arial" w:cs="Arial"/>
          <w:sz w:val="28"/>
          <w:szCs w:val="28"/>
        </w:rPr>
      </w:pPr>
      <w:r w:rsidRPr="00E4446B">
        <w:rPr>
          <w:rFonts w:ascii="Arial" w:hAnsi="Arial" w:cs="Arial"/>
          <w:sz w:val="28"/>
          <w:szCs w:val="28"/>
        </w:rPr>
        <w:t>Podpisano ze Starostą porozumienie w sprawie organizacji publicznego transportu zbiorowego</w:t>
      </w:r>
      <w:r w:rsidR="00F732BC" w:rsidRPr="00E4446B">
        <w:rPr>
          <w:rFonts w:ascii="Arial" w:hAnsi="Arial" w:cs="Arial"/>
          <w:sz w:val="28"/>
          <w:szCs w:val="28"/>
        </w:rPr>
        <w:t xml:space="preserve"> </w:t>
      </w:r>
      <w:r w:rsidRPr="00E4446B">
        <w:rPr>
          <w:rFonts w:ascii="Arial" w:hAnsi="Arial" w:cs="Arial"/>
          <w:sz w:val="28"/>
          <w:szCs w:val="28"/>
        </w:rPr>
        <w:t>w powiatowych przewozach pasażerskich o charakterze użyteczności publicznej.</w:t>
      </w:r>
    </w:p>
    <w:p w14:paraId="3448149B" w14:textId="77777777" w:rsidR="006E728E" w:rsidRPr="00E4446B" w:rsidRDefault="006E728E" w:rsidP="00E4446B">
      <w:pPr>
        <w:spacing w:after="0" w:line="276" w:lineRule="auto"/>
        <w:rPr>
          <w:rFonts w:ascii="Arial" w:hAnsi="Arial" w:cs="Arial"/>
          <w:i/>
          <w:iCs/>
          <w:sz w:val="28"/>
          <w:szCs w:val="28"/>
        </w:rPr>
      </w:pPr>
    </w:p>
    <w:p w14:paraId="22857122" w14:textId="35220247" w:rsidR="00CE7669" w:rsidRPr="00E4446B" w:rsidRDefault="00447EF2" w:rsidP="00E4446B">
      <w:pPr>
        <w:spacing w:after="0" w:line="276" w:lineRule="auto"/>
        <w:contextualSpacing/>
        <w:rPr>
          <w:rFonts w:ascii="Arial" w:hAnsi="Arial" w:cs="Arial"/>
          <w:sz w:val="28"/>
          <w:szCs w:val="28"/>
        </w:rPr>
      </w:pPr>
      <w:r w:rsidRPr="00E4446B">
        <w:rPr>
          <w:rFonts w:ascii="Arial" w:hAnsi="Arial" w:cs="Arial"/>
          <w:i/>
          <w:iCs/>
          <w:sz w:val="28"/>
          <w:szCs w:val="28"/>
        </w:rPr>
        <w:t xml:space="preserve">Uchwała </w:t>
      </w:r>
      <w:r w:rsidR="006226A8" w:rsidRPr="00E4446B">
        <w:rPr>
          <w:rFonts w:ascii="Arial" w:hAnsi="Arial" w:cs="Arial"/>
          <w:i/>
          <w:iCs/>
          <w:sz w:val="28"/>
          <w:szCs w:val="28"/>
        </w:rPr>
        <w:t>N</w:t>
      </w:r>
      <w:r w:rsidRPr="00E4446B">
        <w:rPr>
          <w:rFonts w:ascii="Arial" w:hAnsi="Arial" w:cs="Arial"/>
          <w:i/>
          <w:iCs/>
          <w:sz w:val="28"/>
          <w:szCs w:val="28"/>
        </w:rPr>
        <w:t xml:space="preserve">r LXXI/185/2023 Rady Miasta Włocławek z </w:t>
      </w:r>
      <w:r w:rsidR="00963F67" w:rsidRPr="00E4446B">
        <w:rPr>
          <w:rFonts w:ascii="Arial" w:hAnsi="Arial" w:cs="Arial"/>
          <w:i/>
          <w:iCs/>
          <w:sz w:val="28"/>
          <w:szCs w:val="28"/>
        </w:rPr>
        <w:t xml:space="preserve">dnia </w:t>
      </w:r>
      <w:r w:rsidRPr="00E4446B">
        <w:rPr>
          <w:rFonts w:ascii="Arial" w:hAnsi="Arial" w:cs="Arial"/>
          <w:i/>
          <w:iCs/>
          <w:sz w:val="28"/>
          <w:szCs w:val="28"/>
        </w:rPr>
        <w:t>28.12.2023 zmieniająca uchwałę w sprawie ustalenia strefy płatnego parkowania i wysokości stawek opłaty za parkowanie pojazdów w strefie płatnego parkowania.</w:t>
      </w:r>
      <w:r w:rsidRPr="00E4446B">
        <w:rPr>
          <w:rFonts w:ascii="Arial" w:eastAsia="Times New Roman" w:hAnsi="Arial" w:cs="Arial"/>
          <w:b/>
          <w:bCs/>
          <w:sz w:val="28"/>
          <w:szCs w:val="28"/>
        </w:rPr>
        <w:t xml:space="preserve"> </w:t>
      </w:r>
      <w:r w:rsidRPr="00E4446B">
        <w:rPr>
          <w:rFonts w:ascii="Arial" w:eastAsia="Times New Roman" w:hAnsi="Arial" w:cs="Arial"/>
          <w:sz w:val="28"/>
          <w:szCs w:val="28"/>
        </w:rPr>
        <w:t>Wyłączenie 3 Maja z SPP.</w:t>
      </w:r>
      <w:r w:rsidRPr="00E4446B">
        <w:rPr>
          <w:rFonts w:ascii="Arial" w:hAnsi="Arial" w:cs="Arial"/>
          <w:sz w:val="28"/>
          <w:szCs w:val="28"/>
        </w:rPr>
        <w:t xml:space="preserve"> </w:t>
      </w:r>
      <w:r w:rsidRPr="00E4446B">
        <w:rPr>
          <w:rFonts w:ascii="Arial" w:eastAsia="Times New Roman" w:hAnsi="Arial" w:cs="Arial"/>
          <w:sz w:val="28"/>
          <w:szCs w:val="28"/>
        </w:rPr>
        <w:t>Jednostka przekazała informację o zmianie przedmiotowej uchwały</w:t>
      </w:r>
      <w:r w:rsidR="00963F67" w:rsidRPr="00E4446B">
        <w:rPr>
          <w:rFonts w:ascii="Arial" w:eastAsia="Times New Roman" w:hAnsi="Arial" w:cs="Arial"/>
          <w:sz w:val="28"/>
          <w:szCs w:val="28"/>
        </w:rPr>
        <w:t xml:space="preserve"> </w:t>
      </w:r>
      <w:r w:rsidRPr="00E4446B">
        <w:rPr>
          <w:rFonts w:ascii="Arial" w:eastAsia="Times New Roman" w:hAnsi="Arial" w:cs="Arial"/>
          <w:sz w:val="28"/>
          <w:szCs w:val="28"/>
        </w:rPr>
        <w:t xml:space="preserve">administratorowi Strefy Płatnego Parkowania we Włocławku. </w:t>
      </w:r>
      <w:r w:rsidRPr="00E4446B">
        <w:rPr>
          <w:rFonts w:ascii="Arial" w:hAnsi="Arial" w:cs="Arial"/>
          <w:sz w:val="28"/>
          <w:szCs w:val="28"/>
        </w:rPr>
        <w:t>Wyłączono ul. 3 Maja z obszaru strefy płatnego parkowania.</w:t>
      </w:r>
      <w:r w:rsidRPr="00E4446B">
        <w:rPr>
          <w:rFonts w:ascii="Arial" w:eastAsia="Times New Roman" w:hAnsi="Arial" w:cs="Arial"/>
          <w:sz w:val="28"/>
          <w:szCs w:val="28"/>
        </w:rPr>
        <w:t xml:space="preserve"> W związku  z powyższą uchwałą dokonano zmiany stałej organizacji ruchu na 3 Maja, oznakowując parkingi, poprzez dodanie na znakach drogowych oznaczenia „bezpłatny”. Ponadto administrator SPP usunął z </w:t>
      </w:r>
      <w:r w:rsidR="001C48C5" w:rsidRPr="00E4446B">
        <w:rPr>
          <w:rFonts w:ascii="Arial" w:eastAsia="Times New Roman" w:hAnsi="Arial" w:cs="Arial"/>
          <w:sz w:val="28"/>
          <w:szCs w:val="28"/>
        </w:rPr>
        <w:t xml:space="preserve">ul. </w:t>
      </w:r>
      <w:r w:rsidRPr="00E4446B">
        <w:rPr>
          <w:rFonts w:ascii="Arial" w:eastAsia="Times New Roman" w:hAnsi="Arial" w:cs="Arial"/>
          <w:sz w:val="28"/>
          <w:szCs w:val="28"/>
        </w:rPr>
        <w:t xml:space="preserve">3 Maja trzy </w:t>
      </w:r>
      <w:proofErr w:type="spellStart"/>
      <w:r w:rsidRPr="00E4446B">
        <w:rPr>
          <w:rFonts w:ascii="Arial" w:eastAsia="Times New Roman" w:hAnsi="Arial" w:cs="Arial"/>
          <w:sz w:val="28"/>
          <w:szCs w:val="28"/>
        </w:rPr>
        <w:t>parkomaty</w:t>
      </w:r>
      <w:proofErr w:type="spellEnd"/>
      <w:r w:rsidRPr="00E4446B">
        <w:rPr>
          <w:rFonts w:ascii="Arial" w:eastAsia="Times New Roman" w:hAnsi="Arial" w:cs="Arial"/>
          <w:sz w:val="28"/>
          <w:szCs w:val="28"/>
        </w:rPr>
        <w:t xml:space="preserve"> do poboru opłat za postój. </w:t>
      </w:r>
    </w:p>
    <w:p w14:paraId="4D500ACD" w14:textId="77777777" w:rsidR="006F1239" w:rsidRDefault="006F1239" w:rsidP="00E4446B">
      <w:pPr>
        <w:spacing w:after="0" w:line="276" w:lineRule="auto"/>
        <w:contextualSpacing/>
        <w:rPr>
          <w:rFonts w:ascii="Arial" w:hAnsi="Arial" w:cs="Arial"/>
          <w:b/>
          <w:bCs/>
          <w:sz w:val="28"/>
          <w:szCs w:val="28"/>
        </w:rPr>
      </w:pPr>
    </w:p>
    <w:p w14:paraId="349BBE2C" w14:textId="77777777" w:rsidR="006F1239" w:rsidRDefault="006F1239" w:rsidP="00E4446B">
      <w:pPr>
        <w:spacing w:after="0" w:line="276" w:lineRule="auto"/>
        <w:contextualSpacing/>
        <w:rPr>
          <w:rFonts w:ascii="Arial" w:hAnsi="Arial" w:cs="Arial"/>
          <w:b/>
          <w:bCs/>
          <w:sz w:val="28"/>
          <w:szCs w:val="28"/>
        </w:rPr>
      </w:pPr>
    </w:p>
    <w:p w14:paraId="47553CE2" w14:textId="12BB403A" w:rsidR="00E43F1A" w:rsidRPr="00E4446B" w:rsidRDefault="006F1239" w:rsidP="00E4446B">
      <w:pPr>
        <w:spacing w:after="0" w:line="276" w:lineRule="auto"/>
        <w:contextualSpacing/>
        <w:rPr>
          <w:rFonts w:ascii="Arial" w:hAnsi="Arial" w:cs="Arial"/>
          <w:b/>
          <w:bCs/>
          <w:sz w:val="28"/>
          <w:szCs w:val="28"/>
        </w:rPr>
      </w:pPr>
      <w:r>
        <w:rPr>
          <w:rFonts w:ascii="Arial" w:hAnsi="Arial" w:cs="Arial"/>
          <w:b/>
          <w:bCs/>
          <w:sz w:val="28"/>
          <w:szCs w:val="28"/>
        </w:rPr>
        <w:t>Działania podjęte w roku 2023 w zakresie Strategii rozwoju miasta Włocławek 2030+</w:t>
      </w:r>
    </w:p>
    <w:p w14:paraId="2C0D9301" w14:textId="4990D5AD" w:rsidR="00E43F1A" w:rsidRPr="00E4446B" w:rsidRDefault="00E43F1A" w:rsidP="00A20945">
      <w:pPr>
        <w:pStyle w:val="Akapitzlist"/>
        <w:numPr>
          <w:ilvl w:val="0"/>
          <w:numId w:val="114"/>
        </w:numPr>
        <w:spacing w:line="276" w:lineRule="auto"/>
        <w:rPr>
          <w:rFonts w:ascii="Arial" w:hAnsi="Arial" w:cs="Arial"/>
          <w:i/>
          <w:iCs/>
          <w:color w:val="0D0D0D" w:themeColor="text1" w:themeTint="F2"/>
          <w:sz w:val="28"/>
          <w:szCs w:val="28"/>
        </w:rPr>
      </w:pPr>
      <w:r w:rsidRPr="00E4446B">
        <w:rPr>
          <w:rFonts w:ascii="Arial" w:hAnsi="Arial" w:cs="Arial"/>
          <w:i/>
          <w:iCs/>
          <w:color w:val="0D0D0D" w:themeColor="text1" w:themeTint="F2"/>
          <w:sz w:val="28"/>
          <w:szCs w:val="28"/>
        </w:rPr>
        <w:t>Cel strategiczny: Miasto przyjazne dla klimatu i odporne na jego zmiany</w:t>
      </w:r>
    </w:p>
    <w:p w14:paraId="1FCD4C3B" w14:textId="10F04D2E" w:rsidR="00E43F1A" w:rsidRPr="00E4446B" w:rsidRDefault="00E43F1A" w:rsidP="00A20945">
      <w:pPr>
        <w:pStyle w:val="Akapitzlist"/>
        <w:numPr>
          <w:ilvl w:val="0"/>
          <w:numId w:val="115"/>
        </w:numPr>
        <w:spacing w:line="276" w:lineRule="auto"/>
        <w:rPr>
          <w:rFonts w:ascii="Arial" w:hAnsi="Arial" w:cs="Arial"/>
          <w:sz w:val="28"/>
          <w:szCs w:val="28"/>
        </w:rPr>
      </w:pPr>
      <w:r w:rsidRPr="00E4446B">
        <w:rPr>
          <w:rFonts w:ascii="Arial" w:hAnsi="Arial" w:cs="Arial"/>
          <w:sz w:val="28"/>
          <w:szCs w:val="28"/>
        </w:rPr>
        <w:t>Prowadzenie Punktu Konsultacyjno-Informacyjnego w ramach Programu „Czyste Powietrze”</w:t>
      </w:r>
      <w:r w:rsidR="00F732BC" w:rsidRPr="00E4446B">
        <w:rPr>
          <w:rFonts w:ascii="Arial" w:hAnsi="Arial" w:cs="Arial"/>
          <w:sz w:val="28"/>
          <w:szCs w:val="28"/>
        </w:rPr>
        <w:t xml:space="preserve"> </w:t>
      </w:r>
      <w:r w:rsidRPr="00E4446B">
        <w:rPr>
          <w:rFonts w:ascii="Arial" w:hAnsi="Arial" w:cs="Arial"/>
          <w:sz w:val="28"/>
          <w:szCs w:val="28"/>
        </w:rPr>
        <w:t>w związku z realizacją Porozumienia  nr 3/2022 zawartego pomiędzy Wojewódzkim Funduszem Ochrony Środowiska i Gospodarki Wodnej w Toruniu a Gminą Miasto Włocławek z dn. 30 września 2022 r. oraz Aneksu nr 1/2023  do ww. Porozumienia z dn. 21 grudnia 2023 r.</w:t>
      </w:r>
    </w:p>
    <w:p w14:paraId="21F2361F" w14:textId="13D0F7FC" w:rsidR="00E43F1A" w:rsidRPr="00E4446B" w:rsidRDefault="00E43F1A" w:rsidP="00A20945">
      <w:pPr>
        <w:pStyle w:val="Akapitzlist"/>
        <w:numPr>
          <w:ilvl w:val="0"/>
          <w:numId w:val="115"/>
        </w:numPr>
        <w:spacing w:line="276" w:lineRule="auto"/>
        <w:rPr>
          <w:rFonts w:ascii="Arial" w:hAnsi="Arial" w:cs="Arial"/>
          <w:sz w:val="28"/>
          <w:szCs w:val="28"/>
        </w:rPr>
      </w:pPr>
      <w:r w:rsidRPr="00E4446B">
        <w:rPr>
          <w:rFonts w:ascii="Arial" w:hAnsi="Arial" w:cs="Arial"/>
          <w:sz w:val="28"/>
          <w:szCs w:val="28"/>
        </w:rPr>
        <w:t>W ramach przebudowy i remontów ulic likwidowane są nieenergooszczędne lampy typu sodowego i zastępowane są nowoczesnymi, energooszczędnymi lampami typu Led wyposażonymi w system sterowania i monitoringu. W 2023 r. wykonano na ulicach: Lipnowska, Jana Pawła II, trasa średnicowa.</w:t>
      </w:r>
    </w:p>
    <w:p w14:paraId="64131010" w14:textId="26C0783F" w:rsidR="00E43F1A" w:rsidRPr="00E4446B" w:rsidRDefault="00E43F1A" w:rsidP="00A20945">
      <w:pPr>
        <w:pStyle w:val="Akapitzlist"/>
        <w:numPr>
          <w:ilvl w:val="0"/>
          <w:numId w:val="115"/>
        </w:numPr>
        <w:spacing w:line="276" w:lineRule="auto"/>
        <w:rPr>
          <w:rFonts w:ascii="Arial" w:hAnsi="Arial" w:cs="Arial"/>
          <w:sz w:val="28"/>
          <w:szCs w:val="28"/>
        </w:rPr>
      </w:pPr>
      <w:r w:rsidRPr="00E4446B">
        <w:rPr>
          <w:rFonts w:ascii="Arial" w:hAnsi="Arial" w:cs="Arial"/>
          <w:sz w:val="28"/>
          <w:szCs w:val="28"/>
        </w:rPr>
        <w:t xml:space="preserve">Klaster Energii Włocławek (Uchwała </w:t>
      </w:r>
      <w:r w:rsidR="00F61668" w:rsidRPr="00E4446B">
        <w:rPr>
          <w:rFonts w:ascii="Arial" w:hAnsi="Arial" w:cs="Arial"/>
          <w:sz w:val="28"/>
          <w:szCs w:val="28"/>
        </w:rPr>
        <w:t xml:space="preserve">Nr </w:t>
      </w:r>
      <w:r w:rsidRPr="00E4446B">
        <w:rPr>
          <w:rFonts w:ascii="Arial" w:hAnsi="Arial" w:cs="Arial"/>
          <w:sz w:val="28"/>
          <w:szCs w:val="28"/>
        </w:rPr>
        <w:t>LV/154/2022 w sprawie działań zmierzających</w:t>
      </w:r>
      <w:r w:rsidR="00F732BC" w:rsidRPr="00E4446B">
        <w:rPr>
          <w:rFonts w:ascii="Arial" w:hAnsi="Arial" w:cs="Arial"/>
          <w:sz w:val="28"/>
          <w:szCs w:val="28"/>
        </w:rPr>
        <w:t xml:space="preserve">  </w:t>
      </w:r>
      <w:r w:rsidRPr="00E4446B">
        <w:rPr>
          <w:rFonts w:ascii="Arial" w:hAnsi="Arial" w:cs="Arial"/>
          <w:sz w:val="28"/>
          <w:szCs w:val="28"/>
        </w:rPr>
        <w:t>do utworzenia klastra energii z inicjatywy Gminy Miasto Włocławek) umowa założycielska</w:t>
      </w:r>
      <w:r w:rsidR="00F732BC" w:rsidRPr="00E4446B">
        <w:rPr>
          <w:rFonts w:ascii="Arial" w:hAnsi="Arial" w:cs="Arial"/>
          <w:sz w:val="28"/>
          <w:szCs w:val="28"/>
        </w:rPr>
        <w:t xml:space="preserve">  </w:t>
      </w:r>
      <w:r w:rsidRPr="00E4446B">
        <w:rPr>
          <w:rFonts w:ascii="Arial" w:hAnsi="Arial" w:cs="Arial"/>
          <w:sz w:val="28"/>
          <w:szCs w:val="28"/>
        </w:rPr>
        <w:t>z dn. 1 marca 2023 r.</w:t>
      </w:r>
    </w:p>
    <w:p w14:paraId="4A5C169F" w14:textId="54621EB2" w:rsidR="00E43F1A" w:rsidRPr="00E4446B" w:rsidRDefault="00E43F1A" w:rsidP="00A20945">
      <w:pPr>
        <w:pStyle w:val="Akapitzlist"/>
        <w:numPr>
          <w:ilvl w:val="0"/>
          <w:numId w:val="114"/>
        </w:numPr>
        <w:spacing w:line="276" w:lineRule="auto"/>
        <w:rPr>
          <w:rFonts w:ascii="Arial" w:hAnsi="Arial" w:cs="Arial"/>
          <w:i/>
          <w:iCs/>
          <w:color w:val="000000" w:themeColor="text1"/>
          <w:sz w:val="28"/>
          <w:szCs w:val="28"/>
        </w:rPr>
      </w:pPr>
      <w:r w:rsidRPr="00E4446B">
        <w:rPr>
          <w:rFonts w:ascii="Arial" w:hAnsi="Arial" w:cs="Arial"/>
          <w:i/>
          <w:iCs/>
          <w:color w:val="000000" w:themeColor="text1"/>
          <w:sz w:val="28"/>
          <w:szCs w:val="28"/>
        </w:rPr>
        <w:t>Cel strategiczny: Miasto kompaktowe</w:t>
      </w:r>
    </w:p>
    <w:p w14:paraId="73FF8FF3" w14:textId="6A3884CF" w:rsidR="00E43F1A" w:rsidRPr="00E4446B" w:rsidRDefault="00E43F1A" w:rsidP="00A20945">
      <w:pPr>
        <w:pStyle w:val="Akapitzlist"/>
        <w:numPr>
          <w:ilvl w:val="0"/>
          <w:numId w:val="116"/>
        </w:numPr>
        <w:spacing w:line="276" w:lineRule="auto"/>
        <w:rPr>
          <w:rFonts w:ascii="Arial" w:hAnsi="Arial" w:cs="Arial"/>
          <w:sz w:val="28"/>
          <w:szCs w:val="28"/>
        </w:rPr>
      </w:pPr>
      <w:r w:rsidRPr="00E4446B">
        <w:rPr>
          <w:rFonts w:ascii="Arial" w:hAnsi="Arial" w:cs="Arial"/>
          <w:sz w:val="28"/>
          <w:szCs w:val="28"/>
        </w:rPr>
        <w:t xml:space="preserve">Program dotacji do zakupu fabrycznie nowego roweru dla osób fizycznych, przyjęty </w:t>
      </w:r>
      <w:r w:rsidR="00F61668" w:rsidRPr="00E4446B">
        <w:rPr>
          <w:rFonts w:ascii="Arial" w:hAnsi="Arial" w:cs="Arial"/>
          <w:sz w:val="28"/>
          <w:szCs w:val="28"/>
        </w:rPr>
        <w:t>U</w:t>
      </w:r>
      <w:r w:rsidRPr="00E4446B">
        <w:rPr>
          <w:rFonts w:ascii="Arial" w:hAnsi="Arial" w:cs="Arial"/>
          <w:sz w:val="28"/>
          <w:szCs w:val="28"/>
        </w:rPr>
        <w:t>chwałą</w:t>
      </w:r>
      <w:r w:rsidR="00F732BC" w:rsidRPr="00E4446B">
        <w:rPr>
          <w:rFonts w:ascii="Arial" w:hAnsi="Arial" w:cs="Arial"/>
          <w:sz w:val="28"/>
          <w:szCs w:val="28"/>
        </w:rPr>
        <w:t xml:space="preserve"> </w:t>
      </w:r>
      <w:r w:rsidRPr="00E4446B">
        <w:rPr>
          <w:rFonts w:ascii="Arial" w:hAnsi="Arial" w:cs="Arial"/>
          <w:sz w:val="28"/>
          <w:szCs w:val="28"/>
        </w:rPr>
        <w:t xml:space="preserve"> Nr LXV/94/2023 Rady Miasta Włocławek z dnia 27 czerwca 2023 r. w sprawie zasad udzielania dotacji celowej na zakup fabrycznie nowego roweru dla osób fizycznych</w:t>
      </w:r>
    </w:p>
    <w:p w14:paraId="6EBED612" w14:textId="6A261E12" w:rsidR="001C2289" w:rsidRDefault="001C2289" w:rsidP="00E4446B">
      <w:pPr>
        <w:rPr>
          <w:rFonts w:ascii="Arial" w:hAnsi="Arial" w:cs="Arial"/>
          <w:noProof/>
          <w:sz w:val="28"/>
          <w:szCs w:val="28"/>
        </w:rPr>
      </w:pPr>
    </w:p>
    <w:p w14:paraId="45A3D81F" w14:textId="77777777" w:rsidR="00A20945" w:rsidRDefault="00A20945" w:rsidP="00E4446B">
      <w:pPr>
        <w:rPr>
          <w:rFonts w:ascii="Arial" w:hAnsi="Arial" w:cs="Arial"/>
          <w:noProof/>
          <w:sz w:val="28"/>
          <w:szCs w:val="28"/>
        </w:rPr>
      </w:pPr>
    </w:p>
    <w:p w14:paraId="6F549D18" w14:textId="77777777" w:rsidR="00A20945" w:rsidRDefault="00A20945" w:rsidP="00E4446B">
      <w:pPr>
        <w:rPr>
          <w:rFonts w:ascii="Arial" w:hAnsi="Arial" w:cs="Arial"/>
          <w:noProof/>
          <w:sz w:val="28"/>
          <w:szCs w:val="28"/>
        </w:rPr>
      </w:pPr>
    </w:p>
    <w:p w14:paraId="66BBBEF8" w14:textId="77777777" w:rsidR="00A20945" w:rsidRDefault="00A20945" w:rsidP="00E4446B">
      <w:pPr>
        <w:rPr>
          <w:rFonts w:ascii="Arial" w:hAnsi="Arial" w:cs="Arial"/>
          <w:noProof/>
          <w:sz w:val="28"/>
          <w:szCs w:val="28"/>
        </w:rPr>
      </w:pPr>
    </w:p>
    <w:p w14:paraId="752D45ED" w14:textId="77777777" w:rsidR="00A20945" w:rsidRDefault="00A20945" w:rsidP="00E4446B">
      <w:pPr>
        <w:rPr>
          <w:rFonts w:ascii="Arial" w:hAnsi="Arial" w:cs="Arial"/>
          <w:noProof/>
          <w:sz w:val="28"/>
          <w:szCs w:val="28"/>
        </w:rPr>
      </w:pPr>
    </w:p>
    <w:p w14:paraId="1411FC13" w14:textId="77777777" w:rsidR="00A20945" w:rsidRDefault="00A20945" w:rsidP="00E4446B">
      <w:pPr>
        <w:rPr>
          <w:rFonts w:ascii="Arial" w:hAnsi="Arial" w:cs="Arial"/>
          <w:noProof/>
          <w:sz w:val="28"/>
          <w:szCs w:val="28"/>
        </w:rPr>
      </w:pPr>
    </w:p>
    <w:p w14:paraId="4C3B2CD5" w14:textId="77777777" w:rsidR="00A20945" w:rsidRDefault="00A20945" w:rsidP="00E4446B">
      <w:pPr>
        <w:rPr>
          <w:rFonts w:ascii="Arial" w:hAnsi="Arial" w:cs="Arial"/>
          <w:noProof/>
          <w:sz w:val="28"/>
          <w:szCs w:val="28"/>
        </w:rPr>
      </w:pPr>
    </w:p>
    <w:p w14:paraId="7D2F3705" w14:textId="77777777" w:rsidR="00A20945" w:rsidRDefault="00A20945" w:rsidP="00E4446B">
      <w:pPr>
        <w:rPr>
          <w:rFonts w:ascii="Arial" w:hAnsi="Arial" w:cs="Arial"/>
          <w:noProof/>
          <w:sz w:val="28"/>
          <w:szCs w:val="28"/>
        </w:rPr>
      </w:pPr>
    </w:p>
    <w:p w14:paraId="2A0E0B8F" w14:textId="77777777" w:rsidR="00A20945" w:rsidRDefault="00A20945" w:rsidP="00E4446B">
      <w:pPr>
        <w:rPr>
          <w:rFonts w:ascii="Arial" w:hAnsi="Arial" w:cs="Arial"/>
          <w:noProof/>
          <w:sz w:val="28"/>
          <w:szCs w:val="28"/>
        </w:rPr>
      </w:pPr>
    </w:p>
    <w:p w14:paraId="228D6080" w14:textId="77777777" w:rsidR="00BB4C23" w:rsidRPr="00A20945" w:rsidRDefault="00BB4C23" w:rsidP="00E4446B">
      <w:pPr>
        <w:rPr>
          <w:rFonts w:ascii="Arial" w:hAnsi="Arial" w:cs="Arial"/>
          <w:b/>
          <w:bCs/>
          <w:noProof/>
          <w:sz w:val="28"/>
          <w:szCs w:val="28"/>
        </w:rPr>
      </w:pPr>
    </w:p>
    <w:p w14:paraId="7B0F156C" w14:textId="275952DD" w:rsidR="00BB4C23" w:rsidRPr="001349C5" w:rsidRDefault="00A20945" w:rsidP="005D767F">
      <w:pPr>
        <w:pStyle w:val="Akapitzlist"/>
        <w:numPr>
          <w:ilvl w:val="0"/>
          <w:numId w:val="280"/>
        </w:numPr>
        <w:rPr>
          <w:rFonts w:ascii="Arial" w:hAnsi="Arial" w:cs="Arial"/>
          <w:b/>
          <w:bCs/>
          <w:noProof/>
          <w:color w:val="4472C4" w:themeColor="accent1"/>
          <w:sz w:val="28"/>
          <w:szCs w:val="28"/>
        </w:rPr>
      </w:pPr>
      <w:r w:rsidRPr="001349C5">
        <w:rPr>
          <w:rFonts w:ascii="Arial" w:hAnsi="Arial" w:cs="Arial"/>
          <w:b/>
          <w:bCs/>
          <w:noProof/>
          <w:color w:val="4472C4" w:themeColor="accent1"/>
          <w:sz w:val="28"/>
          <w:szCs w:val="28"/>
        </w:rPr>
        <w:t>Gospodarka wodno - ściekowa</w:t>
      </w:r>
    </w:p>
    <w:p w14:paraId="3F199E9F" w14:textId="626E522C" w:rsidR="004502A5" w:rsidRPr="005D767F" w:rsidRDefault="00316278" w:rsidP="005D767F">
      <w:pPr>
        <w:rPr>
          <w:rFonts w:ascii="Arial" w:hAnsi="Arial" w:cs="Arial"/>
          <w:b/>
          <w:bCs/>
          <w:noProof/>
          <w:sz w:val="28"/>
          <w:szCs w:val="28"/>
        </w:rPr>
      </w:pPr>
      <w:r w:rsidRPr="005D767F">
        <w:rPr>
          <w:rFonts w:ascii="Arial" w:hAnsi="Arial" w:cs="Arial"/>
          <w:b/>
          <w:bCs/>
          <w:noProof/>
          <w:sz w:val="28"/>
          <w:szCs w:val="28"/>
        </w:rPr>
        <w:t>Zaopatrzenie w wodę</w:t>
      </w:r>
    </w:p>
    <w:p w14:paraId="769FE7C8" w14:textId="4277D878" w:rsidR="00522E87" w:rsidRPr="005D767F" w:rsidRDefault="008967E7" w:rsidP="005D767F">
      <w:pPr>
        <w:rPr>
          <w:rFonts w:ascii="Arial" w:hAnsi="Arial" w:cs="Arial"/>
          <w:noProof/>
          <w:sz w:val="28"/>
          <w:szCs w:val="28"/>
        </w:rPr>
      </w:pPr>
      <w:r w:rsidRPr="005D767F">
        <w:rPr>
          <w:rFonts w:ascii="Arial" w:hAnsi="Arial" w:cs="Arial"/>
          <w:sz w:val="28"/>
          <w:szCs w:val="28"/>
        </w:rPr>
        <w:t xml:space="preserve">Za gospodarkę </w:t>
      </w:r>
      <w:proofErr w:type="spellStart"/>
      <w:r w:rsidRPr="005D767F">
        <w:rPr>
          <w:rFonts w:ascii="Arial" w:hAnsi="Arial" w:cs="Arial"/>
          <w:sz w:val="28"/>
          <w:szCs w:val="28"/>
        </w:rPr>
        <w:t>wodno</w:t>
      </w:r>
      <w:proofErr w:type="spellEnd"/>
      <w:r w:rsidRPr="005D767F">
        <w:rPr>
          <w:rFonts w:ascii="Arial" w:hAnsi="Arial" w:cs="Arial"/>
          <w:sz w:val="28"/>
          <w:szCs w:val="28"/>
        </w:rPr>
        <w:t xml:space="preserve"> – </w:t>
      </w:r>
      <w:r w:rsidR="0081173A" w:rsidRPr="005D767F">
        <w:rPr>
          <w:rFonts w:ascii="Arial" w:hAnsi="Arial" w:cs="Arial"/>
          <w:sz w:val="28"/>
          <w:szCs w:val="28"/>
        </w:rPr>
        <w:t>ś</w:t>
      </w:r>
      <w:r w:rsidRPr="005D767F">
        <w:rPr>
          <w:rFonts w:ascii="Arial" w:hAnsi="Arial" w:cs="Arial"/>
          <w:sz w:val="28"/>
          <w:szCs w:val="28"/>
        </w:rPr>
        <w:t>ciekową we Włocławku odpowiada Miejskie Przedsiębiorstwo Wodociągów</w:t>
      </w:r>
      <w:r w:rsidR="0036353A" w:rsidRPr="005D767F">
        <w:rPr>
          <w:rFonts w:ascii="Arial" w:hAnsi="Arial" w:cs="Arial"/>
          <w:sz w:val="28"/>
          <w:szCs w:val="28"/>
        </w:rPr>
        <w:t xml:space="preserve"> </w:t>
      </w:r>
      <w:r w:rsidRPr="005D767F">
        <w:rPr>
          <w:rFonts w:ascii="Arial" w:hAnsi="Arial" w:cs="Arial"/>
          <w:sz w:val="28"/>
          <w:szCs w:val="28"/>
        </w:rPr>
        <w:t>i Kanalizacji S</w:t>
      </w:r>
      <w:r w:rsidR="00FF502D" w:rsidRPr="005D767F">
        <w:rPr>
          <w:rFonts w:ascii="Arial" w:hAnsi="Arial" w:cs="Arial"/>
          <w:sz w:val="28"/>
          <w:szCs w:val="28"/>
        </w:rPr>
        <w:t xml:space="preserve">p. z o.o. </w:t>
      </w:r>
    </w:p>
    <w:p w14:paraId="6955CC02" w14:textId="4C089078" w:rsidR="00EE1F87" w:rsidRPr="005D767F" w:rsidRDefault="00EE1F87" w:rsidP="005D767F">
      <w:pPr>
        <w:spacing w:after="200" w:line="276" w:lineRule="auto"/>
        <w:rPr>
          <w:rFonts w:ascii="Arial" w:eastAsia="Times New Roman" w:hAnsi="Arial" w:cs="Arial"/>
          <w:sz w:val="28"/>
          <w:szCs w:val="28"/>
          <w:lang w:eastAsia="pl-PL"/>
        </w:rPr>
      </w:pPr>
      <w:r w:rsidRPr="005D767F">
        <w:rPr>
          <w:rFonts w:ascii="Arial" w:eastAsia="Times New Roman" w:hAnsi="Arial" w:cs="Arial"/>
          <w:color w:val="000000"/>
          <w:sz w:val="28"/>
          <w:szCs w:val="28"/>
          <w:lang w:eastAsia="pl-PL"/>
        </w:rPr>
        <w:t>Miasto Włocławek zaopatrywane jest w wodę pitną z trzech ujęć głębinowych: „Krzywe Błota”, „</w:t>
      </w:r>
      <w:proofErr w:type="spellStart"/>
      <w:r w:rsidRPr="005D767F">
        <w:rPr>
          <w:rFonts w:ascii="Arial" w:eastAsia="Times New Roman" w:hAnsi="Arial" w:cs="Arial"/>
          <w:color w:val="000000"/>
          <w:sz w:val="28"/>
          <w:szCs w:val="28"/>
          <w:lang w:eastAsia="pl-PL"/>
        </w:rPr>
        <w:t>Zazamcze</w:t>
      </w:r>
      <w:proofErr w:type="spellEnd"/>
      <w:r w:rsidRPr="005D767F">
        <w:rPr>
          <w:rFonts w:ascii="Arial" w:eastAsia="Times New Roman" w:hAnsi="Arial" w:cs="Arial"/>
          <w:color w:val="000000"/>
          <w:sz w:val="28"/>
          <w:szCs w:val="28"/>
          <w:lang w:eastAsia="pl-PL"/>
        </w:rPr>
        <w:t>” i „</w:t>
      </w:r>
      <w:proofErr w:type="spellStart"/>
      <w:r w:rsidRPr="005D767F">
        <w:rPr>
          <w:rFonts w:ascii="Arial" w:eastAsia="Times New Roman" w:hAnsi="Arial" w:cs="Arial"/>
          <w:color w:val="000000"/>
          <w:sz w:val="28"/>
          <w:szCs w:val="28"/>
          <w:lang w:eastAsia="pl-PL"/>
        </w:rPr>
        <w:t>Zawiśle</w:t>
      </w:r>
      <w:proofErr w:type="spellEnd"/>
      <w:r w:rsidRPr="005D767F">
        <w:rPr>
          <w:rFonts w:ascii="Arial" w:eastAsia="Times New Roman" w:hAnsi="Arial" w:cs="Arial"/>
          <w:color w:val="000000"/>
          <w:sz w:val="28"/>
          <w:szCs w:val="28"/>
          <w:lang w:eastAsia="pl-PL"/>
        </w:rPr>
        <w:t>”. Zatwierdzone zasoby eksploatacyjne</w:t>
      </w:r>
      <w:r w:rsidR="00084B83" w:rsidRPr="005D767F">
        <w:rPr>
          <w:rFonts w:ascii="Arial" w:eastAsia="Times New Roman" w:hAnsi="Arial" w:cs="Arial"/>
          <w:color w:val="000000"/>
          <w:sz w:val="28"/>
          <w:szCs w:val="28"/>
          <w:lang w:eastAsia="pl-PL"/>
        </w:rPr>
        <w:t xml:space="preserve"> </w:t>
      </w:r>
      <w:r w:rsidRPr="005D767F">
        <w:rPr>
          <w:rFonts w:ascii="Arial" w:eastAsia="Times New Roman" w:hAnsi="Arial" w:cs="Arial"/>
          <w:color w:val="000000"/>
          <w:sz w:val="28"/>
          <w:szCs w:val="28"/>
          <w:lang w:eastAsia="pl-PL"/>
        </w:rPr>
        <w:t>w pełni zabezpieczają potrzeby miasta.</w:t>
      </w:r>
      <w:r w:rsidR="00DA0DBB" w:rsidRPr="005D767F">
        <w:rPr>
          <w:rFonts w:ascii="Arial" w:eastAsia="Times New Roman" w:hAnsi="Arial" w:cs="Arial"/>
          <w:sz w:val="28"/>
          <w:szCs w:val="28"/>
          <w:lang w:eastAsia="pl-PL"/>
        </w:rPr>
        <w:t xml:space="preserve"> </w:t>
      </w:r>
      <w:r w:rsidRPr="005D767F">
        <w:rPr>
          <w:rFonts w:ascii="Arial" w:eastAsia="Times New Roman" w:hAnsi="Arial" w:cs="Arial"/>
          <w:color w:val="000000"/>
          <w:sz w:val="28"/>
          <w:szCs w:val="28"/>
          <w:lang w:eastAsia="pl-PL"/>
        </w:rPr>
        <w:t>Ujęcia „Krzywe Błota” oraz „Zazamcze” były modernizowane w latach wcześniejszych. Ujęcie wody „</w:t>
      </w:r>
      <w:proofErr w:type="spellStart"/>
      <w:r w:rsidRPr="005D767F">
        <w:rPr>
          <w:rFonts w:ascii="Arial" w:eastAsia="Times New Roman" w:hAnsi="Arial" w:cs="Arial"/>
          <w:color w:val="000000"/>
          <w:sz w:val="28"/>
          <w:szCs w:val="28"/>
          <w:lang w:eastAsia="pl-PL"/>
        </w:rPr>
        <w:t>Zawiśle</w:t>
      </w:r>
      <w:proofErr w:type="spellEnd"/>
      <w:r w:rsidRPr="005D767F">
        <w:rPr>
          <w:rFonts w:ascii="Arial" w:eastAsia="Times New Roman" w:hAnsi="Arial" w:cs="Arial"/>
          <w:color w:val="000000"/>
          <w:sz w:val="28"/>
          <w:szCs w:val="28"/>
          <w:lang w:eastAsia="pl-PL"/>
        </w:rPr>
        <w:t xml:space="preserve">” jest ujęciem najmłodszym, wybudowanym w latach osiemdziesiątych i do </w:t>
      </w:r>
      <w:r w:rsidR="006E53F8" w:rsidRPr="005D767F">
        <w:rPr>
          <w:rFonts w:ascii="Arial" w:eastAsia="Times New Roman" w:hAnsi="Arial" w:cs="Arial"/>
          <w:color w:val="000000"/>
          <w:sz w:val="28"/>
          <w:szCs w:val="28"/>
          <w:lang w:eastAsia="pl-PL"/>
        </w:rPr>
        <w:t xml:space="preserve">2020 roku nie było </w:t>
      </w:r>
      <w:r w:rsidR="00084B83" w:rsidRPr="005D767F">
        <w:rPr>
          <w:rFonts w:ascii="Arial" w:eastAsia="Times New Roman" w:hAnsi="Arial" w:cs="Arial"/>
          <w:color w:val="000000"/>
          <w:sz w:val="28"/>
          <w:szCs w:val="28"/>
          <w:lang w:eastAsia="pl-PL"/>
        </w:rPr>
        <w:t xml:space="preserve">modernizowane. </w:t>
      </w:r>
      <w:r w:rsidRPr="005D767F">
        <w:rPr>
          <w:rFonts w:ascii="Arial" w:eastAsia="Times New Roman" w:hAnsi="Arial" w:cs="Arial"/>
          <w:color w:val="000000"/>
          <w:sz w:val="28"/>
          <w:szCs w:val="28"/>
          <w:lang w:eastAsia="pl-PL"/>
        </w:rPr>
        <w:t>Z ujęcia</w:t>
      </w:r>
      <w:r w:rsidR="00084B83" w:rsidRPr="005D767F">
        <w:rPr>
          <w:rFonts w:ascii="Arial" w:eastAsia="Times New Roman" w:hAnsi="Arial" w:cs="Arial"/>
          <w:color w:val="000000"/>
          <w:sz w:val="28"/>
          <w:szCs w:val="28"/>
          <w:lang w:eastAsia="pl-PL"/>
        </w:rPr>
        <w:t xml:space="preserve"> </w:t>
      </w:r>
      <w:r w:rsidRPr="005D767F">
        <w:rPr>
          <w:rFonts w:ascii="Arial" w:eastAsia="Times New Roman" w:hAnsi="Arial" w:cs="Arial"/>
          <w:color w:val="000000"/>
          <w:sz w:val="28"/>
          <w:szCs w:val="28"/>
          <w:lang w:eastAsia="pl-PL"/>
        </w:rPr>
        <w:t xml:space="preserve">zaopatrywani w wodę </w:t>
      </w:r>
      <w:r w:rsidR="00084B83" w:rsidRPr="005D767F">
        <w:rPr>
          <w:rFonts w:ascii="Arial" w:eastAsia="Times New Roman" w:hAnsi="Arial" w:cs="Arial"/>
          <w:color w:val="000000"/>
          <w:sz w:val="28"/>
          <w:szCs w:val="28"/>
          <w:lang w:eastAsia="pl-PL"/>
        </w:rPr>
        <w:t xml:space="preserve">są </w:t>
      </w:r>
      <w:r w:rsidRPr="005D767F">
        <w:rPr>
          <w:rFonts w:ascii="Arial" w:eastAsia="Times New Roman" w:hAnsi="Arial" w:cs="Arial"/>
          <w:color w:val="000000"/>
          <w:sz w:val="28"/>
          <w:szCs w:val="28"/>
          <w:lang w:eastAsia="pl-PL"/>
        </w:rPr>
        <w:t xml:space="preserve">mieszkańcy dzielnicy </w:t>
      </w:r>
      <w:proofErr w:type="spellStart"/>
      <w:r w:rsidRPr="005D767F">
        <w:rPr>
          <w:rFonts w:ascii="Arial" w:eastAsia="Times New Roman" w:hAnsi="Arial" w:cs="Arial"/>
          <w:color w:val="000000"/>
          <w:sz w:val="28"/>
          <w:szCs w:val="28"/>
          <w:lang w:eastAsia="pl-PL"/>
        </w:rPr>
        <w:t>Zawiśle</w:t>
      </w:r>
      <w:proofErr w:type="spellEnd"/>
      <w:r w:rsidRPr="005D767F">
        <w:rPr>
          <w:rFonts w:ascii="Arial" w:eastAsia="Times New Roman" w:hAnsi="Arial" w:cs="Arial"/>
          <w:color w:val="000000"/>
          <w:sz w:val="28"/>
          <w:szCs w:val="28"/>
          <w:lang w:eastAsia="pl-PL"/>
        </w:rPr>
        <w:t>,</w:t>
      </w:r>
      <w:r w:rsidR="00084B83" w:rsidRPr="005D767F">
        <w:rPr>
          <w:rFonts w:ascii="Arial" w:eastAsia="Times New Roman" w:hAnsi="Arial" w:cs="Arial"/>
          <w:color w:val="000000"/>
          <w:sz w:val="28"/>
          <w:szCs w:val="28"/>
          <w:lang w:eastAsia="pl-PL"/>
        </w:rPr>
        <w:t xml:space="preserve">  </w:t>
      </w:r>
      <w:r w:rsidRPr="005D767F">
        <w:rPr>
          <w:rFonts w:ascii="Arial" w:eastAsia="Times New Roman" w:hAnsi="Arial" w:cs="Arial"/>
          <w:color w:val="000000"/>
          <w:sz w:val="28"/>
          <w:szCs w:val="28"/>
          <w:lang w:eastAsia="pl-PL"/>
        </w:rPr>
        <w:t>a także poprzez nową magistralę podwieszoną pod mostem na Wiśle (wymiana</w:t>
      </w:r>
      <w:r w:rsidR="00084B83" w:rsidRPr="005D767F">
        <w:rPr>
          <w:rFonts w:ascii="Arial" w:eastAsia="Times New Roman" w:hAnsi="Arial" w:cs="Arial"/>
          <w:color w:val="000000"/>
          <w:sz w:val="28"/>
          <w:szCs w:val="28"/>
          <w:lang w:eastAsia="pl-PL"/>
        </w:rPr>
        <w:t xml:space="preserve">  </w:t>
      </w:r>
      <w:r w:rsidRPr="005D767F">
        <w:rPr>
          <w:rFonts w:ascii="Arial" w:eastAsia="Times New Roman" w:hAnsi="Arial" w:cs="Arial"/>
          <w:color w:val="000000"/>
          <w:sz w:val="28"/>
          <w:szCs w:val="28"/>
          <w:lang w:eastAsia="pl-PL"/>
        </w:rPr>
        <w:t xml:space="preserve"> i przebudowa magistrali została zakończona w 2019 r.)</w:t>
      </w:r>
      <w:r w:rsidR="0068658E" w:rsidRPr="005D767F">
        <w:rPr>
          <w:rFonts w:ascii="Arial" w:eastAsia="Times New Roman" w:hAnsi="Arial" w:cs="Arial"/>
          <w:color w:val="000000"/>
          <w:sz w:val="28"/>
          <w:szCs w:val="28"/>
          <w:lang w:eastAsia="pl-PL"/>
        </w:rPr>
        <w:t>,</w:t>
      </w:r>
      <w:r w:rsidRPr="005D767F">
        <w:rPr>
          <w:rFonts w:ascii="Arial" w:eastAsia="Times New Roman" w:hAnsi="Arial" w:cs="Arial"/>
          <w:color w:val="000000"/>
          <w:sz w:val="28"/>
          <w:szCs w:val="28"/>
          <w:lang w:eastAsia="pl-PL"/>
        </w:rPr>
        <w:t xml:space="preserve"> mieszkańcy lewobrzeżnej części Włocławka, co z uwagi na wysokie usytuowanie ujęcia wody poprawia warunki hydrauliczne w sieci na terenie Śródmieścia.</w:t>
      </w:r>
    </w:p>
    <w:p w14:paraId="0BDC0C35" w14:textId="0D061A73" w:rsidR="00DA0DBB" w:rsidRPr="005D767F" w:rsidRDefault="00EE1F87" w:rsidP="005D767F">
      <w:pPr>
        <w:shd w:val="clear" w:color="auto" w:fill="FFFFFF"/>
        <w:spacing w:after="0" w:line="276" w:lineRule="auto"/>
        <w:rPr>
          <w:rFonts w:ascii="Arial" w:eastAsia="Times New Roman" w:hAnsi="Arial" w:cs="Arial"/>
          <w:strike/>
          <w:color w:val="000000"/>
          <w:sz w:val="28"/>
          <w:szCs w:val="28"/>
          <w:highlight w:val="yellow"/>
          <w:lang w:eastAsia="pl-PL"/>
        </w:rPr>
      </w:pPr>
      <w:r w:rsidRPr="005D767F">
        <w:rPr>
          <w:rFonts w:ascii="Arial" w:eastAsia="Times New Roman" w:hAnsi="Arial" w:cs="Arial"/>
          <w:color w:val="000000"/>
          <w:sz w:val="28"/>
          <w:szCs w:val="28"/>
          <w:lang w:eastAsia="pl-PL"/>
        </w:rPr>
        <w:t xml:space="preserve">W </w:t>
      </w:r>
      <w:r w:rsidR="00E4537B" w:rsidRPr="005D767F">
        <w:rPr>
          <w:rFonts w:ascii="Arial" w:eastAsia="Times New Roman" w:hAnsi="Arial" w:cs="Arial"/>
          <w:color w:val="000000"/>
          <w:sz w:val="28"/>
          <w:szCs w:val="28"/>
          <w:lang w:eastAsia="pl-PL"/>
        </w:rPr>
        <w:t xml:space="preserve">kwietniu </w:t>
      </w:r>
      <w:r w:rsidRPr="005D767F">
        <w:rPr>
          <w:rFonts w:ascii="Arial" w:eastAsia="Times New Roman" w:hAnsi="Arial" w:cs="Arial"/>
          <w:color w:val="000000"/>
          <w:sz w:val="28"/>
          <w:szCs w:val="28"/>
          <w:lang w:eastAsia="pl-PL"/>
        </w:rPr>
        <w:t>2021 r. rozpoczęła się kompleksowa modernizacja Ujęcia i Stacji</w:t>
      </w:r>
      <w:r w:rsidR="00E61C03" w:rsidRPr="005D767F">
        <w:rPr>
          <w:rFonts w:ascii="Arial" w:eastAsia="Times New Roman" w:hAnsi="Arial" w:cs="Arial"/>
          <w:color w:val="000000"/>
          <w:sz w:val="28"/>
          <w:szCs w:val="28"/>
          <w:lang w:eastAsia="pl-PL"/>
        </w:rPr>
        <w:t xml:space="preserve"> </w:t>
      </w:r>
      <w:r w:rsidRPr="005D767F">
        <w:rPr>
          <w:rFonts w:ascii="Arial" w:eastAsia="Times New Roman" w:hAnsi="Arial" w:cs="Arial"/>
          <w:color w:val="000000"/>
          <w:sz w:val="28"/>
          <w:szCs w:val="28"/>
          <w:lang w:eastAsia="pl-PL"/>
        </w:rPr>
        <w:t xml:space="preserve">Uzdatniania Wody na </w:t>
      </w:r>
      <w:proofErr w:type="spellStart"/>
      <w:r w:rsidRPr="005D767F">
        <w:rPr>
          <w:rFonts w:ascii="Arial" w:eastAsia="Times New Roman" w:hAnsi="Arial" w:cs="Arial"/>
          <w:color w:val="000000"/>
          <w:sz w:val="28"/>
          <w:szCs w:val="28"/>
          <w:lang w:eastAsia="pl-PL"/>
        </w:rPr>
        <w:t>Zawiślu</w:t>
      </w:r>
      <w:proofErr w:type="spellEnd"/>
      <w:r w:rsidRPr="005D767F">
        <w:rPr>
          <w:rFonts w:ascii="Arial" w:eastAsia="Times New Roman" w:hAnsi="Arial" w:cs="Arial"/>
          <w:color w:val="000000"/>
          <w:sz w:val="28"/>
          <w:szCs w:val="28"/>
          <w:lang w:eastAsia="pl-PL"/>
        </w:rPr>
        <w:t xml:space="preserve">. </w:t>
      </w:r>
      <w:r w:rsidR="00E4537B" w:rsidRPr="005D767F">
        <w:rPr>
          <w:rFonts w:ascii="Arial" w:eastAsia="Times New Roman" w:hAnsi="Arial" w:cs="Arial"/>
          <w:color w:val="000000"/>
          <w:sz w:val="28"/>
          <w:szCs w:val="28"/>
          <w:lang w:eastAsia="pl-PL"/>
        </w:rPr>
        <w:t>Zadanie zostało zakończone w 2023 roku. Przeprowadzona modernizacja, w tym zautomatyzowanie procesów technologicznych, przyczynią się</w:t>
      </w:r>
      <w:r w:rsidR="00A7054F" w:rsidRPr="005D767F">
        <w:rPr>
          <w:rFonts w:ascii="Arial" w:eastAsia="Times New Roman" w:hAnsi="Arial" w:cs="Arial"/>
          <w:color w:val="000000"/>
          <w:sz w:val="28"/>
          <w:szCs w:val="28"/>
          <w:lang w:eastAsia="pl-PL"/>
        </w:rPr>
        <w:t xml:space="preserve"> </w:t>
      </w:r>
      <w:r w:rsidR="00E4537B" w:rsidRPr="005D767F">
        <w:rPr>
          <w:rFonts w:ascii="Arial" w:eastAsia="Times New Roman" w:hAnsi="Arial" w:cs="Arial"/>
          <w:color w:val="000000"/>
          <w:sz w:val="28"/>
          <w:szCs w:val="28"/>
          <w:lang w:eastAsia="pl-PL"/>
        </w:rPr>
        <w:t xml:space="preserve">do dalszej poprawy stabilizacji parametrów jakościowych wody, usprawnienia i optymalizacji warunków eksploatacji wodociągu. </w:t>
      </w:r>
    </w:p>
    <w:p w14:paraId="52686F01" w14:textId="6B16ED96" w:rsidR="00E4537B" w:rsidRPr="005D767F" w:rsidRDefault="00E4537B" w:rsidP="005D767F">
      <w:pPr>
        <w:shd w:val="clear" w:color="auto" w:fill="FFFFFF"/>
        <w:spacing w:after="0" w:line="240" w:lineRule="auto"/>
        <w:rPr>
          <w:rFonts w:ascii="Arial" w:eastAsia="Times New Roman" w:hAnsi="Arial" w:cs="Arial"/>
          <w:color w:val="000000"/>
          <w:sz w:val="28"/>
          <w:szCs w:val="28"/>
          <w:lang w:eastAsia="pl-PL"/>
        </w:rPr>
      </w:pPr>
    </w:p>
    <w:p w14:paraId="252CE7D4" w14:textId="5B677680" w:rsidR="00EE1F87" w:rsidRPr="005D767F" w:rsidRDefault="00EE1F87" w:rsidP="005D767F">
      <w:pPr>
        <w:shd w:val="clear" w:color="auto" w:fill="FFFFFF"/>
        <w:spacing w:after="0" w:line="240" w:lineRule="auto"/>
        <w:rPr>
          <w:rFonts w:ascii="Arial" w:eastAsia="Times New Roman" w:hAnsi="Arial" w:cs="Arial"/>
          <w:color w:val="222222"/>
          <w:sz w:val="28"/>
          <w:szCs w:val="28"/>
          <w:lang w:eastAsia="pl-PL"/>
        </w:rPr>
      </w:pPr>
      <w:r w:rsidRPr="005D767F">
        <w:rPr>
          <w:rFonts w:ascii="Arial" w:eastAsia="Times New Roman" w:hAnsi="Arial" w:cs="Arial"/>
          <w:color w:val="000000"/>
          <w:sz w:val="28"/>
          <w:szCs w:val="28"/>
          <w:lang w:eastAsia="pl-PL"/>
        </w:rPr>
        <w:t>Tereny poza zasięgiem wodociągu to tereny o rozproszonej zabudowie, głównie na obrzeżach miasta. Sieć wodociągowa jest dobudowywana w miarę zgłaszanych potrzeb oraz posiadanych środków finansowych.</w:t>
      </w:r>
    </w:p>
    <w:p w14:paraId="64A457F1" w14:textId="335C2203" w:rsidR="00DA0DBB" w:rsidRPr="005D767F" w:rsidRDefault="00DA0DBB" w:rsidP="005D767F">
      <w:pPr>
        <w:shd w:val="clear" w:color="auto" w:fill="FFFFFF"/>
        <w:spacing w:after="0" w:line="240" w:lineRule="auto"/>
        <w:rPr>
          <w:rFonts w:ascii="Arial" w:eastAsia="Times New Roman" w:hAnsi="Arial" w:cs="Arial"/>
          <w:color w:val="222222"/>
          <w:sz w:val="28"/>
          <w:szCs w:val="28"/>
          <w:highlight w:val="green"/>
          <w:lang w:eastAsia="pl-PL"/>
        </w:rPr>
      </w:pPr>
    </w:p>
    <w:p w14:paraId="10227AFE" w14:textId="37A2B360" w:rsidR="005D767F" w:rsidRPr="005D767F" w:rsidRDefault="00F81C3D" w:rsidP="005D767F">
      <w:pPr>
        <w:spacing w:after="0" w:line="240" w:lineRule="auto"/>
        <w:rPr>
          <w:rFonts w:ascii="Arial" w:hAnsi="Arial" w:cs="Arial"/>
          <w:color w:val="000000" w:themeColor="text1"/>
          <w:sz w:val="28"/>
          <w:szCs w:val="28"/>
        </w:rPr>
      </w:pPr>
      <w:r w:rsidRPr="005D767F">
        <w:rPr>
          <w:rFonts w:ascii="Arial" w:hAnsi="Arial" w:cs="Arial"/>
          <w:sz w:val="28"/>
          <w:szCs w:val="28"/>
        </w:rPr>
        <w:t>Sieci wodociągowe charakteryzują się dużym stopniem wyeksploatowania, a w konsekwencji awaryjnością (</w:t>
      </w:r>
      <w:r w:rsidR="009C0F01" w:rsidRPr="005D767F">
        <w:rPr>
          <w:rFonts w:ascii="Arial" w:hAnsi="Arial" w:cs="Arial"/>
          <w:sz w:val="28"/>
          <w:szCs w:val="28"/>
        </w:rPr>
        <w:t>W 2023 roku odnotowano 141 awarii, w tym 59 na sieci wodociągowej, będącej w posiadaniu MPWiK</w:t>
      </w:r>
      <w:r w:rsidRPr="005D767F">
        <w:rPr>
          <w:rFonts w:ascii="Arial" w:hAnsi="Arial" w:cs="Arial"/>
          <w:sz w:val="28"/>
          <w:szCs w:val="28"/>
        </w:rPr>
        <w:t xml:space="preserve">).  Około 15% sieci wodociągowej to przewody eksploatowane ponad 50 lat. Najstarsze sieci wodociągowe, wybudowane w latach 30-tych ubiegłego wieku występują </w:t>
      </w:r>
      <w:r w:rsidR="004E630E" w:rsidRPr="005D767F">
        <w:rPr>
          <w:rFonts w:ascii="Arial" w:hAnsi="Arial" w:cs="Arial"/>
          <w:sz w:val="28"/>
          <w:szCs w:val="28"/>
        </w:rPr>
        <w:br/>
      </w:r>
      <w:r w:rsidRPr="005D767F">
        <w:rPr>
          <w:rFonts w:ascii="Arial" w:hAnsi="Arial" w:cs="Arial"/>
          <w:sz w:val="28"/>
          <w:szCs w:val="28"/>
        </w:rPr>
        <w:t>w dzielnicy Śródmieście. Sieci te zbudowane są z żeliwa szarego lub z rur stalowych. Podwyższoną awaryjnością charakteryzują się również sieci o krótszym okresie eksploatacji, wybudowane w latach 70-tych ubiegłego stulecia w okresie intensywnej rozbudowy osiedli mieszkaniowych. Sieci te najczęściej budowane były z rur A-C (</w:t>
      </w:r>
      <w:proofErr w:type="spellStart"/>
      <w:r w:rsidRPr="005D767F">
        <w:rPr>
          <w:rFonts w:ascii="Arial" w:hAnsi="Arial" w:cs="Arial"/>
          <w:sz w:val="28"/>
          <w:szCs w:val="28"/>
        </w:rPr>
        <w:t>azbesto</w:t>
      </w:r>
      <w:proofErr w:type="spellEnd"/>
      <w:r w:rsidRPr="005D767F">
        <w:rPr>
          <w:rFonts w:ascii="Arial" w:hAnsi="Arial" w:cs="Arial"/>
          <w:sz w:val="28"/>
          <w:szCs w:val="28"/>
        </w:rPr>
        <w:t xml:space="preserve"> – cement), stalowych oraz żeliwnych. Z uwagi na niezadawalający stan techniczny infrastruktury wodociągowej, w planach inwestycyjnych w sposób priorytetowy traktowana jest modernizacja i wymiana sieci. </w:t>
      </w:r>
      <w:r w:rsidR="005D767F" w:rsidRPr="005D767F">
        <w:rPr>
          <w:rFonts w:ascii="Arial" w:hAnsi="Arial" w:cs="Arial"/>
          <w:color w:val="000000" w:themeColor="text1"/>
          <w:sz w:val="28"/>
          <w:szCs w:val="28"/>
        </w:rPr>
        <w:t>99%</w:t>
      </w:r>
    </w:p>
    <w:p w14:paraId="15D52A6F" w14:textId="2401AF98" w:rsidR="005D767F" w:rsidRPr="005D767F" w:rsidRDefault="005D767F" w:rsidP="005D767F">
      <w:pPr>
        <w:spacing w:after="0" w:line="240" w:lineRule="auto"/>
        <w:rPr>
          <w:rFonts w:ascii="Arial" w:hAnsi="Arial" w:cs="Arial"/>
          <w:color w:val="000000" w:themeColor="text1"/>
          <w:sz w:val="28"/>
          <w:szCs w:val="28"/>
        </w:rPr>
      </w:pPr>
      <w:r w:rsidRPr="005D767F">
        <w:rPr>
          <w:rFonts w:ascii="Arial" w:hAnsi="Arial" w:cs="Arial"/>
          <w:color w:val="000000" w:themeColor="text1"/>
          <w:sz w:val="28"/>
          <w:szCs w:val="28"/>
        </w:rPr>
        <w:t>ludności zamieszkałej w granicach administracyjnych Włocławka korzysta z usług zbiorowego zaopatrzenia w wodę</w:t>
      </w:r>
      <w:r w:rsidR="009D2D5C">
        <w:rPr>
          <w:rFonts w:ascii="Arial" w:hAnsi="Arial" w:cs="Arial"/>
          <w:color w:val="000000" w:themeColor="text1"/>
          <w:sz w:val="28"/>
          <w:szCs w:val="28"/>
        </w:rPr>
        <w:t>.</w:t>
      </w:r>
    </w:p>
    <w:p w14:paraId="3BBB9085" w14:textId="2DC994BB" w:rsidR="00F81C3D" w:rsidRPr="005D767F" w:rsidRDefault="00F81C3D" w:rsidP="005D767F">
      <w:pPr>
        <w:spacing w:after="0" w:line="276" w:lineRule="auto"/>
        <w:rPr>
          <w:rFonts w:ascii="Arial" w:hAnsi="Arial" w:cs="Arial"/>
          <w:strike/>
          <w:sz w:val="28"/>
          <w:szCs w:val="28"/>
        </w:rPr>
      </w:pPr>
    </w:p>
    <w:p w14:paraId="547501C6" w14:textId="190F32CB" w:rsidR="009C0F01" w:rsidRPr="005D767F" w:rsidRDefault="009C0F01" w:rsidP="005D767F">
      <w:pPr>
        <w:shd w:val="clear" w:color="auto" w:fill="FFFFFF"/>
        <w:spacing w:after="0" w:line="276" w:lineRule="auto"/>
        <w:rPr>
          <w:rFonts w:ascii="Arial" w:eastAsia="Times New Roman" w:hAnsi="Arial" w:cs="Arial"/>
          <w:color w:val="000000"/>
          <w:sz w:val="28"/>
          <w:szCs w:val="28"/>
          <w:highlight w:val="green"/>
          <w:lang w:eastAsia="pl-PL"/>
        </w:rPr>
      </w:pPr>
    </w:p>
    <w:p w14:paraId="3B9BFE3A" w14:textId="6FBA2D9D" w:rsidR="009C0F01" w:rsidRPr="005D767F" w:rsidRDefault="009C0F01" w:rsidP="005D767F">
      <w:pPr>
        <w:shd w:val="clear" w:color="auto" w:fill="FFFFFF"/>
        <w:spacing w:after="0" w:line="276" w:lineRule="auto"/>
        <w:rPr>
          <w:rFonts w:ascii="Arial" w:eastAsia="Times New Roman" w:hAnsi="Arial" w:cs="Arial"/>
          <w:color w:val="000000"/>
          <w:sz w:val="28"/>
          <w:szCs w:val="28"/>
          <w:highlight w:val="green"/>
          <w:lang w:eastAsia="pl-PL"/>
        </w:rPr>
      </w:pPr>
      <w:r w:rsidRPr="005D767F">
        <w:rPr>
          <w:rFonts w:ascii="Arial" w:eastAsia="Times New Roman" w:hAnsi="Arial" w:cs="Arial"/>
          <w:color w:val="000000"/>
          <w:sz w:val="28"/>
          <w:szCs w:val="28"/>
          <w:lang w:eastAsia="pl-PL"/>
        </w:rPr>
        <w:t xml:space="preserve">W 2023 roku wykonywano prace przygotowawcze i projektowe do zadań przeznaczonych do realizacji w ramach kolejnego Projektu „Gospodarka wodno-ściekowa w aglomeracji Włocławek IV etap”. Modernizacja odcinków sieci wodociągowej realizowana była również ze środków własnych MPWiK Sp. z o.o. W 2023 roku wykonano m. in. modernizację infrastruktury wodociągowej w ul. Lipnowskiej </w:t>
      </w:r>
      <w:r w:rsidR="004E630E" w:rsidRPr="005D767F">
        <w:rPr>
          <w:rFonts w:ascii="Arial" w:eastAsia="Times New Roman" w:hAnsi="Arial" w:cs="Arial"/>
          <w:color w:val="000000"/>
          <w:sz w:val="28"/>
          <w:szCs w:val="28"/>
          <w:lang w:eastAsia="pl-PL"/>
        </w:rPr>
        <w:br/>
      </w:r>
      <w:r w:rsidRPr="005D767F">
        <w:rPr>
          <w:rFonts w:ascii="Arial" w:eastAsia="Times New Roman" w:hAnsi="Arial" w:cs="Arial"/>
          <w:color w:val="000000"/>
          <w:sz w:val="28"/>
          <w:szCs w:val="28"/>
          <w:lang w:eastAsia="pl-PL"/>
        </w:rPr>
        <w:t>i w ul. Wysokiej.</w:t>
      </w:r>
    </w:p>
    <w:p w14:paraId="1FA19F42" w14:textId="77777777" w:rsidR="009C0F01" w:rsidRPr="005D767F" w:rsidRDefault="009C0F01" w:rsidP="005D767F">
      <w:pPr>
        <w:shd w:val="clear" w:color="auto" w:fill="FFFFFF"/>
        <w:spacing w:after="0" w:line="276" w:lineRule="auto"/>
        <w:rPr>
          <w:rFonts w:ascii="Arial" w:eastAsia="Times New Roman" w:hAnsi="Arial" w:cs="Arial"/>
          <w:color w:val="000000"/>
          <w:sz w:val="28"/>
          <w:szCs w:val="28"/>
          <w:highlight w:val="green"/>
          <w:lang w:eastAsia="pl-PL"/>
        </w:rPr>
      </w:pPr>
    </w:p>
    <w:p w14:paraId="5414063F" w14:textId="77777777" w:rsidR="009C0F01" w:rsidRPr="005D767F" w:rsidRDefault="009C0F01" w:rsidP="005D767F">
      <w:p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Na koniec 2023 roku na stanie majątkowym MPWiK Sp. z o.o. było:</w:t>
      </w:r>
    </w:p>
    <w:p w14:paraId="1F4077AE" w14:textId="4AA38448" w:rsidR="009C0F01" w:rsidRPr="005D767F" w:rsidRDefault="009C0F01" w:rsidP="005D767F">
      <w:pPr>
        <w:pStyle w:val="Akapitzlist"/>
        <w:numPr>
          <w:ilvl w:val="0"/>
          <w:numId w:val="117"/>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257,7 km sieci wodociągowych,</w:t>
      </w:r>
    </w:p>
    <w:p w14:paraId="073C0B0E" w14:textId="45AB46F2" w:rsidR="009C0F01" w:rsidRPr="005D767F" w:rsidRDefault="009C0F01" w:rsidP="005D767F">
      <w:pPr>
        <w:pStyle w:val="Akapitzlist"/>
        <w:numPr>
          <w:ilvl w:val="0"/>
          <w:numId w:val="117"/>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85,8 km przyłączy wodociągowych.</w:t>
      </w:r>
    </w:p>
    <w:p w14:paraId="2580DE72" w14:textId="13AF8E13" w:rsidR="009C0F01" w:rsidRPr="005D767F" w:rsidRDefault="009C0F01" w:rsidP="005D767F">
      <w:p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Na terenie miasta Włocławek, wg ewidencji prowadzonej w MPWiK</w:t>
      </w:r>
      <w:r w:rsidR="00225868" w:rsidRPr="005D767F">
        <w:rPr>
          <w:rFonts w:ascii="Arial" w:eastAsia="Times New Roman" w:hAnsi="Arial" w:cs="Arial"/>
          <w:color w:val="000000"/>
          <w:sz w:val="28"/>
          <w:szCs w:val="28"/>
          <w:lang w:eastAsia="pl-PL"/>
        </w:rPr>
        <w:t>,</w:t>
      </w:r>
      <w:r w:rsidRPr="005D767F">
        <w:rPr>
          <w:rFonts w:ascii="Arial" w:eastAsia="Times New Roman" w:hAnsi="Arial" w:cs="Arial"/>
          <w:color w:val="000000"/>
          <w:sz w:val="28"/>
          <w:szCs w:val="28"/>
          <w:lang w:eastAsia="pl-PL"/>
        </w:rPr>
        <w:t xml:space="preserve"> łącznie z przewodami nie będącymi </w:t>
      </w:r>
    </w:p>
    <w:p w14:paraId="5BE28465" w14:textId="493055E1" w:rsidR="009C0F01" w:rsidRPr="005D767F" w:rsidRDefault="009C0F01" w:rsidP="005D767F">
      <w:p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 xml:space="preserve">na stanie majątkowym przedsiębiorstwa, na koniec 2023 roku było: </w:t>
      </w:r>
    </w:p>
    <w:p w14:paraId="1BFDED63" w14:textId="212C23BC" w:rsidR="009C0F01" w:rsidRPr="005D767F" w:rsidRDefault="009C0F01" w:rsidP="005D767F">
      <w:pPr>
        <w:pStyle w:val="Akapitzlist"/>
        <w:numPr>
          <w:ilvl w:val="0"/>
          <w:numId w:val="118"/>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 xml:space="preserve"> 261,7 km sieci wodociągowej,</w:t>
      </w:r>
    </w:p>
    <w:p w14:paraId="7788A882" w14:textId="1B8D5BFF" w:rsidR="009C0F01" w:rsidRPr="005D767F" w:rsidRDefault="009C0F01" w:rsidP="005D767F">
      <w:pPr>
        <w:pStyle w:val="Akapitzlist"/>
        <w:numPr>
          <w:ilvl w:val="0"/>
          <w:numId w:val="118"/>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 xml:space="preserve">107,6 km przyłączy wodociągowych. </w:t>
      </w:r>
    </w:p>
    <w:p w14:paraId="250BF01B" w14:textId="53782B95" w:rsidR="009C0F01" w:rsidRPr="005D767F" w:rsidRDefault="001C48C5" w:rsidP="005D767F">
      <w:pPr>
        <w:pStyle w:val="Akapitzlist"/>
        <w:numPr>
          <w:ilvl w:val="0"/>
          <w:numId w:val="118"/>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n</w:t>
      </w:r>
      <w:r w:rsidR="009C0F01" w:rsidRPr="005D767F">
        <w:rPr>
          <w:rFonts w:ascii="Arial" w:eastAsia="Times New Roman" w:hAnsi="Arial" w:cs="Arial"/>
          <w:color w:val="000000"/>
          <w:sz w:val="28"/>
          <w:szCs w:val="28"/>
          <w:lang w:eastAsia="pl-PL"/>
        </w:rPr>
        <w:t xml:space="preserve">a terenie miasta Włocławek, wg ewidencji prowadzonej </w:t>
      </w:r>
      <w:r w:rsidR="00155E02" w:rsidRPr="005D767F">
        <w:rPr>
          <w:rFonts w:ascii="Arial" w:eastAsia="Times New Roman" w:hAnsi="Arial" w:cs="Arial"/>
          <w:color w:val="000000"/>
          <w:sz w:val="28"/>
          <w:szCs w:val="28"/>
          <w:lang w:eastAsia="pl-PL"/>
        </w:rPr>
        <w:t xml:space="preserve">                         </w:t>
      </w:r>
      <w:r w:rsidR="009C0F01" w:rsidRPr="005D767F">
        <w:rPr>
          <w:rFonts w:ascii="Arial" w:eastAsia="Times New Roman" w:hAnsi="Arial" w:cs="Arial"/>
          <w:color w:val="000000"/>
          <w:sz w:val="28"/>
          <w:szCs w:val="28"/>
          <w:lang w:eastAsia="pl-PL"/>
        </w:rPr>
        <w:t>w MPWiK</w:t>
      </w:r>
      <w:r w:rsidR="00225868" w:rsidRPr="005D767F">
        <w:rPr>
          <w:rFonts w:ascii="Arial" w:eastAsia="Times New Roman" w:hAnsi="Arial" w:cs="Arial"/>
          <w:color w:val="000000"/>
          <w:sz w:val="28"/>
          <w:szCs w:val="28"/>
          <w:lang w:eastAsia="pl-PL"/>
        </w:rPr>
        <w:t>,</w:t>
      </w:r>
      <w:r w:rsidR="009C0F01" w:rsidRPr="005D767F">
        <w:rPr>
          <w:rFonts w:ascii="Arial" w:eastAsia="Times New Roman" w:hAnsi="Arial" w:cs="Arial"/>
          <w:color w:val="000000"/>
          <w:sz w:val="28"/>
          <w:szCs w:val="28"/>
          <w:lang w:eastAsia="pl-PL"/>
        </w:rPr>
        <w:t xml:space="preserve"> było 8 08</w:t>
      </w:r>
      <w:r w:rsidR="00BD6DA2" w:rsidRPr="005D767F">
        <w:rPr>
          <w:rFonts w:ascii="Arial" w:eastAsia="Times New Roman" w:hAnsi="Arial" w:cs="Arial"/>
          <w:color w:val="000000"/>
          <w:sz w:val="28"/>
          <w:szCs w:val="28"/>
          <w:lang w:eastAsia="pl-PL"/>
        </w:rPr>
        <w:t>3</w:t>
      </w:r>
      <w:r w:rsidR="009C0F01" w:rsidRPr="005D767F">
        <w:rPr>
          <w:rFonts w:ascii="Arial" w:eastAsia="Times New Roman" w:hAnsi="Arial" w:cs="Arial"/>
          <w:color w:val="000000"/>
          <w:sz w:val="28"/>
          <w:szCs w:val="28"/>
          <w:lang w:eastAsia="pl-PL"/>
        </w:rPr>
        <w:t xml:space="preserve"> szt. przyłączy wodociągowych.</w:t>
      </w:r>
    </w:p>
    <w:p w14:paraId="5606F2BB" w14:textId="0981CF5B" w:rsidR="009C0F01" w:rsidRPr="005D767F" w:rsidRDefault="009C0F01" w:rsidP="005D767F">
      <w:pPr>
        <w:shd w:val="clear" w:color="auto" w:fill="FFFFFF"/>
        <w:spacing w:after="0" w:line="276" w:lineRule="auto"/>
        <w:rPr>
          <w:rFonts w:ascii="Arial" w:eastAsia="Times New Roman" w:hAnsi="Arial" w:cs="Arial"/>
          <w:color w:val="000000"/>
          <w:sz w:val="28"/>
          <w:szCs w:val="28"/>
          <w:lang w:eastAsia="pl-PL"/>
        </w:rPr>
      </w:pPr>
    </w:p>
    <w:p w14:paraId="69834AB4" w14:textId="77777777" w:rsidR="009D2D5C" w:rsidRDefault="009C0F01" w:rsidP="009D2D5C">
      <w:pPr>
        <w:shd w:val="clear" w:color="auto" w:fill="FFFFFF"/>
        <w:spacing w:after="0" w:line="276" w:lineRule="auto"/>
        <w:rPr>
          <w:rFonts w:ascii="Arial Narrow" w:eastAsia="Calibri" w:hAnsi="Arial Narrow" w:cs="Times New Roman"/>
          <w:color w:val="000000" w:themeColor="text1"/>
          <w:sz w:val="24"/>
          <w:szCs w:val="24"/>
        </w:rPr>
      </w:pPr>
      <w:r w:rsidRPr="005D767F">
        <w:rPr>
          <w:rFonts w:ascii="Arial" w:eastAsia="Times New Roman" w:hAnsi="Arial" w:cs="Arial"/>
          <w:color w:val="000000"/>
          <w:sz w:val="28"/>
          <w:szCs w:val="28"/>
          <w:lang w:eastAsia="pl-PL"/>
        </w:rPr>
        <w:t>W roku 2023:</w:t>
      </w:r>
      <w:r w:rsidR="009D2D5C" w:rsidRPr="009D2D5C">
        <w:rPr>
          <w:rFonts w:ascii="Arial Narrow" w:eastAsia="Calibri" w:hAnsi="Arial Narrow" w:cs="Times New Roman"/>
          <w:color w:val="000000" w:themeColor="text1"/>
          <w:sz w:val="24"/>
          <w:szCs w:val="24"/>
        </w:rPr>
        <w:t xml:space="preserve"> </w:t>
      </w:r>
    </w:p>
    <w:p w14:paraId="3CCABB45" w14:textId="773FE6B9" w:rsidR="009C0F01" w:rsidRPr="009D2D5C" w:rsidRDefault="009C0F01" w:rsidP="009D2D5C">
      <w:pPr>
        <w:pStyle w:val="Akapitzlist"/>
        <w:numPr>
          <w:ilvl w:val="0"/>
          <w:numId w:val="288"/>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zmodernizowano / wymieniono 0,49 km sieci wodociągowej będącej na stanie majątkowym MPWiK</w:t>
      </w:r>
      <w:r w:rsidR="009D2D5C" w:rsidRPr="009D2D5C">
        <w:rPr>
          <w:rFonts w:ascii="Arial" w:eastAsia="Times New Roman" w:hAnsi="Arial" w:cs="Arial"/>
          <w:color w:val="000000"/>
          <w:sz w:val="28"/>
          <w:szCs w:val="28"/>
          <w:lang w:eastAsia="pl-PL"/>
        </w:rPr>
        <w:t xml:space="preserve"> oraz </w:t>
      </w:r>
      <w:r w:rsidRPr="009D2D5C">
        <w:rPr>
          <w:rFonts w:ascii="Arial" w:eastAsia="Times New Roman" w:hAnsi="Arial" w:cs="Arial"/>
          <w:color w:val="000000"/>
          <w:sz w:val="28"/>
          <w:szCs w:val="28"/>
          <w:lang w:eastAsia="pl-PL"/>
        </w:rPr>
        <w:t>zmodernizowano / wymieniono 0,14 km przyłączy</w:t>
      </w:r>
      <w:r w:rsidR="00F61668" w:rsidRPr="009D2D5C">
        <w:rPr>
          <w:rFonts w:ascii="Arial" w:eastAsia="Times New Roman" w:hAnsi="Arial" w:cs="Arial"/>
          <w:color w:val="000000"/>
          <w:sz w:val="28"/>
          <w:szCs w:val="28"/>
          <w:lang w:eastAsia="pl-PL"/>
        </w:rPr>
        <w:t xml:space="preserve"> </w:t>
      </w:r>
      <w:r w:rsidRPr="009D2D5C">
        <w:rPr>
          <w:rFonts w:ascii="Arial" w:eastAsia="Times New Roman" w:hAnsi="Arial" w:cs="Arial"/>
          <w:color w:val="000000"/>
          <w:sz w:val="28"/>
          <w:szCs w:val="28"/>
          <w:lang w:eastAsia="pl-PL"/>
        </w:rPr>
        <w:t>wodociągowych będących na stanie majątkowym MPWiK,</w:t>
      </w:r>
      <w:r w:rsidR="009D2D5C" w:rsidRPr="009D2D5C">
        <w:rPr>
          <w:rFonts w:ascii="Arial" w:eastAsia="Times New Roman" w:hAnsi="Arial" w:cs="Arial"/>
          <w:color w:val="000000"/>
          <w:sz w:val="28"/>
          <w:szCs w:val="28"/>
          <w:lang w:eastAsia="pl-PL"/>
        </w:rPr>
        <w:t xml:space="preserve"> na łączną kwotę 2 115,1 tys. zł</w:t>
      </w:r>
    </w:p>
    <w:p w14:paraId="487F1D48" w14:textId="139E1AAC" w:rsidR="009C0F01" w:rsidRPr="005D767F" w:rsidRDefault="009C0F01" w:rsidP="005D767F">
      <w:pPr>
        <w:pStyle w:val="Akapitzlist"/>
        <w:numPr>
          <w:ilvl w:val="0"/>
          <w:numId w:val="121"/>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w ramach zbiorowego zaopatrzenia doprowadzono do odbiorców 4 246,9 tys. m</w:t>
      </w:r>
      <w:r w:rsidRPr="005D767F">
        <w:rPr>
          <w:rFonts w:ascii="Arial" w:eastAsia="Times New Roman" w:hAnsi="Arial" w:cs="Arial"/>
          <w:color w:val="000000"/>
          <w:sz w:val="28"/>
          <w:szCs w:val="28"/>
          <w:vertAlign w:val="superscript"/>
          <w:lang w:eastAsia="pl-PL"/>
        </w:rPr>
        <w:t>3</w:t>
      </w:r>
      <w:r w:rsidRPr="005D767F">
        <w:rPr>
          <w:rFonts w:ascii="Arial" w:eastAsia="Times New Roman" w:hAnsi="Arial" w:cs="Arial"/>
          <w:color w:val="000000"/>
          <w:sz w:val="28"/>
          <w:szCs w:val="28"/>
          <w:lang w:eastAsia="pl-PL"/>
        </w:rPr>
        <w:t xml:space="preserve"> wody (sprzedaż wody),</w:t>
      </w:r>
    </w:p>
    <w:p w14:paraId="66D7A0CB" w14:textId="4183D7EB" w:rsidR="00F567D8" w:rsidRPr="005D767F" w:rsidRDefault="009C0F01" w:rsidP="005D767F">
      <w:pPr>
        <w:pStyle w:val="Akapitzlist"/>
        <w:numPr>
          <w:ilvl w:val="0"/>
          <w:numId w:val="121"/>
        </w:numPr>
        <w:shd w:val="clear" w:color="auto" w:fill="FFFFFF"/>
        <w:spacing w:after="0" w:line="276" w:lineRule="auto"/>
        <w:rPr>
          <w:rFonts w:ascii="Arial" w:eastAsia="Times New Roman" w:hAnsi="Arial" w:cs="Arial"/>
          <w:color w:val="000000"/>
          <w:sz w:val="28"/>
          <w:szCs w:val="28"/>
          <w:lang w:eastAsia="pl-PL"/>
        </w:rPr>
      </w:pPr>
      <w:r w:rsidRPr="005D767F">
        <w:rPr>
          <w:rFonts w:ascii="Arial" w:eastAsia="Times New Roman" w:hAnsi="Arial" w:cs="Arial"/>
          <w:color w:val="000000"/>
          <w:sz w:val="28"/>
          <w:szCs w:val="28"/>
          <w:lang w:eastAsia="pl-PL"/>
        </w:rPr>
        <w:t>dokonano 46 odbiorów przyłączy wodociągowych</w:t>
      </w:r>
      <w:bookmarkStart w:id="67" w:name="_Hlk128118747"/>
      <w:r w:rsidR="00F567D8" w:rsidRPr="005D767F">
        <w:rPr>
          <w:rFonts w:ascii="Arial" w:eastAsia="Times New Roman" w:hAnsi="Arial" w:cs="Arial"/>
          <w:color w:val="000000"/>
          <w:sz w:val="28"/>
          <w:szCs w:val="28"/>
          <w:lang w:eastAsia="pl-PL"/>
        </w:rPr>
        <w:t>,</w:t>
      </w:r>
    </w:p>
    <w:bookmarkEnd w:id="67"/>
    <w:p w14:paraId="7168BD52" w14:textId="77777777" w:rsidR="009D2D5C" w:rsidRPr="009D2D5C" w:rsidRDefault="009D2D5C" w:rsidP="008A5215">
      <w:pPr>
        <w:shd w:val="clear" w:color="auto" w:fill="FFFFFF"/>
        <w:spacing w:after="0" w:line="276" w:lineRule="auto"/>
        <w:jc w:val="both"/>
        <w:rPr>
          <w:rFonts w:ascii="Arial Narrow" w:eastAsia="Times New Roman" w:hAnsi="Arial Narrow" w:cs="Times New Roman"/>
          <w:b/>
          <w:bCs/>
          <w:sz w:val="24"/>
          <w:szCs w:val="24"/>
          <w:lang w:eastAsia="pl-PL"/>
        </w:rPr>
      </w:pPr>
    </w:p>
    <w:p w14:paraId="67C213D6" w14:textId="190F0CBF" w:rsidR="009D2D5C" w:rsidRPr="009D2D5C" w:rsidRDefault="009D2D5C" w:rsidP="009D2D5C">
      <w:pPr>
        <w:shd w:val="clear" w:color="auto" w:fill="FFFFFF"/>
        <w:spacing w:after="0" w:line="276" w:lineRule="auto"/>
        <w:rPr>
          <w:rFonts w:ascii="Arial" w:eastAsia="Times New Roman" w:hAnsi="Arial" w:cs="Arial"/>
          <w:b/>
          <w:bCs/>
          <w:sz w:val="28"/>
          <w:szCs w:val="28"/>
          <w:lang w:eastAsia="pl-PL"/>
        </w:rPr>
      </w:pPr>
      <w:r w:rsidRPr="009D2D5C">
        <w:rPr>
          <w:rFonts w:ascii="Arial" w:eastAsia="Times New Roman" w:hAnsi="Arial" w:cs="Arial"/>
          <w:b/>
          <w:bCs/>
          <w:sz w:val="28"/>
          <w:szCs w:val="28"/>
          <w:lang w:eastAsia="pl-PL"/>
        </w:rPr>
        <w:t>Odprowadzenie ścieków</w:t>
      </w:r>
    </w:p>
    <w:p w14:paraId="0F8A08E9" w14:textId="068F0B40" w:rsidR="009C0F01" w:rsidRPr="009D2D5C" w:rsidRDefault="009C0F01" w:rsidP="009D2D5C">
      <w:pPr>
        <w:shd w:val="clear" w:color="auto" w:fill="FFFFFF"/>
        <w:spacing w:after="0" w:line="276" w:lineRule="auto"/>
        <w:rPr>
          <w:rFonts w:ascii="Arial" w:eastAsia="Times New Roman" w:hAnsi="Arial" w:cs="Arial"/>
          <w:sz w:val="28"/>
          <w:szCs w:val="28"/>
          <w:lang w:eastAsia="pl-PL"/>
        </w:rPr>
      </w:pPr>
      <w:r w:rsidRPr="009D2D5C">
        <w:rPr>
          <w:rFonts w:ascii="Arial" w:eastAsia="Times New Roman" w:hAnsi="Arial" w:cs="Arial"/>
          <w:sz w:val="28"/>
          <w:szCs w:val="28"/>
          <w:lang w:eastAsia="pl-PL"/>
        </w:rPr>
        <w:t xml:space="preserve">Grupowa Oczyszczalnia Ścieków została zmodernizowana w latach 2005 - 2008 w ramach </w:t>
      </w:r>
      <w:r w:rsidR="00225868" w:rsidRPr="009D2D5C">
        <w:rPr>
          <w:rFonts w:ascii="Arial" w:eastAsia="Times New Roman" w:hAnsi="Arial" w:cs="Arial"/>
          <w:sz w:val="28"/>
          <w:szCs w:val="28"/>
          <w:lang w:eastAsia="pl-PL"/>
        </w:rPr>
        <w:t>p</w:t>
      </w:r>
      <w:r w:rsidRPr="009D2D5C">
        <w:rPr>
          <w:rFonts w:ascii="Arial" w:eastAsia="Times New Roman" w:hAnsi="Arial" w:cs="Arial"/>
          <w:sz w:val="28"/>
          <w:szCs w:val="28"/>
          <w:lang w:eastAsia="pl-PL"/>
        </w:rPr>
        <w:t xml:space="preserve">rojektu współfinansowanego środkami unijnymi „Oczyszczanie ścieków we Włocławku”. W wyniku modernizacji spełniony został główny cel zadania, a mianowicie znacznie zredukowano ładunek zanieczyszczeń w ściekach oczyszczonych odprowadzanych do rzeki Wisły, również w zakresie substancji biogennych (związków azotu i fosforu). W wyniku przeprowadzonej modernizacji osiągnięto zakładane wyniki oczyszczania ścieków, spełniając tym samym wymagania przepisów unijnych, </w:t>
      </w:r>
      <w:r w:rsidR="00F61668" w:rsidRPr="009D2D5C">
        <w:rPr>
          <w:rFonts w:ascii="Arial" w:eastAsia="Times New Roman" w:hAnsi="Arial" w:cs="Arial"/>
          <w:sz w:val="28"/>
          <w:szCs w:val="28"/>
          <w:lang w:eastAsia="pl-PL"/>
        </w:rPr>
        <w:br/>
      </w:r>
      <w:r w:rsidRPr="009D2D5C">
        <w:rPr>
          <w:rFonts w:ascii="Arial" w:eastAsia="Times New Roman" w:hAnsi="Arial" w:cs="Arial"/>
          <w:sz w:val="28"/>
          <w:szCs w:val="28"/>
          <w:lang w:eastAsia="pl-PL"/>
        </w:rPr>
        <w:t xml:space="preserve">tj. dyrektywy 91/271/EWG, jak również przepisów krajowych. Oczyszczalnia posiada przepustowość zabezpieczającą obecne i przyszłe potrzeby miasta, a w przypadku chęci współpracy ze strony władz samorządowych sąsiednich gmin, jest w stanie oczyszczać ścieki spoza granic miasta. W celu zapewnienia dalszego utrzymania zgodności w zakresie jakości oczyszczonych ścieków i uzyskanych osadów oczyszczalnia wymaga zwiększonych nakładów na utrzymanie zdolności technicznych i technologicznych. Dlatego wymagana jest kolejna modernizacja, tym bardziej, że w latach 2005 - 2008 nie wszystkie urządzenia oczyszczalni były objęte zakresem inwestycji. Modernizacja oczyszczalni ujęta jest w planowanym do realizacji projekcie „Gospodarka wodno-ściekowa w aglomeracji Włocławek IV etap”, dla którego zakłada się wsparcie dotacją Unii Europejskiej. W ramach przygotowań do realizacji kolejnego </w:t>
      </w:r>
      <w:r w:rsidR="00225868" w:rsidRPr="009D2D5C">
        <w:rPr>
          <w:rFonts w:ascii="Arial" w:eastAsia="Times New Roman" w:hAnsi="Arial" w:cs="Arial"/>
          <w:sz w:val="28"/>
          <w:szCs w:val="28"/>
          <w:lang w:eastAsia="pl-PL"/>
        </w:rPr>
        <w:t>p</w:t>
      </w:r>
      <w:r w:rsidRPr="009D2D5C">
        <w:rPr>
          <w:rFonts w:ascii="Arial" w:eastAsia="Times New Roman" w:hAnsi="Arial" w:cs="Arial"/>
          <w:sz w:val="28"/>
          <w:szCs w:val="28"/>
          <w:lang w:eastAsia="pl-PL"/>
        </w:rPr>
        <w:t xml:space="preserve">rojektu, w 2023 roku kontynuowane były prace projektowe dotyczące następujących zakresów: </w:t>
      </w:r>
    </w:p>
    <w:p w14:paraId="3D8488AB" w14:textId="77777777" w:rsidR="009C0F01" w:rsidRPr="009D2D5C" w:rsidRDefault="009C0F01" w:rsidP="009D2D5C">
      <w:pPr>
        <w:numPr>
          <w:ilvl w:val="0"/>
          <w:numId w:val="123"/>
        </w:numPr>
        <w:spacing w:after="0" w:line="276" w:lineRule="auto"/>
        <w:rPr>
          <w:rFonts w:ascii="Arial" w:eastAsia="Times New Roman" w:hAnsi="Arial" w:cs="Arial"/>
          <w:sz w:val="28"/>
          <w:szCs w:val="28"/>
          <w:lang w:eastAsia="pl-PL"/>
        </w:rPr>
      </w:pPr>
      <w:r w:rsidRPr="009D2D5C">
        <w:rPr>
          <w:rFonts w:ascii="Arial" w:eastAsia="Times New Roman" w:hAnsi="Arial" w:cs="Arial"/>
          <w:sz w:val="28"/>
          <w:szCs w:val="28"/>
          <w:lang w:eastAsia="pl-PL"/>
        </w:rPr>
        <w:t>modernizacji, przebudowy i rozbudowy Grupowej Oczyszczalni Ścieków,</w:t>
      </w:r>
    </w:p>
    <w:p w14:paraId="207BE08A" w14:textId="04EC4B94" w:rsidR="009C0F01" w:rsidRPr="009D2D5C" w:rsidRDefault="009C0F01" w:rsidP="009D2D5C">
      <w:pPr>
        <w:numPr>
          <w:ilvl w:val="0"/>
          <w:numId w:val="123"/>
        </w:numPr>
        <w:spacing w:after="0" w:line="276" w:lineRule="auto"/>
        <w:rPr>
          <w:rFonts w:ascii="Arial" w:eastAsia="Times New Roman" w:hAnsi="Arial" w:cs="Arial"/>
          <w:sz w:val="28"/>
          <w:szCs w:val="28"/>
          <w:lang w:eastAsia="pl-PL"/>
        </w:rPr>
      </w:pPr>
      <w:r w:rsidRPr="009D2D5C">
        <w:rPr>
          <w:rFonts w:ascii="Arial" w:eastAsia="Times New Roman" w:hAnsi="Arial" w:cs="Arial"/>
          <w:sz w:val="28"/>
          <w:szCs w:val="28"/>
          <w:lang w:eastAsia="pl-PL"/>
        </w:rPr>
        <w:t>modernizacji i przebudowy Przepompowni Głównej,</w:t>
      </w:r>
    </w:p>
    <w:p w14:paraId="4B61CE7F" w14:textId="45E9483D" w:rsidR="009C0F01" w:rsidRPr="009D2D5C" w:rsidRDefault="009C0F01" w:rsidP="009D2D5C">
      <w:pPr>
        <w:numPr>
          <w:ilvl w:val="0"/>
          <w:numId w:val="123"/>
        </w:numPr>
        <w:spacing w:after="0" w:line="276" w:lineRule="auto"/>
        <w:rPr>
          <w:rFonts w:ascii="Arial" w:eastAsia="Times New Roman" w:hAnsi="Arial" w:cs="Arial"/>
          <w:sz w:val="28"/>
          <w:szCs w:val="28"/>
          <w:lang w:eastAsia="pl-PL"/>
        </w:rPr>
      </w:pPr>
      <w:r w:rsidRPr="009D2D5C">
        <w:rPr>
          <w:rFonts w:ascii="Arial" w:eastAsia="Times New Roman" w:hAnsi="Arial" w:cs="Arial"/>
          <w:sz w:val="28"/>
          <w:szCs w:val="28"/>
          <w:lang w:eastAsia="pl-PL"/>
        </w:rPr>
        <w:t>modernizacji i przebudowy przepompowni ścieków przy ul. Piwnej, Solnej oraz Al. Jana Pawła II,</w:t>
      </w:r>
    </w:p>
    <w:p w14:paraId="0FD1A99F" w14:textId="26126BBE" w:rsidR="00496AAC" w:rsidRPr="009D2D5C" w:rsidRDefault="009C0F01" w:rsidP="009D2D5C">
      <w:pPr>
        <w:numPr>
          <w:ilvl w:val="0"/>
          <w:numId w:val="123"/>
        </w:numPr>
        <w:spacing w:after="0" w:line="300" w:lineRule="exact"/>
        <w:rPr>
          <w:rFonts w:ascii="Arial" w:eastAsia="Times New Roman" w:hAnsi="Arial" w:cs="Arial"/>
          <w:sz w:val="28"/>
          <w:szCs w:val="28"/>
          <w:lang w:eastAsia="pl-PL"/>
        </w:rPr>
      </w:pPr>
      <w:r w:rsidRPr="009D2D5C">
        <w:rPr>
          <w:rFonts w:ascii="Arial" w:eastAsia="Times New Roman" w:hAnsi="Arial" w:cs="Arial"/>
          <w:sz w:val="28"/>
          <w:szCs w:val="28"/>
          <w:lang w:eastAsia="pl-PL"/>
        </w:rPr>
        <w:t xml:space="preserve">budowy układu kogeneracyjnego biogazowego oraz instalacji fotowoltaicznej na terenie Grupowej Oczyszczalni Ścieków. </w:t>
      </w:r>
    </w:p>
    <w:p w14:paraId="43838969" w14:textId="2541E72D" w:rsidR="00496AAC" w:rsidRPr="009D2D5C" w:rsidRDefault="00496AAC" w:rsidP="009D2D5C">
      <w:pPr>
        <w:shd w:val="clear" w:color="auto" w:fill="FFFFFF"/>
        <w:spacing w:after="0" w:line="276" w:lineRule="auto"/>
        <w:rPr>
          <w:rFonts w:ascii="Arial" w:hAnsi="Arial" w:cs="Arial"/>
          <w:sz w:val="28"/>
          <w:szCs w:val="28"/>
        </w:rPr>
      </w:pPr>
      <w:r w:rsidRPr="009D2D5C">
        <w:rPr>
          <w:rFonts w:ascii="Arial" w:hAnsi="Arial" w:cs="Arial"/>
          <w:sz w:val="28"/>
          <w:szCs w:val="28"/>
        </w:rPr>
        <w:t xml:space="preserve">W aktualnym „Wieloletnim planie rozwoju i modernizacji urządzeń wodociągowych i urządzeń kanalizacyjnych będących w posiadaniu Miejskiego Przedsiębiorstwa Wodociągów i Kanalizacji Spółka o.o. we Włocławku” inwestycje przewidziane zostały na lata 2025-2029. </w:t>
      </w:r>
    </w:p>
    <w:p w14:paraId="1A6BB99C" w14:textId="77777777" w:rsidR="00496AAC" w:rsidRPr="009D2D5C" w:rsidRDefault="00496AAC" w:rsidP="009D2D5C">
      <w:pPr>
        <w:shd w:val="clear" w:color="auto" w:fill="FFFFFF"/>
        <w:spacing w:after="0" w:line="276" w:lineRule="auto"/>
        <w:rPr>
          <w:rFonts w:ascii="Arial" w:hAnsi="Arial" w:cs="Arial"/>
          <w:sz w:val="28"/>
          <w:szCs w:val="28"/>
        </w:rPr>
      </w:pPr>
      <w:r w:rsidRPr="009D2D5C">
        <w:rPr>
          <w:rFonts w:ascii="Arial" w:hAnsi="Arial" w:cs="Arial"/>
          <w:sz w:val="28"/>
          <w:szCs w:val="28"/>
        </w:rPr>
        <w:t xml:space="preserve">Systemem kanalizacji zbiorczej w granicach administracyjnych miasta, tj. łącznie na terenach wchodzących w skład aglomeracji Włocławek oraz na terenach znajdujących się poza aglomeracją, które podlegają wyłączeniu z uwagi na fakt, iż nie są objęte systemem kanalizacji zbiorczej, na koniec 2023 roku objętych było ok. 96 % mieszkańców Włocławka. </w:t>
      </w:r>
    </w:p>
    <w:p w14:paraId="22DE3F7B" w14:textId="77777777" w:rsidR="00496AAC" w:rsidRPr="009D2D5C" w:rsidRDefault="00496AAC" w:rsidP="009D2D5C">
      <w:pPr>
        <w:shd w:val="clear" w:color="auto" w:fill="FFFFFF"/>
        <w:spacing w:after="0" w:line="276" w:lineRule="auto"/>
        <w:rPr>
          <w:rFonts w:ascii="Arial" w:hAnsi="Arial" w:cs="Arial"/>
          <w:sz w:val="28"/>
          <w:szCs w:val="28"/>
        </w:rPr>
      </w:pPr>
    </w:p>
    <w:p w14:paraId="1A3707DE" w14:textId="31BC60E7" w:rsidR="00E21557" w:rsidRPr="009D2D5C" w:rsidRDefault="00DA0DBB" w:rsidP="009D2D5C">
      <w:pPr>
        <w:shd w:val="clear" w:color="auto" w:fill="FFFFFF"/>
        <w:spacing w:after="0" w:line="276" w:lineRule="auto"/>
        <w:rPr>
          <w:rFonts w:ascii="Arial" w:eastAsia="Times New Roman" w:hAnsi="Arial" w:cs="Arial"/>
          <w:color w:val="222222"/>
          <w:sz w:val="28"/>
          <w:szCs w:val="28"/>
          <w:lang w:eastAsia="pl-PL"/>
        </w:rPr>
      </w:pPr>
      <w:r w:rsidRPr="009D2D5C">
        <w:rPr>
          <w:rFonts w:ascii="Arial" w:eastAsia="Times New Roman" w:hAnsi="Arial" w:cs="Arial"/>
          <w:color w:val="000000"/>
          <w:sz w:val="28"/>
          <w:szCs w:val="28"/>
          <w:lang w:eastAsia="pl-PL"/>
        </w:rPr>
        <w:t xml:space="preserve">Podobnie jak w przypadku infrastruktury wodociągowej, sieci kanalizacyjne o podwyższonej awaryjności, to infrastruktura powstała w ramach intensywnego rozwoju urbanistycznego miasta. Są to budowane </w:t>
      </w:r>
      <w:r w:rsidR="00D31ABC" w:rsidRPr="009D2D5C">
        <w:rPr>
          <w:rFonts w:ascii="Arial" w:eastAsia="Times New Roman" w:hAnsi="Arial" w:cs="Arial"/>
          <w:color w:val="000000"/>
          <w:sz w:val="28"/>
          <w:szCs w:val="28"/>
          <w:lang w:eastAsia="pl-PL"/>
        </w:rPr>
        <w:t xml:space="preserve">                    </w:t>
      </w:r>
      <w:r w:rsidRPr="009D2D5C">
        <w:rPr>
          <w:rFonts w:ascii="Arial" w:eastAsia="Times New Roman" w:hAnsi="Arial" w:cs="Arial"/>
          <w:color w:val="000000"/>
          <w:sz w:val="28"/>
          <w:szCs w:val="28"/>
          <w:lang w:eastAsia="pl-PL"/>
        </w:rPr>
        <w:t>w latach 70-tych kolektory osiedlowe. Używany wówczas materiał to</w:t>
      </w:r>
      <w:r w:rsidR="00361D3B" w:rsidRPr="009D2D5C">
        <w:rPr>
          <w:rFonts w:ascii="Arial" w:eastAsia="Times New Roman" w:hAnsi="Arial" w:cs="Arial"/>
          <w:color w:val="000000"/>
          <w:sz w:val="28"/>
          <w:szCs w:val="28"/>
          <w:lang w:eastAsia="pl-PL"/>
        </w:rPr>
        <w:t>,</w:t>
      </w:r>
      <w:r w:rsidRPr="009D2D5C">
        <w:rPr>
          <w:rFonts w:ascii="Arial" w:eastAsia="Times New Roman" w:hAnsi="Arial" w:cs="Arial"/>
          <w:color w:val="000000"/>
          <w:sz w:val="28"/>
          <w:szCs w:val="28"/>
          <w:lang w:eastAsia="pl-PL"/>
        </w:rPr>
        <w:t xml:space="preserve"> przede wszystkim</w:t>
      </w:r>
      <w:r w:rsidR="00361D3B" w:rsidRPr="009D2D5C">
        <w:rPr>
          <w:rFonts w:ascii="Arial" w:eastAsia="Times New Roman" w:hAnsi="Arial" w:cs="Arial"/>
          <w:color w:val="000000"/>
          <w:sz w:val="28"/>
          <w:szCs w:val="28"/>
          <w:lang w:eastAsia="pl-PL"/>
        </w:rPr>
        <w:t>,</w:t>
      </w:r>
      <w:r w:rsidRPr="009D2D5C">
        <w:rPr>
          <w:rFonts w:ascii="Arial" w:eastAsia="Times New Roman" w:hAnsi="Arial" w:cs="Arial"/>
          <w:color w:val="000000"/>
          <w:sz w:val="28"/>
          <w:szCs w:val="28"/>
          <w:lang w:eastAsia="pl-PL"/>
        </w:rPr>
        <w:t xml:space="preserve"> charakteryzujący się małą wytrzymałością beton.</w:t>
      </w:r>
      <w:r w:rsidRPr="009D2D5C">
        <w:rPr>
          <w:rFonts w:ascii="Arial" w:eastAsia="Times New Roman" w:hAnsi="Arial" w:cs="Arial"/>
          <w:color w:val="222222"/>
          <w:sz w:val="28"/>
          <w:szCs w:val="28"/>
          <w:lang w:eastAsia="pl-PL"/>
        </w:rPr>
        <w:t> </w:t>
      </w:r>
    </w:p>
    <w:p w14:paraId="383C9263" w14:textId="38AF3798" w:rsidR="00DA0DBB" w:rsidRPr="009D2D5C" w:rsidRDefault="00496AAC" w:rsidP="009D2D5C">
      <w:pPr>
        <w:shd w:val="clear" w:color="auto" w:fill="FFFFFF"/>
        <w:spacing w:after="0" w:line="276" w:lineRule="auto"/>
        <w:rPr>
          <w:rFonts w:ascii="Arial" w:eastAsia="Times New Roman" w:hAnsi="Arial" w:cs="Arial"/>
          <w:color w:val="222222"/>
          <w:sz w:val="28"/>
          <w:szCs w:val="28"/>
          <w:lang w:eastAsia="pl-PL"/>
        </w:rPr>
      </w:pPr>
      <w:r w:rsidRPr="009D2D5C">
        <w:rPr>
          <w:rFonts w:ascii="Arial" w:eastAsia="Times New Roman" w:hAnsi="Arial" w:cs="Arial"/>
          <w:color w:val="000000"/>
          <w:sz w:val="28"/>
          <w:szCs w:val="28"/>
          <w:lang w:eastAsia="pl-PL"/>
        </w:rPr>
        <w:t xml:space="preserve">Jednakże ponad 70 km to sieci nowe, w tym ok. 60 km to wybudowane w okresie lat 2004 – 2023, w szczególności w ramach kolejno realizowanych projektów współfinansowanych środkami Unii Europejskiej: „Oczyszczanie ścieków we Włocławku”, „Gospodarka wodno-ściekowa w aglomeracji Włocławek II etap” oraz </w:t>
      </w:r>
      <w:r w:rsidR="00BD6DA2" w:rsidRPr="009D2D5C">
        <w:rPr>
          <w:rFonts w:ascii="Arial" w:eastAsia="Times New Roman" w:hAnsi="Arial" w:cs="Arial"/>
          <w:color w:val="000000"/>
          <w:sz w:val="28"/>
          <w:szCs w:val="28"/>
          <w:lang w:eastAsia="pl-PL"/>
        </w:rPr>
        <w:t>„</w:t>
      </w:r>
      <w:r w:rsidRPr="009D2D5C">
        <w:rPr>
          <w:rFonts w:ascii="Arial" w:eastAsia="Times New Roman" w:hAnsi="Arial" w:cs="Arial"/>
          <w:color w:val="000000"/>
          <w:sz w:val="28"/>
          <w:szCs w:val="28"/>
          <w:lang w:eastAsia="pl-PL"/>
        </w:rPr>
        <w:t xml:space="preserve">Gospodarka wodno-ściekowa w aglomeracji Włocławek III etap” (zakończonego w lipcu 2022 roku). Podczas dwóch pierwszych projektów rozbudowano miejską sieć kanalizacyjną o 56 km. Budowy prowadzone były w dzielnicach Stare Miasto, Michelin, </w:t>
      </w:r>
      <w:proofErr w:type="spellStart"/>
      <w:r w:rsidRPr="009D2D5C">
        <w:rPr>
          <w:rFonts w:ascii="Arial" w:eastAsia="Times New Roman" w:hAnsi="Arial" w:cs="Arial"/>
          <w:color w:val="000000"/>
          <w:sz w:val="28"/>
          <w:szCs w:val="28"/>
          <w:lang w:eastAsia="pl-PL"/>
        </w:rPr>
        <w:t>Zawiśle</w:t>
      </w:r>
      <w:proofErr w:type="spellEnd"/>
      <w:r w:rsidRPr="009D2D5C">
        <w:rPr>
          <w:rFonts w:ascii="Arial" w:eastAsia="Times New Roman" w:hAnsi="Arial" w:cs="Arial"/>
          <w:color w:val="000000"/>
          <w:sz w:val="28"/>
          <w:szCs w:val="28"/>
          <w:lang w:eastAsia="pl-PL"/>
        </w:rPr>
        <w:t xml:space="preserve">, Południe, Kokoszka </w:t>
      </w:r>
      <w:r w:rsidR="00225868" w:rsidRPr="009D2D5C">
        <w:rPr>
          <w:rFonts w:ascii="Arial" w:eastAsia="Times New Roman" w:hAnsi="Arial" w:cs="Arial"/>
          <w:color w:val="000000"/>
          <w:sz w:val="28"/>
          <w:szCs w:val="28"/>
          <w:lang w:eastAsia="pl-PL"/>
        </w:rPr>
        <w:br/>
      </w:r>
      <w:r w:rsidRPr="009D2D5C">
        <w:rPr>
          <w:rFonts w:ascii="Arial" w:eastAsia="Times New Roman" w:hAnsi="Arial" w:cs="Arial"/>
          <w:color w:val="000000"/>
          <w:sz w:val="28"/>
          <w:szCs w:val="28"/>
          <w:lang w:eastAsia="pl-PL"/>
        </w:rPr>
        <w:t>i Zazamcze wraz z wybudowaniem bądź modernizacją 26 przepompowni ścieków. W ramach III etapu wybudowano 3,6 km sieci kanalizacyjnej, zmodernizowano 43,5 km. Modernizacją objęto również 10 przepompowni sieciowych. Inwestycje w zakresie budowy odcinków sieci kanalizacyjnej, realizowane są także ze środków własnych Spółki. W 2023 roku zakończono realizację zadania dotyczącego budowy sieci kanalizacyjnej w ul. Płockiej I etap (od ronda ks. Jerzego Popiełuszki do ul. Granicznej 6).</w:t>
      </w:r>
      <w:r w:rsidR="00DA0DBB" w:rsidRPr="009D2D5C">
        <w:rPr>
          <w:rFonts w:ascii="Arial" w:eastAsia="Times New Roman" w:hAnsi="Arial" w:cs="Arial"/>
          <w:color w:val="000000"/>
          <w:sz w:val="28"/>
          <w:szCs w:val="28"/>
          <w:lang w:eastAsia="pl-PL"/>
        </w:rPr>
        <w:t> </w:t>
      </w:r>
    </w:p>
    <w:p w14:paraId="6437B957" w14:textId="66832E90"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p>
    <w:p w14:paraId="0D6A4867" w14:textId="30163264"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Na koniec 2023 roku na stanie majątkowym MPWiK Sp. z o.o. było:</w:t>
      </w:r>
    </w:p>
    <w:p w14:paraId="41685BD4" w14:textId="7B4A5D83" w:rsidR="00496AAC" w:rsidRPr="009D2D5C" w:rsidRDefault="00496AAC" w:rsidP="009D2D5C">
      <w:pPr>
        <w:pStyle w:val="Akapitzlist"/>
        <w:numPr>
          <w:ilvl w:val="0"/>
          <w:numId w:val="122"/>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259,6 km sieci kanalizacyjnej;</w:t>
      </w:r>
    </w:p>
    <w:p w14:paraId="5B97A7A2" w14:textId="6BA2838A" w:rsidR="00496AAC" w:rsidRPr="009D2D5C" w:rsidRDefault="00496AAC" w:rsidP="009D2D5C">
      <w:pPr>
        <w:pStyle w:val="Akapitzlist"/>
        <w:numPr>
          <w:ilvl w:val="0"/>
          <w:numId w:val="122"/>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27,6 km przyłączy kanalizacyjnych</w:t>
      </w:r>
    </w:p>
    <w:p w14:paraId="6406E6F6" w14:textId="159A51B5"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p>
    <w:p w14:paraId="1DB9B80D" w14:textId="2A8536AB"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Na terenie miasta Włocławek, wg ewidencji prowadzonej w MPWiK</w:t>
      </w:r>
      <w:r w:rsidR="00225868" w:rsidRPr="009D2D5C">
        <w:rPr>
          <w:rFonts w:ascii="Arial" w:eastAsia="Times New Roman" w:hAnsi="Arial" w:cs="Arial"/>
          <w:color w:val="000000"/>
          <w:sz w:val="28"/>
          <w:szCs w:val="28"/>
          <w:lang w:eastAsia="pl-PL"/>
        </w:rPr>
        <w:t>,</w:t>
      </w:r>
      <w:r w:rsidRPr="009D2D5C">
        <w:rPr>
          <w:rFonts w:ascii="Arial" w:eastAsia="Times New Roman" w:hAnsi="Arial" w:cs="Arial"/>
          <w:color w:val="000000"/>
          <w:sz w:val="28"/>
          <w:szCs w:val="28"/>
          <w:lang w:eastAsia="pl-PL"/>
        </w:rPr>
        <w:t xml:space="preserve"> łącznie z przewodami nie będącymi na stanie majątkowym przedsiębiorstwa, na koniec 2023 roku było: </w:t>
      </w:r>
    </w:p>
    <w:p w14:paraId="78D687F0" w14:textId="39902DC7" w:rsidR="00496AAC" w:rsidRPr="009D2D5C" w:rsidRDefault="00496AAC" w:rsidP="009D2D5C">
      <w:pPr>
        <w:pStyle w:val="Akapitzlist"/>
        <w:numPr>
          <w:ilvl w:val="0"/>
          <w:numId w:val="124"/>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263,1 km sieci kanalizacyjnej;</w:t>
      </w:r>
    </w:p>
    <w:p w14:paraId="5929EB63" w14:textId="7E7E708C" w:rsidR="00496AAC" w:rsidRPr="009D2D5C" w:rsidRDefault="00496AAC" w:rsidP="009D2D5C">
      <w:pPr>
        <w:pStyle w:val="Akapitzlist"/>
        <w:numPr>
          <w:ilvl w:val="0"/>
          <w:numId w:val="124"/>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 xml:space="preserve">63,9 km przyłączy. </w:t>
      </w:r>
    </w:p>
    <w:p w14:paraId="38380FB4" w14:textId="77777777"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p>
    <w:p w14:paraId="59BF44F4" w14:textId="2941BEA2"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Na terenie miasta Włocławek, wg ewidencji prowadzonej w MPWiK</w:t>
      </w:r>
      <w:r w:rsidR="00112CD1" w:rsidRPr="009D2D5C">
        <w:rPr>
          <w:rFonts w:ascii="Arial" w:eastAsia="Times New Roman" w:hAnsi="Arial" w:cs="Arial"/>
          <w:color w:val="000000"/>
          <w:sz w:val="28"/>
          <w:szCs w:val="28"/>
          <w:lang w:eastAsia="pl-PL"/>
        </w:rPr>
        <w:t xml:space="preserve">                          </w:t>
      </w:r>
      <w:r w:rsidRPr="009D2D5C">
        <w:rPr>
          <w:rFonts w:ascii="Arial" w:eastAsia="Times New Roman" w:hAnsi="Arial" w:cs="Arial"/>
          <w:color w:val="000000"/>
          <w:sz w:val="28"/>
          <w:szCs w:val="28"/>
          <w:lang w:eastAsia="pl-PL"/>
        </w:rPr>
        <w:t xml:space="preserve">na koniec 2023 roku było: </w:t>
      </w:r>
    </w:p>
    <w:p w14:paraId="19C5394E" w14:textId="374BFA5A" w:rsidR="00496AAC" w:rsidRPr="009D2D5C" w:rsidRDefault="00496AAC" w:rsidP="009D2D5C">
      <w:pPr>
        <w:pStyle w:val="Akapitzlist"/>
        <w:numPr>
          <w:ilvl w:val="0"/>
          <w:numId w:val="125"/>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 xml:space="preserve">8 </w:t>
      </w:r>
      <w:r w:rsidR="00BD6DA2" w:rsidRPr="009D2D5C">
        <w:rPr>
          <w:rFonts w:ascii="Arial" w:eastAsia="Times New Roman" w:hAnsi="Arial" w:cs="Arial"/>
          <w:color w:val="000000"/>
          <w:sz w:val="28"/>
          <w:szCs w:val="28"/>
          <w:lang w:eastAsia="pl-PL"/>
        </w:rPr>
        <w:t>213</w:t>
      </w:r>
      <w:r w:rsidRPr="009D2D5C">
        <w:rPr>
          <w:rFonts w:ascii="Arial" w:eastAsia="Times New Roman" w:hAnsi="Arial" w:cs="Arial"/>
          <w:color w:val="000000"/>
          <w:sz w:val="28"/>
          <w:szCs w:val="28"/>
          <w:lang w:eastAsia="pl-PL"/>
        </w:rPr>
        <w:t xml:space="preserve"> szt. przyłączy kanalizacyjnych.</w:t>
      </w:r>
    </w:p>
    <w:p w14:paraId="3E34380F" w14:textId="77777777"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p>
    <w:p w14:paraId="74575F4D" w14:textId="77777777" w:rsidR="00496AAC" w:rsidRPr="009D2D5C" w:rsidRDefault="00496AAC" w:rsidP="009D2D5C">
      <w:p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W roku 2023:</w:t>
      </w:r>
    </w:p>
    <w:p w14:paraId="5352DC5E" w14:textId="76EC0026" w:rsidR="00496AAC" w:rsidRPr="00390FB3" w:rsidRDefault="00496AAC" w:rsidP="00390FB3">
      <w:pPr>
        <w:pStyle w:val="Akapitzlist"/>
        <w:numPr>
          <w:ilvl w:val="0"/>
          <w:numId w:val="125"/>
        </w:numPr>
        <w:spacing w:after="0" w:line="276" w:lineRule="auto"/>
        <w:rPr>
          <w:rFonts w:ascii="Arial Narrow" w:eastAsia="Calibri" w:hAnsi="Arial Narrow" w:cs="Times New Roman"/>
          <w:color w:val="000000" w:themeColor="text1"/>
          <w:sz w:val="24"/>
          <w:szCs w:val="24"/>
        </w:rPr>
      </w:pPr>
      <w:r w:rsidRPr="00390FB3">
        <w:rPr>
          <w:rFonts w:ascii="Arial" w:eastAsia="Times New Roman" w:hAnsi="Arial" w:cs="Arial"/>
          <w:color w:val="000000"/>
          <w:sz w:val="28"/>
          <w:szCs w:val="28"/>
          <w:lang w:eastAsia="pl-PL"/>
        </w:rPr>
        <w:t>wybudowano 1,30 km sieci kanalizacyjnej</w:t>
      </w:r>
      <w:r w:rsidR="001D036D" w:rsidRPr="00390FB3">
        <w:rPr>
          <w:rFonts w:ascii="Arial" w:eastAsia="Times New Roman" w:hAnsi="Arial" w:cs="Arial"/>
          <w:color w:val="000000"/>
          <w:sz w:val="28"/>
          <w:szCs w:val="28"/>
          <w:lang w:eastAsia="pl-PL"/>
        </w:rPr>
        <w:t xml:space="preserve">, </w:t>
      </w:r>
      <w:r w:rsidR="00E52D33" w:rsidRPr="00390FB3">
        <w:rPr>
          <w:rFonts w:ascii="Arial" w:eastAsia="Times New Roman" w:hAnsi="Arial" w:cs="Arial"/>
          <w:color w:val="000000"/>
          <w:sz w:val="28"/>
          <w:szCs w:val="28"/>
          <w:lang w:eastAsia="pl-PL"/>
        </w:rPr>
        <w:t>1,63 km kanalizacji tłocznej</w:t>
      </w:r>
      <w:r w:rsidR="001D036D" w:rsidRPr="00390FB3">
        <w:rPr>
          <w:rFonts w:ascii="Arial" w:eastAsia="Times New Roman" w:hAnsi="Arial" w:cs="Arial"/>
          <w:color w:val="000000"/>
          <w:sz w:val="28"/>
          <w:szCs w:val="28"/>
          <w:lang w:eastAsia="pl-PL"/>
        </w:rPr>
        <w:t xml:space="preserve"> oraz </w:t>
      </w:r>
      <w:r w:rsidRPr="00390FB3">
        <w:rPr>
          <w:rFonts w:ascii="Arial" w:eastAsia="Times New Roman" w:hAnsi="Arial" w:cs="Arial"/>
          <w:color w:val="000000"/>
          <w:sz w:val="28"/>
          <w:szCs w:val="28"/>
          <w:lang w:eastAsia="pl-PL"/>
        </w:rPr>
        <w:t xml:space="preserve">zmodernizowano/wymieniono 0,01 km sieci </w:t>
      </w:r>
      <w:r w:rsidR="001D036D" w:rsidRPr="00390FB3">
        <w:rPr>
          <w:rFonts w:ascii="Arial" w:eastAsia="Times New Roman" w:hAnsi="Arial" w:cs="Arial"/>
          <w:color w:val="000000"/>
          <w:sz w:val="28"/>
          <w:szCs w:val="28"/>
          <w:lang w:eastAsia="pl-PL"/>
        </w:rPr>
        <w:t xml:space="preserve">kanalizacyjnej, na łączną kwotę </w:t>
      </w:r>
      <w:r w:rsidR="001D036D" w:rsidRPr="00390FB3">
        <w:rPr>
          <w:rFonts w:ascii="Arial" w:hAnsi="Arial" w:cs="Arial"/>
          <w:sz w:val="28"/>
          <w:szCs w:val="28"/>
        </w:rPr>
        <w:t>281,7 tys. zł</w:t>
      </w:r>
      <w:r w:rsidR="001D036D" w:rsidRPr="00390FB3">
        <w:rPr>
          <w:rFonts w:ascii="Arial Narrow" w:eastAsia="Calibri" w:hAnsi="Arial Narrow" w:cs="Times New Roman"/>
          <w:color w:val="000000" w:themeColor="text1"/>
          <w:sz w:val="24"/>
          <w:szCs w:val="24"/>
        </w:rPr>
        <w:t xml:space="preserve"> </w:t>
      </w:r>
    </w:p>
    <w:p w14:paraId="2CDCD120" w14:textId="7A22802A" w:rsidR="00496AAC" w:rsidRPr="009D2D5C" w:rsidRDefault="00496AAC" w:rsidP="009D2D5C">
      <w:pPr>
        <w:pStyle w:val="Akapitzlist"/>
        <w:numPr>
          <w:ilvl w:val="0"/>
          <w:numId w:val="125"/>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 xml:space="preserve">dokonano 50 odbiorów przyłączy kanalizacyjnych, </w:t>
      </w:r>
    </w:p>
    <w:p w14:paraId="2E4F7D56" w14:textId="7A9CE911" w:rsidR="00496AAC" w:rsidRPr="009D2D5C" w:rsidRDefault="00496AAC" w:rsidP="009D2D5C">
      <w:pPr>
        <w:pStyle w:val="Akapitzlist"/>
        <w:numPr>
          <w:ilvl w:val="0"/>
          <w:numId w:val="125"/>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w ramach zbiorowego zaopatrzenia przyjęto od odbiorców 4</w:t>
      </w:r>
      <w:r w:rsidR="00F567D8" w:rsidRPr="009D2D5C">
        <w:rPr>
          <w:rFonts w:ascii="Arial" w:eastAsia="Times New Roman" w:hAnsi="Arial" w:cs="Arial"/>
          <w:color w:val="000000"/>
          <w:sz w:val="28"/>
          <w:szCs w:val="28"/>
          <w:lang w:eastAsia="pl-PL"/>
        </w:rPr>
        <w:t xml:space="preserve"> </w:t>
      </w:r>
      <w:r w:rsidRPr="009D2D5C">
        <w:rPr>
          <w:rFonts w:ascii="Arial" w:eastAsia="Times New Roman" w:hAnsi="Arial" w:cs="Arial"/>
          <w:color w:val="000000"/>
          <w:sz w:val="28"/>
          <w:szCs w:val="28"/>
          <w:lang w:eastAsia="pl-PL"/>
        </w:rPr>
        <w:t>072 tys. m</w:t>
      </w:r>
      <w:r w:rsidRPr="009D2D5C">
        <w:rPr>
          <w:rFonts w:ascii="Arial" w:eastAsia="Times New Roman" w:hAnsi="Arial" w:cs="Arial"/>
          <w:color w:val="000000"/>
          <w:sz w:val="28"/>
          <w:szCs w:val="28"/>
          <w:vertAlign w:val="superscript"/>
          <w:lang w:eastAsia="pl-PL"/>
        </w:rPr>
        <w:t>3</w:t>
      </w:r>
      <w:r w:rsidRPr="009D2D5C">
        <w:rPr>
          <w:rFonts w:ascii="Arial" w:eastAsia="Times New Roman" w:hAnsi="Arial" w:cs="Arial"/>
          <w:color w:val="000000"/>
          <w:sz w:val="28"/>
          <w:szCs w:val="28"/>
          <w:lang w:eastAsia="pl-PL"/>
        </w:rPr>
        <w:t xml:space="preserve"> ścieków (sprzedaż ścieków), </w:t>
      </w:r>
    </w:p>
    <w:p w14:paraId="3A88155F" w14:textId="2D7B57CC" w:rsidR="00496AAC" w:rsidRPr="009D2D5C" w:rsidRDefault="00496AAC" w:rsidP="009D2D5C">
      <w:pPr>
        <w:pStyle w:val="Akapitzlist"/>
        <w:numPr>
          <w:ilvl w:val="0"/>
          <w:numId w:val="125"/>
        </w:numPr>
        <w:shd w:val="clear" w:color="auto" w:fill="FFFFFF"/>
        <w:spacing w:after="0" w:line="276" w:lineRule="auto"/>
        <w:rPr>
          <w:rFonts w:ascii="Arial" w:eastAsia="Times New Roman" w:hAnsi="Arial" w:cs="Arial"/>
          <w:color w:val="000000"/>
          <w:sz w:val="28"/>
          <w:szCs w:val="28"/>
          <w:lang w:eastAsia="pl-PL"/>
        </w:rPr>
      </w:pPr>
      <w:r w:rsidRPr="009D2D5C">
        <w:rPr>
          <w:rFonts w:ascii="Arial" w:eastAsia="Times New Roman" w:hAnsi="Arial" w:cs="Arial"/>
          <w:color w:val="000000"/>
          <w:sz w:val="28"/>
          <w:szCs w:val="28"/>
          <w:lang w:eastAsia="pl-PL"/>
        </w:rPr>
        <w:t>dodatkowo przyjęto do systemu kanalizacyjnego 87,4 tys. m</w:t>
      </w:r>
      <w:r w:rsidRPr="009D2D5C">
        <w:rPr>
          <w:rFonts w:ascii="Arial" w:eastAsia="Times New Roman" w:hAnsi="Arial" w:cs="Arial"/>
          <w:color w:val="000000"/>
          <w:sz w:val="28"/>
          <w:szCs w:val="28"/>
          <w:vertAlign w:val="superscript"/>
          <w:lang w:eastAsia="pl-PL"/>
        </w:rPr>
        <w:t>3</w:t>
      </w:r>
      <w:r w:rsidRPr="009D2D5C">
        <w:rPr>
          <w:rFonts w:ascii="Arial" w:eastAsia="Times New Roman" w:hAnsi="Arial" w:cs="Arial"/>
          <w:color w:val="000000"/>
          <w:sz w:val="28"/>
          <w:szCs w:val="28"/>
          <w:lang w:eastAsia="pl-PL"/>
        </w:rPr>
        <w:t xml:space="preserve"> ścieków z terenu Gminy Włocławek (sprzedaż hurtowa), wchodzącego w skład aglomeracji Włocławek,</w:t>
      </w:r>
    </w:p>
    <w:p w14:paraId="36C79FFD" w14:textId="7E7C6411" w:rsidR="00DA0DBB" w:rsidRPr="009D2D5C" w:rsidRDefault="00496AAC" w:rsidP="009D2D5C">
      <w:pPr>
        <w:pStyle w:val="Akapitzlist"/>
        <w:numPr>
          <w:ilvl w:val="0"/>
          <w:numId w:val="125"/>
        </w:numPr>
        <w:shd w:val="clear" w:color="auto" w:fill="FFFFFF"/>
        <w:spacing w:after="0" w:line="240" w:lineRule="auto"/>
        <w:rPr>
          <w:rFonts w:ascii="Arial" w:eastAsia="Times New Roman" w:hAnsi="Arial" w:cs="Arial"/>
          <w:color w:val="222222"/>
          <w:sz w:val="28"/>
          <w:szCs w:val="28"/>
          <w:lang w:eastAsia="pl-PL"/>
        </w:rPr>
      </w:pPr>
      <w:r w:rsidRPr="009D2D5C">
        <w:rPr>
          <w:rFonts w:ascii="Arial" w:eastAsia="Times New Roman" w:hAnsi="Arial" w:cs="Arial"/>
          <w:color w:val="000000"/>
          <w:sz w:val="28"/>
          <w:szCs w:val="28"/>
          <w:lang w:eastAsia="pl-PL"/>
        </w:rPr>
        <w:t>przyjęto i oczyszczono 44,4 tys. m</w:t>
      </w:r>
      <w:r w:rsidRPr="009D2D5C">
        <w:rPr>
          <w:rFonts w:ascii="Arial" w:eastAsia="Times New Roman" w:hAnsi="Arial" w:cs="Arial"/>
          <w:color w:val="000000"/>
          <w:sz w:val="28"/>
          <w:szCs w:val="28"/>
          <w:vertAlign w:val="superscript"/>
          <w:lang w:eastAsia="pl-PL"/>
        </w:rPr>
        <w:t>3</w:t>
      </w:r>
      <w:r w:rsidRPr="009D2D5C">
        <w:rPr>
          <w:rFonts w:ascii="Arial" w:eastAsia="Times New Roman" w:hAnsi="Arial" w:cs="Arial"/>
          <w:color w:val="000000"/>
          <w:sz w:val="28"/>
          <w:szCs w:val="28"/>
          <w:lang w:eastAsia="pl-PL"/>
        </w:rPr>
        <w:t xml:space="preserve"> ścieków dowożonych wozami asenizacyjnymi.</w:t>
      </w:r>
    </w:p>
    <w:p w14:paraId="01ED850F" w14:textId="77777777" w:rsidR="00390FB3" w:rsidRDefault="00390FB3" w:rsidP="008A5215">
      <w:pPr>
        <w:spacing w:line="276" w:lineRule="auto"/>
        <w:jc w:val="both"/>
        <w:rPr>
          <w:rFonts w:ascii="Arial Narrow" w:hAnsi="Arial Narrow"/>
          <w:sz w:val="24"/>
          <w:szCs w:val="24"/>
        </w:rPr>
      </w:pPr>
    </w:p>
    <w:p w14:paraId="644D422D" w14:textId="305F4B2A" w:rsidR="00390FB3" w:rsidRPr="00CA5231" w:rsidRDefault="00390FB3" w:rsidP="008A5215">
      <w:pPr>
        <w:spacing w:line="276" w:lineRule="auto"/>
        <w:jc w:val="both"/>
        <w:rPr>
          <w:rFonts w:ascii="Arial" w:hAnsi="Arial" w:cs="Arial"/>
          <w:b/>
          <w:bCs/>
          <w:sz w:val="28"/>
          <w:szCs w:val="28"/>
        </w:rPr>
      </w:pPr>
      <w:r w:rsidRPr="00CA5231">
        <w:rPr>
          <w:rFonts w:ascii="Arial" w:hAnsi="Arial" w:cs="Arial"/>
          <w:b/>
          <w:bCs/>
          <w:sz w:val="28"/>
          <w:szCs w:val="28"/>
        </w:rPr>
        <w:t xml:space="preserve">Aglomeracja Włocławek </w:t>
      </w:r>
    </w:p>
    <w:p w14:paraId="044548C7" w14:textId="6DAC4CE1" w:rsidR="00CA5231" w:rsidRDefault="00F567D8" w:rsidP="00390FB3">
      <w:pPr>
        <w:spacing w:line="276" w:lineRule="auto"/>
        <w:rPr>
          <w:rFonts w:ascii="Arial" w:hAnsi="Arial" w:cs="Arial"/>
          <w:sz w:val="28"/>
          <w:szCs w:val="28"/>
        </w:rPr>
      </w:pPr>
      <w:r w:rsidRPr="00390FB3">
        <w:rPr>
          <w:rFonts w:ascii="Arial" w:hAnsi="Arial" w:cs="Arial"/>
          <w:sz w:val="28"/>
          <w:szCs w:val="28"/>
        </w:rPr>
        <w:t xml:space="preserve">Aglomeracja Włocławek ustanowiona została na potrzeby realizacji wymagań określonych w Dyrektywie Rady 91/271/EWG z dnia 21 maja 1991 roku dotyczącej oczyszczania ścieków komunalnych. Aglomeracja Włocławek aktualnie obejmuje obszar wyznaczony na mocy Uchwały nr XLIII/179/2021 Rady Miasta Włocławek z dnia 30 grudnia 2021 roku w sprawie wyznaczenia obszaru i granic aglomeracji Włocławek. W skład aglomeracji Włocławek wchodzą tereny miasta Włocławek z wyłączeniem obszaru, który znajdują się na obrzeżach miasta i nie jest objęty zasięgiem sieci kanalizacyjnej oraz część terenów Gminy </w:t>
      </w:r>
    </w:p>
    <w:p w14:paraId="5E1F875C" w14:textId="63795C57" w:rsidR="0054362B" w:rsidRPr="00390FB3" w:rsidRDefault="00F567D8" w:rsidP="00390FB3">
      <w:pPr>
        <w:spacing w:line="276" w:lineRule="auto"/>
        <w:rPr>
          <w:rFonts w:ascii="Arial" w:hAnsi="Arial" w:cs="Arial"/>
          <w:sz w:val="28"/>
          <w:szCs w:val="28"/>
        </w:rPr>
      </w:pPr>
      <w:r w:rsidRPr="00390FB3">
        <w:rPr>
          <w:rFonts w:ascii="Arial" w:hAnsi="Arial" w:cs="Arial"/>
          <w:sz w:val="28"/>
          <w:szCs w:val="28"/>
        </w:rPr>
        <w:t>Włocławek. Aglomeracja Włocławek spełnia wymagania określone w przepisach unijnych w zakresie oczyszczania ścieków, osiąga również wymagany ponad 98 % wskaźnik skanalizowania.</w:t>
      </w:r>
    </w:p>
    <w:p w14:paraId="51C8DE97" w14:textId="77777777" w:rsidR="00390FB3" w:rsidRDefault="00390FB3" w:rsidP="008A5215">
      <w:pPr>
        <w:spacing w:line="276" w:lineRule="auto"/>
        <w:jc w:val="both"/>
        <w:rPr>
          <w:rFonts w:ascii="Arial Narrow" w:hAnsi="Arial Narrow"/>
          <w:sz w:val="24"/>
          <w:szCs w:val="24"/>
        </w:rPr>
      </w:pPr>
    </w:p>
    <w:p w14:paraId="5F4783E5" w14:textId="0E7B6626" w:rsidR="00390FB3" w:rsidRPr="001349C5" w:rsidRDefault="00CA5231" w:rsidP="008A5215">
      <w:pPr>
        <w:spacing w:line="276" w:lineRule="auto"/>
        <w:jc w:val="both"/>
        <w:rPr>
          <w:rFonts w:ascii="Arial" w:hAnsi="Arial" w:cs="Arial"/>
          <w:b/>
          <w:bCs/>
          <w:sz w:val="28"/>
          <w:szCs w:val="28"/>
        </w:rPr>
      </w:pPr>
      <w:r w:rsidRPr="001349C5">
        <w:rPr>
          <w:rFonts w:ascii="Arial" w:hAnsi="Arial" w:cs="Arial"/>
          <w:b/>
          <w:bCs/>
          <w:sz w:val="28"/>
          <w:szCs w:val="28"/>
        </w:rPr>
        <w:t>Uchwały</w:t>
      </w:r>
    </w:p>
    <w:p w14:paraId="4DE13974" w14:textId="22101D7A" w:rsidR="00777BD0" w:rsidRPr="00CA5231" w:rsidRDefault="00777BD0" w:rsidP="00CA5231">
      <w:pPr>
        <w:spacing w:line="276" w:lineRule="auto"/>
        <w:rPr>
          <w:rFonts w:ascii="Arial" w:hAnsi="Arial" w:cs="Arial"/>
          <w:sz w:val="28"/>
          <w:szCs w:val="28"/>
        </w:rPr>
      </w:pPr>
      <w:r w:rsidRPr="00CA5231">
        <w:rPr>
          <w:rFonts w:ascii="Arial" w:hAnsi="Arial" w:cs="Arial"/>
          <w:sz w:val="28"/>
          <w:szCs w:val="28"/>
        </w:rPr>
        <w:t>Miejskie Przedsiębiorstwo Wodociągów i Kanalizacji Spółka z o.o. we Włocławku w 2023 roku  realizowało następujące uchwały:</w:t>
      </w:r>
    </w:p>
    <w:p w14:paraId="27002D3C" w14:textId="17A414BC" w:rsidR="00F567D8" w:rsidRPr="00CA5231" w:rsidRDefault="00F567D8" w:rsidP="00CA5231">
      <w:pPr>
        <w:spacing w:line="276" w:lineRule="auto"/>
        <w:rPr>
          <w:rFonts w:ascii="Arial" w:hAnsi="Arial" w:cs="Arial"/>
          <w:i/>
          <w:iCs/>
          <w:sz w:val="28"/>
          <w:szCs w:val="28"/>
        </w:rPr>
      </w:pPr>
      <w:r w:rsidRPr="00CA5231">
        <w:rPr>
          <w:rFonts w:ascii="Arial" w:hAnsi="Arial" w:cs="Arial"/>
          <w:i/>
          <w:iCs/>
          <w:sz w:val="28"/>
          <w:szCs w:val="28"/>
        </w:rPr>
        <w:t xml:space="preserve">Uchwała </w:t>
      </w:r>
      <w:r w:rsidR="008A5215" w:rsidRPr="00CA5231">
        <w:rPr>
          <w:rFonts w:ascii="Arial" w:hAnsi="Arial" w:cs="Arial"/>
          <w:i/>
          <w:iCs/>
          <w:sz w:val="28"/>
          <w:szCs w:val="28"/>
        </w:rPr>
        <w:t>N</w:t>
      </w:r>
      <w:r w:rsidRPr="00CA5231">
        <w:rPr>
          <w:rFonts w:ascii="Arial" w:hAnsi="Arial" w:cs="Arial"/>
          <w:i/>
          <w:iCs/>
          <w:sz w:val="28"/>
          <w:szCs w:val="28"/>
        </w:rPr>
        <w:t>r XLIII/180/2021 Rady Miasta Włocławek z dnia 30 grudnia 2021 r. w sprawie uchwalenia Wieloletniego planu rozwoju i modernizacji urządzeń wodociągowych i urządzeń kanalizacyjnych będących w posiadaniu Miejskiego Przedsiębiorstwa Wodociągów i Kanalizacji spółka z o.o.</w:t>
      </w:r>
      <w:r w:rsidR="00E52D33" w:rsidRPr="00CA5231">
        <w:rPr>
          <w:rFonts w:ascii="Arial" w:hAnsi="Arial" w:cs="Arial"/>
          <w:i/>
          <w:iCs/>
          <w:sz w:val="28"/>
          <w:szCs w:val="28"/>
        </w:rPr>
        <w:t xml:space="preserve">  </w:t>
      </w:r>
      <w:r w:rsidRPr="00CA5231">
        <w:rPr>
          <w:rFonts w:ascii="Arial" w:hAnsi="Arial" w:cs="Arial"/>
          <w:i/>
          <w:iCs/>
          <w:sz w:val="28"/>
          <w:szCs w:val="28"/>
        </w:rPr>
        <w:t>we Włocławku na lata 2022-2027.</w:t>
      </w:r>
    </w:p>
    <w:p w14:paraId="037D2D57" w14:textId="17178B98" w:rsidR="00F567D8" w:rsidRPr="00CA5231" w:rsidRDefault="00F567D8" w:rsidP="00CA5231">
      <w:pPr>
        <w:spacing w:line="276" w:lineRule="auto"/>
        <w:rPr>
          <w:rFonts w:ascii="Arial" w:hAnsi="Arial" w:cs="Arial"/>
          <w:i/>
          <w:iCs/>
          <w:sz w:val="28"/>
          <w:szCs w:val="28"/>
        </w:rPr>
      </w:pPr>
      <w:r w:rsidRPr="00CA5231">
        <w:rPr>
          <w:rFonts w:ascii="Arial" w:hAnsi="Arial" w:cs="Arial"/>
          <w:i/>
          <w:iCs/>
          <w:sz w:val="28"/>
          <w:szCs w:val="28"/>
        </w:rPr>
        <w:t xml:space="preserve">Uchwała </w:t>
      </w:r>
      <w:r w:rsidR="008A5215" w:rsidRPr="00CA5231">
        <w:rPr>
          <w:rFonts w:ascii="Arial" w:hAnsi="Arial" w:cs="Arial"/>
          <w:i/>
          <w:iCs/>
          <w:sz w:val="28"/>
          <w:szCs w:val="28"/>
        </w:rPr>
        <w:t>N</w:t>
      </w:r>
      <w:r w:rsidRPr="00CA5231">
        <w:rPr>
          <w:rFonts w:ascii="Arial" w:hAnsi="Arial" w:cs="Arial"/>
          <w:i/>
          <w:iCs/>
          <w:sz w:val="28"/>
          <w:szCs w:val="28"/>
        </w:rPr>
        <w:t>r LXIX/163/2023 Rady Miasta Włocławek z dnia 28 listopada 2023 r. w sprawie uchwalenia Wieloletniego planu rozwoju i modernizacji urządzeń wodociągowych i urządzeń kanalizacyjnych będących w posiadaniu Miejskiego Przedsiębiorstwa Wodociągów i Kanalizacji spółka z o.o.</w:t>
      </w:r>
      <w:r w:rsidR="00E52D33" w:rsidRPr="00CA5231">
        <w:rPr>
          <w:rFonts w:ascii="Arial" w:hAnsi="Arial" w:cs="Arial"/>
          <w:i/>
          <w:iCs/>
          <w:sz w:val="28"/>
          <w:szCs w:val="28"/>
        </w:rPr>
        <w:t xml:space="preserve">  </w:t>
      </w:r>
      <w:r w:rsidRPr="00CA5231">
        <w:rPr>
          <w:rFonts w:ascii="Arial" w:hAnsi="Arial" w:cs="Arial"/>
          <w:i/>
          <w:iCs/>
          <w:sz w:val="28"/>
          <w:szCs w:val="28"/>
        </w:rPr>
        <w:t>we Włocławku na lata 2023-2029.</w:t>
      </w:r>
    </w:p>
    <w:p w14:paraId="74410A8A" w14:textId="77777777" w:rsidR="00F567D8" w:rsidRPr="00CA5231" w:rsidRDefault="00F567D8" w:rsidP="00CA5231">
      <w:pPr>
        <w:spacing w:line="276" w:lineRule="auto"/>
        <w:rPr>
          <w:rFonts w:ascii="Arial" w:hAnsi="Arial" w:cs="Arial"/>
          <w:sz w:val="28"/>
          <w:szCs w:val="28"/>
        </w:rPr>
      </w:pPr>
      <w:r w:rsidRPr="00CA5231">
        <w:rPr>
          <w:rFonts w:ascii="Arial" w:hAnsi="Arial" w:cs="Arial"/>
          <w:sz w:val="28"/>
          <w:szCs w:val="28"/>
        </w:rPr>
        <w:t>W wieloletnich planach ujęte są zadania inwestycyjne planowane do realizacji w ramach projektów współfinansowanych środkami unijnymi, czy też innymi środkami wsparcia, jak również zadania finansowane w całości środkami własnymi MPWiK Sp. z o.o. we Włocławku.</w:t>
      </w:r>
    </w:p>
    <w:p w14:paraId="7E3E4937" w14:textId="50609AC6" w:rsidR="00F567D8" w:rsidRPr="00CA5231" w:rsidRDefault="00F567D8" w:rsidP="00CA5231">
      <w:pPr>
        <w:spacing w:line="276" w:lineRule="auto"/>
        <w:rPr>
          <w:rFonts w:ascii="Arial" w:hAnsi="Arial" w:cs="Arial"/>
          <w:sz w:val="28"/>
          <w:szCs w:val="28"/>
        </w:rPr>
      </w:pPr>
      <w:r w:rsidRPr="00CA5231">
        <w:rPr>
          <w:rFonts w:ascii="Arial" w:hAnsi="Arial" w:cs="Arial"/>
          <w:sz w:val="28"/>
          <w:szCs w:val="28"/>
        </w:rPr>
        <w:t xml:space="preserve">Celem Uchwał jest utrzymanie we właściwym stanie technicznym urządzeń wodociągowych oraz urządzeń kanalizacyjnych, w celu realizacji zadań w zakresie zbiorowego doprowadzania wody </w:t>
      </w:r>
      <w:r w:rsidR="00E52D33" w:rsidRPr="00CA5231">
        <w:rPr>
          <w:rFonts w:ascii="Arial" w:hAnsi="Arial" w:cs="Arial"/>
          <w:sz w:val="28"/>
          <w:szCs w:val="28"/>
        </w:rPr>
        <w:t xml:space="preserve">                              </w:t>
      </w:r>
      <w:r w:rsidRPr="00CA5231">
        <w:rPr>
          <w:rFonts w:ascii="Arial" w:hAnsi="Arial" w:cs="Arial"/>
          <w:sz w:val="28"/>
          <w:szCs w:val="28"/>
        </w:rPr>
        <w:t>i zbiorowego odprowadzania ścieków w sposób ciągły i niezawodny oraz zapewnienia należytej jakości dostarczanej wody i ścieków odprowadzanych do środowiska.</w:t>
      </w:r>
    </w:p>
    <w:p w14:paraId="368BB133" w14:textId="06D8E1F8" w:rsidR="00F567D8" w:rsidRPr="00CA5231" w:rsidRDefault="00F567D8" w:rsidP="00CA5231">
      <w:pPr>
        <w:spacing w:line="276" w:lineRule="auto"/>
        <w:rPr>
          <w:rFonts w:ascii="Arial" w:hAnsi="Arial" w:cs="Arial"/>
          <w:sz w:val="28"/>
          <w:szCs w:val="28"/>
        </w:rPr>
      </w:pPr>
      <w:r w:rsidRPr="00CA5231">
        <w:rPr>
          <w:rFonts w:ascii="Arial" w:hAnsi="Arial" w:cs="Arial"/>
          <w:sz w:val="28"/>
          <w:szCs w:val="28"/>
        </w:rPr>
        <w:t xml:space="preserve">Łączne nakłady na wszystkie inwestycje, w tym inwestycje sieciowe w 2023 roku wyniosły 9 172,9  tys. zł,  z tego  1 407,8 tys. zł  to nakłady poniesione na przygotowanie dokumentacji do planowanego projektu „Gospodarka </w:t>
      </w:r>
      <w:proofErr w:type="spellStart"/>
      <w:r w:rsidRPr="00CA5231">
        <w:rPr>
          <w:rFonts w:ascii="Arial" w:hAnsi="Arial" w:cs="Arial"/>
          <w:sz w:val="28"/>
          <w:szCs w:val="28"/>
        </w:rPr>
        <w:t>wodno</w:t>
      </w:r>
      <w:proofErr w:type="spellEnd"/>
      <w:r w:rsidRPr="00CA5231">
        <w:rPr>
          <w:rFonts w:ascii="Arial" w:hAnsi="Arial" w:cs="Arial"/>
          <w:sz w:val="28"/>
          <w:szCs w:val="28"/>
        </w:rPr>
        <w:t xml:space="preserve"> - ściekowa w aglomeracji Włocławek IV etap”, natomiast 7 765,2  tys. zł  to nakłady na inwestycje w całości finansowane środkami własnymi przedsiębiorstwa, z tego kwota 5 954,9 tys. zł stanowi nakłady poniesione w 2023 roku na modernizację ujęcia wody na </w:t>
      </w:r>
      <w:proofErr w:type="spellStart"/>
      <w:r w:rsidRPr="00CA5231">
        <w:rPr>
          <w:rFonts w:ascii="Arial" w:hAnsi="Arial" w:cs="Arial"/>
          <w:sz w:val="28"/>
          <w:szCs w:val="28"/>
        </w:rPr>
        <w:t>Zawiślu</w:t>
      </w:r>
      <w:proofErr w:type="spellEnd"/>
      <w:r w:rsidRPr="00CA5231">
        <w:rPr>
          <w:rFonts w:ascii="Arial" w:hAnsi="Arial" w:cs="Arial"/>
          <w:sz w:val="28"/>
          <w:szCs w:val="28"/>
        </w:rPr>
        <w:t>.</w:t>
      </w:r>
    </w:p>
    <w:p w14:paraId="01BB19E4" w14:textId="0ACED17A" w:rsidR="00F567D8" w:rsidRDefault="00F567D8" w:rsidP="00CA5231">
      <w:pPr>
        <w:spacing w:line="276" w:lineRule="auto"/>
        <w:rPr>
          <w:rFonts w:ascii="Arial" w:hAnsi="Arial" w:cs="Arial"/>
          <w:i/>
          <w:iCs/>
          <w:sz w:val="28"/>
          <w:szCs w:val="28"/>
        </w:rPr>
      </w:pPr>
      <w:r w:rsidRPr="00CA5231">
        <w:rPr>
          <w:rFonts w:ascii="Arial" w:hAnsi="Arial" w:cs="Arial"/>
          <w:i/>
          <w:iCs/>
          <w:sz w:val="28"/>
          <w:szCs w:val="28"/>
        </w:rPr>
        <w:t xml:space="preserve">Uchwała </w:t>
      </w:r>
      <w:r w:rsidR="008A5215" w:rsidRPr="00CA5231">
        <w:rPr>
          <w:rFonts w:ascii="Arial" w:hAnsi="Arial" w:cs="Arial"/>
          <w:i/>
          <w:iCs/>
          <w:sz w:val="28"/>
          <w:szCs w:val="28"/>
        </w:rPr>
        <w:t>N</w:t>
      </w:r>
      <w:r w:rsidRPr="00CA5231">
        <w:rPr>
          <w:rFonts w:ascii="Arial" w:hAnsi="Arial" w:cs="Arial"/>
          <w:i/>
          <w:iCs/>
          <w:sz w:val="28"/>
          <w:szCs w:val="28"/>
        </w:rPr>
        <w:t>r XXX/18/2021 Rady Miasta Włocławek dnia 2 marca 2021 r. w sprawie uchwalenia regulaminu dostarczania wody i odprowadzania ścieków ma terenie Gminy Miasto Włocławek.</w:t>
      </w:r>
    </w:p>
    <w:p w14:paraId="2D040D43" w14:textId="77777777" w:rsidR="00F034B7" w:rsidRPr="00F034B7" w:rsidRDefault="00F034B7" w:rsidP="00CA5231">
      <w:pPr>
        <w:spacing w:line="276" w:lineRule="auto"/>
        <w:rPr>
          <w:rFonts w:ascii="Arial" w:hAnsi="Arial" w:cs="Arial"/>
          <w:sz w:val="28"/>
          <w:szCs w:val="28"/>
        </w:rPr>
      </w:pPr>
    </w:p>
    <w:p w14:paraId="15DBCEFF" w14:textId="3060EE67" w:rsidR="00F034B7" w:rsidRPr="00F034B7" w:rsidRDefault="00F034B7" w:rsidP="00F034B7">
      <w:pPr>
        <w:spacing w:line="276" w:lineRule="auto"/>
        <w:rPr>
          <w:rFonts w:ascii="Arial" w:hAnsi="Arial" w:cs="Arial"/>
          <w:b/>
          <w:bCs/>
          <w:sz w:val="28"/>
          <w:szCs w:val="28"/>
        </w:rPr>
      </w:pPr>
      <w:r w:rsidRPr="00F034B7">
        <w:rPr>
          <w:rFonts w:ascii="Arial" w:hAnsi="Arial" w:cs="Arial"/>
          <w:b/>
          <w:bCs/>
          <w:sz w:val="28"/>
          <w:szCs w:val="28"/>
        </w:rPr>
        <w:t>E – usługi</w:t>
      </w:r>
    </w:p>
    <w:p w14:paraId="2ECEDCBA" w14:textId="4F0F37C8" w:rsidR="005629BB" w:rsidRPr="00F034B7" w:rsidRDefault="005629BB" w:rsidP="00F034B7">
      <w:pPr>
        <w:spacing w:line="276" w:lineRule="auto"/>
        <w:rPr>
          <w:rFonts w:ascii="Arial" w:hAnsi="Arial" w:cs="Arial"/>
          <w:sz w:val="28"/>
          <w:szCs w:val="28"/>
        </w:rPr>
      </w:pPr>
      <w:r w:rsidRPr="00F034B7">
        <w:rPr>
          <w:rFonts w:ascii="Arial" w:hAnsi="Arial" w:cs="Arial"/>
          <w:sz w:val="28"/>
          <w:szCs w:val="28"/>
        </w:rPr>
        <w:t xml:space="preserve">Miejskie Przedsiębiorstwo Wodociągów i Kanalizacji Spółka z o.o. we Włocławku stworzyło swoim Kontrahentom możliwość korzystania z faktury w formie elektronicznej, tzw. e-faktury (obecnie ok. 25 % odbiorców korzysta z takiej formy fakturowania).  W przedsiębiorstwie funkcjonuje </w:t>
      </w:r>
      <w:proofErr w:type="spellStart"/>
      <w:r w:rsidRPr="00F034B7">
        <w:rPr>
          <w:rFonts w:ascii="Arial" w:hAnsi="Arial" w:cs="Arial"/>
          <w:sz w:val="28"/>
          <w:szCs w:val="28"/>
        </w:rPr>
        <w:t>iBOK</w:t>
      </w:r>
      <w:proofErr w:type="spellEnd"/>
      <w:r w:rsidRPr="00F034B7">
        <w:rPr>
          <w:rFonts w:ascii="Arial" w:hAnsi="Arial" w:cs="Arial"/>
          <w:sz w:val="28"/>
          <w:szCs w:val="28"/>
        </w:rPr>
        <w:t xml:space="preserve"> - internetowe biuro obsługi klienta</w:t>
      </w:r>
      <w:r w:rsidR="004B4281" w:rsidRPr="00F034B7">
        <w:rPr>
          <w:rFonts w:ascii="Arial" w:hAnsi="Arial" w:cs="Arial"/>
          <w:sz w:val="28"/>
          <w:szCs w:val="28"/>
        </w:rPr>
        <w:t xml:space="preserve">, który </w:t>
      </w:r>
      <w:r w:rsidR="000B6A07" w:rsidRPr="00F034B7">
        <w:rPr>
          <w:rFonts w:ascii="Arial" w:hAnsi="Arial" w:cs="Arial"/>
          <w:sz w:val="28"/>
          <w:szCs w:val="28"/>
        </w:rPr>
        <w:t xml:space="preserve">umożliwia </w:t>
      </w:r>
      <w:r w:rsidRPr="00F034B7">
        <w:rPr>
          <w:rFonts w:ascii="Arial" w:hAnsi="Arial" w:cs="Arial"/>
          <w:sz w:val="28"/>
          <w:szCs w:val="28"/>
        </w:rPr>
        <w:t>użytkownikom:</w:t>
      </w:r>
    </w:p>
    <w:p w14:paraId="50F688A3" w14:textId="77777777" w:rsidR="005629BB" w:rsidRPr="00F034B7" w:rsidRDefault="005629BB" w:rsidP="00F034B7">
      <w:pPr>
        <w:spacing w:before="100" w:beforeAutospacing="1" w:line="276" w:lineRule="auto"/>
        <w:rPr>
          <w:rFonts w:ascii="Arial" w:hAnsi="Arial" w:cs="Arial"/>
          <w:sz w:val="28"/>
          <w:szCs w:val="28"/>
        </w:rPr>
      </w:pPr>
      <w:r w:rsidRPr="00F034B7">
        <w:rPr>
          <w:rFonts w:ascii="Arial" w:hAnsi="Arial" w:cs="Arial"/>
          <w:sz w:val="28"/>
          <w:szCs w:val="28"/>
        </w:rPr>
        <w:t xml:space="preserve">• dostęp do aktualnych rozliczeń z możliwością ich przeglądania, </w:t>
      </w:r>
      <w:r w:rsidRPr="00F034B7">
        <w:rPr>
          <w:rFonts w:ascii="Arial" w:hAnsi="Arial" w:cs="Arial"/>
          <w:sz w:val="28"/>
          <w:szCs w:val="28"/>
        </w:rPr>
        <w:br/>
        <w:t>• podgląd historii odczytów i wystawionych faktur oraz ich pobranie w formacie PDF,</w:t>
      </w:r>
      <w:r w:rsidRPr="00F034B7">
        <w:rPr>
          <w:rFonts w:ascii="Arial" w:hAnsi="Arial" w:cs="Arial"/>
          <w:sz w:val="28"/>
          <w:szCs w:val="28"/>
        </w:rPr>
        <w:br/>
        <w:t>• analizowanie zużycia wody za dowolny okres,</w:t>
      </w:r>
      <w:r w:rsidRPr="00F034B7">
        <w:rPr>
          <w:rFonts w:ascii="Arial" w:hAnsi="Arial" w:cs="Arial"/>
          <w:sz w:val="28"/>
          <w:szCs w:val="28"/>
        </w:rPr>
        <w:br/>
        <w:t>• sprawdzenie terminu ważności cechy legalizacyjnej wodomierza głównego i podlicznika.</w:t>
      </w:r>
    </w:p>
    <w:p w14:paraId="1CE4B07B" w14:textId="77777777" w:rsidR="005629BB" w:rsidRPr="00F034B7" w:rsidRDefault="005629BB" w:rsidP="00F034B7">
      <w:pPr>
        <w:spacing w:before="100" w:beforeAutospacing="1" w:line="276" w:lineRule="auto"/>
        <w:rPr>
          <w:rFonts w:ascii="Arial" w:hAnsi="Arial" w:cs="Arial"/>
          <w:sz w:val="28"/>
          <w:szCs w:val="28"/>
        </w:rPr>
      </w:pPr>
      <w:r w:rsidRPr="00F034B7">
        <w:rPr>
          <w:rFonts w:ascii="Arial" w:hAnsi="Arial" w:cs="Arial"/>
          <w:sz w:val="28"/>
          <w:szCs w:val="28"/>
        </w:rPr>
        <w:t xml:space="preserve">Klienci MPWiK Sp. z o.o. we Włocławku mogą korzystać również z mobilnej wersji nowego </w:t>
      </w:r>
      <w:proofErr w:type="spellStart"/>
      <w:r w:rsidRPr="00F034B7">
        <w:rPr>
          <w:rFonts w:ascii="Arial" w:hAnsi="Arial" w:cs="Arial"/>
          <w:sz w:val="28"/>
          <w:szCs w:val="28"/>
        </w:rPr>
        <w:t>iBOK</w:t>
      </w:r>
      <w:proofErr w:type="spellEnd"/>
      <w:r w:rsidRPr="00F034B7">
        <w:rPr>
          <w:rFonts w:ascii="Arial" w:hAnsi="Arial" w:cs="Arial"/>
          <w:sz w:val="28"/>
          <w:szCs w:val="28"/>
        </w:rPr>
        <w:t>-a. Aplikacja jest dostępna zarówno na systemy Android, jak i iOS.</w:t>
      </w:r>
    </w:p>
    <w:p w14:paraId="0C531B4E" w14:textId="77777777" w:rsidR="005629BB" w:rsidRPr="00F034B7" w:rsidRDefault="005629BB" w:rsidP="00F034B7">
      <w:pPr>
        <w:tabs>
          <w:tab w:val="left" w:pos="567"/>
          <w:tab w:val="left" w:pos="709"/>
          <w:tab w:val="left" w:pos="993"/>
        </w:tabs>
        <w:spacing w:before="120" w:line="276" w:lineRule="auto"/>
        <w:rPr>
          <w:rFonts w:ascii="Arial" w:hAnsi="Arial" w:cs="Arial"/>
          <w:sz w:val="28"/>
          <w:szCs w:val="28"/>
        </w:rPr>
      </w:pPr>
      <w:bookmarkStart w:id="68" w:name="_Hlk128642583"/>
      <w:r w:rsidRPr="00F034B7">
        <w:rPr>
          <w:rFonts w:ascii="Arial" w:hAnsi="Arial" w:cs="Arial"/>
          <w:sz w:val="28"/>
          <w:szCs w:val="28"/>
        </w:rPr>
        <w:t>Ważne informacje dla klientów publikowane są na stronie internetowej przedsiębiorstwa</w:t>
      </w:r>
      <w:bookmarkEnd w:id="68"/>
      <w:r w:rsidRPr="00F034B7">
        <w:rPr>
          <w:rFonts w:ascii="Arial" w:hAnsi="Arial" w:cs="Arial"/>
          <w:sz w:val="28"/>
          <w:szCs w:val="28"/>
        </w:rPr>
        <w:t xml:space="preserve">, a od 2017 roku Spółka również posiada swoją stronę na Facebooku (www.facebook.com/mpwikwloclawek). Publikowane są tam informacje i ciekawostki dotyczące działalności Spółki. </w:t>
      </w:r>
    </w:p>
    <w:p w14:paraId="6E39D606" w14:textId="6B4B30C9" w:rsidR="00CA5CB5" w:rsidRPr="00F034B7" w:rsidRDefault="00CA5CB5" w:rsidP="00F034B7">
      <w:pPr>
        <w:spacing w:after="200" w:line="276" w:lineRule="auto"/>
        <w:rPr>
          <w:rFonts w:ascii="Arial" w:eastAsia="Times New Roman" w:hAnsi="Arial" w:cs="Arial"/>
          <w:color w:val="222222"/>
          <w:sz w:val="28"/>
          <w:szCs w:val="28"/>
          <w:lang w:eastAsia="pl-PL"/>
        </w:rPr>
      </w:pPr>
    </w:p>
    <w:p w14:paraId="28C26940" w14:textId="3BBD1785" w:rsidR="00522E87" w:rsidRPr="00F034B7" w:rsidRDefault="00522E87" w:rsidP="00F034B7">
      <w:pPr>
        <w:spacing w:line="276" w:lineRule="auto"/>
        <w:contextualSpacing/>
        <w:rPr>
          <w:rFonts w:ascii="Arial" w:eastAsia="Calibri" w:hAnsi="Arial" w:cs="Arial"/>
          <w:sz w:val="28"/>
          <w:szCs w:val="28"/>
        </w:rPr>
      </w:pPr>
    </w:p>
    <w:p w14:paraId="4B32A912" w14:textId="10AA8952" w:rsidR="00522E87" w:rsidRPr="00F034B7" w:rsidRDefault="00522E87" w:rsidP="00F034B7">
      <w:pPr>
        <w:spacing w:line="276" w:lineRule="auto"/>
        <w:contextualSpacing/>
        <w:rPr>
          <w:rFonts w:ascii="Arial" w:eastAsia="Calibri" w:hAnsi="Arial" w:cs="Arial"/>
          <w:sz w:val="28"/>
          <w:szCs w:val="28"/>
        </w:rPr>
      </w:pPr>
    </w:p>
    <w:p w14:paraId="7962BA05" w14:textId="6781B9C6" w:rsidR="00EA16B6" w:rsidRPr="00F034B7" w:rsidRDefault="00EA16B6" w:rsidP="00F034B7">
      <w:pPr>
        <w:spacing w:line="276" w:lineRule="auto"/>
        <w:contextualSpacing/>
        <w:rPr>
          <w:rFonts w:ascii="Arial" w:eastAsia="Calibri" w:hAnsi="Arial" w:cs="Arial"/>
          <w:sz w:val="28"/>
          <w:szCs w:val="28"/>
        </w:rPr>
      </w:pPr>
    </w:p>
    <w:p w14:paraId="76C0BDFD" w14:textId="5B4583AD" w:rsidR="00EA16B6" w:rsidRPr="00F034B7" w:rsidRDefault="00EA16B6" w:rsidP="00F034B7">
      <w:pPr>
        <w:spacing w:line="276" w:lineRule="auto"/>
        <w:contextualSpacing/>
        <w:rPr>
          <w:rFonts w:ascii="Arial" w:eastAsia="Calibri" w:hAnsi="Arial" w:cs="Arial"/>
          <w:sz w:val="28"/>
          <w:szCs w:val="28"/>
        </w:rPr>
      </w:pPr>
    </w:p>
    <w:p w14:paraId="14D96BED" w14:textId="740E2209" w:rsidR="00EA16B6" w:rsidRPr="00F034B7" w:rsidRDefault="00EA16B6" w:rsidP="00F034B7">
      <w:pPr>
        <w:spacing w:line="276" w:lineRule="auto"/>
        <w:contextualSpacing/>
        <w:rPr>
          <w:rFonts w:ascii="Arial" w:eastAsia="Calibri" w:hAnsi="Arial" w:cs="Arial"/>
          <w:sz w:val="28"/>
          <w:szCs w:val="28"/>
        </w:rPr>
      </w:pPr>
    </w:p>
    <w:p w14:paraId="5D3CA349" w14:textId="7A5116A3" w:rsidR="00EA16B6" w:rsidRDefault="00EA16B6" w:rsidP="00F034B7">
      <w:pPr>
        <w:spacing w:line="276" w:lineRule="auto"/>
        <w:contextualSpacing/>
        <w:rPr>
          <w:rFonts w:ascii="Arial" w:eastAsia="Calibri" w:hAnsi="Arial" w:cs="Arial"/>
          <w:sz w:val="28"/>
          <w:szCs w:val="28"/>
        </w:rPr>
      </w:pPr>
    </w:p>
    <w:p w14:paraId="6C000676" w14:textId="77777777" w:rsidR="00F034B7" w:rsidRDefault="00F034B7" w:rsidP="00F034B7">
      <w:pPr>
        <w:spacing w:line="276" w:lineRule="auto"/>
        <w:contextualSpacing/>
        <w:rPr>
          <w:rFonts w:ascii="Arial" w:eastAsia="Calibri" w:hAnsi="Arial" w:cs="Arial"/>
          <w:sz w:val="28"/>
          <w:szCs w:val="28"/>
        </w:rPr>
      </w:pPr>
    </w:p>
    <w:p w14:paraId="579A9D26" w14:textId="77777777" w:rsidR="00F034B7" w:rsidRDefault="00F034B7" w:rsidP="00F034B7">
      <w:pPr>
        <w:spacing w:line="276" w:lineRule="auto"/>
        <w:contextualSpacing/>
        <w:rPr>
          <w:rFonts w:ascii="Arial" w:eastAsia="Calibri" w:hAnsi="Arial" w:cs="Arial"/>
          <w:sz w:val="28"/>
          <w:szCs w:val="28"/>
        </w:rPr>
      </w:pPr>
    </w:p>
    <w:p w14:paraId="45CEED36" w14:textId="77777777" w:rsidR="00F034B7" w:rsidRDefault="00F034B7" w:rsidP="00F034B7">
      <w:pPr>
        <w:spacing w:line="276" w:lineRule="auto"/>
        <w:contextualSpacing/>
        <w:rPr>
          <w:rFonts w:ascii="Arial" w:eastAsia="Calibri" w:hAnsi="Arial" w:cs="Arial"/>
          <w:sz w:val="28"/>
          <w:szCs w:val="28"/>
        </w:rPr>
      </w:pPr>
    </w:p>
    <w:p w14:paraId="775260C1" w14:textId="77777777" w:rsidR="00F034B7" w:rsidRDefault="00F034B7" w:rsidP="00F034B7">
      <w:pPr>
        <w:spacing w:line="276" w:lineRule="auto"/>
        <w:contextualSpacing/>
        <w:rPr>
          <w:rFonts w:ascii="Arial" w:eastAsia="Calibri" w:hAnsi="Arial" w:cs="Arial"/>
          <w:sz w:val="28"/>
          <w:szCs w:val="28"/>
        </w:rPr>
      </w:pPr>
    </w:p>
    <w:p w14:paraId="542542F2" w14:textId="77777777" w:rsidR="00F034B7" w:rsidRDefault="00F034B7" w:rsidP="00F034B7">
      <w:pPr>
        <w:spacing w:line="276" w:lineRule="auto"/>
        <w:contextualSpacing/>
        <w:rPr>
          <w:rFonts w:ascii="Arial" w:eastAsia="Calibri" w:hAnsi="Arial" w:cs="Arial"/>
          <w:sz w:val="28"/>
          <w:szCs w:val="28"/>
        </w:rPr>
      </w:pPr>
    </w:p>
    <w:p w14:paraId="19526161" w14:textId="77777777" w:rsidR="00F034B7" w:rsidRDefault="00F034B7" w:rsidP="00F034B7">
      <w:pPr>
        <w:spacing w:line="276" w:lineRule="auto"/>
        <w:contextualSpacing/>
        <w:rPr>
          <w:rFonts w:ascii="Arial" w:eastAsia="Calibri" w:hAnsi="Arial" w:cs="Arial"/>
          <w:sz w:val="28"/>
          <w:szCs w:val="28"/>
        </w:rPr>
      </w:pPr>
    </w:p>
    <w:p w14:paraId="14622F13" w14:textId="77777777" w:rsidR="00F034B7" w:rsidRDefault="00F034B7" w:rsidP="00F034B7">
      <w:pPr>
        <w:spacing w:line="276" w:lineRule="auto"/>
        <w:contextualSpacing/>
        <w:rPr>
          <w:rFonts w:ascii="Arial" w:eastAsia="Calibri" w:hAnsi="Arial" w:cs="Arial"/>
          <w:sz w:val="28"/>
          <w:szCs w:val="28"/>
        </w:rPr>
      </w:pPr>
    </w:p>
    <w:p w14:paraId="4D6CFCBF" w14:textId="77777777" w:rsidR="00F034B7" w:rsidRDefault="00F034B7" w:rsidP="00F034B7">
      <w:pPr>
        <w:spacing w:line="276" w:lineRule="auto"/>
        <w:contextualSpacing/>
        <w:rPr>
          <w:rFonts w:ascii="Arial" w:eastAsia="Calibri" w:hAnsi="Arial" w:cs="Arial"/>
          <w:sz w:val="28"/>
          <w:szCs w:val="28"/>
        </w:rPr>
      </w:pPr>
    </w:p>
    <w:p w14:paraId="5134FE8B" w14:textId="77777777" w:rsidR="001349C5" w:rsidRDefault="001349C5" w:rsidP="00F034B7">
      <w:pPr>
        <w:spacing w:line="276" w:lineRule="auto"/>
        <w:contextualSpacing/>
        <w:rPr>
          <w:rFonts w:ascii="Arial" w:eastAsia="Calibri" w:hAnsi="Arial" w:cs="Arial"/>
          <w:sz w:val="28"/>
          <w:szCs w:val="28"/>
        </w:rPr>
      </w:pPr>
    </w:p>
    <w:p w14:paraId="5DC950B1" w14:textId="77777777" w:rsidR="001349C5" w:rsidRDefault="001349C5" w:rsidP="00F034B7">
      <w:pPr>
        <w:spacing w:line="276" w:lineRule="auto"/>
        <w:contextualSpacing/>
        <w:rPr>
          <w:rFonts w:ascii="Arial" w:eastAsia="Calibri" w:hAnsi="Arial" w:cs="Arial"/>
          <w:sz w:val="28"/>
          <w:szCs w:val="28"/>
        </w:rPr>
      </w:pPr>
    </w:p>
    <w:p w14:paraId="47188036" w14:textId="77777777" w:rsidR="001349C5" w:rsidRDefault="001349C5" w:rsidP="00F034B7">
      <w:pPr>
        <w:spacing w:line="276" w:lineRule="auto"/>
        <w:contextualSpacing/>
        <w:rPr>
          <w:rFonts w:ascii="Arial" w:eastAsia="Calibri" w:hAnsi="Arial" w:cs="Arial"/>
          <w:sz w:val="28"/>
          <w:szCs w:val="28"/>
        </w:rPr>
      </w:pPr>
    </w:p>
    <w:p w14:paraId="65D9F251" w14:textId="77777777" w:rsidR="00F034B7" w:rsidRDefault="00F034B7" w:rsidP="00F034B7">
      <w:pPr>
        <w:spacing w:line="276" w:lineRule="auto"/>
        <w:contextualSpacing/>
        <w:rPr>
          <w:rFonts w:ascii="Arial" w:eastAsia="Calibri" w:hAnsi="Arial" w:cs="Arial"/>
          <w:sz w:val="28"/>
          <w:szCs w:val="28"/>
        </w:rPr>
      </w:pPr>
    </w:p>
    <w:p w14:paraId="1B2517F7" w14:textId="77777777" w:rsidR="00F034B7" w:rsidRDefault="00F034B7" w:rsidP="00F034B7">
      <w:pPr>
        <w:spacing w:line="276" w:lineRule="auto"/>
        <w:contextualSpacing/>
        <w:rPr>
          <w:rFonts w:ascii="Arial" w:eastAsia="Calibri" w:hAnsi="Arial" w:cs="Arial"/>
          <w:sz w:val="28"/>
          <w:szCs w:val="28"/>
        </w:rPr>
      </w:pPr>
    </w:p>
    <w:p w14:paraId="3C00238B" w14:textId="77777777" w:rsidR="00F034B7" w:rsidRDefault="00F034B7" w:rsidP="00F034B7">
      <w:pPr>
        <w:spacing w:line="276" w:lineRule="auto"/>
        <w:contextualSpacing/>
        <w:rPr>
          <w:rFonts w:ascii="Arial" w:eastAsia="Calibri" w:hAnsi="Arial" w:cs="Arial"/>
          <w:sz w:val="28"/>
          <w:szCs w:val="28"/>
        </w:rPr>
      </w:pPr>
    </w:p>
    <w:p w14:paraId="46E8FF43" w14:textId="77777777" w:rsidR="00F034B7" w:rsidRDefault="00F034B7" w:rsidP="00F034B7">
      <w:pPr>
        <w:spacing w:line="276" w:lineRule="auto"/>
        <w:contextualSpacing/>
        <w:rPr>
          <w:rFonts w:ascii="Arial" w:eastAsia="Calibri" w:hAnsi="Arial" w:cs="Arial"/>
          <w:sz w:val="28"/>
          <w:szCs w:val="28"/>
        </w:rPr>
      </w:pPr>
    </w:p>
    <w:p w14:paraId="4AB4BE47" w14:textId="77777777" w:rsidR="00F034B7" w:rsidRDefault="00F034B7" w:rsidP="00F034B7">
      <w:pPr>
        <w:spacing w:line="276" w:lineRule="auto"/>
        <w:contextualSpacing/>
        <w:rPr>
          <w:rFonts w:ascii="Arial" w:eastAsia="Calibri" w:hAnsi="Arial" w:cs="Arial"/>
          <w:sz w:val="28"/>
          <w:szCs w:val="28"/>
        </w:rPr>
      </w:pPr>
    </w:p>
    <w:p w14:paraId="4BCC141B" w14:textId="77777777" w:rsidR="00F034B7" w:rsidRDefault="00F034B7" w:rsidP="00F034B7">
      <w:pPr>
        <w:spacing w:line="276" w:lineRule="auto"/>
        <w:contextualSpacing/>
        <w:rPr>
          <w:rFonts w:ascii="Arial" w:eastAsia="Calibri" w:hAnsi="Arial" w:cs="Arial"/>
          <w:sz w:val="28"/>
          <w:szCs w:val="28"/>
        </w:rPr>
      </w:pPr>
    </w:p>
    <w:p w14:paraId="0D82C8C1" w14:textId="77777777" w:rsidR="00F034B7" w:rsidRDefault="00F034B7" w:rsidP="00F034B7">
      <w:pPr>
        <w:spacing w:line="276" w:lineRule="auto"/>
        <w:contextualSpacing/>
        <w:rPr>
          <w:rFonts w:ascii="Arial" w:eastAsia="Calibri" w:hAnsi="Arial" w:cs="Arial"/>
          <w:sz w:val="28"/>
          <w:szCs w:val="28"/>
        </w:rPr>
      </w:pPr>
    </w:p>
    <w:p w14:paraId="09303226" w14:textId="77777777" w:rsidR="00F034B7" w:rsidRPr="00F034B7" w:rsidRDefault="00F034B7" w:rsidP="00F034B7">
      <w:pPr>
        <w:spacing w:line="276" w:lineRule="auto"/>
        <w:contextualSpacing/>
        <w:rPr>
          <w:rFonts w:ascii="Arial" w:eastAsia="Calibri" w:hAnsi="Arial" w:cs="Arial"/>
          <w:sz w:val="28"/>
          <w:szCs w:val="28"/>
        </w:rPr>
      </w:pPr>
    </w:p>
    <w:p w14:paraId="13DE535E" w14:textId="1F4E0A9E" w:rsidR="00EA16B6" w:rsidRPr="001349C5" w:rsidRDefault="00F034B7" w:rsidP="00F034B7">
      <w:pPr>
        <w:pStyle w:val="Akapitzlist"/>
        <w:numPr>
          <w:ilvl w:val="0"/>
          <w:numId w:val="280"/>
        </w:numPr>
        <w:spacing w:line="276" w:lineRule="auto"/>
        <w:rPr>
          <w:rFonts w:ascii="Arial" w:eastAsia="Calibri" w:hAnsi="Arial" w:cs="Arial"/>
          <w:b/>
          <w:bCs/>
          <w:color w:val="4472C4" w:themeColor="accent1"/>
          <w:sz w:val="28"/>
          <w:szCs w:val="28"/>
        </w:rPr>
      </w:pPr>
      <w:r w:rsidRPr="001349C5">
        <w:rPr>
          <w:rFonts w:ascii="Arial" w:eastAsia="Calibri" w:hAnsi="Arial" w:cs="Arial"/>
          <w:b/>
          <w:bCs/>
          <w:color w:val="4472C4" w:themeColor="accent1"/>
          <w:sz w:val="28"/>
          <w:szCs w:val="28"/>
        </w:rPr>
        <w:t>Gospodarka energetyczna</w:t>
      </w:r>
    </w:p>
    <w:p w14:paraId="3AF0C5E2" w14:textId="05F2B50D" w:rsidR="00E47757" w:rsidRPr="00737295" w:rsidRDefault="00E47757" w:rsidP="00737295">
      <w:pPr>
        <w:spacing w:after="0" w:line="300" w:lineRule="exact"/>
        <w:contextualSpacing/>
        <w:rPr>
          <w:rFonts w:ascii="Arial" w:hAnsi="Arial" w:cs="Arial"/>
          <w:sz w:val="28"/>
          <w:szCs w:val="28"/>
        </w:rPr>
      </w:pPr>
      <w:r w:rsidRPr="00737295">
        <w:rPr>
          <w:rFonts w:ascii="Arial" w:hAnsi="Arial" w:cs="Arial"/>
          <w:sz w:val="28"/>
          <w:szCs w:val="28"/>
        </w:rPr>
        <w:t>Całkowita długość sieci ciepłowniczej  MPEC Sp. z o.o. na koniec 202</w:t>
      </w:r>
      <w:r w:rsidR="007B74FC" w:rsidRPr="00737295">
        <w:rPr>
          <w:rFonts w:ascii="Arial" w:hAnsi="Arial" w:cs="Arial"/>
          <w:sz w:val="28"/>
          <w:szCs w:val="28"/>
        </w:rPr>
        <w:t>3</w:t>
      </w:r>
      <w:r w:rsidRPr="00737295">
        <w:rPr>
          <w:rFonts w:ascii="Arial" w:hAnsi="Arial" w:cs="Arial"/>
          <w:sz w:val="28"/>
          <w:szCs w:val="28"/>
        </w:rPr>
        <w:t xml:space="preserve"> roku wyniosła 1</w:t>
      </w:r>
      <w:r w:rsidR="007B74FC" w:rsidRPr="00737295">
        <w:rPr>
          <w:rFonts w:ascii="Arial" w:hAnsi="Arial" w:cs="Arial"/>
          <w:sz w:val="28"/>
          <w:szCs w:val="28"/>
        </w:rPr>
        <w:t>20,04</w:t>
      </w:r>
      <w:r w:rsidRPr="00737295">
        <w:rPr>
          <w:rFonts w:ascii="Arial" w:hAnsi="Arial" w:cs="Arial"/>
          <w:sz w:val="28"/>
          <w:szCs w:val="28"/>
        </w:rPr>
        <w:t xml:space="preserve"> km - w tym 10</w:t>
      </w:r>
      <w:r w:rsidR="00D31562" w:rsidRPr="00737295">
        <w:rPr>
          <w:rFonts w:ascii="Arial" w:hAnsi="Arial" w:cs="Arial"/>
          <w:sz w:val="28"/>
          <w:szCs w:val="28"/>
        </w:rPr>
        <w:t>6</w:t>
      </w:r>
      <w:r w:rsidRPr="00737295">
        <w:rPr>
          <w:rFonts w:ascii="Arial" w:hAnsi="Arial" w:cs="Arial"/>
          <w:sz w:val="28"/>
          <w:szCs w:val="28"/>
        </w:rPr>
        <w:t>,</w:t>
      </w:r>
      <w:r w:rsidR="00D31562" w:rsidRPr="00737295">
        <w:rPr>
          <w:rFonts w:ascii="Arial" w:hAnsi="Arial" w:cs="Arial"/>
          <w:sz w:val="28"/>
          <w:szCs w:val="28"/>
        </w:rPr>
        <w:t>1</w:t>
      </w:r>
      <w:r w:rsidRPr="00737295">
        <w:rPr>
          <w:rFonts w:ascii="Arial" w:hAnsi="Arial" w:cs="Arial"/>
          <w:sz w:val="28"/>
          <w:szCs w:val="28"/>
        </w:rPr>
        <w:t>5 km sieci wysokoparametrowej</w:t>
      </w:r>
      <w:r w:rsidR="00B86B30" w:rsidRPr="00737295">
        <w:rPr>
          <w:rFonts w:ascii="Arial" w:hAnsi="Arial" w:cs="Arial"/>
          <w:sz w:val="28"/>
          <w:szCs w:val="28"/>
        </w:rPr>
        <w:t xml:space="preserve"> </w:t>
      </w:r>
      <w:r w:rsidRPr="00737295">
        <w:rPr>
          <w:rFonts w:ascii="Arial" w:hAnsi="Arial" w:cs="Arial"/>
          <w:sz w:val="28"/>
          <w:szCs w:val="28"/>
        </w:rPr>
        <w:t xml:space="preserve"> i 13,</w:t>
      </w:r>
      <w:r w:rsidR="00D31562" w:rsidRPr="00737295">
        <w:rPr>
          <w:rFonts w:ascii="Arial" w:hAnsi="Arial" w:cs="Arial"/>
          <w:sz w:val="28"/>
          <w:szCs w:val="28"/>
        </w:rPr>
        <w:t>89</w:t>
      </w:r>
      <w:r w:rsidRPr="00737295">
        <w:rPr>
          <w:rFonts w:ascii="Arial" w:hAnsi="Arial" w:cs="Arial"/>
          <w:sz w:val="28"/>
          <w:szCs w:val="28"/>
        </w:rPr>
        <w:t xml:space="preserve"> km sieci niskoparametrowej. W samym 202</w:t>
      </w:r>
      <w:r w:rsidR="00D31562" w:rsidRPr="00737295">
        <w:rPr>
          <w:rFonts w:ascii="Arial" w:hAnsi="Arial" w:cs="Arial"/>
          <w:sz w:val="28"/>
          <w:szCs w:val="28"/>
        </w:rPr>
        <w:t>3</w:t>
      </w:r>
      <w:r w:rsidRPr="00737295">
        <w:rPr>
          <w:rFonts w:ascii="Arial" w:hAnsi="Arial" w:cs="Arial"/>
          <w:sz w:val="28"/>
          <w:szCs w:val="28"/>
        </w:rPr>
        <w:t xml:space="preserve"> roku wybudowano natomiast sieć ciepłowniczą tylko wysokich parametrów o długości </w:t>
      </w:r>
      <w:r w:rsidR="00CB667A" w:rsidRPr="00737295">
        <w:rPr>
          <w:rFonts w:ascii="Arial" w:hAnsi="Arial" w:cs="Arial"/>
          <w:sz w:val="28"/>
          <w:szCs w:val="28"/>
        </w:rPr>
        <w:br/>
      </w:r>
      <w:r w:rsidRPr="00737295">
        <w:rPr>
          <w:rFonts w:ascii="Arial" w:hAnsi="Arial" w:cs="Arial"/>
          <w:sz w:val="28"/>
          <w:szCs w:val="28"/>
        </w:rPr>
        <w:t>1</w:t>
      </w:r>
      <w:r w:rsidR="00CB667A" w:rsidRPr="00737295">
        <w:rPr>
          <w:rFonts w:ascii="Arial" w:hAnsi="Arial" w:cs="Arial"/>
          <w:sz w:val="28"/>
          <w:szCs w:val="28"/>
        </w:rPr>
        <w:t xml:space="preserve"> </w:t>
      </w:r>
      <w:r w:rsidR="00D31562" w:rsidRPr="00737295">
        <w:rPr>
          <w:rFonts w:ascii="Arial" w:hAnsi="Arial" w:cs="Arial"/>
          <w:sz w:val="28"/>
          <w:szCs w:val="28"/>
        </w:rPr>
        <w:t>600</w:t>
      </w:r>
      <w:r w:rsidRPr="00737295">
        <w:rPr>
          <w:rFonts w:ascii="Arial" w:hAnsi="Arial" w:cs="Arial"/>
          <w:sz w:val="28"/>
          <w:szCs w:val="28"/>
        </w:rPr>
        <w:t xml:space="preserve"> m.</w:t>
      </w:r>
    </w:p>
    <w:p w14:paraId="0F524DEA" w14:textId="3BA070FC" w:rsidR="00345EF6" w:rsidRPr="00737295" w:rsidRDefault="00345EF6" w:rsidP="00737295">
      <w:pPr>
        <w:spacing w:after="0" w:line="280" w:lineRule="exact"/>
        <w:rPr>
          <w:rFonts w:ascii="Arial" w:eastAsia="Times New Roman" w:hAnsi="Arial" w:cs="Arial"/>
          <w:sz w:val="28"/>
          <w:szCs w:val="28"/>
          <w:lang w:eastAsia="pl-PL"/>
        </w:rPr>
      </w:pPr>
      <w:bookmarkStart w:id="69" w:name="_Hlk102391332"/>
    </w:p>
    <w:bookmarkEnd w:id="69"/>
    <w:p w14:paraId="56BD946D" w14:textId="1D0A9270" w:rsidR="00477B01" w:rsidRPr="00737295" w:rsidRDefault="00477B01" w:rsidP="00737295">
      <w:pPr>
        <w:spacing w:after="0" w:line="240" w:lineRule="auto"/>
        <w:rPr>
          <w:rFonts w:ascii="Arial" w:hAnsi="Arial" w:cs="Arial"/>
          <w:color w:val="000000" w:themeColor="text1"/>
          <w:sz w:val="28"/>
          <w:szCs w:val="28"/>
        </w:rPr>
      </w:pPr>
      <w:r w:rsidRPr="00737295">
        <w:rPr>
          <w:rFonts w:ascii="Arial" w:hAnsi="Arial" w:cs="Arial"/>
          <w:color w:val="000000" w:themeColor="text1"/>
          <w:sz w:val="28"/>
          <w:szCs w:val="28"/>
        </w:rPr>
        <w:t>W 202</w:t>
      </w:r>
      <w:r w:rsidR="00B22BC9" w:rsidRPr="00737295">
        <w:rPr>
          <w:rFonts w:ascii="Arial" w:hAnsi="Arial" w:cs="Arial"/>
          <w:color w:val="000000" w:themeColor="text1"/>
          <w:sz w:val="28"/>
          <w:szCs w:val="28"/>
        </w:rPr>
        <w:t>3</w:t>
      </w:r>
      <w:r w:rsidRPr="00737295">
        <w:rPr>
          <w:rFonts w:ascii="Arial" w:hAnsi="Arial" w:cs="Arial"/>
          <w:color w:val="000000" w:themeColor="text1"/>
          <w:sz w:val="28"/>
          <w:szCs w:val="28"/>
        </w:rPr>
        <w:t xml:space="preserve"> r. </w:t>
      </w:r>
      <w:r w:rsidR="00CE5342" w:rsidRPr="00737295">
        <w:rPr>
          <w:rFonts w:ascii="Arial" w:hAnsi="Arial" w:cs="Arial"/>
          <w:color w:val="000000" w:themeColor="text1"/>
          <w:sz w:val="28"/>
          <w:szCs w:val="28"/>
        </w:rPr>
        <w:t>:</w:t>
      </w:r>
      <w:r w:rsidRPr="00737295">
        <w:rPr>
          <w:rFonts w:ascii="Arial" w:hAnsi="Arial" w:cs="Arial"/>
          <w:color w:val="000000" w:themeColor="text1"/>
          <w:sz w:val="28"/>
          <w:szCs w:val="28"/>
        </w:rPr>
        <w:t xml:space="preserve">       </w:t>
      </w:r>
    </w:p>
    <w:p w14:paraId="18B94D9B" w14:textId="602EF3FB" w:rsidR="000A2051" w:rsidRPr="00737295" w:rsidRDefault="000A2051" w:rsidP="00737295">
      <w:pPr>
        <w:pStyle w:val="Teksttreci50"/>
        <w:numPr>
          <w:ilvl w:val="0"/>
          <w:numId w:val="159"/>
        </w:numPr>
        <w:spacing w:line="276" w:lineRule="auto"/>
        <w:rPr>
          <w:rFonts w:ascii="Arial" w:hAnsi="Arial" w:cs="Arial"/>
          <w:b w:val="0"/>
          <w:color w:val="000000"/>
          <w:sz w:val="28"/>
          <w:szCs w:val="28"/>
        </w:rPr>
      </w:pPr>
      <w:r w:rsidRPr="00737295">
        <w:rPr>
          <w:rFonts w:ascii="Arial" w:hAnsi="Arial" w:cs="Arial"/>
          <w:b w:val="0"/>
          <w:bCs w:val="0"/>
          <w:color w:val="000000" w:themeColor="text1"/>
          <w:sz w:val="28"/>
          <w:szCs w:val="28"/>
        </w:rPr>
        <w:t>27 obiektów podłączono do sieci ciepłowniczej.</w:t>
      </w:r>
      <w:r w:rsidRPr="00737295">
        <w:rPr>
          <w:rFonts w:ascii="Arial" w:hAnsi="Arial" w:cs="Arial"/>
          <w:color w:val="000000" w:themeColor="text1"/>
          <w:sz w:val="28"/>
          <w:szCs w:val="28"/>
        </w:rPr>
        <w:t xml:space="preserve"> </w:t>
      </w:r>
      <w:r w:rsidRPr="00737295">
        <w:rPr>
          <w:rFonts w:ascii="Arial" w:hAnsi="Arial" w:cs="Arial"/>
          <w:b w:val="0"/>
          <w:color w:val="000000"/>
          <w:sz w:val="28"/>
          <w:szCs w:val="28"/>
        </w:rPr>
        <w:t>Wykonanie przyłączeń do 4 z nich umożliwiło likwidację 64 szkodliwych źródeł niskich emisji</w:t>
      </w:r>
      <w:r w:rsidR="00E90A6B" w:rsidRPr="00737295">
        <w:rPr>
          <w:rFonts w:ascii="Arial" w:hAnsi="Arial" w:cs="Arial"/>
          <w:b w:val="0"/>
          <w:color w:val="000000"/>
          <w:sz w:val="28"/>
          <w:szCs w:val="28"/>
        </w:rPr>
        <w:t>,</w:t>
      </w:r>
      <w:r w:rsidRPr="00737295">
        <w:rPr>
          <w:rFonts w:ascii="Arial" w:hAnsi="Arial" w:cs="Arial"/>
          <w:b w:val="0"/>
          <w:color w:val="000000"/>
          <w:sz w:val="28"/>
          <w:szCs w:val="28"/>
        </w:rPr>
        <w:t xml:space="preserve"> tj.</w:t>
      </w:r>
      <w:r w:rsidRPr="00737295">
        <w:rPr>
          <w:rFonts w:ascii="Arial" w:hAnsi="Arial" w:cs="Arial"/>
          <w:sz w:val="28"/>
          <w:szCs w:val="28"/>
        </w:rPr>
        <w:t xml:space="preserve"> </w:t>
      </w:r>
      <w:r w:rsidRPr="00737295">
        <w:rPr>
          <w:rFonts w:ascii="Arial" w:hAnsi="Arial" w:cs="Arial"/>
          <w:b w:val="0"/>
          <w:color w:val="000000"/>
          <w:sz w:val="28"/>
          <w:szCs w:val="28"/>
        </w:rPr>
        <w:t>indywidualnych palenisk domowych bądź lokalnych kotłowni opalanych paliwem stałym.</w:t>
      </w:r>
    </w:p>
    <w:p w14:paraId="3166D23E" w14:textId="17E3019D" w:rsidR="00CE5342" w:rsidRPr="00737295" w:rsidRDefault="00CE5342" w:rsidP="00737295">
      <w:pPr>
        <w:pStyle w:val="Akapitzlist"/>
        <w:spacing w:after="0" w:line="240" w:lineRule="auto"/>
        <w:rPr>
          <w:rFonts w:ascii="Arial" w:hAnsi="Arial" w:cs="Arial"/>
          <w:color w:val="000000" w:themeColor="text1"/>
          <w:sz w:val="28"/>
          <w:szCs w:val="28"/>
        </w:rPr>
      </w:pPr>
    </w:p>
    <w:p w14:paraId="656CF326" w14:textId="10DD4CA3" w:rsidR="0085457A" w:rsidRPr="00737295" w:rsidRDefault="009B5346" w:rsidP="00737295">
      <w:pPr>
        <w:pStyle w:val="Akapitzlist"/>
        <w:numPr>
          <w:ilvl w:val="0"/>
          <w:numId w:val="86"/>
        </w:numPr>
        <w:spacing w:after="0" w:line="276" w:lineRule="auto"/>
        <w:rPr>
          <w:rFonts w:ascii="Arial" w:hAnsi="Arial" w:cs="Arial"/>
          <w:color w:val="000000" w:themeColor="text1"/>
          <w:sz w:val="28"/>
          <w:szCs w:val="28"/>
        </w:rPr>
      </w:pPr>
      <w:r w:rsidRPr="00737295">
        <w:rPr>
          <w:rFonts w:ascii="Arial" w:hAnsi="Arial" w:cs="Arial"/>
          <w:color w:val="000000" w:themeColor="text1"/>
          <w:sz w:val="28"/>
          <w:szCs w:val="28"/>
        </w:rPr>
        <w:t>w</w:t>
      </w:r>
      <w:r w:rsidR="00795903" w:rsidRPr="00737295">
        <w:rPr>
          <w:rFonts w:ascii="Arial" w:hAnsi="Arial" w:cs="Arial"/>
          <w:color w:val="000000" w:themeColor="text1"/>
          <w:sz w:val="28"/>
          <w:szCs w:val="28"/>
        </w:rPr>
        <w:t xml:space="preserve">ybudowano 30 przyłączy </w:t>
      </w:r>
      <w:r w:rsidR="00795903" w:rsidRPr="00737295">
        <w:rPr>
          <w:rFonts w:ascii="Arial" w:hAnsi="Arial" w:cs="Arial"/>
          <w:sz w:val="28"/>
          <w:szCs w:val="28"/>
        </w:rPr>
        <w:t>cieplnych do obiektów (26 do obiektów, które do tej pory nie były zasilane z sieci ciepłowniczej spółki MPEC oraz 4 do obiektów, które były przyłączone do sieci ciepłowniczej, ale poprzez sieć niskoparametrową z grupowych węzłów cieplnych</w:t>
      </w:r>
    </w:p>
    <w:p w14:paraId="074A1866" w14:textId="77777777" w:rsidR="00737295" w:rsidRPr="00737295" w:rsidRDefault="00737295" w:rsidP="00737295">
      <w:pPr>
        <w:spacing w:after="0" w:line="300" w:lineRule="exact"/>
        <w:rPr>
          <w:rFonts w:ascii="Arial" w:hAnsi="Arial" w:cs="Arial"/>
          <w:sz w:val="28"/>
          <w:szCs w:val="28"/>
        </w:rPr>
      </w:pPr>
    </w:p>
    <w:p w14:paraId="45FD9F35" w14:textId="1F2BFC70" w:rsidR="0085457A" w:rsidRPr="00737295" w:rsidRDefault="00F034B7" w:rsidP="00737295">
      <w:pPr>
        <w:spacing w:after="0" w:line="300" w:lineRule="exact"/>
        <w:rPr>
          <w:rFonts w:ascii="Arial" w:hAnsi="Arial" w:cs="Arial"/>
          <w:b/>
          <w:bCs/>
          <w:sz w:val="28"/>
          <w:szCs w:val="28"/>
        </w:rPr>
      </w:pPr>
      <w:r w:rsidRPr="00737295">
        <w:rPr>
          <w:rFonts w:ascii="Arial" w:hAnsi="Arial" w:cs="Arial"/>
          <w:b/>
          <w:bCs/>
          <w:sz w:val="28"/>
          <w:szCs w:val="28"/>
        </w:rPr>
        <w:t>Inwestycj</w:t>
      </w:r>
      <w:r w:rsidR="00737295" w:rsidRPr="00737295">
        <w:rPr>
          <w:rFonts w:ascii="Arial" w:hAnsi="Arial" w:cs="Arial"/>
          <w:b/>
          <w:bCs/>
          <w:sz w:val="28"/>
          <w:szCs w:val="28"/>
        </w:rPr>
        <w:t>e</w:t>
      </w:r>
      <w:r w:rsidRPr="00737295">
        <w:rPr>
          <w:rFonts w:ascii="Arial" w:hAnsi="Arial" w:cs="Arial"/>
          <w:b/>
          <w:bCs/>
          <w:sz w:val="28"/>
          <w:szCs w:val="28"/>
        </w:rPr>
        <w:t xml:space="preserve"> w infrastrukturę </w:t>
      </w:r>
    </w:p>
    <w:p w14:paraId="0FC8D646" w14:textId="4E594F1A" w:rsidR="001F6711" w:rsidRPr="00737295" w:rsidRDefault="00E7066D" w:rsidP="00737295">
      <w:pPr>
        <w:pStyle w:val="Teksttreci50"/>
        <w:spacing w:line="276" w:lineRule="auto"/>
        <w:rPr>
          <w:rFonts w:ascii="Arial" w:hAnsi="Arial" w:cs="Arial"/>
          <w:b w:val="0"/>
          <w:color w:val="000000"/>
          <w:sz w:val="28"/>
          <w:szCs w:val="28"/>
        </w:rPr>
      </w:pPr>
      <w:r w:rsidRPr="00737295">
        <w:rPr>
          <w:rFonts w:ascii="Arial" w:hAnsi="Arial" w:cs="Arial"/>
          <w:color w:val="000000"/>
          <w:sz w:val="28"/>
          <w:szCs w:val="28"/>
          <w:lang w:eastAsia="pl-PL" w:bidi="pl-PL"/>
        </w:rPr>
        <w:t xml:space="preserve"> </w:t>
      </w:r>
      <w:r w:rsidR="001F6711" w:rsidRPr="00737295">
        <w:rPr>
          <w:rFonts w:ascii="Arial" w:hAnsi="Arial" w:cs="Arial"/>
          <w:b w:val="0"/>
          <w:color w:val="000000"/>
          <w:sz w:val="28"/>
          <w:szCs w:val="28"/>
        </w:rPr>
        <w:t xml:space="preserve">W 2023 roku spółka MPEC kontynuowała realizację projektu inwestycyjnego pn. „Przebudowa istniejącej sieci ciepłowniczej w jednostce strukturalnej Wschód Mieszkaniowy i Wschód Przemysłowy na terenie miasta Włocławek”, dla którego w ubiegłych latach została wykonana cała dokumentacja projektowa wraz uzyskaniem dokumentów formalnych wymaganych do jego realizacji. W ramach tego projektu spółka MPEC wymienia starą wyeksploatowaną sieć ciepłowniczą wykonaną w technologii kanałowej oraz w technologii napowietrznej na obecnie stosowaną sieć podziemną w technologii rur preizolowanych. </w:t>
      </w:r>
    </w:p>
    <w:p w14:paraId="26D103AA" w14:textId="77777777" w:rsidR="001F6711" w:rsidRPr="00737295" w:rsidRDefault="001F6711" w:rsidP="00737295">
      <w:pPr>
        <w:pStyle w:val="Teksttreci50"/>
        <w:spacing w:line="276" w:lineRule="auto"/>
        <w:rPr>
          <w:rFonts w:ascii="Arial" w:hAnsi="Arial" w:cs="Arial"/>
          <w:b w:val="0"/>
          <w:color w:val="000000"/>
          <w:sz w:val="28"/>
          <w:szCs w:val="28"/>
        </w:rPr>
      </w:pPr>
      <w:r w:rsidRPr="00737295">
        <w:rPr>
          <w:rFonts w:ascii="Arial" w:hAnsi="Arial" w:cs="Arial"/>
          <w:b w:val="0"/>
          <w:color w:val="000000"/>
          <w:sz w:val="28"/>
          <w:szCs w:val="28"/>
        </w:rPr>
        <w:t>Przedmiotowy projekt zakłada realizację czterech zadań:</w:t>
      </w:r>
    </w:p>
    <w:p w14:paraId="3B864821" w14:textId="3C53CF2D" w:rsidR="001F6711" w:rsidRPr="00737295" w:rsidRDefault="001F6711" w:rsidP="00737295">
      <w:pPr>
        <w:pStyle w:val="Teksttreci50"/>
        <w:numPr>
          <w:ilvl w:val="0"/>
          <w:numId w:val="157"/>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 xml:space="preserve">Zadanie nr 1 pn. „Przebudowa istniejącej sieci ciepłowniczej na odcinku od Ciepłowni MPEC </w:t>
      </w:r>
      <w:r w:rsidR="00F40EAC" w:rsidRPr="00737295">
        <w:rPr>
          <w:rFonts w:ascii="Arial" w:hAnsi="Arial" w:cs="Arial"/>
          <w:b w:val="0"/>
          <w:color w:val="000000"/>
          <w:sz w:val="28"/>
          <w:szCs w:val="28"/>
        </w:rPr>
        <w:br/>
      </w:r>
      <w:r w:rsidRPr="00737295">
        <w:rPr>
          <w:rFonts w:ascii="Arial" w:hAnsi="Arial" w:cs="Arial"/>
          <w:b w:val="0"/>
          <w:color w:val="000000"/>
          <w:sz w:val="28"/>
          <w:szCs w:val="28"/>
        </w:rPr>
        <w:t>do ul. Zielnej (od komory W-0 do komory W-1a)”</w:t>
      </w:r>
    </w:p>
    <w:p w14:paraId="2989FCBF" w14:textId="77777777" w:rsidR="001F6711" w:rsidRPr="00737295" w:rsidRDefault="001F6711" w:rsidP="00737295">
      <w:pPr>
        <w:pStyle w:val="Teksttreci50"/>
        <w:numPr>
          <w:ilvl w:val="0"/>
          <w:numId w:val="157"/>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 xml:space="preserve">Zadanie nr 2 pn. „Przebudowa istniejącej osiedlowej sieci ciepłowniczej wraz z przyłączami </w:t>
      </w:r>
      <w:r w:rsidRPr="00737295">
        <w:rPr>
          <w:rFonts w:ascii="Arial" w:hAnsi="Arial" w:cs="Arial"/>
          <w:b w:val="0"/>
          <w:color w:val="000000"/>
          <w:sz w:val="28"/>
          <w:szCs w:val="28"/>
        </w:rPr>
        <w:br/>
        <w:t>w obrębie ulic Barska – Polna – Żytnia”</w:t>
      </w:r>
    </w:p>
    <w:p w14:paraId="2DB1EE4D" w14:textId="77777777" w:rsidR="001F6711" w:rsidRPr="00737295" w:rsidRDefault="001F6711" w:rsidP="00737295">
      <w:pPr>
        <w:pStyle w:val="Teksttreci50"/>
        <w:numPr>
          <w:ilvl w:val="0"/>
          <w:numId w:val="157"/>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 xml:space="preserve">Zadanie nr 3 pn. „Przebudowa istniejącej osiedlowej sieci ciepłowniczej wraz z przyłączami </w:t>
      </w:r>
      <w:r w:rsidRPr="00737295">
        <w:rPr>
          <w:rFonts w:ascii="Arial" w:hAnsi="Arial" w:cs="Arial"/>
          <w:b w:val="0"/>
          <w:color w:val="000000"/>
          <w:sz w:val="28"/>
          <w:szCs w:val="28"/>
        </w:rPr>
        <w:br/>
        <w:t>w obrębie ulic Żelazne Wody – Żytnia – Zielna – Ostrowska”</w:t>
      </w:r>
    </w:p>
    <w:p w14:paraId="1E0FBB51" w14:textId="77777777" w:rsidR="001F6711" w:rsidRPr="00737295" w:rsidRDefault="001F6711" w:rsidP="00737295">
      <w:pPr>
        <w:pStyle w:val="Teksttreci50"/>
        <w:numPr>
          <w:ilvl w:val="0"/>
          <w:numId w:val="157"/>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 xml:space="preserve">Zadanie nr 4 pn. „Przebudowa istniejącej osiedlowej sieci ciepłowniczej wraz z przyłączami </w:t>
      </w:r>
      <w:r w:rsidRPr="00737295">
        <w:rPr>
          <w:rFonts w:ascii="Arial" w:hAnsi="Arial" w:cs="Arial"/>
          <w:b w:val="0"/>
          <w:color w:val="000000"/>
          <w:sz w:val="28"/>
          <w:szCs w:val="28"/>
        </w:rPr>
        <w:br/>
        <w:t>w obrębie ulic Barska – Wojskowa – Ostrowska – Zielna –  Al. K. Wielkiego – Leśna”.</w:t>
      </w:r>
    </w:p>
    <w:p w14:paraId="5C91E6DE" w14:textId="75830B9F" w:rsidR="001F6711" w:rsidRPr="00737295" w:rsidRDefault="001F6711" w:rsidP="00737295">
      <w:pPr>
        <w:pStyle w:val="Teksttreci50"/>
        <w:spacing w:line="276" w:lineRule="auto"/>
        <w:rPr>
          <w:rFonts w:ascii="Arial" w:hAnsi="Arial" w:cs="Arial"/>
          <w:b w:val="0"/>
          <w:color w:val="000000"/>
          <w:sz w:val="28"/>
          <w:szCs w:val="28"/>
        </w:rPr>
      </w:pPr>
      <w:r w:rsidRPr="00737295">
        <w:rPr>
          <w:rFonts w:ascii="Arial" w:hAnsi="Arial" w:cs="Arial"/>
          <w:b w:val="0"/>
          <w:color w:val="000000"/>
          <w:sz w:val="28"/>
          <w:szCs w:val="28"/>
        </w:rPr>
        <w:t>W 2021 roku rozpoczęto prace związane z wykonaniem zadania nr 1. Jego realizację  podzielono na trzy etapy</w:t>
      </w:r>
      <w:r w:rsidR="00E90A6B" w:rsidRPr="00737295">
        <w:rPr>
          <w:rFonts w:ascii="Arial" w:hAnsi="Arial" w:cs="Arial"/>
          <w:b w:val="0"/>
          <w:color w:val="000000"/>
          <w:sz w:val="28"/>
          <w:szCs w:val="28"/>
        </w:rPr>
        <w:t>,</w:t>
      </w:r>
      <w:r w:rsidRPr="00737295">
        <w:rPr>
          <w:rFonts w:ascii="Arial" w:hAnsi="Arial" w:cs="Arial"/>
          <w:b w:val="0"/>
          <w:color w:val="000000"/>
          <w:sz w:val="28"/>
          <w:szCs w:val="28"/>
        </w:rPr>
        <w:t xml:space="preserve"> tj. </w:t>
      </w:r>
    </w:p>
    <w:p w14:paraId="6452C7AF" w14:textId="77777777" w:rsidR="001F6711" w:rsidRPr="00737295" w:rsidRDefault="001F6711" w:rsidP="00737295">
      <w:pPr>
        <w:pStyle w:val="Teksttreci50"/>
        <w:numPr>
          <w:ilvl w:val="0"/>
          <w:numId w:val="158"/>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Etap I Budowa odcinka preizolowanej sieci ciepłowniczej i rozbiórka istniejącej napowietrznej sieci ciepłowniczej wraz z estakadą od punktu P.Z-17 na PZT do granicy działek nr 2/20 i 2/31 KM 103 – etap zakończony</w:t>
      </w:r>
    </w:p>
    <w:p w14:paraId="56C37A23" w14:textId="77777777" w:rsidR="001F6711" w:rsidRPr="00737295" w:rsidRDefault="001F6711" w:rsidP="00737295">
      <w:pPr>
        <w:pStyle w:val="Teksttreci50"/>
        <w:numPr>
          <w:ilvl w:val="0"/>
          <w:numId w:val="158"/>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Etap II Budowa odcinka preizolowanej sieci ciepłowniczej i rozbiórka istniejącej napowietrznej sieci ciepłowniczej wraz z estakadą od działki nr 2/20 KM 103 do działki nr 30/5 KM 104 – etap zakończony</w:t>
      </w:r>
    </w:p>
    <w:p w14:paraId="24316A55" w14:textId="77777777" w:rsidR="001F6711" w:rsidRPr="00737295" w:rsidRDefault="001F6711" w:rsidP="00737295">
      <w:pPr>
        <w:pStyle w:val="Teksttreci50"/>
        <w:numPr>
          <w:ilvl w:val="0"/>
          <w:numId w:val="158"/>
        </w:numPr>
        <w:spacing w:line="276" w:lineRule="auto"/>
        <w:ind w:left="851" w:hanging="284"/>
        <w:rPr>
          <w:rFonts w:ascii="Arial" w:hAnsi="Arial" w:cs="Arial"/>
          <w:b w:val="0"/>
          <w:color w:val="000000"/>
          <w:sz w:val="28"/>
          <w:szCs w:val="28"/>
        </w:rPr>
      </w:pPr>
      <w:r w:rsidRPr="00737295">
        <w:rPr>
          <w:rFonts w:ascii="Arial" w:hAnsi="Arial" w:cs="Arial"/>
          <w:b w:val="0"/>
          <w:color w:val="000000"/>
          <w:sz w:val="28"/>
          <w:szCs w:val="28"/>
        </w:rPr>
        <w:t>Etap III Budowa odcinka preizolowanej sieci ciepłowniczej i częściowa rozbiórka istniejącej napowietrznej sieci ciepłowniczej wraz z estakadą od działki nr 30/5 KM 104 do komory W-0 oraz działki nr 14/1 KM 104.</w:t>
      </w:r>
    </w:p>
    <w:p w14:paraId="16C8FBA6" w14:textId="3F61DA9B" w:rsidR="001F6711" w:rsidRPr="00737295" w:rsidRDefault="001F6711" w:rsidP="00737295">
      <w:pPr>
        <w:pStyle w:val="Teksttreci50"/>
        <w:spacing w:line="276" w:lineRule="auto"/>
        <w:ind w:left="567"/>
        <w:rPr>
          <w:rFonts w:ascii="Arial" w:hAnsi="Arial" w:cs="Arial"/>
          <w:b w:val="0"/>
          <w:color w:val="000000"/>
          <w:sz w:val="28"/>
          <w:szCs w:val="28"/>
        </w:rPr>
      </w:pPr>
      <w:r w:rsidRPr="00737295">
        <w:rPr>
          <w:rFonts w:ascii="Arial" w:hAnsi="Arial" w:cs="Arial"/>
          <w:b w:val="0"/>
          <w:color w:val="000000"/>
          <w:sz w:val="28"/>
          <w:szCs w:val="28"/>
        </w:rPr>
        <w:t>W 2023 roku rozpoczęto III etap, którego realizacja zgodnie z zawartą umową z Wykonawcą robót</w:t>
      </w:r>
      <w:r w:rsidR="00E90A6B" w:rsidRPr="00737295">
        <w:rPr>
          <w:rFonts w:ascii="Arial" w:hAnsi="Arial" w:cs="Arial"/>
          <w:b w:val="0"/>
          <w:color w:val="000000"/>
          <w:sz w:val="28"/>
          <w:szCs w:val="28"/>
        </w:rPr>
        <w:t>,</w:t>
      </w:r>
      <w:r w:rsidRPr="00737295">
        <w:rPr>
          <w:rFonts w:ascii="Arial" w:hAnsi="Arial" w:cs="Arial"/>
          <w:b w:val="0"/>
          <w:color w:val="000000"/>
          <w:sz w:val="28"/>
          <w:szCs w:val="28"/>
        </w:rPr>
        <w:t xml:space="preserve"> zostanie zakończona w roku 2024.</w:t>
      </w:r>
    </w:p>
    <w:p w14:paraId="376ACEB2" w14:textId="77777777" w:rsidR="001F6711" w:rsidRPr="00737295" w:rsidRDefault="001F6711" w:rsidP="00737295">
      <w:pPr>
        <w:pStyle w:val="Teksttreci50"/>
        <w:spacing w:line="276" w:lineRule="auto"/>
        <w:ind w:left="567" w:firstLine="284"/>
        <w:rPr>
          <w:rFonts w:ascii="Arial" w:hAnsi="Arial" w:cs="Arial"/>
          <w:b w:val="0"/>
          <w:color w:val="000000"/>
          <w:sz w:val="28"/>
          <w:szCs w:val="28"/>
        </w:rPr>
      </w:pPr>
    </w:p>
    <w:p w14:paraId="17884FC5" w14:textId="533C8371" w:rsidR="001F6711" w:rsidRPr="00737295" w:rsidRDefault="001F6711" w:rsidP="00737295">
      <w:pPr>
        <w:pStyle w:val="Teksttreci50"/>
        <w:spacing w:line="276" w:lineRule="auto"/>
        <w:rPr>
          <w:rFonts w:ascii="Arial" w:hAnsi="Arial" w:cs="Arial"/>
          <w:b w:val="0"/>
          <w:color w:val="000000"/>
          <w:sz w:val="28"/>
          <w:szCs w:val="28"/>
        </w:rPr>
      </w:pPr>
      <w:r w:rsidRPr="00737295">
        <w:rPr>
          <w:rFonts w:ascii="Arial" w:hAnsi="Arial" w:cs="Arial"/>
          <w:b w:val="0"/>
          <w:color w:val="000000"/>
          <w:sz w:val="28"/>
          <w:szCs w:val="28"/>
        </w:rPr>
        <w:t xml:space="preserve">W ubiegłym roku spółka MPEC kontynuowała również projekt inwestycyjny pn. „Likwidacja grupowych węzłów cieplnych na terenie miasta Włocławek”, który zakłada od początku realizację 16 zadań inwestycyjnych związanych z likwidacją 16 grupowych węzłów cieplnych. W ramach tego zadania spółka buduje nowe odcinki sieci i przyłącza cieplne umożliwiające zmianę sposobu zasilania budynków mieszkalnych wielorodzinnych z niskoparametrowego z grupowych węzłów cieplnych na wysokoparametrowe z sieci ciepłowniczej. W 2023 roku ukończono zadanie 12 pn. „Budowa osiedlowej sieci ciepłowniczej wraz z przyłączami oraz montażem indywidualnych węzłów cieplnych </w:t>
      </w:r>
      <w:r w:rsidR="00F40EAC" w:rsidRPr="00737295">
        <w:rPr>
          <w:rFonts w:ascii="Arial" w:hAnsi="Arial" w:cs="Arial"/>
          <w:b w:val="0"/>
          <w:color w:val="000000"/>
          <w:sz w:val="28"/>
          <w:szCs w:val="28"/>
        </w:rPr>
        <w:br/>
      </w:r>
      <w:r w:rsidRPr="00737295">
        <w:rPr>
          <w:rFonts w:ascii="Arial" w:hAnsi="Arial" w:cs="Arial"/>
          <w:b w:val="0"/>
          <w:color w:val="000000"/>
          <w:sz w:val="28"/>
          <w:szCs w:val="28"/>
        </w:rPr>
        <w:t xml:space="preserve">w budynkach przy ul. Chmielnej, Jagiellońskiej, Jesionowej, Kraszewskiego oraz Traugutta – Likwidacja grupowego węzła cieplnego Traugutta 2A”. Skutkiem w/w prac była zmiana sposobu zasilania </w:t>
      </w:r>
      <w:r w:rsidR="00F40EAC" w:rsidRPr="00737295">
        <w:rPr>
          <w:rFonts w:ascii="Arial" w:hAnsi="Arial" w:cs="Arial"/>
          <w:b w:val="0"/>
          <w:color w:val="000000"/>
          <w:sz w:val="28"/>
          <w:szCs w:val="28"/>
        </w:rPr>
        <w:br/>
      </w:r>
      <w:r w:rsidRPr="00737295">
        <w:rPr>
          <w:rFonts w:ascii="Arial" w:hAnsi="Arial" w:cs="Arial"/>
          <w:b w:val="0"/>
          <w:color w:val="000000"/>
          <w:sz w:val="28"/>
          <w:szCs w:val="28"/>
        </w:rPr>
        <w:t>z niskoparametrowego na wysokoparametrowe w 10 obiektach. Zarządzający budynkami</w:t>
      </w:r>
      <w:r w:rsidR="00E90A6B" w:rsidRPr="00737295">
        <w:rPr>
          <w:rFonts w:ascii="Arial" w:hAnsi="Arial" w:cs="Arial"/>
          <w:b w:val="0"/>
          <w:color w:val="000000"/>
          <w:sz w:val="28"/>
          <w:szCs w:val="28"/>
        </w:rPr>
        <w:t>,</w:t>
      </w:r>
      <w:r w:rsidRPr="00737295">
        <w:rPr>
          <w:rFonts w:ascii="Arial" w:hAnsi="Arial" w:cs="Arial"/>
          <w:b w:val="0"/>
          <w:color w:val="000000"/>
          <w:sz w:val="28"/>
          <w:szCs w:val="28"/>
        </w:rPr>
        <w:t xml:space="preserve"> dzięki realizacji inwestycji</w:t>
      </w:r>
      <w:r w:rsidR="00E90A6B" w:rsidRPr="00737295">
        <w:rPr>
          <w:rFonts w:ascii="Arial" w:hAnsi="Arial" w:cs="Arial"/>
          <w:b w:val="0"/>
          <w:color w:val="000000"/>
          <w:sz w:val="28"/>
          <w:szCs w:val="28"/>
        </w:rPr>
        <w:t>,</w:t>
      </w:r>
      <w:r w:rsidRPr="00737295">
        <w:rPr>
          <w:rFonts w:ascii="Arial" w:hAnsi="Arial" w:cs="Arial"/>
          <w:b w:val="0"/>
          <w:color w:val="000000"/>
          <w:sz w:val="28"/>
          <w:szCs w:val="28"/>
        </w:rPr>
        <w:t xml:space="preserve"> mogli zlikwidować w mieszkaniach niebezpieczne gazowe przepływowe podgrzewacze wody tzw. „Junkersy”, a MPEC rozszerzyło swoją ofertę o dostawę ciepła dla potrzeb przygotowania ciepłej wody użytkowej. </w:t>
      </w:r>
    </w:p>
    <w:p w14:paraId="630607D9" w14:textId="77777777" w:rsidR="00044FA9" w:rsidRDefault="00044FA9" w:rsidP="00737295">
      <w:pPr>
        <w:widowControl w:val="0"/>
        <w:spacing w:after="0" w:line="280" w:lineRule="exact"/>
        <w:rPr>
          <w:rFonts w:ascii="Arial" w:eastAsia="Arial Narrow" w:hAnsi="Arial" w:cs="Arial"/>
          <w:b/>
          <w:color w:val="000000"/>
          <w:sz w:val="28"/>
          <w:szCs w:val="28"/>
          <w:lang w:eastAsia="pl-PL"/>
        </w:rPr>
      </w:pPr>
    </w:p>
    <w:p w14:paraId="0C2E1DAE" w14:textId="139555B7" w:rsidR="00EE7D92" w:rsidRPr="00044FA9" w:rsidRDefault="00737295" w:rsidP="00737295">
      <w:pPr>
        <w:widowControl w:val="0"/>
        <w:spacing w:after="0" w:line="280" w:lineRule="exact"/>
        <w:rPr>
          <w:rFonts w:ascii="Arial" w:eastAsia="Arial Narrow" w:hAnsi="Arial" w:cs="Arial"/>
          <w:b/>
          <w:color w:val="000000"/>
          <w:sz w:val="28"/>
          <w:szCs w:val="28"/>
          <w:lang w:eastAsia="pl-PL"/>
        </w:rPr>
      </w:pPr>
      <w:r w:rsidRPr="00737295">
        <w:rPr>
          <w:rFonts w:ascii="Arial" w:eastAsia="Arial Narrow" w:hAnsi="Arial" w:cs="Arial"/>
          <w:b/>
          <w:color w:val="000000"/>
          <w:sz w:val="28"/>
          <w:szCs w:val="28"/>
          <w:lang w:eastAsia="pl-PL"/>
        </w:rPr>
        <w:t>E - usługi</w:t>
      </w:r>
    </w:p>
    <w:p w14:paraId="07951385" w14:textId="706A0A45" w:rsidR="00EE7D92" w:rsidRPr="00737295" w:rsidRDefault="00EE7D92" w:rsidP="00737295">
      <w:pPr>
        <w:pStyle w:val="Teksttreci50"/>
        <w:spacing w:line="276" w:lineRule="auto"/>
        <w:rPr>
          <w:rFonts w:ascii="Arial" w:hAnsi="Arial" w:cs="Arial"/>
          <w:b w:val="0"/>
          <w:color w:val="000000"/>
          <w:sz w:val="28"/>
          <w:szCs w:val="28"/>
        </w:rPr>
      </w:pPr>
      <w:r w:rsidRPr="00737295">
        <w:rPr>
          <w:rFonts w:ascii="Arial" w:hAnsi="Arial" w:cs="Arial"/>
          <w:b w:val="0"/>
          <w:color w:val="000000"/>
          <w:sz w:val="28"/>
          <w:szCs w:val="28"/>
        </w:rPr>
        <w:t xml:space="preserve">W spółce MPEC funkcjonuje Elektroniczne Biuro Obsługi Klienta (E-BOK), które usprawnia kontakt odbiorców ciepła ze spółką oraz umożliwia dostęp do dokumentów i informacji związanych </w:t>
      </w:r>
      <w:r w:rsidR="00F40EAC" w:rsidRPr="00737295">
        <w:rPr>
          <w:rFonts w:ascii="Arial" w:hAnsi="Arial" w:cs="Arial"/>
          <w:b w:val="0"/>
          <w:color w:val="000000"/>
          <w:sz w:val="28"/>
          <w:szCs w:val="28"/>
        </w:rPr>
        <w:br/>
      </w:r>
      <w:r w:rsidRPr="00737295">
        <w:rPr>
          <w:rFonts w:ascii="Arial" w:hAnsi="Arial" w:cs="Arial"/>
          <w:b w:val="0"/>
          <w:color w:val="000000"/>
          <w:sz w:val="28"/>
          <w:szCs w:val="28"/>
        </w:rPr>
        <w:t>z dostarczaniem ciepła. Odbiorca posiadający zawartą umowę sprzedaży ciepła z MPEC Sp. z o.o. ma możliwość zarejestrowania się w systemie wchodząc na stronę ebok.mpec.com.pl i wypełniając niezbędne dane w formularzu rejestracyjnym. Dzięki E-BOK, odbiorca ciepła ma możliwość bieżącego dostępu m.in. do treści wystawianych faktur za ciepło, stanu realizacji należności wynikających z otrzymywanych faktur, wskazań liczników ciepła oraz do innych informacji dotyczących m.in. terminów wprowadzenia nowej taryfy dla ciepła.</w:t>
      </w:r>
    </w:p>
    <w:p w14:paraId="7D1A77A1" w14:textId="0BC1211F" w:rsidR="00EE7D92" w:rsidRPr="00737295" w:rsidRDefault="00EE7D92" w:rsidP="00737295">
      <w:pPr>
        <w:pStyle w:val="Teksttreci50"/>
        <w:shd w:val="clear" w:color="auto" w:fill="auto"/>
        <w:spacing w:line="276" w:lineRule="auto"/>
        <w:rPr>
          <w:rFonts w:ascii="Arial" w:hAnsi="Arial" w:cs="Arial"/>
          <w:b w:val="0"/>
          <w:color w:val="000000"/>
          <w:sz w:val="28"/>
          <w:szCs w:val="28"/>
        </w:rPr>
      </w:pPr>
    </w:p>
    <w:p w14:paraId="7B6C6308" w14:textId="2F18E32B" w:rsidR="00EE7D92" w:rsidRPr="00737295" w:rsidRDefault="00EE7D92" w:rsidP="00737295">
      <w:pPr>
        <w:pStyle w:val="Teksttreci50"/>
        <w:shd w:val="clear" w:color="auto" w:fill="auto"/>
        <w:spacing w:line="276" w:lineRule="auto"/>
        <w:rPr>
          <w:rFonts w:ascii="Arial" w:hAnsi="Arial" w:cs="Arial"/>
          <w:b w:val="0"/>
          <w:color w:val="000000"/>
          <w:sz w:val="28"/>
          <w:szCs w:val="28"/>
        </w:rPr>
      </w:pPr>
      <w:r w:rsidRPr="00737295">
        <w:rPr>
          <w:rFonts w:ascii="Arial" w:hAnsi="Arial" w:cs="Arial"/>
          <w:b w:val="0"/>
          <w:color w:val="000000"/>
          <w:sz w:val="28"/>
          <w:szCs w:val="28"/>
        </w:rPr>
        <w:t xml:space="preserve">Dodatkową usługą są </w:t>
      </w:r>
      <w:r w:rsidR="00E90A6B" w:rsidRPr="00737295">
        <w:rPr>
          <w:rFonts w:ascii="Arial" w:hAnsi="Arial" w:cs="Arial"/>
          <w:b w:val="0"/>
          <w:color w:val="000000"/>
          <w:sz w:val="28"/>
          <w:szCs w:val="28"/>
        </w:rPr>
        <w:t>e</w:t>
      </w:r>
      <w:r w:rsidRPr="00737295">
        <w:rPr>
          <w:rFonts w:ascii="Arial" w:hAnsi="Arial" w:cs="Arial"/>
          <w:b w:val="0"/>
          <w:color w:val="000000"/>
          <w:sz w:val="28"/>
          <w:szCs w:val="28"/>
        </w:rPr>
        <w:t>-faktury. MPEC Spółka z o.o. we Włocławku umożliwia skorzystanie z wersji elektronicznej wystawianych faktur za ciepło oraz inne usługi realizowane przez spółkę. Faktura elektroniczna zwana w skrócie e</w:t>
      </w:r>
      <w:r w:rsidR="00E90A6B" w:rsidRPr="00737295">
        <w:rPr>
          <w:rFonts w:ascii="Arial" w:hAnsi="Arial" w:cs="Arial"/>
          <w:b w:val="0"/>
          <w:color w:val="000000"/>
          <w:sz w:val="28"/>
          <w:szCs w:val="28"/>
        </w:rPr>
        <w:t>-</w:t>
      </w:r>
      <w:r w:rsidRPr="00737295">
        <w:rPr>
          <w:rFonts w:ascii="Arial" w:hAnsi="Arial" w:cs="Arial"/>
          <w:b w:val="0"/>
          <w:color w:val="000000"/>
          <w:sz w:val="28"/>
          <w:szCs w:val="28"/>
        </w:rPr>
        <w:t>fakturą jest dokumentem posiadającym taką samą moc prawną jak faktura w wersji papierowej. E-faktura pozwala zaoszczędzić czas i niewątpliwie, poprzez brak zużycia papieru, chroni także środowisko. Odbiorca posiadający zawartą umowę sprzedaży ciepła z MPEC Spółka z o.o., po zapoznaniu się z treścią załączonego regulaminu i wypełnieniu oraz dostarczeniu do siedziby Spółki jednego z załączników, tj. oświadczenia o wyrażeniu zgody na wystawianie i przesyłanie faktur w formie elektronicznej, otrzymuje e-faktury na wskazany w treści oświadczenia e-mail. Na dzień 31 grudnia 2023 r.  35% odbiorców ciepła korzysta z możliwości otrzymywania faktur w wersji elektronicznej.</w:t>
      </w:r>
    </w:p>
    <w:p w14:paraId="2BB4D94E" w14:textId="1E4BF491" w:rsidR="00B47968" w:rsidRDefault="00B47968" w:rsidP="00737295">
      <w:pPr>
        <w:widowControl w:val="0"/>
        <w:spacing w:after="0" w:line="280" w:lineRule="exact"/>
        <w:rPr>
          <w:rFonts w:ascii="Arial" w:eastAsia="Arial Narrow" w:hAnsi="Arial" w:cs="Arial"/>
          <w:b/>
          <w:color w:val="000000"/>
          <w:sz w:val="28"/>
          <w:szCs w:val="28"/>
          <w:lang w:eastAsia="pl-PL"/>
        </w:rPr>
      </w:pPr>
    </w:p>
    <w:p w14:paraId="1BBFAE98"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367C6C92"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52F228A5"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4EB951E2"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7AEB9459"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359843A0"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6A58325B"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50F74255"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1BE25107"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638C44AB"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225A1DD3" w14:textId="77777777" w:rsidR="007A7EF7" w:rsidRDefault="007A7EF7" w:rsidP="00737295">
      <w:pPr>
        <w:widowControl w:val="0"/>
        <w:spacing w:after="0" w:line="280" w:lineRule="exact"/>
        <w:rPr>
          <w:rFonts w:ascii="Arial" w:eastAsia="Arial Narrow" w:hAnsi="Arial" w:cs="Arial"/>
          <w:b/>
          <w:color w:val="000000"/>
          <w:sz w:val="28"/>
          <w:szCs w:val="28"/>
          <w:lang w:eastAsia="pl-PL"/>
        </w:rPr>
      </w:pPr>
    </w:p>
    <w:p w14:paraId="3464116D" w14:textId="77777777" w:rsidR="007A7EF7" w:rsidRPr="007A7EF7" w:rsidRDefault="007A7EF7" w:rsidP="00737295">
      <w:pPr>
        <w:widowControl w:val="0"/>
        <w:spacing w:after="0" w:line="280" w:lineRule="exact"/>
        <w:rPr>
          <w:rFonts w:ascii="Arial" w:eastAsia="Arial Narrow" w:hAnsi="Arial" w:cs="Arial"/>
          <w:b/>
          <w:color w:val="000000"/>
          <w:sz w:val="28"/>
          <w:szCs w:val="28"/>
          <w:lang w:eastAsia="pl-PL"/>
        </w:rPr>
      </w:pPr>
    </w:p>
    <w:p w14:paraId="27569622" w14:textId="30387A6A" w:rsidR="00044FA9" w:rsidRPr="001349C5" w:rsidRDefault="00044FA9" w:rsidP="00044FA9">
      <w:pPr>
        <w:pStyle w:val="Akapitzlist"/>
        <w:widowControl w:val="0"/>
        <w:numPr>
          <w:ilvl w:val="0"/>
          <w:numId w:val="280"/>
        </w:numPr>
        <w:spacing w:after="0" w:line="280" w:lineRule="exact"/>
        <w:rPr>
          <w:rFonts w:ascii="Arial" w:eastAsia="Arial Narrow" w:hAnsi="Arial" w:cs="Arial"/>
          <w:b/>
          <w:color w:val="4472C4" w:themeColor="accent1"/>
          <w:sz w:val="28"/>
          <w:szCs w:val="28"/>
          <w:lang w:eastAsia="pl-PL"/>
        </w:rPr>
      </w:pPr>
      <w:r w:rsidRPr="001349C5">
        <w:rPr>
          <w:rFonts w:ascii="Arial" w:eastAsia="Arial Narrow" w:hAnsi="Arial" w:cs="Arial"/>
          <w:b/>
          <w:color w:val="4472C4" w:themeColor="accent1"/>
          <w:sz w:val="28"/>
          <w:szCs w:val="28"/>
          <w:lang w:eastAsia="pl-PL"/>
        </w:rPr>
        <w:t>Gospodarka odpadami</w:t>
      </w:r>
    </w:p>
    <w:p w14:paraId="5396140E" w14:textId="1FBDBE86" w:rsidR="00B47968" w:rsidRPr="007A7EF7" w:rsidRDefault="00B47968" w:rsidP="007A7EF7">
      <w:pPr>
        <w:widowControl w:val="0"/>
        <w:spacing w:after="0" w:line="280" w:lineRule="exact"/>
        <w:rPr>
          <w:rFonts w:ascii="Arial" w:eastAsia="Arial Narrow" w:hAnsi="Arial" w:cs="Arial"/>
          <w:bCs/>
          <w:color w:val="000000"/>
          <w:sz w:val="28"/>
          <w:szCs w:val="28"/>
          <w:lang w:eastAsia="pl-PL"/>
        </w:rPr>
      </w:pPr>
    </w:p>
    <w:p w14:paraId="2F312C09" w14:textId="6063B12F" w:rsidR="0007450C" w:rsidRPr="007A7EF7" w:rsidRDefault="0007450C" w:rsidP="007A7EF7">
      <w:pPr>
        <w:widowControl w:val="0"/>
        <w:spacing w:after="0" w:line="240" w:lineRule="auto"/>
        <w:rPr>
          <w:rFonts w:ascii="Arial" w:eastAsia="Arial Narrow" w:hAnsi="Arial" w:cs="Arial"/>
          <w:bCs/>
          <w:color w:val="000000"/>
          <w:sz w:val="28"/>
          <w:szCs w:val="28"/>
          <w:lang w:eastAsia="pl-PL"/>
        </w:rPr>
      </w:pPr>
      <w:r w:rsidRPr="007A7EF7">
        <w:rPr>
          <w:rFonts w:ascii="Arial" w:hAnsi="Arial" w:cs="Arial"/>
          <w:b/>
          <w:sz w:val="28"/>
          <w:szCs w:val="28"/>
        </w:rPr>
        <w:t>Stawki opłat obowiązujące w roku 202</w:t>
      </w:r>
      <w:r w:rsidR="001C48C5" w:rsidRPr="007A7EF7">
        <w:rPr>
          <w:rFonts w:ascii="Arial" w:hAnsi="Arial" w:cs="Arial"/>
          <w:b/>
          <w:sz w:val="28"/>
          <w:szCs w:val="28"/>
        </w:rPr>
        <w:t>3</w:t>
      </w:r>
    </w:p>
    <w:p w14:paraId="0C731DBB" w14:textId="33330358" w:rsidR="0007450C" w:rsidRPr="007A7EF7" w:rsidRDefault="0007450C" w:rsidP="007A7EF7">
      <w:pPr>
        <w:pStyle w:val="Akapitzlist"/>
        <w:numPr>
          <w:ilvl w:val="0"/>
          <w:numId w:val="14"/>
        </w:numPr>
        <w:spacing w:after="0" w:line="276" w:lineRule="auto"/>
        <w:rPr>
          <w:rFonts w:ascii="Arial" w:hAnsi="Arial" w:cs="Arial"/>
          <w:sz w:val="28"/>
          <w:szCs w:val="28"/>
        </w:rPr>
      </w:pPr>
      <w:r w:rsidRPr="007A7EF7">
        <w:rPr>
          <w:rFonts w:ascii="Arial" w:hAnsi="Arial" w:cs="Arial"/>
          <w:sz w:val="28"/>
          <w:szCs w:val="28"/>
        </w:rPr>
        <w:t xml:space="preserve">Stawka opłaty za gospodarowanie odpadami komunalnymi, liczona </w:t>
      </w:r>
      <w:r w:rsidR="00BB17B7" w:rsidRPr="007A7EF7">
        <w:rPr>
          <w:rFonts w:ascii="Arial" w:hAnsi="Arial" w:cs="Arial"/>
          <w:sz w:val="28"/>
          <w:szCs w:val="28"/>
        </w:rPr>
        <w:br/>
      </w:r>
      <w:r w:rsidRPr="007A7EF7">
        <w:rPr>
          <w:rFonts w:ascii="Arial" w:hAnsi="Arial" w:cs="Arial"/>
          <w:sz w:val="28"/>
          <w:szCs w:val="28"/>
        </w:rPr>
        <w:t xml:space="preserve">od jednego mieszkańca zamieszkującego daną  nieruchomość </w:t>
      </w:r>
      <w:r w:rsidR="002B1976" w:rsidRPr="007A7EF7">
        <w:rPr>
          <w:rFonts w:ascii="Arial" w:hAnsi="Arial" w:cs="Arial"/>
          <w:sz w:val="28"/>
          <w:szCs w:val="28"/>
        </w:rPr>
        <w:t xml:space="preserve">- </w:t>
      </w:r>
      <w:r w:rsidRPr="007A7EF7">
        <w:rPr>
          <w:rFonts w:ascii="Arial" w:hAnsi="Arial" w:cs="Arial"/>
          <w:sz w:val="28"/>
          <w:szCs w:val="28"/>
        </w:rPr>
        <w:t xml:space="preserve">25,00 zł. </w:t>
      </w:r>
    </w:p>
    <w:p w14:paraId="374834D9" w14:textId="66EB5108" w:rsidR="0007450C" w:rsidRPr="007A7EF7" w:rsidRDefault="0007450C" w:rsidP="007A7EF7">
      <w:pPr>
        <w:pStyle w:val="Akapitzlist"/>
        <w:numPr>
          <w:ilvl w:val="0"/>
          <w:numId w:val="14"/>
        </w:numPr>
        <w:spacing w:after="0" w:line="276" w:lineRule="auto"/>
        <w:rPr>
          <w:rFonts w:ascii="Arial" w:hAnsi="Arial" w:cs="Arial"/>
          <w:sz w:val="28"/>
          <w:szCs w:val="28"/>
        </w:rPr>
      </w:pPr>
      <w:r w:rsidRPr="007A7EF7">
        <w:rPr>
          <w:rFonts w:ascii="Arial" w:hAnsi="Arial" w:cs="Arial"/>
          <w:sz w:val="28"/>
          <w:szCs w:val="28"/>
        </w:rPr>
        <w:t>Stawka opłaty podwyższonej za gospodarowanie odpadami komunalnymi, odbieranymi od właścicieli nieruchomości, którzy nie wypełniają obowiązku zbierania odpadów komunalnych w sposób selektywny</w:t>
      </w:r>
      <w:r w:rsidR="002B1976" w:rsidRPr="007A7EF7">
        <w:rPr>
          <w:rFonts w:ascii="Arial" w:hAnsi="Arial" w:cs="Arial"/>
          <w:sz w:val="28"/>
          <w:szCs w:val="28"/>
        </w:rPr>
        <w:t xml:space="preserve"> - </w:t>
      </w:r>
      <w:r w:rsidRPr="007A7EF7">
        <w:rPr>
          <w:rFonts w:ascii="Arial" w:hAnsi="Arial" w:cs="Arial"/>
          <w:sz w:val="28"/>
          <w:szCs w:val="28"/>
        </w:rPr>
        <w:t>50,00 zł miesięcznie</w:t>
      </w:r>
    </w:p>
    <w:p w14:paraId="68203F39" w14:textId="624E82CF" w:rsidR="0007450C" w:rsidRPr="007A7EF7" w:rsidRDefault="0007450C" w:rsidP="007A7EF7">
      <w:pPr>
        <w:pStyle w:val="Akapitzlist"/>
        <w:numPr>
          <w:ilvl w:val="0"/>
          <w:numId w:val="14"/>
        </w:numPr>
        <w:spacing w:after="0" w:line="276" w:lineRule="auto"/>
        <w:rPr>
          <w:rFonts w:ascii="Arial" w:hAnsi="Arial" w:cs="Arial"/>
          <w:sz w:val="28"/>
          <w:szCs w:val="28"/>
        </w:rPr>
      </w:pPr>
      <w:r w:rsidRPr="007A7EF7">
        <w:rPr>
          <w:rFonts w:ascii="Arial" w:hAnsi="Arial" w:cs="Arial"/>
          <w:sz w:val="28"/>
          <w:szCs w:val="28"/>
        </w:rPr>
        <w:t>Zwolnienie z  części opłaty za gospodarowanie odpadami komunalnymi właścicieli nieruchomości zabudowanych budynkami mieszkalnymi jednorodzinnymi, kompostujących bioodpady stanowiące odpady komunalne w kompostowniku przydomowym</w:t>
      </w:r>
      <w:r w:rsidR="002B1976" w:rsidRPr="007A7EF7">
        <w:rPr>
          <w:rFonts w:ascii="Arial" w:hAnsi="Arial" w:cs="Arial"/>
          <w:sz w:val="28"/>
          <w:szCs w:val="28"/>
        </w:rPr>
        <w:t xml:space="preserve"> - </w:t>
      </w:r>
      <w:r w:rsidRPr="007A7EF7">
        <w:rPr>
          <w:rFonts w:ascii="Arial" w:hAnsi="Arial" w:cs="Arial"/>
          <w:sz w:val="28"/>
          <w:szCs w:val="28"/>
        </w:rPr>
        <w:t>4,00 zł. od wysokości miesięcznej stawki opłaty za</w:t>
      </w:r>
      <w:r w:rsidR="000F4CBD">
        <w:rPr>
          <w:rFonts w:ascii="Arial" w:hAnsi="Arial" w:cs="Arial"/>
          <w:sz w:val="28"/>
          <w:szCs w:val="28"/>
        </w:rPr>
        <w:t xml:space="preserve"> </w:t>
      </w:r>
      <w:r w:rsidRPr="007A7EF7">
        <w:rPr>
          <w:rFonts w:ascii="Arial" w:hAnsi="Arial" w:cs="Arial"/>
          <w:sz w:val="28"/>
          <w:szCs w:val="28"/>
        </w:rPr>
        <w:t>gospodarowanie odpadami komunalnymi, liczonej od osoby zamieszkującej daną nieruchomość.</w:t>
      </w:r>
    </w:p>
    <w:p w14:paraId="0C2A70C5" w14:textId="77777777" w:rsidR="00372039" w:rsidRPr="007A7EF7" w:rsidRDefault="00372039" w:rsidP="007A7EF7">
      <w:pPr>
        <w:tabs>
          <w:tab w:val="num" w:pos="360"/>
        </w:tabs>
        <w:spacing w:after="0" w:line="240" w:lineRule="auto"/>
        <w:rPr>
          <w:rFonts w:ascii="Arial" w:hAnsi="Arial" w:cs="Arial"/>
          <w:sz w:val="28"/>
          <w:szCs w:val="28"/>
          <w:shd w:val="clear" w:color="auto" w:fill="FFFFFF"/>
        </w:rPr>
      </w:pPr>
    </w:p>
    <w:p w14:paraId="1A7A4988" w14:textId="4C48FE39" w:rsidR="007A7EF7" w:rsidRPr="007A7EF7" w:rsidRDefault="007A7EF7" w:rsidP="007A7EF7">
      <w:pPr>
        <w:widowControl w:val="0"/>
        <w:spacing w:after="0" w:line="280" w:lineRule="exact"/>
        <w:rPr>
          <w:rFonts w:ascii="Arial" w:eastAsia="Arial Narrow" w:hAnsi="Arial" w:cs="Arial"/>
          <w:bCs/>
          <w:color w:val="000000"/>
          <w:sz w:val="28"/>
          <w:szCs w:val="28"/>
          <w:lang w:eastAsia="pl-PL"/>
        </w:rPr>
      </w:pPr>
      <w:r w:rsidRPr="007A7EF7">
        <w:rPr>
          <w:rFonts w:ascii="Arial" w:eastAsia="Arial Narrow" w:hAnsi="Arial" w:cs="Arial"/>
          <w:bCs/>
          <w:color w:val="000000"/>
          <w:sz w:val="28"/>
          <w:szCs w:val="28"/>
          <w:lang w:eastAsia="pl-PL"/>
        </w:rPr>
        <w:t>100% gospodarstw domowych zadeklarowało selektywny sposób zbierania odpadów komunalnych</w:t>
      </w:r>
    </w:p>
    <w:p w14:paraId="2F5EA25C" w14:textId="77777777" w:rsidR="00372039" w:rsidRPr="007A7EF7" w:rsidRDefault="00372039" w:rsidP="007A7EF7">
      <w:pPr>
        <w:tabs>
          <w:tab w:val="num" w:pos="360"/>
        </w:tabs>
        <w:spacing w:after="0" w:line="240" w:lineRule="auto"/>
        <w:rPr>
          <w:rFonts w:ascii="Arial" w:hAnsi="Arial" w:cs="Arial"/>
          <w:sz w:val="28"/>
          <w:szCs w:val="28"/>
          <w:shd w:val="clear" w:color="auto" w:fill="FFFFFF"/>
        </w:rPr>
      </w:pPr>
    </w:p>
    <w:p w14:paraId="1F1B2EAC" w14:textId="43EC3512" w:rsidR="002918B6" w:rsidRPr="007A7EF7" w:rsidRDefault="002918B6" w:rsidP="007A7EF7">
      <w:pPr>
        <w:tabs>
          <w:tab w:val="num" w:pos="360"/>
        </w:tabs>
        <w:spacing w:after="0" w:line="276" w:lineRule="auto"/>
        <w:rPr>
          <w:rFonts w:ascii="Arial" w:hAnsi="Arial" w:cs="Arial"/>
          <w:sz w:val="28"/>
          <w:szCs w:val="28"/>
          <w:shd w:val="clear" w:color="auto" w:fill="FFFFFF"/>
        </w:rPr>
      </w:pPr>
      <w:r w:rsidRPr="007A7EF7">
        <w:rPr>
          <w:rFonts w:ascii="Arial" w:hAnsi="Arial" w:cs="Arial"/>
          <w:sz w:val="28"/>
          <w:szCs w:val="28"/>
          <w:shd w:val="clear" w:color="auto" w:fill="FFFFFF"/>
        </w:rPr>
        <w:t>Przedsiębiorstwo Gospodarki Komunalnej „</w:t>
      </w:r>
      <w:proofErr w:type="spellStart"/>
      <w:r w:rsidRPr="007A7EF7">
        <w:rPr>
          <w:rFonts w:ascii="Arial" w:hAnsi="Arial" w:cs="Arial"/>
          <w:sz w:val="28"/>
          <w:szCs w:val="28"/>
          <w:shd w:val="clear" w:color="auto" w:fill="FFFFFF"/>
        </w:rPr>
        <w:t>Saniko</w:t>
      </w:r>
      <w:proofErr w:type="spellEnd"/>
      <w:r w:rsidRPr="007A7EF7">
        <w:rPr>
          <w:rFonts w:ascii="Arial" w:hAnsi="Arial" w:cs="Arial"/>
          <w:sz w:val="28"/>
          <w:szCs w:val="28"/>
          <w:shd w:val="clear" w:color="auto" w:fill="FFFFFF"/>
        </w:rPr>
        <w:t>” Sp. z o.o. na terenie Regionalnego Zakładu Utylizacji Odpadów Komunalnych w Machnaczu posiada Małą Elektrownię Biogazową o mocy 313 kW, która wpisana jest do Rejestru Wytwórców Energii w Małej Instalacji, prowadzonego przez Urząd Regulacji Energetyki.</w:t>
      </w:r>
    </w:p>
    <w:p w14:paraId="2523AD28" w14:textId="2973F977" w:rsidR="005F45B5" w:rsidRPr="007A7EF7" w:rsidRDefault="005F45B5" w:rsidP="007A7EF7">
      <w:pPr>
        <w:spacing w:after="0" w:line="276" w:lineRule="auto"/>
        <w:rPr>
          <w:rFonts w:ascii="Arial" w:hAnsi="Arial" w:cs="Arial"/>
          <w:sz w:val="28"/>
          <w:szCs w:val="28"/>
        </w:rPr>
      </w:pPr>
      <w:r w:rsidRPr="007A7EF7">
        <w:rPr>
          <w:rFonts w:ascii="Arial" w:hAnsi="Arial" w:cs="Arial"/>
          <w:sz w:val="28"/>
          <w:szCs w:val="28"/>
        </w:rPr>
        <w:t>W roku 202</w:t>
      </w:r>
      <w:r w:rsidR="001D6316" w:rsidRPr="007A7EF7">
        <w:rPr>
          <w:rFonts w:ascii="Arial" w:hAnsi="Arial" w:cs="Arial"/>
          <w:sz w:val="28"/>
          <w:szCs w:val="28"/>
        </w:rPr>
        <w:t>3</w:t>
      </w:r>
      <w:r w:rsidRPr="007A7EF7">
        <w:rPr>
          <w:rFonts w:ascii="Arial" w:hAnsi="Arial" w:cs="Arial"/>
          <w:sz w:val="28"/>
          <w:szCs w:val="28"/>
        </w:rPr>
        <w:t xml:space="preserve"> Spółka wyprodukowała w ww. instalacji </w:t>
      </w:r>
      <w:r w:rsidR="001D6316" w:rsidRPr="007A7EF7">
        <w:rPr>
          <w:rFonts w:ascii="Arial" w:hAnsi="Arial" w:cs="Arial"/>
          <w:sz w:val="28"/>
          <w:szCs w:val="28"/>
        </w:rPr>
        <w:t>151,052</w:t>
      </w:r>
      <w:r w:rsidRPr="007A7EF7">
        <w:rPr>
          <w:rFonts w:ascii="Arial" w:hAnsi="Arial" w:cs="Arial"/>
          <w:sz w:val="28"/>
          <w:szCs w:val="28"/>
        </w:rPr>
        <w:t xml:space="preserve"> MWh energii elektrycznej z czego </w:t>
      </w:r>
      <w:r w:rsidR="001D6316" w:rsidRPr="007A7EF7">
        <w:rPr>
          <w:rFonts w:ascii="Arial" w:hAnsi="Arial" w:cs="Arial"/>
          <w:sz w:val="28"/>
          <w:szCs w:val="28"/>
        </w:rPr>
        <w:t>0,</w:t>
      </w:r>
      <w:r w:rsidR="001B3CE9" w:rsidRPr="007A7EF7">
        <w:rPr>
          <w:rFonts w:ascii="Arial" w:hAnsi="Arial" w:cs="Arial"/>
          <w:sz w:val="28"/>
          <w:szCs w:val="28"/>
        </w:rPr>
        <w:t>867</w:t>
      </w:r>
      <w:r w:rsidRPr="007A7EF7">
        <w:rPr>
          <w:rFonts w:ascii="Arial" w:hAnsi="Arial" w:cs="Arial"/>
          <w:sz w:val="28"/>
          <w:szCs w:val="28"/>
        </w:rPr>
        <w:t xml:space="preserve"> MWh zostało sprzedane do sieci energetyki zawodowej, natomiast pozostałą energię w ilości </w:t>
      </w:r>
      <w:r w:rsidR="001B3CE9" w:rsidRPr="007A7EF7">
        <w:rPr>
          <w:rFonts w:ascii="Arial" w:hAnsi="Arial" w:cs="Arial"/>
          <w:sz w:val="28"/>
          <w:szCs w:val="28"/>
        </w:rPr>
        <w:t>150</w:t>
      </w:r>
      <w:r w:rsidR="004C0019" w:rsidRPr="007A7EF7">
        <w:rPr>
          <w:rFonts w:ascii="Arial" w:hAnsi="Arial" w:cs="Arial"/>
          <w:sz w:val="28"/>
          <w:szCs w:val="28"/>
        </w:rPr>
        <w:t>,</w:t>
      </w:r>
      <w:r w:rsidR="001B3CE9" w:rsidRPr="007A7EF7">
        <w:rPr>
          <w:rFonts w:ascii="Arial" w:hAnsi="Arial" w:cs="Arial"/>
          <w:sz w:val="28"/>
          <w:szCs w:val="28"/>
        </w:rPr>
        <w:t>185</w:t>
      </w:r>
      <w:r w:rsidRPr="007A7EF7">
        <w:rPr>
          <w:rFonts w:ascii="Arial" w:hAnsi="Arial" w:cs="Arial"/>
          <w:sz w:val="28"/>
          <w:szCs w:val="28"/>
        </w:rPr>
        <w:t xml:space="preserve"> MWh, Spółka wykorzystała na potrzeby własne</w:t>
      </w:r>
      <w:r w:rsidR="002B1976" w:rsidRPr="007A7EF7">
        <w:rPr>
          <w:rFonts w:ascii="Arial" w:hAnsi="Arial" w:cs="Arial"/>
          <w:sz w:val="28"/>
          <w:szCs w:val="28"/>
        </w:rPr>
        <w:t>,</w:t>
      </w:r>
      <w:r w:rsidRPr="007A7EF7">
        <w:rPr>
          <w:rFonts w:ascii="Arial" w:hAnsi="Arial" w:cs="Arial"/>
          <w:sz w:val="28"/>
          <w:szCs w:val="28"/>
        </w:rPr>
        <w:t xml:space="preserve"> tj. zasilanie urządzeń, które pracują na terenie RZUOK w Machnaczu. Do wyprodukowania energii elektrycznej w małej elektrowni biogazowej w 202</w:t>
      </w:r>
      <w:r w:rsidR="004C0019" w:rsidRPr="007A7EF7">
        <w:rPr>
          <w:rFonts w:ascii="Arial" w:hAnsi="Arial" w:cs="Arial"/>
          <w:sz w:val="28"/>
          <w:szCs w:val="28"/>
        </w:rPr>
        <w:t>3</w:t>
      </w:r>
      <w:r w:rsidRPr="007A7EF7">
        <w:rPr>
          <w:rFonts w:ascii="Arial" w:hAnsi="Arial" w:cs="Arial"/>
          <w:sz w:val="28"/>
          <w:szCs w:val="28"/>
        </w:rPr>
        <w:t xml:space="preserve"> roku zużyto </w:t>
      </w:r>
      <w:r w:rsidR="004C0019" w:rsidRPr="007A7EF7">
        <w:rPr>
          <w:rFonts w:ascii="Arial" w:hAnsi="Arial" w:cs="Arial"/>
          <w:sz w:val="28"/>
          <w:szCs w:val="28"/>
        </w:rPr>
        <w:t>216 533,00</w:t>
      </w:r>
      <w:r w:rsidRPr="007A7EF7">
        <w:rPr>
          <w:rFonts w:ascii="Arial" w:hAnsi="Arial" w:cs="Arial"/>
          <w:sz w:val="28"/>
          <w:szCs w:val="28"/>
        </w:rPr>
        <w:t xml:space="preserve"> m</w:t>
      </w:r>
      <w:r w:rsidRPr="007A7EF7">
        <w:rPr>
          <w:rFonts w:ascii="Arial" w:hAnsi="Arial" w:cs="Arial"/>
          <w:sz w:val="28"/>
          <w:szCs w:val="28"/>
          <w:vertAlign w:val="superscript"/>
        </w:rPr>
        <w:t>3</w:t>
      </w:r>
      <w:r w:rsidRPr="007A7EF7">
        <w:rPr>
          <w:rFonts w:ascii="Arial" w:hAnsi="Arial" w:cs="Arial"/>
          <w:sz w:val="28"/>
          <w:szCs w:val="28"/>
        </w:rPr>
        <w:t xml:space="preserve"> biogazu </w:t>
      </w:r>
      <w:proofErr w:type="spellStart"/>
      <w:r w:rsidRPr="007A7EF7">
        <w:rPr>
          <w:rFonts w:ascii="Arial" w:hAnsi="Arial" w:cs="Arial"/>
          <w:sz w:val="28"/>
          <w:szCs w:val="28"/>
        </w:rPr>
        <w:t>składowiskowego</w:t>
      </w:r>
      <w:proofErr w:type="spellEnd"/>
      <w:r w:rsidRPr="007A7EF7">
        <w:rPr>
          <w:rFonts w:ascii="Arial" w:hAnsi="Arial" w:cs="Arial"/>
          <w:sz w:val="28"/>
          <w:szCs w:val="28"/>
        </w:rPr>
        <w:t>.</w:t>
      </w:r>
    </w:p>
    <w:p w14:paraId="64B6AA40" w14:textId="33F1D431" w:rsidR="005F45B5" w:rsidRPr="007A7EF7" w:rsidRDefault="005F45B5" w:rsidP="007A7EF7">
      <w:pPr>
        <w:spacing w:after="0" w:line="276" w:lineRule="auto"/>
        <w:rPr>
          <w:rFonts w:ascii="Arial" w:hAnsi="Arial" w:cs="Arial"/>
          <w:sz w:val="28"/>
          <w:szCs w:val="28"/>
        </w:rPr>
      </w:pPr>
      <w:r w:rsidRPr="007A7EF7">
        <w:rPr>
          <w:rFonts w:ascii="Arial" w:hAnsi="Arial" w:cs="Arial"/>
          <w:sz w:val="28"/>
          <w:szCs w:val="28"/>
        </w:rPr>
        <w:t>Ponadto w 202</w:t>
      </w:r>
      <w:r w:rsidR="004C0019" w:rsidRPr="007A7EF7">
        <w:rPr>
          <w:rFonts w:ascii="Arial" w:hAnsi="Arial" w:cs="Arial"/>
          <w:sz w:val="28"/>
          <w:szCs w:val="28"/>
        </w:rPr>
        <w:t>3</w:t>
      </w:r>
      <w:r w:rsidRPr="007A7EF7">
        <w:rPr>
          <w:rFonts w:ascii="Arial" w:hAnsi="Arial" w:cs="Arial"/>
          <w:sz w:val="28"/>
          <w:szCs w:val="28"/>
        </w:rPr>
        <w:t xml:space="preserve"> roku w wyniku spalania biogazu </w:t>
      </w:r>
      <w:proofErr w:type="spellStart"/>
      <w:r w:rsidRPr="007A7EF7">
        <w:rPr>
          <w:rFonts w:ascii="Arial" w:hAnsi="Arial" w:cs="Arial"/>
          <w:sz w:val="28"/>
          <w:szCs w:val="28"/>
        </w:rPr>
        <w:t>składowiskowego</w:t>
      </w:r>
      <w:proofErr w:type="spellEnd"/>
      <w:r w:rsidRPr="007A7EF7">
        <w:rPr>
          <w:rFonts w:ascii="Arial" w:hAnsi="Arial" w:cs="Arial"/>
          <w:sz w:val="28"/>
          <w:szCs w:val="28"/>
        </w:rPr>
        <w:t xml:space="preserve">, wyprodukowano </w:t>
      </w:r>
      <w:r w:rsidR="004C0019" w:rsidRPr="007A7EF7">
        <w:rPr>
          <w:rFonts w:ascii="Arial" w:hAnsi="Arial" w:cs="Arial"/>
          <w:sz w:val="28"/>
          <w:szCs w:val="28"/>
        </w:rPr>
        <w:t>628</w:t>
      </w:r>
      <w:r w:rsidRPr="007A7EF7">
        <w:rPr>
          <w:rFonts w:ascii="Arial" w:hAnsi="Arial" w:cs="Arial"/>
          <w:sz w:val="28"/>
          <w:szCs w:val="28"/>
        </w:rPr>
        <w:t xml:space="preserve"> GJ energii cieplnej, która w całości została wykorzys</w:t>
      </w:r>
      <w:r w:rsidR="00D524CB" w:rsidRPr="007A7EF7">
        <w:rPr>
          <w:rFonts w:ascii="Arial" w:hAnsi="Arial" w:cs="Arial"/>
          <w:sz w:val="28"/>
          <w:szCs w:val="28"/>
        </w:rPr>
        <w:t>tana</w:t>
      </w:r>
      <w:r w:rsidRPr="007A7EF7">
        <w:rPr>
          <w:rFonts w:ascii="Arial" w:hAnsi="Arial" w:cs="Arial"/>
          <w:sz w:val="28"/>
          <w:szCs w:val="28"/>
        </w:rPr>
        <w:t xml:space="preserve"> dla potrzeb RZUOK</w:t>
      </w:r>
      <w:r w:rsidR="00D524CB" w:rsidRPr="007A7EF7">
        <w:rPr>
          <w:rFonts w:ascii="Arial" w:hAnsi="Arial" w:cs="Arial"/>
          <w:sz w:val="28"/>
          <w:szCs w:val="28"/>
        </w:rPr>
        <w:t>,</w:t>
      </w:r>
      <w:r w:rsidRPr="007A7EF7">
        <w:rPr>
          <w:rFonts w:ascii="Arial" w:hAnsi="Arial" w:cs="Arial"/>
          <w:sz w:val="28"/>
          <w:szCs w:val="28"/>
        </w:rPr>
        <w:t xml:space="preserve"> tj. do ogrzewanie pomieszczeń socjalnych oraz do ogrzewania tuneli foliowych, w których prowadzona jest produkcja roślin ozdobnych.</w:t>
      </w:r>
    </w:p>
    <w:p w14:paraId="4E1B9062" w14:textId="07919E5D" w:rsidR="00C2353B" w:rsidRPr="007A7EF7" w:rsidRDefault="00C2353B" w:rsidP="007A7EF7">
      <w:pPr>
        <w:tabs>
          <w:tab w:val="num" w:pos="360"/>
        </w:tabs>
        <w:spacing w:after="0" w:line="240" w:lineRule="auto"/>
        <w:rPr>
          <w:rFonts w:ascii="Arial" w:hAnsi="Arial" w:cs="Arial"/>
          <w:sz w:val="28"/>
          <w:szCs w:val="28"/>
        </w:rPr>
      </w:pPr>
    </w:p>
    <w:p w14:paraId="2A88285D" w14:textId="22673341" w:rsidR="005247E9" w:rsidRPr="007A7EF7" w:rsidRDefault="00A26B03" w:rsidP="007A7EF7">
      <w:pPr>
        <w:tabs>
          <w:tab w:val="num" w:pos="360"/>
        </w:tabs>
        <w:spacing w:after="0" w:line="240" w:lineRule="auto"/>
        <w:rPr>
          <w:rFonts w:ascii="Arial" w:hAnsi="Arial" w:cs="Arial"/>
          <w:sz w:val="28"/>
          <w:szCs w:val="28"/>
        </w:rPr>
      </w:pPr>
      <w:r w:rsidRPr="007A7EF7">
        <w:rPr>
          <w:rFonts w:ascii="Arial" w:hAnsi="Arial" w:cs="Arial"/>
          <w:sz w:val="28"/>
          <w:szCs w:val="28"/>
        </w:rPr>
        <w:t>W 202</w:t>
      </w:r>
      <w:r w:rsidR="0057037E" w:rsidRPr="007A7EF7">
        <w:rPr>
          <w:rFonts w:ascii="Arial" w:hAnsi="Arial" w:cs="Arial"/>
          <w:sz w:val="28"/>
          <w:szCs w:val="28"/>
        </w:rPr>
        <w:t>3</w:t>
      </w:r>
      <w:r w:rsidRPr="007A7EF7">
        <w:rPr>
          <w:rFonts w:ascii="Arial" w:hAnsi="Arial" w:cs="Arial"/>
          <w:sz w:val="28"/>
          <w:szCs w:val="28"/>
        </w:rPr>
        <w:t xml:space="preserve"> r.</w:t>
      </w:r>
    </w:p>
    <w:p w14:paraId="48CAF757" w14:textId="03E40AFE" w:rsidR="006A41D1" w:rsidRPr="000F4CBD" w:rsidRDefault="006A41D1" w:rsidP="000F4CBD">
      <w:pPr>
        <w:pStyle w:val="Akapitzlist"/>
        <w:numPr>
          <w:ilvl w:val="0"/>
          <w:numId w:val="81"/>
        </w:numPr>
        <w:spacing w:after="0" w:line="276" w:lineRule="auto"/>
        <w:rPr>
          <w:rFonts w:ascii="Arial" w:hAnsi="Arial" w:cs="Arial"/>
          <w:bCs/>
          <w:sz w:val="28"/>
          <w:szCs w:val="28"/>
        </w:rPr>
      </w:pPr>
      <w:r w:rsidRPr="007A7EF7">
        <w:rPr>
          <w:rFonts w:ascii="Arial" w:hAnsi="Arial" w:cs="Arial"/>
          <w:bCs/>
          <w:sz w:val="28"/>
          <w:szCs w:val="28"/>
        </w:rPr>
        <w:t>ilość odebranych odpadów komunalnych z wyłączeniem odpadów budowlanych i rozbiórkowych</w:t>
      </w:r>
      <w:r w:rsidR="000F4CBD">
        <w:rPr>
          <w:rFonts w:ascii="Arial" w:hAnsi="Arial" w:cs="Arial"/>
          <w:bCs/>
          <w:sz w:val="28"/>
          <w:szCs w:val="28"/>
        </w:rPr>
        <w:t xml:space="preserve"> </w:t>
      </w:r>
      <w:r w:rsidRPr="000F4CBD">
        <w:rPr>
          <w:rFonts w:ascii="Arial" w:hAnsi="Arial" w:cs="Arial"/>
          <w:bCs/>
          <w:sz w:val="28"/>
          <w:szCs w:val="28"/>
        </w:rPr>
        <w:t>– 3</w:t>
      </w:r>
      <w:r w:rsidR="0057037E" w:rsidRPr="000F4CBD">
        <w:rPr>
          <w:rFonts w:ascii="Arial" w:hAnsi="Arial" w:cs="Arial"/>
          <w:bCs/>
          <w:sz w:val="28"/>
          <w:szCs w:val="28"/>
        </w:rPr>
        <w:t>4 700,9810</w:t>
      </w:r>
      <w:r w:rsidRPr="000F4CBD">
        <w:rPr>
          <w:rFonts w:ascii="Arial" w:hAnsi="Arial" w:cs="Arial"/>
          <w:bCs/>
          <w:sz w:val="28"/>
          <w:szCs w:val="28"/>
        </w:rPr>
        <w:t xml:space="preserve"> Mg;</w:t>
      </w:r>
    </w:p>
    <w:p w14:paraId="2D7FA9E9" w14:textId="2F718A11" w:rsidR="006A41D1" w:rsidRPr="007A7EF7" w:rsidRDefault="006A41D1" w:rsidP="007A7EF7">
      <w:pPr>
        <w:pStyle w:val="Akapitzlist"/>
        <w:numPr>
          <w:ilvl w:val="0"/>
          <w:numId w:val="81"/>
        </w:numPr>
        <w:spacing w:after="0" w:line="276" w:lineRule="auto"/>
        <w:rPr>
          <w:rFonts w:ascii="Arial" w:hAnsi="Arial" w:cs="Arial"/>
          <w:bCs/>
          <w:sz w:val="28"/>
          <w:szCs w:val="28"/>
        </w:rPr>
      </w:pPr>
      <w:r w:rsidRPr="007A7EF7">
        <w:rPr>
          <w:rFonts w:ascii="Arial" w:hAnsi="Arial" w:cs="Arial"/>
          <w:bCs/>
          <w:sz w:val="28"/>
          <w:szCs w:val="28"/>
        </w:rPr>
        <w:t xml:space="preserve">ilość odebranych odpadów budowlanych i rozbiórkowych – </w:t>
      </w:r>
      <w:r w:rsidR="0057037E" w:rsidRPr="007A7EF7">
        <w:rPr>
          <w:rFonts w:ascii="Arial" w:hAnsi="Arial" w:cs="Arial"/>
          <w:bCs/>
          <w:sz w:val="28"/>
          <w:szCs w:val="28"/>
        </w:rPr>
        <w:t>2 506,1810</w:t>
      </w:r>
      <w:r w:rsidRPr="007A7EF7">
        <w:rPr>
          <w:rFonts w:ascii="Arial" w:hAnsi="Arial" w:cs="Arial"/>
          <w:bCs/>
          <w:sz w:val="28"/>
          <w:szCs w:val="28"/>
        </w:rPr>
        <w:t xml:space="preserve"> Mg</w:t>
      </w:r>
      <w:r w:rsidR="00D524CB" w:rsidRPr="007A7EF7">
        <w:rPr>
          <w:rFonts w:ascii="Arial" w:hAnsi="Arial" w:cs="Arial"/>
          <w:bCs/>
          <w:sz w:val="28"/>
          <w:szCs w:val="28"/>
        </w:rPr>
        <w:t>,</w:t>
      </w:r>
    </w:p>
    <w:p w14:paraId="15A6194D" w14:textId="2ECCE3A6" w:rsidR="006A41D1" w:rsidRPr="007A7EF7" w:rsidRDefault="006A41D1" w:rsidP="007A7EF7">
      <w:pPr>
        <w:pStyle w:val="Akapitzlist"/>
        <w:numPr>
          <w:ilvl w:val="0"/>
          <w:numId w:val="81"/>
        </w:numPr>
        <w:spacing w:after="0" w:line="276" w:lineRule="auto"/>
        <w:rPr>
          <w:rFonts w:ascii="Arial" w:hAnsi="Arial" w:cs="Arial"/>
          <w:bCs/>
          <w:sz w:val="28"/>
          <w:szCs w:val="28"/>
        </w:rPr>
      </w:pPr>
      <w:r w:rsidRPr="007A7EF7">
        <w:rPr>
          <w:rFonts w:ascii="Arial" w:hAnsi="Arial" w:cs="Arial"/>
          <w:bCs/>
          <w:sz w:val="28"/>
          <w:szCs w:val="28"/>
        </w:rPr>
        <w:t>ilość zebranych odpadów komunalnych w tym w Punkcie Selektywnego Zbierania Odpadów Komunalnych (PSZOK) – 1</w:t>
      </w:r>
      <w:r w:rsidR="00FE1379" w:rsidRPr="007A7EF7">
        <w:rPr>
          <w:rFonts w:ascii="Arial" w:hAnsi="Arial" w:cs="Arial"/>
          <w:bCs/>
          <w:sz w:val="28"/>
          <w:szCs w:val="28"/>
        </w:rPr>
        <w:t> 020,5081</w:t>
      </w:r>
      <w:r w:rsidRPr="007A7EF7">
        <w:rPr>
          <w:rFonts w:ascii="Arial" w:hAnsi="Arial" w:cs="Arial"/>
          <w:bCs/>
          <w:sz w:val="28"/>
          <w:szCs w:val="28"/>
        </w:rPr>
        <w:t xml:space="preserve"> Mg</w:t>
      </w:r>
    </w:p>
    <w:p w14:paraId="202567A8" w14:textId="5F661DD0" w:rsidR="006A41D1" w:rsidRPr="007A7EF7" w:rsidRDefault="006A41D1" w:rsidP="007A7EF7">
      <w:pPr>
        <w:pStyle w:val="Akapitzlist"/>
        <w:numPr>
          <w:ilvl w:val="0"/>
          <w:numId w:val="81"/>
        </w:numPr>
        <w:spacing w:after="0" w:line="276" w:lineRule="auto"/>
        <w:rPr>
          <w:rFonts w:ascii="Arial" w:hAnsi="Arial" w:cs="Arial"/>
          <w:bCs/>
          <w:sz w:val="28"/>
          <w:szCs w:val="28"/>
        </w:rPr>
      </w:pPr>
      <w:r w:rsidRPr="007A7EF7">
        <w:rPr>
          <w:rFonts w:ascii="Arial" w:hAnsi="Arial" w:cs="Arial"/>
          <w:bCs/>
          <w:sz w:val="28"/>
          <w:szCs w:val="28"/>
        </w:rPr>
        <w:t xml:space="preserve">ilość zebranych odpadów budowlanych i rozbiórkowych – </w:t>
      </w:r>
      <w:r w:rsidR="00EA10CC" w:rsidRPr="007A7EF7">
        <w:rPr>
          <w:rFonts w:ascii="Arial" w:hAnsi="Arial" w:cs="Arial"/>
          <w:bCs/>
          <w:sz w:val="28"/>
          <w:szCs w:val="28"/>
        </w:rPr>
        <w:t>497,1590</w:t>
      </w:r>
      <w:r w:rsidRPr="007A7EF7">
        <w:rPr>
          <w:rFonts w:ascii="Arial" w:hAnsi="Arial" w:cs="Arial"/>
          <w:bCs/>
          <w:sz w:val="28"/>
          <w:szCs w:val="28"/>
        </w:rPr>
        <w:t xml:space="preserve"> Mg</w:t>
      </w:r>
    </w:p>
    <w:p w14:paraId="4DB5E92F" w14:textId="2A33F572" w:rsidR="00562453" w:rsidRPr="007A7EF7" w:rsidRDefault="00216467" w:rsidP="007A7EF7">
      <w:pPr>
        <w:pStyle w:val="Akapitzlist"/>
        <w:numPr>
          <w:ilvl w:val="0"/>
          <w:numId w:val="81"/>
        </w:numPr>
        <w:spacing w:after="0" w:line="276" w:lineRule="auto"/>
        <w:rPr>
          <w:rFonts w:ascii="Arial" w:hAnsi="Arial" w:cs="Arial"/>
          <w:bCs/>
          <w:sz w:val="28"/>
          <w:szCs w:val="28"/>
        </w:rPr>
      </w:pPr>
      <w:r w:rsidRPr="007A7EF7">
        <w:rPr>
          <w:rFonts w:ascii="Arial" w:hAnsi="Arial" w:cs="Arial"/>
          <w:bCs/>
          <w:sz w:val="28"/>
          <w:szCs w:val="28"/>
        </w:rPr>
        <w:t xml:space="preserve">ilość </w:t>
      </w:r>
      <w:bookmarkStart w:id="70" w:name="_Hlk132804267"/>
      <w:r w:rsidRPr="007A7EF7">
        <w:rPr>
          <w:rFonts w:ascii="Arial" w:hAnsi="Arial" w:cs="Arial"/>
          <w:bCs/>
          <w:sz w:val="28"/>
          <w:szCs w:val="28"/>
        </w:rPr>
        <w:t>przetworzonych</w:t>
      </w:r>
      <w:bookmarkEnd w:id="70"/>
      <w:r w:rsidRPr="007A7EF7">
        <w:rPr>
          <w:rFonts w:ascii="Arial" w:hAnsi="Arial" w:cs="Arial"/>
          <w:bCs/>
          <w:sz w:val="28"/>
          <w:szCs w:val="28"/>
        </w:rPr>
        <w:t xml:space="preserve"> (zagospodarowanych) odpadów komunalnych – 3</w:t>
      </w:r>
      <w:r w:rsidR="00EA10CC" w:rsidRPr="007A7EF7">
        <w:rPr>
          <w:rFonts w:ascii="Arial" w:hAnsi="Arial" w:cs="Arial"/>
          <w:bCs/>
          <w:sz w:val="28"/>
          <w:szCs w:val="28"/>
        </w:rPr>
        <w:t>5 675,2141</w:t>
      </w:r>
      <w:r w:rsidRPr="007A7EF7">
        <w:rPr>
          <w:rFonts w:ascii="Arial" w:hAnsi="Arial" w:cs="Arial"/>
          <w:bCs/>
          <w:sz w:val="28"/>
          <w:szCs w:val="28"/>
        </w:rPr>
        <w:t xml:space="preserve"> Mg</w:t>
      </w:r>
    </w:p>
    <w:p w14:paraId="55F6E69E" w14:textId="080112CB" w:rsidR="00562453" w:rsidRPr="007A7EF7" w:rsidRDefault="00562453"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 xml:space="preserve">łączna ilość odebranych odpadów wielkogabarytowych z terenu GMW (z części nieruchomości zamieszkałej i niezamieszkałej): </w:t>
      </w:r>
      <w:r w:rsidR="00CF27BF" w:rsidRPr="007A7EF7">
        <w:rPr>
          <w:rFonts w:ascii="Arial" w:hAnsi="Arial" w:cs="Arial"/>
          <w:sz w:val="28"/>
          <w:szCs w:val="28"/>
        </w:rPr>
        <w:t>880,1070</w:t>
      </w:r>
      <w:r w:rsidRPr="007A7EF7">
        <w:rPr>
          <w:rFonts w:ascii="Arial" w:hAnsi="Arial" w:cs="Arial"/>
          <w:sz w:val="28"/>
          <w:szCs w:val="28"/>
        </w:rPr>
        <w:t>, w tym z części nieruchomości zamieszkałej – 8</w:t>
      </w:r>
      <w:r w:rsidR="00CF27BF" w:rsidRPr="007A7EF7">
        <w:rPr>
          <w:rFonts w:ascii="Arial" w:hAnsi="Arial" w:cs="Arial"/>
          <w:sz w:val="28"/>
          <w:szCs w:val="28"/>
        </w:rPr>
        <w:t>30,1000</w:t>
      </w:r>
      <w:r w:rsidRPr="007A7EF7">
        <w:rPr>
          <w:rFonts w:ascii="Arial" w:hAnsi="Arial" w:cs="Arial"/>
          <w:sz w:val="28"/>
          <w:szCs w:val="28"/>
        </w:rPr>
        <w:t xml:space="preserve"> Mg,</w:t>
      </w:r>
    </w:p>
    <w:p w14:paraId="0D993100" w14:textId="6592E3A4" w:rsidR="00562453" w:rsidRPr="007A7EF7" w:rsidRDefault="00562453"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 xml:space="preserve">ilość zebranych odpadów wielkogabarytowych w PSZOK – </w:t>
      </w:r>
      <w:r w:rsidR="00EE5D69" w:rsidRPr="007A7EF7">
        <w:rPr>
          <w:rFonts w:ascii="Arial" w:hAnsi="Arial" w:cs="Arial"/>
          <w:sz w:val="28"/>
          <w:szCs w:val="28"/>
        </w:rPr>
        <w:t>375,5600</w:t>
      </w:r>
      <w:r w:rsidRPr="007A7EF7">
        <w:rPr>
          <w:rFonts w:ascii="Arial" w:hAnsi="Arial" w:cs="Arial"/>
          <w:sz w:val="28"/>
          <w:szCs w:val="28"/>
        </w:rPr>
        <w:t xml:space="preserve"> Mg,</w:t>
      </w:r>
    </w:p>
    <w:p w14:paraId="46DE6A80" w14:textId="3C9A5AFE" w:rsidR="00AF0860" w:rsidRPr="007A7EF7" w:rsidRDefault="00562453"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 xml:space="preserve">łączna ilość odebranego i zebranego </w:t>
      </w:r>
      <w:proofErr w:type="spellStart"/>
      <w:r w:rsidRPr="007A7EF7">
        <w:rPr>
          <w:rFonts w:ascii="Arial" w:hAnsi="Arial" w:cs="Arial"/>
          <w:sz w:val="28"/>
          <w:szCs w:val="28"/>
        </w:rPr>
        <w:t>ZSEiE</w:t>
      </w:r>
      <w:proofErr w:type="spellEnd"/>
      <w:r w:rsidRPr="007A7EF7">
        <w:rPr>
          <w:rFonts w:ascii="Arial" w:hAnsi="Arial" w:cs="Arial"/>
          <w:sz w:val="28"/>
          <w:szCs w:val="28"/>
        </w:rPr>
        <w:t xml:space="preserve"> z terenu GMW</w:t>
      </w:r>
      <w:r w:rsidR="00081269" w:rsidRPr="007A7EF7">
        <w:rPr>
          <w:rFonts w:ascii="Arial" w:hAnsi="Arial" w:cs="Arial"/>
          <w:sz w:val="28"/>
          <w:szCs w:val="28"/>
        </w:rPr>
        <w:t xml:space="preserve"> (PSZOK) – 64,9110 Mg</w:t>
      </w:r>
      <w:r w:rsidRPr="007A7EF7">
        <w:rPr>
          <w:rFonts w:ascii="Arial" w:hAnsi="Arial" w:cs="Arial"/>
          <w:sz w:val="28"/>
          <w:szCs w:val="28"/>
        </w:rPr>
        <w:t xml:space="preserve"> </w:t>
      </w:r>
    </w:p>
    <w:p w14:paraId="06B66282" w14:textId="1D36E051" w:rsidR="00AF0860" w:rsidRPr="007A7EF7" w:rsidRDefault="00AF0860"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ilość odebranych przeterminowanych leków z części nieruchomości zamieszkałej – 3,</w:t>
      </w:r>
      <w:r w:rsidR="00BD70AC" w:rsidRPr="007A7EF7">
        <w:rPr>
          <w:rFonts w:ascii="Arial" w:hAnsi="Arial" w:cs="Arial"/>
          <w:sz w:val="28"/>
          <w:szCs w:val="28"/>
        </w:rPr>
        <w:t xml:space="preserve">4720 </w:t>
      </w:r>
      <w:r w:rsidRPr="007A7EF7">
        <w:rPr>
          <w:rFonts w:ascii="Arial" w:hAnsi="Arial" w:cs="Arial"/>
          <w:sz w:val="28"/>
          <w:szCs w:val="28"/>
        </w:rPr>
        <w:t>Mg,</w:t>
      </w:r>
    </w:p>
    <w:p w14:paraId="79F5F9E0" w14:textId="3AFC367F" w:rsidR="00AD0D9C" w:rsidRPr="007A7EF7" w:rsidRDefault="00AF0860"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ilość zebranych przeterminowanych leków w PSZOK – 0,</w:t>
      </w:r>
      <w:r w:rsidR="00BD70AC" w:rsidRPr="007A7EF7">
        <w:rPr>
          <w:rFonts w:ascii="Arial" w:hAnsi="Arial" w:cs="Arial"/>
          <w:sz w:val="28"/>
          <w:szCs w:val="28"/>
        </w:rPr>
        <w:t>0140</w:t>
      </w:r>
      <w:r w:rsidRPr="007A7EF7">
        <w:rPr>
          <w:rFonts w:ascii="Arial" w:hAnsi="Arial" w:cs="Arial"/>
          <w:sz w:val="28"/>
          <w:szCs w:val="28"/>
        </w:rPr>
        <w:t xml:space="preserve"> Mg,</w:t>
      </w:r>
    </w:p>
    <w:p w14:paraId="6AD3D93C" w14:textId="387E262D" w:rsidR="00BD70AC" w:rsidRPr="007A7EF7" w:rsidRDefault="00BD70AC" w:rsidP="007A7EF7">
      <w:pPr>
        <w:pStyle w:val="Akapitzlist"/>
        <w:numPr>
          <w:ilvl w:val="0"/>
          <w:numId w:val="81"/>
        </w:numPr>
        <w:spacing w:after="0" w:line="276" w:lineRule="auto"/>
        <w:rPr>
          <w:rFonts w:ascii="Arial" w:hAnsi="Arial" w:cs="Arial"/>
          <w:bCs/>
          <w:sz w:val="28"/>
          <w:szCs w:val="28"/>
        </w:rPr>
      </w:pPr>
      <w:r w:rsidRPr="007A7EF7">
        <w:rPr>
          <w:rFonts w:ascii="Arial" w:hAnsi="Arial" w:cs="Arial"/>
          <w:sz w:val="28"/>
          <w:szCs w:val="28"/>
        </w:rPr>
        <w:t>łączna ilość zebranych baterii i akumulatorów z terenu GMW (PSZOK) – 0,8710</w:t>
      </w:r>
      <w:r w:rsidR="007C05A8" w:rsidRPr="007A7EF7">
        <w:rPr>
          <w:rFonts w:ascii="Arial" w:hAnsi="Arial" w:cs="Arial"/>
          <w:sz w:val="28"/>
          <w:szCs w:val="28"/>
        </w:rPr>
        <w:t xml:space="preserve"> Mg.</w:t>
      </w:r>
    </w:p>
    <w:p w14:paraId="54BC6119" w14:textId="77777777" w:rsidR="00AD0D9C" w:rsidRPr="007A7EF7" w:rsidRDefault="00AD0D9C" w:rsidP="007A7EF7">
      <w:pPr>
        <w:pStyle w:val="Akapitzlist"/>
        <w:spacing w:after="0" w:line="240" w:lineRule="auto"/>
        <w:rPr>
          <w:rFonts w:ascii="Arial" w:hAnsi="Arial" w:cs="Arial"/>
          <w:bCs/>
          <w:sz w:val="28"/>
          <w:szCs w:val="28"/>
        </w:rPr>
      </w:pPr>
    </w:p>
    <w:p w14:paraId="4CB829D5" w14:textId="76464474" w:rsidR="00D55BF9" w:rsidRPr="007A7EF7" w:rsidRDefault="004B0AD5" w:rsidP="007A7EF7">
      <w:pPr>
        <w:tabs>
          <w:tab w:val="num" w:pos="360"/>
        </w:tabs>
        <w:rPr>
          <w:rFonts w:ascii="Arial" w:hAnsi="Arial" w:cs="Arial"/>
          <w:sz w:val="28"/>
          <w:szCs w:val="28"/>
        </w:rPr>
      </w:pPr>
      <w:r w:rsidRPr="007A7EF7">
        <w:rPr>
          <w:rFonts w:ascii="Arial" w:hAnsi="Arial" w:cs="Arial"/>
          <w:sz w:val="28"/>
          <w:szCs w:val="28"/>
        </w:rPr>
        <w:t>Poziomy recyklingu osiągnięte przez Gminę Miasto Włocławek</w:t>
      </w:r>
      <w:r w:rsidR="00D55BF9" w:rsidRPr="007A7EF7">
        <w:rPr>
          <w:rFonts w:ascii="Arial" w:hAnsi="Arial" w:cs="Arial"/>
          <w:sz w:val="28"/>
          <w:szCs w:val="28"/>
        </w:rPr>
        <w:t>:</w:t>
      </w:r>
    </w:p>
    <w:p w14:paraId="02488F4D" w14:textId="5D59DD5F" w:rsidR="001437AD" w:rsidRPr="007A7EF7" w:rsidRDefault="006A167C" w:rsidP="007A7EF7">
      <w:pPr>
        <w:pStyle w:val="Akapitzlist"/>
        <w:numPr>
          <w:ilvl w:val="0"/>
          <w:numId w:val="87"/>
        </w:numPr>
        <w:tabs>
          <w:tab w:val="num" w:pos="360"/>
        </w:tabs>
        <w:spacing w:line="276" w:lineRule="auto"/>
        <w:rPr>
          <w:rFonts w:ascii="Arial" w:hAnsi="Arial" w:cs="Arial"/>
          <w:sz w:val="28"/>
          <w:szCs w:val="28"/>
        </w:rPr>
      </w:pPr>
      <w:r w:rsidRPr="007A7EF7">
        <w:rPr>
          <w:rFonts w:ascii="Arial" w:eastAsia="Times New Roman" w:hAnsi="Arial" w:cs="Arial"/>
          <w:sz w:val="28"/>
          <w:szCs w:val="28"/>
          <w:lang w:eastAsia="pl-PL"/>
        </w:rPr>
        <w:t xml:space="preserve">poziom ograniczenia masy odpadów komunalnych ulegających biodegradacji przekazywanych do składowania: </w:t>
      </w:r>
      <w:r w:rsidRPr="007A7EF7">
        <w:rPr>
          <w:rFonts w:ascii="Arial" w:eastAsia="Times New Roman" w:hAnsi="Arial" w:cs="Arial"/>
          <w:b/>
          <w:bCs/>
          <w:sz w:val="28"/>
          <w:szCs w:val="28"/>
          <w:lang w:eastAsia="pl-PL"/>
        </w:rPr>
        <w:t>3,6</w:t>
      </w:r>
      <w:r w:rsidR="000E3150" w:rsidRPr="007A7EF7">
        <w:rPr>
          <w:rFonts w:ascii="Arial" w:eastAsia="Times New Roman" w:hAnsi="Arial" w:cs="Arial"/>
          <w:b/>
          <w:bCs/>
          <w:sz w:val="28"/>
          <w:szCs w:val="28"/>
          <w:lang w:eastAsia="pl-PL"/>
        </w:rPr>
        <w:t>2</w:t>
      </w:r>
      <w:r w:rsidRPr="007A7EF7">
        <w:rPr>
          <w:rFonts w:ascii="Arial" w:eastAsia="Times New Roman" w:hAnsi="Arial" w:cs="Arial"/>
          <w:b/>
          <w:bCs/>
          <w:sz w:val="28"/>
          <w:szCs w:val="28"/>
          <w:lang w:eastAsia="pl-PL"/>
        </w:rPr>
        <w:t xml:space="preserve"> %,</w:t>
      </w:r>
    </w:p>
    <w:p w14:paraId="7F734781" w14:textId="5E865A49" w:rsidR="007165ED" w:rsidRPr="007A7EF7" w:rsidRDefault="006A167C" w:rsidP="007A7EF7">
      <w:pPr>
        <w:pStyle w:val="Akapitzlist"/>
        <w:numPr>
          <w:ilvl w:val="0"/>
          <w:numId w:val="82"/>
        </w:numPr>
        <w:spacing w:after="0" w:line="276" w:lineRule="auto"/>
        <w:rPr>
          <w:rFonts w:ascii="Arial" w:eastAsia="Times New Roman" w:hAnsi="Arial" w:cs="Arial"/>
          <w:sz w:val="28"/>
          <w:szCs w:val="28"/>
          <w:lang w:eastAsia="pl-PL"/>
        </w:rPr>
      </w:pPr>
      <w:r w:rsidRPr="007A7EF7">
        <w:rPr>
          <w:rFonts w:ascii="Arial" w:eastAsia="Times New Roman" w:hAnsi="Arial" w:cs="Arial"/>
          <w:kern w:val="2"/>
          <w:sz w:val="28"/>
          <w:szCs w:val="28"/>
          <w:lang w:eastAsia="pl-PL"/>
          <w14:ligatures w14:val="standardContextual"/>
        </w:rPr>
        <w:t xml:space="preserve">osiągnięty poziom przygotowania do ponownego użycia i recyklingu odpadów komunalnych: </w:t>
      </w:r>
      <w:r w:rsidRPr="007A7EF7">
        <w:rPr>
          <w:rFonts w:ascii="Arial" w:eastAsia="Times New Roman" w:hAnsi="Arial" w:cs="Arial"/>
          <w:b/>
          <w:bCs/>
          <w:kern w:val="2"/>
          <w:sz w:val="28"/>
          <w:szCs w:val="28"/>
          <w:lang w:eastAsia="pl-PL"/>
          <w14:ligatures w14:val="standardContextual"/>
        </w:rPr>
        <w:t>3</w:t>
      </w:r>
      <w:r w:rsidR="000E3150" w:rsidRPr="007A7EF7">
        <w:rPr>
          <w:rFonts w:ascii="Arial" w:eastAsia="Times New Roman" w:hAnsi="Arial" w:cs="Arial"/>
          <w:b/>
          <w:bCs/>
          <w:kern w:val="2"/>
          <w:sz w:val="28"/>
          <w:szCs w:val="28"/>
          <w:lang w:eastAsia="pl-PL"/>
          <w14:ligatures w14:val="standardContextual"/>
        </w:rPr>
        <w:t>3,58</w:t>
      </w:r>
      <w:r w:rsidRPr="007A7EF7">
        <w:rPr>
          <w:rFonts w:ascii="Arial" w:eastAsia="Times New Roman" w:hAnsi="Arial" w:cs="Arial"/>
          <w:b/>
          <w:bCs/>
          <w:kern w:val="2"/>
          <w:sz w:val="28"/>
          <w:szCs w:val="28"/>
          <w:lang w:eastAsia="pl-PL"/>
          <w14:ligatures w14:val="standardContextual"/>
        </w:rPr>
        <w:t xml:space="preserve"> %,</w:t>
      </w:r>
    </w:p>
    <w:p w14:paraId="141E3BBA" w14:textId="2AF03493" w:rsidR="007165ED" w:rsidRPr="007A7EF7" w:rsidRDefault="006A167C" w:rsidP="007A7EF7">
      <w:pPr>
        <w:pStyle w:val="Akapitzlist"/>
        <w:numPr>
          <w:ilvl w:val="0"/>
          <w:numId w:val="82"/>
        </w:numPr>
        <w:spacing w:after="0" w:line="276" w:lineRule="auto"/>
        <w:rPr>
          <w:rFonts w:ascii="Arial" w:eastAsia="Times New Roman" w:hAnsi="Arial" w:cs="Arial"/>
          <w:sz w:val="28"/>
          <w:szCs w:val="28"/>
          <w:lang w:eastAsia="pl-PL"/>
        </w:rPr>
      </w:pPr>
      <w:r w:rsidRPr="007A7EF7">
        <w:rPr>
          <w:rFonts w:ascii="Arial" w:eastAsia="Times New Roman" w:hAnsi="Arial" w:cs="Arial"/>
          <w:kern w:val="2"/>
          <w:sz w:val="28"/>
          <w:szCs w:val="28"/>
          <w:lang w:eastAsia="pl-PL"/>
          <w14:ligatures w14:val="standardContextual"/>
        </w:rPr>
        <w:t>osiągnięty poziom składowania odpadów komunalnych i odpadów pochodzących</w:t>
      </w:r>
      <w:r w:rsidR="00E90A6B" w:rsidRPr="007A7EF7">
        <w:rPr>
          <w:rFonts w:ascii="Arial" w:eastAsia="Times New Roman" w:hAnsi="Arial" w:cs="Arial"/>
          <w:kern w:val="2"/>
          <w:sz w:val="28"/>
          <w:szCs w:val="28"/>
          <w:lang w:eastAsia="pl-PL"/>
          <w14:ligatures w14:val="standardContextual"/>
        </w:rPr>
        <w:t xml:space="preserve"> </w:t>
      </w:r>
      <w:r w:rsidR="00E90A6B" w:rsidRPr="007A7EF7">
        <w:rPr>
          <w:rFonts w:ascii="Arial" w:eastAsia="Times New Roman" w:hAnsi="Arial" w:cs="Arial"/>
          <w:kern w:val="2"/>
          <w:sz w:val="28"/>
          <w:szCs w:val="28"/>
          <w:lang w:eastAsia="pl-PL"/>
          <w14:ligatures w14:val="standardContextual"/>
        </w:rPr>
        <w:br/>
      </w:r>
      <w:r w:rsidRPr="007A7EF7">
        <w:rPr>
          <w:rFonts w:ascii="Arial" w:eastAsia="Times New Roman" w:hAnsi="Arial" w:cs="Arial"/>
          <w:kern w:val="2"/>
          <w:sz w:val="28"/>
          <w:szCs w:val="28"/>
          <w:lang w:eastAsia="pl-PL"/>
          <w14:ligatures w14:val="standardContextual"/>
        </w:rPr>
        <w:t xml:space="preserve">z przetwarzania odpadów komunalnych: </w:t>
      </w:r>
      <w:r w:rsidRPr="007A7EF7">
        <w:rPr>
          <w:rFonts w:ascii="Arial" w:eastAsia="Times New Roman" w:hAnsi="Arial" w:cs="Arial"/>
          <w:b/>
          <w:bCs/>
          <w:kern w:val="2"/>
          <w:sz w:val="28"/>
          <w:szCs w:val="28"/>
          <w:lang w:eastAsia="pl-PL"/>
          <w14:ligatures w14:val="standardContextual"/>
        </w:rPr>
        <w:t>4</w:t>
      </w:r>
      <w:r w:rsidR="000E3150" w:rsidRPr="007A7EF7">
        <w:rPr>
          <w:rFonts w:ascii="Arial" w:eastAsia="Times New Roman" w:hAnsi="Arial" w:cs="Arial"/>
          <w:b/>
          <w:bCs/>
          <w:kern w:val="2"/>
          <w:sz w:val="28"/>
          <w:szCs w:val="28"/>
          <w:lang w:eastAsia="pl-PL"/>
          <w14:ligatures w14:val="standardContextual"/>
        </w:rPr>
        <w:t>0,48</w:t>
      </w:r>
      <w:r w:rsidRPr="007A7EF7">
        <w:rPr>
          <w:rFonts w:ascii="Arial" w:eastAsia="Times New Roman" w:hAnsi="Arial" w:cs="Arial"/>
          <w:b/>
          <w:bCs/>
          <w:kern w:val="2"/>
          <w:sz w:val="28"/>
          <w:szCs w:val="28"/>
          <w:lang w:eastAsia="pl-PL"/>
          <w14:ligatures w14:val="standardContextual"/>
        </w:rPr>
        <w:t xml:space="preserve"> %,</w:t>
      </w:r>
    </w:p>
    <w:p w14:paraId="06BCE12F" w14:textId="4A59E3C3" w:rsidR="006A167C" w:rsidRPr="007A7EF7" w:rsidRDefault="006A167C" w:rsidP="007A7EF7">
      <w:pPr>
        <w:pStyle w:val="Akapitzlist"/>
        <w:numPr>
          <w:ilvl w:val="0"/>
          <w:numId w:val="82"/>
        </w:numPr>
        <w:spacing w:after="0" w:line="276" w:lineRule="auto"/>
        <w:rPr>
          <w:rFonts w:ascii="Arial" w:eastAsia="Times New Roman" w:hAnsi="Arial" w:cs="Arial"/>
          <w:sz w:val="28"/>
          <w:szCs w:val="28"/>
          <w:lang w:eastAsia="pl-PL"/>
        </w:rPr>
      </w:pPr>
      <w:r w:rsidRPr="007A7EF7">
        <w:rPr>
          <w:rFonts w:ascii="Arial" w:hAnsi="Arial" w:cs="Arial"/>
          <w:kern w:val="2"/>
          <w:sz w:val="28"/>
          <w:szCs w:val="28"/>
          <w14:ligatures w14:val="standardContextual"/>
        </w:rPr>
        <w:t>stosunek masy odpadów komunalnych przekazanych do termicznego przekształcania</w:t>
      </w:r>
      <w:r w:rsidR="00D62A7F" w:rsidRPr="007A7EF7">
        <w:rPr>
          <w:rFonts w:ascii="Arial" w:hAnsi="Arial" w:cs="Arial"/>
          <w:kern w:val="2"/>
          <w:sz w:val="28"/>
          <w:szCs w:val="28"/>
          <w14:ligatures w14:val="standardContextual"/>
        </w:rPr>
        <w:t xml:space="preserve"> </w:t>
      </w:r>
      <w:r w:rsidRPr="007A7EF7">
        <w:rPr>
          <w:rFonts w:ascii="Arial" w:hAnsi="Arial" w:cs="Arial"/>
          <w:kern w:val="2"/>
          <w:sz w:val="28"/>
          <w:szCs w:val="28"/>
          <w14:ligatures w14:val="standardContextual"/>
        </w:rPr>
        <w:t xml:space="preserve">do odebranych i zebranych odpadów komunalnych:  </w:t>
      </w:r>
      <w:r w:rsidRPr="007A7EF7">
        <w:rPr>
          <w:rFonts w:ascii="Arial" w:hAnsi="Arial" w:cs="Arial"/>
          <w:b/>
          <w:bCs/>
          <w:kern w:val="2"/>
          <w:sz w:val="28"/>
          <w:szCs w:val="28"/>
          <w14:ligatures w14:val="standardContextual"/>
        </w:rPr>
        <w:t>0,2</w:t>
      </w:r>
      <w:r w:rsidR="000E3150" w:rsidRPr="007A7EF7">
        <w:rPr>
          <w:rFonts w:ascii="Arial" w:hAnsi="Arial" w:cs="Arial"/>
          <w:b/>
          <w:bCs/>
          <w:kern w:val="2"/>
          <w:sz w:val="28"/>
          <w:szCs w:val="28"/>
          <w14:ligatures w14:val="standardContextual"/>
        </w:rPr>
        <w:t>4</w:t>
      </w:r>
      <w:r w:rsidRPr="007A7EF7">
        <w:rPr>
          <w:rFonts w:ascii="Arial" w:hAnsi="Arial" w:cs="Arial"/>
          <w:b/>
          <w:bCs/>
          <w:kern w:val="2"/>
          <w:sz w:val="28"/>
          <w:szCs w:val="28"/>
          <w14:ligatures w14:val="standardContextual"/>
        </w:rPr>
        <w:t>%.</w:t>
      </w:r>
    </w:p>
    <w:p w14:paraId="7CD410D6" w14:textId="77777777" w:rsidR="000F4CBD" w:rsidRDefault="000F4CBD" w:rsidP="007A7EF7">
      <w:pPr>
        <w:tabs>
          <w:tab w:val="num" w:pos="360"/>
        </w:tabs>
        <w:rPr>
          <w:rFonts w:ascii="Arial" w:hAnsi="Arial" w:cs="Arial"/>
          <w:sz w:val="28"/>
          <w:szCs w:val="28"/>
        </w:rPr>
      </w:pPr>
    </w:p>
    <w:p w14:paraId="4A47199E" w14:textId="75838EEC" w:rsidR="00285AAD" w:rsidRPr="007A7EF7" w:rsidRDefault="007A7EF7" w:rsidP="007A7EF7">
      <w:pPr>
        <w:tabs>
          <w:tab w:val="num" w:pos="360"/>
        </w:tabs>
        <w:rPr>
          <w:rFonts w:ascii="Arial" w:hAnsi="Arial" w:cs="Arial"/>
          <w:sz w:val="28"/>
          <w:szCs w:val="28"/>
        </w:rPr>
      </w:pPr>
      <w:r w:rsidRPr="007A7EF7">
        <w:rPr>
          <w:rFonts w:ascii="Arial" w:hAnsi="Arial" w:cs="Arial"/>
          <w:sz w:val="28"/>
          <w:szCs w:val="28"/>
        </w:rPr>
        <w:t>Inwestycję w infrastrukturę</w:t>
      </w:r>
    </w:p>
    <w:p w14:paraId="3086B3A0" w14:textId="1B2D1C2A" w:rsidR="00C2565C" w:rsidRPr="007A7EF7" w:rsidRDefault="00665DB5" w:rsidP="007A7EF7">
      <w:pPr>
        <w:tabs>
          <w:tab w:val="num" w:pos="360"/>
        </w:tabs>
        <w:rPr>
          <w:rFonts w:ascii="Arial" w:eastAsia="Calibri" w:hAnsi="Arial" w:cs="Arial"/>
          <w:sz w:val="28"/>
          <w:szCs w:val="28"/>
        </w:rPr>
      </w:pPr>
      <w:r w:rsidRPr="007A7EF7">
        <w:rPr>
          <w:rFonts w:ascii="Arial" w:eastAsia="Calibri" w:hAnsi="Arial" w:cs="Arial"/>
          <w:b/>
          <w:bCs/>
          <w:sz w:val="28"/>
          <w:szCs w:val="28"/>
        </w:rPr>
        <w:t xml:space="preserve">Zakup fabrycznie nowej śmieciarki jednokomorowej, finansowanej </w:t>
      </w:r>
      <w:r w:rsidR="00F61668" w:rsidRPr="007A7EF7">
        <w:rPr>
          <w:rFonts w:ascii="Arial" w:eastAsia="Calibri" w:hAnsi="Arial" w:cs="Arial"/>
          <w:b/>
          <w:bCs/>
          <w:sz w:val="28"/>
          <w:szCs w:val="28"/>
        </w:rPr>
        <w:br/>
      </w:r>
      <w:r w:rsidRPr="007A7EF7">
        <w:rPr>
          <w:rFonts w:ascii="Arial" w:eastAsia="Calibri" w:hAnsi="Arial" w:cs="Arial"/>
          <w:b/>
          <w:bCs/>
          <w:sz w:val="28"/>
          <w:szCs w:val="28"/>
        </w:rPr>
        <w:t>w formie leasingu – 1 szt</w:t>
      </w:r>
      <w:r w:rsidRPr="007A7EF7">
        <w:rPr>
          <w:rFonts w:ascii="Arial" w:eastAsia="Calibri" w:hAnsi="Arial" w:cs="Arial"/>
          <w:sz w:val="28"/>
          <w:szCs w:val="28"/>
        </w:rPr>
        <w:t>.; wartość netto</w:t>
      </w:r>
      <w:r w:rsidR="00116452" w:rsidRPr="007A7EF7">
        <w:rPr>
          <w:rFonts w:ascii="Arial" w:eastAsia="Calibri" w:hAnsi="Arial" w:cs="Arial"/>
          <w:sz w:val="28"/>
          <w:szCs w:val="28"/>
        </w:rPr>
        <w:t xml:space="preserve"> – 1 002 847,24 zł</w:t>
      </w:r>
      <w:r w:rsidR="00605970" w:rsidRPr="007A7EF7">
        <w:rPr>
          <w:rFonts w:ascii="Arial" w:eastAsia="Calibri" w:hAnsi="Arial" w:cs="Arial"/>
          <w:sz w:val="28"/>
          <w:szCs w:val="28"/>
        </w:rPr>
        <w:t xml:space="preserve">. </w:t>
      </w:r>
      <w:r w:rsidR="00116452" w:rsidRPr="007A7EF7">
        <w:rPr>
          <w:rFonts w:ascii="Arial" w:eastAsia="Calibri" w:hAnsi="Arial" w:cs="Arial"/>
          <w:sz w:val="28"/>
          <w:szCs w:val="28"/>
        </w:rPr>
        <w:t>Umowa z dnia 02.01.2023 r. Zadanie zostało zrealizowane</w:t>
      </w:r>
      <w:r w:rsidR="00261D53" w:rsidRPr="007A7EF7">
        <w:rPr>
          <w:rFonts w:ascii="Arial" w:eastAsia="Calibri" w:hAnsi="Arial" w:cs="Arial"/>
          <w:sz w:val="28"/>
          <w:szCs w:val="28"/>
        </w:rPr>
        <w:t>.</w:t>
      </w:r>
    </w:p>
    <w:p w14:paraId="2B84B6BE" w14:textId="4F831D69" w:rsidR="00261D53" w:rsidRPr="007A7EF7" w:rsidRDefault="00261D53" w:rsidP="007A7EF7">
      <w:pPr>
        <w:tabs>
          <w:tab w:val="num" w:pos="360"/>
        </w:tabs>
        <w:rPr>
          <w:rFonts w:ascii="Arial" w:eastAsia="Calibri" w:hAnsi="Arial" w:cs="Arial"/>
          <w:sz w:val="28"/>
          <w:szCs w:val="28"/>
        </w:rPr>
      </w:pPr>
      <w:r w:rsidRPr="007A7EF7">
        <w:rPr>
          <w:rFonts w:ascii="Arial" w:eastAsia="Calibri" w:hAnsi="Arial" w:cs="Arial"/>
          <w:b/>
          <w:bCs/>
          <w:sz w:val="28"/>
          <w:szCs w:val="28"/>
        </w:rPr>
        <w:t xml:space="preserve">Zakup fabrycznie nowego rozdrabniacza szybkoobrotowego do odpadów kuchennych dla potrzeb RZUOK w Machnaczu – 1 szt.; </w:t>
      </w:r>
      <w:r w:rsidRPr="007A7EF7">
        <w:rPr>
          <w:rFonts w:ascii="Arial" w:eastAsia="Calibri" w:hAnsi="Arial" w:cs="Arial"/>
          <w:sz w:val="28"/>
          <w:szCs w:val="28"/>
        </w:rPr>
        <w:t>wartość netto – 2 190 000,00 zł</w:t>
      </w:r>
      <w:r w:rsidR="00605970" w:rsidRPr="007A7EF7">
        <w:rPr>
          <w:rFonts w:ascii="Arial" w:eastAsia="Calibri" w:hAnsi="Arial" w:cs="Arial"/>
          <w:sz w:val="28"/>
          <w:szCs w:val="28"/>
        </w:rPr>
        <w:t xml:space="preserve">. </w:t>
      </w:r>
      <w:r w:rsidR="009A0657" w:rsidRPr="007A7EF7">
        <w:rPr>
          <w:rFonts w:ascii="Arial" w:eastAsia="Calibri" w:hAnsi="Arial" w:cs="Arial"/>
          <w:sz w:val="28"/>
          <w:szCs w:val="28"/>
        </w:rPr>
        <w:t xml:space="preserve">Umowa z dnia 10.02.2023 r. Zadanie </w:t>
      </w:r>
      <w:r w:rsidR="00662819" w:rsidRPr="007A7EF7">
        <w:rPr>
          <w:rFonts w:ascii="Arial" w:eastAsia="Calibri" w:hAnsi="Arial" w:cs="Arial"/>
          <w:sz w:val="28"/>
          <w:szCs w:val="28"/>
        </w:rPr>
        <w:t>zostało zrealizowane</w:t>
      </w:r>
      <w:r w:rsidR="00A76F68" w:rsidRPr="007A7EF7">
        <w:rPr>
          <w:rFonts w:ascii="Arial" w:eastAsia="Calibri" w:hAnsi="Arial" w:cs="Arial"/>
          <w:sz w:val="28"/>
          <w:szCs w:val="28"/>
        </w:rPr>
        <w:t>.</w:t>
      </w:r>
    </w:p>
    <w:p w14:paraId="40872E5A" w14:textId="35A7C9E7" w:rsidR="00A76F68" w:rsidRPr="007A7EF7" w:rsidRDefault="00A76F68" w:rsidP="007A7EF7">
      <w:pPr>
        <w:tabs>
          <w:tab w:val="num" w:pos="360"/>
        </w:tabs>
        <w:rPr>
          <w:rFonts w:ascii="Arial" w:eastAsia="Calibri" w:hAnsi="Arial" w:cs="Arial"/>
          <w:sz w:val="28"/>
          <w:szCs w:val="28"/>
        </w:rPr>
      </w:pPr>
      <w:r w:rsidRPr="007A7EF7">
        <w:rPr>
          <w:rFonts w:ascii="Arial" w:eastAsia="Calibri" w:hAnsi="Arial" w:cs="Arial"/>
          <w:b/>
          <w:bCs/>
          <w:sz w:val="28"/>
          <w:szCs w:val="28"/>
        </w:rPr>
        <w:t xml:space="preserve">Zakup fabrycznie nowej śmieciarki dwukomorowej  – 1 szt.; </w:t>
      </w:r>
      <w:r w:rsidRPr="007A7EF7">
        <w:rPr>
          <w:rFonts w:ascii="Arial" w:eastAsia="Calibri" w:hAnsi="Arial" w:cs="Arial"/>
          <w:sz w:val="28"/>
          <w:szCs w:val="28"/>
        </w:rPr>
        <w:t>wartość netto 1 065</w:t>
      </w:r>
      <w:r w:rsidR="00605970" w:rsidRPr="007A7EF7">
        <w:rPr>
          <w:rFonts w:ascii="Arial" w:eastAsia="Calibri" w:hAnsi="Arial" w:cs="Arial"/>
          <w:sz w:val="28"/>
          <w:szCs w:val="28"/>
        </w:rPr>
        <w:t> </w:t>
      </w:r>
      <w:r w:rsidRPr="007A7EF7">
        <w:rPr>
          <w:rFonts w:ascii="Arial" w:eastAsia="Calibri" w:hAnsi="Arial" w:cs="Arial"/>
          <w:sz w:val="28"/>
          <w:szCs w:val="28"/>
        </w:rPr>
        <w:t>500</w:t>
      </w:r>
      <w:r w:rsidR="00605970" w:rsidRPr="007A7EF7">
        <w:rPr>
          <w:rFonts w:ascii="Arial" w:eastAsia="Calibri" w:hAnsi="Arial" w:cs="Arial"/>
          <w:sz w:val="28"/>
          <w:szCs w:val="28"/>
        </w:rPr>
        <w:t xml:space="preserve">,00 zł. Umowa </w:t>
      </w:r>
      <w:r w:rsidR="00BB17B7" w:rsidRPr="007A7EF7">
        <w:rPr>
          <w:rFonts w:ascii="Arial" w:eastAsia="Calibri" w:hAnsi="Arial" w:cs="Arial"/>
          <w:sz w:val="28"/>
          <w:szCs w:val="28"/>
        </w:rPr>
        <w:br/>
      </w:r>
      <w:r w:rsidR="00605970" w:rsidRPr="007A7EF7">
        <w:rPr>
          <w:rFonts w:ascii="Arial" w:eastAsia="Calibri" w:hAnsi="Arial" w:cs="Arial"/>
          <w:sz w:val="28"/>
          <w:szCs w:val="28"/>
        </w:rPr>
        <w:t>z dnia 04.04.2023 r. Zadanie zrealizowano.</w:t>
      </w:r>
    </w:p>
    <w:p w14:paraId="6C45F8F0" w14:textId="0B655184" w:rsidR="00605970" w:rsidRPr="007A7EF7" w:rsidRDefault="00605970" w:rsidP="007A7EF7">
      <w:pPr>
        <w:tabs>
          <w:tab w:val="num" w:pos="360"/>
        </w:tabs>
        <w:rPr>
          <w:rFonts w:ascii="Arial" w:eastAsia="Calibri" w:hAnsi="Arial" w:cs="Arial"/>
          <w:sz w:val="28"/>
          <w:szCs w:val="28"/>
        </w:rPr>
      </w:pPr>
      <w:r w:rsidRPr="007A7EF7">
        <w:rPr>
          <w:rFonts w:ascii="Arial" w:eastAsia="Calibri" w:hAnsi="Arial" w:cs="Arial"/>
          <w:b/>
          <w:bCs/>
          <w:sz w:val="28"/>
          <w:szCs w:val="28"/>
        </w:rPr>
        <w:t>Zakup fabrycznie nowego samochodu skrzyniowego z HDS  – 1 szt.</w:t>
      </w:r>
      <w:r w:rsidR="007E78BA" w:rsidRPr="007A7EF7">
        <w:rPr>
          <w:rFonts w:ascii="Arial" w:eastAsia="Calibri" w:hAnsi="Arial" w:cs="Arial"/>
          <w:b/>
          <w:bCs/>
          <w:sz w:val="28"/>
          <w:szCs w:val="28"/>
        </w:rPr>
        <w:t xml:space="preserve">; </w:t>
      </w:r>
      <w:r w:rsidR="007E78BA" w:rsidRPr="007A7EF7">
        <w:rPr>
          <w:rFonts w:ascii="Arial" w:eastAsia="Calibri" w:hAnsi="Arial" w:cs="Arial"/>
          <w:sz w:val="28"/>
          <w:szCs w:val="28"/>
        </w:rPr>
        <w:t>wartość netto: 850 000,00 zł. Umowa z dnia 12.09.2023 r. Zadanie zostało zrealizowane.</w:t>
      </w:r>
    </w:p>
    <w:p w14:paraId="74916C22" w14:textId="05C1A3E7" w:rsidR="007E78BA" w:rsidRPr="007A7EF7" w:rsidRDefault="007E78BA" w:rsidP="007A7EF7">
      <w:pPr>
        <w:tabs>
          <w:tab w:val="num" w:pos="360"/>
        </w:tabs>
        <w:rPr>
          <w:rFonts w:ascii="Arial" w:eastAsia="Calibri" w:hAnsi="Arial" w:cs="Arial"/>
          <w:bCs/>
          <w:sz w:val="28"/>
          <w:szCs w:val="28"/>
        </w:rPr>
      </w:pPr>
      <w:r w:rsidRPr="007A7EF7">
        <w:rPr>
          <w:rFonts w:ascii="Arial" w:eastAsia="Calibri" w:hAnsi="Arial" w:cs="Arial"/>
          <w:b/>
          <w:sz w:val="28"/>
          <w:szCs w:val="28"/>
        </w:rPr>
        <w:t>Zakup fabrycznie nowej śmieciarki do odbioru odpadów biologicznych z funkcją mycia pojemników – 1 szt.</w:t>
      </w:r>
      <w:r w:rsidR="00386F57" w:rsidRPr="007A7EF7">
        <w:rPr>
          <w:rFonts w:ascii="Arial" w:eastAsia="Calibri" w:hAnsi="Arial" w:cs="Arial"/>
          <w:b/>
          <w:sz w:val="28"/>
          <w:szCs w:val="28"/>
        </w:rPr>
        <w:t xml:space="preserve">; </w:t>
      </w:r>
      <w:r w:rsidR="00386F57" w:rsidRPr="007A7EF7">
        <w:rPr>
          <w:rFonts w:ascii="Arial" w:eastAsia="Calibri" w:hAnsi="Arial" w:cs="Arial"/>
          <w:bCs/>
          <w:sz w:val="28"/>
          <w:szCs w:val="28"/>
        </w:rPr>
        <w:t>wartość netto 139 000,00 zł. Umowa z dnia 12.09.2023 r.</w:t>
      </w:r>
      <w:r w:rsidR="00386F57" w:rsidRPr="007A7EF7">
        <w:rPr>
          <w:rFonts w:ascii="Arial" w:eastAsia="Calibri" w:hAnsi="Arial" w:cs="Arial"/>
          <w:b/>
          <w:sz w:val="28"/>
          <w:szCs w:val="28"/>
        </w:rPr>
        <w:t xml:space="preserve"> </w:t>
      </w:r>
      <w:r w:rsidR="00386F57" w:rsidRPr="007A7EF7">
        <w:rPr>
          <w:rFonts w:ascii="Arial" w:eastAsia="Calibri" w:hAnsi="Arial" w:cs="Arial"/>
          <w:bCs/>
          <w:sz w:val="28"/>
          <w:szCs w:val="28"/>
        </w:rPr>
        <w:t xml:space="preserve">Zadanie zostało zrealizowane. </w:t>
      </w:r>
    </w:p>
    <w:p w14:paraId="1A982683" w14:textId="485FF233" w:rsidR="00386F57" w:rsidRPr="007A7EF7" w:rsidRDefault="00C10FFC" w:rsidP="007A7EF7">
      <w:pPr>
        <w:tabs>
          <w:tab w:val="num" w:pos="360"/>
        </w:tabs>
        <w:rPr>
          <w:rFonts w:ascii="Arial" w:eastAsia="Calibri" w:hAnsi="Arial" w:cs="Arial"/>
          <w:sz w:val="28"/>
          <w:szCs w:val="28"/>
        </w:rPr>
      </w:pPr>
      <w:r w:rsidRPr="007A7EF7">
        <w:rPr>
          <w:rFonts w:ascii="Arial" w:eastAsia="Calibri" w:hAnsi="Arial" w:cs="Arial"/>
          <w:b/>
          <w:bCs/>
          <w:sz w:val="28"/>
          <w:szCs w:val="28"/>
        </w:rPr>
        <w:t xml:space="preserve">Zakup rozdrabniacza szybkoobrotowego do odpadów zielonych dla potrzeb RZUOK w Machnaczu – 1 szt.; </w:t>
      </w:r>
      <w:r w:rsidRPr="007A7EF7">
        <w:rPr>
          <w:rFonts w:ascii="Arial" w:eastAsia="Calibri" w:hAnsi="Arial" w:cs="Arial"/>
          <w:sz w:val="28"/>
          <w:szCs w:val="28"/>
        </w:rPr>
        <w:t xml:space="preserve">wartość netto 2 050 000,00 zł. Umowa z dnia 11.10.2023 r. Zadanie zostało zrealizowane. </w:t>
      </w:r>
    </w:p>
    <w:p w14:paraId="33343057" w14:textId="286B3D2B" w:rsidR="00C10FFC" w:rsidRPr="007A7EF7" w:rsidRDefault="00C10FFC" w:rsidP="007A7EF7">
      <w:pPr>
        <w:tabs>
          <w:tab w:val="num" w:pos="360"/>
        </w:tabs>
        <w:rPr>
          <w:rFonts w:ascii="Arial" w:eastAsia="Calibri" w:hAnsi="Arial" w:cs="Arial"/>
          <w:b/>
          <w:bCs/>
          <w:sz w:val="28"/>
          <w:szCs w:val="28"/>
        </w:rPr>
      </w:pPr>
      <w:r w:rsidRPr="007A7EF7">
        <w:rPr>
          <w:rFonts w:ascii="Arial" w:eastAsia="Calibri" w:hAnsi="Arial" w:cs="Arial"/>
          <w:b/>
          <w:bCs/>
          <w:sz w:val="28"/>
          <w:szCs w:val="28"/>
        </w:rPr>
        <w:t>Zakup mobilnego zamgławiacza do dezodoryzacji zapachów dla potrzeb RZUOK – 1 szt.</w:t>
      </w:r>
      <w:r w:rsidR="000B395B" w:rsidRPr="007A7EF7">
        <w:rPr>
          <w:rFonts w:ascii="Arial" w:eastAsia="Calibri" w:hAnsi="Arial" w:cs="Arial"/>
          <w:b/>
          <w:bCs/>
          <w:sz w:val="28"/>
          <w:szCs w:val="28"/>
        </w:rPr>
        <w:t xml:space="preserve">; wartość netto 110 000,00 zł. </w:t>
      </w:r>
      <w:r w:rsidR="000B395B" w:rsidRPr="007A7EF7">
        <w:rPr>
          <w:rFonts w:ascii="Arial" w:eastAsia="Calibri" w:hAnsi="Arial" w:cs="Arial"/>
          <w:sz w:val="28"/>
          <w:szCs w:val="28"/>
        </w:rPr>
        <w:t>Umowa z dnia 17.11.2023 r. Zadanie zostało zrealizowane.</w:t>
      </w:r>
      <w:r w:rsidR="000B395B" w:rsidRPr="007A7EF7">
        <w:rPr>
          <w:rFonts w:ascii="Arial" w:eastAsia="Calibri" w:hAnsi="Arial" w:cs="Arial"/>
          <w:b/>
          <w:bCs/>
          <w:sz w:val="28"/>
          <w:szCs w:val="28"/>
        </w:rPr>
        <w:t xml:space="preserve"> </w:t>
      </w:r>
    </w:p>
    <w:p w14:paraId="7FBA00D3" w14:textId="375BAF6A" w:rsidR="007A7EF7" w:rsidRPr="007A7EF7" w:rsidRDefault="007A7EF7" w:rsidP="007A7EF7">
      <w:pPr>
        <w:rPr>
          <w:rStyle w:val="Tekstzastpczy"/>
          <w:rFonts w:ascii="Arial" w:hAnsi="Arial" w:cs="Arial"/>
          <w:color w:val="auto"/>
          <w:sz w:val="28"/>
          <w:szCs w:val="28"/>
        </w:rPr>
      </w:pPr>
      <w:r w:rsidRPr="007A7EF7">
        <w:rPr>
          <w:rStyle w:val="Tekstzastpczy"/>
          <w:rFonts w:ascii="Arial" w:hAnsi="Arial" w:cs="Arial"/>
          <w:color w:val="auto"/>
          <w:sz w:val="28"/>
          <w:szCs w:val="28"/>
        </w:rPr>
        <w:t>Ogólna kwota przeznaczona  na inwestycje w 2023 r. 7 407 347,24 zł netto</w:t>
      </w:r>
    </w:p>
    <w:p w14:paraId="37C6D854" w14:textId="77777777" w:rsidR="007A7EF7" w:rsidRPr="007A7EF7" w:rsidRDefault="007A7EF7" w:rsidP="007A7EF7">
      <w:pPr>
        <w:tabs>
          <w:tab w:val="num" w:pos="360"/>
        </w:tabs>
        <w:rPr>
          <w:rFonts w:ascii="Arial" w:eastAsia="Calibri" w:hAnsi="Arial" w:cs="Arial"/>
          <w:b/>
          <w:bCs/>
          <w:sz w:val="28"/>
          <w:szCs w:val="28"/>
        </w:rPr>
      </w:pPr>
    </w:p>
    <w:p w14:paraId="25B0DF76" w14:textId="351668FF" w:rsidR="007A7EF7" w:rsidRPr="007A7EF7" w:rsidRDefault="007A7EF7" w:rsidP="007A7EF7">
      <w:pPr>
        <w:tabs>
          <w:tab w:val="num" w:pos="360"/>
        </w:tabs>
        <w:rPr>
          <w:rFonts w:ascii="Arial" w:eastAsia="Calibri" w:hAnsi="Arial" w:cs="Arial"/>
          <w:b/>
          <w:bCs/>
          <w:sz w:val="28"/>
          <w:szCs w:val="28"/>
        </w:rPr>
      </w:pPr>
      <w:r w:rsidRPr="007A7EF7">
        <w:rPr>
          <w:rFonts w:ascii="Arial" w:eastAsia="Calibri" w:hAnsi="Arial" w:cs="Arial"/>
          <w:b/>
          <w:bCs/>
          <w:sz w:val="28"/>
          <w:szCs w:val="28"/>
        </w:rPr>
        <w:t xml:space="preserve">E – usługi </w:t>
      </w:r>
    </w:p>
    <w:p w14:paraId="4A2EC4FC" w14:textId="638DA059" w:rsidR="00402850" w:rsidRPr="007A7EF7" w:rsidRDefault="00CB667A" w:rsidP="007A7EF7">
      <w:pPr>
        <w:tabs>
          <w:tab w:val="num" w:pos="360"/>
        </w:tabs>
        <w:rPr>
          <w:rFonts w:ascii="Arial" w:eastAsia="Calibri" w:hAnsi="Arial" w:cs="Arial"/>
          <w:bCs/>
          <w:sz w:val="28"/>
          <w:szCs w:val="28"/>
        </w:rPr>
      </w:pPr>
      <w:r w:rsidRPr="007A7EF7">
        <w:rPr>
          <w:rFonts w:ascii="Arial" w:eastAsia="Calibri" w:hAnsi="Arial" w:cs="Arial"/>
          <w:bCs/>
          <w:sz w:val="28"/>
          <w:szCs w:val="28"/>
        </w:rPr>
        <w:t>Przedsiębiorstwo Gospodarki Komunalnej „</w:t>
      </w:r>
      <w:proofErr w:type="spellStart"/>
      <w:r w:rsidRPr="007A7EF7">
        <w:rPr>
          <w:rFonts w:ascii="Arial" w:eastAsia="Calibri" w:hAnsi="Arial" w:cs="Arial"/>
          <w:bCs/>
          <w:sz w:val="28"/>
          <w:szCs w:val="28"/>
        </w:rPr>
        <w:t>Saniko</w:t>
      </w:r>
      <w:proofErr w:type="spellEnd"/>
      <w:r w:rsidRPr="007A7EF7">
        <w:rPr>
          <w:rFonts w:ascii="Arial" w:eastAsia="Calibri" w:hAnsi="Arial" w:cs="Arial"/>
          <w:bCs/>
          <w:sz w:val="28"/>
          <w:szCs w:val="28"/>
        </w:rPr>
        <w:t xml:space="preserve">” Sp. z o.o. umożliwia skorzystanie z </w:t>
      </w:r>
      <w:r w:rsidR="00402850" w:rsidRPr="007A7EF7">
        <w:rPr>
          <w:rFonts w:ascii="Arial" w:eastAsia="Calibri" w:hAnsi="Arial" w:cs="Arial"/>
          <w:bCs/>
          <w:sz w:val="28"/>
          <w:szCs w:val="28"/>
        </w:rPr>
        <w:t>usługi: wystawiani</w:t>
      </w:r>
      <w:r w:rsidRPr="007A7EF7">
        <w:rPr>
          <w:rFonts w:ascii="Arial" w:eastAsia="Calibri" w:hAnsi="Arial" w:cs="Arial"/>
          <w:bCs/>
          <w:sz w:val="28"/>
          <w:szCs w:val="28"/>
        </w:rPr>
        <w:t>a</w:t>
      </w:r>
      <w:r w:rsidR="00402850" w:rsidRPr="007A7EF7">
        <w:rPr>
          <w:rFonts w:ascii="Arial" w:eastAsia="Calibri" w:hAnsi="Arial" w:cs="Arial"/>
          <w:bCs/>
          <w:sz w:val="28"/>
          <w:szCs w:val="28"/>
        </w:rPr>
        <w:t xml:space="preserve"> faktur elektronicznych</w:t>
      </w:r>
      <w:r w:rsidRPr="007A7EF7">
        <w:rPr>
          <w:rFonts w:ascii="Arial" w:eastAsia="Calibri" w:hAnsi="Arial" w:cs="Arial"/>
          <w:bCs/>
          <w:sz w:val="28"/>
          <w:szCs w:val="28"/>
        </w:rPr>
        <w:t>,</w:t>
      </w:r>
      <w:r w:rsidR="00402850" w:rsidRPr="007A7EF7">
        <w:rPr>
          <w:rFonts w:ascii="Arial" w:eastAsia="Calibri" w:hAnsi="Arial" w:cs="Arial"/>
          <w:bCs/>
          <w:sz w:val="28"/>
          <w:szCs w:val="28"/>
        </w:rPr>
        <w:t xml:space="preserve"> prowadz</w:t>
      </w:r>
      <w:r w:rsidRPr="007A7EF7">
        <w:rPr>
          <w:rFonts w:ascii="Arial" w:eastAsia="Calibri" w:hAnsi="Arial" w:cs="Arial"/>
          <w:bCs/>
          <w:sz w:val="28"/>
          <w:szCs w:val="28"/>
        </w:rPr>
        <w:t xml:space="preserve">i również </w:t>
      </w:r>
      <w:r w:rsidR="00402850" w:rsidRPr="007A7EF7">
        <w:rPr>
          <w:rFonts w:ascii="Arial" w:eastAsia="Calibri" w:hAnsi="Arial" w:cs="Arial"/>
          <w:bCs/>
          <w:sz w:val="28"/>
          <w:szCs w:val="28"/>
        </w:rPr>
        <w:t>zaję</w:t>
      </w:r>
      <w:r w:rsidRPr="007A7EF7">
        <w:rPr>
          <w:rFonts w:ascii="Arial" w:eastAsia="Calibri" w:hAnsi="Arial" w:cs="Arial"/>
          <w:bCs/>
          <w:sz w:val="28"/>
          <w:szCs w:val="28"/>
        </w:rPr>
        <w:t>cia</w:t>
      </w:r>
      <w:r w:rsidR="00402850" w:rsidRPr="007A7EF7">
        <w:rPr>
          <w:rFonts w:ascii="Arial" w:eastAsia="Calibri" w:hAnsi="Arial" w:cs="Arial"/>
          <w:bCs/>
          <w:sz w:val="28"/>
          <w:szCs w:val="28"/>
        </w:rPr>
        <w:t xml:space="preserve"> </w:t>
      </w:r>
      <w:proofErr w:type="spellStart"/>
      <w:r w:rsidR="00411B90" w:rsidRPr="007A7EF7">
        <w:rPr>
          <w:rFonts w:ascii="Arial" w:eastAsia="Calibri" w:hAnsi="Arial" w:cs="Arial"/>
          <w:bCs/>
          <w:sz w:val="28"/>
          <w:szCs w:val="28"/>
        </w:rPr>
        <w:t>informacyjno</w:t>
      </w:r>
      <w:proofErr w:type="spellEnd"/>
      <w:r w:rsidR="00411B90" w:rsidRPr="007A7EF7">
        <w:rPr>
          <w:rFonts w:ascii="Arial" w:eastAsia="Calibri" w:hAnsi="Arial" w:cs="Arial"/>
          <w:bCs/>
          <w:sz w:val="28"/>
          <w:szCs w:val="28"/>
        </w:rPr>
        <w:t xml:space="preserve"> – edukacyjn</w:t>
      </w:r>
      <w:r w:rsidRPr="007A7EF7">
        <w:rPr>
          <w:rFonts w:ascii="Arial" w:eastAsia="Calibri" w:hAnsi="Arial" w:cs="Arial"/>
          <w:bCs/>
          <w:sz w:val="28"/>
          <w:szCs w:val="28"/>
        </w:rPr>
        <w:t>e</w:t>
      </w:r>
      <w:r w:rsidR="00411B90" w:rsidRPr="007A7EF7">
        <w:rPr>
          <w:rFonts w:ascii="Arial" w:eastAsia="Calibri" w:hAnsi="Arial" w:cs="Arial"/>
          <w:bCs/>
          <w:sz w:val="28"/>
          <w:szCs w:val="28"/>
        </w:rPr>
        <w:t xml:space="preserve"> w formie zdalnej</w:t>
      </w:r>
      <w:r w:rsidR="00641667" w:rsidRPr="007A7EF7">
        <w:rPr>
          <w:rFonts w:ascii="Arial" w:eastAsia="Calibri" w:hAnsi="Arial" w:cs="Arial"/>
          <w:bCs/>
          <w:sz w:val="28"/>
          <w:szCs w:val="28"/>
        </w:rPr>
        <w:t>, prowadzi platformę umożliwiając</w:t>
      </w:r>
      <w:r w:rsidR="00662819" w:rsidRPr="007A7EF7">
        <w:rPr>
          <w:rFonts w:ascii="Arial" w:eastAsia="Calibri" w:hAnsi="Arial" w:cs="Arial"/>
          <w:bCs/>
          <w:sz w:val="28"/>
          <w:szCs w:val="28"/>
        </w:rPr>
        <w:t>ą</w:t>
      </w:r>
      <w:r w:rsidR="00641667" w:rsidRPr="007A7EF7">
        <w:rPr>
          <w:rFonts w:ascii="Arial" w:eastAsia="Calibri" w:hAnsi="Arial" w:cs="Arial"/>
          <w:bCs/>
          <w:sz w:val="28"/>
          <w:szCs w:val="28"/>
        </w:rPr>
        <w:t xml:space="preserve"> rezerwację on – </w:t>
      </w:r>
      <w:proofErr w:type="spellStart"/>
      <w:r w:rsidR="00641667" w:rsidRPr="007A7EF7">
        <w:rPr>
          <w:rFonts w:ascii="Arial" w:eastAsia="Calibri" w:hAnsi="Arial" w:cs="Arial"/>
          <w:bCs/>
          <w:sz w:val="28"/>
          <w:szCs w:val="28"/>
        </w:rPr>
        <w:t>line</w:t>
      </w:r>
      <w:proofErr w:type="spellEnd"/>
      <w:r w:rsidR="00641667" w:rsidRPr="007A7EF7">
        <w:rPr>
          <w:rFonts w:ascii="Arial" w:eastAsia="Calibri" w:hAnsi="Arial" w:cs="Arial"/>
          <w:bCs/>
          <w:sz w:val="28"/>
          <w:szCs w:val="28"/>
        </w:rPr>
        <w:t xml:space="preserve"> przedmiotów w Punkcie Naprawy</w:t>
      </w:r>
      <w:r w:rsidR="0009712C" w:rsidRPr="007A7EF7">
        <w:rPr>
          <w:rFonts w:ascii="Arial" w:eastAsia="Calibri" w:hAnsi="Arial" w:cs="Arial"/>
          <w:bCs/>
          <w:sz w:val="28"/>
          <w:szCs w:val="28"/>
        </w:rPr>
        <w:t xml:space="preserve">  </w:t>
      </w:r>
      <w:r w:rsidR="00641667" w:rsidRPr="007A7EF7">
        <w:rPr>
          <w:rFonts w:ascii="Arial" w:eastAsia="Calibri" w:hAnsi="Arial" w:cs="Arial"/>
          <w:bCs/>
          <w:sz w:val="28"/>
          <w:szCs w:val="28"/>
        </w:rPr>
        <w:t xml:space="preserve">i Wymiany </w:t>
      </w:r>
      <w:r w:rsidR="00662819" w:rsidRPr="007A7EF7">
        <w:rPr>
          <w:rFonts w:ascii="Arial" w:eastAsia="Calibri" w:hAnsi="Arial" w:cs="Arial"/>
          <w:bCs/>
          <w:sz w:val="28"/>
          <w:szCs w:val="28"/>
        </w:rPr>
        <w:t>R</w:t>
      </w:r>
      <w:r w:rsidR="00641667" w:rsidRPr="007A7EF7">
        <w:rPr>
          <w:rFonts w:ascii="Arial" w:eastAsia="Calibri" w:hAnsi="Arial" w:cs="Arial"/>
          <w:bCs/>
          <w:sz w:val="28"/>
          <w:szCs w:val="28"/>
        </w:rPr>
        <w:t>zeczy Używanych</w:t>
      </w:r>
      <w:r w:rsidR="0009712C" w:rsidRPr="007A7EF7">
        <w:rPr>
          <w:rFonts w:ascii="Arial" w:eastAsia="Calibri" w:hAnsi="Arial" w:cs="Arial"/>
          <w:bCs/>
          <w:sz w:val="28"/>
          <w:szCs w:val="28"/>
        </w:rPr>
        <w:t xml:space="preserve"> oraz prowadzi Ankiety on – </w:t>
      </w:r>
      <w:proofErr w:type="spellStart"/>
      <w:r w:rsidR="0009712C" w:rsidRPr="007A7EF7">
        <w:rPr>
          <w:rFonts w:ascii="Arial" w:eastAsia="Calibri" w:hAnsi="Arial" w:cs="Arial"/>
          <w:bCs/>
          <w:sz w:val="28"/>
          <w:szCs w:val="28"/>
        </w:rPr>
        <w:t>line</w:t>
      </w:r>
      <w:proofErr w:type="spellEnd"/>
      <w:r w:rsidR="0009712C" w:rsidRPr="007A7EF7">
        <w:rPr>
          <w:rFonts w:ascii="Arial" w:eastAsia="Calibri" w:hAnsi="Arial" w:cs="Arial"/>
          <w:bCs/>
          <w:sz w:val="28"/>
          <w:szCs w:val="28"/>
        </w:rPr>
        <w:t xml:space="preserve"> umożliwiając</w:t>
      </w:r>
      <w:r w:rsidR="00662819" w:rsidRPr="007A7EF7">
        <w:rPr>
          <w:rFonts w:ascii="Arial" w:eastAsia="Calibri" w:hAnsi="Arial" w:cs="Arial"/>
          <w:bCs/>
          <w:sz w:val="28"/>
          <w:szCs w:val="28"/>
        </w:rPr>
        <w:t>e</w:t>
      </w:r>
      <w:r w:rsidR="0009712C" w:rsidRPr="007A7EF7">
        <w:rPr>
          <w:rFonts w:ascii="Arial" w:eastAsia="Calibri" w:hAnsi="Arial" w:cs="Arial"/>
          <w:bCs/>
          <w:sz w:val="28"/>
          <w:szCs w:val="28"/>
        </w:rPr>
        <w:t xml:space="preserve"> ocenę Przedsiębiorstwa. </w:t>
      </w:r>
    </w:p>
    <w:p w14:paraId="123FA434" w14:textId="4B4D53FE" w:rsidR="004F6CEE" w:rsidRPr="007A7EF7" w:rsidRDefault="00EB6A0B" w:rsidP="007A7EF7">
      <w:pPr>
        <w:tabs>
          <w:tab w:val="num" w:pos="360"/>
        </w:tabs>
        <w:rPr>
          <w:rFonts w:ascii="Arial" w:hAnsi="Arial" w:cs="Arial"/>
          <w:sz w:val="28"/>
          <w:szCs w:val="28"/>
        </w:rPr>
      </w:pPr>
      <w:r w:rsidRPr="007A7EF7">
        <w:rPr>
          <w:rFonts w:ascii="Arial" w:eastAsia="Calibri" w:hAnsi="Arial" w:cs="Arial"/>
          <w:bCs/>
          <w:sz w:val="28"/>
          <w:szCs w:val="28"/>
        </w:rPr>
        <w:t xml:space="preserve">Do </w:t>
      </w:r>
      <w:r w:rsidR="004F6CEE" w:rsidRPr="007A7EF7">
        <w:rPr>
          <w:rFonts w:ascii="Arial" w:eastAsia="Calibri" w:hAnsi="Arial" w:cs="Arial"/>
          <w:bCs/>
          <w:sz w:val="28"/>
          <w:szCs w:val="28"/>
        </w:rPr>
        <w:t xml:space="preserve">Wydział Nadzoru Właścicielskiego i Gospodarki Komunalnej </w:t>
      </w:r>
      <w:r w:rsidRPr="007A7EF7">
        <w:rPr>
          <w:rFonts w:ascii="Arial" w:eastAsia="Calibri" w:hAnsi="Arial" w:cs="Arial"/>
          <w:bCs/>
          <w:sz w:val="28"/>
          <w:szCs w:val="28"/>
        </w:rPr>
        <w:t xml:space="preserve">można było składać deklarację o wysokości opłaty za gospodarowanie odpadami </w:t>
      </w:r>
      <w:r w:rsidR="006A1CC3" w:rsidRPr="007A7EF7">
        <w:rPr>
          <w:rFonts w:ascii="Arial" w:eastAsia="Calibri" w:hAnsi="Arial" w:cs="Arial"/>
          <w:bCs/>
          <w:sz w:val="28"/>
          <w:szCs w:val="28"/>
        </w:rPr>
        <w:t>komunalnymi w formie elektronicznej w ramach Elektronicznej Platformy Usług Administracji Publicznej (</w:t>
      </w:r>
      <w:proofErr w:type="spellStart"/>
      <w:r w:rsidR="006A1CC3" w:rsidRPr="007A7EF7">
        <w:rPr>
          <w:rFonts w:ascii="Arial" w:eastAsia="Calibri" w:hAnsi="Arial" w:cs="Arial"/>
          <w:bCs/>
          <w:sz w:val="28"/>
          <w:szCs w:val="28"/>
        </w:rPr>
        <w:t>ePUAP</w:t>
      </w:r>
      <w:proofErr w:type="spellEnd"/>
      <w:r w:rsidR="006A1CC3" w:rsidRPr="007A7EF7">
        <w:rPr>
          <w:rFonts w:ascii="Arial" w:eastAsia="Calibri" w:hAnsi="Arial" w:cs="Arial"/>
          <w:bCs/>
          <w:sz w:val="28"/>
          <w:szCs w:val="28"/>
        </w:rPr>
        <w:t>)</w:t>
      </w:r>
      <w:r w:rsidR="00193774" w:rsidRPr="007A7EF7">
        <w:rPr>
          <w:rFonts w:ascii="Arial" w:eastAsia="Calibri" w:hAnsi="Arial" w:cs="Arial"/>
          <w:bCs/>
          <w:sz w:val="28"/>
          <w:szCs w:val="28"/>
        </w:rPr>
        <w:t xml:space="preserve">. Na stronie internetowej </w:t>
      </w:r>
      <w:hyperlink r:id="rId23" w:history="1">
        <w:r w:rsidR="00C85E66" w:rsidRPr="007A7EF7">
          <w:rPr>
            <w:rStyle w:val="Hipercze"/>
            <w:rFonts w:ascii="Arial" w:eastAsia="Calibri" w:hAnsi="Arial" w:cs="Arial"/>
            <w:bCs/>
            <w:sz w:val="28"/>
            <w:szCs w:val="28"/>
          </w:rPr>
          <w:t>www.zbierajselektywnie.pl</w:t>
        </w:r>
      </w:hyperlink>
      <w:r w:rsidR="00C85E66" w:rsidRPr="007A7EF7">
        <w:rPr>
          <w:rFonts w:ascii="Arial" w:eastAsia="Calibri" w:hAnsi="Arial" w:cs="Arial"/>
          <w:bCs/>
          <w:sz w:val="28"/>
          <w:szCs w:val="28"/>
        </w:rPr>
        <w:t xml:space="preserve"> </w:t>
      </w:r>
      <w:r w:rsidR="00193774" w:rsidRPr="007A7EF7">
        <w:rPr>
          <w:rFonts w:ascii="Arial" w:eastAsia="Calibri" w:hAnsi="Arial" w:cs="Arial"/>
          <w:bCs/>
          <w:sz w:val="28"/>
          <w:szCs w:val="28"/>
        </w:rPr>
        <w:t>publikowane są informacje dotyczące gospodarki odpadami komunalnymi.</w:t>
      </w:r>
    </w:p>
    <w:p w14:paraId="045B2105" w14:textId="77777777" w:rsidR="007A7EF7" w:rsidRPr="007A7EF7" w:rsidRDefault="007A7EF7" w:rsidP="007A7EF7">
      <w:pPr>
        <w:spacing w:line="276" w:lineRule="auto"/>
        <w:rPr>
          <w:rFonts w:ascii="Arial" w:hAnsi="Arial" w:cs="Arial"/>
          <w:b/>
          <w:bCs/>
          <w:sz w:val="28"/>
          <w:szCs w:val="28"/>
          <w:lang w:eastAsia="pl-PL"/>
        </w:rPr>
      </w:pPr>
    </w:p>
    <w:p w14:paraId="29FC8DFA" w14:textId="36841660" w:rsidR="007A7EF7" w:rsidRPr="007A7EF7" w:rsidRDefault="007A7EF7" w:rsidP="007A7EF7">
      <w:pPr>
        <w:spacing w:line="276" w:lineRule="auto"/>
        <w:rPr>
          <w:rFonts w:ascii="Arial" w:hAnsi="Arial" w:cs="Arial"/>
          <w:b/>
          <w:bCs/>
          <w:sz w:val="28"/>
          <w:szCs w:val="28"/>
          <w:lang w:eastAsia="pl-PL"/>
        </w:rPr>
      </w:pPr>
      <w:r w:rsidRPr="007A7EF7">
        <w:rPr>
          <w:rFonts w:ascii="Arial" w:hAnsi="Arial" w:cs="Arial"/>
          <w:b/>
          <w:bCs/>
          <w:sz w:val="28"/>
          <w:szCs w:val="28"/>
          <w:lang w:eastAsia="pl-PL"/>
        </w:rPr>
        <w:t>Uchwały</w:t>
      </w:r>
    </w:p>
    <w:p w14:paraId="3FCE5C05" w14:textId="457F94C9" w:rsidR="002D61CB" w:rsidRPr="007A7EF7" w:rsidRDefault="005139D6" w:rsidP="007A7EF7">
      <w:pPr>
        <w:spacing w:line="276" w:lineRule="auto"/>
        <w:rPr>
          <w:rFonts w:ascii="Arial" w:hAnsi="Arial" w:cs="Arial"/>
          <w:i/>
          <w:iCs/>
          <w:sz w:val="28"/>
          <w:szCs w:val="28"/>
          <w:lang w:eastAsia="pl-PL"/>
        </w:rPr>
      </w:pPr>
      <w:r w:rsidRPr="007A7EF7">
        <w:rPr>
          <w:rFonts w:ascii="Arial" w:hAnsi="Arial" w:cs="Arial"/>
          <w:i/>
          <w:iCs/>
          <w:sz w:val="28"/>
          <w:szCs w:val="28"/>
          <w:lang w:eastAsia="pl-PL"/>
        </w:rPr>
        <w:t>Uchwała Nr LIX/14/2023 Rady Miasta Włocławek z dnia 20 stycznia 2023 r. zmieniająca uchwałę w sprawie regulaminu utrzymania czystości i porządku na terenie Gminy Miasto Włocławek</w:t>
      </w:r>
      <w:r w:rsidR="002D61CB" w:rsidRPr="007A7EF7">
        <w:rPr>
          <w:rFonts w:ascii="Arial" w:hAnsi="Arial" w:cs="Arial"/>
          <w:i/>
          <w:iCs/>
          <w:sz w:val="28"/>
          <w:szCs w:val="28"/>
          <w:lang w:eastAsia="pl-PL"/>
        </w:rPr>
        <w:t xml:space="preserve"> </w:t>
      </w:r>
    </w:p>
    <w:p w14:paraId="6FEF85FF" w14:textId="1C579369" w:rsidR="00F25382" w:rsidRPr="007A7EF7" w:rsidRDefault="002D61CB"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592. Data ogłoszenia: 30 stycznia 2023r. Okres obowiązywania od dnia 14 lutego 2023</w:t>
      </w:r>
      <w:r w:rsidR="008D7158" w:rsidRPr="007A7EF7">
        <w:rPr>
          <w:rFonts w:ascii="Arial" w:hAnsi="Arial" w:cs="Arial"/>
          <w:sz w:val="28"/>
          <w:szCs w:val="28"/>
        </w:rPr>
        <w:t xml:space="preserve"> </w:t>
      </w:r>
      <w:r w:rsidRPr="007A7EF7">
        <w:rPr>
          <w:rFonts w:ascii="Arial" w:hAnsi="Arial" w:cs="Arial"/>
          <w:sz w:val="28"/>
          <w:szCs w:val="28"/>
        </w:rPr>
        <w:t>r.</w:t>
      </w:r>
    </w:p>
    <w:p w14:paraId="09B59EE2" w14:textId="4E560C79" w:rsidR="008D7158" w:rsidRPr="007A7EF7" w:rsidRDefault="008D7158" w:rsidP="007A7EF7">
      <w:pPr>
        <w:autoSpaceDE w:val="0"/>
        <w:autoSpaceDN w:val="0"/>
        <w:adjustRightInd w:val="0"/>
        <w:spacing w:line="276" w:lineRule="auto"/>
        <w:rPr>
          <w:rFonts w:ascii="Arial" w:hAnsi="Arial" w:cs="Arial"/>
          <w:sz w:val="28"/>
          <w:szCs w:val="28"/>
        </w:rPr>
      </w:pPr>
      <w:r w:rsidRPr="007A7EF7">
        <w:rPr>
          <w:rStyle w:val="markedcontent"/>
          <w:rFonts w:ascii="Arial" w:hAnsi="Arial" w:cs="Arial"/>
          <w:sz w:val="28"/>
          <w:szCs w:val="28"/>
        </w:rPr>
        <w:t xml:space="preserve">W związku ze zmianą  ustawy – Prawo wodne, która zmieniła m.in. zakres pojęcia nieczystości ciekłych, rozumianych jako ścieki gromadzone przejściowo w zbiornikach bezodpływowych lub osadnikach </w:t>
      </w:r>
      <w:r w:rsidR="00CC4B73" w:rsidRPr="007A7EF7">
        <w:rPr>
          <w:rStyle w:val="markedcontent"/>
          <w:rFonts w:ascii="Arial" w:hAnsi="Arial" w:cs="Arial"/>
          <w:sz w:val="28"/>
          <w:szCs w:val="28"/>
        </w:rPr>
        <w:t xml:space="preserve">                         </w:t>
      </w:r>
      <w:r w:rsidRPr="007A7EF7">
        <w:rPr>
          <w:rStyle w:val="markedcontent"/>
          <w:rFonts w:ascii="Arial" w:hAnsi="Arial" w:cs="Arial"/>
          <w:sz w:val="28"/>
          <w:szCs w:val="28"/>
        </w:rPr>
        <w:t xml:space="preserve">w instalacjach przydomowych oczyszczalni ścieków, zaistniała konieczność dostosowania zapisów uchwały Rady Miasta Włocławek. </w:t>
      </w:r>
      <w:r w:rsidRPr="007A7EF7">
        <w:rPr>
          <w:rFonts w:ascii="Arial" w:hAnsi="Arial" w:cs="Arial"/>
          <w:sz w:val="28"/>
          <w:szCs w:val="28"/>
        </w:rPr>
        <w:t xml:space="preserve">Ustalona została również częstotliwość wywozów nieczystości ciekłych przez właścicieli nieruchomości, co ma zapewnić systematyczne usuwanie nieczystości ciekłych. </w:t>
      </w:r>
    </w:p>
    <w:p w14:paraId="3625843A" w14:textId="1A368596" w:rsidR="00CC4B73" w:rsidRPr="007A7EF7" w:rsidRDefault="00CC4B73" w:rsidP="007A7EF7">
      <w:pPr>
        <w:autoSpaceDE w:val="0"/>
        <w:autoSpaceDN w:val="0"/>
        <w:adjustRightInd w:val="0"/>
        <w:spacing w:after="0" w:line="276" w:lineRule="auto"/>
        <w:rPr>
          <w:rFonts w:ascii="Arial" w:hAnsi="Arial" w:cs="Arial"/>
          <w:i/>
          <w:iCs/>
          <w:sz w:val="28"/>
          <w:szCs w:val="28"/>
          <w:lang w:eastAsia="pl-PL"/>
        </w:rPr>
      </w:pPr>
      <w:r w:rsidRPr="007A7EF7">
        <w:rPr>
          <w:rFonts w:ascii="Arial" w:hAnsi="Arial" w:cs="Arial"/>
          <w:i/>
          <w:iCs/>
          <w:sz w:val="28"/>
          <w:szCs w:val="28"/>
          <w:lang w:eastAsia="pl-PL"/>
        </w:rPr>
        <w:t xml:space="preserve">Uchwała </w:t>
      </w:r>
      <w:r w:rsidR="0004734C" w:rsidRPr="007A7EF7">
        <w:rPr>
          <w:rFonts w:ascii="Arial" w:hAnsi="Arial" w:cs="Arial"/>
          <w:i/>
          <w:iCs/>
          <w:sz w:val="28"/>
          <w:szCs w:val="28"/>
          <w:lang w:eastAsia="pl-PL"/>
        </w:rPr>
        <w:t>N</w:t>
      </w:r>
      <w:r w:rsidRPr="007A7EF7">
        <w:rPr>
          <w:rFonts w:ascii="Arial" w:hAnsi="Arial" w:cs="Arial"/>
          <w:i/>
          <w:iCs/>
          <w:sz w:val="28"/>
          <w:szCs w:val="28"/>
          <w:lang w:eastAsia="pl-PL"/>
        </w:rPr>
        <w:t xml:space="preserve">r LIX/15/2023 Rady Miasta Włocławek </w:t>
      </w:r>
      <w:r w:rsidR="0004734C" w:rsidRPr="007A7EF7">
        <w:rPr>
          <w:rFonts w:ascii="Arial" w:hAnsi="Arial" w:cs="Arial"/>
          <w:i/>
          <w:iCs/>
          <w:sz w:val="28"/>
          <w:szCs w:val="28"/>
          <w:lang w:eastAsia="pl-PL"/>
        </w:rPr>
        <w:t xml:space="preserve">z dnia 20 stycznia 2023 r. </w:t>
      </w:r>
      <w:r w:rsidRPr="007A7EF7">
        <w:rPr>
          <w:rFonts w:ascii="Arial" w:hAnsi="Arial" w:cs="Arial"/>
          <w:i/>
          <w:iCs/>
          <w:sz w:val="28"/>
          <w:szCs w:val="28"/>
          <w:lang w:eastAsia="pl-PL"/>
        </w:rPr>
        <w:t>zmieniająca uchwałę</w:t>
      </w:r>
      <w:r w:rsidR="0004734C" w:rsidRPr="007A7EF7">
        <w:rPr>
          <w:rFonts w:ascii="Arial" w:hAnsi="Arial" w:cs="Arial"/>
          <w:i/>
          <w:iCs/>
          <w:sz w:val="28"/>
          <w:szCs w:val="28"/>
          <w:lang w:eastAsia="pl-PL"/>
        </w:rPr>
        <w:t xml:space="preserve"> </w:t>
      </w:r>
      <w:r w:rsidRPr="007A7EF7">
        <w:rPr>
          <w:rFonts w:ascii="Arial" w:hAnsi="Arial" w:cs="Arial"/>
          <w:i/>
          <w:iCs/>
          <w:sz w:val="28"/>
          <w:szCs w:val="28"/>
          <w:lang w:eastAsia="pl-PL"/>
        </w:rPr>
        <w:t>w sprawie pokrycia części kosztów gospodarowania odpadami komunalnymi z dochodów własnych niepochodzących z pobranej opłaty za gospodarowanie odpadami komunalnymi w roku 2023</w:t>
      </w:r>
    </w:p>
    <w:p w14:paraId="45B58910" w14:textId="31E12623" w:rsidR="00373A4D" w:rsidRPr="007A7EF7" w:rsidRDefault="0004734C" w:rsidP="007A7EF7">
      <w:pPr>
        <w:autoSpaceDE w:val="0"/>
        <w:autoSpaceDN w:val="0"/>
        <w:adjustRightInd w:val="0"/>
        <w:spacing w:after="0" w:line="276" w:lineRule="auto"/>
        <w:rPr>
          <w:rStyle w:val="markedcontent"/>
          <w:rFonts w:ascii="Arial" w:hAnsi="Arial" w:cs="Arial"/>
          <w:sz w:val="28"/>
          <w:szCs w:val="28"/>
        </w:rPr>
      </w:pPr>
      <w:r w:rsidRPr="007A7EF7">
        <w:rPr>
          <w:rStyle w:val="markedcontent"/>
          <w:rFonts w:ascii="Arial" w:hAnsi="Arial" w:cs="Arial"/>
          <w:sz w:val="28"/>
          <w:szCs w:val="28"/>
        </w:rPr>
        <w:t xml:space="preserve">Uchwała została podjęta zgodnie z przepisami ustawy z dnia 13 września 1996 r. o utrzymaniu czystości i porządku w gminach oraz zaleceniami </w:t>
      </w:r>
      <w:r w:rsidRPr="007A7EF7">
        <w:rPr>
          <w:rFonts w:ascii="Arial" w:hAnsi="Arial" w:cs="Arial"/>
          <w:sz w:val="28"/>
          <w:szCs w:val="28"/>
        </w:rPr>
        <w:t xml:space="preserve">Regionalnej Izby Obrachunkowej w Bydgoszczy zawartych </w:t>
      </w:r>
      <w:r w:rsidR="00373A4D" w:rsidRPr="007A7EF7">
        <w:rPr>
          <w:rFonts w:ascii="Arial" w:hAnsi="Arial" w:cs="Arial"/>
          <w:sz w:val="28"/>
          <w:szCs w:val="28"/>
        </w:rPr>
        <w:t xml:space="preserve">                         </w:t>
      </w:r>
      <w:r w:rsidRPr="007A7EF7">
        <w:rPr>
          <w:rFonts w:ascii="Arial" w:hAnsi="Arial" w:cs="Arial"/>
          <w:sz w:val="28"/>
          <w:szCs w:val="28"/>
        </w:rPr>
        <w:t>w opinii o projekcie uchwały budżetowej Miasta Włocławek na 2023 rok, do wykorzystania w sytuacji, gdy</w:t>
      </w:r>
      <w:r w:rsidRPr="007A7EF7">
        <w:rPr>
          <w:rStyle w:val="markedcontent"/>
          <w:rFonts w:ascii="Arial" w:hAnsi="Arial" w:cs="Arial"/>
          <w:sz w:val="28"/>
          <w:szCs w:val="28"/>
        </w:rPr>
        <w:t xml:space="preserve"> środki pozyskane z opłat za gospodarowanie odpadami komunalnymi w 2023 roku będą niewystarczające na pokrycie kosztów funkcjonowania systemu gospodarowania odpadami komunalnymi. Wówczas istnieje możliwość pokrycia części kosztów gospodarowania odpadami komunalnymi z dochodów własnych niepochodzących z pobranej opłaty za gospodarowanie odpadami komunalnymi.</w:t>
      </w:r>
    </w:p>
    <w:p w14:paraId="5B7BD0E2" w14:textId="77777777" w:rsidR="00B82304" w:rsidRPr="007A7EF7" w:rsidRDefault="00B82304" w:rsidP="007A7EF7">
      <w:pPr>
        <w:autoSpaceDE w:val="0"/>
        <w:autoSpaceDN w:val="0"/>
        <w:adjustRightInd w:val="0"/>
        <w:spacing w:after="0" w:line="276" w:lineRule="auto"/>
        <w:rPr>
          <w:rFonts w:ascii="Arial" w:hAnsi="Arial" w:cs="Arial"/>
          <w:sz w:val="28"/>
          <w:szCs w:val="28"/>
        </w:rPr>
      </w:pPr>
    </w:p>
    <w:p w14:paraId="515F2742" w14:textId="00F98168" w:rsidR="00373A4D" w:rsidRPr="007A7EF7" w:rsidRDefault="00373A4D" w:rsidP="007A7EF7">
      <w:pPr>
        <w:autoSpaceDE w:val="0"/>
        <w:autoSpaceDN w:val="0"/>
        <w:adjustRightInd w:val="0"/>
        <w:spacing w:after="0" w:line="276" w:lineRule="auto"/>
        <w:rPr>
          <w:rFonts w:ascii="Arial" w:hAnsi="Arial" w:cs="Arial"/>
          <w:i/>
          <w:iCs/>
          <w:sz w:val="28"/>
          <w:szCs w:val="28"/>
        </w:rPr>
      </w:pPr>
      <w:r w:rsidRPr="007A7EF7">
        <w:rPr>
          <w:rFonts w:ascii="Arial" w:hAnsi="Arial" w:cs="Arial"/>
          <w:i/>
          <w:iCs/>
          <w:sz w:val="28"/>
          <w:szCs w:val="28"/>
          <w:lang w:eastAsia="pl-PL"/>
        </w:rPr>
        <w:t xml:space="preserve">Uchwała </w:t>
      </w:r>
      <w:r w:rsidR="00E61C03" w:rsidRPr="007A7EF7">
        <w:rPr>
          <w:rFonts w:ascii="Arial" w:hAnsi="Arial" w:cs="Arial"/>
          <w:i/>
          <w:iCs/>
          <w:sz w:val="28"/>
          <w:szCs w:val="28"/>
          <w:lang w:eastAsia="pl-PL"/>
        </w:rPr>
        <w:t>N</w:t>
      </w:r>
      <w:r w:rsidRPr="007A7EF7">
        <w:rPr>
          <w:rFonts w:ascii="Arial" w:hAnsi="Arial" w:cs="Arial"/>
          <w:i/>
          <w:iCs/>
          <w:sz w:val="28"/>
          <w:szCs w:val="28"/>
          <w:lang w:eastAsia="pl-PL"/>
        </w:rPr>
        <w:t xml:space="preserve">r LIX/16/2023 Rady Miasta Włocławek </w:t>
      </w:r>
      <w:r w:rsidR="00662819" w:rsidRPr="007A7EF7">
        <w:rPr>
          <w:rFonts w:ascii="Arial" w:hAnsi="Arial" w:cs="Arial"/>
          <w:i/>
          <w:iCs/>
          <w:sz w:val="28"/>
          <w:szCs w:val="28"/>
          <w:lang w:eastAsia="pl-PL"/>
        </w:rPr>
        <w:t>z dnia</w:t>
      </w:r>
      <w:r w:rsidR="00BB4C23" w:rsidRPr="007A7EF7">
        <w:rPr>
          <w:rFonts w:ascii="Arial" w:hAnsi="Arial" w:cs="Arial"/>
          <w:i/>
          <w:iCs/>
          <w:sz w:val="28"/>
          <w:szCs w:val="28"/>
          <w:lang w:eastAsia="pl-PL"/>
        </w:rPr>
        <w:t xml:space="preserve"> 20 stycznia 2023 r. </w:t>
      </w:r>
      <w:r w:rsidRPr="007A7EF7">
        <w:rPr>
          <w:rFonts w:ascii="Arial" w:hAnsi="Arial" w:cs="Arial"/>
          <w:i/>
          <w:iCs/>
          <w:sz w:val="28"/>
          <w:szCs w:val="28"/>
          <w:lang w:eastAsia="pl-PL"/>
        </w:rPr>
        <w:t xml:space="preserve">zmieniająca uchwałę </w:t>
      </w:r>
      <w:r w:rsidR="00BB17B7" w:rsidRPr="007A7EF7">
        <w:rPr>
          <w:rFonts w:ascii="Arial" w:hAnsi="Arial" w:cs="Arial"/>
          <w:i/>
          <w:iCs/>
          <w:sz w:val="28"/>
          <w:szCs w:val="28"/>
          <w:lang w:eastAsia="pl-PL"/>
        </w:rPr>
        <w:br/>
      </w:r>
      <w:r w:rsidRPr="007A7EF7">
        <w:rPr>
          <w:rFonts w:ascii="Arial" w:hAnsi="Arial" w:cs="Arial"/>
          <w:i/>
          <w:iCs/>
          <w:sz w:val="28"/>
          <w:szCs w:val="28"/>
          <w:lang w:eastAsia="pl-PL"/>
        </w:rPr>
        <w:t>w sprawie określenia górnych stawek opłat ponoszonych przez właścicieli nieruchomości, którzy</w:t>
      </w:r>
      <w:r w:rsidRPr="007A7EF7">
        <w:rPr>
          <w:rStyle w:val="ng-binding"/>
          <w:rFonts w:ascii="Arial" w:hAnsi="Arial" w:cs="Arial"/>
          <w:i/>
          <w:iCs/>
          <w:sz w:val="28"/>
          <w:szCs w:val="28"/>
        </w:rPr>
        <w:t xml:space="preserve"> pozbywają się z terenu nieruchomości nieczystości ciekłych oraz właścicieli nieruchomości, którzy nie są obowiązani do ponoszenia opłat za gospodarowanie odpadami komunalnymi na rzecz gminy</w:t>
      </w:r>
    </w:p>
    <w:p w14:paraId="44AF073E" w14:textId="0F7ED800" w:rsidR="008D7158" w:rsidRPr="007A7EF7" w:rsidRDefault="00B82304"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593. Data ogłoszenia: 30 stycznia 2023r. Okres obowiązywania od dnia 14 lutego 2023r.</w:t>
      </w:r>
    </w:p>
    <w:p w14:paraId="5D8E627F" w14:textId="7C37E4E7" w:rsidR="00B82304" w:rsidRPr="007A7EF7" w:rsidRDefault="00B82304" w:rsidP="007A7EF7">
      <w:pPr>
        <w:autoSpaceDE w:val="0"/>
        <w:autoSpaceDN w:val="0"/>
        <w:adjustRightInd w:val="0"/>
        <w:spacing w:line="276" w:lineRule="auto"/>
        <w:rPr>
          <w:rFonts w:ascii="Arial" w:hAnsi="Arial" w:cs="Arial"/>
          <w:sz w:val="28"/>
          <w:szCs w:val="28"/>
        </w:rPr>
      </w:pPr>
      <w:r w:rsidRPr="007A7EF7">
        <w:rPr>
          <w:rStyle w:val="markedcontent"/>
          <w:rFonts w:ascii="Arial" w:hAnsi="Arial" w:cs="Arial"/>
          <w:sz w:val="28"/>
          <w:szCs w:val="28"/>
        </w:rPr>
        <w:t xml:space="preserve">W związku ze zmianą  ustawy – Prawo wodne, która zmieniła m.in. zakres pojęcia nieczystości ciekłych, rozumianych jako ścieki gromadzone przejściowo w zbiornikach bezodpływowych lub osadnikach                       w instalacjach przydomowych oczyszczalni ścieków, zaistniała konieczność dostosowania zapisów uchwały Rady Miasta Włocławek m.in. poprzez ustalenie górnej stawki opłaty za usługi opróżniania osadników w instalacjach przydomowych oczyszczalni ścieków i transport nieczystości ciekłych do punktu zlewnego. </w:t>
      </w:r>
    </w:p>
    <w:p w14:paraId="6916C21C" w14:textId="119E079C" w:rsidR="00B82304" w:rsidRPr="007A7EF7" w:rsidRDefault="00B82304" w:rsidP="007A7EF7">
      <w:pPr>
        <w:spacing w:after="0" w:line="276" w:lineRule="auto"/>
        <w:rPr>
          <w:rStyle w:val="ng-binding"/>
          <w:rFonts w:ascii="Arial" w:hAnsi="Arial" w:cs="Arial"/>
          <w:i/>
          <w:iCs/>
          <w:sz w:val="28"/>
          <w:szCs w:val="28"/>
        </w:rPr>
      </w:pPr>
      <w:r w:rsidRPr="007A7EF7">
        <w:rPr>
          <w:rStyle w:val="ng-binding"/>
          <w:rFonts w:ascii="Arial" w:hAnsi="Arial" w:cs="Arial"/>
          <w:i/>
          <w:iCs/>
          <w:sz w:val="28"/>
          <w:szCs w:val="28"/>
        </w:rPr>
        <w:t xml:space="preserve">Uchwała </w:t>
      </w:r>
      <w:r w:rsidR="00E61C03" w:rsidRPr="007A7EF7">
        <w:rPr>
          <w:rStyle w:val="ng-binding"/>
          <w:rFonts w:ascii="Arial" w:hAnsi="Arial" w:cs="Arial"/>
          <w:i/>
          <w:iCs/>
          <w:sz w:val="28"/>
          <w:szCs w:val="28"/>
        </w:rPr>
        <w:t>N</w:t>
      </w:r>
      <w:r w:rsidRPr="007A7EF7">
        <w:rPr>
          <w:rStyle w:val="ng-binding"/>
          <w:rFonts w:ascii="Arial" w:hAnsi="Arial" w:cs="Arial"/>
          <w:i/>
          <w:iCs/>
          <w:sz w:val="28"/>
          <w:szCs w:val="28"/>
        </w:rPr>
        <w:t xml:space="preserve">r LX/34/2023 Rady Miasta Włocławek </w:t>
      </w:r>
      <w:r w:rsidR="00582902" w:rsidRPr="007A7EF7">
        <w:rPr>
          <w:rStyle w:val="ng-binding"/>
          <w:rFonts w:ascii="Arial" w:hAnsi="Arial" w:cs="Arial"/>
          <w:i/>
          <w:iCs/>
          <w:sz w:val="28"/>
          <w:szCs w:val="28"/>
        </w:rPr>
        <w:t xml:space="preserve">z dnia 28 lutego 2023 r. </w:t>
      </w:r>
      <w:r w:rsidRPr="007A7EF7">
        <w:rPr>
          <w:rStyle w:val="ng-binding"/>
          <w:rFonts w:ascii="Arial" w:hAnsi="Arial" w:cs="Arial"/>
          <w:i/>
          <w:iCs/>
          <w:sz w:val="28"/>
          <w:szCs w:val="28"/>
        </w:rPr>
        <w:t>zmieniająca uchwałę w sprawie regulaminu utrzymania czystości i porządku na terenie Gminy Miasto Włocławek</w:t>
      </w:r>
    </w:p>
    <w:p w14:paraId="14948B6D" w14:textId="21B5A3A6" w:rsidR="00582902" w:rsidRPr="007A7EF7" w:rsidRDefault="00582902"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1737. Data ogłoszenia: 8 marca 2023r. Okres obowiązywania od dnia 23 marca 2023 r.</w:t>
      </w:r>
    </w:p>
    <w:p w14:paraId="663E262A" w14:textId="5A9F3135" w:rsidR="00582902" w:rsidRPr="007A7EF7" w:rsidRDefault="00582902" w:rsidP="007A7EF7">
      <w:pPr>
        <w:spacing w:after="0" w:line="276" w:lineRule="auto"/>
        <w:rPr>
          <w:rFonts w:ascii="Arial" w:hAnsi="Arial" w:cs="Arial"/>
          <w:sz w:val="28"/>
          <w:szCs w:val="28"/>
        </w:rPr>
      </w:pPr>
      <w:r w:rsidRPr="007A7EF7">
        <w:rPr>
          <w:rFonts w:ascii="Arial" w:hAnsi="Arial" w:cs="Arial"/>
          <w:sz w:val="28"/>
          <w:szCs w:val="28"/>
        </w:rPr>
        <w:t>W wyniku realizacji uchwały rozszerzony został katalog zwierząt gospodarskich, które mogą być utrzymywane na terenach wyłączonych z produkcji rolniczej, w granicach administracyjnych miasta,  a także zwiększyła się bioróżnorodność w mieście.</w:t>
      </w:r>
    </w:p>
    <w:p w14:paraId="51BACA38" w14:textId="77777777" w:rsidR="00D05FFB" w:rsidRPr="007A7EF7" w:rsidRDefault="00D05FFB" w:rsidP="007A7EF7">
      <w:pPr>
        <w:spacing w:after="0" w:line="276" w:lineRule="auto"/>
        <w:rPr>
          <w:rFonts w:ascii="Arial" w:hAnsi="Arial" w:cs="Arial"/>
          <w:sz w:val="28"/>
          <w:szCs w:val="28"/>
          <w:lang w:eastAsia="pl-PL"/>
        </w:rPr>
      </w:pPr>
    </w:p>
    <w:p w14:paraId="234E3753" w14:textId="0CB1B77A" w:rsidR="00D05FFB" w:rsidRPr="007A7EF7" w:rsidRDefault="00D05FFB" w:rsidP="007A7EF7">
      <w:pPr>
        <w:spacing w:after="0" w:line="276" w:lineRule="auto"/>
        <w:rPr>
          <w:rStyle w:val="ng-binding"/>
          <w:rFonts w:ascii="Arial" w:hAnsi="Arial" w:cs="Arial"/>
          <w:i/>
          <w:iCs/>
          <w:sz w:val="28"/>
          <w:szCs w:val="28"/>
        </w:rPr>
      </w:pPr>
      <w:r w:rsidRPr="007A7EF7">
        <w:rPr>
          <w:rStyle w:val="ng-binding"/>
          <w:rFonts w:ascii="Arial" w:hAnsi="Arial" w:cs="Arial"/>
          <w:i/>
          <w:iCs/>
          <w:sz w:val="28"/>
          <w:szCs w:val="28"/>
        </w:rPr>
        <w:t xml:space="preserve">Uchwała </w:t>
      </w:r>
      <w:r w:rsidR="00E61C03" w:rsidRPr="007A7EF7">
        <w:rPr>
          <w:rStyle w:val="ng-binding"/>
          <w:rFonts w:ascii="Arial" w:hAnsi="Arial" w:cs="Arial"/>
          <w:i/>
          <w:iCs/>
          <w:sz w:val="28"/>
          <w:szCs w:val="28"/>
        </w:rPr>
        <w:t>N</w:t>
      </w:r>
      <w:r w:rsidRPr="007A7EF7">
        <w:rPr>
          <w:rStyle w:val="ng-binding"/>
          <w:rFonts w:ascii="Arial" w:hAnsi="Arial" w:cs="Arial"/>
          <w:i/>
          <w:iCs/>
          <w:sz w:val="28"/>
          <w:szCs w:val="28"/>
        </w:rPr>
        <w:t xml:space="preserve">r LXII/71/2023 Rady Miasta Włocławek </w:t>
      </w:r>
      <w:r w:rsidR="00DF0323" w:rsidRPr="007A7EF7">
        <w:rPr>
          <w:rStyle w:val="ng-binding"/>
          <w:rFonts w:ascii="Arial" w:hAnsi="Arial" w:cs="Arial"/>
          <w:i/>
          <w:iCs/>
          <w:sz w:val="28"/>
          <w:szCs w:val="28"/>
        </w:rPr>
        <w:t xml:space="preserve">z dnia 25 kwietnia 2023 r. </w:t>
      </w:r>
      <w:r w:rsidRPr="007A7EF7">
        <w:rPr>
          <w:rStyle w:val="ng-binding"/>
          <w:rFonts w:ascii="Arial" w:hAnsi="Arial" w:cs="Arial"/>
          <w:i/>
          <w:iCs/>
          <w:sz w:val="28"/>
          <w:szCs w:val="28"/>
        </w:rPr>
        <w:t xml:space="preserve">w sprawie wymagań, jakie powinien spełniać przedsiębiorca ubiegający się o uzyskanie zezwolenia na prowadzenie działalności </w:t>
      </w:r>
      <w:r w:rsidR="00DF0323" w:rsidRPr="007A7EF7">
        <w:rPr>
          <w:rStyle w:val="ng-binding"/>
          <w:rFonts w:ascii="Arial" w:hAnsi="Arial" w:cs="Arial"/>
          <w:i/>
          <w:iCs/>
          <w:sz w:val="28"/>
          <w:szCs w:val="28"/>
        </w:rPr>
        <w:t xml:space="preserve">            </w:t>
      </w:r>
      <w:r w:rsidRPr="007A7EF7">
        <w:rPr>
          <w:rStyle w:val="ng-binding"/>
          <w:rFonts w:ascii="Arial" w:hAnsi="Arial" w:cs="Arial"/>
          <w:i/>
          <w:iCs/>
          <w:sz w:val="28"/>
          <w:szCs w:val="28"/>
        </w:rPr>
        <w:t>w zakresie opróżniania zbiorników bezodpływowych lub osadników w instalacjach przydomowych oczyszczalni ścieków i transportu nieczystości ciekłych na terenie Gminy Miasto Włocławek</w:t>
      </w:r>
    </w:p>
    <w:p w14:paraId="232DBCA1" w14:textId="2CAA237D" w:rsidR="00DF0323" w:rsidRPr="007A7EF7" w:rsidRDefault="00DF0323"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2971. Data ogłoszenia: 4 maja 2023r. Okres obowiązywania od dnia 19 maja 2023 r.</w:t>
      </w:r>
    </w:p>
    <w:p w14:paraId="6C7C86D5" w14:textId="234D2D4B" w:rsidR="00DF0323" w:rsidRPr="007A7EF7" w:rsidRDefault="00DF0323" w:rsidP="007A7EF7">
      <w:pPr>
        <w:pStyle w:val="Tekstpodstawowywcity2"/>
        <w:tabs>
          <w:tab w:val="left" w:pos="756"/>
        </w:tabs>
        <w:spacing w:line="276" w:lineRule="auto"/>
        <w:ind w:firstLine="0"/>
        <w:jc w:val="left"/>
        <w:rPr>
          <w:rFonts w:ascii="Arial" w:hAnsi="Arial" w:cs="Arial"/>
          <w:color w:val="auto"/>
          <w:sz w:val="28"/>
          <w:szCs w:val="28"/>
        </w:rPr>
      </w:pPr>
      <w:r w:rsidRPr="007A7EF7">
        <w:rPr>
          <w:rFonts w:ascii="Arial" w:hAnsi="Arial" w:cs="Arial"/>
          <w:color w:val="auto"/>
          <w:sz w:val="28"/>
          <w:szCs w:val="28"/>
        </w:rPr>
        <w:t>W związku z wprowadzonych zmianami do ustawy z dnia 13 września 1996 r. o utrzymaniu czystości  i porządku w gminach oraz rozporządzeniem Ministra Klimatu i Środowiska z dnia 16 lutego 2023 r.                    w sprawie szczegółowego sposobu określania wymagań, jakie powinien spełniać przedsiębiorca ubiegający się o uzyskanie zezwolenia w zakresie opróżniania zbiorników bezodpływowych lub osadników w instalacjach przydomowych oczyszczalni ścieków i transportu nieczystości ciekłych, zaistniała konieczność uaktualnienia zapisów Uchwały do obwiązujących przepisów prawa w tym zakresie.</w:t>
      </w:r>
    </w:p>
    <w:p w14:paraId="1EFF4145" w14:textId="77777777" w:rsidR="00513485" w:rsidRPr="007A7EF7" w:rsidRDefault="00513485" w:rsidP="007A7EF7">
      <w:pPr>
        <w:spacing w:after="0" w:line="276" w:lineRule="auto"/>
        <w:rPr>
          <w:rFonts w:ascii="Arial" w:hAnsi="Arial" w:cs="Arial"/>
          <w:sz w:val="28"/>
          <w:szCs w:val="28"/>
        </w:rPr>
      </w:pPr>
    </w:p>
    <w:p w14:paraId="5C160E75" w14:textId="46601E9B" w:rsidR="003555F6" w:rsidRPr="007A7EF7" w:rsidRDefault="006777B6" w:rsidP="007A7EF7">
      <w:pPr>
        <w:autoSpaceDE w:val="0"/>
        <w:autoSpaceDN w:val="0"/>
        <w:adjustRightInd w:val="0"/>
        <w:spacing w:after="0" w:line="276" w:lineRule="auto"/>
        <w:rPr>
          <w:rFonts w:ascii="Arial" w:eastAsia="Times New Roman" w:hAnsi="Arial" w:cs="Arial"/>
          <w:i/>
          <w:iCs/>
          <w:sz w:val="28"/>
          <w:szCs w:val="28"/>
        </w:rPr>
      </w:pPr>
      <w:r w:rsidRPr="007A7EF7">
        <w:rPr>
          <w:rFonts w:ascii="Arial" w:eastAsia="Times New Roman" w:hAnsi="Arial" w:cs="Arial"/>
          <w:i/>
          <w:iCs/>
          <w:sz w:val="28"/>
          <w:szCs w:val="28"/>
          <w:lang w:eastAsia="pl-PL"/>
        </w:rPr>
        <w:t xml:space="preserve">Uchwała </w:t>
      </w:r>
      <w:r w:rsidR="00E61C03" w:rsidRPr="007A7EF7">
        <w:rPr>
          <w:rFonts w:ascii="Arial" w:eastAsia="Times New Roman" w:hAnsi="Arial" w:cs="Arial"/>
          <w:i/>
          <w:iCs/>
          <w:sz w:val="28"/>
          <w:szCs w:val="28"/>
          <w:lang w:eastAsia="pl-PL"/>
        </w:rPr>
        <w:t>N</w:t>
      </w:r>
      <w:r w:rsidRPr="007A7EF7">
        <w:rPr>
          <w:rFonts w:ascii="Arial" w:eastAsia="Times New Roman" w:hAnsi="Arial" w:cs="Arial"/>
          <w:i/>
          <w:iCs/>
          <w:sz w:val="28"/>
          <w:szCs w:val="28"/>
          <w:lang w:eastAsia="pl-PL"/>
        </w:rPr>
        <w:t xml:space="preserve">r LXIX/148/2023 </w:t>
      </w:r>
      <w:r w:rsidRPr="007A7EF7">
        <w:rPr>
          <w:rStyle w:val="ng-binding"/>
          <w:rFonts w:ascii="Arial" w:hAnsi="Arial" w:cs="Arial"/>
          <w:i/>
          <w:iCs/>
          <w:sz w:val="28"/>
          <w:szCs w:val="28"/>
        </w:rPr>
        <w:t xml:space="preserve">Rady Miasta Włocławek z dnia 28 listopada 2023 r. </w:t>
      </w:r>
      <w:r w:rsidRPr="007A7EF7">
        <w:rPr>
          <w:rFonts w:ascii="Arial" w:eastAsia="Times New Roman" w:hAnsi="Arial" w:cs="Arial"/>
          <w:i/>
          <w:iCs/>
          <w:sz w:val="28"/>
          <w:szCs w:val="28"/>
          <w:lang w:eastAsia="pl-PL"/>
        </w:rPr>
        <w:t>w sprawie ogłoszenia jednolitego tekstu uchwały  w sprawie regulaminu utrzymania czystości i porządku na terenie Gminy Miasto Włocławek</w:t>
      </w:r>
    </w:p>
    <w:p w14:paraId="54A006FE" w14:textId="7EC10410" w:rsidR="003555F6" w:rsidRPr="007A7EF7" w:rsidRDefault="006777B6"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8186. Data ogłoszenia: 14 grudnia 2023r. Obwieszczenie Nr 3/2023 z dnia 2023-11-28</w:t>
      </w:r>
    </w:p>
    <w:p w14:paraId="71E9500F" w14:textId="7E865E7A" w:rsidR="001F2145" w:rsidRPr="007A7EF7" w:rsidRDefault="001F2145" w:rsidP="007A7EF7">
      <w:pPr>
        <w:autoSpaceDE w:val="0"/>
        <w:autoSpaceDN w:val="0"/>
        <w:adjustRightInd w:val="0"/>
        <w:spacing w:line="276" w:lineRule="auto"/>
        <w:rPr>
          <w:rFonts w:ascii="Arial" w:hAnsi="Arial" w:cs="Arial"/>
          <w:sz w:val="28"/>
          <w:szCs w:val="28"/>
        </w:rPr>
      </w:pPr>
      <w:r w:rsidRPr="007A7EF7">
        <w:rPr>
          <w:rFonts w:ascii="Arial" w:hAnsi="Arial" w:cs="Arial"/>
          <w:sz w:val="28"/>
          <w:szCs w:val="28"/>
        </w:rPr>
        <w:t>Konieczność wniesienia pod obrady Rady Miasta Włocławek uchwały w sprawie ogłoszenia jednolitego tekstu uchwały w sprawie regulaminu utrzymania czystości i porządku na terenie Gminy Miasto Włocławek wynikała z przepisów ustawy z dnia 20 lipca 2000 r. o ogłaszaniu aktów normatywny</w:t>
      </w:r>
      <w:r w:rsidR="00D30957">
        <w:rPr>
          <w:rFonts w:ascii="Arial" w:hAnsi="Arial" w:cs="Arial"/>
          <w:sz w:val="28"/>
          <w:szCs w:val="28"/>
        </w:rPr>
        <w:t>ch</w:t>
      </w:r>
      <w:r w:rsidR="00562083" w:rsidRPr="007A7EF7">
        <w:rPr>
          <w:rFonts w:ascii="Arial" w:hAnsi="Arial" w:cs="Arial"/>
          <w:sz w:val="28"/>
          <w:szCs w:val="28"/>
        </w:rPr>
        <w:t xml:space="preserve"> </w:t>
      </w:r>
      <w:r w:rsidRPr="007A7EF7">
        <w:rPr>
          <w:rFonts w:ascii="Arial" w:hAnsi="Arial" w:cs="Arial"/>
          <w:sz w:val="28"/>
          <w:szCs w:val="28"/>
        </w:rPr>
        <w:t xml:space="preserve"> i niektórych innych aktów prawnych. </w:t>
      </w:r>
    </w:p>
    <w:p w14:paraId="5C500785" w14:textId="5E9E606A" w:rsidR="001F2145" w:rsidRPr="007A7EF7" w:rsidRDefault="00293EB3" w:rsidP="007A7EF7">
      <w:pPr>
        <w:spacing w:after="0" w:line="276" w:lineRule="auto"/>
        <w:rPr>
          <w:rFonts w:ascii="Arial" w:eastAsia="Times New Roman" w:hAnsi="Arial" w:cs="Arial"/>
          <w:i/>
          <w:iCs/>
          <w:sz w:val="28"/>
          <w:szCs w:val="28"/>
          <w:lang w:eastAsia="pl-PL"/>
        </w:rPr>
      </w:pPr>
      <w:r w:rsidRPr="007A7EF7">
        <w:rPr>
          <w:rFonts w:ascii="Arial" w:eastAsia="Times New Roman" w:hAnsi="Arial" w:cs="Arial"/>
          <w:i/>
          <w:iCs/>
          <w:sz w:val="28"/>
          <w:szCs w:val="28"/>
          <w:lang w:eastAsia="pl-PL"/>
        </w:rPr>
        <w:t xml:space="preserve">Uchwała </w:t>
      </w:r>
      <w:r w:rsidR="00E61C03" w:rsidRPr="007A7EF7">
        <w:rPr>
          <w:rFonts w:ascii="Arial" w:eastAsia="Times New Roman" w:hAnsi="Arial" w:cs="Arial"/>
          <w:i/>
          <w:iCs/>
          <w:sz w:val="28"/>
          <w:szCs w:val="28"/>
          <w:lang w:eastAsia="pl-PL"/>
        </w:rPr>
        <w:t>N</w:t>
      </w:r>
      <w:r w:rsidRPr="007A7EF7">
        <w:rPr>
          <w:rFonts w:ascii="Arial" w:eastAsia="Times New Roman" w:hAnsi="Arial" w:cs="Arial"/>
          <w:i/>
          <w:iCs/>
          <w:sz w:val="28"/>
          <w:szCs w:val="28"/>
          <w:lang w:eastAsia="pl-PL"/>
        </w:rPr>
        <w:t xml:space="preserve">r LXIX/149/2023 </w:t>
      </w:r>
      <w:r w:rsidRPr="007A7EF7">
        <w:rPr>
          <w:rStyle w:val="ng-binding"/>
          <w:rFonts w:ascii="Arial" w:hAnsi="Arial" w:cs="Arial"/>
          <w:i/>
          <w:iCs/>
          <w:sz w:val="28"/>
          <w:szCs w:val="28"/>
        </w:rPr>
        <w:t xml:space="preserve">Rady Miasta Włocławek z dnia 28 listopada 2023 r. </w:t>
      </w:r>
      <w:r w:rsidRPr="007A7EF7">
        <w:rPr>
          <w:rFonts w:ascii="Arial" w:eastAsia="Times New Roman" w:hAnsi="Arial" w:cs="Arial"/>
          <w:i/>
          <w:iCs/>
          <w:sz w:val="28"/>
          <w:szCs w:val="28"/>
          <w:lang w:eastAsia="pl-PL"/>
        </w:rPr>
        <w:t xml:space="preserve">w sprawie ogłoszenia jednolitego tekstu uchwały w sprawie określenia szczegółowego sposobu i zakresu świadczenia usług </w:t>
      </w:r>
      <w:r w:rsidR="00BB17B7" w:rsidRPr="007A7EF7">
        <w:rPr>
          <w:rFonts w:ascii="Arial" w:eastAsia="Times New Roman" w:hAnsi="Arial" w:cs="Arial"/>
          <w:i/>
          <w:iCs/>
          <w:sz w:val="28"/>
          <w:szCs w:val="28"/>
          <w:lang w:eastAsia="pl-PL"/>
        </w:rPr>
        <w:br/>
      </w:r>
      <w:r w:rsidRPr="007A7EF7">
        <w:rPr>
          <w:rFonts w:ascii="Arial" w:eastAsia="Times New Roman" w:hAnsi="Arial" w:cs="Arial"/>
          <w:i/>
          <w:iCs/>
          <w:sz w:val="28"/>
          <w:szCs w:val="28"/>
          <w:lang w:eastAsia="pl-PL"/>
        </w:rPr>
        <w:t>w zakresie odbierania odpadów komunalnych od właścicieli nieruchomości i zagospodarowania tych odpadów, w zamian za uiszczoną przez właściciela nieruchomości opłatę za gospodarowanie odpadami komunalnymi</w:t>
      </w:r>
    </w:p>
    <w:p w14:paraId="49AD7DE3" w14:textId="66217BB8" w:rsidR="00293EB3" w:rsidRPr="007A7EF7" w:rsidRDefault="00293EB3"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8187 Data ogłoszenia: 14 grudnia 2023r. Obwieszczenie Nr 4/2023 z dnia 2023-11-28</w:t>
      </w:r>
    </w:p>
    <w:p w14:paraId="4D499977" w14:textId="7AB166C0" w:rsidR="00293EB3" w:rsidRPr="007A7EF7" w:rsidRDefault="00293EB3" w:rsidP="007A7EF7">
      <w:pPr>
        <w:spacing w:line="276" w:lineRule="auto"/>
        <w:rPr>
          <w:rFonts w:ascii="Arial" w:hAnsi="Arial" w:cs="Arial"/>
          <w:sz w:val="28"/>
          <w:szCs w:val="28"/>
        </w:rPr>
      </w:pPr>
      <w:r w:rsidRPr="007A7EF7">
        <w:rPr>
          <w:rFonts w:ascii="Arial" w:hAnsi="Arial" w:cs="Arial"/>
          <w:sz w:val="28"/>
          <w:szCs w:val="28"/>
        </w:rPr>
        <w:t xml:space="preserve">Konieczność wniesienia pod obrady Rady Miasta Włocławek uchwały w sprawie ogłoszenia jednolitego tekstu uchwały w sprawie </w:t>
      </w:r>
      <w:r w:rsidRPr="007A7EF7">
        <w:rPr>
          <w:rFonts w:ascii="Arial" w:eastAsia="Calibri" w:hAnsi="Arial" w:cs="Arial"/>
          <w:spacing w:val="3"/>
          <w:sz w:val="28"/>
          <w:szCs w:val="28"/>
        </w:rPr>
        <w:t xml:space="preserve">określenia szczegółowego sposobu i zakresu świadczenia usług w zakresie odbierania odpadów komunalnych od właścicieli nieruchomości i zagospodarowania tych odpadów, </w:t>
      </w:r>
      <w:r w:rsidR="00562083" w:rsidRPr="007A7EF7">
        <w:rPr>
          <w:rFonts w:ascii="Arial" w:eastAsia="Calibri" w:hAnsi="Arial" w:cs="Arial"/>
          <w:spacing w:val="3"/>
          <w:sz w:val="28"/>
          <w:szCs w:val="28"/>
        </w:rPr>
        <w:t xml:space="preserve"> </w:t>
      </w:r>
      <w:r w:rsidRPr="007A7EF7">
        <w:rPr>
          <w:rFonts w:ascii="Arial" w:eastAsia="Calibri" w:hAnsi="Arial" w:cs="Arial"/>
          <w:spacing w:val="3"/>
          <w:sz w:val="28"/>
          <w:szCs w:val="28"/>
        </w:rPr>
        <w:t>w zamian za uiszczoną przez właściciela nieruchomości opłatę za gospodarowanie odpadami komunalnymi</w:t>
      </w:r>
      <w:r w:rsidRPr="007A7EF7">
        <w:rPr>
          <w:rFonts w:ascii="Arial" w:hAnsi="Arial" w:cs="Arial"/>
          <w:sz w:val="28"/>
          <w:szCs w:val="28"/>
        </w:rPr>
        <w:t>, wynikała z przepisów ustawy z dnia 20 lipca 2000 r. o ogłaszaniu aktów normatywnych</w:t>
      </w:r>
      <w:r w:rsidR="00562083" w:rsidRPr="007A7EF7">
        <w:rPr>
          <w:rFonts w:ascii="Arial" w:hAnsi="Arial" w:cs="Arial"/>
          <w:sz w:val="28"/>
          <w:szCs w:val="28"/>
        </w:rPr>
        <w:t xml:space="preserve"> </w:t>
      </w:r>
      <w:r w:rsidRPr="007A7EF7">
        <w:rPr>
          <w:rFonts w:ascii="Arial" w:hAnsi="Arial" w:cs="Arial"/>
          <w:sz w:val="28"/>
          <w:szCs w:val="28"/>
        </w:rPr>
        <w:t>i niektórych innych aktów prawnych.</w:t>
      </w:r>
    </w:p>
    <w:p w14:paraId="3CA7B54C" w14:textId="4C4ED66A" w:rsidR="00562083" w:rsidRPr="007A7EF7" w:rsidRDefault="00562083" w:rsidP="007A7EF7">
      <w:pPr>
        <w:spacing w:after="0" w:line="276" w:lineRule="auto"/>
        <w:rPr>
          <w:rFonts w:ascii="Arial" w:hAnsi="Arial" w:cs="Arial"/>
          <w:i/>
          <w:iCs/>
          <w:sz w:val="28"/>
          <w:szCs w:val="28"/>
        </w:rPr>
      </w:pPr>
      <w:r w:rsidRPr="007A7EF7">
        <w:rPr>
          <w:rFonts w:ascii="Arial" w:eastAsia="Times New Roman" w:hAnsi="Arial" w:cs="Arial"/>
          <w:i/>
          <w:iCs/>
          <w:sz w:val="28"/>
          <w:szCs w:val="28"/>
          <w:lang w:eastAsia="pl-PL"/>
        </w:rPr>
        <w:t xml:space="preserve">Uchwała </w:t>
      </w:r>
      <w:r w:rsidR="00E61C03" w:rsidRPr="007A7EF7">
        <w:rPr>
          <w:rFonts w:ascii="Arial" w:eastAsia="Times New Roman" w:hAnsi="Arial" w:cs="Arial"/>
          <w:i/>
          <w:iCs/>
          <w:sz w:val="28"/>
          <w:szCs w:val="28"/>
          <w:lang w:eastAsia="pl-PL"/>
        </w:rPr>
        <w:t>N</w:t>
      </w:r>
      <w:r w:rsidRPr="007A7EF7">
        <w:rPr>
          <w:rFonts w:ascii="Arial" w:eastAsia="Times New Roman" w:hAnsi="Arial" w:cs="Arial"/>
          <w:i/>
          <w:iCs/>
          <w:sz w:val="28"/>
          <w:szCs w:val="28"/>
          <w:lang w:eastAsia="pl-PL"/>
        </w:rPr>
        <w:t xml:space="preserve">r LXIX/150/2023 </w:t>
      </w:r>
      <w:r w:rsidRPr="007A7EF7">
        <w:rPr>
          <w:rStyle w:val="ng-binding"/>
          <w:rFonts w:ascii="Arial" w:hAnsi="Arial" w:cs="Arial"/>
          <w:i/>
          <w:iCs/>
          <w:sz w:val="28"/>
          <w:szCs w:val="28"/>
        </w:rPr>
        <w:t xml:space="preserve">Rady Miasta Włocławek z dnia 28 listopada 2023 r. </w:t>
      </w:r>
      <w:r w:rsidRPr="007A7EF7">
        <w:rPr>
          <w:rFonts w:ascii="Arial" w:eastAsia="Times New Roman" w:hAnsi="Arial" w:cs="Arial"/>
          <w:i/>
          <w:iCs/>
          <w:sz w:val="28"/>
          <w:szCs w:val="28"/>
          <w:lang w:eastAsia="pl-PL"/>
        </w:rPr>
        <w:t>w sprawie ogłoszenia jednolitego tekstu uchwały w sprawie określenia górnych stawek opłat ponoszonych przez właścicieli nieruchomości, którzy pozbywają się z terenu nieruchomości nieczystości ciekłych oraz właścicieli nieruchomości, którzy nie są obowiązani do ponoszenia opłat za gospodarowanie odpadami komunalnymi na rzecz gminy</w:t>
      </w:r>
    </w:p>
    <w:p w14:paraId="635BA158" w14:textId="701616C5" w:rsidR="00293EB3" w:rsidRPr="007A7EF7" w:rsidRDefault="00562083"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8188 Data ogłoszenia: 14 grudnia 2023r. Obwieszczenie Nr 5/2023 z dnia 2023-11-28</w:t>
      </w:r>
    </w:p>
    <w:p w14:paraId="216954B6" w14:textId="1D9E3BBD" w:rsidR="00562083" w:rsidRPr="007A7EF7" w:rsidRDefault="005C5045" w:rsidP="007A7EF7">
      <w:pPr>
        <w:spacing w:after="0" w:line="276" w:lineRule="auto"/>
        <w:rPr>
          <w:rFonts w:ascii="Arial" w:hAnsi="Arial" w:cs="Arial"/>
          <w:sz w:val="28"/>
          <w:szCs w:val="28"/>
        </w:rPr>
      </w:pPr>
      <w:r w:rsidRPr="007A7EF7">
        <w:rPr>
          <w:rFonts w:ascii="Arial" w:hAnsi="Arial" w:cs="Arial"/>
          <w:sz w:val="28"/>
          <w:szCs w:val="28"/>
        </w:rPr>
        <w:t xml:space="preserve">Konieczność wniesienia pod obrady Rady Miasta Włocławek uchwały w sprawie ogłoszenia jednolitego tekstu uchwały w </w:t>
      </w:r>
      <w:r w:rsidRPr="007A7EF7">
        <w:rPr>
          <w:rFonts w:ascii="Arial" w:eastAsia="Times New Roman" w:hAnsi="Arial" w:cs="Arial"/>
          <w:sz w:val="28"/>
          <w:szCs w:val="28"/>
          <w:lang w:eastAsia="pl-PL"/>
        </w:rPr>
        <w:t>sprawie określenia górnych stawek opłat ponoszonych przez właścicieli nieruchomości, którzy pozbywają się z terenu nieruchomości nieczystości ciekłych oraz właścicieli nieruchomości, którzy nie są obowiązani do ponoszenia opłat za gospodarowanie odpadami komunalnymi na rzecz gminy</w:t>
      </w:r>
      <w:r w:rsidRPr="007A7EF7">
        <w:rPr>
          <w:rFonts w:ascii="Arial" w:hAnsi="Arial" w:cs="Arial"/>
          <w:sz w:val="28"/>
          <w:szCs w:val="28"/>
        </w:rPr>
        <w:t>, wynikała z przepisów ustawy z dnia 20 lipca 2000 r. o ogłaszaniu aktów normatywnych i niektórych innych aktów prawnych</w:t>
      </w:r>
    </w:p>
    <w:p w14:paraId="0A91D2B1" w14:textId="77777777" w:rsidR="00573CE3" w:rsidRPr="007A7EF7" w:rsidRDefault="00573CE3" w:rsidP="007A7EF7">
      <w:pPr>
        <w:spacing w:after="0" w:line="276" w:lineRule="auto"/>
        <w:rPr>
          <w:rFonts w:ascii="Arial" w:hAnsi="Arial" w:cs="Arial"/>
          <w:sz w:val="28"/>
          <w:szCs w:val="28"/>
        </w:rPr>
      </w:pPr>
    </w:p>
    <w:p w14:paraId="6B51AA03" w14:textId="03085AF8" w:rsidR="00573CE3" w:rsidRPr="007A7EF7" w:rsidRDefault="00573CE3" w:rsidP="007A7EF7">
      <w:pPr>
        <w:spacing w:after="0" w:line="276" w:lineRule="auto"/>
        <w:rPr>
          <w:rFonts w:ascii="Arial" w:eastAsia="Times New Roman" w:hAnsi="Arial" w:cs="Arial"/>
          <w:i/>
          <w:iCs/>
          <w:sz w:val="28"/>
          <w:szCs w:val="28"/>
          <w:lang w:eastAsia="pl-PL"/>
        </w:rPr>
      </w:pPr>
      <w:r w:rsidRPr="007A7EF7">
        <w:rPr>
          <w:rFonts w:ascii="Arial" w:eastAsia="Times New Roman" w:hAnsi="Arial" w:cs="Arial"/>
          <w:i/>
          <w:iCs/>
          <w:sz w:val="28"/>
          <w:szCs w:val="28"/>
          <w:lang w:eastAsia="pl-PL"/>
        </w:rPr>
        <w:t xml:space="preserve">Uchwała </w:t>
      </w:r>
      <w:r w:rsidR="00E61C03" w:rsidRPr="007A7EF7">
        <w:rPr>
          <w:rFonts w:ascii="Arial" w:eastAsia="Times New Roman" w:hAnsi="Arial" w:cs="Arial"/>
          <w:i/>
          <w:iCs/>
          <w:sz w:val="28"/>
          <w:szCs w:val="28"/>
          <w:lang w:eastAsia="pl-PL"/>
        </w:rPr>
        <w:t>N</w:t>
      </w:r>
      <w:r w:rsidRPr="007A7EF7">
        <w:rPr>
          <w:rFonts w:ascii="Arial" w:eastAsia="Times New Roman" w:hAnsi="Arial" w:cs="Arial"/>
          <w:i/>
          <w:iCs/>
          <w:sz w:val="28"/>
          <w:szCs w:val="28"/>
          <w:lang w:eastAsia="pl-PL"/>
        </w:rPr>
        <w:t xml:space="preserve">r LXIX/151/2023 </w:t>
      </w:r>
      <w:r w:rsidRPr="007A7EF7">
        <w:rPr>
          <w:rStyle w:val="ng-binding"/>
          <w:rFonts w:ascii="Arial" w:hAnsi="Arial" w:cs="Arial"/>
          <w:i/>
          <w:iCs/>
          <w:sz w:val="28"/>
          <w:szCs w:val="28"/>
        </w:rPr>
        <w:t xml:space="preserve">Rady Miasta Włocławek z dnia 28 listopada 2023 r. </w:t>
      </w:r>
      <w:r w:rsidRPr="007A7EF7">
        <w:rPr>
          <w:rFonts w:ascii="Arial" w:eastAsia="Times New Roman" w:hAnsi="Arial" w:cs="Arial"/>
          <w:i/>
          <w:iCs/>
          <w:sz w:val="28"/>
          <w:szCs w:val="28"/>
          <w:lang w:eastAsia="pl-PL"/>
        </w:rPr>
        <w:t>w sprawie ogłoszenia jednolitego tekstu uchwały w sprawie wyboru metody ustalenia opłaty za gospodarowanie odpadami komunalnymi oraz ustalenia stawki takiej opłaty.</w:t>
      </w:r>
    </w:p>
    <w:p w14:paraId="7741C0BF" w14:textId="308C485D" w:rsidR="00573CE3" w:rsidRPr="007A7EF7" w:rsidRDefault="00573CE3" w:rsidP="007A7EF7">
      <w:pPr>
        <w:spacing w:after="0" w:line="276" w:lineRule="auto"/>
        <w:rPr>
          <w:rFonts w:ascii="Arial" w:hAnsi="Arial" w:cs="Arial"/>
          <w:sz w:val="28"/>
          <w:szCs w:val="28"/>
        </w:rPr>
      </w:pPr>
      <w:r w:rsidRPr="007A7EF7">
        <w:rPr>
          <w:rFonts w:ascii="Arial" w:hAnsi="Arial" w:cs="Arial"/>
          <w:sz w:val="28"/>
          <w:szCs w:val="28"/>
        </w:rPr>
        <w:t>Uchwała została opublikowana w Dzienniku Urzędowym Województwa Kujawsko-Pomorskiego, Rocznik: 2023 Pozycja: 8189 Data ogłoszenia: 14 grudnia 2023r. Obwieszczenie Nr 6/2023 z dnia 2023-11-28</w:t>
      </w:r>
    </w:p>
    <w:p w14:paraId="3E3F138E" w14:textId="5004B64B" w:rsidR="00007729" w:rsidRPr="007A7EF7" w:rsidRDefault="00573CE3" w:rsidP="007A7EF7">
      <w:pPr>
        <w:spacing w:line="276" w:lineRule="auto"/>
        <w:rPr>
          <w:rFonts w:ascii="Arial" w:hAnsi="Arial" w:cs="Arial"/>
          <w:sz w:val="28"/>
          <w:szCs w:val="28"/>
        </w:rPr>
      </w:pPr>
      <w:r w:rsidRPr="007A7EF7">
        <w:rPr>
          <w:rFonts w:ascii="Arial" w:hAnsi="Arial" w:cs="Arial"/>
          <w:sz w:val="28"/>
          <w:szCs w:val="28"/>
        </w:rPr>
        <w:t>Konieczność wniesienia pod obrady Rady Miasta Włocławek uchwały w sprawie ogłoszenia jednolitego tekstu uchwały w sprawie wyboru metody ustalenia opłaty za gospodarowanie odpadami komunalnymi oraz ustalenia stawki takiej opłaty, wynikała z przepisów ustawy z dnia 20 lipca 2000 r. o ogłaszaniu aktów normatywnych i niektórych innych aktów prawnych.</w:t>
      </w:r>
    </w:p>
    <w:p w14:paraId="263DC087" w14:textId="163F5802" w:rsidR="00007729" w:rsidRPr="007A7EF7" w:rsidRDefault="00007729" w:rsidP="007A7EF7">
      <w:pPr>
        <w:spacing w:after="0" w:line="276" w:lineRule="auto"/>
        <w:rPr>
          <w:rStyle w:val="ng-binding"/>
          <w:rFonts w:ascii="Arial" w:hAnsi="Arial" w:cs="Arial"/>
          <w:i/>
          <w:iCs/>
          <w:sz w:val="28"/>
          <w:szCs w:val="28"/>
        </w:rPr>
      </w:pPr>
      <w:r w:rsidRPr="007A7EF7">
        <w:rPr>
          <w:rStyle w:val="ng-binding"/>
          <w:rFonts w:ascii="Arial" w:hAnsi="Arial" w:cs="Arial"/>
          <w:i/>
          <w:iCs/>
          <w:sz w:val="28"/>
          <w:szCs w:val="28"/>
        </w:rPr>
        <w:t xml:space="preserve">Uchwała </w:t>
      </w:r>
      <w:r w:rsidR="00E61C03" w:rsidRPr="007A7EF7">
        <w:rPr>
          <w:rStyle w:val="ng-binding"/>
          <w:rFonts w:ascii="Arial" w:hAnsi="Arial" w:cs="Arial"/>
          <w:i/>
          <w:iCs/>
          <w:sz w:val="28"/>
          <w:szCs w:val="28"/>
        </w:rPr>
        <w:t>N</w:t>
      </w:r>
      <w:r w:rsidRPr="007A7EF7">
        <w:rPr>
          <w:rStyle w:val="ng-binding"/>
          <w:rFonts w:ascii="Arial" w:hAnsi="Arial" w:cs="Arial"/>
          <w:i/>
          <w:iCs/>
          <w:sz w:val="28"/>
          <w:szCs w:val="28"/>
        </w:rPr>
        <w:t>r LXXI/184/2023 Rady Miasta Włocławek z dnia 28 grudnia 2023 r. w sprawie pokrycia części kosztów gospodarowania odpadami komunalnymi z dochodów własnych niepochodzących z pobranej opłaty za gospodarowanie odpadami komunalnymi w roku 2024 r.</w:t>
      </w:r>
    </w:p>
    <w:p w14:paraId="7C0EEFA6" w14:textId="7CE5B392" w:rsidR="00007729" w:rsidRPr="007A7EF7" w:rsidRDefault="00007729" w:rsidP="007A7EF7">
      <w:pPr>
        <w:spacing w:after="0" w:line="276" w:lineRule="auto"/>
        <w:rPr>
          <w:rFonts w:ascii="Arial" w:hAnsi="Arial" w:cs="Arial"/>
          <w:sz w:val="28"/>
          <w:szCs w:val="28"/>
        </w:rPr>
      </w:pPr>
      <w:r w:rsidRPr="007A7EF7">
        <w:rPr>
          <w:rStyle w:val="markedcontent"/>
          <w:rFonts w:ascii="Arial" w:hAnsi="Arial" w:cs="Arial"/>
          <w:sz w:val="28"/>
          <w:szCs w:val="28"/>
        </w:rPr>
        <w:t xml:space="preserve">Uchwała została podjęta zgodnie z przepisami ustawy z dnia 13 września 1996 r. o utrzymaniu czystości i porządku w gminach </w:t>
      </w:r>
      <w:r w:rsidRPr="007A7EF7">
        <w:rPr>
          <w:rFonts w:ascii="Arial" w:hAnsi="Arial" w:cs="Arial"/>
          <w:sz w:val="28"/>
          <w:szCs w:val="28"/>
        </w:rPr>
        <w:t>do wykorzystania w sytuacji, gdy</w:t>
      </w:r>
      <w:r w:rsidRPr="007A7EF7">
        <w:rPr>
          <w:rStyle w:val="markedcontent"/>
          <w:rFonts w:ascii="Arial" w:hAnsi="Arial" w:cs="Arial"/>
          <w:sz w:val="28"/>
          <w:szCs w:val="28"/>
        </w:rPr>
        <w:t xml:space="preserve"> środki pozyskane z opłat za gospodarowanie odpadami komunalnymi w 2024 roku będą niewystarczające na pokrycie kosztów funkcjonowania systemu gospodarowania odpadami komunalnymi. Wówczas istnieje możliwość pokrycia części kosztów gospodarowania odpadami komunalnymi z dochodów własnych niepochodzących z pobranej opłaty </w:t>
      </w:r>
      <w:r w:rsidR="00BB17B7" w:rsidRPr="007A7EF7">
        <w:rPr>
          <w:rStyle w:val="markedcontent"/>
          <w:rFonts w:ascii="Arial" w:hAnsi="Arial" w:cs="Arial"/>
          <w:sz w:val="28"/>
          <w:szCs w:val="28"/>
        </w:rPr>
        <w:br/>
      </w:r>
      <w:r w:rsidRPr="007A7EF7">
        <w:rPr>
          <w:rStyle w:val="markedcontent"/>
          <w:rFonts w:ascii="Arial" w:hAnsi="Arial" w:cs="Arial"/>
          <w:sz w:val="28"/>
          <w:szCs w:val="28"/>
        </w:rPr>
        <w:t>za gospodarowanie odpadami komunalnymi</w:t>
      </w:r>
    </w:p>
    <w:p w14:paraId="08572883" w14:textId="087A25F8" w:rsidR="00F25382" w:rsidRDefault="00F25382" w:rsidP="00696910">
      <w:pPr>
        <w:jc w:val="both"/>
        <w:rPr>
          <w:rFonts w:ascii="Arial Narrow" w:hAnsi="Arial Narrow"/>
          <w:sz w:val="24"/>
          <w:szCs w:val="24"/>
        </w:rPr>
      </w:pPr>
    </w:p>
    <w:p w14:paraId="5E23FB6E" w14:textId="77777777" w:rsidR="00D30957" w:rsidRDefault="00D30957" w:rsidP="00696910">
      <w:pPr>
        <w:jc w:val="both"/>
        <w:rPr>
          <w:rFonts w:ascii="Arial Narrow" w:hAnsi="Arial Narrow"/>
          <w:sz w:val="24"/>
          <w:szCs w:val="24"/>
        </w:rPr>
      </w:pPr>
    </w:p>
    <w:p w14:paraId="7C0CD795" w14:textId="77777777" w:rsidR="00D30957" w:rsidRDefault="00D30957" w:rsidP="00696910">
      <w:pPr>
        <w:jc w:val="both"/>
        <w:rPr>
          <w:rFonts w:ascii="Arial Narrow" w:hAnsi="Arial Narrow"/>
          <w:sz w:val="24"/>
          <w:szCs w:val="24"/>
        </w:rPr>
      </w:pPr>
    </w:p>
    <w:p w14:paraId="7DFD8FCB" w14:textId="77777777" w:rsidR="00D30957" w:rsidRDefault="00D30957" w:rsidP="00696910">
      <w:pPr>
        <w:jc w:val="both"/>
        <w:rPr>
          <w:rFonts w:ascii="Arial Narrow" w:hAnsi="Arial Narrow"/>
          <w:sz w:val="24"/>
          <w:szCs w:val="24"/>
        </w:rPr>
      </w:pPr>
    </w:p>
    <w:p w14:paraId="3BDA7E17" w14:textId="77777777" w:rsidR="00D30957" w:rsidRDefault="00D30957" w:rsidP="00696910">
      <w:pPr>
        <w:jc w:val="both"/>
        <w:rPr>
          <w:rFonts w:ascii="Arial Narrow" w:hAnsi="Arial Narrow"/>
          <w:sz w:val="24"/>
          <w:szCs w:val="24"/>
        </w:rPr>
      </w:pPr>
    </w:p>
    <w:p w14:paraId="2AFA786A" w14:textId="77777777" w:rsidR="00D30957" w:rsidRDefault="00D30957" w:rsidP="00696910">
      <w:pPr>
        <w:jc w:val="both"/>
        <w:rPr>
          <w:rFonts w:ascii="Arial Narrow" w:hAnsi="Arial Narrow"/>
          <w:sz w:val="24"/>
          <w:szCs w:val="24"/>
        </w:rPr>
      </w:pPr>
    </w:p>
    <w:p w14:paraId="689618CE" w14:textId="77777777" w:rsidR="00D30957" w:rsidRDefault="00D30957" w:rsidP="00696910">
      <w:pPr>
        <w:jc w:val="both"/>
        <w:rPr>
          <w:rFonts w:ascii="Arial Narrow" w:hAnsi="Arial Narrow"/>
          <w:sz w:val="24"/>
          <w:szCs w:val="24"/>
        </w:rPr>
      </w:pPr>
    </w:p>
    <w:p w14:paraId="507E6544" w14:textId="77777777" w:rsidR="00D30957" w:rsidRDefault="00D30957" w:rsidP="00696910">
      <w:pPr>
        <w:jc w:val="both"/>
        <w:rPr>
          <w:rFonts w:ascii="Arial Narrow" w:hAnsi="Arial Narrow"/>
          <w:sz w:val="24"/>
          <w:szCs w:val="24"/>
        </w:rPr>
      </w:pPr>
    </w:p>
    <w:p w14:paraId="3B2F87AA" w14:textId="77777777" w:rsidR="00D30957" w:rsidRDefault="00D30957" w:rsidP="00696910">
      <w:pPr>
        <w:jc w:val="both"/>
        <w:rPr>
          <w:rFonts w:ascii="Arial Narrow" w:hAnsi="Arial Narrow"/>
          <w:sz w:val="24"/>
          <w:szCs w:val="24"/>
        </w:rPr>
      </w:pPr>
    </w:p>
    <w:p w14:paraId="6B990A69" w14:textId="77777777" w:rsidR="00D30957" w:rsidRDefault="00D30957" w:rsidP="00696910">
      <w:pPr>
        <w:jc w:val="both"/>
        <w:rPr>
          <w:rFonts w:ascii="Arial Narrow" w:hAnsi="Arial Narrow"/>
          <w:sz w:val="24"/>
          <w:szCs w:val="24"/>
        </w:rPr>
      </w:pPr>
    </w:p>
    <w:p w14:paraId="22CCF2CF" w14:textId="77777777" w:rsidR="00D30957" w:rsidRDefault="00D30957" w:rsidP="00696910">
      <w:pPr>
        <w:jc w:val="both"/>
        <w:rPr>
          <w:rFonts w:ascii="Arial Narrow" w:hAnsi="Arial Narrow"/>
          <w:sz w:val="24"/>
          <w:szCs w:val="24"/>
        </w:rPr>
      </w:pPr>
    </w:p>
    <w:p w14:paraId="2AD20BA5" w14:textId="77777777" w:rsidR="00D30957" w:rsidRDefault="00D30957" w:rsidP="00696910">
      <w:pPr>
        <w:jc w:val="both"/>
        <w:rPr>
          <w:rFonts w:ascii="Arial Narrow" w:hAnsi="Arial Narrow"/>
          <w:sz w:val="24"/>
          <w:szCs w:val="24"/>
        </w:rPr>
      </w:pPr>
    </w:p>
    <w:p w14:paraId="70064756" w14:textId="77777777" w:rsidR="00D30957" w:rsidRDefault="00D30957" w:rsidP="00696910">
      <w:pPr>
        <w:jc w:val="both"/>
        <w:rPr>
          <w:rFonts w:ascii="Arial Narrow" w:hAnsi="Arial Narrow"/>
          <w:sz w:val="24"/>
          <w:szCs w:val="24"/>
        </w:rPr>
      </w:pPr>
    </w:p>
    <w:p w14:paraId="5A4B4BD9" w14:textId="77777777" w:rsidR="00D30957" w:rsidRDefault="00D30957" w:rsidP="00696910">
      <w:pPr>
        <w:jc w:val="both"/>
        <w:rPr>
          <w:rFonts w:ascii="Arial Narrow" w:hAnsi="Arial Narrow"/>
          <w:sz w:val="24"/>
          <w:szCs w:val="24"/>
        </w:rPr>
      </w:pPr>
    </w:p>
    <w:p w14:paraId="29E420B2" w14:textId="77777777" w:rsidR="00D30957" w:rsidRDefault="00D30957" w:rsidP="00696910">
      <w:pPr>
        <w:jc w:val="both"/>
        <w:rPr>
          <w:rFonts w:ascii="Arial Narrow" w:hAnsi="Arial Narrow"/>
          <w:sz w:val="24"/>
          <w:szCs w:val="24"/>
        </w:rPr>
      </w:pPr>
    </w:p>
    <w:p w14:paraId="064252DC" w14:textId="77777777" w:rsidR="00D30957" w:rsidRDefault="00D30957" w:rsidP="00696910">
      <w:pPr>
        <w:jc w:val="both"/>
        <w:rPr>
          <w:rFonts w:ascii="Arial Narrow" w:hAnsi="Arial Narrow"/>
          <w:sz w:val="24"/>
          <w:szCs w:val="24"/>
        </w:rPr>
      </w:pPr>
    </w:p>
    <w:p w14:paraId="4E58D6C1" w14:textId="77777777" w:rsidR="00D30957" w:rsidRDefault="00D30957" w:rsidP="00696910">
      <w:pPr>
        <w:jc w:val="both"/>
        <w:rPr>
          <w:rFonts w:ascii="Arial Narrow" w:hAnsi="Arial Narrow"/>
          <w:sz w:val="24"/>
          <w:szCs w:val="24"/>
        </w:rPr>
      </w:pPr>
    </w:p>
    <w:p w14:paraId="72E0BC36" w14:textId="77777777" w:rsidR="00D30957" w:rsidRDefault="00D30957" w:rsidP="00696910">
      <w:pPr>
        <w:jc w:val="both"/>
        <w:rPr>
          <w:rFonts w:ascii="Arial Narrow" w:hAnsi="Arial Narrow"/>
          <w:sz w:val="24"/>
          <w:szCs w:val="24"/>
        </w:rPr>
      </w:pPr>
    </w:p>
    <w:p w14:paraId="7373ED23" w14:textId="77777777" w:rsidR="00D30957" w:rsidRDefault="00D30957" w:rsidP="00696910">
      <w:pPr>
        <w:jc w:val="both"/>
        <w:rPr>
          <w:rFonts w:ascii="Arial Narrow" w:hAnsi="Arial Narrow"/>
          <w:sz w:val="24"/>
          <w:szCs w:val="24"/>
        </w:rPr>
      </w:pPr>
    </w:p>
    <w:p w14:paraId="5C20AF68" w14:textId="77777777" w:rsidR="00D30957" w:rsidRDefault="00D30957" w:rsidP="00696910">
      <w:pPr>
        <w:jc w:val="both"/>
        <w:rPr>
          <w:rFonts w:ascii="Arial Narrow" w:hAnsi="Arial Narrow"/>
          <w:sz w:val="24"/>
          <w:szCs w:val="24"/>
        </w:rPr>
      </w:pPr>
    </w:p>
    <w:p w14:paraId="680DDB7D" w14:textId="77777777" w:rsidR="00D30957" w:rsidRDefault="00D30957" w:rsidP="00696910">
      <w:pPr>
        <w:jc w:val="both"/>
        <w:rPr>
          <w:rFonts w:ascii="Arial Narrow" w:hAnsi="Arial Narrow"/>
          <w:sz w:val="24"/>
          <w:szCs w:val="24"/>
        </w:rPr>
      </w:pPr>
    </w:p>
    <w:p w14:paraId="7BC9D40D" w14:textId="77777777" w:rsidR="00D30957" w:rsidRDefault="00D30957" w:rsidP="00696910">
      <w:pPr>
        <w:jc w:val="both"/>
        <w:rPr>
          <w:rFonts w:ascii="Arial Narrow" w:hAnsi="Arial Narrow"/>
          <w:sz w:val="24"/>
          <w:szCs w:val="24"/>
        </w:rPr>
      </w:pPr>
    </w:p>
    <w:p w14:paraId="06CAB0BF" w14:textId="77777777" w:rsidR="00D30957" w:rsidRDefault="00D30957" w:rsidP="00696910">
      <w:pPr>
        <w:jc w:val="both"/>
        <w:rPr>
          <w:rFonts w:ascii="Arial Narrow" w:hAnsi="Arial Narrow"/>
          <w:sz w:val="24"/>
          <w:szCs w:val="24"/>
        </w:rPr>
      </w:pPr>
    </w:p>
    <w:p w14:paraId="4C7E433A" w14:textId="77777777" w:rsidR="00D30957" w:rsidRDefault="00D30957" w:rsidP="00696910">
      <w:pPr>
        <w:jc w:val="both"/>
        <w:rPr>
          <w:rFonts w:ascii="Arial Narrow" w:hAnsi="Arial Narrow"/>
          <w:sz w:val="24"/>
          <w:szCs w:val="24"/>
        </w:rPr>
      </w:pPr>
    </w:p>
    <w:p w14:paraId="023FA5E0" w14:textId="0F9F1136" w:rsidR="00F25382" w:rsidRPr="001349C5" w:rsidRDefault="00D30957" w:rsidP="00D30957">
      <w:pPr>
        <w:pStyle w:val="Akapitzlist"/>
        <w:numPr>
          <w:ilvl w:val="0"/>
          <w:numId w:val="280"/>
        </w:numPr>
        <w:jc w:val="both"/>
        <w:rPr>
          <w:rFonts w:ascii="Arial" w:hAnsi="Arial" w:cs="Arial"/>
          <w:b/>
          <w:bCs/>
          <w:color w:val="4472C4" w:themeColor="accent1"/>
          <w:sz w:val="28"/>
          <w:szCs w:val="28"/>
        </w:rPr>
      </w:pPr>
      <w:r w:rsidRPr="001349C5">
        <w:rPr>
          <w:rFonts w:ascii="Arial" w:hAnsi="Arial" w:cs="Arial"/>
          <w:b/>
          <w:bCs/>
          <w:color w:val="4472C4" w:themeColor="accent1"/>
          <w:sz w:val="28"/>
          <w:szCs w:val="28"/>
        </w:rPr>
        <w:t>Gospodarka komunalna</w:t>
      </w:r>
    </w:p>
    <w:p w14:paraId="34E661FB" w14:textId="5DE22DEB" w:rsidR="00C37A3C" w:rsidRPr="00C25D27" w:rsidRDefault="00503C37" w:rsidP="00503C37">
      <w:pPr>
        <w:rPr>
          <w:rFonts w:ascii="Arial" w:hAnsi="Arial" w:cs="Arial"/>
          <w:b/>
          <w:bCs/>
          <w:sz w:val="28"/>
          <w:szCs w:val="28"/>
        </w:rPr>
      </w:pPr>
      <w:r w:rsidRPr="00C25D27">
        <w:rPr>
          <w:rFonts w:ascii="Arial" w:hAnsi="Arial" w:cs="Arial"/>
          <w:b/>
          <w:bCs/>
          <w:sz w:val="28"/>
          <w:szCs w:val="28"/>
        </w:rPr>
        <w:t>Programy</w:t>
      </w:r>
    </w:p>
    <w:p w14:paraId="47A76FEE" w14:textId="21F204CB" w:rsidR="00C30D47" w:rsidRPr="00503C37" w:rsidRDefault="0047312E" w:rsidP="00503C37">
      <w:pPr>
        <w:rPr>
          <w:rFonts w:ascii="Arial" w:hAnsi="Arial" w:cs="Arial"/>
          <w:sz w:val="28"/>
          <w:szCs w:val="28"/>
        </w:rPr>
      </w:pPr>
      <w:r w:rsidRPr="00503C37">
        <w:rPr>
          <w:rFonts w:ascii="Arial" w:hAnsi="Arial" w:cs="Arial"/>
          <w:sz w:val="28"/>
          <w:szCs w:val="28"/>
          <w:lang w:eastAsia="pl-PL"/>
        </w:rPr>
        <w:t>Program opieki nad zwierzętami bezdomnymi oraz zapobiegania bezdomności zwierząt w mieście Włocławek na rok 202</w:t>
      </w:r>
      <w:r w:rsidR="00AD2BBC" w:rsidRPr="00503C37">
        <w:rPr>
          <w:rFonts w:ascii="Arial" w:hAnsi="Arial" w:cs="Arial"/>
          <w:sz w:val="28"/>
          <w:szCs w:val="28"/>
          <w:lang w:eastAsia="pl-PL"/>
        </w:rPr>
        <w:t>3</w:t>
      </w:r>
      <w:r w:rsidRPr="00503C37">
        <w:rPr>
          <w:rFonts w:ascii="Arial" w:hAnsi="Arial" w:cs="Arial"/>
          <w:sz w:val="28"/>
          <w:szCs w:val="28"/>
          <w:lang w:eastAsia="pl-PL"/>
        </w:rPr>
        <w:t xml:space="preserve"> (przyjęty </w:t>
      </w:r>
      <w:r w:rsidR="00E61C03" w:rsidRPr="00503C37">
        <w:rPr>
          <w:rFonts w:ascii="Arial" w:hAnsi="Arial" w:cs="Arial"/>
          <w:sz w:val="28"/>
          <w:szCs w:val="28"/>
          <w:lang w:eastAsia="pl-PL"/>
        </w:rPr>
        <w:t>U</w:t>
      </w:r>
      <w:r w:rsidRPr="00503C37">
        <w:rPr>
          <w:rFonts w:ascii="Arial" w:hAnsi="Arial" w:cs="Arial"/>
          <w:sz w:val="28"/>
          <w:szCs w:val="28"/>
          <w:lang w:eastAsia="pl-PL"/>
        </w:rPr>
        <w:t xml:space="preserve">chwałą </w:t>
      </w:r>
      <w:r w:rsidR="001607B0" w:rsidRPr="00503C37">
        <w:rPr>
          <w:rFonts w:ascii="Arial" w:hAnsi="Arial" w:cs="Arial"/>
          <w:sz w:val="28"/>
          <w:szCs w:val="28"/>
          <w:lang w:eastAsia="pl-PL"/>
        </w:rPr>
        <w:t>N</w:t>
      </w:r>
      <w:r w:rsidRPr="00503C37">
        <w:rPr>
          <w:rFonts w:ascii="Arial" w:hAnsi="Arial" w:cs="Arial"/>
          <w:sz w:val="28"/>
          <w:szCs w:val="28"/>
          <w:lang w:eastAsia="pl-PL"/>
        </w:rPr>
        <w:t xml:space="preserve">r </w:t>
      </w:r>
      <w:r w:rsidR="00AD2BBC" w:rsidRPr="00503C37">
        <w:rPr>
          <w:rFonts w:ascii="Arial" w:hAnsi="Arial" w:cs="Arial"/>
          <w:sz w:val="28"/>
          <w:szCs w:val="28"/>
          <w:lang w:eastAsia="pl-PL"/>
        </w:rPr>
        <w:t>LX/35/2023 z dnia 28 lutego 2023 r.</w:t>
      </w:r>
      <w:r w:rsidR="00662819" w:rsidRPr="00503C37">
        <w:rPr>
          <w:rFonts w:ascii="Arial" w:hAnsi="Arial" w:cs="Arial"/>
          <w:sz w:val="28"/>
          <w:szCs w:val="28"/>
          <w:lang w:eastAsia="pl-PL"/>
        </w:rPr>
        <w:t>)</w:t>
      </w:r>
    </w:p>
    <w:p w14:paraId="1AAE4816" w14:textId="7AAFE2E4" w:rsidR="008334B3" w:rsidRPr="00503C37" w:rsidRDefault="008334B3" w:rsidP="00503C37">
      <w:pPr>
        <w:tabs>
          <w:tab w:val="num" w:pos="360"/>
        </w:tabs>
        <w:spacing w:after="0" w:line="276" w:lineRule="auto"/>
        <w:rPr>
          <w:rFonts w:ascii="Arial" w:hAnsi="Arial" w:cs="Arial"/>
          <w:sz w:val="28"/>
          <w:szCs w:val="28"/>
        </w:rPr>
      </w:pPr>
      <w:r w:rsidRPr="00503C37">
        <w:rPr>
          <w:rFonts w:ascii="Arial" w:hAnsi="Arial" w:cs="Arial"/>
          <w:sz w:val="28"/>
          <w:szCs w:val="28"/>
        </w:rPr>
        <w:t xml:space="preserve">Głównym celem programu było wprowadzenie procedur dotyczących </w:t>
      </w:r>
      <w:r w:rsidR="005346EB" w:rsidRPr="00503C37">
        <w:rPr>
          <w:rFonts w:ascii="Arial" w:hAnsi="Arial" w:cs="Arial"/>
          <w:sz w:val="28"/>
          <w:szCs w:val="28"/>
        </w:rPr>
        <w:t xml:space="preserve">opieki nad zwierzętami, zapewnienia im miejsc schronisku, poszukiwanie nowych właścicieli zwierząt, odławiania bezdomnych </w:t>
      </w:r>
      <w:r w:rsidR="00594DB8" w:rsidRPr="00503C37">
        <w:rPr>
          <w:rFonts w:ascii="Arial" w:hAnsi="Arial" w:cs="Arial"/>
          <w:sz w:val="28"/>
          <w:szCs w:val="28"/>
        </w:rPr>
        <w:t>zwierząt, ogranicz</w:t>
      </w:r>
      <w:r w:rsidR="00D51F37" w:rsidRPr="00503C37">
        <w:rPr>
          <w:rFonts w:ascii="Arial" w:hAnsi="Arial" w:cs="Arial"/>
          <w:sz w:val="28"/>
          <w:szCs w:val="28"/>
        </w:rPr>
        <w:t>e</w:t>
      </w:r>
      <w:r w:rsidR="00594DB8" w:rsidRPr="00503C37">
        <w:rPr>
          <w:rFonts w:ascii="Arial" w:hAnsi="Arial" w:cs="Arial"/>
          <w:sz w:val="28"/>
          <w:szCs w:val="28"/>
        </w:rPr>
        <w:t>nie populacji bezdomnych zwierząt poprzez sterylizację, k</w:t>
      </w:r>
      <w:r w:rsidR="00D51F37" w:rsidRPr="00503C37">
        <w:rPr>
          <w:rFonts w:ascii="Arial" w:hAnsi="Arial" w:cs="Arial"/>
          <w:sz w:val="28"/>
          <w:szCs w:val="28"/>
        </w:rPr>
        <w:t>a</w:t>
      </w:r>
      <w:r w:rsidR="00594DB8" w:rsidRPr="00503C37">
        <w:rPr>
          <w:rFonts w:ascii="Arial" w:hAnsi="Arial" w:cs="Arial"/>
          <w:sz w:val="28"/>
          <w:szCs w:val="28"/>
        </w:rPr>
        <w:t>strację, opiekę</w:t>
      </w:r>
      <w:r w:rsidR="004A1C9A" w:rsidRPr="00503C37">
        <w:rPr>
          <w:rFonts w:ascii="Arial" w:hAnsi="Arial" w:cs="Arial"/>
          <w:sz w:val="28"/>
          <w:szCs w:val="28"/>
        </w:rPr>
        <w:t xml:space="preserve">  </w:t>
      </w:r>
      <w:r w:rsidR="00594DB8" w:rsidRPr="00503C37">
        <w:rPr>
          <w:rFonts w:ascii="Arial" w:hAnsi="Arial" w:cs="Arial"/>
          <w:sz w:val="28"/>
          <w:szCs w:val="28"/>
        </w:rPr>
        <w:t xml:space="preserve">nad </w:t>
      </w:r>
      <w:r w:rsidR="00D51F37" w:rsidRPr="00503C37">
        <w:rPr>
          <w:rFonts w:ascii="Arial" w:hAnsi="Arial" w:cs="Arial"/>
          <w:sz w:val="28"/>
          <w:szCs w:val="28"/>
        </w:rPr>
        <w:t>wolnożyjącymi kotami, usypianie ślepych miotów</w:t>
      </w:r>
      <w:r w:rsidR="002275BA" w:rsidRPr="00503C37">
        <w:rPr>
          <w:rFonts w:ascii="Arial" w:hAnsi="Arial" w:cs="Arial"/>
          <w:sz w:val="28"/>
          <w:szCs w:val="28"/>
        </w:rPr>
        <w:t>, zapewnienie całodobowej opieki weterynaryjnej</w:t>
      </w:r>
      <w:r w:rsidR="004A1C9A" w:rsidRPr="00503C37">
        <w:rPr>
          <w:rFonts w:ascii="Arial" w:hAnsi="Arial" w:cs="Arial"/>
          <w:sz w:val="28"/>
          <w:szCs w:val="28"/>
        </w:rPr>
        <w:t xml:space="preserve"> </w:t>
      </w:r>
      <w:r w:rsidR="002275BA" w:rsidRPr="00503C37">
        <w:rPr>
          <w:rFonts w:ascii="Arial" w:hAnsi="Arial" w:cs="Arial"/>
          <w:sz w:val="28"/>
          <w:szCs w:val="28"/>
        </w:rPr>
        <w:t xml:space="preserve">w przypadkach zdarzeń drogowych z udziałem zwierząt. </w:t>
      </w:r>
    </w:p>
    <w:p w14:paraId="48B03276" w14:textId="2B2F4831" w:rsidR="003E4626" w:rsidRPr="00503C37" w:rsidRDefault="00B340E8" w:rsidP="00503C37">
      <w:pPr>
        <w:spacing w:after="0" w:line="276" w:lineRule="auto"/>
        <w:rPr>
          <w:rFonts w:ascii="Arial" w:hAnsi="Arial" w:cs="Arial"/>
          <w:sz w:val="28"/>
          <w:szCs w:val="28"/>
        </w:rPr>
      </w:pPr>
      <w:r w:rsidRPr="00503C37">
        <w:rPr>
          <w:rFonts w:ascii="Arial" w:hAnsi="Arial" w:cs="Arial"/>
          <w:sz w:val="28"/>
          <w:szCs w:val="28"/>
        </w:rPr>
        <w:t>Z</w:t>
      </w:r>
      <w:r w:rsidRPr="00503C37">
        <w:rPr>
          <w:rFonts w:ascii="Arial" w:hAnsi="Arial" w:cs="Arial"/>
          <w:color w:val="000000"/>
          <w:sz w:val="28"/>
          <w:szCs w:val="28"/>
        </w:rPr>
        <w:t xml:space="preserve">adania określone w </w:t>
      </w:r>
      <w:r w:rsidRPr="00503C37">
        <w:rPr>
          <w:rFonts w:ascii="Arial" w:hAnsi="Arial" w:cs="Arial"/>
          <w:sz w:val="28"/>
          <w:szCs w:val="28"/>
        </w:rPr>
        <w:t>Programie realizowane były przez Schronisko dla Zwierząt  we Włocławku,</w:t>
      </w:r>
      <w:r w:rsidR="00C25D27">
        <w:rPr>
          <w:rFonts w:ascii="Arial" w:hAnsi="Arial" w:cs="Arial"/>
          <w:sz w:val="28"/>
          <w:szCs w:val="28"/>
        </w:rPr>
        <w:t xml:space="preserve"> </w:t>
      </w:r>
      <w:r w:rsidRPr="00503C37">
        <w:rPr>
          <w:rFonts w:ascii="Arial" w:hAnsi="Arial" w:cs="Arial"/>
          <w:sz w:val="28"/>
          <w:szCs w:val="28"/>
        </w:rPr>
        <w:t xml:space="preserve">na podstawie </w:t>
      </w:r>
      <w:r w:rsidR="00BD5CEF" w:rsidRPr="00503C37">
        <w:rPr>
          <w:rFonts w:ascii="Arial" w:hAnsi="Arial" w:cs="Arial"/>
          <w:sz w:val="28"/>
          <w:szCs w:val="28"/>
        </w:rPr>
        <w:t>U</w:t>
      </w:r>
      <w:r w:rsidRPr="00503C37">
        <w:rPr>
          <w:rFonts w:ascii="Arial" w:hAnsi="Arial" w:cs="Arial"/>
          <w:sz w:val="28"/>
          <w:szCs w:val="28"/>
        </w:rPr>
        <w:t xml:space="preserve">chwały </w:t>
      </w:r>
      <w:r w:rsidR="00841C62" w:rsidRPr="00503C37">
        <w:rPr>
          <w:rFonts w:ascii="Arial" w:hAnsi="Arial" w:cs="Arial"/>
          <w:sz w:val="28"/>
          <w:szCs w:val="28"/>
        </w:rPr>
        <w:t>N</w:t>
      </w:r>
      <w:r w:rsidRPr="00503C37">
        <w:rPr>
          <w:rFonts w:ascii="Arial" w:hAnsi="Arial" w:cs="Arial"/>
          <w:sz w:val="28"/>
          <w:szCs w:val="28"/>
        </w:rPr>
        <w:t xml:space="preserve">r V/6/2019 Rady Miasta Włocławek z dnia 31 stycznia 2019 r. </w:t>
      </w:r>
      <w:r w:rsidRPr="00503C37">
        <w:rPr>
          <w:rFonts w:ascii="Arial" w:hAnsi="Arial" w:cs="Arial"/>
          <w:iCs/>
          <w:sz w:val="28"/>
          <w:szCs w:val="28"/>
        </w:rPr>
        <w:t>zmieniającej uchwałę w sprawie nadania statutu Schroniska dla Zwierząt we Włocławku</w:t>
      </w:r>
      <w:r w:rsidR="00BD5CEF" w:rsidRPr="00503C37">
        <w:rPr>
          <w:rFonts w:ascii="Arial" w:hAnsi="Arial" w:cs="Arial"/>
          <w:iCs/>
          <w:sz w:val="28"/>
          <w:szCs w:val="28"/>
        </w:rPr>
        <w:t xml:space="preserve"> </w:t>
      </w:r>
      <w:r w:rsidRPr="00503C37">
        <w:rPr>
          <w:rFonts w:ascii="Arial" w:hAnsi="Arial" w:cs="Arial"/>
          <w:iCs/>
          <w:sz w:val="28"/>
          <w:szCs w:val="28"/>
        </w:rPr>
        <w:t>oraz zmiany uchwały w sprawie jednostki budżetowej pn. „Schronisko</w:t>
      </w:r>
      <w:r w:rsidR="00C25D27">
        <w:rPr>
          <w:rFonts w:ascii="Arial" w:hAnsi="Arial" w:cs="Arial"/>
          <w:iCs/>
          <w:sz w:val="28"/>
          <w:szCs w:val="28"/>
        </w:rPr>
        <w:t xml:space="preserve"> </w:t>
      </w:r>
      <w:r w:rsidRPr="00503C37">
        <w:rPr>
          <w:rFonts w:ascii="Arial" w:hAnsi="Arial" w:cs="Arial"/>
          <w:iCs/>
          <w:sz w:val="28"/>
          <w:szCs w:val="28"/>
        </w:rPr>
        <w:t>dla  Zwierząt we Włocławku.</w:t>
      </w:r>
      <w:bookmarkStart w:id="71" w:name="_Hlk103196640"/>
    </w:p>
    <w:p w14:paraId="1BE2A26F" w14:textId="2BAE209A" w:rsidR="00B23D25" w:rsidRDefault="00537EE3" w:rsidP="00503C37">
      <w:pPr>
        <w:spacing w:after="0" w:line="276" w:lineRule="auto"/>
        <w:rPr>
          <w:rFonts w:ascii="Arial Narrow" w:hAnsi="Arial Narrow"/>
          <w:sz w:val="24"/>
          <w:szCs w:val="24"/>
        </w:rPr>
      </w:pPr>
      <w:r w:rsidRPr="00503C37">
        <w:rPr>
          <w:rFonts w:ascii="Arial" w:hAnsi="Arial" w:cs="Arial"/>
          <w:sz w:val="28"/>
          <w:szCs w:val="28"/>
        </w:rPr>
        <w:t xml:space="preserve">W 2023 r. w schronisku przebywało </w:t>
      </w:r>
      <w:r w:rsidR="006043B0" w:rsidRPr="00503C37">
        <w:rPr>
          <w:rFonts w:ascii="Arial" w:hAnsi="Arial" w:cs="Arial"/>
          <w:sz w:val="28"/>
          <w:szCs w:val="28"/>
        </w:rPr>
        <w:t xml:space="preserve">551 </w:t>
      </w:r>
      <w:r w:rsidR="00662819" w:rsidRPr="00503C37">
        <w:rPr>
          <w:rFonts w:ascii="Arial" w:hAnsi="Arial" w:cs="Arial"/>
          <w:sz w:val="28"/>
          <w:szCs w:val="28"/>
        </w:rPr>
        <w:t>zwierząt</w:t>
      </w:r>
      <w:r w:rsidR="006043B0" w:rsidRPr="00503C37">
        <w:rPr>
          <w:rFonts w:ascii="Arial" w:hAnsi="Arial" w:cs="Arial"/>
          <w:sz w:val="28"/>
          <w:szCs w:val="28"/>
        </w:rPr>
        <w:t>, w tym 346 psów, 195 kotów</w:t>
      </w:r>
      <w:r w:rsidR="00662819" w:rsidRPr="00503C37">
        <w:rPr>
          <w:rFonts w:ascii="Arial" w:hAnsi="Arial" w:cs="Arial"/>
          <w:sz w:val="28"/>
          <w:szCs w:val="28"/>
        </w:rPr>
        <w:t xml:space="preserve"> oraz</w:t>
      </w:r>
      <w:r w:rsidR="006043B0" w:rsidRPr="00503C37">
        <w:rPr>
          <w:rFonts w:ascii="Arial" w:hAnsi="Arial" w:cs="Arial"/>
          <w:sz w:val="28"/>
          <w:szCs w:val="28"/>
        </w:rPr>
        <w:t xml:space="preserve"> 10 innych zwierząt</w:t>
      </w:r>
      <w:r w:rsidR="006043B0">
        <w:rPr>
          <w:rFonts w:ascii="Arial Narrow" w:hAnsi="Arial Narrow"/>
          <w:sz w:val="24"/>
          <w:szCs w:val="24"/>
        </w:rPr>
        <w:t>.</w:t>
      </w:r>
    </w:p>
    <w:p w14:paraId="148FF89A" w14:textId="77777777" w:rsidR="00C25D27" w:rsidRPr="00C25D27" w:rsidRDefault="00C25D27" w:rsidP="00503C37">
      <w:pPr>
        <w:spacing w:after="0" w:line="276" w:lineRule="auto"/>
        <w:rPr>
          <w:rFonts w:ascii="Arial Narrow" w:hAnsi="Arial Narrow"/>
          <w:b/>
          <w:bCs/>
          <w:sz w:val="24"/>
          <w:szCs w:val="24"/>
        </w:rPr>
      </w:pPr>
    </w:p>
    <w:p w14:paraId="66D3F625" w14:textId="3D703437" w:rsidR="00C25D27" w:rsidRPr="00E3689C" w:rsidRDefault="00C25D27" w:rsidP="00E3689C">
      <w:pPr>
        <w:spacing w:after="0" w:line="276" w:lineRule="auto"/>
        <w:rPr>
          <w:rFonts w:ascii="Arial" w:hAnsi="Arial" w:cs="Arial"/>
          <w:b/>
          <w:bCs/>
          <w:sz w:val="28"/>
          <w:szCs w:val="28"/>
        </w:rPr>
      </w:pPr>
      <w:r w:rsidRPr="00E3689C">
        <w:rPr>
          <w:rFonts w:ascii="Arial" w:hAnsi="Arial" w:cs="Arial"/>
          <w:b/>
          <w:bCs/>
          <w:sz w:val="28"/>
          <w:szCs w:val="28"/>
        </w:rPr>
        <w:t>Projekty współfinansowane ze źródeł zewnętrznych</w:t>
      </w:r>
    </w:p>
    <w:p w14:paraId="660205DD" w14:textId="522479F4" w:rsidR="00B23D25" w:rsidRPr="00E3689C" w:rsidRDefault="00B23D25" w:rsidP="00E3689C">
      <w:pPr>
        <w:spacing w:after="0" w:line="240" w:lineRule="auto"/>
        <w:rPr>
          <w:rFonts w:ascii="Arial" w:hAnsi="Arial" w:cs="Arial"/>
          <w:sz w:val="28"/>
          <w:szCs w:val="28"/>
        </w:rPr>
      </w:pPr>
    </w:p>
    <w:bookmarkEnd w:id="71"/>
    <w:p w14:paraId="032401C1" w14:textId="2A5FD621" w:rsidR="00253873" w:rsidRPr="00E3689C" w:rsidRDefault="005901AD" w:rsidP="00E3689C">
      <w:pPr>
        <w:tabs>
          <w:tab w:val="num" w:pos="360"/>
        </w:tabs>
        <w:spacing w:after="0" w:line="276" w:lineRule="auto"/>
        <w:rPr>
          <w:rFonts w:ascii="Arial" w:hAnsi="Arial" w:cs="Arial"/>
          <w:b/>
          <w:bCs/>
          <w:i/>
          <w:iCs/>
          <w:sz w:val="28"/>
          <w:szCs w:val="28"/>
        </w:rPr>
      </w:pPr>
      <w:r w:rsidRPr="00E3689C">
        <w:rPr>
          <w:rFonts w:ascii="Arial" w:hAnsi="Arial" w:cs="Arial"/>
          <w:b/>
          <w:bCs/>
          <w:sz w:val="28"/>
          <w:szCs w:val="28"/>
        </w:rPr>
        <w:t>Porozumienie z Wojewodą Kujawsko-Pomorski</w:t>
      </w:r>
      <w:r w:rsidRPr="00E3689C">
        <w:rPr>
          <w:rFonts w:ascii="Arial" w:hAnsi="Arial" w:cs="Arial"/>
          <w:b/>
          <w:bCs/>
          <w:i/>
          <w:iCs/>
          <w:sz w:val="28"/>
          <w:szCs w:val="28"/>
        </w:rPr>
        <w:t>m w sprawie powierzenia zadań dotyczących utrzymania</w:t>
      </w:r>
      <w:r w:rsidR="00455322" w:rsidRPr="00E3689C">
        <w:rPr>
          <w:rFonts w:ascii="Arial" w:hAnsi="Arial" w:cs="Arial"/>
          <w:b/>
          <w:bCs/>
          <w:i/>
          <w:iCs/>
          <w:sz w:val="28"/>
          <w:szCs w:val="28"/>
        </w:rPr>
        <w:t xml:space="preserve"> </w:t>
      </w:r>
      <w:r w:rsidRPr="00E3689C">
        <w:rPr>
          <w:rFonts w:ascii="Arial" w:hAnsi="Arial" w:cs="Arial"/>
          <w:b/>
          <w:bCs/>
          <w:i/>
          <w:iCs/>
          <w:sz w:val="28"/>
          <w:szCs w:val="28"/>
        </w:rPr>
        <w:t>grobów i cmentarzy wojennych</w:t>
      </w:r>
      <w:r w:rsidRPr="00E3689C">
        <w:rPr>
          <w:rFonts w:ascii="Arial" w:hAnsi="Arial" w:cs="Arial"/>
          <w:b/>
          <w:bCs/>
          <w:i/>
          <w:iCs/>
          <w:noProof/>
          <w:sz w:val="28"/>
          <w:szCs w:val="28"/>
        </w:rPr>
        <w:t xml:space="preserve"> </w:t>
      </w:r>
    </w:p>
    <w:p w14:paraId="0D7A38F1" w14:textId="77777777" w:rsidR="00CB5B0E" w:rsidRPr="00E3689C" w:rsidRDefault="00455322" w:rsidP="00E3689C">
      <w:pPr>
        <w:tabs>
          <w:tab w:val="num" w:pos="360"/>
        </w:tabs>
        <w:spacing w:after="0" w:line="276" w:lineRule="auto"/>
        <w:rPr>
          <w:rFonts w:ascii="Arial" w:hAnsi="Arial" w:cs="Arial"/>
          <w:sz w:val="28"/>
          <w:szCs w:val="28"/>
        </w:rPr>
      </w:pPr>
      <w:r w:rsidRPr="00E3689C">
        <w:rPr>
          <w:rFonts w:ascii="Arial" w:hAnsi="Arial" w:cs="Arial"/>
          <w:sz w:val="28"/>
          <w:szCs w:val="28"/>
        </w:rPr>
        <w:t xml:space="preserve">Przeprowadzenie remontu i konserwacji obiektów </w:t>
      </w:r>
      <w:proofErr w:type="spellStart"/>
      <w:r w:rsidRPr="00E3689C">
        <w:rPr>
          <w:rFonts w:ascii="Arial" w:hAnsi="Arial" w:cs="Arial"/>
          <w:sz w:val="28"/>
          <w:szCs w:val="28"/>
        </w:rPr>
        <w:t>grobownictwa</w:t>
      </w:r>
      <w:proofErr w:type="spellEnd"/>
      <w:r w:rsidRPr="00E3689C">
        <w:rPr>
          <w:rFonts w:ascii="Arial" w:hAnsi="Arial" w:cs="Arial"/>
          <w:sz w:val="28"/>
          <w:szCs w:val="28"/>
        </w:rPr>
        <w:t xml:space="preserve"> wojennego zlokalizowanego </w:t>
      </w:r>
      <w:r w:rsidR="004E69F1" w:rsidRPr="00E3689C">
        <w:rPr>
          <w:rFonts w:ascii="Arial" w:hAnsi="Arial" w:cs="Arial"/>
          <w:sz w:val="28"/>
          <w:szCs w:val="28"/>
        </w:rPr>
        <w:t>na terenie cmentarza komunalnego we Włocławku oraz Mogile Zbiorowej Żołnierzy Wojska Polskiego z 1920 r. przy ul. O</w:t>
      </w:r>
      <w:r w:rsidR="00CB5B0E" w:rsidRPr="00E3689C">
        <w:rPr>
          <w:rFonts w:ascii="Arial" w:hAnsi="Arial" w:cs="Arial"/>
          <w:sz w:val="28"/>
          <w:szCs w:val="28"/>
        </w:rPr>
        <w:t>brońców Wisły1920 r.</w:t>
      </w:r>
    </w:p>
    <w:p w14:paraId="5D2260E4" w14:textId="66EA9631" w:rsidR="00F030AB" w:rsidRPr="00E3689C" w:rsidRDefault="00F030AB" w:rsidP="00E3689C">
      <w:pPr>
        <w:tabs>
          <w:tab w:val="num" w:pos="360"/>
        </w:tabs>
        <w:spacing w:after="0" w:line="276" w:lineRule="auto"/>
        <w:rPr>
          <w:rFonts w:ascii="Arial" w:hAnsi="Arial" w:cs="Arial"/>
          <w:sz w:val="28"/>
          <w:szCs w:val="28"/>
        </w:rPr>
      </w:pPr>
      <w:r w:rsidRPr="00E3689C">
        <w:rPr>
          <w:rFonts w:ascii="Arial" w:hAnsi="Arial" w:cs="Arial"/>
          <w:sz w:val="28"/>
          <w:szCs w:val="28"/>
        </w:rPr>
        <w:t xml:space="preserve">Kwota otrzymanej dotacji: </w:t>
      </w:r>
      <w:r w:rsidR="00CB5B0E" w:rsidRPr="00E3689C">
        <w:rPr>
          <w:rFonts w:ascii="Arial" w:hAnsi="Arial" w:cs="Arial"/>
          <w:sz w:val="28"/>
          <w:szCs w:val="28"/>
        </w:rPr>
        <w:t>82 284,62</w:t>
      </w:r>
      <w:r w:rsidRPr="00E3689C">
        <w:rPr>
          <w:rFonts w:ascii="Arial" w:hAnsi="Arial" w:cs="Arial"/>
          <w:sz w:val="28"/>
          <w:szCs w:val="28"/>
        </w:rPr>
        <w:t xml:space="preserve"> zł</w:t>
      </w:r>
    </w:p>
    <w:p w14:paraId="214A9F47" w14:textId="77777777" w:rsidR="00717F5E" w:rsidRPr="00E3689C" w:rsidRDefault="00717F5E" w:rsidP="00E3689C">
      <w:pPr>
        <w:spacing w:after="0" w:line="276" w:lineRule="auto"/>
        <w:rPr>
          <w:rFonts w:ascii="Arial" w:hAnsi="Arial" w:cs="Arial"/>
          <w:color w:val="FF0000"/>
          <w:sz w:val="28"/>
          <w:szCs w:val="28"/>
        </w:rPr>
      </w:pPr>
    </w:p>
    <w:p w14:paraId="60B0DA68" w14:textId="1D3D60BB" w:rsidR="002937AD" w:rsidRPr="00E3689C" w:rsidRDefault="004502A5" w:rsidP="00E3689C">
      <w:pPr>
        <w:tabs>
          <w:tab w:val="num" w:pos="0"/>
        </w:tabs>
        <w:spacing w:after="0" w:line="276" w:lineRule="auto"/>
        <w:rPr>
          <w:rFonts w:ascii="Arial" w:hAnsi="Arial" w:cs="Arial"/>
          <w:b/>
          <w:bCs/>
          <w:sz w:val="28"/>
          <w:szCs w:val="28"/>
        </w:rPr>
      </w:pPr>
      <w:r w:rsidRPr="00E3689C">
        <w:rPr>
          <w:rFonts w:ascii="Arial" w:hAnsi="Arial" w:cs="Arial"/>
          <w:b/>
          <w:bCs/>
          <w:sz w:val="28"/>
          <w:szCs w:val="28"/>
        </w:rPr>
        <w:t xml:space="preserve">Park Grzywno – zagospodarowanie terenów zielonych na terenie dawnego osiedla </w:t>
      </w:r>
      <w:r w:rsidR="000B3B63" w:rsidRPr="00E3689C">
        <w:rPr>
          <w:rFonts w:ascii="Arial" w:hAnsi="Arial" w:cs="Arial"/>
          <w:b/>
          <w:bCs/>
          <w:sz w:val="28"/>
          <w:szCs w:val="28"/>
        </w:rPr>
        <w:t xml:space="preserve">- </w:t>
      </w:r>
      <w:r w:rsidRPr="00E3689C">
        <w:rPr>
          <w:rFonts w:ascii="Arial" w:hAnsi="Arial" w:cs="Arial"/>
          <w:sz w:val="28"/>
          <w:szCs w:val="28"/>
        </w:rPr>
        <w:t xml:space="preserve">zadanie ujęte </w:t>
      </w:r>
      <w:r w:rsidRPr="00E3689C">
        <w:rPr>
          <w:rFonts w:ascii="Arial" w:hAnsi="Arial" w:cs="Arial"/>
          <w:sz w:val="28"/>
          <w:szCs w:val="28"/>
        </w:rPr>
        <w:br/>
        <w:t>w projekcie pn</w:t>
      </w:r>
      <w:r w:rsidRPr="00E3689C">
        <w:rPr>
          <w:rFonts w:ascii="Arial" w:hAnsi="Arial" w:cs="Arial"/>
          <w:b/>
          <w:bCs/>
          <w:sz w:val="28"/>
          <w:szCs w:val="28"/>
        </w:rPr>
        <w:t>. „</w:t>
      </w:r>
      <w:r w:rsidR="002937AD" w:rsidRPr="00E3689C">
        <w:rPr>
          <w:rFonts w:ascii="Arial" w:hAnsi="Arial" w:cs="Arial"/>
          <w:b/>
          <w:bCs/>
          <w:sz w:val="28"/>
          <w:szCs w:val="28"/>
        </w:rPr>
        <w:t>Włocławek – miasto nowych możliwości. Tutaj mieszkam, pracuję, inwestuję i tu wypoczywam”</w:t>
      </w:r>
      <w:r w:rsidR="004B7C16" w:rsidRPr="00E3689C">
        <w:rPr>
          <w:rFonts w:ascii="Arial" w:hAnsi="Arial" w:cs="Arial"/>
          <w:b/>
          <w:bCs/>
          <w:sz w:val="28"/>
          <w:szCs w:val="28"/>
        </w:rPr>
        <w:t xml:space="preserve">, </w:t>
      </w:r>
      <w:r w:rsidR="004B7C16" w:rsidRPr="00E3689C">
        <w:rPr>
          <w:rFonts w:ascii="Arial" w:eastAsia="Calibri" w:hAnsi="Arial" w:cs="Arial"/>
          <w:kern w:val="2"/>
          <w:sz w:val="28"/>
          <w:szCs w:val="28"/>
          <w14:ligatures w14:val="standardContextual"/>
        </w:rPr>
        <w:t>realizowanym w ramach</w:t>
      </w:r>
      <w:r w:rsidR="004B7C16" w:rsidRPr="00E3689C">
        <w:rPr>
          <w:rFonts w:ascii="Arial" w:eastAsia="Calibri" w:hAnsi="Arial" w:cs="Arial"/>
          <w:b/>
          <w:bCs/>
          <w:i/>
          <w:iCs/>
          <w:kern w:val="2"/>
          <w:sz w:val="28"/>
          <w:szCs w:val="28"/>
          <w14:ligatures w14:val="standardContextual"/>
        </w:rPr>
        <w:t xml:space="preserve"> </w:t>
      </w:r>
      <w:r w:rsidR="004B7C16" w:rsidRPr="00E3689C">
        <w:rPr>
          <w:rFonts w:ascii="Arial" w:hAnsi="Arial" w:cs="Arial"/>
          <w:sz w:val="28"/>
          <w:szCs w:val="28"/>
        </w:rPr>
        <w:t xml:space="preserve">w ramach Programu Rozwój Lokalny, </w:t>
      </w:r>
      <w:proofErr w:type="spellStart"/>
      <w:r w:rsidR="004B7C16" w:rsidRPr="00E3689C">
        <w:rPr>
          <w:rFonts w:ascii="Arial" w:hAnsi="Arial" w:cs="Arial"/>
          <w:sz w:val="28"/>
          <w:szCs w:val="28"/>
        </w:rPr>
        <w:t>finansowan</w:t>
      </w:r>
      <w:r w:rsidR="000B3B63" w:rsidRPr="00E3689C">
        <w:rPr>
          <w:rFonts w:ascii="Arial" w:hAnsi="Arial" w:cs="Arial"/>
          <w:sz w:val="28"/>
          <w:szCs w:val="28"/>
        </w:rPr>
        <w:t>m</w:t>
      </w:r>
      <w:r w:rsidR="004B7C16" w:rsidRPr="00E3689C">
        <w:rPr>
          <w:rFonts w:ascii="Arial" w:hAnsi="Arial" w:cs="Arial"/>
          <w:sz w:val="28"/>
          <w:szCs w:val="28"/>
        </w:rPr>
        <w:t>y</w:t>
      </w:r>
      <w:proofErr w:type="spellEnd"/>
      <w:r w:rsidR="004B7C16" w:rsidRPr="00E3689C">
        <w:rPr>
          <w:rFonts w:ascii="Arial" w:hAnsi="Arial" w:cs="Arial"/>
          <w:sz w:val="28"/>
          <w:szCs w:val="28"/>
        </w:rPr>
        <w:t xml:space="preserve">  </w:t>
      </w:r>
      <w:r w:rsidR="004B7C16" w:rsidRPr="00E3689C">
        <w:rPr>
          <w:rFonts w:ascii="Arial" w:hAnsi="Arial" w:cs="Arial"/>
          <w:sz w:val="28"/>
          <w:szCs w:val="28"/>
        </w:rPr>
        <w:br/>
        <w:t xml:space="preserve">z Mechanizmu Finansowego EOG 2014–2021, Norweskiego Mechanizmu Finansowego 2014–2021 </w:t>
      </w:r>
      <w:r w:rsidR="004B7C16" w:rsidRPr="00E3689C">
        <w:rPr>
          <w:rFonts w:ascii="Arial" w:hAnsi="Arial" w:cs="Arial"/>
          <w:sz w:val="28"/>
          <w:szCs w:val="28"/>
        </w:rPr>
        <w:br/>
        <w:t>oraz budżetu państwa</w:t>
      </w:r>
    </w:p>
    <w:p w14:paraId="0AF2CD54" w14:textId="590399EC" w:rsidR="00ED0ED5" w:rsidRPr="00E3689C" w:rsidRDefault="00874C55" w:rsidP="00E3689C">
      <w:pPr>
        <w:tabs>
          <w:tab w:val="num" w:pos="0"/>
        </w:tabs>
        <w:spacing w:after="0" w:line="276" w:lineRule="auto"/>
        <w:rPr>
          <w:rFonts w:ascii="Arial" w:hAnsi="Arial" w:cs="Arial"/>
          <w:sz w:val="28"/>
          <w:szCs w:val="28"/>
        </w:rPr>
      </w:pPr>
      <w:r w:rsidRPr="00E3689C">
        <w:rPr>
          <w:rFonts w:ascii="Arial" w:hAnsi="Arial" w:cs="Arial"/>
          <w:sz w:val="28"/>
          <w:szCs w:val="28"/>
        </w:rPr>
        <w:t>Opracowano dokumentację projektowo – kosztorysową</w:t>
      </w:r>
      <w:r w:rsidRPr="00E3689C">
        <w:rPr>
          <w:rFonts w:ascii="Arial" w:hAnsi="Arial" w:cs="Arial"/>
          <w:b/>
          <w:bCs/>
          <w:sz w:val="28"/>
          <w:szCs w:val="28"/>
        </w:rPr>
        <w:t xml:space="preserve"> </w:t>
      </w:r>
      <w:r w:rsidR="000D4620" w:rsidRPr="00E3689C">
        <w:rPr>
          <w:rFonts w:ascii="Arial" w:hAnsi="Arial" w:cs="Arial"/>
          <w:sz w:val="28"/>
          <w:szCs w:val="28"/>
        </w:rPr>
        <w:t>oraz specyfikacj</w:t>
      </w:r>
      <w:r w:rsidR="00662819" w:rsidRPr="00E3689C">
        <w:rPr>
          <w:rFonts w:ascii="Arial" w:hAnsi="Arial" w:cs="Arial"/>
          <w:sz w:val="28"/>
          <w:szCs w:val="28"/>
        </w:rPr>
        <w:t>ę</w:t>
      </w:r>
      <w:r w:rsidR="000D4620" w:rsidRPr="00E3689C">
        <w:rPr>
          <w:rFonts w:ascii="Arial" w:hAnsi="Arial" w:cs="Arial"/>
          <w:sz w:val="28"/>
          <w:szCs w:val="28"/>
        </w:rPr>
        <w:t xml:space="preserve"> techniczn</w:t>
      </w:r>
      <w:r w:rsidR="00662819" w:rsidRPr="00E3689C">
        <w:rPr>
          <w:rFonts w:ascii="Arial" w:hAnsi="Arial" w:cs="Arial"/>
          <w:sz w:val="28"/>
          <w:szCs w:val="28"/>
        </w:rPr>
        <w:t>ą</w:t>
      </w:r>
      <w:r w:rsidR="000D4620" w:rsidRPr="00E3689C">
        <w:rPr>
          <w:rFonts w:ascii="Arial" w:hAnsi="Arial" w:cs="Arial"/>
          <w:sz w:val="28"/>
          <w:szCs w:val="28"/>
        </w:rPr>
        <w:t xml:space="preserve"> wykonania i odbioru robót wraz z uzyskaniem wszelkich niezbędnych uzgodnień i zezwoleń, decyzji i opinii dotyczących przygotowania inwestycji. </w:t>
      </w:r>
    </w:p>
    <w:p w14:paraId="0C9AC71F" w14:textId="2C4B2B60" w:rsidR="004502A5" w:rsidRPr="00E3689C" w:rsidRDefault="004502A5" w:rsidP="00E3689C">
      <w:pPr>
        <w:spacing w:after="0" w:line="276" w:lineRule="auto"/>
        <w:rPr>
          <w:rFonts w:ascii="Arial" w:eastAsia="Calibri" w:hAnsi="Arial" w:cs="Arial"/>
          <w:kern w:val="2"/>
          <w:sz w:val="28"/>
          <w:szCs w:val="28"/>
          <w14:ligatures w14:val="standardContextual"/>
        </w:rPr>
      </w:pPr>
      <w:r w:rsidRPr="00E3689C">
        <w:rPr>
          <w:rFonts w:ascii="Arial" w:eastAsia="Calibri" w:hAnsi="Arial" w:cs="Arial"/>
          <w:kern w:val="2"/>
          <w:sz w:val="28"/>
          <w:szCs w:val="28"/>
          <w14:ligatures w14:val="standardContextual"/>
        </w:rPr>
        <w:t xml:space="preserve">Koszt całkowity zadania: </w:t>
      </w:r>
      <w:r w:rsidR="004B7C16" w:rsidRPr="00E3689C">
        <w:rPr>
          <w:rFonts w:ascii="Arial" w:hAnsi="Arial" w:cs="Arial"/>
          <w:bCs/>
          <w:kern w:val="2"/>
          <w:sz w:val="28"/>
          <w:szCs w:val="28"/>
          <w14:ligatures w14:val="standardContextual"/>
        </w:rPr>
        <w:t>388 250,00 zł</w:t>
      </w:r>
    </w:p>
    <w:p w14:paraId="28D59833" w14:textId="17ABA83D" w:rsidR="004502A5" w:rsidRPr="00E3689C" w:rsidRDefault="004502A5" w:rsidP="00E3689C">
      <w:pPr>
        <w:spacing w:after="0" w:line="276" w:lineRule="auto"/>
        <w:rPr>
          <w:rFonts w:ascii="Arial" w:eastAsia="Calibri" w:hAnsi="Arial" w:cs="Arial"/>
          <w:kern w:val="2"/>
          <w:sz w:val="28"/>
          <w:szCs w:val="28"/>
          <w14:ligatures w14:val="standardContextual"/>
        </w:rPr>
      </w:pPr>
      <w:r w:rsidRPr="00E3689C">
        <w:rPr>
          <w:rFonts w:ascii="Arial" w:eastAsia="Calibri" w:hAnsi="Arial" w:cs="Arial"/>
          <w:kern w:val="2"/>
          <w:sz w:val="28"/>
          <w:szCs w:val="28"/>
          <w14:ligatures w14:val="standardContextual"/>
        </w:rPr>
        <w:t xml:space="preserve">Kwota dofinansowania zgodna z obowiązującą umową: </w:t>
      </w:r>
      <w:r w:rsidR="004B7C16" w:rsidRPr="00E3689C">
        <w:rPr>
          <w:rFonts w:ascii="Arial" w:hAnsi="Arial" w:cs="Arial"/>
          <w:bCs/>
          <w:kern w:val="2"/>
          <w:sz w:val="28"/>
          <w:szCs w:val="28"/>
          <w14:ligatures w14:val="standardContextual"/>
        </w:rPr>
        <w:t>388 250,00 zł</w:t>
      </w:r>
    </w:p>
    <w:p w14:paraId="0CC005E4" w14:textId="652617D0" w:rsidR="004502A5" w:rsidRPr="00E3689C" w:rsidRDefault="004502A5" w:rsidP="00E3689C">
      <w:pPr>
        <w:spacing w:after="0" w:line="276" w:lineRule="auto"/>
        <w:rPr>
          <w:rFonts w:ascii="Arial" w:eastAsia="Calibri" w:hAnsi="Arial" w:cs="Arial"/>
          <w:kern w:val="2"/>
          <w:sz w:val="28"/>
          <w:szCs w:val="28"/>
          <w14:ligatures w14:val="standardContextual"/>
        </w:rPr>
      </w:pPr>
      <w:r w:rsidRPr="00E3689C">
        <w:rPr>
          <w:rFonts w:ascii="Arial" w:eastAsia="Calibri" w:hAnsi="Arial" w:cs="Arial"/>
          <w:kern w:val="2"/>
          <w:sz w:val="28"/>
          <w:szCs w:val="28"/>
          <w14:ligatures w14:val="standardContextual"/>
        </w:rPr>
        <w:t>Kwota dofinansowania zgodna z wydatkowan</w:t>
      </w:r>
      <w:r w:rsidR="002F3042" w:rsidRPr="00E3689C">
        <w:rPr>
          <w:rFonts w:ascii="Arial" w:eastAsia="Calibri" w:hAnsi="Arial" w:cs="Arial"/>
          <w:kern w:val="2"/>
          <w:sz w:val="28"/>
          <w:szCs w:val="28"/>
          <w14:ligatures w14:val="standardContextual"/>
        </w:rPr>
        <w:t>ą</w:t>
      </w:r>
      <w:r w:rsidRPr="00E3689C">
        <w:rPr>
          <w:rFonts w:ascii="Arial" w:eastAsia="Calibri" w:hAnsi="Arial" w:cs="Arial"/>
          <w:kern w:val="2"/>
          <w:sz w:val="28"/>
          <w:szCs w:val="28"/>
          <w14:ligatures w14:val="standardContextual"/>
        </w:rPr>
        <w:t xml:space="preserve"> w 2023 r:</w:t>
      </w:r>
      <w:r w:rsidRPr="00E3689C">
        <w:rPr>
          <w:rFonts w:ascii="Arial" w:hAnsi="Arial" w:cs="Arial"/>
          <w:sz w:val="28"/>
          <w:szCs w:val="28"/>
        </w:rPr>
        <w:t xml:space="preserve"> </w:t>
      </w:r>
      <w:r w:rsidR="00D23547" w:rsidRPr="00E3689C">
        <w:rPr>
          <w:rFonts w:ascii="Arial" w:hAnsi="Arial" w:cs="Arial"/>
          <w:bCs/>
          <w:kern w:val="2"/>
          <w:sz w:val="28"/>
          <w:szCs w:val="28"/>
          <w14:ligatures w14:val="standardContextual"/>
        </w:rPr>
        <w:t>388 250,00 z</w:t>
      </w:r>
      <w:r w:rsidR="003C6BCE" w:rsidRPr="00E3689C">
        <w:rPr>
          <w:rFonts w:ascii="Arial" w:hAnsi="Arial" w:cs="Arial"/>
          <w:bCs/>
          <w:kern w:val="2"/>
          <w:sz w:val="28"/>
          <w:szCs w:val="28"/>
          <w14:ligatures w14:val="standardContextual"/>
        </w:rPr>
        <w:t>ł</w:t>
      </w:r>
    </w:p>
    <w:p w14:paraId="2F224594" w14:textId="77777777" w:rsidR="004F4174" w:rsidRDefault="004F4174" w:rsidP="00662819">
      <w:pPr>
        <w:spacing w:after="0" w:line="276" w:lineRule="auto"/>
        <w:contextualSpacing/>
        <w:jc w:val="both"/>
        <w:rPr>
          <w:rFonts w:ascii="Arial Narrow" w:eastAsia="Times New Roman" w:hAnsi="Arial Narrow" w:cs="Times New Roman"/>
          <w:b/>
          <w:sz w:val="24"/>
          <w:szCs w:val="24"/>
          <w:lang w:eastAsia="pl-PL"/>
        </w:rPr>
      </w:pPr>
    </w:p>
    <w:p w14:paraId="2375570B" w14:textId="3879AE58" w:rsidR="00F84F37" w:rsidRPr="004F4174" w:rsidRDefault="00E3689C" w:rsidP="006D75DB">
      <w:pPr>
        <w:spacing w:after="0" w:line="276" w:lineRule="auto"/>
        <w:contextualSpacing/>
        <w:rPr>
          <w:rFonts w:ascii="Arial" w:eastAsia="Times New Roman" w:hAnsi="Arial" w:cs="Arial"/>
          <w:b/>
          <w:sz w:val="28"/>
          <w:szCs w:val="28"/>
          <w:lang w:eastAsia="pl-PL"/>
        </w:rPr>
      </w:pPr>
      <w:r w:rsidRPr="004F4174">
        <w:rPr>
          <w:rFonts w:ascii="Arial" w:eastAsia="Times New Roman" w:hAnsi="Arial" w:cs="Arial"/>
          <w:b/>
          <w:sz w:val="28"/>
          <w:szCs w:val="28"/>
          <w:lang w:eastAsia="pl-PL"/>
        </w:rPr>
        <w:t>Pozostałe inwestycje w infrastrukturę komunalną</w:t>
      </w:r>
    </w:p>
    <w:p w14:paraId="57E13FC5" w14:textId="3C46E899" w:rsidR="0001022B" w:rsidRPr="004F4174" w:rsidRDefault="0001022B" w:rsidP="006D75DB">
      <w:pPr>
        <w:tabs>
          <w:tab w:val="num" w:pos="360"/>
        </w:tabs>
        <w:spacing w:after="0" w:line="276" w:lineRule="auto"/>
        <w:rPr>
          <w:rFonts w:ascii="Arial" w:hAnsi="Arial" w:cs="Arial"/>
          <w:b/>
          <w:bCs/>
          <w:color w:val="FF0000"/>
          <w:sz w:val="28"/>
          <w:szCs w:val="28"/>
        </w:rPr>
      </w:pPr>
      <w:r w:rsidRPr="004F4174">
        <w:rPr>
          <w:rFonts w:ascii="Arial" w:eastAsia="Times New Roman" w:hAnsi="Arial" w:cs="Arial"/>
          <w:b/>
          <w:sz w:val="28"/>
          <w:szCs w:val="28"/>
          <w:lang w:eastAsia="pl-PL"/>
        </w:rPr>
        <w:t>Przebudowa wylotu kolektora deszczowego D4 do rzeki Wisły w okolicy ulicy Barskiej</w:t>
      </w:r>
      <w:r w:rsidRPr="004F4174">
        <w:rPr>
          <w:rFonts w:ascii="Arial" w:eastAsia="Times New Roman" w:hAnsi="Arial" w:cs="Arial"/>
          <w:sz w:val="28"/>
          <w:szCs w:val="28"/>
          <w:lang w:eastAsia="pl-PL"/>
        </w:rPr>
        <w:t xml:space="preserve"> </w:t>
      </w:r>
    </w:p>
    <w:p w14:paraId="77584CBE" w14:textId="2E06F398" w:rsidR="0001022B" w:rsidRPr="004F4174" w:rsidRDefault="0001022B" w:rsidP="006D75DB">
      <w:pPr>
        <w:spacing w:after="0" w:line="276" w:lineRule="auto"/>
        <w:rPr>
          <w:rFonts w:ascii="Arial" w:hAnsi="Arial" w:cs="Arial"/>
          <w:bCs/>
          <w:kern w:val="2"/>
          <w:sz w:val="28"/>
          <w:szCs w:val="28"/>
          <w14:ligatures w14:val="standardContextual"/>
        </w:rPr>
      </w:pPr>
      <w:r w:rsidRPr="004F4174">
        <w:rPr>
          <w:rFonts w:ascii="Arial" w:hAnsi="Arial" w:cs="Arial"/>
          <w:bCs/>
          <w:kern w:val="2"/>
          <w:sz w:val="28"/>
          <w:szCs w:val="28"/>
          <w14:ligatures w14:val="standardContextual"/>
        </w:rPr>
        <w:t xml:space="preserve">Opracowano dokumentację projektowo-kosztorysową przebudowy wylotu kolektora deszczowego D4 do rzeki Wisły w okolicy ulicy Barskiej. </w:t>
      </w:r>
    </w:p>
    <w:p w14:paraId="4A5B5AF1" w14:textId="77777777" w:rsidR="00DE7515" w:rsidRPr="004F4174" w:rsidRDefault="00DE7515" w:rsidP="006D75DB">
      <w:pPr>
        <w:spacing w:after="0" w:line="276" w:lineRule="auto"/>
        <w:rPr>
          <w:rFonts w:ascii="Arial" w:eastAsia="Times New Roman" w:hAnsi="Arial" w:cs="Arial"/>
          <w:sz w:val="28"/>
          <w:szCs w:val="28"/>
          <w:lang w:eastAsia="pl-PL"/>
        </w:rPr>
      </w:pPr>
    </w:p>
    <w:p w14:paraId="46B84D3E" w14:textId="77777777" w:rsidR="00DE7515" w:rsidRPr="004F4174" w:rsidRDefault="00DE7515" w:rsidP="006D75DB">
      <w:pPr>
        <w:spacing w:after="0" w:line="276" w:lineRule="auto"/>
        <w:contextualSpacing/>
        <w:rPr>
          <w:rFonts w:ascii="Arial" w:eastAsia="Times New Roman" w:hAnsi="Arial" w:cs="Arial"/>
          <w:b/>
          <w:sz w:val="28"/>
          <w:szCs w:val="28"/>
          <w:lang w:eastAsia="pl-PL"/>
        </w:rPr>
      </w:pPr>
      <w:r w:rsidRPr="004F4174">
        <w:rPr>
          <w:rFonts w:ascii="Arial" w:eastAsia="Times New Roman" w:hAnsi="Arial" w:cs="Arial"/>
          <w:b/>
          <w:sz w:val="28"/>
          <w:szCs w:val="28"/>
          <w:lang w:eastAsia="pl-PL"/>
        </w:rPr>
        <w:t>Słodowo 2</w:t>
      </w:r>
    </w:p>
    <w:p w14:paraId="3175B1D4" w14:textId="4EFC8493" w:rsidR="009038EE" w:rsidRPr="004F4174" w:rsidRDefault="00DE7515" w:rsidP="006D75DB">
      <w:pPr>
        <w:spacing w:after="0" w:line="276" w:lineRule="auto"/>
        <w:rPr>
          <w:rFonts w:ascii="Arial" w:eastAsia="Times New Roman" w:hAnsi="Arial" w:cs="Arial"/>
          <w:bCs/>
          <w:sz w:val="28"/>
          <w:szCs w:val="28"/>
          <w:lang w:eastAsia="pl-PL"/>
        </w:rPr>
      </w:pPr>
      <w:r w:rsidRPr="004F4174">
        <w:rPr>
          <w:rFonts w:ascii="Arial" w:eastAsia="Times New Roman" w:hAnsi="Arial" w:cs="Arial"/>
          <w:bCs/>
          <w:sz w:val="28"/>
          <w:szCs w:val="28"/>
          <w:lang w:eastAsia="pl-PL"/>
        </w:rPr>
        <w:t>W ramach</w:t>
      </w:r>
      <w:r w:rsidR="00662819" w:rsidRPr="004F4174">
        <w:rPr>
          <w:rFonts w:ascii="Arial" w:eastAsia="Times New Roman" w:hAnsi="Arial" w:cs="Arial"/>
          <w:bCs/>
          <w:sz w:val="28"/>
          <w:szCs w:val="28"/>
          <w:lang w:eastAsia="pl-PL"/>
        </w:rPr>
        <w:t xml:space="preserve"> zadania</w:t>
      </w:r>
      <w:r w:rsidRPr="004F4174">
        <w:rPr>
          <w:rFonts w:ascii="Arial" w:eastAsia="Times New Roman" w:hAnsi="Arial" w:cs="Arial"/>
          <w:bCs/>
          <w:sz w:val="28"/>
          <w:szCs w:val="28"/>
          <w:lang w:eastAsia="pl-PL"/>
        </w:rPr>
        <w:t xml:space="preserve"> zawarto </w:t>
      </w:r>
      <w:r w:rsidR="004A2F20" w:rsidRPr="004F4174">
        <w:rPr>
          <w:rFonts w:ascii="Arial" w:eastAsia="Times New Roman" w:hAnsi="Arial" w:cs="Arial"/>
          <w:bCs/>
          <w:sz w:val="28"/>
          <w:szCs w:val="28"/>
          <w:lang w:eastAsia="pl-PL"/>
        </w:rPr>
        <w:t xml:space="preserve">umowę </w:t>
      </w:r>
      <w:r w:rsidRPr="004F4174">
        <w:rPr>
          <w:rFonts w:ascii="Arial" w:eastAsia="Times New Roman" w:hAnsi="Arial" w:cs="Arial"/>
          <w:bCs/>
          <w:sz w:val="28"/>
          <w:szCs w:val="28"/>
          <w:lang w:eastAsia="pl-PL"/>
        </w:rPr>
        <w:t xml:space="preserve">na opracowanie kompletnej dokumentacji projektowo-kosztorysowej na budowę terenu rekreacyjnego Słodowo - </w:t>
      </w:r>
      <w:r w:rsidRPr="004F4174">
        <w:rPr>
          <w:rFonts w:ascii="Arial" w:eastAsia="Calibri" w:hAnsi="Arial" w:cs="Arial"/>
          <w:sz w:val="28"/>
          <w:szCs w:val="28"/>
        </w:rPr>
        <w:t>po prawej stronie rzeki Zgłowiączka</w:t>
      </w:r>
      <w:r w:rsidR="000134F5" w:rsidRPr="004F4174">
        <w:rPr>
          <w:rFonts w:ascii="Arial" w:eastAsia="Times New Roman" w:hAnsi="Arial" w:cs="Arial"/>
          <w:bCs/>
          <w:sz w:val="28"/>
          <w:szCs w:val="28"/>
          <w:lang w:eastAsia="pl-PL"/>
        </w:rPr>
        <w:t xml:space="preserve"> oraz </w:t>
      </w:r>
      <w:r w:rsidRPr="004F4174">
        <w:rPr>
          <w:rFonts w:ascii="Arial" w:eastAsia="Times New Roman" w:hAnsi="Arial" w:cs="Arial"/>
          <w:bCs/>
          <w:sz w:val="28"/>
          <w:szCs w:val="28"/>
          <w:lang w:eastAsia="pl-PL"/>
        </w:rPr>
        <w:t>umow</w:t>
      </w:r>
      <w:r w:rsidR="000134F5" w:rsidRPr="004F4174">
        <w:rPr>
          <w:rFonts w:ascii="Arial" w:eastAsia="Times New Roman" w:hAnsi="Arial" w:cs="Arial"/>
          <w:bCs/>
          <w:sz w:val="28"/>
          <w:szCs w:val="28"/>
          <w:lang w:eastAsia="pl-PL"/>
        </w:rPr>
        <w:t xml:space="preserve">ę na </w:t>
      </w:r>
      <w:r w:rsidRPr="004F4174">
        <w:rPr>
          <w:rFonts w:ascii="Arial" w:eastAsia="Times New Roman" w:hAnsi="Arial" w:cs="Arial"/>
          <w:bCs/>
          <w:sz w:val="28"/>
          <w:szCs w:val="28"/>
          <w:lang w:eastAsia="pl-PL"/>
        </w:rPr>
        <w:t>opraco</w:t>
      </w:r>
      <w:r w:rsidR="000134F5" w:rsidRPr="004F4174">
        <w:rPr>
          <w:rFonts w:ascii="Arial" w:eastAsia="Times New Roman" w:hAnsi="Arial" w:cs="Arial"/>
          <w:bCs/>
          <w:sz w:val="28"/>
          <w:szCs w:val="28"/>
          <w:lang w:eastAsia="pl-PL"/>
        </w:rPr>
        <w:t>wanie</w:t>
      </w:r>
      <w:r w:rsidRPr="004F4174">
        <w:rPr>
          <w:rFonts w:ascii="Arial" w:eastAsia="Times New Roman" w:hAnsi="Arial" w:cs="Arial"/>
          <w:bCs/>
          <w:sz w:val="28"/>
          <w:szCs w:val="28"/>
          <w:lang w:eastAsia="pl-PL"/>
        </w:rPr>
        <w:t xml:space="preserve"> dokumentacj</w:t>
      </w:r>
      <w:r w:rsidR="009038EE" w:rsidRPr="004F4174">
        <w:rPr>
          <w:rFonts w:ascii="Arial" w:eastAsia="Times New Roman" w:hAnsi="Arial" w:cs="Arial"/>
          <w:bCs/>
          <w:sz w:val="28"/>
          <w:szCs w:val="28"/>
          <w:lang w:eastAsia="pl-PL"/>
        </w:rPr>
        <w:t>i</w:t>
      </w:r>
      <w:r w:rsidRPr="004F4174">
        <w:rPr>
          <w:rFonts w:ascii="Arial" w:eastAsia="Times New Roman" w:hAnsi="Arial" w:cs="Arial"/>
          <w:bCs/>
          <w:sz w:val="28"/>
          <w:szCs w:val="28"/>
          <w:lang w:eastAsia="pl-PL"/>
        </w:rPr>
        <w:t xml:space="preserve"> projektowo-kosztorysow</w:t>
      </w:r>
      <w:r w:rsidR="009038EE" w:rsidRPr="004F4174">
        <w:rPr>
          <w:rFonts w:ascii="Arial" w:eastAsia="Times New Roman" w:hAnsi="Arial" w:cs="Arial"/>
          <w:bCs/>
          <w:sz w:val="28"/>
          <w:szCs w:val="28"/>
          <w:lang w:eastAsia="pl-PL"/>
        </w:rPr>
        <w:t>ej</w:t>
      </w:r>
      <w:r w:rsidRPr="004F4174">
        <w:rPr>
          <w:rFonts w:ascii="Arial" w:eastAsia="Times New Roman" w:hAnsi="Arial" w:cs="Arial"/>
          <w:bCs/>
          <w:sz w:val="28"/>
          <w:szCs w:val="28"/>
          <w:lang w:eastAsia="pl-PL"/>
        </w:rPr>
        <w:t xml:space="preserve"> na przywrócenie stosunków wodnych na działce objętej inwestycją, zgodnie z decyzją Samorządowego Kolegium Odwoławczego</w:t>
      </w:r>
      <w:r w:rsidR="009038EE" w:rsidRPr="004F4174">
        <w:rPr>
          <w:rFonts w:ascii="Arial" w:eastAsia="Times New Roman" w:hAnsi="Arial" w:cs="Arial"/>
          <w:bCs/>
          <w:sz w:val="28"/>
          <w:szCs w:val="28"/>
          <w:lang w:eastAsia="pl-PL"/>
        </w:rPr>
        <w:t>.</w:t>
      </w:r>
    </w:p>
    <w:p w14:paraId="5EEC84C2" w14:textId="77777777" w:rsidR="009038EE" w:rsidRPr="004F4174" w:rsidRDefault="009038EE" w:rsidP="006D75DB">
      <w:pPr>
        <w:spacing w:after="0" w:line="276" w:lineRule="auto"/>
        <w:rPr>
          <w:rFonts w:ascii="Arial" w:eastAsia="Times New Roman" w:hAnsi="Arial" w:cs="Arial"/>
          <w:bCs/>
          <w:sz w:val="28"/>
          <w:szCs w:val="28"/>
          <w:lang w:eastAsia="pl-PL"/>
        </w:rPr>
      </w:pPr>
    </w:p>
    <w:p w14:paraId="5C9E3F89" w14:textId="5BBBCEE1" w:rsidR="00F67AF2" w:rsidRPr="004F4174" w:rsidRDefault="00F67AF2" w:rsidP="006D75DB">
      <w:pPr>
        <w:spacing w:after="0" w:line="276" w:lineRule="auto"/>
        <w:rPr>
          <w:rFonts w:ascii="Arial" w:eastAsia="Times New Roman" w:hAnsi="Arial" w:cs="Arial"/>
          <w:b/>
          <w:sz w:val="28"/>
          <w:szCs w:val="28"/>
          <w:lang w:eastAsia="pl-PL"/>
        </w:rPr>
      </w:pPr>
      <w:r w:rsidRPr="004F4174">
        <w:rPr>
          <w:rFonts w:ascii="Arial" w:eastAsia="Times New Roman" w:hAnsi="Arial" w:cs="Arial"/>
          <w:b/>
          <w:sz w:val="28"/>
          <w:szCs w:val="28"/>
          <w:lang w:eastAsia="pl-PL"/>
        </w:rPr>
        <w:t>Zagospodarowanie Parku im. H. Sienkiewicza od ul. Kardynała Stefana Wyszyńskiego do</w:t>
      </w:r>
      <w:r w:rsidR="009038EE" w:rsidRPr="004F4174">
        <w:rPr>
          <w:rFonts w:ascii="Arial" w:eastAsia="Times New Roman" w:hAnsi="Arial" w:cs="Arial"/>
          <w:b/>
          <w:sz w:val="28"/>
          <w:szCs w:val="28"/>
          <w:lang w:eastAsia="pl-PL"/>
        </w:rPr>
        <w:t xml:space="preserve"> </w:t>
      </w:r>
      <w:r w:rsidRPr="004F4174">
        <w:rPr>
          <w:rFonts w:ascii="Arial" w:eastAsia="Times New Roman" w:hAnsi="Arial" w:cs="Arial"/>
          <w:b/>
          <w:sz w:val="28"/>
          <w:szCs w:val="28"/>
          <w:lang w:eastAsia="pl-PL"/>
        </w:rPr>
        <w:t xml:space="preserve">ul. Okrzei </w:t>
      </w:r>
    </w:p>
    <w:p w14:paraId="3DF83FAA" w14:textId="50566703" w:rsidR="00F67AF2" w:rsidRPr="004F4174" w:rsidRDefault="00F67AF2" w:rsidP="006D75DB">
      <w:pPr>
        <w:spacing w:after="0" w:line="276" w:lineRule="auto"/>
        <w:rPr>
          <w:rFonts w:ascii="Arial" w:eastAsia="Times New Roman" w:hAnsi="Arial" w:cs="Arial"/>
          <w:bCs/>
          <w:sz w:val="28"/>
          <w:szCs w:val="28"/>
          <w:lang w:eastAsia="pl-PL"/>
        </w:rPr>
      </w:pPr>
      <w:r w:rsidRPr="004F4174">
        <w:rPr>
          <w:rFonts w:ascii="Arial" w:eastAsia="Times New Roman" w:hAnsi="Arial" w:cs="Arial"/>
          <w:bCs/>
          <w:sz w:val="28"/>
          <w:szCs w:val="28"/>
          <w:lang w:eastAsia="pl-PL"/>
        </w:rPr>
        <w:t xml:space="preserve">W ramach zadania konieczne było uregulowanie należności wynikającej z umowy zawartej z firmą </w:t>
      </w:r>
      <w:proofErr w:type="spellStart"/>
      <w:r w:rsidRPr="004F4174">
        <w:rPr>
          <w:rFonts w:ascii="Arial" w:eastAsia="Times New Roman" w:hAnsi="Arial" w:cs="Arial"/>
          <w:bCs/>
          <w:sz w:val="28"/>
          <w:szCs w:val="28"/>
          <w:lang w:eastAsia="pl-PL"/>
        </w:rPr>
        <w:t>Gardens</w:t>
      </w:r>
      <w:proofErr w:type="spellEnd"/>
      <w:r w:rsidRPr="004F4174">
        <w:rPr>
          <w:rFonts w:ascii="Arial" w:eastAsia="Times New Roman" w:hAnsi="Arial" w:cs="Arial"/>
          <w:bCs/>
          <w:sz w:val="28"/>
          <w:szCs w:val="28"/>
          <w:lang w:eastAsia="pl-PL"/>
        </w:rPr>
        <w:t xml:space="preserve"> Zakład Kształtowania Zieleni Grzegorz Sobolewski z Promnic</w:t>
      </w:r>
      <w:r w:rsidR="00C37A3C" w:rsidRPr="004F4174">
        <w:rPr>
          <w:rFonts w:ascii="Arial" w:eastAsia="Times New Roman" w:hAnsi="Arial" w:cs="Arial"/>
          <w:bCs/>
          <w:sz w:val="28"/>
          <w:szCs w:val="28"/>
          <w:lang w:eastAsia="pl-PL"/>
        </w:rPr>
        <w:t xml:space="preserve"> </w:t>
      </w:r>
      <w:r w:rsidRPr="004F4174">
        <w:rPr>
          <w:rFonts w:ascii="Arial" w:eastAsia="Times New Roman" w:hAnsi="Arial" w:cs="Arial"/>
          <w:bCs/>
          <w:sz w:val="28"/>
          <w:szCs w:val="28"/>
          <w:lang w:eastAsia="pl-PL"/>
        </w:rPr>
        <w:t>za rekonstrukcję kaset do wrzucania monet przy toaletach oraz montaż i podłączenie do monitoringu miejskiego kamery. Uregulowano również należność za umieszczenie w pasie drogowym urządzeń infrastruktury oraz opłaty za usługi telekomunikacyjne związane z monitoringiem.</w:t>
      </w:r>
    </w:p>
    <w:p w14:paraId="3945584E" w14:textId="77777777" w:rsidR="00DE7515" w:rsidRPr="004F4174" w:rsidRDefault="00DE7515" w:rsidP="006D75DB">
      <w:pPr>
        <w:spacing w:after="0" w:line="276" w:lineRule="auto"/>
        <w:rPr>
          <w:rFonts w:ascii="Arial" w:eastAsia="Times New Roman" w:hAnsi="Arial" w:cs="Arial"/>
          <w:sz w:val="28"/>
          <w:szCs w:val="28"/>
          <w:lang w:eastAsia="pl-PL"/>
        </w:rPr>
      </w:pPr>
    </w:p>
    <w:p w14:paraId="0D4140AB" w14:textId="0BD06AEC" w:rsidR="00F67AF2" w:rsidRPr="004F4174" w:rsidRDefault="00F67AF2" w:rsidP="006D75DB">
      <w:pPr>
        <w:spacing w:after="0" w:line="276" w:lineRule="auto"/>
        <w:contextualSpacing/>
        <w:rPr>
          <w:rFonts w:ascii="Arial" w:eastAsia="Times New Roman" w:hAnsi="Arial" w:cs="Arial"/>
          <w:b/>
          <w:sz w:val="28"/>
          <w:szCs w:val="28"/>
          <w:lang w:eastAsia="pl-PL"/>
        </w:rPr>
      </w:pPr>
      <w:r w:rsidRPr="004F4174">
        <w:rPr>
          <w:rFonts w:ascii="Arial" w:eastAsia="Times New Roman" w:hAnsi="Arial" w:cs="Arial"/>
          <w:b/>
          <w:sz w:val="28"/>
          <w:szCs w:val="28"/>
          <w:lang w:eastAsia="pl-PL"/>
        </w:rPr>
        <w:t>Ekologia dla Włocławka – Przebudowa budynku przy ul. Łazienne</w:t>
      </w:r>
      <w:r w:rsidR="00F61668" w:rsidRPr="004F4174">
        <w:rPr>
          <w:rFonts w:ascii="Arial" w:eastAsia="Times New Roman" w:hAnsi="Arial" w:cs="Arial"/>
          <w:b/>
          <w:sz w:val="28"/>
          <w:szCs w:val="28"/>
          <w:lang w:eastAsia="pl-PL"/>
        </w:rPr>
        <w:t>j</w:t>
      </w:r>
      <w:r w:rsidRPr="004F4174">
        <w:rPr>
          <w:rFonts w:ascii="Arial" w:eastAsia="Times New Roman" w:hAnsi="Arial" w:cs="Arial"/>
          <w:b/>
          <w:sz w:val="28"/>
          <w:szCs w:val="28"/>
          <w:lang w:eastAsia="pl-PL"/>
        </w:rPr>
        <w:t xml:space="preserve"> oraz jego wyposażenie</w:t>
      </w:r>
    </w:p>
    <w:p w14:paraId="7B397922" w14:textId="7722531D" w:rsidR="00F67AF2" w:rsidRPr="004F4174" w:rsidRDefault="009170F9" w:rsidP="006D75DB">
      <w:pPr>
        <w:spacing w:after="0" w:line="276" w:lineRule="auto"/>
        <w:rPr>
          <w:rFonts w:ascii="Arial" w:eastAsia="Times New Roman" w:hAnsi="Arial" w:cs="Arial"/>
          <w:bCs/>
          <w:sz w:val="28"/>
          <w:szCs w:val="28"/>
          <w:lang w:eastAsia="pl-PL"/>
        </w:rPr>
      </w:pPr>
      <w:r w:rsidRPr="004F4174">
        <w:rPr>
          <w:rFonts w:ascii="Arial" w:eastAsia="Times New Roman" w:hAnsi="Arial" w:cs="Arial"/>
          <w:bCs/>
          <w:sz w:val="28"/>
          <w:szCs w:val="28"/>
          <w:lang w:eastAsia="pl-PL"/>
        </w:rPr>
        <w:t xml:space="preserve">Opracowano </w:t>
      </w:r>
      <w:r w:rsidR="00F67AF2" w:rsidRPr="004F4174">
        <w:rPr>
          <w:rFonts w:ascii="Arial" w:eastAsia="Times New Roman" w:hAnsi="Arial" w:cs="Arial"/>
          <w:bCs/>
          <w:sz w:val="28"/>
          <w:szCs w:val="28"/>
          <w:lang w:eastAsia="pl-PL"/>
        </w:rPr>
        <w:t>dokumentacj</w:t>
      </w:r>
      <w:r w:rsidRPr="004F4174">
        <w:rPr>
          <w:rFonts w:ascii="Arial" w:eastAsia="Times New Roman" w:hAnsi="Arial" w:cs="Arial"/>
          <w:bCs/>
          <w:sz w:val="28"/>
          <w:szCs w:val="28"/>
          <w:lang w:eastAsia="pl-PL"/>
        </w:rPr>
        <w:t xml:space="preserve">ę </w:t>
      </w:r>
      <w:r w:rsidR="00F67AF2" w:rsidRPr="004F4174">
        <w:rPr>
          <w:rFonts w:ascii="Arial" w:eastAsia="Times New Roman" w:hAnsi="Arial" w:cs="Arial"/>
          <w:bCs/>
          <w:sz w:val="28"/>
          <w:szCs w:val="28"/>
          <w:lang w:eastAsia="pl-PL"/>
        </w:rPr>
        <w:t>projektowo-kosztorysow</w:t>
      </w:r>
      <w:r w:rsidR="00662819" w:rsidRPr="004F4174">
        <w:rPr>
          <w:rFonts w:ascii="Arial" w:eastAsia="Times New Roman" w:hAnsi="Arial" w:cs="Arial"/>
          <w:bCs/>
          <w:sz w:val="28"/>
          <w:szCs w:val="28"/>
          <w:lang w:eastAsia="pl-PL"/>
        </w:rPr>
        <w:t>ą</w:t>
      </w:r>
      <w:r w:rsidR="00F67AF2" w:rsidRPr="004F4174">
        <w:rPr>
          <w:rFonts w:ascii="Arial" w:eastAsia="Times New Roman" w:hAnsi="Arial" w:cs="Arial"/>
          <w:bCs/>
          <w:sz w:val="28"/>
          <w:szCs w:val="28"/>
          <w:lang w:eastAsia="pl-PL"/>
        </w:rPr>
        <w:t xml:space="preserve"> na rozbiórkę i budowę nowego budynku</w:t>
      </w:r>
      <w:r w:rsidRPr="004F4174">
        <w:rPr>
          <w:rFonts w:ascii="Arial" w:eastAsia="Times New Roman" w:hAnsi="Arial" w:cs="Arial"/>
          <w:bCs/>
          <w:sz w:val="28"/>
          <w:szCs w:val="28"/>
          <w:lang w:eastAsia="pl-PL"/>
        </w:rPr>
        <w:t xml:space="preserve"> </w:t>
      </w:r>
      <w:r w:rsidR="00F67AF2" w:rsidRPr="004F4174">
        <w:rPr>
          <w:rFonts w:ascii="Arial" w:eastAsia="Times New Roman" w:hAnsi="Arial" w:cs="Arial"/>
          <w:bCs/>
          <w:sz w:val="28"/>
          <w:szCs w:val="28"/>
          <w:lang w:eastAsia="pl-PL"/>
        </w:rPr>
        <w:t xml:space="preserve">przy ul. Łaziennej 4. </w:t>
      </w:r>
    </w:p>
    <w:p w14:paraId="66E900F7" w14:textId="77777777" w:rsidR="00F67AF2" w:rsidRPr="004F4174" w:rsidRDefault="00F67AF2" w:rsidP="006D75DB">
      <w:pPr>
        <w:spacing w:after="0" w:line="276" w:lineRule="auto"/>
        <w:rPr>
          <w:rFonts w:ascii="Arial" w:hAnsi="Arial" w:cs="Arial"/>
          <w:kern w:val="2"/>
          <w:sz w:val="28"/>
          <w:szCs w:val="28"/>
          <w14:ligatures w14:val="standardContextual"/>
        </w:rPr>
      </w:pPr>
    </w:p>
    <w:p w14:paraId="13D6E810" w14:textId="77777777" w:rsidR="00F67AF2" w:rsidRPr="004F4174" w:rsidRDefault="00F67AF2" w:rsidP="006D75DB">
      <w:pPr>
        <w:spacing w:after="0" w:line="276" w:lineRule="auto"/>
        <w:contextualSpacing/>
        <w:rPr>
          <w:rFonts w:ascii="Arial" w:eastAsia="Times New Roman" w:hAnsi="Arial" w:cs="Arial"/>
          <w:b/>
          <w:sz w:val="28"/>
          <w:szCs w:val="28"/>
          <w:lang w:eastAsia="pl-PL"/>
        </w:rPr>
      </w:pPr>
      <w:r w:rsidRPr="004F4174">
        <w:rPr>
          <w:rFonts w:ascii="Arial" w:eastAsia="Times New Roman" w:hAnsi="Arial" w:cs="Arial"/>
          <w:b/>
          <w:bCs/>
          <w:sz w:val="28"/>
          <w:szCs w:val="28"/>
          <w:lang w:eastAsia="pl-PL"/>
        </w:rPr>
        <w:t>Kujawski Plac Zabaw</w:t>
      </w:r>
    </w:p>
    <w:p w14:paraId="3691699B" w14:textId="3B0BA5CE" w:rsidR="00F67AF2" w:rsidRPr="004F4174" w:rsidRDefault="009170F9" w:rsidP="006D75DB">
      <w:pPr>
        <w:spacing w:after="0" w:line="276" w:lineRule="auto"/>
        <w:rPr>
          <w:rFonts w:ascii="Arial" w:eastAsia="Times New Roman" w:hAnsi="Arial" w:cs="Arial"/>
          <w:bCs/>
          <w:sz w:val="28"/>
          <w:szCs w:val="28"/>
          <w:lang w:eastAsia="pl-PL"/>
        </w:rPr>
      </w:pPr>
      <w:r w:rsidRPr="004F4174">
        <w:rPr>
          <w:rFonts w:ascii="Arial" w:eastAsia="Times New Roman" w:hAnsi="Arial" w:cs="Arial"/>
          <w:bCs/>
          <w:sz w:val="28"/>
          <w:szCs w:val="28"/>
          <w:lang w:eastAsia="pl-PL"/>
        </w:rPr>
        <w:t xml:space="preserve">Opracowano </w:t>
      </w:r>
      <w:r w:rsidR="00F67AF2" w:rsidRPr="004F4174">
        <w:rPr>
          <w:rFonts w:ascii="Arial" w:eastAsia="Times New Roman" w:hAnsi="Arial" w:cs="Arial"/>
          <w:bCs/>
          <w:sz w:val="28"/>
          <w:szCs w:val="28"/>
          <w:lang w:eastAsia="pl-PL"/>
        </w:rPr>
        <w:t>dokumentację projektowo-kosztorysową dla zadania</w:t>
      </w:r>
      <w:r w:rsidR="003B00D3" w:rsidRPr="004F4174">
        <w:rPr>
          <w:rFonts w:ascii="Arial" w:eastAsia="Times New Roman" w:hAnsi="Arial" w:cs="Arial"/>
          <w:bCs/>
          <w:sz w:val="28"/>
          <w:szCs w:val="28"/>
          <w:lang w:eastAsia="pl-PL"/>
        </w:rPr>
        <w:t xml:space="preserve"> oraz zawarto umowę na</w:t>
      </w:r>
      <w:r w:rsidR="00F67AF2" w:rsidRPr="004F4174">
        <w:rPr>
          <w:rFonts w:ascii="Arial" w:eastAsia="Times New Roman" w:hAnsi="Arial" w:cs="Arial"/>
          <w:bCs/>
          <w:sz w:val="28"/>
          <w:szCs w:val="28"/>
          <w:lang w:eastAsia="pl-PL"/>
        </w:rPr>
        <w:t xml:space="preserve"> roboty polegające na budowie obiektów małej architektury. </w:t>
      </w:r>
    </w:p>
    <w:p w14:paraId="053D3B52" w14:textId="77777777" w:rsidR="004F4174" w:rsidRPr="004F4174" w:rsidRDefault="004F4174" w:rsidP="006D75DB">
      <w:pPr>
        <w:spacing w:after="0" w:line="276" w:lineRule="auto"/>
        <w:rPr>
          <w:rFonts w:ascii="Arial" w:eastAsia="Times New Roman" w:hAnsi="Arial" w:cs="Arial"/>
          <w:b/>
          <w:sz w:val="28"/>
          <w:szCs w:val="28"/>
          <w:lang w:eastAsia="pl-PL"/>
        </w:rPr>
      </w:pPr>
    </w:p>
    <w:p w14:paraId="727352FB" w14:textId="48E49BE3" w:rsidR="004F4174" w:rsidRPr="004F4174" w:rsidRDefault="004F4174" w:rsidP="006D75DB">
      <w:pPr>
        <w:spacing w:after="0" w:line="240" w:lineRule="auto"/>
        <w:rPr>
          <w:rFonts w:ascii="Arial" w:eastAsia="Times New Roman" w:hAnsi="Arial" w:cs="Arial"/>
          <w:b/>
          <w:sz w:val="28"/>
          <w:szCs w:val="28"/>
          <w:lang w:eastAsia="pl-PL"/>
        </w:rPr>
      </w:pPr>
      <w:r w:rsidRPr="004F4174">
        <w:rPr>
          <w:rFonts w:ascii="Arial" w:eastAsia="Times New Roman" w:hAnsi="Arial" w:cs="Arial"/>
          <w:b/>
          <w:sz w:val="28"/>
          <w:szCs w:val="28"/>
          <w:lang w:eastAsia="pl-PL"/>
        </w:rPr>
        <w:t xml:space="preserve">Uchwały </w:t>
      </w:r>
    </w:p>
    <w:p w14:paraId="10B0522D" w14:textId="70994D80" w:rsidR="00DE7515" w:rsidRPr="004F4174" w:rsidRDefault="00DE7515" w:rsidP="006D75DB">
      <w:pPr>
        <w:spacing w:after="0" w:line="240" w:lineRule="auto"/>
        <w:rPr>
          <w:rFonts w:ascii="Arial" w:hAnsi="Arial" w:cs="Arial"/>
          <w:bCs/>
          <w:i/>
          <w:iCs/>
          <w:color w:val="0D0D0D" w:themeColor="text1" w:themeTint="F2"/>
          <w:kern w:val="2"/>
          <w:sz w:val="28"/>
          <w:szCs w:val="28"/>
          <w14:ligatures w14:val="standardContextual"/>
        </w:rPr>
      </w:pPr>
    </w:p>
    <w:p w14:paraId="4343040C" w14:textId="703597BF" w:rsidR="00E41C02" w:rsidRPr="004F4174" w:rsidRDefault="00E41C02" w:rsidP="006D75DB">
      <w:pPr>
        <w:spacing w:after="0" w:line="240" w:lineRule="auto"/>
        <w:rPr>
          <w:rFonts w:ascii="Arial" w:hAnsi="Arial" w:cs="Arial"/>
          <w:i/>
          <w:iCs/>
          <w:color w:val="0D0D0D" w:themeColor="text1" w:themeTint="F2"/>
          <w:sz w:val="28"/>
          <w:szCs w:val="28"/>
        </w:rPr>
      </w:pPr>
      <w:r w:rsidRPr="004F4174">
        <w:rPr>
          <w:rFonts w:ascii="Arial" w:hAnsi="Arial" w:cs="Arial"/>
          <w:i/>
          <w:iCs/>
          <w:color w:val="0D0D0D" w:themeColor="text1" w:themeTint="F2"/>
          <w:sz w:val="28"/>
          <w:szCs w:val="28"/>
        </w:rPr>
        <w:t xml:space="preserve">Uchwała Nr LX/36/2023 </w:t>
      </w:r>
      <w:r w:rsidR="00A67101" w:rsidRPr="004F4174">
        <w:rPr>
          <w:rFonts w:ascii="Arial" w:hAnsi="Arial" w:cs="Arial"/>
          <w:i/>
          <w:iCs/>
          <w:color w:val="0D0D0D" w:themeColor="text1" w:themeTint="F2"/>
          <w:sz w:val="28"/>
          <w:szCs w:val="28"/>
        </w:rPr>
        <w:t xml:space="preserve">Rady Miasta Włocławek </w:t>
      </w:r>
      <w:r w:rsidRPr="004F4174">
        <w:rPr>
          <w:rFonts w:ascii="Arial" w:hAnsi="Arial" w:cs="Arial"/>
          <w:i/>
          <w:iCs/>
          <w:color w:val="0D0D0D" w:themeColor="text1" w:themeTint="F2"/>
          <w:sz w:val="28"/>
          <w:szCs w:val="28"/>
        </w:rPr>
        <w:t xml:space="preserve">z dnia 28 lutego 2023 r. zmieniająca uchwałę w sprawie zmiany nazwy oraz nadania statutu jednostki budżetowej Miejski Zarząd Usług Komunalnych i dróg </w:t>
      </w:r>
      <w:r w:rsidR="002959EF" w:rsidRPr="004F4174">
        <w:rPr>
          <w:rFonts w:ascii="Arial" w:hAnsi="Arial" w:cs="Arial"/>
          <w:i/>
          <w:iCs/>
          <w:color w:val="0D0D0D" w:themeColor="text1" w:themeTint="F2"/>
          <w:sz w:val="28"/>
          <w:szCs w:val="28"/>
        </w:rPr>
        <w:t xml:space="preserve">                </w:t>
      </w:r>
      <w:r w:rsidRPr="004F4174">
        <w:rPr>
          <w:rFonts w:ascii="Arial" w:hAnsi="Arial" w:cs="Arial"/>
          <w:i/>
          <w:iCs/>
          <w:color w:val="0D0D0D" w:themeColor="text1" w:themeTint="F2"/>
          <w:sz w:val="28"/>
          <w:szCs w:val="28"/>
        </w:rPr>
        <w:t xml:space="preserve">we Włocławku </w:t>
      </w:r>
    </w:p>
    <w:p w14:paraId="5B15825E" w14:textId="7ADB74CB" w:rsidR="002959EF" w:rsidRPr="004F4174" w:rsidRDefault="00F61668" w:rsidP="006D75DB">
      <w:pPr>
        <w:spacing w:after="0"/>
        <w:rPr>
          <w:rStyle w:val="ng-binding"/>
          <w:rFonts w:ascii="Arial" w:hAnsi="Arial" w:cs="Arial"/>
          <w:sz w:val="28"/>
          <w:szCs w:val="28"/>
        </w:rPr>
      </w:pPr>
      <w:r w:rsidRPr="004F4174">
        <w:rPr>
          <w:rFonts w:ascii="Arial" w:hAnsi="Arial" w:cs="Arial"/>
          <w:sz w:val="28"/>
          <w:szCs w:val="28"/>
        </w:rPr>
        <w:t>W</w:t>
      </w:r>
      <w:r w:rsidR="002959EF" w:rsidRPr="004F4174">
        <w:rPr>
          <w:rFonts w:ascii="Arial" w:hAnsi="Arial" w:cs="Arial"/>
          <w:sz w:val="28"/>
          <w:szCs w:val="28"/>
        </w:rPr>
        <w:t xml:space="preserve"> wyniku realizacji uchwały Miejski Zakład Zieleni i Usług Komunalnych przejął od Nadleśnictwa Włocławek nadzór nad gospodarką leśną w lasach niestanowiących własności Skarbu Państwa oraz zapewnił opracowanie operatu leśnego w formie uproszczonych planów urządzenia lasu dla lasów niestanowiących własności Skarbu Państwa.</w:t>
      </w:r>
    </w:p>
    <w:p w14:paraId="5F21A4C7" w14:textId="77777777" w:rsidR="00E41C02" w:rsidRPr="004F4174" w:rsidRDefault="00E41C02" w:rsidP="006D75DB">
      <w:pPr>
        <w:spacing w:after="0" w:line="276" w:lineRule="auto"/>
        <w:rPr>
          <w:rFonts w:ascii="Arial" w:hAnsi="Arial" w:cs="Arial"/>
          <w:color w:val="FF0000"/>
          <w:sz w:val="28"/>
          <w:szCs w:val="28"/>
        </w:rPr>
      </w:pPr>
    </w:p>
    <w:p w14:paraId="7E5311C2" w14:textId="501C9A4A" w:rsidR="00002D6A" w:rsidRPr="004F4174" w:rsidRDefault="00002D6A" w:rsidP="006D75DB">
      <w:pPr>
        <w:spacing w:after="0" w:line="276" w:lineRule="auto"/>
        <w:rPr>
          <w:rFonts w:ascii="Arial" w:hAnsi="Arial" w:cs="Arial"/>
          <w:i/>
          <w:iCs/>
          <w:color w:val="0D0D0D" w:themeColor="text1" w:themeTint="F2"/>
          <w:sz w:val="28"/>
          <w:szCs w:val="28"/>
        </w:rPr>
      </w:pPr>
      <w:r w:rsidRPr="004F4174">
        <w:rPr>
          <w:rFonts w:ascii="Arial" w:hAnsi="Arial" w:cs="Arial"/>
          <w:i/>
          <w:iCs/>
          <w:color w:val="0D0D0D" w:themeColor="text1" w:themeTint="F2"/>
          <w:sz w:val="28"/>
          <w:szCs w:val="28"/>
        </w:rPr>
        <w:t xml:space="preserve">Uchwała Nr LX/37/2023 </w:t>
      </w:r>
      <w:r w:rsidR="00A67101" w:rsidRPr="004F4174">
        <w:rPr>
          <w:rFonts w:ascii="Arial" w:hAnsi="Arial" w:cs="Arial"/>
          <w:i/>
          <w:iCs/>
          <w:color w:val="0D0D0D" w:themeColor="text1" w:themeTint="F2"/>
          <w:sz w:val="28"/>
          <w:szCs w:val="28"/>
        </w:rPr>
        <w:t xml:space="preserve">Rady Miasta Włocławek </w:t>
      </w:r>
      <w:r w:rsidRPr="004F4174">
        <w:rPr>
          <w:rFonts w:ascii="Arial" w:hAnsi="Arial" w:cs="Arial"/>
          <w:i/>
          <w:iCs/>
          <w:color w:val="0D0D0D" w:themeColor="text1" w:themeTint="F2"/>
          <w:sz w:val="28"/>
          <w:szCs w:val="28"/>
        </w:rPr>
        <w:t xml:space="preserve">z dnia 28 lutego 2023 r. w sprawie wyrażenia zgody na rozwiązanie spółki pn. Kujawskie Poręczenia Kredytowe spółka z ograniczoną odpowiedzialnością </w:t>
      </w:r>
      <w:r w:rsidR="0097030D" w:rsidRPr="004F4174">
        <w:rPr>
          <w:rFonts w:ascii="Arial" w:hAnsi="Arial" w:cs="Arial"/>
          <w:i/>
          <w:iCs/>
          <w:color w:val="0D0D0D" w:themeColor="text1" w:themeTint="F2"/>
          <w:sz w:val="28"/>
          <w:szCs w:val="28"/>
        </w:rPr>
        <w:br/>
      </w:r>
      <w:r w:rsidRPr="004F4174">
        <w:rPr>
          <w:rFonts w:ascii="Arial" w:hAnsi="Arial" w:cs="Arial"/>
          <w:i/>
          <w:iCs/>
          <w:color w:val="0D0D0D" w:themeColor="text1" w:themeTint="F2"/>
          <w:sz w:val="28"/>
          <w:szCs w:val="28"/>
        </w:rPr>
        <w:t xml:space="preserve">z siedzibą we Włocławku  </w:t>
      </w:r>
    </w:p>
    <w:p w14:paraId="1EC2BA5B" w14:textId="77777777" w:rsidR="002959EF" w:rsidRPr="004F4174" w:rsidRDefault="002959EF" w:rsidP="006D75DB">
      <w:pPr>
        <w:spacing w:after="0"/>
        <w:rPr>
          <w:rStyle w:val="ng-binding"/>
          <w:rFonts w:ascii="Arial" w:hAnsi="Arial" w:cs="Arial"/>
          <w:sz w:val="28"/>
          <w:szCs w:val="28"/>
        </w:rPr>
      </w:pPr>
      <w:r w:rsidRPr="004F4174">
        <w:rPr>
          <w:rStyle w:val="ng-binding"/>
          <w:rFonts w:ascii="Arial" w:hAnsi="Arial" w:cs="Arial"/>
          <w:sz w:val="28"/>
          <w:szCs w:val="28"/>
        </w:rPr>
        <w:t>Procedura likwidacji i rozwiązania Spółki nastąpi w 2024 roku.</w:t>
      </w:r>
    </w:p>
    <w:p w14:paraId="27611AD9" w14:textId="77777777" w:rsidR="00D367FD" w:rsidRPr="004F4174" w:rsidRDefault="00D367FD" w:rsidP="006D75DB">
      <w:pPr>
        <w:spacing w:after="0" w:line="276" w:lineRule="auto"/>
        <w:rPr>
          <w:rFonts w:ascii="Arial" w:hAnsi="Arial" w:cs="Arial"/>
          <w:color w:val="FF0000"/>
          <w:sz w:val="28"/>
          <w:szCs w:val="28"/>
        </w:rPr>
      </w:pPr>
    </w:p>
    <w:p w14:paraId="2AB37DCB" w14:textId="7457DD2D" w:rsidR="00D367FD" w:rsidRPr="004F4174" w:rsidRDefault="00D367FD" w:rsidP="006D75DB">
      <w:pPr>
        <w:spacing w:after="0"/>
        <w:rPr>
          <w:rFonts w:ascii="Arial" w:hAnsi="Arial" w:cs="Arial"/>
          <w:sz w:val="28"/>
          <w:szCs w:val="28"/>
        </w:rPr>
      </w:pPr>
      <w:r w:rsidRPr="004F4174">
        <w:rPr>
          <w:rFonts w:ascii="Arial" w:hAnsi="Arial" w:cs="Arial"/>
          <w:i/>
          <w:iCs/>
          <w:sz w:val="28"/>
          <w:szCs w:val="28"/>
        </w:rPr>
        <w:t xml:space="preserve">Uchwała </w:t>
      </w:r>
      <w:r w:rsidR="008A5215" w:rsidRPr="004F4174">
        <w:rPr>
          <w:rFonts w:ascii="Arial" w:hAnsi="Arial" w:cs="Arial"/>
          <w:i/>
          <w:iCs/>
          <w:sz w:val="28"/>
          <w:szCs w:val="28"/>
        </w:rPr>
        <w:t>N</w:t>
      </w:r>
      <w:r w:rsidRPr="004F4174">
        <w:rPr>
          <w:rFonts w:ascii="Arial" w:hAnsi="Arial" w:cs="Arial"/>
          <w:i/>
          <w:iCs/>
          <w:sz w:val="28"/>
          <w:szCs w:val="28"/>
        </w:rPr>
        <w:t>r LXIV/</w:t>
      </w:r>
      <w:r w:rsidR="00476432" w:rsidRPr="004F4174">
        <w:rPr>
          <w:rFonts w:ascii="Arial" w:hAnsi="Arial" w:cs="Arial"/>
          <w:i/>
          <w:iCs/>
          <w:sz w:val="28"/>
          <w:szCs w:val="28"/>
        </w:rPr>
        <w:t>6</w:t>
      </w:r>
      <w:r w:rsidRPr="004F4174">
        <w:rPr>
          <w:rFonts w:ascii="Arial" w:hAnsi="Arial" w:cs="Arial"/>
          <w:i/>
          <w:iCs/>
          <w:sz w:val="28"/>
          <w:szCs w:val="28"/>
        </w:rPr>
        <w:t>6/2023 Rady Miasta Włocławek z dnia 30 maja 2023 r. w sprawie wyznaczenia miejsca do prowadzenia handlu w piątki i soboty przez rolników i ich domowników na terenie miasta Włocławek – uchwała została podjęta zgodnie z przepisami ustawy z dnia 29 października 2021r. o ułatwieniach w prowadzeniu handlu w piątki i soboty przez rolników i ich domowników</w:t>
      </w:r>
      <w:r w:rsidRPr="004F4174">
        <w:rPr>
          <w:rFonts w:ascii="Arial" w:hAnsi="Arial" w:cs="Arial"/>
          <w:sz w:val="28"/>
          <w:szCs w:val="28"/>
        </w:rPr>
        <w:t xml:space="preserve">. </w:t>
      </w:r>
    </w:p>
    <w:p w14:paraId="5AD44CC5" w14:textId="69CCEE72" w:rsidR="00D367FD" w:rsidRPr="004F4174" w:rsidRDefault="00D367FD" w:rsidP="006D75DB">
      <w:pPr>
        <w:spacing w:after="0"/>
        <w:rPr>
          <w:rFonts w:ascii="Arial" w:hAnsi="Arial" w:cs="Arial"/>
          <w:sz w:val="28"/>
          <w:szCs w:val="28"/>
        </w:rPr>
      </w:pPr>
      <w:r w:rsidRPr="004F4174">
        <w:rPr>
          <w:rFonts w:ascii="Arial" w:hAnsi="Arial" w:cs="Arial"/>
          <w:sz w:val="28"/>
          <w:szCs w:val="28"/>
        </w:rPr>
        <w:t xml:space="preserve">W porozumieniu z „BAZA” sp. z o.o. udostępniono osobom uprawnionym miejsca przeznaczone do handlu na targowisku miejskim przy ul. Związków Zawodowych.  </w:t>
      </w:r>
    </w:p>
    <w:p w14:paraId="367E39BF" w14:textId="77777777" w:rsidR="00D367FD" w:rsidRPr="004F4174" w:rsidRDefault="00D367FD" w:rsidP="006D75DB">
      <w:pPr>
        <w:spacing w:after="0" w:line="276" w:lineRule="auto"/>
        <w:rPr>
          <w:rFonts w:ascii="Arial" w:hAnsi="Arial" w:cs="Arial"/>
          <w:color w:val="FF0000"/>
          <w:sz w:val="28"/>
          <w:szCs w:val="28"/>
        </w:rPr>
      </w:pPr>
    </w:p>
    <w:p w14:paraId="7500FC6F" w14:textId="5B710235" w:rsidR="004527F6" w:rsidRPr="006D75DB" w:rsidRDefault="00E41C02" w:rsidP="006D75DB">
      <w:pPr>
        <w:spacing w:after="0" w:line="276" w:lineRule="auto"/>
        <w:rPr>
          <w:rFonts w:ascii="Arial" w:hAnsi="Arial" w:cs="Arial"/>
          <w:i/>
          <w:iCs/>
          <w:color w:val="0D0D0D" w:themeColor="text1" w:themeTint="F2"/>
          <w:sz w:val="28"/>
          <w:szCs w:val="28"/>
        </w:rPr>
      </w:pPr>
      <w:r w:rsidRPr="004F4174">
        <w:rPr>
          <w:rFonts w:ascii="Arial" w:hAnsi="Arial" w:cs="Arial"/>
          <w:i/>
          <w:iCs/>
          <w:color w:val="0D0D0D" w:themeColor="text1" w:themeTint="F2"/>
          <w:sz w:val="28"/>
          <w:szCs w:val="28"/>
        </w:rPr>
        <w:t xml:space="preserve">Uchwała </w:t>
      </w:r>
      <w:r w:rsidR="008A5215" w:rsidRPr="004F4174">
        <w:rPr>
          <w:rFonts w:ascii="Arial" w:hAnsi="Arial" w:cs="Arial"/>
          <w:i/>
          <w:iCs/>
          <w:color w:val="0D0D0D" w:themeColor="text1" w:themeTint="F2"/>
          <w:sz w:val="28"/>
          <w:szCs w:val="28"/>
        </w:rPr>
        <w:t xml:space="preserve">Nr </w:t>
      </w:r>
      <w:r w:rsidRPr="004F4174">
        <w:rPr>
          <w:rFonts w:ascii="Arial" w:hAnsi="Arial" w:cs="Arial"/>
          <w:i/>
          <w:iCs/>
          <w:color w:val="0D0D0D" w:themeColor="text1" w:themeTint="F2"/>
          <w:sz w:val="28"/>
          <w:szCs w:val="28"/>
        </w:rPr>
        <w:t xml:space="preserve">LXVI/105/2023 </w:t>
      </w:r>
      <w:r w:rsidR="00A67101" w:rsidRPr="004F4174">
        <w:rPr>
          <w:rFonts w:ascii="Arial" w:hAnsi="Arial" w:cs="Arial"/>
          <w:i/>
          <w:iCs/>
          <w:color w:val="0D0D0D" w:themeColor="text1" w:themeTint="F2"/>
          <w:sz w:val="28"/>
          <w:szCs w:val="28"/>
        </w:rPr>
        <w:t xml:space="preserve">Rady Miasta Włocławek </w:t>
      </w:r>
      <w:r w:rsidRPr="004F4174">
        <w:rPr>
          <w:rFonts w:ascii="Arial" w:hAnsi="Arial" w:cs="Arial"/>
          <w:i/>
          <w:iCs/>
          <w:color w:val="0D0D0D" w:themeColor="text1" w:themeTint="F2"/>
          <w:sz w:val="28"/>
          <w:szCs w:val="28"/>
        </w:rPr>
        <w:t xml:space="preserve">z dnia 29 sierpnia 2023 r. w sprawie wyrażenia zgody na utworzenie spółki Społeczna Inicjatywa Mieszkaniowa KZN Kujawy spółka z ograniczoną odpowiedzialnością </w:t>
      </w:r>
      <w:r w:rsidR="004527F6" w:rsidRPr="004F4174">
        <w:rPr>
          <w:rFonts w:ascii="Arial" w:hAnsi="Arial" w:cs="Arial"/>
          <w:sz w:val="28"/>
          <w:szCs w:val="28"/>
        </w:rPr>
        <w:t>Gmina Miasto Włocławek wniesie do Spółki w formie wkładu pieniężnego kwotę otrzymaną na ten cel z Rządowego Funduszu Mieszkalnictwa. Do końca 2023 r. nie zapadła decyzja o przyznaniu środków Gminie Miasto Włocławek.</w:t>
      </w:r>
    </w:p>
    <w:p w14:paraId="6D9B0FB5" w14:textId="77777777" w:rsidR="00E41C02" w:rsidRPr="004F4174" w:rsidRDefault="00E41C02" w:rsidP="006D75DB">
      <w:pPr>
        <w:spacing w:after="0" w:line="276" w:lineRule="auto"/>
        <w:rPr>
          <w:rFonts w:ascii="Arial" w:hAnsi="Arial" w:cs="Arial"/>
          <w:color w:val="FF0000"/>
          <w:sz w:val="28"/>
          <w:szCs w:val="28"/>
        </w:rPr>
      </w:pPr>
    </w:p>
    <w:p w14:paraId="70B67A61" w14:textId="5CBEC067" w:rsidR="00E41C02" w:rsidRPr="004F4174" w:rsidRDefault="00E41C02" w:rsidP="006D75DB">
      <w:pPr>
        <w:spacing w:after="0" w:line="276" w:lineRule="auto"/>
        <w:rPr>
          <w:rFonts w:ascii="Arial" w:hAnsi="Arial" w:cs="Arial"/>
          <w:i/>
          <w:iCs/>
          <w:color w:val="0D0D0D" w:themeColor="text1" w:themeTint="F2"/>
          <w:sz w:val="28"/>
          <w:szCs w:val="28"/>
        </w:rPr>
      </w:pPr>
      <w:r w:rsidRPr="004F4174">
        <w:rPr>
          <w:rFonts w:ascii="Arial" w:hAnsi="Arial" w:cs="Arial"/>
          <w:i/>
          <w:iCs/>
          <w:color w:val="0D0D0D" w:themeColor="text1" w:themeTint="F2"/>
          <w:sz w:val="28"/>
          <w:szCs w:val="28"/>
        </w:rPr>
        <w:t xml:space="preserve">Uchwała </w:t>
      </w:r>
      <w:r w:rsidR="008A5215" w:rsidRPr="004F4174">
        <w:rPr>
          <w:rFonts w:ascii="Arial" w:hAnsi="Arial" w:cs="Arial"/>
          <w:i/>
          <w:iCs/>
          <w:color w:val="0D0D0D" w:themeColor="text1" w:themeTint="F2"/>
          <w:sz w:val="28"/>
          <w:szCs w:val="28"/>
        </w:rPr>
        <w:t xml:space="preserve">Nr </w:t>
      </w:r>
      <w:r w:rsidRPr="004F4174">
        <w:rPr>
          <w:rFonts w:ascii="Arial" w:hAnsi="Arial" w:cs="Arial"/>
          <w:i/>
          <w:iCs/>
          <w:color w:val="0D0D0D" w:themeColor="text1" w:themeTint="F2"/>
          <w:sz w:val="28"/>
          <w:szCs w:val="28"/>
        </w:rPr>
        <w:t xml:space="preserve">LXVI/106/2023 </w:t>
      </w:r>
      <w:r w:rsidR="00A67101" w:rsidRPr="004F4174">
        <w:rPr>
          <w:rFonts w:ascii="Arial" w:hAnsi="Arial" w:cs="Arial"/>
          <w:i/>
          <w:iCs/>
          <w:color w:val="0D0D0D" w:themeColor="text1" w:themeTint="F2"/>
          <w:sz w:val="28"/>
          <w:szCs w:val="28"/>
        </w:rPr>
        <w:t xml:space="preserve">Rady Miasta Włocławek </w:t>
      </w:r>
      <w:r w:rsidRPr="004F4174">
        <w:rPr>
          <w:rFonts w:ascii="Arial" w:hAnsi="Arial" w:cs="Arial"/>
          <w:i/>
          <w:iCs/>
          <w:color w:val="0D0D0D" w:themeColor="text1" w:themeTint="F2"/>
          <w:sz w:val="28"/>
          <w:szCs w:val="28"/>
        </w:rPr>
        <w:t xml:space="preserve">z dnia 29 sierpnia 2023 r. w sprawie zatwierdzenia ze środków Rządowego Funduszu Rozwoju rządowego Funduszu Rozwoju Mieszkalnictwa </w:t>
      </w:r>
      <w:r w:rsidR="004527F6" w:rsidRPr="004F4174">
        <w:rPr>
          <w:rFonts w:ascii="Arial" w:hAnsi="Arial" w:cs="Arial"/>
          <w:i/>
          <w:iCs/>
          <w:color w:val="0D0D0D" w:themeColor="text1" w:themeTint="F2"/>
          <w:sz w:val="28"/>
          <w:szCs w:val="28"/>
        </w:rPr>
        <w:br/>
      </w:r>
      <w:r w:rsidRPr="004F4174">
        <w:rPr>
          <w:rFonts w:ascii="Arial" w:hAnsi="Arial" w:cs="Arial"/>
          <w:i/>
          <w:iCs/>
          <w:color w:val="0D0D0D" w:themeColor="text1" w:themeTint="F2"/>
          <w:sz w:val="28"/>
          <w:szCs w:val="28"/>
        </w:rPr>
        <w:t xml:space="preserve">na sfinansowanie objęcia udziałów w tworzonej Społecznej Inicjatywie Mieszkaniowej KZN Kujawy spółka z ograniczoną odpowiedzialnością </w:t>
      </w:r>
    </w:p>
    <w:p w14:paraId="65E6863E" w14:textId="59BE92AA" w:rsidR="00E41C02" w:rsidRPr="00AE6F16" w:rsidRDefault="004527F6" w:rsidP="00AE6F16">
      <w:pPr>
        <w:spacing w:after="0"/>
        <w:rPr>
          <w:rFonts w:ascii="Arial" w:hAnsi="Arial" w:cs="Arial"/>
          <w:sz w:val="28"/>
          <w:szCs w:val="28"/>
        </w:rPr>
      </w:pPr>
      <w:r w:rsidRPr="004F4174">
        <w:rPr>
          <w:rFonts w:ascii="Arial" w:hAnsi="Arial" w:cs="Arial"/>
          <w:sz w:val="28"/>
          <w:szCs w:val="28"/>
        </w:rPr>
        <w:t xml:space="preserve">Uchwała miała na celu zatwierdzenie wniosku Prezydenta Miasta Włocławek do Ministra właściwego do spraw rozwoju regionalnego o wsparcie ze środków Rządowego Funduszu Rozwoju Mieszkalnictwa na sfinansowanie działania polegającego na objęciu przez Gminę Miasto Włocławek udziałów w tworzonej w formie spółki z ograniczoną odpowiedzialnością Społecznej Inicjatywie Mieszkaniowej KZN KUJAWY sp. z o.o. z siedzibą we Włocławku, zgodnie z zasadami określonymi w ustawie z dnia 26 października 1995 r. o społecznych formach rozwoju </w:t>
      </w:r>
      <w:proofErr w:type="spellStart"/>
      <w:r w:rsidRPr="004F4174">
        <w:rPr>
          <w:rFonts w:ascii="Arial" w:hAnsi="Arial" w:cs="Arial"/>
          <w:sz w:val="28"/>
          <w:szCs w:val="28"/>
        </w:rPr>
        <w:t>mieszkalnictwa.Wniosek</w:t>
      </w:r>
      <w:proofErr w:type="spellEnd"/>
      <w:r w:rsidRPr="004F4174">
        <w:rPr>
          <w:rFonts w:ascii="Arial" w:hAnsi="Arial" w:cs="Arial"/>
          <w:sz w:val="28"/>
          <w:szCs w:val="28"/>
        </w:rPr>
        <w:t xml:space="preserve"> został wysłany, jednakże do końca 2023 r. nie zapadła decyzja o przyznaniu środków Gminie Miasto Włocławek</w:t>
      </w:r>
    </w:p>
    <w:p w14:paraId="6717E807" w14:textId="77777777" w:rsidR="00002D6A" w:rsidRPr="004F4174" w:rsidRDefault="00002D6A" w:rsidP="006D75DB">
      <w:pPr>
        <w:spacing w:after="0" w:line="240" w:lineRule="auto"/>
        <w:rPr>
          <w:rStyle w:val="ng-binding"/>
          <w:rFonts w:ascii="Arial" w:hAnsi="Arial" w:cs="Arial"/>
          <w:i/>
          <w:iCs/>
          <w:sz w:val="28"/>
          <w:szCs w:val="28"/>
        </w:rPr>
      </w:pPr>
    </w:p>
    <w:p w14:paraId="6D5E4215" w14:textId="49DEFA10" w:rsidR="005E132F" w:rsidRPr="004F4174" w:rsidRDefault="005E132F" w:rsidP="006D75DB">
      <w:pPr>
        <w:spacing w:after="0" w:line="276" w:lineRule="auto"/>
        <w:rPr>
          <w:rStyle w:val="ng-binding"/>
          <w:rFonts w:ascii="Arial" w:hAnsi="Arial" w:cs="Arial"/>
          <w:i/>
          <w:iCs/>
          <w:sz w:val="28"/>
          <w:szCs w:val="28"/>
        </w:rPr>
      </w:pPr>
      <w:r w:rsidRPr="004F4174">
        <w:rPr>
          <w:rStyle w:val="ng-binding"/>
          <w:rFonts w:ascii="Arial" w:hAnsi="Arial" w:cs="Arial"/>
          <w:i/>
          <w:iCs/>
          <w:sz w:val="28"/>
          <w:szCs w:val="28"/>
        </w:rPr>
        <w:t xml:space="preserve">Uchwała </w:t>
      </w:r>
      <w:r w:rsidR="008A5215" w:rsidRPr="004F4174">
        <w:rPr>
          <w:rStyle w:val="ng-binding"/>
          <w:rFonts w:ascii="Arial" w:hAnsi="Arial" w:cs="Arial"/>
          <w:i/>
          <w:iCs/>
          <w:sz w:val="28"/>
          <w:szCs w:val="28"/>
        </w:rPr>
        <w:t>N</w:t>
      </w:r>
      <w:r w:rsidRPr="004F4174">
        <w:rPr>
          <w:rStyle w:val="ng-binding"/>
          <w:rFonts w:ascii="Arial" w:hAnsi="Arial" w:cs="Arial"/>
          <w:i/>
          <w:iCs/>
          <w:sz w:val="28"/>
          <w:szCs w:val="28"/>
        </w:rPr>
        <w:t>r LXIX/147/2023 Rady Miasta Włocławek z dnia 28 listopada 2023 r. w sprawie wysokości opłat za usługi komunalne</w:t>
      </w:r>
    </w:p>
    <w:p w14:paraId="541A2214" w14:textId="77777777" w:rsidR="005E132F" w:rsidRPr="004F4174" w:rsidRDefault="005E132F" w:rsidP="006D75DB">
      <w:pPr>
        <w:spacing w:after="0" w:line="276" w:lineRule="auto"/>
        <w:rPr>
          <w:rFonts w:ascii="Arial" w:hAnsi="Arial" w:cs="Arial"/>
          <w:sz w:val="28"/>
          <w:szCs w:val="28"/>
        </w:rPr>
      </w:pPr>
      <w:r w:rsidRPr="004F4174">
        <w:rPr>
          <w:rFonts w:ascii="Arial" w:hAnsi="Arial" w:cs="Arial"/>
          <w:sz w:val="28"/>
          <w:szCs w:val="28"/>
        </w:rPr>
        <w:t>Uchwała została opublikowana w Dzienniku Urzędowym Województwa Kujawsko-Pomorskiego, Rocznik: 2023 Pozycja: 8148 Data ogłoszenia: 12 grudnia 2023r. Data obowiązywania: od dnia 27 grudnia 2023 r.</w:t>
      </w:r>
    </w:p>
    <w:p w14:paraId="099A3C40" w14:textId="260746EC" w:rsidR="005E132F" w:rsidRPr="004F4174" w:rsidRDefault="005E132F" w:rsidP="006D75DB">
      <w:pPr>
        <w:autoSpaceDE w:val="0"/>
        <w:autoSpaceDN w:val="0"/>
        <w:adjustRightInd w:val="0"/>
        <w:spacing w:line="276" w:lineRule="auto"/>
        <w:rPr>
          <w:rFonts w:ascii="Arial" w:eastAsia="Times New Roman" w:hAnsi="Arial" w:cs="Arial"/>
          <w:sz w:val="28"/>
          <w:szCs w:val="28"/>
        </w:rPr>
      </w:pPr>
      <w:r w:rsidRPr="004F4174">
        <w:rPr>
          <w:rFonts w:ascii="Arial" w:eastAsia="Times New Roman" w:hAnsi="Arial" w:cs="Arial"/>
          <w:sz w:val="28"/>
          <w:szCs w:val="28"/>
        </w:rPr>
        <w:t>Ustalono nowe stawki opłat za przyjęcie odpadów do Regionalnego Zakładu Utylizacji Odpadów Komunalnych w Machnaczu oraz Punktu Selektywnego Zbierania Odpadów Komunalnych przy ul. Komunalnej 4 we Włocławku, co było spowodowane wzrostem kosztów oraz zaistniałą sytuacją gospodarczą i ekonomiczną uwarunkowaną czynnikami niezależnymi od Spółki.</w:t>
      </w:r>
    </w:p>
    <w:p w14:paraId="0194926B" w14:textId="77777777" w:rsidR="00C37A3C" w:rsidRDefault="00C37A3C" w:rsidP="006D75DB">
      <w:pPr>
        <w:spacing w:after="0" w:line="276" w:lineRule="auto"/>
        <w:rPr>
          <w:rFonts w:ascii="Arial" w:hAnsi="Arial" w:cs="Arial"/>
          <w:color w:val="FF0000"/>
          <w:sz w:val="28"/>
          <w:szCs w:val="28"/>
        </w:rPr>
      </w:pPr>
    </w:p>
    <w:p w14:paraId="1C9F9475" w14:textId="77777777" w:rsidR="00AE6F16" w:rsidRDefault="00AE6F16" w:rsidP="006D75DB">
      <w:pPr>
        <w:spacing w:after="0" w:line="276" w:lineRule="auto"/>
        <w:rPr>
          <w:rFonts w:ascii="Arial" w:hAnsi="Arial" w:cs="Arial"/>
          <w:color w:val="FF0000"/>
          <w:sz w:val="28"/>
          <w:szCs w:val="28"/>
        </w:rPr>
      </w:pPr>
    </w:p>
    <w:p w14:paraId="4492EE60" w14:textId="77777777" w:rsidR="00AE6F16" w:rsidRDefault="00AE6F16" w:rsidP="006D75DB">
      <w:pPr>
        <w:spacing w:after="0" w:line="276" w:lineRule="auto"/>
        <w:rPr>
          <w:rFonts w:ascii="Arial" w:hAnsi="Arial" w:cs="Arial"/>
          <w:color w:val="FF0000"/>
          <w:sz w:val="28"/>
          <w:szCs w:val="28"/>
        </w:rPr>
      </w:pPr>
    </w:p>
    <w:p w14:paraId="62EAFDEF" w14:textId="77777777" w:rsidR="00AE6F16" w:rsidRDefault="00AE6F16" w:rsidP="006D75DB">
      <w:pPr>
        <w:spacing w:after="0" w:line="276" w:lineRule="auto"/>
        <w:rPr>
          <w:rFonts w:ascii="Arial" w:hAnsi="Arial" w:cs="Arial"/>
          <w:color w:val="FF0000"/>
          <w:sz w:val="28"/>
          <w:szCs w:val="28"/>
        </w:rPr>
      </w:pPr>
    </w:p>
    <w:p w14:paraId="223C7132" w14:textId="77777777" w:rsidR="00AE6F16" w:rsidRDefault="00AE6F16" w:rsidP="006D75DB">
      <w:pPr>
        <w:spacing w:after="0" w:line="276" w:lineRule="auto"/>
        <w:rPr>
          <w:rFonts w:ascii="Arial" w:hAnsi="Arial" w:cs="Arial"/>
          <w:color w:val="FF0000"/>
          <w:sz w:val="28"/>
          <w:szCs w:val="28"/>
        </w:rPr>
      </w:pPr>
    </w:p>
    <w:p w14:paraId="42D651E7" w14:textId="77777777" w:rsidR="00AE6F16" w:rsidRDefault="00AE6F16" w:rsidP="006D75DB">
      <w:pPr>
        <w:spacing w:after="0" w:line="276" w:lineRule="auto"/>
        <w:rPr>
          <w:rFonts w:ascii="Arial" w:hAnsi="Arial" w:cs="Arial"/>
          <w:color w:val="FF0000"/>
          <w:sz w:val="28"/>
          <w:szCs w:val="28"/>
        </w:rPr>
      </w:pPr>
    </w:p>
    <w:p w14:paraId="29C2FC8C" w14:textId="77777777" w:rsidR="00AE6F16" w:rsidRDefault="00AE6F16" w:rsidP="006D75DB">
      <w:pPr>
        <w:spacing w:after="0" w:line="276" w:lineRule="auto"/>
        <w:rPr>
          <w:rFonts w:ascii="Arial" w:hAnsi="Arial" w:cs="Arial"/>
          <w:color w:val="FF0000"/>
          <w:sz w:val="28"/>
          <w:szCs w:val="28"/>
        </w:rPr>
      </w:pPr>
    </w:p>
    <w:p w14:paraId="3BFC9C7F" w14:textId="77777777" w:rsidR="00AE6F16" w:rsidRDefault="00AE6F16" w:rsidP="006D75DB">
      <w:pPr>
        <w:spacing w:after="0" w:line="276" w:lineRule="auto"/>
        <w:rPr>
          <w:rFonts w:ascii="Arial" w:hAnsi="Arial" w:cs="Arial"/>
          <w:color w:val="FF0000"/>
          <w:sz w:val="28"/>
          <w:szCs w:val="28"/>
        </w:rPr>
      </w:pPr>
    </w:p>
    <w:p w14:paraId="2C4551CA" w14:textId="77777777" w:rsidR="00AE6F16" w:rsidRDefault="00AE6F16" w:rsidP="006D75DB">
      <w:pPr>
        <w:spacing w:after="0" w:line="276" w:lineRule="auto"/>
        <w:rPr>
          <w:rFonts w:ascii="Arial" w:hAnsi="Arial" w:cs="Arial"/>
          <w:color w:val="FF0000"/>
          <w:sz w:val="28"/>
          <w:szCs w:val="28"/>
        </w:rPr>
      </w:pPr>
    </w:p>
    <w:p w14:paraId="3BD5D7EF" w14:textId="77777777" w:rsidR="00AE6F16" w:rsidRDefault="00AE6F16" w:rsidP="006D75DB">
      <w:pPr>
        <w:spacing w:after="0" w:line="276" w:lineRule="auto"/>
        <w:rPr>
          <w:rFonts w:ascii="Arial" w:hAnsi="Arial" w:cs="Arial"/>
          <w:color w:val="FF0000"/>
          <w:sz w:val="28"/>
          <w:szCs w:val="28"/>
        </w:rPr>
      </w:pPr>
    </w:p>
    <w:p w14:paraId="79DBCEFA" w14:textId="77777777" w:rsidR="00AE6F16" w:rsidRDefault="00AE6F16" w:rsidP="006D75DB">
      <w:pPr>
        <w:spacing w:after="0" w:line="276" w:lineRule="auto"/>
        <w:rPr>
          <w:rFonts w:ascii="Arial" w:hAnsi="Arial" w:cs="Arial"/>
          <w:color w:val="FF0000"/>
          <w:sz w:val="28"/>
          <w:szCs w:val="28"/>
        </w:rPr>
      </w:pPr>
    </w:p>
    <w:p w14:paraId="1FA97D16" w14:textId="77777777" w:rsidR="00AE6F16" w:rsidRPr="001349C5" w:rsidRDefault="00AE6F16" w:rsidP="006D75DB">
      <w:pPr>
        <w:spacing w:after="0" w:line="276" w:lineRule="auto"/>
        <w:rPr>
          <w:rFonts w:ascii="Arial" w:hAnsi="Arial" w:cs="Arial"/>
          <w:b/>
          <w:bCs/>
          <w:color w:val="4472C4" w:themeColor="accent1"/>
          <w:sz w:val="28"/>
          <w:szCs w:val="28"/>
        </w:rPr>
      </w:pPr>
    </w:p>
    <w:p w14:paraId="007A5BED" w14:textId="07193754" w:rsidR="00EE6287" w:rsidRPr="001349C5" w:rsidRDefault="00AE6F16" w:rsidP="00AE6F16">
      <w:pPr>
        <w:pStyle w:val="Akapitzlist"/>
        <w:numPr>
          <w:ilvl w:val="0"/>
          <w:numId w:val="280"/>
        </w:numPr>
        <w:tabs>
          <w:tab w:val="num" w:pos="360"/>
        </w:tabs>
        <w:spacing w:after="0" w:line="240" w:lineRule="auto"/>
        <w:rPr>
          <w:rFonts w:ascii="Arial" w:hAnsi="Arial" w:cs="Arial"/>
          <w:b/>
          <w:bCs/>
          <w:color w:val="4472C4" w:themeColor="accent1"/>
          <w:sz w:val="28"/>
          <w:szCs w:val="28"/>
        </w:rPr>
      </w:pPr>
      <w:r w:rsidRPr="001349C5">
        <w:rPr>
          <w:rFonts w:ascii="Arial" w:hAnsi="Arial" w:cs="Arial"/>
          <w:b/>
          <w:bCs/>
          <w:color w:val="4472C4" w:themeColor="accent1"/>
          <w:sz w:val="28"/>
          <w:szCs w:val="28"/>
        </w:rPr>
        <w:t>Gospodarka mieszkaniowa</w:t>
      </w:r>
    </w:p>
    <w:p w14:paraId="11AE6F0D" w14:textId="77777777" w:rsidR="00AE6F16" w:rsidRDefault="00AE6F16" w:rsidP="00B00600">
      <w:pPr>
        <w:pStyle w:val="Akapitzlist"/>
        <w:spacing w:after="0" w:line="276" w:lineRule="auto"/>
        <w:ind w:left="0"/>
        <w:jc w:val="both"/>
        <w:rPr>
          <w:rFonts w:ascii="Arial Narrow" w:hAnsi="Arial Narrow"/>
          <w:bCs/>
          <w:sz w:val="24"/>
          <w:szCs w:val="24"/>
        </w:rPr>
      </w:pPr>
    </w:p>
    <w:p w14:paraId="30EB4A64" w14:textId="34684EBD" w:rsidR="00036B48" w:rsidRPr="001349C5" w:rsidRDefault="00036B48" w:rsidP="00BC4ABF">
      <w:pPr>
        <w:pStyle w:val="Akapitzlist"/>
        <w:spacing w:after="0" w:line="276" w:lineRule="auto"/>
        <w:ind w:left="0"/>
        <w:rPr>
          <w:rFonts w:ascii="Arial" w:hAnsi="Arial" w:cs="Arial"/>
          <w:bCs/>
          <w:sz w:val="28"/>
          <w:szCs w:val="28"/>
        </w:rPr>
      </w:pPr>
      <w:r w:rsidRPr="001349C5">
        <w:rPr>
          <w:rFonts w:ascii="Arial" w:hAnsi="Arial" w:cs="Arial"/>
          <w:bCs/>
          <w:sz w:val="28"/>
          <w:szCs w:val="28"/>
        </w:rPr>
        <w:t>Zasób mieszkaniowy i użytkowy (ilość budynków, lokali) oraz powierzchnia nieruchomości należących</w:t>
      </w:r>
      <w:r w:rsidR="00991247" w:rsidRPr="001349C5">
        <w:rPr>
          <w:rFonts w:ascii="Arial" w:hAnsi="Arial" w:cs="Arial"/>
          <w:bCs/>
          <w:sz w:val="28"/>
          <w:szCs w:val="28"/>
        </w:rPr>
        <w:t xml:space="preserve"> </w:t>
      </w:r>
      <w:r w:rsidRPr="001349C5">
        <w:rPr>
          <w:rFonts w:ascii="Arial" w:hAnsi="Arial" w:cs="Arial"/>
          <w:bCs/>
          <w:sz w:val="28"/>
          <w:szCs w:val="28"/>
        </w:rPr>
        <w:t>do gminy:</w:t>
      </w:r>
    </w:p>
    <w:p w14:paraId="4D91B1DF" w14:textId="26121466" w:rsidR="00036B48" w:rsidRPr="001349C5" w:rsidRDefault="00036B48" w:rsidP="00BC4ABF">
      <w:pPr>
        <w:pStyle w:val="Akapitzlist"/>
        <w:numPr>
          <w:ilvl w:val="0"/>
          <w:numId w:val="17"/>
        </w:numPr>
        <w:spacing w:after="0" w:line="276" w:lineRule="auto"/>
        <w:ind w:left="284" w:firstLine="0"/>
        <w:rPr>
          <w:rFonts w:ascii="Arial" w:hAnsi="Arial" w:cs="Arial"/>
          <w:sz w:val="28"/>
          <w:szCs w:val="28"/>
        </w:rPr>
      </w:pPr>
      <w:r w:rsidRPr="001349C5">
        <w:rPr>
          <w:rFonts w:ascii="Arial" w:hAnsi="Arial" w:cs="Arial"/>
          <w:sz w:val="28"/>
          <w:szCs w:val="28"/>
        </w:rPr>
        <w:t>4</w:t>
      </w:r>
      <w:r w:rsidR="00D37929" w:rsidRPr="001349C5">
        <w:rPr>
          <w:rFonts w:ascii="Arial" w:hAnsi="Arial" w:cs="Arial"/>
          <w:sz w:val="28"/>
          <w:szCs w:val="28"/>
        </w:rPr>
        <w:t xml:space="preserve"> 477</w:t>
      </w:r>
      <w:r w:rsidRPr="001349C5">
        <w:rPr>
          <w:rFonts w:ascii="Arial" w:hAnsi="Arial" w:cs="Arial"/>
          <w:sz w:val="28"/>
          <w:szCs w:val="28"/>
        </w:rPr>
        <w:t xml:space="preserve"> lokal</w:t>
      </w:r>
      <w:r w:rsidR="00ED6D9E" w:rsidRPr="001349C5">
        <w:rPr>
          <w:rFonts w:ascii="Arial" w:hAnsi="Arial" w:cs="Arial"/>
          <w:sz w:val="28"/>
          <w:szCs w:val="28"/>
        </w:rPr>
        <w:t>i</w:t>
      </w:r>
      <w:r w:rsidRPr="001349C5">
        <w:rPr>
          <w:rFonts w:ascii="Arial" w:hAnsi="Arial" w:cs="Arial"/>
          <w:sz w:val="28"/>
          <w:szCs w:val="28"/>
        </w:rPr>
        <w:t xml:space="preserve"> mieszkaln</w:t>
      </w:r>
      <w:r w:rsidR="00ED6D9E" w:rsidRPr="001349C5">
        <w:rPr>
          <w:rFonts w:ascii="Arial" w:hAnsi="Arial" w:cs="Arial"/>
          <w:sz w:val="28"/>
          <w:szCs w:val="28"/>
        </w:rPr>
        <w:t>ych</w:t>
      </w:r>
      <w:r w:rsidR="00860CB7" w:rsidRPr="001349C5">
        <w:rPr>
          <w:rFonts w:ascii="Arial" w:hAnsi="Arial" w:cs="Arial"/>
          <w:sz w:val="28"/>
          <w:szCs w:val="28"/>
        </w:rPr>
        <w:t xml:space="preserve"> (</w:t>
      </w:r>
      <w:r w:rsidR="00ED6D9E" w:rsidRPr="001349C5">
        <w:rPr>
          <w:rFonts w:ascii="Arial" w:hAnsi="Arial" w:cs="Arial"/>
          <w:sz w:val="28"/>
          <w:szCs w:val="28"/>
        </w:rPr>
        <w:t xml:space="preserve">w tym </w:t>
      </w:r>
      <w:r w:rsidR="00F3268C" w:rsidRPr="001349C5">
        <w:rPr>
          <w:rFonts w:ascii="Arial" w:hAnsi="Arial" w:cs="Arial"/>
          <w:sz w:val="28"/>
          <w:szCs w:val="28"/>
        </w:rPr>
        <w:t>4 </w:t>
      </w:r>
      <w:r w:rsidR="00D37929" w:rsidRPr="001349C5">
        <w:rPr>
          <w:rFonts w:ascii="Arial" w:hAnsi="Arial" w:cs="Arial"/>
          <w:sz w:val="28"/>
          <w:szCs w:val="28"/>
        </w:rPr>
        <w:t>189</w:t>
      </w:r>
      <w:r w:rsidR="00F3268C" w:rsidRPr="001349C5">
        <w:rPr>
          <w:rFonts w:ascii="Arial" w:hAnsi="Arial" w:cs="Arial"/>
          <w:sz w:val="28"/>
          <w:szCs w:val="28"/>
        </w:rPr>
        <w:t xml:space="preserve"> </w:t>
      </w:r>
      <w:r w:rsidR="0016021A" w:rsidRPr="001349C5">
        <w:rPr>
          <w:rFonts w:ascii="Arial" w:hAnsi="Arial" w:cs="Arial"/>
          <w:sz w:val="28"/>
          <w:szCs w:val="28"/>
        </w:rPr>
        <w:t>lokali</w:t>
      </w:r>
      <w:r w:rsidR="00D2781F" w:rsidRPr="001349C5">
        <w:rPr>
          <w:rFonts w:ascii="Arial" w:hAnsi="Arial" w:cs="Arial"/>
          <w:sz w:val="28"/>
          <w:szCs w:val="28"/>
        </w:rPr>
        <w:t xml:space="preserve"> </w:t>
      </w:r>
      <w:r w:rsidR="00ED6D9E" w:rsidRPr="001349C5">
        <w:rPr>
          <w:rFonts w:ascii="Arial" w:hAnsi="Arial" w:cs="Arial"/>
          <w:sz w:val="28"/>
          <w:szCs w:val="28"/>
        </w:rPr>
        <w:t xml:space="preserve">administrowanych przez </w:t>
      </w:r>
      <w:r w:rsidR="00513850" w:rsidRPr="001349C5">
        <w:rPr>
          <w:rFonts w:ascii="Arial" w:hAnsi="Arial" w:cs="Arial"/>
          <w:sz w:val="28"/>
          <w:szCs w:val="28"/>
        </w:rPr>
        <w:t>Administrację Zasobów Komunalnych (AZK)</w:t>
      </w:r>
      <w:r w:rsidR="00ED6D9E" w:rsidRPr="001349C5">
        <w:rPr>
          <w:rFonts w:ascii="Arial" w:hAnsi="Arial" w:cs="Arial"/>
          <w:sz w:val="28"/>
          <w:szCs w:val="28"/>
        </w:rPr>
        <w:t xml:space="preserve"> i</w:t>
      </w:r>
      <w:r w:rsidR="00860CB7" w:rsidRPr="001349C5">
        <w:rPr>
          <w:rFonts w:ascii="Arial" w:hAnsi="Arial" w:cs="Arial"/>
          <w:sz w:val="28"/>
          <w:szCs w:val="28"/>
        </w:rPr>
        <w:t xml:space="preserve"> </w:t>
      </w:r>
      <w:r w:rsidR="00A86DF0" w:rsidRPr="001349C5">
        <w:rPr>
          <w:rFonts w:ascii="Arial" w:hAnsi="Arial" w:cs="Arial"/>
          <w:sz w:val="28"/>
          <w:szCs w:val="28"/>
        </w:rPr>
        <w:t xml:space="preserve">288 </w:t>
      </w:r>
      <w:r w:rsidR="0016021A" w:rsidRPr="001349C5">
        <w:rPr>
          <w:rFonts w:ascii="Arial" w:hAnsi="Arial" w:cs="Arial"/>
          <w:sz w:val="28"/>
          <w:szCs w:val="28"/>
        </w:rPr>
        <w:t>lokali</w:t>
      </w:r>
      <w:r w:rsidR="00D2781F" w:rsidRPr="001349C5">
        <w:rPr>
          <w:rFonts w:ascii="Arial" w:hAnsi="Arial" w:cs="Arial"/>
          <w:sz w:val="28"/>
          <w:szCs w:val="28"/>
        </w:rPr>
        <w:t xml:space="preserve"> </w:t>
      </w:r>
      <w:r w:rsidR="00F3268C" w:rsidRPr="001349C5">
        <w:rPr>
          <w:rFonts w:ascii="Arial" w:hAnsi="Arial" w:cs="Arial"/>
          <w:sz w:val="28"/>
          <w:szCs w:val="28"/>
        </w:rPr>
        <w:t xml:space="preserve">administrowanych przez </w:t>
      </w:r>
      <w:r w:rsidR="00A86DF0" w:rsidRPr="001349C5">
        <w:rPr>
          <w:rFonts w:ascii="Arial" w:hAnsi="Arial" w:cs="Arial"/>
          <w:sz w:val="28"/>
          <w:szCs w:val="28"/>
        </w:rPr>
        <w:t>M</w:t>
      </w:r>
      <w:r w:rsidR="00513850" w:rsidRPr="001349C5">
        <w:rPr>
          <w:rFonts w:ascii="Arial" w:hAnsi="Arial" w:cs="Arial"/>
          <w:sz w:val="28"/>
          <w:szCs w:val="28"/>
        </w:rPr>
        <w:t xml:space="preserve">iejskie </w:t>
      </w:r>
      <w:r w:rsidR="00A86DF0" w:rsidRPr="001349C5">
        <w:rPr>
          <w:rFonts w:ascii="Arial" w:hAnsi="Arial" w:cs="Arial"/>
          <w:sz w:val="28"/>
          <w:szCs w:val="28"/>
        </w:rPr>
        <w:t>B</w:t>
      </w:r>
      <w:r w:rsidR="00513850" w:rsidRPr="001349C5">
        <w:rPr>
          <w:rFonts w:ascii="Arial" w:hAnsi="Arial" w:cs="Arial"/>
          <w:sz w:val="28"/>
          <w:szCs w:val="28"/>
        </w:rPr>
        <w:t xml:space="preserve">udownictwo </w:t>
      </w:r>
      <w:r w:rsidR="00A86DF0" w:rsidRPr="001349C5">
        <w:rPr>
          <w:rFonts w:ascii="Arial" w:hAnsi="Arial" w:cs="Arial"/>
          <w:sz w:val="28"/>
          <w:szCs w:val="28"/>
        </w:rPr>
        <w:t>M</w:t>
      </w:r>
      <w:r w:rsidR="00513850" w:rsidRPr="001349C5">
        <w:rPr>
          <w:rFonts w:ascii="Arial" w:hAnsi="Arial" w:cs="Arial"/>
          <w:sz w:val="28"/>
          <w:szCs w:val="28"/>
        </w:rPr>
        <w:t xml:space="preserve">ieszkaniowe </w:t>
      </w:r>
      <w:r w:rsidR="00BB17B7" w:rsidRPr="001349C5">
        <w:rPr>
          <w:rFonts w:ascii="Arial" w:hAnsi="Arial" w:cs="Arial"/>
          <w:sz w:val="28"/>
          <w:szCs w:val="28"/>
        </w:rPr>
        <w:br/>
      </w:r>
      <w:r w:rsidR="00513850" w:rsidRPr="001349C5">
        <w:rPr>
          <w:rFonts w:ascii="Arial" w:hAnsi="Arial" w:cs="Arial"/>
          <w:sz w:val="28"/>
          <w:szCs w:val="28"/>
        </w:rPr>
        <w:t>Sp. z o.o. (MBM)</w:t>
      </w:r>
      <w:r w:rsidR="009A7095" w:rsidRPr="001349C5">
        <w:rPr>
          <w:rFonts w:ascii="Arial" w:hAnsi="Arial" w:cs="Arial"/>
          <w:sz w:val="28"/>
          <w:szCs w:val="28"/>
        </w:rPr>
        <w:t xml:space="preserve"> </w:t>
      </w:r>
      <w:r w:rsidRPr="001349C5">
        <w:rPr>
          <w:rFonts w:ascii="Arial" w:hAnsi="Arial" w:cs="Arial"/>
          <w:sz w:val="28"/>
          <w:szCs w:val="28"/>
        </w:rPr>
        <w:t>,</w:t>
      </w:r>
    </w:p>
    <w:p w14:paraId="6961A627" w14:textId="4B83FA15" w:rsidR="00036B48" w:rsidRPr="001349C5" w:rsidRDefault="00036B48" w:rsidP="00BC4ABF">
      <w:pPr>
        <w:pStyle w:val="Akapitzlist"/>
        <w:numPr>
          <w:ilvl w:val="0"/>
          <w:numId w:val="17"/>
        </w:numPr>
        <w:spacing w:after="0" w:line="276" w:lineRule="auto"/>
        <w:ind w:left="284" w:firstLine="0"/>
        <w:rPr>
          <w:rFonts w:ascii="Arial" w:hAnsi="Arial" w:cs="Arial"/>
          <w:sz w:val="28"/>
          <w:szCs w:val="28"/>
        </w:rPr>
      </w:pPr>
      <w:r w:rsidRPr="001349C5">
        <w:rPr>
          <w:rFonts w:ascii="Arial" w:hAnsi="Arial" w:cs="Arial"/>
          <w:sz w:val="28"/>
          <w:szCs w:val="28"/>
        </w:rPr>
        <w:t>1</w:t>
      </w:r>
      <w:r w:rsidR="00D37929" w:rsidRPr="001349C5">
        <w:rPr>
          <w:rFonts w:ascii="Arial" w:hAnsi="Arial" w:cs="Arial"/>
          <w:sz w:val="28"/>
          <w:szCs w:val="28"/>
        </w:rPr>
        <w:t>52</w:t>
      </w:r>
      <w:r w:rsidRPr="001349C5">
        <w:rPr>
          <w:rFonts w:ascii="Arial" w:hAnsi="Arial" w:cs="Arial"/>
          <w:sz w:val="28"/>
          <w:szCs w:val="28"/>
        </w:rPr>
        <w:t xml:space="preserve"> lokale użytkowe,</w:t>
      </w:r>
    </w:p>
    <w:p w14:paraId="6C4E1B68" w14:textId="34A2B11D" w:rsidR="00036B48" w:rsidRPr="001349C5" w:rsidRDefault="00DC5646" w:rsidP="00BC4ABF">
      <w:pPr>
        <w:pStyle w:val="Akapitzlist"/>
        <w:numPr>
          <w:ilvl w:val="0"/>
          <w:numId w:val="17"/>
        </w:numPr>
        <w:spacing w:after="0" w:line="276" w:lineRule="auto"/>
        <w:ind w:left="284" w:firstLine="0"/>
        <w:rPr>
          <w:rFonts w:ascii="Arial" w:hAnsi="Arial" w:cs="Arial"/>
          <w:sz w:val="28"/>
          <w:szCs w:val="28"/>
        </w:rPr>
      </w:pPr>
      <w:r w:rsidRPr="001349C5">
        <w:rPr>
          <w:rFonts w:ascii="Arial" w:hAnsi="Arial" w:cs="Arial"/>
          <w:sz w:val="28"/>
          <w:szCs w:val="28"/>
        </w:rPr>
        <w:t>442</w:t>
      </w:r>
      <w:r w:rsidR="00036B48" w:rsidRPr="001349C5">
        <w:rPr>
          <w:rFonts w:ascii="Arial" w:hAnsi="Arial" w:cs="Arial"/>
          <w:sz w:val="28"/>
          <w:szCs w:val="28"/>
        </w:rPr>
        <w:t xml:space="preserve"> budynk</w:t>
      </w:r>
      <w:r w:rsidR="00513850" w:rsidRPr="001349C5">
        <w:rPr>
          <w:rFonts w:ascii="Arial" w:hAnsi="Arial" w:cs="Arial"/>
          <w:sz w:val="28"/>
          <w:szCs w:val="28"/>
        </w:rPr>
        <w:t>i</w:t>
      </w:r>
      <w:r w:rsidR="00A86DF0" w:rsidRPr="001349C5">
        <w:rPr>
          <w:rFonts w:ascii="Arial" w:hAnsi="Arial" w:cs="Arial"/>
          <w:sz w:val="28"/>
          <w:szCs w:val="28"/>
        </w:rPr>
        <w:t xml:space="preserve"> (</w:t>
      </w:r>
      <w:r w:rsidR="00F3268C" w:rsidRPr="001349C5">
        <w:rPr>
          <w:rFonts w:ascii="Arial" w:hAnsi="Arial" w:cs="Arial"/>
          <w:sz w:val="28"/>
          <w:szCs w:val="28"/>
        </w:rPr>
        <w:t xml:space="preserve">w tym </w:t>
      </w:r>
      <w:r w:rsidRPr="001349C5">
        <w:rPr>
          <w:rFonts w:ascii="Arial" w:hAnsi="Arial" w:cs="Arial"/>
          <w:sz w:val="28"/>
          <w:szCs w:val="28"/>
        </w:rPr>
        <w:t>438</w:t>
      </w:r>
      <w:r w:rsidR="00A86DF0" w:rsidRPr="001349C5">
        <w:rPr>
          <w:rFonts w:ascii="Arial" w:hAnsi="Arial" w:cs="Arial"/>
          <w:sz w:val="28"/>
          <w:szCs w:val="28"/>
        </w:rPr>
        <w:t xml:space="preserve"> budynków </w:t>
      </w:r>
      <w:r w:rsidR="00D2781F" w:rsidRPr="001349C5">
        <w:rPr>
          <w:rFonts w:ascii="Arial" w:hAnsi="Arial" w:cs="Arial"/>
          <w:sz w:val="28"/>
          <w:szCs w:val="28"/>
        </w:rPr>
        <w:t xml:space="preserve">administrowanych przez </w:t>
      </w:r>
      <w:r w:rsidR="00A86DF0" w:rsidRPr="001349C5">
        <w:rPr>
          <w:rFonts w:ascii="Arial" w:hAnsi="Arial" w:cs="Arial"/>
          <w:sz w:val="28"/>
          <w:szCs w:val="28"/>
        </w:rPr>
        <w:t xml:space="preserve">AZK + 4 </w:t>
      </w:r>
      <w:r w:rsidR="00D2781F" w:rsidRPr="001349C5">
        <w:rPr>
          <w:rFonts w:ascii="Arial" w:hAnsi="Arial" w:cs="Arial"/>
          <w:sz w:val="28"/>
          <w:szCs w:val="28"/>
        </w:rPr>
        <w:t xml:space="preserve">administrowane przez </w:t>
      </w:r>
      <w:r w:rsidR="00A86DF0" w:rsidRPr="001349C5">
        <w:rPr>
          <w:rFonts w:ascii="Arial" w:hAnsi="Arial" w:cs="Arial"/>
          <w:sz w:val="28"/>
          <w:szCs w:val="28"/>
        </w:rPr>
        <w:t>MBM</w:t>
      </w:r>
      <w:r w:rsidR="00E669CE" w:rsidRPr="001349C5">
        <w:rPr>
          <w:rFonts w:ascii="Arial" w:hAnsi="Arial" w:cs="Arial"/>
          <w:sz w:val="28"/>
          <w:szCs w:val="28"/>
        </w:rPr>
        <w:t>)</w:t>
      </w:r>
      <w:r w:rsidR="00036B48" w:rsidRPr="001349C5">
        <w:rPr>
          <w:rFonts w:ascii="Arial" w:hAnsi="Arial" w:cs="Arial"/>
          <w:sz w:val="28"/>
          <w:szCs w:val="28"/>
        </w:rPr>
        <w:t>,</w:t>
      </w:r>
    </w:p>
    <w:p w14:paraId="0B7E4BD0" w14:textId="176CCC10" w:rsidR="00036B48" w:rsidRPr="001349C5" w:rsidRDefault="00036B48" w:rsidP="00BC4ABF">
      <w:pPr>
        <w:pStyle w:val="Akapitzlist"/>
        <w:numPr>
          <w:ilvl w:val="0"/>
          <w:numId w:val="17"/>
        </w:numPr>
        <w:spacing w:after="0" w:line="276" w:lineRule="auto"/>
        <w:ind w:left="284" w:firstLine="0"/>
        <w:rPr>
          <w:rFonts w:ascii="Arial" w:hAnsi="Arial" w:cs="Arial"/>
          <w:sz w:val="28"/>
          <w:szCs w:val="28"/>
        </w:rPr>
      </w:pPr>
      <w:r w:rsidRPr="001349C5">
        <w:rPr>
          <w:rFonts w:ascii="Arial" w:hAnsi="Arial" w:cs="Arial"/>
          <w:sz w:val="28"/>
          <w:szCs w:val="28"/>
        </w:rPr>
        <w:t>1</w:t>
      </w:r>
      <w:r w:rsidR="00130E13" w:rsidRPr="001349C5">
        <w:rPr>
          <w:rFonts w:ascii="Arial" w:hAnsi="Arial" w:cs="Arial"/>
          <w:sz w:val="28"/>
          <w:szCs w:val="28"/>
        </w:rPr>
        <w:t> </w:t>
      </w:r>
      <w:r w:rsidR="00E669CE" w:rsidRPr="001349C5">
        <w:rPr>
          <w:rFonts w:ascii="Arial" w:hAnsi="Arial" w:cs="Arial"/>
          <w:sz w:val="28"/>
          <w:szCs w:val="28"/>
        </w:rPr>
        <w:t>0</w:t>
      </w:r>
      <w:r w:rsidR="00DC5646" w:rsidRPr="001349C5">
        <w:rPr>
          <w:rFonts w:ascii="Arial" w:hAnsi="Arial" w:cs="Arial"/>
          <w:sz w:val="28"/>
          <w:szCs w:val="28"/>
        </w:rPr>
        <w:t>63</w:t>
      </w:r>
      <w:r w:rsidR="00130E13" w:rsidRPr="001349C5">
        <w:rPr>
          <w:rFonts w:ascii="Arial" w:hAnsi="Arial" w:cs="Arial"/>
          <w:sz w:val="28"/>
          <w:szCs w:val="28"/>
        </w:rPr>
        <w:t>,0407</w:t>
      </w:r>
      <w:r w:rsidRPr="001349C5">
        <w:rPr>
          <w:rFonts w:ascii="Arial" w:hAnsi="Arial" w:cs="Arial"/>
          <w:sz w:val="28"/>
          <w:szCs w:val="28"/>
        </w:rPr>
        <w:t xml:space="preserve"> ha łączn</w:t>
      </w:r>
      <w:r w:rsidR="00991247" w:rsidRPr="001349C5">
        <w:rPr>
          <w:rFonts w:ascii="Arial" w:hAnsi="Arial" w:cs="Arial"/>
          <w:sz w:val="28"/>
          <w:szCs w:val="28"/>
        </w:rPr>
        <w:t>ej</w:t>
      </w:r>
      <w:r w:rsidRPr="001349C5">
        <w:rPr>
          <w:rFonts w:ascii="Arial" w:hAnsi="Arial" w:cs="Arial"/>
          <w:sz w:val="28"/>
          <w:szCs w:val="28"/>
        </w:rPr>
        <w:t xml:space="preserve"> powierzchni nieruchomości będących w zasobie nieruchomości Gminy Miasto Włocławek na dzień 31 grudnia 202</w:t>
      </w:r>
      <w:r w:rsidR="00C37A3C" w:rsidRPr="001349C5">
        <w:rPr>
          <w:rFonts w:ascii="Arial" w:hAnsi="Arial" w:cs="Arial"/>
          <w:sz w:val="28"/>
          <w:szCs w:val="28"/>
        </w:rPr>
        <w:t>3</w:t>
      </w:r>
      <w:r w:rsidRPr="001349C5">
        <w:rPr>
          <w:rFonts w:ascii="Arial" w:hAnsi="Arial" w:cs="Arial"/>
          <w:sz w:val="28"/>
          <w:szCs w:val="28"/>
        </w:rPr>
        <w:t xml:space="preserve"> r., w tym grunty zajęte pod Cmentarz Komunalny</w:t>
      </w:r>
      <w:r w:rsidR="00991247" w:rsidRPr="001349C5">
        <w:rPr>
          <w:rFonts w:ascii="Arial" w:hAnsi="Arial" w:cs="Arial"/>
          <w:sz w:val="28"/>
          <w:szCs w:val="28"/>
        </w:rPr>
        <w:t xml:space="preserve"> </w:t>
      </w:r>
      <w:r w:rsidR="00494815" w:rsidRPr="001349C5">
        <w:rPr>
          <w:rFonts w:ascii="Arial" w:hAnsi="Arial" w:cs="Arial"/>
          <w:sz w:val="28"/>
          <w:szCs w:val="28"/>
        </w:rPr>
        <w:t xml:space="preserve">  </w:t>
      </w:r>
      <w:r w:rsidRPr="001349C5">
        <w:rPr>
          <w:rFonts w:ascii="Arial" w:hAnsi="Arial" w:cs="Arial"/>
          <w:sz w:val="28"/>
          <w:szCs w:val="28"/>
        </w:rPr>
        <w:t xml:space="preserve">w </w:t>
      </w:r>
      <w:proofErr w:type="spellStart"/>
      <w:r w:rsidRPr="001349C5">
        <w:rPr>
          <w:rFonts w:ascii="Arial" w:hAnsi="Arial" w:cs="Arial"/>
          <w:sz w:val="28"/>
          <w:szCs w:val="28"/>
        </w:rPr>
        <w:t>Pińczacie</w:t>
      </w:r>
      <w:proofErr w:type="spellEnd"/>
      <w:r w:rsidRPr="001349C5">
        <w:rPr>
          <w:rFonts w:ascii="Arial" w:hAnsi="Arial" w:cs="Arial"/>
          <w:sz w:val="28"/>
          <w:szCs w:val="28"/>
        </w:rPr>
        <w:t>.</w:t>
      </w:r>
    </w:p>
    <w:p w14:paraId="072F14C0" w14:textId="53677853" w:rsidR="00036B48" w:rsidRPr="001349C5" w:rsidRDefault="00036B48" w:rsidP="00BC4ABF">
      <w:pPr>
        <w:pStyle w:val="Akapitzlist"/>
        <w:spacing w:after="0" w:line="276" w:lineRule="auto"/>
        <w:ind w:left="0"/>
        <w:rPr>
          <w:rFonts w:ascii="Arial" w:hAnsi="Arial" w:cs="Arial"/>
          <w:sz w:val="28"/>
          <w:szCs w:val="28"/>
        </w:rPr>
      </w:pPr>
    </w:p>
    <w:p w14:paraId="0226DAAD" w14:textId="27D55EFE" w:rsidR="00036B48" w:rsidRPr="001349C5" w:rsidRDefault="00AE6F16" w:rsidP="00BC4ABF">
      <w:pPr>
        <w:pStyle w:val="Akapitzlist"/>
        <w:spacing w:after="0" w:line="276" w:lineRule="auto"/>
        <w:ind w:left="0"/>
        <w:rPr>
          <w:rFonts w:ascii="Arial" w:hAnsi="Arial" w:cs="Arial"/>
          <w:b/>
          <w:sz w:val="28"/>
          <w:szCs w:val="28"/>
        </w:rPr>
      </w:pPr>
      <w:r w:rsidRPr="001349C5">
        <w:rPr>
          <w:rFonts w:ascii="Arial" w:hAnsi="Arial" w:cs="Arial"/>
          <w:b/>
          <w:sz w:val="28"/>
          <w:szCs w:val="28"/>
        </w:rPr>
        <w:t>Nieruchomości pozyskane</w:t>
      </w:r>
    </w:p>
    <w:p w14:paraId="279FC836" w14:textId="302DA9A4" w:rsidR="00036B48" w:rsidRPr="001349C5" w:rsidRDefault="00036B48" w:rsidP="00BC4ABF">
      <w:pPr>
        <w:pStyle w:val="Akapitzlist"/>
        <w:numPr>
          <w:ilvl w:val="0"/>
          <w:numId w:val="16"/>
        </w:numPr>
        <w:spacing w:after="0" w:line="240" w:lineRule="auto"/>
        <w:ind w:left="0" w:firstLine="0"/>
        <w:rPr>
          <w:rFonts w:ascii="Arial" w:hAnsi="Arial" w:cs="Arial"/>
          <w:sz w:val="28"/>
          <w:szCs w:val="28"/>
        </w:rPr>
      </w:pPr>
      <w:r w:rsidRPr="001349C5">
        <w:rPr>
          <w:rFonts w:ascii="Arial" w:hAnsi="Arial" w:cs="Arial"/>
          <w:sz w:val="28"/>
          <w:szCs w:val="28"/>
        </w:rPr>
        <w:t xml:space="preserve">Z mocy </w:t>
      </w:r>
      <w:r w:rsidR="00494815" w:rsidRPr="001349C5">
        <w:rPr>
          <w:rFonts w:ascii="Arial" w:hAnsi="Arial" w:cs="Arial"/>
          <w:sz w:val="28"/>
          <w:szCs w:val="28"/>
        </w:rPr>
        <w:t>prawa na podstawie art. 98 ustawy z dnia 21 sierpnia 1997 r. o gospodarce nieruchomościami (Dz. U. z 202</w:t>
      </w:r>
      <w:r w:rsidR="00FC5452" w:rsidRPr="001349C5">
        <w:rPr>
          <w:rFonts w:ascii="Arial" w:hAnsi="Arial" w:cs="Arial"/>
          <w:sz w:val="28"/>
          <w:szCs w:val="28"/>
        </w:rPr>
        <w:t>3</w:t>
      </w:r>
      <w:r w:rsidR="00494815" w:rsidRPr="001349C5">
        <w:rPr>
          <w:rFonts w:ascii="Arial" w:hAnsi="Arial" w:cs="Arial"/>
          <w:sz w:val="28"/>
          <w:szCs w:val="28"/>
        </w:rPr>
        <w:t xml:space="preserve"> r. poz. </w:t>
      </w:r>
      <w:r w:rsidR="00FC5452" w:rsidRPr="001349C5">
        <w:rPr>
          <w:rFonts w:ascii="Arial" w:hAnsi="Arial" w:cs="Arial"/>
          <w:sz w:val="28"/>
          <w:szCs w:val="28"/>
        </w:rPr>
        <w:t>344</w:t>
      </w:r>
      <w:r w:rsidR="00494815" w:rsidRPr="001349C5">
        <w:rPr>
          <w:rFonts w:ascii="Arial" w:hAnsi="Arial" w:cs="Arial"/>
          <w:sz w:val="28"/>
          <w:szCs w:val="28"/>
        </w:rPr>
        <w:t xml:space="preserve"> ze zm.)</w:t>
      </w:r>
    </w:p>
    <w:p w14:paraId="09C2E3F4" w14:textId="43DD41CD" w:rsidR="00D22F55" w:rsidRPr="001349C5" w:rsidRDefault="00130E13" w:rsidP="00BC4ABF">
      <w:pPr>
        <w:pStyle w:val="Akapitzlist"/>
        <w:numPr>
          <w:ilvl w:val="0"/>
          <w:numId w:val="160"/>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Rybnickiej, </w:t>
      </w:r>
      <w:r w:rsidRPr="001349C5">
        <w:rPr>
          <w:rFonts w:ascii="Arial" w:hAnsi="Arial" w:cs="Arial"/>
          <w:sz w:val="28"/>
          <w:szCs w:val="28"/>
        </w:rPr>
        <w:t xml:space="preserve">oznaczona jako </w:t>
      </w:r>
      <w:r w:rsidRPr="001349C5">
        <w:rPr>
          <w:rFonts w:ascii="Arial" w:eastAsia="Calibri" w:hAnsi="Arial" w:cs="Arial"/>
          <w:sz w:val="28"/>
          <w:szCs w:val="28"/>
        </w:rPr>
        <w:t>działka ewidencyjna nr 24/38 o powierzchni 0,0122 ha w obrębie Włocławek KM 120;</w:t>
      </w:r>
    </w:p>
    <w:p w14:paraId="7CB70F2E" w14:textId="1A3233F6" w:rsidR="00D22F55" w:rsidRPr="001349C5" w:rsidRDefault="00130E13" w:rsidP="00BC4ABF">
      <w:pPr>
        <w:pStyle w:val="Akapitzlist"/>
        <w:numPr>
          <w:ilvl w:val="0"/>
          <w:numId w:val="160"/>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Rybnickiej, </w:t>
      </w:r>
      <w:r w:rsidRPr="001349C5">
        <w:rPr>
          <w:rFonts w:ascii="Arial" w:hAnsi="Arial" w:cs="Arial"/>
          <w:sz w:val="28"/>
          <w:szCs w:val="28"/>
        </w:rPr>
        <w:t xml:space="preserve">oznaczona jako </w:t>
      </w:r>
      <w:r w:rsidRPr="001349C5">
        <w:rPr>
          <w:rFonts w:ascii="Arial" w:eastAsia="Calibri" w:hAnsi="Arial" w:cs="Arial"/>
          <w:sz w:val="28"/>
          <w:szCs w:val="28"/>
        </w:rPr>
        <w:t>działk</w:t>
      </w:r>
      <w:r w:rsidR="00513850" w:rsidRPr="001349C5">
        <w:rPr>
          <w:rFonts w:ascii="Arial" w:eastAsia="Calibri" w:hAnsi="Arial" w:cs="Arial"/>
          <w:sz w:val="28"/>
          <w:szCs w:val="28"/>
        </w:rPr>
        <w:t xml:space="preserve">a </w:t>
      </w:r>
      <w:r w:rsidRPr="001349C5">
        <w:rPr>
          <w:rFonts w:ascii="Arial" w:eastAsia="Calibri" w:hAnsi="Arial" w:cs="Arial"/>
          <w:sz w:val="28"/>
          <w:szCs w:val="28"/>
        </w:rPr>
        <w:t>ewidencyjna nr 224/1 o powierzchni 0,0182 ha w obrębie Łęg;</w:t>
      </w:r>
    </w:p>
    <w:p w14:paraId="33714AF0" w14:textId="130019B8" w:rsidR="00D22F55" w:rsidRPr="001349C5" w:rsidRDefault="00130E13" w:rsidP="00BC4ABF">
      <w:pPr>
        <w:pStyle w:val="Akapitzlist"/>
        <w:numPr>
          <w:ilvl w:val="0"/>
          <w:numId w:val="160"/>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Polnej, </w:t>
      </w:r>
      <w:r w:rsidRPr="001349C5">
        <w:rPr>
          <w:rFonts w:ascii="Arial" w:hAnsi="Arial" w:cs="Arial"/>
          <w:sz w:val="28"/>
          <w:szCs w:val="28"/>
        </w:rPr>
        <w:t xml:space="preserve">oznaczona jako </w:t>
      </w:r>
      <w:r w:rsidRPr="001349C5">
        <w:rPr>
          <w:rFonts w:ascii="Arial" w:eastAsia="Calibri" w:hAnsi="Arial" w:cs="Arial"/>
          <w:sz w:val="28"/>
          <w:szCs w:val="28"/>
        </w:rPr>
        <w:t xml:space="preserve">działka ewidencyjna nr 16/6 o powierzchni 0,0160 ha w obrębie Włocławek KM 86 oraz nr 30/25 o powierzchni 0,0500 ha </w:t>
      </w:r>
      <w:r w:rsidR="00513850" w:rsidRPr="001349C5">
        <w:rPr>
          <w:rFonts w:ascii="Arial" w:eastAsia="Calibri" w:hAnsi="Arial" w:cs="Arial"/>
          <w:sz w:val="28"/>
          <w:szCs w:val="28"/>
        </w:rPr>
        <w:br/>
      </w:r>
      <w:r w:rsidRPr="001349C5">
        <w:rPr>
          <w:rFonts w:ascii="Arial" w:eastAsia="Calibri" w:hAnsi="Arial" w:cs="Arial"/>
          <w:sz w:val="28"/>
          <w:szCs w:val="28"/>
        </w:rPr>
        <w:t>w obrębie Włocławek KM 113;</w:t>
      </w:r>
    </w:p>
    <w:p w14:paraId="0C2ED02D" w14:textId="05E767E9" w:rsidR="00D22F55" w:rsidRPr="001349C5" w:rsidRDefault="00130E13" w:rsidP="00BC4ABF">
      <w:pPr>
        <w:pStyle w:val="Akapitzlist"/>
        <w:numPr>
          <w:ilvl w:val="0"/>
          <w:numId w:val="160"/>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Kulińskiej, </w:t>
      </w:r>
      <w:r w:rsidRPr="001349C5">
        <w:rPr>
          <w:rFonts w:ascii="Arial" w:hAnsi="Arial" w:cs="Arial"/>
          <w:sz w:val="28"/>
          <w:szCs w:val="28"/>
        </w:rPr>
        <w:t xml:space="preserve">oznaczona jako </w:t>
      </w:r>
      <w:r w:rsidRPr="001349C5">
        <w:rPr>
          <w:rFonts w:ascii="Arial" w:eastAsia="Calibri" w:hAnsi="Arial" w:cs="Arial"/>
          <w:sz w:val="28"/>
          <w:szCs w:val="28"/>
        </w:rPr>
        <w:t xml:space="preserve">działka ewidencyjna nr 2/31 o powierzchni 0,0119 ha w obrębie Włocławek KM 21 oraz nr 2/36 o powierzchni 0,0306 ha </w:t>
      </w:r>
      <w:r w:rsidR="00513850" w:rsidRPr="001349C5">
        <w:rPr>
          <w:rFonts w:ascii="Arial" w:eastAsia="Calibri" w:hAnsi="Arial" w:cs="Arial"/>
          <w:sz w:val="28"/>
          <w:szCs w:val="28"/>
        </w:rPr>
        <w:br/>
      </w:r>
      <w:r w:rsidRPr="001349C5">
        <w:rPr>
          <w:rFonts w:ascii="Arial" w:eastAsia="Calibri" w:hAnsi="Arial" w:cs="Arial"/>
          <w:sz w:val="28"/>
          <w:szCs w:val="28"/>
        </w:rPr>
        <w:t>w obrębie Włocławek KM 21;</w:t>
      </w:r>
    </w:p>
    <w:p w14:paraId="4403306F" w14:textId="198A14BD" w:rsidR="00130E13" w:rsidRPr="001349C5" w:rsidRDefault="00130E13" w:rsidP="00BC4ABF">
      <w:pPr>
        <w:pStyle w:val="Akapitzlist"/>
        <w:numPr>
          <w:ilvl w:val="0"/>
          <w:numId w:val="160"/>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Dobrzyńskiej, </w:t>
      </w:r>
      <w:r w:rsidRPr="001349C5">
        <w:rPr>
          <w:rFonts w:ascii="Arial" w:hAnsi="Arial" w:cs="Arial"/>
          <w:sz w:val="28"/>
          <w:szCs w:val="28"/>
        </w:rPr>
        <w:t xml:space="preserve">oznaczona jako </w:t>
      </w:r>
      <w:r w:rsidRPr="001349C5">
        <w:rPr>
          <w:rFonts w:ascii="Arial" w:eastAsia="Calibri" w:hAnsi="Arial" w:cs="Arial"/>
          <w:sz w:val="28"/>
          <w:szCs w:val="28"/>
        </w:rPr>
        <w:t>działka ewidencyjna nr 7/11 o powierzchni 0,3171 ha w obrębie Włocławek KM 14.</w:t>
      </w:r>
    </w:p>
    <w:p w14:paraId="38C785CD" w14:textId="77777777" w:rsidR="00036B48" w:rsidRPr="001349C5" w:rsidRDefault="00036B48" w:rsidP="00BC4ABF">
      <w:pPr>
        <w:spacing w:after="0" w:line="240" w:lineRule="auto"/>
        <w:rPr>
          <w:rFonts w:ascii="Arial" w:hAnsi="Arial" w:cs="Arial"/>
          <w:sz w:val="28"/>
          <w:szCs w:val="28"/>
        </w:rPr>
      </w:pPr>
    </w:p>
    <w:p w14:paraId="2045FE25" w14:textId="5AC4A676" w:rsidR="00904C10" w:rsidRPr="001349C5" w:rsidRDefault="00904C10" w:rsidP="00BC4ABF">
      <w:pPr>
        <w:numPr>
          <w:ilvl w:val="0"/>
          <w:numId w:val="16"/>
        </w:numPr>
        <w:spacing w:after="0" w:line="240" w:lineRule="auto"/>
        <w:ind w:left="0" w:firstLine="0"/>
        <w:contextualSpacing/>
        <w:rPr>
          <w:rFonts w:ascii="Arial" w:eastAsia="Calibri" w:hAnsi="Arial" w:cs="Arial"/>
          <w:sz w:val="28"/>
          <w:szCs w:val="28"/>
        </w:rPr>
      </w:pPr>
      <w:r w:rsidRPr="001349C5">
        <w:rPr>
          <w:rFonts w:ascii="Arial" w:eastAsia="Calibri" w:hAnsi="Arial" w:cs="Arial"/>
          <w:sz w:val="28"/>
          <w:szCs w:val="28"/>
        </w:rPr>
        <w:t>Z mocy prawa na podstawie art.12 ust. 4 ustawy z dnia 10 kwietnia 2003 r. o szczególnych zasadach przygotowania i realizacji inwestycji w zakresie dróg publicznych (</w:t>
      </w:r>
      <w:r w:rsidR="00494815" w:rsidRPr="001349C5">
        <w:rPr>
          <w:rFonts w:ascii="Arial" w:eastAsia="Calibri" w:hAnsi="Arial" w:cs="Arial"/>
          <w:sz w:val="28"/>
          <w:szCs w:val="28"/>
        </w:rPr>
        <w:t>Dz.U. z 202</w:t>
      </w:r>
      <w:r w:rsidR="003E029A" w:rsidRPr="001349C5">
        <w:rPr>
          <w:rFonts w:ascii="Arial" w:eastAsia="Calibri" w:hAnsi="Arial" w:cs="Arial"/>
          <w:sz w:val="28"/>
          <w:szCs w:val="28"/>
        </w:rPr>
        <w:t>3</w:t>
      </w:r>
      <w:r w:rsidR="00494815" w:rsidRPr="001349C5">
        <w:rPr>
          <w:rFonts w:ascii="Arial" w:eastAsia="Calibri" w:hAnsi="Arial" w:cs="Arial"/>
          <w:sz w:val="28"/>
          <w:szCs w:val="28"/>
        </w:rPr>
        <w:t xml:space="preserve"> r. poz. 1</w:t>
      </w:r>
      <w:r w:rsidR="003E029A" w:rsidRPr="001349C5">
        <w:rPr>
          <w:rFonts w:ascii="Arial" w:eastAsia="Calibri" w:hAnsi="Arial" w:cs="Arial"/>
          <w:sz w:val="28"/>
          <w:szCs w:val="28"/>
        </w:rPr>
        <w:t>62</w:t>
      </w:r>
      <w:r w:rsidR="00494815" w:rsidRPr="001349C5">
        <w:rPr>
          <w:rFonts w:ascii="Arial" w:eastAsia="Calibri" w:hAnsi="Arial" w:cs="Arial"/>
          <w:sz w:val="28"/>
          <w:szCs w:val="28"/>
        </w:rPr>
        <w:t>, ze zm.</w:t>
      </w:r>
      <w:r w:rsidRPr="001349C5">
        <w:rPr>
          <w:rFonts w:ascii="Arial" w:eastAsia="Calibri" w:hAnsi="Arial" w:cs="Arial"/>
          <w:sz w:val="28"/>
          <w:szCs w:val="28"/>
        </w:rPr>
        <w:t>):</w:t>
      </w:r>
    </w:p>
    <w:p w14:paraId="65603E7F" w14:textId="79B4B643" w:rsidR="00DE1DB1" w:rsidRPr="001349C5" w:rsidRDefault="00DE1DB1" w:rsidP="00BC4ABF">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Alei Jana Pawła II, </w:t>
      </w:r>
      <w:r w:rsidRPr="001349C5">
        <w:rPr>
          <w:rFonts w:ascii="Arial" w:hAnsi="Arial" w:cs="Arial"/>
          <w:sz w:val="28"/>
          <w:szCs w:val="28"/>
        </w:rPr>
        <w:t xml:space="preserve">oznaczona jako </w:t>
      </w:r>
      <w:r w:rsidRPr="001349C5">
        <w:rPr>
          <w:rFonts w:ascii="Arial" w:eastAsia="Calibri" w:hAnsi="Arial" w:cs="Arial"/>
          <w:sz w:val="28"/>
          <w:szCs w:val="28"/>
        </w:rPr>
        <w:t>działka ewidencyjna nr 22/27 o pow. 0,1016 ha, nr 22/31 o pow. 0,0221 ha, nr 22/8 o pow. 0,0437 ha oraz nr 22/23 o pow. 0,0932 ha w obrębie Michelin KM 02;</w:t>
      </w:r>
    </w:p>
    <w:p w14:paraId="5A2551AF" w14:textId="057132B2" w:rsidR="00DE1DB1" w:rsidRPr="001349C5" w:rsidRDefault="00DE1DB1" w:rsidP="00BC4ABF">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Alei Jana Pawła II, </w:t>
      </w:r>
      <w:r w:rsidRPr="001349C5">
        <w:rPr>
          <w:rFonts w:ascii="Arial" w:hAnsi="Arial" w:cs="Arial"/>
          <w:sz w:val="28"/>
          <w:szCs w:val="28"/>
        </w:rPr>
        <w:t xml:space="preserve">oznaczona jako </w:t>
      </w:r>
      <w:r w:rsidRPr="001349C5">
        <w:rPr>
          <w:rFonts w:ascii="Arial" w:eastAsia="Calibri" w:hAnsi="Arial" w:cs="Arial"/>
          <w:sz w:val="28"/>
          <w:szCs w:val="28"/>
        </w:rPr>
        <w:t>działka nr 22/29 o pow. 0,0477 ha w obrębie Michelin KM 02;</w:t>
      </w:r>
    </w:p>
    <w:p w14:paraId="7D3B7217" w14:textId="47CC58A3" w:rsidR="00DE1DB1" w:rsidRPr="001349C5" w:rsidRDefault="00DE1DB1" w:rsidP="001349C5">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Alei Jana Pawła II, </w:t>
      </w:r>
      <w:r w:rsidRPr="001349C5">
        <w:rPr>
          <w:rFonts w:ascii="Arial" w:hAnsi="Arial" w:cs="Arial"/>
          <w:sz w:val="28"/>
          <w:szCs w:val="28"/>
        </w:rPr>
        <w:t xml:space="preserve">oznaczona jako </w:t>
      </w:r>
      <w:r w:rsidRPr="001349C5">
        <w:rPr>
          <w:rFonts w:ascii="Arial" w:eastAsia="Calibri" w:hAnsi="Arial" w:cs="Arial"/>
          <w:sz w:val="28"/>
          <w:szCs w:val="28"/>
        </w:rPr>
        <w:t>działka nr 43/1 o pow. 0,1453 ha w obrębie Michelin KM 02;</w:t>
      </w:r>
    </w:p>
    <w:p w14:paraId="14169190" w14:textId="62B28318" w:rsidR="00DE1DB1" w:rsidRPr="001349C5" w:rsidRDefault="00DE1DB1" w:rsidP="001349C5">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Nieruchomość oznaczona jako działka nr 368/8 o pow. 0,0124 ha w obrębie Michelin KM 23;</w:t>
      </w:r>
    </w:p>
    <w:p w14:paraId="24AE0749" w14:textId="755C24E7" w:rsidR="00383BD6" w:rsidRPr="001349C5" w:rsidRDefault="00DE1DB1" w:rsidP="001349C5">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Nieruchomość położona przy ul. Energetyków, oznaczona jako działka nr 42/160 o pow. 0,0051 ha w obrębie Włocławek KM 29;</w:t>
      </w:r>
    </w:p>
    <w:p w14:paraId="7AFE417C" w14:textId="6B00B56A" w:rsidR="00383BD6" w:rsidRPr="001349C5" w:rsidRDefault="00DE1DB1" w:rsidP="001349C5">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Nieruchomość położona przy ul. Energetyków, oznaczona jako działka nr 44/16 o pow. 0,0012 ha w obrębie Włocławek KM 31;</w:t>
      </w:r>
    </w:p>
    <w:p w14:paraId="3E4C0D48" w14:textId="030BE935" w:rsidR="00DE1DB1" w:rsidRPr="001349C5" w:rsidRDefault="00DE1DB1" w:rsidP="001349C5">
      <w:pPr>
        <w:pStyle w:val="Akapitzlist"/>
        <w:numPr>
          <w:ilvl w:val="0"/>
          <w:numId w:val="161"/>
        </w:numPr>
        <w:spacing w:after="0" w:line="240" w:lineRule="auto"/>
        <w:rPr>
          <w:rFonts w:ascii="Arial" w:eastAsia="Calibri" w:hAnsi="Arial" w:cs="Arial"/>
          <w:sz w:val="28"/>
          <w:szCs w:val="28"/>
        </w:rPr>
      </w:pPr>
      <w:r w:rsidRPr="001349C5">
        <w:rPr>
          <w:rFonts w:ascii="Arial" w:eastAsia="Calibri" w:hAnsi="Arial" w:cs="Arial"/>
          <w:sz w:val="28"/>
          <w:szCs w:val="28"/>
        </w:rPr>
        <w:t xml:space="preserve">Nieruchomość położona przy ul. Energetyków, oznaczona jako działka nr 8/6 </w:t>
      </w:r>
      <w:r w:rsidRPr="001349C5">
        <w:rPr>
          <w:rFonts w:ascii="Arial" w:hAnsi="Arial" w:cs="Arial"/>
          <w:sz w:val="28"/>
          <w:szCs w:val="28"/>
        </w:rPr>
        <w:t xml:space="preserve">o pow. 0,0210 ha </w:t>
      </w:r>
      <w:r w:rsidRPr="001349C5">
        <w:rPr>
          <w:rFonts w:ascii="Arial" w:eastAsia="Calibri" w:hAnsi="Arial" w:cs="Arial"/>
          <w:sz w:val="28"/>
          <w:szCs w:val="28"/>
        </w:rPr>
        <w:t>w obrębie Włocławek KM 31.</w:t>
      </w:r>
    </w:p>
    <w:p w14:paraId="1DE04C52" w14:textId="77777777" w:rsidR="00EF3143" w:rsidRPr="001349C5" w:rsidRDefault="00EF3143" w:rsidP="001349C5">
      <w:pPr>
        <w:pStyle w:val="Akapitzlist"/>
        <w:spacing w:after="0" w:line="240" w:lineRule="auto"/>
        <w:rPr>
          <w:rFonts w:ascii="Arial" w:eastAsia="Calibri" w:hAnsi="Arial" w:cs="Arial"/>
          <w:sz w:val="28"/>
          <w:szCs w:val="28"/>
        </w:rPr>
      </w:pPr>
    </w:p>
    <w:p w14:paraId="1FADAE7B" w14:textId="24C130A3" w:rsidR="00EF3143" w:rsidRPr="001349C5" w:rsidRDefault="00EF3143" w:rsidP="001349C5">
      <w:pPr>
        <w:numPr>
          <w:ilvl w:val="0"/>
          <w:numId w:val="162"/>
        </w:numPr>
        <w:spacing w:after="0" w:line="240" w:lineRule="auto"/>
        <w:ind w:left="340" w:firstLine="0"/>
        <w:contextualSpacing/>
        <w:rPr>
          <w:rFonts w:ascii="Arial" w:eastAsia="Calibri" w:hAnsi="Arial" w:cs="Arial"/>
          <w:sz w:val="28"/>
          <w:szCs w:val="28"/>
        </w:rPr>
      </w:pPr>
      <w:r w:rsidRPr="001349C5">
        <w:rPr>
          <w:rFonts w:ascii="Arial" w:eastAsia="Calibri" w:hAnsi="Arial" w:cs="Arial"/>
          <w:sz w:val="28"/>
          <w:szCs w:val="28"/>
        </w:rPr>
        <w:t>Z mocy prawa na podstawie art. 5 ust. 1 ustawy z dnia 10 maja 1990 r. Przepisy wprowadzające ustawę o samorządzie terytorialnym i ustawę o pracownikach samorządowych (Dz. U. Nr 32, poz. 191 ze zm.):</w:t>
      </w:r>
    </w:p>
    <w:p w14:paraId="650B71EF" w14:textId="77777777" w:rsidR="00EF3143" w:rsidRPr="001349C5" w:rsidRDefault="00EF3143" w:rsidP="001349C5">
      <w:pPr>
        <w:spacing w:after="0" w:line="240" w:lineRule="auto"/>
        <w:ind w:left="340"/>
        <w:contextualSpacing/>
        <w:rPr>
          <w:rFonts w:ascii="Arial" w:eastAsia="Calibri" w:hAnsi="Arial" w:cs="Arial"/>
          <w:sz w:val="28"/>
          <w:szCs w:val="28"/>
        </w:rPr>
      </w:pPr>
    </w:p>
    <w:p w14:paraId="031EC215" w14:textId="2273A047" w:rsidR="00EF3143" w:rsidRPr="001349C5" w:rsidRDefault="00EF3143" w:rsidP="001349C5">
      <w:pPr>
        <w:pStyle w:val="Akapitzlist"/>
        <w:numPr>
          <w:ilvl w:val="0"/>
          <w:numId w:val="163"/>
        </w:numPr>
        <w:spacing w:after="0" w:line="240" w:lineRule="auto"/>
        <w:ind w:left="426" w:firstLine="0"/>
        <w:rPr>
          <w:rFonts w:ascii="Arial" w:eastAsia="Calibri" w:hAnsi="Arial" w:cs="Arial"/>
          <w:sz w:val="28"/>
          <w:szCs w:val="28"/>
        </w:rPr>
      </w:pPr>
      <w:r w:rsidRPr="001349C5">
        <w:rPr>
          <w:rFonts w:ascii="Arial" w:eastAsia="Calibri" w:hAnsi="Arial" w:cs="Arial"/>
          <w:sz w:val="28"/>
          <w:szCs w:val="28"/>
        </w:rPr>
        <w:t>Nieruchomość położona przy ul. Lisiej 21, oznaczona jako działka nr 249/11 o pow. 0,0250 ha w obrębie Michelin KM 01;</w:t>
      </w:r>
    </w:p>
    <w:p w14:paraId="4E085474" w14:textId="77777777" w:rsidR="00EF3143" w:rsidRPr="001349C5" w:rsidRDefault="00EF3143" w:rsidP="001349C5">
      <w:pPr>
        <w:pStyle w:val="Akapitzlist"/>
        <w:numPr>
          <w:ilvl w:val="0"/>
          <w:numId w:val="163"/>
        </w:numPr>
        <w:spacing w:after="0" w:line="240" w:lineRule="auto"/>
        <w:ind w:left="426" w:firstLine="0"/>
        <w:rPr>
          <w:rFonts w:ascii="Arial" w:eastAsia="Calibri" w:hAnsi="Arial" w:cs="Arial"/>
          <w:sz w:val="28"/>
          <w:szCs w:val="28"/>
        </w:rPr>
      </w:pPr>
      <w:r w:rsidRPr="001349C5">
        <w:rPr>
          <w:rFonts w:ascii="Arial" w:eastAsia="Calibri" w:hAnsi="Arial" w:cs="Arial"/>
          <w:sz w:val="28"/>
          <w:szCs w:val="28"/>
        </w:rPr>
        <w:t>Udział 3/10 części nieruchomości zabudowanej położonej przy ul. 3 Maja 16, oznaczonej jako działka nr 66 o pow. 0,0617 ha w obrębie Włocławek KM 45.</w:t>
      </w:r>
    </w:p>
    <w:p w14:paraId="309CC228" w14:textId="77777777" w:rsidR="00EF3143" w:rsidRPr="001349C5" w:rsidRDefault="00EF3143" w:rsidP="001349C5">
      <w:pPr>
        <w:pStyle w:val="Akapitzlist"/>
        <w:spacing w:after="0" w:line="240" w:lineRule="auto"/>
        <w:ind w:left="1060"/>
        <w:rPr>
          <w:rFonts w:ascii="Arial" w:eastAsia="Calibri" w:hAnsi="Arial" w:cs="Arial"/>
          <w:sz w:val="28"/>
          <w:szCs w:val="28"/>
        </w:rPr>
      </w:pPr>
    </w:p>
    <w:p w14:paraId="5F550F13" w14:textId="532DFF61" w:rsidR="00EF3143" w:rsidRPr="001349C5" w:rsidRDefault="00EF3143" w:rsidP="001349C5">
      <w:pPr>
        <w:pStyle w:val="Akapitzlist"/>
        <w:numPr>
          <w:ilvl w:val="0"/>
          <w:numId w:val="164"/>
        </w:numPr>
        <w:spacing w:after="0" w:line="240" w:lineRule="auto"/>
        <w:rPr>
          <w:rFonts w:ascii="Arial" w:eastAsia="Calibri" w:hAnsi="Arial" w:cs="Arial"/>
          <w:sz w:val="28"/>
          <w:szCs w:val="28"/>
        </w:rPr>
      </w:pPr>
      <w:r w:rsidRPr="001349C5">
        <w:rPr>
          <w:rFonts w:ascii="Arial" w:eastAsia="Calibri" w:hAnsi="Arial" w:cs="Arial"/>
          <w:sz w:val="28"/>
          <w:szCs w:val="28"/>
        </w:rPr>
        <w:t>Nabycie w postępowaniach spadkowych:</w:t>
      </w:r>
    </w:p>
    <w:p w14:paraId="5D3025D1" w14:textId="77777777" w:rsidR="00EF3143" w:rsidRPr="001349C5" w:rsidRDefault="00EF3143" w:rsidP="001349C5">
      <w:pPr>
        <w:pStyle w:val="Akapitzlist"/>
        <w:numPr>
          <w:ilvl w:val="0"/>
          <w:numId w:val="165"/>
        </w:numPr>
        <w:spacing w:after="0" w:line="240" w:lineRule="auto"/>
        <w:rPr>
          <w:rFonts w:ascii="Arial" w:eastAsia="Calibri" w:hAnsi="Arial" w:cs="Arial"/>
          <w:sz w:val="28"/>
          <w:szCs w:val="28"/>
        </w:rPr>
      </w:pPr>
      <w:r w:rsidRPr="001349C5">
        <w:rPr>
          <w:rFonts w:ascii="Arial" w:eastAsia="Calibri" w:hAnsi="Arial" w:cs="Arial"/>
          <w:sz w:val="28"/>
          <w:szCs w:val="28"/>
        </w:rPr>
        <w:t>Lokal mieszkalny nr 19, usytuowany w budynku położonym we Włocławku przy ul. Traugutta 20.</w:t>
      </w:r>
    </w:p>
    <w:p w14:paraId="7E32DDE6" w14:textId="77777777" w:rsidR="00EF3143" w:rsidRPr="001349C5" w:rsidRDefault="00EF3143" w:rsidP="001349C5">
      <w:pPr>
        <w:spacing w:after="0" w:line="240" w:lineRule="auto"/>
        <w:ind w:left="360"/>
        <w:rPr>
          <w:rFonts w:ascii="Arial" w:eastAsia="Calibri" w:hAnsi="Arial" w:cs="Arial"/>
          <w:sz w:val="28"/>
          <w:szCs w:val="28"/>
        </w:rPr>
      </w:pPr>
    </w:p>
    <w:p w14:paraId="28B62E6E" w14:textId="438768DE" w:rsidR="002F6DD3" w:rsidRPr="001349C5" w:rsidRDefault="00057967" w:rsidP="001349C5">
      <w:pPr>
        <w:pStyle w:val="Akapitzlist"/>
        <w:spacing w:after="0" w:line="276" w:lineRule="auto"/>
        <w:ind w:left="0"/>
        <w:rPr>
          <w:rFonts w:ascii="Arial" w:hAnsi="Arial" w:cs="Arial"/>
          <w:b/>
          <w:bCs/>
          <w:sz w:val="28"/>
          <w:szCs w:val="28"/>
        </w:rPr>
      </w:pPr>
      <w:r w:rsidRPr="001349C5">
        <w:rPr>
          <w:rFonts w:ascii="Arial" w:hAnsi="Arial" w:cs="Arial"/>
          <w:b/>
          <w:bCs/>
          <w:sz w:val="28"/>
          <w:szCs w:val="28"/>
        </w:rPr>
        <w:t>Nieruchomości sprzedane</w:t>
      </w:r>
    </w:p>
    <w:p w14:paraId="2310A38A" w14:textId="47EA5DE3" w:rsidR="00036B48" w:rsidRPr="001349C5" w:rsidRDefault="00036B48" w:rsidP="001349C5">
      <w:pPr>
        <w:pStyle w:val="Akapitzlist"/>
        <w:spacing w:after="0" w:line="276" w:lineRule="auto"/>
        <w:ind w:left="0"/>
        <w:rPr>
          <w:rFonts w:ascii="Arial" w:hAnsi="Arial" w:cs="Arial"/>
          <w:sz w:val="28"/>
          <w:szCs w:val="28"/>
        </w:rPr>
      </w:pPr>
    </w:p>
    <w:p w14:paraId="5BD73EE4" w14:textId="1108D785" w:rsidR="00036B48" w:rsidRPr="001349C5" w:rsidRDefault="00036B48" w:rsidP="001349C5">
      <w:pPr>
        <w:pStyle w:val="Akapitzlist"/>
        <w:numPr>
          <w:ilvl w:val="0"/>
          <w:numId w:val="16"/>
        </w:numPr>
        <w:spacing w:after="0" w:line="276" w:lineRule="auto"/>
        <w:ind w:left="0" w:firstLine="0"/>
        <w:rPr>
          <w:rFonts w:ascii="Arial" w:hAnsi="Arial" w:cs="Arial"/>
          <w:sz w:val="28"/>
          <w:szCs w:val="28"/>
        </w:rPr>
      </w:pPr>
      <w:r w:rsidRPr="001349C5">
        <w:rPr>
          <w:rFonts w:ascii="Arial" w:hAnsi="Arial" w:cs="Arial"/>
          <w:sz w:val="28"/>
          <w:szCs w:val="28"/>
        </w:rPr>
        <w:t>Sprzedaż w drodze bezprzetargowej:</w:t>
      </w:r>
    </w:p>
    <w:p w14:paraId="472E0D32" w14:textId="22D1D1B1" w:rsidR="00D06132" w:rsidRPr="001349C5" w:rsidRDefault="00D06132" w:rsidP="001349C5">
      <w:pPr>
        <w:pStyle w:val="Akapitzlist"/>
        <w:numPr>
          <w:ilvl w:val="0"/>
          <w:numId w:val="165"/>
        </w:numPr>
        <w:spacing w:after="0" w:line="276" w:lineRule="auto"/>
        <w:rPr>
          <w:rFonts w:ascii="Arial" w:hAnsi="Arial" w:cs="Arial"/>
          <w:color w:val="C00000"/>
          <w:sz w:val="28"/>
          <w:szCs w:val="28"/>
        </w:rPr>
      </w:pPr>
      <w:r w:rsidRPr="001349C5">
        <w:rPr>
          <w:rFonts w:ascii="Arial" w:hAnsi="Arial" w:cs="Arial"/>
          <w:sz w:val="28"/>
          <w:szCs w:val="28"/>
        </w:rPr>
        <w:t xml:space="preserve">Nieruchomość oznaczona jako działka ewidencyjna nr 127/5 o </w:t>
      </w:r>
      <w:r w:rsidR="007A6C57" w:rsidRPr="001349C5">
        <w:rPr>
          <w:rFonts w:ascii="Arial" w:hAnsi="Arial" w:cs="Arial"/>
          <w:sz w:val="28"/>
          <w:szCs w:val="28"/>
        </w:rPr>
        <w:t>p</w:t>
      </w:r>
      <w:r w:rsidRPr="001349C5">
        <w:rPr>
          <w:rFonts w:ascii="Arial" w:hAnsi="Arial" w:cs="Arial"/>
          <w:sz w:val="28"/>
          <w:szCs w:val="28"/>
        </w:rPr>
        <w:t xml:space="preserve">owierzchni 0,0002 ha </w:t>
      </w:r>
      <w:r w:rsidRPr="001349C5">
        <w:rPr>
          <w:rFonts w:ascii="Arial" w:eastAsia="Calibri" w:hAnsi="Arial" w:cs="Arial"/>
          <w:sz w:val="28"/>
          <w:szCs w:val="28"/>
        </w:rPr>
        <w:t>w obrębie</w:t>
      </w:r>
      <w:r w:rsidR="00420B12" w:rsidRPr="001349C5">
        <w:rPr>
          <w:rFonts w:ascii="Arial" w:eastAsia="Calibri" w:hAnsi="Arial" w:cs="Arial"/>
          <w:sz w:val="28"/>
          <w:szCs w:val="28"/>
        </w:rPr>
        <w:t xml:space="preserve"> </w:t>
      </w:r>
      <w:r w:rsidRPr="001349C5">
        <w:rPr>
          <w:rFonts w:ascii="Arial" w:hAnsi="Arial" w:cs="Arial"/>
          <w:sz w:val="28"/>
          <w:szCs w:val="28"/>
        </w:rPr>
        <w:t>Włocławek KM 49/1, położona we Włocławku przy</w:t>
      </w:r>
      <w:r w:rsidRPr="001349C5">
        <w:rPr>
          <w:rFonts w:ascii="Arial" w:hAnsi="Arial" w:cs="Arial"/>
          <w:color w:val="C00000"/>
          <w:sz w:val="28"/>
          <w:szCs w:val="28"/>
        </w:rPr>
        <w:t xml:space="preserve"> </w:t>
      </w:r>
      <w:r w:rsidRPr="001349C5">
        <w:rPr>
          <w:rFonts w:ascii="Arial" w:hAnsi="Arial" w:cs="Arial"/>
          <w:sz w:val="28"/>
          <w:szCs w:val="28"/>
        </w:rPr>
        <w:t>ul. Reymonta, na rzecz osób fizycznych;</w:t>
      </w:r>
    </w:p>
    <w:p w14:paraId="3B457192" w14:textId="77777777" w:rsidR="00F3314E"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 xml:space="preserve">Nieruchomość oznaczona jako działka ewidencyjna nr 1/73 o powierzchni 0,0219 ha </w:t>
      </w:r>
      <w:r w:rsidRPr="001349C5">
        <w:rPr>
          <w:rFonts w:ascii="Arial" w:eastAsia="Calibri" w:hAnsi="Arial" w:cs="Arial"/>
          <w:sz w:val="28"/>
          <w:szCs w:val="28"/>
        </w:rPr>
        <w:t xml:space="preserve">w obrębie </w:t>
      </w:r>
      <w:r w:rsidRPr="001349C5">
        <w:rPr>
          <w:rFonts w:ascii="Arial" w:hAnsi="Arial" w:cs="Arial"/>
          <w:sz w:val="28"/>
          <w:szCs w:val="28"/>
        </w:rPr>
        <w:t>Włocławek KM 71, położona we Włocławku przy ul. Wiejskiej, rzecz osoby fizycznej;</w:t>
      </w:r>
    </w:p>
    <w:p w14:paraId="562E0362" w14:textId="77777777" w:rsidR="00F3314E"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działka ewidencyjna nr 53 o powierzchni 0,2564</w:t>
      </w:r>
      <w:r w:rsidRPr="001349C5">
        <w:rPr>
          <w:rFonts w:ascii="Arial" w:eastAsia="Calibri" w:hAnsi="Arial" w:cs="Arial"/>
          <w:color w:val="C00000"/>
          <w:sz w:val="28"/>
          <w:szCs w:val="28"/>
        </w:rPr>
        <w:t xml:space="preserve"> </w:t>
      </w:r>
      <w:r w:rsidRPr="001349C5">
        <w:rPr>
          <w:rFonts w:ascii="Arial" w:eastAsia="Calibri" w:hAnsi="Arial" w:cs="Arial"/>
          <w:sz w:val="28"/>
          <w:szCs w:val="28"/>
        </w:rPr>
        <w:t>ha w obrębie</w:t>
      </w:r>
      <w:r w:rsidRPr="001349C5">
        <w:rPr>
          <w:rFonts w:ascii="Arial" w:hAnsi="Arial" w:cs="Arial"/>
          <w:sz w:val="28"/>
          <w:szCs w:val="28"/>
        </w:rPr>
        <w:t xml:space="preserve"> Włocławek KM 123, położona we Włocławku przy ul. Żytniej, na rzecz osoby prawnej</w:t>
      </w:r>
      <w:r w:rsidRPr="001349C5">
        <w:rPr>
          <w:rFonts w:ascii="Arial" w:hAnsi="Arial" w:cs="Arial"/>
          <w:color w:val="C00000"/>
          <w:sz w:val="28"/>
          <w:szCs w:val="28"/>
        </w:rPr>
        <w:t xml:space="preserve">; </w:t>
      </w:r>
    </w:p>
    <w:p w14:paraId="785F3D47" w14:textId="7A31F7B5" w:rsidR="00D06132"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Nieruchomości oznaczone jako działki ewidencyjne: nr 2/20 o powierzchni 0,0082 ha oraz udział</w:t>
      </w:r>
      <w:r w:rsidR="00420B12" w:rsidRPr="001349C5">
        <w:rPr>
          <w:rFonts w:ascii="Arial" w:hAnsi="Arial" w:cs="Arial"/>
          <w:sz w:val="28"/>
          <w:szCs w:val="28"/>
        </w:rPr>
        <w:t xml:space="preserve"> </w:t>
      </w:r>
      <w:r w:rsidRPr="001349C5">
        <w:rPr>
          <w:rFonts w:ascii="Arial" w:hAnsi="Arial" w:cs="Arial"/>
          <w:sz w:val="28"/>
          <w:szCs w:val="28"/>
        </w:rPr>
        <w:t>1/10 części w działce ewidencyjnej nr 2/18 o powierzchni 0,0361 ha w obrębie Włocławek, położone we Włocławku przy ul. Promiennej,</w:t>
      </w:r>
      <w:r w:rsidRPr="001349C5">
        <w:rPr>
          <w:rFonts w:ascii="Arial" w:eastAsia="Calibri" w:hAnsi="Arial" w:cs="Arial"/>
          <w:color w:val="C00000"/>
          <w:sz w:val="28"/>
          <w:szCs w:val="28"/>
        </w:rPr>
        <w:t xml:space="preserve"> </w:t>
      </w:r>
      <w:r w:rsidRPr="001349C5">
        <w:rPr>
          <w:rFonts w:ascii="Arial" w:hAnsi="Arial" w:cs="Arial"/>
          <w:sz w:val="28"/>
          <w:szCs w:val="28"/>
        </w:rPr>
        <w:t>na rzecz osób fizycznych;</w:t>
      </w:r>
    </w:p>
    <w:p w14:paraId="78BEC6C6" w14:textId="77777777" w:rsidR="00D06132"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Nieruchomości oznaczone jako działki ewidencyjne: nr 2/19 o powierzchni 0,0081 ha oraz udział 1/10 części w działce ewidencyjnej nr 2/18 o powierzchni 0,0361 ha</w:t>
      </w:r>
      <w:r w:rsidRPr="001349C5">
        <w:rPr>
          <w:rFonts w:ascii="Arial" w:hAnsi="Arial" w:cs="Arial"/>
          <w:color w:val="C00000"/>
          <w:sz w:val="28"/>
          <w:szCs w:val="28"/>
        </w:rPr>
        <w:t xml:space="preserve"> </w:t>
      </w:r>
      <w:r w:rsidRPr="001349C5">
        <w:rPr>
          <w:rFonts w:ascii="Arial" w:hAnsi="Arial" w:cs="Arial"/>
          <w:sz w:val="28"/>
          <w:szCs w:val="28"/>
        </w:rPr>
        <w:t>w obrębie Włocławek KM 30 położone we Włocławku przy ul. Promienna,</w:t>
      </w:r>
      <w:r w:rsidRPr="001349C5">
        <w:rPr>
          <w:rFonts w:ascii="Arial" w:hAnsi="Arial" w:cs="Arial"/>
          <w:color w:val="C00000"/>
          <w:sz w:val="28"/>
          <w:szCs w:val="28"/>
        </w:rPr>
        <w:t xml:space="preserve"> </w:t>
      </w:r>
      <w:r w:rsidRPr="001349C5">
        <w:rPr>
          <w:rFonts w:ascii="Arial" w:hAnsi="Arial" w:cs="Arial"/>
          <w:sz w:val="28"/>
          <w:szCs w:val="28"/>
        </w:rPr>
        <w:t xml:space="preserve">na rzecz osób fizycznych; </w:t>
      </w:r>
    </w:p>
    <w:p w14:paraId="49DC8F0B" w14:textId="77777777" w:rsidR="00D06132"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działka ewidencyjna nr</w:t>
      </w:r>
      <w:r w:rsidRPr="001349C5">
        <w:rPr>
          <w:rFonts w:ascii="Arial" w:hAnsi="Arial" w:cs="Arial"/>
          <w:color w:val="C00000"/>
          <w:sz w:val="28"/>
          <w:szCs w:val="28"/>
        </w:rPr>
        <w:t xml:space="preserve"> </w:t>
      </w:r>
      <w:r w:rsidRPr="001349C5">
        <w:rPr>
          <w:rFonts w:ascii="Arial" w:hAnsi="Arial" w:cs="Arial"/>
          <w:sz w:val="28"/>
          <w:szCs w:val="28"/>
        </w:rPr>
        <w:t>1/16 o powierzchni 0,0162 ha w obrębie Włocławek KM 74/1, położona we Włocławku przy ul. Kruszyńskiej, na rzecz osoby fizycznej;</w:t>
      </w:r>
    </w:p>
    <w:p w14:paraId="2D686F3D" w14:textId="69F8E1EC" w:rsidR="00D06132" w:rsidRPr="001349C5" w:rsidRDefault="00D06132" w:rsidP="001349C5">
      <w:pPr>
        <w:pStyle w:val="Akapitzlist"/>
        <w:numPr>
          <w:ilvl w:val="0"/>
          <w:numId w:val="166"/>
        </w:numPr>
        <w:spacing w:after="0" w:line="276" w:lineRule="auto"/>
        <w:ind w:left="340" w:firstLine="0"/>
        <w:rPr>
          <w:rFonts w:ascii="Arial" w:hAnsi="Arial" w:cs="Arial"/>
          <w:color w:val="C00000"/>
          <w:sz w:val="28"/>
          <w:szCs w:val="28"/>
        </w:rPr>
      </w:pPr>
      <w:r w:rsidRPr="001349C5">
        <w:rPr>
          <w:rFonts w:ascii="Arial" w:hAnsi="Arial" w:cs="Arial"/>
          <w:sz w:val="28"/>
          <w:szCs w:val="28"/>
        </w:rPr>
        <w:t>Nieruchomość oznaczona jako działka ewidencyjna nr 4/39, nr 4/42, nr 4/44 i nr 4/46 o łącznej powierzchni 0,1188 ha</w:t>
      </w:r>
      <w:r w:rsidRPr="001349C5">
        <w:rPr>
          <w:rFonts w:ascii="Arial" w:hAnsi="Arial" w:cs="Arial"/>
          <w:color w:val="C00000"/>
          <w:sz w:val="28"/>
          <w:szCs w:val="28"/>
        </w:rPr>
        <w:t xml:space="preserve"> </w:t>
      </w:r>
      <w:r w:rsidRPr="001349C5">
        <w:rPr>
          <w:rFonts w:ascii="Arial" w:eastAsia="Calibri" w:hAnsi="Arial" w:cs="Arial"/>
          <w:sz w:val="28"/>
          <w:szCs w:val="28"/>
        </w:rPr>
        <w:t xml:space="preserve">w obrębie Włocławek KM 105, położona we Włocławku przy </w:t>
      </w:r>
      <w:r w:rsidRPr="001349C5">
        <w:rPr>
          <w:rFonts w:ascii="Arial" w:hAnsi="Arial" w:cs="Arial"/>
          <w:sz w:val="28"/>
          <w:szCs w:val="28"/>
        </w:rPr>
        <w:t xml:space="preserve">ul. </w:t>
      </w:r>
      <w:proofErr w:type="spellStart"/>
      <w:r w:rsidRPr="001349C5">
        <w:rPr>
          <w:rFonts w:ascii="Arial" w:hAnsi="Arial" w:cs="Arial"/>
          <w:sz w:val="28"/>
          <w:szCs w:val="28"/>
        </w:rPr>
        <w:t>Polnej,na</w:t>
      </w:r>
      <w:proofErr w:type="spellEnd"/>
      <w:r w:rsidRPr="001349C5">
        <w:rPr>
          <w:rFonts w:ascii="Arial" w:hAnsi="Arial" w:cs="Arial"/>
          <w:sz w:val="28"/>
          <w:szCs w:val="28"/>
        </w:rPr>
        <w:t xml:space="preserve"> rzecz osób fizycznych</w:t>
      </w:r>
      <w:r w:rsidRPr="001349C5">
        <w:rPr>
          <w:rFonts w:ascii="Arial" w:hAnsi="Arial" w:cs="Arial"/>
          <w:color w:val="C00000"/>
          <w:sz w:val="28"/>
          <w:szCs w:val="28"/>
        </w:rPr>
        <w:t>;</w:t>
      </w:r>
    </w:p>
    <w:p w14:paraId="1A8053A0" w14:textId="77777777" w:rsidR="00D06132"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działka ewidencyjna nr 62/4 o powierzchni 0,0601 ha w obrębie Leopoldowo, położona we Włocławku przy ul. Toruńskiej, na rzecz osoby prawnej;</w:t>
      </w:r>
    </w:p>
    <w:p w14:paraId="4814DA25" w14:textId="77777777" w:rsidR="00D06132" w:rsidRPr="001349C5" w:rsidRDefault="00D06132" w:rsidP="001349C5">
      <w:pPr>
        <w:pStyle w:val="Akapitzlist"/>
        <w:numPr>
          <w:ilvl w:val="0"/>
          <w:numId w:val="166"/>
        </w:numPr>
        <w:spacing w:after="0" w:line="276" w:lineRule="auto"/>
        <w:ind w:left="340" w:firstLine="0"/>
        <w:rPr>
          <w:rFonts w:ascii="Arial" w:hAnsi="Arial" w:cs="Arial"/>
          <w:sz w:val="28"/>
          <w:szCs w:val="28"/>
        </w:rPr>
      </w:pPr>
      <w:r w:rsidRPr="001349C5">
        <w:rPr>
          <w:rFonts w:ascii="Arial" w:hAnsi="Arial" w:cs="Arial"/>
          <w:sz w:val="28"/>
          <w:szCs w:val="28"/>
        </w:rPr>
        <w:t>Nieruchomości oznaczone jako działki ewidencyjne nr 2/21 o powierzchni 0,0077 ha oraz udział 1/10 części w działce ewidencyjnej nr 2/18 o powierzchni 0,0361 ha</w:t>
      </w:r>
      <w:r w:rsidRPr="001349C5">
        <w:rPr>
          <w:rFonts w:ascii="Arial" w:eastAsia="Calibri" w:hAnsi="Arial" w:cs="Arial"/>
          <w:sz w:val="28"/>
          <w:szCs w:val="28"/>
        </w:rPr>
        <w:t xml:space="preserve"> w obrębie</w:t>
      </w:r>
      <w:r w:rsidRPr="001349C5">
        <w:rPr>
          <w:rFonts w:ascii="Arial" w:hAnsi="Arial" w:cs="Arial"/>
          <w:sz w:val="28"/>
          <w:szCs w:val="28"/>
        </w:rPr>
        <w:t xml:space="preserve"> Włocławek KM 30, położone we Włocławku przy ul. Promiennej, na rzecz osoby fizycznej. </w:t>
      </w:r>
    </w:p>
    <w:p w14:paraId="421A6EFF" w14:textId="6301A00C" w:rsidR="00036B48" w:rsidRPr="001349C5" w:rsidRDefault="00036B48" w:rsidP="001349C5">
      <w:pPr>
        <w:pStyle w:val="Akapitzlist"/>
        <w:spacing w:after="0" w:line="240" w:lineRule="auto"/>
        <w:ind w:left="340"/>
        <w:rPr>
          <w:rFonts w:ascii="Arial" w:hAnsi="Arial" w:cs="Arial"/>
          <w:sz w:val="28"/>
          <w:szCs w:val="28"/>
        </w:rPr>
      </w:pPr>
    </w:p>
    <w:p w14:paraId="0F46EDDF" w14:textId="2175784D" w:rsidR="00036B48" w:rsidRPr="001349C5" w:rsidRDefault="00036B48" w:rsidP="001349C5">
      <w:pPr>
        <w:pStyle w:val="Akapitzlist"/>
        <w:numPr>
          <w:ilvl w:val="0"/>
          <w:numId w:val="16"/>
        </w:numPr>
        <w:spacing w:after="0" w:line="240" w:lineRule="auto"/>
        <w:ind w:left="0" w:firstLine="0"/>
        <w:rPr>
          <w:rFonts w:ascii="Arial" w:hAnsi="Arial" w:cs="Arial"/>
          <w:sz w:val="28"/>
          <w:szCs w:val="28"/>
        </w:rPr>
      </w:pPr>
      <w:r w:rsidRPr="001349C5">
        <w:rPr>
          <w:rFonts w:ascii="Arial" w:hAnsi="Arial" w:cs="Arial"/>
          <w:sz w:val="28"/>
          <w:szCs w:val="28"/>
        </w:rPr>
        <w:t>Sprzedaż w drodze przetargu:</w:t>
      </w:r>
    </w:p>
    <w:p w14:paraId="7A4C0308" w14:textId="77777777" w:rsidR="005446DD" w:rsidRPr="001349C5" w:rsidRDefault="005446DD" w:rsidP="001349C5">
      <w:pPr>
        <w:spacing w:after="0" w:line="312" w:lineRule="auto"/>
        <w:ind w:left="340"/>
        <w:rPr>
          <w:rFonts w:ascii="Arial" w:hAnsi="Arial" w:cs="Arial"/>
          <w:color w:val="C00000"/>
          <w:sz w:val="28"/>
          <w:szCs w:val="28"/>
        </w:rPr>
      </w:pPr>
    </w:p>
    <w:p w14:paraId="511D34D4" w14:textId="77777777" w:rsidR="005446DD" w:rsidRPr="001349C5" w:rsidRDefault="005446DD" w:rsidP="001349C5">
      <w:pPr>
        <w:pStyle w:val="Akapitzlist"/>
        <w:numPr>
          <w:ilvl w:val="0"/>
          <w:numId w:val="167"/>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działki ewidencyjne nr 4/8, nr 5/1, nr 8/1, nr 44/21, nr 44/3, nr 44/4, nr 46/2, nr 46/3 i nr 46/19 o łącznej powierzchni 0,5112 ha</w:t>
      </w:r>
      <w:r w:rsidRPr="001349C5">
        <w:rPr>
          <w:rFonts w:ascii="Arial" w:eastAsia="Calibri" w:hAnsi="Arial" w:cs="Arial"/>
          <w:sz w:val="28"/>
          <w:szCs w:val="28"/>
        </w:rPr>
        <w:t xml:space="preserve"> w obrębie </w:t>
      </w:r>
      <w:r w:rsidRPr="001349C5">
        <w:rPr>
          <w:rFonts w:ascii="Arial" w:hAnsi="Arial" w:cs="Arial"/>
          <w:sz w:val="28"/>
          <w:szCs w:val="28"/>
        </w:rPr>
        <w:t xml:space="preserve">KM 102, położona we Włocławku przy ul. </w:t>
      </w:r>
      <w:proofErr w:type="spellStart"/>
      <w:r w:rsidRPr="001349C5">
        <w:rPr>
          <w:rFonts w:ascii="Arial" w:hAnsi="Arial" w:cs="Arial"/>
          <w:sz w:val="28"/>
          <w:szCs w:val="28"/>
        </w:rPr>
        <w:t>Papieżka</w:t>
      </w:r>
      <w:proofErr w:type="spellEnd"/>
      <w:r w:rsidRPr="001349C5">
        <w:rPr>
          <w:rFonts w:ascii="Arial" w:hAnsi="Arial" w:cs="Arial"/>
          <w:sz w:val="28"/>
          <w:szCs w:val="28"/>
        </w:rPr>
        <w:t>, na rzecz osoby prawnej;</w:t>
      </w:r>
    </w:p>
    <w:p w14:paraId="68808AA5" w14:textId="77777777" w:rsidR="005446DD" w:rsidRPr="001349C5" w:rsidRDefault="005446DD" w:rsidP="001349C5">
      <w:pPr>
        <w:pStyle w:val="Akapitzlist"/>
        <w:numPr>
          <w:ilvl w:val="0"/>
          <w:numId w:val="167"/>
        </w:numPr>
        <w:spacing w:after="0" w:line="276" w:lineRule="auto"/>
        <w:ind w:left="340" w:firstLine="0"/>
        <w:rPr>
          <w:rFonts w:ascii="Arial" w:hAnsi="Arial" w:cs="Arial"/>
          <w:sz w:val="28"/>
          <w:szCs w:val="28"/>
        </w:rPr>
      </w:pPr>
      <w:r w:rsidRPr="001349C5">
        <w:rPr>
          <w:rFonts w:ascii="Arial" w:hAnsi="Arial" w:cs="Arial"/>
          <w:sz w:val="28"/>
          <w:szCs w:val="28"/>
        </w:rPr>
        <w:t xml:space="preserve">Nieruchomość oznaczona jako działka ewidencyjna nr 25/2 o powierzchni 0,1320 ha w obrębie Włocławek KM 90, położona we Włocławku przy ul. </w:t>
      </w:r>
      <w:proofErr w:type="spellStart"/>
      <w:r w:rsidRPr="001349C5">
        <w:rPr>
          <w:rFonts w:ascii="Arial" w:hAnsi="Arial" w:cs="Arial"/>
          <w:sz w:val="28"/>
          <w:szCs w:val="28"/>
        </w:rPr>
        <w:t>Papieżka</w:t>
      </w:r>
      <w:proofErr w:type="spellEnd"/>
      <w:r w:rsidRPr="001349C5">
        <w:rPr>
          <w:rFonts w:ascii="Arial" w:hAnsi="Arial" w:cs="Arial"/>
          <w:sz w:val="28"/>
          <w:szCs w:val="28"/>
        </w:rPr>
        <w:t>, na rzecz osób fizycznych;</w:t>
      </w:r>
    </w:p>
    <w:p w14:paraId="2653CFC8" w14:textId="77777777" w:rsidR="005446DD" w:rsidRPr="001349C5" w:rsidRDefault="005446DD" w:rsidP="001349C5">
      <w:pPr>
        <w:pStyle w:val="Akapitzlist"/>
        <w:numPr>
          <w:ilvl w:val="0"/>
          <w:numId w:val="167"/>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działka ewidencyjna nr 80/1 o powierzchni 0,1302 ha w obrębie Włocławek KM 90, położona we Włocławku przy ul. Płockiej 77, na rzecz osoby fizycznej;</w:t>
      </w:r>
    </w:p>
    <w:p w14:paraId="7856FE73" w14:textId="77777777" w:rsidR="005446DD" w:rsidRPr="001349C5" w:rsidRDefault="005446DD" w:rsidP="001349C5">
      <w:pPr>
        <w:pStyle w:val="Akapitzlist"/>
        <w:numPr>
          <w:ilvl w:val="0"/>
          <w:numId w:val="168"/>
        </w:numPr>
        <w:spacing w:after="0" w:line="276" w:lineRule="auto"/>
        <w:ind w:left="340" w:firstLine="0"/>
        <w:rPr>
          <w:rFonts w:ascii="Arial" w:hAnsi="Arial" w:cs="Arial"/>
          <w:sz w:val="28"/>
          <w:szCs w:val="28"/>
        </w:rPr>
      </w:pPr>
      <w:r w:rsidRPr="001349C5">
        <w:rPr>
          <w:rFonts w:ascii="Arial" w:hAnsi="Arial" w:cs="Arial"/>
          <w:sz w:val="28"/>
          <w:szCs w:val="28"/>
        </w:rPr>
        <w:t xml:space="preserve">Nieruchomość oznaczona jako działka ewidencyjna nr 127 o powierzchni 0,0528 ha </w:t>
      </w:r>
      <w:r w:rsidRPr="001349C5">
        <w:rPr>
          <w:rFonts w:ascii="Arial" w:eastAsia="Calibri" w:hAnsi="Arial" w:cs="Arial"/>
          <w:sz w:val="28"/>
          <w:szCs w:val="28"/>
        </w:rPr>
        <w:t xml:space="preserve">w obrębie Włocławek </w:t>
      </w:r>
      <w:r w:rsidRPr="001349C5">
        <w:rPr>
          <w:rFonts w:ascii="Arial" w:hAnsi="Arial" w:cs="Arial"/>
          <w:sz w:val="28"/>
          <w:szCs w:val="28"/>
        </w:rPr>
        <w:t>KM 52, położona we Włocławku przy ul. Cichej 2, na rzecz osoby prawnej;</w:t>
      </w:r>
    </w:p>
    <w:p w14:paraId="3C6C76F7" w14:textId="77777777" w:rsidR="005446DD" w:rsidRPr="001349C5" w:rsidRDefault="005446DD" w:rsidP="001349C5">
      <w:pPr>
        <w:pStyle w:val="Akapitzlist"/>
        <w:numPr>
          <w:ilvl w:val="0"/>
          <w:numId w:val="168"/>
        </w:numPr>
        <w:spacing w:after="0" w:line="276" w:lineRule="auto"/>
        <w:ind w:left="340" w:firstLine="0"/>
        <w:rPr>
          <w:rFonts w:ascii="Arial" w:hAnsi="Arial" w:cs="Arial"/>
          <w:sz w:val="28"/>
          <w:szCs w:val="28"/>
        </w:rPr>
      </w:pPr>
      <w:r w:rsidRPr="001349C5">
        <w:rPr>
          <w:rFonts w:ascii="Arial" w:hAnsi="Arial" w:cs="Arial"/>
          <w:sz w:val="28"/>
          <w:szCs w:val="28"/>
        </w:rPr>
        <w:t xml:space="preserve"> Nieruchomość oznaczona jako działka ewidencyjna nr 10/3 o powierzchni 0,1385 ha </w:t>
      </w:r>
      <w:r w:rsidRPr="001349C5">
        <w:rPr>
          <w:rFonts w:ascii="Arial" w:eastAsia="Calibri" w:hAnsi="Arial" w:cs="Arial"/>
          <w:sz w:val="28"/>
          <w:szCs w:val="28"/>
        </w:rPr>
        <w:t xml:space="preserve">w obrębie Włocławek </w:t>
      </w:r>
      <w:r w:rsidRPr="001349C5">
        <w:rPr>
          <w:rFonts w:ascii="Arial" w:hAnsi="Arial" w:cs="Arial"/>
          <w:sz w:val="28"/>
          <w:szCs w:val="28"/>
        </w:rPr>
        <w:t>KM 58, położona we Włocławku przy ul. Jasnej, rzecz osoby fizycznej;</w:t>
      </w:r>
    </w:p>
    <w:p w14:paraId="281CBEDE" w14:textId="77777777" w:rsidR="005446DD" w:rsidRPr="001349C5" w:rsidRDefault="005446DD" w:rsidP="001349C5">
      <w:pPr>
        <w:pStyle w:val="Akapitzlist"/>
        <w:numPr>
          <w:ilvl w:val="0"/>
          <w:numId w:val="168"/>
        </w:numPr>
        <w:spacing w:after="0" w:line="276" w:lineRule="auto"/>
        <w:ind w:left="340" w:firstLine="0"/>
        <w:rPr>
          <w:rFonts w:ascii="Arial" w:hAnsi="Arial" w:cs="Arial"/>
          <w:sz w:val="28"/>
          <w:szCs w:val="28"/>
        </w:rPr>
      </w:pPr>
      <w:r w:rsidRPr="001349C5">
        <w:rPr>
          <w:rFonts w:ascii="Arial" w:hAnsi="Arial" w:cs="Arial"/>
          <w:sz w:val="28"/>
          <w:szCs w:val="28"/>
        </w:rPr>
        <w:t xml:space="preserve">Nieruchomość oznaczona jako działka ewidencyjna nr 7/49 o powierzchni 0,0591 ha w obrębie Włocławek KM 74/1, położona we Włocławku przy ul. Kruszyńskiej 71, na rzecz osoby fizycznej; </w:t>
      </w:r>
    </w:p>
    <w:p w14:paraId="71D31C05" w14:textId="074A1866" w:rsidR="005446DD" w:rsidRPr="001349C5" w:rsidRDefault="005446DD" w:rsidP="001349C5">
      <w:pPr>
        <w:pStyle w:val="Akapitzlist"/>
        <w:numPr>
          <w:ilvl w:val="0"/>
          <w:numId w:val="168"/>
        </w:numPr>
        <w:spacing w:after="0" w:line="276" w:lineRule="auto"/>
        <w:ind w:left="340" w:firstLine="0"/>
        <w:rPr>
          <w:rFonts w:ascii="Arial" w:hAnsi="Arial" w:cs="Arial"/>
          <w:sz w:val="28"/>
          <w:szCs w:val="28"/>
        </w:rPr>
      </w:pPr>
      <w:r w:rsidRPr="001349C5">
        <w:rPr>
          <w:rFonts w:ascii="Arial" w:hAnsi="Arial" w:cs="Arial"/>
          <w:sz w:val="28"/>
          <w:szCs w:val="28"/>
        </w:rPr>
        <w:t>Nieruchomość oznaczona jako działka ewidencyjna nr 53/5 o powierzchni 0,0209 ha - zbycie udziału w wysokości 271/350 w obrębie Włocławek KM 49/1, położona we Włocławku przy ul</w:t>
      </w:r>
      <w:r w:rsidRPr="001349C5">
        <w:rPr>
          <w:rFonts w:ascii="Arial" w:eastAsia="Calibri" w:hAnsi="Arial" w:cs="Arial"/>
          <w:sz w:val="28"/>
          <w:szCs w:val="28"/>
        </w:rPr>
        <w:t xml:space="preserve">. Jagiellońskiej 2/4, na rzecz </w:t>
      </w:r>
      <w:r w:rsidRPr="001349C5">
        <w:rPr>
          <w:rFonts w:ascii="Arial" w:hAnsi="Arial" w:cs="Arial"/>
          <w:sz w:val="28"/>
          <w:szCs w:val="28"/>
        </w:rPr>
        <w:t xml:space="preserve">osoby prawnej. </w:t>
      </w:r>
    </w:p>
    <w:p w14:paraId="2FC0F34E" w14:textId="77777777" w:rsidR="007A2167" w:rsidRPr="001349C5" w:rsidRDefault="007A2167" w:rsidP="001349C5">
      <w:pPr>
        <w:spacing w:after="0" w:line="276" w:lineRule="auto"/>
        <w:rPr>
          <w:rFonts w:ascii="Arial" w:hAnsi="Arial" w:cs="Arial"/>
          <w:sz w:val="28"/>
          <w:szCs w:val="28"/>
        </w:rPr>
      </w:pPr>
    </w:p>
    <w:p w14:paraId="1842B2D5" w14:textId="77777777" w:rsidR="007A2167" w:rsidRPr="001349C5" w:rsidRDefault="007A2167" w:rsidP="001349C5">
      <w:pPr>
        <w:pStyle w:val="Akapitzlist"/>
        <w:numPr>
          <w:ilvl w:val="0"/>
          <w:numId w:val="15"/>
        </w:numPr>
        <w:spacing w:after="0" w:line="276" w:lineRule="auto"/>
        <w:ind w:left="340" w:firstLine="0"/>
        <w:rPr>
          <w:rFonts w:ascii="Arial" w:hAnsi="Arial" w:cs="Arial"/>
          <w:sz w:val="28"/>
          <w:szCs w:val="28"/>
        </w:rPr>
      </w:pPr>
      <w:r w:rsidRPr="001349C5">
        <w:rPr>
          <w:rFonts w:ascii="Arial" w:hAnsi="Arial" w:cs="Arial"/>
          <w:sz w:val="28"/>
          <w:szCs w:val="28"/>
        </w:rPr>
        <w:t>Sprzedaż w drodze przetargu ograniczonego:</w:t>
      </w:r>
    </w:p>
    <w:p w14:paraId="6349F2E3" w14:textId="77777777" w:rsidR="007A16FC" w:rsidRPr="001349C5" w:rsidRDefault="007A16FC" w:rsidP="001349C5">
      <w:pPr>
        <w:pStyle w:val="Akapitzlist"/>
        <w:numPr>
          <w:ilvl w:val="0"/>
          <w:numId w:val="169"/>
        </w:numPr>
        <w:spacing w:after="0" w:line="276" w:lineRule="auto"/>
        <w:ind w:left="714" w:hanging="357"/>
        <w:rPr>
          <w:rFonts w:ascii="Arial" w:hAnsi="Arial" w:cs="Arial"/>
          <w:sz w:val="28"/>
          <w:szCs w:val="28"/>
        </w:rPr>
      </w:pPr>
      <w:r w:rsidRPr="001349C5">
        <w:rPr>
          <w:rFonts w:ascii="Arial" w:hAnsi="Arial" w:cs="Arial"/>
          <w:sz w:val="28"/>
          <w:szCs w:val="28"/>
        </w:rPr>
        <w:t xml:space="preserve">Nieruchomość oznaczona jako działka ewidencyjna nr 1/123 o powierzchni 0,0068 ha </w:t>
      </w:r>
      <w:r w:rsidRPr="001349C5">
        <w:rPr>
          <w:rFonts w:ascii="Arial" w:eastAsia="Calibri" w:hAnsi="Arial" w:cs="Arial"/>
          <w:sz w:val="28"/>
          <w:szCs w:val="28"/>
        </w:rPr>
        <w:t xml:space="preserve">w obrębie Włocławek </w:t>
      </w:r>
      <w:r w:rsidRPr="001349C5">
        <w:rPr>
          <w:rFonts w:ascii="Arial" w:hAnsi="Arial" w:cs="Arial"/>
          <w:sz w:val="28"/>
          <w:szCs w:val="28"/>
        </w:rPr>
        <w:t>KM 75, położona we Włocławku przy ul. Broniewskiego, na rzecz osoby fizycznej;</w:t>
      </w:r>
    </w:p>
    <w:p w14:paraId="27DE3C9A" w14:textId="77777777" w:rsidR="007A16FC" w:rsidRPr="001349C5" w:rsidRDefault="007A16FC" w:rsidP="001349C5">
      <w:pPr>
        <w:pStyle w:val="Akapitzlist"/>
        <w:numPr>
          <w:ilvl w:val="0"/>
          <w:numId w:val="169"/>
        </w:numPr>
        <w:spacing w:after="0" w:line="276" w:lineRule="auto"/>
        <w:ind w:left="714" w:hanging="357"/>
        <w:rPr>
          <w:rFonts w:ascii="Arial" w:hAnsi="Arial" w:cs="Arial"/>
          <w:sz w:val="28"/>
          <w:szCs w:val="28"/>
        </w:rPr>
      </w:pPr>
      <w:r w:rsidRPr="001349C5">
        <w:rPr>
          <w:rFonts w:ascii="Arial" w:hAnsi="Arial" w:cs="Arial"/>
          <w:sz w:val="28"/>
          <w:szCs w:val="28"/>
        </w:rPr>
        <w:t xml:space="preserve">Nieruchomość oznaczona jako działka ewidencyjna dz. 23/2 o powierzchni 0,0038 ha </w:t>
      </w:r>
      <w:r w:rsidRPr="001349C5">
        <w:rPr>
          <w:rFonts w:ascii="Arial" w:eastAsia="Calibri" w:hAnsi="Arial" w:cs="Arial"/>
          <w:sz w:val="28"/>
          <w:szCs w:val="28"/>
        </w:rPr>
        <w:t xml:space="preserve">w obrębie Włocławek </w:t>
      </w:r>
      <w:r w:rsidRPr="001349C5">
        <w:rPr>
          <w:rFonts w:ascii="Arial" w:hAnsi="Arial" w:cs="Arial"/>
          <w:sz w:val="28"/>
          <w:szCs w:val="28"/>
        </w:rPr>
        <w:t>KM 45, położona we Włocławku ul. Słowackiego, na rzecz osoby fizycznej;</w:t>
      </w:r>
    </w:p>
    <w:p w14:paraId="6D620836" w14:textId="77777777" w:rsidR="007A16FC" w:rsidRPr="001349C5" w:rsidRDefault="007A16FC" w:rsidP="001349C5">
      <w:pPr>
        <w:pStyle w:val="Akapitzlist"/>
        <w:numPr>
          <w:ilvl w:val="0"/>
          <w:numId w:val="169"/>
        </w:numPr>
        <w:spacing w:after="0" w:line="276" w:lineRule="auto"/>
        <w:ind w:left="714" w:hanging="357"/>
        <w:rPr>
          <w:rFonts w:ascii="Arial" w:hAnsi="Arial" w:cs="Arial"/>
          <w:sz w:val="28"/>
          <w:szCs w:val="28"/>
        </w:rPr>
      </w:pPr>
      <w:r w:rsidRPr="001349C5">
        <w:rPr>
          <w:rFonts w:ascii="Arial" w:hAnsi="Arial" w:cs="Arial"/>
          <w:sz w:val="28"/>
          <w:szCs w:val="28"/>
        </w:rPr>
        <w:t>Nieruchomość oznaczona jako działka ewidencyjna nr 131/12 o powierzchni 0,6047 ha w obrębie Krzywa Góra, położona we Włocławku przy ul. Krzywa Góra, na rzecz osoby prawnej;</w:t>
      </w:r>
    </w:p>
    <w:p w14:paraId="32E67C7D" w14:textId="3DB933E1" w:rsidR="007A2167" w:rsidRPr="001349C5" w:rsidRDefault="007A16FC" w:rsidP="001349C5">
      <w:pPr>
        <w:pStyle w:val="Akapitzlist"/>
        <w:numPr>
          <w:ilvl w:val="0"/>
          <w:numId w:val="169"/>
        </w:numPr>
        <w:spacing w:after="0" w:line="276" w:lineRule="auto"/>
        <w:ind w:left="714" w:hanging="357"/>
        <w:rPr>
          <w:rFonts w:ascii="Arial" w:hAnsi="Arial" w:cs="Arial"/>
          <w:sz w:val="28"/>
          <w:szCs w:val="28"/>
        </w:rPr>
      </w:pPr>
      <w:r w:rsidRPr="001349C5">
        <w:rPr>
          <w:rFonts w:ascii="Arial" w:hAnsi="Arial" w:cs="Arial"/>
          <w:sz w:val="28"/>
          <w:szCs w:val="28"/>
        </w:rPr>
        <w:t xml:space="preserve">Nieruchomość oznaczona jako działka ewidencyjna nr 74/17 o powierzchni 0,0081 ha </w:t>
      </w:r>
      <w:r w:rsidRPr="001349C5">
        <w:rPr>
          <w:rFonts w:ascii="Arial" w:eastAsia="Calibri" w:hAnsi="Arial" w:cs="Arial"/>
          <w:sz w:val="28"/>
          <w:szCs w:val="28"/>
        </w:rPr>
        <w:t xml:space="preserve">w obrębie Włocławek </w:t>
      </w:r>
      <w:r w:rsidRPr="001349C5">
        <w:rPr>
          <w:rFonts w:ascii="Arial" w:hAnsi="Arial" w:cs="Arial"/>
          <w:sz w:val="28"/>
          <w:szCs w:val="28"/>
        </w:rPr>
        <w:t xml:space="preserve">KM 73, położona we Włocławku przy ul. I. </w:t>
      </w:r>
      <w:proofErr w:type="spellStart"/>
      <w:r w:rsidRPr="001349C5">
        <w:rPr>
          <w:rFonts w:ascii="Arial" w:hAnsi="Arial" w:cs="Arial"/>
          <w:sz w:val="28"/>
          <w:szCs w:val="28"/>
        </w:rPr>
        <w:t>Zbiegniewskiej</w:t>
      </w:r>
      <w:proofErr w:type="spellEnd"/>
      <w:r w:rsidRPr="001349C5">
        <w:rPr>
          <w:rFonts w:ascii="Arial" w:hAnsi="Arial" w:cs="Arial"/>
          <w:sz w:val="28"/>
          <w:szCs w:val="28"/>
        </w:rPr>
        <w:t>, na rzecz osoby fizycznej.</w:t>
      </w:r>
    </w:p>
    <w:p w14:paraId="0B14C4C8" w14:textId="77777777" w:rsidR="000237E7" w:rsidRPr="001349C5" w:rsidRDefault="000237E7" w:rsidP="001349C5">
      <w:pPr>
        <w:spacing w:after="0" w:line="276" w:lineRule="auto"/>
        <w:rPr>
          <w:rFonts w:ascii="Arial" w:hAnsi="Arial" w:cs="Arial"/>
          <w:sz w:val="28"/>
          <w:szCs w:val="28"/>
        </w:rPr>
      </w:pPr>
    </w:p>
    <w:p w14:paraId="13DCE15D" w14:textId="2BB0E94B" w:rsidR="000237E7" w:rsidRPr="001349C5" w:rsidRDefault="000237E7" w:rsidP="001349C5">
      <w:pPr>
        <w:pStyle w:val="Akapitzlist"/>
        <w:numPr>
          <w:ilvl w:val="0"/>
          <w:numId w:val="170"/>
        </w:numPr>
        <w:spacing w:after="0" w:line="276" w:lineRule="auto"/>
        <w:rPr>
          <w:rFonts w:ascii="Arial" w:hAnsi="Arial" w:cs="Arial"/>
          <w:sz w:val="28"/>
          <w:szCs w:val="28"/>
        </w:rPr>
      </w:pPr>
      <w:r w:rsidRPr="001349C5">
        <w:rPr>
          <w:rFonts w:ascii="Arial" w:hAnsi="Arial" w:cs="Arial"/>
          <w:sz w:val="28"/>
          <w:szCs w:val="28"/>
        </w:rPr>
        <w:t>Sprzedaż prawa użytkowania wieczystego w drodze przetargu ograniczonego:</w:t>
      </w:r>
    </w:p>
    <w:p w14:paraId="1BBE583F" w14:textId="77777777" w:rsidR="000237E7" w:rsidRPr="001F7DF9" w:rsidRDefault="000237E7" w:rsidP="001349C5">
      <w:pPr>
        <w:pStyle w:val="Akapitzlist"/>
        <w:numPr>
          <w:ilvl w:val="0"/>
          <w:numId w:val="171"/>
        </w:numPr>
        <w:spacing w:after="0" w:line="276" w:lineRule="auto"/>
        <w:rPr>
          <w:rFonts w:ascii="Arial" w:hAnsi="Arial" w:cs="Arial"/>
          <w:sz w:val="28"/>
          <w:szCs w:val="28"/>
        </w:rPr>
      </w:pPr>
      <w:r w:rsidRPr="001349C5">
        <w:rPr>
          <w:rFonts w:ascii="Arial" w:hAnsi="Arial" w:cs="Arial"/>
          <w:sz w:val="28"/>
          <w:szCs w:val="28"/>
        </w:rPr>
        <w:t>Nieruchomość oznaczona jako działka ewidencyjna nr 123/5 o powierzchni 3,3634 ha obręb Krzywa Góra, położona we Włocławku przy ul. Krzywa Góra, na rzecz osoby prawnej</w:t>
      </w:r>
      <w:r w:rsidRPr="001F7DF9">
        <w:rPr>
          <w:rFonts w:ascii="Arial" w:hAnsi="Arial" w:cs="Arial"/>
          <w:sz w:val="28"/>
          <w:szCs w:val="28"/>
        </w:rPr>
        <w:t xml:space="preserve">. </w:t>
      </w:r>
    </w:p>
    <w:p w14:paraId="704C29D9" w14:textId="77777777" w:rsidR="000237E7" w:rsidRPr="001349C5" w:rsidRDefault="000237E7" w:rsidP="001349C5">
      <w:pPr>
        <w:pStyle w:val="Akapitzlist"/>
        <w:spacing w:after="0" w:line="276" w:lineRule="auto"/>
        <w:rPr>
          <w:rFonts w:ascii="Arial" w:hAnsi="Arial" w:cs="Arial"/>
          <w:sz w:val="28"/>
          <w:szCs w:val="28"/>
        </w:rPr>
      </w:pPr>
    </w:p>
    <w:p w14:paraId="366CEF5D" w14:textId="66A5A5AA" w:rsidR="000237E7" w:rsidRPr="001349C5" w:rsidRDefault="000237E7" w:rsidP="001349C5">
      <w:pPr>
        <w:pStyle w:val="Akapitzlist"/>
        <w:numPr>
          <w:ilvl w:val="0"/>
          <w:numId w:val="172"/>
        </w:numPr>
        <w:spacing w:after="0" w:line="276" w:lineRule="auto"/>
        <w:rPr>
          <w:rFonts w:ascii="Arial" w:hAnsi="Arial" w:cs="Arial"/>
          <w:sz w:val="28"/>
          <w:szCs w:val="28"/>
        </w:rPr>
      </w:pPr>
      <w:r w:rsidRPr="001349C5">
        <w:rPr>
          <w:rFonts w:ascii="Arial" w:hAnsi="Arial" w:cs="Arial"/>
          <w:sz w:val="28"/>
          <w:szCs w:val="28"/>
        </w:rPr>
        <w:t>Sprzedaż prawa użytkowania wieczystego w drodze bezprzetargowej:</w:t>
      </w:r>
    </w:p>
    <w:p w14:paraId="0C2795A9" w14:textId="77777777" w:rsidR="000237E7" w:rsidRPr="001349C5" w:rsidRDefault="000237E7" w:rsidP="001349C5">
      <w:pPr>
        <w:pStyle w:val="Akapitzlist"/>
        <w:numPr>
          <w:ilvl w:val="0"/>
          <w:numId w:val="171"/>
        </w:numPr>
        <w:spacing w:after="0" w:line="276" w:lineRule="auto"/>
        <w:rPr>
          <w:rFonts w:ascii="Arial" w:hAnsi="Arial" w:cs="Arial"/>
          <w:sz w:val="28"/>
          <w:szCs w:val="28"/>
        </w:rPr>
      </w:pPr>
      <w:r w:rsidRPr="001349C5">
        <w:rPr>
          <w:rFonts w:ascii="Arial" w:hAnsi="Arial" w:cs="Arial"/>
          <w:sz w:val="28"/>
          <w:szCs w:val="28"/>
        </w:rPr>
        <w:t xml:space="preserve">Nieruchomość oznaczona jako działka ewidencyjna nr 24/123 o powierzchni 0,0760 ha w obrębie Włocławek KM 88, położona we Włocławku przy ul. Celulozowej, na rzecz osób fizycznych. </w:t>
      </w:r>
    </w:p>
    <w:p w14:paraId="65A523D2" w14:textId="77777777" w:rsidR="000237E7" w:rsidRPr="001349C5" w:rsidRDefault="000237E7" w:rsidP="001349C5">
      <w:pPr>
        <w:pStyle w:val="Akapitzlist"/>
        <w:spacing w:after="0" w:line="276" w:lineRule="auto"/>
        <w:ind w:left="340"/>
        <w:rPr>
          <w:rFonts w:ascii="Arial" w:hAnsi="Arial" w:cs="Arial"/>
          <w:sz w:val="28"/>
          <w:szCs w:val="28"/>
        </w:rPr>
      </w:pPr>
    </w:p>
    <w:p w14:paraId="6A7727DE" w14:textId="45C47CFB" w:rsidR="000237E7" w:rsidRPr="001349C5" w:rsidRDefault="000237E7" w:rsidP="001349C5">
      <w:pPr>
        <w:pStyle w:val="Akapitzlist"/>
        <w:numPr>
          <w:ilvl w:val="0"/>
          <w:numId w:val="173"/>
        </w:numPr>
        <w:spacing w:after="0" w:line="276" w:lineRule="auto"/>
        <w:rPr>
          <w:rFonts w:ascii="Arial" w:hAnsi="Arial" w:cs="Arial"/>
          <w:sz w:val="28"/>
          <w:szCs w:val="28"/>
        </w:rPr>
      </w:pPr>
      <w:r w:rsidRPr="001349C5">
        <w:rPr>
          <w:rFonts w:ascii="Arial" w:hAnsi="Arial" w:cs="Arial"/>
          <w:sz w:val="28"/>
          <w:szCs w:val="28"/>
        </w:rPr>
        <w:t>Przedłużenie prawa użytkowania wieczystego na 99 lat:</w:t>
      </w:r>
    </w:p>
    <w:p w14:paraId="78415001" w14:textId="72F43BEB" w:rsidR="000237E7" w:rsidRPr="001349C5" w:rsidRDefault="000237E7" w:rsidP="001349C5">
      <w:pPr>
        <w:pStyle w:val="Akapitzlist"/>
        <w:numPr>
          <w:ilvl w:val="0"/>
          <w:numId w:val="174"/>
        </w:numPr>
        <w:spacing w:after="0" w:line="276" w:lineRule="auto"/>
        <w:rPr>
          <w:rFonts w:ascii="Arial" w:hAnsi="Arial" w:cs="Arial"/>
          <w:sz w:val="28"/>
          <w:szCs w:val="28"/>
        </w:rPr>
      </w:pPr>
      <w:r w:rsidRPr="001349C5">
        <w:rPr>
          <w:rFonts w:ascii="Arial" w:hAnsi="Arial" w:cs="Arial"/>
          <w:sz w:val="28"/>
          <w:szCs w:val="28"/>
        </w:rPr>
        <w:t xml:space="preserve">Nieruchomość oznaczona jako działka ewidencyjna nr 51 o powierzchni 0,0110 oraz nr 52/9 o powierzchni 0,0140 ha w obrębie Włocławek KM 111/2, położona we Włocławku przy ul. Zielnej 96, na rzecz osób fizycznych. </w:t>
      </w:r>
    </w:p>
    <w:p w14:paraId="6745139C" w14:textId="77777777" w:rsidR="000237E7" w:rsidRPr="001349C5" w:rsidRDefault="000237E7" w:rsidP="001349C5">
      <w:pPr>
        <w:spacing w:after="0" w:line="276" w:lineRule="auto"/>
        <w:rPr>
          <w:rFonts w:ascii="Arial" w:hAnsi="Arial" w:cs="Arial"/>
          <w:sz w:val="28"/>
          <w:szCs w:val="28"/>
        </w:rPr>
      </w:pPr>
    </w:p>
    <w:p w14:paraId="1DD43A77" w14:textId="478620DE" w:rsidR="000237E7" w:rsidRPr="001349C5" w:rsidRDefault="000237E7" w:rsidP="001349C5">
      <w:pPr>
        <w:pStyle w:val="Akapitzlist"/>
        <w:numPr>
          <w:ilvl w:val="0"/>
          <w:numId w:val="173"/>
        </w:numPr>
        <w:spacing w:after="0" w:line="276" w:lineRule="auto"/>
        <w:rPr>
          <w:rFonts w:ascii="Arial" w:hAnsi="Arial" w:cs="Arial"/>
          <w:sz w:val="28"/>
          <w:szCs w:val="28"/>
        </w:rPr>
      </w:pPr>
      <w:r w:rsidRPr="001349C5">
        <w:rPr>
          <w:rFonts w:ascii="Arial" w:hAnsi="Arial" w:cs="Arial"/>
          <w:sz w:val="28"/>
          <w:szCs w:val="28"/>
        </w:rPr>
        <w:t>Sprzedaż lokali mieszkalnych w drodze bezprzetargowej, na rzecz najemców:</w:t>
      </w:r>
    </w:p>
    <w:p w14:paraId="71D3A63E" w14:textId="77777777" w:rsidR="000237E7" w:rsidRPr="001349C5" w:rsidRDefault="000237E7" w:rsidP="001349C5">
      <w:pPr>
        <w:pStyle w:val="Akapitzlist"/>
        <w:numPr>
          <w:ilvl w:val="0"/>
          <w:numId w:val="174"/>
        </w:numPr>
        <w:spacing w:after="0" w:line="276" w:lineRule="auto"/>
        <w:rPr>
          <w:rFonts w:ascii="Arial" w:hAnsi="Arial" w:cs="Arial"/>
          <w:sz w:val="28"/>
          <w:szCs w:val="28"/>
        </w:rPr>
      </w:pPr>
      <w:r w:rsidRPr="001349C5">
        <w:rPr>
          <w:rFonts w:ascii="Arial" w:hAnsi="Arial" w:cs="Arial"/>
          <w:sz w:val="28"/>
          <w:szCs w:val="28"/>
        </w:rPr>
        <w:t xml:space="preserve"> lokal mieszkalny nr 9 usytuowany w budynku położonym we Włocławku przy ul. Budowlanych 5 wraz z udziałem wynoszącym 5070/366781 części nieruchomości wspólnej,</w:t>
      </w:r>
    </w:p>
    <w:p w14:paraId="5F9D8F82" w14:textId="77777777" w:rsidR="000237E7" w:rsidRPr="001349C5" w:rsidRDefault="000237E7" w:rsidP="001349C5">
      <w:pPr>
        <w:pStyle w:val="Akapitzlist"/>
        <w:numPr>
          <w:ilvl w:val="0"/>
          <w:numId w:val="175"/>
        </w:numPr>
        <w:spacing w:after="0" w:line="276" w:lineRule="auto"/>
        <w:rPr>
          <w:rFonts w:ascii="Arial" w:hAnsi="Arial" w:cs="Arial"/>
          <w:sz w:val="28"/>
          <w:szCs w:val="28"/>
        </w:rPr>
      </w:pPr>
      <w:r w:rsidRPr="001349C5">
        <w:rPr>
          <w:rFonts w:ascii="Arial" w:hAnsi="Arial" w:cs="Arial"/>
          <w:sz w:val="28"/>
          <w:szCs w:val="28"/>
        </w:rPr>
        <w:t>lokal mieszkalny nr 7 usytuowany w budynku położonym we Włocławku przy ul. Polskiej Organizacji Wojskowej 31 wraz z udziałem wynoszącym 17/714 części nieruchomości wspólnej,</w:t>
      </w:r>
    </w:p>
    <w:p w14:paraId="3A975926" w14:textId="77777777" w:rsidR="000237E7" w:rsidRPr="001349C5" w:rsidRDefault="000237E7" w:rsidP="001349C5">
      <w:pPr>
        <w:pStyle w:val="Akapitzlist"/>
        <w:numPr>
          <w:ilvl w:val="0"/>
          <w:numId w:val="176"/>
        </w:numPr>
        <w:spacing w:after="0" w:line="276" w:lineRule="auto"/>
        <w:rPr>
          <w:rFonts w:ascii="Arial" w:hAnsi="Arial" w:cs="Arial"/>
          <w:sz w:val="28"/>
          <w:szCs w:val="28"/>
        </w:rPr>
      </w:pPr>
      <w:r w:rsidRPr="001349C5">
        <w:rPr>
          <w:rFonts w:ascii="Arial" w:hAnsi="Arial" w:cs="Arial"/>
          <w:sz w:val="28"/>
          <w:szCs w:val="28"/>
        </w:rPr>
        <w:t>lokal mieszkalny nr 23 usytuowany w budynku położonym we Włocławku przy ul. Płockiej 127 wraz z udziałem wynoszącym 4497/377522 części nieruchomości wspólnej,</w:t>
      </w:r>
    </w:p>
    <w:p w14:paraId="5B43E85C" w14:textId="77777777" w:rsidR="000237E7" w:rsidRPr="001349C5" w:rsidRDefault="000237E7" w:rsidP="001349C5">
      <w:pPr>
        <w:pStyle w:val="Akapitzlist"/>
        <w:numPr>
          <w:ilvl w:val="0"/>
          <w:numId w:val="177"/>
        </w:numPr>
        <w:spacing w:after="0" w:line="276" w:lineRule="auto"/>
        <w:rPr>
          <w:rFonts w:ascii="Arial" w:hAnsi="Arial" w:cs="Arial"/>
          <w:sz w:val="28"/>
          <w:szCs w:val="28"/>
        </w:rPr>
      </w:pPr>
      <w:r w:rsidRPr="001349C5">
        <w:rPr>
          <w:rFonts w:ascii="Arial" w:hAnsi="Arial" w:cs="Arial"/>
          <w:sz w:val="28"/>
          <w:szCs w:val="28"/>
        </w:rPr>
        <w:t>lokal mieszkalny nr 24 usytuowany w budynku położonym we Włocławku przy ul. Szpitalnej 1 wraz z udziałem wynoszącym 6094/140392 części nieruchomości wspólnej</w:t>
      </w:r>
      <w:r w:rsidRPr="001349C5">
        <w:rPr>
          <w:rFonts w:ascii="Arial" w:hAnsi="Arial" w:cs="Arial"/>
          <w:color w:val="1F497D"/>
          <w:sz w:val="28"/>
          <w:szCs w:val="28"/>
        </w:rPr>
        <w:t>.</w:t>
      </w:r>
    </w:p>
    <w:p w14:paraId="0AEEACE0" w14:textId="70E0232E" w:rsidR="00036B48" w:rsidRPr="001349C5" w:rsidRDefault="00036B48" w:rsidP="001349C5">
      <w:pPr>
        <w:spacing w:after="0" w:line="240" w:lineRule="auto"/>
        <w:rPr>
          <w:rFonts w:ascii="Arial" w:hAnsi="Arial" w:cs="Arial"/>
          <w:b/>
          <w:bCs/>
          <w:sz w:val="28"/>
          <w:szCs w:val="28"/>
        </w:rPr>
      </w:pPr>
    </w:p>
    <w:p w14:paraId="2625F207" w14:textId="77777777" w:rsidR="00454B1B" w:rsidRPr="001349C5" w:rsidRDefault="00454B1B" w:rsidP="001349C5">
      <w:pPr>
        <w:spacing w:after="0" w:line="276" w:lineRule="auto"/>
        <w:rPr>
          <w:rFonts w:ascii="Arial" w:hAnsi="Arial" w:cs="Arial"/>
          <w:b/>
          <w:bCs/>
          <w:sz w:val="28"/>
          <w:szCs w:val="28"/>
        </w:rPr>
      </w:pPr>
      <w:r w:rsidRPr="001349C5">
        <w:rPr>
          <w:rFonts w:ascii="Arial" w:hAnsi="Arial" w:cs="Arial"/>
          <w:b/>
          <w:bCs/>
          <w:sz w:val="28"/>
          <w:szCs w:val="28"/>
        </w:rPr>
        <w:t>Czynsz w budynkach / lokalach komunalnych</w:t>
      </w:r>
    </w:p>
    <w:p w14:paraId="514016F7" w14:textId="42097F2C" w:rsidR="00AB11CA" w:rsidRPr="001349C5" w:rsidRDefault="00AB11CA" w:rsidP="001349C5">
      <w:pPr>
        <w:spacing w:after="0" w:line="276" w:lineRule="auto"/>
        <w:rPr>
          <w:rFonts w:ascii="Arial" w:hAnsi="Arial" w:cs="Arial"/>
          <w:sz w:val="28"/>
          <w:szCs w:val="28"/>
        </w:rPr>
      </w:pPr>
      <w:r w:rsidRPr="001349C5">
        <w:rPr>
          <w:rFonts w:ascii="Arial" w:hAnsi="Arial" w:cs="Arial"/>
          <w:sz w:val="28"/>
          <w:szCs w:val="28"/>
        </w:rPr>
        <w:t xml:space="preserve">W 2023 r. obowiązywało zarządzenie nr 447/2021 Prezydenta Miasta Włocławek z </w:t>
      </w:r>
      <w:r w:rsidR="00513850" w:rsidRPr="001349C5">
        <w:rPr>
          <w:rFonts w:ascii="Arial" w:hAnsi="Arial" w:cs="Arial"/>
          <w:sz w:val="28"/>
          <w:szCs w:val="28"/>
        </w:rPr>
        <w:t xml:space="preserve">dnia </w:t>
      </w:r>
      <w:r w:rsidRPr="001349C5">
        <w:rPr>
          <w:rFonts w:ascii="Arial" w:hAnsi="Arial" w:cs="Arial"/>
          <w:sz w:val="28"/>
          <w:szCs w:val="28"/>
        </w:rPr>
        <w:t xml:space="preserve">7 grudnia 2021 r. </w:t>
      </w:r>
      <w:r w:rsidRPr="001349C5">
        <w:rPr>
          <w:rFonts w:ascii="Arial" w:hAnsi="Arial" w:cs="Arial"/>
          <w:iCs/>
          <w:sz w:val="28"/>
          <w:szCs w:val="28"/>
        </w:rPr>
        <w:t xml:space="preserve">w sprawie ustalenia wysokości stawek czynszu za najem lokali mieszkalnych stanowiących mieszkaniowy zasób Gminy Miasto Włocławek, zmienione zarządzeniem nr 303/2022 z dnia 23 sierpnia 2022 r. </w:t>
      </w:r>
      <w:r w:rsidRPr="001349C5">
        <w:rPr>
          <w:rFonts w:ascii="Arial" w:hAnsi="Arial" w:cs="Arial"/>
          <w:i/>
          <w:sz w:val="28"/>
          <w:szCs w:val="28"/>
        </w:rPr>
        <w:t>S</w:t>
      </w:r>
      <w:r w:rsidRPr="001349C5">
        <w:rPr>
          <w:rFonts w:ascii="Arial" w:hAnsi="Arial" w:cs="Arial"/>
          <w:sz w:val="28"/>
          <w:szCs w:val="28"/>
        </w:rPr>
        <w:t>tawka bazowa czynszu najmu za 1 m</w:t>
      </w:r>
      <w:r w:rsidRPr="001349C5">
        <w:rPr>
          <w:rFonts w:ascii="Arial" w:hAnsi="Arial" w:cs="Arial"/>
          <w:sz w:val="28"/>
          <w:szCs w:val="28"/>
          <w:vertAlign w:val="superscript"/>
        </w:rPr>
        <w:t>2</w:t>
      </w:r>
      <w:r w:rsidRPr="001349C5">
        <w:rPr>
          <w:rFonts w:ascii="Arial" w:hAnsi="Arial" w:cs="Arial"/>
          <w:sz w:val="28"/>
          <w:szCs w:val="28"/>
        </w:rPr>
        <w:t xml:space="preserve"> powierzchni użytkowej lokalu mieszkalnego stanowiącego mieszkaniowy zasób Gminy Miasto Włocławek wynosi 4,10 zł miesięcznie oraz 11,85 zł miesięcznie, w lokalach usytuowanych w budynkach nowo wybudowanych.</w:t>
      </w:r>
    </w:p>
    <w:p w14:paraId="3211A7D2" w14:textId="77777777" w:rsidR="00F42308" w:rsidRPr="001349C5" w:rsidRDefault="00F42308" w:rsidP="001349C5">
      <w:pPr>
        <w:spacing w:after="0" w:line="276" w:lineRule="auto"/>
        <w:rPr>
          <w:rFonts w:ascii="Arial" w:hAnsi="Arial" w:cs="Arial"/>
          <w:sz w:val="28"/>
          <w:szCs w:val="28"/>
        </w:rPr>
      </w:pPr>
    </w:p>
    <w:p w14:paraId="22BDD880" w14:textId="65CF31E9" w:rsidR="00AB11CA" w:rsidRPr="001349C5" w:rsidRDefault="00AB11CA" w:rsidP="001349C5">
      <w:pPr>
        <w:spacing w:after="0" w:line="276" w:lineRule="auto"/>
        <w:rPr>
          <w:rFonts w:ascii="Arial" w:hAnsi="Arial" w:cs="Arial"/>
          <w:sz w:val="28"/>
          <w:szCs w:val="28"/>
        </w:rPr>
      </w:pPr>
      <w:r w:rsidRPr="001349C5">
        <w:rPr>
          <w:rFonts w:ascii="Arial" w:hAnsi="Arial" w:cs="Arial"/>
          <w:sz w:val="28"/>
          <w:szCs w:val="28"/>
        </w:rPr>
        <w:t xml:space="preserve">W myśl art. 23 ust. 4 ustawy z dnia 21 czerwca 2001 r. o ochronie praw lokatorów, mieszkaniowym zasobie gminy i o zmianie Kodeksu cywilnego (Dz. U. z 2023 r., poz. 725), stawka czynszu za najem socjalny nie może przekraczać połowy stawki najniższego czynszu obowiązującego w gminnym zasobie mieszkaniowym. </w:t>
      </w:r>
    </w:p>
    <w:p w14:paraId="7EB85595" w14:textId="77777777" w:rsidR="00F42308" w:rsidRPr="001349C5" w:rsidRDefault="00F42308" w:rsidP="001349C5">
      <w:pPr>
        <w:spacing w:after="0" w:line="276" w:lineRule="auto"/>
        <w:rPr>
          <w:rFonts w:ascii="Arial" w:hAnsi="Arial" w:cs="Arial"/>
          <w:sz w:val="28"/>
          <w:szCs w:val="28"/>
        </w:rPr>
      </w:pPr>
    </w:p>
    <w:p w14:paraId="475E597A" w14:textId="77777777" w:rsidR="00513850" w:rsidRPr="001349C5" w:rsidRDefault="00AB11CA" w:rsidP="001349C5">
      <w:pPr>
        <w:spacing w:after="0" w:line="276" w:lineRule="auto"/>
        <w:rPr>
          <w:rFonts w:ascii="Arial" w:hAnsi="Arial" w:cs="Arial"/>
          <w:sz w:val="28"/>
          <w:szCs w:val="28"/>
        </w:rPr>
      </w:pPr>
      <w:r w:rsidRPr="001349C5">
        <w:rPr>
          <w:rFonts w:ascii="Arial" w:hAnsi="Arial" w:cs="Arial"/>
          <w:sz w:val="28"/>
          <w:szCs w:val="28"/>
        </w:rPr>
        <w:t>Wysokość miesięcznej stawki czynszu za 1 m</w:t>
      </w:r>
      <w:r w:rsidRPr="001349C5">
        <w:rPr>
          <w:rFonts w:ascii="Arial" w:hAnsi="Arial" w:cs="Arial"/>
          <w:sz w:val="28"/>
          <w:szCs w:val="28"/>
          <w:vertAlign w:val="superscript"/>
        </w:rPr>
        <w:t>2</w:t>
      </w:r>
      <w:r w:rsidRPr="001349C5">
        <w:rPr>
          <w:rFonts w:ascii="Arial" w:hAnsi="Arial" w:cs="Arial"/>
          <w:sz w:val="28"/>
          <w:szCs w:val="28"/>
        </w:rPr>
        <w:t xml:space="preserve"> powierzchni użytkowej lokali mieszkalnych zasobu, ustalana jest z uwzględnieniem czynników podwyższających lub obniżających wartość użytkową lokali, określonych w uchwałach:</w:t>
      </w:r>
    </w:p>
    <w:p w14:paraId="3B5CB5F7" w14:textId="77777777" w:rsidR="00513850" w:rsidRPr="001349C5" w:rsidRDefault="00AB11CA" w:rsidP="001349C5">
      <w:pPr>
        <w:pStyle w:val="Akapitzlist"/>
        <w:numPr>
          <w:ilvl w:val="0"/>
          <w:numId w:val="177"/>
        </w:numPr>
        <w:spacing w:after="0" w:line="276" w:lineRule="auto"/>
        <w:rPr>
          <w:rFonts w:ascii="Arial" w:hAnsi="Arial" w:cs="Arial"/>
          <w:sz w:val="28"/>
          <w:szCs w:val="28"/>
        </w:rPr>
      </w:pPr>
      <w:r w:rsidRPr="001349C5">
        <w:rPr>
          <w:rFonts w:ascii="Arial" w:hAnsi="Arial" w:cs="Arial"/>
          <w:sz w:val="28"/>
          <w:szCs w:val="28"/>
        </w:rPr>
        <w:t>Nr XXXII/40/2021 Rady Miasta Włocławek z dnia 20 kwietnia 2021 r. w sprawie Wieloletniego programu gospodarowania mieszkaniowym zasobem Gminy Miasto Włocławek (Dz. Urz. Woj. Kuj.-Pom. z 2021 r., poz. 2170);</w:t>
      </w:r>
    </w:p>
    <w:p w14:paraId="38434D15" w14:textId="77777777" w:rsidR="00A04BAE" w:rsidRPr="001349C5" w:rsidRDefault="00AB11CA" w:rsidP="001349C5">
      <w:pPr>
        <w:pStyle w:val="Akapitzlist"/>
        <w:numPr>
          <w:ilvl w:val="0"/>
          <w:numId w:val="177"/>
        </w:numPr>
        <w:spacing w:after="0" w:line="276" w:lineRule="auto"/>
        <w:rPr>
          <w:rFonts w:ascii="Arial" w:hAnsi="Arial" w:cs="Arial"/>
          <w:sz w:val="28"/>
          <w:szCs w:val="28"/>
        </w:rPr>
      </w:pPr>
      <w:r w:rsidRPr="001349C5">
        <w:rPr>
          <w:rFonts w:ascii="Arial" w:hAnsi="Arial" w:cs="Arial"/>
          <w:sz w:val="28"/>
          <w:szCs w:val="28"/>
        </w:rPr>
        <w:t xml:space="preserve">Nr XXXII/41/2021 Rady Miasta Włocławek z dnia 20 kwietnia 2021 r. w sprawie zasad wynajmowania lokali mieszkalnych wchodzących w skład mieszkaniowego zasobu Gminy Miasto Włocławek </w:t>
      </w:r>
      <w:r w:rsidRPr="001349C5">
        <w:rPr>
          <w:rFonts w:ascii="Arial" w:eastAsia="Calibri" w:hAnsi="Arial" w:cs="Arial"/>
          <w:sz w:val="28"/>
          <w:szCs w:val="28"/>
        </w:rPr>
        <w:t xml:space="preserve">zmienionej uchwałą nr LXIV/77/2023 Rady Miasta Włocławek z dnia 30 maja 2023 r. oraz zmienionej uchwałą </w:t>
      </w:r>
      <w:r w:rsidRPr="001349C5">
        <w:rPr>
          <w:rFonts w:ascii="Arial" w:hAnsi="Arial" w:cs="Arial"/>
          <w:sz w:val="28"/>
          <w:szCs w:val="28"/>
        </w:rPr>
        <w:t>nr LXIX</w:t>
      </w:r>
      <w:r w:rsidRPr="001349C5">
        <w:rPr>
          <w:rFonts w:ascii="Arial" w:eastAsia="Calibri" w:hAnsi="Arial" w:cs="Arial"/>
          <w:sz w:val="28"/>
          <w:szCs w:val="28"/>
        </w:rPr>
        <w:t>/152/2023 Rady Miasta Włocławek z dnia 28 listopada 2023 r.</w:t>
      </w:r>
      <w:r w:rsidRPr="001349C5">
        <w:rPr>
          <w:rFonts w:ascii="Arial" w:hAnsi="Arial" w:cs="Arial"/>
          <w:sz w:val="28"/>
          <w:szCs w:val="28"/>
        </w:rPr>
        <w:t xml:space="preserve"> </w:t>
      </w:r>
      <w:r w:rsidRPr="001349C5">
        <w:rPr>
          <w:rFonts w:ascii="Arial" w:eastAsia="Calibri" w:hAnsi="Arial" w:cs="Arial"/>
          <w:sz w:val="28"/>
          <w:szCs w:val="28"/>
        </w:rPr>
        <w:t>(</w:t>
      </w:r>
      <w:r w:rsidRPr="001349C5">
        <w:rPr>
          <w:rFonts w:ascii="Arial" w:hAnsi="Arial" w:cs="Arial"/>
          <w:sz w:val="28"/>
          <w:szCs w:val="28"/>
        </w:rPr>
        <w:t>Dz. Urz. Woj. Kuj.-Pom. z 2023 r., poz. 621, poz. 3923, poz. 8149).</w:t>
      </w:r>
    </w:p>
    <w:p w14:paraId="38DA062F" w14:textId="77777777" w:rsidR="00A04BAE" w:rsidRPr="001349C5" w:rsidRDefault="00A04BAE" w:rsidP="001349C5">
      <w:pPr>
        <w:spacing w:after="0" w:line="276" w:lineRule="auto"/>
        <w:rPr>
          <w:rFonts w:ascii="Arial" w:hAnsi="Arial" w:cs="Arial"/>
          <w:b/>
          <w:sz w:val="28"/>
          <w:szCs w:val="28"/>
        </w:rPr>
      </w:pPr>
    </w:p>
    <w:p w14:paraId="75801379" w14:textId="77777777" w:rsidR="00A04BAE" w:rsidRPr="001349C5" w:rsidRDefault="00A04BAE" w:rsidP="001349C5">
      <w:pPr>
        <w:spacing w:after="0" w:line="276" w:lineRule="auto"/>
        <w:rPr>
          <w:rFonts w:ascii="Arial" w:hAnsi="Arial" w:cs="Arial"/>
          <w:b/>
          <w:sz w:val="28"/>
          <w:szCs w:val="28"/>
        </w:rPr>
      </w:pPr>
    </w:p>
    <w:p w14:paraId="12406D6B" w14:textId="77777777" w:rsidR="00A04BAE" w:rsidRPr="001349C5" w:rsidRDefault="00A04BAE" w:rsidP="001349C5">
      <w:pPr>
        <w:spacing w:after="0" w:line="276" w:lineRule="auto"/>
        <w:rPr>
          <w:rFonts w:ascii="Arial" w:hAnsi="Arial" w:cs="Arial"/>
          <w:b/>
          <w:sz w:val="28"/>
          <w:szCs w:val="28"/>
        </w:rPr>
      </w:pPr>
    </w:p>
    <w:p w14:paraId="5537B146" w14:textId="4D781167" w:rsidR="00550221" w:rsidRPr="001349C5" w:rsidRDefault="00454B1B" w:rsidP="001349C5">
      <w:pPr>
        <w:spacing w:after="0" w:line="276" w:lineRule="auto"/>
        <w:rPr>
          <w:rFonts w:ascii="Arial" w:hAnsi="Arial" w:cs="Arial"/>
          <w:sz w:val="28"/>
          <w:szCs w:val="28"/>
        </w:rPr>
      </w:pPr>
      <w:r w:rsidRPr="001349C5">
        <w:rPr>
          <w:rFonts w:ascii="Arial" w:hAnsi="Arial" w:cs="Arial"/>
          <w:b/>
          <w:sz w:val="28"/>
          <w:szCs w:val="28"/>
        </w:rPr>
        <w:t>Działania Administracji Zasobów Komunalnych</w:t>
      </w:r>
    </w:p>
    <w:p w14:paraId="309A0D4E" w14:textId="6D37FCC3" w:rsidR="00EF293A" w:rsidRPr="001349C5" w:rsidRDefault="00EF293A" w:rsidP="001349C5">
      <w:pPr>
        <w:spacing w:after="0" w:line="276" w:lineRule="auto"/>
        <w:rPr>
          <w:rFonts w:ascii="Arial" w:eastAsia="Calibri" w:hAnsi="Arial" w:cs="Arial"/>
          <w:bCs/>
          <w:sz w:val="28"/>
          <w:szCs w:val="28"/>
        </w:rPr>
      </w:pPr>
      <w:r w:rsidRPr="001349C5">
        <w:rPr>
          <w:rFonts w:ascii="Arial" w:eastAsia="Calibri" w:hAnsi="Arial" w:cs="Arial"/>
          <w:bCs/>
          <w:sz w:val="28"/>
          <w:szCs w:val="28"/>
        </w:rPr>
        <w:t xml:space="preserve">W lokalach stanowiących mieszkaniowy zasób Gminy Miasto Włocławek, Administracja Zasobów Komunalnych przeprowadziła prace remontowe </w:t>
      </w:r>
      <w:r w:rsidR="005E377E" w:rsidRPr="001349C5">
        <w:rPr>
          <w:rFonts w:ascii="Arial" w:eastAsia="Calibri" w:hAnsi="Arial" w:cs="Arial"/>
          <w:bCs/>
          <w:sz w:val="28"/>
          <w:szCs w:val="28"/>
        </w:rPr>
        <w:t>za</w:t>
      </w:r>
      <w:r w:rsidRPr="001349C5">
        <w:rPr>
          <w:rFonts w:ascii="Arial" w:eastAsia="Calibri" w:hAnsi="Arial" w:cs="Arial"/>
          <w:bCs/>
          <w:sz w:val="28"/>
          <w:szCs w:val="28"/>
        </w:rPr>
        <w:t xml:space="preserve"> kwotę 2 575 701,46 zł</w:t>
      </w:r>
      <w:r w:rsidR="005E377E" w:rsidRPr="001349C5">
        <w:rPr>
          <w:rFonts w:ascii="Arial" w:eastAsia="Calibri" w:hAnsi="Arial" w:cs="Arial"/>
          <w:bCs/>
          <w:sz w:val="28"/>
          <w:szCs w:val="28"/>
        </w:rPr>
        <w:t>, w tym:</w:t>
      </w:r>
    </w:p>
    <w:p w14:paraId="20FD29B4" w14:textId="77777777" w:rsidR="00EF293A" w:rsidRPr="001349C5" w:rsidRDefault="00EF293A" w:rsidP="001349C5">
      <w:pPr>
        <w:spacing w:after="0" w:line="276" w:lineRule="auto"/>
        <w:ind w:left="340"/>
        <w:rPr>
          <w:rFonts w:ascii="Arial" w:eastAsia="Calibri" w:hAnsi="Arial" w:cs="Arial"/>
          <w:sz w:val="28"/>
          <w:szCs w:val="28"/>
        </w:rPr>
      </w:pPr>
    </w:p>
    <w:p w14:paraId="2B3592FE"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Wymianę okien w 9 lokalach oraz 6 sztuk drzwi w lokalach i 4 budynkach na częściach wspólnych za łączną kwotę 157 050,74 zł;</w:t>
      </w:r>
    </w:p>
    <w:p w14:paraId="4154E161"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12 robót zduńskich za łączną kwotę 84 100,00 zł;</w:t>
      </w:r>
    </w:p>
    <w:p w14:paraId="70572E89"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107 napraw instalacji sanitarnych, za łączną kwotę 383 453,20 zł;</w:t>
      </w:r>
    </w:p>
    <w:p w14:paraId="5BA137FA"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72 zadania w zakresie usług elektrycznych, za łączną kwotę 102 693,25 zł;</w:t>
      </w:r>
    </w:p>
    <w:p w14:paraId="52ED558D"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121 napraw i remontów, za łączną kwotę 629 322,25 zł;</w:t>
      </w:r>
    </w:p>
    <w:p w14:paraId="75F7D2FE" w14:textId="77777777" w:rsidR="00EF293A" w:rsidRPr="001349C5" w:rsidRDefault="00EF293A" w:rsidP="001349C5">
      <w:pPr>
        <w:numPr>
          <w:ilvl w:val="0"/>
          <w:numId w:val="178"/>
        </w:numPr>
        <w:spacing w:after="0" w:line="276" w:lineRule="auto"/>
        <w:ind w:left="340" w:firstLine="0"/>
        <w:contextualSpacing/>
        <w:rPr>
          <w:rFonts w:ascii="Arial" w:hAnsi="Arial" w:cs="Arial"/>
          <w:sz w:val="28"/>
          <w:szCs w:val="28"/>
        </w:rPr>
      </w:pPr>
      <w:r w:rsidRPr="001349C5">
        <w:rPr>
          <w:rFonts w:ascii="Arial" w:hAnsi="Arial" w:cs="Arial"/>
          <w:sz w:val="28"/>
          <w:szCs w:val="28"/>
        </w:rPr>
        <w:t>44 kompleksowe remonty pustostanów, za łączną kwotę 1 145 782,02 zł.</w:t>
      </w:r>
    </w:p>
    <w:p w14:paraId="3F665322" w14:textId="77777777" w:rsidR="00EF293A" w:rsidRPr="001349C5" w:rsidRDefault="00EF293A" w:rsidP="001349C5">
      <w:pPr>
        <w:spacing w:after="0" w:line="276" w:lineRule="auto"/>
        <w:rPr>
          <w:rFonts w:ascii="Arial" w:eastAsia="Calibri" w:hAnsi="Arial" w:cs="Arial"/>
          <w:sz w:val="28"/>
          <w:szCs w:val="28"/>
        </w:rPr>
      </w:pPr>
    </w:p>
    <w:p w14:paraId="539018BD" w14:textId="4CB262E9" w:rsidR="00EF293A" w:rsidRPr="001349C5" w:rsidRDefault="00EF293A" w:rsidP="001349C5">
      <w:pPr>
        <w:spacing w:after="0" w:line="276" w:lineRule="auto"/>
        <w:rPr>
          <w:rFonts w:ascii="Arial" w:eastAsia="Calibri" w:hAnsi="Arial" w:cs="Arial"/>
          <w:sz w:val="28"/>
          <w:szCs w:val="28"/>
        </w:rPr>
      </w:pPr>
      <w:r w:rsidRPr="001349C5">
        <w:rPr>
          <w:rFonts w:ascii="Arial" w:eastAsia="Calibri" w:hAnsi="Arial" w:cs="Arial"/>
          <w:sz w:val="28"/>
          <w:szCs w:val="28"/>
        </w:rPr>
        <w:t>Ze względu na znaczący wzrost wydatków spowodowanych wzrostem cen materiałów budowlanych i usług, mając na uwadze znaczące zapotrzebowanie na lokale mieszkalne, AZK zaproponowała lokatorom częściowy remont lokali we własnym zakresie. Ostatecznie do końca 2023 roku przekazano do dalszego remontu przez lokatorów 8 pustostanów. Koszt niezbędnych prac wykonanych przez AZK w przedmiotowych lokalach wyniósł 73 300,00 zł.</w:t>
      </w:r>
    </w:p>
    <w:p w14:paraId="7392A671" w14:textId="77777777" w:rsidR="002D2FC6" w:rsidRPr="001349C5" w:rsidRDefault="002D2FC6" w:rsidP="001349C5">
      <w:pPr>
        <w:spacing w:after="0" w:line="276" w:lineRule="auto"/>
        <w:rPr>
          <w:rFonts w:ascii="Arial" w:eastAsia="Calibri" w:hAnsi="Arial" w:cs="Arial"/>
          <w:bCs/>
          <w:sz w:val="28"/>
          <w:szCs w:val="28"/>
        </w:rPr>
      </w:pPr>
    </w:p>
    <w:p w14:paraId="7F7A0600" w14:textId="236EFAA7" w:rsidR="00EF293A" w:rsidRPr="001349C5" w:rsidRDefault="00EF293A" w:rsidP="001349C5">
      <w:pPr>
        <w:spacing w:after="0" w:line="276" w:lineRule="auto"/>
        <w:rPr>
          <w:rFonts w:ascii="Arial" w:eastAsia="Calibri" w:hAnsi="Arial" w:cs="Arial"/>
          <w:bCs/>
          <w:sz w:val="28"/>
          <w:szCs w:val="28"/>
        </w:rPr>
      </w:pPr>
      <w:r w:rsidRPr="001349C5">
        <w:rPr>
          <w:rFonts w:ascii="Arial" w:eastAsia="Calibri" w:hAnsi="Arial" w:cs="Arial"/>
          <w:bCs/>
          <w:sz w:val="28"/>
          <w:szCs w:val="28"/>
        </w:rPr>
        <w:t>Na zadania inwestycyjne na rok 2023 przeznaczono kwotę 4 264 793,66 zł.</w:t>
      </w:r>
      <w:r w:rsidR="002D2FC6" w:rsidRPr="001349C5">
        <w:rPr>
          <w:rFonts w:ascii="Arial" w:eastAsia="Calibri" w:hAnsi="Arial" w:cs="Arial"/>
          <w:bCs/>
          <w:sz w:val="28"/>
          <w:szCs w:val="28"/>
        </w:rPr>
        <w:t>, w tym:</w:t>
      </w:r>
    </w:p>
    <w:p w14:paraId="01F68AA4" w14:textId="77777777" w:rsidR="00EF293A" w:rsidRPr="001349C5" w:rsidRDefault="00EF293A" w:rsidP="001349C5">
      <w:pPr>
        <w:numPr>
          <w:ilvl w:val="0"/>
          <w:numId w:val="179"/>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Termomodernizacja budynków mieszkalnych wielorodzinnych – 2 355 644,08 zł;</w:t>
      </w:r>
    </w:p>
    <w:p w14:paraId="6A3171AB" w14:textId="77777777" w:rsidR="00EF293A" w:rsidRPr="001349C5" w:rsidRDefault="00EF293A" w:rsidP="001349C5">
      <w:pPr>
        <w:numPr>
          <w:ilvl w:val="0"/>
          <w:numId w:val="179"/>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Przebudowa pokrycia dachowego – 948 449,70 zł;</w:t>
      </w:r>
    </w:p>
    <w:p w14:paraId="05E2A0E4" w14:textId="77777777" w:rsidR="00EF293A" w:rsidRPr="001349C5" w:rsidRDefault="00EF293A" w:rsidP="001349C5">
      <w:pPr>
        <w:numPr>
          <w:ilvl w:val="0"/>
          <w:numId w:val="179"/>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Termomodernizacja dachu budynku – 128 420,00 zł;</w:t>
      </w:r>
    </w:p>
    <w:p w14:paraId="6243074B" w14:textId="77777777" w:rsidR="00EF293A" w:rsidRPr="001349C5" w:rsidRDefault="00EF293A" w:rsidP="001349C5">
      <w:pPr>
        <w:numPr>
          <w:ilvl w:val="0"/>
          <w:numId w:val="179"/>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Docieplenie ściany budynku oficyny – 51 011,37 zł;</w:t>
      </w:r>
    </w:p>
    <w:p w14:paraId="407BB87D" w14:textId="77777777" w:rsidR="00EF293A" w:rsidRPr="001349C5" w:rsidRDefault="00EF293A" w:rsidP="001349C5">
      <w:pPr>
        <w:numPr>
          <w:ilvl w:val="0"/>
          <w:numId w:val="180"/>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Docieplenie stropodachu i ścian budynku – 52 000,00 zł;</w:t>
      </w:r>
    </w:p>
    <w:p w14:paraId="656170FE" w14:textId="77777777" w:rsidR="00EF293A" w:rsidRPr="001349C5" w:rsidRDefault="00EF293A" w:rsidP="001349C5">
      <w:pPr>
        <w:numPr>
          <w:ilvl w:val="0"/>
          <w:numId w:val="180"/>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Docieplenie stropodachu budynku – 169 299,99 zł;</w:t>
      </w:r>
    </w:p>
    <w:p w14:paraId="6638BB74" w14:textId="77777777" w:rsidR="00EF293A" w:rsidRPr="001349C5" w:rsidRDefault="00EF293A" w:rsidP="001349C5">
      <w:pPr>
        <w:numPr>
          <w:ilvl w:val="0"/>
          <w:numId w:val="180"/>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Wykonanie instalacji c.o., c.w.u. i cyrkulacji – 144 361,65 zł;</w:t>
      </w:r>
    </w:p>
    <w:p w14:paraId="297C42A9" w14:textId="77777777" w:rsidR="00EF293A" w:rsidRPr="001349C5" w:rsidRDefault="00EF293A" w:rsidP="001349C5">
      <w:pPr>
        <w:numPr>
          <w:ilvl w:val="0"/>
          <w:numId w:val="180"/>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 xml:space="preserve">Wykonanie instalacji c.o., c.w.u. i cyrkulacji wraz z przebudową instalacji </w:t>
      </w:r>
      <w:proofErr w:type="spellStart"/>
      <w:r w:rsidRPr="001349C5">
        <w:rPr>
          <w:rFonts w:ascii="Arial" w:hAnsi="Arial" w:cs="Arial"/>
          <w:bCs/>
          <w:sz w:val="28"/>
          <w:szCs w:val="28"/>
        </w:rPr>
        <w:t>wodno</w:t>
      </w:r>
      <w:proofErr w:type="spellEnd"/>
      <w:r w:rsidRPr="001349C5">
        <w:rPr>
          <w:rFonts w:ascii="Arial" w:hAnsi="Arial" w:cs="Arial"/>
          <w:bCs/>
          <w:sz w:val="28"/>
          <w:szCs w:val="28"/>
        </w:rPr>
        <w:t xml:space="preserve"> – kanalizacyjnej – 456 827,40 zł.</w:t>
      </w:r>
    </w:p>
    <w:p w14:paraId="1F1607FE" w14:textId="77777777" w:rsidR="00EF293A" w:rsidRPr="001349C5" w:rsidRDefault="00EF293A" w:rsidP="001349C5">
      <w:pPr>
        <w:spacing w:after="0" w:line="276" w:lineRule="auto"/>
        <w:ind w:left="340"/>
        <w:contextualSpacing/>
        <w:rPr>
          <w:rFonts w:ascii="Arial" w:hAnsi="Arial" w:cs="Arial"/>
          <w:bCs/>
          <w:sz w:val="28"/>
          <w:szCs w:val="28"/>
        </w:rPr>
      </w:pPr>
      <w:r w:rsidRPr="001349C5">
        <w:rPr>
          <w:rFonts w:ascii="Arial" w:hAnsi="Arial" w:cs="Arial"/>
          <w:bCs/>
          <w:sz w:val="28"/>
          <w:szCs w:val="28"/>
        </w:rPr>
        <w:t xml:space="preserve"> </w:t>
      </w:r>
    </w:p>
    <w:p w14:paraId="2B3D5066" w14:textId="77777777" w:rsidR="00EF293A" w:rsidRPr="001349C5" w:rsidRDefault="00EF293A" w:rsidP="001349C5">
      <w:pPr>
        <w:spacing w:after="0" w:line="276" w:lineRule="auto"/>
        <w:rPr>
          <w:rFonts w:ascii="Arial" w:eastAsia="Calibri" w:hAnsi="Arial" w:cs="Arial"/>
          <w:bCs/>
          <w:sz w:val="28"/>
          <w:szCs w:val="28"/>
        </w:rPr>
      </w:pPr>
      <w:r w:rsidRPr="001349C5">
        <w:rPr>
          <w:rFonts w:ascii="Arial" w:eastAsia="Calibri" w:hAnsi="Arial" w:cs="Arial"/>
          <w:bCs/>
          <w:sz w:val="28"/>
          <w:szCs w:val="28"/>
        </w:rPr>
        <w:t>Zadania inwestycyjne rozpoczęte w 2023 r. – w trakcie realizacji:</w:t>
      </w:r>
    </w:p>
    <w:p w14:paraId="6A422A93" w14:textId="577DCC61" w:rsidR="00EF293A" w:rsidRPr="001349C5" w:rsidRDefault="00EF293A" w:rsidP="001349C5">
      <w:pPr>
        <w:numPr>
          <w:ilvl w:val="0"/>
          <w:numId w:val="179"/>
        </w:numPr>
        <w:spacing w:after="0" w:line="276" w:lineRule="auto"/>
        <w:ind w:left="340" w:firstLine="0"/>
        <w:contextualSpacing/>
        <w:rPr>
          <w:rFonts w:ascii="Arial" w:hAnsi="Arial" w:cs="Arial"/>
          <w:bCs/>
          <w:sz w:val="28"/>
          <w:szCs w:val="28"/>
        </w:rPr>
      </w:pPr>
      <w:r w:rsidRPr="001349C5">
        <w:rPr>
          <w:rFonts w:ascii="Arial" w:hAnsi="Arial" w:cs="Arial"/>
          <w:bCs/>
          <w:sz w:val="28"/>
          <w:szCs w:val="28"/>
        </w:rPr>
        <w:t>Termomodernizacja budynku mieszkalnego wielorodzinnego położonego przy ul. Zduńskiej 7 – 663 995,71 zł.</w:t>
      </w:r>
    </w:p>
    <w:p w14:paraId="461F5439" w14:textId="18B992E9" w:rsidR="00545342" w:rsidRPr="001349C5" w:rsidRDefault="00545342" w:rsidP="001349C5">
      <w:pPr>
        <w:spacing w:after="0" w:line="276" w:lineRule="auto"/>
        <w:rPr>
          <w:rFonts w:ascii="Arial" w:hAnsi="Arial" w:cs="Arial"/>
          <w:bCs/>
          <w:sz w:val="28"/>
          <w:szCs w:val="28"/>
        </w:rPr>
      </w:pPr>
    </w:p>
    <w:p w14:paraId="063E7BD4" w14:textId="1AF7D616" w:rsidR="006E2C8E" w:rsidRPr="001349C5" w:rsidRDefault="00545342" w:rsidP="001349C5">
      <w:pPr>
        <w:spacing w:after="0" w:line="276" w:lineRule="auto"/>
        <w:rPr>
          <w:rFonts w:ascii="Arial" w:hAnsi="Arial" w:cs="Arial"/>
          <w:b/>
          <w:sz w:val="28"/>
          <w:szCs w:val="28"/>
        </w:rPr>
      </w:pPr>
      <w:r w:rsidRPr="001349C5">
        <w:rPr>
          <w:rFonts w:ascii="Arial" w:hAnsi="Arial" w:cs="Arial"/>
          <w:b/>
          <w:sz w:val="28"/>
          <w:szCs w:val="28"/>
        </w:rPr>
        <w:t>Przydział lokalu z mieszkaniowego zasobu gminy</w:t>
      </w:r>
    </w:p>
    <w:p w14:paraId="19A524EA" w14:textId="39993A61" w:rsidR="00036B48" w:rsidRPr="001349C5" w:rsidRDefault="00036B48" w:rsidP="001349C5">
      <w:pPr>
        <w:pStyle w:val="Akapitzlist"/>
        <w:spacing w:after="0" w:line="276" w:lineRule="auto"/>
        <w:ind w:left="0"/>
        <w:rPr>
          <w:rFonts w:ascii="Arial" w:hAnsi="Arial" w:cs="Arial"/>
          <w:color w:val="C00000"/>
          <w:sz w:val="28"/>
          <w:szCs w:val="28"/>
        </w:rPr>
      </w:pPr>
      <w:r w:rsidRPr="001349C5">
        <w:rPr>
          <w:rFonts w:ascii="Arial" w:hAnsi="Arial" w:cs="Arial"/>
          <w:sz w:val="28"/>
          <w:szCs w:val="28"/>
        </w:rPr>
        <w:t>Liczba osób oczekujących na najem lokali i liczba wniosków o zamianę mieszkania w 202</w:t>
      </w:r>
      <w:r w:rsidR="002D2FC6" w:rsidRPr="001349C5">
        <w:rPr>
          <w:rFonts w:ascii="Arial" w:hAnsi="Arial" w:cs="Arial"/>
          <w:sz w:val="28"/>
          <w:szCs w:val="28"/>
        </w:rPr>
        <w:t>3</w:t>
      </w:r>
      <w:r w:rsidR="00F7469D" w:rsidRPr="001349C5">
        <w:rPr>
          <w:rFonts w:ascii="Arial" w:hAnsi="Arial" w:cs="Arial"/>
          <w:sz w:val="28"/>
          <w:szCs w:val="28"/>
        </w:rPr>
        <w:t xml:space="preserve"> </w:t>
      </w:r>
      <w:r w:rsidRPr="001349C5">
        <w:rPr>
          <w:rFonts w:ascii="Arial" w:hAnsi="Arial" w:cs="Arial"/>
          <w:sz w:val="28"/>
          <w:szCs w:val="28"/>
        </w:rPr>
        <w:t>roku</w:t>
      </w:r>
      <w:r w:rsidRPr="001349C5">
        <w:rPr>
          <w:rFonts w:ascii="Arial" w:hAnsi="Arial" w:cs="Arial"/>
          <w:color w:val="C00000"/>
          <w:sz w:val="28"/>
          <w:szCs w:val="28"/>
        </w:rPr>
        <w:t>:</w:t>
      </w:r>
    </w:p>
    <w:p w14:paraId="68569706" w14:textId="77777777" w:rsidR="00120A86" w:rsidRPr="001349C5" w:rsidRDefault="00120A86" w:rsidP="001349C5">
      <w:pPr>
        <w:pStyle w:val="Akapitzlist"/>
        <w:spacing w:after="0" w:line="276" w:lineRule="auto"/>
        <w:ind w:left="0"/>
        <w:rPr>
          <w:rFonts w:ascii="Arial" w:hAnsi="Arial" w:cs="Arial"/>
          <w:color w:val="C00000"/>
          <w:sz w:val="28"/>
          <w:szCs w:val="28"/>
        </w:rPr>
      </w:pPr>
    </w:p>
    <w:tbl>
      <w:tblPr>
        <w:tblStyle w:val="Tabela-Siatka"/>
        <w:tblW w:w="0" w:type="auto"/>
        <w:tblLook w:val="04A0" w:firstRow="1" w:lastRow="0" w:firstColumn="1" w:lastColumn="0" w:noHBand="0" w:noVBand="1"/>
      </w:tblPr>
      <w:tblGrid>
        <w:gridCol w:w="4531"/>
        <w:gridCol w:w="4531"/>
      </w:tblGrid>
      <w:tr w:rsidR="00120A86" w:rsidRPr="001349C5" w14:paraId="47812630" w14:textId="77777777" w:rsidTr="00120A86">
        <w:tc>
          <w:tcPr>
            <w:tcW w:w="4531" w:type="dxa"/>
          </w:tcPr>
          <w:p w14:paraId="780BC116" w14:textId="77777777" w:rsidR="00120A86" w:rsidRPr="001349C5" w:rsidRDefault="00120A86" w:rsidP="001349C5">
            <w:pPr>
              <w:pStyle w:val="Akapitzlist"/>
              <w:spacing w:line="276" w:lineRule="auto"/>
              <w:ind w:left="0"/>
              <w:rPr>
                <w:rFonts w:ascii="Arial" w:hAnsi="Arial" w:cs="Arial"/>
                <w:sz w:val="28"/>
                <w:szCs w:val="28"/>
              </w:rPr>
            </w:pPr>
          </w:p>
        </w:tc>
        <w:tc>
          <w:tcPr>
            <w:tcW w:w="4531" w:type="dxa"/>
          </w:tcPr>
          <w:p w14:paraId="75FB5F3A" w14:textId="55752F32" w:rsidR="00120A86" w:rsidRPr="001349C5" w:rsidRDefault="007F17C0" w:rsidP="001349C5">
            <w:pPr>
              <w:pStyle w:val="Akapitzlist"/>
              <w:spacing w:line="276" w:lineRule="auto"/>
              <w:ind w:left="0"/>
              <w:rPr>
                <w:rFonts w:ascii="Arial" w:hAnsi="Arial" w:cs="Arial"/>
                <w:sz w:val="28"/>
                <w:szCs w:val="28"/>
              </w:rPr>
            </w:pPr>
            <w:r w:rsidRPr="001349C5">
              <w:rPr>
                <w:rFonts w:ascii="Arial" w:hAnsi="Arial" w:cs="Arial"/>
                <w:sz w:val="28"/>
                <w:szCs w:val="28"/>
              </w:rPr>
              <w:t>2</w:t>
            </w:r>
            <w:r w:rsidR="005C3139" w:rsidRPr="001349C5">
              <w:rPr>
                <w:rFonts w:ascii="Arial" w:hAnsi="Arial" w:cs="Arial"/>
                <w:sz w:val="28"/>
                <w:szCs w:val="28"/>
              </w:rPr>
              <w:t>023</w:t>
            </w:r>
          </w:p>
        </w:tc>
      </w:tr>
      <w:tr w:rsidR="00DC36DE" w:rsidRPr="001349C5" w14:paraId="4B19780F" w14:textId="77777777" w:rsidTr="00120A86">
        <w:tc>
          <w:tcPr>
            <w:tcW w:w="4531" w:type="dxa"/>
          </w:tcPr>
          <w:p w14:paraId="146F086F" w14:textId="77777777" w:rsidR="00DC36DE" w:rsidRPr="001349C5" w:rsidRDefault="00DC36DE" w:rsidP="001349C5">
            <w:pPr>
              <w:pStyle w:val="Akapitzlist"/>
              <w:spacing w:line="276" w:lineRule="auto"/>
              <w:ind w:left="0"/>
              <w:rPr>
                <w:rFonts w:ascii="Arial" w:hAnsi="Arial" w:cs="Arial"/>
                <w:sz w:val="28"/>
                <w:szCs w:val="28"/>
              </w:rPr>
            </w:pPr>
          </w:p>
        </w:tc>
        <w:tc>
          <w:tcPr>
            <w:tcW w:w="4531" w:type="dxa"/>
          </w:tcPr>
          <w:p w14:paraId="36FCCF0C" w14:textId="77777777" w:rsidR="00DC36DE" w:rsidRPr="001349C5" w:rsidRDefault="00DC36DE" w:rsidP="001349C5">
            <w:pPr>
              <w:pStyle w:val="Akapitzlist"/>
              <w:spacing w:line="276" w:lineRule="auto"/>
              <w:ind w:left="0"/>
              <w:rPr>
                <w:rFonts w:ascii="Arial" w:hAnsi="Arial" w:cs="Arial"/>
                <w:sz w:val="28"/>
                <w:szCs w:val="28"/>
              </w:rPr>
            </w:pPr>
            <w:r w:rsidRPr="001349C5">
              <w:rPr>
                <w:rFonts w:ascii="Arial" w:hAnsi="Arial" w:cs="Arial"/>
                <w:sz w:val="28"/>
                <w:szCs w:val="28"/>
              </w:rPr>
              <w:t xml:space="preserve">Socjalna </w:t>
            </w:r>
          </w:p>
          <w:p w14:paraId="02A33AF5" w14:textId="175A3BA0" w:rsidR="00DC36DE" w:rsidRPr="001349C5" w:rsidRDefault="00DC36DE" w:rsidP="001349C5">
            <w:pPr>
              <w:pStyle w:val="Akapitzlist"/>
              <w:spacing w:line="276" w:lineRule="auto"/>
              <w:ind w:left="0"/>
              <w:rPr>
                <w:rFonts w:ascii="Arial" w:hAnsi="Arial" w:cs="Arial"/>
                <w:sz w:val="28"/>
                <w:szCs w:val="28"/>
              </w:rPr>
            </w:pPr>
            <w:r w:rsidRPr="001349C5">
              <w:rPr>
                <w:rFonts w:ascii="Arial" w:hAnsi="Arial" w:cs="Arial"/>
                <w:sz w:val="28"/>
                <w:szCs w:val="28"/>
              </w:rPr>
              <w:t>mieszkaniowa</w:t>
            </w:r>
          </w:p>
        </w:tc>
      </w:tr>
      <w:tr w:rsidR="00120A86" w:rsidRPr="001349C5" w14:paraId="70C43DE8" w14:textId="77777777" w:rsidTr="00120A86">
        <w:tc>
          <w:tcPr>
            <w:tcW w:w="4531" w:type="dxa"/>
          </w:tcPr>
          <w:p w14:paraId="04489D30" w14:textId="77777777" w:rsidR="00120A86" w:rsidRPr="001349C5" w:rsidRDefault="00120A86" w:rsidP="001349C5">
            <w:pPr>
              <w:widowControl w:val="0"/>
              <w:spacing w:line="276" w:lineRule="auto"/>
              <w:rPr>
                <w:rFonts w:ascii="Arial" w:eastAsia="Calibri" w:hAnsi="Arial" w:cs="Arial"/>
                <w:b/>
                <w:bCs/>
                <w:sz w:val="28"/>
                <w:szCs w:val="28"/>
              </w:rPr>
            </w:pPr>
            <w:r w:rsidRPr="001349C5">
              <w:rPr>
                <w:rFonts w:ascii="Arial" w:eastAsia="Calibri" w:hAnsi="Arial" w:cs="Arial"/>
                <w:sz w:val="28"/>
                <w:szCs w:val="28"/>
              </w:rPr>
              <w:t xml:space="preserve">Liczba osób, które złożyły wniosek </w:t>
            </w:r>
            <w:r w:rsidRPr="001349C5">
              <w:rPr>
                <w:rFonts w:ascii="Arial" w:eastAsia="Calibri" w:hAnsi="Arial" w:cs="Arial"/>
                <w:sz w:val="28"/>
                <w:szCs w:val="28"/>
              </w:rPr>
              <w:br/>
              <w:t>o przydział lokalu z mieszkaniowego zasobu gminy - ogółem</w:t>
            </w:r>
          </w:p>
          <w:p w14:paraId="63BE20F6" w14:textId="77777777" w:rsidR="00120A86" w:rsidRPr="001349C5" w:rsidRDefault="00120A86" w:rsidP="001349C5">
            <w:pPr>
              <w:pStyle w:val="Akapitzlist"/>
              <w:spacing w:line="276" w:lineRule="auto"/>
              <w:ind w:left="0"/>
              <w:rPr>
                <w:rFonts w:ascii="Arial" w:hAnsi="Arial" w:cs="Arial"/>
                <w:sz w:val="28"/>
                <w:szCs w:val="28"/>
              </w:rPr>
            </w:pPr>
          </w:p>
        </w:tc>
        <w:tc>
          <w:tcPr>
            <w:tcW w:w="4531" w:type="dxa"/>
          </w:tcPr>
          <w:p w14:paraId="10037C4D" w14:textId="62A8A4D0" w:rsidR="00120A86" w:rsidRPr="001349C5" w:rsidRDefault="00DC36DE" w:rsidP="001349C5">
            <w:pPr>
              <w:pStyle w:val="Akapitzlist"/>
              <w:spacing w:line="276" w:lineRule="auto"/>
              <w:ind w:left="0"/>
              <w:rPr>
                <w:rFonts w:ascii="Arial" w:hAnsi="Arial" w:cs="Arial"/>
                <w:sz w:val="28"/>
                <w:szCs w:val="28"/>
              </w:rPr>
            </w:pPr>
            <w:r w:rsidRPr="001349C5">
              <w:rPr>
                <w:rFonts w:ascii="Arial" w:eastAsia="Calibri" w:hAnsi="Arial" w:cs="Arial"/>
                <w:sz w:val="28"/>
                <w:szCs w:val="28"/>
              </w:rPr>
              <w:t>341</w:t>
            </w:r>
          </w:p>
        </w:tc>
      </w:tr>
      <w:tr w:rsidR="00120A86" w:rsidRPr="001349C5" w14:paraId="7AAFE89E" w14:textId="77777777" w:rsidTr="00120A86">
        <w:tc>
          <w:tcPr>
            <w:tcW w:w="4531" w:type="dxa"/>
          </w:tcPr>
          <w:p w14:paraId="31290C2A" w14:textId="77777777" w:rsidR="00DC36DE" w:rsidRPr="001349C5" w:rsidRDefault="00DC36DE" w:rsidP="001349C5">
            <w:pPr>
              <w:widowControl w:val="0"/>
              <w:spacing w:line="276" w:lineRule="auto"/>
              <w:rPr>
                <w:rFonts w:ascii="Arial" w:eastAsia="Calibri" w:hAnsi="Arial" w:cs="Arial"/>
                <w:sz w:val="28"/>
                <w:szCs w:val="28"/>
              </w:rPr>
            </w:pPr>
            <w:r w:rsidRPr="001349C5">
              <w:rPr>
                <w:rFonts w:ascii="Arial" w:eastAsia="Calibri" w:hAnsi="Arial" w:cs="Arial"/>
                <w:sz w:val="28"/>
                <w:szCs w:val="28"/>
              </w:rPr>
              <w:t>Liczba osób ujętych na ostatecznej liście o przydział lokalu</w:t>
            </w:r>
          </w:p>
          <w:p w14:paraId="5545439F" w14:textId="0EC475B6" w:rsidR="00120A86" w:rsidRPr="001349C5" w:rsidRDefault="00DC36DE" w:rsidP="001349C5">
            <w:pPr>
              <w:pStyle w:val="Akapitzlist"/>
              <w:spacing w:line="276" w:lineRule="auto"/>
              <w:ind w:left="0"/>
              <w:rPr>
                <w:rFonts w:ascii="Arial" w:hAnsi="Arial" w:cs="Arial"/>
                <w:sz w:val="28"/>
                <w:szCs w:val="28"/>
              </w:rPr>
            </w:pPr>
            <w:r w:rsidRPr="001349C5">
              <w:rPr>
                <w:rFonts w:ascii="Arial" w:eastAsia="Calibri" w:hAnsi="Arial" w:cs="Arial"/>
                <w:sz w:val="28"/>
                <w:szCs w:val="28"/>
              </w:rPr>
              <w:t>z mieszkaniowego zasobu gminy</w:t>
            </w:r>
          </w:p>
        </w:tc>
        <w:tc>
          <w:tcPr>
            <w:tcW w:w="4531" w:type="dxa"/>
          </w:tcPr>
          <w:p w14:paraId="56D2E305" w14:textId="77777777" w:rsidR="00120A86" w:rsidRPr="001349C5" w:rsidRDefault="00DC36DE" w:rsidP="001349C5">
            <w:pPr>
              <w:pStyle w:val="Akapitzlist"/>
              <w:spacing w:line="276" w:lineRule="auto"/>
              <w:ind w:left="0"/>
              <w:rPr>
                <w:rFonts w:ascii="Arial" w:hAnsi="Arial" w:cs="Arial"/>
                <w:sz w:val="28"/>
                <w:szCs w:val="28"/>
              </w:rPr>
            </w:pPr>
            <w:r w:rsidRPr="001349C5">
              <w:rPr>
                <w:rFonts w:ascii="Arial" w:hAnsi="Arial" w:cs="Arial"/>
                <w:sz w:val="28"/>
                <w:szCs w:val="28"/>
              </w:rPr>
              <w:t>51</w:t>
            </w:r>
          </w:p>
          <w:p w14:paraId="5D3FFBE8" w14:textId="2F92DC36" w:rsidR="00DC36DE" w:rsidRPr="001349C5" w:rsidRDefault="00DC36DE" w:rsidP="001349C5">
            <w:pPr>
              <w:pStyle w:val="Akapitzlist"/>
              <w:spacing w:line="276" w:lineRule="auto"/>
              <w:ind w:left="0"/>
              <w:rPr>
                <w:rFonts w:ascii="Arial" w:hAnsi="Arial" w:cs="Arial"/>
                <w:sz w:val="28"/>
                <w:szCs w:val="28"/>
              </w:rPr>
            </w:pPr>
            <w:r w:rsidRPr="001349C5">
              <w:rPr>
                <w:rFonts w:ascii="Arial" w:hAnsi="Arial" w:cs="Arial"/>
                <w:sz w:val="28"/>
                <w:szCs w:val="28"/>
              </w:rPr>
              <w:t>51</w:t>
            </w:r>
          </w:p>
        </w:tc>
      </w:tr>
      <w:tr w:rsidR="00120A86" w:rsidRPr="001349C5" w14:paraId="24B7D993" w14:textId="77777777" w:rsidTr="00120A86">
        <w:tc>
          <w:tcPr>
            <w:tcW w:w="4531" w:type="dxa"/>
          </w:tcPr>
          <w:p w14:paraId="52D34F7E" w14:textId="24503783" w:rsidR="00120A86" w:rsidRPr="001349C5" w:rsidRDefault="00DC36DE" w:rsidP="001349C5">
            <w:pPr>
              <w:pStyle w:val="Akapitzlist"/>
              <w:spacing w:line="276" w:lineRule="auto"/>
              <w:ind w:left="0"/>
              <w:rPr>
                <w:rFonts w:ascii="Arial" w:hAnsi="Arial" w:cs="Arial"/>
                <w:sz w:val="28"/>
                <w:szCs w:val="28"/>
              </w:rPr>
            </w:pPr>
            <w:r w:rsidRPr="001349C5">
              <w:rPr>
                <w:rFonts w:ascii="Arial" w:eastAsia="Calibri" w:hAnsi="Arial" w:cs="Arial"/>
                <w:sz w:val="28"/>
                <w:szCs w:val="28"/>
              </w:rPr>
              <w:t xml:space="preserve">Liczba wniosków o zamianę  </w:t>
            </w:r>
            <w:r w:rsidRPr="001349C5">
              <w:rPr>
                <w:rFonts w:ascii="Arial" w:eastAsia="Calibri" w:hAnsi="Arial" w:cs="Arial"/>
                <w:sz w:val="28"/>
                <w:szCs w:val="28"/>
              </w:rPr>
              <w:br/>
              <w:t>„z urzędu”</w:t>
            </w:r>
          </w:p>
        </w:tc>
        <w:tc>
          <w:tcPr>
            <w:tcW w:w="4531" w:type="dxa"/>
          </w:tcPr>
          <w:p w14:paraId="0F9D6852" w14:textId="0BDC35FB" w:rsidR="00120A86" w:rsidRPr="001349C5" w:rsidRDefault="00DC36DE" w:rsidP="001349C5">
            <w:pPr>
              <w:pStyle w:val="Akapitzlist"/>
              <w:spacing w:line="276" w:lineRule="auto"/>
              <w:ind w:left="0"/>
              <w:rPr>
                <w:rFonts w:ascii="Arial" w:hAnsi="Arial" w:cs="Arial"/>
                <w:sz w:val="28"/>
                <w:szCs w:val="28"/>
              </w:rPr>
            </w:pPr>
            <w:r w:rsidRPr="001349C5">
              <w:rPr>
                <w:rFonts w:ascii="Arial" w:hAnsi="Arial" w:cs="Arial"/>
                <w:sz w:val="28"/>
                <w:szCs w:val="28"/>
              </w:rPr>
              <w:t>48</w:t>
            </w:r>
          </w:p>
        </w:tc>
      </w:tr>
      <w:tr w:rsidR="00120A86" w:rsidRPr="001349C5" w14:paraId="4CD4589A" w14:textId="77777777" w:rsidTr="00120A86">
        <w:tc>
          <w:tcPr>
            <w:tcW w:w="4531" w:type="dxa"/>
          </w:tcPr>
          <w:p w14:paraId="64B61CE0" w14:textId="691F979E" w:rsidR="00120A86" w:rsidRPr="001349C5" w:rsidRDefault="00E24438" w:rsidP="001349C5">
            <w:pPr>
              <w:pStyle w:val="Akapitzlist"/>
              <w:spacing w:line="276" w:lineRule="auto"/>
              <w:ind w:left="0"/>
              <w:rPr>
                <w:rFonts w:ascii="Arial" w:hAnsi="Arial" w:cs="Arial"/>
                <w:sz w:val="28"/>
                <w:szCs w:val="28"/>
              </w:rPr>
            </w:pPr>
            <w:r w:rsidRPr="001349C5">
              <w:rPr>
                <w:rFonts w:ascii="Arial" w:eastAsia="Calibri" w:hAnsi="Arial" w:cs="Arial"/>
                <w:sz w:val="28"/>
                <w:szCs w:val="28"/>
              </w:rPr>
              <w:t>Liczba wniosków o przydział lokalu mieszkalnego do remontu we własnym zakresie</w:t>
            </w:r>
          </w:p>
        </w:tc>
        <w:tc>
          <w:tcPr>
            <w:tcW w:w="4531" w:type="dxa"/>
          </w:tcPr>
          <w:p w14:paraId="397EB436" w14:textId="0EF2C1D5" w:rsidR="00120A86" w:rsidRPr="001349C5" w:rsidRDefault="00E24438" w:rsidP="001349C5">
            <w:pPr>
              <w:pStyle w:val="Akapitzlist"/>
              <w:spacing w:line="276" w:lineRule="auto"/>
              <w:ind w:left="0"/>
              <w:rPr>
                <w:rFonts w:ascii="Arial" w:hAnsi="Arial" w:cs="Arial"/>
                <w:sz w:val="28"/>
                <w:szCs w:val="28"/>
              </w:rPr>
            </w:pPr>
            <w:r w:rsidRPr="001349C5">
              <w:rPr>
                <w:rFonts w:ascii="Arial" w:hAnsi="Arial" w:cs="Arial"/>
                <w:sz w:val="28"/>
                <w:szCs w:val="28"/>
              </w:rPr>
              <w:t>81 (</w:t>
            </w:r>
            <w:r w:rsidRPr="001349C5">
              <w:rPr>
                <w:rFonts w:ascii="Arial" w:eastAsia="Calibri" w:hAnsi="Arial" w:cs="Arial"/>
                <w:sz w:val="28"/>
                <w:szCs w:val="28"/>
              </w:rPr>
              <w:t>przydzielono 14 lokali)</w:t>
            </w:r>
          </w:p>
        </w:tc>
      </w:tr>
      <w:tr w:rsidR="00120A86" w:rsidRPr="001349C5" w14:paraId="17FDF865" w14:textId="77777777" w:rsidTr="00120A86">
        <w:tc>
          <w:tcPr>
            <w:tcW w:w="4531" w:type="dxa"/>
          </w:tcPr>
          <w:p w14:paraId="2F0A7767" w14:textId="07ACF113" w:rsidR="00120A86" w:rsidRPr="001349C5" w:rsidRDefault="00E24438" w:rsidP="001349C5">
            <w:pPr>
              <w:pStyle w:val="Akapitzlist"/>
              <w:spacing w:line="276" w:lineRule="auto"/>
              <w:ind w:left="0"/>
              <w:rPr>
                <w:rFonts w:ascii="Arial" w:hAnsi="Arial" w:cs="Arial"/>
                <w:sz w:val="28"/>
                <w:szCs w:val="28"/>
              </w:rPr>
            </w:pPr>
            <w:r w:rsidRPr="001349C5">
              <w:rPr>
                <w:rFonts w:ascii="Arial" w:eastAsia="Calibri" w:hAnsi="Arial" w:cs="Arial"/>
                <w:sz w:val="28"/>
                <w:szCs w:val="28"/>
              </w:rPr>
              <w:t>Liczba wniosków o przydział lokali mieszkalnych komunalnych w nowo wybudowanych budynkach przy ul. Celulozowej</w:t>
            </w:r>
          </w:p>
        </w:tc>
        <w:tc>
          <w:tcPr>
            <w:tcW w:w="4531" w:type="dxa"/>
          </w:tcPr>
          <w:p w14:paraId="12A1DFAD" w14:textId="77777777" w:rsidR="00E24438" w:rsidRPr="001349C5" w:rsidRDefault="00E24438" w:rsidP="001349C5">
            <w:pPr>
              <w:widowControl w:val="0"/>
              <w:spacing w:line="276" w:lineRule="auto"/>
              <w:rPr>
                <w:rFonts w:ascii="Arial" w:eastAsia="Calibri" w:hAnsi="Arial" w:cs="Arial"/>
                <w:sz w:val="28"/>
                <w:szCs w:val="28"/>
              </w:rPr>
            </w:pPr>
            <w:r w:rsidRPr="001349C5">
              <w:rPr>
                <w:rFonts w:ascii="Arial" w:eastAsia="Calibri" w:hAnsi="Arial" w:cs="Arial"/>
                <w:sz w:val="28"/>
                <w:szCs w:val="28"/>
              </w:rPr>
              <w:t>885</w:t>
            </w:r>
          </w:p>
          <w:p w14:paraId="3F937BB7" w14:textId="670EBCDF" w:rsidR="00120A86" w:rsidRPr="001349C5" w:rsidRDefault="00E24438" w:rsidP="001349C5">
            <w:pPr>
              <w:pStyle w:val="Akapitzlist"/>
              <w:spacing w:line="276" w:lineRule="auto"/>
              <w:ind w:left="0"/>
              <w:rPr>
                <w:rFonts w:ascii="Arial" w:hAnsi="Arial" w:cs="Arial"/>
                <w:sz w:val="28"/>
                <w:szCs w:val="28"/>
              </w:rPr>
            </w:pPr>
            <w:r w:rsidRPr="001349C5">
              <w:rPr>
                <w:rFonts w:ascii="Arial" w:eastAsia="Calibri" w:hAnsi="Arial" w:cs="Arial"/>
                <w:color w:val="000000" w:themeColor="text1"/>
                <w:sz w:val="28"/>
                <w:szCs w:val="28"/>
              </w:rPr>
              <w:t>Przydział 144 lokali nastąpił w 2024r.</w:t>
            </w:r>
          </w:p>
        </w:tc>
      </w:tr>
    </w:tbl>
    <w:p w14:paraId="4C11858C" w14:textId="304BEF2E" w:rsidR="006E7EE0" w:rsidRPr="001349C5" w:rsidRDefault="007A1106" w:rsidP="001349C5">
      <w:pPr>
        <w:pStyle w:val="Legenda"/>
        <w:spacing w:line="276" w:lineRule="auto"/>
        <w:rPr>
          <w:rFonts w:ascii="Arial" w:hAnsi="Arial" w:cs="Arial"/>
          <w:i w:val="0"/>
          <w:iCs w:val="0"/>
          <w:color w:val="0D0D0D" w:themeColor="text1" w:themeTint="F2"/>
          <w:sz w:val="28"/>
          <w:szCs w:val="28"/>
        </w:rPr>
      </w:pPr>
      <w:r w:rsidRPr="001349C5">
        <w:rPr>
          <w:rFonts w:ascii="Arial" w:hAnsi="Arial" w:cs="Arial"/>
          <w:i w:val="0"/>
          <w:iCs w:val="0"/>
          <w:color w:val="0D0D0D" w:themeColor="text1" w:themeTint="F2"/>
          <w:sz w:val="28"/>
          <w:szCs w:val="28"/>
        </w:rPr>
        <w:t>Tabela nr</w:t>
      </w:r>
      <w:r w:rsidR="00A90861" w:rsidRPr="001349C5">
        <w:rPr>
          <w:rFonts w:ascii="Arial" w:hAnsi="Arial" w:cs="Arial"/>
          <w:i w:val="0"/>
          <w:iCs w:val="0"/>
          <w:color w:val="0D0D0D" w:themeColor="text1" w:themeTint="F2"/>
          <w:sz w:val="28"/>
          <w:szCs w:val="28"/>
        </w:rPr>
        <w:t xml:space="preserve"> </w:t>
      </w:r>
      <w:r w:rsidR="00F85DA2" w:rsidRPr="001349C5">
        <w:rPr>
          <w:rFonts w:ascii="Arial" w:hAnsi="Arial" w:cs="Arial"/>
          <w:i w:val="0"/>
          <w:iCs w:val="0"/>
          <w:color w:val="0D0D0D" w:themeColor="text1" w:themeTint="F2"/>
          <w:sz w:val="28"/>
          <w:szCs w:val="28"/>
        </w:rPr>
        <w:t>7</w:t>
      </w:r>
      <w:r w:rsidR="00A90861" w:rsidRPr="001349C5">
        <w:rPr>
          <w:rFonts w:ascii="Arial" w:hAnsi="Arial" w:cs="Arial"/>
          <w:i w:val="0"/>
          <w:iCs w:val="0"/>
          <w:color w:val="0D0D0D" w:themeColor="text1" w:themeTint="F2"/>
          <w:sz w:val="28"/>
          <w:szCs w:val="28"/>
        </w:rPr>
        <w:t xml:space="preserve">. </w:t>
      </w:r>
      <w:r w:rsidR="00365248" w:rsidRPr="001349C5">
        <w:rPr>
          <w:rFonts w:ascii="Arial" w:hAnsi="Arial" w:cs="Arial"/>
          <w:i w:val="0"/>
          <w:iCs w:val="0"/>
          <w:color w:val="0D0D0D" w:themeColor="text1" w:themeTint="F2"/>
          <w:sz w:val="28"/>
          <w:szCs w:val="28"/>
        </w:rPr>
        <w:t>Liczba osób oczekujących na najem lokali i liczba wniosków o zamianę mieszkania</w:t>
      </w:r>
    </w:p>
    <w:p w14:paraId="6DF7B930" w14:textId="77777777" w:rsidR="003A6B05" w:rsidRPr="001349C5" w:rsidRDefault="003A6B05" w:rsidP="001349C5">
      <w:pPr>
        <w:spacing w:after="0" w:line="276" w:lineRule="auto"/>
        <w:rPr>
          <w:rFonts w:ascii="Arial" w:hAnsi="Arial" w:cs="Arial"/>
          <w:sz w:val="28"/>
          <w:szCs w:val="28"/>
        </w:rPr>
      </w:pPr>
      <w:r w:rsidRPr="001349C5">
        <w:rPr>
          <w:rFonts w:ascii="Arial" w:hAnsi="Arial" w:cs="Arial"/>
          <w:sz w:val="28"/>
          <w:szCs w:val="28"/>
        </w:rPr>
        <w:t>Podczas prac związanych z weryfikacją wniosków o przydział lokali opierano się na następujących aktach prawa miejscowego:</w:t>
      </w:r>
    </w:p>
    <w:p w14:paraId="53885688" w14:textId="77777777" w:rsidR="003A6B05" w:rsidRPr="001349C5" w:rsidRDefault="003A6B05" w:rsidP="001349C5">
      <w:pPr>
        <w:spacing w:after="0" w:line="276" w:lineRule="auto"/>
        <w:rPr>
          <w:rFonts w:ascii="Arial" w:hAnsi="Arial" w:cs="Arial"/>
          <w:sz w:val="28"/>
          <w:szCs w:val="28"/>
        </w:rPr>
      </w:pPr>
      <w:r w:rsidRPr="001349C5">
        <w:rPr>
          <w:rFonts w:ascii="Arial" w:hAnsi="Arial" w:cs="Arial"/>
          <w:sz w:val="28"/>
          <w:szCs w:val="28"/>
        </w:rPr>
        <w:t xml:space="preserve"> </w:t>
      </w:r>
    </w:p>
    <w:p w14:paraId="306C6F0E" w14:textId="1B906C74" w:rsidR="003A6B05" w:rsidRPr="001349C5" w:rsidRDefault="003A6B05" w:rsidP="001349C5">
      <w:pPr>
        <w:pStyle w:val="Akapitzlist"/>
        <w:numPr>
          <w:ilvl w:val="0"/>
          <w:numId w:val="181"/>
        </w:numPr>
        <w:spacing w:after="0" w:line="276" w:lineRule="auto"/>
        <w:rPr>
          <w:rFonts w:ascii="Arial" w:eastAsia="Calibri" w:hAnsi="Arial" w:cs="Arial"/>
          <w:sz w:val="28"/>
          <w:szCs w:val="28"/>
        </w:rPr>
      </w:pPr>
      <w:r w:rsidRPr="001349C5">
        <w:rPr>
          <w:rFonts w:ascii="Arial" w:eastAsia="Calibri" w:hAnsi="Arial" w:cs="Arial"/>
          <w:sz w:val="28"/>
          <w:szCs w:val="28"/>
        </w:rPr>
        <w:t xml:space="preserve">Uchwała </w:t>
      </w:r>
      <w:r w:rsidR="008A5215" w:rsidRPr="001349C5">
        <w:rPr>
          <w:rFonts w:ascii="Arial" w:eastAsia="Calibri" w:hAnsi="Arial" w:cs="Arial"/>
          <w:sz w:val="28"/>
          <w:szCs w:val="28"/>
        </w:rPr>
        <w:t>N</w:t>
      </w:r>
      <w:r w:rsidRPr="001349C5">
        <w:rPr>
          <w:rFonts w:ascii="Arial" w:eastAsia="Calibri" w:hAnsi="Arial" w:cs="Arial"/>
          <w:sz w:val="28"/>
          <w:szCs w:val="28"/>
        </w:rPr>
        <w:t xml:space="preserve">r XXXII/41/2021 Rady Miasta Włocławek z dnia 20 kwietnia 2021 r. w sprawie zasad wynajmowania lokali mieszkalnych wchodzących w skład mieszkaniowego zasobu Gminy Miasto Włocławek zmienionej uchwałą nr LXIV/77/2023 Rady Miasta Włocławek z dnia 30 maja 2023 r. </w:t>
      </w:r>
      <w:r w:rsidR="009C3F56" w:rsidRPr="001349C5">
        <w:rPr>
          <w:rFonts w:ascii="Arial" w:eastAsia="Calibri" w:hAnsi="Arial" w:cs="Arial"/>
          <w:sz w:val="28"/>
          <w:szCs w:val="28"/>
        </w:rPr>
        <w:br/>
      </w:r>
      <w:r w:rsidRPr="001349C5">
        <w:rPr>
          <w:rFonts w:ascii="Arial" w:eastAsia="Calibri" w:hAnsi="Arial" w:cs="Arial"/>
          <w:sz w:val="28"/>
          <w:szCs w:val="28"/>
        </w:rPr>
        <w:t>oraz zmienionej uchwałą nr LXIX/152/2023 Rady Miasta Włocławek z dnia 28 listopada 2023 r. (Dz. Urz. Woj. Kuj.- Pom. Z 2023 r., poz. 621, poz. 3923, poz. 8149).</w:t>
      </w:r>
    </w:p>
    <w:p w14:paraId="0C1C0136" w14:textId="77777777" w:rsidR="003A6B05" w:rsidRPr="001349C5" w:rsidRDefault="003A6B05" w:rsidP="001349C5">
      <w:pPr>
        <w:pStyle w:val="Akapitzlist"/>
        <w:spacing w:after="0" w:line="276" w:lineRule="auto"/>
        <w:ind w:left="0"/>
        <w:rPr>
          <w:rFonts w:ascii="Arial" w:eastAsia="Times New Roman" w:hAnsi="Arial" w:cs="Arial"/>
          <w:kern w:val="36"/>
          <w:sz w:val="28"/>
          <w:szCs w:val="28"/>
          <w:lang w:eastAsia="pl-PL"/>
        </w:rPr>
      </w:pPr>
      <w:r w:rsidRPr="001349C5">
        <w:rPr>
          <w:rFonts w:ascii="Arial" w:eastAsia="Times New Roman" w:hAnsi="Arial" w:cs="Arial"/>
          <w:kern w:val="36"/>
          <w:sz w:val="28"/>
          <w:szCs w:val="28"/>
        </w:rPr>
        <w:t xml:space="preserve">Wynikiem realizacji postanowień zapisów zmienionej uchwały w 2023 r. były zarządzenia Prezydenta Miasta Włocławek w </w:t>
      </w:r>
      <w:r w:rsidRPr="001349C5">
        <w:rPr>
          <w:rFonts w:ascii="Arial" w:eastAsia="Times New Roman" w:hAnsi="Arial" w:cs="Arial"/>
          <w:kern w:val="36"/>
          <w:sz w:val="28"/>
          <w:szCs w:val="28"/>
          <w:lang w:eastAsia="pl-PL"/>
        </w:rPr>
        <w:t xml:space="preserve">sprawie ogłoszenia wykazu i określenia wzoru wniosku o przydział lokali przeznaczonych do remontu we własnym zakresie wchodzących w skład mieszkaniowego zasobu Gminy Miasto Włocławek oraz </w:t>
      </w:r>
      <w:r w:rsidRPr="001349C5">
        <w:rPr>
          <w:rFonts w:ascii="Arial" w:eastAsia="Calibri" w:hAnsi="Arial" w:cs="Arial"/>
          <w:sz w:val="28"/>
          <w:szCs w:val="28"/>
        </w:rPr>
        <w:t>umożliwienie najmu lokali mieszkalnych dla uzdolnionych absolwentów uczelni wyższych, w budynkach nowo wybudowanych lub zrewitalizowanych po roku 2020, stanowiących własność Gminy Miasto Włocławek.</w:t>
      </w:r>
      <w:r w:rsidRPr="001349C5">
        <w:rPr>
          <w:rFonts w:ascii="Arial" w:eastAsia="Times New Roman" w:hAnsi="Arial" w:cs="Arial"/>
          <w:kern w:val="36"/>
          <w:sz w:val="28"/>
          <w:szCs w:val="28"/>
          <w:lang w:eastAsia="pl-PL"/>
        </w:rPr>
        <w:t xml:space="preserve"> W wyniku tych zarządzeń przeznaczono 18 lokali do remontu we własnym zakresie, podpisano 5 umów.</w:t>
      </w:r>
    </w:p>
    <w:p w14:paraId="29673642" w14:textId="77777777" w:rsidR="003A6B05" w:rsidRPr="001349C5" w:rsidRDefault="003A6B05" w:rsidP="001349C5">
      <w:pPr>
        <w:pStyle w:val="Akapitzlist"/>
        <w:spacing w:after="0" w:line="276" w:lineRule="auto"/>
        <w:ind w:left="360"/>
        <w:rPr>
          <w:rFonts w:ascii="Arial" w:eastAsia="Calibri" w:hAnsi="Arial" w:cs="Arial"/>
          <w:sz w:val="28"/>
          <w:szCs w:val="28"/>
        </w:rPr>
      </w:pPr>
    </w:p>
    <w:p w14:paraId="779939F2" w14:textId="44736A85" w:rsidR="003A6B05" w:rsidRPr="001349C5" w:rsidRDefault="000C2A9A" w:rsidP="001349C5">
      <w:pPr>
        <w:pStyle w:val="Akapitzlist"/>
        <w:numPr>
          <w:ilvl w:val="0"/>
          <w:numId w:val="181"/>
        </w:numPr>
        <w:spacing w:after="0" w:line="276" w:lineRule="auto"/>
        <w:rPr>
          <w:rFonts w:ascii="Arial" w:eastAsia="Calibri" w:hAnsi="Arial" w:cs="Arial"/>
          <w:sz w:val="28"/>
          <w:szCs w:val="28"/>
        </w:rPr>
      </w:pPr>
      <w:hyperlink r:id="rId24" w:tgtFrame="_blank" w:history="1">
        <w:r w:rsidR="003A6B05" w:rsidRPr="001349C5">
          <w:rPr>
            <w:rStyle w:val="Hipercze"/>
            <w:rFonts w:ascii="Arial" w:hAnsi="Arial" w:cs="Arial"/>
            <w:color w:val="auto"/>
            <w:sz w:val="28"/>
            <w:szCs w:val="28"/>
            <w:u w:val="none"/>
          </w:rPr>
          <w:t xml:space="preserve">Uchwała </w:t>
        </w:r>
        <w:r w:rsidR="008A5215" w:rsidRPr="001349C5">
          <w:rPr>
            <w:rStyle w:val="Hipercze"/>
            <w:rFonts w:ascii="Arial" w:hAnsi="Arial" w:cs="Arial"/>
            <w:color w:val="auto"/>
            <w:sz w:val="28"/>
            <w:szCs w:val="28"/>
            <w:u w:val="none"/>
          </w:rPr>
          <w:t>N</w:t>
        </w:r>
        <w:r w:rsidR="003A6B05" w:rsidRPr="001349C5">
          <w:rPr>
            <w:rStyle w:val="Hipercze"/>
            <w:rFonts w:ascii="Arial" w:hAnsi="Arial" w:cs="Arial"/>
            <w:color w:val="auto"/>
            <w:sz w:val="28"/>
            <w:szCs w:val="28"/>
            <w:u w:val="none"/>
          </w:rPr>
          <w:t xml:space="preserve">r LX/25/2023 </w:t>
        </w:r>
      </w:hyperlink>
      <w:r w:rsidR="003A6B05" w:rsidRPr="001349C5">
        <w:rPr>
          <w:rFonts w:ascii="Arial" w:hAnsi="Arial" w:cs="Arial"/>
          <w:sz w:val="28"/>
          <w:szCs w:val="28"/>
        </w:rPr>
        <w:t>Rady Miasta Włocławek z dnia 28 lutego 2023 r. w sprawie określenia terminu naboru i miejsca składania oraz trybu rozpatrywania i załatwiania wniosków o najem lokali mieszkalnych w budynkach przy ulicy Celulozowej w roku 2023 (</w:t>
      </w:r>
      <w:r w:rsidR="003A6B05" w:rsidRPr="001349C5">
        <w:rPr>
          <w:rFonts w:ascii="Arial" w:eastAsia="Calibri" w:hAnsi="Arial" w:cs="Arial"/>
          <w:sz w:val="28"/>
          <w:szCs w:val="28"/>
        </w:rPr>
        <w:t>Dz. Urz. Woj. Kuj.- Pom. z 2023 r</w:t>
      </w:r>
      <w:r w:rsidR="003A6B05" w:rsidRPr="001349C5">
        <w:rPr>
          <w:rFonts w:ascii="Arial" w:hAnsi="Arial" w:cs="Arial"/>
          <w:sz w:val="28"/>
          <w:szCs w:val="28"/>
        </w:rPr>
        <w:t>.,</w:t>
      </w:r>
      <w:r w:rsidR="003A6B05" w:rsidRPr="001F7DF9">
        <w:rPr>
          <w:rFonts w:ascii="Arial" w:hAnsi="Arial" w:cs="Arial"/>
          <w:sz w:val="28"/>
          <w:szCs w:val="28"/>
        </w:rPr>
        <w:t xml:space="preserve"> </w:t>
      </w:r>
      <w:r w:rsidR="003A6B05" w:rsidRPr="001349C5">
        <w:rPr>
          <w:rFonts w:ascii="Arial" w:hAnsi="Arial" w:cs="Arial"/>
          <w:sz w:val="28"/>
          <w:szCs w:val="28"/>
        </w:rPr>
        <w:t xml:space="preserve">poz. 1733). </w:t>
      </w:r>
    </w:p>
    <w:p w14:paraId="57A2FA8A" w14:textId="0FEBC63E" w:rsidR="003A6B05" w:rsidRPr="001349C5" w:rsidRDefault="003A6B05" w:rsidP="001349C5">
      <w:pPr>
        <w:spacing w:after="0" w:line="276" w:lineRule="auto"/>
        <w:rPr>
          <w:rFonts w:ascii="Arial" w:hAnsi="Arial" w:cs="Arial"/>
          <w:sz w:val="28"/>
          <w:szCs w:val="28"/>
        </w:rPr>
      </w:pPr>
      <w:r w:rsidRPr="001349C5">
        <w:rPr>
          <w:rFonts w:ascii="Arial" w:hAnsi="Arial" w:cs="Arial"/>
          <w:sz w:val="28"/>
          <w:szCs w:val="28"/>
        </w:rPr>
        <w:t>Przygotowano listę wnioskodawców ubiegających się o najem 142 lokali mieszkalnych w budynkach przy ul. Celulozowej. Lista została opublikowana w dniu 1 grudnia 2023 r.</w:t>
      </w:r>
    </w:p>
    <w:p w14:paraId="227272C6" w14:textId="77777777" w:rsidR="003A6B05" w:rsidRPr="001349C5" w:rsidRDefault="003A6B05" w:rsidP="001349C5">
      <w:pPr>
        <w:pStyle w:val="Akapitzlist"/>
        <w:spacing w:after="0" w:line="276" w:lineRule="auto"/>
        <w:ind w:left="360"/>
        <w:rPr>
          <w:rFonts w:ascii="Arial" w:eastAsia="Calibri" w:hAnsi="Arial" w:cs="Arial"/>
          <w:sz w:val="28"/>
          <w:szCs w:val="28"/>
        </w:rPr>
      </w:pPr>
    </w:p>
    <w:p w14:paraId="1BA9EC53" w14:textId="53B2D29B" w:rsidR="003A6B05" w:rsidRPr="001349C5" w:rsidRDefault="003A6B05" w:rsidP="001349C5">
      <w:pPr>
        <w:pStyle w:val="Akapitzlist"/>
        <w:numPr>
          <w:ilvl w:val="0"/>
          <w:numId w:val="182"/>
        </w:numPr>
        <w:spacing w:after="0" w:line="276" w:lineRule="auto"/>
        <w:rPr>
          <w:rFonts w:ascii="Arial" w:eastAsia="Calibri" w:hAnsi="Arial" w:cs="Arial"/>
          <w:sz w:val="28"/>
          <w:szCs w:val="28"/>
        </w:rPr>
      </w:pPr>
      <w:r w:rsidRPr="001349C5">
        <w:rPr>
          <w:rFonts w:ascii="Arial" w:hAnsi="Arial" w:cs="Arial"/>
          <w:sz w:val="28"/>
          <w:szCs w:val="28"/>
        </w:rPr>
        <w:t xml:space="preserve">Termin naboru i miejsce składania oraz tryb rozpatrywania i załatwiania wniosków o najem lokali mieszkalnych dla uzdolnionych absolwentów kierunków technicznych uczelni wyższych w budynku zrewitalizowanym przy ul. 3 Maja 18 został określony w </w:t>
      </w:r>
      <w:r w:rsidRPr="001349C5">
        <w:rPr>
          <w:rFonts w:ascii="Arial" w:eastAsia="Calibri" w:hAnsi="Arial" w:cs="Arial"/>
          <w:sz w:val="28"/>
          <w:szCs w:val="28"/>
        </w:rPr>
        <w:t xml:space="preserve">uchwale </w:t>
      </w:r>
      <w:r w:rsidR="00E61C03" w:rsidRPr="001349C5">
        <w:rPr>
          <w:rFonts w:ascii="Arial" w:eastAsia="Calibri" w:hAnsi="Arial" w:cs="Arial"/>
          <w:sz w:val="28"/>
          <w:szCs w:val="28"/>
        </w:rPr>
        <w:t>N</w:t>
      </w:r>
      <w:r w:rsidRPr="001349C5">
        <w:rPr>
          <w:rFonts w:ascii="Arial" w:eastAsia="Calibri" w:hAnsi="Arial" w:cs="Arial"/>
          <w:sz w:val="28"/>
          <w:szCs w:val="28"/>
        </w:rPr>
        <w:t xml:space="preserve">r LXXI/183/2023 Rady Miasta Włocławek z dnia 28 grudnia 2023 r. </w:t>
      </w:r>
      <w:r w:rsidRPr="001349C5">
        <w:rPr>
          <w:rFonts w:ascii="Arial" w:hAnsi="Arial" w:cs="Arial"/>
          <w:sz w:val="28"/>
          <w:szCs w:val="28"/>
        </w:rPr>
        <w:t>(</w:t>
      </w:r>
      <w:r w:rsidRPr="001349C5">
        <w:rPr>
          <w:rFonts w:ascii="Arial" w:eastAsia="Calibri" w:hAnsi="Arial" w:cs="Arial"/>
          <w:sz w:val="28"/>
          <w:szCs w:val="28"/>
        </w:rPr>
        <w:t xml:space="preserve">Dz. Urz. Woj. Kuj.- Pom. z </w:t>
      </w:r>
      <w:r w:rsidRPr="001349C5">
        <w:rPr>
          <w:rFonts w:ascii="Arial" w:hAnsi="Arial" w:cs="Arial"/>
          <w:sz w:val="28"/>
          <w:szCs w:val="28"/>
        </w:rPr>
        <w:t>2024 r., poz. 370).</w:t>
      </w:r>
    </w:p>
    <w:p w14:paraId="60DBF030" w14:textId="77777777" w:rsidR="003A6B05" w:rsidRPr="001349C5" w:rsidRDefault="003A6B05" w:rsidP="001349C5">
      <w:pPr>
        <w:spacing w:after="0" w:line="276" w:lineRule="auto"/>
        <w:rPr>
          <w:rFonts w:ascii="Arial" w:eastAsia="Times New Roman" w:hAnsi="Arial" w:cs="Arial"/>
          <w:color w:val="FF0000"/>
          <w:kern w:val="36"/>
          <w:sz w:val="28"/>
          <w:szCs w:val="28"/>
          <w:lang w:eastAsia="pl-PL"/>
        </w:rPr>
      </w:pPr>
    </w:p>
    <w:p w14:paraId="413DAF72" w14:textId="0078DC33" w:rsidR="00036B48" w:rsidRPr="001349C5" w:rsidRDefault="00CC42DD" w:rsidP="001349C5">
      <w:pPr>
        <w:spacing w:after="0" w:line="276" w:lineRule="auto"/>
        <w:rPr>
          <w:rFonts w:ascii="Arial" w:hAnsi="Arial" w:cs="Arial"/>
          <w:sz w:val="28"/>
          <w:szCs w:val="28"/>
        </w:rPr>
      </w:pPr>
      <w:r w:rsidRPr="001349C5">
        <w:rPr>
          <w:rFonts w:ascii="Arial" w:hAnsi="Arial" w:cs="Arial"/>
          <w:sz w:val="28"/>
          <w:szCs w:val="28"/>
        </w:rPr>
        <w:t>Liczba osób, które złożyły wniosek o przydział</w:t>
      </w:r>
      <w:r w:rsidR="00180BD5" w:rsidRPr="001349C5">
        <w:rPr>
          <w:rFonts w:ascii="Arial" w:hAnsi="Arial" w:cs="Arial"/>
          <w:sz w:val="28"/>
          <w:szCs w:val="28"/>
        </w:rPr>
        <w:t xml:space="preserve"> lokalu z mieszkaniowego zasobu gminy w latach 2019 – 202</w:t>
      </w:r>
      <w:r w:rsidR="00BD42D0" w:rsidRPr="001349C5">
        <w:rPr>
          <w:rFonts w:ascii="Arial" w:hAnsi="Arial" w:cs="Arial"/>
          <w:sz w:val="28"/>
          <w:szCs w:val="28"/>
        </w:rPr>
        <w:t>3</w:t>
      </w:r>
      <w:r w:rsidR="007A1106" w:rsidRPr="001349C5">
        <w:rPr>
          <w:rFonts w:ascii="Arial" w:hAnsi="Arial" w:cs="Arial"/>
          <w:sz w:val="28"/>
          <w:szCs w:val="28"/>
        </w:rPr>
        <w:t>.</w:t>
      </w:r>
    </w:p>
    <w:p w14:paraId="7C0ED247" w14:textId="6D2CCEA7" w:rsidR="00180BD5" w:rsidRPr="001349C5" w:rsidRDefault="006E7EE0" w:rsidP="001349C5">
      <w:pPr>
        <w:spacing w:after="0" w:line="276" w:lineRule="auto"/>
        <w:rPr>
          <w:rFonts w:ascii="Arial" w:hAnsi="Arial" w:cs="Arial"/>
          <w:sz w:val="28"/>
          <w:szCs w:val="28"/>
        </w:rPr>
      </w:pPr>
      <w:r w:rsidRPr="001349C5">
        <w:rPr>
          <w:rFonts w:ascii="Arial" w:hAnsi="Arial" w:cs="Arial"/>
          <w:noProof/>
          <w:sz w:val="28"/>
          <w:szCs w:val="28"/>
        </w:rPr>
        <w:drawing>
          <wp:inline distT="0" distB="0" distL="0" distR="0" wp14:anchorId="119FCB12" wp14:editId="5EC7F06E">
            <wp:extent cx="5760720" cy="2228850"/>
            <wp:effectExtent l="0" t="0" r="11430" b="0"/>
            <wp:docPr id="244" name="Wykres 244" descr="Liczba osób, które złożyły wniosek o przydział lokalu z mieszkaniowego zasobu gminy w latach 2019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5B7681" w14:textId="05E287EE" w:rsidR="007D172C" w:rsidRPr="001349C5" w:rsidRDefault="008943DD" w:rsidP="001349C5">
      <w:pPr>
        <w:pStyle w:val="Legenda"/>
        <w:rPr>
          <w:rFonts w:ascii="Arial" w:hAnsi="Arial" w:cs="Arial"/>
          <w:i w:val="0"/>
          <w:iCs w:val="0"/>
          <w:color w:val="auto"/>
          <w:sz w:val="28"/>
          <w:szCs w:val="28"/>
        </w:rPr>
      </w:pPr>
      <w:r w:rsidRPr="001349C5">
        <w:rPr>
          <w:rFonts w:ascii="Arial" w:hAnsi="Arial" w:cs="Arial"/>
          <w:i w:val="0"/>
          <w:iCs w:val="0"/>
          <w:color w:val="auto"/>
          <w:sz w:val="28"/>
          <w:szCs w:val="28"/>
        </w:rPr>
        <w:t xml:space="preserve">Wykres </w:t>
      </w:r>
      <w:r w:rsidR="000B6E9A" w:rsidRPr="001349C5">
        <w:rPr>
          <w:rFonts w:ascii="Arial" w:hAnsi="Arial" w:cs="Arial"/>
          <w:i w:val="0"/>
          <w:iCs w:val="0"/>
          <w:color w:val="auto"/>
          <w:sz w:val="28"/>
          <w:szCs w:val="28"/>
        </w:rPr>
        <w:t>1</w:t>
      </w:r>
      <w:r w:rsidR="004B7C16" w:rsidRPr="001349C5">
        <w:rPr>
          <w:rFonts w:ascii="Arial" w:hAnsi="Arial" w:cs="Arial"/>
          <w:i w:val="0"/>
          <w:iCs w:val="0"/>
          <w:color w:val="auto"/>
          <w:sz w:val="28"/>
          <w:szCs w:val="28"/>
        </w:rPr>
        <w:t>1</w:t>
      </w:r>
      <w:r w:rsidRPr="001349C5">
        <w:rPr>
          <w:rFonts w:ascii="Arial" w:hAnsi="Arial" w:cs="Arial"/>
          <w:i w:val="0"/>
          <w:iCs w:val="0"/>
          <w:color w:val="auto"/>
          <w:sz w:val="28"/>
          <w:szCs w:val="28"/>
        </w:rPr>
        <w:t>. Liczba osób, które złożyły wniosek o przydział lokalu z mieszkaniowego zasobu gminy</w:t>
      </w:r>
      <w:r w:rsidR="007A6C57" w:rsidRPr="001349C5">
        <w:rPr>
          <w:rFonts w:ascii="Arial" w:hAnsi="Arial" w:cs="Arial"/>
          <w:i w:val="0"/>
          <w:iCs w:val="0"/>
          <w:color w:val="auto"/>
          <w:sz w:val="28"/>
          <w:szCs w:val="28"/>
        </w:rPr>
        <w:t xml:space="preserve"> </w:t>
      </w:r>
      <w:r w:rsidRPr="001349C5">
        <w:rPr>
          <w:rFonts w:ascii="Arial" w:hAnsi="Arial" w:cs="Arial"/>
          <w:i w:val="0"/>
          <w:iCs w:val="0"/>
          <w:color w:val="auto"/>
          <w:sz w:val="28"/>
          <w:szCs w:val="28"/>
        </w:rPr>
        <w:t xml:space="preserve">w latach 2019 </w:t>
      </w:r>
      <w:r w:rsidR="00C050F8" w:rsidRPr="001349C5">
        <w:rPr>
          <w:rFonts w:ascii="Arial" w:hAnsi="Arial" w:cs="Arial"/>
          <w:i w:val="0"/>
          <w:iCs w:val="0"/>
          <w:color w:val="auto"/>
          <w:sz w:val="28"/>
          <w:szCs w:val="28"/>
        </w:rPr>
        <w:t>–</w:t>
      </w:r>
      <w:r w:rsidRPr="001349C5">
        <w:rPr>
          <w:rFonts w:ascii="Arial" w:hAnsi="Arial" w:cs="Arial"/>
          <w:i w:val="0"/>
          <w:iCs w:val="0"/>
          <w:color w:val="auto"/>
          <w:sz w:val="28"/>
          <w:szCs w:val="28"/>
        </w:rPr>
        <w:t xml:space="preserve"> 202</w:t>
      </w:r>
      <w:r w:rsidR="00E95FDE" w:rsidRPr="001349C5">
        <w:rPr>
          <w:rFonts w:ascii="Arial" w:hAnsi="Arial" w:cs="Arial"/>
          <w:i w:val="0"/>
          <w:iCs w:val="0"/>
          <w:color w:val="auto"/>
          <w:sz w:val="28"/>
          <w:szCs w:val="28"/>
        </w:rPr>
        <w:t>3</w:t>
      </w:r>
      <w:r w:rsidR="00C050F8" w:rsidRPr="001349C5">
        <w:rPr>
          <w:rFonts w:ascii="Arial" w:hAnsi="Arial" w:cs="Arial"/>
          <w:i w:val="0"/>
          <w:iCs w:val="0"/>
          <w:color w:val="auto"/>
          <w:sz w:val="28"/>
          <w:szCs w:val="28"/>
        </w:rPr>
        <w:t xml:space="preserve">. Opracowanie: Wydział Rozwoju Miasta na podstawie informacji z Wydziału </w:t>
      </w:r>
      <w:r w:rsidR="007A6C57" w:rsidRPr="001349C5">
        <w:rPr>
          <w:rFonts w:ascii="Arial" w:hAnsi="Arial" w:cs="Arial"/>
          <w:i w:val="0"/>
          <w:iCs w:val="0"/>
          <w:color w:val="auto"/>
          <w:sz w:val="28"/>
          <w:szCs w:val="28"/>
        </w:rPr>
        <w:t>G</w:t>
      </w:r>
      <w:r w:rsidR="00C050F8" w:rsidRPr="001349C5">
        <w:rPr>
          <w:rFonts w:ascii="Arial" w:hAnsi="Arial" w:cs="Arial"/>
          <w:i w:val="0"/>
          <w:iCs w:val="0"/>
          <w:color w:val="auto"/>
          <w:sz w:val="28"/>
          <w:szCs w:val="28"/>
        </w:rPr>
        <w:t>ospodarowania Mieniem Komunalnym</w:t>
      </w:r>
    </w:p>
    <w:p w14:paraId="104AAD0B" w14:textId="7AE5FF32" w:rsidR="008D4D20" w:rsidRPr="001349C5" w:rsidRDefault="008D4D20" w:rsidP="001349C5">
      <w:pPr>
        <w:spacing w:after="0" w:line="324" w:lineRule="auto"/>
        <w:ind w:firstLine="708"/>
        <w:rPr>
          <w:rFonts w:ascii="Arial" w:hAnsi="Arial" w:cs="Arial"/>
          <w:b/>
          <w:bCs/>
          <w:sz w:val="28"/>
          <w:szCs w:val="28"/>
        </w:rPr>
      </w:pPr>
    </w:p>
    <w:p w14:paraId="1BDD2690" w14:textId="30DF5064" w:rsidR="008D4D20" w:rsidRPr="001349C5" w:rsidRDefault="008D4D20" w:rsidP="001349C5">
      <w:pPr>
        <w:spacing w:after="0" w:line="276" w:lineRule="auto"/>
        <w:rPr>
          <w:rFonts w:ascii="Arial" w:hAnsi="Arial" w:cs="Arial"/>
          <w:sz w:val="28"/>
          <w:szCs w:val="28"/>
        </w:rPr>
      </w:pPr>
      <w:r w:rsidRPr="001349C5">
        <w:rPr>
          <w:rFonts w:ascii="Arial" w:hAnsi="Arial" w:cs="Arial"/>
          <w:sz w:val="28"/>
          <w:szCs w:val="28"/>
        </w:rPr>
        <w:t>W dniu 19 stycznia 2023 r. zostało podpisane kolejne porozumienie dotyczące reintegracji społecznej  i zawodowej osób posiadających zadłużenie z tytułu korzystania z mieszkań komunalnych, mające na celu pomoc w spłacie zadłużenia, zwan</w:t>
      </w:r>
      <w:r w:rsidR="00E61C03" w:rsidRPr="001349C5">
        <w:rPr>
          <w:rFonts w:ascii="Arial" w:hAnsi="Arial" w:cs="Arial"/>
          <w:sz w:val="28"/>
          <w:szCs w:val="28"/>
        </w:rPr>
        <w:t>e</w:t>
      </w:r>
      <w:r w:rsidRPr="001349C5">
        <w:rPr>
          <w:rFonts w:ascii="Arial" w:hAnsi="Arial" w:cs="Arial"/>
          <w:sz w:val="28"/>
          <w:szCs w:val="28"/>
        </w:rPr>
        <w:t xml:space="preserve"> „Programem Oddłużenie”, między MOPR, PUP oraz AZK, które określa zakres współpracy oraz podział zadań między stronami. </w:t>
      </w:r>
    </w:p>
    <w:p w14:paraId="0E1D1232" w14:textId="37F137CA" w:rsidR="008D4D20" w:rsidRPr="001349C5" w:rsidRDefault="008D4D20" w:rsidP="001349C5">
      <w:pPr>
        <w:spacing w:after="0" w:line="276" w:lineRule="auto"/>
        <w:rPr>
          <w:rFonts w:ascii="Arial" w:hAnsi="Arial" w:cs="Arial"/>
          <w:sz w:val="28"/>
          <w:szCs w:val="28"/>
        </w:rPr>
      </w:pPr>
      <w:r w:rsidRPr="001349C5">
        <w:rPr>
          <w:rFonts w:ascii="Arial" w:hAnsi="Arial" w:cs="Arial"/>
          <w:sz w:val="28"/>
          <w:szCs w:val="28"/>
        </w:rPr>
        <w:t>Okres realizacji programu: luty – październik 2023 r.</w:t>
      </w:r>
    </w:p>
    <w:p w14:paraId="0C4FBE44" w14:textId="4C646CFB" w:rsidR="008D4D20" w:rsidRPr="001349C5" w:rsidRDefault="008D4D20" w:rsidP="001349C5">
      <w:pPr>
        <w:numPr>
          <w:ilvl w:val="0"/>
          <w:numId w:val="183"/>
        </w:numPr>
        <w:spacing w:after="0" w:line="276" w:lineRule="auto"/>
        <w:ind w:left="340" w:firstLine="0"/>
        <w:rPr>
          <w:rFonts w:ascii="Arial" w:eastAsia="Times New Roman" w:hAnsi="Arial" w:cs="Arial"/>
          <w:sz w:val="28"/>
          <w:szCs w:val="28"/>
        </w:rPr>
      </w:pPr>
      <w:r w:rsidRPr="001349C5">
        <w:rPr>
          <w:rFonts w:ascii="Arial" w:eastAsia="Times New Roman" w:hAnsi="Arial" w:cs="Arial"/>
          <w:sz w:val="28"/>
          <w:szCs w:val="28"/>
        </w:rPr>
        <w:t xml:space="preserve">I edycja (luty - czerwiec) – uczestniczyło 9 osób i na konto AZK wpłynęło </w:t>
      </w:r>
      <w:r w:rsidRPr="001349C5">
        <w:rPr>
          <w:rFonts w:ascii="Arial" w:eastAsia="Times New Roman" w:hAnsi="Arial" w:cs="Arial"/>
          <w:b/>
          <w:bCs/>
          <w:sz w:val="28"/>
          <w:szCs w:val="28"/>
        </w:rPr>
        <w:t>35 899,54 zł;</w:t>
      </w:r>
    </w:p>
    <w:p w14:paraId="6A42EFB9" w14:textId="77777777" w:rsidR="008D4D20" w:rsidRPr="001349C5" w:rsidRDefault="008D4D20" w:rsidP="001349C5">
      <w:pPr>
        <w:numPr>
          <w:ilvl w:val="0"/>
          <w:numId w:val="183"/>
        </w:numPr>
        <w:spacing w:after="0" w:line="276" w:lineRule="auto"/>
        <w:ind w:left="340" w:firstLine="0"/>
        <w:rPr>
          <w:rFonts w:ascii="Arial" w:eastAsia="Times New Roman" w:hAnsi="Arial" w:cs="Arial"/>
          <w:sz w:val="28"/>
          <w:szCs w:val="28"/>
        </w:rPr>
      </w:pPr>
      <w:r w:rsidRPr="001349C5">
        <w:rPr>
          <w:rFonts w:ascii="Arial" w:eastAsia="Times New Roman" w:hAnsi="Arial" w:cs="Arial"/>
          <w:sz w:val="28"/>
          <w:szCs w:val="28"/>
        </w:rPr>
        <w:t xml:space="preserve">II edycja (lipiec - październik) – uczestniczyło 9 osób i na konto AZK do 31.12.2023 r. wpłynęło </w:t>
      </w:r>
      <w:r w:rsidRPr="001349C5">
        <w:rPr>
          <w:rFonts w:ascii="Arial" w:eastAsia="Times New Roman" w:hAnsi="Arial" w:cs="Arial"/>
          <w:b/>
          <w:bCs/>
          <w:sz w:val="28"/>
          <w:szCs w:val="28"/>
        </w:rPr>
        <w:t>36 701,57</w:t>
      </w:r>
      <w:r w:rsidRPr="001349C5">
        <w:rPr>
          <w:rFonts w:ascii="Arial" w:eastAsia="Times New Roman" w:hAnsi="Arial" w:cs="Arial"/>
          <w:b/>
          <w:sz w:val="28"/>
          <w:szCs w:val="28"/>
        </w:rPr>
        <w:t xml:space="preserve"> zł.</w:t>
      </w:r>
      <w:r w:rsidRPr="001349C5">
        <w:rPr>
          <w:rFonts w:ascii="Arial" w:eastAsia="Times New Roman" w:hAnsi="Arial" w:cs="Arial"/>
          <w:sz w:val="28"/>
          <w:szCs w:val="28"/>
        </w:rPr>
        <w:t xml:space="preserve"> </w:t>
      </w:r>
    </w:p>
    <w:p w14:paraId="24F36ED1" w14:textId="6C6CB279" w:rsidR="008D4D20" w:rsidRPr="001349C5" w:rsidRDefault="008D4D20" w:rsidP="001349C5">
      <w:pPr>
        <w:spacing w:after="0" w:line="276" w:lineRule="auto"/>
        <w:rPr>
          <w:rFonts w:ascii="Arial" w:eastAsia="Times New Roman" w:hAnsi="Arial" w:cs="Arial"/>
          <w:sz w:val="28"/>
          <w:szCs w:val="28"/>
        </w:rPr>
      </w:pPr>
      <w:r w:rsidRPr="001349C5">
        <w:rPr>
          <w:rFonts w:ascii="Arial" w:eastAsia="Times New Roman" w:hAnsi="Arial" w:cs="Arial"/>
          <w:sz w:val="28"/>
          <w:szCs w:val="28"/>
        </w:rPr>
        <w:t xml:space="preserve"> Łączna kwota wpłat za 2023 r.: </w:t>
      </w:r>
      <w:r w:rsidRPr="001349C5">
        <w:rPr>
          <w:rFonts w:ascii="Arial" w:eastAsia="Times New Roman" w:hAnsi="Arial" w:cs="Arial"/>
          <w:b/>
          <w:bCs/>
          <w:sz w:val="28"/>
          <w:szCs w:val="28"/>
        </w:rPr>
        <w:t>72 601,11 zł.</w:t>
      </w:r>
      <w:r w:rsidRPr="001349C5">
        <w:rPr>
          <w:rFonts w:ascii="Arial" w:eastAsia="Times New Roman" w:hAnsi="Arial" w:cs="Arial"/>
          <w:sz w:val="28"/>
          <w:szCs w:val="28"/>
        </w:rPr>
        <w:t xml:space="preserve"> </w:t>
      </w:r>
    </w:p>
    <w:p w14:paraId="187DDF13" w14:textId="77777777" w:rsidR="009C2F0C" w:rsidRPr="001349C5" w:rsidRDefault="009C2F0C" w:rsidP="001349C5">
      <w:pPr>
        <w:spacing w:after="0" w:line="276" w:lineRule="auto"/>
        <w:rPr>
          <w:rFonts w:ascii="Arial" w:hAnsi="Arial" w:cs="Arial"/>
          <w:sz w:val="28"/>
          <w:szCs w:val="28"/>
        </w:rPr>
      </w:pPr>
    </w:p>
    <w:p w14:paraId="29EEFCE7" w14:textId="5BD1061E" w:rsidR="008D4D20" w:rsidRPr="001349C5" w:rsidRDefault="008D4D20" w:rsidP="001349C5">
      <w:pPr>
        <w:spacing w:after="0" w:line="276" w:lineRule="auto"/>
        <w:rPr>
          <w:rFonts w:ascii="Arial" w:hAnsi="Arial" w:cs="Arial"/>
          <w:sz w:val="28"/>
          <w:szCs w:val="28"/>
        </w:rPr>
      </w:pPr>
      <w:r w:rsidRPr="001349C5">
        <w:rPr>
          <w:rFonts w:ascii="Arial" w:hAnsi="Arial" w:cs="Arial"/>
          <w:sz w:val="28"/>
          <w:szCs w:val="28"/>
        </w:rPr>
        <w:t xml:space="preserve">W Programie „Wolontariat szansą na oddłużenie na lata 2020-2024” pracę podjęło 27 osób. Łączna liczba przepracowanych godzin wyniosła </w:t>
      </w:r>
      <w:r w:rsidRPr="001349C5">
        <w:rPr>
          <w:rFonts w:ascii="Arial" w:hAnsi="Arial" w:cs="Arial"/>
          <w:b/>
          <w:bCs/>
          <w:sz w:val="28"/>
          <w:szCs w:val="28"/>
        </w:rPr>
        <w:t>8 340.</w:t>
      </w:r>
      <w:r w:rsidRPr="001349C5">
        <w:rPr>
          <w:rFonts w:ascii="Arial" w:hAnsi="Arial" w:cs="Arial"/>
          <w:sz w:val="28"/>
          <w:szCs w:val="28"/>
        </w:rPr>
        <w:t xml:space="preserve"> </w:t>
      </w:r>
    </w:p>
    <w:p w14:paraId="5068ED81" w14:textId="77777777" w:rsidR="008D4D20" w:rsidRPr="001349C5" w:rsidRDefault="008D4D20" w:rsidP="001349C5">
      <w:pPr>
        <w:spacing w:after="0" w:line="276" w:lineRule="auto"/>
        <w:rPr>
          <w:rFonts w:ascii="Arial" w:hAnsi="Arial" w:cs="Arial"/>
          <w:sz w:val="28"/>
          <w:szCs w:val="28"/>
        </w:rPr>
      </w:pPr>
      <w:r w:rsidRPr="001349C5">
        <w:rPr>
          <w:rFonts w:ascii="Arial" w:hAnsi="Arial" w:cs="Arial"/>
          <w:sz w:val="28"/>
          <w:szCs w:val="28"/>
        </w:rPr>
        <w:t xml:space="preserve">Wyksięgowano </w:t>
      </w:r>
      <w:r w:rsidRPr="001349C5">
        <w:rPr>
          <w:rFonts w:ascii="Arial" w:hAnsi="Arial" w:cs="Arial"/>
          <w:b/>
          <w:bCs/>
          <w:sz w:val="28"/>
          <w:szCs w:val="28"/>
        </w:rPr>
        <w:t>141 780,00 zł</w:t>
      </w:r>
      <w:r w:rsidRPr="001349C5">
        <w:rPr>
          <w:rFonts w:ascii="Arial" w:hAnsi="Arial" w:cs="Arial"/>
          <w:sz w:val="28"/>
          <w:szCs w:val="28"/>
        </w:rPr>
        <w:t xml:space="preserve"> zadłużenia z kont lokatorów.</w:t>
      </w:r>
    </w:p>
    <w:p w14:paraId="646C418E" w14:textId="77777777" w:rsidR="008D4D20" w:rsidRPr="001349C5" w:rsidRDefault="008D4D20" w:rsidP="001349C5">
      <w:pPr>
        <w:spacing w:after="0" w:line="276" w:lineRule="auto"/>
        <w:rPr>
          <w:rFonts w:ascii="Arial" w:hAnsi="Arial" w:cs="Arial"/>
          <w:sz w:val="28"/>
          <w:szCs w:val="28"/>
        </w:rPr>
      </w:pPr>
      <w:r w:rsidRPr="001349C5">
        <w:rPr>
          <w:rFonts w:ascii="Arial" w:hAnsi="Arial" w:cs="Arial"/>
          <w:sz w:val="28"/>
          <w:szCs w:val="28"/>
        </w:rPr>
        <w:tab/>
      </w:r>
    </w:p>
    <w:p w14:paraId="281BE0AB" w14:textId="7D7A763E" w:rsidR="008D4D20" w:rsidRPr="001349C5" w:rsidRDefault="008D4D20" w:rsidP="001349C5">
      <w:pPr>
        <w:spacing w:after="0" w:line="276" w:lineRule="auto"/>
        <w:rPr>
          <w:rFonts w:ascii="Arial" w:hAnsi="Arial" w:cs="Arial"/>
          <w:sz w:val="28"/>
          <w:szCs w:val="28"/>
        </w:rPr>
      </w:pPr>
      <w:r w:rsidRPr="001349C5">
        <w:rPr>
          <w:rFonts w:ascii="Arial" w:eastAsia="Calibri" w:hAnsi="Arial" w:cs="Arial"/>
          <w:sz w:val="28"/>
          <w:szCs w:val="28"/>
        </w:rPr>
        <w:t xml:space="preserve">W 2023 r. odbyła się piąta edycja miejskiego programu dotacji, skierowanego do właścicieli lub użytkowników wieczystych nieruchomości zlokalizowanych w Specjalnej Strefie Rewitalizacji. Samorząd Włocławka wspiera realizację prac lub robót budowlanych dzięki zapisom ustawy z dnia 9 października 2015 r. o rewitalizacji i uchwały nr VIII/57/2019 Rady Miasta Włocławek z dnia 9 kwietnia 2019 r. w sprawie ustanowienia Specjalnej Strefy Rewitalizacji na obszarze rewitalizacji Miasta Włocławek, zapisy miejscowego prawa umożliwiają udzielanie dofinansowania robót lub prac w wysokości do 50% nakładów koniecznych. W 2023 roku o dotację ubiegało się 6 wnioskodawców. Wnioski analizowała </w:t>
      </w:r>
      <w:r w:rsidRPr="001349C5">
        <w:rPr>
          <w:rFonts w:ascii="Arial" w:eastAsia="Times New Roman" w:hAnsi="Arial" w:cs="Arial"/>
          <w:bCs/>
          <w:kern w:val="36"/>
          <w:sz w:val="28"/>
          <w:szCs w:val="28"/>
          <w:lang w:eastAsia="pl-PL"/>
        </w:rPr>
        <w:t xml:space="preserve">powołania w tym celu Komisja do spraw oceny wniosków o udzielenie dotacji </w:t>
      </w:r>
      <w:r w:rsidR="009B0829" w:rsidRPr="001349C5">
        <w:rPr>
          <w:rFonts w:ascii="Arial" w:eastAsia="Times New Roman" w:hAnsi="Arial" w:cs="Arial"/>
          <w:bCs/>
          <w:kern w:val="36"/>
          <w:sz w:val="28"/>
          <w:szCs w:val="28"/>
          <w:lang w:eastAsia="pl-PL"/>
        </w:rPr>
        <w:t xml:space="preserve"> </w:t>
      </w:r>
      <w:r w:rsidRPr="001349C5">
        <w:rPr>
          <w:rFonts w:ascii="Arial" w:eastAsia="Times New Roman" w:hAnsi="Arial" w:cs="Arial"/>
          <w:bCs/>
          <w:kern w:val="36"/>
          <w:sz w:val="28"/>
          <w:szCs w:val="28"/>
          <w:lang w:eastAsia="pl-PL"/>
        </w:rPr>
        <w:t>na roboty budowlane</w:t>
      </w:r>
      <w:r w:rsidR="00E61C03" w:rsidRPr="001349C5">
        <w:rPr>
          <w:rFonts w:ascii="Arial" w:eastAsia="Times New Roman" w:hAnsi="Arial" w:cs="Arial"/>
          <w:bCs/>
          <w:kern w:val="36"/>
          <w:sz w:val="28"/>
          <w:szCs w:val="28"/>
          <w:lang w:eastAsia="pl-PL"/>
        </w:rPr>
        <w:t xml:space="preserve"> </w:t>
      </w:r>
      <w:r w:rsidRPr="001349C5">
        <w:rPr>
          <w:rFonts w:ascii="Arial" w:eastAsia="Times New Roman" w:hAnsi="Arial" w:cs="Arial"/>
          <w:bCs/>
          <w:kern w:val="36"/>
          <w:sz w:val="28"/>
          <w:szCs w:val="28"/>
          <w:lang w:eastAsia="pl-PL"/>
        </w:rPr>
        <w:t>polegające na</w:t>
      </w:r>
      <w:r w:rsidR="00E61C03" w:rsidRPr="001349C5">
        <w:rPr>
          <w:rFonts w:ascii="Arial" w:eastAsia="Times New Roman" w:hAnsi="Arial" w:cs="Arial"/>
          <w:bCs/>
          <w:kern w:val="36"/>
          <w:sz w:val="28"/>
          <w:szCs w:val="28"/>
          <w:lang w:eastAsia="pl-PL"/>
        </w:rPr>
        <w:t xml:space="preserve"> </w:t>
      </w:r>
      <w:r w:rsidRPr="001349C5">
        <w:rPr>
          <w:rFonts w:ascii="Arial" w:eastAsia="Times New Roman" w:hAnsi="Arial" w:cs="Arial"/>
          <w:bCs/>
          <w:kern w:val="36"/>
          <w:sz w:val="28"/>
          <w:szCs w:val="28"/>
          <w:lang w:eastAsia="pl-PL"/>
        </w:rPr>
        <w:t>remoncie lub przebudowie oraz na prace konserwatorskie i restauratorskie w odniesieniu do nieruchomości niewpisanych do rejestru zabytków dla właścicieli</w:t>
      </w:r>
      <w:r w:rsidR="009B0829" w:rsidRPr="001349C5">
        <w:rPr>
          <w:rFonts w:ascii="Arial" w:eastAsia="Times New Roman" w:hAnsi="Arial" w:cs="Arial"/>
          <w:bCs/>
          <w:kern w:val="36"/>
          <w:sz w:val="28"/>
          <w:szCs w:val="28"/>
          <w:lang w:eastAsia="pl-PL"/>
        </w:rPr>
        <w:t xml:space="preserve"> </w:t>
      </w:r>
      <w:r w:rsidRPr="001349C5">
        <w:rPr>
          <w:rFonts w:ascii="Arial" w:eastAsia="Times New Roman" w:hAnsi="Arial" w:cs="Arial"/>
          <w:bCs/>
          <w:kern w:val="36"/>
          <w:sz w:val="28"/>
          <w:szCs w:val="28"/>
          <w:lang w:eastAsia="pl-PL"/>
        </w:rPr>
        <w:t xml:space="preserve">lub użytkowników wieczystych nieruchomości położonych w obszarze Specjalnej Strefy Rewitalizacji, która została powołana zarządzeniem Prezydenta Miasta Włocławek z dnia 7 marca 2023 r. </w:t>
      </w:r>
      <w:r w:rsidRPr="001349C5">
        <w:rPr>
          <w:rFonts w:ascii="Arial" w:eastAsia="Calibri" w:hAnsi="Arial" w:cs="Arial"/>
          <w:sz w:val="28"/>
          <w:szCs w:val="28"/>
        </w:rPr>
        <w:t xml:space="preserve">W skład ww. Komisji wchodzą przedstawiciele Klubów Radnych oraz pracownicy odpowiednich merytorycznie wydziałów. W wyniku przeprowadzonej weryfikacji, do otrzymania wsparcia rekomendowano 6 wnioskodawców. Łączna kwota udzielonych i wykorzystanych dotacji to </w:t>
      </w:r>
      <w:r w:rsidRPr="001349C5">
        <w:rPr>
          <w:rFonts w:ascii="Arial" w:hAnsi="Arial" w:cs="Arial"/>
          <w:sz w:val="28"/>
          <w:szCs w:val="28"/>
        </w:rPr>
        <w:t>1 365 485,09 zł.</w:t>
      </w:r>
    </w:p>
    <w:p w14:paraId="6CC59EAC" w14:textId="1467AC5A" w:rsidR="00EA1FDA" w:rsidRPr="001349C5" w:rsidRDefault="00EA1FDA" w:rsidP="001349C5">
      <w:pPr>
        <w:spacing w:after="0" w:line="240" w:lineRule="auto"/>
        <w:rPr>
          <w:rFonts w:ascii="Arial" w:hAnsi="Arial" w:cs="Arial"/>
          <w:sz w:val="28"/>
          <w:szCs w:val="28"/>
        </w:rPr>
      </w:pPr>
    </w:p>
    <w:p w14:paraId="4EE66B9A" w14:textId="43DE6229" w:rsidR="002B5F5C" w:rsidRPr="001349C5" w:rsidRDefault="002B5F5C" w:rsidP="001349C5">
      <w:pPr>
        <w:rPr>
          <w:rFonts w:ascii="Arial" w:hAnsi="Arial" w:cs="Arial"/>
          <w:color w:val="000000" w:themeColor="text1"/>
          <w:sz w:val="28"/>
          <w:szCs w:val="28"/>
        </w:rPr>
      </w:pPr>
      <w:r w:rsidRPr="001349C5">
        <w:rPr>
          <w:rFonts w:ascii="Arial" w:hAnsi="Arial" w:cs="Arial"/>
          <w:color w:val="000000" w:themeColor="text1"/>
          <w:sz w:val="28"/>
          <w:szCs w:val="28"/>
        </w:rPr>
        <w:t>Zadłużenie na dzień 31 grudnia 2023 r. wszystkich kart lokali (aktywne karty) wynosi:  79 075 449,76 zł,   w tym odsetki ustawowe w kwocie 33 072 580,68 zł.</w:t>
      </w:r>
    </w:p>
    <w:p w14:paraId="55034E28" w14:textId="3BBB5047" w:rsidR="00036B48" w:rsidRPr="001349C5" w:rsidRDefault="00036B48" w:rsidP="001349C5">
      <w:pPr>
        <w:spacing w:after="0" w:line="240" w:lineRule="auto"/>
        <w:rPr>
          <w:rFonts w:ascii="Arial" w:hAnsi="Arial" w:cs="Arial"/>
          <w:sz w:val="28"/>
          <w:szCs w:val="28"/>
        </w:rPr>
      </w:pPr>
    </w:p>
    <w:p w14:paraId="0B05DA90" w14:textId="2A4D45EE" w:rsidR="00171A38" w:rsidRPr="001349C5" w:rsidRDefault="00934E3B" w:rsidP="001349C5">
      <w:pPr>
        <w:pStyle w:val="Legenda"/>
        <w:spacing w:after="0"/>
        <w:rPr>
          <w:rFonts w:ascii="Arial" w:hAnsi="Arial" w:cs="Arial"/>
          <w:i w:val="0"/>
          <w:iCs w:val="0"/>
          <w:color w:val="auto"/>
          <w:sz w:val="28"/>
          <w:szCs w:val="28"/>
        </w:rPr>
      </w:pPr>
      <w:r w:rsidRPr="001349C5">
        <w:rPr>
          <w:rFonts w:ascii="Arial" w:hAnsi="Arial" w:cs="Arial"/>
          <w:noProof/>
          <w:sz w:val="28"/>
          <w:szCs w:val="28"/>
        </w:rPr>
        <w:drawing>
          <wp:inline distT="0" distB="0" distL="0" distR="0" wp14:anchorId="75EA9415" wp14:editId="676EB1B4">
            <wp:extent cx="5905500" cy="2000250"/>
            <wp:effectExtent l="0" t="0" r="0" b="0"/>
            <wp:docPr id="245" name="Wykres 245" descr="Zadłużenie wraz z odsetkami w latach 2019 -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833FBA" w14:textId="05B12C21" w:rsidR="0087614A" w:rsidRPr="001349C5" w:rsidRDefault="006E7EE0" w:rsidP="001349C5">
      <w:pPr>
        <w:pStyle w:val="Legenda"/>
        <w:rPr>
          <w:rFonts w:ascii="Arial" w:hAnsi="Arial" w:cs="Arial"/>
          <w:i w:val="0"/>
          <w:iCs w:val="0"/>
          <w:color w:val="auto"/>
          <w:sz w:val="28"/>
          <w:szCs w:val="28"/>
        </w:rPr>
      </w:pPr>
      <w:r w:rsidRPr="001349C5">
        <w:rPr>
          <w:rFonts w:ascii="Arial" w:hAnsi="Arial" w:cs="Arial"/>
          <w:i w:val="0"/>
          <w:iCs w:val="0"/>
          <w:color w:val="auto"/>
          <w:sz w:val="28"/>
          <w:szCs w:val="28"/>
        </w:rPr>
        <w:t xml:space="preserve">Wykres </w:t>
      </w:r>
      <w:r w:rsidR="000B6E9A" w:rsidRPr="001349C5">
        <w:rPr>
          <w:rFonts w:ascii="Arial" w:hAnsi="Arial" w:cs="Arial"/>
          <w:i w:val="0"/>
          <w:iCs w:val="0"/>
          <w:color w:val="auto"/>
          <w:sz w:val="28"/>
          <w:szCs w:val="28"/>
        </w:rPr>
        <w:t>1</w:t>
      </w:r>
      <w:r w:rsidR="004B7C16" w:rsidRPr="001349C5">
        <w:rPr>
          <w:rFonts w:ascii="Arial" w:hAnsi="Arial" w:cs="Arial"/>
          <w:i w:val="0"/>
          <w:iCs w:val="0"/>
          <w:color w:val="auto"/>
          <w:sz w:val="28"/>
          <w:szCs w:val="28"/>
        </w:rPr>
        <w:t>2</w:t>
      </w:r>
      <w:r w:rsidRPr="001349C5">
        <w:rPr>
          <w:rFonts w:ascii="Arial" w:hAnsi="Arial" w:cs="Arial"/>
          <w:i w:val="0"/>
          <w:iCs w:val="0"/>
          <w:color w:val="auto"/>
          <w:sz w:val="28"/>
          <w:szCs w:val="28"/>
        </w:rPr>
        <w:t>. Zadłużenie wraz z odsetkami w latach 2019 – 202</w:t>
      </w:r>
      <w:r w:rsidR="00A84417" w:rsidRPr="001349C5">
        <w:rPr>
          <w:rFonts w:ascii="Arial" w:hAnsi="Arial" w:cs="Arial"/>
          <w:i w:val="0"/>
          <w:iCs w:val="0"/>
          <w:color w:val="auto"/>
          <w:sz w:val="28"/>
          <w:szCs w:val="28"/>
        </w:rPr>
        <w:t>3</w:t>
      </w:r>
      <w:r w:rsidRPr="001349C5">
        <w:rPr>
          <w:rFonts w:ascii="Arial" w:hAnsi="Arial" w:cs="Arial"/>
          <w:i w:val="0"/>
          <w:iCs w:val="0"/>
          <w:color w:val="auto"/>
          <w:sz w:val="28"/>
          <w:szCs w:val="28"/>
        </w:rPr>
        <w:t>. Opracowanie: Wydział Rozwoju Miasta na podstawie informacji z Wydziału Gospodarowania Mieniem Komunalnym</w:t>
      </w:r>
    </w:p>
    <w:p w14:paraId="4020D5DD" w14:textId="77777777" w:rsidR="00BC4ABF" w:rsidRPr="001349C5" w:rsidRDefault="00BC4ABF" w:rsidP="001349C5">
      <w:pPr>
        <w:rPr>
          <w:rFonts w:ascii="Arial" w:hAnsi="Arial" w:cs="Arial"/>
          <w:b/>
          <w:bCs/>
          <w:color w:val="000000" w:themeColor="text1"/>
          <w:sz w:val="28"/>
          <w:szCs w:val="28"/>
        </w:rPr>
      </w:pPr>
      <w:r w:rsidRPr="001349C5">
        <w:rPr>
          <w:rFonts w:ascii="Arial" w:hAnsi="Arial" w:cs="Arial"/>
          <w:b/>
          <w:bCs/>
          <w:color w:val="000000" w:themeColor="text1"/>
          <w:sz w:val="28"/>
          <w:szCs w:val="28"/>
        </w:rPr>
        <w:t>Inwestycje mieszkaniowe</w:t>
      </w:r>
    </w:p>
    <w:p w14:paraId="32AD9D22" w14:textId="5CCD040A" w:rsidR="00F33760" w:rsidRPr="001349C5" w:rsidRDefault="00F33760" w:rsidP="001349C5">
      <w:pPr>
        <w:rPr>
          <w:rFonts w:ascii="Arial" w:hAnsi="Arial" w:cs="Arial"/>
          <w:b/>
          <w:bCs/>
          <w:color w:val="000000" w:themeColor="text1"/>
          <w:sz w:val="28"/>
          <w:szCs w:val="28"/>
        </w:rPr>
      </w:pPr>
      <w:r w:rsidRPr="001349C5">
        <w:rPr>
          <w:rFonts w:ascii="Arial" w:hAnsi="Arial" w:cs="Arial"/>
          <w:b/>
          <w:bCs/>
          <w:color w:val="000000" w:themeColor="text1"/>
          <w:sz w:val="28"/>
          <w:szCs w:val="28"/>
        </w:rPr>
        <w:t xml:space="preserve">Projekt Celulozowa </w:t>
      </w:r>
    </w:p>
    <w:p w14:paraId="4971E3BD" w14:textId="70DB306E" w:rsidR="00F33760" w:rsidRPr="001349C5" w:rsidRDefault="00F33760" w:rsidP="001349C5">
      <w:pPr>
        <w:pStyle w:val="Akapitzlist"/>
        <w:spacing w:after="0" w:line="276" w:lineRule="auto"/>
        <w:ind w:left="0"/>
        <w:contextualSpacing w:val="0"/>
        <w:rPr>
          <w:rFonts w:ascii="Arial" w:eastAsia="Times New Roman" w:hAnsi="Arial" w:cs="Arial"/>
          <w:color w:val="00000A"/>
          <w:sz w:val="28"/>
          <w:szCs w:val="28"/>
          <w:lang w:eastAsia="pl-PL"/>
        </w:rPr>
      </w:pPr>
      <w:r w:rsidRPr="001349C5">
        <w:rPr>
          <w:rFonts w:ascii="Arial" w:eastAsia="Times New Roman" w:hAnsi="Arial" w:cs="Arial"/>
          <w:color w:val="00000A"/>
          <w:sz w:val="28"/>
          <w:szCs w:val="28"/>
          <w:lang w:eastAsia="pl-PL"/>
        </w:rPr>
        <w:t xml:space="preserve">W ramach wykonywania polityki mieszkaniowej Miasta Włocławek, Miejskie Budownictwo Mieszkaniowe Spółka z o.o. realizuje inwestycję mieszkaniową polegającą na budowie </w:t>
      </w:r>
      <w:r w:rsidRPr="001349C5">
        <w:rPr>
          <w:rFonts w:ascii="Arial" w:hAnsi="Arial" w:cs="Arial"/>
          <w:color w:val="00000A"/>
          <w:sz w:val="28"/>
          <w:szCs w:val="28"/>
        </w:rPr>
        <w:t xml:space="preserve">lokali mieszkalnych w formie osiedla </w:t>
      </w:r>
      <w:r w:rsidRPr="001349C5">
        <w:rPr>
          <w:rFonts w:ascii="Arial" w:eastAsia="Times New Roman" w:hAnsi="Arial" w:cs="Arial"/>
          <w:sz w:val="28"/>
          <w:szCs w:val="28"/>
          <w:lang w:eastAsia="pl-PL"/>
        </w:rPr>
        <w:t>budynków wielorodzinnych przy ul. Celulozowej we Włocławku</w:t>
      </w:r>
      <w:r w:rsidRPr="001349C5">
        <w:rPr>
          <w:rFonts w:ascii="Arial" w:hAnsi="Arial" w:cs="Arial"/>
          <w:sz w:val="28"/>
          <w:szCs w:val="28"/>
        </w:rPr>
        <w:t>,</w:t>
      </w:r>
      <w:r w:rsidRPr="001349C5">
        <w:rPr>
          <w:rFonts w:ascii="Arial" w:eastAsia="Times New Roman" w:hAnsi="Arial" w:cs="Arial"/>
          <w:color w:val="00000A"/>
          <w:sz w:val="28"/>
          <w:szCs w:val="28"/>
          <w:lang w:eastAsia="pl-PL"/>
        </w:rPr>
        <w:t xml:space="preserve"> które zostaną włączone </w:t>
      </w:r>
      <w:r w:rsidR="009B0829" w:rsidRPr="001349C5">
        <w:rPr>
          <w:rFonts w:ascii="Arial" w:eastAsia="Times New Roman" w:hAnsi="Arial" w:cs="Arial"/>
          <w:color w:val="00000A"/>
          <w:sz w:val="28"/>
          <w:szCs w:val="28"/>
          <w:lang w:eastAsia="pl-PL"/>
        </w:rPr>
        <w:t xml:space="preserve"> </w:t>
      </w:r>
      <w:r w:rsidRPr="001349C5">
        <w:rPr>
          <w:rFonts w:ascii="Arial" w:eastAsia="Times New Roman" w:hAnsi="Arial" w:cs="Arial"/>
          <w:color w:val="00000A"/>
          <w:sz w:val="28"/>
          <w:szCs w:val="28"/>
          <w:lang w:eastAsia="pl-PL"/>
        </w:rPr>
        <w:t xml:space="preserve">do mieszkaniowego zasobu Gminy Miasto Włocławek. </w:t>
      </w:r>
      <w:r w:rsidRPr="001349C5">
        <w:rPr>
          <w:rFonts w:ascii="Arial" w:hAnsi="Arial" w:cs="Arial"/>
          <w:color w:val="00000A"/>
          <w:sz w:val="28"/>
          <w:szCs w:val="28"/>
          <w:lang w:eastAsia="zh-CN"/>
        </w:rPr>
        <w:t xml:space="preserve">Przedmiotowa inwestycja </w:t>
      </w:r>
      <w:r w:rsidR="00513850" w:rsidRPr="001349C5">
        <w:rPr>
          <w:rFonts w:ascii="Arial" w:hAnsi="Arial" w:cs="Arial"/>
          <w:color w:val="00000A"/>
          <w:sz w:val="28"/>
          <w:szCs w:val="28"/>
          <w:lang w:eastAsia="zh-CN"/>
        </w:rPr>
        <w:t>realizowana jest</w:t>
      </w:r>
      <w:r w:rsidRPr="001349C5">
        <w:rPr>
          <w:rFonts w:ascii="Arial" w:hAnsi="Arial" w:cs="Arial"/>
          <w:sz w:val="28"/>
          <w:szCs w:val="28"/>
        </w:rPr>
        <w:t xml:space="preserve"> w II etapach.  </w:t>
      </w:r>
    </w:p>
    <w:p w14:paraId="313AA0F4" w14:textId="23B06BCE" w:rsidR="00F33760" w:rsidRPr="001349C5" w:rsidRDefault="00F33760" w:rsidP="001349C5">
      <w:pPr>
        <w:pStyle w:val="Akapitzlist"/>
        <w:numPr>
          <w:ilvl w:val="0"/>
          <w:numId w:val="179"/>
        </w:numPr>
        <w:autoSpaceDN w:val="0"/>
        <w:spacing w:after="0" w:line="276" w:lineRule="auto"/>
        <w:contextualSpacing w:val="0"/>
        <w:rPr>
          <w:rFonts w:ascii="Arial" w:hAnsi="Arial" w:cs="Arial"/>
          <w:color w:val="000000" w:themeColor="text1"/>
          <w:sz w:val="28"/>
          <w:szCs w:val="28"/>
        </w:rPr>
      </w:pPr>
      <w:r w:rsidRPr="001349C5">
        <w:rPr>
          <w:rFonts w:ascii="Arial" w:hAnsi="Arial" w:cs="Arial"/>
          <w:b/>
          <w:bCs/>
          <w:sz w:val="28"/>
          <w:szCs w:val="28"/>
          <w:u w:val="single"/>
        </w:rPr>
        <w:t>I etap inwestycji mieszkaniowej przy ul. Celulozowej -</w:t>
      </w:r>
      <w:r w:rsidRPr="001349C5">
        <w:rPr>
          <w:rFonts w:ascii="Arial" w:hAnsi="Arial" w:cs="Arial"/>
          <w:b/>
          <w:bCs/>
          <w:i/>
          <w:iCs/>
          <w:sz w:val="28"/>
          <w:szCs w:val="28"/>
        </w:rPr>
        <w:t xml:space="preserve"> </w:t>
      </w:r>
      <w:r w:rsidRPr="001349C5">
        <w:rPr>
          <w:rFonts w:ascii="Arial" w:eastAsia="Times New Roman" w:hAnsi="Arial" w:cs="Arial"/>
          <w:bCs/>
          <w:sz w:val="28"/>
          <w:szCs w:val="28"/>
          <w:lang w:eastAsia="pl-PL"/>
        </w:rPr>
        <w:t>przedsięwzięcie inwestycyjne</w:t>
      </w:r>
      <w:r w:rsidRPr="001349C5">
        <w:rPr>
          <w:rFonts w:ascii="Arial" w:hAnsi="Arial" w:cs="Arial"/>
          <w:sz w:val="28"/>
          <w:szCs w:val="28"/>
        </w:rPr>
        <w:t xml:space="preserve"> </w:t>
      </w:r>
      <w:r w:rsidR="00F85DA2" w:rsidRPr="001349C5">
        <w:rPr>
          <w:rFonts w:ascii="Arial" w:hAnsi="Arial" w:cs="Arial"/>
          <w:sz w:val="28"/>
          <w:szCs w:val="28"/>
        </w:rPr>
        <w:br/>
      </w:r>
      <w:r w:rsidRPr="001349C5">
        <w:rPr>
          <w:rFonts w:ascii="Arial" w:hAnsi="Arial" w:cs="Arial"/>
          <w:sz w:val="28"/>
          <w:szCs w:val="28"/>
        </w:rPr>
        <w:t xml:space="preserve">pn.: </w:t>
      </w:r>
      <w:r w:rsidRPr="001349C5">
        <w:rPr>
          <w:rFonts w:ascii="Arial" w:hAnsi="Arial" w:cs="Arial"/>
          <w:b/>
          <w:bCs/>
          <w:i/>
          <w:iCs/>
          <w:color w:val="000000" w:themeColor="text1"/>
          <w:sz w:val="28"/>
          <w:szCs w:val="28"/>
        </w:rPr>
        <w:t xml:space="preserve">„Budowa czterech budynków mieszkalnych wielorodzinnych wraz z niezbędną infrastrukturą techniczną i kompleksowym zagospodarowania terenu przy ul. Celulozowej we Włocławku”. </w:t>
      </w:r>
    </w:p>
    <w:p w14:paraId="1EBA5C18" w14:textId="0DC87EE8" w:rsidR="00F33760" w:rsidRPr="001349C5" w:rsidRDefault="00F33760" w:rsidP="001349C5">
      <w:pPr>
        <w:pStyle w:val="Akapitzlist"/>
        <w:overflowPunct w:val="0"/>
        <w:spacing w:after="0" w:line="276" w:lineRule="auto"/>
        <w:ind w:left="0"/>
        <w:contextualSpacing w:val="0"/>
        <w:rPr>
          <w:rFonts w:ascii="Arial" w:eastAsia="Times New Roman" w:hAnsi="Arial" w:cs="Arial"/>
          <w:color w:val="00000A"/>
          <w:sz w:val="28"/>
          <w:szCs w:val="28"/>
          <w:lang w:eastAsia="pl-PL"/>
        </w:rPr>
      </w:pPr>
      <w:r w:rsidRPr="001349C5">
        <w:rPr>
          <w:rFonts w:ascii="Arial" w:eastAsia="Times New Roman" w:hAnsi="Arial" w:cs="Arial"/>
          <w:color w:val="00000A"/>
          <w:sz w:val="28"/>
          <w:szCs w:val="28"/>
          <w:lang w:eastAsia="pl-PL"/>
        </w:rPr>
        <w:t xml:space="preserve">W 2023 roku Spółka prowadziła działania związane z eksploatacją budynków i </w:t>
      </w:r>
      <w:r w:rsidRPr="001349C5">
        <w:rPr>
          <w:rFonts w:ascii="Arial" w:eastAsia="Times New Roman" w:hAnsi="Arial" w:cs="Arial"/>
          <w:sz w:val="28"/>
          <w:szCs w:val="28"/>
          <w:lang w:eastAsia="pl-PL"/>
        </w:rPr>
        <w:t xml:space="preserve">administrowaniem lokali mieszkalnych przy ul. Celulozowej 11, 13, 15 i 15A, w tym: </w:t>
      </w:r>
    </w:p>
    <w:p w14:paraId="11A00245" w14:textId="77777777" w:rsidR="003D7EC1"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hAnsi="Arial" w:cs="Arial"/>
          <w:sz w:val="28"/>
          <w:szCs w:val="28"/>
        </w:rPr>
        <w:t>działalność administracyjna i finansowa mieszkań, związana z obsługą czynszową i naliczaniem kosztów za media na poszczególne lokale mieszkalne,</w:t>
      </w:r>
    </w:p>
    <w:p w14:paraId="0D6A258E" w14:textId="77777777" w:rsidR="003D7EC1"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hAnsi="Arial" w:cs="Arial"/>
          <w:sz w:val="28"/>
          <w:szCs w:val="28"/>
        </w:rPr>
        <w:t>prowadzenie czynności windykacyjnej wobec najemców mających zaległości w regulowaniu opłat,</w:t>
      </w:r>
    </w:p>
    <w:p w14:paraId="7E4C7761" w14:textId="77777777" w:rsidR="003D7EC1"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eastAsia="Times New Roman" w:hAnsi="Arial" w:cs="Arial"/>
          <w:sz w:val="28"/>
          <w:szCs w:val="28"/>
          <w:lang w:eastAsia="pl-PL"/>
        </w:rPr>
        <w:t xml:space="preserve">przyjmowanie zgłoszeń i usterek od najemców, </w:t>
      </w:r>
    </w:p>
    <w:p w14:paraId="1CAB22E7" w14:textId="77777777" w:rsidR="003D7EC1"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eastAsia="Times New Roman" w:hAnsi="Arial" w:cs="Arial"/>
          <w:sz w:val="28"/>
          <w:szCs w:val="28"/>
          <w:lang w:eastAsia="pl-PL"/>
        </w:rPr>
        <w:t xml:space="preserve">przeprowadzanie wizji w lokalach mieszkalnych do których zgłoszono usterkę, w celu stwierdzenia jej zasadności, </w:t>
      </w:r>
    </w:p>
    <w:p w14:paraId="36AC6C2B" w14:textId="77777777" w:rsidR="003D7EC1"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eastAsia="Times New Roman" w:hAnsi="Arial" w:cs="Arial"/>
          <w:sz w:val="28"/>
          <w:szCs w:val="28"/>
          <w:lang w:eastAsia="pl-PL"/>
        </w:rPr>
        <w:t>przekazywanie zasadnych zgłoszeń w celu usunięcia usterek  do Wykonawcy inwestycji, kontrola terminu oraz jakości jej usunięcia,</w:t>
      </w:r>
    </w:p>
    <w:p w14:paraId="7C5562FF" w14:textId="4C355FE3" w:rsidR="00F33760" w:rsidRPr="001349C5" w:rsidRDefault="00F33760" w:rsidP="001349C5">
      <w:pPr>
        <w:pStyle w:val="Akapitzlist"/>
        <w:numPr>
          <w:ilvl w:val="0"/>
          <w:numId w:val="185"/>
        </w:numPr>
        <w:suppressAutoHyphens/>
        <w:spacing w:after="0" w:line="276" w:lineRule="auto"/>
        <w:rPr>
          <w:rFonts w:ascii="Arial" w:hAnsi="Arial" w:cs="Arial"/>
          <w:sz w:val="28"/>
          <w:szCs w:val="28"/>
        </w:rPr>
      </w:pPr>
      <w:r w:rsidRPr="001349C5">
        <w:rPr>
          <w:rFonts w:ascii="Arial" w:eastAsia="Times New Roman" w:hAnsi="Arial" w:cs="Arial"/>
          <w:sz w:val="28"/>
          <w:szCs w:val="28"/>
          <w:lang w:eastAsia="pl-PL"/>
        </w:rPr>
        <w:t>prowadzenie czynności związanych z utrzymaniem porządku i czystości na terenie przynależnym do budynków mieszkalnych oraz kontroli firmy zewnętrznej wykonującej usługi sprzątania wewnątrz budynków.</w:t>
      </w:r>
    </w:p>
    <w:p w14:paraId="72C3D961" w14:textId="77777777" w:rsidR="00F33760" w:rsidRPr="001349C5" w:rsidRDefault="00F33760" w:rsidP="001349C5">
      <w:pPr>
        <w:pStyle w:val="Akapitzlist"/>
        <w:shd w:val="clear" w:color="auto" w:fill="FFFFFF"/>
        <w:spacing w:after="0" w:line="276" w:lineRule="auto"/>
        <w:ind w:left="0"/>
        <w:contextualSpacing w:val="0"/>
        <w:rPr>
          <w:rFonts w:ascii="Arial" w:eastAsia="Times New Roman" w:hAnsi="Arial" w:cs="Arial"/>
          <w:sz w:val="28"/>
          <w:szCs w:val="28"/>
          <w:lang w:eastAsia="pl-PL"/>
        </w:rPr>
      </w:pPr>
      <w:r w:rsidRPr="001349C5">
        <w:rPr>
          <w:rFonts w:ascii="Arial" w:eastAsia="Times New Roman" w:hAnsi="Arial" w:cs="Arial"/>
          <w:color w:val="00000A"/>
          <w:sz w:val="28"/>
          <w:szCs w:val="28"/>
          <w:lang w:eastAsia="pl-PL"/>
        </w:rPr>
        <w:t>Czynsz najmu lokalu mieszkalnego w lokalach mieszkalnych to stawka 11,85 zł za 1 m</w:t>
      </w:r>
      <w:r w:rsidRPr="001349C5">
        <w:rPr>
          <w:rFonts w:ascii="Arial" w:eastAsia="Times New Roman" w:hAnsi="Arial" w:cs="Arial"/>
          <w:color w:val="00000A"/>
          <w:sz w:val="28"/>
          <w:szCs w:val="28"/>
          <w:vertAlign w:val="superscript"/>
          <w:lang w:eastAsia="pl-PL"/>
        </w:rPr>
        <w:t>2</w:t>
      </w:r>
      <w:r w:rsidRPr="001349C5">
        <w:rPr>
          <w:rFonts w:ascii="Arial" w:eastAsia="Times New Roman" w:hAnsi="Arial" w:cs="Arial"/>
          <w:color w:val="00000A"/>
          <w:sz w:val="28"/>
          <w:szCs w:val="28"/>
          <w:lang w:eastAsia="pl-PL"/>
        </w:rPr>
        <w:t xml:space="preserve"> powierzchni użytkowej lokalu + opłaty dodatkowe.</w:t>
      </w:r>
    </w:p>
    <w:p w14:paraId="5E774B1C" w14:textId="3B1E948F" w:rsidR="00F33760" w:rsidRPr="001349C5" w:rsidRDefault="00F33760" w:rsidP="001349C5">
      <w:pPr>
        <w:pStyle w:val="Akapitzlist"/>
        <w:numPr>
          <w:ilvl w:val="0"/>
          <w:numId w:val="179"/>
        </w:numPr>
        <w:autoSpaceDN w:val="0"/>
        <w:spacing w:after="0" w:line="276" w:lineRule="auto"/>
        <w:contextualSpacing w:val="0"/>
        <w:rPr>
          <w:rFonts w:ascii="Arial" w:hAnsi="Arial" w:cs="Arial"/>
          <w:b/>
          <w:bCs/>
          <w:i/>
          <w:iCs/>
          <w:sz w:val="28"/>
          <w:szCs w:val="28"/>
        </w:rPr>
      </w:pPr>
      <w:r w:rsidRPr="001349C5">
        <w:rPr>
          <w:rFonts w:ascii="Arial" w:hAnsi="Arial" w:cs="Arial"/>
          <w:b/>
          <w:bCs/>
          <w:sz w:val="28"/>
          <w:szCs w:val="28"/>
          <w:u w:val="single"/>
        </w:rPr>
        <w:t>II etap inwestycji mieszkaniowej przy ul. Celulozowej</w:t>
      </w:r>
      <w:r w:rsidRPr="001349C5">
        <w:rPr>
          <w:rFonts w:ascii="Arial" w:hAnsi="Arial" w:cs="Arial"/>
          <w:b/>
          <w:bCs/>
          <w:sz w:val="28"/>
          <w:szCs w:val="28"/>
        </w:rPr>
        <w:t xml:space="preserve"> -</w:t>
      </w:r>
      <w:r w:rsidRPr="001349C5">
        <w:rPr>
          <w:rFonts w:ascii="Arial" w:hAnsi="Arial" w:cs="Arial"/>
          <w:b/>
          <w:bCs/>
          <w:i/>
          <w:iCs/>
          <w:sz w:val="28"/>
          <w:szCs w:val="28"/>
        </w:rPr>
        <w:t xml:space="preserve"> </w:t>
      </w:r>
      <w:r w:rsidRPr="001349C5">
        <w:rPr>
          <w:rFonts w:ascii="Arial" w:eastAsia="Times New Roman" w:hAnsi="Arial" w:cs="Arial"/>
          <w:bCs/>
          <w:sz w:val="28"/>
          <w:szCs w:val="28"/>
          <w:lang w:eastAsia="pl-PL"/>
        </w:rPr>
        <w:t>przedsięwzięcie inwestycyjne</w:t>
      </w:r>
      <w:r w:rsidR="009B0829" w:rsidRPr="001349C5">
        <w:rPr>
          <w:rFonts w:ascii="Arial" w:hAnsi="Arial" w:cs="Arial"/>
          <w:sz w:val="28"/>
          <w:szCs w:val="28"/>
        </w:rPr>
        <w:t xml:space="preserve"> </w:t>
      </w:r>
      <w:r w:rsidRPr="001349C5">
        <w:rPr>
          <w:rFonts w:ascii="Arial" w:hAnsi="Arial" w:cs="Arial"/>
          <w:sz w:val="28"/>
          <w:szCs w:val="28"/>
        </w:rPr>
        <w:t>pn</w:t>
      </w:r>
      <w:r w:rsidRPr="001349C5">
        <w:rPr>
          <w:rFonts w:ascii="Arial" w:hAnsi="Arial" w:cs="Arial"/>
          <w:b/>
          <w:bCs/>
          <w:i/>
          <w:iCs/>
          <w:sz w:val="28"/>
          <w:szCs w:val="28"/>
        </w:rPr>
        <w:t xml:space="preserve">.: „Budowa dwóch budynków mieszkalnych wielorodzinnych wraz z instalacją fotowoltaiczną do potrzeb własnych, hydroforni i 3 śmietników oraz kompleksowym zagospodarowaniem i uzbrojeniem terenu, drogami wewnętrznymi i 158 miejscami postojowymi” na terenie działki nr 27 obręb Włocławek KM 88 przy ul. Celulozowej </w:t>
      </w:r>
      <w:r w:rsidR="00F85DA2" w:rsidRPr="001349C5">
        <w:rPr>
          <w:rFonts w:ascii="Arial" w:hAnsi="Arial" w:cs="Arial"/>
          <w:b/>
          <w:bCs/>
          <w:i/>
          <w:iCs/>
          <w:sz w:val="28"/>
          <w:szCs w:val="28"/>
        </w:rPr>
        <w:br/>
      </w:r>
      <w:r w:rsidRPr="001349C5">
        <w:rPr>
          <w:rFonts w:ascii="Arial" w:hAnsi="Arial" w:cs="Arial"/>
          <w:b/>
          <w:bCs/>
          <w:i/>
          <w:iCs/>
          <w:sz w:val="28"/>
          <w:szCs w:val="28"/>
        </w:rPr>
        <w:t>we Włocławku.</w:t>
      </w:r>
    </w:p>
    <w:p w14:paraId="2189482A" w14:textId="01609DD2" w:rsidR="00F33760" w:rsidRPr="001349C5" w:rsidRDefault="00F33760" w:rsidP="001349C5">
      <w:pPr>
        <w:spacing w:after="0" w:line="276" w:lineRule="auto"/>
        <w:ind w:firstLine="709"/>
        <w:rPr>
          <w:rFonts w:ascii="Arial" w:hAnsi="Arial" w:cs="Arial"/>
          <w:sz w:val="28"/>
          <w:szCs w:val="28"/>
          <w:lang w:eastAsia="pl-PL"/>
        </w:rPr>
      </w:pPr>
      <w:r w:rsidRPr="001349C5">
        <w:rPr>
          <w:rFonts w:ascii="Arial" w:hAnsi="Arial" w:cs="Arial"/>
          <w:sz w:val="28"/>
          <w:szCs w:val="28"/>
        </w:rPr>
        <w:t xml:space="preserve">Miejskie Budownictwo Mieszkaniowe Sp. z o.o. w 2023 roku kontynuowała rozpoczętą w roku poprzednim realizację II etapu inwestycji mieszkaniowej przy ul. Celulozowej. II etap inwestycji polega </w:t>
      </w:r>
      <w:r w:rsidRPr="001349C5">
        <w:rPr>
          <w:rFonts w:ascii="Arial" w:eastAsia="Times New Roman" w:hAnsi="Arial" w:cs="Arial"/>
          <w:bCs/>
          <w:sz w:val="28"/>
          <w:szCs w:val="28"/>
          <w:lang w:eastAsia="pl-PL"/>
        </w:rPr>
        <w:t xml:space="preserve">na budowie 2 budynków wielorodzinnych wraz z infrastrukturą towarzyszącą </w:t>
      </w:r>
      <w:r w:rsidRPr="001349C5">
        <w:rPr>
          <w:rFonts w:ascii="Arial" w:hAnsi="Arial" w:cs="Arial"/>
          <w:sz w:val="28"/>
          <w:szCs w:val="28"/>
        </w:rPr>
        <w:t xml:space="preserve">na terenie działki nr 27 KM 88. </w:t>
      </w:r>
      <w:r w:rsidRPr="001349C5">
        <w:rPr>
          <w:rFonts w:ascii="Arial" w:eastAsia="Times New Roman" w:hAnsi="Arial" w:cs="Arial"/>
          <w:bCs/>
          <w:sz w:val="28"/>
          <w:szCs w:val="28"/>
          <w:lang w:eastAsia="pl-PL"/>
        </w:rPr>
        <w:t xml:space="preserve"> </w:t>
      </w:r>
      <w:r w:rsidRPr="001349C5">
        <w:rPr>
          <w:rFonts w:ascii="Arial" w:hAnsi="Arial" w:cs="Arial"/>
          <w:sz w:val="28"/>
          <w:szCs w:val="28"/>
          <w:lang w:eastAsia="pl-PL"/>
        </w:rPr>
        <w:t>Realizacja inwestycji doprowadzi do powstania 144 lokali mieszkalnych – 90 mieszkań w budynku pięcioklatkowym i 54 mieszkania w budynku trzyklatkowym. Wszystkie lokale dostępne będą dla osób niepełnosprawnych. Dodatkowo w budynku trzyklatkowym zaprojektowano 6 lokali mieszkalnych przeznaczonych do użytku przez osoby poruszające się na wózku inwalidzkim. Mieszkania te mają dodatkowe udogodnienia w układzie funkcjonalnym ułatwiające ich użytkowanie. Na terenie inwestycji projektowane są elementy małej architektury takie jak kosze na odpady, stojaki na rowery, ławeczki z i bez oparcia, stoły piknikowe z siedziskami. Projektowane są także 3 wiaty śmietnikowe wolnostojące, budynek hydroforni oraz plac zabaw dla najmłodszych jak również strefa rekreacyjna dla młodzieży i dzieci.</w:t>
      </w:r>
    </w:p>
    <w:p w14:paraId="2ECAF163" w14:textId="63E256DA" w:rsidR="00F33760" w:rsidRPr="001349C5" w:rsidRDefault="00F33760" w:rsidP="001349C5">
      <w:pPr>
        <w:pStyle w:val="Bezodstpw"/>
        <w:spacing w:line="276" w:lineRule="auto"/>
        <w:rPr>
          <w:rFonts w:ascii="Arial" w:hAnsi="Arial" w:cs="Arial"/>
          <w:sz w:val="28"/>
          <w:szCs w:val="28"/>
          <w:lang w:val="x-none"/>
        </w:rPr>
      </w:pPr>
      <w:r w:rsidRPr="001349C5">
        <w:rPr>
          <w:rFonts w:ascii="Arial" w:hAnsi="Arial" w:cs="Arial"/>
          <w:sz w:val="28"/>
          <w:szCs w:val="28"/>
        </w:rPr>
        <w:t>W dniu 14 kwietnia 2022 roku Spółka MBM zawarła umowę z Bankiem Gospodarstwa Krajowego o udzielenie wsparcia ze środków Funduszu Dopłat, dzięki której na realizację inwestycji otrzymała bezzwrotne wsparcie finansowe w wysokości 41</w:t>
      </w:r>
      <w:r w:rsidR="004D2A00" w:rsidRPr="001349C5">
        <w:rPr>
          <w:rFonts w:ascii="Arial" w:hAnsi="Arial" w:cs="Arial"/>
          <w:sz w:val="28"/>
          <w:szCs w:val="28"/>
        </w:rPr>
        <w:t> </w:t>
      </w:r>
      <w:r w:rsidRPr="001349C5">
        <w:rPr>
          <w:rFonts w:ascii="Arial" w:hAnsi="Arial" w:cs="Arial"/>
          <w:sz w:val="28"/>
          <w:szCs w:val="28"/>
        </w:rPr>
        <w:t>650</w:t>
      </w:r>
      <w:r w:rsidR="004D2A00" w:rsidRPr="001349C5">
        <w:rPr>
          <w:rFonts w:ascii="Arial" w:hAnsi="Arial" w:cs="Arial"/>
          <w:sz w:val="28"/>
          <w:szCs w:val="28"/>
        </w:rPr>
        <w:t xml:space="preserve"> </w:t>
      </w:r>
      <w:r w:rsidRPr="001349C5">
        <w:rPr>
          <w:rFonts w:ascii="Arial" w:hAnsi="Arial" w:cs="Arial"/>
          <w:sz w:val="28"/>
          <w:szCs w:val="28"/>
        </w:rPr>
        <w:t>672,87 zł. Dzięki nowelizacji ustawy, Spółka złożyła wniosek o zwiększenie wartości wsparcia finansowego, dzięki któremu został zawarty w dniu 19 lipca 2023 r. Aneks do ww. umowy zwiększający wartość wsparcia finansowego o kwotę 4</w:t>
      </w:r>
      <w:r w:rsidR="004D2A00" w:rsidRPr="001349C5">
        <w:rPr>
          <w:rFonts w:ascii="Arial" w:hAnsi="Arial" w:cs="Arial"/>
          <w:sz w:val="28"/>
          <w:szCs w:val="28"/>
        </w:rPr>
        <w:t> </w:t>
      </w:r>
      <w:r w:rsidRPr="001349C5">
        <w:rPr>
          <w:rFonts w:ascii="Arial" w:hAnsi="Arial" w:cs="Arial"/>
          <w:sz w:val="28"/>
          <w:szCs w:val="28"/>
        </w:rPr>
        <w:t>718</w:t>
      </w:r>
      <w:r w:rsidR="004D2A00" w:rsidRPr="001349C5">
        <w:rPr>
          <w:rFonts w:ascii="Arial" w:hAnsi="Arial" w:cs="Arial"/>
          <w:sz w:val="28"/>
          <w:szCs w:val="28"/>
        </w:rPr>
        <w:t xml:space="preserve"> </w:t>
      </w:r>
      <w:r w:rsidRPr="001349C5">
        <w:rPr>
          <w:rFonts w:ascii="Arial" w:hAnsi="Arial" w:cs="Arial"/>
          <w:sz w:val="28"/>
          <w:szCs w:val="28"/>
        </w:rPr>
        <w:t xml:space="preserve">974,51 zł. </w:t>
      </w:r>
    </w:p>
    <w:p w14:paraId="3A9B22F4" w14:textId="0CF58B97" w:rsidR="00F33760" w:rsidRPr="001349C5" w:rsidRDefault="00F33760" w:rsidP="001349C5">
      <w:pPr>
        <w:pStyle w:val="Bezodstpw"/>
        <w:spacing w:line="276" w:lineRule="auto"/>
        <w:rPr>
          <w:rFonts w:ascii="Arial" w:hAnsi="Arial" w:cs="Arial"/>
          <w:sz w:val="28"/>
          <w:szCs w:val="28"/>
        </w:rPr>
      </w:pPr>
      <w:r w:rsidRPr="001349C5">
        <w:rPr>
          <w:rFonts w:ascii="Arial" w:hAnsi="Arial" w:cs="Arial"/>
          <w:sz w:val="28"/>
          <w:szCs w:val="28"/>
        </w:rPr>
        <w:t>Łączna wartość udzielonego wsparcia finansowego z Funduszu Dopłat na realizację II etapu inwestycji mieszkaniowej przy ul. Celulozowej to kwota 46</w:t>
      </w:r>
      <w:r w:rsidR="004D2A00" w:rsidRPr="001349C5">
        <w:rPr>
          <w:rFonts w:ascii="Arial" w:hAnsi="Arial" w:cs="Arial"/>
          <w:sz w:val="28"/>
          <w:szCs w:val="28"/>
        </w:rPr>
        <w:t> </w:t>
      </w:r>
      <w:r w:rsidRPr="001349C5">
        <w:rPr>
          <w:rFonts w:ascii="Arial" w:hAnsi="Arial" w:cs="Arial"/>
          <w:sz w:val="28"/>
          <w:szCs w:val="28"/>
        </w:rPr>
        <w:t>369</w:t>
      </w:r>
      <w:r w:rsidR="004D2A00" w:rsidRPr="001349C5">
        <w:rPr>
          <w:rFonts w:ascii="Arial" w:hAnsi="Arial" w:cs="Arial"/>
          <w:sz w:val="28"/>
          <w:szCs w:val="28"/>
        </w:rPr>
        <w:t xml:space="preserve"> </w:t>
      </w:r>
      <w:r w:rsidRPr="001349C5">
        <w:rPr>
          <w:rFonts w:ascii="Arial" w:hAnsi="Arial" w:cs="Arial"/>
          <w:sz w:val="28"/>
          <w:szCs w:val="28"/>
        </w:rPr>
        <w:t>647,38 zł.</w:t>
      </w:r>
    </w:p>
    <w:p w14:paraId="6C98C91F" w14:textId="47CE200B" w:rsidR="00F33760" w:rsidRPr="001349C5" w:rsidRDefault="00F33760" w:rsidP="001349C5">
      <w:pPr>
        <w:pStyle w:val="Akapitzlist"/>
        <w:overflowPunct w:val="0"/>
        <w:spacing w:after="0" w:line="276" w:lineRule="auto"/>
        <w:ind w:left="0"/>
        <w:contextualSpacing w:val="0"/>
        <w:rPr>
          <w:rFonts w:ascii="Arial" w:eastAsia="Times New Roman" w:hAnsi="Arial" w:cs="Arial"/>
          <w:bCs/>
          <w:sz w:val="28"/>
          <w:szCs w:val="28"/>
          <w:lang w:eastAsia="pl-PL"/>
        </w:rPr>
      </w:pPr>
      <w:r w:rsidRPr="001349C5">
        <w:rPr>
          <w:rFonts w:ascii="Arial" w:eastAsia="Times New Roman" w:hAnsi="Arial" w:cs="Arial"/>
          <w:bCs/>
          <w:sz w:val="28"/>
          <w:szCs w:val="28"/>
          <w:lang w:eastAsia="pl-PL"/>
        </w:rPr>
        <w:t>Na początku marca 2024r. Spółka dokonywała odbiorów końcowych inwestycji.</w:t>
      </w:r>
    </w:p>
    <w:p w14:paraId="3C68AC56" w14:textId="7D2AD876" w:rsidR="00F33760" w:rsidRPr="001349C5" w:rsidRDefault="00F33760" w:rsidP="001349C5">
      <w:pPr>
        <w:pStyle w:val="Akapitzlist"/>
        <w:overflowPunct w:val="0"/>
        <w:spacing w:after="0" w:line="276" w:lineRule="auto"/>
        <w:ind w:left="0"/>
        <w:contextualSpacing w:val="0"/>
        <w:rPr>
          <w:rFonts w:ascii="Arial" w:eastAsia="Times New Roman" w:hAnsi="Arial" w:cs="Arial"/>
          <w:color w:val="00000A"/>
          <w:sz w:val="28"/>
          <w:szCs w:val="28"/>
          <w:lang w:eastAsia="pl-PL"/>
        </w:rPr>
      </w:pPr>
      <w:r w:rsidRPr="001349C5">
        <w:rPr>
          <w:rFonts w:ascii="Arial" w:eastAsia="Times New Roman" w:hAnsi="Arial" w:cs="Arial"/>
          <w:bCs/>
          <w:sz w:val="28"/>
          <w:szCs w:val="28"/>
          <w:lang w:eastAsia="pl-PL"/>
        </w:rPr>
        <w:t xml:space="preserve">Wszystkie lokale mieszkalne wybudowane w ramach II etapu inwestycji przy ul. Celulozowej, wejdą w skład gminnego zasobu mieszkaniowego. </w:t>
      </w:r>
      <w:r w:rsidR="00383217" w:rsidRPr="001349C5">
        <w:rPr>
          <w:rFonts w:ascii="Arial" w:eastAsia="Times New Roman" w:hAnsi="Arial" w:cs="Arial"/>
          <w:bCs/>
          <w:sz w:val="28"/>
          <w:szCs w:val="28"/>
          <w:lang w:eastAsia="pl-PL"/>
        </w:rPr>
        <w:t>4</w:t>
      </w:r>
      <w:r w:rsidRPr="001349C5">
        <w:rPr>
          <w:rFonts w:ascii="Arial" w:eastAsia="Times New Roman" w:hAnsi="Arial" w:cs="Arial"/>
          <w:bCs/>
          <w:sz w:val="28"/>
          <w:szCs w:val="28"/>
          <w:lang w:eastAsia="pl-PL"/>
        </w:rPr>
        <w:t xml:space="preserve"> lokale mieszkalne zostaną przeznaczone na najem </w:t>
      </w:r>
      <w:r w:rsidR="00F85DA2" w:rsidRPr="001349C5">
        <w:rPr>
          <w:rFonts w:ascii="Arial" w:eastAsia="Times New Roman" w:hAnsi="Arial" w:cs="Arial"/>
          <w:bCs/>
          <w:sz w:val="28"/>
          <w:szCs w:val="28"/>
          <w:lang w:eastAsia="pl-PL"/>
        </w:rPr>
        <w:br/>
      </w:r>
      <w:r w:rsidRPr="001349C5">
        <w:rPr>
          <w:rFonts w:ascii="Arial" w:eastAsia="Times New Roman" w:hAnsi="Arial" w:cs="Arial"/>
          <w:color w:val="00000A"/>
          <w:sz w:val="28"/>
          <w:szCs w:val="28"/>
          <w:lang w:eastAsia="pl-PL"/>
        </w:rPr>
        <w:t>dla Wojewódzkiego Szpitala Specjalistycznego im. ks. Jerzego Popiełuszki we Włocławku.</w:t>
      </w:r>
    </w:p>
    <w:p w14:paraId="16A845AC" w14:textId="01C9350F" w:rsidR="00F33760" w:rsidRPr="001349C5" w:rsidRDefault="00F33760" w:rsidP="001349C5">
      <w:pPr>
        <w:pStyle w:val="Akapitzlist"/>
        <w:spacing w:after="0" w:line="276" w:lineRule="auto"/>
        <w:ind w:left="0"/>
        <w:contextualSpacing w:val="0"/>
        <w:rPr>
          <w:rFonts w:ascii="Arial" w:hAnsi="Arial" w:cs="Arial"/>
          <w:sz w:val="28"/>
          <w:szCs w:val="28"/>
        </w:rPr>
      </w:pPr>
      <w:r w:rsidRPr="001349C5">
        <w:rPr>
          <w:rFonts w:ascii="Arial" w:hAnsi="Arial" w:cs="Arial"/>
          <w:sz w:val="28"/>
          <w:szCs w:val="28"/>
        </w:rPr>
        <w:tab/>
      </w:r>
    </w:p>
    <w:p w14:paraId="50859693" w14:textId="551E84DC" w:rsidR="00F33760" w:rsidRPr="001349C5" w:rsidRDefault="00F33760" w:rsidP="001349C5">
      <w:pPr>
        <w:autoSpaceDN w:val="0"/>
        <w:spacing w:after="0" w:line="276" w:lineRule="auto"/>
        <w:rPr>
          <w:rFonts w:ascii="Arial" w:hAnsi="Arial" w:cs="Arial"/>
          <w:b/>
          <w:bCs/>
          <w:color w:val="000000" w:themeColor="text1"/>
          <w:sz w:val="28"/>
          <w:szCs w:val="28"/>
        </w:rPr>
      </w:pPr>
      <w:r w:rsidRPr="001349C5">
        <w:rPr>
          <w:rFonts w:ascii="Arial" w:hAnsi="Arial" w:cs="Arial"/>
          <w:b/>
          <w:bCs/>
          <w:color w:val="000000" w:themeColor="text1"/>
          <w:sz w:val="28"/>
          <w:szCs w:val="28"/>
        </w:rPr>
        <w:t xml:space="preserve">Projekt Tumska  </w:t>
      </w:r>
    </w:p>
    <w:p w14:paraId="2FEE5CFF" w14:textId="51FDE8DC" w:rsidR="00F33760" w:rsidRPr="001349C5" w:rsidRDefault="00F33760" w:rsidP="001349C5">
      <w:pPr>
        <w:spacing w:after="0" w:line="276" w:lineRule="auto"/>
        <w:rPr>
          <w:rFonts w:ascii="Arial" w:hAnsi="Arial" w:cs="Arial"/>
          <w:bCs/>
          <w:color w:val="000000"/>
          <w:sz w:val="28"/>
          <w:szCs w:val="28"/>
        </w:rPr>
      </w:pPr>
      <w:r w:rsidRPr="001349C5">
        <w:rPr>
          <w:rFonts w:ascii="Arial" w:hAnsi="Arial" w:cs="Arial"/>
          <w:bCs/>
          <w:color w:val="000000"/>
          <w:sz w:val="28"/>
          <w:szCs w:val="28"/>
        </w:rPr>
        <w:t>Planowana inwestycja miała zostać zrealizowana na terenie miasta Włocławek przy ulicy Tumskiej</w:t>
      </w:r>
      <w:r w:rsidR="009B0829" w:rsidRPr="001349C5">
        <w:rPr>
          <w:rFonts w:ascii="Arial" w:hAnsi="Arial" w:cs="Arial"/>
          <w:bCs/>
          <w:color w:val="000000"/>
          <w:sz w:val="28"/>
          <w:szCs w:val="28"/>
        </w:rPr>
        <w:t xml:space="preserve"> </w:t>
      </w:r>
      <w:r w:rsidRPr="001349C5">
        <w:rPr>
          <w:rFonts w:ascii="Arial" w:hAnsi="Arial" w:cs="Arial"/>
          <w:bCs/>
          <w:color w:val="000000"/>
          <w:sz w:val="28"/>
          <w:szCs w:val="28"/>
        </w:rPr>
        <w:t>na nieruchomości o powierzchni całkowitej 1,0961 ha obejmującej:</w:t>
      </w:r>
    </w:p>
    <w:p w14:paraId="66726313" w14:textId="5218723E"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84 KM46 o pow.  1 501 m2</w:t>
      </w:r>
    </w:p>
    <w:p w14:paraId="4D4FB1D5" w14:textId="35544DA0"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83 KM46 o pow.  1 223 m2</w:t>
      </w:r>
    </w:p>
    <w:p w14:paraId="056621BB" w14:textId="4932C848"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82 KM46 o pow.     524 m2</w:t>
      </w:r>
    </w:p>
    <w:p w14:paraId="3A28C53F" w14:textId="77777777"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81 KM46 o pow.     641 m2</w:t>
      </w:r>
    </w:p>
    <w:p w14:paraId="4923D236" w14:textId="77777777"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80 KM46 o pow.  1 868 m2</w:t>
      </w:r>
    </w:p>
    <w:p w14:paraId="7E4430AA" w14:textId="36104094"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79 KM46 o pow.  1 267 m2</w:t>
      </w:r>
    </w:p>
    <w:p w14:paraId="190BDBCD" w14:textId="77777777"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78 KM46 o pow.  1 015 m2</w:t>
      </w:r>
    </w:p>
    <w:p w14:paraId="76FC0CA1" w14:textId="125AEBCD" w:rsidR="00F33760" w:rsidRPr="001349C5" w:rsidRDefault="00F33760" w:rsidP="001349C5">
      <w:pPr>
        <w:pStyle w:val="Akapitzlist"/>
        <w:numPr>
          <w:ilvl w:val="0"/>
          <w:numId w:val="184"/>
        </w:numPr>
        <w:autoSpaceDN w:val="0"/>
        <w:spacing w:after="0" w:line="276" w:lineRule="auto"/>
        <w:contextualSpacing w:val="0"/>
        <w:rPr>
          <w:rFonts w:ascii="Arial" w:hAnsi="Arial" w:cs="Arial"/>
          <w:bCs/>
          <w:color w:val="000000"/>
          <w:sz w:val="28"/>
          <w:szCs w:val="28"/>
        </w:rPr>
      </w:pPr>
      <w:r w:rsidRPr="001349C5">
        <w:rPr>
          <w:rFonts w:ascii="Arial" w:hAnsi="Arial" w:cs="Arial"/>
          <w:bCs/>
          <w:color w:val="000000"/>
          <w:sz w:val="28"/>
          <w:szCs w:val="28"/>
        </w:rPr>
        <w:t>działkę nr ew. 120 KM46 o pow.2 922 m2</w:t>
      </w:r>
    </w:p>
    <w:p w14:paraId="3E7D6F6E" w14:textId="77777777" w:rsidR="00F33760" w:rsidRPr="001349C5" w:rsidRDefault="00F33760" w:rsidP="001349C5">
      <w:pPr>
        <w:spacing w:after="0" w:line="276" w:lineRule="auto"/>
        <w:rPr>
          <w:rFonts w:ascii="Arial" w:hAnsi="Arial" w:cs="Arial"/>
          <w:bCs/>
          <w:color w:val="000000"/>
          <w:sz w:val="28"/>
          <w:szCs w:val="28"/>
        </w:rPr>
      </w:pPr>
    </w:p>
    <w:p w14:paraId="08846694" w14:textId="6B145396" w:rsidR="00FD75D1" w:rsidRPr="001349C5" w:rsidRDefault="00F33760" w:rsidP="001349C5">
      <w:pPr>
        <w:spacing w:after="0" w:line="276" w:lineRule="auto"/>
        <w:rPr>
          <w:rFonts w:ascii="Arial" w:eastAsia="Times New Roman" w:hAnsi="Arial" w:cs="Arial"/>
          <w:sz w:val="28"/>
          <w:szCs w:val="28"/>
          <w:lang w:eastAsia="pl-PL"/>
        </w:rPr>
      </w:pPr>
      <w:r w:rsidRPr="001349C5">
        <w:rPr>
          <w:rFonts w:ascii="Arial" w:hAnsi="Arial" w:cs="Arial"/>
          <w:sz w:val="28"/>
          <w:szCs w:val="28"/>
        </w:rPr>
        <w:t>Nieruchomość oznaczona jako dz. o nr. ew. 79 KM 46 nie ma uregulowanego stanu prawnego – pozostaje własnością osób prywatnych. Do chwili obecnej Gmina Miasto Włocławek nie pozyskała prawa własności powyższej nieruchomości. Z informacji pozyskanych w Wydziale Gospodarowania Mieniem Komunalnym, Gmina Miasto Włocławek wystąpiła na drogę sądową, celem pozyskania tytułu własności. Do czasu wyjaśnienia tej kwestii, wszystkie planowane działania Spółki zostały zawieszone</w:t>
      </w:r>
      <w:bookmarkStart w:id="72" w:name="_Hlk102492356"/>
      <w:r w:rsidR="00931AE9" w:rsidRPr="001349C5">
        <w:rPr>
          <w:rFonts w:ascii="Arial" w:hAnsi="Arial" w:cs="Arial"/>
          <w:sz w:val="28"/>
          <w:szCs w:val="28"/>
        </w:rPr>
        <w:t>.</w:t>
      </w:r>
    </w:p>
    <w:p w14:paraId="03BC2B5D" w14:textId="77777777" w:rsidR="00F33760" w:rsidRPr="001349C5" w:rsidRDefault="00F33760" w:rsidP="001349C5">
      <w:pPr>
        <w:spacing w:after="0" w:line="276" w:lineRule="auto"/>
        <w:contextualSpacing/>
        <w:rPr>
          <w:rFonts w:ascii="Arial" w:eastAsia="Calibri" w:hAnsi="Arial" w:cs="Arial"/>
          <w:b/>
          <w:bCs/>
          <w:color w:val="000000" w:themeColor="text1"/>
          <w:sz w:val="28"/>
          <w:szCs w:val="28"/>
        </w:rPr>
      </w:pPr>
    </w:p>
    <w:p w14:paraId="720FC315" w14:textId="64D83838" w:rsidR="00794E1C" w:rsidRPr="001349C5" w:rsidRDefault="00794E1C" w:rsidP="001349C5">
      <w:pPr>
        <w:spacing w:after="0" w:line="276" w:lineRule="auto"/>
        <w:contextualSpacing/>
        <w:rPr>
          <w:rFonts w:ascii="Arial" w:eastAsia="Calibri" w:hAnsi="Arial" w:cs="Arial"/>
          <w:b/>
          <w:bCs/>
          <w:color w:val="000000" w:themeColor="text1"/>
          <w:sz w:val="28"/>
          <w:szCs w:val="28"/>
        </w:rPr>
      </w:pPr>
      <w:r w:rsidRPr="001349C5">
        <w:rPr>
          <w:rFonts w:ascii="Arial" w:eastAsia="Calibri" w:hAnsi="Arial" w:cs="Arial"/>
          <w:b/>
          <w:bCs/>
          <w:color w:val="000000" w:themeColor="text1"/>
          <w:sz w:val="28"/>
          <w:szCs w:val="28"/>
        </w:rPr>
        <w:t>Budowa budynków mieszkalnych</w:t>
      </w:r>
    </w:p>
    <w:p w14:paraId="7DEAEEB4" w14:textId="0ACC7C8C" w:rsidR="00463687" w:rsidRPr="001349C5" w:rsidRDefault="00463687" w:rsidP="001349C5">
      <w:pPr>
        <w:spacing w:after="0" w:line="276" w:lineRule="auto"/>
        <w:rPr>
          <w:rFonts w:ascii="Arial" w:eastAsia="Times New Roman" w:hAnsi="Arial" w:cs="Arial"/>
          <w:bCs/>
          <w:sz w:val="28"/>
          <w:szCs w:val="28"/>
          <w:lang w:eastAsia="pl-PL"/>
        </w:rPr>
      </w:pPr>
      <w:r w:rsidRPr="001349C5">
        <w:rPr>
          <w:rFonts w:ascii="Arial" w:eastAsia="Times New Roman" w:hAnsi="Arial" w:cs="Arial"/>
          <w:bCs/>
          <w:sz w:val="28"/>
          <w:szCs w:val="28"/>
          <w:lang w:eastAsia="pl-PL"/>
        </w:rPr>
        <w:t>Zawarto umowę na opracowanie dokumentacji projektowo-kosztorysowej dwóch budynków mieszkalnych  i wykonanie w oparciu o tą dokumentację robót budowlanych polegających na budowie jednego budynku mieszkalnego wielorodzinnego wraz z niezbędną infrastrukturą oraz zagospodarowaniem terenu i placem zabaw przy ul. Toruńskiej 168 we Włocławku. Zamawiający przewidział możliwość skorzystania z prawa opcji obejmującego budowę drugiego budynku i pozostałego zagospodarowania oraz uzyskanie pozwolenia na użytkowanie drugiego budynku w sytuacji uzyskania dofinansowania z Funduszu Dopłat lub znalezienia innego źródła dofinansowania.</w:t>
      </w:r>
      <w:r w:rsidR="00DD7880" w:rsidRPr="001349C5">
        <w:rPr>
          <w:rFonts w:ascii="Arial" w:eastAsia="Times New Roman" w:hAnsi="Arial" w:cs="Arial"/>
          <w:bCs/>
          <w:sz w:val="28"/>
          <w:szCs w:val="28"/>
          <w:lang w:eastAsia="pl-PL"/>
        </w:rPr>
        <w:t xml:space="preserve"> </w:t>
      </w:r>
      <w:r w:rsidRPr="001349C5">
        <w:rPr>
          <w:rFonts w:ascii="Arial" w:eastAsia="Times New Roman" w:hAnsi="Arial" w:cs="Arial"/>
          <w:bCs/>
          <w:sz w:val="28"/>
          <w:szCs w:val="28"/>
          <w:lang w:eastAsia="pl-PL"/>
        </w:rPr>
        <w:t>W 2023 r. wykonana została dokumentacja projektowo</w:t>
      </w:r>
      <w:r w:rsidR="00900186" w:rsidRPr="001349C5">
        <w:rPr>
          <w:rFonts w:ascii="Arial" w:eastAsia="Times New Roman" w:hAnsi="Arial" w:cs="Arial"/>
          <w:bCs/>
          <w:sz w:val="28"/>
          <w:szCs w:val="28"/>
          <w:lang w:eastAsia="pl-PL"/>
        </w:rPr>
        <w:t xml:space="preserve"> </w:t>
      </w:r>
      <w:r w:rsidRPr="001349C5">
        <w:rPr>
          <w:rFonts w:ascii="Arial" w:eastAsia="Times New Roman" w:hAnsi="Arial" w:cs="Arial"/>
          <w:bCs/>
          <w:sz w:val="28"/>
          <w:szCs w:val="28"/>
          <w:lang w:eastAsia="pl-PL"/>
        </w:rPr>
        <w:t xml:space="preserve">-kosztorysowa oraz rozpoczęto realizację robót. </w:t>
      </w:r>
    </w:p>
    <w:p w14:paraId="43A975E8" w14:textId="77777777" w:rsidR="00806C9D" w:rsidRPr="001349C5" w:rsidRDefault="00806C9D" w:rsidP="001349C5">
      <w:pPr>
        <w:spacing w:after="0" w:line="240" w:lineRule="auto"/>
        <w:rPr>
          <w:rFonts w:ascii="Arial" w:eastAsia="Times New Roman" w:hAnsi="Arial" w:cs="Arial"/>
          <w:sz w:val="28"/>
          <w:szCs w:val="28"/>
          <w:highlight w:val="yellow"/>
          <w:lang w:eastAsia="pl-PL"/>
        </w:rPr>
      </w:pPr>
    </w:p>
    <w:p w14:paraId="5F93034A" w14:textId="77777777" w:rsidR="00806C9D" w:rsidRPr="001349C5" w:rsidRDefault="00806C9D" w:rsidP="001349C5">
      <w:pPr>
        <w:spacing w:after="0" w:line="276" w:lineRule="auto"/>
        <w:rPr>
          <w:rFonts w:ascii="Arial" w:eastAsia="Times New Roman" w:hAnsi="Arial" w:cs="Arial"/>
          <w:b/>
          <w:sz w:val="28"/>
          <w:szCs w:val="28"/>
          <w:lang w:eastAsia="pl-PL"/>
        </w:rPr>
      </w:pPr>
      <w:r w:rsidRPr="001349C5">
        <w:rPr>
          <w:rFonts w:ascii="Arial" w:eastAsia="Times New Roman" w:hAnsi="Arial" w:cs="Arial"/>
          <w:b/>
          <w:sz w:val="28"/>
          <w:szCs w:val="28"/>
          <w:lang w:eastAsia="pl-PL"/>
        </w:rPr>
        <w:t>Przebudowa i rozbudowa budynku Brzeska 15</w:t>
      </w:r>
    </w:p>
    <w:p w14:paraId="37854474" w14:textId="77777777" w:rsidR="00900186" w:rsidRPr="001349C5" w:rsidRDefault="00900186" w:rsidP="001349C5">
      <w:pPr>
        <w:spacing w:after="0" w:line="276" w:lineRule="auto"/>
        <w:rPr>
          <w:rFonts w:ascii="Arial" w:eastAsia="Times New Roman" w:hAnsi="Arial" w:cs="Arial"/>
          <w:bCs/>
          <w:sz w:val="28"/>
          <w:szCs w:val="28"/>
          <w:lang w:eastAsia="pl-PL"/>
        </w:rPr>
      </w:pPr>
      <w:r w:rsidRPr="001349C5">
        <w:rPr>
          <w:rFonts w:ascii="Arial" w:eastAsia="Times New Roman" w:hAnsi="Arial" w:cs="Arial"/>
          <w:bCs/>
          <w:sz w:val="28"/>
          <w:szCs w:val="28"/>
          <w:lang w:eastAsia="pl-PL"/>
        </w:rPr>
        <w:t>Złożono wniosek o dofinansowanie inwestycji ze środków Funduszu Dopłat. Wniosek został pozytywnie zaopiniowany, oczekuje na udostępnienie środków umożliwiających realizację.</w:t>
      </w:r>
    </w:p>
    <w:p w14:paraId="6C95BA2C" w14:textId="7DBFC746" w:rsidR="00900186" w:rsidRPr="001349C5" w:rsidRDefault="00900186" w:rsidP="001349C5">
      <w:pPr>
        <w:spacing w:after="0" w:line="276" w:lineRule="auto"/>
        <w:rPr>
          <w:rFonts w:ascii="Arial" w:eastAsia="Times New Roman" w:hAnsi="Arial" w:cs="Arial"/>
          <w:bCs/>
          <w:sz w:val="28"/>
          <w:szCs w:val="28"/>
          <w:lang w:eastAsia="pl-PL"/>
        </w:rPr>
      </w:pPr>
      <w:r w:rsidRPr="001349C5">
        <w:rPr>
          <w:rFonts w:ascii="Arial" w:eastAsia="Times New Roman" w:hAnsi="Arial" w:cs="Arial"/>
          <w:bCs/>
          <w:sz w:val="28"/>
          <w:szCs w:val="28"/>
          <w:lang w:eastAsia="pl-PL"/>
        </w:rPr>
        <w:t>Wartość zadania</w:t>
      </w:r>
      <w:r w:rsidR="007F4506" w:rsidRPr="001349C5">
        <w:rPr>
          <w:rFonts w:ascii="Arial" w:eastAsia="Times New Roman" w:hAnsi="Arial" w:cs="Arial"/>
          <w:bCs/>
          <w:sz w:val="28"/>
          <w:szCs w:val="28"/>
          <w:lang w:eastAsia="pl-PL"/>
        </w:rPr>
        <w:t>:</w:t>
      </w:r>
      <w:r w:rsidR="007F4506" w:rsidRPr="001349C5">
        <w:rPr>
          <w:rFonts w:ascii="Arial" w:hAnsi="Arial" w:cs="Arial"/>
          <w:sz w:val="28"/>
          <w:szCs w:val="28"/>
        </w:rPr>
        <w:t xml:space="preserve"> </w:t>
      </w:r>
      <w:r w:rsidR="007F4506" w:rsidRPr="001349C5">
        <w:rPr>
          <w:rFonts w:ascii="Arial" w:eastAsia="Times New Roman" w:hAnsi="Arial" w:cs="Arial"/>
          <w:bCs/>
          <w:sz w:val="28"/>
          <w:szCs w:val="28"/>
          <w:lang w:eastAsia="pl-PL"/>
        </w:rPr>
        <w:t>5 592 659,13 zł</w:t>
      </w:r>
    </w:p>
    <w:p w14:paraId="60E27A4E" w14:textId="7B415AA9" w:rsidR="00D703D9" w:rsidRPr="001349C5" w:rsidRDefault="00900186" w:rsidP="001349C5">
      <w:pPr>
        <w:spacing w:after="0" w:line="276" w:lineRule="auto"/>
        <w:rPr>
          <w:rFonts w:ascii="Arial" w:eastAsia="Times New Roman" w:hAnsi="Arial" w:cs="Arial"/>
          <w:bCs/>
          <w:sz w:val="28"/>
          <w:szCs w:val="28"/>
          <w:lang w:eastAsia="pl-PL"/>
        </w:rPr>
      </w:pPr>
      <w:r w:rsidRPr="001349C5">
        <w:rPr>
          <w:rFonts w:ascii="Arial" w:eastAsia="Times New Roman" w:hAnsi="Arial" w:cs="Arial"/>
          <w:bCs/>
          <w:sz w:val="28"/>
          <w:szCs w:val="28"/>
          <w:lang w:eastAsia="pl-PL"/>
        </w:rPr>
        <w:t>Wnioskowane dofinansowanie</w:t>
      </w:r>
      <w:r w:rsidR="001C48C5" w:rsidRPr="001349C5">
        <w:rPr>
          <w:rFonts w:ascii="Arial" w:eastAsia="Times New Roman" w:hAnsi="Arial" w:cs="Arial"/>
          <w:bCs/>
          <w:sz w:val="28"/>
          <w:szCs w:val="28"/>
          <w:lang w:eastAsia="pl-PL"/>
        </w:rPr>
        <w:t>:</w:t>
      </w:r>
      <w:r w:rsidRPr="001349C5">
        <w:rPr>
          <w:rFonts w:ascii="Arial" w:eastAsia="Times New Roman" w:hAnsi="Arial" w:cs="Arial"/>
          <w:bCs/>
          <w:sz w:val="28"/>
          <w:szCs w:val="28"/>
          <w:lang w:eastAsia="pl-PL"/>
        </w:rPr>
        <w:t xml:space="preserve"> </w:t>
      </w:r>
      <w:r w:rsidR="007F4506" w:rsidRPr="001349C5">
        <w:rPr>
          <w:rFonts w:ascii="Arial" w:eastAsia="Times New Roman" w:hAnsi="Arial" w:cs="Arial"/>
          <w:bCs/>
          <w:sz w:val="28"/>
          <w:szCs w:val="28"/>
          <w:lang w:eastAsia="pl-PL"/>
        </w:rPr>
        <w:t>4 474 127,30 zł</w:t>
      </w:r>
    </w:p>
    <w:p w14:paraId="49BD39C7" w14:textId="77777777" w:rsidR="001F4BEC" w:rsidRPr="001349C5" w:rsidRDefault="001F4BEC" w:rsidP="001349C5">
      <w:pPr>
        <w:spacing w:after="0" w:line="276" w:lineRule="auto"/>
        <w:rPr>
          <w:rFonts w:ascii="Arial" w:eastAsia="Times New Roman" w:hAnsi="Arial" w:cs="Arial"/>
          <w:bCs/>
          <w:color w:val="4472C4"/>
          <w:sz w:val="28"/>
          <w:szCs w:val="28"/>
          <w:highlight w:val="yellow"/>
          <w:lang w:eastAsia="pl-PL"/>
        </w:rPr>
      </w:pPr>
    </w:p>
    <w:p w14:paraId="65D0DFA8" w14:textId="7B5E5990" w:rsidR="00806C9D" w:rsidRPr="001349C5" w:rsidRDefault="00806C9D" w:rsidP="001349C5">
      <w:pPr>
        <w:spacing w:after="0" w:line="276" w:lineRule="auto"/>
        <w:rPr>
          <w:rFonts w:ascii="Arial" w:eastAsia="Times New Roman" w:hAnsi="Arial" w:cs="Arial"/>
          <w:b/>
          <w:sz w:val="28"/>
          <w:szCs w:val="28"/>
          <w:lang w:eastAsia="pl-PL"/>
        </w:rPr>
      </w:pPr>
      <w:r w:rsidRPr="001349C5">
        <w:rPr>
          <w:rFonts w:ascii="Arial" w:eastAsia="Times New Roman" w:hAnsi="Arial" w:cs="Arial"/>
          <w:b/>
          <w:sz w:val="28"/>
          <w:szCs w:val="28"/>
          <w:lang w:eastAsia="pl-PL"/>
        </w:rPr>
        <w:t>Przebudowa budynku przy ul. Królewieckiej 12</w:t>
      </w:r>
    </w:p>
    <w:p w14:paraId="7D5D214B" w14:textId="61D2BF81" w:rsidR="00A629DF" w:rsidRPr="001349C5" w:rsidRDefault="00A629DF" w:rsidP="001349C5">
      <w:pPr>
        <w:spacing w:after="0" w:line="276" w:lineRule="auto"/>
        <w:rPr>
          <w:rFonts w:ascii="Arial" w:eastAsia="Times New Roman" w:hAnsi="Arial" w:cs="Arial"/>
          <w:bCs/>
          <w:color w:val="FF0000"/>
          <w:sz w:val="28"/>
          <w:szCs w:val="28"/>
          <w:lang w:eastAsia="pl-PL"/>
        </w:rPr>
      </w:pPr>
      <w:r w:rsidRPr="001349C5">
        <w:rPr>
          <w:rFonts w:ascii="Arial" w:eastAsia="Times New Roman" w:hAnsi="Arial" w:cs="Arial"/>
          <w:bCs/>
          <w:sz w:val="28"/>
          <w:szCs w:val="28"/>
          <w:lang w:eastAsia="pl-PL"/>
        </w:rPr>
        <w:t>Wykonano ekspertyzę techniczną wraz z inwentaryzacją zabudowań po starej piekarni mieszczącej się przy ul. Królewieckiej 12 we Włocławku</w:t>
      </w:r>
      <w:r w:rsidR="000E66D7" w:rsidRPr="001349C5">
        <w:rPr>
          <w:rFonts w:ascii="Arial" w:eastAsia="Times New Roman" w:hAnsi="Arial" w:cs="Arial"/>
          <w:bCs/>
          <w:sz w:val="28"/>
          <w:szCs w:val="28"/>
          <w:lang w:eastAsia="pl-PL"/>
        </w:rPr>
        <w:t>, n</w:t>
      </w:r>
      <w:r w:rsidRPr="001349C5">
        <w:rPr>
          <w:rFonts w:ascii="Arial" w:eastAsia="Times New Roman" w:hAnsi="Arial" w:cs="Arial"/>
          <w:bCs/>
          <w:sz w:val="28"/>
          <w:szCs w:val="28"/>
          <w:lang w:eastAsia="pl-PL"/>
        </w:rPr>
        <w:t xml:space="preserve">a podstawie </w:t>
      </w:r>
      <w:r w:rsidR="000E66D7" w:rsidRPr="001349C5">
        <w:rPr>
          <w:rFonts w:ascii="Arial" w:eastAsia="Times New Roman" w:hAnsi="Arial" w:cs="Arial"/>
          <w:bCs/>
          <w:sz w:val="28"/>
          <w:szCs w:val="28"/>
          <w:lang w:eastAsia="pl-PL"/>
        </w:rPr>
        <w:t xml:space="preserve">której </w:t>
      </w:r>
      <w:r w:rsidRPr="001349C5">
        <w:rPr>
          <w:rFonts w:ascii="Arial" w:eastAsia="Times New Roman" w:hAnsi="Arial" w:cs="Arial"/>
          <w:bCs/>
          <w:sz w:val="28"/>
          <w:szCs w:val="28"/>
          <w:lang w:eastAsia="pl-PL"/>
        </w:rPr>
        <w:t>dokonano rozbiórki budynku usługowego po starej piekarni oraz budynku gospodarczego</w:t>
      </w:r>
      <w:r w:rsidR="000E66D7" w:rsidRPr="001349C5">
        <w:rPr>
          <w:rFonts w:ascii="Arial" w:eastAsia="Times New Roman" w:hAnsi="Arial" w:cs="Arial"/>
          <w:bCs/>
          <w:sz w:val="28"/>
          <w:szCs w:val="28"/>
          <w:lang w:eastAsia="pl-PL"/>
        </w:rPr>
        <w:t xml:space="preserve"> </w:t>
      </w:r>
      <w:r w:rsidRPr="001349C5">
        <w:rPr>
          <w:rFonts w:ascii="Arial" w:eastAsia="Times New Roman" w:hAnsi="Arial" w:cs="Arial"/>
          <w:bCs/>
          <w:sz w:val="28"/>
          <w:szCs w:val="28"/>
          <w:lang w:eastAsia="pl-PL"/>
        </w:rPr>
        <w:t xml:space="preserve">przy ul. Królewieckiej 12. </w:t>
      </w:r>
    </w:p>
    <w:p w14:paraId="6B8B0DAC" w14:textId="77777777" w:rsidR="00806C9D" w:rsidRPr="001349C5" w:rsidRDefault="00806C9D" w:rsidP="001349C5">
      <w:pPr>
        <w:spacing w:after="0" w:line="276" w:lineRule="auto"/>
        <w:rPr>
          <w:rFonts w:ascii="Arial" w:eastAsia="Times New Roman" w:hAnsi="Arial" w:cs="Arial"/>
          <w:bCs/>
          <w:color w:val="4472C4"/>
          <w:sz w:val="28"/>
          <w:szCs w:val="28"/>
          <w:highlight w:val="yellow"/>
          <w:lang w:eastAsia="pl-PL"/>
        </w:rPr>
      </w:pPr>
    </w:p>
    <w:p w14:paraId="5544E538" w14:textId="161370D8" w:rsidR="00806C9D" w:rsidRPr="001349C5" w:rsidRDefault="00806C9D" w:rsidP="001349C5">
      <w:pPr>
        <w:spacing w:after="0" w:line="276" w:lineRule="auto"/>
        <w:rPr>
          <w:rFonts w:ascii="Arial" w:eastAsia="Times New Roman" w:hAnsi="Arial" w:cs="Arial"/>
          <w:b/>
          <w:sz w:val="28"/>
          <w:szCs w:val="28"/>
          <w:lang w:eastAsia="pl-PL"/>
        </w:rPr>
      </w:pPr>
      <w:r w:rsidRPr="001349C5">
        <w:rPr>
          <w:rFonts w:ascii="Arial" w:eastAsia="Times New Roman" w:hAnsi="Arial" w:cs="Arial"/>
          <w:b/>
          <w:sz w:val="28"/>
          <w:szCs w:val="28"/>
          <w:lang w:eastAsia="pl-PL"/>
        </w:rPr>
        <w:t>Tumska/3 Maja budowa budynków mieszkalnych</w:t>
      </w:r>
    </w:p>
    <w:p w14:paraId="1F3C4337" w14:textId="22DD08DD" w:rsidR="00981A4B" w:rsidRPr="001349C5" w:rsidRDefault="00185DE2" w:rsidP="001349C5">
      <w:pPr>
        <w:spacing w:after="0" w:line="276" w:lineRule="auto"/>
        <w:rPr>
          <w:rFonts w:ascii="Arial" w:eastAsia="Times New Roman" w:hAnsi="Arial" w:cs="Arial"/>
          <w:sz w:val="28"/>
          <w:szCs w:val="28"/>
          <w:highlight w:val="yellow"/>
          <w:lang w:eastAsia="pl-PL"/>
        </w:rPr>
      </w:pPr>
      <w:r w:rsidRPr="001349C5">
        <w:rPr>
          <w:rFonts w:ascii="Arial" w:hAnsi="Arial" w:cs="Arial"/>
          <w:bCs/>
          <w:sz w:val="28"/>
          <w:szCs w:val="28"/>
        </w:rPr>
        <w:t>Opracowano dokumentację projektowo-kosztorysow</w:t>
      </w:r>
      <w:r w:rsidR="007F4506" w:rsidRPr="001349C5">
        <w:rPr>
          <w:rFonts w:ascii="Arial" w:hAnsi="Arial" w:cs="Arial"/>
          <w:bCs/>
          <w:sz w:val="28"/>
          <w:szCs w:val="28"/>
        </w:rPr>
        <w:t>ą</w:t>
      </w:r>
      <w:r w:rsidRPr="001349C5">
        <w:rPr>
          <w:rFonts w:ascii="Arial" w:hAnsi="Arial" w:cs="Arial"/>
          <w:bCs/>
          <w:sz w:val="28"/>
          <w:szCs w:val="28"/>
        </w:rPr>
        <w:t xml:space="preserve"> wraz z koncepcją i nadzorem autorskim na budowę budynku u zbiegu ulic Tumska/ 3 Maja wraz z niezbędną infrastrukturą i zagospodarowaniem terenu. </w:t>
      </w:r>
    </w:p>
    <w:p w14:paraId="379C1D05" w14:textId="77777777" w:rsidR="007F4506" w:rsidRPr="001349C5" w:rsidRDefault="007F4506" w:rsidP="001349C5">
      <w:pPr>
        <w:spacing w:after="0" w:line="276" w:lineRule="auto"/>
        <w:rPr>
          <w:rFonts w:ascii="Arial" w:eastAsia="Times New Roman" w:hAnsi="Arial" w:cs="Arial"/>
          <w:color w:val="FF0000"/>
          <w:sz w:val="28"/>
          <w:szCs w:val="28"/>
          <w:lang w:eastAsia="pl-PL"/>
        </w:rPr>
      </w:pPr>
    </w:p>
    <w:p w14:paraId="23AA4D7C" w14:textId="14DB1B36" w:rsidR="00AA20B0" w:rsidRPr="001349C5" w:rsidRDefault="00211DC6" w:rsidP="001349C5">
      <w:pPr>
        <w:spacing w:after="0" w:line="276" w:lineRule="auto"/>
        <w:rPr>
          <w:rFonts w:ascii="Arial" w:eastAsia="Calibri" w:hAnsi="Arial" w:cs="Arial"/>
          <w:b/>
          <w:bCs/>
          <w:sz w:val="28"/>
          <w:szCs w:val="28"/>
          <w:lang w:eastAsia="pl-PL"/>
        </w:rPr>
      </w:pPr>
      <w:r w:rsidRPr="001349C5">
        <w:rPr>
          <w:rFonts w:ascii="Arial" w:eastAsia="Times New Roman" w:hAnsi="Arial" w:cs="Arial"/>
          <w:sz w:val="28"/>
          <w:szCs w:val="28"/>
          <w:lang w:eastAsia="pl-PL"/>
        </w:rPr>
        <w:t xml:space="preserve">Ww. zadania realizują </w:t>
      </w:r>
      <w:r w:rsidR="00076FAB" w:rsidRPr="001349C5">
        <w:rPr>
          <w:rFonts w:ascii="Arial" w:eastAsia="Calibri" w:hAnsi="Arial" w:cs="Arial"/>
          <w:i/>
          <w:iCs/>
          <w:sz w:val="28"/>
          <w:szCs w:val="28"/>
          <w:lang w:eastAsia="pl-PL"/>
        </w:rPr>
        <w:t>Cel operacyjny Miasto dobre do zamieszkania</w:t>
      </w:r>
      <w:r w:rsidR="00DD6BC1" w:rsidRPr="001349C5">
        <w:rPr>
          <w:rFonts w:ascii="Arial" w:eastAsia="Calibri" w:hAnsi="Arial" w:cs="Arial"/>
          <w:i/>
          <w:iCs/>
          <w:sz w:val="28"/>
          <w:szCs w:val="28"/>
          <w:lang w:eastAsia="pl-PL"/>
        </w:rPr>
        <w:t xml:space="preserve"> </w:t>
      </w:r>
      <w:r w:rsidR="00E43467" w:rsidRPr="001349C5">
        <w:rPr>
          <w:rFonts w:ascii="Arial" w:eastAsia="Calibri" w:hAnsi="Arial" w:cs="Arial"/>
          <w:sz w:val="28"/>
          <w:szCs w:val="28"/>
          <w:lang w:eastAsia="pl-PL"/>
        </w:rPr>
        <w:t xml:space="preserve"> Strategii rozwoju miasta Włocławek </w:t>
      </w:r>
      <w:r w:rsidR="00E43467" w:rsidRPr="001349C5">
        <w:rPr>
          <w:rFonts w:ascii="Arial" w:eastAsia="Calibri" w:hAnsi="Arial" w:cs="Arial"/>
          <w:b/>
          <w:bCs/>
          <w:sz w:val="28"/>
          <w:szCs w:val="28"/>
          <w:lang w:eastAsia="pl-PL"/>
        </w:rPr>
        <w:t>2030+.</w:t>
      </w:r>
    </w:p>
    <w:p w14:paraId="52973B48" w14:textId="77777777" w:rsidR="00BC4ABF" w:rsidRPr="001349C5" w:rsidRDefault="00BC4ABF" w:rsidP="001349C5">
      <w:pPr>
        <w:spacing w:after="0" w:line="240" w:lineRule="auto"/>
        <w:rPr>
          <w:rFonts w:ascii="Arial" w:hAnsi="Arial" w:cs="Arial"/>
          <w:b/>
          <w:bCs/>
          <w:color w:val="0D0D0D" w:themeColor="text1" w:themeTint="F2"/>
          <w:sz w:val="28"/>
          <w:szCs w:val="28"/>
        </w:rPr>
      </w:pPr>
    </w:p>
    <w:p w14:paraId="21961F4C" w14:textId="34AFAD47" w:rsidR="00BC4ABF" w:rsidRPr="001349C5" w:rsidRDefault="00BC4ABF" w:rsidP="001349C5">
      <w:pPr>
        <w:spacing w:after="0" w:line="240" w:lineRule="auto"/>
        <w:rPr>
          <w:rFonts w:ascii="Arial" w:hAnsi="Arial" w:cs="Arial"/>
          <w:b/>
          <w:bCs/>
          <w:color w:val="0D0D0D" w:themeColor="text1" w:themeTint="F2"/>
          <w:sz w:val="28"/>
          <w:szCs w:val="28"/>
        </w:rPr>
      </w:pPr>
      <w:r w:rsidRPr="001349C5">
        <w:rPr>
          <w:rFonts w:ascii="Arial" w:hAnsi="Arial" w:cs="Arial"/>
          <w:b/>
          <w:bCs/>
          <w:color w:val="0D0D0D" w:themeColor="text1" w:themeTint="F2"/>
          <w:sz w:val="28"/>
          <w:szCs w:val="28"/>
        </w:rPr>
        <w:t>Uchwały</w:t>
      </w:r>
    </w:p>
    <w:p w14:paraId="7370EDC4" w14:textId="34D9C638" w:rsidR="00E5564B" w:rsidRPr="001F7DF9" w:rsidRDefault="00E5564B" w:rsidP="001349C5">
      <w:pPr>
        <w:spacing w:after="0" w:line="240" w:lineRule="auto"/>
        <w:rPr>
          <w:rFonts w:ascii="Arial" w:hAnsi="Arial" w:cs="Arial"/>
          <w:sz w:val="28"/>
          <w:szCs w:val="28"/>
        </w:rPr>
      </w:pPr>
      <w:r w:rsidRPr="001349C5">
        <w:rPr>
          <w:rFonts w:ascii="Arial" w:hAnsi="Arial" w:cs="Arial"/>
          <w:i/>
          <w:iCs/>
          <w:color w:val="0D0D0D" w:themeColor="text1" w:themeTint="F2"/>
          <w:sz w:val="28"/>
          <w:szCs w:val="28"/>
        </w:rPr>
        <w:t>Uchwała Nr LIX/7/2023 Rady Miasta Włocławek z dnia 20 stycznia 2023 r. w sprawie ogłoszenia tekstu jednolitego uchwały Nr XXXII/41/2021 Rady Miasta Włocławek z dnia 20 kwietnia 2021 r. w sprawie zasad wynajmowania lokali mieszkalnych wchodzących w skład mieszkaniowego zasobu Gminy miasto Włocławek</w:t>
      </w:r>
      <w:r w:rsidRPr="001F7DF9">
        <w:rPr>
          <w:rFonts w:ascii="Arial" w:hAnsi="Arial" w:cs="Arial"/>
          <w:sz w:val="28"/>
          <w:szCs w:val="28"/>
        </w:rPr>
        <w:t>.</w:t>
      </w:r>
    </w:p>
    <w:p w14:paraId="53B952D0" w14:textId="6D099DFD" w:rsidR="00A92924" w:rsidRPr="001349C5" w:rsidRDefault="00A92924" w:rsidP="001349C5">
      <w:pPr>
        <w:spacing w:after="0" w:line="276" w:lineRule="auto"/>
        <w:rPr>
          <w:rFonts w:ascii="Arial" w:hAnsi="Arial" w:cs="Arial"/>
          <w:color w:val="FF0000"/>
          <w:sz w:val="28"/>
          <w:szCs w:val="28"/>
        </w:rPr>
      </w:pPr>
      <w:r w:rsidRPr="001349C5">
        <w:rPr>
          <w:rFonts w:ascii="Arial" w:hAnsi="Arial" w:cs="Arial"/>
          <w:sz w:val="28"/>
          <w:szCs w:val="28"/>
        </w:rPr>
        <w:t>Konieczność wniesienia po</w:t>
      </w:r>
      <w:r w:rsidR="002931A0" w:rsidRPr="001349C5">
        <w:rPr>
          <w:rFonts w:ascii="Arial" w:hAnsi="Arial" w:cs="Arial"/>
          <w:sz w:val="28"/>
          <w:szCs w:val="28"/>
        </w:rPr>
        <w:t>d</w:t>
      </w:r>
      <w:r w:rsidRPr="001349C5">
        <w:rPr>
          <w:rFonts w:ascii="Arial" w:hAnsi="Arial" w:cs="Arial"/>
          <w:sz w:val="28"/>
          <w:szCs w:val="28"/>
        </w:rPr>
        <w:t xml:space="preserve"> obrady Rady Miasta Włocławek uchwały w sprawie zasad wynajmowania lokali mieszkalnych wchodzących w skład mieszkaniowego zasobu Gminy miasto Włocławek, </w:t>
      </w:r>
      <w:r w:rsidRPr="001349C5">
        <w:rPr>
          <w:rFonts w:ascii="Arial" w:hAnsi="Arial" w:cs="Arial"/>
          <w:sz w:val="28"/>
          <w:szCs w:val="28"/>
          <w:lang w:eastAsia="pl-PL"/>
        </w:rPr>
        <w:t xml:space="preserve">wynikała z </w:t>
      </w:r>
      <w:r w:rsidRPr="001349C5">
        <w:rPr>
          <w:rFonts w:ascii="Arial" w:hAnsi="Arial" w:cs="Arial"/>
          <w:sz w:val="28"/>
          <w:szCs w:val="28"/>
        </w:rPr>
        <w:t xml:space="preserve">przepisów ustawy z dnia 20 lipca 2000 r. o ogłaszaniu aktów normatywnych i niektórych innych aktów prawnych. Uchwała została opublikowana w Dzienniku Urzędowym Województwa Kujawsko-Pomorskiego, Rocznik: 2023 Pozycja: 621. Data ogłoszenia: 30 stycznia 2023 r. </w:t>
      </w:r>
      <w:r w:rsidRPr="001349C5">
        <w:rPr>
          <w:rFonts w:ascii="Arial" w:hAnsi="Arial" w:cs="Arial"/>
          <w:sz w:val="28"/>
          <w:szCs w:val="28"/>
          <w:lang w:eastAsia="pl-PL"/>
        </w:rPr>
        <w:t xml:space="preserve">Obwieszczenie </w:t>
      </w:r>
      <w:r w:rsidR="002931A0" w:rsidRPr="001349C5">
        <w:rPr>
          <w:rFonts w:ascii="Arial" w:hAnsi="Arial" w:cs="Arial"/>
          <w:sz w:val="28"/>
          <w:szCs w:val="28"/>
          <w:lang w:eastAsia="pl-PL"/>
        </w:rPr>
        <w:br/>
      </w:r>
      <w:r w:rsidRPr="001349C5">
        <w:rPr>
          <w:rFonts w:ascii="Arial" w:hAnsi="Arial" w:cs="Arial"/>
          <w:sz w:val="28"/>
          <w:szCs w:val="28"/>
          <w:lang w:eastAsia="pl-PL"/>
        </w:rPr>
        <w:t xml:space="preserve">nr 1/ 2023 Rady Miasta Włocławek z dnia 20 stycznia 2023 r. </w:t>
      </w:r>
    </w:p>
    <w:p w14:paraId="7BBF1C2C" w14:textId="77777777" w:rsidR="00A92924" w:rsidRPr="001349C5" w:rsidRDefault="00A92924" w:rsidP="001349C5">
      <w:pPr>
        <w:spacing w:after="0" w:line="276" w:lineRule="auto"/>
        <w:rPr>
          <w:rFonts w:ascii="Arial" w:eastAsia="Times New Roman" w:hAnsi="Arial" w:cs="Arial"/>
          <w:color w:val="FF0000"/>
          <w:sz w:val="28"/>
          <w:szCs w:val="28"/>
          <w:lang w:eastAsia="pl-PL"/>
        </w:rPr>
      </w:pPr>
    </w:p>
    <w:p w14:paraId="71824006" w14:textId="77777777" w:rsidR="00E80CFE" w:rsidRPr="001349C5" w:rsidRDefault="00E80CFE" w:rsidP="001349C5">
      <w:pPr>
        <w:spacing w:after="0" w:line="276" w:lineRule="auto"/>
        <w:rPr>
          <w:rFonts w:ascii="Arial" w:hAnsi="Arial" w:cs="Arial"/>
          <w:i/>
          <w:iCs/>
          <w:color w:val="0D0D0D" w:themeColor="text1" w:themeTint="F2"/>
          <w:sz w:val="28"/>
          <w:szCs w:val="28"/>
        </w:rPr>
      </w:pPr>
      <w:r w:rsidRPr="001349C5">
        <w:rPr>
          <w:rFonts w:ascii="Arial" w:hAnsi="Arial" w:cs="Arial"/>
          <w:i/>
          <w:iCs/>
          <w:color w:val="0D0D0D" w:themeColor="text1" w:themeTint="F2"/>
          <w:sz w:val="28"/>
          <w:szCs w:val="28"/>
        </w:rPr>
        <w:t xml:space="preserve">Uchwała Nr LXVI/115/2023 Rady Miasta Włocławek z dnia 29 sierpnia 2023 r. w sprawie wyrażenia zgody na dokonanie darowizny na rzecz Gminy Włocławek lokalu mieszkalnego, stanowiącego własność Gminy Miasto Włocławek </w:t>
      </w:r>
    </w:p>
    <w:p w14:paraId="783339DA" w14:textId="24FEE2DB" w:rsidR="00A71AEC" w:rsidRPr="001349C5" w:rsidRDefault="00E80CFE" w:rsidP="001349C5">
      <w:pPr>
        <w:spacing w:after="0" w:line="276" w:lineRule="auto"/>
        <w:rPr>
          <w:rFonts w:ascii="Arial" w:hAnsi="Arial" w:cs="Arial"/>
          <w:sz w:val="28"/>
          <w:szCs w:val="28"/>
        </w:rPr>
      </w:pPr>
      <w:r w:rsidRPr="001349C5">
        <w:rPr>
          <w:rFonts w:ascii="Arial" w:hAnsi="Arial" w:cs="Arial"/>
          <w:sz w:val="28"/>
          <w:szCs w:val="28"/>
        </w:rPr>
        <w:t>P</w:t>
      </w:r>
      <w:r w:rsidR="00A71AEC" w:rsidRPr="001349C5">
        <w:rPr>
          <w:rFonts w:ascii="Arial" w:hAnsi="Arial" w:cs="Arial"/>
          <w:sz w:val="28"/>
          <w:szCs w:val="28"/>
        </w:rPr>
        <w:t>owyższa uchwała  dotyczy wyrażenia zgody na  przekazanie aktem darowizny lokalu mieszkalnego stanowiącego własność Gminy Miasto Włocławek położonego w miejscowości Ludwinowo 46 m. 2, 87-853 Dębice na rzecz Gminy Włocławek – postępowanie w trakcie realizacji.</w:t>
      </w:r>
    </w:p>
    <w:p w14:paraId="115438DD" w14:textId="77777777" w:rsidR="00A92924" w:rsidRPr="001349C5" w:rsidRDefault="00A92924" w:rsidP="001349C5">
      <w:pPr>
        <w:spacing w:after="0" w:line="276" w:lineRule="auto"/>
        <w:rPr>
          <w:rFonts w:ascii="Arial" w:eastAsia="Times New Roman" w:hAnsi="Arial" w:cs="Arial"/>
          <w:color w:val="FF0000"/>
          <w:sz w:val="28"/>
          <w:szCs w:val="28"/>
          <w:lang w:eastAsia="pl-PL"/>
        </w:rPr>
      </w:pPr>
    </w:p>
    <w:p w14:paraId="704932DD" w14:textId="29528793" w:rsidR="003415DC" w:rsidRPr="001349C5" w:rsidRDefault="003415DC" w:rsidP="001349C5">
      <w:pPr>
        <w:spacing w:after="0" w:line="276" w:lineRule="auto"/>
        <w:rPr>
          <w:rFonts w:ascii="Arial" w:hAnsi="Arial" w:cs="Arial"/>
          <w:i/>
          <w:iCs/>
          <w:color w:val="0D0D0D" w:themeColor="text1" w:themeTint="F2"/>
          <w:sz w:val="28"/>
          <w:szCs w:val="28"/>
        </w:rPr>
      </w:pPr>
      <w:r w:rsidRPr="001349C5">
        <w:rPr>
          <w:rFonts w:ascii="Arial" w:hAnsi="Arial" w:cs="Arial"/>
          <w:i/>
          <w:iCs/>
          <w:color w:val="0D0D0D" w:themeColor="text1" w:themeTint="F2"/>
          <w:sz w:val="28"/>
          <w:szCs w:val="28"/>
        </w:rPr>
        <w:t xml:space="preserve">Uchwała Nr LX/26/2023 Rady Miasta Włocławek z dnia 28 lutego 2023 r. w sprawie ogłoszenia jednolitego tekstu </w:t>
      </w:r>
      <w:r w:rsidR="00303B0B" w:rsidRPr="001349C5">
        <w:rPr>
          <w:rFonts w:ascii="Arial" w:hAnsi="Arial" w:cs="Arial"/>
          <w:i/>
          <w:iCs/>
          <w:color w:val="0D0D0D" w:themeColor="text1" w:themeTint="F2"/>
          <w:sz w:val="28"/>
          <w:szCs w:val="28"/>
        </w:rPr>
        <w:t>U</w:t>
      </w:r>
      <w:r w:rsidRPr="001349C5">
        <w:rPr>
          <w:rFonts w:ascii="Arial" w:hAnsi="Arial" w:cs="Arial"/>
          <w:i/>
          <w:iCs/>
          <w:color w:val="0D0D0D" w:themeColor="text1" w:themeTint="F2"/>
          <w:sz w:val="28"/>
          <w:szCs w:val="28"/>
        </w:rPr>
        <w:t>chwały Nr XXXII/87/2017 Rady Miasta Włocławek  z dnia 22 czerwca  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w:t>
      </w:r>
    </w:p>
    <w:p w14:paraId="2F924149" w14:textId="549D2259" w:rsidR="00A71AEC" w:rsidRPr="001349C5" w:rsidRDefault="00A71AEC" w:rsidP="001349C5">
      <w:pPr>
        <w:spacing w:after="0" w:line="276" w:lineRule="auto"/>
        <w:rPr>
          <w:rFonts w:ascii="Arial" w:hAnsi="Arial" w:cs="Arial"/>
          <w:i/>
          <w:iCs/>
          <w:color w:val="0D0D0D" w:themeColor="text1" w:themeTint="F2"/>
          <w:sz w:val="28"/>
          <w:szCs w:val="28"/>
        </w:rPr>
      </w:pPr>
      <w:r w:rsidRPr="001349C5">
        <w:rPr>
          <w:rFonts w:ascii="Arial" w:hAnsi="Arial" w:cs="Arial"/>
          <w:sz w:val="28"/>
          <w:szCs w:val="28"/>
        </w:rPr>
        <w:t>Konieczność wniesienia pod obrady Rady Miasta Włocławek uchwały w sprawie ogłoszenia jednolitego tekstu uchwały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w:t>
      </w:r>
      <w:r w:rsidRPr="001349C5">
        <w:rPr>
          <w:rFonts w:ascii="Arial" w:hAnsi="Arial" w:cs="Arial"/>
          <w:sz w:val="28"/>
          <w:szCs w:val="28"/>
          <w:lang w:eastAsia="pl-PL"/>
        </w:rPr>
        <w:t xml:space="preserve"> wynikała z </w:t>
      </w:r>
      <w:r w:rsidRPr="001349C5">
        <w:rPr>
          <w:rFonts w:ascii="Arial" w:hAnsi="Arial" w:cs="Arial"/>
          <w:sz w:val="28"/>
          <w:szCs w:val="28"/>
        </w:rPr>
        <w:t xml:space="preserve">przepisów ustawy z dnia 20 lipca 2000 r. o ogłaszaniu aktów normatywnych i niektórych innych aktów prawnych. Uchwała została opublikowana w Dzienniku Urzędowym Województwa Kujawsko-Pomorskiego, Rocznik: 2023 Pozycja: 1755. Data ogłoszenia: 08 marca 2023 r. </w:t>
      </w:r>
      <w:r w:rsidRPr="001349C5">
        <w:rPr>
          <w:rFonts w:ascii="Arial" w:hAnsi="Arial" w:cs="Arial"/>
          <w:sz w:val="28"/>
          <w:szCs w:val="28"/>
          <w:lang w:eastAsia="pl-PL"/>
        </w:rPr>
        <w:t xml:space="preserve">Obwieszczenie nr 2/2023 Rady Miasta Włocławek z dnia 28 lutego 2023 r. </w:t>
      </w:r>
    </w:p>
    <w:p w14:paraId="50AADE43" w14:textId="77777777" w:rsidR="00A71AEC" w:rsidRPr="001349C5" w:rsidRDefault="00A71AEC" w:rsidP="001349C5">
      <w:pPr>
        <w:spacing w:after="0" w:line="276" w:lineRule="auto"/>
        <w:rPr>
          <w:rFonts w:ascii="Arial" w:eastAsia="Times New Roman" w:hAnsi="Arial" w:cs="Arial"/>
          <w:color w:val="FF0000"/>
          <w:sz w:val="28"/>
          <w:szCs w:val="28"/>
          <w:lang w:eastAsia="pl-PL"/>
        </w:rPr>
      </w:pPr>
    </w:p>
    <w:p w14:paraId="668AE028" w14:textId="77777777" w:rsidR="002A63ED" w:rsidRPr="001349C5" w:rsidRDefault="002A63ED" w:rsidP="001349C5">
      <w:pPr>
        <w:spacing w:after="0" w:line="276" w:lineRule="auto"/>
        <w:rPr>
          <w:rFonts w:ascii="Arial" w:eastAsia="Times New Roman" w:hAnsi="Arial" w:cs="Arial"/>
          <w:sz w:val="28"/>
          <w:szCs w:val="28"/>
          <w:lang w:eastAsia="pl-PL"/>
        </w:rPr>
      </w:pPr>
    </w:p>
    <w:p w14:paraId="4B2991D6" w14:textId="3C41F1F9" w:rsidR="00093063" w:rsidRPr="001349C5" w:rsidRDefault="00093063" w:rsidP="001349C5">
      <w:pPr>
        <w:tabs>
          <w:tab w:val="num" w:pos="360"/>
        </w:tabs>
        <w:spacing w:after="0" w:line="276" w:lineRule="auto"/>
        <w:rPr>
          <w:rFonts w:ascii="Arial" w:hAnsi="Arial" w:cs="Arial"/>
          <w:sz w:val="28"/>
          <w:szCs w:val="28"/>
        </w:rPr>
      </w:pPr>
    </w:p>
    <w:p w14:paraId="7DEC77DB" w14:textId="77777777" w:rsidR="00C60F9F" w:rsidRPr="001349C5" w:rsidRDefault="00C60F9F" w:rsidP="001349C5">
      <w:pPr>
        <w:tabs>
          <w:tab w:val="num" w:pos="360"/>
        </w:tabs>
        <w:spacing w:after="0" w:line="276" w:lineRule="auto"/>
        <w:rPr>
          <w:rFonts w:ascii="Arial" w:hAnsi="Arial" w:cs="Arial"/>
          <w:sz w:val="28"/>
          <w:szCs w:val="28"/>
        </w:rPr>
      </w:pPr>
    </w:p>
    <w:p w14:paraId="10ED3856" w14:textId="77777777" w:rsidR="00C60F9F" w:rsidRPr="001349C5" w:rsidRDefault="00C60F9F" w:rsidP="001349C5">
      <w:pPr>
        <w:tabs>
          <w:tab w:val="num" w:pos="360"/>
        </w:tabs>
        <w:spacing w:after="0" w:line="276" w:lineRule="auto"/>
        <w:rPr>
          <w:rFonts w:ascii="Arial" w:hAnsi="Arial" w:cs="Arial"/>
          <w:sz w:val="28"/>
          <w:szCs w:val="28"/>
        </w:rPr>
      </w:pPr>
    </w:p>
    <w:p w14:paraId="7747B85F" w14:textId="77777777" w:rsidR="00C60F9F" w:rsidRPr="001349C5" w:rsidRDefault="00C60F9F" w:rsidP="001349C5">
      <w:pPr>
        <w:tabs>
          <w:tab w:val="num" w:pos="360"/>
        </w:tabs>
        <w:spacing w:after="0" w:line="276" w:lineRule="auto"/>
        <w:rPr>
          <w:rFonts w:ascii="Arial" w:hAnsi="Arial" w:cs="Arial"/>
          <w:sz w:val="28"/>
          <w:szCs w:val="28"/>
        </w:rPr>
      </w:pPr>
    </w:p>
    <w:p w14:paraId="5F001A8A" w14:textId="77777777" w:rsidR="00C60F9F" w:rsidRPr="001349C5" w:rsidRDefault="00C60F9F" w:rsidP="001349C5">
      <w:pPr>
        <w:tabs>
          <w:tab w:val="num" w:pos="360"/>
        </w:tabs>
        <w:spacing w:after="0" w:line="276" w:lineRule="auto"/>
        <w:rPr>
          <w:rFonts w:ascii="Arial" w:hAnsi="Arial" w:cs="Arial"/>
          <w:sz w:val="28"/>
          <w:szCs w:val="28"/>
        </w:rPr>
      </w:pPr>
    </w:p>
    <w:p w14:paraId="02CA1EF3" w14:textId="77777777" w:rsidR="00C60F9F" w:rsidRPr="001349C5" w:rsidRDefault="00C60F9F" w:rsidP="001349C5">
      <w:pPr>
        <w:tabs>
          <w:tab w:val="num" w:pos="360"/>
        </w:tabs>
        <w:spacing w:after="0" w:line="276" w:lineRule="auto"/>
        <w:rPr>
          <w:rFonts w:ascii="Arial" w:hAnsi="Arial" w:cs="Arial"/>
          <w:sz w:val="28"/>
          <w:szCs w:val="28"/>
        </w:rPr>
      </w:pPr>
    </w:p>
    <w:p w14:paraId="10943B63" w14:textId="77777777" w:rsidR="00C60F9F" w:rsidRPr="001349C5" w:rsidRDefault="00C60F9F" w:rsidP="001349C5">
      <w:pPr>
        <w:tabs>
          <w:tab w:val="num" w:pos="360"/>
        </w:tabs>
        <w:spacing w:after="0" w:line="276" w:lineRule="auto"/>
        <w:rPr>
          <w:rFonts w:ascii="Arial" w:hAnsi="Arial" w:cs="Arial"/>
          <w:sz w:val="28"/>
          <w:szCs w:val="28"/>
        </w:rPr>
      </w:pPr>
    </w:p>
    <w:p w14:paraId="03C79454" w14:textId="77777777" w:rsidR="00C60F9F" w:rsidRPr="001349C5" w:rsidRDefault="00C60F9F" w:rsidP="001349C5">
      <w:pPr>
        <w:tabs>
          <w:tab w:val="num" w:pos="360"/>
        </w:tabs>
        <w:spacing w:after="0" w:line="276" w:lineRule="auto"/>
        <w:rPr>
          <w:rFonts w:ascii="Arial" w:hAnsi="Arial" w:cs="Arial"/>
          <w:sz w:val="28"/>
          <w:szCs w:val="28"/>
        </w:rPr>
      </w:pPr>
    </w:p>
    <w:p w14:paraId="721E04B3" w14:textId="77777777" w:rsidR="00C60F9F" w:rsidRDefault="00C60F9F" w:rsidP="008A5215">
      <w:pPr>
        <w:tabs>
          <w:tab w:val="num" w:pos="360"/>
        </w:tabs>
        <w:spacing w:after="0" w:line="276" w:lineRule="auto"/>
        <w:jc w:val="both"/>
        <w:rPr>
          <w:rFonts w:ascii="Arial Narrow" w:hAnsi="Arial Narrow"/>
          <w:sz w:val="24"/>
          <w:szCs w:val="24"/>
        </w:rPr>
      </w:pPr>
    </w:p>
    <w:p w14:paraId="1D95D484" w14:textId="77777777" w:rsidR="00C60F9F" w:rsidRDefault="00C60F9F" w:rsidP="008A5215">
      <w:pPr>
        <w:tabs>
          <w:tab w:val="num" w:pos="360"/>
        </w:tabs>
        <w:spacing w:after="0" w:line="276" w:lineRule="auto"/>
        <w:jc w:val="both"/>
        <w:rPr>
          <w:rFonts w:ascii="Arial Narrow" w:hAnsi="Arial Narrow"/>
          <w:sz w:val="24"/>
          <w:szCs w:val="24"/>
        </w:rPr>
      </w:pPr>
    </w:p>
    <w:p w14:paraId="4C78CEF3" w14:textId="77777777" w:rsidR="00C60F9F" w:rsidRDefault="00C60F9F" w:rsidP="008A5215">
      <w:pPr>
        <w:tabs>
          <w:tab w:val="num" w:pos="360"/>
        </w:tabs>
        <w:spacing w:after="0" w:line="276" w:lineRule="auto"/>
        <w:jc w:val="both"/>
        <w:rPr>
          <w:rFonts w:ascii="Arial Narrow" w:hAnsi="Arial Narrow"/>
          <w:sz w:val="24"/>
          <w:szCs w:val="24"/>
        </w:rPr>
      </w:pPr>
    </w:p>
    <w:p w14:paraId="3C65BB63" w14:textId="77777777" w:rsidR="00C60F9F" w:rsidRDefault="00C60F9F" w:rsidP="008A5215">
      <w:pPr>
        <w:tabs>
          <w:tab w:val="num" w:pos="360"/>
        </w:tabs>
        <w:spacing w:after="0" w:line="276" w:lineRule="auto"/>
        <w:jc w:val="both"/>
        <w:rPr>
          <w:rFonts w:ascii="Arial Narrow" w:hAnsi="Arial Narrow"/>
          <w:sz w:val="24"/>
          <w:szCs w:val="24"/>
        </w:rPr>
      </w:pPr>
    </w:p>
    <w:p w14:paraId="18EA1BA1" w14:textId="77777777" w:rsidR="00C60F9F" w:rsidRDefault="00C60F9F" w:rsidP="008A5215">
      <w:pPr>
        <w:tabs>
          <w:tab w:val="num" w:pos="360"/>
        </w:tabs>
        <w:spacing w:after="0" w:line="276" w:lineRule="auto"/>
        <w:jc w:val="both"/>
        <w:rPr>
          <w:rFonts w:ascii="Arial Narrow" w:hAnsi="Arial Narrow"/>
          <w:sz w:val="24"/>
          <w:szCs w:val="24"/>
        </w:rPr>
      </w:pPr>
    </w:p>
    <w:p w14:paraId="78975B6D" w14:textId="77777777" w:rsidR="00C60F9F" w:rsidRDefault="00C60F9F" w:rsidP="008A5215">
      <w:pPr>
        <w:tabs>
          <w:tab w:val="num" w:pos="360"/>
        </w:tabs>
        <w:spacing w:after="0" w:line="276" w:lineRule="auto"/>
        <w:jc w:val="both"/>
        <w:rPr>
          <w:rFonts w:ascii="Arial Narrow" w:hAnsi="Arial Narrow"/>
          <w:sz w:val="24"/>
          <w:szCs w:val="24"/>
        </w:rPr>
      </w:pPr>
    </w:p>
    <w:p w14:paraId="21573F92" w14:textId="77777777" w:rsidR="00C60F9F" w:rsidRDefault="00C60F9F" w:rsidP="008A5215">
      <w:pPr>
        <w:tabs>
          <w:tab w:val="num" w:pos="360"/>
        </w:tabs>
        <w:spacing w:after="0" w:line="276" w:lineRule="auto"/>
        <w:jc w:val="both"/>
        <w:rPr>
          <w:rFonts w:ascii="Arial Narrow" w:hAnsi="Arial Narrow"/>
          <w:sz w:val="24"/>
          <w:szCs w:val="24"/>
        </w:rPr>
      </w:pPr>
    </w:p>
    <w:p w14:paraId="31A5E960" w14:textId="77777777" w:rsidR="00C60F9F" w:rsidRDefault="00C60F9F" w:rsidP="008A5215">
      <w:pPr>
        <w:tabs>
          <w:tab w:val="num" w:pos="360"/>
        </w:tabs>
        <w:spacing w:after="0" w:line="276" w:lineRule="auto"/>
        <w:jc w:val="both"/>
        <w:rPr>
          <w:rFonts w:ascii="Arial Narrow" w:hAnsi="Arial Narrow"/>
          <w:sz w:val="24"/>
          <w:szCs w:val="24"/>
        </w:rPr>
      </w:pPr>
    </w:p>
    <w:p w14:paraId="4C2FF2D2" w14:textId="77777777" w:rsidR="00C60F9F" w:rsidRDefault="00C60F9F" w:rsidP="008A5215">
      <w:pPr>
        <w:tabs>
          <w:tab w:val="num" w:pos="360"/>
        </w:tabs>
        <w:spacing w:after="0" w:line="276" w:lineRule="auto"/>
        <w:jc w:val="both"/>
        <w:rPr>
          <w:rFonts w:ascii="Arial Narrow" w:hAnsi="Arial Narrow"/>
          <w:sz w:val="24"/>
          <w:szCs w:val="24"/>
        </w:rPr>
      </w:pPr>
    </w:p>
    <w:p w14:paraId="519E4711" w14:textId="77777777" w:rsidR="00C60F9F" w:rsidRDefault="00C60F9F" w:rsidP="008A5215">
      <w:pPr>
        <w:tabs>
          <w:tab w:val="num" w:pos="360"/>
        </w:tabs>
        <w:spacing w:after="0" w:line="276" w:lineRule="auto"/>
        <w:jc w:val="both"/>
        <w:rPr>
          <w:rFonts w:ascii="Arial Narrow" w:hAnsi="Arial Narrow"/>
          <w:sz w:val="24"/>
          <w:szCs w:val="24"/>
        </w:rPr>
      </w:pPr>
    </w:p>
    <w:p w14:paraId="23F57B8C" w14:textId="77777777" w:rsidR="00C60F9F" w:rsidRDefault="00C60F9F" w:rsidP="008A5215">
      <w:pPr>
        <w:tabs>
          <w:tab w:val="num" w:pos="360"/>
        </w:tabs>
        <w:spacing w:after="0" w:line="276" w:lineRule="auto"/>
        <w:jc w:val="both"/>
        <w:rPr>
          <w:rFonts w:ascii="Arial Narrow" w:hAnsi="Arial Narrow"/>
          <w:sz w:val="24"/>
          <w:szCs w:val="24"/>
        </w:rPr>
      </w:pPr>
    </w:p>
    <w:p w14:paraId="34238D7E" w14:textId="77777777" w:rsidR="00C60F9F" w:rsidRDefault="00C60F9F" w:rsidP="008A5215">
      <w:pPr>
        <w:tabs>
          <w:tab w:val="num" w:pos="360"/>
        </w:tabs>
        <w:spacing w:after="0" w:line="276" w:lineRule="auto"/>
        <w:jc w:val="both"/>
        <w:rPr>
          <w:rFonts w:ascii="Arial Narrow" w:hAnsi="Arial Narrow"/>
          <w:sz w:val="24"/>
          <w:szCs w:val="24"/>
        </w:rPr>
      </w:pPr>
    </w:p>
    <w:p w14:paraId="09AD0809" w14:textId="77777777" w:rsidR="00C60F9F" w:rsidRDefault="00C60F9F" w:rsidP="008A5215">
      <w:pPr>
        <w:tabs>
          <w:tab w:val="num" w:pos="360"/>
        </w:tabs>
        <w:spacing w:after="0" w:line="276" w:lineRule="auto"/>
        <w:jc w:val="both"/>
        <w:rPr>
          <w:rFonts w:ascii="Arial Narrow" w:hAnsi="Arial Narrow"/>
          <w:sz w:val="24"/>
          <w:szCs w:val="24"/>
        </w:rPr>
      </w:pPr>
    </w:p>
    <w:p w14:paraId="54A9B6BD" w14:textId="77777777" w:rsidR="00C60F9F" w:rsidRDefault="00C60F9F" w:rsidP="008A5215">
      <w:pPr>
        <w:tabs>
          <w:tab w:val="num" w:pos="360"/>
        </w:tabs>
        <w:spacing w:after="0" w:line="276" w:lineRule="auto"/>
        <w:jc w:val="both"/>
        <w:rPr>
          <w:rFonts w:ascii="Arial Narrow" w:hAnsi="Arial Narrow"/>
          <w:sz w:val="24"/>
          <w:szCs w:val="24"/>
        </w:rPr>
      </w:pPr>
    </w:p>
    <w:p w14:paraId="09317051" w14:textId="77777777" w:rsidR="00353D00" w:rsidRDefault="00353D00" w:rsidP="008A5215">
      <w:pPr>
        <w:tabs>
          <w:tab w:val="num" w:pos="360"/>
        </w:tabs>
        <w:spacing w:after="0" w:line="276" w:lineRule="auto"/>
        <w:jc w:val="both"/>
        <w:rPr>
          <w:rFonts w:ascii="Arial Narrow" w:hAnsi="Arial Narrow"/>
          <w:sz w:val="24"/>
          <w:szCs w:val="24"/>
        </w:rPr>
      </w:pPr>
    </w:p>
    <w:p w14:paraId="69496B4C" w14:textId="77777777" w:rsidR="00353D00" w:rsidRDefault="00353D00" w:rsidP="008A5215">
      <w:pPr>
        <w:tabs>
          <w:tab w:val="num" w:pos="360"/>
        </w:tabs>
        <w:spacing w:after="0" w:line="276" w:lineRule="auto"/>
        <w:jc w:val="both"/>
        <w:rPr>
          <w:rFonts w:ascii="Arial Narrow" w:hAnsi="Arial Narrow"/>
          <w:sz w:val="24"/>
          <w:szCs w:val="24"/>
        </w:rPr>
      </w:pPr>
    </w:p>
    <w:p w14:paraId="41C6209E" w14:textId="77777777" w:rsidR="00353D00" w:rsidRDefault="00353D00" w:rsidP="008A5215">
      <w:pPr>
        <w:tabs>
          <w:tab w:val="num" w:pos="360"/>
        </w:tabs>
        <w:spacing w:after="0" w:line="276" w:lineRule="auto"/>
        <w:jc w:val="both"/>
        <w:rPr>
          <w:rFonts w:ascii="Arial Narrow" w:hAnsi="Arial Narrow"/>
          <w:sz w:val="24"/>
          <w:szCs w:val="24"/>
        </w:rPr>
      </w:pPr>
    </w:p>
    <w:p w14:paraId="2FAAC8C7" w14:textId="77777777" w:rsidR="00353D00" w:rsidRDefault="00353D00" w:rsidP="008A5215">
      <w:pPr>
        <w:tabs>
          <w:tab w:val="num" w:pos="360"/>
        </w:tabs>
        <w:spacing w:after="0" w:line="276" w:lineRule="auto"/>
        <w:jc w:val="both"/>
        <w:rPr>
          <w:rFonts w:ascii="Arial Narrow" w:hAnsi="Arial Narrow"/>
          <w:sz w:val="24"/>
          <w:szCs w:val="24"/>
        </w:rPr>
      </w:pPr>
    </w:p>
    <w:p w14:paraId="09E4ED82" w14:textId="77777777" w:rsidR="00353D00" w:rsidRDefault="00353D00" w:rsidP="008A5215">
      <w:pPr>
        <w:tabs>
          <w:tab w:val="num" w:pos="360"/>
        </w:tabs>
        <w:spacing w:after="0" w:line="276" w:lineRule="auto"/>
        <w:jc w:val="both"/>
        <w:rPr>
          <w:rFonts w:ascii="Arial Narrow" w:hAnsi="Arial Narrow"/>
          <w:sz w:val="24"/>
          <w:szCs w:val="24"/>
        </w:rPr>
      </w:pPr>
    </w:p>
    <w:p w14:paraId="5A99B113" w14:textId="77777777" w:rsidR="00353D00" w:rsidRDefault="00353D00" w:rsidP="008A5215">
      <w:pPr>
        <w:tabs>
          <w:tab w:val="num" w:pos="360"/>
        </w:tabs>
        <w:spacing w:after="0" w:line="276" w:lineRule="auto"/>
        <w:jc w:val="both"/>
        <w:rPr>
          <w:rFonts w:ascii="Arial Narrow" w:hAnsi="Arial Narrow"/>
          <w:sz w:val="24"/>
          <w:szCs w:val="24"/>
        </w:rPr>
      </w:pPr>
    </w:p>
    <w:p w14:paraId="6F28DC1B" w14:textId="77777777" w:rsidR="00353D00" w:rsidRDefault="00353D00" w:rsidP="008A5215">
      <w:pPr>
        <w:tabs>
          <w:tab w:val="num" w:pos="360"/>
        </w:tabs>
        <w:spacing w:after="0" w:line="276" w:lineRule="auto"/>
        <w:jc w:val="both"/>
        <w:rPr>
          <w:rFonts w:ascii="Arial Narrow" w:hAnsi="Arial Narrow"/>
          <w:sz w:val="24"/>
          <w:szCs w:val="24"/>
        </w:rPr>
      </w:pPr>
    </w:p>
    <w:p w14:paraId="09F545F7" w14:textId="77777777" w:rsidR="00353D00" w:rsidRDefault="00353D00" w:rsidP="008A5215">
      <w:pPr>
        <w:tabs>
          <w:tab w:val="num" w:pos="360"/>
        </w:tabs>
        <w:spacing w:after="0" w:line="276" w:lineRule="auto"/>
        <w:jc w:val="both"/>
        <w:rPr>
          <w:rFonts w:ascii="Arial Narrow" w:hAnsi="Arial Narrow"/>
          <w:sz w:val="24"/>
          <w:szCs w:val="24"/>
        </w:rPr>
      </w:pPr>
    </w:p>
    <w:p w14:paraId="3FB83512" w14:textId="77777777" w:rsidR="00353D00" w:rsidRDefault="00353D00" w:rsidP="008A5215">
      <w:pPr>
        <w:tabs>
          <w:tab w:val="num" w:pos="360"/>
        </w:tabs>
        <w:spacing w:after="0" w:line="276" w:lineRule="auto"/>
        <w:jc w:val="both"/>
        <w:rPr>
          <w:rFonts w:ascii="Arial Narrow" w:hAnsi="Arial Narrow"/>
          <w:sz w:val="24"/>
          <w:szCs w:val="24"/>
        </w:rPr>
      </w:pPr>
    </w:p>
    <w:p w14:paraId="4F577EE7" w14:textId="77777777" w:rsidR="00353D00" w:rsidRDefault="00353D00" w:rsidP="008A5215">
      <w:pPr>
        <w:tabs>
          <w:tab w:val="num" w:pos="360"/>
        </w:tabs>
        <w:spacing w:after="0" w:line="276" w:lineRule="auto"/>
        <w:jc w:val="both"/>
        <w:rPr>
          <w:rFonts w:ascii="Arial Narrow" w:hAnsi="Arial Narrow"/>
          <w:sz w:val="24"/>
          <w:szCs w:val="24"/>
        </w:rPr>
      </w:pPr>
    </w:p>
    <w:p w14:paraId="6D796542" w14:textId="77777777" w:rsidR="00353D00" w:rsidRDefault="00353D00" w:rsidP="008A5215">
      <w:pPr>
        <w:tabs>
          <w:tab w:val="num" w:pos="360"/>
        </w:tabs>
        <w:spacing w:after="0" w:line="276" w:lineRule="auto"/>
        <w:jc w:val="both"/>
        <w:rPr>
          <w:rFonts w:ascii="Arial Narrow" w:hAnsi="Arial Narrow"/>
          <w:sz w:val="24"/>
          <w:szCs w:val="24"/>
        </w:rPr>
      </w:pPr>
    </w:p>
    <w:p w14:paraId="43DF1CE8" w14:textId="77777777" w:rsidR="00353D00" w:rsidRDefault="00353D00" w:rsidP="008A5215">
      <w:pPr>
        <w:tabs>
          <w:tab w:val="num" w:pos="360"/>
        </w:tabs>
        <w:spacing w:after="0" w:line="276" w:lineRule="auto"/>
        <w:jc w:val="both"/>
        <w:rPr>
          <w:rFonts w:ascii="Arial Narrow" w:hAnsi="Arial Narrow"/>
          <w:sz w:val="24"/>
          <w:szCs w:val="24"/>
        </w:rPr>
      </w:pPr>
    </w:p>
    <w:p w14:paraId="74F25EAD" w14:textId="77777777" w:rsidR="00353D00" w:rsidRDefault="00353D00" w:rsidP="008A5215">
      <w:pPr>
        <w:tabs>
          <w:tab w:val="num" w:pos="360"/>
        </w:tabs>
        <w:spacing w:after="0" w:line="276" w:lineRule="auto"/>
        <w:jc w:val="both"/>
        <w:rPr>
          <w:rFonts w:ascii="Arial Narrow" w:hAnsi="Arial Narrow"/>
          <w:sz w:val="24"/>
          <w:szCs w:val="24"/>
        </w:rPr>
      </w:pPr>
    </w:p>
    <w:p w14:paraId="241DFF5F" w14:textId="77777777" w:rsidR="00353D00" w:rsidRDefault="00353D00" w:rsidP="008A5215">
      <w:pPr>
        <w:tabs>
          <w:tab w:val="num" w:pos="360"/>
        </w:tabs>
        <w:spacing w:after="0" w:line="276" w:lineRule="auto"/>
        <w:jc w:val="both"/>
        <w:rPr>
          <w:rFonts w:ascii="Arial Narrow" w:hAnsi="Arial Narrow"/>
          <w:sz w:val="24"/>
          <w:szCs w:val="24"/>
        </w:rPr>
      </w:pPr>
    </w:p>
    <w:p w14:paraId="267128B2" w14:textId="77777777" w:rsidR="00C60F9F" w:rsidRDefault="00C60F9F" w:rsidP="008A5215">
      <w:pPr>
        <w:tabs>
          <w:tab w:val="num" w:pos="360"/>
        </w:tabs>
        <w:spacing w:after="0" w:line="276" w:lineRule="auto"/>
        <w:jc w:val="both"/>
        <w:rPr>
          <w:rFonts w:ascii="Arial Narrow" w:hAnsi="Arial Narrow"/>
          <w:sz w:val="24"/>
          <w:szCs w:val="24"/>
        </w:rPr>
      </w:pPr>
    </w:p>
    <w:p w14:paraId="66C0680B" w14:textId="77777777" w:rsidR="00C60F9F" w:rsidRDefault="00C60F9F" w:rsidP="008A5215">
      <w:pPr>
        <w:tabs>
          <w:tab w:val="num" w:pos="360"/>
        </w:tabs>
        <w:spacing w:after="0" w:line="276" w:lineRule="auto"/>
        <w:jc w:val="both"/>
        <w:rPr>
          <w:rFonts w:ascii="Arial Narrow" w:hAnsi="Arial Narrow"/>
          <w:sz w:val="24"/>
          <w:szCs w:val="24"/>
        </w:rPr>
      </w:pPr>
    </w:p>
    <w:p w14:paraId="6B4C6A12" w14:textId="77777777" w:rsidR="00C60F9F" w:rsidRDefault="00C60F9F" w:rsidP="008A5215">
      <w:pPr>
        <w:tabs>
          <w:tab w:val="num" w:pos="360"/>
        </w:tabs>
        <w:spacing w:after="0" w:line="276" w:lineRule="auto"/>
        <w:jc w:val="both"/>
        <w:rPr>
          <w:rFonts w:ascii="Arial Narrow" w:hAnsi="Arial Narrow"/>
          <w:sz w:val="24"/>
          <w:szCs w:val="24"/>
        </w:rPr>
      </w:pPr>
    </w:p>
    <w:p w14:paraId="748A88A1" w14:textId="5FADF34D" w:rsidR="00093063" w:rsidRDefault="00C60F9F" w:rsidP="00C60F9F">
      <w:pPr>
        <w:pStyle w:val="Akapitzlist"/>
        <w:numPr>
          <w:ilvl w:val="0"/>
          <w:numId w:val="280"/>
        </w:numPr>
        <w:tabs>
          <w:tab w:val="num" w:pos="360"/>
        </w:tabs>
        <w:spacing w:after="0" w:line="276" w:lineRule="auto"/>
        <w:jc w:val="both"/>
        <w:rPr>
          <w:rFonts w:ascii="Arial" w:hAnsi="Arial" w:cs="Arial"/>
          <w:color w:val="4472C4" w:themeColor="accent1"/>
          <w:sz w:val="28"/>
          <w:szCs w:val="28"/>
        </w:rPr>
      </w:pPr>
      <w:r w:rsidRPr="00353D00">
        <w:rPr>
          <w:rFonts w:ascii="Arial" w:hAnsi="Arial" w:cs="Arial"/>
          <w:color w:val="4472C4" w:themeColor="accent1"/>
          <w:sz w:val="28"/>
          <w:szCs w:val="28"/>
        </w:rPr>
        <w:t>Bezpieczeństwo</w:t>
      </w:r>
    </w:p>
    <w:p w14:paraId="106942E2" w14:textId="77777777" w:rsidR="00353D00" w:rsidRPr="00353D00" w:rsidRDefault="00353D00" w:rsidP="00353D00">
      <w:pPr>
        <w:pStyle w:val="Akapitzlist"/>
        <w:spacing w:after="0" w:line="276" w:lineRule="auto"/>
        <w:ind w:left="1080"/>
        <w:jc w:val="both"/>
        <w:rPr>
          <w:rFonts w:ascii="Arial" w:hAnsi="Arial" w:cs="Arial"/>
          <w:color w:val="4472C4" w:themeColor="accent1"/>
          <w:sz w:val="28"/>
          <w:szCs w:val="28"/>
        </w:rPr>
      </w:pPr>
    </w:p>
    <w:bookmarkEnd w:id="72"/>
    <w:p w14:paraId="21D51786" w14:textId="183CA8CD" w:rsidR="00986DAA" w:rsidRPr="00D863DC" w:rsidRDefault="00921B60" w:rsidP="00D863DC">
      <w:pPr>
        <w:shd w:val="clear" w:color="auto" w:fill="FFFFFF"/>
        <w:spacing w:after="0" w:line="240" w:lineRule="auto"/>
        <w:rPr>
          <w:rFonts w:ascii="Arial" w:hAnsi="Arial" w:cs="Arial"/>
          <w:sz w:val="28"/>
          <w:szCs w:val="28"/>
        </w:rPr>
      </w:pPr>
      <w:r w:rsidRPr="00D863DC">
        <w:rPr>
          <w:rFonts w:ascii="Arial" w:hAnsi="Arial" w:cs="Arial"/>
          <w:sz w:val="28"/>
          <w:szCs w:val="28"/>
        </w:rPr>
        <w:t xml:space="preserve"> </w:t>
      </w:r>
      <w:r w:rsidR="00986DAA" w:rsidRPr="00D863DC">
        <w:rPr>
          <w:rFonts w:ascii="Arial" w:hAnsi="Arial" w:cs="Arial"/>
          <w:sz w:val="28"/>
          <w:szCs w:val="28"/>
        </w:rPr>
        <w:t>Za bezpieczeństwo w mieście odpowiedzialne są następujące służby:</w:t>
      </w:r>
    </w:p>
    <w:p w14:paraId="602945E5" w14:textId="77777777" w:rsidR="00C60F9F" w:rsidRPr="00C60F9F" w:rsidRDefault="00C60F9F" w:rsidP="00D863DC">
      <w:pPr>
        <w:spacing w:after="0" w:line="240" w:lineRule="auto"/>
        <w:contextualSpacing/>
        <w:rPr>
          <w:rFonts w:ascii="Arial" w:eastAsia="Times New Roman" w:hAnsi="Arial" w:cs="Arial"/>
          <w:color w:val="000000"/>
          <w:sz w:val="28"/>
          <w:szCs w:val="28"/>
          <w:lang w:eastAsia="pl-PL"/>
        </w:rPr>
      </w:pPr>
      <w:r w:rsidRPr="00C60F9F">
        <w:rPr>
          <w:rFonts w:ascii="Arial" w:eastAsia="Times New Roman" w:hAnsi="Arial" w:cs="Arial"/>
          <w:color w:val="000000"/>
          <w:sz w:val="28"/>
          <w:szCs w:val="28"/>
          <w:lang w:eastAsia="pl-PL"/>
        </w:rPr>
        <w:t>STRAŻ POŻARNA</w:t>
      </w:r>
    </w:p>
    <w:p w14:paraId="1D7BD87D" w14:textId="77777777" w:rsidR="003A0B7C" w:rsidRPr="00D863DC" w:rsidRDefault="00C60F9F" w:rsidP="00D863DC">
      <w:pPr>
        <w:pStyle w:val="Akapitzlist"/>
        <w:numPr>
          <w:ilvl w:val="0"/>
          <w:numId w:val="292"/>
        </w:numPr>
        <w:spacing w:after="0" w:line="240" w:lineRule="auto"/>
        <w:rPr>
          <w:rFonts w:ascii="Arial" w:eastAsia="Times New Roman" w:hAnsi="Arial" w:cs="Arial"/>
          <w:color w:val="000000"/>
          <w:sz w:val="28"/>
          <w:szCs w:val="28"/>
          <w:lang w:eastAsia="pl-PL"/>
        </w:rPr>
      </w:pPr>
      <w:r w:rsidRPr="00D863DC">
        <w:rPr>
          <w:rFonts w:ascii="Arial" w:eastAsia="Times New Roman" w:hAnsi="Arial" w:cs="Arial"/>
          <w:color w:val="000000"/>
          <w:sz w:val="28"/>
          <w:szCs w:val="28"/>
          <w:lang w:eastAsia="pl-PL"/>
        </w:rPr>
        <w:t xml:space="preserve">1 189 interwencji </w:t>
      </w:r>
    </w:p>
    <w:p w14:paraId="742EF3EC" w14:textId="1018AB99" w:rsidR="00C60F9F" w:rsidRPr="00D863DC" w:rsidRDefault="00C60F9F" w:rsidP="00D863DC">
      <w:pPr>
        <w:pStyle w:val="Akapitzlist"/>
        <w:numPr>
          <w:ilvl w:val="0"/>
          <w:numId w:val="292"/>
        </w:numPr>
        <w:spacing w:after="0" w:line="240" w:lineRule="auto"/>
        <w:rPr>
          <w:rFonts w:ascii="Arial" w:eastAsia="Times New Roman" w:hAnsi="Arial" w:cs="Arial"/>
          <w:color w:val="000000"/>
          <w:sz w:val="28"/>
          <w:szCs w:val="28"/>
          <w:lang w:eastAsia="pl-PL"/>
        </w:rPr>
      </w:pPr>
      <w:r w:rsidRPr="00D863DC">
        <w:rPr>
          <w:rFonts w:ascii="Arial" w:eastAsia="Times New Roman" w:hAnsi="Arial" w:cs="Arial"/>
          <w:color w:val="000000"/>
          <w:sz w:val="28"/>
          <w:szCs w:val="28"/>
          <w:lang w:eastAsia="pl-PL"/>
        </w:rPr>
        <w:t>Rodzaj zgłoszeń: pożary, miejscowe zagrożenia, alarmy fałszywe</w:t>
      </w:r>
    </w:p>
    <w:p w14:paraId="154FCE21" w14:textId="77777777" w:rsidR="00C60F9F" w:rsidRPr="00D863DC" w:rsidRDefault="00C60F9F" w:rsidP="00D863DC">
      <w:pPr>
        <w:shd w:val="clear" w:color="auto" w:fill="FFFFFF"/>
        <w:spacing w:after="0" w:line="240" w:lineRule="auto"/>
        <w:rPr>
          <w:rFonts w:ascii="Arial" w:eastAsia="Times New Roman" w:hAnsi="Arial" w:cs="Arial"/>
          <w:color w:val="000000"/>
          <w:sz w:val="28"/>
          <w:szCs w:val="28"/>
          <w:lang w:eastAsia="pl-PL"/>
        </w:rPr>
      </w:pPr>
    </w:p>
    <w:p w14:paraId="074C991D" w14:textId="77777777" w:rsidR="00C60F9F" w:rsidRPr="00C60F9F" w:rsidRDefault="00C60F9F" w:rsidP="00D863DC">
      <w:pPr>
        <w:spacing w:after="0" w:line="240" w:lineRule="auto"/>
        <w:contextualSpacing/>
        <w:rPr>
          <w:rFonts w:ascii="Arial" w:eastAsia="Times New Roman" w:hAnsi="Arial" w:cs="Arial"/>
          <w:color w:val="000000"/>
          <w:sz w:val="28"/>
          <w:szCs w:val="28"/>
          <w:lang w:eastAsia="pl-PL"/>
        </w:rPr>
      </w:pPr>
      <w:r w:rsidRPr="00C60F9F">
        <w:rPr>
          <w:rFonts w:ascii="Arial" w:eastAsia="Times New Roman" w:hAnsi="Arial" w:cs="Arial"/>
          <w:color w:val="000000"/>
          <w:sz w:val="28"/>
          <w:szCs w:val="28"/>
          <w:lang w:eastAsia="pl-PL"/>
        </w:rPr>
        <w:t>POLICJA</w:t>
      </w:r>
    </w:p>
    <w:p w14:paraId="61D6341B" w14:textId="77777777" w:rsidR="003A0B7C" w:rsidRPr="00D863DC" w:rsidRDefault="00C60F9F" w:rsidP="00D863DC">
      <w:pPr>
        <w:pStyle w:val="Akapitzlist"/>
        <w:numPr>
          <w:ilvl w:val="0"/>
          <w:numId w:val="293"/>
        </w:numPr>
        <w:spacing w:after="0" w:line="240" w:lineRule="auto"/>
        <w:rPr>
          <w:rFonts w:ascii="Arial" w:eastAsia="Times New Roman" w:hAnsi="Arial" w:cs="Arial"/>
          <w:color w:val="000000"/>
          <w:sz w:val="28"/>
          <w:szCs w:val="28"/>
          <w:lang w:eastAsia="pl-PL"/>
        </w:rPr>
      </w:pPr>
      <w:r w:rsidRPr="00D863DC">
        <w:rPr>
          <w:rFonts w:ascii="Arial" w:eastAsia="Times New Roman" w:hAnsi="Arial" w:cs="Arial"/>
          <w:color w:val="000000"/>
          <w:sz w:val="28"/>
          <w:szCs w:val="28"/>
          <w:lang w:eastAsia="pl-PL"/>
        </w:rPr>
        <w:t>14 928 interwencji</w:t>
      </w:r>
    </w:p>
    <w:p w14:paraId="22220B45" w14:textId="77777777" w:rsidR="003A0B7C" w:rsidRPr="00D863DC" w:rsidRDefault="00C60F9F" w:rsidP="00D863DC">
      <w:pPr>
        <w:pStyle w:val="Akapitzlist"/>
        <w:numPr>
          <w:ilvl w:val="0"/>
          <w:numId w:val="293"/>
        </w:numPr>
        <w:spacing w:after="0" w:line="240" w:lineRule="auto"/>
        <w:rPr>
          <w:rFonts w:ascii="Arial" w:eastAsia="Times New Roman" w:hAnsi="Arial" w:cs="Arial"/>
          <w:color w:val="000000"/>
          <w:sz w:val="28"/>
          <w:szCs w:val="28"/>
          <w:lang w:eastAsia="pl-PL"/>
        </w:rPr>
      </w:pPr>
      <w:r w:rsidRPr="00D863DC">
        <w:rPr>
          <w:rFonts w:ascii="Arial" w:eastAsia="Times New Roman" w:hAnsi="Arial" w:cs="Arial"/>
          <w:color w:val="000000"/>
          <w:sz w:val="28"/>
          <w:szCs w:val="28"/>
          <w:lang w:eastAsia="pl-PL"/>
        </w:rPr>
        <w:t>Rodzaj zgłoszeń: związane z zapewnieniem porządku i ładu publicznego oraz bezpieczeństwa na drogach</w:t>
      </w:r>
    </w:p>
    <w:p w14:paraId="02FC638A" w14:textId="640EAD7A" w:rsidR="00C60F9F" w:rsidRPr="00D863DC" w:rsidRDefault="00C60F9F" w:rsidP="00D863DC">
      <w:pPr>
        <w:pStyle w:val="Akapitzlist"/>
        <w:numPr>
          <w:ilvl w:val="0"/>
          <w:numId w:val="293"/>
        </w:numPr>
        <w:spacing w:after="0" w:line="240" w:lineRule="auto"/>
        <w:rPr>
          <w:rFonts w:ascii="Arial" w:eastAsia="Times New Roman" w:hAnsi="Arial" w:cs="Arial"/>
          <w:color w:val="000000"/>
          <w:sz w:val="28"/>
          <w:szCs w:val="28"/>
          <w:lang w:eastAsia="pl-PL"/>
        </w:rPr>
      </w:pPr>
      <w:r w:rsidRPr="00D863DC">
        <w:rPr>
          <w:rFonts w:ascii="Arial" w:eastAsia="Times New Roman" w:hAnsi="Arial" w:cs="Arial"/>
          <w:color w:val="000000"/>
          <w:sz w:val="28"/>
          <w:szCs w:val="28"/>
          <w:lang w:eastAsia="pl-PL"/>
        </w:rPr>
        <w:t>Wskaźnik wykrywalności przestępstw - 88,41% (wyższy o 7,76 % w stosunku do 2022 r.)</w:t>
      </w:r>
    </w:p>
    <w:p w14:paraId="40F186FF" w14:textId="77777777" w:rsidR="003A0B7C" w:rsidRPr="00D863DC" w:rsidRDefault="00C60F9F" w:rsidP="00D863DC">
      <w:pPr>
        <w:spacing w:after="0" w:line="240" w:lineRule="auto"/>
        <w:rPr>
          <w:rFonts w:ascii="Arial" w:hAnsi="Arial" w:cs="Arial"/>
          <w:sz w:val="28"/>
          <w:szCs w:val="28"/>
        </w:rPr>
      </w:pPr>
      <w:r w:rsidRPr="00C60F9F">
        <w:rPr>
          <w:rFonts w:ascii="Arial" w:hAnsi="Arial" w:cs="Arial"/>
          <w:sz w:val="28"/>
          <w:szCs w:val="28"/>
        </w:rPr>
        <w:t>STRAŻ MIEJSKA</w:t>
      </w:r>
    </w:p>
    <w:p w14:paraId="37CAFEFA" w14:textId="77777777" w:rsidR="003A0B7C" w:rsidRPr="00D863DC" w:rsidRDefault="00C60F9F" w:rsidP="00D863DC">
      <w:pPr>
        <w:pStyle w:val="Akapitzlist"/>
        <w:numPr>
          <w:ilvl w:val="0"/>
          <w:numId w:val="294"/>
        </w:numPr>
        <w:spacing w:after="0" w:line="240" w:lineRule="auto"/>
        <w:rPr>
          <w:rFonts w:ascii="Arial" w:hAnsi="Arial" w:cs="Arial"/>
          <w:sz w:val="28"/>
          <w:szCs w:val="28"/>
        </w:rPr>
      </w:pPr>
      <w:r w:rsidRPr="00D863DC">
        <w:rPr>
          <w:rFonts w:ascii="Arial" w:hAnsi="Arial" w:cs="Arial"/>
          <w:sz w:val="28"/>
          <w:szCs w:val="28"/>
        </w:rPr>
        <w:t>11 239 interwencji</w:t>
      </w:r>
    </w:p>
    <w:p w14:paraId="3B48DACD" w14:textId="77777777" w:rsidR="003A0B7C" w:rsidRPr="00D863DC" w:rsidRDefault="00C60F9F" w:rsidP="00D863DC">
      <w:pPr>
        <w:pStyle w:val="Akapitzlist"/>
        <w:numPr>
          <w:ilvl w:val="0"/>
          <w:numId w:val="294"/>
        </w:numPr>
        <w:spacing w:after="0" w:line="240" w:lineRule="auto"/>
        <w:rPr>
          <w:rFonts w:ascii="Arial" w:hAnsi="Arial" w:cs="Arial"/>
          <w:sz w:val="28"/>
          <w:szCs w:val="28"/>
        </w:rPr>
      </w:pPr>
      <w:r w:rsidRPr="00D863DC">
        <w:rPr>
          <w:rFonts w:ascii="Arial" w:hAnsi="Arial" w:cs="Arial"/>
          <w:sz w:val="28"/>
          <w:szCs w:val="28"/>
        </w:rPr>
        <w:t>986 odebranych zgłoszeń od mieszkańców oraz funkcjonariuszy</w:t>
      </w:r>
    </w:p>
    <w:p w14:paraId="7756E6F4" w14:textId="77777777" w:rsidR="003A0B7C" w:rsidRPr="00D863DC" w:rsidRDefault="00C60F9F" w:rsidP="00D863DC">
      <w:pPr>
        <w:pStyle w:val="Akapitzlist"/>
        <w:numPr>
          <w:ilvl w:val="0"/>
          <w:numId w:val="294"/>
        </w:numPr>
        <w:spacing w:after="0" w:line="240" w:lineRule="auto"/>
        <w:rPr>
          <w:rFonts w:ascii="Arial" w:hAnsi="Arial" w:cs="Arial"/>
          <w:sz w:val="28"/>
          <w:szCs w:val="28"/>
        </w:rPr>
      </w:pPr>
      <w:r w:rsidRPr="00D863DC">
        <w:rPr>
          <w:rFonts w:ascii="Arial" w:hAnsi="Arial" w:cs="Arial"/>
          <w:sz w:val="28"/>
          <w:szCs w:val="28"/>
        </w:rPr>
        <w:t>Rodzaj zgłoszeń: zakłócenie porządku publicznego i spokoju, zagrożenie w ruchu drogowym, zagrożenie życia i zdrowia</w:t>
      </w:r>
    </w:p>
    <w:p w14:paraId="1C889B1F" w14:textId="77777777" w:rsidR="003A0B7C" w:rsidRPr="00D863DC" w:rsidRDefault="00C60F9F" w:rsidP="00D863DC">
      <w:pPr>
        <w:spacing w:after="0" w:line="240" w:lineRule="auto"/>
        <w:rPr>
          <w:rFonts w:ascii="Arial" w:hAnsi="Arial" w:cs="Arial"/>
          <w:sz w:val="28"/>
          <w:szCs w:val="28"/>
        </w:rPr>
      </w:pPr>
      <w:r w:rsidRPr="00D863DC">
        <w:rPr>
          <w:rFonts w:ascii="Arial" w:hAnsi="Arial" w:cs="Arial"/>
          <w:sz w:val="28"/>
          <w:szCs w:val="28"/>
        </w:rPr>
        <w:t>W 2023 r.:</w:t>
      </w:r>
    </w:p>
    <w:p w14:paraId="1EA9DC5E" w14:textId="108A165D" w:rsidR="00C60F9F" w:rsidRPr="00D863DC" w:rsidRDefault="00C60F9F" w:rsidP="00D863DC">
      <w:pPr>
        <w:pStyle w:val="Akapitzlist"/>
        <w:numPr>
          <w:ilvl w:val="0"/>
          <w:numId w:val="294"/>
        </w:numPr>
        <w:spacing w:after="0" w:line="240" w:lineRule="auto"/>
        <w:rPr>
          <w:rFonts w:ascii="Arial" w:hAnsi="Arial" w:cs="Arial"/>
          <w:sz w:val="28"/>
          <w:szCs w:val="28"/>
        </w:rPr>
      </w:pPr>
      <w:r w:rsidRPr="00D863DC">
        <w:rPr>
          <w:rFonts w:ascii="Arial" w:hAnsi="Arial" w:cs="Arial"/>
          <w:sz w:val="28"/>
          <w:szCs w:val="28"/>
        </w:rPr>
        <w:t>zakupiono 6 kamer do systemu monitoringu miasta Włocławek</w:t>
      </w:r>
    </w:p>
    <w:p w14:paraId="092D1DAE" w14:textId="582AF897" w:rsidR="00986DAA" w:rsidRPr="00D863DC" w:rsidRDefault="00986DAA" w:rsidP="00D863DC">
      <w:pPr>
        <w:tabs>
          <w:tab w:val="num" w:pos="360"/>
        </w:tabs>
        <w:spacing w:after="0" w:line="240" w:lineRule="auto"/>
        <w:rPr>
          <w:rFonts w:ascii="Arial" w:hAnsi="Arial" w:cs="Arial"/>
          <w:sz w:val="28"/>
          <w:szCs w:val="28"/>
        </w:rPr>
      </w:pPr>
    </w:p>
    <w:p w14:paraId="23533EB1" w14:textId="77777777" w:rsidR="003174D2" w:rsidRPr="00D863DC" w:rsidRDefault="003174D2" w:rsidP="00D863DC">
      <w:pPr>
        <w:tabs>
          <w:tab w:val="left" w:pos="993"/>
        </w:tabs>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W 2023 r. Gmina Miasto Włocławek:</w:t>
      </w:r>
    </w:p>
    <w:p w14:paraId="4B98C0D3" w14:textId="35EBE7E2" w:rsidR="003174D2" w:rsidRPr="00D863DC" w:rsidRDefault="003174D2" w:rsidP="00D863DC">
      <w:pPr>
        <w:pStyle w:val="Akapitzlist"/>
        <w:numPr>
          <w:ilvl w:val="0"/>
          <w:numId w:val="186"/>
        </w:numPr>
        <w:tabs>
          <w:tab w:val="left" w:pos="993"/>
        </w:tabs>
        <w:spacing w:after="0" w:line="276" w:lineRule="auto"/>
        <w:rPr>
          <w:rFonts w:ascii="Arial" w:eastAsia="Times New Roman" w:hAnsi="Arial" w:cs="Arial"/>
          <w:color w:val="FF0000"/>
          <w:sz w:val="28"/>
          <w:szCs w:val="28"/>
          <w:lang w:eastAsia="pl-PL"/>
        </w:rPr>
      </w:pPr>
      <w:r w:rsidRPr="00D863DC">
        <w:rPr>
          <w:rFonts w:ascii="Arial" w:eastAsia="Times New Roman" w:hAnsi="Arial" w:cs="Arial"/>
          <w:sz w:val="28"/>
          <w:szCs w:val="28"/>
          <w:lang w:eastAsia="pl-PL"/>
        </w:rPr>
        <w:t xml:space="preserve">podpisała porozumienie, zgodnie z którym na Fundusz Wsparcia Policji Komendy Wojewódzkiej w Bydgoszczy </w:t>
      </w:r>
      <w:r w:rsidR="002931A0" w:rsidRPr="00D863DC">
        <w:rPr>
          <w:rFonts w:ascii="Arial" w:eastAsia="Times New Roman" w:hAnsi="Arial" w:cs="Arial"/>
          <w:sz w:val="28"/>
          <w:szCs w:val="28"/>
          <w:lang w:eastAsia="pl-PL"/>
        </w:rPr>
        <w:t xml:space="preserve">przekazano </w:t>
      </w:r>
      <w:r w:rsidRPr="00D863DC">
        <w:rPr>
          <w:rFonts w:ascii="Arial" w:eastAsia="Times New Roman" w:hAnsi="Arial" w:cs="Arial"/>
          <w:sz w:val="28"/>
          <w:szCs w:val="28"/>
          <w:lang w:eastAsia="pl-PL"/>
        </w:rPr>
        <w:t>kwotę 500.000,00 zł na dofinansowanie zadania inwestycyjnego polegającego na przygotowaniu pomieszczeń III piętra oraz łączników budynku biurowego Komendy Miejskiej Policji we Włocławku, które związane jest z potrzebą nowotworzonego Oddziału Prewencji Policji.</w:t>
      </w:r>
      <w:r w:rsidR="00DC4673" w:rsidRPr="00D863DC">
        <w:rPr>
          <w:rFonts w:ascii="Arial" w:hAnsi="Arial" w:cs="Arial"/>
          <w:color w:val="000000"/>
          <w:sz w:val="28"/>
          <w:szCs w:val="28"/>
        </w:rPr>
        <w:t xml:space="preserve"> Przedmiotowe zadanie zakończono z końcem czerwca 2023 roku, a przyczyniło się ono do utworzenia dodatkowych miejsc pracy dla niemal 100 Policjantów </w:t>
      </w:r>
      <w:r w:rsidR="00F05BA3" w:rsidRPr="00D863DC">
        <w:rPr>
          <w:rFonts w:ascii="Arial" w:hAnsi="Arial" w:cs="Arial"/>
          <w:color w:val="000000"/>
          <w:sz w:val="28"/>
          <w:szCs w:val="28"/>
        </w:rPr>
        <w:br/>
      </w:r>
      <w:r w:rsidR="00DC4673" w:rsidRPr="00D863DC">
        <w:rPr>
          <w:rFonts w:ascii="Arial" w:hAnsi="Arial" w:cs="Arial"/>
          <w:color w:val="000000"/>
          <w:sz w:val="28"/>
          <w:szCs w:val="28"/>
        </w:rPr>
        <w:t xml:space="preserve">z Kompanii III Oddziału Prewencji Policji w Bydgoszczy pełniących służbę na terenie Włocławka. </w:t>
      </w:r>
    </w:p>
    <w:p w14:paraId="3E2A4528" w14:textId="77777777" w:rsidR="003174D2" w:rsidRPr="00D863DC" w:rsidRDefault="003174D2" w:rsidP="00D863DC">
      <w:pPr>
        <w:pStyle w:val="Akapitzlist"/>
        <w:numPr>
          <w:ilvl w:val="0"/>
          <w:numId w:val="186"/>
        </w:numPr>
        <w:tabs>
          <w:tab w:val="left" w:pos="993"/>
        </w:tabs>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dofinansowała dodatkowe patrole Policji  na terenie miasta w kwocie 150.000,00 zł  dla Komendy Miejskiej Policji. W ramach porozumienia, Komenda Miejska Policji we Włocławku zobowiązana została do:</w:t>
      </w:r>
    </w:p>
    <w:p w14:paraId="76ABD596" w14:textId="77777777" w:rsidR="003174D2" w:rsidRPr="00D863DC" w:rsidRDefault="003174D2" w:rsidP="00D863DC">
      <w:pPr>
        <w:pStyle w:val="Akapitzlist"/>
        <w:numPr>
          <w:ilvl w:val="0"/>
          <w:numId w:val="226"/>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wykonania zadań polegających na zabezpieczeniu ładu i porządku na terenie miasta,</w:t>
      </w:r>
    </w:p>
    <w:p w14:paraId="392DD554" w14:textId="0DCC3078" w:rsidR="003174D2" w:rsidRPr="00D863DC" w:rsidRDefault="003174D2" w:rsidP="00D863DC">
      <w:pPr>
        <w:pStyle w:val="Akapitzlist"/>
        <w:numPr>
          <w:ilvl w:val="0"/>
          <w:numId w:val="226"/>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 xml:space="preserve">skierowania do pełnienia służby prewencyjnej na terenie miasta dodatkowych patroli policyjnych w szczególności w godzinach popołudniowych i wieczorowo-nocnych, </w:t>
      </w:r>
      <w:r w:rsidR="007F4506" w:rsidRPr="00D863DC">
        <w:rPr>
          <w:rFonts w:ascii="Arial" w:eastAsia="Times New Roman" w:hAnsi="Arial" w:cs="Arial"/>
          <w:sz w:val="28"/>
          <w:szCs w:val="28"/>
          <w:lang w:eastAsia="pl-PL"/>
        </w:rPr>
        <w:br/>
      </w:r>
      <w:r w:rsidRPr="00D863DC">
        <w:rPr>
          <w:rFonts w:ascii="Arial" w:eastAsia="Times New Roman" w:hAnsi="Arial" w:cs="Arial"/>
          <w:sz w:val="28"/>
          <w:szCs w:val="28"/>
          <w:lang w:eastAsia="pl-PL"/>
        </w:rPr>
        <w:t>w miejsca wynikające z aktualnej analizy zagrożeń,</w:t>
      </w:r>
    </w:p>
    <w:p w14:paraId="2E5DB87B" w14:textId="77777777" w:rsidR="003174D2" w:rsidRPr="00D863DC" w:rsidRDefault="003174D2" w:rsidP="00D863DC">
      <w:pPr>
        <w:pStyle w:val="Akapitzlist"/>
        <w:numPr>
          <w:ilvl w:val="0"/>
          <w:numId w:val="226"/>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 xml:space="preserve">zorganizowania pełnienia służby przez policyjne patrole piesze, które będą patrolować teren miasta w czasie 8 godzinnej służby, szczególnie w czasie imprez masowych oraz organizowanych przez Urząd Miasta Włocławek, </w:t>
      </w:r>
    </w:p>
    <w:p w14:paraId="5C7B0CAA" w14:textId="77777777" w:rsidR="003174D2" w:rsidRPr="00D863DC" w:rsidRDefault="003174D2" w:rsidP="00D863DC">
      <w:pPr>
        <w:pStyle w:val="Akapitzlist"/>
        <w:numPr>
          <w:ilvl w:val="0"/>
          <w:numId w:val="226"/>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nieangażowania policjantów wyznaczonych do pełnienia tych służb do realizacji innych zadań służbowych,</w:t>
      </w:r>
    </w:p>
    <w:p w14:paraId="77A1C89F" w14:textId="589A416B" w:rsidR="003174D2" w:rsidRPr="00D863DC" w:rsidRDefault="003174D2" w:rsidP="00D863DC">
      <w:pPr>
        <w:pStyle w:val="Akapitzlist"/>
        <w:numPr>
          <w:ilvl w:val="0"/>
          <w:numId w:val="226"/>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dążenia do równomiernego planowania patroli policyjnych z podziałem na poszczególne miesiące.</w:t>
      </w:r>
    </w:p>
    <w:p w14:paraId="1C2BDF3E" w14:textId="362B9B00" w:rsidR="003174D2" w:rsidRPr="00D863DC" w:rsidRDefault="003174D2" w:rsidP="00D863DC">
      <w:pPr>
        <w:pStyle w:val="Akapitzlist"/>
        <w:spacing w:after="0" w:line="276" w:lineRule="auto"/>
        <w:ind w:left="142"/>
        <w:rPr>
          <w:rFonts w:ascii="Arial" w:eastAsia="Times New Roman" w:hAnsi="Arial" w:cs="Arial"/>
          <w:sz w:val="28"/>
          <w:szCs w:val="28"/>
          <w:lang w:eastAsia="pl-PL"/>
        </w:rPr>
      </w:pPr>
      <w:r w:rsidRPr="00D863DC">
        <w:rPr>
          <w:rFonts w:ascii="Arial" w:eastAsia="Times New Roman" w:hAnsi="Arial" w:cs="Arial"/>
          <w:sz w:val="28"/>
          <w:szCs w:val="28"/>
          <w:lang w:eastAsia="pl-PL"/>
        </w:rPr>
        <w:t>Zadaniem funkcjonariuszy w ramach realizacji tego przedsięwzięcia było m.in. zapewnienie bezpieczeństwa i porządku publicznego oraz reagowanie na ujawnione przypadki naruszenia przepisów, o których mowa w ustawie o przeciwdziałaniu narkomanii oraz ustawie o wychowaniu w trzeźwości i przeciwdziałaniu alkoholizmowi.</w:t>
      </w:r>
    </w:p>
    <w:p w14:paraId="4C5471BA" w14:textId="554DD92A" w:rsidR="00457A65" w:rsidRPr="00D863DC" w:rsidRDefault="00457A65" w:rsidP="00D863DC">
      <w:pPr>
        <w:pStyle w:val="Akapitzlist"/>
        <w:spacing w:after="0" w:line="276" w:lineRule="auto"/>
        <w:ind w:left="142"/>
        <w:rPr>
          <w:rFonts w:ascii="Arial" w:eastAsia="Times New Roman" w:hAnsi="Arial" w:cs="Arial"/>
          <w:sz w:val="28"/>
          <w:szCs w:val="28"/>
          <w:lang w:eastAsia="pl-PL"/>
        </w:rPr>
      </w:pPr>
      <w:r w:rsidRPr="00D863DC">
        <w:rPr>
          <w:rFonts w:ascii="Arial" w:eastAsia="Times New Roman" w:hAnsi="Arial" w:cs="Arial"/>
          <w:sz w:val="28"/>
          <w:szCs w:val="28"/>
          <w:lang w:eastAsia="pl-PL"/>
        </w:rPr>
        <w:t>W 2023 r.</w:t>
      </w:r>
    </w:p>
    <w:p w14:paraId="2433331C" w14:textId="6D55CFAF" w:rsidR="00457A65" w:rsidRPr="00D863DC" w:rsidRDefault="002931A0" w:rsidP="00D863DC">
      <w:pPr>
        <w:pStyle w:val="Akapitzlist"/>
        <w:numPr>
          <w:ilvl w:val="0"/>
          <w:numId w:val="238"/>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 xml:space="preserve">dokonano </w:t>
      </w:r>
      <w:r w:rsidR="00FA7887" w:rsidRPr="00D863DC">
        <w:rPr>
          <w:rFonts w:ascii="Arial" w:eastAsia="Times New Roman" w:hAnsi="Arial" w:cs="Arial"/>
          <w:sz w:val="28"/>
          <w:szCs w:val="28"/>
          <w:lang w:eastAsia="pl-PL"/>
        </w:rPr>
        <w:t>705 zatrzymań na gorącym uczynku</w:t>
      </w:r>
      <w:r w:rsidR="00ED0F77" w:rsidRPr="00D863DC">
        <w:rPr>
          <w:rFonts w:ascii="Arial" w:eastAsia="Times New Roman" w:hAnsi="Arial" w:cs="Arial"/>
          <w:sz w:val="28"/>
          <w:szCs w:val="28"/>
          <w:lang w:eastAsia="pl-PL"/>
        </w:rPr>
        <w:t xml:space="preserve"> (344 sprawców przestępstw, 361 sprawców wykroczeń),</w:t>
      </w:r>
      <w:r w:rsidR="001D2AD3" w:rsidRPr="00D863DC">
        <w:rPr>
          <w:rFonts w:ascii="Arial" w:eastAsia="Times New Roman" w:hAnsi="Arial" w:cs="Arial"/>
          <w:sz w:val="28"/>
          <w:szCs w:val="28"/>
          <w:lang w:eastAsia="pl-PL"/>
        </w:rPr>
        <w:t xml:space="preserve"> </w:t>
      </w:r>
      <w:r w:rsidR="0047113B" w:rsidRPr="00D863DC">
        <w:rPr>
          <w:rFonts w:ascii="Arial" w:eastAsia="Times New Roman" w:hAnsi="Arial" w:cs="Arial"/>
          <w:sz w:val="28"/>
          <w:szCs w:val="28"/>
          <w:lang w:eastAsia="pl-PL"/>
        </w:rPr>
        <w:t>z tego ukarano mandatem karnym 344</w:t>
      </w:r>
      <w:r w:rsidRPr="00D863DC">
        <w:rPr>
          <w:rFonts w:ascii="Arial" w:eastAsia="Times New Roman" w:hAnsi="Arial" w:cs="Arial"/>
          <w:sz w:val="28"/>
          <w:szCs w:val="28"/>
          <w:lang w:eastAsia="pl-PL"/>
        </w:rPr>
        <w:t>,</w:t>
      </w:r>
      <w:r w:rsidR="0047113B" w:rsidRPr="00D863DC">
        <w:rPr>
          <w:rFonts w:ascii="Arial" w:eastAsia="Times New Roman" w:hAnsi="Arial" w:cs="Arial"/>
          <w:sz w:val="28"/>
          <w:szCs w:val="28"/>
          <w:lang w:eastAsia="pl-PL"/>
        </w:rPr>
        <w:t xml:space="preserve"> a pouczono 361,</w:t>
      </w:r>
    </w:p>
    <w:p w14:paraId="033F5E38" w14:textId="364DB9BE" w:rsidR="0047113B" w:rsidRPr="00D863DC" w:rsidRDefault="002931A0" w:rsidP="00D863DC">
      <w:pPr>
        <w:pStyle w:val="Akapitzlist"/>
        <w:numPr>
          <w:ilvl w:val="0"/>
          <w:numId w:val="238"/>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 xml:space="preserve">wylegitymowano </w:t>
      </w:r>
      <w:r w:rsidR="0047113B" w:rsidRPr="00D863DC">
        <w:rPr>
          <w:rFonts w:ascii="Arial" w:eastAsia="Times New Roman" w:hAnsi="Arial" w:cs="Arial"/>
          <w:sz w:val="28"/>
          <w:szCs w:val="28"/>
          <w:lang w:eastAsia="pl-PL"/>
        </w:rPr>
        <w:t>1 564 osób</w:t>
      </w:r>
      <w:r w:rsidR="00C132D8" w:rsidRPr="00D863DC">
        <w:rPr>
          <w:rFonts w:ascii="Arial" w:eastAsia="Times New Roman" w:hAnsi="Arial" w:cs="Arial"/>
          <w:sz w:val="28"/>
          <w:szCs w:val="28"/>
          <w:lang w:eastAsia="pl-PL"/>
        </w:rPr>
        <w:t xml:space="preserve">, </w:t>
      </w:r>
      <w:r w:rsidR="00E841E1" w:rsidRPr="00D863DC">
        <w:rPr>
          <w:rFonts w:ascii="Arial" w:eastAsia="Times New Roman" w:hAnsi="Arial" w:cs="Arial"/>
          <w:sz w:val="28"/>
          <w:szCs w:val="28"/>
          <w:lang w:eastAsia="pl-PL"/>
        </w:rPr>
        <w:t>ujawniono 705 wykroczeń, w tym 15 przeciwko mieniu,</w:t>
      </w:r>
      <w:r w:rsidR="001D2AD3" w:rsidRPr="00D863DC">
        <w:rPr>
          <w:rFonts w:ascii="Arial" w:eastAsia="Times New Roman" w:hAnsi="Arial" w:cs="Arial"/>
          <w:sz w:val="28"/>
          <w:szCs w:val="28"/>
          <w:lang w:eastAsia="pl-PL"/>
        </w:rPr>
        <w:t xml:space="preserve"> </w:t>
      </w:r>
      <w:r w:rsidR="00E841E1" w:rsidRPr="00D863DC">
        <w:rPr>
          <w:rFonts w:ascii="Arial" w:eastAsia="Times New Roman" w:hAnsi="Arial" w:cs="Arial"/>
          <w:sz w:val="28"/>
          <w:szCs w:val="28"/>
          <w:lang w:eastAsia="pl-PL"/>
        </w:rPr>
        <w:t>78 przeciwko porządkowi, 424 przeciwko bezpieczeństwu</w:t>
      </w:r>
      <w:r w:rsidR="00F41DC1" w:rsidRPr="00D863DC">
        <w:rPr>
          <w:rFonts w:ascii="Arial" w:eastAsia="Times New Roman" w:hAnsi="Arial" w:cs="Arial"/>
          <w:sz w:val="28"/>
          <w:szCs w:val="28"/>
          <w:lang w:eastAsia="pl-PL"/>
        </w:rPr>
        <w:t xml:space="preserve"> i porządkowi w ruchu drogowym,</w:t>
      </w:r>
      <w:r w:rsidR="001D2AD3" w:rsidRPr="00D863DC">
        <w:rPr>
          <w:rFonts w:ascii="Arial" w:eastAsia="Times New Roman" w:hAnsi="Arial" w:cs="Arial"/>
          <w:sz w:val="28"/>
          <w:szCs w:val="28"/>
          <w:lang w:eastAsia="pl-PL"/>
        </w:rPr>
        <w:t xml:space="preserve"> </w:t>
      </w:r>
      <w:r w:rsidR="00F41DC1" w:rsidRPr="00D863DC">
        <w:rPr>
          <w:rFonts w:ascii="Arial" w:eastAsia="Times New Roman" w:hAnsi="Arial" w:cs="Arial"/>
          <w:sz w:val="28"/>
          <w:szCs w:val="28"/>
          <w:lang w:eastAsia="pl-PL"/>
        </w:rPr>
        <w:t>48 przeciwko przepisom ustawy o wychowaniu w trzeźwości, 140 przeciwko innym przepisom</w:t>
      </w:r>
      <w:r w:rsidR="00363FC5" w:rsidRPr="00D863DC">
        <w:rPr>
          <w:rFonts w:ascii="Arial" w:eastAsia="Times New Roman" w:hAnsi="Arial" w:cs="Arial"/>
          <w:sz w:val="28"/>
          <w:szCs w:val="28"/>
          <w:lang w:eastAsia="pl-PL"/>
        </w:rPr>
        <w:t>,</w:t>
      </w:r>
    </w:p>
    <w:p w14:paraId="50ECCDC6" w14:textId="5EDB7F9E" w:rsidR="00363FC5" w:rsidRPr="00D863DC" w:rsidRDefault="002931A0" w:rsidP="00D863DC">
      <w:pPr>
        <w:pStyle w:val="Akapitzlist"/>
        <w:numPr>
          <w:ilvl w:val="0"/>
          <w:numId w:val="238"/>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 xml:space="preserve">przeprowadzono </w:t>
      </w:r>
      <w:r w:rsidR="00363FC5" w:rsidRPr="00D863DC">
        <w:rPr>
          <w:rFonts w:ascii="Arial" w:eastAsia="Times New Roman" w:hAnsi="Arial" w:cs="Arial"/>
          <w:sz w:val="28"/>
          <w:szCs w:val="28"/>
          <w:lang w:eastAsia="pl-PL"/>
        </w:rPr>
        <w:t xml:space="preserve">477 interwencji, w tym: 449 w miejscach publicznych, 13 </w:t>
      </w:r>
      <w:r w:rsidR="008948FA" w:rsidRPr="00D863DC">
        <w:rPr>
          <w:rFonts w:ascii="Arial" w:eastAsia="Times New Roman" w:hAnsi="Arial" w:cs="Arial"/>
          <w:sz w:val="28"/>
          <w:szCs w:val="28"/>
          <w:lang w:eastAsia="pl-PL"/>
        </w:rPr>
        <w:t>domowych, 15 w innych miejscach,</w:t>
      </w:r>
    </w:p>
    <w:p w14:paraId="3423A6E8" w14:textId="10953760" w:rsidR="008948FA" w:rsidRPr="00D863DC" w:rsidRDefault="002931A0" w:rsidP="00D863DC">
      <w:pPr>
        <w:pStyle w:val="Akapitzlist"/>
        <w:numPr>
          <w:ilvl w:val="0"/>
          <w:numId w:val="238"/>
        </w:numPr>
        <w:spacing w:after="0" w:line="276" w:lineRule="auto"/>
        <w:rPr>
          <w:rFonts w:ascii="Arial" w:eastAsia="Times New Roman" w:hAnsi="Arial" w:cs="Arial"/>
          <w:sz w:val="28"/>
          <w:szCs w:val="28"/>
          <w:lang w:eastAsia="pl-PL"/>
        </w:rPr>
      </w:pPr>
      <w:r w:rsidRPr="00D863DC">
        <w:rPr>
          <w:rFonts w:ascii="Arial" w:eastAsia="Times New Roman" w:hAnsi="Arial" w:cs="Arial"/>
          <w:sz w:val="28"/>
          <w:szCs w:val="28"/>
          <w:lang w:eastAsia="pl-PL"/>
        </w:rPr>
        <w:t>u</w:t>
      </w:r>
      <w:r w:rsidR="008948FA" w:rsidRPr="00D863DC">
        <w:rPr>
          <w:rFonts w:ascii="Arial" w:eastAsia="Times New Roman" w:hAnsi="Arial" w:cs="Arial"/>
          <w:sz w:val="28"/>
          <w:szCs w:val="28"/>
          <w:lang w:eastAsia="pl-PL"/>
        </w:rPr>
        <w:t>jawniono 34 osoby poszukiwane</w:t>
      </w:r>
      <w:r w:rsidR="001D2AD3" w:rsidRPr="00D863DC">
        <w:rPr>
          <w:rFonts w:ascii="Arial" w:eastAsia="Times New Roman" w:hAnsi="Arial" w:cs="Arial"/>
          <w:sz w:val="28"/>
          <w:szCs w:val="28"/>
          <w:lang w:eastAsia="pl-PL"/>
        </w:rPr>
        <w:t>.</w:t>
      </w:r>
    </w:p>
    <w:p w14:paraId="348D721D" w14:textId="77777777" w:rsidR="003A0B7C" w:rsidRPr="00D863DC" w:rsidRDefault="003A0B7C" w:rsidP="00D863DC">
      <w:pPr>
        <w:spacing w:after="0" w:line="276" w:lineRule="auto"/>
        <w:rPr>
          <w:rFonts w:ascii="Arial" w:eastAsia="Times New Roman" w:hAnsi="Arial" w:cs="Arial"/>
          <w:sz w:val="28"/>
          <w:szCs w:val="28"/>
          <w:lang w:eastAsia="pl-PL"/>
        </w:rPr>
      </w:pPr>
    </w:p>
    <w:p w14:paraId="07921C25" w14:textId="477A2941" w:rsidR="003A0B7C" w:rsidRPr="00D863DC" w:rsidRDefault="003A0B7C" w:rsidP="00D863DC">
      <w:pPr>
        <w:spacing w:after="0" w:line="276" w:lineRule="auto"/>
        <w:rPr>
          <w:rFonts w:ascii="Arial" w:eastAsia="Times New Roman" w:hAnsi="Arial" w:cs="Arial"/>
          <w:b/>
          <w:bCs/>
          <w:sz w:val="28"/>
          <w:szCs w:val="28"/>
          <w:lang w:eastAsia="pl-PL"/>
        </w:rPr>
      </w:pPr>
      <w:r w:rsidRPr="00D863DC">
        <w:rPr>
          <w:rFonts w:ascii="Arial" w:eastAsia="Times New Roman" w:hAnsi="Arial" w:cs="Arial"/>
          <w:b/>
          <w:bCs/>
          <w:sz w:val="28"/>
          <w:szCs w:val="28"/>
          <w:lang w:eastAsia="pl-PL"/>
        </w:rPr>
        <w:t>Pomoc Ukrainie</w:t>
      </w:r>
    </w:p>
    <w:p w14:paraId="2E05EA0F" w14:textId="2C7E8BF3" w:rsidR="0077301D" w:rsidRPr="00D863DC" w:rsidRDefault="001117D5" w:rsidP="00D863DC">
      <w:pPr>
        <w:spacing w:after="0" w:line="276" w:lineRule="auto"/>
        <w:rPr>
          <w:rFonts w:ascii="Arial" w:hAnsi="Arial" w:cs="Arial"/>
          <w:noProof/>
          <w:sz w:val="28"/>
          <w:szCs w:val="28"/>
        </w:rPr>
      </w:pPr>
      <w:r w:rsidRPr="00D863DC">
        <w:rPr>
          <w:rFonts w:ascii="Arial" w:hAnsi="Arial" w:cs="Arial"/>
          <w:noProof/>
          <w:sz w:val="28"/>
          <w:szCs w:val="28"/>
        </w:rPr>
        <w:t>W</w:t>
      </w:r>
      <w:r w:rsidR="00BA58FF" w:rsidRPr="00D863DC">
        <w:rPr>
          <w:rFonts w:ascii="Arial" w:hAnsi="Arial" w:cs="Arial"/>
          <w:noProof/>
          <w:sz w:val="28"/>
          <w:szCs w:val="28"/>
        </w:rPr>
        <w:t xml:space="preserve"> roku 2023</w:t>
      </w:r>
      <w:r w:rsidRPr="00D863DC">
        <w:rPr>
          <w:rFonts w:ascii="Arial" w:hAnsi="Arial" w:cs="Arial"/>
          <w:noProof/>
          <w:sz w:val="28"/>
          <w:szCs w:val="28"/>
        </w:rPr>
        <w:t xml:space="preserve"> </w:t>
      </w:r>
      <w:r w:rsidR="0077301D" w:rsidRPr="00D863DC">
        <w:rPr>
          <w:rFonts w:ascii="Arial" w:hAnsi="Arial" w:cs="Arial"/>
          <w:noProof/>
          <w:sz w:val="28"/>
          <w:szCs w:val="28"/>
        </w:rPr>
        <w:t>we Włocławku funkcjon</w:t>
      </w:r>
      <w:r w:rsidR="00303B0B" w:rsidRPr="00D863DC">
        <w:rPr>
          <w:rFonts w:ascii="Arial" w:hAnsi="Arial" w:cs="Arial"/>
          <w:noProof/>
          <w:sz w:val="28"/>
          <w:szCs w:val="28"/>
        </w:rPr>
        <w:t>ował</w:t>
      </w:r>
      <w:r w:rsidR="0077301D" w:rsidRPr="00D863DC">
        <w:rPr>
          <w:rFonts w:ascii="Arial" w:hAnsi="Arial" w:cs="Arial"/>
          <w:noProof/>
          <w:sz w:val="28"/>
          <w:szCs w:val="28"/>
        </w:rPr>
        <w:t xml:space="preserve"> jeden punkt zbiorowego zakwaterowania dla uchodźców</w:t>
      </w:r>
      <w:r w:rsidRPr="00D863DC">
        <w:rPr>
          <w:rFonts w:ascii="Arial" w:hAnsi="Arial" w:cs="Arial"/>
          <w:noProof/>
          <w:sz w:val="28"/>
          <w:szCs w:val="28"/>
        </w:rPr>
        <w:t xml:space="preserve">  </w:t>
      </w:r>
      <w:r w:rsidR="0077301D" w:rsidRPr="00D863DC">
        <w:rPr>
          <w:rFonts w:ascii="Arial" w:hAnsi="Arial" w:cs="Arial"/>
          <w:noProof/>
          <w:sz w:val="28"/>
          <w:szCs w:val="28"/>
        </w:rPr>
        <w:t>z Ukrainy w obiekcie przy ul. Kręt</w:t>
      </w:r>
      <w:r w:rsidR="007F4506" w:rsidRPr="00D863DC">
        <w:rPr>
          <w:rFonts w:ascii="Arial" w:hAnsi="Arial" w:cs="Arial"/>
          <w:noProof/>
          <w:sz w:val="28"/>
          <w:szCs w:val="28"/>
        </w:rPr>
        <w:t>ej</w:t>
      </w:r>
      <w:r w:rsidR="0077301D" w:rsidRPr="00D863DC">
        <w:rPr>
          <w:rFonts w:ascii="Arial" w:hAnsi="Arial" w:cs="Arial"/>
          <w:noProof/>
          <w:sz w:val="28"/>
          <w:szCs w:val="28"/>
        </w:rPr>
        <w:t xml:space="preserve"> (</w:t>
      </w:r>
      <w:r w:rsidR="001D2AD3" w:rsidRPr="00D863DC">
        <w:rPr>
          <w:rFonts w:ascii="Arial" w:hAnsi="Arial" w:cs="Arial"/>
          <w:noProof/>
          <w:sz w:val="28"/>
          <w:szCs w:val="28"/>
        </w:rPr>
        <w:t xml:space="preserve">funkcjonującej od </w:t>
      </w:r>
      <w:r w:rsidR="0077301D" w:rsidRPr="00D863DC">
        <w:rPr>
          <w:rFonts w:ascii="Arial" w:hAnsi="Arial" w:cs="Arial"/>
          <w:noProof/>
          <w:sz w:val="28"/>
          <w:szCs w:val="28"/>
        </w:rPr>
        <w:t>15 marca 2022 r.), w którym przebywa 59 osób.</w:t>
      </w:r>
    </w:p>
    <w:p w14:paraId="33F0FE4B" w14:textId="044D51ED" w:rsidR="0077301D" w:rsidRPr="00D863DC" w:rsidRDefault="0077301D" w:rsidP="00D863DC">
      <w:pPr>
        <w:spacing w:after="0" w:line="276" w:lineRule="auto"/>
        <w:rPr>
          <w:rFonts w:ascii="Arial" w:hAnsi="Arial" w:cs="Arial"/>
          <w:noProof/>
          <w:sz w:val="28"/>
          <w:szCs w:val="28"/>
        </w:rPr>
      </w:pPr>
      <w:r w:rsidRPr="00D863DC">
        <w:rPr>
          <w:rFonts w:ascii="Arial" w:hAnsi="Arial" w:cs="Arial"/>
          <w:noProof/>
          <w:sz w:val="28"/>
          <w:szCs w:val="28"/>
        </w:rPr>
        <w:t xml:space="preserve">W </w:t>
      </w:r>
      <w:r w:rsidR="007F4506" w:rsidRPr="00D863DC">
        <w:rPr>
          <w:rFonts w:ascii="Arial" w:hAnsi="Arial" w:cs="Arial"/>
          <w:noProof/>
          <w:sz w:val="28"/>
          <w:szCs w:val="28"/>
        </w:rPr>
        <w:t xml:space="preserve">2023 </w:t>
      </w:r>
      <w:r w:rsidRPr="00D863DC">
        <w:rPr>
          <w:rFonts w:ascii="Arial" w:hAnsi="Arial" w:cs="Arial"/>
          <w:noProof/>
          <w:sz w:val="28"/>
          <w:szCs w:val="28"/>
        </w:rPr>
        <w:t>roku zakończyły funkcjonowanie nw. punkty zbiorowego zakwaterowania dla uchodźców z Ukrainy:</w:t>
      </w:r>
    </w:p>
    <w:p w14:paraId="3F58499B" w14:textId="4EEDD346" w:rsidR="0077301D" w:rsidRPr="00D863DC" w:rsidRDefault="0077301D" w:rsidP="00D863DC">
      <w:pPr>
        <w:pStyle w:val="Akapitzlist"/>
        <w:numPr>
          <w:ilvl w:val="0"/>
          <w:numId w:val="227"/>
        </w:numPr>
        <w:spacing w:after="0" w:line="276" w:lineRule="auto"/>
        <w:rPr>
          <w:rFonts w:ascii="Arial" w:hAnsi="Arial" w:cs="Arial"/>
          <w:noProof/>
          <w:sz w:val="28"/>
          <w:szCs w:val="28"/>
        </w:rPr>
      </w:pPr>
      <w:r w:rsidRPr="00D863DC">
        <w:rPr>
          <w:rFonts w:ascii="Arial" w:hAnsi="Arial" w:cs="Arial"/>
          <w:noProof/>
          <w:sz w:val="28"/>
          <w:szCs w:val="28"/>
        </w:rPr>
        <w:t>w dniu 3 lipca 2023 r. Placówka Opiekuńczo-Wychowawcza Maluch, ul. Sielska 3,</w:t>
      </w:r>
    </w:p>
    <w:p w14:paraId="30D55593" w14:textId="5A650630" w:rsidR="0077301D" w:rsidRPr="00D863DC" w:rsidRDefault="0077301D" w:rsidP="00D863DC">
      <w:pPr>
        <w:pStyle w:val="Akapitzlist"/>
        <w:numPr>
          <w:ilvl w:val="0"/>
          <w:numId w:val="227"/>
        </w:numPr>
        <w:spacing w:after="0" w:line="276" w:lineRule="auto"/>
        <w:rPr>
          <w:rFonts w:ascii="Arial" w:hAnsi="Arial" w:cs="Arial"/>
          <w:noProof/>
          <w:sz w:val="28"/>
          <w:szCs w:val="28"/>
        </w:rPr>
      </w:pPr>
      <w:r w:rsidRPr="00D863DC">
        <w:rPr>
          <w:rFonts w:ascii="Arial" w:hAnsi="Arial" w:cs="Arial"/>
          <w:noProof/>
          <w:sz w:val="28"/>
          <w:szCs w:val="28"/>
        </w:rPr>
        <w:t>w dniu 1 sierpnia 2023 r. dawny Hotel Ratuszowy, ul. Bojańczyka 7 oraz Bursa Szkolna Nr 2,</w:t>
      </w:r>
      <w:r w:rsidR="001117D5" w:rsidRPr="00D863DC">
        <w:rPr>
          <w:rFonts w:ascii="Arial" w:hAnsi="Arial" w:cs="Arial"/>
          <w:noProof/>
          <w:sz w:val="28"/>
          <w:szCs w:val="28"/>
        </w:rPr>
        <w:t xml:space="preserve">  </w:t>
      </w:r>
      <w:r w:rsidRPr="00D863DC">
        <w:rPr>
          <w:rFonts w:ascii="Arial" w:hAnsi="Arial" w:cs="Arial"/>
          <w:noProof/>
          <w:sz w:val="28"/>
          <w:szCs w:val="28"/>
        </w:rPr>
        <w:t>ul. Mechaników 1.</w:t>
      </w:r>
    </w:p>
    <w:p w14:paraId="0340C851" w14:textId="77777777" w:rsidR="0077301D" w:rsidRPr="00D863DC" w:rsidRDefault="0077301D" w:rsidP="00D863DC">
      <w:pPr>
        <w:spacing w:after="0" w:line="276" w:lineRule="auto"/>
        <w:rPr>
          <w:rFonts w:ascii="Arial" w:hAnsi="Arial" w:cs="Arial"/>
          <w:noProof/>
          <w:sz w:val="28"/>
          <w:szCs w:val="28"/>
        </w:rPr>
      </w:pPr>
    </w:p>
    <w:p w14:paraId="67516BB8" w14:textId="69E42EE8" w:rsidR="0077301D" w:rsidRPr="00D863DC" w:rsidRDefault="0077301D" w:rsidP="00D863DC">
      <w:pPr>
        <w:spacing w:after="0" w:line="276" w:lineRule="auto"/>
        <w:rPr>
          <w:rFonts w:ascii="Arial" w:hAnsi="Arial" w:cs="Arial"/>
          <w:noProof/>
          <w:sz w:val="28"/>
          <w:szCs w:val="28"/>
        </w:rPr>
      </w:pPr>
      <w:r w:rsidRPr="00D863DC">
        <w:rPr>
          <w:rFonts w:ascii="Arial" w:hAnsi="Arial" w:cs="Arial"/>
          <w:noProof/>
          <w:sz w:val="28"/>
          <w:szCs w:val="28"/>
        </w:rPr>
        <w:t>W dniach 2, 3 marca, 14 września i 29 listopada 2023 r. pracownicy Wydziału</w:t>
      </w:r>
      <w:r w:rsidR="007F4506" w:rsidRPr="00D863DC">
        <w:rPr>
          <w:rFonts w:ascii="Arial" w:hAnsi="Arial" w:cs="Arial"/>
          <w:noProof/>
          <w:sz w:val="28"/>
          <w:szCs w:val="28"/>
        </w:rPr>
        <w:t xml:space="preserve"> </w:t>
      </w:r>
      <w:r w:rsidR="00227141" w:rsidRPr="00D863DC">
        <w:rPr>
          <w:rFonts w:ascii="Arial" w:hAnsi="Arial" w:cs="Arial"/>
          <w:noProof/>
          <w:sz w:val="28"/>
          <w:szCs w:val="28"/>
        </w:rPr>
        <w:t xml:space="preserve">Zarządzania Kryzysowego i Bezpieczeństwa </w:t>
      </w:r>
      <w:r w:rsidRPr="00D863DC">
        <w:rPr>
          <w:rFonts w:ascii="Arial" w:hAnsi="Arial" w:cs="Arial"/>
          <w:noProof/>
          <w:sz w:val="28"/>
          <w:szCs w:val="28"/>
        </w:rPr>
        <w:t>odebrali z Ośrodka Szkoleniowego CARITAS Diecezji Toruńskiej (Przysiek koło Torunia) paczki z pomocą humanitarną dla uchodźców z Ukrainy przebywających w trzech obiektach na terenie miasta Włocławek. Łącznie przekazano 257 paczek.</w:t>
      </w:r>
    </w:p>
    <w:p w14:paraId="399E56B3" w14:textId="77777777" w:rsidR="0077301D" w:rsidRPr="00D863DC" w:rsidRDefault="0077301D" w:rsidP="00D863DC">
      <w:pPr>
        <w:spacing w:after="0" w:line="276" w:lineRule="auto"/>
        <w:rPr>
          <w:rFonts w:ascii="Arial" w:hAnsi="Arial" w:cs="Arial"/>
          <w:noProof/>
          <w:sz w:val="28"/>
          <w:szCs w:val="28"/>
        </w:rPr>
      </w:pPr>
    </w:p>
    <w:p w14:paraId="0A70EE3E" w14:textId="618B1196" w:rsidR="0077301D" w:rsidRPr="00D863DC" w:rsidRDefault="0077301D" w:rsidP="00D863DC">
      <w:pPr>
        <w:spacing w:after="0" w:line="276" w:lineRule="auto"/>
        <w:rPr>
          <w:rFonts w:ascii="Arial" w:hAnsi="Arial" w:cs="Arial"/>
          <w:noProof/>
          <w:sz w:val="28"/>
          <w:szCs w:val="28"/>
        </w:rPr>
      </w:pPr>
      <w:r w:rsidRPr="00D863DC">
        <w:rPr>
          <w:rFonts w:ascii="Arial" w:hAnsi="Arial" w:cs="Arial"/>
          <w:noProof/>
          <w:sz w:val="28"/>
          <w:szCs w:val="28"/>
        </w:rPr>
        <w:t xml:space="preserve">W dniach 17 – 31 sierpnia br. pracownicy Wydziału </w:t>
      </w:r>
      <w:r w:rsidR="00641B9E" w:rsidRPr="00D863DC">
        <w:rPr>
          <w:rFonts w:ascii="Arial" w:hAnsi="Arial" w:cs="Arial"/>
          <w:noProof/>
          <w:sz w:val="28"/>
          <w:szCs w:val="28"/>
        </w:rPr>
        <w:t xml:space="preserve">Zarządzania Kryzysowego i Bezpieczeństwa </w:t>
      </w:r>
      <w:r w:rsidRPr="00D863DC">
        <w:rPr>
          <w:rFonts w:ascii="Arial" w:hAnsi="Arial" w:cs="Arial"/>
          <w:noProof/>
          <w:sz w:val="28"/>
          <w:szCs w:val="28"/>
        </w:rPr>
        <w:t>koordynowali uczestnictwo dzieci  i młodzieży z Ukrainy w konkursie plastycznym organizowanym przez Państwowego Powiatowego Inspektora Sanitarnego we Włocławku nt. „Mój pomysł na zdrowie! – konkurs na plakat profilaktyczny”.</w:t>
      </w:r>
    </w:p>
    <w:p w14:paraId="00C252D3" w14:textId="77777777" w:rsidR="00134E29" w:rsidRPr="00D863DC" w:rsidRDefault="00134E29" w:rsidP="00D863DC">
      <w:pPr>
        <w:spacing w:after="0" w:line="276" w:lineRule="auto"/>
        <w:rPr>
          <w:rFonts w:ascii="Arial" w:hAnsi="Arial" w:cs="Arial"/>
          <w:sz w:val="28"/>
          <w:szCs w:val="28"/>
        </w:rPr>
      </w:pPr>
    </w:p>
    <w:p w14:paraId="09A22CAF" w14:textId="3BBFE0F4" w:rsidR="000E2626" w:rsidRPr="00D863DC" w:rsidRDefault="00134E29" w:rsidP="00D863DC">
      <w:pPr>
        <w:spacing w:after="0" w:line="276" w:lineRule="auto"/>
        <w:rPr>
          <w:rFonts w:ascii="Arial" w:hAnsi="Arial" w:cs="Arial"/>
          <w:sz w:val="28"/>
          <w:szCs w:val="28"/>
        </w:rPr>
      </w:pPr>
      <w:r w:rsidRPr="00D863DC">
        <w:rPr>
          <w:rFonts w:ascii="Arial" w:hAnsi="Arial" w:cs="Arial"/>
          <w:sz w:val="28"/>
          <w:szCs w:val="28"/>
        </w:rPr>
        <w:t>Działania podjęte w roku 2023 w zakresie realizacji Strategii rozwoju miasta Włocławek 2030+</w:t>
      </w:r>
    </w:p>
    <w:p w14:paraId="15325F69" w14:textId="64155EC0" w:rsidR="00DD6BC1" w:rsidRPr="00D863DC" w:rsidRDefault="00F054E2" w:rsidP="00D863DC">
      <w:pPr>
        <w:spacing w:after="0" w:line="276" w:lineRule="auto"/>
        <w:rPr>
          <w:rFonts w:ascii="Arial" w:hAnsi="Arial" w:cs="Arial"/>
          <w:i/>
          <w:iCs/>
          <w:sz w:val="28"/>
          <w:szCs w:val="28"/>
        </w:rPr>
      </w:pPr>
      <w:r w:rsidRPr="00D863DC">
        <w:rPr>
          <w:rFonts w:ascii="Arial" w:hAnsi="Arial" w:cs="Arial"/>
          <w:i/>
          <w:iCs/>
          <w:sz w:val="28"/>
          <w:szCs w:val="28"/>
        </w:rPr>
        <w:t>Cel strategiczn</w:t>
      </w:r>
      <w:r w:rsidR="00DD6BC1" w:rsidRPr="00D863DC">
        <w:rPr>
          <w:rFonts w:ascii="Arial" w:hAnsi="Arial" w:cs="Arial"/>
          <w:i/>
          <w:iCs/>
          <w:sz w:val="28"/>
          <w:szCs w:val="28"/>
        </w:rPr>
        <w:t>y:</w:t>
      </w:r>
      <w:r w:rsidRPr="00D863DC">
        <w:rPr>
          <w:rFonts w:ascii="Arial" w:hAnsi="Arial" w:cs="Arial"/>
          <w:i/>
          <w:iCs/>
          <w:sz w:val="28"/>
          <w:szCs w:val="28"/>
        </w:rPr>
        <w:t xml:space="preserve"> Miasto kompaktowe, </w:t>
      </w:r>
    </w:p>
    <w:p w14:paraId="2D911422" w14:textId="24C99ADD" w:rsidR="00F054E2" w:rsidRPr="00D863DC" w:rsidRDefault="00F054E2" w:rsidP="00D863DC">
      <w:pPr>
        <w:spacing w:after="0" w:line="276" w:lineRule="auto"/>
        <w:rPr>
          <w:rFonts w:ascii="Arial" w:hAnsi="Arial" w:cs="Arial"/>
          <w:i/>
          <w:iCs/>
          <w:sz w:val="28"/>
          <w:szCs w:val="28"/>
        </w:rPr>
      </w:pPr>
      <w:r w:rsidRPr="00D863DC">
        <w:rPr>
          <w:rFonts w:ascii="Arial" w:hAnsi="Arial" w:cs="Arial"/>
          <w:i/>
          <w:iCs/>
          <w:sz w:val="28"/>
          <w:szCs w:val="28"/>
        </w:rPr>
        <w:t>Cel operacyjny Miasto bezpieczne:</w:t>
      </w:r>
    </w:p>
    <w:p w14:paraId="31BE2CE7" w14:textId="2E8508AA" w:rsidR="00F054E2" w:rsidRPr="00D863DC" w:rsidRDefault="00F054E2" w:rsidP="00D863DC">
      <w:pPr>
        <w:pStyle w:val="Akapitzlist"/>
        <w:numPr>
          <w:ilvl w:val="0"/>
          <w:numId w:val="279"/>
        </w:numPr>
        <w:spacing w:after="0" w:line="276" w:lineRule="auto"/>
        <w:rPr>
          <w:rFonts w:ascii="Arial" w:hAnsi="Arial" w:cs="Arial"/>
          <w:sz w:val="28"/>
          <w:szCs w:val="28"/>
        </w:rPr>
      </w:pPr>
      <w:r w:rsidRPr="00D863DC">
        <w:rPr>
          <w:rFonts w:ascii="Arial" w:hAnsi="Arial" w:cs="Arial"/>
          <w:sz w:val="28"/>
          <w:szCs w:val="28"/>
        </w:rPr>
        <w:t>patrole uliczne wykonywane przez Straż Miejską oraz Policję - Poprawa wyposażenia jednostek ratowniczych w specjalistyczny sprzęt</w:t>
      </w:r>
    </w:p>
    <w:p w14:paraId="67CD5782" w14:textId="6011A8F2" w:rsidR="00F054E2" w:rsidRPr="00D863DC" w:rsidRDefault="00F054E2" w:rsidP="00D863DC">
      <w:pPr>
        <w:pStyle w:val="Akapitzlist"/>
        <w:numPr>
          <w:ilvl w:val="0"/>
          <w:numId w:val="279"/>
        </w:numPr>
        <w:spacing w:after="0" w:line="276" w:lineRule="auto"/>
        <w:rPr>
          <w:rFonts w:ascii="Arial" w:hAnsi="Arial" w:cs="Arial"/>
          <w:sz w:val="28"/>
          <w:szCs w:val="28"/>
        </w:rPr>
      </w:pPr>
      <w:r w:rsidRPr="00D863DC">
        <w:rPr>
          <w:rFonts w:ascii="Arial" w:hAnsi="Arial" w:cs="Arial"/>
          <w:sz w:val="28"/>
          <w:szCs w:val="28"/>
        </w:rPr>
        <w:t>miejski monitoring jest systematycznie rozwijany od 2002 roku. Z każdym rokiem przybywa kamer, które są włączane do miejskiego systemu monitoringu, wymieniane są stare kamery</w:t>
      </w:r>
      <w:r w:rsidR="007400D7" w:rsidRPr="00D863DC">
        <w:rPr>
          <w:rFonts w:ascii="Arial" w:hAnsi="Arial" w:cs="Arial"/>
          <w:sz w:val="28"/>
          <w:szCs w:val="28"/>
        </w:rPr>
        <w:br/>
      </w:r>
      <w:r w:rsidRPr="00D863DC">
        <w:rPr>
          <w:rFonts w:ascii="Arial" w:hAnsi="Arial" w:cs="Arial"/>
          <w:sz w:val="28"/>
          <w:szCs w:val="28"/>
        </w:rPr>
        <w:t xml:space="preserve"> na urządzenia nowszego typu. Monitoring wyraźnie wpływa na poprawę bezpieczeństwa mieszkańców miasta.</w:t>
      </w:r>
    </w:p>
    <w:p w14:paraId="4BA2FBE7" w14:textId="3B46FA7B" w:rsidR="00F054E2" w:rsidRPr="00D863DC" w:rsidRDefault="00F054E2" w:rsidP="00D863DC">
      <w:pPr>
        <w:pStyle w:val="Akapitzlist"/>
        <w:numPr>
          <w:ilvl w:val="0"/>
          <w:numId w:val="279"/>
        </w:numPr>
        <w:spacing w:after="0" w:line="276" w:lineRule="auto"/>
        <w:rPr>
          <w:rFonts w:ascii="Arial" w:hAnsi="Arial" w:cs="Arial"/>
          <w:sz w:val="28"/>
          <w:szCs w:val="28"/>
        </w:rPr>
      </w:pPr>
      <w:r w:rsidRPr="00D863DC">
        <w:rPr>
          <w:rFonts w:ascii="Arial" w:hAnsi="Arial" w:cs="Arial"/>
          <w:sz w:val="28"/>
          <w:szCs w:val="28"/>
        </w:rPr>
        <w:t>budowa inteligentnych przejś</w:t>
      </w:r>
      <w:r w:rsidR="00E12234" w:rsidRPr="00D863DC">
        <w:rPr>
          <w:rFonts w:ascii="Arial" w:hAnsi="Arial" w:cs="Arial"/>
          <w:sz w:val="28"/>
          <w:szCs w:val="28"/>
        </w:rPr>
        <w:t>ć</w:t>
      </w:r>
      <w:r w:rsidRPr="00D863DC">
        <w:rPr>
          <w:rFonts w:ascii="Arial" w:hAnsi="Arial" w:cs="Arial"/>
          <w:sz w:val="28"/>
          <w:szCs w:val="28"/>
        </w:rPr>
        <w:t xml:space="preserve"> dla pieszych. Dla poprawy bezpieczeństwa pieszych przejścia zostały oznakowane grubowarstwową farbą, zastosowano malowanie akustyczne, dodatkowe sygnały świetlne zatopione w asfalt </w:t>
      </w:r>
      <w:r w:rsidR="00E12234" w:rsidRPr="00D863DC">
        <w:rPr>
          <w:rFonts w:ascii="Arial" w:hAnsi="Arial" w:cs="Arial"/>
          <w:sz w:val="28"/>
          <w:szCs w:val="28"/>
        </w:rPr>
        <w:t>i</w:t>
      </w:r>
      <w:r w:rsidRPr="00D863DC">
        <w:rPr>
          <w:rFonts w:ascii="Arial" w:hAnsi="Arial" w:cs="Arial"/>
          <w:sz w:val="28"/>
          <w:szCs w:val="28"/>
        </w:rPr>
        <w:t xml:space="preserve"> aktywny znak oraz dodatkowe doświetlenie wykonane</w:t>
      </w:r>
      <w:r w:rsidR="005E44CF" w:rsidRPr="00D863DC">
        <w:rPr>
          <w:rFonts w:ascii="Arial" w:hAnsi="Arial" w:cs="Arial"/>
          <w:sz w:val="28"/>
          <w:szCs w:val="28"/>
        </w:rPr>
        <w:t xml:space="preserve">  </w:t>
      </w:r>
      <w:r w:rsidRPr="00D863DC">
        <w:rPr>
          <w:rFonts w:ascii="Arial" w:hAnsi="Arial" w:cs="Arial"/>
          <w:sz w:val="28"/>
          <w:szCs w:val="28"/>
        </w:rPr>
        <w:t>w technologii LED. Całość „wzbudzana” jest w chwili, kiedy pieszy zbliża się do przejścia</w:t>
      </w:r>
    </w:p>
    <w:p w14:paraId="7F6D0273" w14:textId="5447F4EB" w:rsidR="007F4506" w:rsidRPr="00D863DC" w:rsidRDefault="007F4506" w:rsidP="00D863DC">
      <w:pPr>
        <w:pStyle w:val="Akapitzlist"/>
        <w:numPr>
          <w:ilvl w:val="0"/>
          <w:numId w:val="279"/>
        </w:numPr>
        <w:spacing w:after="0" w:line="276" w:lineRule="auto"/>
        <w:rPr>
          <w:rFonts w:ascii="Arial" w:hAnsi="Arial" w:cs="Arial"/>
          <w:sz w:val="28"/>
          <w:szCs w:val="28"/>
        </w:rPr>
      </w:pPr>
      <w:r w:rsidRPr="00D863DC">
        <w:rPr>
          <w:rFonts w:ascii="Arial" w:hAnsi="Arial" w:cs="Arial"/>
          <w:sz w:val="28"/>
          <w:szCs w:val="28"/>
        </w:rPr>
        <w:t>kontrol</w:t>
      </w:r>
      <w:r w:rsidR="00E12234" w:rsidRPr="00D863DC">
        <w:rPr>
          <w:rFonts w:ascii="Arial" w:hAnsi="Arial" w:cs="Arial"/>
          <w:sz w:val="28"/>
          <w:szCs w:val="28"/>
        </w:rPr>
        <w:t>a</w:t>
      </w:r>
      <w:r w:rsidRPr="00D863DC">
        <w:rPr>
          <w:rFonts w:ascii="Arial" w:hAnsi="Arial" w:cs="Arial"/>
          <w:sz w:val="28"/>
          <w:szCs w:val="28"/>
        </w:rPr>
        <w:t xml:space="preserve"> stanu technicznego wału przeciwpowodziowego przy ul. Cysterskiej we Włocławku, prowadzon</w:t>
      </w:r>
      <w:r w:rsidR="00E12234" w:rsidRPr="00D863DC">
        <w:rPr>
          <w:rFonts w:ascii="Arial" w:hAnsi="Arial" w:cs="Arial"/>
          <w:sz w:val="28"/>
          <w:szCs w:val="28"/>
        </w:rPr>
        <w:t>a</w:t>
      </w:r>
      <w:r w:rsidRPr="00D863DC">
        <w:rPr>
          <w:rFonts w:ascii="Arial" w:hAnsi="Arial" w:cs="Arial"/>
          <w:sz w:val="28"/>
          <w:szCs w:val="28"/>
        </w:rPr>
        <w:t xml:space="preserve"> przez PGW Wody Polskie, Zarząd Zlewni Włocławek, Nadzór wodny</w:t>
      </w:r>
      <w:r w:rsidR="005E44CF" w:rsidRPr="00D863DC">
        <w:rPr>
          <w:rFonts w:ascii="Arial" w:hAnsi="Arial" w:cs="Arial"/>
          <w:sz w:val="28"/>
          <w:szCs w:val="28"/>
        </w:rPr>
        <w:t xml:space="preserve">   </w:t>
      </w:r>
      <w:r w:rsidRPr="00D863DC">
        <w:rPr>
          <w:rFonts w:ascii="Arial" w:hAnsi="Arial" w:cs="Arial"/>
          <w:sz w:val="28"/>
          <w:szCs w:val="28"/>
        </w:rPr>
        <w:t>we Włocławku. Stan techniczny dobry, niezagrażający bezpieczeństwu.</w:t>
      </w:r>
    </w:p>
    <w:p w14:paraId="1E674DD6" w14:textId="4065DE39" w:rsidR="00E12234" w:rsidRPr="00D863DC" w:rsidRDefault="00E12234" w:rsidP="00D863DC">
      <w:pPr>
        <w:pStyle w:val="Akapitzlist"/>
        <w:numPr>
          <w:ilvl w:val="0"/>
          <w:numId w:val="279"/>
        </w:numPr>
        <w:spacing w:after="0" w:line="276" w:lineRule="auto"/>
        <w:rPr>
          <w:rFonts w:ascii="Arial" w:hAnsi="Arial" w:cs="Arial"/>
          <w:sz w:val="28"/>
          <w:szCs w:val="28"/>
        </w:rPr>
      </w:pPr>
      <w:r w:rsidRPr="00D863DC">
        <w:rPr>
          <w:rFonts w:ascii="Arial" w:hAnsi="Arial" w:cs="Arial"/>
          <w:sz w:val="28"/>
          <w:szCs w:val="28"/>
        </w:rPr>
        <w:t>nie prowadzono działań na terenie miasta w zakresie budowy nowych i remontu istniejących wałów przeciwpowodziowych. Prowadzone były natomiast coroczne roboty konserwacyjne wału przeciwpowodziowego „</w:t>
      </w:r>
      <w:proofErr w:type="spellStart"/>
      <w:r w:rsidRPr="00D863DC">
        <w:rPr>
          <w:rFonts w:ascii="Arial" w:hAnsi="Arial" w:cs="Arial"/>
          <w:sz w:val="28"/>
          <w:szCs w:val="28"/>
        </w:rPr>
        <w:t>Korabniki</w:t>
      </w:r>
      <w:proofErr w:type="spellEnd"/>
      <w:r w:rsidRPr="00D863DC">
        <w:rPr>
          <w:rFonts w:ascii="Arial" w:hAnsi="Arial" w:cs="Arial"/>
          <w:sz w:val="28"/>
          <w:szCs w:val="28"/>
        </w:rPr>
        <w:t>”. Stan techniczny dobry, niezagrażający bezpieczeństwu.</w:t>
      </w:r>
    </w:p>
    <w:p w14:paraId="6E519851" w14:textId="7BC9D40D" w:rsidR="00274A1F" w:rsidRPr="00D863DC" w:rsidRDefault="00274A1F" w:rsidP="00D863DC">
      <w:pPr>
        <w:spacing w:after="0" w:line="240" w:lineRule="auto"/>
        <w:rPr>
          <w:rFonts w:ascii="Arial" w:eastAsia="Times New Roman" w:hAnsi="Arial" w:cs="Arial"/>
          <w:i/>
          <w:iCs/>
          <w:sz w:val="28"/>
          <w:szCs w:val="28"/>
          <w:lang w:eastAsia="pl-PL"/>
        </w:rPr>
      </w:pPr>
    </w:p>
    <w:p w14:paraId="6D7F922C" w14:textId="282FA44F" w:rsidR="00274A1F" w:rsidRPr="00D863DC" w:rsidRDefault="00134E29" w:rsidP="00D863DC">
      <w:pPr>
        <w:spacing w:after="0" w:line="240" w:lineRule="auto"/>
        <w:rPr>
          <w:rFonts w:ascii="Arial" w:eastAsia="Times New Roman" w:hAnsi="Arial" w:cs="Arial"/>
          <w:b/>
          <w:bCs/>
          <w:sz w:val="28"/>
          <w:szCs w:val="28"/>
          <w:lang w:eastAsia="pl-PL"/>
        </w:rPr>
      </w:pPr>
      <w:r w:rsidRPr="00D863DC">
        <w:rPr>
          <w:rFonts w:ascii="Arial" w:eastAsia="Times New Roman" w:hAnsi="Arial" w:cs="Arial"/>
          <w:b/>
          <w:bCs/>
          <w:sz w:val="28"/>
          <w:szCs w:val="28"/>
          <w:lang w:eastAsia="pl-PL"/>
        </w:rPr>
        <w:t>Uchwały</w:t>
      </w:r>
    </w:p>
    <w:p w14:paraId="2E93CA87" w14:textId="3EABB57D" w:rsidR="00520AC4" w:rsidRPr="00D863DC" w:rsidRDefault="00BA58FF" w:rsidP="00D863DC">
      <w:pPr>
        <w:spacing w:after="0" w:line="276" w:lineRule="auto"/>
        <w:rPr>
          <w:rFonts w:ascii="Arial" w:hAnsi="Arial" w:cs="Arial"/>
          <w:i/>
          <w:iCs/>
          <w:sz w:val="28"/>
          <w:szCs w:val="28"/>
        </w:rPr>
      </w:pPr>
      <w:r w:rsidRPr="00D863DC">
        <w:rPr>
          <w:rFonts w:ascii="Arial" w:hAnsi="Arial" w:cs="Arial"/>
          <w:i/>
          <w:iCs/>
          <w:sz w:val="28"/>
          <w:szCs w:val="28"/>
        </w:rPr>
        <w:t xml:space="preserve">Uchwała Nr LXI/57/2023 </w:t>
      </w:r>
      <w:r w:rsidR="00F3789A" w:rsidRPr="00D863DC">
        <w:rPr>
          <w:rFonts w:ascii="Arial" w:hAnsi="Arial" w:cs="Arial"/>
          <w:i/>
          <w:iCs/>
          <w:sz w:val="28"/>
          <w:szCs w:val="28"/>
        </w:rPr>
        <w:t xml:space="preserve">Rady Miasta Włocławek </w:t>
      </w:r>
      <w:r w:rsidRPr="00D863DC">
        <w:rPr>
          <w:rFonts w:ascii="Arial" w:hAnsi="Arial" w:cs="Arial"/>
          <w:i/>
          <w:iCs/>
          <w:sz w:val="28"/>
          <w:szCs w:val="28"/>
        </w:rPr>
        <w:t>z dnia 28 marca 2023 r. w sprawie przyjęcia</w:t>
      </w:r>
      <w:r w:rsidR="00F3789A" w:rsidRPr="00D863DC">
        <w:rPr>
          <w:rFonts w:ascii="Arial" w:hAnsi="Arial" w:cs="Arial"/>
          <w:i/>
          <w:iCs/>
          <w:sz w:val="28"/>
          <w:szCs w:val="28"/>
        </w:rPr>
        <w:t xml:space="preserve">  </w:t>
      </w:r>
      <w:r w:rsidRPr="00D863DC">
        <w:rPr>
          <w:rFonts w:ascii="Arial" w:hAnsi="Arial" w:cs="Arial"/>
          <w:i/>
          <w:iCs/>
          <w:sz w:val="28"/>
          <w:szCs w:val="28"/>
        </w:rPr>
        <w:t>od Wojew</w:t>
      </w:r>
      <w:r w:rsidR="00520AC4" w:rsidRPr="00D863DC">
        <w:rPr>
          <w:rFonts w:ascii="Arial" w:hAnsi="Arial" w:cs="Arial"/>
          <w:i/>
          <w:iCs/>
          <w:sz w:val="28"/>
          <w:szCs w:val="28"/>
        </w:rPr>
        <w:t>od</w:t>
      </w:r>
      <w:r w:rsidR="00F3789A" w:rsidRPr="00D863DC">
        <w:rPr>
          <w:rFonts w:ascii="Arial" w:hAnsi="Arial" w:cs="Arial"/>
          <w:i/>
          <w:iCs/>
          <w:sz w:val="28"/>
          <w:szCs w:val="28"/>
        </w:rPr>
        <w:t>y</w:t>
      </w:r>
      <w:r w:rsidR="00520AC4" w:rsidRPr="00D863DC">
        <w:rPr>
          <w:rFonts w:ascii="Arial" w:hAnsi="Arial" w:cs="Arial"/>
          <w:i/>
          <w:iCs/>
          <w:sz w:val="28"/>
          <w:szCs w:val="28"/>
        </w:rPr>
        <w:t xml:space="preserve">  </w:t>
      </w:r>
      <w:r w:rsidRPr="00D863DC">
        <w:rPr>
          <w:rFonts w:ascii="Arial" w:hAnsi="Arial" w:cs="Arial"/>
          <w:i/>
          <w:iCs/>
          <w:sz w:val="28"/>
          <w:szCs w:val="28"/>
        </w:rPr>
        <w:t xml:space="preserve">Kujawsko – Pomorskiego niektórych zadań z zakresu administracji rządowej, dotyczących kwalifikacji wojskowej na terenie Miasta Włocławek w 2023 r. </w:t>
      </w:r>
    </w:p>
    <w:p w14:paraId="792CF758" w14:textId="0AC7D06E" w:rsidR="005E44CF" w:rsidRPr="00D863DC" w:rsidRDefault="005E44CF" w:rsidP="00D863DC">
      <w:pPr>
        <w:spacing w:after="0" w:line="276" w:lineRule="auto"/>
        <w:rPr>
          <w:rFonts w:ascii="Arial" w:hAnsi="Arial" w:cs="Arial"/>
          <w:i/>
          <w:iCs/>
          <w:color w:val="FF0000"/>
          <w:sz w:val="28"/>
          <w:szCs w:val="28"/>
        </w:rPr>
      </w:pPr>
      <w:r w:rsidRPr="00D863DC">
        <w:rPr>
          <w:rFonts w:ascii="Arial" w:hAnsi="Arial" w:cs="Arial"/>
          <w:color w:val="000000"/>
          <w:sz w:val="28"/>
          <w:szCs w:val="28"/>
        </w:rPr>
        <w:t>Prace powiatowej komisji lekarskiej realizowano w terminie 17.04 - 12.05.2024 r. w CK "Browar B" Klub Zazamcze ul. Toruńska 87.</w:t>
      </w:r>
    </w:p>
    <w:p w14:paraId="4D19D883" w14:textId="77777777" w:rsidR="005E44CF" w:rsidRPr="00D863DC" w:rsidRDefault="005E44CF" w:rsidP="00D863DC">
      <w:p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Do kwalifikacji wojskowej wezwano:</w:t>
      </w:r>
    </w:p>
    <w:p w14:paraId="2A3A2F4F" w14:textId="77777777" w:rsidR="00520AC4" w:rsidRPr="00D863DC" w:rsidRDefault="005E44CF" w:rsidP="00D863DC">
      <w:pPr>
        <w:pStyle w:val="Akapitzlist"/>
        <w:numPr>
          <w:ilvl w:val="0"/>
          <w:numId w:val="235"/>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rocznik podstawowy (2004) - 327;</w:t>
      </w:r>
    </w:p>
    <w:p w14:paraId="30205905" w14:textId="77777777" w:rsidR="00520AC4" w:rsidRPr="00D863DC" w:rsidRDefault="005E44CF" w:rsidP="00D863DC">
      <w:pPr>
        <w:pStyle w:val="Akapitzlist"/>
        <w:numPr>
          <w:ilvl w:val="0"/>
          <w:numId w:val="235"/>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rocznik starszy - 221;</w:t>
      </w:r>
    </w:p>
    <w:p w14:paraId="240004E7" w14:textId="5399034C" w:rsidR="005E44CF" w:rsidRPr="00D863DC" w:rsidRDefault="005E44CF" w:rsidP="00D863DC">
      <w:pPr>
        <w:pStyle w:val="Akapitzlist"/>
        <w:numPr>
          <w:ilvl w:val="0"/>
          <w:numId w:val="235"/>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kobiety - 21;</w:t>
      </w:r>
    </w:p>
    <w:p w14:paraId="2FC8E6E3" w14:textId="77777777" w:rsidR="005E44CF" w:rsidRPr="00D863DC" w:rsidRDefault="005E44CF" w:rsidP="00D863DC">
      <w:p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Stawiło się:</w:t>
      </w:r>
    </w:p>
    <w:p w14:paraId="17308564" w14:textId="77777777" w:rsidR="00520AC4" w:rsidRPr="00D863DC" w:rsidRDefault="005E44CF" w:rsidP="00D863DC">
      <w:pPr>
        <w:pStyle w:val="Akapitzlist"/>
        <w:numPr>
          <w:ilvl w:val="0"/>
          <w:numId w:val="236"/>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rocznik podstawowy - 270;</w:t>
      </w:r>
    </w:p>
    <w:p w14:paraId="1C1385A1" w14:textId="42F8DFEB" w:rsidR="00520AC4" w:rsidRPr="00D863DC" w:rsidRDefault="005E44CF" w:rsidP="00D863DC">
      <w:pPr>
        <w:pStyle w:val="Akapitzlist"/>
        <w:numPr>
          <w:ilvl w:val="0"/>
          <w:numId w:val="236"/>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rocznik starszy - 36;</w:t>
      </w:r>
    </w:p>
    <w:p w14:paraId="4FCF0935" w14:textId="78A0B6EE" w:rsidR="005E44CF" w:rsidRPr="00D863DC" w:rsidRDefault="005E44CF" w:rsidP="00D863DC">
      <w:pPr>
        <w:pStyle w:val="Akapitzlist"/>
        <w:numPr>
          <w:ilvl w:val="0"/>
          <w:numId w:val="236"/>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kobi</w:t>
      </w:r>
      <w:r w:rsidR="002F669A" w:rsidRPr="00D863DC">
        <w:rPr>
          <w:rFonts w:ascii="Arial" w:hAnsi="Arial" w:cs="Arial"/>
          <w:color w:val="000000"/>
          <w:sz w:val="28"/>
          <w:szCs w:val="28"/>
        </w:rPr>
        <w:t>e</w:t>
      </w:r>
      <w:r w:rsidRPr="00D863DC">
        <w:rPr>
          <w:rFonts w:ascii="Arial" w:hAnsi="Arial" w:cs="Arial"/>
          <w:color w:val="000000"/>
          <w:sz w:val="28"/>
          <w:szCs w:val="28"/>
        </w:rPr>
        <w:t>ty - 20.</w:t>
      </w:r>
    </w:p>
    <w:p w14:paraId="7D12B554" w14:textId="77777777" w:rsidR="003C6BCE" w:rsidRPr="00D863DC" w:rsidRDefault="003C6BCE" w:rsidP="00D863DC">
      <w:pPr>
        <w:spacing w:line="276" w:lineRule="auto"/>
        <w:rPr>
          <w:rFonts w:ascii="Arial" w:hAnsi="Arial" w:cs="Arial"/>
          <w:i/>
          <w:iCs/>
          <w:color w:val="000000" w:themeColor="text1"/>
          <w:sz w:val="28"/>
          <w:szCs w:val="28"/>
        </w:rPr>
      </w:pPr>
    </w:p>
    <w:p w14:paraId="2F8D3C32" w14:textId="21D4D597" w:rsidR="00BA58FF" w:rsidRPr="00D863DC" w:rsidRDefault="00BA58FF" w:rsidP="00D863DC">
      <w:pPr>
        <w:spacing w:line="276" w:lineRule="auto"/>
        <w:rPr>
          <w:rFonts w:ascii="Arial" w:hAnsi="Arial" w:cs="Arial"/>
          <w:i/>
          <w:iCs/>
          <w:color w:val="000000" w:themeColor="text1"/>
          <w:sz w:val="28"/>
          <w:szCs w:val="28"/>
        </w:rPr>
      </w:pPr>
      <w:r w:rsidRPr="00D863DC">
        <w:rPr>
          <w:rFonts w:ascii="Arial" w:hAnsi="Arial" w:cs="Arial"/>
          <w:i/>
          <w:iCs/>
          <w:color w:val="000000" w:themeColor="text1"/>
          <w:sz w:val="28"/>
          <w:szCs w:val="28"/>
        </w:rPr>
        <w:t>Uchwała</w:t>
      </w:r>
      <w:r w:rsidR="002931A0" w:rsidRPr="00D863DC">
        <w:rPr>
          <w:rFonts w:ascii="Arial" w:hAnsi="Arial" w:cs="Arial"/>
          <w:i/>
          <w:iCs/>
          <w:color w:val="000000" w:themeColor="text1"/>
          <w:sz w:val="28"/>
          <w:szCs w:val="28"/>
        </w:rPr>
        <w:t xml:space="preserve"> Nr</w:t>
      </w:r>
      <w:r w:rsidRPr="00D863DC">
        <w:rPr>
          <w:rFonts w:ascii="Arial" w:hAnsi="Arial" w:cs="Arial"/>
          <w:i/>
          <w:iCs/>
          <w:color w:val="000000" w:themeColor="text1"/>
          <w:sz w:val="28"/>
          <w:szCs w:val="28"/>
        </w:rPr>
        <w:t xml:space="preserve"> LXVIII/135/2023 </w:t>
      </w:r>
      <w:r w:rsidR="00D25E93" w:rsidRPr="00D863DC">
        <w:rPr>
          <w:rFonts w:ascii="Arial" w:hAnsi="Arial" w:cs="Arial"/>
          <w:i/>
          <w:iCs/>
          <w:color w:val="000000" w:themeColor="text1"/>
          <w:sz w:val="28"/>
          <w:szCs w:val="28"/>
        </w:rPr>
        <w:t xml:space="preserve">Rady Miasta Włocławek </w:t>
      </w:r>
      <w:r w:rsidRPr="00D863DC">
        <w:rPr>
          <w:rFonts w:ascii="Arial" w:hAnsi="Arial" w:cs="Arial"/>
          <w:i/>
          <w:iCs/>
          <w:color w:val="000000" w:themeColor="text1"/>
          <w:sz w:val="28"/>
          <w:szCs w:val="28"/>
        </w:rPr>
        <w:t xml:space="preserve">z dnia 27 października 2023 r. w sprawie uchwalenia „Programu zapobiegania przestępczości oraz ochrony bezpieczeństwa obywateli i porządku publicznego dla Miasta Włocławek i Powiatu Włocławskiego na lata 2024 – 2028 w zakresie dotyczącym Miasta Włocławek </w:t>
      </w:r>
    </w:p>
    <w:p w14:paraId="7AD02936" w14:textId="143335B7" w:rsidR="002F669A" w:rsidRPr="00D863DC" w:rsidRDefault="002F669A" w:rsidP="00D863DC">
      <w:p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Główne cele „Programu”:</w:t>
      </w:r>
    </w:p>
    <w:p w14:paraId="222DE023" w14:textId="77777777" w:rsidR="002040E4" w:rsidRPr="00D863DC" w:rsidRDefault="002F669A" w:rsidP="00D863DC">
      <w:pPr>
        <w:pStyle w:val="Akapitzlist"/>
        <w:numPr>
          <w:ilvl w:val="0"/>
          <w:numId w:val="237"/>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ograniczenie stopnia przestępczości; (cel będzie mierzony przez wybrane wskaźniki dotyczące poziomu przestępczości w ramach analizy przestępczości prowadzonej przez Policję);</w:t>
      </w:r>
    </w:p>
    <w:p w14:paraId="4616B212" w14:textId="77777777" w:rsidR="002040E4" w:rsidRPr="00D863DC" w:rsidRDefault="002F669A" w:rsidP="00D863DC">
      <w:pPr>
        <w:pStyle w:val="Akapitzlist"/>
        <w:numPr>
          <w:ilvl w:val="0"/>
          <w:numId w:val="237"/>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zmniejszenie ilości zdarzeń drogowych i przeciwdziałanie nietrzeźwości kierowców kierujących oraz łamiących przepisy ruchu drogowego;</w:t>
      </w:r>
    </w:p>
    <w:p w14:paraId="7EA13C73" w14:textId="77777777" w:rsidR="002040E4" w:rsidRPr="00D863DC" w:rsidRDefault="002F669A" w:rsidP="00D863DC">
      <w:pPr>
        <w:pStyle w:val="Akapitzlist"/>
        <w:numPr>
          <w:ilvl w:val="0"/>
          <w:numId w:val="237"/>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poprawa ochrony bezpieczeństwa mieszkańców;</w:t>
      </w:r>
    </w:p>
    <w:p w14:paraId="5D222AA6" w14:textId="7797338A" w:rsidR="002F669A" w:rsidRPr="00D863DC" w:rsidRDefault="002F669A" w:rsidP="00D863DC">
      <w:pPr>
        <w:pStyle w:val="Akapitzlist"/>
        <w:numPr>
          <w:ilvl w:val="0"/>
          <w:numId w:val="237"/>
        </w:numPr>
        <w:autoSpaceDE w:val="0"/>
        <w:autoSpaceDN w:val="0"/>
        <w:adjustRightInd w:val="0"/>
        <w:spacing w:after="0" w:line="276" w:lineRule="auto"/>
        <w:rPr>
          <w:rFonts w:ascii="Arial" w:hAnsi="Arial" w:cs="Arial"/>
          <w:color w:val="000000"/>
          <w:sz w:val="28"/>
          <w:szCs w:val="28"/>
        </w:rPr>
      </w:pPr>
      <w:r w:rsidRPr="00D863DC">
        <w:rPr>
          <w:rFonts w:ascii="Arial" w:hAnsi="Arial" w:cs="Arial"/>
          <w:color w:val="000000"/>
          <w:sz w:val="28"/>
          <w:szCs w:val="28"/>
        </w:rPr>
        <w:t>monitorowanie stanu bezpieczeństwa sanitarno-epidemiologicznego i sanitarno-weterynaryjnego oraz egzekwowanie w utrzymaniu, lub doprowadzeniu i utrzymaniu go do stanu pożądanego.</w:t>
      </w:r>
    </w:p>
    <w:p w14:paraId="32A66C13" w14:textId="358CF09E" w:rsidR="009902CA" w:rsidRPr="002F669A" w:rsidRDefault="009902CA" w:rsidP="00D863DC">
      <w:pPr>
        <w:spacing w:line="276" w:lineRule="auto"/>
        <w:rPr>
          <w:rFonts w:ascii="Arial Narrow" w:hAnsi="Arial Narrow"/>
          <w:sz w:val="24"/>
          <w:szCs w:val="24"/>
        </w:rPr>
      </w:pPr>
    </w:p>
    <w:p w14:paraId="7AF79D75" w14:textId="0DA1AF90" w:rsidR="009902CA" w:rsidRPr="00353D00" w:rsidRDefault="008F5D5A" w:rsidP="008F5D5A">
      <w:pPr>
        <w:pStyle w:val="Akapitzlist"/>
        <w:numPr>
          <w:ilvl w:val="0"/>
          <w:numId w:val="280"/>
        </w:numPr>
        <w:spacing w:line="276" w:lineRule="auto"/>
        <w:rPr>
          <w:rFonts w:ascii="Arial" w:hAnsi="Arial" w:cs="Arial"/>
          <w:color w:val="4472C4" w:themeColor="accent1"/>
          <w:sz w:val="28"/>
          <w:szCs w:val="28"/>
        </w:rPr>
      </w:pPr>
      <w:r w:rsidRPr="00353D00">
        <w:rPr>
          <w:rFonts w:ascii="Arial" w:hAnsi="Arial" w:cs="Arial"/>
          <w:color w:val="4472C4" w:themeColor="accent1"/>
          <w:sz w:val="28"/>
          <w:szCs w:val="28"/>
        </w:rPr>
        <w:t>Gospodarka</w:t>
      </w:r>
    </w:p>
    <w:p w14:paraId="58A6B4F8" w14:textId="3AD0ECF9" w:rsidR="00030A19" w:rsidRPr="00102787" w:rsidRDefault="00D93B43" w:rsidP="00102787">
      <w:pPr>
        <w:spacing w:after="0" w:line="276" w:lineRule="auto"/>
        <w:rPr>
          <w:rFonts w:ascii="Arial" w:hAnsi="Arial" w:cs="Arial"/>
          <w:sz w:val="28"/>
          <w:szCs w:val="28"/>
        </w:rPr>
      </w:pPr>
      <w:r w:rsidRPr="00102787">
        <w:rPr>
          <w:rFonts w:ascii="Arial" w:hAnsi="Arial" w:cs="Arial"/>
          <w:sz w:val="28"/>
          <w:szCs w:val="28"/>
        </w:rPr>
        <w:t>W mieście Włocławek</w:t>
      </w:r>
      <w:r w:rsidR="00864884" w:rsidRPr="00102787">
        <w:rPr>
          <w:rFonts w:ascii="Arial" w:hAnsi="Arial" w:cs="Arial"/>
          <w:sz w:val="28"/>
          <w:szCs w:val="28"/>
        </w:rPr>
        <w:t>,</w:t>
      </w:r>
      <w:r w:rsidRPr="00102787">
        <w:rPr>
          <w:rFonts w:ascii="Arial" w:hAnsi="Arial" w:cs="Arial"/>
          <w:sz w:val="28"/>
          <w:szCs w:val="28"/>
        </w:rPr>
        <w:t xml:space="preserve"> wg stanu na dzień 31 grudnia 202</w:t>
      </w:r>
      <w:r w:rsidR="00376719" w:rsidRPr="00102787">
        <w:rPr>
          <w:rFonts w:ascii="Arial" w:hAnsi="Arial" w:cs="Arial"/>
          <w:sz w:val="28"/>
          <w:szCs w:val="28"/>
        </w:rPr>
        <w:t>3</w:t>
      </w:r>
      <w:r w:rsidRPr="00102787">
        <w:rPr>
          <w:rFonts w:ascii="Arial" w:hAnsi="Arial" w:cs="Arial"/>
          <w:sz w:val="28"/>
          <w:szCs w:val="28"/>
        </w:rPr>
        <w:t xml:space="preserve"> r.</w:t>
      </w:r>
      <w:r w:rsidR="00864884" w:rsidRPr="00102787">
        <w:rPr>
          <w:rFonts w:ascii="Arial" w:hAnsi="Arial" w:cs="Arial"/>
          <w:sz w:val="28"/>
          <w:szCs w:val="28"/>
        </w:rPr>
        <w:t>,</w:t>
      </w:r>
      <w:r w:rsidR="00426B38" w:rsidRPr="00102787">
        <w:rPr>
          <w:rFonts w:ascii="Arial" w:hAnsi="Arial" w:cs="Arial"/>
          <w:sz w:val="28"/>
          <w:szCs w:val="28"/>
        </w:rPr>
        <w:t xml:space="preserve"> l</w:t>
      </w:r>
      <w:r w:rsidR="00DE0CC8" w:rsidRPr="00102787">
        <w:rPr>
          <w:rFonts w:ascii="Arial" w:hAnsi="Arial" w:cs="Arial"/>
          <w:sz w:val="28"/>
          <w:szCs w:val="28"/>
        </w:rPr>
        <w:t xml:space="preserve">iczba bezrobotnych </w:t>
      </w:r>
      <w:r w:rsidR="000417B8" w:rsidRPr="00102787">
        <w:rPr>
          <w:rFonts w:ascii="Arial" w:hAnsi="Arial" w:cs="Arial"/>
          <w:sz w:val="28"/>
          <w:szCs w:val="28"/>
        </w:rPr>
        <w:t xml:space="preserve">mieszkańców miasta </w:t>
      </w:r>
      <w:r w:rsidR="00DE0CC8" w:rsidRPr="00102787">
        <w:rPr>
          <w:rFonts w:ascii="Arial" w:hAnsi="Arial" w:cs="Arial"/>
          <w:sz w:val="28"/>
          <w:szCs w:val="28"/>
        </w:rPr>
        <w:t>zarejestrowanych</w:t>
      </w:r>
      <w:r w:rsidR="00681DF9" w:rsidRPr="00102787">
        <w:rPr>
          <w:rFonts w:ascii="Arial" w:hAnsi="Arial" w:cs="Arial"/>
          <w:sz w:val="28"/>
          <w:szCs w:val="28"/>
        </w:rPr>
        <w:t xml:space="preserve"> w Powiatowym Urzędzie Pracy</w:t>
      </w:r>
      <w:r w:rsidR="0087021E" w:rsidRPr="00102787">
        <w:rPr>
          <w:rFonts w:ascii="Arial" w:hAnsi="Arial" w:cs="Arial"/>
          <w:sz w:val="28"/>
          <w:szCs w:val="28"/>
        </w:rPr>
        <w:t xml:space="preserve">  </w:t>
      </w:r>
      <w:r w:rsidR="00681DF9" w:rsidRPr="00102787">
        <w:rPr>
          <w:rFonts w:ascii="Arial" w:hAnsi="Arial" w:cs="Arial"/>
          <w:sz w:val="28"/>
          <w:szCs w:val="28"/>
        </w:rPr>
        <w:t xml:space="preserve">we Włocławku </w:t>
      </w:r>
      <w:r w:rsidR="000417B8" w:rsidRPr="00102787">
        <w:rPr>
          <w:rFonts w:ascii="Arial" w:hAnsi="Arial" w:cs="Arial"/>
          <w:sz w:val="28"/>
          <w:szCs w:val="28"/>
        </w:rPr>
        <w:t>wynosiła 3 </w:t>
      </w:r>
      <w:r w:rsidR="009D74FA" w:rsidRPr="00102787">
        <w:rPr>
          <w:rFonts w:ascii="Arial" w:hAnsi="Arial" w:cs="Arial"/>
          <w:sz w:val="28"/>
          <w:szCs w:val="28"/>
        </w:rPr>
        <w:t>441</w:t>
      </w:r>
      <w:r w:rsidR="000417B8" w:rsidRPr="00102787">
        <w:rPr>
          <w:rFonts w:ascii="Arial" w:hAnsi="Arial" w:cs="Arial"/>
          <w:sz w:val="28"/>
          <w:szCs w:val="28"/>
        </w:rPr>
        <w:t xml:space="preserve"> osób</w:t>
      </w:r>
      <w:r w:rsidR="009D74FA" w:rsidRPr="00102787">
        <w:rPr>
          <w:rFonts w:ascii="Arial" w:hAnsi="Arial" w:cs="Arial"/>
          <w:sz w:val="28"/>
          <w:szCs w:val="28"/>
        </w:rPr>
        <w:t>.</w:t>
      </w:r>
      <w:r w:rsidR="00030A19" w:rsidRPr="00102787">
        <w:rPr>
          <w:rFonts w:ascii="Arial" w:hAnsi="Arial" w:cs="Arial"/>
          <w:sz w:val="28"/>
          <w:szCs w:val="28"/>
        </w:rPr>
        <w:t xml:space="preserve"> </w:t>
      </w:r>
      <w:r w:rsidR="004458E8" w:rsidRPr="00102787">
        <w:rPr>
          <w:rFonts w:ascii="Arial" w:hAnsi="Arial" w:cs="Arial"/>
          <w:sz w:val="28"/>
          <w:szCs w:val="28"/>
        </w:rPr>
        <w:t xml:space="preserve">W porównaniu do stanu </w:t>
      </w:r>
      <w:r w:rsidR="00DE7539" w:rsidRPr="00102787">
        <w:rPr>
          <w:rFonts w:ascii="Arial" w:hAnsi="Arial" w:cs="Arial"/>
          <w:sz w:val="28"/>
          <w:szCs w:val="28"/>
        </w:rPr>
        <w:t xml:space="preserve">na koniec </w:t>
      </w:r>
      <w:r w:rsidR="00C11270" w:rsidRPr="00102787">
        <w:rPr>
          <w:rFonts w:ascii="Arial" w:hAnsi="Arial" w:cs="Arial"/>
          <w:sz w:val="28"/>
          <w:szCs w:val="28"/>
        </w:rPr>
        <w:t>grudnia 2022 r. liczba bezrobotnych zmniejszyła się o 82 osoby.</w:t>
      </w:r>
    </w:p>
    <w:p w14:paraId="66CDDCDE" w14:textId="409315D2" w:rsidR="00030A19" w:rsidRPr="00102787" w:rsidRDefault="00030A19" w:rsidP="00102787">
      <w:pPr>
        <w:spacing w:after="0" w:line="276" w:lineRule="auto"/>
        <w:rPr>
          <w:rFonts w:ascii="Arial" w:hAnsi="Arial" w:cs="Arial"/>
          <w:sz w:val="28"/>
          <w:szCs w:val="28"/>
        </w:rPr>
      </w:pPr>
    </w:p>
    <w:p w14:paraId="158CF90D" w14:textId="586B84CB" w:rsidR="00A948BD" w:rsidRPr="00102787" w:rsidRDefault="00B74344" w:rsidP="00102787">
      <w:pPr>
        <w:spacing w:after="0" w:line="276" w:lineRule="auto"/>
        <w:rPr>
          <w:rFonts w:ascii="Arial" w:hAnsi="Arial" w:cs="Arial"/>
          <w:sz w:val="28"/>
          <w:szCs w:val="28"/>
        </w:rPr>
      </w:pPr>
      <w:r w:rsidRPr="00102787">
        <w:rPr>
          <w:rFonts w:ascii="Arial" w:hAnsi="Arial" w:cs="Arial"/>
          <w:sz w:val="28"/>
          <w:szCs w:val="28"/>
        </w:rPr>
        <w:t xml:space="preserve">Wśród bezrobotnych </w:t>
      </w:r>
      <w:r w:rsidR="00CD6829" w:rsidRPr="00102787">
        <w:rPr>
          <w:rFonts w:ascii="Arial" w:hAnsi="Arial" w:cs="Arial"/>
          <w:sz w:val="28"/>
          <w:szCs w:val="28"/>
        </w:rPr>
        <w:t xml:space="preserve">najliczniejszą grupę stanowią kobiety – </w:t>
      </w:r>
      <w:r w:rsidR="00D520DD" w:rsidRPr="00102787">
        <w:rPr>
          <w:rFonts w:ascii="Arial" w:hAnsi="Arial" w:cs="Arial"/>
          <w:sz w:val="28"/>
          <w:szCs w:val="28"/>
        </w:rPr>
        <w:t>1</w:t>
      </w:r>
      <w:r w:rsidR="00E12234" w:rsidRPr="00102787">
        <w:rPr>
          <w:rFonts w:ascii="Arial" w:hAnsi="Arial" w:cs="Arial"/>
          <w:sz w:val="28"/>
          <w:szCs w:val="28"/>
        </w:rPr>
        <w:t> </w:t>
      </w:r>
      <w:r w:rsidR="00D520DD" w:rsidRPr="00102787">
        <w:rPr>
          <w:rFonts w:ascii="Arial" w:hAnsi="Arial" w:cs="Arial"/>
          <w:sz w:val="28"/>
          <w:szCs w:val="28"/>
        </w:rPr>
        <w:t>9</w:t>
      </w:r>
      <w:r w:rsidR="00C84AEF" w:rsidRPr="00102787">
        <w:rPr>
          <w:rFonts w:ascii="Arial" w:hAnsi="Arial" w:cs="Arial"/>
          <w:sz w:val="28"/>
          <w:szCs w:val="28"/>
        </w:rPr>
        <w:t>10</w:t>
      </w:r>
      <w:r w:rsidR="00E12234" w:rsidRPr="00102787">
        <w:rPr>
          <w:rFonts w:ascii="Arial" w:hAnsi="Arial" w:cs="Arial"/>
          <w:sz w:val="28"/>
          <w:szCs w:val="28"/>
        </w:rPr>
        <w:t xml:space="preserve"> osób</w:t>
      </w:r>
      <w:r w:rsidR="00CD6829" w:rsidRPr="00102787">
        <w:rPr>
          <w:rFonts w:ascii="Arial" w:hAnsi="Arial" w:cs="Arial"/>
          <w:sz w:val="28"/>
          <w:szCs w:val="28"/>
        </w:rPr>
        <w:t xml:space="preserve">. </w:t>
      </w:r>
      <w:r w:rsidR="00426B38" w:rsidRPr="00102787">
        <w:rPr>
          <w:rFonts w:ascii="Arial" w:hAnsi="Arial" w:cs="Arial"/>
          <w:sz w:val="28"/>
          <w:szCs w:val="28"/>
        </w:rPr>
        <w:t xml:space="preserve">Biorąc pod uwagę </w:t>
      </w:r>
      <w:r w:rsidR="001B11E6" w:rsidRPr="00102787">
        <w:rPr>
          <w:rFonts w:ascii="Arial" w:hAnsi="Arial" w:cs="Arial"/>
          <w:sz w:val="28"/>
          <w:szCs w:val="28"/>
        </w:rPr>
        <w:t>wiek</w:t>
      </w:r>
      <w:r w:rsidR="00E03535" w:rsidRPr="00102787">
        <w:rPr>
          <w:rFonts w:ascii="Arial" w:hAnsi="Arial" w:cs="Arial"/>
          <w:sz w:val="28"/>
          <w:szCs w:val="28"/>
        </w:rPr>
        <w:t>,</w:t>
      </w:r>
      <w:r w:rsidR="00426B38" w:rsidRPr="00102787">
        <w:rPr>
          <w:rFonts w:ascii="Arial" w:hAnsi="Arial" w:cs="Arial"/>
          <w:sz w:val="28"/>
          <w:szCs w:val="28"/>
        </w:rPr>
        <w:t xml:space="preserve"> </w:t>
      </w:r>
      <w:r w:rsidR="001B11E6" w:rsidRPr="00102787">
        <w:rPr>
          <w:rFonts w:ascii="Arial" w:hAnsi="Arial" w:cs="Arial"/>
          <w:sz w:val="28"/>
          <w:szCs w:val="28"/>
        </w:rPr>
        <w:t>najliczniejszą grupę w końcu grudnia 202</w:t>
      </w:r>
      <w:r w:rsidR="00A70D72" w:rsidRPr="00102787">
        <w:rPr>
          <w:rFonts w:ascii="Arial" w:hAnsi="Arial" w:cs="Arial"/>
          <w:sz w:val="28"/>
          <w:szCs w:val="28"/>
        </w:rPr>
        <w:t>3</w:t>
      </w:r>
      <w:r w:rsidR="001B11E6" w:rsidRPr="00102787">
        <w:rPr>
          <w:rFonts w:ascii="Arial" w:hAnsi="Arial" w:cs="Arial"/>
          <w:sz w:val="28"/>
          <w:szCs w:val="28"/>
        </w:rPr>
        <w:t xml:space="preserve"> r. stanowiły </w:t>
      </w:r>
      <w:r w:rsidR="00360ADD" w:rsidRPr="00102787">
        <w:rPr>
          <w:rFonts w:ascii="Arial" w:hAnsi="Arial" w:cs="Arial"/>
          <w:sz w:val="28"/>
          <w:szCs w:val="28"/>
        </w:rPr>
        <w:t>osoby</w:t>
      </w:r>
      <w:r w:rsidR="00A64993" w:rsidRPr="00102787">
        <w:rPr>
          <w:rFonts w:ascii="Arial" w:hAnsi="Arial" w:cs="Arial"/>
          <w:sz w:val="28"/>
          <w:szCs w:val="28"/>
        </w:rPr>
        <w:t xml:space="preserve"> </w:t>
      </w:r>
      <w:r w:rsidR="00360ADD" w:rsidRPr="00102787">
        <w:rPr>
          <w:rFonts w:ascii="Arial" w:hAnsi="Arial" w:cs="Arial"/>
          <w:sz w:val="28"/>
          <w:szCs w:val="28"/>
        </w:rPr>
        <w:t xml:space="preserve">w </w:t>
      </w:r>
      <w:r w:rsidR="00173AC9" w:rsidRPr="00102787">
        <w:rPr>
          <w:rFonts w:ascii="Arial" w:hAnsi="Arial" w:cs="Arial"/>
          <w:sz w:val="28"/>
          <w:szCs w:val="28"/>
        </w:rPr>
        <w:t>przedziale wiekowym od 35 do 44 lat</w:t>
      </w:r>
      <w:r w:rsidR="000E06CE" w:rsidRPr="00102787">
        <w:rPr>
          <w:rFonts w:ascii="Arial" w:hAnsi="Arial" w:cs="Arial"/>
          <w:sz w:val="28"/>
          <w:szCs w:val="28"/>
        </w:rPr>
        <w:t>, tj</w:t>
      </w:r>
      <w:r w:rsidR="00E03535" w:rsidRPr="00102787">
        <w:rPr>
          <w:rFonts w:ascii="Arial" w:hAnsi="Arial" w:cs="Arial"/>
          <w:sz w:val="28"/>
          <w:szCs w:val="28"/>
        </w:rPr>
        <w:t>.</w:t>
      </w:r>
      <w:r w:rsidR="000E06CE" w:rsidRPr="00102787">
        <w:rPr>
          <w:rFonts w:ascii="Arial" w:hAnsi="Arial" w:cs="Arial"/>
          <w:sz w:val="28"/>
          <w:szCs w:val="28"/>
        </w:rPr>
        <w:t>, 2</w:t>
      </w:r>
      <w:r w:rsidR="00C84AEF" w:rsidRPr="00102787">
        <w:rPr>
          <w:rFonts w:ascii="Arial" w:hAnsi="Arial" w:cs="Arial"/>
          <w:sz w:val="28"/>
          <w:szCs w:val="28"/>
        </w:rPr>
        <w:t xml:space="preserve">6,7 </w:t>
      </w:r>
      <w:r w:rsidR="000E06CE" w:rsidRPr="00102787">
        <w:rPr>
          <w:rFonts w:ascii="Arial" w:hAnsi="Arial" w:cs="Arial"/>
          <w:sz w:val="28"/>
          <w:szCs w:val="28"/>
        </w:rPr>
        <w:t>%</w:t>
      </w:r>
      <w:r w:rsidR="00426B38" w:rsidRPr="00102787">
        <w:rPr>
          <w:rFonts w:ascii="Arial" w:hAnsi="Arial" w:cs="Arial"/>
          <w:sz w:val="28"/>
          <w:szCs w:val="28"/>
        </w:rPr>
        <w:t>, natomiast pod względem wykształ</w:t>
      </w:r>
      <w:r w:rsidR="00130C54" w:rsidRPr="00102787">
        <w:rPr>
          <w:rFonts w:ascii="Arial" w:hAnsi="Arial" w:cs="Arial"/>
          <w:sz w:val="28"/>
          <w:szCs w:val="28"/>
        </w:rPr>
        <w:t>c</w:t>
      </w:r>
      <w:r w:rsidR="00426B38" w:rsidRPr="00102787">
        <w:rPr>
          <w:rFonts w:ascii="Arial" w:hAnsi="Arial" w:cs="Arial"/>
          <w:sz w:val="28"/>
          <w:szCs w:val="28"/>
        </w:rPr>
        <w:t>enia</w:t>
      </w:r>
      <w:r w:rsidR="00130C54" w:rsidRPr="00102787">
        <w:rPr>
          <w:rFonts w:ascii="Arial" w:hAnsi="Arial" w:cs="Arial"/>
          <w:sz w:val="28"/>
          <w:szCs w:val="28"/>
        </w:rPr>
        <w:t xml:space="preserve"> </w:t>
      </w:r>
      <w:r w:rsidR="00EA36F4" w:rsidRPr="00102787">
        <w:rPr>
          <w:rFonts w:ascii="Arial" w:hAnsi="Arial" w:cs="Arial"/>
          <w:sz w:val="28"/>
          <w:szCs w:val="28"/>
        </w:rPr>
        <w:t>największą grupę bezrobotnych</w:t>
      </w:r>
      <w:r w:rsidR="00864884" w:rsidRPr="00102787">
        <w:rPr>
          <w:rFonts w:ascii="Arial" w:hAnsi="Arial" w:cs="Arial"/>
          <w:sz w:val="28"/>
          <w:szCs w:val="28"/>
        </w:rPr>
        <w:t xml:space="preserve">, stanowiły </w:t>
      </w:r>
      <w:r w:rsidR="00EA36F4" w:rsidRPr="00102787">
        <w:rPr>
          <w:rFonts w:ascii="Arial" w:hAnsi="Arial" w:cs="Arial"/>
          <w:sz w:val="28"/>
          <w:szCs w:val="28"/>
        </w:rPr>
        <w:t>osob</w:t>
      </w:r>
      <w:r w:rsidR="002A65AF" w:rsidRPr="00102787">
        <w:rPr>
          <w:rFonts w:ascii="Arial" w:hAnsi="Arial" w:cs="Arial"/>
          <w:sz w:val="28"/>
          <w:szCs w:val="28"/>
        </w:rPr>
        <w:t>y</w:t>
      </w:r>
      <w:r w:rsidR="00A64993" w:rsidRPr="00102787">
        <w:rPr>
          <w:rFonts w:ascii="Arial" w:hAnsi="Arial" w:cs="Arial"/>
          <w:sz w:val="28"/>
          <w:szCs w:val="28"/>
        </w:rPr>
        <w:t xml:space="preserve">  </w:t>
      </w:r>
      <w:r w:rsidR="00EA36F4" w:rsidRPr="00102787">
        <w:rPr>
          <w:rFonts w:ascii="Arial" w:hAnsi="Arial" w:cs="Arial"/>
          <w:sz w:val="28"/>
          <w:szCs w:val="28"/>
        </w:rPr>
        <w:t>z</w:t>
      </w:r>
      <w:r w:rsidR="002A65AF" w:rsidRPr="00102787">
        <w:rPr>
          <w:rFonts w:ascii="Arial" w:hAnsi="Arial" w:cs="Arial"/>
          <w:sz w:val="28"/>
          <w:szCs w:val="28"/>
        </w:rPr>
        <w:t xml:space="preserve"> </w:t>
      </w:r>
      <w:r w:rsidR="00EA36F4" w:rsidRPr="00102787">
        <w:rPr>
          <w:rFonts w:ascii="Arial" w:hAnsi="Arial" w:cs="Arial"/>
          <w:sz w:val="28"/>
          <w:szCs w:val="28"/>
        </w:rPr>
        <w:t>wykształceniem gimnazjalnym i poniżej</w:t>
      </w:r>
      <w:r w:rsidR="00130C54" w:rsidRPr="00102787">
        <w:rPr>
          <w:rFonts w:ascii="Arial" w:hAnsi="Arial" w:cs="Arial"/>
          <w:sz w:val="28"/>
          <w:szCs w:val="28"/>
        </w:rPr>
        <w:t xml:space="preserve"> </w:t>
      </w:r>
      <w:r w:rsidR="0089519C" w:rsidRPr="00102787">
        <w:rPr>
          <w:rFonts w:ascii="Arial" w:hAnsi="Arial" w:cs="Arial"/>
          <w:sz w:val="28"/>
          <w:szCs w:val="28"/>
        </w:rPr>
        <w:t>–</w:t>
      </w:r>
      <w:r w:rsidR="00130C54" w:rsidRPr="00102787">
        <w:rPr>
          <w:rFonts w:ascii="Arial" w:hAnsi="Arial" w:cs="Arial"/>
          <w:sz w:val="28"/>
          <w:szCs w:val="28"/>
        </w:rPr>
        <w:t xml:space="preserve"> </w:t>
      </w:r>
      <w:r w:rsidR="0089519C" w:rsidRPr="00102787">
        <w:rPr>
          <w:rFonts w:ascii="Arial" w:hAnsi="Arial" w:cs="Arial"/>
          <w:sz w:val="28"/>
          <w:szCs w:val="28"/>
        </w:rPr>
        <w:t>3</w:t>
      </w:r>
      <w:r w:rsidR="00C84AEF" w:rsidRPr="00102787">
        <w:rPr>
          <w:rFonts w:ascii="Arial" w:hAnsi="Arial" w:cs="Arial"/>
          <w:sz w:val="28"/>
          <w:szCs w:val="28"/>
        </w:rPr>
        <w:t>4,9</w:t>
      </w:r>
      <w:r w:rsidR="005772AA" w:rsidRPr="00102787">
        <w:rPr>
          <w:rFonts w:ascii="Arial" w:hAnsi="Arial" w:cs="Arial"/>
          <w:sz w:val="28"/>
          <w:szCs w:val="28"/>
        </w:rPr>
        <w:t>%</w:t>
      </w:r>
      <w:r w:rsidR="0070145A" w:rsidRPr="00102787">
        <w:rPr>
          <w:rFonts w:ascii="Arial" w:hAnsi="Arial" w:cs="Arial"/>
          <w:sz w:val="28"/>
          <w:szCs w:val="28"/>
        </w:rPr>
        <w:t xml:space="preserve">. </w:t>
      </w:r>
    </w:p>
    <w:p w14:paraId="17292CC2" w14:textId="6CBE864C" w:rsidR="00981DA1" w:rsidRPr="00102787" w:rsidRDefault="005C0A57" w:rsidP="00102787">
      <w:pPr>
        <w:spacing w:after="0" w:line="276" w:lineRule="auto"/>
        <w:rPr>
          <w:rFonts w:ascii="Arial" w:hAnsi="Arial" w:cs="Arial"/>
          <w:sz w:val="28"/>
          <w:szCs w:val="28"/>
        </w:rPr>
      </w:pPr>
      <w:r w:rsidRPr="00102787">
        <w:rPr>
          <w:rFonts w:ascii="Arial" w:hAnsi="Arial" w:cs="Arial"/>
          <w:sz w:val="28"/>
          <w:szCs w:val="28"/>
        </w:rPr>
        <w:t>Liczba osób niepełnosprawnych zarejestrowanych w końcu grudnia wynosiła 3</w:t>
      </w:r>
      <w:r w:rsidR="00606FA2" w:rsidRPr="00102787">
        <w:rPr>
          <w:rFonts w:ascii="Arial" w:hAnsi="Arial" w:cs="Arial"/>
          <w:sz w:val="28"/>
          <w:szCs w:val="28"/>
        </w:rPr>
        <w:t>41</w:t>
      </w:r>
      <w:r w:rsidRPr="00102787">
        <w:rPr>
          <w:rFonts w:ascii="Arial" w:hAnsi="Arial" w:cs="Arial"/>
          <w:sz w:val="28"/>
          <w:szCs w:val="28"/>
        </w:rPr>
        <w:t>.</w:t>
      </w:r>
      <w:r w:rsidR="00182A14" w:rsidRPr="00102787">
        <w:rPr>
          <w:rStyle w:val="Odwoanieprzypisudolnego"/>
          <w:rFonts w:ascii="Arial" w:hAnsi="Arial" w:cs="Arial"/>
          <w:sz w:val="28"/>
          <w:szCs w:val="28"/>
        </w:rPr>
        <w:footnoteReference w:id="6"/>
      </w:r>
    </w:p>
    <w:p w14:paraId="357179CD" w14:textId="1162D244" w:rsidR="000C7504" w:rsidRPr="00102787" w:rsidRDefault="00921B60" w:rsidP="00102787">
      <w:pPr>
        <w:spacing w:after="0" w:line="276" w:lineRule="auto"/>
        <w:rPr>
          <w:rFonts w:ascii="Arial" w:hAnsi="Arial" w:cs="Arial"/>
          <w:sz w:val="28"/>
          <w:szCs w:val="28"/>
        </w:rPr>
      </w:pPr>
      <w:r w:rsidRPr="00102787">
        <w:rPr>
          <w:rFonts w:ascii="Arial" w:hAnsi="Arial" w:cs="Arial"/>
          <w:sz w:val="28"/>
          <w:szCs w:val="28"/>
        </w:rPr>
        <w:t xml:space="preserve">  </w:t>
      </w:r>
    </w:p>
    <w:p w14:paraId="053913DC" w14:textId="11E11868" w:rsidR="00A113D0" w:rsidRPr="00102787" w:rsidRDefault="00981DA1" w:rsidP="00102787">
      <w:pPr>
        <w:spacing w:after="0" w:line="276" w:lineRule="auto"/>
        <w:rPr>
          <w:rFonts w:ascii="Arial" w:eastAsia="Times New Roman" w:hAnsi="Arial" w:cs="Arial"/>
          <w:sz w:val="28"/>
          <w:szCs w:val="28"/>
        </w:rPr>
      </w:pPr>
      <w:r w:rsidRPr="00102787">
        <w:rPr>
          <w:rFonts w:ascii="Arial" w:eastAsia="Times New Roman" w:hAnsi="Arial" w:cs="Arial"/>
          <w:sz w:val="28"/>
          <w:szCs w:val="28"/>
        </w:rPr>
        <w:t>W</w:t>
      </w:r>
      <w:r w:rsidR="00303B0B" w:rsidRPr="00102787">
        <w:rPr>
          <w:rFonts w:ascii="Arial" w:eastAsia="Times New Roman" w:hAnsi="Arial" w:cs="Arial"/>
          <w:sz w:val="28"/>
          <w:szCs w:val="28"/>
        </w:rPr>
        <w:t>g stanu na 31.12.2013</w:t>
      </w:r>
      <w:r w:rsidRPr="00102787">
        <w:rPr>
          <w:rFonts w:ascii="Arial" w:eastAsia="Times New Roman" w:hAnsi="Arial" w:cs="Arial"/>
          <w:sz w:val="28"/>
          <w:szCs w:val="28"/>
        </w:rPr>
        <w:t xml:space="preserve"> r</w:t>
      </w:r>
      <w:r w:rsidR="00864884" w:rsidRPr="00102787">
        <w:rPr>
          <w:rFonts w:ascii="Arial" w:eastAsia="Times New Roman" w:hAnsi="Arial" w:cs="Arial"/>
          <w:sz w:val="28"/>
          <w:szCs w:val="28"/>
        </w:rPr>
        <w:t>o</w:t>
      </w:r>
      <w:r w:rsidRPr="00102787">
        <w:rPr>
          <w:rFonts w:ascii="Arial" w:eastAsia="Times New Roman" w:hAnsi="Arial" w:cs="Arial"/>
          <w:sz w:val="28"/>
          <w:szCs w:val="28"/>
        </w:rPr>
        <w:t>ku 202</w:t>
      </w:r>
      <w:r w:rsidR="00606FA2" w:rsidRPr="00102787">
        <w:rPr>
          <w:rFonts w:ascii="Arial" w:eastAsia="Times New Roman" w:hAnsi="Arial" w:cs="Arial"/>
          <w:sz w:val="28"/>
          <w:szCs w:val="28"/>
        </w:rPr>
        <w:t>3</w:t>
      </w:r>
      <w:r w:rsidRPr="00102787">
        <w:rPr>
          <w:rFonts w:ascii="Arial" w:eastAsia="Times New Roman" w:hAnsi="Arial" w:cs="Arial"/>
          <w:sz w:val="28"/>
          <w:szCs w:val="28"/>
        </w:rPr>
        <w:t xml:space="preserve"> r. </w:t>
      </w:r>
      <w:r w:rsidR="00807BA9" w:rsidRPr="00102787">
        <w:rPr>
          <w:rFonts w:ascii="Arial" w:eastAsia="Times New Roman" w:hAnsi="Arial" w:cs="Arial"/>
          <w:sz w:val="28"/>
          <w:szCs w:val="28"/>
        </w:rPr>
        <w:t xml:space="preserve">ogólna liczba </w:t>
      </w:r>
      <w:r w:rsidR="00303B0B" w:rsidRPr="00102787">
        <w:rPr>
          <w:rFonts w:ascii="Arial" w:eastAsia="Times New Roman" w:hAnsi="Arial" w:cs="Arial"/>
          <w:sz w:val="28"/>
          <w:szCs w:val="28"/>
        </w:rPr>
        <w:t>podmiotów</w:t>
      </w:r>
      <w:r w:rsidR="00807BA9" w:rsidRPr="00102787">
        <w:rPr>
          <w:rFonts w:ascii="Arial" w:eastAsia="Times New Roman" w:hAnsi="Arial" w:cs="Arial"/>
          <w:sz w:val="28"/>
          <w:szCs w:val="28"/>
        </w:rPr>
        <w:t xml:space="preserve"> zarejestrowanych w C</w:t>
      </w:r>
      <w:r w:rsidR="009E41F2" w:rsidRPr="00102787">
        <w:rPr>
          <w:rFonts w:ascii="Arial" w:eastAsia="Times New Roman" w:hAnsi="Arial" w:cs="Arial"/>
          <w:sz w:val="28"/>
          <w:szCs w:val="28"/>
        </w:rPr>
        <w:t>entralnej Ewidencji i Informacji o Działalności Gospodarczej wyn</w:t>
      </w:r>
      <w:r w:rsidR="00C243C2" w:rsidRPr="00102787">
        <w:rPr>
          <w:rFonts w:ascii="Arial" w:eastAsia="Times New Roman" w:hAnsi="Arial" w:cs="Arial"/>
          <w:sz w:val="28"/>
          <w:szCs w:val="28"/>
        </w:rPr>
        <w:t>iosła</w:t>
      </w:r>
      <w:r w:rsidR="009E41F2" w:rsidRPr="00102787">
        <w:rPr>
          <w:rFonts w:ascii="Arial" w:eastAsia="Times New Roman" w:hAnsi="Arial" w:cs="Arial"/>
          <w:sz w:val="28"/>
          <w:szCs w:val="28"/>
        </w:rPr>
        <w:t xml:space="preserve"> 6 297, w tym</w:t>
      </w:r>
      <w:r w:rsidR="00422C9E" w:rsidRPr="00102787">
        <w:rPr>
          <w:rFonts w:ascii="Arial" w:eastAsia="Times New Roman" w:hAnsi="Arial" w:cs="Arial"/>
          <w:sz w:val="28"/>
          <w:szCs w:val="28"/>
        </w:rPr>
        <w:t xml:space="preserve"> działalności</w:t>
      </w:r>
      <w:r w:rsidR="00C243C2" w:rsidRPr="00102787">
        <w:rPr>
          <w:rFonts w:ascii="Arial" w:eastAsia="Times New Roman" w:hAnsi="Arial" w:cs="Arial"/>
          <w:sz w:val="28"/>
          <w:szCs w:val="28"/>
        </w:rPr>
        <w:t>:</w:t>
      </w:r>
      <w:r w:rsidR="009E41F2" w:rsidRPr="00102787">
        <w:rPr>
          <w:rFonts w:ascii="Arial" w:eastAsia="Times New Roman" w:hAnsi="Arial" w:cs="Arial"/>
          <w:sz w:val="28"/>
          <w:szCs w:val="28"/>
        </w:rPr>
        <w:t xml:space="preserve"> 4 799 aktywnych</w:t>
      </w:r>
      <w:r w:rsidR="00422C9E" w:rsidRPr="00102787">
        <w:rPr>
          <w:rFonts w:ascii="Arial" w:eastAsia="Times New Roman" w:hAnsi="Arial" w:cs="Arial"/>
          <w:sz w:val="28"/>
          <w:szCs w:val="28"/>
        </w:rPr>
        <w:t xml:space="preserve">, </w:t>
      </w:r>
      <w:r w:rsidR="00AB7FB4" w:rsidRPr="00102787">
        <w:rPr>
          <w:rFonts w:ascii="Arial" w:eastAsia="Times New Roman" w:hAnsi="Arial" w:cs="Arial"/>
          <w:sz w:val="28"/>
          <w:szCs w:val="28"/>
        </w:rPr>
        <w:t>294 w formie spółki, 1 192 zawieszonych, 12 oczekujących na rozpoczęcie</w:t>
      </w:r>
      <w:r w:rsidR="00422C9E" w:rsidRPr="00102787">
        <w:rPr>
          <w:rFonts w:ascii="Arial" w:eastAsia="Times New Roman" w:hAnsi="Arial" w:cs="Arial"/>
          <w:sz w:val="28"/>
          <w:szCs w:val="28"/>
        </w:rPr>
        <w:t xml:space="preserve">. </w:t>
      </w:r>
      <w:r w:rsidR="00AB7FB4" w:rsidRPr="00102787">
        <w:rPr>
          <w:rFonts w:ascii="Arial" w:eastAsia="Times New Roman" w:hAnsi="Arial" w:cs="Arial"/>
          <w:sz w:val="28"/>
          <w:szCs w:val="28"/>
        </w:rPr>
        <w:t xml:space="preserve"> </w:t>
      </w:r>
      <w:r w:rsidR="00303B0B" w:rsidRPr="00102787">
        <w:rPr>
          <w:rFonts w:ascii="Arial" w:eastAsia="Times New Roman" w:hAnsi="Arial" w:cs="Arial"/>
          <w:sz w:val="28"/>
          <w:szCs w:val="28"/>
        </w:rPr>
        <w:t>Z</w:t>
      </w:r>
      <w:r w:rsidR="00E12234" w:rsidRPr="00102787">
        <w:rPr>
          <w:rFonts w:ascii="Arial" w:eastAsia="Times New Roman" w:hAnsi="Arial" w:cs="Arial"/>
          <w:sz w:val="28"/>
          <w:szCs w:val="28"/>
        </w:rPr>
        <w:t xml:space="preserve">a pośrednictwem Urzędu Miasta </w:t>
      </w:r>
      <w:r w:rsidRPr="00102787">
        <w:rPr>
          <w:rFonts w:ascii="Arial" w:eastAsia="Times New Roman" w:hAnsi="Arial" w:cs="Arial"/>
          <w:sz w:val="28"/>
          <w:szCs w:val="28"/>
        </w:rPr>
        <w:t xml:space="preserve">dokonano </w:t>
      </w:r>
      <w:r w:rsidR="00E32A2C" w:rsidRPr="00102787">
        <w:rPr>
          <w:rFonts w:ascii="Arial" w:eastAsia="Times New Roman" w:hAnsi="Arial" w:cs="Arial"/>
          <w:sz w:val="28"/>
          <w:szCs w:val="28"/>
        </w:rPr>
        <w:t>368</w:t>
      </w:r>
      <w:r w:rsidR="00864884" w:rsidRPr="00102787">
        <w:rPr>
          <w:rFonts w:ascii="Arial" w:eastAsia="Times New Roman" w:hAnsi="Arial" w:cs="Arial"/>
          <w:sz w:val="28"/>
          <w:szCs w:val="28"/>
        </w:rPr>
        <w:t xml:space="preserve"> </w:t>
      </w:r>
      <w:r w:rsidR="00E03535" w:rsidRPr="00102787">
        <w:rPr>
          <w:rFonts w:ascii="Arial" w:eastAsia="Times New Roman" w:hAnsi="Arial" w:cs="Arial"/>
          <w:sz w:val="28"/>
          <w:szCs w:val="28"/>
        </w:rPr>
        <w:t xml:space="preserve">nowych </w:t>
      </w:r>
      <w:r w:rsidRPr="00102787">
        <w:rPr>
          <w:rFonts w:ascii="Arial" w:eastAsia="Times New Roman" w:hAnsi="Arial" w:cs="Arial"/>
          <w:sz w:val="28"/>
          <w:szCs w:val="28"/>
        </w:rPr>
        <w:t xml:space="preserve">wpisów do Centralnej Ewidencji i Informacji o Działalności Gospodarczej oraz </w:t>
      </w:r>
      <w:r w:rsidR="00E32A2C" w:rsidRPr="00102787">
        <w:rPr>
          <w:rFonts w:ascii="Arial" w:eastAsia="Times New Roman" w:hAnsi="Arial" w:cs="Arial"/>
          <w:sz w:val="28"/>
          <w:szCs w:val="28"/>
        </w:rPr>
        <w:t xml:space="preserve">305 </w:t>
      </w:r>
      <w:r w:rsidRPr="00102787">
        <w:rPr>
          <w:rFonts w:ascii="Arial" w:eastAsia="Times New Roman" w:hAnsi="Arial" w:cs="Arial"/>
          <w:sz w:val="28"/>
          <w:szCs w:val="28"/>
        </w:rPr>
        <w:t xml:space="preserve">wykreśleń przedsiębiorców. </w:t>
      </w:r>
    </w:p>
    <w:p w14:paraId="2B764A08" w14:textId="57F82E64" w:rsidR="00A113D0" w:rsidRPr="00102787" w:rsidRDefault="00A113D0" w:rsidP="00102787">
      <w:pPr>
        <w:spacing w:after="0" w:line="276" w:lineRule="auto"/>
        <w:rPr>
          <w:rFonts w:ascii="Arial" w:hAnsi="Arial" w:cs="Arial"/>
          <w:sz w:val="28"/>
          <w:szCs w:val="28"/>
        </w:rPr>
      </w:pPr>
    </w:p>
    <w:p w14:paraId="1B0F5198" w14:textId="209DA7B9" w:rsidR="006275ED" w:rsidRPr="00102787" w:rsidRDefault="000527EA" w:rsidP="00102787">
      <w:pPr>
        <w:spacing w:after="0" w:line="276" w:lineRule="auto"/>
        <w:rPr>
          <w:rFonts w:ascii="Arial" w:hAnsi="Arial" w:cs="Arial"/>
          <w:sz w:val="28"/>
          <w:szCs w:val="28"/>
        </w:rPr>
      </w:pPr>
      <w:r w:rsidRPr="00102787">
        <w:rPr>
          <w:rFonts w:ascii="Arial" w:hAnsi="Arial" w:cs="Arial"/>
          <w:sz w:val="28"/>
          <w:szCs w:val="28"/>
        </w:rPr>
        <w:t xml:space="preserve">Wsparciem lokalnej przedsiębiorczości w mieście Włocławek zajmują się: Centrum Obsługi Inwestora Urzędu Miasta Włocławek oraz </w:t>
      </w:r>
      <w:r w:rsidR="001F486D" w:rsidRPr="00102787">
        <w:rPr>
          <w:rFonts w:ascii="Arial" w:hAnsi="Arial" w:cs="Arial"/>
          <w:sz w:val="28"/>
          <w:szCs w:val="28"/>
        </w:rPr>
        <w:t>Włocławskie Centrum Biznesu.</w:t>
      </w:r>
      <w:r w:rsidR="00921B60" w:rsidRPr="00102787">
        <w:rPr>
          <w:rFonts w:ascii="Arial" w:hAnsi="Arial" w:cs="Arial"/>
          <w:sz w:val="28"/>
          <w:szCs w:val="28"/>
        </w:rPr>
        <w:t xml:space="preserve">       </w:t>
      </w:r>
    </w:p>
    <w:p w14:paraId="4EF80A04" w14:textId="22D57B8A" w:rsidR="00A573E7" w:rsidRPr="00102787" w:rsidRDefault="00A573E7" w:rsidP="00102787">
      <w:pPr>
        <w:spacing w:after="0" w:line="276" w:lineRule="auto"/>
        <w:rPr>
          <w:rFonts w:ascii="Arial" w:hAnsi="Arial" w:cs="Arial"/>
          <w:sz w:val="28"/>
          <w:szCs w:val="28"/>
        </w:rPr>
      </w:pPr>
    </w:p>
    <w:p w14:paraId="626A1A78" w14:textId="4525249E" w:rsidR="000F107C" w:rsidRPr="00102787" w:rsidRDefault="002C759A" w:rsidP="00102787">
      <w:pPr>
        <w:spacing w:after="0" w:line="276" w:lineRule="auto"/>
        <w:rPr>
          <w:rFonts w:ascii="Arial" w:hAnsi="Arial" w:cs="Arial"/>
          <w:sz w:val="28"/>
          <w:szCs w:val="28"/>
        </w:rPr>
      </w:pPr>
      <w:r w:rsidRPr="00102787">
        <w:rPr>
          <w:rFonts w:ascii="Arial" w:hAnsi="Arial" w:cs="Arial"/>
          <w:sz w:val="28"/>
          <w:szCs w:val="28"/>
        </w:rPr>
        <w:t>Włocławskie Centrum Biznesu</w:t>
      </w:r>
      <w:r w:rsidR="00130C54" w:rsidRPr="00102787">
        <w:rPr>
          <w:rFonts w:ascii="Arial" w:hAnsi="Arial" w:cs="Arial"/>
          <w:sz w:val="28"/>
          <w:szCs w:val="28"/>
        </w:rPr>
        <w:t xml:space="preserve"> w 202</w:t>
      </w:r>
      <w:r w:rsidR="00160985" w:rsidRPr="00102787">
        <w:rPr>
          <w:rFonts w:ascii="Arial" w:hAnsi="Arial" w:cs="Arial"/>
          <w:sz w:val="28"/>
          <w:szCs w:val="28"/>
        </w:rPr>
        <w:t xml:space="preserve">3 </w:t>
      </w:r>
      <w:r w:rsidR="00130C54" w:rsidRPr="00102787">
        <w:rPr>
          <w:rFonts w:ascii="Arial" w:hAnsi="Arial" w:cs="Arial"/>
          <w:sz w:val="28"/>
          <w:szCs w:val="28"/>
        </w:rPr>
        <w:t>r</w:t>
      </w:r>
      <w:r w:rsidR="00FD6796" w:rsidRPr="00102787">
        <w:rPr>
          <w:rFonts w:ascii="Arial" w:hAnsi="Arial" w:cs="Arial"/>
          <w:sz w:val="28"/>
          <w:szCs w:val="28"/>
        </w:rPr>
        <w:t xml:space="preserve">. </w:t>
      </w:r>
    </w:p>
    <w:p w14:paraId="3B5F69B7" w14:textId="0771625C" w:rsidR="00E30A51" w:rsidRPr="00102787" w:rsidRDefault="005D73F5" w:rsidP="00102787">
      <w:pPr>
        <w:pStyle w:val="Akapitzlist"/>
        <w:numPr>
          <w:ilvl w:val="0"/>
          <w:numId w:val="83"/>
        </w:numPr>
        <w:spacing w:after="0" w:line="276" w:lineRule="auto"/>
        <w:rPr>
          <w:rFonts w:ascii="Arial" w:hAnsi="Arial" w:cs="Arial"/>
          <w:sz w:val="28"/>
          <w:szCs w:val="28"/>
        </w:rPr>
      </w:pPr>
      <w:r w:rsidRPr="00102787">
        <w:rPr>
          <w:rFonts w:ascii="Arial" w:eastAsia="Times New Roman" w:hAnsi="Arial" w:cs="Arial"/>
          <w:sz w:val="28"/>
          <w:szCs w:val="28"/>
          <w:lang w:eastAsia="pl-PL"/>
        </w:rPr>
        <w:t>Realizowało zadania wpisane w Gminnym Programie Rewitalizacji Miasta Włocławek na lata 2018 – 2028, w tym</w:t>
      </w:r>
      <w:r w:rsidR="00E30A51" w:rsidRPr="00102787">
        <w:rPr>
          <w:rFonts w:ascii="Arial" w:eastAsia="Times New Roman" w:hAnsi="Arial" w:cs="Arial"/>
          <w:sz w:val="28"/>
          <w:szCs w:val="28"/>
          <w:lang w:eastAsia="pl-PL"/>
        </w:rPr>
        <w:t>:</w:t>
      </w:r>
    </w:p>
    <w:p w14:paraId="2D7893D0" w14:textId="175AB213" w:rsidR="00907284" w:rsidRPr="00102787" w:rsidRDefault="00907284" w:rsidP="00102787">
      <w:pPr>
        <w:pStyle w:val="Akapitzlist"/>
        <w:numPr>
          <w:ilvl w:val="0"/>
          <w:numId w:val="84"/>
        </w:numPr>
        <w:spacing w:after="0" w:line="276" w:lineRule="auto"/>
        <w:rPr>
          <w:rFonts w:ascii="Arial" w:hAnsi="Arial" w:cs="Arial"/>
          <w:sz w:val="28"/>
          <w:szCs w:val="28"/>
        </w:rPr>
      </w:pPr>
      <w:r w:rsidRPr="00102787">
        <w:rPr>
          <w:rFonts w:ascii="Arial" w:eastAsia="Times New Roman" w:hAnsi="Arial" w:cs="Arial"/>
          <w:sz w:val="28"/>
          <w:szCs w:val="28"/>
          <w:lang w:eastAsia="pl-PL"/>
        </w:rPr>
        <w:t>udziel</w:t>
      </w:r>
      <w:r w:rsidR="00C553AC" w:rsidRPr="00102787">
        <w:rPr>
          <w:rFonts w:ascii="Arial" w:eastAsia="Times New Roman" w:hAnsi="Arial" w:cs="Arial"/>
          <w:sz w:val="28"/>
          <w:szCs w:val="28"/>
          <w:lang w:eastAsia="pl-PL"/>
        </w:rPr>
        <w:t>ono</w:t>
      </w:r>
      <w:r w:rsidRPr="00102787">
        <w:rPr>
          <w:rFonts w:ascii="Arial" w:eastAsia="Times New Roman" w:hAnsi="Arial" w:cs="Arial"/>
          <w:sz w:val="28"/>
          <w:szCs w:val="28"/>
          <w:lang w:eastAsia="pl-PL"/>
        </w:rPr>
        <w:t xml:space="preserve"> specjalistycznych doradztw: 10</w:t>
      </w:r>
    </w:p>
    <w:p w14:paraId="4F805421" w14:textId="44A90B25" w:rsidR="00907284" w:rsidRPr="00102787" w:rsidRDefault="00907284" w:rsidP="00102787">
      <w:pPr>
        <w:pStyle w:val="Akapitzlist"/>
        <w:numPr>
          <w:ilvl w:val="0"/>
          <w:numId w:val="84"/>
        </w:numPr>
        <w:spacing w:after="0" w:line="276" w:lineRule="auto"/>
        <w:rPr>
          <w:rFonts w:ascii="Arial" w:hAnsi="Arial" w:cs="Arial"/>
          <w:sz w:val="28"/>
          <w:szCs w:val="28"/>
        </w:rPr>
      </w:pPr>
      <w:r w:rsidRPr="00102787">
        <w:rPr>
          <w:rFonts w:ascii="Arial" w:eastAsia="Times New Roman" w:hAnsi="Arial" w:cs="Arial"/>
          <w:sz w:val="28"/>
          <w:szCs w:val="28"/>
          <w:lang w:eastAsia="pl-PL"/>
        </w:rPr>
        <w:t>przeszkolono: 50 osób/przedsiębiorców</w:t>
      </w:r>
    </w:p>
    <w:p w14:paraId="3C109CDD" w14:textId="1D35C117" w:rsidR="000F107C" w:rsidRPr="00102787" w:rsidRDefault="009C117A"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Udziela</w:t>
      </w:r>
      <w:r w:rsidR="00433DB3" w:rsidRPr="00102787">
        <w:rPr>
          <w:rFonts w:ascii="Arial" w:eastAsia="Times New Roman" w:hAnsi="Arial" w:cs="Arial"/>
          <w:sz w:val="28"/>
          <w:szCs w:val="28"/>
          <w:lang w:eastAsia="pl-PL"/>
        </w:rPr>
        <w:t>ło</w:t>
      </w:r>
      <w:r w:rsidRPr="00102787">
        <w:rPr>
          <w:rFonts w:ascii="Arial" w:eastAsia="Times New Roman" w:hAnsi="Arial" w:cs="Arial"/>
          <w:sz w:val="28"/>
          <w:szCs w:val="28"/>
          <w:lang w:eastAsia="pl-PL"/>
        </w:rPr>
        <w:t xml:space="preserve"> </w:t>
      </w:r>
      <w:r w:rsidR="00866E29" w:rsidRPr="00102787">
        <w:rPr>
          <w:rFonts w:ascii="Arial" w:eastAsia="Times New Roman" w:hAnsi="Arial" w:cs="Arial"/>
          <w:sz w:val="28"/>
          <w:szCs w:val="28"/>
          <w:lang w:eastAsia="pl-PL"/>
        </w:rPr>
        <w:t>informacji dla przedsiębiorców zainteresowanych pożyczką</w:t>
      </w:r>
      <w:r w:rsidR="006634D3" w:rsidRPr="00102787">
        <w:rPr>
          <w:rFonts w:ascii="Arial" w:eastAsia="Times New Roman" w:hAnsi="Arial" w:cs="Arial"/>
          <w:sz w:val="28"/>
          <w:szCs w:val="28"/>
          <w:lang w:eastAsia="pl-PL"/>
        </w:rPr>
        <w:t xml:space="preserve">, </w:t>
      </w:r>
      <w:r w:rsidR="00805100" w:rsidRPr="00102787">
        <w:rPr>
          <w:rFonts w:ascii="Arial" w:eastAsia="Times New Roman" w:hAnsi="Arial" w:cs="Arial"/>
          <w:sz w:val="28"/>
          <w:szCs w:val="28"/>
          <w:lang w:eastAsia="pl-PL"/>
        </w:rPr>
        <w:t>osobom chcącym założyć działalności i prowadzących działalność</w:t>
      </w:r>
      <w:r w:rsidR="002207DB" w:rsidRPr="00102787">
        <w:rPr>
          <w:rFonts w:ascii="Arial" w:eastAsia="Times New Roman" w:hAnsi="Arial" w:cs="Arial"/>
          <w:sz w:val="28"/>
          <w:szCs w:val="28"/>
          <w:lang w:eastAsia="pl-PL"/>
        </w:rPr>
        <w:t xml:space="preserve"> gospodarczą w zakresie pozyskania zewnętrznych źródeł finansowania oraz działań marketingowych.</w:t>
      </w:r>
      <w:r w:rsidR="00805100" w:rsidRPr="00102787">
        <w:rPr>
          <w:rFonts w:ascii="Arial" w:eastAsia="Times New Roman" w:hAnsi="Arial" w:cs="Arial"/>
          <w:sz w:val="28"/>
          <w:szCs w:val="28"/>
          <w:lang w:eastAsia="pl-PL"/>
        </w:rPr>
        <w:t xml:space="preserve"> </w:t>
      </w:r>
    </w:p>
    <w:p w14:paraId="789008C3" w14:textId="75F5D563" w:rsidR="002B3360" w:rsidRPr="00102787" w:rsidRDefault="002B3360"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Udziela</w:t>
      </w:r>
      <w:r w:rsidR="00433DB3" w:rsidRPr="00102787">
        <w:rPr>
          <w:rFonts w:ascii="Arial" w:eastAsia="Times New Roman" w:hAnsi="Arial" w:cs="Arial"/>
          <w:sz w:val="28"/>
          <w:szCs w:val="28"/>
          <w:lang w:eastAsia="pl-PL"/>
        </w:rPr>
        <w:t>ło</w:t>
      </w:r>
      <w:r w:rsidRPr="00102787">
        <w:rPr>
          <w:rFonts w:ascii="Arial" w:eastAsia="Times New Roman" w:hAnsi="Arial" w:cs="Arial"/>
          <w:sz w:val="28"/>
          <w:szCs w:val="28"/>
          <w:lang w:eastAsia="pl-PL"/>
        </w:rPr>
        <w:t xml:space="preserve"> wsparcia przy opracowaniu wniosków i dokumentacji dotyczącej pozyskania środków </w:t>
      </w:r>
      <w:r w:rsidR="00532558" w:rsidRPr="00102787">
        <w:rPr>
          <w:rFonts w:ascii="Arial" w:eastAsia="Times New Roman" w:hAnsi="Arial" w:cs="Arial"/>
          <w:sz w:val="28"/>
          <w:szCs w:val="28"/>
          <w:lang w:eastAsia="pl-PL"/>
        </w:rPr>
        <w:t>na uruchomienie działalności oraz na rozwój działalności lub dywersyfikację istniejących już podmiotów.</w:t>
      </w:r>
    </w:p>
    <w:p w14:paraId="06D1E4BB" w14:textId="32833ECD" w:rsidR="00433DB3" w:rsidRPr="00102787" w:rsidRDefault="001218A2"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Podpisa</w:t>
      </w:r>
      <w:r w:rsidR="00E12234" w:rsidRPr="00102787">
        <w:rPr>
          <w:rFonts w:ascii="Arial" w:eastAsia="Times New Roman" w:hAnsi="Arial" w:cs="Arial"/>
          <w:sz w:val="28"/>
          <w:szCs w:val="28"/>
          <w:lang w:eastAsia="pl-PL"/>
        </w:rPr>
        <w:t>ło</w:t>
      </w:r>
      <w:r w:rsidRPr="00102787">
        <w:rPr>
          <w:rFonts w:ascii="Arial" w:eastAsia="Times New Roman" w:hAnsi="Arial" w:cs="Arial"/>
          <w:sz w:val="28"/>
          <w:szCs w:val="28"/>
          <w:lang w:eastAsia="pl-PL"/>
        </w:rPr>
        <w:t xml:space="preserve"> porozumienia o współpracy ukierunkowanych na wsparcie przedsiębiorczości oraz aktywizację </w:t>
      </w:r>
      <w:proofErr w:type="spellStart"/>
      <w:r w:rsidR="00600CBF" w:rsidRPr="00102787">
        <w:rPr>
          <w:rFonts w:ascii="Arial" w:eastAsia="Times New Roman" w:hAnsi="Arial" w:cs="Arial"/>
          <w:sz w:val="28"/>
          <w:szCs w:val="28"/>
          <w:lang w:eastAsia="pl-PL"/>
        </w:rPr>
        <w:t>społeczno</w:t>
      </w:r>
      <w:proofErr w:type="spellEnd"/>
      <w:r w:rsidR="00600CBF" w:rsidRPr="00102787">
        <w:rPr>
          <w:rFonts w:ascii="Arial" w:eastAsia="Times New Roman" w:hAnsi="Arial" w:cs="Arial"/>
          <w:sz w:val="28"/>
          <w:szCs w:val="28"/>
          <w:lang w:eastAsia="pl-PL"/>
        </w:rPr>
        <w:t xml:space="preserve"> – zawodową młodzieży.</w:t>
      </w:r>
    </w:p>
    <w:p w14:paraId="05F4CBDC" w14:textId="608CECB0" w:rsidR="00600CBF" w:rsidRPr="00102787" w:rsidRDefault="00600CBF"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Współpracowało z KPFP, Urzędem Marszałkowskim i innymi instytucjami naukowymi i biznesowymi</w:t>
      </w:r>
    </w:p>
    <w:p w14:paraId="1CA226D9" w14:textId="01B9DD87" w:rsidR="00600CBF" w:rsidRPr="00102787" w:rsidRDefault="00A840CE"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Uczestniczyło w edycji Światowego Tygodnia Przedsiębiorczości</w:t>
      </w:r>
    </w:p>
    <w:p w14:paraId="084AE0AC" w14:textId="5BB76825" w:rsidR="002F3BFB" w:rsidRPr="00102787" w:rsidRDefault="006813E1" w:rsidP="00102787">
      <w:pPr>
        <w:pStyle w:val="Akapitzlist"/>
        <w:numPr>
          <w:ilvl w:val="0"/>
          <w:numId w:val="83"/>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 xml:space="preserve">Zorganizowało 6 spotkań </w:t>
      </w:r>
      <w:proofErr w:type="spellStart"/>
      <w:r w:rsidRPr="00102787">
        <w:rPr>
          <w:rFonts w:ascii="Arial" w:eastAsia="Times New Roman" w:hAnsi="Arial" w:cs="Arial"/>
          <w:sz w:val="28"/>
          <w:szCs w:val="28"/>
          <w:lang w:eastAsia="pl-PL"/>
        </w:rPr>
        <w:t>networkingowych</w:t>
      </w:r>
      <w:proofErr w:type="spellEnd"/>
      <w:r w:rsidR="00E43A5A" w:rsidRPr="00102787">
        <w:rPr>
          <w:rFonts w:ascii="Arial" w:eastAsia="Times New Roman" w:hAnsi="Arial" w:cs="Arial"/>
          <w:sz w:val="28"/>
          <w:szCs w:val="28"/>
          <w:lang w:eastAsia="pl-PL"/>
        </w:rPr>
        <w:t xml:space="preserve">, </w:t>
      </w:r>
      <w:r w:rsidRPr="00102787">
        <w:rPr>
          <w:rFonts w:ascii="Arial" w:eastAsia="Times New Roman" w:hAnsi="Arial" w:cs="Arial"/>
          <w:sz w:val="28"/>
          <w:szCs w:val="28"/>
          <w:lang w:eastAsia="pl-PL"/>
        </w:rPr>
        <w:t xml:space="preserve">konferencję </w:t>
      </w:r>
      <w:r w:rsidR="00B44AAE" w:rsidRPr="00102787">
        <w:rPr>
          <w:rFonts w:ascii="Arial" w:eastAsia="Times New Roman" w:hAnsi="Arial" w:cs="Arial"/>
          <w:sz w:val="28"/>
          <w:szCs w:val="28"/>
          <w:lang w:eastAsia="pl-PL"/>
        </w:rPr>
        <w:t xml:space="preserve">Digital </w:t>
      </w:r>
      <w:r w:rsidR="00E12234" w:rsidRPr="00102787">
        <w:rPr>
          <w:rFonts w:ascii="Arial" w:eastAsia="Times New Roman" w:hAnsi="Arial" w:cs="Arial"/>
          <w:sz w:val="28"/>
          <w:szCs w:val="28"/>
          <w:lang w:eastAsia="pl-PL"/>
        </w:rPr>
        <w:t>W</w:t>
      </w:r>
      <w:r w:rsidR="00B44AAE" w:rsidRPr="00102787">
        <w:rPr>
          <w:rFonts w:ascii="Arial" w:eastAsia="Times New Roman" w:hAnsi="Arial" w:cs="Arial"/>
          <w:sz w:val="28"/>
          <w:szCs w:val="28"/>
          <w:lang w:eastAsia="pl-PL"/>
        </w:rPr>
        <w:t>łocławek – jak zaistnieć w Inter</w:t>
      </w:r>
      <w:r w:rsidR="002F3BFB" w:rsidRPr="00102787">
        <w:rPr>
          <w:rFonts w:ascii="Arial" w:eastAsia="Times New Roman" w:hAnsi="Arial" w:cs="Arial"/>
          <w:sz w:val="28"/>
          <w:szCs w:val="28"/>
          <w:lang w:eastAsia="pl-PL"/>
        </w:rPr>
        <w:t>necie</w:t>
      </w:r>
      <w:r w:rsidR="00E43A5A" w:rsidRPr="00102787">
        <w:rPr>
          <w:rFonts w:ascii="Arial" w:eastAsia="Times New Roman" w:hAnsi="Arial" w:cs="Arial"/>
          <w:sz w:val="28"/>
          <w:szCs w:val="28"/>
          <w:lang w:eastAsia="pl-PL"/>
        </w:rPr>
        <w:t xml:space="preserve"> oraz </w:t>
      </w:r>
      <w:r w:rsidR="002F3BFB" w:rsidRPr="00102787">
        <w:rPr>
          <w:rFonts w:ascii="Arial" w:eastAsia="Times New Roman" w:hAnsi="Arial" w:cs="Arial"/>
          <w:sz w:val="28"/>
          <w:szCs w:val="28"/>
          <w:lang w:eastAsia="pl-PL"/>
        </w:rPr>
        <w:t>wydarzenia ukierunkowane na wsparcie lokalnych firm:</w:t>
      </w:r>
    </w:p>
    <w:p w14:paraId="368F5B1C" w14:textId="4C051655" w:rsidR="002F3BFB" w:rsidRPr="00102787" w:rsidRDefault="002F3BFB" w:rsidP="00102787">
      <w:pPr>
        <w:pStyle w:val="Akapitzlist"/>
        <w:numPr>
          <w:ilvl w:val="0"/>
          <w:numId w:val="187"/>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„Włocławek za pół ceny”</w:t>
      </w:r>
    </w:p>
    <w:p w14:paraId="19D4B573" w14:textId="1B103BB5" w:rsidR="002F3BFB" w:rsidRPr="00102787" w:rsidRDefault="002F3BFB" w:rsidP="00102787">
      <w:pPr>
        <w:pStyle w:val="Akapitzlist"/>
        <w:numPr>
          <w:ilvl w:val="0"/>
          <w:numId w:val="187"/>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w:t>
      </w:r>
      <w:proofErr w:type="spellStart"/>
      <w:r w:rsidR="00542036" w:rsidRPr="00102787">
        <w:rPr>
          <w:rFonts w:ascii="Arial" w:eastAsia="Times New Roman" w:hAnsi="Arial" w:cs="Arial"/>
          <w:sz w:val="28"/>
          <w:szCs w:val="28"/>
          <w:lang w:eastAsia="pl-PL"/>
        </w:rPr>
        <w:t>Freshland</w:t>
      </w:r>
      <w:proofErr w:type="spellEnd"/>
      <w:r w:rsidR="00542036" w:rsidRPr="00102787">
        <w:rPr>
          <w:rFonts w:ascii="Arial" w:eastAsia="Times New Roman" w:hAnsi="Arial" w:cs="Arial"/>
          <w:sz w:val="28"/>
          <w:szCs w:val="28"/>
          <w:lang w:eastAsia="pl-PL"/>
        </w:rPr>
        <w:t xml:space="preserve"> </w:t>
      </w:r>
      <w:proofErr w:type="spellStart"/>
      <w:r w:rsidR="00542036" w:rsidRPr="00102787">
        <w:rPr>
          <w:rFonts w:ascii="Arial" w:eastAsia="Times New Roman" w:hAnsi="Arial" w:cs="Arial"/>
          <w:sz w:val="28"/>
          <w:szCs w:val="28"/>
          <w:lang w:eastAsia="pl-PL"/>
        </w:rPr>
        <w:t>Festival</w:t>
      </w:r>
      <w:proofErr w:type="spellEnd"/>
      <w:r w:rsidR="00542036" w:rsidRPr="00102787">
        <w:rPr>
          <w:rFonts w:ascii="Arial" w:eastAsia="Times New Roman" w:hAnsi="Arial" w:cs="Arial"/>
          <w:sz w:val="28"/>
          <w:szCs w:val="28"/>
          <w:lang w:eastAsia="pl-PL"/>
        </w:rPr>
        <w:t xml:space="preserve"> – Włocławski Muzyki Elektronicznej”</w:t>
      </w:r>
    </w:p>
    <w:p w14:paraId="25AA9AE3" w14:textId="6C27EAA5" w:rsidR="00542036" w:rsidRPr="00102787" w:rsidRDefault="00542036" w:rsidP="00102787">
      <w:pPr>
        <w:pStyle w:val="Akapitzlist"/>
        <w:numPr>
          <w:ilvl w:val="0"/>
          <w:numId w:val="188"/>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Zorganizowa</w:t>
      </w:r>
      <w:r w:rsidR="00E12234" w:rsidRPr="00102787">
        <w:rPr>
          <w:rFonts w:ascii="Arial" w:eastAsia="Times New Roman" w:hAnsi="Arial" w:cs="Arial"/>
          <w:sz w:val="28"/>
          <w:szCs w:val="28"/>
          <w:lang w:eastAsia="pl-PL"/>
        </w:rPr>
        <w:t>ł</w:t>
      </w:r>
      <w:r w:rsidRPr="00102787">
        <w:rPr>
          <w:rFonts w:ascii="Arial" w:eastAsia="Times New Roman" w:hAnsi="Arial" w:cs="Arial"/>
          <w:sz w:val="28"/>
          <w:szCs w:val="28"/>
          <w:lang w:eastAsia="pl-PL"/>
        </w:rPr>
        <w:t xml:space="preserve">o szkolenia </w:t>
      </w:r>
      <w:r w:rsidR="00E43A5A" w:rsidRPr="00102787">
        <w:rPr>
          <w:rFonts w:ascii="Arial" w:eastAsia="Times New Roman" w:hAnsi="Arial" w:cs="Arial"/>
          <w:sz w:val="28"/>
          <w:szCs w:val="28"/>
          <w:lang w:eastAsia="pl-PL"/>
        </w:rPr>
        <w:t xml:space="preserve">z zakresu wypełniania wniosków do Powiatowego Urzędu Pracy dotyczących pozyskania jednorazowych środków </w:t>
      </w:r>
      <w:r w:rsidR="002547E6" w:rsidRPr="00102787">
        <w:rPr>
          <w:rFonts w:ascii="Arial" w:eastAsia="Times New Roman" w:hAnsi="Arial" w:cs="Arial"/>
          <w:sz w:val="28"/>
          <w:szCs w:val="28"/>
          <w:lang w:eastAsia="pl-PL"/>
        </w:rPr>
        <w:t>na rozpoczęcie działalności gospodarczej oraz na doposażenie i wyposażenie stanowiska pracy.</w:t>
      </w:r>
    </w:p>
    <w:p w14:paraId="23C5C48B" w14:textId="16C34416" w:rsidR="002547E6" w:rsidRPr="00102787" w:rsidRDefault="00C22C57" w:rsidP="00102787">
      <w:pPr>
        <w:pStyle w:val="Akapitzlist"/>
        <w:numPr>
          <w:ilvl w:val="0"/>
          <w:numId w:val="188"/>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Pośredniczyło w wynajmie lokali miejskich użytkowych i prywatnych</w:t>
      </w:r>
    </w:p>
    <w:p w14:paraId="46FD0F72" w14:textId="19610BA9" w:rsidR="00997317" w:rsidRPr="00102787" w:rsidRDefault="00C22C57" w:rsidP="00102787">
      <w:pPr>
        <w:pStyle w:val="Akapitzlist"/>
        <w:numPr>
          <w:ilvl w:val="0"/>
          <w:numId w:val="188"/>
        </w:numPr>
        <w:spacing w:after="0" w:line="276" w:lineRule="auto"/>
        <w:rPr>
          <w:rFonts w:ascii="Arial" w:eastAsia="Times New Roman" w:hAnsi="Arial" w:cs="Arial"/>
          <w:sz w:val="28"/>
          <w:szCs w:val="28"/>
          <w:lang w:eastAsia="pl-PL"/>
        </w:rPr>
      </w:pPr>
      <w:r w:rsidRPr="00102787">
        <w:rPr>
          <w:rFonts w:ascii="Arial" w:eastAsia="Times New Roman" w:hAnsi="Arial" w:cs="Arial"/>
          <w:sz w:val="28"/>
          <w:szCs w:val="28"/>
          <w:lang w:eastAsia="pl-PL"/>
        </w:rPr>
        <w:t xml:space="preserve">Wynajmowało powierzchnię biurową, produkcyjną i magazynową oraz </w:t>
      </w:r>
      <w:proofErr w:type="spellStart"/>
      <w:r w:rsidRPr="00102787">
        <w:rPr>
          <w:rFonts w:ascii="Arial" w:eastAsia="Times New Roman" w:hAnsi="Arial" w:cs="Arial"/>
          <w:sz w:val="28"/>
          <w:szCs w:val="28"/>
          <w:lang w:eastAsia="pl-PL"/>
        </w:rPr>
        <w:t>sal</w:t>
      </w:r>
      <w:proofErr w:type="spellEnd"/>
      <w:r w:rsidRPr="00102787">
        <w:rPr>
          <w:rFonts w:ascii="Arial" w:eastAsia="Times New Roman" w:hAnsi="Arial" w:cs="Arial"/>
          <w:sz w:val="28"/>
          <w:szCs w:val="28"/>
          <w:lang w:eastAsia="pl-PL"/>
        </w:rPr>
        <w:t xml:space="preserve"> znajdujących się w budynku </w:t>
      </w:r>
      <w:r w:rsidR="008702AB" w:rsidRPr="00102787">
        <w:rPr>
          <w:rFonts w:ascii="Arial" w:eastAsia="Times New Roman" w:hAnsi="Arial" w:cs="Arial"/>
          <w:sz w:val="28"/>
          <w:szCs w:val="28"/>
          <w:lang w:eastAsia="pl-PL"/>
        </w:rPr>
        <w:t>Włocławskiego Inkubatora Innowacji i Przedsiębiorczości</w:t>
      </w:r>
      <w:r w:rsidR="00997317" w:rsidRPr="00102787">
        <w:rPr>
          <w:rFonts w:ascii="Arial" w:eastAsia="Times New Roman" w:hAnsi="Arial" w:cs="Arial"/>
          <w:sz w:val="28"/>
          <w:szCs w:val="28"/>
          <w:lang w:eastAsia="pl-PL"/>
        </w:rPr>
        <w:t>.</w:t>
      </w:r>
    </w:p>
    <w:p w14:paraId="63489BFC" w14:textId="28ABA89C" w:rsidR="00997317" w:rsidRPr="00102787" w:rsidRDefault="00997317" w:rsidP="00102787">
      <w:pPr>
        <w:pStyle w:val="Akapitzlist"/>
        <w:numPr>
          <w:ilvl w:val="0"/>
          <w:numId w:val="188"/>
        </w:numPr>
        <w:spacing w:after="0" w:line="276" w:lineRule="auto"/>
        <w:rPr>
          <w:rFonts w:ascii="Arial" w:eastAsia="Times New Roman" w:hAnsi="Arial" w:cs="Arial"/>
          <w:sz w:val="28"/>
          <w:szCs w:val="28"/>
          <w:lang w:eastAsia="pl-PL"/>
        </w:rPr>
      </w:pPr>
      <w:r w:rsidRPr="00102787">
        <w:rPr>
          <w:rFonts w:ascii="Arial" w:hAnsi="Arial" w:cs="Arial"/>
          <w:sz w:val="28"/>
          <w:szCs w:val="28"/>
        </w:rPr>
        <w:t>Kontynuowa</w:t>
      </w:r>
      <w:r w:rsidR="00E12234" w:rsidRPr="00102787">
        <w:rPr>
          <w:rFonts w:ascii="Arial" w:hAnsi="Arial" w:cs="Arial"/>
          <w:sz w:val="28"/>
          <w:szCs w:val="28"/>
        </w:rPr>
        <w:t>ło</w:t>
      </w:r>
      <w:r w:rsidRPr="00102787">
        <w:rPr>
          <w:rFonts w:ascii="Arial" w:hAnsi="Arial" w:cs="Arial"/>
          <w:sz w:val="28"/>
          <w:szCs w:val="28"/>
        </w:rPr>
        <w:t xml:space="preserve"> realizację zadań związanych z projektem 1.4.2 Wsparcie MŚP poprzez instytucje otoczenia biznesu:</w:t>
      </w:r>
    </w:p>
    <w:p w14:paraId="65AC8264" w14:textId="77777777" w:rsidR="00997317" w:rsidRPr="00102787" w:rsidRDefault="00997317" w:rsidP="00102787">
      <w:pPr>
        <w:pStyle w:val="Akapitzlist"/>
        <w:numPr>
          <w:ilvl w:val="0"/>
          <w:numId w:val="189"/>
        </w:numPr>
        <w:spacing w:line="276" w:lineRule="auto"/>
        <w:rPr>
          <w:rFonts w:ascii="Arial" w:hAnsi="Arial" w:cs="Arial"/>
          <w:sz w:val="28"/>
          <w:szCs w:val="28"/>
        </w:rPr>
      </w:pPr>
      <w:r w:rsidRPr="00102787">
        <w:rPr>
          <w:rFonts w:ascii="Arial" w:hAnsi="Arial" w:cs="Arial"/>
          <w:sz w:val="28"/>
          <w:szCs w:val="28"/>
        </w:rPr>
        <w:t>Działanie nr 2. Opracowanie standardów nowych usług wraz z ich testowaniem (testowanie usług: analiza potrzeb, doradztwo, pomiar efektywności wdrożonych rozwiązań dla 50 firm, szkolenia grupowe dla 30 firm, opracowanie dokumentacji dotyczącej wprowadzenia standardów nowych usług).</w:t>
      </w:r>
    </w:p>
    <w:p w14:paraId="1B79B69D" w14:textId="77777777" w:rsidR="00B764B6" w:rsidRPr="00102787" w:rsidRDefault="00997317" w:rsidP="00102787">
      <w:pPr>
        <w:pStyle w:val="Akapitzlist"/>
        <w:numPr>
          <w:ilvl w:val="0"/>
          <w:numId w:val="189"/>
        </w:numPr>
        <w:spacing w:line="276" w:lineRule="auto"/>
        <w:rPr>
          <w:rFonts w:ascii="Arial" w:hAnsi="Arial" w:cs="Arial"/>
          <w:sz w:val="28"/>
          <w:szCs w:val="28"/>
        </w:rPr>
      </w:pPr>
      <w:r w:rsidRPr="00102787">
        <w:rPr>
          <w:rFonts w:ascii="Arial" w:hAnsi="Arial" w:cs="Arial"/>
          <w:sz w:val="28"/>
          <w:szCs w:val="28"/>
        </w:rPr>
        <w:t xml:space="preserve">Działanie 3. Tworzenie sieci współpracy IOB dotyczącej innowacyjnej działalności w celu świadczenia przez IOB specjalistycznych usług dla MŚP (stworzenie platformy sieci współpracy: opracowanie strony internetowej, organizacja konferencji, spotkań </w:t>
      </w:r>
      <w:proofErr w:type="spellStart"/>
      <w:r w:rsidRPr="00102787">
        <w:rPr>
          <w:rFonts w:ascii="Arial" w:hAnsi="Arial" w:cs="Arial"/>
          <w:sz w:val="28"/>
          <w:szCs w:val="28"/>
        </w:rPr>
        <w:t>networkingowych</w:t>
      </w:r>
      <w:proofErr w:type="spellEnd"/>
      <w:r w:rsidRPr="00102787">
        <w:rPr>
          <w:rFonts w:ascii="Arial" w:hAnsi="Arial" w:cs="Arial"/>
          <w:sz w:val="28"/>
          <w:szCs w:val="28"/>
        </w:rPr>
        <w:t>).</w:t>
      </w:r>
    </w:p>
    <w:p w14:paraId="6AFF494F" w14:textId="55E35807" w:rsidR="00997317" w:rsidRPr="00102787" w:rsidRDefault="00997317" w:rsidP="00102787">
      <w:pPr>
        <w:pStyle w:val="Akapitzlist"/>
        <w:numPr>
          <w:ilvl w:val="0"/>
          <w:numId w:val="189"/>
        </w:numPr>
        <w:spacing w:line="276" w:lineRule="auto"/>
        <w:rPr>
          <w:rFonts w:ascii="Arial" w:hAnsi="Arial" w:cs="Arial"/>
          <w:sz w:val="28"/>
          <w:szCs w:val="28"/>
        </w:rPr>
      </w:pPr>
      <w:r w:rsidRPr="00102787">
        <w:rPr>
          <w:rFonts w:ascii="Arial" w:hAnsi="Arial" w:cs="Arial"/>
          <w:sz w:val="28"/>
          <w:szCs w:val="28"/>
        </w:rPr>
        <w:t>Działanie 4. Projekt  grantowy  zakładający  wsparcie  rozwoju  przedsiębiorstw,</w:t>
      </w:r>
      <w:r w:rsidR="00B764B6" w:rsidRPr="00102787">
        <w:rPr>
          <w:rFonts w:ascii="Arial" w:hAnsi="Arial" w:cs="Arial"/>
          <w:sz w:val="28"/>
          <w:szCs w:val="28"/>
        </w:rPr>
        <w:t xml:space="preserve">  </w:t>
      </w:r>
      <w:r w:rsidRPr="00102787">
        <w:rPr>
          <w:rFonts w:ascii="Arial" w:hAnsi="Arial" w:cs="Arial"/>
          <w:sz w:val="28"/>
          <w:szCs w:val="28"/>
        </w:rPr>
        <w:t>w szczególności w  obszarze  regionalnej  inteligentnej  specjalizacji,  poprzez świadczenie specjalistycznych usług przez instytucje otoczenia biznesu (łącznie granty dla 40 firm).</w:t>
      </w:r>
    </w:p>
    <w:p w14:paraId="4C627B8C" w14:textId="77777777" w:rsidR="00554411"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przygotowanie dokumentacji niezbędnej do realizacji projektu do ww. działań m.in.:</w:t>
      </w:r>
      <w:r w:rsidR="00554411" w:rsidRPr="00102787">
        <w:rPr>
          <w:rFonts w:ascii="Arial" w:hAnsi="Arial" w:cs="Arial"/>
          <w:sz w:val="28"/>
          <w:szCs w:val="28"/>
        </w:rPr>
        <w:t xml:space="preserve"> </w:t>
      </w:r>
      <w:r w:rsidRPr="00102787">
        <w:rPr>
          <w:rFonts w:ascii="Arial" w:hAnsi="Arial" w:cs="Arial"/>
          <w:sz w:val="28"/>
          <w:szCs w:val="28"/>
        </w:rPr>
        <w:t xml:space="preserve">dokumentacji zgodnej z PZP, </w:t>
      </w:r>
    </w:p>
    <w:p w14:paraId="744B1C77" w14:textId="77777777" w:rsidR="00554411"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 xml:space="preserve">tworzenie sieci współpracy (platforma, organizacja 1 konferencji, organizacja 6 spotkań </w:t>
      </w:r>
      <w:proofErr w:type="spellStart"/>
      <w:r w:rsidRPr="00102787">
        <w:rPr>
          <w:rFonts w:ascii="Arial" w:hAnsi="Arial" w:cs="Arial"/>
          <w:sz w:val="28"/>
          <w:szCs w:val="28"/>
        </w:rPr>
        <w:t>networkingowych</w:t>
      </w:r>
      <w:proofErr w:type="spellEnd"/>
      <w:r w:rsidRPr="00102787">
        <w:rPr>
          <w:rFonts w:ascii="Arial" w:hAnsi="Arial" w:cs="Arial"/>
          <w:sz w:val="28"/>
          <w:szCs w:val="28"/>
        </w:rPr>
        <w:t>),</w:t>
      </w:r>
    </w:p>
    <w:p w14:paraId="719B44A6" w14:textId="208B3724" w:rsidR="00554411"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 xml:space="preserve">usługi szkoleniowo – doradcze (szkolenia grupowe dla 30 firm: rekrutacja, umowy, pomiar efektywności wdrożonych rozwiązań dla 50 firm: umowy </w:t>
      </w:r>
      <w:r w:rsidR="007400D7" w:rsidRPr="00102787">
        <w:rPr>
          <w:rFonts w:ascii="Arial" w:hAnsi="Arial" w:cs="Arial"/>
          <w:sz w:val="28"/>
          <w:szCs w:val="28"/>
        </w:rPr>
        <w:br/>
      </w:r>
      <w:r w:rsidRPr="00102787">
        <w:rPr>
          <w:rFonts w:ascii="Arial" w:hAnsi="Arial" w:cs="Arial"/>
          <w:sz w:val="28"/>
          <w:szCs w:val="28"/>
        </w:rPr>
        <w:t xml:space="preserve">na świadczenie usług doradczych), </w:t>
      </w:r>
    </w:p>
    <w:p w14:paraId="47BCB617" w14:textId="77777777" w:rsidR="00554411"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 xml:space="preserve">projekt grantowy (podpisanie umów o powierzenie grantu i dokumentów niezbędnych </w:t>
      </w:r>
      <w:r w:rsidRPr="00102787">
        <w:rPr>
          <w:rFonts w:ascii="Arial" w:hAnsi="Arial" w:cs="Arial"/>
          <w:sz w:val="28"/>
          <w:szCs w:val="28"/>
        </w:rPr>
        <w:br/>
        <w:t>do realizacji zadania objętego grantem),</w:t>
      </w:r>
    </w:p>
    <w:p w14:paraId="243E644E" w14:textId="77777777" w:rsidR="00554411"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 xml:space="preserve">działania </w:t>
      </w:r>
      <w:proofErr w:type="spellStart"/>
      <w:r w:rsidRPr="00102787">
        <w:rPr>
          <w:rFonts w:ascii="Arial" w:hAnsi="Arial" w:cs="Arial"/>
          <w:sz w:val="28"/>
          <w:szCs w:val="28"/>
        </w:rPr>
        <w:t>informacyjno</w:t>
      </w:r>
      <w:proofErr w:type="spellEnd"/>
      <w:r w:rsidRPr="00102787">
        <w:rPr>
          <w:rFonts w:ascii="Arial" w:hAnsi="Arial" w:cs="Arial"/>
          <w:sz w:val="28"/>
          <w:szCs w:val="28"/>
        </w:rPr>
        <w:t xml:space="preserve"> – promocyjne wynikające z projektu,</w:t>
      </w:r>
    </w:p>
    <w:p w14:paraId="08C13A27" w14:textId="3CB26E4D" w:rsidR="00997317" w:rsidRPr="00102787" w:rsidRDefault="00997317" w:rsidP="00102787">
      <w:pPr>
        <w:pStyle w:val="Akapitzlist"/>
        <w:widowControl w:val="0"/>
        <w:numPr>
          <w:ilvl w:val="0"/>
          <w:numId w:val="190"/>
        </w:numPr>
        <w:suppressAutoHyphens/>
        <w:autoSpaceDN w:val="0"/>
        <w:spacing w:after="0" w:line="276" w:lineRule="auto"/>
        <w:textAlignment w:val="baseline"/>
        <w:rPr>
          <w:rFonts w:ascii="Arial" w:hAnsi="Arial" w:cs="Arial"/>
          <w:sz w:val="28"/>
          <w:szCs w:val="28"/>
        </w:rPr>
      </w:pPr>
      <w:r w:rsidRPr="00102787">
        <w:rPr>
          <w:rFonts w:ascii="Arial" w:hAnsi="Arial" w:cs="Arial"/>
          <w:sz w:val="28"/>
          <w:szCs w:val="28"/>
        </w:rPr>
        <w:t xml:space="preserve">przygotowanie sprawozdawczości projektowej. </w:t>
      </w:r>
    </w:p>
    <w:p w14:paraId="1DC61E07" w14:textId="243FCAFB" w:rsidR="00965187" w:rsidRDefault="00353D00" w:rsidP="00353D00">
      <w:pPr>
        <w:widowControl w:val="0"/>
        <w:suppressAutoHyphens/>
        <w:autoSpaceDN w:val="0"/>
        <w:spacing w:after="0" w:line="240" w:lineRule="auto"/>
        <w:textAlignment w:val="baseline"/>
        <w:rPr>
          <w:rFonts w:ascii="Arial" w:hAnsi="Arial" w:cs="Arial"/>
          <w:color w:val="0D0D0D" w:themeColor="text1" w:themeTint="F2"/>
          <w:sz w:val="28"/>
          <w:szCs w:val="28"/>
        </w:rPr>
      </w:pPr>
      <w:r>
        <w:rPr>
          <w:rFonts w:ascii="Arial" w:hAnsi="Arial" w:cs="Arial"/>
          <w:color w:val="0D0D0D" w:themeColor="text1" w:themeTint="F2"/>
          <w:sz w:val="28"/>
          <w:szCs w:val="28"/>
        </w:rPr>
        <w:t xml:space="preserve">W 2023 r. we </w:t>
      </w:r>
      <w:r w:rsidR="00965187" w:rsidRPr="00353D00">
        <w:rPr>
          <w:rFonts w:ascii="Arial" w:hAnsi="Arial" w:cs="Arial"/>
          <w:color w:val="0D0D0D" w:themeColor="text1" w:themeTint="F2"/>
          <w:sz w:val="28"/>
          <w:szCs w:val="28"/>
        </w:rPr>
        <w:t>Włocławski</w:t>
      </w:r>
      <w:r>
        <w:rPr>
          <w:rFonts w:ascii="Arial" w:hAnsi="Arial" w:cs="Arial"/>
          <w:color w:val="0D0D0D" w:themeColor="text1" w:themeTint="F2"/>
          <w:sz w:val="28"/>
          <w:szCs w:val="28"/>
        </w:rPr>
        <w:t>m</w:t>
      </w:r>
      <w:r w:rsidR="00965187" w:rsidRPr="00353D00">
        <w:rPr>
          <w:rFonts w:ascii="Arial" w:hAnsi="Arial" w:cs="Arial"/>
          <w:color w:val="0D0D0D" w:themeColor="text1" w:themeTint="F2"/>
          <w:sz w:val="28"/>
          <w:szCs w:val="28"/>
        </w:rPr>
        <w:t xml:space="preserve"> Inkubator</w:t>
      </w:r>
      <w:r>
        <w:rPr>
          <w:rFonts w:ascii="Arial" w:hAnsi="Arial" w:cs="Arial"/>
          <w:color w:val="0D0D0D" w:themeColor="text1" w:themeTint="F2"/>
          <w:sz w:val="28"/>
          <w:szCs w:val="28"/>
        </w:rPr>
        <w:t>ze</w:t>
      </w:r>
      <w:r w:rsidR="00965187" w:rsidRPr="00353D00">
        <w:rPr>
          <w:rFonts w:ascii="Arial" w:hAnsi="Arial" w:cs="Arial"/>
          <w:color w:val="0D0D0D" w:themeColor="text1" w:themeTint="F2"/>
          <w:sz w:val="28"/>
          <w:szCs w:val="28"/>
        </w:rPr>
        <w:t xml:space="preserve"> Innowacji i Przedsiębiorczości</w:t>
      </w:r>
      <w:r>
        <w:rPr>
          <w:rFonts w:ascii="Arial" w:hAnsi="Arial" w:cs="Arial"/>
          <w:color w:val="0D0D0D" w:themeColor="text1" w:themeTint="F2"/>
          <w:sz w:val="28"/>
          <w:szCs w:val="28"/>
        </w:rPr>
        <w:t xml:space="preserve"> było</w:t>
      </w:r>
      <w:r w:rsidR="00965187" w:rsidRPr="00353D00">
        <w:rPr>
          <w:rFonts w:ascii="Arial" w:hAnsi="Arial" w:cs="Arial"/>
          <w:color w:val="0D0D0D" w:themeColor="text1" w:themeTint="F2"/>
          <w:sz w:val="28"/>
          <w:szCs w:val="28"/>
        </w:rPr>
        <w:t>:</w:t>
      </w:r>
      <w:r>
        <w:rPr>
          <w:rFonts w:ascii="Arial" w:hAnsi="Arial" w:cs="Arial"/>
          <w:color w:val="0D0D0D" w:themeColor="text1" w:themeTint="F2"/>
          <w:sz w:val="28"/>
          <w:szCs w:val="28"/>
        </w:rPr>
        <w:t xml:space="preserve"> </w:t>
      </w:r>
      <w:r w:rsidR="00965187" w:rsidRPr="00353D00">
        <w:rPr>
          <w:rFonts w:ascii="Arial" w:hAnsi="Arial" w:cs="Arial"/>
          <w:color w:val="0D0D0D" w:themeColor="text1" w:themeTint="F2"/>
          <w:sz w:val="28"/>
          <w:szCs w:val="28"/>
        </w:rPr>
        <w:t>18</w:t>
      </w:r>
      <w:r>
        <w:rPr>
          <w:rFonts w:ascii="Arial" w:hAnsi="Arial" w:cs="Arial"/>
          <w:color w:val="0D0D0D" w:themeColor="text1" w:themeTint="F2"/>
          <w:sz w:val="28"/>
          <w:szCs w:val="28"/>
        </w:rPr>
        <w:t xml:space="preserve"> </w:t>
      </w:r>
      <w:r w:rsidR="00965187" w:rsidRPr="00353D00">
        <w:rPr>
          <w:rFonts w:ascii="Arial" w:hAnsi="Arial" w:cs="Arial"/>
          <w:color w:val="0D0D0D" w:themeColor="text1" w:themeTint="F2"/>
          <w:sz w:val="28"/>
          <w:szCs w:val="28"/>
        </w:rPr>
        <w:t xml:space="preserve">firm inkubowanych </w:t>
      </w:r>
      <w:r>
        <w:rPr>
          <w:rFonts w:ascii="Arial" w:hAnsi="Arial" w:cs="Arial"/>
          <w:color w:val="0D0D0D" w:themeColor="text1" w:themeTint="F2"/>
          <w:sz w:val="28"/>
          <w:szCs w:val="28"/>
        </w:rPr>
        <w:t xml:space="preserve">oraz </w:t>
      </w:r>
      <w:r w:rsidR="00965187" w:rsidRPr="00353D00">
        <w:rPr>
          <w:rFonts w:ascii="Arial" w:hAnsi="Arial" w:cs="Arial"/>
          <w:color w:val="0D0D0D" w:themeColor="text1" w:themeTint="F2"/>
          <w:sz w:val="28"/>
          <w:szCs w:val="28"/>
        </w:rPr>
        <w:t>17</w:t>
      </w:r>
      <w:r>
        <w:rPr>
          <w:rFonts w:ascii="Arial" w:hAnsi="Arial" w:cs="Arial"/>
          <w:color w:val="0D0D0D" w:themeColor="text1" w:themeTint="F2"/>
          <w:sz w:val="28"/>
          <w:szCs w:val="28"/>
        </w:rPr>
        <w:t xml:space="preserve"> </w:t>
      </w:r>
      <w:r w:rsidR="00965187" w:rsidRPr="00353D00">
        <w:rPr>
          <w:rFonts w:ascii="Arial" w:hAnsi="Arial" w:cs="Arial"/>
          <w:color w:val="0D0D0D" w:themeColor="text1" w:themeTint="F2"/>
          <w:sz w:val="28"/>
          <w:szCs w:val="28"/>
        </w:rPr>
        <w:t>firm komercyjnych</w:t>
      </w:r>
      <w:r>
        <w:rPr>
          <w:rFonts w:ascii="Arial" w:hAnsi="Arial" w:cs="Arial"/>
          <w:color w:val="0D0D0D" w:themeColor="text1" w:themeTint="F2"/>
          <w:sz w:val="28"/>
          <w:szCs w:val="28"/>
        </w:rPr>
        <w:t>.</w:t>
      </w:r>
    </w:p>
    <w:p w14:paraId="3925C7D3" w14:textId="77777777" w:rsidR="00353D00" w:rsidRPr="00353D00" w:rsidRDefault="00353D00" w:rsidP="00353D00">
      <w:pPr>
        <w:widowControl w:val="0"/>
        <w:suppressAutoHyphens/>
        <w:autoSpaceDN w:val="0"/>
        <w:spacing w:after="0" w:line="240" w:lineRule="auto"/>
        <w:textAlignment w:val="baseline"/>
        <w:rPr>
          <w:rFonts w:ascii="Arial" w:hAnsi="Arial" w:cs="Arial"/>
          <w:color w:val="0D0D0D" w:themeColor="text1" w:themeTint="F2"/>
          <w:sz w:val="28"/>
          <w:szCs w:val="28"/>
        </w:rPr>
      </w:pPr>
    </w:p>
    <w:p w14:paraId="2D8F0892" w14:textId="2A8536AB" w:rsidR="00997317" w:rsidRPr="006C1442" w:rsidRDefault="00965187" w:rsidP="006C1442">
      <w:pPr>
        <w:spacing w:after="0" w:line="240" w:lineRule="auto"/>
        <w:rPr>
          <w:rFonts w:ascii="Arial" w:eastAsia="Times New Roman" w:hAnsi="Arial" w:cs="Arial"/>
          <w:b/>
          <w:bCs/>
          <w:sz w:val="28"/>
          <w:szCs w:val="28"/>
          <w:lang w:eastAsia="pl-PL"/>
        </w:rPr>
      </w:pPr>
      <w:r w:rsidRPr="006C1442">
        <w:rPr>
          <w:rFonts w:ascii="Arial" w:eastAsia="Times New Roman" w:hAnsi="Arial" w:cs="Arial"/>
          <w:b/>
          <w:bCs/>
          <w:sz w:val="28"/>
          <w:szCs w:val="28"/>
          <w:lang w:eastAsia="pl-PL"/>
        </w:rPr>
        <w:t>Inwestycje</w:t>
      </w:r>
    </w:p>
    <w:p w14:paraId="5F86D59E" w14:textId="49143B8F" w:rsidR="00BF1230" w:rsidRPr="00102787" w:rsidRDefault="00BF1230" w:rsidP="00102787">
      <w:pPr>
        <w:spacing w:after="0" w:line="276" w:lineRule="auto"/>
        <w:contextualSpacing/>
        <w:rPr>
          <w:rFonts w:ascii="Arial" w:eastAsia="Times New Roman" w:hAnsi="Arial" w:cs="Arial"/>
          <w:b/>
          <w:sz w:val="28"/>
          <w:szCs w:val="28"/>
          <w:lang w:eastAsia="pl-PL"/>
        </w:rPr>
      </w:pPr>
      <w:r w:rsidRPr="00102787">
        <w:rPr>
          <w:rFonts w:ascii="Arial" w:eastAsia="Times New Roman" w:hAnsi="Arial" w:cs="Arial"/>
          <w:b/>
          <w:sz w:val="28"/>
          <w:szCs w:val="28"/>
          <w:lang w:eastAsia="pl-PL"/>
        </w:rPr>
        <w:t>Poprawa efektywności funkcjonowania obiektu Włocławskiego Inkubatora Innowacji</w:t>
      </w:r>
      <w:r w:rsidR="00C10CF0" w:rsidRPr="00102787">
        <w:rPr>
          <w:rFonts w:ascii="Arial" w:eastAsia="Times New Roman" w:hAnsi="Arial" w:cs="Arial"/>
          <w:b/>
          <w:sz w:val="28"/>
          <w:szCs w:val="28"/>
          <w:lang w:eastAsia="pl-PL"/>
        </w:rPr>
        <w:t xml:space="preserve">  </w:t>
      </w:r>
      <w:r w:rsidRPr="00102787">
        <w:rPr>
          <w:rFonts w:ascii="Arial" w:eastAsia="Times New Roman" w:hAnsi="Arial" w:cs="Arial"/>
          <w:b/>
          <w:sz w:val="28"/>
          <w:szCs w:val="28"/>
          <w:lang w:eastAsia="pl-PL"/>
        </w:rPr>
        <w:t>i Przedsiębiorczości</w:t>
      </w:r>
    </w:p>
    <w:p w14:paraId="4EC6B87B" w14:textId="7112BB0F" w:rsidR="00BF1230" w:rsidRPr="00102787" w:rsidRDefault="00BF1230" w:rsidP="00102787">
      <w:pPr>
        <w:spacing w:after="0" w:line="276" w:lineRule="auto"/>
        <w:rPr>
          <w:rFonts w:ascii="Arial" w:eastAsia="Times New Roman" w:hAnsi="Arial" w:cs="Arial"/>
          <w:bCs/>
          <w:sz w:val="28"/>
          <w:szCs w:val="28"/>
          <w:lang w:eastAsia="pl-PL"/>
        </w:rPr>
      </w:pPr>
      <w:r w:rsidRPr="00102787">
        <w:rPr>
          <w:rFonts w:ascii="Arial" w:eastAsia="Times New Roman" w:hAnsi="Arial" w:cs="Arial"/>
          <w:bCs/>
          <w:sz w:val="28"/>
          <w:szCs w:val="28"/>
          <w:lang w:eastAsia="pl-PL"/>
        </w:rPr>
        <w:t>Wykona</w:t>
      </w:r>
      <w:r w:rsidR="00844D39" w:rsidRPr="00102787">
        <w:rPr>
          <w:rFonts w:ascii="Arial" w:eastAsia="Times New Roman" w:hAnsi="Arial" w:cs="Arial"/>
          <w:bCs/>
          <w:sz w:val="28"/>
          <w:szCs w:val="28"/>
          <w:lang w:eastAsia="pl-PL"/>
        </w:rPr>
        <w:t>no</w:t>
      </w:r>
      <w:r w:rsidRPr="00102787">
        <w:rPr>
          <w:rFonts w:ascii="Arial" w:eastAsia="Times New Roman" w:hAnsi="Arial" w:cs="Arial"/>
          <w:bCs/>
          <w:sz w:val="28"/>
          <w:szCs w:val="28"/>
          <w:lang w:eastAsia="pl-PL"/>
        </w:rPr>
        <w:t xml:space="preserve"> audyt efektywności energetycznej dla budynku Włocławskiego Inkubatora Innowacyjności</w:t>
      </w:r>
      <w:r w:rsidR="00C10CF0" w:rsidRPr="00102787">
        <w:rPr>
          <w:rFonts w:ascii="Arial" w:eastAsia="Times New Roman" w:hAnsi="Arial" w:cs="Arial"/>
          <w:bCs/>
          <w:sz w:val="28"/>
          <w:szCs w:val="28"/>
          <w:lang w:eastAsia="pl-PL"/>
        </w:rPr>
        <w:t xml:space="preserve">  </w:t>
      </w:r>
      <w:r w:rsidRPr="00102787">
        <w:rPr>
          <w:rFonts w:ascii="Arial" w:eastAsia="Times New Roman" w:hAnsi="Arial" w:cs="Arial"/>
          <w:bCs/>
          <w:sz w:val="28"/>
          <w:szCs w:val="28"/>
          <w:lang w:eastAsia="pl-PL"/>
        </w:rPr>
        <w:t xml:space="preserve">i Przedsiębiorczości. </w:t>
      </w:r>
    </w:p>
    <w:p w14:paraId="0D35D00D" w14:textId="77777777" w:rsidR="00CD6EC5" w:rsidRPr="00102787" w:rsidRDefault="00CD6EC5" w:rsidP="00102787">
      <w:pPr>
        <w:suppressAutoHyphens/>
        <w:autoSpaceDN w:val="0"/>
        <w:spacing w:after="0" w:line="276" w:lineRule="auto"/>
        <w:contextualSpacing/>
        <w:rPr>
          <w:rFonts w:ascii="Arial" w:hAnsi="Arial" w:cs="Arial"/>
          <w:b/>
          <w:bCs/>
          <w:sz w:val="28"/>
          <w:szCs w:val="28"/>
        </w:rPr>
      </w:pPr>
      <w:r w:rsidRPr="00102787">
        <w:rPr>
          <w:rFonts w:ascii="Arial" w:hAnsi="Arial" w:cs="Arial"/>
          <w:b/>
          <w:bCs/>
          <w:sz w:val="28"/>
          <w:szCs w:val="28"/>
        </w:rPr>
        <w:t xml:space="preserve">Projekty współfinansowane ze źródeł zewnętrznych </w:t>
      </w:r>
    </w:p>
    <w:p w14:paraId="3F12E13F" w14:textId="0BC5DB13" w:rsidR="005C66E3" w:rsidRPr="00102787" w:rsidRDefault="00220E9D" w:rsidP="00102787">
      <w:pPr>
        <w:suppressAutoHyphens/>
        <w:autoSpaceDN w:val="0"/>
        <w:spacing w:after="0" w:line="276" w:lineRule="auto"/>
        <w:contextualSpacing/>
        <w:rPr>
          <w:rFonts w:ascii="Arial" w:hAnsi="Arial" w:cs="Arial"/>
          <w:sz w:val="28"/>
          <w:szCs w:val="28"/>
        </w:rPr>
      </w:pPr>
      <w:r w:rsidRPr="00102787">
        <w:rPr>
          <w:rFonts w:ascii="Arial" w:hAnsi="Arial" w:cs="Arial"/>
          <w:b/>
          <w:bCs/>
          <w:sz w:val="28"/>
          <w:szCs w:val="28"/>
        </w:rPr>
        <w:t xml:space="preserve">Invest in </w:t>
      </w:r>
      <w:proofErr w:type="spellStart"/>
      <w:r w:rsidRPr="00102787">
        <w:rPr>
          <w:rFonts w:ascii="Arial" w:hAnsi="Arial" w:cs="Arial"/>
          <w:b/>
          <w:bCs/>
          <w:sz w:val="28"/>
          <w:szCs w:val="28"/>
        </w:rPr>
        <w:t>BiT</w:t>
      </w:r>
      <w:proofErr w:type="spellEnd"/>
      <w:r w:rsidRPr="00102787">
        <w:rPr>
          <w:rFonts w:ascii="Arial" w:hAnsi="Arial" w:cs="Arial"/>
          <w:b/>
          <w:bCs/>
          <w:sz w:val="28"/>
          <w:szCs w:val="28"/>
        </w:rPr>
        <w:t xml:space="preserve"> CITY 2.</w:t>
      </w:r>
      <w:r w:rsidRPr="00102787">
        <w:rPr>
          <w:rFonts w:ascii="Arial" w:hAnsi="Arial" w:cs="Arial"/>
          <w:sz w:val="28"/>
          <w:szCs w:val="28"/>
        </w:rPr>
        <w:t xml:space="preserve"> </w:t>
      </w:r>
    </w:p>
    <w:p w14:paraId="0941CFA3" w14:textId="427ADCFB" w:rsidR="00220E9D" w:rsidRPr="00102787" w:rsidRDefault="00220E9D" w:rsidP="00102787">
      <w:pPr>
        <w:spacing w:after="0" w:line="276" w:lineRule="auto"/>
        <w:rPr>
          <w:rFonts w:ascii="Arial" w:hAnsi="Arial" w:cs="Arial"/>
          <w:sz w:val="28"/>
          <w:szCs w:val="28"/>
        </w:rPr>
      </w:pPr>
      <w:r w:rsidRPr="00102787">
        <w:rPr>
          <w:rFonts w:ascii="Arial" w:hAnsi="Arial" w:cs="Arial"/>
          <w:sz w:val="28"/>
          <w:szCs w:val="28"/>
        </w:rPr>
        <w:t xml:space="preserve">Celem projektu była promocja potencjału gospodarczego oraz promocja atrakcyjności inwestycyjnej miast prezydenckich województwa. Zawarto partnerstwo między Urzędem Marszałkowskim, a miastami: Włocławkiem, Bydgoszczą, Toruniem, Grudziądzem oraz Inowrocławiem. W ramach zadania miasto uczestniczyło w targach branżowych, m.in. Międzynarodowych Targach Inwestycyjnych i Nieruchomości Komercyjnych Expo Real, MIPIM. W ramach projektu Centrum Obsługi Inwestora przeprowadziło kampanię w prasie branżowej zawierającej informacje dotyczące potencjału gospodarczego oraz lokalizacji terenów inwestycyjnych położonych na terenie Gminy Miasto Włocławek. Realizację projektu zaplanowano od czerwca 2016 r. do czerwca 2023 r. </w:t>
      </w:r>
    </w:p>
    <w:p w14:paraId="69D8524E" w14:textId="77777777" w:rsidR="00C70304" w:rsidRPr="00102787" w:rsidRDefault="00220E9D" w:rsidP="00102787">
      <w:pPr>
        <w:pStyle w:val="Akapitzlist"/>
        <w:numPr>
          <w:ilvl w:val="0"/>
          <w:numId w:val="191"/>
        </w:numPr>
        <w:spacing w:after="0" w:line="276" w:lineRule="auto"/>
        <w:rPr>
          <w:rFonts w:ascii="Arial" w:hAnsi="Arial" w:cs="Arial"/>
          <w:sz w:val="28"/>
          <w:szCs w:val="28"/>
        </w:rPr>
      </w:pPr>
      <w:r w:rsidRPr="00102787">
        <w:rPr>
          <w:rFonts w:ascii="Arial" w:hAnsi="Arial" w:cs="Arial"/>
          <w:sz w:val="28"/>
          <w:szCs w:val="28"/>
        </w:rPr>
        <w:t xml:space="preserve">Całkowita wartość projektu dla partnera, zgodnie z umową o dofinansowanie wynosi 1 654 338,82 zł. </w:t>
      </w:r>
    </w:p>
    <w:p w14:paraId="2E638E40" w14:textId="52B72CC3" w:rsidR="00C70304" w:rsidRPr="00102787" w:rsidRDefault="00220E9D" w:rsidP="00102787">
      <w:pPr>
        <w:pStyle w:val="Akapitzlist"/>
        <w:numPr>
          <w:ilvl w:val="0"/>
          <w:numId w:val="191"/>
        </w:numPr>
        <w:spacing w:after="0" w:line="276" w:lineRule="auto"/>
        <w:rPr>
          <w:rFonts w:ascii="Arial" w:hAnsi="Arial" w:cs="Arial"/>
          <w:sz w:val="28"/>
          <w:szCs w:val="28"/>
        </w:rPr>
      </w:pPr>
      <w:r w:rsidRPr="00102787">
        <w:rPr>
          <w:rFonts w:ascii="Arial" w:hAnsi="Arial" w:cs="Arial"/>
          <w:sz w:val="28"/>
          <w:szCs w:val="28"/>
        </w:rPr>
        <w:t>Kwota wydatkowana na realizację projektu w 2023 r.: 75</w:t>
      </w:r>
      <w:r w:rsidR="00E12234" w:rsidRPr="00102787">
        <w:rPr>
          <w:rFonts w:ascii="Arial" w:hAnsi="Arial" w:cs="Arial"/>
          <w:sz w:val="28"/>
          <w:szCs w:val="28"/>
        </w:rPr>
        <w:t xml:space="preserve"> </w:t>
      </w:r>
      <w:r w:rsidRPr="00102787">
        <w:rPr>
          <w:rFonts w:ascii="Arial" w:hAnsi="Arial" w:cs="Arial"/>
          <w:sz w:val="28"/>
          <w:szCs w:val="28"/>
        </w:rPr>
        <w:t xml:space="preserve">000 zł. </w:t>
      </w:r>
    </w:p>
    <w:p w14:paraId="2B6DC9A2" w14:textId="77777777" w:rsidR="00C70304" w:rsidRPr="00102787" w:rsidRDefault="00220E9D" w:rsidP="00102787">
      <w:pPr>
        <w:pStyle w:val="Akapitzlist"/>
        <w:numPr>
          <w:ilvl w:val="0"/>
          <w:numId w:val="191"/>
        </w:numPr>
        <w:spacing w:after="0" w:line="276" w:lineRule="auto"/>
        <w:rPr>
          <w:rFonts w:ascii="Arial" w:hAnsi="Arial" w:cs="Arial"/>
          <w:sz w:val="28"/>
          <w:szCs w:val="28"/>
        </w:rPr>
      </w:pPr>
      <w:r w:rsidRPr="00102787">
        <w:rPr>
          <w:rFonts w:ascii="Arial" w:hAnsi="Arial" w:cs="Arial"/>
          <w:sz w:val="28"/>
          <w:szCs w:val="28"/>
        </w:rPr>
        <w:t xml:space="preserve">Źródło i kwota dofinansowania, zgodnie z umową o dofinansowanie: Europejski Fundusz Rozwoju Regionalnego, Regionalny Program Województwa Kujawsko – Pomorskiego na lata 2014 – 2020: 1 406 188,00 zł. </w:t>
      </w:r>
    </w:p>
    <w:p w14:paraId="6D779F7E" w14:textId="45AC4BA1" w:rsidR="00220E9D" w:rsidRPr="00102787" w:rsidRDefault="00220E9D" w:rsidP="00102787">
      <w:pPr>
        <w:pStyle w:val="Akapitzlist"/>
        <w:numPr>
          <w:ilvl w:val="0"/>
          <w:numId w:val="191"/>
        </w:numPr>
        <w:spacing w:after="0" w:line="276" w:lineRule="auto"/>
        <w:rPr>
          <w:rFonts w:ascii="Arial" w:hAnsi="Arial" w:cs="Arial"/>
          <w:sz w:val="28"/>
          <w:szCs w:val="28"/>
        </w:rPr>
      </w:pPr>
      <w:r w:rsidRPr="00102787">
        <w:rPr>
          <w:rFonts w:ascii="Arial" w:hAnsi="Arial" w:cs="Arial"/>
          <w:sz w:val="28"/>
          <w:szCs w:val="28"/>
        </w:rPr>
        <w:t>Dofinansowanie otrzymane w 2023 r.: 58 215,15 zł, wkład własny 75</w:t>
      </w:r>
      <w:r w:rsidR="00E12234" w:rsidRPr="00102787">
        <w:rPr>
          <w:rFonts w:ascii="Arial" w:hAnsi="Arial" w:cs="Arial"/>
          <w:sz w:val="28"/>
          <w:szCs w:val="28"/>
        </w:rPr>
        <w:t xml:space="preserve"> </w:t>
      </w:r>
      <w:r w:rsidRPr="00102787">
        <w:rPr>
          <w:rFonts w:ascii="Arial" w:hAnsi="Arial" w:cs="Arial"/>
          <w:sz w:val="28"/>
          <w:szCs w:val="28"/>
        </w:rPr>
        <w:t xml:space="preserve">000 zł. </w:t>
      </w:r>
    </w:p>
    <w:p w14:paraId="0C2F70F9" w14:textId="77777777" w:rsidR="00C70304" w:rsidRPr="00102787" w:rsidRDefault="00C70304" w:rsidP="00102787">
      <w:pPr>
        <w:spacing w:after="0" w:line="276" w:lineRule="auto"/>
        <w:rPr>
          <w:rFonts w:ascii="Arial" w:hAnsi="Arial" w:cs="Arial"/>
          <w:b/>
          <w:bCs/>
          <w:sz w:val="28"/>
          <w:szCs w:val="28"/>
        </w:rPr>
      </w:pPr>
    </w:p>
    <w:p w14:paraId="677ED718" w14:textId="23E9F9D2" w:rsidR="004F353B" w:rsidRPr="00102787" w:rsidRDefault="004B7C16" w:rsidP="00102787">
      <w:pPr>
        <w:spacing w:after="0" w:line="276" w:lineRule="auto"/>
        <w:rPr>
          <w:rFonts w:ascii="Arial" w:eastAsia="Times New Roman" w:hAnsi="Arial" w:cs="Arial"/>
          <w:sz w:val="28"/>
          <w:szCs w:val="28"/>
          <w:lang w:eastAsia="pl-PL"/>
        </w:rPr>
      </w:pPr>
      <w:r w:rsidRPr="00102787">
        <w:rPr>
          <w:rFonts w:ascii="Arial" w:hAnsi="Arial" w:cs="Arial"/>
          <w:b/>
          <w:bCs/>
          <w:sz w:val="28"/>
          <w:szCs w:val="28"/>
        </w:rPr>
        <w:t xml:space="preserve">Studia podyplomowe dla nauczycieli z zakresu przedsiębiorczości </w:t>
      </w:r>
      <w:r w:rsidR="00F84D80" w:rsidRPr="00102787">
        <w:rPr>
          <w:rFonts w:ascii="Arial" w:hAnsi="Arial" w:cs="Arial"/>
          <w:b/>
          <w:bCs/>
          <w:sz w:val="28"/>
          <w:szCs w:val="28"/>
        </w:rPr>
        <w:t xml:space="preserve">- </w:t>
      </w:r>
      <w:r w:rsidRPr="00102787">
        <w:rPr>
          <w:rFonts w:ascii="Arial" w:hAnsi="Arial" w:cs="Arial"/>
          <w:sz w:val="28"/>
          <w:szCs w:val="28"/>
        </w:rPr>
        <w:t>zadanie ujęte w projekcie</w:t>
      </w:r>
      <w:r w:rsidRPr="00102787">
        <w:rPr>
          <w:rFonts w:ascii="Arial" w:hAnsi="Arial" w:cs="Arial"/>
          <w:b/>
          <w:bCs/>
          <w:sz w:val="28"/>
          <w:szCs w:val="28"/>
        </w:rPr>
        <w:t xml:space="preserve">  pn. </w:t>
      </w:r>
      <w:r w:rsidRPr="00102787">
        <w:rPr>
          <w:rFonts w:ascii="Arial" w:hAnsi="Arial" w:cs="Arial"/>
          <w:b/>
          <w:bCs/>
          <w:i/>
          <w:iCs/>
          <w:sz w:val="28"/>
          <w:szCs w:val="28"/>
        </w:rPr>
        <w:t>„</w:t>
      </w:r>
      <w:r w:rsidR="00220E9D" w:rsidRPr="00102787">
        <w:rPr>
          <w:rFonts w:ascii="Arial" w:hAnsi="Arial" w:cs="Arial"/>
          <w:b/>
          <w:bCs/>
          <w:i/>
          <w:iCs/>
          <w:sz w:val="28"/>
          <w:szCs w:val="28"/>
        </w:rPr>
        <w:t xml:space="preserve">WŁOCŁAWEK MIASTO NOWYCH MOŻLIWOŚCI. Tutaj mieszkam, pracuję, inwestuję </w:t>
      </w:r>
      <w:r w:rsidR="00220E9D" w:rsidRPr="00102787">
        <w:rPr>
          <w:rFonts w:ascii="Arial" w:hAnsi="Arial" w:cs="Arial"/>
          <w:b/>
          <w:bCs/>
          <w:i/>
          <w:iCs/>
          <w:sz w:val="28"/>
          <w:szCs w:val="28"/>
        </w:rPr>
        <w:br/>
        <w:t>i tu wypoczywam</w:t>
      </w:r>
      <w:r w:rsidRPr="00102787">
        <w:rPr>
          <w:rFonts w:ascii="Arial" w:hAnsi="Arial" w:cs="Arial"/>
          <w:b/>
          <w:bCs/>
          <w:i/>
          <w:iCs/>
          <w:sz w:val="28"/>
          <w:szCs w:val="28"/>
        </w:rPr>
        <w:t>”</w:t>
      </w:r>
      <w:r w:rsidR="004F353B" w:rsidRPr="00102787">
        <w:rPr>
          <w:rFonts w:ascii="Arial" w:hAnsi="Arial" w:cs="Arial"/>
          <w:b/>
          <w:bCs/>
          <w:sz w:val="28"/>
          <w:szCs w:val="28"/>
        </w:rPr>
        <w:t xml:space="preserve">, </w:t>
      </w:r>
      <w:r w:rsidR="004F353B" w:rsidRPr="00102787">
        <w:rPr>
          <w:rFonts w:ascii="Arial" w:eastAsia="Times New Roman" w:hAnsi="Arial" w:cs="Arial"/>
          <w:sz w:val="28"/>
          <w:szCs w:val="28"/>
          <w:lang w:eastAsia="pl-PL"/>
        </w:rPr>
        <w:t xml:space="preserve">realizowanym w ramach Programu Rozwój Lokalny, finansowanym ze środków Mechanizmu Finansowego EOG 2014 – 2021, Norweskiego Mechanizmu Finansowego 2014 – 2021 oraz budżetu państwa. </w:t>
      </w:r>
    </w:p>
    <w:p w14:paraId="3B9EB3E4" w14:textId="1FE744EE" w:rsidR="004B7C16" w:rsidRPr="00102787" w:rsidRDefault="004B7C16" w:rsidP="00102787">
      <w:pPr>
        <w:spacing w:after="0" w:line="276" w:lineRule="auto"/>
        <w:rPr>
          <w:rFonts w:ascii="Arial" w:eastAsia="Calibri" w:hAnsi="Arial" w:cs="Arial"/>
          <w:kern w:val="2"/>
          <w:sz w:val="28"/>
          <w:szCs w:val="28"/>
          <w14:ligatures w14:val="standardContextual"/>
        </w:rPr>
      </w:pPr>
      <w:bookmarkStart w:id="73" w:name="_Hlk167388037"/>
      <w:r w:rsidRPr="00102787">
        <w:rPr>
          <w:rFonts w:ascii="Arial" w:eastAsia="Calibri" w:hAnsi="Arial" w:cs="Arial"/>
          <w:kern w:val="2"/>
          <w:sz w:val="28"/>
          <w:szCs w:val="28"/>
          <w14:ligatures w14:val="standardContextual"/>
        </w:rPr>
        <w:t xml:space="preserve">Koszt całkowity zadania: 105 000,00 </w:t>
      </w:r>
      <w:r w:rsidRPr="00102787">
        <w:rPr>
          <w:rFonts w:ascii="Arial" w:hAnsi="Arial" w:cs="Arial"/>
          <w:bCs/>
          <w:kern w:val="2"/>
          <w:sz w:val="28"/>
          <w:szCs w:val="28"/>
          <w14:ligatures w14:val="standardContextual"/>
        </w:rPr>
        <w:t>zł</w:t>
      </w:r>
    </w:p>
    <w:p w14:paraId="5267FEA1" w14:textId="7CAE484B" w:rsidR="004B7C16" w:rsidRPr="00102787" w:rsidRDefault="004B7C16" w:rsidP="00102787">
      <w:pPr>
        <w:spacing w:after="0" w:line="276" w:lineRule="auto"/>
        <w:rPr>
          <w:rFonts w:ascii="Arial" w:eastAsia="Calibri" w:hAnsi="Arial" w:cs="Arial"/>
          <w:kern w:val="2"/>
          <w:sz w:val="28"/>
          <w:szCs w:val="28"/>
          <w14:ligatures w14:val="standardContextual"/>
        </w:rPr>
      </w:pPr>
      <w:r w:rsidRPr="00102787">
        <w:rPr>
          <w:rFonts w:ascii="Arial" w:eastAsia="Calibri" w:hAnsi="Arial" w:cs="Arial"/>
          <w:kern w:val="2"/>
          <w:sz w:val="28"/>
          <w:szCs w:val="28"/>
          <w14:ligatures w14:val="standardContextual"/>
        </w:rPr>
        <w:t xml:space="preserve">Kwota dofinansowania zgodna z obowiązującą umową: 105 000,00 </w:t>
      </w:r>
      <w:r w:rsidRPr="00102787">
        <w:rPr>
          <w:rFonts w:ascii="Arial" w:hAnsi="Arial" w:cs="Arial"/>
          <w:bCs/>
          <w:kern w:val="2"/>
          <w:sz w:val="28"/>
          <w:szCs w:val="28"/>
          <w14:ligatures w14:val="standardContextual"/>
        </w:rPr>
        <w:t>zł</w:t>
      </w:r>
    </w:p>
    <w:p w14:paraId="7AA0474B" w14:textId="4A9068D5" w:rsidR="004B7C16" w:rsidRPr="00102787" w:rsidRDefault="004B7C16" w:rsidP="00102787">
      <w:pPr>
        <w:spacing w:after="0" w:line="276" w:lineRule="auto"/>
        <w:rPr>
          <w:rFonts w:ascii="Arial" w:eastAsia="Calibri" w:hAnsi="Arial" w:cs="Arial"/>
          <w:kern w:val="2"/>
          <w:sz w:val="28"/>
          <w:szCs w:val="28"/>
          <w14:ligatures w14:val="standardContextual"/>
        </w:rPr>
      </w:pPr>
      <w:r w:rsidRPr="00102787">
        <w:rPr>
          <w:rFonts w:ascii="Arial" w:eastAsia="Calibri" w:hAnsi="Arial" w:cs="Arial"/>
          <w:kern w:val="2"/>
          <w:sz w:val="28"/>
          <w:szCs w:val="28"/>
          <w14:ligatures w14:val="standardContextual"/>
        </w:rPr>
        <w:t>Kwota dofinansowania zgodna z wydatkowan</w:t>
      </w:r>
      <w:r w:rsidR="002F3042" w:rsidRPr="00102787">
        <w:rPr>
          <w:rFonts w:ascii="Arial" w:eastAsia="Calibri" w:hAnsi="Arial" w:cs="Arial"/>
          <w:kern w:val="2"/>
          <w:sz w:val="28"/>
          <w:szCs w:val="28"/>
          <w14:ligatures w14:val="standardContextual"/>
        </w:rPr>
        <w:t>ą</w:t>
      </w:r>
      <w:r w:rsidRPr="00102787">
        <w:rPr>
          <w:rFonts w:ascii="Arial" w:eastAsia="Calibri" w:hAnsi="Arial" w:cs="Arial"/>
          <w:kern w:val="2"/>
          <w:sz w:val="28"/>
          <w:szCs w:val="28"/>
          <w14:ligatures w14:val="standardContextual"/>
        </w:rPr>
        <w:t xml:space="preserve"> w 2023 r:</w:t>
      </w:r>
      <w:r w:rsidRPr="00102787">
        <w:rPr>
          <w:rFonts w:ascii="Arial" w:hAnsi="Arial" w:cs="Arial"/>
          <w:sz w:val="28"/>
          <w:szCs w:val="28"/>
        </w:rPr>
        <w:t xml:space="preserve"> </w:t>
      </w:r>
      <w:r w:rsidR="00B66E17" w:rsidRPr="00102787">
        <w:rPr>
          <w:rFonts w:ascii="Arial" w:hAnsi="Arial" w:cs="Arial"/>
          <w:bCs/>
          <w:kern w:val="2"/>
          <w:sz w:val="28"/>
          <w:szCs w:val="28"/>
          <w14:ligatures w14:val="standardContextual"/>
        </w:rPr>
        <w:t>70 000,00 zł</w:t>
      </w:r>
    </w:p>
    <w:bookmarkEnd w:id="73"/>
    <w:p w14:paraId="5EFBAA7E" w14:textId="77777777" w:rsidR="004B7C16" w:rsidRPr="00102787" w:rsidRDefault="004B7C16" w:rsidP="00102787">
      <w:pPr>
        <w:spacing w:after="0" w:line="276" w:lineRule="auto"/>
        <w:rPr>
          <w:rFonts w:ascii="Arial" w:hAnsi="Arial" w:cs="Arial"/>
          <w:b/>
          <w:bCs/>
          <w:sz w:val="28"/>
          <w:szCs w:val="28"/>
        </w:rPr>
      </w:pPr>
    </w:p>
    <w:p w14:paraId="2EE0A681" w14:textId="03720C33" w:rsidR="009F5577" w:rsidRPr="00102787" w:rsidRDefault="009F5577" w:rsidP="00102787">
      <w:pPr>
        <w:spacing w:after="0" w:line="276" w:lineRule="auto"/>
        <w:rPr>
          <w:rFonts w:ascii="Arial" w:eastAsia="Times New Roman" w:hAnsi="Arial" w:cs="Arial"/>
          <w:sz w:val="28"/>
          <w:szCs w:val="28"/>
          <w:lang w:eastAsia="pl-PL"/>
        </w:rPr>
      </w:pPr>
      <w:r w:rsidRPr="00102787">
        <w:rPr>
          <w:rFonts w:ascii="Arial" w:hAnsi="Arial" w:cs="Arial"/>
          <w:b/>
          <w:bCs/>
          <w:sz w:val="28"/>
          <w:szCs w:val="28"/>
        </w:rPr>
        <w:t>Zielony Festiwal</w:t>
      </w:r>
      <w:r w:rsidR="00303B0B" w:rsidRPr="00102787">
        <w:rPr>
          <w:rFonts w:ascii="Arial" w:hAnsi="Arial" w:cs="Arial"/>
          <w:b/>
          <w:bCs/>
          <w:sz w:val="28"/>
          <w:szCs w:val="28"/>
        </w:rPr>
        <w:t>,</w:t>
      </w:r>
      <w:r w:rsidRPr="00102787">
        <w:rPr>
          <w:rFonts w:ascii="Arial" w:hAnsi="Arial" w:cs="Arial"/>
          <w:b/>
          <w:bCs/>
          <w:sz w:val="28"/>
          <w:szCs w:val="28"/>
        </w:rPr>
        <w:t xml:space="preserve"> tj. 10 dwudniow</w:t>
      </w:r>
      <w:r w:rsidR="00F84D80" w:rsidRPr="00102787">
        <w:rPr>
          <w:rFonts w:ascii="Arial" w:hAnsi="Arial" w:cs="Arial"/>
          <w:b/>
          <w:bCs/>
          <w:sz w:val="28"/>
          <w:szCs w:val="28"/>
        </w:rPr>
        <w:t>ych</w:t>
      </w:r>
      <w:r w:rsidRPr="00102787">
        <w:rPr>
          <w:rFonts w:ascii="Arial" w:hAnsi="Arial" w:cs="Arial"/>
          <w:b/>
          <w:bCs/>
          <w:sz w:val="28"/>
          <w:szCs w:val="28"/>
        </w:rPr>
        <w:t xml:space="preserve"> wydarze</w:t>
      </w:r>
      <w:r w:rsidR="00F84D80" w:rsidRPr="00102787">
        <w:rPr>
          <w:rFonts w:ascii="Arial" w:hAnsi="Arial" w:cs="Arial"/>
          <w:b/>
          <w:bCs/>
          <w:sz w:val="28"/>
          <w:szCs w:val="28"/>
        </w:rPr>
        <w:t>ń</w:t>
      </w:r>
      <w:r w:rsidRPr="00102787">
        <w:rPr>
          <w:rFonts w:ascii="Arial" w:hAnsi="Arial" w:cs="Arial"/>
          <w:b/>
          <w:bCs/>
          <w:sz w:val="28"/>
          <w:szCs w:val="28"/>
        </w:rPr>
        <w:t xml:space="preserve"> skierowan</w:t>
      </w:r>
      <w:r w:rsidR="00F84D80" w:rsidRPr="00102787">
        <w:rPr>
          <w:rFonts w:ascii="Arial" w:hAnsi="Arial" w:cs="Arial"/>
          <w:b/>
          <w:bCs/>
          <w:sz w:val="28"/>
          <w:szCs w:val="28"/>
        </w:rPr>
        <w:t>ych</w:t>
      </w:r>
      <w:r w:rsidRPr="00102787">
        <w:rPr>
          <w:rFonts w:ascii="Arial" w:hAnsi="Arial" w:cs="Arial"/>
          <w:b/>
          <w:bCs/>
          <w:sz w:val="28"/>
          <w:szCs w:val="28"/>
        </w:rPr>
        <w:t xml:space="preserve"> do lokalnych przedsiębiorców</w:t>
      </w:r>
      <w:r w:rsidR="00F84D80" w:rsidRPr="00102787">
        <w:rPr>
          <w:rFonts w:ascii="Arial" w:hAnsi="Arial" w:cs="Arial"/>
          <w:b/>
          <w:bCs/>
          <w:sz w:val="28"/>
          <w:szCs w:val="28"/>
        </w:rPr>
        <w:t xml:space="preserve"> - </w:t>
      </w:r>
      <w:r w:rsidRPr="00102787">
        <w:rPr>
          <w:rFonts w:ascii="Arial" w:hAnsi="Arial" w:cs="Arial"/>
          <w:sz w:val="28"/>
          <w:szCs w:val="28"/>
        </w:rPr>
        <w:t xml:space="preserve"> zadanie ujęte w projekcie</w:t>
      </w:r>
      <w:r w:rsidRPr="00102787">
        <w:rPr>
          <w:rFonts w:ascii="Arial" w:hAnsi="Arial" w:cs="Arial"/>
          <w:b/>
          <w:bCs/>
          <w:sz w:val="28"/>
          <w:szCs w:val="28"/>
        </w:rPr>
        <w:t xml:space="preserve"> pn. </w:t>
      </w:r>
      <w:r w:rsidRPr="00102787">
        <w:rPr>
          <w:rFonts w:ascii="Arial" w:hAnsi="Arial" w:cs="Arial"/>
          <w:b/>
          <w:bCs/>
          <w:i/>
          <w:iCs/>
          <w:sz w:val="28"/>
          <w:szCs w:val="28"/>
        </w:rPr>
        <w:t>„WŁOCŁAWEK MIASTO NOWYCH MOŻLIWOŚCI. Tutaj mieszkam, pracuję, inwestuję i tu wypoczywam”,</w:t>
      </w:r>
      <w:r w:rsidRPr="00102787">
        <w:rPr>
          <w:rFonts w:ascii="Arial" w:hAnsi="Arial" w:cs="Arial"/>
          <w:b/>
          <w:bCs/>
          <w:sz w:val="28"/>
          <w:szCs w:val="28"/>
        </w:rPr>
        <w:t xml:space="preserve"> </w:t>
      </w:r>
      <w:r w:rsidRPr="00102787">
        <w:rPr>
          <w:rFonts w:ascii="Arial" w:eastAsia="Times New Roman" w:hAnsi="Arial" w:cs="Arial"/>
          <w:sz w:val="28"/>
          <w:szCs w:val="28"/>
          <w:lang w:eastAsia="pl-PL"/>
        </w:rPr>
        <w:t>realizowanym w ramach Programu Rozwój Lokalny, finansowanym ze środków Mechanizmu Finansow</w:t>
      </w:r>
      <w:r w:rsidR="00F84D80" w:rsidRPr="00102787">
        <w:rPr>
          <w:rFonts w:ascii="Arial" w:eastAsia="Times New Roman" w:hAnsi="Arial" w:cs="Arial"/>
          <w:sz w:val="28"/>
          <w:szCs w:val="28"/>
          <w:lang w:eastAsia="pl-PL"/>
        </w:rPr>
        <w:t>ego</w:t>
      </w:r>
      <w:r w:rsidRPr="00102787">
        <w:rPr>
          <w:rFonts w:ascii="Arial" w:eastAsia="Times New Roman" w:hAnsi="Arial" w:cs="Arial"/>
          <w:sz w:val="28"/>
          <w:szCs w:val="28"/>
          <w:lang w:eastAsia="pl-PL"/>
        </w:rPr>
        <w:t xml:space="preserve"> EOG 2014 – 2021, Norweskiego Mechanizmu Finansowego 2014 – 2021 oraz budżetu państwa. </w:t>
      </w:r>
    </w:p>
    <w:p w14:paraId="512581A8" w14:textId="1BCD58A6" w:rsidR="009F5577" w:rsidRPr="00102787" w:rsidRDefault="009F5577" w:rsidP="00102787">
      <w:pPr>
        <w:spacing w:after="0" w:line="276" w:lineRule="auto"/>
        <w:rPr>
          <w:rFonts w:ascii="Arial" w:eastAsia="Calibri" w:hAnsi="Arial" w:cs="Arial"/>
          <w:kern w:val="2"/>
          <w:sz w:val="28"/>
          <w:szCs w:val="28"/>
          <w14:ligatures w14:val="standardContextual"/>
        </w:rPr>
      </w:pPr>
      <w:r w:rsidRPr="00102787">
        <w:rPr>
          <w:rFonts w:ascii="Arial" w:eastAsia="Calibri" w:hAnsi="Arial" w:cs="Arial"/>
          <w:kern w:val="2"/>
          <w:sz w:val="28"/>
          <w:szCs w:val="28"/>
          <w14:ligatures w14:val="standardContextual"/>
        </w:rPr>
        <w:t>Koszt całkowity zadania: 787 296,16</w:t>
      </w:r>
      <w:r w:rsidRPr="00102787">
        <w:rPr>
          <w:rFonts w:ascii="Arial" w:hAnsi="Arial" w:cs="Arial"/>
          <w:bCs/>
          <w:kern w:val="2"/>
          <w:sz w:val="28"/>
          <w:szCs w:val="28"/>
          <w14:ligatures w14:val="standardContextual"/>
        </w:rPr>
        <w:t>zł</w:t>
      </w:r>
    </w:p>
    <w:p w14:paraId="26EBECA4" w14:textId="0C5C4B5C" w:rsidR="009F5577" w:rsidRPr="00102787" w:rsidRDefault="009F5577" w:rsidP="00102787">
      <w:pPr>
        <w:spacing w:after="0" w:line="276" w:lineRule="auto"/>
        <w:rPr>
          <w:rFonts w:ascii="Arial" w:eastAsia="Calibri" w:hAnsi="Arial" w:cs="Arial"/>
          <w:kern w:val="2"/>
          <w:sz w:val="28"/>
          <w:szCs w:val="28"/>
          <w14:ligatures w14:val="standardContextual"/>
        </w:rPr>
      </w:pPr>
      <w:r w:rsidRPr="00102787">
        <w:rPr>
          <w:rFonts w:ascii="Arial" w:eastAsia="Calibri" w:hAnsi="Arial" w:cs="Arial"/>
          <w:kern w:val="2"/>
          <w:sz w:val="28"/>
          <w:szCs w:val="28"/>
          <w14:ligatures w14:val="standardContextual"/>
        </w:rPr>
        <w:t xml:space="preserve">Kwota dofinansowania zgodna z obowiązującą umową: 787 296,16 </w:t>
      </w:r>
      <w:r w:rsidRPr="00102787">
        <w:rPr>
          <w:rFonts w:ascii="Arial" w:hAnsi="Arial" w:cs="Arial"/>
          <w:bCs/>
          <w:kern w:val="2"/>
          <w:sz w:val="28"/>
          <w:szCs w:val="28"/>
          <w14:ligatures w14:val="standardContextual"/>
        </w:rPr>
        <w:t>zł</w:t>
      </w:r>
    </w:p>
    <w:p w14:paraId="43E2048D" w14:textId="19A8CDCE" w:rsidR="009F5577" w:rsidRPr="00102787" w:rsidRDefault="009F5577" w:rsidP="00102787">
      <w:pPr>
        <w:spacing w:after="0" w:line="276" w:lineRule="auto"/>
        <w:rPr>
          <w:rFonts w:ascii="Arial" w:eastAsia="Calibri" w:hAnsi="Arial" w:cs="Arial"/>
          <w:kern w:val="2"/>
          <w:sz w:val="28"/>
          <w:szCs w:val="28"/>
          <w14:ligatures w14:val="standardContextual"/>
        </w:rPr>
      </w:pPr>
      <w:r w:rsidRPr="00102787">
        <w:rPr>
          <w:rFonts w:ascii="Arial" w:eastAsia="Calibri" w:hAnsi="Arial" w:cs="Arial"/>
          <w:kern w:val="2"/>
          <w:sz w:val="28"/>
          <w:szCs w:val="28"/>
          <w14:ligatures w14:val="standardContextual"/>
        </w:rPr>
        <w:t>Kwota dofinansowania zgodna z wydatkowan</w:t>
      </w:r>
      <w:r w:rsidR="002F3042" w:rsidRPr="00102787">
        <w:rPr>
          <w:rFonts w:ascii="Arial" w:eastAsia="Calibri" w:hAnsi="Arial" w:cs="Arial"/>
          <w:kern w:val="2"/>
          <w:sz w:val="28"/>
          <w:szCs w:val="28"/>
          <w14:ligatures w14:val="standardContextual"/>
        </w:rPr>
        <w:t>ą</w:t>
      </w:r>
      <w:r w:rsidRPr="00102787">
        <w:rPr>
          <w:rFonts w:ascii="Arial" w:eastAsia="Calibri" w:hAnsi="Arial" w:cs="Arial"/>
          <w:kern w:val="2"/>
          <w:sz w:val="28"/>
          <w:szCs w:val="28"/>
          <w14:ligatures w14:val="standardContextual"/>
        </w:rPr>
        <w:t xml:space="preserve"> w 2023 r:</w:t>
      </w:r>
      <w:r w:rsidRPr="00102787">
        <w:rPr>
          <w:rFonts w:ascii="Arial" w:hAnsi="Arial" w:cs="Arial"/>
          <w:sz w:val="28"/>
          <w:szCs w:val="28"/>
        </w:rPr>
        <w:t xml:space="preserve"> </w:t>
      </w:r>
      <w:r w:rsidR="008A7125" w:rsidRPr="00102787">
        <w:rPr>
          <w:rFonts w:ascii="Arial" w:hAnsi="Arial" w:cs="Arial"/>
          <w:bCs/>
          <w:kern w:val="2"/>
          <w:sz w:val="28"/>
          <w:szCs w:val="28"/>
          <w14:ligatures w14:val="standardContextual"/>
        </w:rPr>
        <w:t>743 100,00 zł</w:t>
      </w:r>
    </w:p>
    <w:p w14:paraId="2CFBA563" w14:textId="77777777" w:rsidR="00CD6EC5" w:rsidRPr="00102787" w:rsidRDefault="00CD6EC5" w:rsidP="00102787">
      <w:pPr>
        <w:suppressAutoHyphens/>
        <w:autoSpaceDN w:val="0"/>
        <w:spacing w:line="276" w:lineRule="auto"/>
        <w:rPr>
          <w:rFonts w:ascii="Arial" w:hAnsi="Arial" w:cs="Arial"/>
          <w:sz w:val="28"/>
          <w:szCs w:val="28"/>
        </w:rPr>
      </w:pPr>
    </w:p>
    <w:p w14:paraId="707A8143" w14:textId="7BEC22B0" w:rsidR="00CD6EC5" w:rsidRPr="006C1442" w:rsidRDefault="00CD6EC5" w:rsidP="00102787">
      <w:pPr>
        <w:suppressAutoHyphens/>
        <w:autoSpaceDN w:val="0"/>
        <w:spacing w:line="276" w:lineRule="auto"/>
        <w:rPr>
          <w:rFonts w:ascii="Arial" w:hAnsi="Arial" w:cs="Arial"/>
          <w:b/>
          <w:bCs/>
          <w:sz w:val="28"/>
          <w:szCs w:val="28"/>
        </w:rPr>
      </w:pPr>
      <w:r w:rsidRPr="006C1442">
        <w:rPr>
          <w:rFonts w:ascii="Arial" w:hAnsi="Arial" w:cs="Arial"/>
          <w:b/>
          <w:bCs/>
          <w:sz w:val="28"/>
          <w:szCs w:val="28"/>
        </w:rPr>
        <w:t>Włocławska Strefa Rozwoju Gospodarczego</w:t>
      </w:r>
    </w:p>
    <w:p w14:paraId="6263CF47" w14:textId="1A5CAD8C" w:rsidR="00302CAA" w:rsidRPr="00102787" w:rsidRDefault="00302CAA" w:rsidP="00102787">
      <w:pPr>
        <w:suppressAutoHyphens/>
        <w:autoSpaceDN w:val="0"/>
        <w:spacing w:line="276" w:lineRule="auto"/>
        <w:rPr>
          <w:rFonts w:ascii="Arial" w:eastAsia="Times New Roman" w:hAnsi="Arial" w:cs="Arial"/>
          <w:sz w:val="28"/>
          <w:szCs w:val="28"/>
          <w:lang w:eastAsia="pl-PL"/>
        </w:rPr>
      </w:pPr>
      <w:r w:rsidRPr="00102787">
        <w:rPr>
          <w:rFonts w:ascii="Arial" w:hAnsi="Arial" w:cs="Arial"/>
          <w:sz w:val="28"/>
          <w:szCs w:val="28"/>
        </w:rPr>
        <w:t>W 202</w:t>
      </w:r>
      <w:r w:rsidR="00854D57" w:rsidRPr="00102787">
        <w:rPr>
          <w:rFonts w:ascii="Arial" w:hAnsi="Arial" w:cs="Arial"/>
          <w:sz w:val="28"/>
          <w:szCs w:val="28"/>
        </w:rPr>
        <w:t>3</w:t>
      </w:r>
      <w:r w:rsidRPr="00102787">
        <w:rPr>
          <w:rFonts w:ascii="Arial" w:hAnsi="Arial" w:cs="Arial"/>
          <w:sz w:val="28"/>
          <w:szCs w:val="28"/>
        </w:rPr>
        <w:t xml:space="preserve"> r. na terenie Włocławskiej Strefy Rozwoju Gospodarczego - Park Przemysłowo – Technologiczny zajęte było 32 ha, dostępna pozostaje powierzchnia 1,457 ha. Łącznie sprzedano 9 działek</w:t>
      </w:r>
      <w:r w:rsidR="00280AD4" w:rsidRPr="00102787">
        <w:rPr>
          <w:rFonts w:ascii="Arial" w:hAnsi="Arial" w:cs="Arial"/>
          <w:sz w:val="28"/>
          <w:szCs w:val="28"/>
        </w:rPr>
        <w:t>.</w:t>
      </w:r>
      <w:r w:rsidR="00F2706D" w:rsidRPr="00102787">
        <w:rPr>
          <w:rFonts w:ascii="Arial" w:hAnsi="Arial" w:cs="Arial"/>
          <w:sz w:val="28"/>
          <w:szCs w:val="28"/>
        </w:rPr>
        <w:t xml:space="preserve"> </w:t>
      </w:r>
      <w:r w:rsidR="00280AD4" w:rsidRPr="00102787">
        <w:rPr>
          <w:rFonts w:ascii="Arial" w:hAnsi="Arial" w:cs="Arial"/>
          <w:sz w:val="28"/>
          <w:szCs w:val="28"/>
        </w:rPr>
        <w:t>N</w:t>
      </w:r>
      <w:r w:rsidRPr="00102787">
        <w:rPr>
          <w:rFonts w:ascii="Arial" w:hAnsi="Arial" w:cs="Arial"/>
          <w:sz w:val="28"/>
          <w:szCs w:val="28"/>
        </w:rPr>
        <w:t>a terenie WSRG-PPT w 202</w:t>
      </w:r>
      <w:r w:rsidR="00854D57" w:rsidRPr="00102787">
        <w:rPr>
          <w:rFonts w:ascii="Arial" w:hAnsi="Arial" w:cs="Arial"/>
          <w:sz w:val="28"/>
          <w:szCs w:val="28"/>
        </w:rPr>
        <w:t>3</w:t>
      </w:r>
      <w:r w:rsidRPr="00102787">
        <w:rPr>
          <w:rFonts w:ascii="Arial" w:hAnsi="Arial" w:cs="Arial"/>
          <w:sz w:val="28"/>
          <w:szCs w:val="28"/>
        </w:rPr>
        <w:t xml:space="preserve"> r. </w:t>
      </w:r>
      <w:r w:rsidR="00280AD4" w:rsidRPr="00102787">
        <w:rPr>
          <w:rFonts w:ascii="Arial" w:hAnsi="Arial" w:cs="Arial"/>
          <w:sz w:val="28"/>
          <w:szCs w:val="28"/>
        </w:rPr>
        <w:t>s</w:t>
      </w:r>
      <w:r w:rsidRPr="00102787">
        <w:rPr>
          <w:rFonts w:ascii="Arial" w:hAnsi="Arial" w:cs="Arial"/>
          <w:sz w:val="28"/>
          <w:szCs w:val="28"/>
        </w:rPr>
        <w:t xml:space="preserve">woją działalność </w:t>
      </w:r>
      <w:r w:rsidR="00280AD4" w:rsidRPr="00102787">
        <w:rPr>
          <w:rFonts w:ascii="Arial" w:hAnsi="Arial" w:cs="Arial"/>
          <w:sz w:val="28"/>
          <w:szCs w:val="28"/>
        </w:rPr>
        <w:t>prowadziło</w:t>
      </w:r>
      <w:r w:rsidRPr="00102787">
        <w:rPr>
          <w:rFonts w:ascii="Arial" w:hAnsi="Arial" w:cs="Arial"/>
          <w:sz w:val="28"/>
          <w:szCs w:val="28"/>
        </w:rPr>
        <w:t xml:space="preserve"> 7 firm.</w:t>
      </w:r>
      <w:r w:rsidRPr="001F7DF9">
        <w:rPr>
          <w:rFonts w:ascii="Arial" w:hAnsi="Arial" w:cs="Arial"/>
          <w:sz w:val="28"/>
          <w:szCs w:val="28"/>
        </w:rPr>
        <w:t xml:space="preserve">  </w:t>
      </w:r>
      <w:r w:rsidRPr="00102787">
        <w:rPr>
          <w:rFonts w:ascii="Arial" w:hAnsi="Arial" w:cs="Arial"/>
          <w:sz w:val="28"/>
          <w:szCs w:val="28"/>
        </w:rPr>
        <w:t xml:space="preserve"> </w:t>
      </w:r>
    </w:p>
    <w:p w14:paraId="2A13C1B8" w14:textId="45921DFF" w:rsidR="00302CAA" w:rsidRPr="00102787" w:rsidRDefault="00302CAA" w:rsidP="00102787">
      <w:pPr>
        <w:spacing w:after="0" w:line="276" w:lineRule="auto"/>
        <w:rPr>
          <w:rFonts w:ascii="Arial" w:hAnsi="Arial" w:cs="Arial"/>
          <w:sz w:val="28"/>
          <w:szCs w:val="28"/>
        </w:rPr>
      </w:pPr>
      <w:r w:rsidRPr="00102787">
        <w:rPr>
          <w:rFonts w:ascii="Arial" w:hAnsi="Arial" w:cs="Arial"/>
          <w:sz w:val="28"/>
          <w:szCs w:val="28"/>
        </w:rPr>
        <w:t xml:space="preserve">W roku ubiegłym terenami WSRG-PPT zainteresowanych było </w:t>
      </w:r>
      <w:r w:rsidR="00854D57" w:rsidRPr="00102787">
        <w:rPr>
          <w:rFonts w:ascii="Arial" w:hAnsi="Arial" w:cs="Arial"/>
          <w:sz w:val="28"/>
          <w:szCs w:val="28"/>
        </w:rPr>
        <w:t>14</w:t>
      </w:r>
      <w:r w:rsidRPr="00102787">
        <w:rPr>
          <w:rFonts w:ascii="Arial" w:hAnsi="Arial" w:cs="Arial"/>
          <w:sz w:val="28"/>
          <w:szCs w:val="28"/>
        </w:rPr>
        <w:t xml:space="preserve"> potencjalnych inwestorów</w:t>
      </w:r>
      <w:r w:rsidR="00280AD4" w:rsidRPr="00102787">
        <w:rPr>
          <w:rFonts w:ascii="Arial" w:hAnsi="Arial" w:cs="Arial"/>
          <w:sz w:val="28"/>
          <w:szCs w:val="28"/>
        </w:rPr>
        <w:t>, którym przekazano inne oferty lokalizacyjne na terenie Włocławka.</w:t>
      </w:r>
    </w:p>
    <w:p w14:paraId="378D97DC" w14:textId="77777777" w:rsidR="00C36F76" w:rsidRPr="00102787" w:rsidRDefault="00C36F76" w:rsidP="00102787">
      <w:pPr>
        <w:spacing w:after="0" w:line="276" w:lineRule="auto"/>
        <w:rPr>
          <w:rFonts w:ascii="Arial" w:hAnsi="Arial" w:cs="Arial"/>
          <w:sz w:val="28"/>
          <w:szCs w:val="28"/>
        </w:rPr>
      </w:pPr>
    </w:p>
    <w:p w14:paraId="0FA39D04" w14:textId="0688A5D5" w:rsidR="00437FB3" w:rsidRPr="00102787" w:rsidRDefault="00302CAA" w:rsidP="00102787">
      <w:pPr>
        <w:spacing w:after="0" w:line="276" w:lineRule="auto"/>
        <w:rPr>
          <w:rFonts w:ascii="Arial" w:eastAsia="Times New Roman" w:hAnsi="Arial" w:cs="Arial"/>
          <w:sz w:val="28"/>
          <w:szCs w:val="28"/>
        </w:rPr>
      </w:pPr>
      <w:r w:rsidRPr="00102787">
        <w:rPr>
          <w:rFonts w:ascii="Arial" w:eastAsia="Times New Roman" w:hAnsi="Arial" w:cs="Arial"/>
          <w:sz w:val="28"/>
          <w:szCs w:val="28"/>
        </w:rPr>
        <w:t xml:space="preserve">Planowane jest rozszerzenie terenów inwestycyjnych </w:t>
      </w:r>
      <w:r w:rsidRPr="00102787">
        <w:rPr>
          <w:rFonts w:ascii="Arial" w:hAnsi="Arial" w:cs="Arial"/>
          <w:sz w:val="28"/>
          <w:szCs w:val="28"/>
        </w:rPr>
        <w:t>Włocławskiej Strefy Rozwoju Gospodarczego – Wschód Przemysłowy</w:t>
      </w:r>
      <w:r w:rsidRPr="00102787">
        <w:rPr>
          <w:rFonts w:ascii="Arial" w:eastAsia="Times New Roman" w:hAnsi="Arial" w:cs="Arial"/>
          <w:sz w:val="28"/>
          <w:szCs w:val="28"/>
        </w:rPr>
        <w:t>, mając na uwadze wspieranie rozwoju gospodarczego miasta</w:t>
      </w:r>
      <w:r w:rsidR="00437FB3" w:rsidRPr="00102787">
        <w:rPr>
          <w:rFonts w:ascii="Arial" w:eastAsia="Times New Roman" w:hAnsi="Arial" w:cs="Arial"/>
          <w:sz w:val="28"/>
          <w:szCs w:val="28"/>
        </w:rPr>
        <w:t>.</w:t>
      </w:r>
    </w:p>
    <w:p w14:paraId="179274EA" w14:textId="1E20C844" w:rsidR="00900E8E" w:rsidRPr="00102787" w:rsidRDefault="00900E8E" w:rsidP="00102787">
      <w:pPr>
        <w:spacing w:after="0" w:line="276" w:lineRule="auto"/>
        <w:rPr>
          <w:rFonts w:ascii="Arial" w:hAnsi="Arial" w:cs="Arial"/>
          <w:sz w:val="28"/>
          <w:szCs w:val="28"/>
        </w:rPr>
      </w:pPr>
      <w:r w:rsidRPr="00102787">
        <w:rPr>
          <w:rFonts w:ascii="Arial" w:eastAsia="Times New Roman" w:hAnsi="Arial" w:cs="Arial"/>
          <w:sz w:val="28"/>
          <w:szCs w:val="28"/>
        </w:rPr>
        <w:t xml:space="preserve">W </w:t>
      </w:r>
      <w:r w:rsidR="00437FB3" w:rsidRPr="00102787">
        <w:rPr>
          <w:rFonts w:ascii="Arial" w:eastAsia="Times New Roman" w:hAnsi="Arial" w:cs="Arial"/>
          <w:sz w:val="28"/>
          <w:szCs w:val="28"/>
        </w:rPr>
        <w:t xml:space="preserve">roku 2023 </w:t>
      </w:r>
      <w:r w:rsidRPr="00102787">
        <w:rPr>
          <w:rFonts w:ascii="Arial" w:eastAsia="Times New Roman" w:hAnsi="Arial" w:cs="Arial"/>
          <w:sz w:val="28"/>
          <w:szCs w:val="28"/>
        </w:rPr>
        <w:t>cz</w:t>
      </w:r>
      <w:r w:rsidR="00437FB3" w:rsidRPr="00102787">
        <w:rPr>
          <w:rFonts w:ascii="Arial" w:eastAsia="Times New Roman" w:hAnsi="Arial" w:cs="Arial"/>
          <w:sz w:val="28"/>
          <w:szCs w:val="28"/>
        </w:rPr>
        <w:t>ę</w:t>
      </w:r>
      <w:r w:rsidRPr="00102787">
        <w:rPr>
          <w:rFonts w:ascii="Arial" w:eastAsia="Times New Roman" w:hAnsi="Arial" w:cs="Arial"/>
          <w:sz w:val="28"/>
          <w:szCs w:val="28"/>
        </w:rPr>
        <w:t>ść terenu została zakupiona przez lokalnych przedsiębiorców - firma ESEN SKV Polska powiększyła swój teren inwestycyjny o 1,7221 ha</w:t>
      </w:r>
      <w:r w:rsidR="002826C9" w:rsidRPr="00102787">
        <w:rPr>
          <w:rFonts w:ascii="Arial" w:eastAsia="Times New Roman" w:hAnsi="Arial" w:cs="Arial"/>
          <w:sz w:val="28"/>
          <w:szCs w:val="28"/>
        </w:rPr>
        <w:t>,</w:t>
      </w:r>
      <w:r w:rsidRPr="00102787">
        <w:rPr>
          <w:rFonts w:ascii="Arial" w:eastAsia="Times New Roman" w:hAnsi="Arial" w:cs="Arial"/>
          <w:sz w:val="28"/>
          <w:szCs w:val="28"/>
        </w:rPr>
        <w:t xml:space="preserve"> co przełoży się na utworzenie nowych atrakcyjnych miejsc pracy. Uruchomiono również system monitorowania i koordynacji rynku pracy</w:t>
      </w:r>
      <w:r w:rsidR="008B4C37" w:rsidRPr="00102787">
        <w:rPr>
          <w:rFonts w:ascii="Arial" w:eastAsia="Times New Roman" w:hAnsi="Arial" w:cs="Arial"/>
          <w:sz w:val="28"/>
          <w:szCs w:val="28"/>
        </w:rPr>
        <w:t>,</w:t>
      </w:r>
      <w:r w:rsidRPr="00102787">
        <w:rPr>
          <w:rFonts w:ascii="Arial" w:eastAsia="Times New Roman" w:hAnsi="Arial" w:cs="Arial"/>
          <w:sz w:val="28"/>
          <w:szCs w:val="28"/>
        </w:rPr>
        <w:t xml:space="preserve"> we współpracy z Powiatowym Urzędem Pracy i Urzędem Marszałkowskim</w:t>
      </w:r>
      <w:r w:rsidR="002826C9" w:rsidRPr="00102787">
        <w:rPr>
          <w:rFonts w:ascii="Arial" w:eastAsia="Times New Roman" w:hAnsi="Arial" w:cs="Arial"/>
          <w:sz w:val="28"/>
          <w:szCs w:val="28"/>
        </w:rPr>
        <w:t xml:space="preserve"> </w:t>
      </w:r>
      <w:r w:rsidR="00D94807" w:rsidRPr="00102787">
        <w:rPr>
          <w:rFonts w:ascii="Arial" w:eastAsia="Times New Roman" w:hAnsi="Arial" w:cs="Arial"/>
          <w:sz w:val="28"/>
          <w:szCs w:val="28"/>
        </w:rPr>
        <w:t xml:space="preserve">Województwa Kujawsko – Pomorskiego </w:t>
      </w:r>
      <w:r w:rsidRPr="00102787">
        <w:rPr>
          <w:rFonts w:ascii="Arial" w:hAnsi="Arial" w:cs="Arial"/>
          <w:sz w:val="28"/>
          <w:szCs w:val="28"/>
        </w:rPr>
        <w:t xml:space="preserve">Centrum Obsługi Inwestora kreowało silną pozycję miasta opracowując oferty dla potencjalnych inwestorów. Działania w zakresie rozwoju przedsiębiorczości </w:t>
      </w:r>
      <w:r w:rsidR="002931A0" w:rsidRPr="00102787">
        <w:rPr>
          <w:rFonts w:ascii="Arial" w:hAnsi="Arial" w:cs="Arial"/>
          <w:sz w:val="28"/>
          <w:szCs w:val="28"/>
        </w:rPr>
        <w:t>dotyczyły</w:t>
      </w:r>
      <w:r w:rsidR="009C5C69" w:rsidRPr="00102787">
        <w:rPr>
          <w:rFonts w:ascii="Arial" w:hAnsi="Arial" w:cs="Arial"/>
          <w:sz w:val="28"/>
          <w:szCs w:val="28"/>
        </w:rPr>
        <w:t xml:space="preserve"> organizowania szkoleń, przygotowania wspólnej oferty</w:t>
      </w:r>
      <w:r w:rsidR="00A1018F" w:rsidRPr="00102787">
        <w:rPr>
          <w:rFonts w:ascii="Arial" w:hAnsi="Arial" w:cs="Arial"/>
          <w:sz w:val="28"/>
          <w:szCs w:val="28"/>
        </w:rPr>
        <w:t xml:space="preserve"> dla przedsiębiorców, uczestnictwa w targach, </w:t>
      </w:r>
      <w:r w:rsidRPr="00102787">
        <w:rPr>
          <w:rFonts w:ascii="Arial" w:hAnsi="Arial" w:cs="Arial"/>
          <w:sz w:val="28"/>
          <w:szCs w:val="28"/>
        </w:rPr>
        <w:t>COI realizowało we współpracy z liderami: Włocławskim Centrum Biznesu - Włocławski Inkubator Innowacji i Przedsiębiorczości, Regionalnym Inkubatorem Przedsiębiorczości, Kujawską Izbą Przemysłowo – Handlową, Pomorską Specjalną Strefą Ekonomiczną oraz Państwową Akademią Nauk Stosowanych</w:t>
      </w:r>
      <w:r w:rsidR="00BC4286" w:rsidRPr="00102787">
        <w:rPr>
          <w:rFonts w:ascii="Arial" w:hAnsi="Arial" w:cs="Arial"/>
          <w:sz w:val="28"/>
          <w:szCs w:val="28"/>
        </w:rPr>
        <w:t xml:space="preserve">, </w:t>
      </w:r>
      <w:r w:rsidRPr="00102787">
        <w:rPr>
          <w:rFonts w:ascii="Arial" w:hAnsi="Arial" w:cs="Arial"/>
          <w:sz w:val="28"/>
          <w:szCs w:val="28"/>
        </w:rPr>
        <w:t>Włocławsk</w:t>
      </w:r>
      <w:r w:rsidR="00443077" w:rsidRPr="00102787">
        <w:rPr>
          <w:rFonts w:ascii="Arial" w:hAnsi="Arial" w:cs="Arial"/>
          <w:sz w:val="28"/>
          <w:szCs w:val="28"/>
        </w:rPr>
        <w:t>ą</w:t>
      </w:r>
      <w:r w:rsidRPr="00102787">
        <w:rPr>
          <w:rFonts w:ascii="Arial" w:hAnsi="Arial" w:cs="Arial"/>
          <w:sz w:val="28"/>
          <w:szCs w:val="28"/>
        </w:rPr>
        <w:t xml:space="preserve"> Rad</w:t>
      </w:r>
      <w:r w:rsidR="00443077" w:rsidRPr="00102787">
        <w:rPr>
          <w:rFonts w:ascii="Arial" w:hAnsi="Arial" w:cs="Arial"/>
          <w:sz w:val="28"/>
          <w:szCs w:val="28"/>
        </w:rPr>
        <w:t>ą</w:t>
      </w:r>
      <w:r w:rsidRPr="00102787">
        <w:rPr>
          <w:rFonts w:ascii="Arial" w:hAnsi="Arial" w:cs="Arial"/>
          <w:sz w:val="28"/>
          <w:szCs w:val="28"/>
        </w:rPr>
        <w:t xml:space="preserve"> Biznesu przy Prezydencie Miasta Włocławek</w:t>
      </w:r>
      <w:r w:rsidR="00443077" w:rsidRPr="00102787">
        <w:rPr>
          <w:rFonts w:ascii="Arial" w:hAnsi="Arial" w:cs="Arial"/>
          <w:sz w:val="28"/>
          <w:szCs w:val="28"/>
        </w:rPr>
        <w:t>, która</w:t>
      </w:r>
      <w:r w:rsidRPr="00102787">
        <w:rPr>
          <w:rFonts w:ascii="Arial" w:hAnsi="Arial" w:cs="Arial"/>
          <w:sz w:val="28"/>
          <w:szCs w:val="28"/>
        </w:rPr>
        <w:t xml:space="preserve"> została powołana również w celu koordynacji działań i nawiązania współpracy wspierającej rozwój gospodarczy miasta.  </w:t>
      </w:r>
    </w:p>
    <w:p w14:paraId="57F06465" w14:textId="77777777" w:rsidR="00C25971" w:rsidRPr="00102787" w:rsidRDefault="00C25971" w:rsidP="00102787">
      <w:pPr>
        <w:spacing w:after="0" w:line="276" w:lineRule="auto"/>
        <w:rPr>
          <w:rFonts w:ascii="Arial" w:hAnsi="Arial" w:cs="Arial"/>
          <w:sz w:val="28"/>
          <w:szCs w:val="28"/>
        </w:rPr>
      </w:pPr>
    </w:p>
    <w:p w14:paraId="7BC8E71A" w14:textId="5F2E63FC" w:rsidR="00C25971" w:rsidRPr="00102787" w:rsidRDefault="00C25971" w:rsidP="00102787">
      <w:pPr>
        <w:spacing w:after="0" w:line="276" w:lineRule="auto"/>
        <w:rPr>
          <w:rFonts w:ascii="Arial" w:hAnsi="Arial" w:cs="Arial"/>
          <w:b/>
          <w:bCs/>
          <w:color w:val="FF0000"/>
          <w:sz w:val="28"/>
          <w:szCs w:val="28"/>
        </w:rPr>
      </w:pPr>
      <w:r w:rsidRPr="00102787">
        <w:rPr>
          <w:rFonts w:ascii="Arial" w:hAnsi="Arial" w:cs="Arial"/>
          <w:b/>
          <w:bCs/>
          <w:sz w:val="28"/>
          <w:szCs w:val="28"/>
        </w:rPr>
        <w:t>Uchwały</w:t>
      </w:r>
    </w:p>
    <w:p w14:paraId="57CA68BE" w14:textId="1252BB20" w:rsidR="002D106D" w:rsidRPr="00102787" w:rsidRDefault="00BA58FF" w:rsidP="00102787">
      <w:pPr>
        <w:widowControl w:val="0"/>
        <w:suppressAutoHyphens/>
        <w:autoSpaceDN w:val="0"/>
        <w:spacing w:after="0" w:line="276" w:lineRule="auto"/>
        <w:contextualSpacing/>
        <w:textAlignment w:val="baseline"/>
        <w:rPr>
          <w:rFonts w:ascii="Arial" w:hAnsi="Arial" w:cs="Arial"/>
          <w:i/>
          <w:iCs/>
          <w:sz w:val="28"/>
          <w:szCs w:val="28"/>
        </w:rPr>
      </w:pPr>
      <w:r w:rsidRPr="00102787">
        <w:rPr>
          <w:rFonts w:ascii="Arial" w:hAnsi="Arial" w:cs="Arial"/>
          <w:i/>
          <w:iCs/>
          <w:sz w:val="28"/>
          <w:szCs w:val="28"/>
        </w:rPr>
        <w:t xml:space="preserve">Uchwała LXVII/136/2023 z dnia 27 października </w:t>
      </w:r>
      <w:r w:rsidR="00015F61" w:rsidRPr="00102787">
        <w:rPr>
          <w:rFonts w:ascii="Arial" w:hAnsi="Arial" w:cs="Arial"/>
          <w:i/>
          <w:iCs/>
          <w:sz w:val="28"/>
          <w:szCs w:val="28"/>
        </w:rPr>
        <w:t>zmieniająca</w:t>
      </w:r>
      <w:r w:rsidRPr="00102787">
        <w:rPr>
          <w:rFonts w:ascii="Arial" w:hAnsi="Arial" w:cs="Arial"/>
          <w:i/>
          <w:iCs/>
          <w:sz w:val="28"/>
          <w:szCs w:val="28"/>
        </w:rPr>
        <w:t xml:space="preserve"> uchwałę w sprawie określenia zasad</w:t>
      </w:r>
      <w:r w:rsidR="00015F61" w:rsidRPr="00102787">
        <w:rPr>
          <w:rFonts w:ascii="Arial" w:hAnsi="Arial" w:cs="Arial"/>
          <w:i/>
          <w:iCs/>
          <w:sz w:val="28"/>
          <w:szCs w:val="28"/>
        </w:rPr>
        <w:t xml:space="preserve"> wydzierżawienia nieruchomości gruntowych położonych na terenie Włocławskiej Strefy Rozwoju Gospodarczego – park Przemysłowo – </w:t>
      </w:r>
      <w:r w:rsidR="00280AD4" w:rsidRPr="00102787">
        <w:rPr>
          <w:rFonts w:ascii="Arial" w:hAnsi="Arial" w:cs="Arial"/>
          <w:i/>
          <w:iCs/>
          <w:sz w:val="28"/>
          <w:szCs w:val="28"/>
        </w:rPr>
        <w:t>T</w:t>
      </w:r>
      <w:r w:rsidR="00015F61" w:rsidRPr="00102787">
        <w:rPr>
          <w:rFonts w:ascii="Arial" w:hAnsi="Arial" w:cs="Arial"/>
          <w:i/>
          <w:iCs/>
          <w:sz w:val="28"/>
          <w:szCs w:val="28"/>
        </w:rPr>
        <w:t>echnologiczny na okres dłuższy niż 3 lata</w:t>
      </w:r>
    </w:p>
    <w:p w14:paraId="6DDE8FD2" w14:textId="613A6E41" w:rsidR="00F2706D" w:rsidRPr="00102787" w:rsidRDefault="002D106D" w:rsidP="00102787">
      <w:pPr>
        <w:widowControl w:val="0"/>
        <w:suppressAutoHyphens/>
        <w:autoSpaceDN w:val="0"/>
        <w:spacing w:after="0" w:line="276" w:lineRule="auto"/>
        <w:contextualSpacing/>
        <w:textAlignment w:val="baseline"/>
        <w:rPr>
          <w:rFonts w:ascii="Arial" w:hAnsi="Arial" w:cs="Arial"/>
          <w:sz w:val="28"/>
          <w:szCs w:val="28"/>
        </w:rPr>
      </w:pPr>
      <w:r w:rsidRPr="00102787">
        <w:rPr>
          <w:rFonts w:ascii="Arial" w:hAnsi="Arial" w:cs="Arial"/>
          <w:sz w:val="28"/>
          <w:szCs w:val="28"/>
        </w:rPr>
        <w:t>Obecnie tereny inwestycyjne WSRG-PPT stanowią własność inwestorów.</w:t>
      </w:r>
    </w:p>
    <w:p w14:paraId="4EAEBD36" w14:textId="77777777" w:rsidR="00102787" w:rsidRPr="00102787" w:rsidRDefault="00102787" w:rsidP="00102787">
      <w:pPr>
        <w:spacing w:line="276" w:lineRule="auto"/>
        <w:rPr>
          <w:rFonts w:ascii="Arial" w:hAnsi="Arial" w:cs="Arial"/>
          <w:b/>
          <w:bCs/>
          <w:sz w:val="28"/>
          <w:szCs w:val="28"/>
        </w:rPr>
      </w:pPr>
    </w:p>
    <w:p w14:paraId="6756B43E" w14:textId="1791C7E8" w:rsidR="00DD1EFD" w:rsidRPr="00102787" w:rsidRDefault="00C25971" w:rsidP="00102787">
      <w:pPr>
        <w:spacing w:line="276" w:lineRule="auto"/>
        <w:rPr>
          <w:rFonts w:ascii="Arial" w:hAnsi="Arial" w:cs="Arial"/>
          <w:b/>
          <w:bCs/>
          <w:sz w:val="28"/>
          <w:szCs w:val="28"/>
        </w:rPr>
      </w:pPr>
      <w:r w:rsidRPr="00102787">
        <w:rPr>
          <w:rFonts w:ascii="Arial" w:hAnsi="Arial" w:cs="Arial"/>
          <w:b/>
          <w:bCs/>
          <w:sz w:val="28"/>
          <w:szCs w:val="28"/>
        </w:rPr>
        <w:t>Działania podjęte w roku 2023 w zakresie realizacji Strategii rozwoju miasta Włocławek 2030+</w:t>
      </w:r>
    </w:p>
    <w:p w14:paraId="366501B9" w14:textId="164CB148" w:rsidR="00DD6BC1" w:rsidRPr="00102787" w:rsidRDefault="00DD6BC1" w:rsidP="00102787">
      <w:pPr>
        <w:spacing w:after="0" w:line="276" w:lineRule="auto"/>
        <w:rPr>
          <w:rFonts w:ascii="Arial" w:hAnsi="Arial" w:cs="Arial"/>
          <w:i/>
          <w:iCs/>
          <w:sz w:val="28"/>
          <w:szCs w:val="28"/>
        </w:rPr>
      </w:pPr>
      <w:r w:rsidRPr="00102787">
        <w:rPr>
          <w:rFonts w:ascii="Arial" w:hAnsi="Arial" w:cs="Arial"/>
          <w:i/>
          <w:iCs/>
          <w:sz w:val="28"/>
          <w:szCs w:val="28"/>
        </w:rPr>
        <w:t>Cel strategiczny: Miasto silne gospodarczo</w:t>
      </w:r>
    </w:p>
    <w:p w14:paraId="78902B40" w14:textId="1739C4DE" w:rsidR="00914774" w:rsidRPr="00102787" w:rsidRDefault="006C649D" w:rsidP="00102787">
      <w:pPr>
        <w:pStyle w:val="Akapitzlist"/>
        <w:numPr>
          <w:ilvl w:val="0"/>
          <w:numId w:val="273"/>
        </w:numPr>
        <w:spacing w:after="0" w:line="276" w:lineRule="auto"/>
        <w:rPr>
          <w:rFonts w:ascii="Arial" w:hAnsi="Arial" w:cs="Arial"/>
          <w:i/>
          <w:iCs/>
          <w:sz w:val="28"/>
          <w:szCs w:val="28"/>
        </w:rPr>
      </w:pPr>
      <w:r w:rsidRPr="00102787">
        <w:rPr>
          <w:rFonts w:ascii="Arial" w:hAnsi="Arial" w:cs="Arial"/>
          <w:i/>
          <w:iCs/>
          <w:sz w:val="28"/>
          <w:szCs w:val="28"/>
        </w:rPr>
        <w:t>Cel operacyjny:</w:t>
      </w:r>
      <w:r w:rsidR="00914774" w:rsidRPr="00102787">
        <w:rPr>
          <w:rFonts w:ascii="Arial" w:hAnsi="Arial" w:cs="Arial"/>
          <w:i/>
          <w:iCs/>
          <w:sz w:val="28"/>
          <w:szCs w:val="28"/>
        </w:rPr>
        <w:t xml:space="preserve"> Miasto współpracy</w:t>
      </w:r>
    </w:p>
    <w:p w14:paraId="0B258133" w14:textId="77777777" w:rsidR="00433C70" w:rsidRPr="00102787" w:rsidRDefault="00B512B7" w:rsidP="00102787">
      <w:pPr>
        <w:pStyle w:val="Akapitzlist"/>
        <w:numPr>
          <w:ilvl w:val="0"/>
          <w:numId w:val="274"/>
        </w:numPr>
        <w:spacing w:after="0" w:line="276" w:lineRule="auto"/>
        <w:rPr>
          <w:rFonts w:ascii="Arial" w:hAnsi="Arial" w:cs="Arial"/>
          <w:sz w:val="28"/>
          <w:szCs w:val="28"/>
        </w:rPr>
      </w:pPr>
      <w:r w:rsidRPr="00102787">
        <w:rPr>
          <w:rFonts w:ascii="Arial" w:hAnsi="Arial" w:cs="Arial"/>
          <w:sz w:val="28"/>
          <w:szCs w:val="28"/>
        </w:rPr>
        <w:t xml:space="preserve">została utworzona platforma koordynująca rynek pracy </w:t>
      </w:r>
      <w:hyperlink r:id="rId27" w:history="1">
        <w:r w:rsidRPr="00102787">
          <w:rPr>
            <w:rStyle w:val="Hipercze"/>
            <w:rFonts w:ascii="Arial" w:hAnsi="Arial" w:cs="Arial"/>
            <w:sz w:val="28"/>
            <w:szCs w:val="28"/>
          </w:rPr>
          <w:t>www.investinwloclawek.eu</w:t>
        </w:r>
      </w:hyperlink>
      <w:r w:rsidRPr="00102787">
        <w:rPr>
          <w:rFonts w:ascii="Arial" w:hAnsi="Arial" w:cs="Arial"/>
          <w:sz w:val="28"/>
          <w:szCs w:val="28"/>
        </w:rPr>
        <w:t xml:space="preserve">. </w:t>
      </w:r>
    </w:p>
    <w:p w14:paraId="7DCF5269" w14:textId="77777777" w:rsidR="00433C70" w:rsidRPr="00102787" w:rsidRDefault="00914774" w:rsidP="00102787">
      <w:pPr>
        <w:pStyle w:val="Akapitzlist"/>
        <w:numPr>
          <w:ilvl w:val="0"/>
          <w:numId w:val="274"/>
        </w:numPr>
        <w:spacing w:after="0" w:line="276" w:lineRule="auto"/>
        <w:rPr>
          <w:rFonts w:ascii="Arial" w:hAnsi="Arial" w:cs="Arial"/>
          <w:sz w:val="28"/>
          <w:szCs w:val="28"/>
        </w:rPr>
      </w:pPr>
      <w:r w:rsidRPr="00102787">
        <w:rPr>
          <w:rFonts w:ascii="Arial" w:hAnsi="Arial" w:cs="Arial"/>
          <w:sz w:val="28"/>
          <w:szCs w:val="28"/>
        </w:rPr>
        <w:t xml:space="preserve">sprzedaż gruntów inwestorom (obszar </w:t>
      </w:r>
      <w:proofErr w:type="spellStart"/>
      <w:r w:rsidRPr="00102787">
        <w:rPr>
          <w:rFonts w:ascii="Arial" w:hAnsi="Arial" w:cs="Arial"/>
          <w:sz w:val="28"/>
          <w:szCs w:val="28"/>
        </w:rPr>
        <w:t>Papieżka</w:t>
      </w:r>
      <w:proofErr w:type="spellEnd"/>
      <w:r w:rsidRPr="00102787">
        <w:rPr>
          <w:rFonts w:ascii="Arial" w:hAnsi="Arial" w:cs="Arial"/>
          <w:sz w:val="28"/>
          <w:szCs w:val="28"/>
        </w:rPr>
        <w:t>, Włocławska Strefa Rozwoju Gospodarczego – Park Przemysłowo – Technologiczny),</w:t>
      </w:r>
    </w:p>
    <w:p w14:paraId="2455DFD6" w14:textId="6D08E237" w:rsidR="00433C70" w:rsidRPr="00102787" w:rsidRDefault="00914774" w:rsidP="00102787">
      <w:pPr>
        <w:pStyle w:val="Akapitzlist"/>
        <w:numPr>
          <w:ilvl w:val="0"/>
          <w:numId w:val="274"/>
        </w:numPr>
        <w:spacing w:after="0" w:line="276" w:lineRule="auto"/>
        <w:rPr>
          <w:rFonts w:ascii="Arial" w:hAnsi="Arial" w:cs="Arial"/>
          <w:sz w:val="28"/>
          <w:szCs w:val="28"/>
        </w:rPr>
      </w:pPr>
      <w:r w:rsidRPr="00102787">
        <w:rPr>
          <w:rFonts w:ascii="Arial" w:hAnsi="Arial" w:cs="Arial"/>
          <w:sz w:val="28"/>
          <w:szCs w:val="28"/>
        </w:rPr>
        <w:t>współpraca z Pomorską Specjalną Strefą Ekonomiczną, Włocławskim Inkubatorem Innowacji i Przedsiębiorczości, Regionalnym Inkubatorem Przedsiębiorczości,</w:t>
      </w:r>
      <w:r w:rsidR="002826C9" w:rsidRPr="00102787">
        <w:rPr>
          <w:rFonts w:ascii="Arial" w:hAnsi="Arial" w:cs="Arial"/>
          <w:sz w:val="28"/>
          <w:szCs w:val="28"/>
        </w:rPr>
        <w:t xml:space="preserve"> </w:t>
      </w:r>
      <w:r w:rsidR="00D13196" w:rsidRPr="00102787">
        <w:rPr>
          <w:rFonts w:ascii="Arial" w:hAnsi="Arial" w:cs="Arial"/>
          <w:sz w:val="28"/>
          <w:szCs w:val="28"/>
        </w:rPr>
        <w:t xml:space="preserve">tj. organizowanie spotkań </w:t>
      </w:r>
      <w:r w:rsidR="00D7792B" w:rsidRPr="00102787">
        <w:rPr>
          <w:rFonts w:ascii="Arial" w:hAnsi="Arial" w:cs="Arial"/>
          <w:sz w:val="28"/>
          <w:szCs w:val="28"/>
        </w:rPr>
        <w:t>z inwestorami, uczestnictwo w targach, konferencjach, przygotowanie szkoleń dla</w:t>
      </w:r>
      <w:r w:rsidR="00DD6BC1" w:rsidRPr="00102787">
        <w:rPr>
          <w:rFonts w:ascii="Arial" w:hAnsi="Arial" w:cs="Arial"/>
          <w:sz w:val="28"/>
          <w:szCs w:val="28"/>
        </w:rPr>
        <w:t xml:space="preserve"> </w:t>
      </w:r>
      <w:r w:rsidR="00D7792B" w:rsidRPr="00102787">
        <w:rPr>
          <w:rFonts w:ascii="Arial" w:hAnsi="Arial" w:cs="Arial"/>
          <w:sz w:val="28"/>
          <w:szCs w:val="28"/>
        </w:rPr>
        <w:t>przedsiębiorców</w:t>
      </w:r>
      <w:r w:rsidR="00620637" w:rsidRPr="00102787">
        <w:rPr>
          <w:rFonts w:ascii="Arial" w:hAnsi="Arial" w:cs="Arial"/>
          <w:sz w:val="28"/>
          <w:szCs w:val="28"/>
        </w:rPr>
        <w:t xml:space="preserve">, </w:t>
      </w:r>
    </w:p>
    <w:p w14:paraId="0BCB8036" w14:textId="158CB9EE" w:rsidR="00604B13" w:rsidRPr="00102787" w:rsidRDefault="00914774" w:rsidP="00102787">
      <w:pPr>
        <w:pStyle w:val="Akapitzlist"/>
        <w:numPr>
          <w:ilvl w:val="0"/>
          <w:numId w:val="274"/>
        </w:numPr>
        <w:spacing w:after="0" w:line="276" w:lineRule="auto"/>
        <w:rPr>
          <w:rFonts w:ascii="Arial" w:hAnsi="Arial" w:cs="Arial"/>
          <w:sz w:val="28"/>
          <w:szCs w:val="28"/>
        </w:rPr>
      </w:pPr>
      <w:r w:rsidRPr="00102787">
        <w:rPr>
          <w:rFonts w:ascii="Arial" w:hAnsi="Arial" w:cs="Arial"/>
          <w:sz w:val="28"/>
          <w:szCs w:val="28"/>
        </w:rPr>
        <w:t xml:space="preserve">budowanie marki gospodarczej miasta poprzez udział COI w projekcie „Invest in </w:t>
      </w:r>
      <w:proofErr w:type="spellStart"/>
      <w:r w:rsidRPr="00102787">
        <w:rPr>
          <w:rFonts w:ascii="Arial" w:hAnsi="Arial" w:cs="Arial"/>
          <w:sz w:val="28"/>
          <w:szCs w:val="28"/>
        </w:rPr>
        <w:t>BiT</w:t>
      </w:r>
      <w:proofErr w:type="spellEnd"/>
      <w:r w:rsidRPr="00102787">
        <w:rPr>
          <w:rFonts w:ascii="Arial" w:hAnsi="Arial" w:cs="Arial"/>
          <w:sz w:val="28"/>
          <w:szCs w:val="28"/>
        </w:rPr>
        <w:t xml:space="preserve"> CITY 2. Promocja potencjału gospodarczego oraz promocja atrakcyjności inwestycyjnej miast prezydenckich województwa kujawsko-pomorskiego”</w:t>
      </w:r>
      <w:r w:rsidR="002931A0" w:rsidRPr="00102787">
        <w:rPr>
          <w:rFonts w:ascii="Arial" w:hAnsi="Arial" w:cs="Arial"/>
          <w:sz w:val="28"/>
          <w:szCs w:val="28"/>
        </w:rPr>
        <w:t>,</w:t>
      </w:r>
      <w:r w:rsidR="00604B13" w:rsidRPr="00102787">
        <w:rPr>
          <w:rFonts w:ascii="Arial" w:hAnsi="Arial" w:cs="Arial"/>
          <w:sz w:val="28"/>
          <w:szCs w:val="28"/>
        </w:rPr>
        <w:t xml:space="preserve"> tj. przeprowadzono kampanię </w:t>
      </w:r>
      <w:r w:rsidR="00D13196" w:rsidRPr="00102787">
        <w:rPr>
          <w:rFonts w:ascii="Arial" w:hAnsi="Arial" w:cs="Arial"/>
          <w:sz w:val="28"/>
          <w:szCs w:val="28"/>
        </w:rPr>
        <w:t xml:space="preserve">promocyjną w dwóch telewizjach ogólnopolskich. </w:t>
      </w:r>
    </w:p>
    <w:p w14:paraId="58BFA07B" w14:textId="0F83F14C" w:rsidR="00C64A75" w:rsidRPr="00102787" w:rsidRDefault="00C64A75" w:rsidP="00102787">
      <w:pPr>
        <w:pStyle w:val="Akapitzlist"/>
        <w:numPr>
          <w:ilvl w:val="0"/>
          <w:numId w:val="273"/>
        </w:numPr>
        <w:spacing w:after="0" w:line="276" w:lineRule="auto"/>
        <w:rPr>
          <w:rFonts w:ascii="Arial" w:hAnsi="Arial" w:cs="Arial"/>
          <w:i/>
          <w:iCs/>
          <w:sz w:val="28"/>
          <w:szCs w:val="28"/>
        </w:rPr>
      </w:pPr>
      <w:r w:rsidRPr="00102787">
        <w:rPr>
          <w:rFonts w:ascii="Arial" w:hAnsi="Arial" w:cs="Arial"/>
          <w:i/>
          <w:iCs/>
          <w:sz w:val="28"/>
          <w:szCs w:val="28"/>
        </w:rPr>
        <w:t>Cel operacyjny: Miasto przedsiębiorcze</w:t>
      </w:r>
    </w:p>
    <w:p w14:paraId="3A3353C4" w14:textId="414CC7DC" w:rsidR="00CA70AA" w:rsidRPr="00102787" w:rsidRDefault="002826C9" w:rsidP="00102787">
      <w:pPr>
        <w:pStyle w:val="Akapitzlist"/>
        <w:numPr>
          <w:ilvl w:val="0"/>
          <w:numId w:val="275"/>
        </w:numPr>
        <w:spacing w:after="0" w:line="276" w:lineRule="auto"/>
        <w:rPr>
          <w:rFonts w:ascii="Arial" w:hAnsi="Arial" w:cs="Arial"/>
          <w:sz w:val="28"/>
          <w:szCs w:val="28"/>
        </w:rPr>
      </w:pPr>
      <w:r w:rsidRPr="00102787">
        <w:rPr>
          <w:rFonts w:ascii="Arial" w:hAnsi="Arial" w:cs="Arial"/>
          <w:sz w:val="28"/>
          <w:szCs w:val="28"/>
        </w:rPr>
        <w:t>przeprowadzono</w:t>
      </w:r>
      <w:r w:rsidR="00BE3CC1" w:rsidRPr="00102787">
        <w:rPr>
          <w:rFonts w:ascii="Arial" w:hAnsi="Arial" w:cs="Arial"/>
          <w:sz w:val="28"/>
          <w:szCs w:val="28"/>
        </w:rPr>
        <w:t xml:space="preserve"> </w:t>
      </w:r>
      <w:r w:rsidR="00C64A75" w:rsidRPr="00102787">
        <w:rPr>
          <w:rFonts w:ascii="Arial" w:hAnsi="Arial" w:cs="Arial"/>
          <w:sz w:val="28"/>
          <w:szCs w:val="28"/>
        </w:rPr>
        <w:t>studia dla nauczycieli</w:t>
      </w:r>
      <w:r w:rsidR="00443077" w:rsidRPr="00102787">
        <w:rPr>
          <w:rFonts w:ascii="Arial" w:hAnsi="Arial" w:cs="Arial"/>
          <w:sz w:val="28"/>
          <w:szCs w:val="28"/>
        </w:rPr>
        <w:t>,</w:t>
      </w:r>
    </w:p>
    <w:p w14:paraId="251867F2" w14:textId="0CEDB324" w:rsidR="00C64A75" w:rsidRPr="00102787" w:rsidRDefault="00C64A75" w:rsidP="00102787">
      <w:pPr>
        <w:pStyle w:val="Akapitzlist"/>
        <w:numPr>
          <w:ilvl w:val="0"/>
          <w:numId w:val="275"/>
        </w:numPr>
        <w:spacing w:after="0" w:line="276" w:lineRule="auto"/>
        <w:rPr>
          <w:rFonts w:ascii="Arial" w:hAnsi="Arial" w:cs="Arial"/>
          <w:sz w:val="28"/>
          <w:szCs w:val="28"/>
        </w:rPr>
      </w:pPr>
      <w:r w:rsidRPr="00102787">
        <w:rPr>
          <w:rFonts w:ascii="Arial" w:hAnsi="Arial" w:cs="Arial"/>
          <w:sz w:val="28"/>
          <w:szCs w:val="28"/>
        </w:rPr>
        <w:t>działania Włocławskiego Inkubatora Innowacji i Przedsiębiorczości, np. „Włocławek za pół ceny”.</w:t>
      </w:r>
    </w:p>
    <w:p w14:paraId="58716B85" w14:textId="77777777" w:rsidR="00DD6BC1" w:rsidRPr="00102787" w:rsidRDefault="00C64A75" w:rsidP="00102787">
      <w:pPr>
        <w:pStyle w:val="Akapitzlist"/>
        <w:numPr>
          <w:ilvl w:val="0"/>
          <w:numId w:val="273"/>
        </w:numPr>
        <w:spacing w:after="0" w:line="276" w:lineRule="auto"/>
        <w:rPr>
          <w:rFonts w:ascii="Arial" w:hAnsi="Arial" w:cs="Arial"/>
          <w:i/>
          <w:iCs/>
          <w:sz w:val="28"/>
          <w:szCs w:val="28"/>
        </w:rPr>
      </w:pPr>
      <w:r w:rsidRPr="00102787">
        <w:rPr>
          <w:rFonts w:ascii="Arial" w:hAnsi="Arial" w:cs="Arial"/>
          <w:i/>
          <w:iCs/>
          <w:sz w:val="28"/>
          <w:szCs w:val="28"/>
        </w:rPr>
        <w:t>Cel operacyjny</w:t>
      </w:r>
      <w:r w:rsidR="00DD6BC1" w:rsidRPr="00102787">
        <w:rPr>
          <w:rFonts w:ascii="Arial" w:hAnsi="Arial" w:cs="Arial"/>
          <w:i/>
          <w:iCs/>
          <w:sz w:val="28"/>
          <w:szCs w:val="28"/>
        </w:rPr>
        <w:t>:</w:t>
      </w:r>
      <w:r w:rsidRPr="00102787">
        <w:rPr>
          <w:rFonts w:ascii="Arial" w:hAnsi="Arial" w:cs="Arial"/>
          <w:i/>
          <w:iCs/>
          <w:sz w:val="28"/>
          <w:szCs w:val="28"/>
        </w:rPr>
        <w:t xml:space="preserve"> Miasto technologii</w:t>
      </w:r>
    </w:p>
    <w:p w14:paraId="7AF99059" w14:textId="4BD228BB" w:rsidR="00CA70AA" w:rsidRPr="00102787" w:rsidRDefault="00C64A75" w:rsidP="00102787">
      <w:pPr>
        <w:pStyle w:val="Akapitzlist"/>
        <w:numPr>
          <w:ilvl w:val="0"/>
          <w:numId w:val="276"/>
        </w:numPr>
        <w:spacing w:after="0" w:line="276" w:lineRule="auto"/>
        <w:rPr>
          <w:rFonts w:ascii="Arial" w:hAnsi="Arial" w:cs="Arial"/>
          <w:sz w:val="28"/>
          <w:szCs w:val="28"/>
          <w:u w:val="single"/>
        </w:rPr>
      </w:pPr>
      <w:r w:rsidRPr="00102787">
        <w:rPr>
          <w:rFonts w:ascii="Arial" w:hAnsi="Arial" w:cs="Arial"/>
          <w:sz w:val="28"/>
          <w:szCs w:val="28"/>
        </w:rPr>
        <w:t>organizacja konferencji Digital Włocławek – jak zaistnieć w Internecie,</w:t>
      </w:r>
    </w:p>
    <w:p w14:paraId="449790F4" w14:textId="67E7ACF0" w:rsidR="00914774" w:rsidRPr="00102787" w:rsidRDefault="00C64A75" w:rsidP="00102787">
      <w:pPr>
        <w:pStyle w:val="Akapitzlist"/>
        <w:numPr>
          <w:ilvl w:val="0"/>
          <w:numId w:val="276"/>
        </w:numPr>
        <w:spacing w:after="0" w:line="276" w:lineRule="auto"/>
        <w:rPr>
          <w:rFonts w:ascii="Arial" w:hAnsi="Arial" w:cs="Arial"/>
          <w:sz w:val="28"/>
          <w:szCs w:val="28"/>
          <w:u w:val="single"/>
        </w:rPr>
      </w:pPr>
      <w:r w:rsidRPr="00102787">
        <w:rPr>
          <w:rFonts w:ascii="Arial" w:hAnsi="Arial" w:cs="Arial"/>
          <w:sz w:val="28"/>
          <w:szCs w:val="28"/>
        </w:rPr>
        <w:t>współpraca Urzędu  Miasta z Państwową Akademią Nauk Stosowanych</w:t>
      </w:r>
      <w:r w:rsidR="00BA7D00" w:rsidRPr="00102787">
        <w:rPr>
          <w:rFonts w:ascii="Arial" w:hAnsi="Arial" w:cs="Arial"/>
          <w:sz w:val="28"/>
          <w:szCs w:val="28"/>
        </w:rPr>
        <w:t xml:space="preserve"> w ramach ka</w:t>
      </w:r>
      <w:r w:rsidR="00AA4727" w:rsidRPr="00102787">
        <w:rPr>
          <w:rFonts w:ascii="Arial" w:hAnsi="Arial" w:cs="Arial"/>
          <w:sz w:val="28"/>
          <w:szCs w:val="28"/>
        </w:rPr>
        <w:t>tedry nowych mediów w celu wyznaczenia kierunków rozwoju kształcenia przyszłych pracowników, jak i przyszłych przedsiębiorców</w:t>
      </w:r>
      <w:r w:rsidR="00575577" w:rsidRPr="00102787">
        <w:rPr>
          <w:rFonts w:ascii="Arial" w:hAnsi="Arial" w:cs="Arial"/>
          <w:sz w:val="28"/>
          <w:szCs w:val="28"/>
        </w:rPr>
        <w:t>.</w:t>
      </w:r>
    </w:p>
    <w:p w14:paraId="32D0699D" w14:textId="77777777" w:rsidR="00914774" w:rsidRDefault="00914774"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51F42802" w14:textId="1EAFBDDA"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571327F7" w14:textId="14F10B6B"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4F834C41"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60C41A38"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45768FB4"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262C443A"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0374F05C"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7F89F5F6" w14:textId="77777777" w:rsidR="00353D00" w:rsidRDefault="00353D00"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7E4FD5CB" w14:textId="584D582F"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733E5E3B" w14:textId="3BD27680"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557C74A7" w14:textId="5B66F7AA" w:rsidR="00AE6B5D" w:rsidRDefault="00AE6B5D" w:rsidP="00507384">
      <w:pPr>
        <w:widowControl w:val="0"/>
        <w:suppressAutoHyphens/>
        <w:autoSpaceDN w:val="0"/>
        <w:spacing w:after="0" w:line="240" w:lineRule="auto"/>
        <w:contextualSpacing/>
        <w:jc w:val="both"/>
        <w:textAlignment w:val="baseline"/>
        <w:rPr>
          <w:rFonts w:ascii="Arial Narrow" w:hAnsi="Arial Narrow" w:cs="Times New Roman"/>
          <w:sz w:val="24"/>
          <w:szCs w:val="24"/>
        </w:rPr>
      </w:pPr>
    </w:p>
    <w:p w14:paraId="25DC459D" w14:textId="355CBBFF" w:rsidR="00AE6B5D" w:rsidRPr="00353D00" w:rsidRDefault="002D6863" w:rsidP="002D6863">
      <w:pPr>
        <w:pStyle w:val="Akapitzlist"/>
        <w:widowControl w:val="0"/>
        <w:numPr>
          <w:ilvl w:val="0"/>
          <w:numId w:val="280"/>
        </w:numPr>
        <w:suppressAutoHyphens/>
        <w:autoSpaceDN w:val="0"/>
        <w:spacing w:after="0" w:line="240" w:lineRule="auto"/>
        <w:jc w:val="both"/>
        <w:textAlignment w:val="baseline"/>
        <w:rPr>
          <w:rFonts w:ascii="Arial Narrow" w:hAnsi="Arial Narrow" w:cs="Times New Roman"/>
          <w:b/>
          <w:bCs/>
          <w:color w:val="4472C4" w:themeColor="accent1"/>
          <w:sz w:val="24"/>
          <w:szCs w:val="24"/>
        </w:rPr>
      </w:pPr>
      <w:r w:rsidRPr="00353D00">
        <w:rPr>
          <w:rFonts w:ascii="Arial Narrow" w:hAnsi="Arial Narrow" w:cs="Times New Roman"/>
          <w:b/>
          <w:bCs/>
          <w:color w:val="4472C4" w:themeColor="accent1"/>
          <w:sz w:val="24"/>
          <w:szCs w:val="24"/>
        </w:rPr>
        <w:t>Administracja samorządowa</w:t>
      </w:r>
    </w:p>
    <w:p w14:paraId="33E1080F" w14:textId="77777777" w:rsidR="00353D00" w:rsidRDefault="00353D00" w:rsidP="00015F61">
      <w:pPr>
        <w:widowControl w:val="0"/>
        <w:suppressAutoHyphens/>
        <w:autoSpaceDN w:val="0"/>
        <w:spacing w:after="0" w:line="240" w:lineRule="auto"/>
        <w:contextualSpacing/>
        <w:jc w:val="both"/>
        <w:textAlignment w:val="baseline"/>
        <w:rPr>
          <w:rFonts w:ascii="Arial Narrow" w:hAnsi="Arial Narrow" w:cs="Times New Roman"/>
          <w:b/>
          <w:bCs/>
          <w:noProof/>
          <w:sz w:val="24"/>
          <w:szCs w:val="24"/>
        </w:rPr>
      </w:pPr>
    </w:p>
    <w:p w14:paraId="177C41E7" w14:textId="717BC27C" w:rsidR="00015F61" w:rsidRPr="00353D00" w:rsidRDefault="002D6863" w:rsidP="00353D00">
      <w:pPr>
        <w:widowControl w:val="0"/>
        <w:suppressAutoHyphens/>
        <w:autoSpaceDN w:val="0"/>
        <w:spacing w:after="0" w:line="240" w:lineRule="auto"/>
        <w:contextualSpacing/>
        <w:textAlignment w:val="baseline"/>
        <w:rPr>
          <w:rFonts w:ascii="Arial" w:hAnsi="Arial" w:cs="Arial"/>
          <w:b/>
          <w:bCs/>
          <w:sz w:val="28"/>
          <w:szCs w:val="28"/>
        </w:rPr>
      </w:pPr>
      <w:r w:rsidRPr="00353D00">
        <w:rPr>
          <w:rFonts w:ascii="Arial" w:hAnsi="Arial" w:cs="Arial"/>
          <w:b/>
          <w:bCs/>
          <w:noProof/>
          <w:sz w:val="28"/>
          <w:szCs w:val="28"/>
        </w:rPr>
        <w:t xml:space="preserve">Organizacja i funkcjonowanie Urzędu Miasta Włocławek </w:t>
      </w:r>
    </w:p>
    <w:p w14:paraId="722F754D" w14:textId="4475EF0F" w:rsidR="000A110D" w:rsidRPr="00353D00" w:rsidRDefault="000A110D" w:rsidP="00353D00">
      <w:pPr>
        <w:widowControl w:val="0"/>
        <w:suppressAutoHyphens/>
        <w:autoSpaceDN w:val="0"/>
        <w:spacing w:after="0" w:line="240" w:lineRule="auto"/>
        <w:contextualSpacing/>
        <w:textAlignment w:val="baseline"/>
        <w:rPr>
          <w:rFonts w:ascii="Arial" w:hAnsi="Arial" w:cs="Arial"/>
          <w:sz w:val="28"/>
          <w:szCs w:val="28"/>
        </w:rPr>
      </w:pPr>
      <w:r w:rsidRPr="00353D00">
        <w:rPr>
          <w:rFonts w:ascii="Arial" w:eastAsia="Calibri" w:hAnsi="Arial" w:cs="Arial"/>
          <w:sz w:val="28"/>
          <w:szCs w:val="28"/>
        </w:rPr>
        <w:t>Organizację i zasady funkcjonowania Urzędu Miasta Włocławek w 202</w:t>
      </w:r>
      <w:r w:rsidR="00691371" w:rsidRPr="00353D00">
        <w:rPr>
          <w:rFonts w:ascii="Arial" w:eastAsia="Calibri" w:hAnsi="Arial" w:cs="Arial"/>
          <w:sz w:val="28"/>
          <w:szCs w:val="28"/>
        </w:rPr>
        <w:t>3</w:t>
      </w:r>
      <w:r w:rsidRPr="00353D00">
        <w:rPr>
          <w:rFonts w:ascii="Arial" w:eastAsia="Calibri" w:hAnsi="Arial" w:cs="Arial"/>
          <w:sz w:val="28"/>
          <w:szCs w:val="28"/>
        </w:rPr>
        <w:t xml:space="preserve"> r. określał regulamin organizacyjny nadany zarządzeniem nr 31/2019 Prezydenta Miasta Włocławek z dnia 29 stycznia 2019 r., z późniejszymi zmianami.</w:t>
      </w:r>
    </w:p>
    <w:p w14:paraId="02048D9F" w14:textId="77777777" w:rsidR="004E652D" w:rsidRPr="00353D00" w:rsidRDefault="004E652D" w:rsidP="00353D00">
      <w:pPr>
        <w:spacing w:after="0" w:line="276" w:lineRule="auto"/>
        <w:rPr>
          <w:rFonts w:ascii="Arial" w:eastAsia="Calibri" w:hAnsi="Arial" w:cs="Arial"/>
          <w:sz w:val="28"/>
          <w:szCs w:val="28"/>
        </w:rPr>
      </w:pPr>
    </w:p>
    <w:p w14:paraId="21B402C9" w14:textId="6BE22252" w:rsidR="000A110D" w:rsidRPr="00353D00" w:rsidRDefault="000A110D" w:rsidP="00353D00">
      <w:pPr>
        <w:spacing w:after="0" w:line="276" w:lineRule="auto"/>
        <w:rPr>
          <w:rFonts w:ascii="Arial" w:eastAsia="Calibri" w:hAnsi="Arial" w:cs="Arial"/>
          <w:sz w:val="28"/>
          <w:szCs w:val="28"/>
        </w:rPr>
      </w:pPr>
      <w:r w:rsidRPr="00353D00">
        <w:rPr>
          <w:rFonts w:ascii="Arial" w:eastAsia="Calibri" w:hAnsi="Arial" w:cs="Arial"/>
          <w:sz w:val="28"/>
          <w:szCs w:val="28"/>
        </w:rPr>
        <w:t>Zadania Prezydenta realizowało w 202</w:t>
      </w:r>
      <w:r w:rsidR="00691371" w:rsidRPr="00353D00">
        <w:rPr>
          <w:rFonts w:ascii="Arial" w:eastAsia="Calibri" w:hAnsi="Arial" w:cs="Arial"/>
          <w:sz w:val="28"/>
          <w:szCs w:val="28"/>
        </w:rPr>
        <w:t>3</w:t>
      </w:r>
      <w:r w:rsidRPr="00353D00">
        <w:rPr>
          <w:rFonts w:ascii="Arial" w:eastAsia="Calibri" w:hAnsi="Arial" w:cs="Arial"/>
          <w:sz w:val="28"/>
          <w:szCs w:val="28"/>
        </w:rPr>
        <w:t xml:space="preserve"> r. 2</w:t>
      </w:r>
      <w:r w:rsidR="00691371" w:rsidRPr="00353D00">
        <w:rPr>
          <w:rFonts w:ascii="Arial" w:eastAsia="Calibri" w:hAnsi="Arial" w:cs="Arial"/>
          <w:sz w:val="28"/>
          <w:szCs w:val="28"/>
        </w:rPr>
        <w:t>9</w:t>
      </w:r>
      <w:r w:rsidRPr="00353D00">
        <w:rPr>
          <w:rFonts w:ascii="Arial" w:eastAsia="Calibri" w:hAnsi="Arial" w:cs="Arial"/>
          <w:sz w:val="28"/>
          <w:szCs w:val="28"/>
        </w:rPr>
        <w:t xml:space="preserve"> </w:t>
      </w:r>
      <w:proofErr w:type="spellStart"/>
      <w:r w:rsidRPr="00353D00">
        <w:rPr>
          <w:rFonts w:ascii="Arial" w:eastAsia="Calibri" w:hAnsi="Arial" w:cs="Arial"/>
          <w:sz w:val="28"/>
          <w:szCs w:val="28"/>
        </w:rPr>
        <w:t>wielo</w:t>
      </w:r>
      <w:proofErr w:type="spellEnd"/>
      <w:r w:rsidRPr="00353D00">
        <w:rPr>
          <w:rFonts w:ascii="Arial" w:eastAsia="Calibri" w:hAnsi="Arial" w:cs="Arial"/>
          <w:sz w:val="28"/>
          <w:szCs w:val="28"/>
        </w:rPr>
        <w:t xml:space="preserve">- i jednoosobowych komórek organizacyjnych Urzędu. </w:t>
      </w:r>
    </w:p>
    <w:p w14:paraId="11DB9D95" w14:textId="35614CC0" w:rsidR="000A110D" w:rsidRPr="00353D00" w:rsidRDefault="000A110D" w:rsidP="00353D00">
      <w:pPr>
        <w:spacing w:after="0" w:line="276" w:lineRule="auto"/>
        <w:rPr>
          <w:rFonts w:ascii="Arial" w:eastAsia="Calibri" w:hAnsi="Arial" w:cs="Arial"/>
          <w:sz w:val="28"/>
          <w:szCs w:val="28"/>
        </w:rPr>
      </w:pPr>
      <w:r w:rsidRPr="00353D00">
        <w:rPr>
          <w:rFonts w:ascii="Arial" w:eastAsia="Calibri" w:hAnsi="Arial" w:cs="Arial"/>
          <w:sz w:val="28"/>
          <w:szCs w:val="28"/>
        </w:rPr>
        <w:t>Oprócz regulaminu organizacyjnego organizację i funkcjonowanie Urzędu w 202</w:t>
      </w:r>
      <w:r w:rsidR="00691371" w:rsidRPr="00353D00">
        <w:rPr>
          <w:rFonts w:ascii="Arial" w:eastAsia="Calibri" w:hAnsi="Arial" w:cs="Arial"/>
          <w:sz w:val="28"/>
          <w:szCs w:val="28"/>
        </w:rPr>
        <w:t>3</w:t>
      </w:r>
      <w:r w:rsidRPr="00353D00">
        <w:rPr>
          <w:rFonts w:ascii="Arial" w:eastAsia="Calibri" w:hAnsi="Arial" w:cs="Arial"/>
          <w:sz w:val="28"/>
          <w:szCs w:val="28"/>
        </w:rPr>
        <w:t xml:space="preserve"> r. regulowały także inne akty kierownictwa wewnętrznego, w szczególności: </w:t>
      </w:r>
    </w:p>
    <w:p w14:paraId="42149FB6" w14:textId="77777777"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76/2009 Prezydenta Miasta Włocławek z dnia 22 maja 2009 r. w sprawie ustalenia Regulaminu Pracy Urzędu Miasta Włocławek (z </w:t>
      </w:r>
      <w:proofErr w:type="spellStart"/>
      <w:r w:rsidRPr="00353D00">
        <w:rPr>
          <w:rFonts w:ascii="Arial" w:eastAsia="Calibri" w:hAnsi="Arial" w:cs="Arial"/>
          <w:sz w:val="28"/>
          <w:szCs w:val="28"/>
        </w:rPr>
        <w:t>późn</w:t>
      </w:r>
      <w:proofErr w:type="spellEnd"/>
      <w:r w:rsidRPr="00353D00">
        <w:rPr>
          <w:rFonts w:ascii="Arial" w:eastAsia="Calibri" w:hAnsi="Arial" w:cs="Arial"/>
          <w:sz w:val="28"/>
          <w:szCs w:val="28"/>
        </w:rPr>
        <w:t>. zm.),</w:t>
      </w:r>
    </w:p>
    <w:p w14:paraId="11EC1A83" w14:textId="77777777"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114/2019 Prezydenta Miasta Włocławek z dnia 15 marca 2019 r. w sprawie ustalenia "Regulaminu wynagradzania pracowników Urzędu Miasta Włocławek" (z </w:t>
      </w:r>
      <w:proofErr w:type="spellStart"/>
      <w:r w:rsidRPr="00353D00">
        <w:rPr>
          <w:rFonts w:ascii="Arial" w:eastAsia="Calibri" w:hAnsi="Arial" w:cs="Arial"/>
          <w:sz w:val="28"/>
          <w:szCs w:val="28"/>
        </w:rPr>
        <w:t>późn</w:t>
      </w:r>
      <w:proofErr w:type="spellEnd"/>
      <w:r w:rsidRPr="00353D00">
        <w:rPr>
          <w:rFonts w:ascii="Arial" w:eastAsia="Calibri" w:hAnsi="Arial" w:cs="Arial"/>
          <w:sz w:val="28"/>
          <w:szCs w:val="28"/>
        </w:rPr>
        <w:t>. zm.);</w:t>
      </w:r>
    </w:p>
    <w:p w14:paraId="5E414C96" w14:textId="77777777"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zarządzenia w sprawie etatyzacji w Urzędzie Miasta Włocławek,</w:t>
      </w:r>
    </w:p>
    <w:p w14:paraId="5BB72761" w14:textId="24CAEB95"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10/2012 Prezydenta Miasta Włocławek z dnia 19 stycznia 2012 r. w sprawie wprowadzenia Regulaminu przeprowadzania naboru na wolne stanowiska urzędnicze </w:t>
      </w:r>
      <w:r w:rsidR="00F2706D" w:rsidRPr="00353D00">
        <w:rPr>
          <w:rFonts w:ascii="Arial" w:eastAsia="Calibri" w:hAnsi="Arial" w:cs="Arial"/>
          <w:sz w:val="28"/>
          <w:szCs w:val="28"/>
        </w:rPr>
        <w:t xml:space="preserve">                             </w:t>
      </w:r>
      <w:r w:rsidRPr="00353D00">
        <w:rPr>
          <w:rFonts w:ascii="Arial" w:eastAsia="Calibri" w:hAnsi="Arial" w:cs="Arial"/>
          <w:sz w:val="28"/>
          <w:szCs w:val="28"/>
        </w:rPr>
        <w:t>w Urzędzie Miasta Włocławek,</w:t>
      </w:r>
    </w:p>
    <w:p w14:paraId="1DA9BBA5" w14:textId="53F6F61C"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196/2013 Prezydenta Miasta Włocławek z dnia 25 lipca 2013 r. roku w sprawie wprowadzenia Procedury zatrudniania na zastępstwo w związku z usprawiedliwioną nieobecnością pracownika samorządowego, a także naboru na wolne stanowiska pomocnicze</w:t>
      </w:r>
      <w:r w:rsidR="00F2706D" w:rsidRPr="00353D00">
        <w:rPr>
          <w:rFonts w:ascii="Arial" w:eastAsia="Calibri" w:hAnsi="Arial" w:cs="Arial"/>
          <w:sz w:val="28"/>
          <w:szCs w:val="28"/>
        </w:rPr>
        <w:t xml:space="preserve">   </w:t>
      </w:r>
      <w:r w:rsidRPr="00353D00">
        <w:rPr>
          <w:rFonts w:ascii="Arial" w:eastAsia="Calibri" w:hAnsi="Arial" w:cs="Arial"/>
          <w:sz w:val="28"/>
          <w:szCs w:val="28"/>
        </w:rPr>
        <w:t>i obsługi w urzędzie Miasta Włocławek,</w:t>
      </w:r>
    </w:p>
    <w:p w14:paraId="75950236" w14:textId="77777777"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42/2009 Prezydenta Miasta Włocławek z dnia 26 marca 2009 r. w sprawie szczegółowego sposobu przeprowadzania służby przygotowawczej i organizowania egzaminu kończącego tę służbę w Urzędzie Miasta Włocławek,</w:t>
      </w:r>
    </w:p>
    <w:p w14:paraId="43251BB3" w14:textId="77777777"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197/2012 Prezydenta Miasta Włocławek z dnia  8 października 2012 r. w sprawie wprowadzenia Regulaminu dokonywania okresowych ocen pracowników samorządowych zatrudnionych na stanowiskach urzędniczych, w tym kierowniczych stanowiskach urzędniczych, w Urzędzie Miasta Włocławek (z </w:t>
      </w:r>
      <w:proofErr w:type="spellStart"/>
      <w:r w:rsidRPr="00353D00">
        <w:rPr>
          <w:rFonts w:ascii="Arial" w:eastAsia="Calibri" w:hAnsi="Arial" w:cs="Arial"/>
          <w:sz w:val="28"/>
          <w:szCs w:val="28"/>
        </w:rPr>
        <w:t>późn</w:t>
      </w:r>
      <w:proofErr w:type="spellEnd"/>
      <w:r w:rsidRPr="00353D00">
        <w:rPr>
          <w:rFonts w:ascii="Arial" w:eastAsia="Calibri" w:hAnsi="Arial" w:cs="Arial"/>
          <w:sz w:val="28"/>
          <w:szCs w:val="28"/>
        </w:rPr>
        <w:t>. zm.),</w:t>
      </w:r>
    </w:p>
    <w:p w14:paraId="0F4FA4AF" w14:textId="3A32795B" w:rsidR="00876611"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357/2016 Prezydenta Miasta Włocławek z dnia 8 grudnia 2016 r. w sprawie regulaminu podnoszenia kwalifikacji zawodowych pracowników Urzędu Miasta Włocławek,</w:t>
      </w:r>
    </w:p>
    <w:p w14:paraId="0869076B" w14:textId="77777777" w:rsidR="00F75AC0"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114/2005 Prezydenta Miasta Włocławek z dnia 31 sierpnia 2005 r. w sprawie wprowadzenia Kodeksu etycznego pracowników Urzędu Miasta Włocławek,</w:t>
      </w:r>
    </w:p>
    <w:p w14:paraId="3B4E9E19" w14:textId="77777777" w:rsidR="00F75AC0"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240/2009 Prezydenta Miasta Włocławek z dnia 31 grudnia 2009 r. w sprawie organizacji przyjmowania i rozpatrywania skarg i wniosków (z </w:t>
      </w:r>
      <w:proofErr w:type="spellStart"/>
      <w:r w:rsidRPr="00353D00">
        <w:rPr>
          <w:rFonts w:ascii="Arial" w:eastAsia="Calibri" w:hAnsi="Arial" w:cs="Arial"/>
          <w:sz w:val="28"/>
          <w:szCs w:val="28"/>
        </w:rPr>
        <w:t>późn</w:t>
      </w:r>
      <w:proofErr w:type="spellEnd"/>
      <w:r w:rsidRPr="00353D00">
        <w:rPr>
          <w:rFonts w:ascii="Arial" w:eastAsia="Calibri" w:hAnsi="Arial" w:cs="Arial"/>
          <w:sz w:val="28"/>
          <w:szCs w:val="28"/>
        </w:rPr>
        <w:t>. zm.),</w:t>
      </w:r>
    </w:p>
    <w:p w14:paraId="082C6043" w14:textId="69AA9F84" w:rsidR="00F75AC0"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 xml:space="preserve">zarządzenie nr 39/2016 Prezydenta Miasta Włocławek z dnia 10 lutego 2016 r. w sprawie wprowadzenia Karty audytu wewnętrznego, Księgi procedur audytu wewnętrznego </w:t>
      </w:r>
      <w:r w:rsidR="00F2706D" w:rsidRPr="00353D00">
        <w:rPr>
          <w:rFonts w:ascii="Arial" w:eastAsia="Calibri" w:hAnsi="Arial" w:cs="Arial"/>
          <w:sz w:val="28"/>
          <w:szCs w:val="28"/>
        </w:rPr>
        <w:t xml:space="preserve">                               </w:t>
      </w:r>
      <w:r w:rsidRPr="00353D00">
        <w:rPr>
          <w:rFonts w:ascii="Arial" w:eastAsia="Calibri" w:hAnsi="Arial" w:cs="Arial"/>
          <w:sz w:val="28"/>
          <w:szCs w:val="28"/>
        </w:rPr>
        <w:t>oraz Programu zapewnienia i poprawy jakości audytu wewnętrznego w Urzędzie Miasta Włocławek,</w:t>
      </w:r>
    </w:p>
    <w:p w14:paraId="3B541DD9" w14:textId="7351ACC3" w:rsidR="00F75AC0"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28/2013 Prezydenta Miasta Włocławek z dnia 5 lutego 2013 r. w sprawie określenia zasad kontroli zarządczej w Urzędzie Miasta Włocławek i jednostkach organizacyjnych Gminy Miasto Włocławek,</w:t>
      </w:r>
    </w:p>
    <w:p w14:paraId="4938DED2" w14:textId="7050C130" w:rsidR="00F75AC0"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177/2007 Prezydenta Miasta Włocławek z dnia 30 sierpnia 2007 r. w sprawie wprowadzenia w życie "Regulaminu kontroli wewnętrznej w Urzędzie Miasta Włocławek",</w:t>
      </w:r>
    </w:p>
    <w:p w14:paraId="5CAE04AB" w14:textId="4743078D" w:rsidR="000C48F2" w:rsidRPr="00353D00" w:rsidRDefault="000A110D" w:rsidP="00353D00">
      <w:pPr>
        <w:pStyle w:val="Akapitzlist"/>
        <w:numPr>
          <w:ilvl w:val="0"/>
          <w:numId w:val="20"/>
        </w:numPr>
        <w:spacing w:after="0" w:line="276" w:lineRule="auto"/>
        <w:rPr>
          <w:rFonts w:ascii="Arial" w:eastAsia="Calibri" w:hAnsi="Arial" w:cs="Arial"/>
          <w:sz w:val="28"/>
          <w:szCs w:val="28"/>
        </w:rPr>
      </w:pPr>
      <w:r w:rsidRPr="00353D00">
        <w:rPr>
          <w:rFonts w:ascii="Arial" w:eastAsia="Calibri" w:hAnsi="Arial" w:cs="Arial"/>
          <w:sz w:val="28"/>
          <w:szCs w:val="28"/>
        </w:rPr>
        <w:t>zarządzenie nr 78/2013 Prezydenta Miasta Włocławek z dnia 27 marca 2013 r. w sprawie Procedury zarządzania ryzykiem w Urzędzie Miasta Włocławek.</w:t>
      </w:r>
    </w:p>
    <w:p w14:paraId="12B45C54" w14:textId="77777777" w:rsidR="00353D00" w:rsidRDefault="00353D00" w:rsidP="00353D00">
      <w:pPr>
        <w:spacing w:after="0" w:line="276" w:lineRule="auto"/>
        <w:rPr>
          <w:rFonts w:ascii="Arial Narrow" w:eastAsia="Calibri" w:hAnsi="Arial Narrow" w:cs="Arial"/>
          <w:color w:val="000000" w:themeColor="text1"/>
        </w:rPr>
      </w:pPr>
    </w:p>
    <w:p w14:paraId="276DC959" w14:textId="7465ACF2" w:rsidR="00353D00" w:rsidRPr="00353D00" w:rsidRDefault="00353D00" w:rsidP="00353D00">
      <w:pPr>
        <w:spacing w:after="0" w:line="276" w:lineRule="auto"/>
        <w:rPr>
          <w:rFonts w:ascii="Arial" w:eastAsia="Calibri" w:hAnsi="Arial" w:cs="Arial"/>
          <w:color w:val="000000" w:themeColor="text1"/>
          <w:sz w:val="28"/>
          <w:szCs w:val="28"/>
        </w:rPr>
      </w:pPr>
      <w:r w:rsidRPr="00353D00">
        <w:rPr>
          <w:rFonts w:ascii="Arial" w:eastAsia="Calibri" w:hAnsi="Arial" w:cs="Arial"/>
          <w:color w:val="000000" w:themeColor="text1"/>
          <w:sz w:val="28"/>
          <w:szCs w:val="28"/>
        </w:rPr>
        <w:t>Stan zatrudnienia w UM Włocławek na 31.12.2023 r. wynosił 418 osób (411,158 etatów), w tym: 319 kobiet i 99 mężczyzn.</w:t>
      </w:r>
    </w:p>
    <w:p w14:paraId="2B5129B4" w14:textId="47619DDA" w:rsidR="000C48F2" w:rsidRPr="00353D00" w:rsidRDefault="000C48F2" w:rsidP="00353D00">
      <w:pPr>
        <w:spacing w:after="0" w:line="276" w:lineRule="auto"/>
        <w:rPr>
          <w:rFonts w:ascii="Arial" w:eastAsia="Calibri" w:hAnsi="Arial" w:cs="Arial"/>
          <w:sz w:val="28"/>
          <w:szCs w:val="28"/>
        </w:rPr>
      </w:pPr>
    </w:p>
    <w:p w14:paraId="3310D461" w14:textId="5CEED908" w:rsidR="004E1A7B" w:rsidRPr="00353D00" w:rsidRDefault="002D73BD" w:rsidP="00353D00">
      <w:pPr>
        <w:spacing w:after="0" w:line="276" w:lineRule="auto"/>
        <w:rPr>
          <w:rFonts w:ascii="Arial" w:eastAsia="Calibri" w:hAnsi="Arial" w:cs="Arial"/>
          <w:sz w:val="28"/>
          <w:szCs w:val="28"/>
        </w:rPr>
      </w:pPr>
      <w:r w:rsidRPr="00353D00">
        <w:rPr>
          <w:rFonts w:ascii="Arial" w:eastAsia="Calibri" w:hAnsi="Arial" w:cs="Arial"/>
          <w:sz w:val="28"/>
          <w:szCs w:val="28"/>
        </w:rPr>
        <w:t xml:space="preserve"> </w:t>
      </w:r>
      <w:r w:rsidR="004E1A7B" w:rsidRPr="00353D00">
        <w:rPr>
          <w:rFonts w:ascii="Arial" w:eastAsia="Calibri" w:hAnsi="Arial" w:cs="Arial"/>
          <w:sz w:val="28"/>
          <w:szCs w:val="28"/>
        </w:rPr>
        <w:t xml:space="preserve">W 2023 roku przeprowadzono łącznie </w:t>
      </w:r>
      <w:r w:rsidR="00666AB1" w:rsidRPr="00353D00">
        <w:rPr>
          <w:rFonts w:ascii="Arial" w:eastAsia="Calibri" w:hAnsi="Arial" w:cs="Arial"/>
          <w:sz w:val="28"/>
          <w:szCs w:val="28"/>
        </w:rPr>
        <w:t>77</w:t>
      </w:r>
      <w:r w:rsidR="004E1A7B" w:rsidRPr="00353D00">
        <w:rPr>
          <w:rFonts w:ascii="Arial" w:eastAsia="Calibri" w:hAnsi="Arial" w:cs="Arial"/>
          <w:sz w:val="28"/>
          <w:szCs w:val="28"/>
        </w:rPr>
        <w:t xml:space="preserve"> nabor</w:t>
      </w:r>
      <w:r w:rsidR="00E14C95" w:rsidRPr="00353D00">
        <w:rPr>
          <w:rFonts w:ascii="Arial" w:eastAsia="Calibri" w:hAnsi="Arial" w:cs="Arial"/>
          <w:sz w:val="28"/>
          <w:szCs w:val="28"/>
        </w:rPr>
        <w:t>ów</w:t>
      </w:r>
      <w:r w:rsidR="004E1A7B" w:rsidRPr="00353D00">
        <w:rPr>
          <w:rFonts w:ascii="Arial" w:eastAsia="Calibri" w:hAnsi="Arial" w:cs="Arial"/>
          <w:sz w:val="28"/>
          <w:szCs w:val="28"/>
        </w:rPr>
        <w:t xml:space="preserve"> na wolne stanowiska urzędnicze oraz procedury zatrudnienia na zastępstwo, w związku </w:t>
      </w:r>
      <w:r w:rsidR="00B1689B" w:rsidRPr="00353D00">
        <w:rPr>
          <w:rFonts w:ascii="Arial" w:eastAsia="Calibri" w:hAnsi="Arial" w:cs="Arial"/>
          <w:sz w:val="28"/>
          <w:szCs w:val="28"/>
        </w:rPr>
        <w:br/>
      </w:r>
      <w:r w:rsidR="004E1A7B" w:rsidRPr="00353D00">
        <w:rPr>
          <w:rFonts w:ascii="Arial" w:eastAsia="Calibri" w:hAnsi="Arial" w:cs="Arial"/>
          <w:sz w:val="28"/>
          <w:szCs w:val="28"/>
        </w:rPr>
        <w:t xml:space="preserve">z usprawiedliwioną nieobecnością pracownika samorządowego, a także nabór na wolne stanowiska pomocnicze i obsługi. </w:t>
      </w:r>
      <w:r w:rsidR="00AB3EDB" w:rsidRPr="00353D00">
        <w:rPr>
          <w:rFonts w:ascii="Arial" w:eastAsia="Calibri" w:hAnsi="Arial" w:cs="Arial"/>
          <w:sz w:val="28"/>
          <w:szCs w:val="28"/>
        </w:rPr>
        <w:t xml:space="preserve"> </w:t>
      </w:r>
      <w:r w:rsidR="004E1A7B" w:rsidRPr="00353D00">
        <w:rPr>
          <w:rFonts w:ascii="Arial" w:eastAsia="Calibri" w:hAnsi="Arial" w:cs="Arial"/>
          <w:sz w:val="28"/>
          <w:szCs w:val="28"/>
        </w:rPr>
        <w:t>W wyniku wyżej wymienionych naborów przyjęto do pracy 38 osób, w tym 32 kobiet</w:t>
      </w:r>
      <w:r w:rsidR="00E14C95" w:rsidRPr="00353D00">
        <w:rPr>
          <w:rFonts w:ascii="Arial" w:eastAsia="Calibri" w:hAnsi="Arial" w:cs="Arial"/>
          <w:sz w:val="28"/>
          <w:szCs w:val="28"/>
        </w:rPr>
        <w:t>y</w:t>
      </w:r>
      <w:r w:rsidR="004E1A7B" w:rsidRPr="00353D00">
        <w:rPr>
          <w:rFonts w:ascii="Arial" w:eastAsia="Calibri" w:hAnsi="Arial" w:cs="Arial"/>
          <w:sz w:val="28"/>
          <w:szCs w:val="28"/>
        </w:rPr>
        <w:t>.</w:t>
      </w:r>
    </w:p>
    <w:p w14:paraId="27B04EA7" w14:textId="650B25D8" w:rsidR="004E1A7B" w:rsidRPr="00353D00" w:rsidRDefault="004E1A7B" w:rsidP="00353D00">
      <w:pPr>
        <w:spacing w:after="0" w:line="276" w:lineRule="auto"/>
        <w:rPr>
          <w:rFonts w:ascii="Arial" w:eastAsia="Calibri" w:hAnsi="Arial" w:cs="Arial"/>
          <w:sz w:val="28"/>
          <w:szCs w:val="28"/>
        </w:rPr>
      </w:pPr>
      <w:r w:rsidRPr="00353D00">
        <w:rPr>
          <w:rFonts w:ascii="Arial" w:eastAsia="Calibri" w:hAnsi="Arial" w:cs="Arial"/>
          <w:sz w:val="28"/>
          <w:szCs w:val="28"/>
        </w:rPr>
        <w:t>Dla osób, które zostały przyjęte do pracy w Urzędzie Miasta Włocławek</w:t>
      </w:r>
      <w:r w:rsidR="004C74A5" w:rsidRPr="00353D00">
        <w:rPr>
          <w:rFonts w:ascii="Arial" w:eastAsia="Calibri" w:hAnsi="Arial" w:cs="Arial"/>
          <w:sz w:val="28"/>
          <w:szCs w:val="28"/>
        </w:rPr>
        <w:br/>
      </w:r>
      <w:r w:rsidRPr="00353D00">
        <w:rPr>
          <w:rFonts w:ascii="Arial" w:eastAsia="Calibri" w:hAnsi="Arial" w:cs="Arial"/>
          <w:sz w:val="28"/>
          <w:szCs w:val="28"/>
        </w:rPr>
        <w:t xml:space="preserve"> i podjęły po raz pierwszy pracę na stanowiskach urzędniczych, zgodnie </w:t>
      </w:r>
      <w:r w:rsidR="004C74A5" w:rsidRPr="00353D00">
        <w:rPr>
          <w:rFonts w:ascii="Arial" w:eastAsia="Calibri" w:hAnsi="Arial" w:cs="Arial"/>
          <w:sz w:val="28"/>
          <w:szCs w:val="28"/>
        </w:rPr>
        <w:br/>
      </w:r>
      <w:r w:rsidRPr="00353D00">
        <w:rPr>
          <w:rFonts w:ascii="Arial" w:eastAsia="Calibri" w:hAnsi="Arial" w:cs="Arial"/>
          <w:sz w:val="28"/>
          <w:szCs w:val="28"/>
        </w:rPr>
        <w:t>z art. 19 ustawy z dnia 21 listopada 2008 r. o pracownikach samorządowych</w:t>
      </w:r>
      <w:r w:rsidR="00E14C95" w:rsidRPr="00353D00">
        <w:rPr>
          <w:rFonts w:ascii="Arial" w:eastAsia="Calibri" w:hAnsi="Arial" w:cs="Arial"/>
          <w:sz w:val="28"/>
          <w:szCs w:val="28"/>
        </w:rPr>
        <w:t>,</w:t>
      </w:r>
      <w:r w:rsidRPr="00353D00">
        <w:rPr>
          <w:rFonts w:ascii="Arial" w:eastAsia="Calibri" w:hAnsi="Arial" w:cs="Arial"/>
          <w:sz w:val="28"/>
          <w:szCs w:val="28"/>
        </w:rPr>
        <w:t xml:space="preserve"> zorganizowano służbę przygotowawczą</w:t>
      </w:r>
      <w:r w:rsidR="00E14C95" w:rsidRPr="00353D00">
        <w:rPr>
          <w:rFonts w:ascii="Arial" w:eastAsia="Calibri" w:hAnsi="Arial" w:cs="Arial"/>
          <w:sz w:val="28"/>
          <w:szCs w:val="28"/>
        </w:rPr>
        <w:t>, którą</w:t>
      </w:r>
      <w:r w:rsidRPr="00353D00">
        <w:rPr>
          <w:rFonts w:ascii="Arial" w:eastAsia="Calibri" w:hAnsi="Arial" w:cs="Arial"/>
          <w:sz w:val="28"/>
          <w:szCs w:val="28"/>
        </w:rPr>
        <w:t xml:space="preserve"> objętych zostało 19 pracowników.</w:t>
      </w:r>
    </w:p>
    <w:p w14:paraId="407CEF8D" w14:textId="77777777" w:rsidR="00AB3EDB" w:rsidRPr="00353D00" w:rsidRDefault="00AB3EDB" w:rsidP="00353D00">
      <w:pPr>
        <w:spacing w:after="0" w:line="276" w:lineRule="auto"/>
        <w:rPr>
          <w:rFonts w:ascii="Arial" w:eastAsia="Calibri" w:hAnsi="Arial" w:cs="Arial"/>
          <w:sz w:val="28"/>
          <w:szCs w:val="28"/>
        </w:rPr>
      </w:pPr>
      <w:r w:rsidRPr="00353D00">
        <w:rPr>
          <w:rFonts w:ascii="Arial" w:eastAsia="Calibri" w:hAnsi="Arial" w:cs="Arial"/>
          <w:sz w:val="28"/>
          <w:szCs w:val="28"/>
        </w:rPr>
        <w:t>W 2023 roku rozwiązano umowę o pracę z 38 osobami (31 kobiet), z czego 11 osób (9 kobiet) rozwiązało umowę o pracę, w związku z przejściem na emeryturę i rentę.</w:t>
      </w:r>
    </w:p>
    <w:p w14:paraId="0C077319" w14:textId="77777777" w:rsidR="00AB3EDB" w:rsidRPr="00E14C95" w:rsidRDefault="00AB3EDB" w:rsidP="007A6C57">
      <w:pPr>
        <w:spacing w:after="0" w:line="276" w:lineRule="auto"/>
        <w:jc w:val="both"/>
        <w:rPr>
          <w:rFonts w:ascii="Arial Narrow" w:eastAsia="Calibri" w:hAnsi="Arial Narrow" w:cs="Arial"/>
          <w:sz w:val="24"/>
          <w:szCs w:val="24"/>
        </w:rPr>
      </w:pPr>
    </w:p>
    <w:p w14:paraId="31C62619" w14:textId="77777777" w:rsidR="004E1A7B" w:rsidRPr="00353D00" w:rsidRDefault="004E1A7B" w:rsidP="00353D00">
      <w:pPr>
        <w:spacing w:after="0" w:line="276" w:lineRule="auto"/>
        <w:rPr>
          <w:rFonts w:ascii="Arial" w:eastAsia="Calibri" w:hAnsi="Arial" w:cs="Arial"/>
          <w:sz w:val="28"/>
          <w:szCs w:val="28"/>
        </w:rPr>
      </w:pPr>
      <w:bookmarkStart w:id="74" w:name="_Hlk167105602"/>
      <w:r w:rsidRPr="00353D00">
        <w:rPr>
          <w:rFonts w:ascii="Arial" w:eastAsia="Calibri" w:hAnsi="Arial" w:cs="Arial"/>
          <w:sz w:val="28"/>
          <w:szCs w:val="28"/>
        </w:rPr>
        <w:t xml:space="preserve">W 2023 roku w 164 szkoleniach indywidualnych, w tym 86 płatnych i 78 bezpłatnych, udział wzięło 289 pracowników Urzędu Miasta. Szkolenia były zgodne z zakresem zadań realizowanych przez pracowników odbywających szkolenia. </w:t>
      </w:r>
    </w:p>
    <w:bookmarkEnd w:id="74"/>
    <w:p w14:paraId="33A140F2" w14:textId="4C455EA7" w:rsidR="00613C86" w:rsidRPr="00353D00" w:rsidRDefault="00613C86" w:rsidP="00353D00">
      <w:pPr>
        <w:spacing w:after="0" w:line="276" w:lineRule="auto"/>
        <w:rPr>
          <w:rFonts w:ascii="Arial" w:eastAsia="Calibri" w:hAnsi="Arial" w:cs="Arial"/>
          <w:sz w:val="28"/>
          <w:szCs w:val="28"/>
        </w:rPr>
      </w:pPr>
    </w:p>
    <w:p w14:paraId="5CCFD28D" w14:textId="0AC472E1" w:rsidR="00E81BF3" w:rsidRPr="00353D00" w:rsidRDefault="00E81BF3" w:rsidP="00353D00">
      <w:pPr>
        <w:spacing w:after="0" w:line="276" w:lineRule="auto"/>
        <w:rPr>
          <w:rFonts w:ascii="Arial" w:eastAsia="Calibri" w:hAnsi="Arial" w:cs="Arial"/>
          <w:sz w:val="28"/>
          <w:szCs w:val="28"/>
        </w:rPr>
      </w:pPr>
      <w:r w:rsidRPr="00353D00">
        <w:rPr>
          <w:rFonts w:ascii="Arial" w:eastAsia="Calibri" w:hAnsi="Arial" w:cs="Arial"/>
          <w:sz w:val="28"/>
          <w:szCs w:val="28"/>
        </w:rPr>
        <w:t xml:space="preserve">Ponadto, pracownicy UM Włocławek </w:t>
      </w:r>
      <w:r w:rsidR="00970693" w:rsidRPr="00353D00">
        <w:rPr>
          <w:rFonts w:ascii="Arial" w:eastAsia="Calibri" w:hAnsi="Arial" w:cs="Arial"/>
          <w:sz w:val="28"/>
          <w:szCs w:val="28"/>
        </w:rPr>
        <w:t>uczestniczyli w szkoleniach finansowanych ze źródeł zewnętrznych, któ</w:t>
      </w:r>
      <w:r w:rsidR="00044A0B" w:rsidRPr="00353D00">
        <w:rPr>
          <w:rFonts w:ascii="Arial" w:eastAsia="Calibri" w:hAnsi="Arial" w:cs="Arial"/>
          <w:sz w:val="28"/>
          <w:szCs w:val="28"/>
        </w:rPr>
        <w:t>re zostały omówione</w:t>
      </w:r>
      <w:r w:rsidR="007063E5" w:rsidRPr="00353D00">
        <w:rPr>
          <w:rFonts w:ascii="Arial" w:eastAsia="Calibri" w:hAnsi="Arial" w:cs="Arial"/>
          <w:sz w:val="28"/>
          <w:szCs w:val="28"/>
        </w:rPr>
        <w:t xml:space="preserve"> w dziale:</w:t>
      </w:r>
      <w:r w:rsidR="00044A0B" w:rsidRPr="00353D00">
        <w:rPr>
          <w:rFonts w:ascii="Arial" w:eastAsia="Calibri" w:hAnsi="Arial" w:cs="Arial"/>
          <w:sz w:val="28"/>
          <w:szCs w:val="28"/>
        </w:rPr>
        <w:t xml:space="preserve"> </w:t>
      </w:r>
      <w:r w:rsidR="007063E5" w:rsidRPr="00353D00">
        <w:rPr>
          <w:rFonts w:ascii="Arial" w:eastAsia="Calibri" w:hAnsi="Arial" w:cs="Arial"/>
          <w:sz w:val="28"/>
          <w:szCs w:val="28"/>
        </w:rPr>
        <w:t>Działania podjęte w roku 2023 w zakresie realizacji Strategii rozwoju miasta Włocławek 2030+</w:t>
      </w:r>
      <w:r w:rsidR="00044A0B" w:rsidRPr="00353D00">
        <w:rPr>
          <w:rFonts w:ascii="Arial" w:eastAsia="Calibri" w:hAnsi="Arial" w:cs="Arial"/>
          <w:sz w:val="28"/>
          <w:szCs w:val="28"/>
        </w:rPr>
        <w:t>.</w:t>
      </w:r>
    </w:p>
    <w:p w14:paraId="71DFDB35" w14:textId="77777777" w:rsidR="00353D00" w:rsidRPr="00353D00" w:rsidRDefault="00353D00" w:rsidP="00E14C95">
      <w:pPr>
        <w:spacing w:after="0" w:line="240" w:lineRule="auto"/>
        <w:jc w:val="both"/>
        <w:rPr>
          <w:rFonts w:ascii="Arial Narrow" w:eastAsia="Calibri" w:hAnsi="Arial Narrow" w:cs="Times New Roman"/>
          <w:b/>
          <w:bCs/>
          <w:color w:val="000000"/>
        </w:rPr>
      </w:pPr>
    </w:p>
    <w:p w14:paraId="22005C2A" w14:textId="28D2C9C4" w:rsidR="00E14C95" w:rsidRPr="00353D00" w:rsidRDefault="00353D00" w:rsidP="00353D00">
      <w:pPr>
        <w:spacing w:after="0" w:line="240" w:lineRule="auto"/>
        <w:rPr>
          <w:rFonts w:ascii="Arial" w:eastAsia="Calibri" w:hAnsi="Arial" w:cs="Arial"/>
          <w:b/>
          <w:bCs/>
          <w:color w:val="000000"/>
          <w:sz w:val="28"/>
          <w:szCs w:val="28"/>
        </w:rPr>
      </w:pPr>
      <w:r w:rsidRPr="00353D00">
        <w:rPr>
          <w:rFonts w:ascii="Arial" w:eastAsia="Calibri" w:hAnsi="Arial" w:cs="Arial"/>
          <w:b/>
          <w:bCs/>
          <w:color w:val="000000"/>
          <w:sz w:val="28"/>
          <w:szCs w:val="28"/>
        </w:rPr>
        <w:t>Skargi złożone w trybie ustawy z dnia 14 czerwca 1960 r. Kodeks postępowania administracyjnego</w:t>
      </w:r>
    </w:p>
    <w:p w14:paraId="1C7FC7A5" w14:textId="3278F7B8" w:rsidR="00722D66" w:rsidRPr="00353D00" w:rsidRDefault="00BA3539" w:rsidP="00353D00">
      <w:pPr>
        <w:pStyle w:val="Akapitzlist"/>
        <w:numPr>
          <w:ilvl w:val="0"/>
          <w:numId w:val="231"/>
        </w:numPr>
        <w:spacing w:after="0" w:line="276" w:lineRule="auto"/>
        <w:rPr>
          <w:rFonts w:ascii="Arial" w:hAnsi="Arial" w:cs="Arial"/>
          <w:sz w:val="28"/>
          <w:szCs w:val="28"/>
        </w:rPr>
      </w:pPr>
      <w:r w:rsidRPr="00353D00">
        <w:rPr>
          <w:rFonts w:ascii="Arial" w:eastAsia="Calibri" w:hAnsi="Arial" w:cs="Arial"/>
          <w:color w:val="000000"/>
          <w:sz w:val="28"/>
          <w:szCs w:val="28"/>
        </w:rPr>
        <w:t>2 skargi uznane zostały za zasadne</w:t>
      </w:r>
    </w:p>
    <w:p w14:paraId="2AEA4AE2" w14:textId="7345F99E"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15 skarg zostało uznanych za bezzasadne</w:t>
      </w:r>
    </w:p>
    <w:p w14:paraId="28DA0DD2" w14:textId="77777777"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5 skarg zostało przekazanych do rozpatrzenia w toku prowadzonego postępowania administracyjnego,</w:t>
      </w:r>
    </w:p>
    <w:p w14:paraId="44952AB7" w14:textId="66394266"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 xml:space="preserve">7 skarg było anonimowych, w związku z czym, działając na podstawie § 8 ust. 1 Rozporządzenia Rady Ministrów z dnia 8 stycznia 2002 r. w sprawie organizacji, przyjmowania i rozpatrywania skarg i wniosków organ pozostawił je bez rozpoznania (z uwagi na brak imienia, nazwiska oraz adresu skarżącego), </w:t>
      </w:r>
      <w:r w:rsidRPr="00353D00">
        <w:rPr>
          <w:rFonts w:ascii="Arial" w:hAnsi="Arial" w:cs="Arial"/>
          <w:bCs/>
          <w:sz w:val="28"/>
          <w:szCs w:val="28"/>
        </w:rPr>
        <w:t>podejmując jednak czynności wyjaśniające co do zasadności skargi w ramach kontroli zarządczej,</w:t>
      </w:r>
      <w:r w:rsidRPr="00353D00">
        <w:rPr>
          <w:rFonts w:ascii="Arial" w:eastAsia="Calibri" w:hAnsi="Arial" w:cs="Arial"/>
          <w:color w:val="000000"/>
          <w:sz w:val="28"/>
          <w:szCs w:val="28"/>
        </w:rPr>
        <w:t xml:space="preserve"> </w:t>
      </w:r>
    </w:p>
    <w:p w14:paraId="1BD06D6F" w14:textId="77777777"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hAnsi="Arial" w:cs="Arial"/>
          <w:sz w:val="28"/>
          <w:szCs w:val="28"/>
        </w:rPr>
        <w:t>1 skarga została przekazana tylko do wiadomości Prezydenta Miasta Włocławek,</w:t>
      </w:r>
    </w:p>
    <w:p w14:paraId="17008ABF" w14:textId="77777777"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w 4 skargach (na działalność Prezydenta Miasta) zostało przekazane stanowisko odnośnie zarzutów skarżącego, do organu stanowiącego,</w:t>
      </w:r>
    </w:p>
    <w:p w14:paraId="58CF269E" w14:textId="2CD516F1" w:rsidR="00722D66"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15  skarg zostało przekazane według właściwości do organów właściwych,</w:t>
      </w:r>
    </w:p>
    <w:p w14:paraId="6F652555" w14:textId="3766316C" w:rsidR="00861229"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w przypadku 2 skarg, na podstawie art. 231 § 1 Kodeksu postępowania administracyjnego wskazano skarżącemu organ właściwy do rozpatrzenia skargi,</w:t>
      </w:r>
    </w:p>
    <w:p w14:paraId="60EA284C" w14:textId="3B173177" w:rsidR="00BA3539" w:rsidRPr="00353D00" w:rsidRDefault="00BA3539" w:rsidP="00353D00">
      <w:pPr>
        <w:pStyle w:val="Akapitzlist"/>
        <w:numPr>
          <w:ilvl w:val="0"/>
          <w:numId w:val="192"/>
        </w:numPr>
        <w:spacing w:after="0" w:line="276" w:lineRule="auto"/>
        <w:rPr>
          <w:rFonts w:ascii="Arial" w:hAnsi="Arial" w:cs="Arial"/>
          <w:sz w:val="28"/>
          <w:szCs w:val="28"/>
        </w:rPr>
      </w:pPr>
      <w:r w:rsidRPr="00353D00">
        <w:rPr>
          <w:rFonts w:ascii="Arial" w:eastAsia="Calibri" w:hAnsi="Arial" w:cs="Arial"/>
          <w:color w:val="000000"/>
          <w:sz w:val="28"/>
          <w:szCs w:val="28"/>
        </w:rPr>
        <w:t>w przypadku 1 skargi przeprowadzono postępowanie wyjaśniające, jednakże z uwagi na prośbę skarżącego odstąpiono od udzielenia odpowiedzi.</w:t>
      </w:r>
    </w:p>
    <w:p w14:paraId="1218DBC8" w14:textId="33E8A026" w:rsidR="00BA3539" w:rsidRPr="00353D00" w:rsidRDefault="00BA3539" w:rsidP="00353D00">
      <w:pPr>
        <w:spacing w:after="0" w:line="276" w:lineRule="auto"/>
        <w:ind w:firstLine="284"/>
        <w:rPr>
          <w:rFonts w:ascii="Arial" w:eastAsia="Calibri" w:hAnsi="Arial" w:cs="Arial"/>
          <w:color w:val="000000"/>
          <w:sz w:val="28"/>
          <w:szCs w:val="28"/>
        </w:rPr>
      </w:pPr>
      <w:r w:rsidRPr="00353D00">
        <w:rPr>
          <w:rFonts w:ascii="Arial" w:eastAsia="Calibri" w:hAnsi="Arial" w:cs="Arial"/>
          <w:color w:val="000000"/>
          <w:sz w:val="28"/>
          <w:szCs w:val="28"/>
        </w:rPr>
        <w:t>Tematyka skarg:</w:t>
      </w:r>
    </w:p>
    <w:p w14:paraId="5EB437E9" w14:textId="77777777" w:rsidR="00BA3539" w:rsidRPr="00353D00" w:rsidRDefault="00BA3539" w:rsidP="00353D00">
      <w:pPr>
        <w:spacing w:after="0" w:line="276" w:lineRule="auto"/>
        <w:rPr>
          <w:rFonts w:ascii="Arial" w:eastAsia="Calibri" w:hAnsi="Arial" w:cs="Arial"/>
          <w:color w:val="000000"/>
          <w:sz w:val="28"/>
          <w:szCs w:val="28"/>
        </w:rPr>
      </w:pPr>
      <w:r w:rsidRPr="00353D00">
        <w:rPr>
          <w:rFonts w:ascii="Arial" w:eastAsia="Calibri" w:hAnsi="Arial" w:cs="Arial"/>
          <w:color w:val="000000"/>
          <w:sz w:val="28"/>
          <w:szCs w:val="28"/>
          <w:u w:val="single"/>
        </w:rPr>
        <w:t>Skargi uznane za zasadne</w:t>
      </w:r>
      <w:r w:rsidRPr="00353D00">
        <w:rPr>
          <w:rFonts w:ascii="Arial" w:eastAsia="Calibri" w:hAnsi="Arial" w:cs="Arial"/>
          <w:color w:val="000000"/>
          <w:sz w:val="28"/>
          <w:szCs w:val="28"/>
        </w:rPr>
        <w:t xml:space="preserve"> dotyczyły nieterminowego załatwienia sprawy oraz zakłócania spoczynku nocnego przy organizacji imprezy.</w:t>
      </w:r>
    </w:p>
    <w:p w14:paraId="42D1BE96" w14:textId="290D568B" w:rsidR="00BA3539" w:rsidRPr="00353D00" w:rsidRDefault="00BA3539" w:rsidP="00353D00">
      <w:pPr>
        <w:spacing w:after="0" w:line="276" w:lineRule="auto"/>
        <w:rPr>
          <w:rFonts w:ascii="Arial" w:eastAsia="Calibri" w:hAnsi="Arial" w:cs="Arial"/>
          <w:color w:val="000000"/>
          <w:sz w:val="28"/>
          <w:szCs w:val="28"/>
        </w:rPr>
      </w:pPr>
      <w:r w:rsidRPr="00353D00">
        <w:rPr>
          <w:rFonts w:ascii="Arial" w:eastAsia="Calibri" w:hAnsi="Arial" w:cs="Arial"/>
          <w:color w:val="000000"/>
          <w:sz w:val="28"/>
          <w:szCs w:val="28"/>
          <w:u w:val="single"/>
        </w:rPr>
        <w:t>Skargi uznane za bezzasadne</w:t>
      </w:r>
      <w:r w:rsidRPr="00353D00">
        <w:rPr>
          <w:rFonts w:ascii="Arial" w:eastAsia="Calibri" w:hAnsi="Arial" w:cs="Arial"/>
          <w:color w:val="000000"/>
          <w:sz w:val="28"/>
          <w:szCs w:val="28"/>
        </w:rPr>
        <w:t xml:space="preserve"> dotyczyły m.in. bezczynności organu, uciążliwością związaną </w:t>
      </w:r>
      <w:r w:rsidR="00F84D80" w:rsidRPr="00353D00">
        <w:rPr>
          <w:rFonts w:ascii="Arial" w:eastAsia="Calibri" w:hAnsi="Arial" w:cs="Arial"/>
          <w:color w:val="000000"/>
          <w:sz w:val="28"/>
          <w:szCs w:val="28"/>
        </w:rPr>
        <w:br/>
      </w:r>
      <w:r w:rsidRPr="00353D00">
        <w:rPr>
          <w:rFonts w:ascii="Arial" w:eastAsia="Calibri" w:hAnsi="Arial" w:cs="Arial"/>
          <w:color w:val="000000"/>
          <w:sz w:val="28"/>
          <w:szCs w:val="28"/>
        </w:rPr>
        <w:t xml:space="preserve">z prowadzoną działalnością gospodarczą, wykonywaniem obowiązków służbowych przez pracowników Urzędu.  </w:t>
      </w:r>
    </w:p>
    <w:p w14:paraId="33D2D468" w14:textId="77777777" w:rsidR="00353D00" w:rsidRDefault="00353D00" w:rsidP="007A6C57">
      <w:pPr>
        <w:spacing w:after="0" w:line="276" w:lineRule="auto"/>
        <w:jc w:val="both"/>
        <w:rPr>
          <w:rFonts w:ascii="Arial Narrow" w:eastAsia="Calibri" w:hAnsi="Arial Narrow" w:cs="Times New Roman"/>
          <w:color w:val="000000"/>
          <w:sz w:val="24"/>
          <w:szCs w:val="24"/>
        </w:rPr>
      </w:pPr>
    </w:p>
    <w:p w14:paraId="2901DADA" w14:textId="7FBDEA4F" w:rsidR="00F84D80" w:rsidRPr="00353D00" w:rsidRDefault="00353D00" w:rsidP="00353D00">
      <w:pPr>
        <w:spacing w:after="0" w:line="276" w:lineRule="auto"/>
        <w:rPr>
          <w:rFonts w:ascii="Arial" w:eastAsia="Calibri" w:hAnsi="Arial" w:cs="Arial"/>
          <w:color w:val="000000"/>
          <w:sz w:val="28"/>
          <w:szCs w:val="28"/>
        </w:rPr>
      </w:pPr>
      <w:r w:rsidRPr="00353D00">
        <w:rPr>
          <w:rFonts w:ascii="Arial" w:eastAsia="Calibri" w:hAnsi="Arial" w:cs="Arial"/>
          <w:color w:val="000000"/>
          <w:sz w:val="28"/>
          <w:szCs w:val="28"/>
        </w:rPr>
        <w:t>Wnioski złożone w trybie ustawy z dnia 14 czerwca 1960 r. Kodeks postępowania administracyjnego</w:t>
      </w:r>
    </w:p>
    <w:p w14:paraId="6250FCDF" w14:textId="49E5B0F1" w:rsidR="00DA6152" w:rsidRPr="00353D00" w:rsidRDefault="00B86B02" w:rsidP="00353D00">
      <w:pPr>
        <w:pStyle w:val="Akapitzlist"/>
        <w:numPr>
          <w:ilvl w:val="0"/>
          <w:numId w:val="232"/>
        </w:numPr>
        <w:spacing w:after="0" w:line="276" w:lineRule="auto"/>
        <w:rPr>
          <w:rFonts w:ascii="Arial" w:eastAsia="Calibri" w:hAnsi="Arial" w:cs="Arial"/>
          <w:bCs/>
          <w:sz w:val="28"/>
          <w:szCs w:val="28"/>
        </w:rPr>
      </w:pPr>
      <w:r w:rsidRPr="00353D00">
        <w:rPr>
          <w:rFonts w:ascii="Arial" w:hAnsi="Arial" w:cs="Arial"/>
          <w:sz w:val="28"/>
          <w:szCs w:val="28"/>
        </w:rPr>
        <w:t xml:space="preserve">42 </w:t>
      </w:r>
      <w:r w:rsidRPr="00353D00">
        <w:rPr>
          <w:rFonts w:ascii="Arial" w:hAnsi="Arial" w:cs="Arial"/>
          <w:bCs/>
          <w:sz w:val="28"/>
          <w:szCs w:val="28"/>
        </w:rPr>
        <w:t>wniosków załatwiono we własnym zakresie, w tym 2 wnioski przekazano</w:t>
      </w:r>
      <w:r w:rsidR="007F111A" w:rsidRPr="00353D00">
        <w:rPr>
          <w:rFonts w:ascii="Arial" w:hAnsi="Arial" w:cs="Arial"/>
          <w:bCs/>
          <w:sz w:val="28"/>
          <w:szCs w:val="28"/>
        </w:rPr>
        <w:t xml:space="preserve">  </w:t>
      </w:r>
      <w:r w:rsidRPr="00353D00">
        <w:rPr>
          <w:rFonts w:ascii="Arial" w:hAnsi="Arial" w:cs="Arial"/>
          <w:bCs/>
          <w:sz w:val="28"/>
          <w:szCs w:val="28"/>
        </w:rPr>
        <w:t>w części do organów właściwych,</w:t>
      </w:r>
    </w:p>
    <w:p w14:paraId="304DAAB8" w14:textId="1C3807BF" w:rsidR="00DA6152" w:rsidRPr="00353D00" w:rsidRDefault="00B86B02" w:rsidP="00353D00">
      <w:pPr>
        <w:pStyle w:val="Akapitzlist"/>
        <w:numPr>
          <w:ilvl w:val="0"/>
          <w:numId w:val="193"/>
        </w:numPr>
        <w:spacing w:after="0" w:line="276" w:lineRule="auto"/>
        <w:rPr>
          <w:rFonts w:ascii="Arial" w:hAnsi="Arial" w:cs="Arial"/>
          <w:sz w:val="28"/>
          <w:szCs w:val="28"/>
        </w:rPr>
      </w:pPr>
      <w:r w:rsidRPr="00353D00">
        <w:rPr>
          <w:rFonts w:ascii="Arial" w:hAnsi="Arial" w:cs="Arial"/>
          <w:sz w:val="28"/>
          <w:szCs w:val="28"/>
        </w:rPr>
        <w:t>8 wniosków przekazano do organów właściwych,</w:t>
      </w:r>
    </w:p>
    <w:p w14:paraId="50AF715E" w14:textId="163CBBF6" w:rsidR="00B86B02" w:rsidRPr="00353D00" w:rsidRDefault="00B86B02" w:rsidP="00353D00">
      <w:pPr>
        <w:pStyle w:val="Akapitzlist"/>
        <w:numPr>
          <w:ilvl w:val="0"/>
          <w:numId w:val="193"/>
        </w:numPr>
        <w:spacing w:after="0" w:line="276" w:lineRule="auto"/>
        <w:rPr>
          <w:rFonts w:ascii="Arial" w:hAnsi="Arial" w:cs="Arial"/>
          <w:sz w:val="28"/>
          <w:szCs w:val="28"/>
        </w:rPr>
      </w:pPr>
      <w:r w:rsidRPr="00353D00">
        <w:rPr>
          <w:rFonts w:ascii="Arial" w:hAnsi="Arial" w:cs="Arial"/>
          <w:sz w:val="28"/>
          <w:szCs w:val="28"/>
        </w:rPr>
        <w:t>w przypadku 5 wniosków wskazano wnioskodawcy, że przedmiot nie pozostaje</w:t>
      </w:r>
      <w:r w:rsidR="007F111A" w:rsidRPr="00353D00">
        <w:rPr>
          <w:rFonts w:ascii="Arial" w:hAnsi="Arial" w:cs="Arial"/>
          <w:sz w:val="28"/>
          <w:szCs w:val="28"/>
        </w:rPr>
        <w:t xml:space="preserve"> </w:t>
      </w:r>
      <w:r w:rsidRPr="00353D00">
        <w:rPr>
          <w:rFonts w:ascii="Arial" w:hAnsi="Arial" w:cs="Arial"/>
          <w:sz w:val="28"/>
          <w:szCs w:val="28"/>
        </w:rPr>
        <w:t xml:space="preserve">w zakresie działania </w:t>
      </w:r>
      <w:r w:rsidR="00B334D4" w:rsidRPr="00353D00">
        <w:rPr>
          <w:rFonts w:ascii="Arial" w:hAnsi="Arial" w:cs="Arial"/>
          <w:sz w:val="28"/>
          <w:szCs w:val="28"/>
        </w:rPr>
        <w:t>Gminy Miasto Włocławek.</w:t>
      </w:r>
    </w:p>
    <w:p w14:paraId="759CF4F8" w14:textId="0EED514C" w:rsidR="00B86B02" w:rsidRPr="00353D00" w:rsidRDefault="00B86B02" w:rsidP="00353D00">
      <w:pPr>
        <w:spacing w:after="0" w:line="276" w:lineRule="auto"/>
        <w:rPr>
          <w:rFonts w:ascii="Arial" w:hAnsi="Arial" w:cs="Arial"/>
          <w:sz w:val="28"/>
          <w:szCs w:val="28"/>
        </w:rPr>
      </w:pPr>
      <w:r w:rsidRPr="00353D00">
        <w:rPr>
          <w:rFonts w:ascii="Arial" w:hAnsi="Arial" w:cs="Arial"/>
          <w:sz w:val="28"/>
          <w:szCs w:val="28"/>
        </w:rPr>
        <w:t xml:space="preserve">Tematyka wniosków załatwianych we własnym zakresie dotyczyła m.in.: </w:t>
      </w:r>
      <w:r w:rsidRPr="00353D00">
        <w:rPr>
          <w:rFonts w:ascii="Arial" w:eastAsia="Calibri" w:hAnsi="Arial" w:cs="Arial"/>
          <w:color w:val="000000"/>
          <w:sz w:val="28"/>
          <w:szCs w:val="28"/>
        </w:rPr>
        <w:t>realizacji inwestycji miejskich, poprawy bezpieczeństwa ruchu drogowego, stanu nawierzchni dróg, opłaty od posiadania psa.</w:t>
      </w:r>
    </w:p>
    <w:p w14:paraId="62893FDD" w14:textId="2C929CFD" w:rsidR="00C14B7C" w:rsidRPr="000A11E7" w:rsidRDefault="00C14B7C" w:rsidP="00DA6152">
      <w:pPr>
        <w:pStyle w:val="Akapitzlist"/>
        <w:spacing w:after="0" w:line="240" w:lineRule="auto"/>
        <w:jc w:val="both"/>
        <w:rPr>
          <w:rFonts w:ascii="Arial Narrow" w:hAnsi="Arial Narrow"/>
          <w:sz w:val="24"/>
          <w:szCs w:val="24"/>
        </w:rPr>
      </w:pPr>
    </w:p>
    <w:p w14:paraId="4663DE92" w14:textId="0023E878" w:rsidR="00C14B7C" w:rsidRDefault="00C14B7C" w:rsidP="000A11E7">
      <w:pPr>
        <w:spacing w:after="0" w:line="240" w:lineRule="auto"/>
        <w:jc w:val="both"/>
        <w:rPr>
          <w:rFonts w:ascii="Arial Narrow" w:hAnsi="Arial Narrow"/>
          <w:sz w:val="24"/>
          <w:szCs w:val="24"/>
        </w:rPr>
      </w:pPr>
    </w:p>
    <w:p w14:paraId="2D0D4DE4" w14:textId="6BE06D68" w:rsidR="00B86B02" w:rsidRPr="00353D00" w:rsidRDefault="00353D00" w:rsidP="00353D00">
      <w:pPr>
        <w:spacing w:after="0" w:line="240" w:lineRule="auto"/>
        <w:rPr>
          <w:rFonts w:ascii="Arial" w:hAnsi="Arial" w:cs="Arial"/>
          <w:b/>
          <w:bCs/>
          <w:sz w:val="28"/>
          <w:szCs w:val="28"/>
        </w:rPr>
      </w:pPr>
      <w:r w:rsidRPr="00353D00">
        <w:rPr>
          <w:rFonts w:ascii="Arial" w:hAnsi="Arial" w:cs="Arial"/>
          <w:b/>
          <w:bCs/>
          <w:sz w:val="28"/>
          <w:szCs w:val="28"/>
        </w:rPr>
        <w:t>Petycje złożone w trybie ustawy z dnia 11 lipca 2014 r. o petycjach</w:t>
      </w:r>
    </w:p>
    <w:p w14:paraId="3476443A" w14:textId="384B0185" w:rsidR="0085057F" w:rsidRPr="00353D00" w:rsidRDefault="0085057F" w:rsidP="00353D00">
      <w:pPr>
        <w:spacing w:after="0" w:line="276" w:lineRule="auto"/>
        <w:contextualSpacing/>
        <w:rPr>
          <w:rFonts w:ascii="Arial" w:eastAsia="Calibri" w:hAnsi="Arial" w:cs="Arial"/>
          <w:b/>
          <w:bCs/>
          <w:sz w:val="28"/>
          <w:szCs w:val="28"/>
        </w:rPr>
      </w:pPr>
      <w:r w:rsidRPr="00353D00">
        <w:rPr>
          <w:rFonts w:ascii="Arial" w:eastAsia="Calibri" w:hAnsi="Arial" w:cs="Arial"/>
          <w:b/>
          <w:bCs/>
          <w:sz w:val="28"/>
          <w:szCs w:val="28"/>
        </w:rPr>
        <w:t xml:space="preserve">Petycja w sprawie sprzeciwu wobec trwających prac nad Studium </w:t>
      </w:r>
      <w:proofErr w:type="spellStart"/>
      <w:r w:rsidRPr="00353D00">
        <w:rPr>
          <w:rFonts w:ascii="Arial" w:eastAsia="Calibri" w:hAnsi="Arial" w:cs="Arial"/>
          <w:b/>
          <w:bCs/>
          <w:sz w:val="28"/>
          <w:szCs w:val="28"/>
        </w:rPr>
        <w:t>Techniczno</w:t>
      </w:r>
      <w:proofErr w:type="spellEnd"/>
      <w:r w:rsidR="00303B0B" w:rsidRPr="00353D00">
        <w:rPr>
          <w:rFonts w:ascii="Arial" w:eastAsia="Calibri" w:hAnsi="Arial" w:cs="Arial"/>
          <w:b/>
          <w:bCs/>
          <w:sz w:val="28"/>
          <w:szCs w:val="28"/>
        </w:rPr>
        <w:t xml:space="preserve"> </w:t>
      </w:r>
      <w:r w:rsidRPr="00353D00">
        <w:rPr>
          <w:rFonts w:ascii="Arial" w:eastAsia="Calibri" w:hAnsi="Arial" w:cs="Arial"/>
          <w:b/>
          <w:bCs/>
          <w:sz w:val="28"/>
          <w:szCs w:val="28"/>
        </w:rPr>
        <w:t>-</w:t>
      </w:r>
      <w:r w:rsidR="00303B0B" w:rsidRPr="00353D00">
        <w:rPr>
          <w:rFonts w:ascii="Arial" w:eastAsia="Calibri" w:hAnsi="Arial" w:cs="Arial"/>
          <w:b/>
          <w:bCs/>
          <w:sz w:val="28"/>
          <w:szCs w:val="28"/>
        </w:rPr>
        <w:t xml:space="preserve"> </w:t>
      </w:r>
      <w:proofErr w:type="spellStart"/>
      <w:r w:rsidRPr="00353D00">
        <w:rPr>
          <w:rFonts w:ascii="Arial" w:eastAsia="Calibri" w:hAnsi="Arial" w:cs="Arial"/>
          <w:b/>
          <w:bCs/>
          <w:sz w:val="28"/>
          <w:szCs w:val="28"/>
        </w:rPr>
        <w:t>Ekonomiczno</w:t>
      </w:r>
      <w:proofErr w:type="spellEnd"/>
      <w:r w:rsidRPr="00353D00">
        <w:rPr>
          <w:rFonts w:ascii="Arial" w:eastAsia="Calibri" w:hAnsi="Arial" w:cs="Arial"/>
          <w:b/>
          <w:bCs/>
          <w:sz w:val="28"/>
          <w:szCs w:val="28"/>
        </w:rPr>
        <w:t xml:space="preserve"> – Środowiskowym dla projektu pn.</w:t>
      </w:r>
      <w:r w:rsidR="00303B0B" w:rsidRPr="00353D00">
        <w:rPr>
          <w:rFonts w:ascii="Arial" w:eastAsia="Calibri" w:hAnsi="Arial" w:cs="Arial"/>
          <w:b/>
          <w:bCs/>
          <w:sz w:val="28"/>
          <w:szCs w:val="28"/>
        </w:rPr>
        <w:t xml:space="preserve"> </w:t>
      </w:r>
      <w:r w:rsidRPr="00353D00">
        <w:rPr>
          <w:rFonts w:ascii="Arial" w:eastAsia="Calibri" w:hAnsi="Arial" w:cs="Arial"/>
          <w:b/>
          <w:bCs/>
          <w:sz w:val="28"/>
          <w:szCs w:val="28"/>
        </w:rPr>
        <w:t xml:space="preserve">P00100016 pn. ”Budowa linii kolejowych nr 5 i 50 na odcinku węzeł Centralny Port Komunikacyjny (CPK) Płock Włocławek” </w:t>
      </w:r>
    </w:p>
    <w:p w14:paraId="38244547" w14:textId="20069D9F" w:rsidR="0085057F" w:rsidRPr="00353D00" w:rsidRDefault="0085057F" w:rsidP="00353D00">
      <w:pPr>
        <w:spacing w:after="0" w:line="276" w:lineRule="auto"/>
        <w:rPr>
          <w:rFonts w:ascii="Arial" w:eastAsia="Calibri" w:hAnsi="Arial" w:cs="Arial"/>
          <w:strike/>
          <w:sz w:val="28"/>
          <w:szCs w:val="28"/>
        </w:rPr>
      </w:pPr>
      <w:r w:rsidRPr="00353D00">
        <w:rPr>
          <w:rFonts w:ascii="Arial" w:eastAsia="Calibri" w:hAnsi="Arial" w:cs="Arial"/>
          <w:sz w:val="28"/>
          <w:szCs w:val="28"/>
          <w:u w:val="single"/>
        </w:rPr>
        <w:t>Sposób rozpatrzenia:</w:t>
      </w:r>
      <w:r w:rsidRPr="00353D00">
        <w:rPr>
          <w:rFonts w:ascii="Arial" w:eastAsia="Calibri" w:hAnsi="Arial" w:cs="Arial"/>
          <w:sz w:val="28"/>
          <w:szCs w:val="28"/>
        </w:rPr>
        <w:t xml:space="preserve"> W przedmiotowej sprawie wskazano, że władze miasta są zainteresowane trwającymi pracami nad Studium Techniczno-</w:t>
      </w:r>
      <w:r w:rsidR="00303B0B" w:rsidRPr="00353D00">
        <w:rPr>
          <w:rFonts w:ascii="Arial" w:eastAsia="Calibri" w:hAnsi="Arial" w:cs="Arial"/>
          <w:sz w:val="28"/>
          <w:szCs w:val="28"/>
        </w:rPr>
        <w:t xml:space="preserve"> </w:t>
      </w:r>
      <w:proofErr w:type="spellStart"/>
      <w:r w:rsidRPr="00353D00">
        <w:rPr>
          <w:rFonts w:ascii="Arial" w:eastAsia="Calibri" w:hAnsi="Arial" w:cs="Arial"/>
          <w:sz w:val="28"/>
          <w:szCs w:val="28"/>
        </w:rPr>
        <w:t>Ekonomiczno</w:t>
      </w:r>
      <w:proofErr w:type="spellEnd"/>
      <w:r w:rsidR="00303B0B" w:rsidRPr="00353D00">
        <w:rPr>
          <w:rFonts w:ascii="Arial" w:eastAsia="Calibri" w:hAnsi="Arial" w:cs="Arial"/>
          <w:sz w:val="28"/>
          <w:szCs w:val="28"/>
        </w:rPr>
        <w:t xml:space="preserve"> </w:t>
      </w:r>
      <w:r w:rsidRPr="00353D00">
        <w:rPr>
          <w:rFonts w:ascii="Arial" w:eastAsia="Calibri" w:hAnsi="Arial" w:cs="Arial"/>
          <w:sz w:val="28"/>
          <w:szCs w:val="28"/>
        </w:rPr>
        <w:t>-</w:t>
      </w:r>
      <w:r w:rsidR="00303B0B" w:rsidRPr="00353D00">
        <w:rPr>
          <w:rFonts w:ascii="Arial" w:eastAsia="Calibri" w:hAnsi="Arial" w:cs="Arial"/>
          <w:sz w:val="28"/>
          <w:szCs w:val="28"/>
        </w:rPr>
        <w:t xml:space="preserve"> </w:t>
      </w:r>
      <w:r w:rsidRPr="00353D00">
        <w:rPr>
          <w:rFonts w:ascii="Arial" w:eastAsia="Calibri" w:hAnsi="Arial" w:cs="Arial"/>
          <w:sz w:val="28"/>
          <w:szCs w:val="28"/>
        </w:rPr>
        <w:t xml:space="preserve">Środowiskowym dla ww. projektu, gdyż projekt ten dotyczy bezpośrednio naszego miasta i regionu, a z wielu powodów inwestycja jest bardzo pożądana oraz będzie miała znaczący wpływ na warunki życia mieszkańców. Biorąc pod uwagę przedstawione do konsultacji społecznych propozycje przebiegu linii kolejowych, pismem z dnia 17 listopada 2022 r. Prezydent Miasta Włocławek wystąpił do Centralnego Portu Komunikacyjnego Sp. z o. o. w Warszawie,  w którym przedstawił uwagi co do zaproponowanych rozwiązań. W ww. piśmie Prezydent Miasta Włocławek wyraził negatywne stanowisko do przedstawionych, do konsultacji społecznych wariantów przebiegu linii kolejowych CPK na terenie naszego miasta w odniesieniu, do wariantów W1, W2, W4, W6, W6A, W8 oraz W9, a także jego niektórych alternatywnych przebiegów wariantów W1, W4, W6, W6A, W8 oraz W9 jako niekorzystnie ingerujących w istniejącą tkankę miejską. W odpowiedzi </w:t>
      </w:r>
      <w:r w:rsidR="00285580" w:rsidRPr="00353D00">
        <w:rPr>
          <w:rFonts w:ascii="Arial" w:eastAsia="Calibri" w:hAnsi="Arial" w:cs="Arial"/>
          <w:sz w:val="28"/>
          <w:szCs w:val="28"/>
        </w:rPr>
        <w:t xml:space="preserve">na petycję </w:t>
      </w:r>
      <w:r w:rsidRPr="00353D00">
        <w:rPr>
          <w:rFonts w:ascii="Arial" w:eastAsia="Calibri" w:hAnsi="Arial" w:cs="Arial"/>
          <w:sz w:val="28"/>
          <w:szCs w:val="28"/>
        </w:rPr>
        <w:t>wskazano również, że  w dniu 22 listopada 2022 r. w Szkole Podstawowej nr 2 we Włocławku odbyły się konsultacje społeczne przedstawicieli CPK z mieszkańcami Włocławka, podczas których Prezydent Miasta Włocławek zaznaczył, że Miasto zabiegało o to, by Kolej Dużych Prędkości nie omijała Włocławka, gdyż rozwój infrastruktury kolejowych jest istotnym elementem, poprawiającym jakość życia mieszkańców miasta oraz mieszkańców regionu. Miasto nie jest przeciwne realizacji inwestycji, jednak chce</w:t>
      </w:r>
      <w:r w:rsidR="00E14C95" w:rsidRPr="00353D00">
        <w:rPr>
          <w:rFonts w:ascii="Arial" w:eastAsia="Calibri" w:hAnsi="Arial" w:cs="Arial"/>
          <w:sz w:val="28"/>
          <w:szCs w:val="28"/>
        </w:rPr>
        <w:t>,</w:t>
      </w:r>
      <w:r w:rsidRPr="00353D00">
        <w:rPr>
          <w:rFonts w:ascii="Arial" w:eastAsia="Calibri" w:hAnsi="Arial" w:cs="Arial"/>
          <w:sz w:val="28"/>
          <w:szCs w:val="28"/>
        </w:rPr>
        <w:t xml:space="preserve"> aby przebieg kolei był zrealizowany w sposób jak najmniej uciążliwy dla mieszkańców Włocławka. </w:t>
      </w:r>
    </w:p>
    <w:p w14:paraId="122F5387" w14:textId="3A76D59F" w:rsidR="0085057F" w:rsidRPr="00353D00" w:rsidRDefault="0085057F" w:rsidP="00353D00">
      <w:pPr>
        <w:spacing w:after="0" w:line="240" w:lineRule="auto"/>
        <w:contextualSpacing/>
        <w:rPr>
          <w:rFonts w:ascii="Arial" w:eastAsia="Calibri" w:hAnsi="Arial" w:cs="Arial"/>
          <w:sz w:val="28"/>
          <w:szCs w:val="28"/>
        </w:rPr>
      </w:pPr>
    </w:p>
    <w:p w14:paraId="62829752" w14:textId="43D7629E" w:rsidR="0085057F" w:rsidRPr="00353D00" w:rsidRDefault="0085057F" w:rsidP="00353D00">
      <w:pPr>
        <w:spacing w:after="0" w:line="276" w:lineRule="auto"/>
        <w:contextualSpacing/>
        <w:rPr>
          <w:rFonts w:ascii="Arial" w:eastAsia="Calibri" w:hAnsi="Arial" w:cs="Arial"/>
          <w:b/>
          <w:bCs/>
          <w:sz w:val="28"/>
          <w:szCs w:val="28"/>
        </w:rPr>
      </w:pPr>
      <w:r w:rsidRPr="00353D00">
        <w:rPr>
          <w:rFonts w:ascii="Arial" w:eastAsia="Calibri" w:hAnsi="Arial" w:cs="Arial"/>
          <w:b/>
          <w:bCs/>
          <w:sz w:val="28"/>
          <w:szCs w:val="28"/>
        </w:rPr>
        <w:t xml:space="preserve">Petycja, w sprawie przystąpienia do Sojuszu Pokojowego i potwierdzenia sprzeciwu na połączenie Polski i Ukrainy. </w:t>
      </w:r>
    </w:p>
    <w:p w14:paraId="308B3422" w14:textId="702EB2F6" w:rsidR="00285580" w:rsidRPr="00C873A0" w:rsidRDefault="0085057F" w:rsidP="00353D00">
      <w:pPr>
        <w:spacing w:line="276" w:lineRule="auto"/>
        <w:rPr>
          <w:rFonts w:ascii="Arial Narrow" w:hAnsi="Arial Narrow"/>
          <w:sz w:val="24"/>
          <w:szCs w:val="24"/>
        </w:rPr>
      </w:pPr>
      <w:r w:rsidRPr="00353D00">
        <w:rPr>
          <w:rFonts w:ascii="Arial" w:eastAsia="Calibri" w:hAnsi="Arial" w:cs="Arial"/>
          <w:sz w:val="28"/>
          <w:szCs w:val="28"/>
          <w:u w:val="single"/>
        </w:rPr>
        <w:t>Sposób rozpatrzenia:</w:t>
      </w:r>
      <w:r w:rsidRPr="00353D00">
        <w:rPr>
          <w:rFonts w:ascii="Arial" w:eastAsia="Calibri" w:hAnsi="Arial" w:cs="Arial"/>
          <w:sz w:val="28"/>
          <w:szCs w:val="28"/>
        </w:rPr>
        <w:t xml:space="preserve"> </w:t>
      </w:r>
      <w:r w:rsidR="00285580" w:rsidRPr="00353D00">
        <w:rPr>
          <w:rFonts w:ascii="Arial" w:hAnsi="Arial" w:cs="Arial"/>
          <w:sz w:val="28"/>
          <w:szCs w:val="28"/>
        </w:rPr>
        <w:t>W przedmiotowej sprawie, w odpowiedzi wskazano, że zakres działania i kompetencji tut. organu określa w szczególności ustawa z dnia 8 marca 1990 r. o samorządzie gminnym oraz ustawa z dnia 5 czerwca 1998 r. o samorządzie powiatowym. Prezydent Miasta Włocławek nie jest właściwy w przedmiocie zgłoszonej petycji, gdyż nie zawiera się ona w zadaniach i kompetencjach organów wykonawczego i stanowiącego</w:t>
      </w:r>
      <w:r w:rsidR="00285580" w:rsidRPr="00C873A0">
        <w:rPr>
          <w:rFonts w:ascii="Arial Narrow" w:hAnsi="Arial Narrow"/>
          <w:sz w:val="24"/>
          <w:szCs w:val="24"/>
        </w:rPr>
        <w:t>.</w:t>
      </w:r>
    </w:p>
    <w:p w14:paraId="00C7A594" w14:textId="4B64134A" w:rsidR="00CD7491" w:rsidRPr="00D44175" w:rsidRDefault="00CD7491" w:rsidP="000A11E7">
      <w:pPr>
        <w:spacing w:after="0" w:line="240" w:lineRule="auto"/>
        <w:contextualSpacing/>
        <w:jc w:val="both"/>
        <w:rPr>
          <w:rFonts w:ascii="Arial Narrow" w:eastAsia="Calibri" w:hAnsi="Arial Narrow" w:cs="Times New Roman"/>
          <w:sz w:val="24"/>
          <w:szCs w:val="24"/>
        </w:rPr>
      </w:pPr>
    </w:p>
    <w:p w14:paraId="2B645D67" w14:textId="11727CE9" w:rsidR="00E14C95" w:rsidRPr="00353D00" w:rsidRDefault="00353D00" w:rsidP="00353D00">
      <w:pPr>
        <w:spacing w:after="0" w:line="240" w:lineRule="auto"/>
        <w:contextualSpacing/>
        <w:rPr>
          <w:rFonts w:ascii="Arial" w:eastAsia="Calibri" w:hAnsi="Arial" w:cs="Arial"/>
          <w:b/>
          <w:bCs/>
          <w:sz w:val="28"/>
          <w:szCs w:val="28"/>
        </w:rPr>
      </w:pPr>
      <w:r w:rsidRPr="00353D00">
        <w:rPr>
          <w:rFonts w:ascii="Arial" w:eastAsia="Calibri" w:hAnsi="Arial" w:cs="Arial"/>
          <w:b/>
          <w:bCs/>
          <w:sz w:val="28"/>
          <w:szCs w:val="28"/>
        </w:rPr>
        <w:t>Miejski Rzecznik Konsumentów</w:t>
      </w:r>
    </w:p>
    <w:p w14:paraId="6334BEDC" w14:textId="5C0448A9" w:rsidR="009447BD" w:rsidRPr="00353D00" w:rsidRDefault="009447BD" w:rsidP="00353D00">
      <w:pPr>
        <w:spacing w:after="0" w:line="276" w:lineRule="auto"/>
        <w:contextualSpacing/>
        <w:rPr>
          <w:rFonts w:ascii="Arial" w:eastAsia="Calibri" w:hAnsi="Arial" w:cs="Arial"/>
          <w:sz w:val="28"/>
          <w:szCs w:val="28"/>
        </w:rPr>
      </w:pPr>
      <w:r w:rsidRPr="00353D00">
        <w:rPr>
          <w:rFonts w:ascii="Arial" w:eastAsia="Calibri" w:hAnsi="Arial" w:cs="Arial"/>
          <w:sz w:val="28"/>
          <w:szCs w:val="28"/>
        </w:rPr>
        <w:t xml:space="preserve">Miejski Rzecznik Konsumentów we Włocławku wykonuje zadania w zakresie ochrony praw konsumentów na podstawie przepisów ustawy z dnia 16 lutego 2007r. o ochronie konkurencji i konsumentów ( Dz. U. 2023. poz. 1689 ), a w szczególności o art. 37 ustawy, który stanowi, iż zadania w dziedzinie ochrony interesów konsumentów wykonuje między innymi samorząd terytorialny. </w:t>
      </w:r>
    </w:p>
    <w:p w14:paraId="798AF38E" w14:textId="77777777" w:rsidR="009447BD" w:rsidRPr="00353D00" w:rsidRDefault="009447BD" w:rsidP="00353D00">
      <w:pPr>
        <w:spacing w:after="0" w:line="276" w:lineRule="auto"/>
        <w:rPr>
          <w:rFonts w:ascii="Arial" w:eastAsia="Calibri" w:hAnsi="Arial" w:cs="Arial"/>
          <w:sz w:val="28"/>
          <w:szCs w:val="28"/>
        </w:rPr>
      </w:pPr>
      <w:r w:rsidRPr="00353D00">
        <w:rPr>
          <w:rFonts w:ascii="Arial" w:eastAsia="Calibri" w:hAnsi="Arial" w:cs="Arial"/>
          <w:sz w:val="28"/>
          <w:szCs w:val="28"/>
        </w:rPr>
        <w:t xml:space="preserve">Rzecznik Konsumentów we Włocławku jest wyodrębniony organizacyjnie w strukturze Urzędu Miasta Włocławek jako – Biuro Miejskiego Rzecznika Konsumentów. </w:t>
      </w:r>
    </w:p>
    <w:p w14:paraId="62AE9588" w14:textId="189B3207" w:rsidR="009447BD" w:rsidRPr="00353D00" w:rsidRDefault="009447BD" w:rsidP="00353D00">
      <w:pPr>
        <w:spacing w:after="0" w:line="276" w:lineRule="auto"/>
        <w:rPr>
          <w:rFonts w:ascii="Arial" w:eastAsia="Calibri" w:hAnsi="Arial" w:cs="Arial"/>
          <w:sz w:val="28"/>
          <w:szCs w:val="28"/>
        </w:rPr>
      </w:pPr>
      <w:r w:rsidRPr="00353D00">
        <w:rPr>
          <w:rFonts w:ascii="Arial" w:eastAsia="Calibri" w:hAnsi="Arial" w:cs="Arial"/>
          <w:sz w:val="28"/>
          <w:szCs w:val="28"/>
        </w:rPr>
        <w:t xml:space="preserve">W 2023r. Rzecznik udzielił 2455 porad w różnej formie, tj.: telefonicznej, email i bezpośrednio w biurze rzecznika. Najczęściej udzielane są porady i informacje prawne. Rzecznik również podejmuje wiele interwencji na rzecz konsumentów występując do przedsiębiorców. Ponadto udziela pomocy w dochodzeniu roszczeń na drodze sądowej. </w:t>
      </w:r>
    </w:p>
    <w:p w14:paraId="6FC7E581" w14:textId="6129B896" w:rsidR="009447BD" w:rsidRPr="00353D00" w:rsidRDefault="009447BD" w:rsidP="00353D00">
      <w:pPr>
        <w:rPr>
          <w:rFonts w:ascii="Arial" w:hAnsi="Arial" w:cs="Arial"/>
          <w:sz w:val="28"/>
          <w:szCs w:val="28"/>
        </w:rPr>
      </w:pPr>
      <w:r w:rsidRPr="00353D00">
        <w:rPr>
          <w:rFonts w:ascii="Arial" w:eastAsia="Calibri" w:hAnsi="Arial" w:cs="Arial"/>
          <w:sz w:val="28"/>
          <w:szCs w:val="28"/>
        </w:rPr>
        <w:t xml:space="preserve">Skala problemów zgłaszanych przez mieszkańców Włocławka jest bardzo szeroka począwszy od drobnych zakupów, reklamacji towarów po sprawy bardziej skomplikowane wymagające ogromnej wiedzy specjalistycznej. Wówczas podejmowana jest współpraca z takimi urzędami jak: Rzecznik Finansowy, Urząd Komunikacji Elektronicznej, Urząd Regulacji Energetyki, Urząd Lotnictwa Cywilnego, </w:t>
      </w:r>
      <w:r w:rsidR="005A369A" w:rsidRPr="00353D00">
        <w:rPr>
          <w:rFonts w:ascii="Arial" w:hAnsi="Arial" w:cs="Arial"/>
          <w:sz w:val="28"/>
          <w:szCs w:val="28"/>
        </w:rPr>
        <w:t xml:space="preserve">Europejskie Centrum Konsumenckie itp. </w:t>
      </w:r>
      <w:r w:rsidRPr="00353D00">
        <w:rPr>
          <w:rFonts w:ascii="Arial" w:eastAsia="Calibri" w:hAnsi="Arial" w:cs="Arial"/>
          <w:sz w:val="28"/>
          <w:szCs w:val="28"/>
        </w:rPr>
        <w:t xml:space="preserve">Od kilku lat Rzecznik Konsumentów uczestniczy w debatach organizowanych przez Komendę Miejską Policji we Włocławku „Bezpieczny Senior”. Jest to jedna z form edukacji konsumentów, ale też uczenie ich ostrożności i świadomości na temat tego co oznacza złożenie własnego podpisu pod umową. Zgłaszający się konsumenci otrzymują różnego rodzaju broszury dostarczane do biura przez UOKiK. </w:t>
      </w:r>
    </w:p>
    <w:p w14:paraId="49F2405A" w14:textId="2EE22B65" w:rsidR="003003D1" w:rsidRPr="00353D00" w:rsidRDefault="009447BD" w:rsidP="00353D00">
      <w:pPr>
        <w:spacing w:after="0" w:line="276" w:lineRule="auto"/>
        <w:rPr>
          <w:rFonts w:ascii="Arial" w:eastAsia="Calibri" w:hAnsi="Arial" w:cs="Arial"/>
          <w:sz w:val="28"/>
          <w:szCs w:val="28"/>
        </w:rPr>
      </w:pPr>
      <w:r w:rsidRPr="00353D00">
        <w:rPr>
          <w:rFonts w:ascii="Arial" w:eastAsia="Calibri" w:hAnsi="Arial" w:cs="Arial"/>
          <w:sz w:val="28"/>
          <w:szCs w:val="28"/>
        </w:rPr>
        <w:t xml:space="preserve">W roku 2023 Rzecznik wystąpił na rzecz 5 konsumentów do Prokuratury Rejonowej we Włocławku zawiadamiając o podejrzeniu popełnienia przestępstwa z art. 286 k.k. przez przedsiębiorców. Postępowania zostały wszczęte. W 2 sprawach rzecznik sporządził pozwy na rzecz konsumentów  o zapłatę do Sądu Rejonowego we Włocławku. </w:t>
      </w:r>
    </w:p>
    <w:p w14:paraId="34415F41" w14:textId="77777777" w:rsidR="00BE19A3" w:rsidRDefault="00BE19A3" w:rsidP="003003D1">
      <w:pPr>
        <w:spacing w:after="0" w:line="276" w:lineRule="auto"/>
        <w:jc w:val="both"/>
        <w:rPr>
          <w:rFonts w:ascii="Arial" w:eastAsia="Calibri" w:hAnsi="Arial" w:cs="Arial"/>
          <w:b/>
          <w:bCs/>
          <w:sz w:val="28"/>
          <w:szCs w:val="28"/>
        </w:rPr>
      </w:pPr>
    </w:p>
    <w:p w14:paraId="06C20412" w14:textId="4AF017C1" w:rsidR="00A13997" w:rsidRPr="00BE19A3" w:rsidRDefault="00BE19A3" w:rsidP="00BE19A3">
      <w:pPr>
        <w:spacing w:after="0" w:line="276" w:lineRule="auto"/>
        <w:jc w:val="both"/>
        <w:rPr>
          <w:rFonts w:ascii="Arial" w:eastAsia="Calibri" w:hAnsi="Arial" w:cs="Arial"/>
          <w:b/>
          <w:bCs/>
          <w:sz w:val="28"/>
          <w:szCs w:val="28"/>
        </w:rPr>
      </w:pPr>
      <w:r w:rsidRPr="00BE19A3">
        <w:rPr>
          <w:rFonts w:ascii="Arial" w:eastAsia="Calibri" w:hAnsi="Arial" w:cs="Arial"/>
          <w:b/>
          <w:bCs/>
          <w:sz w:val="28"/>
          <w:szCs w:val="28"/>
        </w:rPr>
        <w:t>Rozwój e - usług</w:t>
      </w:r>
    </w:p>
    <w:tbl>
      <w:tblPr>
        <w:tblStyle w:val="Tabela-Siatka"/>
        <w:tblW w:w="9207" w:type="dxa"/>
        <w:tblInd w:w="-5" w:type="dxa"/>
        <w:tblLook w:val="04A0" w:firstRow="1" w:lastRow="0" w:firstColumn="1" w:lastColumn="0" w:noHBand="0" w:noVBand="1"/>
      </w:tblPr>
      <w:tblGrid>
        <w:gridCol w:w="606"/>
        <w:gridCol w:w="4044"/>
        <w:gridCol w:w="1026"/>
        <w:gridCol w:w="3531"/>
      </w:tblGrid>
      <w:tr w:rsidR="00BE19A3" w:rsidRPr="006D5324" w14:paraId="0348CFCC" w14:textId="77777777" w:rsidTr="004B4485">
        <w:tc>
          <w:tcPr>
            <w:tcW w:w="426" w:type="dxa"/>
          </w:tcPr>
          <w:p w14:paraId="4F77F06C"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Lp.</w:t>
            </w:r>
          </w:p>
        </w:tc>
        <w:tc>
          <w:tcPr>
            <w:tcW w:w="5380" w:type="dxa"/>
          </w:tcPr>
          <w:p w14:paraId="474F4476"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Opis e-usługi</w:t>
            </w:r>
          </w:p>
        </w:tc>
        <w:tc>
          <w:tcPr>
            <w:tcW w:w="942" w:type="dxa"/>
          </w:tcPr>
          <w:p w14:paraId="47024BEB"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Liczba</w:t>
            </w:r>
          </w:p>
        </w:tc>
        <w:tc>
          <w:tcPr>
            <w:tcW w:w="2459" w:type="dxa"/>
          </w:tcPr>
          <w:p w14:paraId="3E27432C"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Uwagi</w:t>
            </w:r>
          </w:p>
        </w:tc>
      </w:tr>
      <w:tr w:rsidR="00BE19A3" w14:paraId="0454149D" w14:textId="77777777" w:rsidTr="004B4485">
        <w:tc>
          <w:tcPr>
            <w:tcW w:w="426" w:type="dxa"/>
          </w:tcPr>
          <w:p w14:paraId="1B586C4D" w14:textId="77777777" w:rsidR="00BE19A3" w:rsidRPr="00BE19A3" w:rsidRDefault="00BE19A3" w:rsidP="00BE19A3">
            <w:pPr>
              <w:pStyle w:val="Akapitzlist"/>
              <w:numPr>
                <w:ilvl w:val="0"/>
                <w:numId w:val="295"/>
              </w:numPr>
              <w:rPr>
                <w:rFonts w:ascii="Arial" w:eastAsia="Calibri" w:hAnsi="Arial" w:cs="Arial"/>
                <w:sz w:val="28"/>
                <w:szCs w:val="28"/>
              </w:rPr>
            </w:pPr>
          </w:p>
        </w:tc>
        <w:tc>
          <w:tcPr>
            <w:tcW w:w="5380" w:type="dxa"/>
          </w:tcPr>
          <w:p w14:paraId="2A3F7961" w14:textId="77777777" w:rsidR="00BE19A3" w:rsidRPr="00BE19A3" w:rsidRDefault="00BE19A3" w:rsidP="00BE19A3">
            <w:pPr>
              <w:rPr>
                <w:rFonts w:ascii="Arial" w:eastAsia="Calibri" w:hAnsi="Arial" w:cs="Arial"/>
                <w:sz w:val="28"/>
                <w:szCs w:val="28"/>
              </w:rPr>
            </w:pPr>
            <w:proofErr w:type="spellStart"/>
            <w:r w:rsidRPr="00BE19A3">
              <w:rPr>
                <w:rFonts w:ascii="Arial" w:eastAsia="Calibri" w:hAnsi="Arial" w:cs="Arial"/>
                <w:sz w:val="28"/>
                <w:szCs w:val="28"/>
              </w:rPr>
              <w:t>Geoportal</w:t>
            </w:r>
            <w:proofErr w:type="spellEnd"/>
            <w:r w:rsidRPr="00BE19A3">
              <w:rPr>
                <w:rFonts w:ascii="Arial" w:eastAsia="Calibri" w:hAnsi="Arial" w:cs="Arial"/>
                <w:sz w:val="28"/>
                <w:szCs w:val="28"/>
              </w:rPr>
              <w:t xml:space="preserve"> - usługi informacji </w:t>
            </w:r>
            <w:proofErr w:type="spellStart"/>
            <w:r w:rsidRPr="00BE19A3">
              <w:rPr>
                <w:rFonts w:ascii="Arial" w:eastAsia="Calibri" w:hAnsi="Arial" w:cs="Arial"/>
                <w:sz w:val="28"/>
                <w:szCs w:val="28"/>
              </w:rPr>
              <w:t>geoprzestrzennej</w:t>
            </w:r>
            <w:proofErr w:type="spellEnd"/>
          </w:p>
          <w:p w14:paraId="60203994"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 xml:space="preserve">Tryb publiczny - dostęp do danych przedmiotowych </w:t>
            </w:r>
            <w:proofErr w:type="spellStart"/>
            <w:r w:rsidRPr="00BE19A3">
              <w:rPr>
                <w:rFonts w:ascii="Arial" w:eastAsia="Calibri" w:hAnsi="Arial" w:cs="Arial"/>
                <w:sz w:val="28"/>
                <w:szCs w:val="28"/>
              </w:rPr>
              <w:t>EGBiL</w:t>
            </w:r>
            <w:proofErr w:type="spellEnd"/>
            <w:r w:rsidRPr="00BE19A3">
              <w:rPr>
                <w:rFonts w:ascii="Arial" w:eastAsia="Calibri" w:hAnsi="Arial" w:cs="Arial"/>
                <w:sz w:val="28"/>
                <w:szCs w:val="28"/>
              </w:rPr>
              <w:t xml:space="preserve">, </w:t>
            </w:r>
            <w:proofErr w:type="spellStart"/>
            <w:r w:rsidRPr="00BE19A3">
              <w:rPr>
                <w:rFonts w:ascii="Arial" w:eastAsia="Calibri" w:hAnsi="Arial" w:cs="Arial"/>
                <w:sz w:val="28"/>
                <w:szCs w:val="28"/>
              </w:rPr>
              <w:t>mpzp</w:t>
            </w:r>
            <w:proofErr w:type="spellEnd"/>
            <w:r w:rsidRPr="00BE19A3">
              <w:rPr>
                <w:rFonts w:ascii="Arial" w:eastAsia="Calibri" w:hAnsi="Arial" w:cs="Arial"/>
                <w:sz w:val="28"/>
                <w:szCs w:val="28"/>
              </w:rPr>
              <w:t>, rejestrów publicznych</w:t>
            </w:r>
          </w:p>
          <w:p w14:paraId="4F4DDD93"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 xml:space="preserve">Tryb chroniony - dostęp do danych podmiotowych </w:t>
            </w:r>
            <w:proofErr w:type="spellStart"/>
            <w:r w:rsidRPr="00BE19A3">
              <w:rPr>
                <w:rFonts w:ascii="Arial" w:eastAsia="Calibri" w:hAnsi="Arial" w:cs="Arial"/>
                <w:sz w:val="28"/>
                <w:szCs w:val="28"/>
              </w:rPr>
              <w:t>EGBiL</w:t>
            </w:r>
            <w:proofErr w:type="spellEnd"/>
          </w:p>
          <w:p w14:paraId="793A1F13"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Moduł zamawiania materiałów zasobu</w:t>
            </w:r>
          </w:p>
          <w:p w14:paraId="45C71177"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Moduł narad koordynacyjnych</w:t>
            </w:r>
          </w:p>
          <w:p w14:paraId="00F5DBEC"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Moduł rzeczoznawcy</w:t>
            </w:r>
          </w:p>
          <w:p w14:paraId="7302B077" w14:textId="77777777" w:rsidR="00BE19A3" w:rsidRPr="00BE19A3" w:rsidRDefault="00BE19A3" w:rsidP="00BE19A3">
            <w:pPr>
              <w:pStyle w:val="Akapitzlist"/>
              <w:numPr>
                <w:ilvl w:val="0"/>
                <w:numId w:val="296"/>
              </w:numPr>
              <w:rPr>
                <w:rFonts w:ascii="Arial" w:eastAsia="Calibri" w:hAnsi="Arial" w:cs="Arial"/>
                <w:sz w:val="28"/>
                <w:szCs w:val="28"/>
              </w:rPr>
            </w:pPr>
            <w:r w:rsidRPr="00BE19A3">
              <w:rPr>
                <w:rFonts w:ascii="Arial" w:eastAsia="Calibri" w:hAnsi="Arial" w:cs="Arial"/>
                <w:sz w:val="28"/>
                <w:szCs w:val="28"/>
              </w:rPr>
              <w:t>Moduł komornika</w:t>
            </w:r>
          </w:p>
        </w:tc>
        <w:tc>
          <w:tcPr>
            <w:tcW w:w="942" w:type="dxa"/>
          </w:tcPr>
          <w:p w14:paraId="4938CD3A"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6</w:t>
            </w:r>
          </w:p>
        </w:tc>
        <w:tc>
          <w:tcPr>
            <w:tcW w:w="2459" w:type="dxa"/>
          </w:tcPr>
          <w:p w14:paraId="2326032A"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geoportal.wloclawek.eu</w:t>
            </w:r>
          </w:p>
        </w:tc>
      </w:tr>
      <w:tr w:rsidR="00BE19A3" w:rsidRPr="006D5324" w14:paraId="62F43874" w14:textId="77777777" w:rsidTr="004B4485">
        <w:tc>
          <w:tcPr>
            <w:tcW w:w="426" w:type="dxa"/>
          </w:tcPr>
          <w:p w14:paraId="28A780E9" w14:textId="77777777" w:rsidR="00BE19A3" w:rsidRPr="00BE19A3" w:rsidRDefault="00BE19A3" w:rsidP="00BE19A3">
            <w:pPr>
              <w:pStyle w:val="Akapitzlist"/>
              <w:numPr>
                <w:ilvl w:val="0"/>
                <w:numId w:val="295"/>
              </w:numPr>
              <w:rPr>
                <w:rFonts w:ascii="Arial" w:eastAsia="Calibri" w:hAnsi="Arial" w:cs="Arial"/>
                <w:sz w:val="28"/>
                <w:szCs w:val="28"/>
              </w:rPr>
            </w:pPr>
          </w:p>
        </w:tc>
        <w:tc>
          <w:tcPr>
            <w:tcW w:w="5380" w:type="dxa"/>
          </w:tcPr>
          <w:p w14:paraId="3D093520"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Elektroniczna rezerwacja terminów wizyt w Wydziale Komunikacji</w:t>
            </w:r>
          </w:p>
        </w:tc>
        <w:tc>
          <w:tcPr>
            <w:tcW w:w="942" w:type="dxa"/>
          </w:tcPr>
          <w:p w14:paraId="2547D53C"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1</w:t>
            </w:r>
          </w:p>
        </w:tc>
        <w:tc>
          <w:tcPr>
            <w:tcW w:w="2459" w:type="dxa"/>
          </w:tcPr>
          <w:p w14:paraId="4FCC12A6"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rezerwacje.wloclawek.eu</w:t>
            </w:r>
          </w:p>
        </w:tc>
      </w:tr>
      <w:tr w:rsidR="00BE19A3" w:rsidRPr="006D5324" w14:paraId="2FA287A3" w14:textId="77777777" w:rsidTr="004B4485">
        <w:tc>
          <w:tcPr>
            <w:tcW w:w="426" w:type="dxa"/>
          </w:tcPr>
          <w:p w14:paraId="4E26A54A" w14:textId="77777777" w:rsidR="00BE19A3" w:rsidRPr="00BE19A3" w:rsidRDefault="00BE19A3" w:rsidP="00BE19A3">
            <w:pPr>
              <w:pStyle w:val="Akapitzlist"/>
              <w:numPr>
                <w:ilvl w:val="0"/>
                <w:numId w:val="295"/>
              </w:numPr>
              <w:rPr>
                <w:rFonts w:ascii="Arial" w:eastAsia="Calibri" w:hAnsi="Arial" w:cs="Arial"/>
                <w:sz w:val="28"/>
                <w:szCs w:val="28"/>
              </w:rPr>
            </w:pPr>
          </w:p>
        </w:tc>
        <w:tc>
          <w:tcPr>
            <w:tcW w:w="5380" w:type="dxa"/>
          </w:tcPr>
          <w:p w14:paraId="3B9FD7FB"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 xml:space="preserve">Ogłoszenia i alerty, zgłoszenia usterek, </w:t>
            </w:r>
            <w:r w:rsidRPr="00BE19A3">
              <w:rPr>
                <w:rFonts w:ascii="Arial" w:eastAsia="Calibri" w:hAnsi="Arial" w:cs="Arial"/>
                <w:bCs/>
                <w:sz w:val="28"/>
                <w:szCs w:val="28"/>
              </w:rPr>
              <w:t>moduł Więcej</w:t>
            </w:r>
          </w:p>
        </w:tc>
        <w:tc>
          <w:tcPr>
            <w:tcW w:w="942" w:type="dxa"/>
          </w:tcPr>
          <w:p w14:paraId="7E2D98B0"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4</w:t>
            </w:r>
          </w:p>
        </w:tc>
        <w:tc>
          <w:tcPr>
            <w:tcW w:w="2459" w:type="dxa"/>
          </w:tcPr>
          <w:p w14:paraId="36479658"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wloclawek.wkontakciejst.pl</w:t>
            </w:r>
          </w:p>
          <w:p w14:paraId="735F71ED"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 xml:space="preserve">aplikacja </w:t>
            </w:r>
            <w:proofErr w:type="spellStart"/>
            <w:r w:rsidRPr="00BE19A3">
              <w:rPr>
                <w:rFonts w:ascii="Arial" w:eastAsia="Calibri" w:hAnsi="Arial" w:cs="Arial"/>
                <w:sz w:val="28"/>
                <w:szCs w:val="28"/>
              </w:rPr>
              <w:t>mMieszkaniec</w:t>
            </w:r>
            <w:proofErr w:type="spellEnd"/>
          </w:p>
        </w:tc>
      </w:tr>
      <w:tr w:rsidR="00BE19A3" w:rsidRPr="0060595B" w14:paraId="3AA0FD19" w14:textId="77777777" w:rsidTr="004B4485">
        <w:tc>
          <w:tcPr>
            <w:tcW w:w="426" w:type="dxa"/>
          </w:tcPr>
          <w:p w14:paraId="093A397B" w14:textId="77777777" w:rsidR="00BE19A3" w:rsidRPr="00BE19A3" w:rsidRDefault="00BE19A3" w:rsidP="00BE19A3">
            <w:pPr>
              <w:pStyle w:val="Akapitzlist"/>
              <w:numPr>
                <w:ilvl w:val="0"/>
                <w:numId w:val="295"/>
              </w:numPr>
              <w:rPr>
                <w:rFonts w:ascii="Arial" w:eastAsia="Calibri" w:hAnsi="Arial" w:cs="Arial"/>
                <w:sz w:val="28"/>
                <w:szCs w:val="28"/>
              </w:rPr>
            </w:pPr>
          </w:p>
        </w:tc>
        <w:tc>
          <w:tcPr>
            <w:tcW w:w="5380" w:type="dxa"/>
          </w:tcPr>
          <w:p w14:paraId="19BBDF2E"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Budżet obywatelski</w:t>
            </w:r>
          </w:p>
        </w:tc>
        <w:tc>
          <w:tcPr>
            <w:tcW w:w="942" w:type="dxa"/>
          </w:tcPr>
          <w:p w14:paraId="576DA3BA"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1</w:t>
            </w:r>
          </w:p>
        </w:tc>
        <w:tc>
          <w:tcPr>
            <w:tcW w:w="2459" w:type="dxa"/>
          </w:tcPr>
          <w:p w14:paraId="242F035E"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bo.wloclawek.eu</w:t>
            </w:r>
          </w:p>
        </w:tc>
      </w:tr>
      <w:tr w:rsidR="00BE19A3" w14:paraId="01F832B8" w14:textId="77777777" w:rsidTr="004B4485">
        <w:tc>
          <w:tcPr>
            <w:tcW w:w="426" w:type="dxa"/>
          </w:tcPr>
          <w:p w14:paraId="4D1A7AA7" w14:textId="77777777" w:rsidR="00BE19A3" w:rsidRPr="00BE19A3" w:rsidRDefault="00BE19A3" w:rsidP="00BE19A3">
            <w:pPr>
              <w:pStyle w:val="Akapitzlist"/>
              <w:numPr>
                <w:ilvl w:val="0"/>
                <w:numId w:val="295"/>
              </w:numPr>
              <w:rPr>
                <w:rFonts w:ascii="Arial" w:eastAsia="Calibri" w:hAnsi="Arial" w:cs="Arial"/>
                <w:sz w:val="28"/>
                <w:szCs w:val="28"/>
              </w:rPr>
            </w:pPr>
          </w:p>
        </w:tc>
        <w:tc>
          <w:tcPr>
            <w:tcW w:w="5380" w:type="dxa"/>
          </w:tcPr>
          <w:p w14:paraId="0BE038F4"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Konsultacje społeczne</w:t>
            </w:r>
          </w:p>
        </w:tc>
        <w:tc>
          <w:tcPr>
            <w:tcW w:w="942" w:type="dxa"/>
          </w:tcPr>
          <w:p w14:paraId="33F5ABC7"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1</w:t>
            </w:r>
          </w:p>
        </w:tc>
        <w:tc>
          <w:tcPr>
            <w:tcW w:w="2459" w:type="dxa"/>
          </w:tcPr>
          <w:p w14:paraId="72CBC18A"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konsultacje.wloclawek.eu</w:t>
            </w:r>
          </w:p>
          <w:p w14:paraId="0DCCB995"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 xml:space="preserve">aplikacja </w:t>
            </w:r>
            <w:proofErr w:type="spellStart"/>
            <w:r w:rsidRPr="00BE19A3">
              <w:rPr>
                <w:rFonts w:ascii="Arial" w:eastAsia="Calibri" w:hAnsi="Arial" w:cs="Arial"/>
                <w:sz w:val="28"/>
                <w:szCs w:val="28"/>
              </w:rPr>
              <w:t>mMieszkaniec</w:t>
            </w:r>
            <w:proofErr w:type="spellEnd"/>
          </w:p>
        </w:tc>
      </w:tr>
      <w:tr w:rsidR="00BE19A3" w14:paraId="0CA6FD3F" w14:textId="77777777" w:rsidTr="004B4485">
        <w:tc>
          <w:tcPr>
            <w:tcW w:w="426" w:type="dxa"/>
          </w:tcPr>
          <w:p w14:paraId="29BE690E" w14:textId="77777777" w:rsidR="00BE19A3" w:rsidRPr="00BE19A3" w:rsidRDefault="00BE19A3" w:rsidP="00BE19A3">
            <w:pPr>
              <w:pStyle w:val="Akapitzlist"/>
              <w:numPr>
                <w:ilvl w:val="0"/>
                <w:numId w:val="295"/>
              </w:numPr>
              <w:rPr>
                <w:rFonts w:ascii="Arial" w:eastAsia="Calibri" w:hAnsi="Arial" w:cs="Arial"/>
                <w:bCs/>
                <w:sz w:val="28"/>
                <w:szCs w:val="28"/>
              </w:rPr>
            </w:pPr>
          </w:p>
        </w:tc>
        <w:tc>
          <w:tcPr>
            <w:tcW w:w="5380" w:type="dxa"/>
          </w:tcPr>
          <w:p w14:paraId="08D0F803" w14:textId="77777777" w:rsidR="00BE19A3" w:rsidRPr="00BE19A3" w:rsidRDefault="00BE19A3" w:rsidP="00BE19A3">
            <w:pPr>
              <w:rPr>
                <w:rFonts w:ascii="Arial" w:eastAsia="Calibri" w:hAnsi="Arial" w:cs="Arial"/>
                <w:bCs/>
                <w:sz w:val="28"/>
                <w:szCs w:val="28"/>
              </w:rPr>
            </w:pPr>
            <w:r w:rsidRPr="00BE19A3">
              <w:rPr>
                <w:rFonts w:ascii="Arial" w:eastAsia="Calibri" w:hAnsi="Arial" w:cs="Arial"/>
                <w:bCs/>
                <w:sz w:val="28"/>
                <w:szCs w:val="28"/>
              </w:rPr>
              <w:t xml:space="preserve">Udostępnienie informacji o należnościach w zakresie podatku od nieruchomości za pomocą aplikacji </w:t>
            </w:r>
            <w:proofErr w:type="spellStart"/>
            <w:r w:rsidRPr="00BE19A3">
              <w:rPr>
                <w:rFonts w:ascii="Arial" w:eastAsia="Calibri" w:hAnsi="Arial" w:cs="Arial"/>
                <w:bCs/>
                <w:sz w:val="28"/>
                <w:szCs w:val="28"/>
              </w:rPr>
              <w:t>mObywatel</w:t>
            </w:r>
            <w:proofErr w:type="spellEnd"/>
            <w:r w:rsidRPr="00BE19A3">
              <w:rPr>
                <w:rFonts w:ascii="Arial" w:eastAsia="Calibri" w:hAnsi="Arial" w:cs="Arial"/>
                <w:bCs/>
                <w:sz w:val="28"/>
                <w:szCs w:val="28"/>
              </w:rPr>
              <w:t xml:space="preserve"> oraz mObywatel.gov.pl z  możliwością dokonywania płatności elektronicznych z wykorzystaniem mechanizmu BLIK</w:t>
            </w:r>
          </w:p>
        </w:tc>
        <w:tc>
          <w:tcPr>
            <w:tcW w:w="942" w:type="dxa"/>
          </w:tcPr>
          <w:p w14:paraId="53C73EDD"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2</w:t>
            </w:r>
          </w:p>
        </w:tc>
        <w:tc>
          <w:tcPr>
            <w:tcW w:w="2459" w:type="dxa"/>
          </w:tcPr>
          <w:p w14:paraId="1DC391D5"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 xml:space="preserve">aplikacja </w:t>
            </w:r>
            <w:proofErr w:type="spellStart"/>
            <w:r w:rsidRPr="00BE19A3">
              <w:rPr>
                <w:rFonts w:ascii="Arial" w:eastAsia="Calibri" w:hAnsi="Arial" w:cs="Arial"/>
                <w:sz w:val="28"/>
                <w:szCs w:val="28"/>
              </w:rPr>
              <w:t>mObywatel</w:t>
            </w:r>
            <w:proofErr w:type="spellEnd"/>
          </w:p>
          <w:p w14:paraId="72BE6148" w14:textId="77777777" w:rsidR="00BE19A3" w:rsidRPr="00BE19A3" w:rsidRDefault="00BE19A3" w:rsidP="00BE19A3">
            <w:pPr>
              <w:rPr>
                <w:rFonts w:ascii="Arial" w:eastAsia="Calibri" w:hAnsi="Arial" w:cs="Arial"/>
                <w:sz w:val="28"/>
                <w:szCs w:val="28"/>
              </w:rPr>
            </w:pPr>
            <w:r w:rsidRPr="00BE19A3">
              <w:rPr>
                <w:rFonts w:ascii="Arial" w:eastAsia="Calibri" w:hAnsi="Arial" w:cs="Arial"/>
                <w:sz w:val="28"/>
                <w:szCs w:val="28"/>
              </w:rPr>
              <w:t>platforma obywatel.gov.pl</w:t>
            </w:r>
          </w:p>
        </w:tc>
      </w:tr>
    </w:tbl>
    <w:p w14:paraId="6E8611E3" w14:textId="77777777" w:rsidR="00BE19A3" w:rsidRDefault="00BE19A3" w:rsidP="00DD6BC1">
      <w:pPr>
        <w:spacing w:after="0" w:line="276" w:lineRule="auto"/>
        <w:jc w:val="both"/>
        <w:rPr>
          <w:rFonts w:ascii="Arial" w:hAnsi="Arial" w:cs="Arial"/>
          <w:b/>
          <w:bCs/>
          <w:sz w:val="28"/>
          <w:szCs w:val="28"/>
        </w:rPr>
      </w:pPr>
    </w:p>
    <w:p w14:paraId="07BB511C" w14:textId="77CC2A77" w:rsidR="00BE19A3" w:rsidRPr="00BE19A3" w:rsidRDefault="00BE19A3" w:rsidP="00DD6BC1">
      <w:pPr>
        <w:spacing w:after="0" w:line="276" w:lineRule="auto"/>
        <w:jc w:val="both"/>
        <w:rPr>
          <w:rFonts w:ascii="Arial" w:hAnsi="Arial" w:cs="Arial"/>
          <w:b/>
          <w:bCs/>
          <w:sz w:val="28"/>
          <w:szCs w:val="28"/>
        </w:rPr>
      </w:pPr>
      <w:r w:rsidRPr="00BE19A3">
        <w:rPr>
          <w:rFonts w:ascii="Arial" w:hAnsi="Arial" w:cs="Arial"/>
          <w:b/>
          <w:bCs/>
          <w:sz w:val="28"/>
          <w:szCs w:val="28"/>
        </w:rPr>
        <w:t>Działania podjęte w roku 2023 w zakresie realizacji Strategii rozwoju miasta Włocławek 2030+</w:t>
      </w:r>
    </w:p>
    <w:p w14:paraId="6C780659" w14:textId="01392133" w:rsidR="00EB0824" w:rsidRPr="00BE19A3" w:rsidRDefault="00EB0824" w:rsidP="00DD6BC1">
      <w:pPr>
        <w:spacing w:after="0" w:line="276" w:lineRule="auto"/>
        <w:jc w:val="both"/>
        <w:rPr>
          <w:rFonts w:ascii="Arial" w:hAnsi="Arial" w:cs="Arial"/>
          <w:i/>
          <w:iCs/>
          <w:sz w:val="28"/>
          <w:szCs w:val="28"/>
        </w:rPr>
      </w:pPr>
      <w:r w:rsidRPr="00BE19A3">
        <w:rPr>
          <w:rFonts w:ascii="Arial" w:hAnsi="Arial" w:cs="Arial"/>
          <w:i/>
          <w:iCs/>
          <w:sz w:val="28"/>
          <w:szCs w:val="28"/>
        </w:rPr>
        <w:t>Cel strategiczny</w:t>
      </w:r>
      <w:r w:rsidR="000526FF" w:rsidRPr="00BE19A3">
        <w:rPr>
          <w:rFonts w:ascii="Arial" w:hAnsi="Arial" w:cs="Arial"/>
          <w:i/>
          <w:iCs/>
          <w:sz w:val="28"/>
          <w:szCs w:val="28"/>
        </w:rPr>
        <w:t>:</w:t>
      </w:r>
      <w:r w:rsidRPr="00BE19A3">
        <w:rPr>
          <w:rFonts w:ascii="Arial" w:hAnsi="Arial" w:cs="Arial"/>
          <w:i/>
          <w:iCs/>
          <w:sz w:val="28"/>
          <w:szCs w:val="28"/>
        </w:rPr>
        <w:t xml:space="preserve"> Miasto dialogu i aktywności społecznej</w:t>
      </w:r>
    </w:p>
    <w:p w14:paraId="53986643" w14:textId="21C33918" w:rsidR="00EB0824" w:rsidRPr="00BE19A3" w:rsidRDefault="00EB0824" w:rsidP="00DD6BC1">
      <w:pPr>
        <w:spacing w:after="0" w:line="276" w:lineRule="auto"/>
        <w:jc w:val="both"/>
        <w:rPr>
          <w:rFonts w:ascii="Arial" w:hAnsi="Arial" w:cs="Arial"/>
          <w:i/>
          <w:iCs/>
          <w:sz w:val="28"/>
          <w:szCs w:val="28"/>
        </w:rPr>
      </w:pPr>
      <w:r w:rsidRPr="00BE19A3">
        <w:rPr>
          <w:rFonts w:ascii="Arial" w:hAnsi="Arial" w:cs="Arial"/>
          <w:i/>
          <w:iCs/>
          <w:sz w:val="28"/>
          <w:szCs w:val="28"/>
        </w:rPr>
        <w:t>Cel operacyjny: Miasto otwarte</w:t>
      </w:r>
    </w:p>
    <w:p w14:paraId="70DCB766" w14:textId="250C667F" w:rsidR="00937409" w:rsidRPr="00BE19A3" w:rsidRDefault="00937409" w:rsidP="00937409">
      <w:pPr>
        <w:spacing w:after="0" w:line="240" w:lineRule="auto"/>
        <w:jc w:val="both"/>
        <w:rPr>
          <w:rFonts w:ascii="Arial" w:eastAsia="Calibri" w:hAnsi="Arial" w:cs="Arial"/>
          <w:sz w:val="28"/>
          <w:szCs w:val="28"/>
        </w:rPr>
      </w:pPr>
    </w:p>
    <w:p w14:paraId="0FC6ED9E" w14:textId="60DD5957" w:rsidR="00937409" w:rsidRPr="00BE19A3" w:rsidRDefault="00937409" w:rsidP="00937409">
      <w:pPr>
        <w:spacing w:after="0" w:line="240" w:lineRule="auto"/>
        <w:jc w:val="both"/>
        <w:rPr>
          <w:rFonts w:ascii="Arial" w:eastAsia="Calibri" w:hAnsi="Arial" w:cs="Arial"/>
          <w:sz w:val="28"/>
          <w:szCs w:val="28"/>
        </w:rPr>
      </w:pPr>
      <w:r w:rsidRPr="00BE19A3">
        <w:rPr>
          <w:rFonts w:ascii="Arial" w:eastAsia="Calibri" w:hAnsi="Arial" w:cs="Arial"/>
          <w:sz w:val="28"/>
          <w:szCs w:val="28"/>
        </w:rPr>
        <w:t xml:space="preserve">W 2023 roku w 164 szkoleniach indywidualnych, w tym 86 płatnych i 78 bezpłatnych, udział wzięło 289 pracowników Urzędu Miasta. Szkolenia były zgodne z zakresem zadań realizowanych przez pracowników odbywających szkolenia. </w:t>
      </w:r>
    </w:p>
    <w:p w14:paraId="1484EB2E" w14:textId="77777777" w:rsidR="00BE19A3" w:rsidRDefault="00BE19A3" w:rsidP="00EB0824">
      <w:pPr>
        <w:spacing w:after="0"/>
        <w:jc w:val="both"/>
        <w:rPr>
          <w:rFonts w:ascii="Arial Narrow" w:hAnsi="Arial Narrow"/>
          <w:sz w:val="10"/>
          <w:szCs w:val="10"/>
        </w:rPr>
      </w:pPr>
    </w:p>
    <w:p w14:paraId="1A88857C" w14:textId="5AE168F8" w:rsidR="00EB0824" w:rsidRDefault="00BE19A3" w:rsidP="00BE19A3">
      <w:pPr>
        <w:spacing w:after="0"/>
        <w:rPr>
          <w:rFonts w:ascii="Arial" w:hAnsi="Arial" w:cs="Arial"/>
          <w:b/>
          <w:bCs/>
          <w:sz w:val="28"/>
          <w:szCs w:val="28"/>
        </w:rPr>
      </w:pPr>
      <w:r w:rsidRPr="00BE19A3">
        <w:rPr>
          <w:rFonts w:ascii="Arial" w:hAnsi="Arial" w:cs="Arial"/>
          <w:b/>
          <w:bCs/>
          <w:sz w:val="28"/>
          <w:szCs w:val="28"/>
        </w:rPr>
        <w:t>Projekty współfinansowane ze źródeł zewnętrznych</w:t>
      </w:r>
    </w:p>
    <w:p w14:paraId="22454095" w14:textId="77777777" w:rsidR="00BE19A3" w:rsidRPr="00BE19A3" w:rsidRDefault="00BE19A3" w:rsidP="00BE19A3">
      <w:pPr>
        <w:spacing w:after="0"/>
        <w:rPr>
          <w:rFonts w:ascii="Arial" w:hAnsi="Arial" w:cs="Arial"/>
          <w:b/>
          <w:bCs/>
          <w:sz w:val="28"/>
          <w:szCs w:val="28"/>
        </w:rPr>
      </w:pPr>
    </w:p>
    <w:p w14:paraId="36605C8C" w14:textId="4E15116D" w:rsidR="007F45E7" w:rsidRPr="00BE19A3" w:rsidRDefault="007F45E7" w:rsidP="00BE19A3">
      <w:pPr>
        <w:spacing w:after="0" w:line="276" w:lineRule="auto"/>
        <w:rPr>
          <w:rFonts w:ascii="Arial" w:eastAsia="Calibri" w:hAnsi="Arial" w:cs="Arial"/>
          <w:b/>
          <w:bCs/>
          <w:sz w:val="28"/>
          <w:szCs w:val="28"/>
        </w:rPr>
      </w:pPr>
      <w:r w:rsidRPr="00BE19A3">
        <w:rPr>
          <w:rFonts w:ascii="Arial" w:eastAsia="Calibri" w:hAnsi="Arial" w:cs="Arial"/>
          <w:b/>
          <w:bCs/>
          <w:sz w:val="28"/>
          <w:szCs w:val="28"/>
        </w:rPr>
        <w:t>Infostrada Kujaw i Pomorza 2.0</w:t>
      </w:r>
    </w:p>
    <w:p w14:paraId="3EF1DA3A" w14:textId="3CABC9E6" w:rsidR="00051203" w:rsidRPr="00BE19A3" w:rsidRDefault="00051203" w:rsidP="00BE19A3">
      <w:pPr>
        <w:spacing w:after="0" w:line="276" w:lineRule="auto"/>
        <w:rPr>
          <w:rFonts w:ascii="Arial" w:eastAsia="Calibri" w:hAnsi="Arial" w:cs="Arial"/>
          <w:sz w:val="28"/>
          <w:szCs w:val="28"/>
        </w:rPr>
      </w:pPr>
      <w:r w:rsidRPr="00BE19A3">
        <w:rPr>
          <w:rFonts w:ascii="Arial" w:eastAsia="Calibri" w:hAnsi="Arial" w:cs="Arial"/>
          <w:sz w:val="28"/>
          <w:szCs w:val="28"/>
        </w:rPr>
        <w:t>Na podstawie Umowy Partnerskiej nr WCF-I.433.UE.345/2017 z Urzędem Marszałkowskim Województwa Kujawsko-Pomorskiego jako Liderem, Gmina Miasto Włocławek uczestniczy jako Partner w projekcie "Infostrada Kujaw i Pomorza 2.0", ramach którego uzyskała środki z Europejskiego Funduszu Rozwoju Regionalnego w ramach Regionalnego Programu Operacyjnego Województwa Kujawsko-Pomorskiego na lata 2014-2020 na realizację zadań pn.:</w:t>
      </w:r>
    </w:p>
    <w:p w14:paraId="3C5B2A37" w14:textId="6BA611AE" w:rsidR="00062223" w:rsidRPr="00BE19A3" w:rsidRDefault="00051203" w:rsidP="00BE19A3">
      <w:pPr>
        <w:pStyle w:val="Akapitzlist"/>
        <w:numPr>
          <w:ilvl w:val="0"/>
          <w:numId w:val="194"/>
        </w:numPr>
        <w:spacing w:after="0" w:line="276" w:lineRule="auto"/>
        <w:rPr>
          <w:rFonts w:ascii="Arial" w:eastAsia="Calibri" w:hAnsi="Arial" w:cs="Arial"/>
          <w:sz w:val="28"/>
          <w:szCs w:val="28"/>
        </w:rPr>
      </w:pPr>
      <w:r w:rsidRPr="00BE19A3">
        <w:rPr>
          <w:rFonts w:ascii="Arial" w:eastAsia="Calibri" w:hAnsi="Arial" w:cs="Arial"/>
          <w:sz w:val="28"/>
          <w:szCs w:val="28"/>
        </w:rPr>
        <w:t>E-Administracja - Modernizacja Systemu Informacji Przestrzennej Województwa Kujawsko-Pomorskiego ERGO</w:t>
      </w:r>
    </w:p>
    <w:p w14:paraId="281E58D5" w14:textId="1B80B8BE" w:rsidR="00062223" w:rsidRPr="00BE19A3" w:rsidRDefault="00051203" w:rsidP="00BE19A3">
      <w:pPr>
        <w:pStyle w:val="Akapitzlist"/>
        <w:numPr>
          <w:ilvl w:val="0"/>
          <w:numId w:val="194"/>
        </w:numPr>
        <w:spacing w:after="0" w:line="276" w:lineRule="auto"/>
        <w:rPr>
          <w:rFonts w:ascii="Arial" w:eastAsia="Calibri" w:hAnsi="Arial" w:cs="Arial"/>
          <w:sz w:val="28"/>
          <w:szCs w:val="28"/>
        </w:rPr>
      </w:pPr>
      <w:r w:rsidRPr="00BE19A3">
        <w:rPr>
          <w:rFonts w:ascii="Arial" w:eastAsia="Calibri" w:hAnsi="Arial" w:cs="Arial"/>
          <w:sz w:val="28"/>
          <w:szCs w:val="28"/>
        </w:rPr>
        <w:t>Platforma Miejska - zakup i wdrożenie systemu informatycznego oferującego e-usługi</w:t>
      </w:r>
      <w:r w:rsidR="00BF37FD" w:rsidRPr="00BE19A3">
        <w:rPr>
          <w:rFonts w:ascii="Arial" w:eastAsia="Calibri" w:hAnsi="Arial" w:cs="Arial"/>
          <w:sz w:val="28"/>
          <w:szCs w:val="28"/>
        </w:rPr>
        <w:t xml:space="preserve"> </w:t>
      </w:r>
      <w:r w:rsidRPr="00BE19A3">
        <w:rPr>
          <w:rFonts w:ascii="Arial" w:eastAsia="Calibri" w:hAnsi="Arial" w:cs="Arial"/>
          <w:sz w:val="28"/>
          <w:szCs w:val="28"/>
        </w:rPr>
        <w:t>dla mieszkańców</w:t>
      </w:r>
    </w:p>
    <w:p w14:paraId="5A338493" w14:textId="0494FA8F" w:rsidR="00062223" w:rsidRPr="00BE19A3" w:rsidRDefault="00051203" w:rsidP="00BE19A3">
      <w:pPr>
        <w:pStyle w:val="Akapitzlist"/>
        <w:numPr>
          <w:ilvl w:val="0"/>
          <w:numId w:val="194"/>
        </w:numPr>
        <w:spacing w:after="0" w:line="276" w:lineRule="auto"/>
        <w:rPr>
          <w:rFonts w:ascii="Arial" w:eastAsia="Calibri" w:hAnsi="Arial" w:cs="Arial"/>
          <w:sz w:val="28"/>
          <w:szCs w:val="28"/>
        </w:rPr>
      </w:pPr>
      <w:r w:rsidRPr="00BE19A3">
        <w:rPr>
          <w:rFonts w:ascii="Arial" w:eastAsia="Calibri" w:hAnsi="Arial" w:cs="Arial"/>
          <w:sz w:val="28"/>
          <w:szCs w:val="28"/>
        </w:rPr>
        <w:t>Zakup i dostarczenie infrastruktury IT na potrzeby realizacji projektów</w:t>
      </w:r>
    </w:p>
    <w:p w14:paraId="1CEFDD72" w14:textId="5511E270" w:rsidR="00051203" w:rsidRPr="00BE19A3" w:rsidRDefault="00051203" w:rsidP="00BE19A3">
      <w:pPr>
        <w:pStyle w:val="Akapitzlist"/>
        <w:numPr>
          <w:ilvl w:val="0"/>
          <w:numId w:val="194"/>
        </w:numPr>
        <w:spacing w:after="0" w:line="276" w:lineRule="auto"/>
        <w:rPr>
          <w:rFonts w:ascii="Arial" w:eastAsia="Calibri" w:hAnsi="Arial" w:cs="Arial"/>
          <w:sz w:val="28"/>
          <w:szCs w:val="28"/>
        </w:rPr>
      </w:pPr>
      <w:r w:rsidRPr="00BE19A3">
        <w:rPr>
          <w:rFonts w:ascii="Arial" w:eastAsia="Calibri" w:hAnsi="Arial" w:cs="Arial"/>
          <w:sz w:val="28"/>
          <w:szCs w:val="28"/>
        </w:rPr>
        <w:t>Działania informacyjno-promocyjne projektu oraz zarządzanie projektem.</w:t>
      </w:r>
    </w:p>
    <w:p w14:paraId="7CBA0D9C" w14:textId="5D315D98" w:rsidR="00A7502E" w:rsidRPr="00BE19A3" w:rsidRDefault="00A7502E" w:rsidP="00BE19A3">
      <w:pPr>
        <w:spacing w:after="0" w:line="276" w:lineRule="auto"/>
        <w:rPr>
          <w:rFonts w:ascii="Arial" w:eastAsia="Calibri" w:hAnsi="Arial" w:cs="Arial"/>
          <w:sz w:val="28"/>
          <w:szCs w:val="28"/>
        </w:rPr>
      </w:pPr>
    </w:p>
    <w:p w14:paraId="6BEAEF92" w14:textId="06F25968" w:rsidR="00FC3F7D" w:rsidRPr="00BE19A3" w:rsidRDefault="00051203" w:rsidP="00BE19A3">
      <w:pPr>
        <w:spacing w:after="0" w:line="276" w:lineRule="auto"/>
        <w:rPr>
          <w:rFonts w:ascii="Arial" w:eastAsia="Calibri" w:hAnsi="Arial" w:cs="Arial"/>
          <w:sz w:val="28"/>
          <w:szCs w:val="28"/>
        </w:rPr>
      </w:pPr>
      <w:r w:rsidRPr="00BE19A3">
        <w:rPr>
          <w:rFonts w:ascii="Arial" w:eastAsia="Calibri" w:hAnsi="Arial" w:cs="Arial"/>
          <w:sz w:val="28"/>
          <w:szCs w:val="28"/>
        </w:rPr>
        <w:t>W ramach realizacji w/w zadań w roku 202</w:t>
      </w:r>
      <w:r w:rsidR="00FC3F7D" w:rsidRPr="00BE19A3">
        <w:rPr>
          <w:rFonts w:ascii="Arial" w:eastAsia="Calibri" w:hAnsi="Arial" w:cs="Arial"/>
          <w:sz w:val="28"/>
          <w:szCs w:val="28"/>
        </w:rPr>
        <w:t>3</w:t>
      </w:r>
      <w:r w:rsidRPr="00BE19A3">
        <w:rPr>
          <w:rFonts w:ascii="Arial" w:eastAsia="Calibri" w:hAnsi="Arial" w:cs="Arial"/>
          <w:sz w:val="28"/>
          <w:szCs w:val="28"/>
        </w:rPr>
        <w:t>:</w:t>
      </w:r>
      <w:bookmarkStart w:id="75" w:name="_Hlk134621816"/>
    </w:p>
    <w:p w14:paraId="66A6499B" w14:textId="2959EC8F" w:rsidR="00062223" w:rsidRPr="00BE19A3" w:rsidRDefault="00FC3F7D" w:rsidP="00BE19A3">
      <w:pPr>
        <w:pStyle w:val="Akapitzlist"/>
        <w:numPr>
          <w:ilvl w:val="0"/>
          <w:numId w:val="195"/>
        </w:numPr>
        <w:spacing w:line="276" w:lineRule="auto"/>
        <w:rPr>
          <w:rFonts w:ascii="Arial" w:eastAsia="Calibri" w:hAnsi="Arial" w:cs="Arial"/>
          <w:sz w:val="28"/>
          <w:szCs w:val="28"/>
        </w:rPr>
      </w:pPr>
      <w:r w:rsidRPr="00BE19A3">
        <w:rPr>
          <w:rFonts w:ascii="Arial" w:eastAsia="Calibri" w:hAnsi="Arial" w:cs="Arial"/>
          <w:sz w:val="28"/>
          <w:szCs w:val="28"/>
        </w:rPr>
        <w:t xml:space="preserve">przeprowadzono postępowanie pn. Zakup Platformy Miejskiej Etap I "Przygotowanie i wdrożenie Systemu" dotyczące zakupu i wdrożenia systemu informatycznego oferującego e-usługi </w:t>
      </w:r>
      <w:r w:rsidR="005932D4" w:rsidRPr="00BE19A3">
        <w:rPr>
          <w:rFonts w:ascii="Arial" w:eastAsia="Calibri" w:hAnsi="Arial" w:cs="Arial"/>
          <w:sz w:val="28"/>
          <w:szCs w:val="28"/>
        </w:rPr>
        <w:br/>
      </w:r>
      <w:r w:rsidRPr="00BE19A3">
        <w:rPr>
          <w:rFonts w:ascii="Arial" w:eastAsia="Calibri" w:hAnsi="Arial" w:cs="Arial"/>
          <w:sz w:val="28"/>
          <w:szCs w:val="28"/>
        </w:rPr>
        <w:t>dla mieszkańców. Postepowanie zakończyło się wyborem wykonawcy, który zrealizował zamówienie zgodnie z umową w terminie do 21 listopada 2023r.</w:t>
      </w:r>
    </w:p>
    <w:p w14:paraId="21F3ED00" w14:textId="52AD231E" w:rsidR="00FC3F7D" w:rsidRPr="00BE19A3" w:rsidRDefault="00062223" w:rsidP="00BE19A3">
      <w:pPr>
        <w:pStyle w:val="Akapitzlist"/>
        <w:numPr>
          <w:ilvl w:val="0"/>
          <w:numId w:val="195"/>
        </w:numPr>
        <w:spacing w:line="276" w:lineRule="auto"/>
        <w:rPr>
          <w:rFonts w:ascii="Arial" w:eastAsia="Calibri" w:hAnsi="Arial" w:cs="Arial"/>
          <w:sz w:val="28"/>
          <w:szCs w:val="28"/>
        </w:rPr>
      </w:pPr>
      <w:r w:rsidRPr="00BE19A3">
        <w:rPr>
          <w:rFonts w:ascii="Arial" w:eastAsia="Calibri" w:hAnsi="Arial" w:cs="Arial"/>
          <w:sz w:val="28"/>
          <w:szCs w:val="28"/>
        </w:rPr>
        <w:t xml:space="preserve">wykonano </w:t>
      </w:r>
      <w:r w:rsidR="00FC3F7D" w:rsidRPr="00BE19A3">
        <w:rPr>
          <w:rFonts w:ascii="Arial" w:eastAsia="Calibri" w:hAnsi="Arial" w:cs="Arial"/>
          <w:sz w:val="28"/>
          <w:szCs w:val="28"/>
        </w:rPr>
        <w:t>Działania informacyjno-promocyjne projektu oraz zarządzanie projektem - działania planowane i realizowane przez Lidera.</w:t>
      </w:r>
    </w:p>
    <w:bookmarkEnd w:id="75"/>
    <w:p w14:paraId="7B114096" w14:textId="77777777" w:rsidR="00CC3DD5" w:rsidRPr="00BE19A3" w:rsidRDefault="00511137" w:rsidP="00BE19A3">
      <w:pPr>
        <w:pStyle w:val="Zwykytekst"/>
        <w:spacing w:line="276" w:lineRule="auto"/>
        <w:rPr>
          <w:rFonts w:ascii="Arial" w:eastAsia="Times New Roman" w:hAnsi="Arial" w:cs="Arial"/>
          <w:sz w:val="28"/>
          <w:szCs w:val="28"/>
        </w:rPr>
      </w:pPr>
      <w:r w:rsidRPr="00BE19A3">
        <w:rPr>
          <w:rFonts w:ascii="Arial" w:eastAsia="Times New Roman" w:hAnsi="Arial" w:cs="Arial"/>
          <w:sz w:val="28"/>
          <w:szCs w:val="28"/>
        </w:rPr>
        <w:t>Platforma Miejska – zakup i wdrożenie systemu informatycznego oferującego e – usługi dla mieszkańców</w:t>
      </w:r>
    </w:p>
    <w:p w14:paraId="47B9C4DB" w14:textId="682C8696" w:rsidR="00AE15A1" w:rsidRPr="00BE19A3" w:rsidRDefault="00511137" w:rsidP="00BE19A3">
      <w:pPr>
        <w:pStyle w:val="Zwykytekst"/>
        <w:spacing w:line="276" w:lineRule="auto"/>
        <w:rPr>
          <w:rFonts w:ascii="Arial" w:eastAsia="Times New Roman" w:hAnsi="Arial" w:cs="Arial"/>
          <w:sz w:val="28"/>
          <w:szCs w:val="28"/>
        </w:rPr>
      </w:pPr>
      <w:r w:rsidRPr="00BE19A3">
        <w:rPr>
          <w:rFonts w:ascii="Arial" w:eastAsia="Times New Roman" w:hAnsi="Arial" w:cs="Arial"/>
          <w:sz w:val="28"/>
          <w:szCs w:val="28"/>
        </w:rPr>
        <w:t>Całkowita kwota zadania</w:t>
      </w:r>
      <w:r w:rsidR="00CC3DD5" w:rsidRPr="00BE19A3">
        <w:rPr>
          <w:rFonts w:ascii="Arial" w:eastAsia="Times New Roman" w:hAnsi="Arial" w:cs="Arial"/>
          <w:sz w:val="28"/>
          <w:szCs w:val="28"/>
        </w:rPr>
        <w:t xml:space="preserve">: 1 386 472,05 </w:t>
      </w:r>
      <w:r w:rsidR="003573D1" w:rsidRPr="00BE19A3">
        <w:rPr>
          <w:rFonts w:ascii="Arial" w:eastAsia="Times New Roman" w:hAnsi="Arial" w:cs="Arial"/>
          <w:sz w:val="28"/>
          <w:szCs w:val="28"/>
        </w:rPr>
        <w:t>zł</w:t>
      </w:r>
    </w:p>
    <w:p w14:paraId="780CB3D8" w14:textId="61607B1B" w:rsidR="00CC3DD5" w:rsidRPr="00BE19A3" w:rsidRDefault="00CC3DD5" w:rsidP="00BE19A3">
      <w:pPr>
        <w:pStyle w:val="Zwykytekst"/>
        <w:spacing w:line="276" w:lineRule="auto"/>
        <w:rPr>
          <w:rFonts w:ascii="Arial" w:eastAsia="Times New Roman" w:hAnsi="Arial" w:cs="Arial"/>
          <w:sz w:val="28"/>
          <w:szCs w:val="28"/>
        </w:rPr>
      </w:pPr>
      <w:r w:rsidRPr="00BE19A3">
        <w:rPr>
          <w:rFonts w:ascii="Arial" w:eastAsia="Times New Roman" w:hAnsi="Arial" w:cs="Arial"/>
          <w:sz w:val="28"/>
          <w:szCs w:val="28"/>
        </w:rPr>
        <w:t xml:space="preserve">Poniesione wydatki w 2023 r.: </w:t>
      </w:r>
      <w:r w:rsidR="003573D1" w:rsidRPr="00BE19A3">
        <w:rPr>
          <w:rFonts w:ascii="Arial" w:eastAsia="Times New Roman" w:hAnsi="Arial" w:cs="Arial"/>
          <w:sz w:val="28"/>
          <w:szCs w:val="28"/>
        </w:rPr>
        <w:t>867 150,00 zł</w:t>
      </w:r>
    </w:p>
    <w:p w14:paraId="6AF1160A" w14:textId="1C978058" w:rsidR="003573D1" w:rsidRPr="00BE19A3" w:rsidRDefault="003573D1" w:rsidP="00BE19A3">
      <w:pPr>
        <w:pStyle w:val="Zwykytekst"/>
        <w:spacing w:line="276" w:lineRule="auto"/>
        <w:rPr>
          <w:rFonts w:ascii="Arial" w:eastAsia="Times New Roman" w:hAnsi="Arial" w:cs="Arial"/>
          <w:sz w:val="28"/>
          <w:szCs w:val="28"/>
        </w:rPr>
      </w:pPr>
      <w:r w:rsidRPr="00BE19A3">
        <w:rPr>
          <w:rFonts w:ascii="Arial" w:eastAsia="Times New Roman" w:hAnsi="Arial" w:cs="Arial"/>
          <w:sz w:val="28"/>
          <w:szCs w:val="28"/>
        </w:rPr>
        <w:t>Kwota dofinansowania: 737 077,50 zł</w:t>
      </w:r>
    </w:p>
    <w:p w14:paraId="5A781AF8" w14:textId="77777777" w:rsidR="003573D1" w:rsidRPr="00BE19A3" w:rsidRDefault="003573D1" w:rsidP="00BE19A3">
      <w:pPr>
        <w:pStyle w:val="Zwykytekst"/>
        <w:spacing w:line="276" w:lineRule="auto"/>
        <w:rPr>
          <w:rFonts w:ascii="Arial" w:eastAsia="Times New Roman" w:hAnsi="Arial" w:cs="Arial"/>
          <w:b/>
          <w:bCs/>
          <w:sz w:val="28"/>
          <w:szCs w:val="28"/>
        </w:rPr>
      </w:pPr>
    </w:p>
    <w:p w14:paraId="5D3E5E5F" w14:textId="37CCA793" w:rsidR="00331048" w:rsidRPr="00BE19A3" w:rsidRDefault="00B7361E" w:rsidP="00BE19A3">
      <w:pPr>
        <w:pStyle w:val="Zwykytekst"/>
        <w:spacing w:line="276" w:lineRule="auto"/>
        <w:rPr>
          <w:rFonts w:ascii="Arial" w:eastAsia="Times New Roman" w:hAnsi="Arial" w:cs="Arial"/>
          <w:b/>
          <w:bCs/>
          <w:sz w:val="28"/>
          <w:szCs w:val="28"/>
        </w:rPr>
      </w:pPr>
      <w:r w:rsidRPr="00BE19A3">
        <w:rPr>
          <w:rFonts w:ascii="Arial" w:eastAsia="Times New Roman" w:hAnsi="Arial" w:cs="Arial"/>
          <w:b/>
          <w:bCs/>
          <w:sz w:val="28"/>
          <w:szCs w:val="28"/>
        </w:rPr>
        <w:t>Cyfrowa Gmina</w:t>
      </w:r>
    </w:p>
    <w:p w14:paraId="385F8090" w14:textId="77777777" w:rsidR="00B7361E" w:rsidRPr="00BE19A3" w:rsidRDefault="00B7361E" w:rsidP="00BE19A3">
      <w:pPr>
        <w:spacing w:after="0" w:line="276" w:lineRule="auto"/>
        <w:rPr>
          <w:rFonts w:ascii="Arial" w:eastAsia="Calibri" w:hAnsi="Arial" w:cs="Arial"/>
          <w:sz w:val="28"/>
          <w:szCs w:val="28"/>
        </w:rPr>
      </w:pPr>
      <w:r w:rsidRPr="00BE19A3">
        <w:rPr>
          <w:rFonts w:ascii="Arial" w:eastAsia="Calibri" w:hAnsi="Arial" w:cs="Arial"/>
          <w:sz w:val="28"/>
          <w:szCs w:val="28"/>
        </w:rPr>
        <w:t>Na podstawie Umowy o powierzenie grantu nr 3688/2/2021 z dnia 02.03.2022 Gmina Miasto Włocławek uzyskała finansowanie w ramach Programu Operacyjnego Polska Cyfrowa na lata 2014-2020, Osi Priorytetowej V Rozwój cyfrowy JST oraz wzmocnienie cyfrowej odporności na zagrożenia REACT-EU, działania 5.1 Rozwój cyfrowy JST oraz wzmocnienie cyfrowej odporności na zagrożenia, dotyczące realizacji projektu grantowego „Cyfrowa Gmina” o numerze POPC.05.01.00-00-0001/21-00.</w:t>
      </w:r>
    </w:p>
    <w:p w14:paraId="76148074" w14:textId="41735C97" w:rsidR="00D64E7C" w:rsidRPr="00BE19A3" w:rsidRDefault="00D64E7C" w:rsidP="00BE19A3">
      <w:pPr>
        <w:spacing w:after="0" w:line="276" w:lineRule="auto"/>
        <w:rPr>
          <w:rFonts w:ascii="Arial" w:eastAsia="Calibri" w:hAnsi="Arial" w:cs="Arial"/>
          <w:sz w:val="28"/>
          <w:szCs w:val="28"/>
        </w:rPr>
      </w:pPr>
      <w:r w:rsidRPr="00BE19A3">
        <w:rPr>
          <w:rFonts w:ascii="Arial" w:eastAsia="Calibri" w:hAnsi="Arial" w:cs="Arial"/>
          <w:sz w:val="28"/>
          <w:szCs w:val="28"/>
        </w:rPr>
        <w:t xml:space="preserve">W ramach projektu Cyfrowa Gmina zrealizowano w roku 2023 zadanie należące do  Modułu nr 3: </w:t>
      </w:r>
      <w:r w:rsidRPr="00BE19A3">
        <w:rPr>
          <w:rFonts w:ascii="Arial" w:eastAsia="Calibri" w:hAnsi="Arial" w:cs="Arial"/>
          <w:i/>
          <w:iCs/>
          <w:sz w:val="28"/>
          <w:szCs w:val="28"/>
        </w:rPr>
        <w:t>Edukacja cyfrowa dla urzędników</w:t>
      </w:r>
      <w:r w:rsidRPr="00BE19A3">
        <w:rPr>
          <w:rFonts w:ascii="Arial" w:eastAsia="Calibri" w:hAnsi="Arial" w:cs="Arial"/>
          <w:sz w:val="28"/>
          <w:szCs w:val="28"/>
        </w:rPr>
        <w:t xml:space="preserve"> </w:t>
      </w:r>
      <w:r w:rsidR="002C4FC3" w:rsidRPr="00BE19A3">
        <w:rPr>
          <w:rFonts w:ascii="Arial" w:eastAsia="Calibri" w:hAnsi="Arial" w:cs="Arial"/>
          <w:sz w:val="28"/>
          <w:szCs w:val="28"/>
        </w:rPr>
        <w:t xml:space="preserve">szkolenie w zakresie </w:t>
      </w:r>
      <w:proofErr w:type="spellStart"/>
      <w:r w:rsidR="00C86DBB" w:rsidRPr="00BE19A3">
        <w:rPr>
          <w:rFonts w:ascii="Arial" w:eastAsia="Calibri" w:hAnsi="Arial" w:cs="Arial"/>
          <w:sz w:val="28"/>
          <w:szCs w:val="28"/>
        </w:rPr>
        <w:t>cyberbezpieczeństwa</w:t>
      </w:r>
      <w:proofErr w:type="spellEnd"/>
      <w:r w:rsidR="00C86DBB" w:rsidRPr="00BE19A3">
        <w:rPr>
          <w:rFonts w:ascii="Arial" w:eastAsia="Calibri" w:hAnsi="Arial" w:cs="Arial"/>
          <w:sz w:val="28"/>
          <w:szCs w:val="28"/>
        </w:rPr>
        <w:t>.</w:t>
      </w:r>
    </w:p>
    <w:p w14:paraId="6D752E88" w14:textId="0AFDACCC" w:rsidR="00C86DBB" w:rsidRPr="00BE19A3" w:rsidRDefault="00C86DBB" w:rsidP="00BE19A3">
      <w:pPr>
        <w:pStyle w:val="Akapitzlist"/>
        <w:numPr>
          <w:ilvl w:val="0"/>
          <w:numId w:val="196"/>
        </w:numPr>
        <w:spacing w:after="0" w:line="276" w:lineRule="auto"/>
        <w:rPr>
          <w:rFonts w:ascii="Arial" w:eastAsia="Calibri" w:hAnsi="Arial" w:cs="Arial"/>
          <w:sz w:val="28"/>
          <w:szCs w:val="28"/>
        </w:rPr>
      </w:pPr>
      <w:r w:rsidRPr="00BE19A3">
        <w:rPr>
          <w:rFonts w:ascii="Arial" w:eastAsia="Calibri" w:hAnsi="Arial" w:cs="Arial"/>
          <w:sz w:val="28"/>
          <w:szCs w:val="28"/>
        </w:rPr>
        <w:t>Kwota całkowita: 8</w:t>
      </w:r>
      <w:r w:rsidR="001D22CB" w:rsidRPr="00BE19A3">
        <w:rPr>
          <w:rFonts w:ascii="Arial" w:eastAsia="Calibri" w:hAnsi="Arial" w:cs="Arial"/>
          <w:sz w:val="28"/>
          <w:szCs w:val="28"/>
        </w:rPr>
        <w:t> </w:t>
      </w:r>
      <w:r w:rsidRPr="00BE19A3">
        <w:rPr>
          <w:rFonts w:ascii="Arial" w:eastAsia="Calibri" w:hAnsi="Arial" w:cs="Arial"/>
          <w:sz w:val="28"/>
          <w:szCs w:val="28"/>
        </w:rPr>
        <w:t>248</w:t>
      </w:r>
      <w:r w:rsidR="001D22CB" w:rsidRPr="00BE19A3">
        <w:rPr>
          <w:rFonts w:ascii="Arial" w:eastAsia="Calibri" w:hAnsi="Arial" w:cs="Arial"/>
          <w:sz w:val="28"/>
          <w:szCs w:val="28"/>
        </w:rPr>
        <w:t>,00 zł</w:t>
      </w:r>
    </w:p>
    <w:p w14:paraId="231EEAB8" w14:textId="292993E9" w:rsidR="001D22CB" w:rsidRPr="00BE19A3" w:rsidRDefault="001D22CB" w:rsidP="00BE19A3">
      <w:pPr>
        <w:pStyle w:val="Akapitzlist"/>
        <w:numPr>
          <w:ilvl w:val="0"/>
          <w:numId w:val="196"/>
        </w:numPr>
        <w:spacing w:after="0" w:line="276" w:lineRule="auto"/>
        <w:rPr>
          <w:rFonts w:ascii="Arial" w:eastAsia="Calibri" w:hAnsi="Arial" w:cs="Arial"/>
          <w:sz w:val="28"/>
          <w:szCs w:val="28"/>
        </w:rPr>
      </w:pPr>
      <w:r w:rsidRPr="00BE19A3">
        <w:rPr>
          <w:rFonts w:ascii="Arial" w:eastAsia="Calibri" w:hAnsi="Arial" w:cs="Arial"/>
          <w:sz w:val="28"/>
          <w:szCs w:val="28"/>
        </w:rPr>
        <w:t>Poniesione wydatki w 2023 r.: 5 850,00 zł</w:t>
      </w:r>
    </w:p>
    <w:p w14:paraId="40C03C9C" w14:textId="47491129" w:rsidR="001D22CB" w:rsidRPr="00BE19A3" w:rsidRDefault="001D22CB" w:rsidP="00BE19A3">
      <w:pPr>
        <w:pStyle w:val="Akapitzlist"/>
        <w:numPr>
          <w:ilvl w:val="0"/>
          <w:numId w:val="196"/>
        </w:numPr>
        <w:spacing w:after="0" w:line="276" w:lineRule="auto"/>
        <w:rPr>
          <w:rFonts w:ascii="Arial" w:eastAsia="Calibri" w:hAnsi="Arial" w:cs="Arial"/>
          <w:sz w:val="28"/>
          <w:szCs w:val="28"/>
        </w:rPr>
      </w:pPr>
      <w:r w:rsidRPr="00BE19A3">
        <w:rPr>
          <w:rFonts w:ascii="Arial" w:eastAsia="Calibri" w:hAnsi="Arial" w:cs="Arial"/>
          <w:sz w:val="28"/>
          <w:szCs w:val="28"/>
        </w:rPr>
        <w:t>Kwota dofinansowania i otrzymanej dotacji: 5 850,00 zł</w:t>
      </w:r>
    </w:p>
    <w:p w14:paraId="422382A0" w14:textId="77777777" w:rsidR="00F81D1A" w:rsidRPr="00BE19A3" w:rsidRDefault="00F81D1A" w:rsidP="00BE19A3">
      <w:pPr>
        <w:spacing w:after="0" w:line="276" w:lineRule="auto"/>
        <w:rPr>
          <w:rFonts w:ascii="Arial" w:eastAsia="Calibri" w:hAnsi="Arial" w:cs="Arial"/>
          <w:sz w:val="28"/>
          <w:szCs w:val="28"/>
        </w:rPr>
      </w:pPr>
    </w:p>
    <w:p w14:paraId="2F170039" w14:textId="675719E0" w:rsidR="00F81D1A" w:rsidRPr="00BE19A3" w:rsidRDefault="00F81D1A" w:rsidP="00BE19A3">
      <w:pPr>
        <w:spacing w:after="0" w:line="276" w:lineRule="auto"/>
        <w:rPr>
          <w:rFonts w:ascii="Arial" w:eastAsia="Calibri" w:hAnsi="Arial" w:cs="Arial"/>
          <w:b/>
          <w:sz w:val="28"/>
          <w:szCs w:val="28"/>
        </w:rPr>
      </w:pPr>
      <w:r w:rsidRPr="00BE19A3">
        <w:rPr>
          <w:rFonts w:ascii="Arial" w:eastAsia="Calibri" w:hAnsi="Arial" w:cs="Arial"/>
          <w:b/>
          <w:sz w:val="28"/>
          <w:szCs w:val="28"/>
        </w:rPr>
        <w:t xml:space="preserve">Pilotaż płatności BLIKIEM w aplikacji </w:t>
      </w:r>
      <w:proofErr w:type="spellStart"/>
      <w:r w:rsidRPr="00BE19A3">
        <w:rPr>
          <w:rFonts w:ascii="Arial" w:eastAsia="Calibri" w:hAnsi="Arial" w:cs="Arial"/>
          <w:b/>
          <w:sz w:val="28"/>
          <w:szCs w:val="28"/>
        </w:rPr>
        <w:t>mObywatel</w:t>
      </w:r>
      <w:proofErr w:type="spellEnd"/>
    </w:p>
    <w:p w14:paraId="54014DC3" w14:textId="343C08C5" w:rsidR="00F81D1A" w:rsidRPr="00BE19A3" w:rsidRDefault="00F81D1A" w:rsidP="00BE19A3">
      <w:pPr>
        <w:spacing w:after="0" w:line="276" w:lineRule="auto"/>
        <w:rPr>
          <w:rFonts w:ascii="Arial" w:eastAsia="Calibri" w:hAnsi="Arial" w:cs="Arial"/>
          <w:sz w:val="28"/>
          <w:szCs w:val="28"/>
        </w:rPr>
      </w:pPr>
      <w:r w:rsidRPr="00BE19A3">
        <w:rPr>
          <w:rFonts w:ascii="Arial" w:eastAsia="Calibri" w:hAnsi="Arial" w:cs="Arial"/>
          <w:sz w:val="28"/>
          <w:szCs w:val="28"/>
        </w:rPr>
        <w:t xml:space="preserve">Urząd Miasta Włocławek, na podstawie Porozumienia podpisanego w 2023r. z Ministrem Cyfryzacji oraz Bankiem Gospodarstwa Krajowego, bierze udział w pilotażu udostepnienia mieszkańcom informacji </w:t>
      </w:r>
      <w:r w:rsidR="004B635D" w:rsidRPr="00BE19A3">
        <w:rPr>
          <w:rFonts w:ascii="Arial" w:eastAsia="Calibri" w:hAnsi="Arial" w:cs="Arial"/>
          <w:sz w:val="28"/>
          <w:szCs w:val="28"/>
        </w:rPr>
        <w:br/>
      </w:r>
      <w:r w:rsidRPr="00BE19A3">
        <w:rPr>
          <w:rFonts w:ascii="Arial" w:eastAsia="Calibri" w:hAnsi="Arial" w:cs="Arial"/>
          <w:sz w:val="28"/>
          <w:szCs w:val="28"/>
        </w:rPr>
        <w:t xml:space="preserve">o należnościach w zakresie podatku od nieruchomości za pomocą aplikacji </w:t>
      </w:r>
      <w:proofErr w:type="spellStart"/>
      <w:r w:rsidRPr="00BE19A3">
        <w:rPr>
          <w:rFonts w:ascii="Arial" w:eastAsia="Calibri" w:hAnsi="Arial" w:cs="Arial"/>
          <w:sz w:val="28"/>
          <w:szCs w:val="28"/>
        </w:rPr>
        <w:t>mObywatel</w:t>
      </w:r>
      <w:proofErr w:type="spellEnd"/>
      <w:r w:rsidRPr="00BE19A3">
        <w:rPr>
          <w:rFonts w:ascii="Arial" w:eastAsia="Calibri" w:hAnsi="Arial" w:cs="Arial"/>
          <w:sz w:val="28"/>
          <w:szCs w:val="28"/>
        </w:rPr>
        <w:t xml:space="preserve"> oraz platformy mObywatel.gov.pl z możliwością bezprowizyjnego dokonywania płatności elektronicznych</w:t>
      </w:r>
      <w:r w:rsidR="00B51726" w:rsidRPr="00BE19A3">
        <w:rPr>
          <w:rFonts w:ascii="Arial" w:eastAsia="Calibri" w:hAnsi="Arial" w:cs="Arial"/>
          <w:sz w:val="28"/>
          <w:szCs w:val="28"/>
        </w:rPr>
        <w:t xml:space="preserve"> </w:t>
      </w:r>
      <w:r w:rsidR="004B635D" w:rsidRPr="00BE19A3">
        <w:rPr>
          <w:rFonts w:ascii="Arial" w:eastAsia="Calibri" w:hAnsi="Arial" w:cs="Arial"/>
          <w:sz w:val="28"/>
          <w:szCs w:val="28"/>
        </w:rPr>
        <w:br/>
      </w:r>
      <w:r w:rsidRPr="00BE19A3">
        <w:rPr>
          <w:rFonts w:ascii="Arial" w:eastAsia="Calibri" w:hAnsi="Arial" w:cs="Arial"/>
          <w:sz w:val="28"/>
          <w:szCs w:val="28"/>
        </w:rPr>
        <w:t>z</w:t>
      </w:r>
      <w:r w:rsidR="004B635D" w:rsidRPr="00BE19A3">
        <w:rPr>
          <w:rFonts w:ascii="Arial" w:eastAsia="Calibri" w:hAnsi="Arial" w:cs="Arial"/>
          <w:sz w:val="28"/>
          <w:szCs w:val="28"/>
        </w:rPr>
        <w:t xml:space="preserve"> </w:t>
      </w:r>
      <w:r w:rsidRPr="00BE19A3">
        <w:rPr>
          <w:rFonts w:ascii="Arial" w:eastAsia="Calibri" w:hAnsi="Arial" w:cs="Arial"/>
          <w:sz w:val="28"/>
          <w:szCs w:val="28"/>
        </w:rPr>
        <w:t>wykorzystaniem mechanizmu BLIK.</w:t>
      </w:r>
    </w:p>
    <w:p w14:paraId="51110289" w14:textId="77777777" w:rsidR="00F81D1A" w:rsidRPr="00BE19A3" w:rsidRDefault="00F81D1A" w:rsidP="00BE19A3">
      <w:pPr>
        <w:spacing w:after="0" w:line="276" w:lineRule="auto"/>
        <w:rPr>
          <w:rFonts w:ascii="Arial" w:eastAsia="Calibri" w:hAnsi="Arial" w:cs="Arial"/>
          <w:sz w:val="28"/>
          <w:szCs w:val="28"/>
        </w:rPr>
      </w:pPr>
      <w:r w:rsidRPr="00BE19A3">
        <w:rPr>
          <w:rFonts w:ascii="Arial" w:eastAsia="Calibri" w:hAnsi="Arial" w:cs="Arial"/>
          <w:sz w:val="28"/>
          <w:szCs w:val="28"/>
        </w:rPr>
        <w:t xml:space="preserve">Zadanie to jest związane z realizacją wymogu określonego w art. 298a §1 ustawy z dnia 29 sierpnia 1997 r. – Ordynacja podatkowa (Dz.U. 2022 poz.2651 z </w:t>
      </w:r>
      <w:proofErr w:type="spellStart"/>
      <w:r w:rsidRPr="00BE19A3">
        <w:rPr>
          <w:rFonts w:ascii="Arial" w:eastAsia="Calibri" w:hAnsi="Arial" w:cs="Arial"/>
          <w:sz w:val="28"/>
          <w:szCs w:val="28"/>
        </w:rPr>
        <w:t>późn</w:t>
      </w:r>
      <w:proofErr w:type="spellEnd"/>
      <w:r w:rsidRPr="00BE19A3">
        <w:rPr>
          <w:rFonts w:ascii="Arial" w:eastAsia="Calibri" w:hAnsi="Arial" w:cs="Arial"/>
          <w:sz w:val="28"/>
          <w:szCs w:val="28"/>
        </w:rPr>
        <w:t>. zm.) poprzez dostosowanie dziedzinowego systemu teleinformatycznego organu podatkowego wskazanego w art. 298a §2 - Zintegrowanego Systemu Zarzadzania Miastem OTAGO do wymiany danych objętych tajemnicą skarbową z systemem centralnym prowadzonym przez ministra właściwego do spraw informatyzacji -  Platformą e-Płatności.</w:t>
      </w:r>
    </w:p>
    <w:p w14:paraId="71ACF6A8" w14:textId="77777777" w:rsidR="00B51726" w:rsidRPr="00BE19A3" w:rsidRDefault="00B51726" w:rsidP="00BE19A3">
      <w:pPr>
        <w:spacing w:after="0" w:line="276" w:lineRule="auto"/>
        <w:rPr>
          <w:rFonts w:ascii="Arial" w:eastAsia="Calibri" w:hAnsi="Arial" w:cs="Arial"/>
          <w:sz w:val="28"/>
          <w:szCs w:val="28"/>
        </w:rPr>
      </w:pPr>
    </w:p>
    <w:p w14:paraId="1EA01376" w14:textId="7AF1F7A8" w:rsidR="00B51726" w:rsidRPr="00BE19A3" w:rsidRDefault="00571D8D" w:rsidP="00BE19A3">
      <w:pPr>
        <w:spacing w:after="0" w:line="276" w:lineRule="auto"/>
        <w:rPr>
          <w:rFonts w:ascii="Arial" w:eastAsia="Calibri" w:hAnsi="Arial" w:cs="Arial"/>
          <w:sz w:val="28"/>
          <w:szCs w:val="28"/>
        </w:rPr>
      </w:pPr>
      <w:r w:rsidRPr="00BE19A3">
        <w:rPr>
          <w:rFonts w:ascii="Arial" w:eastAsia="Calibri" w:hAnsi="Arial" w:cs="Arial"/>
          <w:sz w:val="28"/>
          <w:szCs w:val="28"/>
        </w:rPr>
        <w:t>Koszt całkowity zadania: 657 366,91 zł</w:t>
      </w:r>
    </w:p>
    <w:p w14:paraId="13438DC3" w14:textId="18B8222F" w:rsidR="00571D8D" w:rsidRPr="00BE19A3" w:rsidRDefault="00571D8D" w:rsidP="00BE19A3">
      <w:pPr>
        <w:spacing w:after="0" w:line="276" w:lineRule="auto"/>
        <w:rPr>
          <w:rFonts w:ascii="Arial" w:eastAsia="Calibri" w:hAnsi="Arial" w:cs="Arial"/>
          <w:sz w:val="28"/>
          <w:szCs w:val="28"/>
        </w:rPr>
      </w:pPr>
      <w:r w:rsidRPr="00BE19A3">
        <w:rPr>
          <w:rFonts w:ascii="Arial" w:eastAsia="Calibri" w:hAnsi="Arial" w:cs="Arial"/>
          <w:sz w:val="28"/>
          <w:szCs w:val="28"/>
        </w:rPr>
        <w:t xml:space="preserve">Poniesione wydatki w 2023 r: </w:t>
      </w:r>
      <w:r w:rsidR="0037616A" w:rsidRPr="00BE19A3">
        <w:rPr>
          <w:rFonts w:ascii="Arial" w:eastAsia="Calibri" w:hAnsi="Arial" w:cs="Arial"/>
          <w:sz w:val="28"/>
          <w:szCs w:val="28"/>
        </w:rPr>
        <w:t>656 931,40 zł</w:t>
      </w:r>
    </w:p>
    <w:p w14:paraId="17CFA3A8" w14:textId="4105B6DE" w:rsidR="0037616A" w:rsidRPr="00BE19A3" w:rsidRDefault="0037616A" w:rsidP="00BE19A3">
      <w:pPr>
        <w:spacing w:after="0" w:line="276" w:lineRule="auto"/>
        <w:rPr>
          <w:rFonts w:ascii="Arial" w:eastAsia="Calibri" w:hAnsi="Arial" w:cs="Arial"/>
          <w:sz w:val="28"/>
          <w:szCs w:val="28"/>
        </w:rPr>
      </w:pPr>
      <w:r w:rsidRPr="00BE19A3">
        <w:rPr>
          <w:rFonts w:ascii="Arial" w:eastAsia="Calibri" w:hAnsi="Arial" w:cs="Arial"/>
          <w:sz w:val="28"/>
          <w:szCs w:val="28"/>
        </w:rPr>
        <w:t>Kwota dotacji: 657 366,91 zł, wykorzystano: 656 931,40 zł</w:t>
      </w:r>
    </w:p>
    <w:p w14:paraId="70876933" w14:textId="77777777" w:rsidR="00F81D1A" w:rsidRPr="00BE19A3" w:rsidRDefault="00F81D1A" w:rsidP="00BE19A3">
      <w:pPr>
        <w:spacing w:after="0" w:line="276" w:lineRule="auto"/>
        <w:rPr>
          <w:rFonts w:ascii="Arial" w:eastAsia="Calibri" w:hAnsi="Arial" w:cs="Arial"/>
          <w:sz w:val="28"/>
          <w:szCs w:val="28"/>
        </w:rPr>
      </w:pPr>
    </w:p>
    <w:p w14:paraId="62EAA206" w14:textId="77777777" w:rsidR="0007498D" w:rsidRPr="00BE19A3" w:rsidRDefault="0007498D" w:rsidP="00BE19A3">
      <w:pPr>
        <w:autoSpaceDE w:val="0"/>
        <w:autoSpaceDN w:val="0"/>
        <w:adjustRightInd w:val="0"/>
        <w:spacing w:after="0" w:line="276" w:lineRule="auto"/>
        <w:contextualSpacing/>
        <w:rPr>
          <w:rFonts w:ascii="Arial" w:hAnsi="Arial" w:cs="Arial"/>
          <w:b/>
          <w:bCs/>
          <w:sz w:val="28"/>
          <w:szCs w:val="28"/>
        </w:rPr>
      </w:pPr>
      <w:r w:rsidRPr="00BE19A3">
        <w:rPr>
          <w:rFonts w:ascii="Arial" w:eastAsia="FreeSans" w:hAnsi="Arial" w:cs="Arial"/>
          <w:b/>
          <w:bCs/>
          <w:sz w:val="28"/>
          <w:szCs w:val="28"/>
        </w:rPr>
        <w:t>„Dostępny samorząd - granty” - projekt pozakonkursowy realizowany w ramach Działania 2.18 Programu Operacyjnego Wiedza Edukacja Rozwój 2014-2020, współfinansowanego ze środków Europejskiego Funduszu Społecznego</w:t>
      </w:r>
    </w:p>
    <w:p w14:paraId="5E56B2E5" w14:textId="5430B047" w:rsidR="0007498D" w:rsidRPr="00BE19A3" w:rsidRDefault="00FC6695" w:rsidP="00BE19A3">
      <w:pPr>
        <w:autoSpaceDE w:val="0"/>
        <w:autoSpaceDN w:val="0"/>
        <w:adjustRightInd w:val="0"/>
        <w:spacing w:after="0" w:line="276" w:lineRule="auto"/>
        <w:rPr>
          <w:rFonts w:ascii="Arial" w:eastAsia="FreeSans" w:hAnsi="Arial" w:cs="Arial"/>
          <w:sz w:val="28"/>
          <w:szCs w:val="28"/>
        </w:rPr>
      </w:pPr>
      <w:r w:rsidRPr="00BE19A3">
        <w:rPr>
          <w:rFonts w:ascii="Arial" w:eastAsia="FreeSans" w:hAnsi="Arial" w:cs="Arial"/>
          <w:sz w:val="28"/>
          <w:szCs w:val="28"/>
        </w:rPr>
        <w:t>Urząd Miasta w</w:t>
      </w:r>
      <w:r w:rsidR="0007498D" w:rsidRPr="00BE19A3">
        <w:rPr>
          <w:rFonts w:ascii="Arial" w:eastAsia="FreeSans" w:hAnsi="Arial" w:cs="Arial"/>
          <w:sz w:val="28"/>
          <w:szCs w:val="28"/>
        </w:rPr>
        <w:t>e współdziałaniu z Miejskim Ośrodkiem Pomocy Rodzinie we Włocławku, tut. Wydział</w:t>
      </w:r>
      <w:r w:rsidR="00CB149E" w:rsidRPr="00BE19A3">
        <w:rPr>
          <w:rFonts w:ascii="Arial" w:eastAsia="FreeSans" w:hAnsi="Arial" w:cs="Arial"/>
          <w:sz w:val="28"/>
          <w:szCs w:val="28"/>
        </w:rPr>
        <w:t xml:space="preserve"> </w:t>
      </w:r>
      <w:r w:rsidR="0007498D" w:rsidRPr="00BE19A3">
        <w:rPr>
          <w:rFonts w:ascii="Arial" w:eastAsia="FreeSans" w:hAnsi="Arial" w:cs="Arial"/>
          <w:sz w:val="28"/>
          <w:szCs w:val="28"/>
        </w:rPr>
        <w:t>w roku 2022 pozyskał środki na realizację projektu „Dostępny samorząd – granty” w kwocie 99 332,80 zł. Realizacja projektu zakończyła się w II kwartale 2023 r.</w:t>
      </w:r>
    </w:p>
    <w:p w14:paraId="2FD68C34" w14:textId="3E63A95A" w:rsidR="00CB149E" w:rsidRPr="00BE19A3" w:rsidRDefault="0007498D" w:rsidP="00BE19A3">
      <w:pPr>
        <w:spacing w:line="276" w:lineRule="auto"/>
        <w:rPr>
          <w:rFonts w:ascii="Arial" w:hAnsi="Arial" w:cs="Arial"/>
          <w:sz w:val="28"/>
          <w:szCs w:val="28"/>
        </w:rPr>
      </w:pPr>
      <w:r w:rsidRPr="00BE19A3">
        <w:rPr>
          <w:rFonts w:ascii="Arial" w:eastAsia="FreeSans" w:hAnsi="Arial" w:cs="Arial"/>
          <w:sz w:val="28"/>
          <w:szCs w:val="28"/>
        </w:rPr>
        <w:t>Projekt obejm</w:t>
      </w:r>
      <w:r w:rsidR="00D17BF2" w:rsidRPr="00BE19A3">
        <w:rPr>
          <w:rFonts w:ascii="Arial" w:eastAsia="FreeSans" w:hAnsi="Arial" w:cs="Arial"/>
          <w:sz w:val="28"/>
          <w:szCs w:val="28"/>
        </w:rPr>
        <w:t>ował</w:t>
      </w:r>
      <w:r w:rsidRPr="00BE19A3">
        <w:rPr>
          <w:rFonts w:ascii="Arial" w:eastAsia="FreeSans" w:hAnsi="Arial" w:cs="Arial"/>
          <w:sz w:val="28"/>
          <w:szCs w:val="28"/>
        </w:rPr>
        <w:t xml:space="preserve"> poprawę</w:t>
      </w:r>
      <w:r w:rsidRPr="00BE19A3">
        <w:rPr>
          <w:rFonts w:ascii="Arial" w:hAnsi="Arial" w:cs="Arial"/>
          <w:sz w:val="28"/>
          <w:szCs w:val="28"/>
        </w:rPr>
        <w:t xml:space="preserve"> dostępności budynku Urzędu Miasta Włocławek przy Zielonym Rynku 11/13 oraz budynku Miejskiego Ośrodka Pomocy Rodzinie we Włocławku przy ul. Ogniowej 8/10 dla osób ze szczególnymi potrzebami. W ramach dostosowania ww. budynków do potrzeb osób niewidomych i niedowidzących zakupiono i zamontowano plany </w:t>
      </w:r>
      <w:proofErr w:type="spellStart"/>
      <w:r w:rsidRPr="00BE19A3">
        <w:rPr>
          <w:rFonts w:ascii="Arial" w:hAnsi="Arial" w:cs="Arial"/>
          <w:sz w:val="28"/>
          <w:szCs w:val="28"/>
        </w:rPr>
        <w:t>tyflograficzne</w:t>
      </w:r>
      <w:proofErr w:type="spellEnd"/>
      <w:r w:rsidRPr="00BE19A3">
        <w:rPr>
          <w:rFonts w:ascii="Arial" w:hAnsi="Arial" w:cs="Arial"/>
          <w:sz w:val="28"/>
          <w:szCs w:val="28"/>
        </w:rPr>
        <w:t xml:space="preserve">. Uzupełnieniem planów są oznaczenia poziome składające się z linii prowadzących, pasów ostrzegawczych i pól uwagi. W budynku Urzędu Miasta ciągi komunikacyjne prowadzą od głównych drzwi wejściowych do punktu informacyjnego, toalety dla osób niepełnosprawnych, następnie do 2 wind stanowiących dostęp do wszystkich kondygnacji budynku, sali konferencyjnej oraz do wyjścia ewakuacyjnego z drugiej strony budynku. Natomiast w budynku Miejskiego Ośrodka Pomocy Rodzinie od głównych drzwi wejściowych do stanowiska obsługi osób niepełnosprawnych zlokalizowanego na sali przyjęć oraz do toalety dla osób niepełnosprawnych i w drugim kierunku do windy zewnętrznej umożliwiającej dostęp do wszystkich kondygnacji budynku. Ponadto w obu budynkach  zainstalowano inteligentne rozwiązanie – system </w:t>
      </w:r>
      <w:proofErr w:type="spellStart"/>
      <w:r w:rsidRPr="00BE19A3">
        <w:rPr>
          <w:rFonts w:ascii="Arial" w:hAnsi="Arial" w:cs="Arial"/>
          <w:sz w:val="28"/>
          <w:szCs w:val="28"/>
        </w:rPr>
        <w:t>YourWay</w:t>
      </w:r>
      <w:proofErr w:type="spellEnd"/>
      <w:r w:rsidRPr="00BE19A3">
        <w:rPr>
          <w:rFonts w:ascii="Arial" w:hAnsi="Arial" w:cs="Arial"/>
          <w:sz w:val="28"/>
          <w:szCs w:val="28"/>
        </w:rPr>
        <w:t xml:space="preserve"> </w:t>
      </w:r>
      <w:proofErr w:type="spellStart"/>
      <w:r w:rsidRPr="00BE19A3">
        <w:rPr>
          <w:rFonts w:ascii="Arial" w:hAnsi="Arial" w:cs="Arial"/>
          <w:sz w:val="28"/>
          <w:szCs w:val="28"/>
        </w:rPr>
        <w:t>Beacon</w:t>
      </w:r>
      <w:proofErr w:type="spellEnd"/>
      <w:r w:rsidRPr="00BE19A3">
        <w:rPr>
          <w:rFonts w:ascii="Arial" w:hAnsi="Arial" w:cs="Arial"/>
          <w:sz w:val="28"/>
          <w:szCs w:val="28"/>
        </w:rPr>
        <w:t xml:space="preserve"> i </w:t>
      </w:r>
      <w:proofErr w:type="spellStart"/>
      <w:r w:rsidRPr="00BE19A3">
        <w:rPr>
          <w:rFonts w:ascii="Arial" w:hAnsi="Arial" w:cs="Arial"/>
          <w:sz w:val="28"/>
          <w:szCs w:val="28"/>
        </w:rPr>
        <w:t>YourWay</w:t>
      </w:r>
      <w:proofErr w:type="spellEnd"/>
      <w:r w:rsidRPr="00BE19A3">
        <w:rPr>
          <w:rFonts w:ascii="Arial" w:hAnsi="Arial" w:cs="Arial"/>
          <w:sz w:val="28"/>
          <w:szCs w:val="28"/>
        </w:rPr>
        <w:t xml:space="preserve"> Plus. W budynku MOPR oznaczono toalety poprzez umieszczenie na drzwiach tabliczki brajlowskiej z NFC. </w:t>
      </w:r>
      <w:r w:rsidR="00CB149E" w:rsidRPr="00BE19A3">
        <w:rPr>
          <w:rFonts w:ascii="Arial" w:hAnsi="Arial" w:cs="Arial"/>
          <w:sz w:val="28"/>
          <w:szCs w:val="28"/>
        </w:rPr>
        <w:t xml:space="preserve">Powyższe rozwiązania przyczynią się do zwiększenia dostępności w obu budynkach dla osób </w:t>
      </w:r>
      <w:r w:rsidR="005932D4" w:rsidRPr="00BE19A3">
        <w:rPr>
          <w:rFonts w:ascii="Arial" w:hAnsi="Arial" w:cs="Arial"/>
          <w:sz w:val="28"/>
          <w:szCs w:val="28"/>
        </w:rPr>
        <w:br/>
      </w:r>
      <w:r w:rsidR="00CB149E" w:rsidRPr="00BE19A3">
        <w:rPr>
          <w:rFonts w:ascii="Arial" w:hAnsi="Arial" w:cs="Arial"/>
          <w:sz w:val="28"/>
          <w:szCs w:val="28"/>
        </w:rPr>
        <w:t xml:space="preserve">z problemami wzorku, słuchu, a także problemami poznawczymi. </w:t>
      </w:r>
    </w:p>
    <w:p w14:paraId="5D957F80" w14:textId="54CD8047" w:rsidR="0007498D" w:rsidRPr="00BE19A3" w:rsidRDefault="0007498D" w:rsidP="00BE19A3">
      <w:pPr>
        <w:autoSpaceDE w:val="0"/>
        <w:autoSpaceDN w:val="0"/>
        <w:adjustRightInd w:val="0"/>
        <w:spacing w:after="0" w:line="276" w:lineRule="auto"/>
        <w:rPr>
          <w:rFonts w:ascii="Arial" w:hAnsi="Arial" w:cs="Arial"/>
          <w:sz w:val="28"/>
          <w:szCs w:val="28"/>
        </w:rPr>
      </w:pPr>
    </w:p>
    <w:p w14:paraId="1AB06D7A" w14:textId="415F3C43" w:rsidR="00E158DE" w:rsidRPr="00BE19A3" w:rsidRDefault="00E158DE" w:rsidP="00BE19A3">
      <w:pPr>
        <w:spacing w:after="0" w:line="276" w:lineRule="auto"/>
        <w:rPr>
          <w:rFonts w:ascii="Arial" w:hAnsi="Arial" w:cs="Arial"/>
          <w:b/>
          <w:bCs/>
          <w:sz w:val="28"/>
          <w:szCs w:val="28"/>
        </w:rPr>
      </w:pPr>
      <w:r w:rsidRPr="00BE19A3">
        <w:rPr>
          <w:rFonts w:ascii="Arial" w:hAnsi="Arial" w:cs="Arial"/>
          <w:b/>
          <w:bCs/>
          <w:sz w:val="28"/>
          <w:szCs w:val="28"/>
        </w:rPr>
        <w:t xml:space="preserve">Wyposażenie niezbędne do przeprowadzenia </w:t>
      </w:r>
      <w:r w:rsidR="00B67DFB" w:rsidRPr="00BE19A3">
        <w:rPr>
          <w:rFonts w:ascii="Arial" w:hAnsi="Arial" w:cs="Arial"/>
          <w:b/>
          <w:bCs/>
          <w:sz w:val="28"/>
          <w:szCs w:val="28"/>
        </w:rPr>
        <w:t xml:space="preserve">działań społecznych  „Bazy Przygody” </w:t>
      </w:r>
      <w:r w:rsidRPr="00BE19A3">
        <w:rPr>
          <w:rFonts w:ascii="Arial" w:hAnsi="Arial" w:cs="Arial"/>
          <w:sz w:val="28"/>
          <w:szCs w:val="28"/>
        </w:rPr>
        <w:t>zadanie ujęte w projekc</w:t>
      </w:r>
      <w:r w:rsidR="00B67DFB" w:rsidRPr="00BE19A3">
        <w:rPr>
          <w:rFonts w:ascii="Arial" w:hAnsi="Arial" w:cs="Arial"/>
          <w:sz w:val="28"/>
          <w:szCs w:val="28"/>
        </w:rPr>
        <w:t>ie</w:t>
      </w:r>
      <w:r w:rsidRPr="00BE19A3">
        <w:rPr>
          <w:rFonts w:ascii="Arial" w:hAnsi="Arial" w:cs="Arial"/>
          <w:sz w:val="28"/>
          <w:szCs w:val="28"/>
        </w:rPr>
        <w:t xml:space="preserve">  pn. „</w:t>
      </w:r>
      <w:r w:rsidRPr="00BE19A3">
        <w:rPr>
          <w:rFonts w:ascii="Arial" w:hAnsi="Arial" w:cs="Arial"/>
          <w:b/>
          <w:bCs/>
          <w:i/>
          <w:sz w:val="28"/>
          <w:szCs w:val="28"/>
        </w:rPr>
        <w:t>WŁOCŁAWEK – MIASTO NOWYCH MOŻLIWOŚCI. Tutaj mieszkam, pracuję, inwestuję i tu wypoczywam”</w:t>
      </w:r>
      <w:r w:rsidRPr="00BE19A3">
        <w:rPr>
          <w:rFonts w:ascii="Arial" w:hAnsi="Arial" w:cs="Arial"/>
          <w:iCs/>
          <w:sz w:val="28"/>
          <w:szCs w:val="28"/>
        </w:rPr>
        <w:t xml:space="preserve">, </w:t>
      </w:r>
      <w:r w:rsidRPr="00BE19A3">
        <w:rPr>
          <w:rFonts w:ascii="Arial" w:eastAsia="Times New Roman" w:hAnsi="Arial" w:cs="Arial"/>
          <w:sz w:val="28"/>
          <w:szCs w:val="28"/>
          <w:lang w:eastAsia="pl-PL"/>
        </w:rPr>
        <w:t xml:space="preserve">realizowanym w ramach Programu Rozwój Lokalny, finansowanym ze środków Mechanizmu Finansowego EOG 2014 – 2021, Norweskiego Mechanizmu Finansowego 2014 – 2021 oraz budżetu państwa. </w:t>
      </w:r>
    </w:p>
    <w:p w14:paraId="7D649012" w14:textId="597F9DE7" w:rsidR="00E158DE" w:rsidRPr="00BE19A3" w:rsidRDefault="00E158DE" w:rsidP="00BE19A3">
      <w:pPr>
        <w:spacing w:after="0" w:line="276" w:lineRule="auto"/>
        <w:rPr>
          <w:rFonts w:ascii="Arial" w:eastAsia="Calibri" w:hAnsi="Arial" w:cs="Arial"/>
          <w:sz w:val="28"/>
          <w:szCs w:val="28"/>
        </w:rPr>
      </w:pPr>
      <w:r w:rsidRPr="00BE19A3">
        <w:rPr>
          <w:rFonts w:ascii="Arial" w:eastAsia="Calibri" w:hAnsi="Arial" w:cs="Arial"/>
          <w:sz w:val="28"/>
          <w:szCs w:val="28"/>
        </w:rPr>
        <w:t xml:space="preserve">W 2023 r. </w:t>
      </w:r>
      <w:r w:rsidR="00B67DFB" w:rsidRPr="00BE19A3">
        <w:rPr>
          <w:rFonts w:ascii="Arial" w:eastAsia="Calibri" w:hAnsi="Arial" w:cs="Arial"/>
          <w:sz w:val="28"/>
          <w:szCs w:val="28"/>
        </w:rPr>
        <w:t xml:space="preserve">zakupiono sprzęt komputerowy </w:t>
      </w:r>
      <w:r w:rsidR="00827DCF" w:rsidRPr="00BE19A3">
        <w:rPr>
          <w:rFonts w:ascii="Arial" w:eastAsia="Calibri" w:hAnsi="Arial" w:cs="Arial"/>
          <w:sz w:val="28"/>
          <w:szCs w:val="28"/>
        </w:rPr>
        <w:t>do prowadzenia działań</w:t>
      </w:r>
      <w:r w:rsidR="00304D2D" w:rsidRPr="00BE19A3">
        <w:rPr>
          <w:rFonts w:ascii="Arial" w:eastAsia="Calibri" w:hAnsi="Arial" w:cs="Arial"/>
          <w:sz w:val="28"/>
          <w:szCs w:val="28"/>
        </w:rPr>
        <w:t>, tj.</w:t>
      </w:r>
      <w:r w:rsidR="00304D2D" w:rsidRPr="00BE19A3">
        <w:rPr>
          <w:rFonts w:ascii="Arial" w:hAnsi="Arial" w:cs="Arial"/>
          <w:sz w:val="28"/>
          <w:szCs w:val="28"/>
        </w:rPr>
        <w:t xml:space="preserve">  kserokopiarkę, projektor, 11 laptopów, 3 tablety.</w:t>
      </w:r>
    </w:p>
    <w:p w14:paraId="15F80FEF" w14:textId="5F7AD51C" w:rsidR="00E158DE" w:rsidRPr="00BE19A3" w:rsidRDefault="00E158DE"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Koszt całkowity zadania: </w:t>
      </w:r>
      <w:r w:rsidR="00300178" w:rsidRPr="00BE19A3">
        <w:rPr>
          <w:rFonts w:ascii="Arial" w:eastAsia="Calibri" w:hAnsi="Arial" w:cs="Arial"/>
          <w:kern w:val="2"/>
          <w:sz w:val="28"/>
          <w:szCs w:val="28"/>
          <w14:ligatures w14:val="standardContextual"/>
        </w:rPr>
        <w:t>132 593,59</w:t>
      </w:r>
      <w:r w:rsidRPr="00BE19A3">
        <w:rPr>
          <w:rFonts w:ascii="Arial" w:eastAsia="Calibri" w:hAnsi="Arial" w:cs="Arial"/>
          <w:kern w:val="2"/>
          <w:sz w:val="28"/>
          <w:szCs w:val="28"/>
          <w14:ligatures w14:val="standardContextual"/>
        </w:rPr>
        <w:t xml:space="preserve"> </w:t>
      </w:r>
      <w:r w:rsidRPr="00BE19A3">
        <w:rPr>
          <w:rFonts w:ascii="Arial" w:hAnsi="Arial" w:cs="Arial"/>
          <w:bCs/>
          <w:kern w:val="2"/>
          <w:sz w:val="28"/>
          <w:szCs w:val="28"/>
          <w14:ligatures w14:val="standardContextual"/>
        </w:rPr>
        <w:t>zł</w:t>
      </w:r>
    </w:p>
    <w:p w14:paraId="6887EE02" w14:textId="71D4F346" w:rsidR="00E158DE" w:rsidRPr="00BE19A3" w:rsidRDefault="00E158DE"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Kwota dofinansowania zgodna z obowiązującą umową: </w:t>
      </w:r>
      <w:r w:rsidR="00300178" w:rsidRPr="00BE19A3">
        <w:rPr>
          <w:rFonts w:ascii="Arial" w:eastAsia="Calibri" w:hAnsi="Arial" w:cs="Arial"/>
          <w:kern w:val="2"/>
          <w:sz w:val="28"/>
          <w:szCs w:val="28"/>
          <w14:ligatures w14:val="standardContextual"/>
        </w:rPr>
        <w:t>132 593,59</w:t>
      </w:r>
      <w:r w:rsidRPr="00BE19A3">
        <w:rPr>
          <w:rFonts w:ascii="Arial" w:eastAsia="Calibri" w:hAnsi="Arial" w:cs="Arial"/>
          <w:kern w:val="2"/>
          <w:sz w:val="28"/>
          <w:szCs w:val="28"/>
          <w14:ligatures w14:val="standardContextual"/>
        </w:rPr>
        <w:t xml:space="preserve"> </w:t>
      </w:r>
      <w:r w:rsidRPr="00BE19A3">
        <w:rPr>
          <w:rFonts w:ascii="Arial" w:hAnsi="Arial" w:cs="Arial"/>
          <w:bCs/>
          <w:kern w:val="2"/>
          <w:sz w:val="28"/>
          <w:szCs w:val="28"/>
          <w14:ligatures w14:val="standardContextual"/>
        </w:rPr>
        <w:t>zł</w:t>
      </w:r>
    </w:p>
    <w:p w14:paraId="41C2A6AE" w14:textId="4E4300CA" w:rsidR="00E158DE" w:rsidRPr="00BE19A3" w:rsidRDefault="00E158DE" w:rsidP="00BE19A3">
      <w:pPr>
        <w:spacing w:after="0" w:line="276" w:lineRule="auto"/>
        <w:rPr>
          <w:rFonts w:ascii="Arial" w:hAnsi="Arial" w:cs="Arial"/>
          <w:bCs/>
          <w:kern w:val="2"/>
          <w:sz w:val="28"/>
          <w:szCs w:val="28"/>
          <w14:ligatures w14:val="standardContextual"/>
        </w:rPr>
      </w:pPr>
      <w:r w:rsidRPr="00BE19A3">
        <w:rPr>
          <w:rFonts w:ascii="Arial" w:eastAsia="Calibri" w:hAnsi="Arial" w:cs="Arial"/>
          <w:kern w:val="2"/>
          <w:sz w:val="28"/>
          <w:szCs w:val="28"/>
          <w14:ligatures w14:val="standardContextual"/>
        </w:rPr>
        <w:t>Kwota dofinansowania zgodna z wydatkowaną w 2023 r:</w:t>
      </w:r>
      <w:r w:rsidRPr="00BE19A3">
        <w:rPr>
          <w:rFonts w:ascii="Arial" w:hAnsi="Arial" w:cs="Arial"/>
          <w:sz w:val="28"/>
          <w:szCs w:val="28"/>
        </w:rPr>
        <w:t xml:space="preserve"> </w:t>
      </w:r>
      <w:r w:rsidR="00300178" w:rsidRPr="00BE19A3">
        <w:rPr>
          <w:rFonts w:ascii="Arial" w:hAnsi="Arial" w:cs="Arial"/>
          <w:bCs/>
          <w:kern w:val="2"/>
          <w:sz w:val="28"/>
          <w:szCs w:val="28"/>
          <w14:ligatures w14:val="standardContextual"/>
        </w:rPr>
        <w:t xml:space="preserve">66 017,79 </w:t>
      </w:r>
      <w:r w:rsidRPr="00BE19A3">
        <w:rPr>
          <w:rFonts w:ascii="Arial" w:hAnsi="Arial" w:cs="Arial"/>
          <w:bCs/>
          <w:kern w:val="2"/>
          <w:sz w:val="28"/>
          <w:szCs w:val="28"/>
          <w14:ligatures w14:val="standardContextual"/>
        </w:rPr>
        <w:t>zł</w:t>
      </w:r>
    </w:p>
    <w:p w14:paraId="71895EF5" w14:textId="77777777" w:rsidR="00E158DE" w:rsidRPr="00BE19A3" w:rsidRDefault="00E158DE" w:rsidP="00BE19A3">
      <w:pPr>
        <w:spacing w:after="0" w:line="276" w:lineRule="auto"/>
        <w:rPr>
          <w:rFonts w:ascii="Arial" w:hAnsi="Arial" w:cs="Arial"/>
          <w:bCs/>
          <w:kern w:val="2"/>
          <w:sz w:val="28"/>
          <w:szCs w:val="28"/>
          <w:highlight w:val="cyan"/>
          <w14:ligatures w14:val="standardContextual"/>
        </w:rPr>
      </w:pPr>
    </w:p>
    <w:p w14:paraId="6363F597" w14:textId="0C3B1778" w:rsidR="001D713A" w:rsidRPr="00BE19A3" w:rsidRDefault="009F5577" w:rsidP="00BE19A3">
      <w:pPr>
        <w:spacing w:after="0" w:line="276" w:lineRule="auto"/>
        <w:rPr>
          <w:rFonts w:ascii="Arial" w:eastAsia="Times New Roman" w:hAnsi="Arial" w:cs="Arial"/>
          <w:sz w:val="28"/>
          <w:szCs w:val="28"/>
          <w:lang w:eastAsia="pl-PL"/>
        </w:rPr>
      </w:pPr>
      <w:r w:rsidRPr="00BE19A3">
        <w:rPr>
          <w:rFonts w:ascii="Arial" w:hAnsi="Arial" w:cs="Arial"/>
          <w:b/>
          <w:bCs/>
          <w:sz w:val="28"/>
          <w:szCs w:val="28"/>
        </w:rPr>
        <w:t>Proces rozwoju kompetencji i współpracy pracowników</w:t>
      </w:r>
      <w:r w:rsidRPr="00BE19A3">
        <w:rPr>
          <w:rFonts w:ascii="Arial" w:hAnsi="Arial" w:cs="Arial"/>
          <w:sz w:val="28"/>
          <w:szCs w:val="28"/>
        </w:rPr>
        <w:t xml:space="preserve"> </w:t>
      </w:r>
      <w:r w:rsidR="00F84D80" w:rsidRPr="00BE19A3">
        <w:rPr>
          <w:rFonts w:ascii="Arial" w:hAnsi="Arial" w:cs="Arial"/>
          <w:sz w:val="28"/>
          <w:szCs w:val="28"/>
        </w:rPr>
        <w:t xml:space="preserve">- </w:t>
      </w:r>
      <w:r w:rsidRPr="00BE19A3">
        <w:rPr>
          <w:rFonts w:ascii="Arial" w:hAnsi="Arial" w:cs="Arial"/>
          <w:sz w:val="28"/>
          <w:szCs w:val="28"/>
        </w:rPr>
        <w:t>zadanie ujęte w projekcie  pn. „</w:t>
      </w:r>
      <w:r w:rsidR="005F4621" w:rsidRPr="00BE19A3">
        <w:rPr>
          <w:rFonts w:ascii="Arial" w:hAnsi="Arial" w:cs="Arial"/>
          <w:b/>
          <w:bCs/>
          <w:i/>
          <w:sz w:val="28"/>
          <w:szCs w:val="28"/>
        </w:rPr>
        <w:t>WŁOCŁAWEK – MIASTO NOWYCH MOŻLIWOŚCI. Tutaj mieszkam, pracuję, inwestuję i tu wypoczywam</w:t>
      </w:r>
      <w:r w:rsidRPr="00BE19A3">
        <w:rPr>
          <w:rFonts w:ascii="Arial" w:hAnsi="Arial" w:cs="Arial"/>
          <w:b/>
          <w:bCs/>
          <w:i/>
          <w:sz w:val="28"/>
          <w:szCs w:val="28"/>
        </w:rPr>
        <w:t>”</w:t>
      </w:r>
      <w:r w:rsidR="005F4621" w:rsidRPr="00BE19A3">
        <w:rPr>
          <w:rFonts w:ascii="Arial" w:hAnsi="Arial" w:cs="Arial"/>
          <w:iCs/>
          <w:sz w:val="28"/>
          <w:szCs w:val="28"/>
        </w:rPr>
        <w:t xml:space="preserve">, </w:t>
      </w:r>
      <w:r w:rsidR="001D713A" w:rsidRPr="00BE19A3">
        <w:rPr>
          <w:rFonts w:ascii="Arial" w:eastAsia="Times New Roman" w:hAnsi="Arial" w:cs="Arial"/>
          <w:sz w:val="28"/>
          <w:szCs w:val="28"/>
          <w:lang w:eastAsia="pl-PL"/>
        </w:rPr>
        <w:t>realizowany</w:t>
      </w:r>
      <w:r w:rsidRPr="00BE19A3">
        <w:rPr>
          <w:rFonts w:ascii="Arial" w:eastAsia="Times New Roman" w:hAnsi="Arial" w:cs="Arial"/>
          <w:sz w:val="28"/>
          <w:szCs w:val="28"/>
          <w:lang w:eastAsia="pl-PL"/>
        </w:rPr>
        <w:t>m</w:t>
      </w:r>
      <w:r w:rsidR="001D713A" w:rsidRPr="00BE19A3">
        <w:rPr>
          <w:rFonts w:ascii="Arial" w:eastAsia="Times New Roman" w:hAnsi="Arial" w:cs="Arial"/>
          <w:sz w:val="28"/>
          <w:szCs w:val="28"/>
          <w:lang w:eastAsia="pl-PL"/>
        </w:rPr>
        <w:t xml:space="preserve"> w ramach Programu Rozwój Lokalny, finansowany</w:t>
      </w:r>
      <w:r w:rsidR="00F84D80" w:rsidRPr="00BE19A3">
        <w:rPr>
          <w:rFonts w:ascii="Arial" w:eastAsia="Times New Roman" w:hAnsi="Arial" w:cs="Arial"/>
          <w:sz w:val="28"/>
          <w:szCs w:val="28"/>
          <w:lang w:eastAsia="pl-PL"/>
        </w:rPr>
        <w:t>m</w:t>
      </w:r>
      <w:r w:rsidR="001D713A" w:rsidRPr="00BE19A3">
        <w:rPr>
          <w:rFonts w:ascii="Arial" w:eastAsia="Times New Roman" w:hAnsi="Arial" w:cs="Arial"/>
          <w:sz w:val="28"/>
          <w:szCs w:val="28"/>
          <w:lang w:eastAsia="pl-PL"/>
        </w:rPr>
        <w:t xml:space="preserve"> ze środków Mechanizmu Finansowego EOG 2014 – 2021, Norweskiego Mechanizmu Finansowego 2014 – 2021 </w:t>
      </w:r>
      <w:r w:rsidR="005A753A" w:rsidRPr="00BE19A3">
        <w:rPr>
          <w:rFonts w:ascii="Arial" w:eastAsia="Times New Roman" w:hAnsi="Arial" w:cs="Arial"/>
          <w:sz w:val="28"/>
          <w:szCs w:val="28"/>
          <w:lang w:eastAsia="pl-PL"/>
        </w:rPr>
        <w:br/>
      </w:r>
      <w:r w:rsidR="001D713A" w:rsidRPr="00BE19A3">
        <w:rPr>
          <w:rFonts w:ascii="Arial" w:eastAsia="Times New Roman" w:hAnsi="Arial" w:cs="Arial"/>
          <w:sz w:val="28"/>
          <w:szCs w:val="28"/>
          <w:lang w:eastAsia="pl-PL"/>
        </w:rPr>
        <w:t xml:space="preserve">oraz budżetu państwa. </w:t>
      </w:r>
    </w:p>
    <w:p w14:paraId="5F457B0B" w14:textId="4F5DC54E" w:rsidR="005F4621" w:rsidRPr="00BE19A3" w:rsidRDefault="009F5577" w:rsidP="00BE19A3">
      <w:pPr>
        <w:spacing w:after="0" w:line="276" w:lineRule="auto"/>
        <w:rPr>
          <w:rFonts w:ascii="Arial" w:eastAsia="Calibri" w:hAnsi="Arial" w:cs="Arial"/>
          <w:sz w:val="28"/>
          <w:szCs w:val="28"/>
        </w:rPr>
      </w:pPr>
      <w:r w:rsidRPr="00BE19A3">
        <w:rPr>
          <w:rFonts w:ascii="Arial" w:eastAsia="Calibri" w:hAnsi="Arial" w:cs="Arial"/>
          <w:sz w:val="28"/>
          <w:szCs w:val="28"/>
        </w:rPr>
        <w:t>W 2023 r. z</w:t>
      </w:r>
      <w:r w:rsidR="005F4621" w:rsidRPr="00BE19A3">
        <w:rPr>
          <w:rFonts w:ascii="Arial" w:eastAsia="Calibri" w:hAnsi="Arial" w:cs="Arial"/>
          <w:sz w:val="28"/>
          <w:szCs w:val="28"/>
        </w:rPr>
        <w:t>organizowan</w:t>
      </w:r>
      <w:r w:rsidR="00A11860" w:rsidRPr="00BE19A3">
        <w:rPr>
          <w:rFonts w:ascii="Arial" w:eastAsia="Calibri" w:hAnsi="Arial" w:cs="Arial"/>
          <w:sz w:val="28"/>
          <w:szCs w:val="28"/>
        </w:rPr>
        <w:t>o</w:t>
      </w:r>
      <w:r w:rsidR="005F4621" w:rsidRPr="00BE19A3">
        <w:rPr>
          <w:rFonts w:ascii="Arial" w:eastAsia="Calibri" w:hAnsi="Arial" w:cs="Arial"/>
          <w:sz w:val="28"/>
          <w:szCs w:val="28"/>
        </w:rPr>
        <w:t xml:space="preserve"> 2 szkolenia grupowe dla pracowników Urzędu Miasta Włocławek. W pierwszym szkoleniu pn.: „Komunikacja interpersonalna” wzięło udział 390 osób. W drugim pn.: „Zarządzanie zespołem w administracji publicznej”, dedykowanym dla kadry zarządzającej, uczestniczyło 55 osób. Ponadto w roku 2023 rozpoczął się kurs języka angielskiego dla grupy 8 osób, którego zakończenie przewidziano w  marcu 2024 roku.</w:t>
      </w:r>
    </w:p>
    <w:p w14:paraId="349C68FE" w14:textId="6A2D0FCF"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Koszt całkowity zadania: 215 164,00 </w:t>
      </w:r>
      <w:r w:rsidRPr="00BE19A3">
        <w:rPr>
          <w:rFonts w:ascii="Arial" w:hAnsi="Arial" w:cs="Arial"/>
          <w:bCs/>
          <w:kern w:val="2"/>
          <w:sz w:val="28"/>
          <w:szCs w:val="28"/>
          <w14:ligatures w14:val="standardContextual"/>
        </w:rPr>
        <w:t>zł</w:t>
      </w:r>
    </w:p>
    <w:p w14:paraId="6F74AE83" w14:textId="5508D805"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Kwota dofinansowania zgodna z obowiązującą umową: 215 164,00 </w:t>
      </w:r>
      <w:r w:rsidRPr="00BE19A3">
        <w:rPr>
          <w:rFonts w:ascii="Arial" w:hAnsi="Arial" w:cs="Arial"/>
          <w:bCs/>
          <w:kern w:val="2"/>
          <w:sz w:val="28"/>
          <w:szCs w:val="28"/>
          <w14:ligatures w14:val="standardContextual"/>
        </w:rPr>
        <w:t>zł</w:t>
      </w:r>
    </w:p>
    <w:p w14:paraId="6A57DA6A" w14:textId="253A4880" w:rsidR="00D53754" w:rsidRPr="00BE19A3" w:rsidRDefault="00D53754" w:rsidP="00BE19A3">
      <w:pPr>
        <w:spacing w:after="0" w:line="276" w:lineRule="auto"/>
        <w:rPr>
          <w:rFonts w:ascii="Arial" w:hAnsi="Arial" w:cs="Arial"/>
          <w:bCs/>
          <w:kern w:val="2"/>
          <w:sz w:val="28"/>
          <w:szCs w:val="28"/>
          <w14:ligatures w14:val="standardContextual"/>
        </w:rPr>
      </w:pPr>
      <w:r w:rsidRPr="00BE19A3">
        <w:rPr>
          <w:rFonts w:ascii="Arial" w:eastAsia="Calibri" w:hAnsi="Arial" w:cs="Arial"/>
          <w:kern w:val="2"/>
          <w:sz w:val="28"/>
          <w:szCs w:val="28"/>
          <w14:ligatures w14:val="standardContextual"/>
        </w:rPr>
        <w:t>Kwota dofinansowania zgodna z wydatkowan</w:t>
      </w:r>
      <w:r w:rsidR="002F3042" w:rsidRPr="00BE19A3">
        <w:rPr>
          <w:rFonts w:ascii="Arial" w:eastAsia="Calibri" w:hAnsi="Arial" w:cs="Arial"/>
          <w:kern w:val="2"/>
          <w:sz w:val="28"/>
          <w:szCs w:val="28"/>
          <w14:ligatures w14:val="standardContextual"/>
        </w:rPr>
        <w:t>ą</w:t>
      </w:r>
      <w:r w:rsidRPr="00BE19A3">
        <w:rPr>
          <w:rFonts w:ascii="Arial" w:eastAsia="Calibri" w:hAnsi="Arial" w:cs="Arial"/>
          <w:kern w:val="2"/>
          <w:sz w:val="28"/>
          <w:szCs w:val="28"/>
          <w14:ligatures w14:val="standardContextual"/>
        </w:rPr>
        <w:t xml:space="preserve"> w 2023 r:</w:t>
      </w:r>
      <w:r w:rsidRPr="00BE19A3">
        <w:rPr>
          <w:rFonts w:ascii="Arial" w:hAnsi="Arial" w:cs="Arial"/>
          <w:sz w:val="28"/>
          <w:szCs w:val="28"/>
        </w:rPr>
        <w:t xml:space="preserve"> </w:t>
      </w:r>
      <w:r w:rsidRPr="00BE19A3">
        <w:rPr>
          <w:rFonts w:ascii="Arial" w:hAnsi="Arial" w:cs="Arial"/>
          <w:bCs/>
          <w:kern w:val="2"/>
          <w:sz w:val="28"/>
          <w:szCs w:val="28"/>
          <w14:ligatures w14:val="standardContextual"/>
        </w:rPr>
        <w:t>105 483,00 zł</w:t>
      </w:r>
    </w:p>
    <w:p w14:paraId="6819417C" w14:textId="77777777" w:rsidR="00D53754" w:rsidRPr="00BE19A3" w:rsidRDefault="00D53754" w:rsidP="00BE19A3">
      <w:pPr>
        <w:spacing w:after="0" w:line="276" w:lineRule="auto"/>
        <w:rPr>
          <w:rFonts w:ascii="Arial" w:hAnsi="Arial" w:cs="Arial"/>
          <w:b/>
          <w:kern w:val="2"/>
          <w:sz w:val="28"/>
          <w:szCs w:val="28"/>
          <w:highlight w:val="cyan"/>
          <w14:ligatures w14:val="standardContextual"/>
        </w:rPr>
      </w:pPr>
    </w:p>
    <w:p w14:paraId="4FAE1DFF" w14:textId="433A4BB9" w:rsidR="00D53754" w:rsidRPr="00BE19A3" w:rsidRDefault="00D53754" w:rsidP="00BE19A3">
      <w:pPr>
        <w:spacing w:after="0" w:line="276" w:lineRule="auto"/>
        <w:rPr>
          <w:rFonts w:ascii="Arial" w:eastAsia="Times New Roman" w:hAnsi="Arial" w:cs="Arial"/>
          <w:sz w:val="28"/>
          <w:szCs w:val="28"/>
          <w:lang w:eastAsia="pl-PL"/>
        </w:rPr>
      </w:pPr>
      <w:r w:rsidRPr="00BE19A3">
        <w:rPr>
          <w:rFonts w:ascii="Arial" w:hAnsi="Arial" w:cs="Arial"/>
          <w:b/>
          <w:kern w:val="2"/>
          <w:sz w:val="28"/>
          <w:szCs w:val="28"/>
          <w14:ligatures w14:val="standardContextual"/>
        </w:rPr>
        <w:t>Poprawa bezpośredniej obsługi osób ze szczególnymi potrzebami</w:t>
      </w:r>
      <w:r w:rsidRPr="00BE19A3">
        <w:rPr>
          <w:rFonts w:ascii="Arial" w:hAnsi="Arial" w:cs="Arial"/>
          <w:bCs/>
          <w:kern w:val="2"/>
          <w:sz w:val="28"/>
          <w:szCs w:val="28"/>
          <w14:ligatures w14:val="standardContextual"/>
        </w:rPr>
        <w:t xml:space="preserve"> </w:t>
      </w:r>
      <w:r w:rsidRPr="00BE19A3">
        <w:rPr>
          <w:rFonts w:ascii="Arial" w:hAnsi="Arial" w:cs="Arial"/>
          <w:sz w:val="28"/>
          <w:szCs w:val="28"/>
        </w:rPr>
        <w:t>zadanie ujęte w projekcie pn. „</w:t>
      </w:r>
      <w:r w:rsidRPr="00BE19A3">
        <w:rPr>
          <w:rFonts w:ascii="Arial" w:hAnsi="Arial" w:cs="Arial"/>
          <w:b/>
          <w:bCs/>
          <w:i/>
          <w:sz w:val="28"/>
          <w:szCs w:val="28"/>
        </w:rPr>
        <w:t>WŁOCŁAWEK – MIASTO NOWYCH MOŻLIWOŚCI. Tutaj mieszkam, pracuję, inwestuję i tu wypoczywam”</w:t>
      </w:r>
      <w:r w:rsidRPr="00BE19A3">
        <w:rPr>
          <w:rFonts w:ascii="Arial" w:hAnsi="Arial" w:cs="Arial"/>
          <w:iCs/>
          <w:sz w:val="28"/>
          <w:szCs w:val="28"/>
        </w:rPr>
        <w:t xml:space="preserve">, </w:t>
      </w:r>
      <w:r w:rsidRPr="00BE19A3">
        <w:rPr>
          <w:rFonts w:ascii="Arial" w:eastAsia="Times New Roman" w:hAnsi="Arial" w:cs="Arial"/>
          <w:sz w:val="28"/>
          <w:szCs w:val="28"/>
          <w:lang w:eastAsia="pl-PL"/>
        </w:rPr>
        <w:t>realizowanym w ramach Programu Rozwój Lokalny, finansowany</w:t>
      </w:r>
      <w:r w:rsidR="00F84D80" w:rsidRPr="00BE19A3">
        <w:rPr>
          <w:rFonts w:ascii="Arial" w:eastAsia="Times New Roman" w:hAnsi="Arial" w:cs="Arial"/>
          <w:sz w:val="28"/>
          <w:szCs w:val="28"/>
          <w:lang w:eastAsia="pl-PL"/>
        </w:rPr>
        <w:t>m</w:t>
      </w:r>
      <w:r w:rsidRPr="00BE19A3">
        <w:rPr>
          <w:rFonts w:ascii="Arial" w:eastAsia="Times New Roman" w:hAnsi="Arial" w:cs="Arial"/>
          <w:sz w:val="28"/>
          <w:szCs w:val="28"/>
          <w:lang w:eastAsia="pl-PL"/>
        </w:rPr>
        <w:t xml:space="preserve"> ze środków Mechanizmu Finansowego EOG 2014 – 2021, Norweskiego Mechanizmu Finansowego 2014 – 2021 </w:t>
      </w:r>
      <w:r w:rsidR="005A753A" w:rsidRPr="00BE19A3">
        <w:rPr>
          <w:rFonts w:ascii="Arial" w:eastAsia="Times New Roman" w:hAnsi="Arial" w:cs="Arial"/>
          <w:sz w:val="28"/>
          <w:szCs w:val="28"/>
          <w:lang w:eastAsia="pl-PL"/>
        </w:rPr>
        <w:br/>
      </w:r>
      <w:r w:rsidRPr="00BE19A3">
        <w:rPr>
          <w:rFonts w:ascii="Arial" w:eastAsia="Times New Roman" w:hAnsi="Arial" w:cs="Arial"/>
          <w:sz w:val="28"/>
          <w:szCs w:val="28"/>
          <w:lang w:eastAsia="pl-PL"/>
        </w:rPr>
        <w:t xml:space="preserve">oraz budżetu państwa. </w:t>
      </w:r>
    </w:p>
    <w:p w14:paraId="2253F9B7" w14:textId="23824C5A" w:rsidR="0089044B" w:rsidRPr="00BE19A3" w:rsidRDefault="00D53754" w:rsidP="00BE19A3">
      <w:pPr>
        <w:spacing w:after="0" w:line="276" w:lineRule="auto"/>
        <w:rPr>
          <w:rFonts w:ascii="Arial" w:eastAsia="Calibri" w:hAnsi="Arial" w:cs="Arial"/>
          <w:sz w:val="28"/>
          <w:szCs w:val="28"/>
        </w:rPr>
      </w:pPr>
      <w:r w:rsidRPr="00BE19A3">
        <w:rPr>
          <w:rFonts w:ascii="Arial" w:eastAsia="Calibri" w:hAnsi="Arial" w:cs="Arial"/>
          <w:kern w:val="2"/>
          <w:sz w:val="28"/>
          <w:szCs w:val="28"/>
          <w14:ligatures w14:val="standardContextual"/>
        </w:rPr>
        <w:t xml:space="preserve">W 2023 r. </w:t>
      </w:r>
      <w:r w:rsidRPr="00BE19A3">
        <w:rPr>
          <w:rFonts w:ascii="Arial" w:eastAsia="Calibri" w:hAnsi="Arial" w:cs="Arial"/>
          <w:sz w:val="28"/>
          <w:szCs w:val="28"/>
        </w:rPr>
        <w:t>u</w:t>
      </w:r>
      <w:r w:rsidR="0089044B" w:rsidRPr="00BE19A3">
        <w:rPr>
          <w:rFonts w:ascii="Arial" w:eastAsia="Calibri" w:hAnsi="Arial" w:cs="Arial"/>
          <w:sz w:val="28"/>
          <w:szCs w:val="28"/>
        </w:rPr>
        <w:t xml:space="preserve">tworzono </w:t>
      </w:r>
      <w:r w:rsidR="00767601" w:rsidRPr="00BE19A3">
        <w:rPr>
          <w:rFonts w:ascii="Arial" w:eastAsia="Calibri" w:hAnsi="Arial" w:cs="Arial"/>
          <w:sz w:val="28"/>
          <w:szCs w:val="28"/>
        </w:rPr>
        <w:t>3 stanowiska</w:t>
      </w:r>
      <w:r w:rsidR="00262DFB" w:rsidRPr="00BE19A3">
        <w:rPr>
          <w:rFonts w:ascii="Arial" w:eastAsia="Calibri" w:hAnsi="Arial" w:cs="Arial"/>
          <w:sz w:val="28"/>
          <w:szCs w:val="28"/>
        </w:rPr>
        <w:t xml:space="preserve"> obsługi dla klientów ze szczególnymi potrzebami: przenośnych systemów wspomagania słuchu</w:t>
      </w:r>
      <w:r w:rsidR="00FB4D7B" w:rsidRPr="00BE19A3">
        <w:rPr>
          <w:rFonts w:ascii="Arial" w:eastAsia="Calibri" w:hAnsi="Arial" w:cs="Arial"/>
          <w:sz w:val="28"/>
          <w:szCs w:val="28"/>
        </w:rPr>
        <w:t xml:space="preserve"> oraz lup elektronicznych</w:t>
      </w:r>
      <w:r w:rsidR="00E37C48" w:rsidRPr="00BE19A3">
        <w:rPr>
          <w:rFonts w:ascii="Arial" w:eastAsia="Calibri" w:hAnsi="Arial" w:cs="Arial"/>
          <w:sz w:val="28"/>
          <w:szCs w:val="28"/>
        </w:rPr>
        <w:t xml:space="preserve"> z funkcją OCR.</w:t>
      </w:r>
    </w:p>
    <w:p w14:paraId="66316D9A" w14:textId="07CFE6BB"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Koszt całkowity zadania: 48 080,44 </w:t>
      </w:r>
      <w:r w:rsidRPr="00BE19A3">
        <w:rPr>
          <w:rFonts w:ascii="Arial" w:hAnsi="Arial" w:cs="Arial"/>
          <w:bCs/>
          <w:kern w:val="2"/>
          <w:sz w:val="28"/>
          <w:szCs w:val="28"/>
          <w14:ligatures w14:val="standardContextual"/>
        </w:rPr>
        <w:t>zł</w:t>
      </w:r>
    </w:p>
    <w:p w14:paraId="11469373" w14:textId="4287D5B4"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Kwota dofinansowania zgodna z obowiązującą umową: 48 080,44 </w:t>
      </w:r>
      <w:r w:rsidRPr="00BE19A3">
        <w:rPr>
          <w:rFonts w:ascii="Arial" w:hAnsi="Arial" w:cs="Arial"/>
          <w:bCs/>
          <w:kern w:val="2"/>
          <w:sz w:val="28"/>
          <w:szCs w:val="28"/>
          <w14:ligatures w14:val="standardContextual"/>
        </w:rPr>
        <w:t>zł</w:t>
      </w:r>
    </w:p>
    <w:p w14:paraId="5B9368D5" w14:textId="792CCDD9" w:rsidR="00D53754" w:rsidRPr="00BE19A3" w:rsidRDefault="00D53754" w:rsidP="00BE19A3">
      <w:pPr>
        <w:spacing w:after="0" w:line="276" w:lineRule="auto"/>
        <w:rPr>
          <w:rFonts w:ascii="Arial" w:hAnsi="Arial" w:cs="Arial"/>
          <w:bCs/>
          <w:kern w:val="2"/>
          <w:sz w:val="28"/>
          <w:szCs w:val="28"/>
          <w14:ligatures w14:val="standardContextual"/>
        </w:rPr>
      </w:pPr>
      <w:r w:rsidRPr="00BE19A3">
        <w:rPr>
          <w:rFonts w:ascii="Arial" w:eastAsia="Calibri" w:hAnsi="Arial" w:cs="Arial"/>
          <w:kern w:val="2"/>
          <w:sz w:val="28"/>
          <w:szCs w:val="28"/>
          <w14:ligatures w14:val="standardContextual"/>
        </w:rPr>
        <w:t>Kwota dofinansowania zgodna z wydatkowan</w:t>
      </w:r>
      <w:r w:rsidR="002F3042" w:rsidRPr="00BE19A3">
        <w:rPr>
          <w:rFonts w:ascii="Arial" w:eastAsia="Calibri" w:hAnsi="Arial" w:cs="Arial"/>
          <w:kern w:val="2"/>
          <w:sz w:val="28"/>
          <w:szCs w:val="28"/>
          <w14:ligatures w14:val="standardContextual"/>
        </w:rPr>
        <w:t xml:space="preserve">ą </w:t>
      </w:r>
      <w:r w:rsidRPr="00BE19A3">
        <w:rPr>
          <w:rFonts w:ascii="Arial" w:eastAsia="Calibri" w:hAnsi="Arial" w:cs="Arial"/>
          <w:kern w:val="2"/>
          <w:sz w:val="28"/>
          <w:szCs w:val="28"/>
          <w14:ligatures w14:val="standardContextual"/>
        </w:rPr>
        <w:t>w 2023 r:</w:t>
      </w:r>
      <w:r w:rsidRPr="00BE19A3">
        <w:rPr>
          <w:rFonts w:ascii="Arial" w:hAnsi="Arial" w:cs="Arial"/>
          <w:sz w:val="28"/>
          <w:szCs w:val="28"/>
        </w:rPr>
        <w:t xml:space="preserve"> </w:t>
      </w:r>
      <w:r w:rsidRPr="00BE19A3">
        <w:rPr>
          <w:rFonts w:ascii="Arial" w:hAnsi="Arial" w:cs="Arial"/>
          <w:bCs/>
          <w:kern w:val="2"/>
          <w:sz w:val="28"/>
          <w:szCs w:val="28"/>
          <w14:ligatures w14:val="standardContextual"/>
        </w:rPr>
        <w:t>36 510,00 zł</w:t>
      </w:r>
    </w:p>
    <w:p w14:paraId="52E3204D" w14:textId="77777777" w:rsidR="00D53754" w:rsidRPr="00BE19A3" w:rsidRDefault="00D53754" w:rsidP="00BE19A3">
      <w:pPr>
        <w:spacing w:after="0" w:line="276" w:lineRule="auto"/>
        <w:rPr>
          <w:rFonts w:ascii="Arial" w:hAnsi="Arial" w:cs="Arial"/>
          <w:b/>
          <w:kern w:val="2"/>
          <w:sz w:val="28"/>
          <w:szCs w:val="28"/>
          <w:highlight w:val="cyan"/>
          <w14:ligatures w14:val="standardContextual"/>
        </w:rPr>
      </w:pPr>
    </w:p>
    <w:p w14:paraId="6AD629F8" w14:textId="4FB7FDBE" w:rsidR="00D53754" w:rsidRPr="00BE19A3" w:rsidRDefault="00D53754" w:rsidP="00BE19A3">
      <w:pPr>
        <w:spacing w:after="0" w:line="276" w:lineRule="auto"/>
        <w:rPr>
          <w:rFonts w:ascii="Arial" w:eastAsia="Times New Roman" w:hAnsi="Arial" w:cs="Arial"/>
          <w:sz w:val="28"/>
          <w:szCs w:val="28"/>
          <w:lang w:eastAsia="pl-PL"/>
        </w:rPr>
      </w:pPr>
      <w:r w:rsidRPr="00BE19A3">
        <w:rPr>
          <w:rFonts w:ascii="Arial" w:hAnsi="Arial" w:cs="Arial"/>
          <w:b/>
          <w:kern w:val="2"/>
          <w:sz w:val="28"/>
          <w:szCs w:val="28"/>
          <w14:ligatures w14:val="standardContextual"/>
        </w:rPr>
        <w:t xml:space="preserve">System optymalizacji gospodarowania środkami finansowymi miasta </w:t>
      </w:r>
      <w:r w:rsidR="00F84D80" w:rsidRPr="00BE19A3">
        <w:rPr>
          <w:rFonts w:ascii="Arial" w:hAnsi="Arial" w:cs="Arial"/>
          <w:b/>
          <w:kern w:val="2"/>
          <w:sz w:val="28"/>
          <w:szCs w:val="28"/>
          <w14:ligatures w14:val="standardContextual"/>
        </w:rPr>
        <w:t xml:space="preserve">- </w:t>
      </w:r>
      <w:r w:rsidRPr="00BE19A3">
        <w:rPr>
          <w:rFonts w:ascii="Arial" w:hAnsi="Arial" w:cs="Arial"/>
          <w:sz w:val="28"/>
          <w:szCs w:val="28"/>
        </w:rPr>
        <w:t>zadanie ujęte w projekcie pn. „</w:t>
      </w:r>
      <w:r w:rsidRPr="00BE19A3">
        <w:rPr>
          <w:rFonts w:ascii="Arial" w:hAnsi="Arial" w:cs="Arial"/>
          <w:b/>
          <w:bCs/>
          <w:i/>
          <w:sz w:val="28"/>
          <w:szCs w:val="28"/>
        </w:rPr>
        <w:t>WŁOCŁAWEK – MIASTO NOWYCH MOŻLIWOŚCI. Tutaj mieszkam, pracuję, inwestuję i tu wypoczywam”</w:t>
      </w:r>
      <w:r w:rsidRPr="00BE19A3">
        <w:rPr>
          <w:rFonts w:ascii="Arial" w:hAnsi="Arial" w:cs="Arial"/>
          <w:iCs/>
          <w:sz w:val="28"/>
          <w:szCs w:val="28"/>
        </w:rPr>
        <w:t xml:space="preserve">, </w:t>
      </w:r>
      <w:r w:rsidRPr="00BE19A3">
        <w:rPr>
          <w:rFonts w:ascii="Arial" w:eastAsia="Times New Roman" w:hAnsi="Arial" w:cs="Arial"/>
          <w:sz w:val="28"/>
          <w:szCs w:val="28"/>
          <w:lang w:eastAsia="pl-PL"/>
        </w:rPr>
        <w:t>realizowanym w ramach Programu Rozwój Lokalny, finansowany</w:t>
      </w:r>
      <w:r w:rsidR="00F84D80" w:rsidRPr="00BE19A3">
        <w:rPr>
          <w:rFonts w:ascii="Arial" w:eastAsia="Times New Roman" w:hAnsi="Arial" w:cs="Arial"/>
          <w:sz w:val="28"/>
          <w:szCs w:val="28"/>
          <w:lang w:eastAsia="pl-PL"/>
        </w:rPr>
        <w:t>m</w:t>
      </w:r>
      <w:r w:rsidRPr="00BE19A3">
        <w:rPr>
          <w:rFonts w:ascii="Arial" w:eastAsia="Times New Roman" w:hAnsi="Arial" w:cs="Arial"/>
          <w:sz w:val="28"/>
          <w:szCs w:val="28"/>
          <w:lang w:eastAsia="pl-PL"/>
        </w:rPr>
        <w:t xml:space="preserve"> ze środków Mechanizmu Finansowego EOG 2014 – 2021, Norweskiego Mechanizmu Finansowego 2014 – 2021 </w:t>
      </w:r>
      <w:r w:rsidR="005A753A" w:rsidRPr="00BE19A3">
        <w:rPr>
          <w:rFonts w:ascii="Arial" w:eastAsia="Times New Roman" w:hAnsi="Arial" w:cs="Arial"/>
          <w:sz w:val="28"/>
          <w:szCs w:val="28"/>
          <w:lang w:eastAsia="pl-PL"/>
        </w:rPr>
        <w:br/>
      </w:r>
      <w:r w:rsidRPr="00BE19A3">
        <w:rPr>
          <w:rFonts w:ascii="Arial" w:eastAsia="Times New Roman" w:hAnsi="Arial" w:cs="Arial"/>
          <w:sz w:val="28"/>
          <w:szCs w:val="28"/>
          <w:lang w:eastAsia="pl-PL"/>
        </w:rPr>
        <w:t xml:space="preserve">oraz budżetu państwa. </w:t>
      </w:r>
    </w:p>
    <w:p w14:paraId="3DC05B29" w14:textId="24D9B27D" w:rsidR="00F80E26" w:rsidRPr="00BE19A3" w:rsidRDefault="00D53754" w:rsidP="00BE19A3">
      <w:pPr>
        <w:spacing w:after="0" w:line="276" w:lineRule="auto"/>
        <w:rPr>
          <w:rFonts w:ascii="Arial" w:eastAsia="Calibri" w:hAnsi="Arial" w:cs="Arial"/>
          <w:sz w:val="28"/>
          <w:szCs w:val="28"/>
        </w:rPr>
      </w:pPr>
      <w:r w:rsidRPr="00BE19A3">
        <w:rPr>
          <w:rFonts w:ascii="Arial" w:hAnsi="Arial" w:cs="Arial"/>
          <w:bCs/>
          <w:kern w:val="2"/>
          <w:sz w:val="28"/>
          <w:szCs w:val="28"/>
          <w14:ligatures w14:val="standardContextual"/>
        </w:rPr>
        <w:t>W 2023 r. r</w:t>
      </w:r>
      <w:r w:rsidR="0031011F" w:rsidRPr="00BE19A3">
        <w:rPr>
          <w:rFonts w:ascii="Arial" w:eastAsia="Calibri" w:hAnsi="Arial" w:cs="Arial"/>
          <w:bCs/>
          <w:sz w:val="28"/>
          <w:szCs w:val="28"/>
        </w:rPr>
        <w:t>ozbudowano</w:t>
      </w:r>
      <w:r w:rsidR="0031011F" w:rsidRPr="00BE19A3">
        <w:rPr>
          <w:rFonts w:ascii="Arial" w:eastAsia="Calibri" w:hAnsi="Arial" w:cs="Arial"/>
          <w:sz w:val="28"/>
          <w:szCs w:val="28"/>
        </w:rPr>
        <w:t xml:space="preserve"> Zintegrowany System Zarz</w:t>
      </w:r>
      <w:r w:rsidR="00AC3007" w:rsidRPr="00BE19A3">
        <w:rPr>
          <w:rFonts w:ascii="Arial" w:eastAsia="Calibri" w:hAnsi="Arial" w:cs="Arial"/>
          <w:sz w:val="28"/>
          <w:szCs w:val="28"/>
        </w:rPr>
        <w:t>ądzania Miastem  - system OTAGO o funkcję związaną z planowaniem budżetu i wieloletniej prognozy finansowej</w:t>
      </w:r>
      <w:r w:rsidR="009C12B6" w:rsidRPr="00BE19A3">
        <w:rPr>
          <w:rFonts w:ascii="Arial" w:eastAsia="Calibri" w:hAnsi="Arial" w:cs="Arial"/>
          <w:sz w:val="28"/>
          <w:szCs w:val="28"/>
        </w:rPr>
        <w:t>, poprzez zakup modułów PLZ i WPF</w:t>
      </w:r>
      <w:r w:rsidR="006570B0" w:rsidRPr="00BE19A3">
        <w:rPr>
          <w:rFonts w:ascii="Arial" w:eastAsia="Calibri" w:hAnsi="Arial" w:cs="Arial"/>
          <w:sz w:val="28"/>
          <w:szCs w:val="28"/>
        </w:rPr>
        <w:t>,</w:t>
      </w:r>
      <w:r w:rsidR="00B2442A" w:rsidRPr="00BE19A3">
        <w:rPr>
          <w:rFonts w:ascii="Arial" w:eastAsia="Calibri" w:hAnsi="Arial" w:cs="Arial"/>
          <w:sz w:val="28"/>
          <w:szCs w:val="28"/>
        </w:rPr>
        <w:t xml:space="preserve"> przeprowadzono szkolenia </w:t>
      </w:r>
      <w:r w:rsidR="0094796F" w:rsidRPr="00BE19A3">
        <w:rPr>
          <w:rFonts w:ascii="Arial" w:eastAsia="Calibri" w:hAnsi="Arial" w:cs="Arial"/>
          <w:sz w:val="28"/>
          <w:szCs w:val="28"/>
        </w:rPr>
        <w:t>ww. zakresie</w:t>
      </w:r>
      <w:r w:rsidR="00F80E26" w:rsidRPr="00BE19A3">
        <w:rPr>
          <w:rFonts w:ascii="Arial" w:eastAsia="Calibri" w:hAnsi="Arial" w:cs="Arial"/>
          <w:sz w:val="28"/>
          <w:szCs w:val="28"/>
        </w:rPr>
        <w:t xml:space="preserve">, korzystano ze wsparcia doradców zawodowych oraz </w:t>
      </w:r>
      <w:r w:rsidR="006570B0" w:rsidRPr="00BE19A3">
        <w:rPr>
          <w:rFonts w:ascii="Arial" w:eastAsia="Calibri" w:hAnsi="Arial" w:cs="Arial"/>
          <w:sz w:val="28"/>
          <w:szCs w:val="28"/>
        </w:rPr>
        <w:t>p</w:t>
      </w:r>
      <w:r w:rsidR="00F80E26" w:rsidRPr="00BE19A3">
        <w:rPr>
          <w:rFonts w:ascii="Arial" w:eastAsia="Calibri" w:hAnsi="Arial" w:cs="Arial"/>
          <w:sz w:val="28"/>
          <w:szCs w:val="28"/>
        </w:rPr>
        <w:t>rowadzono studia podyplomowe z Finansów publicznych i rachunkowości budżetowej</w:t>
      </w:r>
    </w:p>
    <w:p w14:paraId="05C23368" w14:textId="0275588C"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Koszt całkowity zadania: </w:t>
      </w:r>
      <w:r w:rsidR="00F80E26" w:rsidRPr="00BE19A3">
        <w:rPr>
          <w:rFonts w:ascii="Arial" w:eastAsia="Calibri" w:hAnsi="Arial" w:cs="Arial"/>
          <w:kern w:val="2"/>
          <w:sz w:val="28"/>
          <w:szCs w:val="28"/>
          <w14:ligatures w14:val="standardContextual"/>
        </w:rPr>
        <w:t>242 930,76</w:t>
      </w:r>
      <w:r w:rsidRPr="00BE19A3">
        <w:rPr>
          <w:rFonts w:ascii="Arial" w:eastAsia="Calibri" w:hAnsi="Arial" w:cs="Arial"/>
          <w:kern w:val="2"/>
          <w:sz w:val="28"/>
          <w:szCs w:val="28"/>
          <w14:ligatures w14:val="standardContextual"/>
        </w:rPr>
        <w:t xml:space="preserve"> </w:t>
      </w:r>
      <w:r w:rsidRPr="00BE19A3">
        <w:rPr>
          <w:rFonts w:ascii="Arial" w:hAnsi="Arial" w:cs="Arial"/>
          <w:bCs/>
          <w:kern w:val="2"/>
          <w:sz w:val="28"/>
          <w:szCs w:val="28"/>
          <w14:ligatures w14:val="standardContextual"/>
        </w:rPr>
        <w:t>zł</w:t>
      </w:r>
    </w:p>
    <w:p w14:paraId="063AD4E8" w14:textId="6E3DDE07" w:rsidR="00D53754" w:rsidRPr="00BE19A3" w:rsidRDefault="00D53754" w:rsidP="00BE19A3">
      <w:pPr>
        <w:spacing w:after="0" w:line="276" w:lineRule="auto"/>
        <w:rPr>
          <w:rFonts w:ascii="Arial" w:eastAsia="Calibri" w:hAnsi="Arial" w:cs="Arial"/>
          <w:kern w:val="2"/>
          <w:sz w:val="28"/>
          <w:szCs w:val="28"/>
          <w14:ligatures w14:val="standardContextual"/>
        </w:rPr>
      </w:pPr>
      <w:r w:rsidRPr="00BE19A3">
        <w:rPr>
          <w:rFonts w:ascii="Arial" w:eastAsia="Calibri" w:hAnsi="Arial" w:cs="Arial"/>
          <w:kern w:val="2"/>
          <w:sz w:val="28"/>
          <w:szCs w:val="28"/>
          <w14:ligatures w14:val="standardContextual"/>
        </w:rPr>
        <w:t xml:space="preserve">Kwota dofinansowania zgodna z obowiązującą umową: </w:t>
      </w:r>
      <w:r w:rsidR="00F80E26" w:rsidRPr="00BE19A3">
        <w:rPr>
          <w:rFonts w:ascii="Arial" w:eastAsia="Calibri" w:hAnsi="Arial" w:cs="Arial"/>
          <w:kern w:val="2"/>
          <w:sz w:val="28"/>
          <w:szCs w:val="28"/>
          <w14:ligatures w14:val="standardContextual"/>
        </w:rPr>
        <w:t>242 930,76</w:t>
      </w:r>
      <w:r w:rsidRPr="00BE19A3">
        <w:rPr>
          <w:rFonts w:ascii="Arial" w:eastAsia="Calibri" w:hAnsi="Arial" w:cs="Arial"/>
          <w:kern w:val="2"/>
          <w:sz w:val="28"/>
          <w:szCs w:val="28"/>
          <w14:ligatures w14:val="standardContextual"/>
        </w:rPr>
        <w:t xml:space="preserve"> </w:t>
      </w:r>
      <w:r w:rsidRPr="00BE19A3">
        <w:rPr>
          <w:rFonts w:ascii="Arial" w:hAnsi="Arial" w:cs="Arial"/>
          <w:bCs/>
          <w:kern w:val="2"/>
          <w:sz w:val="28"/>
          <w:szCs w:val="28"/>
          <w14:ligatures w14:val="standardContextual"/>
        </w:rPr>
        <w:t>zł</w:t>
      </w:r>
    </w:p>
    <w:p w14:paraId="1A067DA2" w14:textId="69073A6D" w:rsidR="00D53754" w:rsidRDefault="00D53754" w:rsidP="00BE19A3">
      <w:pPr>
        <w:spacing w:after="0" w:line="276" w:lineRule="auto"/>
        <w:rPr>
          <w:rFonts w:ascii="Arial" w:hAnsi="Arial" w:cs="Arial"/>
          <w:bCs/>
          <w:kern w:val="2"/>
          <w:sz w:val="28"/>
          <w:szCs w:val="28"/>
          <w14:ligatures w14:val="standardContextual"/>
        </w:rPr>
      </w:pPr>
      <w:r w:rsidRPr="00BE19A3">
        <w:rPr>
          <w:rFonts w:ascii="Arial" w:eastAsia="Calibri" w:hAnsi="Arial" w:cs="Arial"/>
          <w:kern w:val="2"/>
          <w:sz w:val="28"/>
          <w:szCs w:val="28"/>
          <w14:ligatures w14:val="standardContextual"/>
        </w:rPr>
        <w:t>Kwota dofinansowania zgodna z wydatkowan</w:t>
      </w:r>
      <w:r w:rsidR="002F3042" w:rsidRPr="00BE19A3">
        <w:rPr>
          <w:rFonts w:ascii="Arial" w:eastAsia="Calibri" w:hAnsi="Arial" w:cs="Arial"/>
          <w:kern w:val="2"/>
          <w:sz w:val="28"/>
          <w:szCs w:val="28"/>
          <w14:ligatures w14:val="standardContextual"/>
        </w:rPr>
        <w:t>ą</w:t>
      </w:r>
      <w:r w:rsidRPr="00BE19A3">
        <w:rPr>
          <w:rFonts w:ascii="Arial" w:eastAsia="Calibri" w:hAnsi="Arial" w:cs="Arial"/>
          <w:kern w:val="2"/>
          <w:sz w:val="28"/>
          <w:szCs w:val="28"/>
          <w14:ligatures w14:val="standardContextual"/>
        </w:rPr>
        <w:t xml:space="preserve"> w 2023 r:</w:t>
      </w:r>
      <w:r w:rsidRPr="00BE19A3">
        <w:rPr>
          <w:rFonts w:ascii="Arial" w:hAnsi="Arial" w:cs="Arial"/>
          <w:sz w:val="28"/>
          <w:szCs w:val="28"/>
        </w:rPr>
        <w:t xml:space="preserve"> </w:t>
      </w:r>
      <w:r w:rsidR="00AD4B32" w:rsidRPr="00BE19A3">
        <w:rPr>
          <w:rFonts w:ascii="Arial" w:hAnsi="Arial" w:cs="Arial"/>
          <w:bCs/>
          <w:kern w:val="2"/>
          <w:sz w:val="28"/>
          <w:szCs w:val="28"/>
          <w14:ligatures w14:val="standardContextual"/>
        </w:rPr>
        <w:t xml:space="preserve"> 234 630,40 </w:t>
      </w:r>
      <w:r w:rsidRPr="00BE19A3">
        <w:rPr>
          <w:rFonts w:ascii="Arial" w:hAnsi="Arial" w:cs="Arial"/>
          <w:bCs/>
          <w:kern w:val="2"/>
          <w:sz w:val="28"/>
          <w:szCs w:val="28"/>
          <w14:ligatures w14:val="standardContextual"/>
        </w:rPr>
        <w:t>zł</w:t>
      </w:r>
    </w:p>
    <w:p w14:paraId="5EBF99DF" w14:textId="77777777" w:rsidR="00BE19A3" w:rsidRPr="00BE19A3" w:rsidRDefault="00BE19A3" w:rsidP="00BE19A3">
      <w:pPr>
        <w:spacing w:after="0" w:line="276" w:lineRule="auto"/>
        <w:rPr>
          <w:rFonts w:ascii="Arial" w:hAnsi="Arial" w:cs="Arial"/>
          <w:bCs/>
          <w:kern w:val="2"/>
          <w:sz w:val="28"/>
          <w:szCs w:val="28"/>
          <w14:ligatures w14:val="standardContextual"/>
        </w:rPr>
      </w:pPr>
    </w:p>
    <w:p w14:paraId="784EDAED" w14:textId="23F8A4F1" w:rsidR="006570B0" w:rsidRPr="00BE19A3" w:rsidRDefault="00BE19A3" w:rsidP="00873960">
      <w:pPr>
        <w:pStyle w:val="Zwykytekst"/>
        <w:jc w:val="both"/>
        <w:rPr>
          <w:rFonts w:ascii="Arial Narrow" w:eastAsia="Times New Roman" w:hAnsi="Arial Narrow"/>
          <w:b/>
          <w:bCs/>
          <w:sz w:val="24"/>
          <w:szCs w:val="24"/>
        </w:rPr>
      </w:pPr>
      <w:r w:rsidRPr="00BE19A3">
        <w:rPr>
          <w:rFonts w:ascii="Arial Narrow" w:eastAsia="Times New Roman" w:hAnsi="Arial Narrow"/>
          <w:b/>
          <w:bCs/>
          <w:sz w:val="24"/>
          <w:szCs w:val="24"/>
        </w:rPr>
        <w:t>Pozostałe dane liczbowe Urzędu Miasta</w:t>
      </w:r>
    </w:p>
    <w:tbl>
      <w:tblPr>
        <w:tblStyle w:val="Tabela-Siatka1"/>
        <w:tblW w:w="0" w:type="auto"/>
        <w:tblInd w:w="0" w:type="dxa"/>
        <w:tblLook w:val="04A0" w:firstRow="1" w:lastRow="0" w:firstColumn="1" w:lastColumn="0" w:noHBand="0" w:noVBand="1"/>
      </w:tblPr>
      <w:tblGrid>
        <w:gridCol w:w="1618"/>
        <w:gridCol w:w="7444"/>
      </w:tblGrid>
      <w:tr w:rsidR="00924509" w:rsidRPr="003B5D30" w14:paraId="26E13143" w14:textId="77777777" w:rsidTr="001F7DF9">
        <w:tc>
          <w:tcPr>
            <w:tcW w:w="1618" w:type="dxa"/>
          </w:tcPr>
          <w:p w14:paraId="03AFF90B" w14:textId="31E7AA0F" w:rsidR="00924509" w:rsidRPr="00BE19A3" w:rsidRDefault="00924509"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p>
        </w:tc>
        <w:tc>
          <w:tcPr>
            <w:tcW w:w="7444" w:type="dxa"/>
          </w:tcPr>
          <w:p w14:paraId="10F1CA0E" w14:textId="5E606B0E" w:rsidR="00924509" w:rsidRPr="00BE19A3" w:rsidRDefault="001F7DF9"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POZOSTAŁE DANE LICZBOWE URZĘDU</w:t>
            </w:r>
          </w:p>
        </w:tc>
      </w:tr>
      <w:tr w:rsidR="001F7DF9" w:rsidRPr="003B5D30" w14:paraId="4C6BAFA9" w14:textId="77777777" w:rsidTr="001F7DF9">
        <w:tc>
          <w:tcPr>
            <w:tcW w:w="1618" w:type="dxa"/>
          </w:tcPr>
          <w:p w14:paraId="1330DABB" w14:textId="3666F831" w:rsidR="001F7DF9" w:rsidRPr="00BE19A3" w:rsidRDefault="001F7DF9"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12</w:t>
            </w:r>
          </w:p>
        </w:tc>
        <w:tc>
          <w:tcPr>
            <w:tcW w:w="7444" w:type="dxa"/>
          </w:tcPr>
          <w:p w14:paraId="5443E9C3" w14:textId="7CAE79E1" w:rsidR="001F7DF9" w:rsidRPr="00BE19A3" w:rsidRDefault="001F7DF9"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Kontroli planowanych przeprowadzonych przez Wydział</w:t>
            </w:r>
            <w:r>
              <w:rPr>
                <w:rFonts w:ascii="Arial" w:eastAsia="MS Mincho" w:hAnsi="Arial" w:cs="Arial"/>
                <w:kern w:val="3"/>
                <w:sz w:val="28"/>
                <w:szCs w:val="28"/>
              </w:rPr>
              <w:t xml:space="preserve"> Audytu i Kontroli</w:t>
            </w:r>
          </w:p>
        </w:tc>
      </w:tr>
      <w:tr w:rsidR="00924509" w:rsidRPr="003B5D30" w14:paraId="1C5EEBB7" w14:textId="77777777" w:rsidTr="001F7DF9">
        <w:tc>
          <w:tcPr>
            <w:tcW w:w="1618" w:type="dxa"/>
          </w:tcPr>
          <w:p w14:paraId="282B9755" w14:textId="3DD3B31F" w:rsidR="00924509" w:rsidRPr="00BE19A3" w:rsidRDefault="003166F8"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2</w:t>
            </w:r>
          </w:p>
        </w:tc>
        <w:tc>
          <w:tcPr>
            <w:tcW w:w="7444" w:type="dxa"/>
          </w:tcPr>
          <w:p w14:paraId="2B595000" w14:textId="3AFBACCA" w:rsidR="00924509" w:rsidRPr="00BE19A3" w:rsidRDefault="00924509"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Kontrol</w:t>
            </w:r>
            <w:r w:rsidR="004B635D" w:rsidRPr="00BE19A3">
              <w:rPr>
                <w:rFonts w:ascii="Arial" w:eastAsia="MS Mincho" w:hAnsi="Arial" w:cs="Arial"/>
                <w:kern w:val="3"/>
                <w:sz w:val="28"/>
                <w:szCs w:val="28"/>
              </w:rPr>
              <w:t>e</w:t>
            </w:r>
            <w:r w:rsidRPr="00BE19A3">
              <w:rPr>
                <w:rFonts w:ascii="Arial" w:eastAsia="MS Mincho" w:hAnsi="Arial" w:cs="Arial"/>
                <w:kern w:val="3"/>
                <w:sz w:val="28"/>
                <w:szCs w:val="28"/>
              </w:rPr>
              <w:t xml:space="preserve"> doraźn</w:t>
            </w:r>
            <w:r w:rsidR="004B635D" w:rsidRPr="00BE19A3">
              <w:rPr>
                <w:rFonts w:ascii="Arial" w:eastAsia="MS Mincho" w:hAnsi="Arial" w:cs="Arial"/>
                <w:kern w:val="3"/>
                <w:sz w:val="28"/>
                <w:szCs w:val="28"/>
              </w:rPr>
              <w:t>e</w:t>
            </w:r>
            <w:r w:rsidRPr="00BE19A3">
              <w:rPr>
                <w:rFonts w:ascii="Arial" w:eastAsia="MS Mincho" w:hAnsi="Arial" w:cs="Arial"/>
                <w:kern w:val="3"/>
                <w:sz w:val="28"/>
                <w:szCs w:val="28"/>
              </w:rPr>
              <w:t xml:space="preserve"> przeprowadzon</w:t>
            </w:r>
            <w:r w:rsidR="004B635D" w:rsidRPr="00BE19A3">
              <w:rPr>
                <w:rFonts w:ascii="Arial" w:eastAsia="MS Mincho" w:hAnsi="Arial" w:cs="Arial"/>
                <w:kern w:val="3"/>
                <w:sz w:val="28"/>
                <w:szCs w:val="28"/>
              </w:rPr>
              <w:t>e</w:t>
            </w:r>
            <w:r w:rsidRPr="00BE19A3">
              <w:rPr>
                <w:rFonts w:ascii="Arial" w:eastAsia="MS Mincho" w:hAnsi="Arial" w:cs="Arial"/>
                <w:kern w:val="3"/>
                <w:sz w:val="28"/>
                <w:szCs w:val="28"/>
              </w:rPr>
              <w:t xml:space="preserve"> przez Wydział </w:t>
            </w:r>
            <w:r w:rsidR="00122031" w:rsidRPr="00BE19A3">
              <w:rPr>
                <w:rFonts w:ascii="Arial" w:eastAsia="MS Mincho" w:hAnsi="Arial" w:cs="Arial"/>
                <w:kern w:val="3"/>
                <w:sz w:val="28"/>
                <w:szCs w:val="28"/>
              </w:rPr>
              <w:t>Audytu i Kontroli</w:t>
            </w:r>
          </w:p>
        </w:tc>
      </w:tr>
      <w:tr w:rsidR="00924509" w:rsidRPr="003B5D30" w14:paraId="2D6099DF" w14:textId="77777777" w:rsidTr="001F7DF9">
        <w:tc>
          <w:tcPr>
            <w:tcW w:w="1618" w:type="dxa"/>
          </w:tcPr>
          <w:p w14:paraId="00858B8C" w14:textId="6DCF57AA" w:rsidR="00924509" w:rsidRPr="00BE19A3" w:rsidRDefault="003166F8"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5</w:t>
            </w:r>
          </w:p>
        </w:tc>
        <w:tc>
          <w:tcPr>
            <w:tcW w:w="7444" w:type="dxa"/>
          </w:tcPr>
          <w:p w14:paraId="1E4738F4" w14:textId="1BE9DCE6" w:rsidR="00924509" w:rsidRPr="00BE19A3" w:rsidRDefault="00385FD2"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Audyt</w:t>
            </w:r>
            <w:r w:rsidR="004B635D" w:rsidRPr="00BE19A3">
              <w:rPr>
                <w:rFonts w:ascii="Arial" w:eastAsia="MS Mincho" w:hAnsi="Arial" w:cs="Arial"/>
                <w:kern w:val="3"/>
                <w:sz w:val="28"/>
                <w:szCs w:val="28"/>
              </w:rPr>
              <w:t xml:space="preserve">ów </w:t>
            </w:r>
            <w:r w:rsidRPr="00BE19A3">
              <w:rPr>
                <w:rFonts w:ascii="Arial" w:eastAsia="MS Mincho" w:hAnsi="Arial" w:cs="Arial"/>
                <w:kern w:val="3"/>
                <w:sz w:val="28"/>
                <w:szCs w:val="28"/>
              </w:rPr>
              <w:t>planowan</w:t>
            </w:r>
            <w:r w:rsidR="004B635D" w:rsidRPr="00BE19A3">
              <w:rPr>
                <w:rFonts w:ascii="Arial" w:eastAsia="MS Mincho" w:hAnsi="Arial" w:cs="Arial"/>
                <w:kern w:val="3"/>
                <w:sz w:val="28"/>
                <w:szCs w:val="28"/>
              </w:rPr>
              <w:t>ych</w:t>
            </w:r>
            <w:r w:rsidR="00C17536" w:rsidRPr="00BE19A3">
              <w:rPr>
                <w:rFonts w:ascii="Arial" w:eastAsia="MS Mincho" w:hAnsi="Arial" w:cs="Arial"/>
                <w:kern w:val="3"/>
                <w:sz w:val="28"/>
                <w:szCs w:val="28"/>
              </w:rPr>
              <w:t xml:space="preserve"> przeprowadzon</w:t>
            </w:r>
            <w:r w:rsidR="004B635D" w:rsidRPr="00BE19A3">
              <w:rPr>
                <w:rFonts w:ascii="Arial" w:eastAsia="MS Mincho" w:hAnsi="Arial" w:cs="Arial"/>
                <w:kern w:val="3"/>
                <w:sz w:val="28"/>
                <w:szCs w:val="28"/>
              </w:rPr>
              <w:t>ych</w:t>
            </w:r>
            <w:r w:rsidR="00C17536" w:rsidRPr="00BE19A3">
              <w:rPr>
                <w:rFonts w:ascii="Arial" w:eastAsia="MS Mincho" w:hAnsi="Arial" w:cs="Arial"/>
                <w:kern w:val="3"/>
                <w:sz w:val="28"/>
                <w:szCs w:val="28"/>
              </w:rPr>
              <w:t xml:space="preserve"> przez Audytora Wewnętrznego</w:t>
            </w:r>
          </w:p>
        </w:tc>
      </w:tr>
      <w:tr w:rsidR="00924509" w:rsidRPr="003B5D30" w14:paraId="0408D070" w14:textId="77777777" w:rsidTr="001F7DF9">
        <w:tc>
          <w:tcPr>
            <w:tcW w:w="1618" w:type="dxa"/>
          </w:tcPr>
          <w:p w14:paraId="6DFBCBF3" w14:textId="611F7F03" w:rsidR="00924509" w:rsidRPr="00BE19A3" w:rsidRDefault="00385FD2"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1</w:t>
            </w:r>
            <w:r w:rsidR="003166F8" w:rsidRPr="00BE19A3">
              <w:rPr>
                <w:rFonts w:ascii="Arial" w:eastAsia="MS Mincho" w:hAnsi="Arial" w:cs="Arial"/>
                <w:kern w:val="3"/>
                <w:sz w:val="28"/>
                <w:szCs w:val="28"/>
              </w:rPr>
              <w:t>5</w:t>
            </w:r>
          </w:p>
        </w:tc>
        <w:tc>
          <w:tcPr>
            <w:tcW w:w="7444" w:type="dxa"/>
          </w:tcPr>
          <w:p w14:paraId="6FCC19DB" w14:textId="02EABCC8" w:rsidR="00924509" w:rsidRPr="00BE19A3" w:rsidRDefault="00254B25"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 xml:space="preserve">Kontroli przeprowadzonych przez </w:t>
            </w:r>
            <w:r w:rsidR="00553D8D" w:rsidRPr="00BE19A3">
              <w:rPr>
                <w:rFonts w:ascii="Arial" w:eastAsia="MS Mincho" w:hAnsi="Arial" w:cs="Arial"/>
                <w:kern w:val="3"/>
                <w:sz w:val="28"/>
                <w:szCs w:val="28"/>
              </w:rPr>
              <w:t>i</w:t>
            </w:r>
            <w:r w:rsidRPr="00BE19A3">
              <w:rPr>
                <w:rFonts w:ascii="Arial" w:eastAsia="MS Mincho" w:hAnsi="Arial" w:cs="Arial"/>
                <w:kern w:val="3"/>
                <w:sz w:val="28"/>
                <w:szCs w:val="28"/>
              </w:rPr>
              <w:t>nstytucje zewnętrzne w Urzędzie Miasta Włocławek</w:t>
            </w:r>
          </w:p>
        </w:tc>
      </w:tr>
      <w:tr w:rsidR="00254B25" w:rsidRPr="003B5D30" w14:paraId="1C5D7B44" w14:textId="77777777" w:rsidTr="001F7DF9">
        <w:tc>
          <w:tcPr>
            <w:tcW w:w="1618" w:type="dxa"/>
          </w:tcPr>
          <w:p w14:paraId="19B454BF" w14:textId="018FD0BA" w:rsidR="00254B25" w:rsidRPr="00BE19A3" w:rsidRDefault="003166F8"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49</w:t>
            </w:r>
          </w:p>
        </w:tc>
        <w:tc>
          <w:tcPr>
            <w:tcW w:w="7444" w:type="dxa"/>
          </w:tcPr>
          <w:p w14:paraId="3623F43C" w14:textId="4CB73BEB" w:rsidR="00254B25" w:rsidRPr="00BE19A3" w:rsidRDefault="00254B25"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Kontroli przeprowadzonych przez Instytucje zewnętrzne w jednostkach podległych</w:t>
            </w:r>
          </w:p>
        </w:tc>
      </w:tr>
      <w:tr w:rsidR="00254B25" w:rsidRPr="003B5D30" w14:paraId="4CCC22E0" w14:textId="77777777" w:rsidTr="001F7DF9">
        <w:tc>
          <w:tcPr>
            <w:tcW w:w="1618" w:type="dxa"/>
          </w:tcPr>
          <w:p w14:paraId="6130FF20" w14:textId="41E339A6" w:rsidR="00254B25" w:rsidRPr="00BE19A3" w:rsidRDefault="00D73D50"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58</w:t>
            </w:r>
          </w:p>
        </w:tc>
        <w:tc>
          <w:tcPr>
            <w:tcW w:w="7444" w:type="dxa"/>
          </w:tcPr>
          <w:p w14:paraId="2FB84F6F" w14:textId="2F1229D5" w:rsidR="00254B25" w:rsidRPr="00BE19A3" w:rsidRDefault="00254B25"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hAnsi="Arial" w:cs="Arial"/>
                <w:sz w:val="28"/>
                <w:szCs w:val="28"/>
              </w:rPr>
              <w:t>Postępowań o udzielenie zamówienia publicznego powyżej 130 000 PLN przeprowadzonych przez Biuro Zamówień Publicznych</w:t>
            </w:r>
          </w:p>
        </w:tc>
      </w:tr>
      <w:tr w:rsidR="00254B25" w:rsidRPr="003B5D30" w14:paraId="319CAA04" w14:textId="77777777" w:rsidTr="001F7DF9">
        <w:tc>
          <w:tcPr>
            <w:tcW w:w="1618" w:type="dxa"/>
          </w:tcPr>
          <w:p w14:paraId="2536BD79" w14:textId="0A3FE200" w:rsidR="00254B25" w:rsidRPr="00BE19A3" w:rsidRDefault="00D73D50"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72</w:t>
            </w:r>
          </w:p>
        </w:tc>
        <w:tc>
          <w:tcPr>
            <w:tcW w:w="7444" w:type="dxa"/>
          </w:tcPr>
          <w:p w14:paraId="400F9A3B" w14:textId="35D29AA0" w:rsidR="00254B25" w:rsidRPr="00BE19A3" w:rsidRDefault="00254B25"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Podpisan</w:t>
            </w:r>
            <w:r w:rsidR="00553D8D" w:rsidRPr="00BE19A3">
              <w:rPr>
                <w:rFonts w:ascii="Arial" w:eastAsia="MS Mincho" w:hAnsi="Arial" w:cs="Arial"/>
                <w:kern w:val="3"/>
                <w:sz w:val="28"/>
                <w:szCs w:val="28"/>
              </w:rPr>
              <w:t>e</w:t>
            </w:r>
            <w:r w:rsidRPr="00BE19A3">
              <w:rPr>
                <w:rFonts w:ascii="Arial" w:eastAsia="MS Mincho" w:hAnsi="Arial" w:cs="Arial"/>
                <w:kern w:val="3"/>
                <w:sz w:val="28"/>
                <w:szCs w:val="28"/>
              </w:rPr>
              <w:t xml:space="preserve"> um</w:t>
            </w:r>
            <w:r w:rsidR="00553D8D" w:rsidRPr="00BE19A3">
              <w:rPr>
                <w:rFonts w:ascii="Arial" w:eastAsia="MS Mincho" w:hAnsi="Arial" w:cs="Arial"/>
                <w:kern w:val="3"/>
                <w:sz w:val="28"/>
                <w:szCs w:val="28"/>
              </w:rPr>
              <w:t>owy</w:t>
            </w:r>
            <w:r w:rsidRPr="00BE19A3">
              <w:rPr>
                <w:rFonts w:ascii="Arial" w:eastAsia="MS Mincho" w:hAnsi="Arial" w:cs="Arial"/>
                <w:kern w:val="3"/>
                <w:sz w:val="28"/>
                <w:szCs w:val="28"/>
              </w:rPr>
              <w:t xml:space="preserve"> w zakresie zamówień prowadzonych przez </w:t>
            </w:r>
            <w:r w:rsidRPr="00BE19A3">
              <w:rPr>
                <w:rFonts w:ascii="Arial" w:hAnsi="Arial" w:cs="Arial"/>
                <w:sz w:val="28"/>
                <w:szCs w:val="28"/>
              </w:rPr>
              <w:t>Biuro Zamówień Publicznych</w:t>
            </w:r>
          </w:p>
        </w:tc>
      </w:tr>
      <w:tr w:rsidR="00254B25" w:rsidRPr="003B5D30" w14:paraId="529D6A40" w14:textId="77777777" w:rsidTr="001F7DF9">
        <w:tc>
          <w:tcPr>
            <w:tcW w:w="1618" w:type="dxa"/>
          </w:tcPr>
          <w:p w14:paraId="454432DC" w14:textId="33C7D3ED" w:rsidR="00254B25" w:rsidRPr="00BE19A3" w:rsidRDefault="00F5132D"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38</w:t>
            </w:r>
          </w:p>
        </w:tc>
        <w:tc>
          <w:tcPr>
            <w:tcW w:w="7444" w:type="dxa"/>
          </w:tcPr>
          <w:p w14:paraId="6460049A" w14:textId="70546A6D" w:rsidR="00254B25" w:rsidRPr="00BE19A3" w:rsidRDefault="00254B25" w:rsidP="00BE19A3">
            <w:pPr>
              <w:rPr>
                <w:rFonts w:ascii="Arial" w:eastAsia="MS Mincho" w:hAnsi="Arial" w:cs="Arial"/>
                <w:kern w:val="3"/>
                <w:sz w:val="28"/>
                <w:szCs w:val="28"/>
              </w:rPr>
            </w:pPr>
            <w:r w:rsidRPr="00BE19A3">
              <w:rPr>
                <w:rFonts w:ascii="Arial" w:eastAsia="MS Mincho" w:hAnsi="Arial" w:cs="Arial"/>
                <w:kern w:val="3"/>
                <w:sz w:val="28"/>
                <w:szCs w:val="28"/>
              </w:rPr>
              <w:t>Wydanych decyzji o warunkach zabudowy i zagospodarowania terenu</w:t>
            </w:r>
          </w:p>
        </w:tc>
      </w:tr>
      <w:tr w:rsidR="00254B25" w:rsidRPr="003B5D30" w14:paraId="12F399BB" w14:textId="77777777" w:rsidTr="001F7DF9">
        <w:tc>
          <w:tcPr>
            <w:tcW w:w="1618" w:type="dxa"/>
          </w:tcPr>
          <w:p w14:paraId="24543F17" w14:textId="6D6F4475" w:rsidR="00254B25" w:rsidRPr="00BE19A3" w:rsidRDefault="00F5132D"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229</w:t>
            </w:r>
          </w:p>
        </w:tc>
        <w:tc>
          <w:tcPr>
            <w:tcW w:w="7444" w:type="dxa"/>
          </w:tcPr>
          <w:p w14:paraId="4F0521EE" w14:textId="532E69F3" w:rsidR="00254B25" w:rsidRPr="00BE19A3" w:rsidRDefault="00254B25" w:rsidP="00BE19A3">
            <w:pPr>
              <w:rPr>
                <w:rFonts w:ascii="Arial" w:eastAsia="MS Mincho" w:hAnsi="Arial" w:cs="Arial"/>
                <w:kern w:val="3"/>
                <w:sz w:val="28"/>
                <w:szCs w:val="28"/>
              </w:rPr>
            </w:pPr>
            <w:r w:rsidRPr="00BE19A3">
              <w:rPr>
                <w:rFonts w:ascii="Arial" w:eastAsia="MS Mincho" w:hAnsi="Arial" w:cs="Arial"/>
                <w:kern w:val="3"/>
                <w:sz w:val="28"/>
                <w:szCs w:val="28"/>
              </w:rPr>
              <w:t>Wydan</w:t>
            </w:r>
            <w:r w:rsidR="004B635D" w:rsidRPr="00BE19A3">
              <w:rPr>
                <w:rFonts w:ascii="Arial" w:eastAsia="MS Mincho" w:hAnsi="Arial" w:cs="Arial"/>
                <w:kern w:val="3"/>
                <w:sz w:val="28"/>
                <w:szCs w:val="28"/>
              </w:rPr>
              <w:t>ych</w:t>
            </w:r>
            <w:r w:rsidRPr="00BE19A3">
              <w:rPr>
                <w:rFonts w:ascii="Arial" w:eastAsia="MS Mincho" w:hAnsi="Arial" w:cs="Arial"/>
                <w:kern w:val="3"/>
                <w:sz w:val="28"/>
                <w:szCs w:val="28"/>
              </w:rPr>
              <w:t xml:space="preserve"> pozwole</w:t>
            </w:r>
            <w:r w:rsidR="004B635D" w:rsidRPr="00BE19A3">
              <w:rPr>
                <w:rFonts w:ascii="Arial" w:eastAsia="MS Mincho" w:hAnsi="Arial" w:cs="Arial"/>
                <w:kern w:val="3"/>
                <w:sz w:val="28"/>
                <w:szCs w:val="28"/>
              </w:rPr>
              <w:t>ń</w:t>
            </w:r>
            <w:r w:rsidR="00553D8D" w:rsidRPr="00BE19A3">
              <w:rPr>
                <w:rFonts w:ascii="Arial" w:eastAsia="MS Mincho" w:hAnsi="Arial" w:cs="Arial"/>
                <w:kern w:val="3"/>
                <w:sz w:val="28"/>
                <w:szCs w:val="28"/>
              </w:rPr>
              <w:t xml:space="preserve"> </w:t>
            </w:r>
            <w:r w:rsidRPr="00BE19A3">
              <w:rPr>
                <w:rFonts w:ascii="Arial" w:eastAsia="MS Mincho" w:hAnsi="Arial" w:cs="Arial"/>
                <w:kern w:val="3"/>
                <w:sz w:val="28"/>
                <w:szCs w:val="28"/>
              </w:rPr>
              <w:t>na budowę</w:t>
            </w:r>
          </w:p>
        </w:tc>
      </w:tr>
      <w:tr w:rsidR="00254B25" w:rsidRPr="003B5D30" w14:paraId="785E399E" w14:textId="77777777" w:rsidTr="001F7DF9">
        <w:tc>
          <w:tcPr>
            <w:tcW w:w="1618" w:type="dxa"/>
          </w:tcPr>
          <w:p w14:paraId="1D8E48A4" w14:textId="30C94AA5" w:rsidR="00254B25" w:rsidRPr="00BE19A3" w:rsidRDefault="00254B25"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1</w:t>
            </w:r>
            <w:r w:rsidR="003F5583" w:rsidRPr="00BE19A3">
              <w:rPr>
                <w:rFonts w:ascii="Arial" w:eastAsia="MS Mincho" w:hAnsi="Arial" w:cs="Arial"/>
                <w:kern w:val="3"/>
                <w:sz w:val="28"/>
                <w:szCs w:val="28"/>
              </w:rPr>
              <w:t>2</w:t>
            </w:r>
          </w:p>
        </w:tc>
        <w:tc>
          <w:tcPr>
            <w:tcW w:w="7444" w:type="dxa"/>
          </w:tcPr>
          <w:p w14:paraId="76857173" w14:textId="40D3BC93" w:rsidR="00254B25" w:rsidRPr="00BE19A3" w:rsidRDefault="00254B25" w:rsidP="00BE19A3">
            <w:pPr>
              <w:rPr>
                <w:rFonts w:ascii="Arial" w:eastAsia="MS Mincho" w:hAnsi="Arial" w:cs="Arial"/>
                <w:kern w:val="3"/>
                <w:sz w:val="28"/>
                <w:szCs w:val="28"/>
              </w:rPr>
            </w:pPr>
            <w:r w:rsidRPr="00BE19A3">
              <w:rPr>
                <w:rFonts w:ascii="Arial" w:eastAsia="MS Mincho" w:hAnsi="Arial" w:cs="Arial"/>
                <w:kern w:val="3"/>
                <w:sz w:val="28"/>
                <w:szCs w:val="28"/>
              </w:rPr>
              <w:t>Wydanych decyzji o ustaleniu lokalizacji inwestycji celu publicznego</w:t>
            </w:r>
          </w:p>
        </w:tc>
      </w:tr>
      <w:tr w:rsidR="00254B25" w:rsidRPr="003B5D30" w14:paraId="67116F0B" w14:textId="77777777" w:rsidTr="001F7DF9">
        <w:tc>
          <w:tcPr>
            <w:tcW w:w="1618" w:type="dxa"/>
          </w:tcPr>
          <w:p w14:paraId="0FDC6B5C" w14:textId="40BFCCD6" w:rsidR="00254B25" w:rsidRPr="00BE19A3" w:rsidRDefault="00254B2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3 </w:t>
            </w:r>
            <w:r w:rsidR="00D86683" w:rsidRPr="00BE19A3">
              <w:rPr>
                <w:rFonts w:ascii="Arial" w:hAnsi="Arial" w:cs="Arial"/>
                <w:sz w:val="28"/>
                <w:szCs w:val="28"/>
              </w:rPr>
              <w:t>284</w:t>
            </w:r>
          </w:p>
        </w:tc>
        <w:tc>
          <w:tcPr>
            <w:tcW w:w="7444" w:type="dxa"/>
          </w:tcPr>
          <w:p w14:paraId="160F6138" w14:textId="702AD235" w:rsidR="00254B25" w:rsidRPr="00BE19A3" w:rsidRDefault="00254B25" w:rsidP="00BE19A3">
            <w:pPr>
              <w:rPr>
                <w:rFonts w:ascii="Arial" w:hAnsi="Arial" w:cs="Arial"/>
                <w:sz w:val="28"/>
                <w:szCs w:val="28"/>
              </w:rPr>
            </w:pPr>
            <w:r w:rsidRPr="00BE19A3">
              <w:rPr>
                <w:rFonts w:ascii="Arial" w:hAnsi="Arial" w:cs="Arial"/>
                <w:sz w:val="28"/>
                <w:szCs w:val="28"/>
              </w:rPr>
              <w:t>Zarejestrowan</w:t>
            </w:r>
            <w:r w:rsidR="00553D8D" w:rsidRPr="00BE19A3">
              <w:rPr>
                <w:rFonts w:ascii="Arial" w:hAnsi="Arial" w:cs="Arial"/>
                <w:sz w:val="28"/>
                <w:szCs w:val="28"/>
              </w:rPr>
              <w:t>e</w:t>
            </w:r>
            <w:r w:rsidRPr="00BE19A3">
              <w:rPr>
                <w:rFonts w:ascii="Arial" w:hAnsi="Arial" w:cs="Arial"/>
                <w:sz w:val="28"/>
                <w:szCs w:val="28"/>
              </w:rPr>
              <w:t xml:space="preserve"> akt</w:t>
            </w:r>
            <w:r w:rsidR="00553D8D" w:rsidRPr="00BE19A3">
              <w:rPr>
                <w:rFonts w:ascii="Arial" w:hAnsi="Arial" w:cs="Arial"/>
                <w:sz w:val="28"/>
                <w:szCs w:val="28"/>
              </w:rPr>
              <w:t>y</w:t>
            </w:r>
            <w:r w:rsidRPr="00BE19A3">
              <w:rPr>
                <w:rFonts w:ascii="Arial" w:hAnsi="Arial" w:cs="Arial"/>
                <w:sz w:val="28"/>
                <w:szCs w:val="28"/>
              </w:rPr>
              <w:t xml:space="preserve"> stanu cywilnego ( 1</w:t>
            </w:r>
            <w:r w:rsidR="003F5583" w:rsidRPr="00BE19A3">
              <w:rPr>
                <w:rFonts w:ascii="Arial" w:hAnsi="Arial" w:cs="Arial"/>
                <w:sz w:val="28"/>
                <w:szCs w:val="28"/>
              </w:rPr>
              <w:t>033</w:t>
            </w:r>
            <w:r w:rsidRPr="00BE19A3">
              <w:rPr>
                <w:rFonts w:ascii="Arial" w:hAnsi="Arial" w:cs="Arial"/>
                <w:sz w:val="28"/>
                <w:szCs w:val="28"/>
              </w:rPr>
              <w:t xml:space="preserve"> aktów urodzenia, </w:t>
            </w:r>
            <w:r w:rsidR="00D86683" w:rsidRPr="00BE19A3">
              <w:rPr>
                <w:rFonts w:ascii="Arial" w:hAnsi="Arial" w:cs="Arial"/>
                <w:sz w:val="28"/>
                <w:szCs w:val="28"/>
              </w:rPr>
              <w:t>383</w:t>
            </w:r>
            <w:r w:rsidRPr="00BE19A3">
              <w:rPr>
                <w:rFonts w:ascii="Arial" w:hAnsi="Arial" w:cs="Arial"/>
                <w:sz w:val="28"/>
                <w:szCs w:val="28"/>
              </w:rPr>
              <w:t xml:space="preserve"> akt</w:t>
            </w:r>
            <w:r w:rsidR="00553D8D" w:rsidRPr="00BE19A3">
              <w:rPr>
                <w:rFonts w:ascii="Arial" w:hAnsi="Arial" w:cs="Arial"/>
                <w:sz w:val="28"/>
                <w:szCs w:val="28"/>
              </w:rPr>
              <w:t xml:space="preserve">y </w:t>
            </w:r>
            <w:r w:rsidRPr="00BE19A3">
              <w:rPr>
                <w:rFonts w:ascii="Arial" w:hAnsi="Arial" w:cs="Arial"/>
                <w:sz w:val="28"/>
                <w:szCs w:val="28"/>
              </w:rPr>
              <w:t xml:space="preserve">małżeństwa, </w:t>
            </w:r>
            <w:r w:rsidR="0003411A" w:rsidRPr="00BE19A3">
              <w:rPr>
                <w:rFonts w:ascii="Arial" w:hAnsi="Arial" w:cs="Arial"/>
                <w:sz w:val="28"/>
                <w:szCs w:val="28"/>
              </w:rPr>
              <w:t>18</w:t>
            </w:r>
            <w:r w:rsidR="00D86683" w:rsidRPr="00BE19A3">
              <w:rPr>
                <w:rFonts w:ascii="Arial" w:hAnsi="Arial" w:cs="Arial"/>
                <w:sz w:val="28"/>
                <w:szCs w:val="28"/>
              </w:rPr>
              <w:t>68</w:t>
            </w:r>
            <w:r w:rsidRPr="00BE19A3">
              <w:rPr>
                <w:rFonts w:ascii="Arial" w:hAnsi="Arial" w:cs="Arial"/>
                <w:sz w:val="28"/>
                <w:szCs w:val="28"/>
              </w:rPr>
              <w:t xml:space="preserve"> aktów zgonu)</w:t>
            </w:r>
          </w:p>
        </w:tc>
      </w:tr>
      <w:tr w:rsidR="00254B25" w:rsidRPr="003B5D30" w14:paraId="0C405597" w14:textId="77777777" w:rsidTr="001F7DF9">
        <w:tc>
          <w:tcPr>
            <w:tcW w:w="1618" w:type="dxa"/>
          </w:tcPr>
          <w:p w14:paraId="4A3BD847" w14:textId="6172E0D5" w:rsidR="00254B25" w:rsidRPr="00BE19A3" w:rsidRDefault="00254B2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w:t>
            </w:r>
            <w:r w:rsidR="0003411A" w:rsidRPr="00BE19A3">
              <w:rPr>
                <w:rFonts w:ascii="Arial" w:hAnsi="Arial" w:cs="Arial"/>
                <w:sz w:val="28"/>
                <w:szCs w:val="28"/>
              </w:rPr>
              <w:t xml:space="preserve">2 </w:t>
            </w:r>
            <w:r w:rsidR="00D86683" w:rsidRPr="00BE19A3">
              <w:rPr>
                <w:rFonts w:ascii="Arial" w:hAnsi="Arial" w:cs="Arial"/>
                <w:sz w:val="28"/>
                <w:szCs w:val="28"/>
              </w:rPr>
              <w:t>916</w:t>
            </w:r>
          </w:p>
        </w:tc>
        <w:tc>
          <w:tcPr>
            <w:tcW w:w="7444" w:type="dxa"/>
          </w:tcPr>
          <w:p w14:paraId="74E4E55F" w14:textId="2FEBD992" w:rsidR="00254B25" w:rsidRPr="00BE19A3" w:rsidRDefault="00254B25" w:rsidP="00BE19A3">
            <w:pPr>
              <w:rPr>
                <w:rFonts w:ascii="Arial" w:hAnsi="Arial" w:cs="Arial"/>
                <w:sz w:val="28"/>
                <w:szCs w:val="28"/>
              </w:rPr>
            </w:pPr>
            <w:r w:rsidRPr="00BE19A3">
              <w:rPr>
                <w:rFonts w:ascii="Arial" w:hAnsi="Arial" w:cs="Arial"/>
                <w:sz w:val="28"/>
                <w:szCs w:val="28"/>
              </w:rPr>
              <w:t xml:space="preserve">Odpisów aktów stanu cywilnego </w:t>
            </w:r>
          </w:p>
        </w:tc>
      </w:tr>
      <w:tr w:rsidR="0003411A" w:rsidRPr="003B5D30" w14:paraId="4ECB0EFA" w14:textId="77777777" w:rsidTr="001F7DF9">
        <w:tc>
          <w:tcPr>
            <w:tcW w:w="1618" w:type="dxa"/>
          </w:tcPr>
          <w:p w14:paraId="41091E3A" w14:textId="20BD7B6C" w:rsidR="0003411A" w:rsidRPr="00BE19A3" w:rsidRDefault="00D86683"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9 207</w:t>
            </w:r>
          </w:p>
        </w:tc>
        <w:tc>
          <w:tcPr>
            <w:tcW w:w="7444" w:type="dxa"/>
          </w:tcPr>
          <w:p w14:paraId="15D95CD5" w14:textId="725D9E1C" w:rsidR="0003411A" w:rsidRPr="00BE19A3" w:rsidRDefault="00C21482" w:rsidP="00BE19A3">
            <w:pPr>
              <w:rPr>
                <w:rFonts w:ascii="Arial" w:hAnsi="Arial" w:cs="Arial"/>
                <w:sz w:val="28"/>
                <w:szCs w:val="28"/>
              </w:rPr>
            </w:pPr>
            <w:r w:rsidRPr="00BE19A3">
              <w:rPr>
                <w:rFonts w:ascii="Arial" w:hAnsi="Arial" w:cs="Arial"/>
                <w:sz w:val="28"/>
                <w:szCs w:val="28"/>
              </w:rPr>
              <w:t>Migracji aktów stanu cywilnego do systemu „</w:t>
            </w:r>
            <w:r w:rsidR="009D7050" w:rsidRPr="00BE19A3">
              <w:rPr>
                <w:rFonts w:ascii="Arial" w:hAnsi="Arial" w:cs="Arial"/>
                <w:sz w:val="28"/>
                <w:szCs w:val="28"/>
              </w:rPr>
              <w:t>Ź</w:t>
            </w:r>
            <w:r w:rsidRPr="00BE19A3">
              <w:rPr>
                <w:rFonts w:ascii="Arial" w:hAnsi="Arial" w:cs="Arial"/>
                <w:sz w:val="28"/>
                <w:szCs w:val="28"/>
              </w:rPr>
              <w:t>ródło”</w:t>
            </w:r>
          </w:p>
        </w:tc>
      </w:tr>
      <w:tr w:rsidR="00873960" w:rsidRPr="003B5D30" w14:paraId="5B962231" w14:textId="77777777" w:rsidTr="001F7DF9">
        <w:tc>
          <w:tcPr>
            <w:tcW w:w="1618" w:type="dxa"/>
          </w:tcPr>
          <w:p w14:paraId="1F438F29" w14:textId="724BD358" w:rsidR="00873960" w:rsidRPr="00BE19A3" w:rsidRDefault="00E60E31"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9 481</w:t>
            </w:r>
          </w:p>
        </w:tc>
        <w:tc>
          <w:tcPr>
            <w:tcW w:w="7444" w:type="dxa"/>
          </w:tcPr>
          <w:p w14:paraId="7DD7D1BC" w14:textId="18CD3CB9" w:rsidR="00873960" w:rsidRPr="00BE19A3" w:rsidRDefault="00873960" w:rsidP="00BE19A3">
            <w:pPr>
              <w:rPr>
                <w:rFonts w:ascii="Arial" w:hAnsi="Arial" w:cs="Arial"/>
                <w:sz w:val="28"/>
                <w:szCs w:val="28"/>
              </w:rPr>
            </w:pPr>
            <w:r w:rsidRPr="00BE19A3">
              <w:rPr>
                <w:rFonts w:ascii="Arial" w:hAnsi="Arial" w:cs="Arial"/>
                <w:sz w:val="28"/>
                <w:szCs w:val="28"/>
              </w:rPr>
              <w:t>Wydan</w:t>
            </w:r>
            <w:r w:rsidR="004B635D" w:rsidRPr="00BE19A3">
              <w:rPr>
                <w:rFonts w:ascii="Arial" w:hAnsi="Arial" w:cs="Arial"/>
                <w:sz w:val="28"/>
                <w:szCs w:val="28"/>
              </w:rPr>
              <w:t>ych</w:t>
            </w:r>
            <w:r w:rsidRPr="00BE19A3">
              <w:rPr>
                <w:rFonts w:ascii="Arial" w:hAnsi="Arial" w:cs="Arial"/>
                <w:sz w:val="28"/>
                <w:szCs w:val="28"/>
              </w:rPr>
              <w:t xml:space="preserve"> dowod</w:t>
            </w:r>
            <w:r w:rsidR="004B635D" w:rsidRPr="00BE19A3">
              <w:rPr>
                <w:rFonts w:ascii="Arial" w:hAnsi="Arial" w:cs="Arial"/>
                <w:sz w:val="28"/>
                <w:szCs w:val="28"/>
              </w:rPr>
              <w:t>ów</w:t>
            </w:r>
            <w:r w:rsidRPr="00BE19A3">
              <w:rPr>
                <w:rFonts w:ascii="Arial" w:hAnsi="Arial" w:cs="Arial"/>
                <w:sz w:val="28"/>
                <w:szCs w:val="28"/>
              </w:rPr>
              <w:t xml:space="preserve"> osobist</w:t>
            </w:r>
            <w:r w:rsidR="004B635D" w:rsidRPr="00BE19A3">
              <w:rPr>
                <w:rFonts w:ascii="Arial" w:hAnsi="Arial" w:cs="Arial"/>
                <w:sz w:val="28"/>
                <w:szCs w:val="28"/>
              </w:rPr>
              <w:t>ych</w:t>
            </w:r>
          </w:p>
        </w:tc>
      </w:tr>
      <w:tr w:rsidR="007E1129" w:rsidRPr="003B5D30" w14:paraId="538BCE5E" w14:textId="77777777" w:rsidTr="001F7DF9">
        <w:tc>
          <w:tcPr>
            <w:tcW w:w="1618" w:type="dxa"/>
          </w:tcPr>
          <w:p w14:paraId="31D84B8F" w14:textId="21A40E69" w:rsidR="007E1129" w:rsidRPr="00BE19A3" w:rsidRDefault="00E60E31"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505</w:t>
            </w:r>
          </w:p>
        </w:tc>
        <w:tc>
          <w:tcPr>
            <w:tcW w:w="7444" w:type="dxa"/>
          </w:tcPr>
          <w:p w14:paraId="51D78165" w14:textId="44339EF2" w:rsidR="007E1129" w:rsidRPr="00BE19A3" w:rsidRDefault="00404048" w:rsidP="00BE19A3">
            <w:pPr>
              <w:rPr>
                <w:rFonts w:ascii="Arial" w:hAnsi="Arial" w:cs="Arial"/>
                <w:sz w:val="28"/>
                <w:szCs w:val="28"/>
              </w:rPr>
            </w:pPr>
            <w:r w:rsidRPr="00BE19A3">
              <w:rPr>
                <w:rFonts w:ascii="Arial" w:hAnsi="Arial" w:cs="Arial"/>
                <w:sz w:val="28"/>
                <w:szCs w:val="28"/>
              </w:rPr>
              <w:t xml:space="preserve">Zarejestrowanych numerów </w:t>
            </w:r>
            <w:r w:rsidR="00A413A4" w:rsidRPr="00BE19A3">
              <w:rPr>
                <w:rFonts w:ascii="Arial" w:hAnsi="Arial" w:cs="Arial"/>
                <w:sz w:val="28"/>
                <w:szCs w:val="28"/>
              </w:rPr>
              <w:t>PESEL PL</w:t>
            </w:r>
          </w:p>
        </w:tc>
      </w:tr>
      <w:tr w:rsidR="00254B25" w:rsidRPr="003B5D30" w14:paraId="6C29B5CF" w14:textId="77777777" w:rsidTr="001F7DF9">
        <w:tc>
          <w:tcPr>
            <w:tcW w:w="1618" w:type="dxa"/>
          </w:tcPr>
          <w:p w14:paraId="31797C45" w14:textId="121479DF" w:rsidR="00254B25" w:rsidRPr="00BE19A3" w:rsidRDefault="00254B2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1</w:t>
            </w:r>
            <w:r w:rsidR="00D5219B" w:rsidRPr="00BE19A3">
              <w:rPr>
                <w:rFonts w:ascii="Arial" w:hAnsi="Arial" w:cs="Arial"/>
                <w:sz w:val="28"/>
                <w:szCs w:val="28"/>
              </w:rPr>
              <w:t>0</w:t>
            </w:r>
          </w:p>
        </w:tc>
        <w:tc>
          <w:tcPr>
            <w:tcW w:w="7444" w:type="dxa"/>
          </w:tcPr>
          <w:p w14:paraId="1CA11EDD" w14:textId="578A4822" w:rsidR="00254B25" w:rsidRPr="00BE19A3" w:rsidRDefault="00254B25" w:rsidP="00BE19A3">
            <w:pPr>
              <w:rPr>
                <w:rFonts w:ascii="Arial" w:hAnsi="Arial" w:cs="Arial"/>
                <w:sz w:val="28"/>
                <w:szCs w:val="28"/>
              </w:rPr>
            </w:pPr>
            <w:r w:rsidRPr="00BE19A3">
              <w:rPr>
                <w:rFonts w:ascii="Arial" w:hAnsi="Arial" w:cs="Arial"/>
                <w:sz w:val="28"/>
                <w:szCs w:val="28"/>
              </w:rPr>
              <w:t>Wydanych decyzji o środowiskowych uwarunkowaniach</w:t>
            </w:r>
          </w:p>
        </w:tc>
      </w:tr>
      <w:tr w:rsidR="00254B25" w:rsidRPr="003B5D30" w14:paraId="5793C69F" w14:textId="77777777" w:rsidTr="001F7DF9">
        <w:tc>
          <w:tcPr>
            <w:tcW w:w="1618" w:type="dxa"/>
          </w:tcPr>
          <w:p w14:paraId="1A2E114F" w14:textId="73B5A3A3" w:rsidR="00254B25" w:rsidRPr="00BE19A3" w:rsidRDefault="00D5219B"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442</w:t>
            </w:r>
          </w:p>
        </w:tc>
        <w:tc>
          <w:tcPr>
            <w:tcW w:w="7444" w:type="dxa"/>
          </w:tcPr>
          <w:p w14:paraId="745AB9B8" w14:textId="2B2AF866" w:rsidR="00254B25" w:rsidRPr="00BE19A3" w:rsidRDefault="00206114" w:rsidP="00BE19A3">
            <w:pPr>
              <w:rPr>
                <w:rFonts w:ascii="Arial" w:hAnsi="Arial" w:cs="Arial"/>
                <w:sz w:val="28"/>
                <w:szCs w:val="28"/>
              </w:rPr>
            </w:pPr>
            <w:r w:rsidRPr="00BE19A3">
              <w:rPr>
                <w:rFonts w:ascii="Arial" w:hAnsi="Arial" w:cs="Arial"/>
                <w:sz w:val="28"/>
                <w:szCs w:val="28"/>
              </w:rPr>
              <w:t>De</w:t>
            </w:r>
            <w:r w:rsidR="00254B25" w:rsidRPr="00BE19A3">
              <w:rPr>
                <w:rFonts w:ascii="Arial" w:hAnsi="Arial" w:cs="Arial"/>
                <w:sz w:val="28"/>
                <w:szCs w:val="28"/>
              </w:rPr>
              <w:t>cyzj</w:t>
            </w:r>
            <w:r w:rsidR="004B635D" w:rsidRPr="00BE19A3">
              <w:rPr>
                <w:rFonts w:ascii="Arial" w:hAnsi="Arial" w:cs="Arial"/>
                <w:sz w:val="28"/>
                <w:szCs w:val="28"/>
              </w:rPr>
              <w:t>e</w:t>
            </w:r>
            <w:r w:rsidRPr="00BE19A3">
              <w:rPr>
                <w:rFonts w:ascii="Arial" w:hAnsi="Arial" w:cs="Arial"/>
                <w:sz w:val="28"/>
                <w:szCs w:val="28"/>
              </w:rPr>
              <w:t>/zezwole</w:t>
            </w:r>
            <w:r w:rsidR="004B635D" w:rsidRPr="00BE19A3">
              <w:rPr>
                <w:rFonts w:ascii="Arial" w:hAnsi="Arial" w:cs="Arial"/>
                <w:sz w:val="28"/>
                <w:szCs w:val="28"/>
              </w:rPr>
              <w:t>nia</w:t>
            </w:r>
            <w:r w:rsidR="00254B25" w:rsidRPr="00BE19A3">
              <w:rPr>
                <w:rFonts w:ascii="Arial" w:hAnsi="Arial" w:cs="Arial"/>
                <w:sz w:val="28"/>
                <w:szCs w:val="28"/>
              </w:rPr>
              <w:t xml:space="preserve"> dotycząc</w:t>
            </w:r>
            <w:r w:rsidR="004B635D" w:rsidRPr="00BE19A3">
              <w:rPr>
                <w:rFonts w:ascii="Arial" w:hAnsi="Arial" w:cs="Arial"/>
                <w:sz w:val="28"/>
                <w:szCs w:val="28"/>
              </w:rPr>
              <w:t>e</w:t>
            </w:r>
            <w:r w:rsidR="00254B25" w:rsidRPr="00BE19A3">
              <w:rPr>
                <w:rFonts w:ascii="Arial" w:hAnsi="Arial" w:cs="Arial"/>
                <w:sz w:val="28"/>
                <w:szCs w:val="28"/>
              </w:rPr>
              <w:t xml:space="preserve"> usuwania drzew</w:t>
            </w:r>
          </w:p>
        </w:tc>
      </w:tr>
      <w:tr w:rsidR="00254B25" w:rsidRPr="003B5D30" w14:paraId="593ACDF9" w14:textId="77777777" w:rsidTr="001F7DF9">
        <w:tc>
          <w:tcPr>
            <w:tcW w:w="1618" w:type="dxa"/>
          </w:tcPr>
          <w:p w14:paraId="5569E3AE" w14:textId="7739A41A" w:rsidR="00254B25" w:rsidRPr="00BE19A3" w:rsidRDefault="00254B2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1</w:t>
            </w:r>
            <w:r w:rsidR="00A34579" w:rsidRPr="00BE19A3">
              <w:rPr>
                <w:rFonts w:ascii="Arial" w:hAnsi="Arial" w:cs="Arial"/>
                <w:sz w:val="28"/>
                <w:szCs w:val="28"/>
              </w:rPr>
              <w:t>52</w:t>
            </w:r>
          </w:p>
        </w:tc>
        <w:tc>
          <w:tcPr>
            <w:tcW w:w="7444" w:type="dxa"/>
          </w:tcPr>
          <w:p w14:paraId="5A5064E0" w14:textId="7E4F5375" w:rsidR="00254B25" w:rsidRPr="00BE19A3" w:rsidRDefault="00254B25" w:rsidP="00BE19A3">
            <w:pPr>
              <w:rPr>
                <w:rFonts w:ascii="Arial" w:hAnsi="Arial" w:cs="Arial"/>
                <w:sz w:val="28"/>
                <w:szCs w:val="28"/>
              </w:rPr>
            </w:pPr>
            <w:r w:rsidRPr="00BE19A3">
              <w:rPr>
                <w:rFonts w:ascii="Arial" w:hAnsi="Arial" w:cs="Arial"/>
                <w:sz w:val="28"/>
                <w:szCs w:val="28"/>
              </w:rPr>
              <w:t>Złożon</w:t>
            </w:r>
            <w:r w:rsidR="009D7050" w:rsidRPr="00BE19A3">
              <w:rPr>
                <w:rFonts w:ascii="Arial" w:hAnsi="Arial" w:cs="Arial"/>
                <w:sz w:val="28"/>
                <w:szCs w:val="28"/>
              </w:rPr>
              <w:t>e</w:t>
            </w:r>
            <w:r w:rsidRPr="00BE19A3">
              <w:rPr>
                <w:rFonts w:ascii="Arial" w:hAnsi="Arial" w:cs="Arial"/>
                <w:sz w:val="28"/>
                <w:szCs w:val="28"/>
              </w:rPr>
              <w:t xml:space="preserve"> wniosk</w:t>
            </w:r>
            <w:r w:rsidR="009D7050" w:rsidRPr="00BE19A3">
              <w:rPr>
                <w:rFonts w:ascii="Arial" w:hAnsi="Arial" w:cs="Arial"/>
                <w:sz w:val="28"/>
                <w:szCs w:val="28"/>
              </w:rPr>
              <w:t>i</w:t>
            </w:r>
            <w:r w:rsidRPr="00BE19A3">
              <w:rPr>
                <w:rFonts w:ascii="Arial" w:hAnsi="Arial" w:cs="Arial"/>
                <w:sz w:val="28"/>
                <w:szCs w:val="28"/>
              </w:rPr>
              <w:t xml:space="preserve"> o wydanie zezwoleń na sprzedaż napojów alkoholowych</w:t>
            </w:r>
          </w:p>
        </w:tc>
      </w:tr>
      <w:tr w:rsidR="00254B25" w:rsidRPr="003B5D30" w14:paraId="6F279118" w14:textId="77777777" w:rsidTr="001F7DF9">
        <w:tc>
          <w:tcPr>
            <w:tcW w:w="1618" w:type="dxa"/>
          </w:tcPr>
          <w:p w14:paraId="43F967D3" w14:textId="28C63FBF" w:rsidR="00254B25" w:rsidRPr="00BE19A3" w:rsidRDefault="00F140FA"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3</w:t>
            </w:r>
            <w:r w:rsidR="00A34579" w:rsidRPr="00BE19A3">
              <w:rPr>
                <w:rFonts w:ascii="Arial" w:hAnsi="Arial" w:cs="Arial"/>
                <w:sz w:val="28"/>
                <w:szCs w:val="28"/>
              </w:rPr>
              <w:t>36</w:t>
            </w:r>
          </w:p>
        </w:tc>
        <w:tc>
          <w:tcPr>
            <w:tcW w:w="7444" w:type="dxa"/>
          </w:tcPr>
          <w:p w14:paraId="5210F22D" w14:textId="11ADE82F" w:rsidR="00254B25" w:rsidRPr="00BE19A3" w:rsidRDefault="00254B25" w:rsidP="00BE19A3">
            <w:pPr>
              <w:rPr>
                <w:rFonts w:ascii="Arial" w:hAnsi="Arial" w:cs="Arial"/>
                <w:sz w:val="28"/>
                <w:szCs w:val="28"/>
              </w:rPr>
            </w:pPr>
            <w:r w:rsidRPr="00BE19A3">
              <w:rPr>
                <w:rFonts w:ascii="Arial" w:hAnsi="Arial" w:cs="Arial"/>
                <w:sz w:val="28"/>
                <w:szCs w:val="28"/>
              </w:rPr>
              <w:t>Wydanych zezwoleń na sprzedaż napojów alkoholowych</w:t>
            </w:r>
          </w:p>
        </w:tc>
      </w:tr>
      <w:tr w:rsidR="00254B25" w:rsidRPr="003B5D30" w14:paraId="2BF3B8A0" w14:textId="77777777" w:rsidTr="001F7DF9">
        <w:tc>
          <w:tcPr>
            <w:tcW w:w="1618" w:type="dxa"/>
          </w:tcPr>
          <w:p w14:paraId="02CA0E02" w14:textId="1FA38F0F" w:rsidR="00254B25" w:rsidRPr="00BE19A3" w:rsidRDefault="00A34579"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80</w:t>
            </w:r>
          </w:p>
        </w:tc>
        <w:tc>
          <w:tcPr>
            <w:tcW w:w="7444" w:type="dxa"/>
          </w:tcPr>
          <w:p w14:paraId="1C881754" w14:textId="6B646B4E" w:rsidR="00254B25" w:rsidRPr="00BE19A3" w:rsidRDefault="00254B25" w:rsidP="00BE19A3">
            <w:pPr>
              <w:rPr>
                <w:rFonts w:ascii="Arial" w:hAnsi="Arial" w:cs="Arial"/>
                <w:sz w:val="28"/>
                <w:szCs w:val="28"/>
              </w:rPr>
            </w:pPr>
            <w:r w:rsidRPr="00BE19A3">
              <w:rPr>
                <w:rFonts w:ascii="Arial" w:hAnsi="Arial" w:cs="Arial"/>
                <w:sz w:val="28"/>
                <w:szCs w:val="28"/>
              </w:rPr>
              <w:t>Wygaszonych zezwoleń na sprzedaż napojów alkoholowych</w:t>
            </w:r>
          </w:p>
        </w:tc>
      </w:tr>
      <w:tr w:rsidR="00254B25" w:rsidRPr="003B5D30" w14:paraId="29B31931" w14:textId="77777777" w:rsidTr="001F7DF9">
        <w:tc>
          <w:tcPr>
            <w:tcW w:w="1618" w:type="dxa"/>
          </w:tcPr>
          <w:p w14:paraId="1E282BF1" w14:textId="27D29247" w:rsidR="00254B25" w:rsidRPr="00BE19A3" w:rsidRDefault="00254B2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w:t>
            </w:r>
            <w:r w:rsidR="00A34579" w:rsidRPr="00BE19A3">
              <w:rPr>
                <w:rFonts w:ascii="Arial" w:hAnsi="Arial" w:cs="Arial"/>
                <w:sz w:val="28"/>
                <w:szCs w:val="28"/>
              </w:rPr>
              <w:t>85</w:t>
            </w:r>
          </w:p>
        </w:tc>
        <w:tc>
          <w:tcPr>
            <w:tcW w:w="7444" w:type="dxa"/>
          </w:tcPr>
          <w:p w14:paraId="062A8EC0" w14:textId="768B02FB" w:rsidR="00254B25" w:rsidRPr="00BE19A3" w:rsidRDefault="00254B25" w:rsidP="00BE19A3">
            <w:pPr>
              <w:rPr>
                <w:rFonts w:ascii="Arial" w:hAnsi="Arial" w:cs="Arial"/>
                <w:sz w:val="28"/>
                <w:szCs w:val="28"/>
              </w:rPr>
            </w:pPr>
            <w:r w:rsidRPr="00BE19A3">
              <w:rPr>
                <w:rFonts w:ascii="Arial" w:hAnsi="Arial" w:cs="Arial"/>
                <w:sz w:val="28"/>
                <w:szCs w:val="28"/>
              </w:rPr>
              <w:t>Punktów sprzedaży napojów alkoholowych</w:t>
            </w:r>
          </w:p>
        </w:tc>
      </w:tr>
      <w:tr w:rsidR="00630DB2" w:rsidRPr="003B5D30" w14:paraId="727E4EE4" w14:textId="77777777" w:rsidTr="001F7DF9">
        <w:tc>
          <w:tcPr>
            <w:tcW w:w="1618" w:type="dxa"/>
          </w:tcPr>
          <w:p w14:paraId="66E1F6F3" w14:textId="4E324B95" w:rsidR="00630DB2" w:rsidRPr="00BE19A3" w:rsidRDefault="00630DB2"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1</w:t>
            </w:r>
            <w:r w:rsidR="00A10912" w:rsidRPr="00BE19A3">
              <w:rPr>
                <w:rFonts w:ascii="Arial" w:hAnsi="Arial" w:cs="Arial"/>
                <w:sz w:val="28"/>
                <w:szCs w:val="28"/>
              </w:rPr>
              <w:t xml:space="preserve"> 6</w:t>
            </w:r>
            <w:r w:rsidR="004B0C8D" w:rsidRPr="00BE19A3">
              <w:rPr>
                <w:rFonts w:ascii="Arial" w:hAnsi="Arial" w:cs="Arial"/>
                <w:sz w:val="28"/>
                <w:szCs w:val="28"/>
              </w:rPr>
              <w:t>43</w:t>
            </w:r>
          </w:p>
        </w:tc>
        <w:tc>
          <w:tcPr>
            <w:tcW w:w="7444" w:type="dxa"/>
          </w:tcPr>
          <w:p w14:paraId="05CBB228" w14:textId="4ADBA266" w:rsidR="00630DB2" w:rsidRPr="00BE19A3" w:rsidRDefault="00CD6E89" w:rsidP="00BE19A3">
            <w:pPr>
              <w:rPr>
                <w:rFonts w:ascii="Arial" w:hAnsi="Arial" w:cs="Arial"/>
                <w:sz w:val="28"/>
                <w:szCs w:val="28"/>
              </w:rPr>
            </w:pPr>
            <w:r w:rsidRPr="00BE19A3">
              <w:rPr>
                <w:rFonts w:ascii="Arial" w:hAnsi="Arial" w:cs="Arial"/>
                <w:sz w:val="28"/>
                <w:szCs w:val="28"/>
              </w:rPr>
              <w:t>Załatwion</w:t>
            </w:r>
            <w:r w:rsidR="004B635D" w:rsidRPr="00BE19A3">
              <w:rPr>
                <w:rFonts w:ascii="Arial" w:hAnsi="Arial" w:cs="Arial"/>
                <w:sz w:val="28"/>
                <w:szCs w:val="28"/>
              </w:rPr>
              <w:t>e</w:t>
            </w:r>
            <w:r w:rsidRPr="00BE19A3">
              <w:rPr>
                <w:rFonts w:ascii="Arial" w:hAnsi="Arial" w:cs="Arial"/>
                <w:sz w:val="28"/>
                <w:szCs w:val="28"/>
              </w:rPr>
              <w:t xml:space="preserve"> tytuł</w:t>
            </w:r>
            <w:r w:rsidR="004B635D" w:rsidRPr="00BE19A3">
              <w:rPr>
                <w:rFonts w:ascii="Arial" w:hAnsi="Arial" w:cs="Arial"/>
                <w:sz w:val="28"/>
                <w:szCs w:val="28"/>
              </w:rPr>
              <w:t>y</w:t>
            </w:r>
            <w:r w:rsidRPr="00BE19A3">
              <w:rPr>
                <w:rFonts w:ascii="Arial" w:hAnsi="Arial" w:cs="Arial"/>
                <w:sz w:val="28"/>
                <w:szCs w:val="28"/>
              </w:rPr>
              <w:t xml:space="preserve"> wykonawcz</w:t>
            </w:r>
            <w:r w:rsidR="004B635D" w:rsidRPr="00BE19A3">
              <w:rPr>
                <w:rFonts w:ascii="Arial" w:hAnsi="Arial" w:cs="Arial"/>
                <w:sz w:val="28"/>
                <w:szCs w:val="28"/>
              </w:rPr>
              <w:t>e</w:t>
            </w:r>
            <w:r w:rsidRPr="00BE19A3">
              <w:rPr>
                <w:rFonts w:ascii="Arial" w:hAnsi="Arial" w:cs="Arial"/>
                <w:sz w:val="28"/>
                <w:szCs w:val="28"/>
              </w:rPr>
              <w:t xml:space="preserve"> w wyniku d</w:t>
            </w:r>
            <w:r w:rsidR="00D368DE" w:rsidRPr="00BE19A3">
              <w:rPr>
                <w:rFonts w:ascii="Arial" w:hAnsi="Arial" w:cs="Arial"/>
                <w:sz w:val="28"/>
                <w:szCs w:val="28"/>
              </w:rPr>
              <w:t>okonanych czynności wykonawczych</w:t>
            </w:r>
          </w:p>
        </w:tc>
      </w:tr>
      <w:tr w:rsidR="00D368DE" w:rsidRPr="003B5D30" w14:paraId="5064E9B7" w14:textId="77777777" w:rsidTr="001F7DF9">
        <w:tc>
          <w:tcPr>
            <w:tcW w:w="1618" w:type="dxa"/>
          </w:tcPr>
          <w:p w14:paraId="510B1A37" w14:textId="2F49B51B" w:rsidR="00D368DE" w:rsidRPr="00BE19A3" w:rsidRDefault="00A10912"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804 311,59 zł</w:t>
            </w:r>
          </w:p>
        </w:tc>
        <w:tc>
          <w:tcPr>
            <w:tcW w:w="7444" w:type="dxa"/>
          </w:tcPr>
          <w:p w14:paraId="31F99F66" w14:textId="01738727" w:rsidR="00D368DE" w:rsidRPr="00BE19A3" w:rsidRDefault="00B45421" w:rsidP="00BE19A3">
            <w:pPr>
              <w:rPr>
                <w:rFonts w:ascii="Arial" w:hAnsi="Arial" w:cs="Arial"/>
                <w:sz w:val="28"/>
                <w:szCs w:val="28"/>
              </w:rPr>
            </w:pPr>
            <w:r w:rsidRPr="00BE19A3">
              <w:rPr>
                <w:rFonts w:ascii="Arial" w:hAnsi="Arial" w:cs="Arial"/>
                <w:sz w:val="28"/>
                <w:szCs w:val="28"/>
              </w:rPr>
              <w:t>K</w:t>
            </w:r>
            <w:r w:rsidR="00D368DE" w:rsidRPr="00BE19A3">
              <w:rPr>
                <w:rFonts w:ascii="Arial" w:hAnsi="Arial" w:cs="Arial"/>
                <w:sz w:val="28"/>
                <w:szCs w:val="28"/>
              </w:rPr>
              <w:t>wota</w:t>
            </w:r>
            <w:r w:rsidRPr="00BE19A3">
              <w:rPr>
                <w:rFonts w:ascii="Arial" w:hAnsi="Arial" w:cs="Arial"/>
                <w:sz w:val="28"/>
                <w:szCs w:val="28"/>
              </w:rPr>
              <w:t xml:space="preserve"> wyegzekwowanych należności w wyniku prowadzonych postępowań egzekucyjnych</w:t>
            </w:r>
          </w:p>
        </w:tc>
      </w:tr>
      <w:tr w:rsidR="00254B25" w:rsidRPr="003B5D30" w14:paraId="51682C8B" w14:textId="77777777" w:rsidTr="001F7DF9">
        <w:tc>
          <w:tcPr>
            <w:tcW w:w="1618" w:type="dxa"/>
          </w:tcPr>
          <w:p w14:paraId="3271D598" w14:textId="771A72F2" w:rsidR="00254B25" w:rsidRPr="00BE19A3" w:rsidRDefault="003B3071"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222</w:t>
            </w:r>
          </w:p>
        </w:tc>
        <w:tc>
          <w:tcPr>
            <w:tcW w:w="7444" w:type="dxa"/>
          </w:tcPr>
          <w:p w14:paraId="541C013C" w14:textId="25BE2377" w:rsidR="00254B25" w:rsidRPr="00BE19A3" w:rsidRDefault="00254B25" w:rsidP="00BE19A3">
            <w:pPr>
              <w:rPr>
                <w:rFonts w:ascii="Arial" w:hAnsi="Arial" w:cs="Arial"/>
                <w:sz w:val="28"/>
                <w:szCs w:val="28"/>
              </w:rPr>
            </w:pPr>
            <w:r w:rsidRPr="00BE19A3">
              <w:rPr>
                <w:rFonts w:ascii="Arial" w:hAnsi="Arial" w:cs="Arial"/>
                <w:sz w:val="28"/>
                <w:szCs w:val="28"/>
              </w:rPr>
              <w:t>Złożo</w:t>
            </w:r>
            <w:r w:rsidR="009D7050" w:rsidRPr="00BE19A3">
              <w:rPr>
                <w:rFonts w:ascii="Arial" w:hAnsi="Arial" w:cs="Arial"/>
                <w:sz w:val="28"/>
                <w:szCs w:val="28"/>
              </w:rPr>
              <w:t>n</w:t>
            </w:r>
            <w:r w:rsidR="004B635D" w:rsidRPr="00BE19A3">
              <w:rPr>
                <w:rFonts w:ascii="Arial" w:hAnsi="Arial" w:cs="Arial"/>
                <w:sz w:val="28"/>
                <w:szCs w:val="28"/>
              </w:rPr>
              <w:t>e</w:t>
            </w:r>
            <w:r w:rsidRPr="00BE19A3">
              <w:rPr>
                <w:rFonts w:ascii="Arial" w:hAnsi="Arial" w:cs="Arial"/>
                <w:sz w:val="28"/>
                <w:szCs w:val="28"/>
              </w:rPr>
              <w:t xml:space="preserve"> wniosk</w:t>
            </w:r>
            <w:r w:rsidR="004B635D" w:rsidRPr="00BE19A3">
              <w:rPr>
                <w:rFonts w:ascii="Arial" w:hAnsi="Arial" w:cs="Arial"/>
                <w:sz w:val="28"/>
                <w:szCs w:val="28"/>
              </w:rPr>
              <w:t>i</w:t>
            </w:r>
            <w:r w:rsidRPr="00BE19A3">
              <w:rPr>
                <w:rFonts w:ascii="Arial" w:hAnsi="Arial" w:cs="Arial"/>
                <w:sz w:val="28"/>
                <w:szCs w:val="28"/>
              </w:rPr>
              <w:t xml:space="preserve"> o udostępnienie informacji publicznej</w:t>
            </w:r>
            <w:r w:rsidR="003B3071" w:rsidRPr="00BE19A3">
              <w:rPr>
                <w:rFonts w:ascii="Arial" w:hAnsi="Arial" w:cs="Arial"/>
                <w:sz w:val="28"/>
                <w:szCs w:val="28"/>
              </w:rPr>
              <w:t xml:space="preserve"> (221 </w:t>
            </w:r>
            <w:r w:rsidR="008B5649" w:rsidRPr="00BE19A3">
              <w:rPr>
                <w:rFonts w:ascii="Arial" w:hAnsi="Arial" w:cs="Arial"/>
                <w:sz w:val="28"/>
                <w:szCs w:val="28"/>
              </w:rPr>
              <w:t>rozpatrzonych pozytywnie oraz 1 negatywnie)</w:t>
            </w:r>
          </w:p>
        </w:tc>
      </w:tr>
      <w:tr w:rsidR="00254B25" w:rsidRPr="003B5D30" w14:paraId="697DB232" w14:textId="77777777" w:rsidTr="001F7DF9">
        <w:tc>
          <w:tcPr>
            <w:tcW w:w="1618" w:type="dxa"/>
          </w:tcPr>
          <w:p w14:paraId="77F48810" w14:textId="179B11B8" w:rsidR="00254B25" w:rsidRPr="00BE19A3" w:rsidRDefault="00CB0343"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 xml:space="preserve">3 </w:t>
            </w:r>
            <w:r w:rsidR="00E260A4" w:rsidRPr="00BE19A3">
              <w:rPr>
                <w:rFonts w:ascii="Arial" w:hAnsi="Arial" w:cs="Arial"/>
                <w:sz w:val="28"/>
                <w:szCs w:val="28"/>
              </w:rPr>
              <w:t>236</w:t>
            </w:r>
          </w:p>
        </w:tc>
        <w:tc>
          <w:tcPr>
            <w:tcW w:w="7444" w:type="dxa"/>
          </w:tcPr>
          <w:p w14:paraId="7B14D6B4" w14:textId="468EB8B3" w:rsidR="00254B25" w:rsidRPr="00BE19A3" w:rsidRDefault="00254B25" w:rsidP="00BE19A3">
            <w:pPr>
              <w:rPr>
                <w:rFonts w:ascii="Arial" w:hAnsi="Arial" w:cs="Arial"/>
                <w:sz w:val="28"/>
                <w:szCs w:val="28"/>
              </w:rPr>
            </w:pPr>
            <w:r w:rsidRPr="00BE19A3">
              <w:rPr>
                <w:rFonts w:ascii="Arial" w:eastAsia="MS Mincho" w:hAnsi="Arial" w:cs="Arial"/>
                <w:kern w:val="3"/>
                <w:sz w:val="28"/>
                <w:szCs w:val="28"/>
              </w:rPr>
              <w:t>Wprowadzon</w:t>
            </w:r>
            <w:r w:rsidR="004B635D" w:rsidRPr="00BE19A3">
              <w:rPr>
                <w:rFonts w:ascii="Arial" w:eastAsia="MS Mincho" w:hAnsi="Arial" w:cs="Arial"/>
                <w:kern w:val="3"/>
                <w:sz w:val="28"/>
                <w:szCs w:val="28"/>
              </w:rPr>
              <w:t xml:space="preserve">ych </w:t>
            </w:r>
            <w:r w:rsidRPr="00BE19A3">
              <w:rPr>
                <w:rFonts w:ascii="Arial" w:eastAsia="MS Mincho" w:hAnsi="Arial" w:cs="Arial"/>
                <w:kern w:val="3"/>
                <w:sz w:val="28"/>
                <w:szCs w:val="28"/>
              </w:rPr>
              <w:t xml:space="preserve">w ewidencji gruntów i budynków </w:t>
            </w:r>
            <w:r w:rsidR="004643A1" w:rsidRPr="00BE19A3">
              <w:rPr>
                <w:rFonts w:ascii="Arial" w:eastAsia="MS Mincho" w:hAnsi="Arial" w:cs="Arial"/>
                <w:kern w:val="3"/>
                <w:sz w:val="28"/>
                <w:szCs w:val="28"/>
              </w:rPr>
              <w:t xml:space="preserve">zmian </w:t>
            </w:r>
            <w:r w:rsidRPr="00BE19A3">
              <w:rPr>
                <w:rFonts w:ascii="Arial" w:hAnsi="Arial" w:cs="Arial"/>
                <w:sz w:val="28"/>
                <w:szCs w:val="28"/>
              </w:rPr>
              <w:t>wynikając</w:t>
            </w:r>
            <w:r w:rsidR="004B635D" w:rsidRPr="00BE19A3">
              <w:rPr>
                <w:rFonts w:ascii="Arial" w:hAnsi="Arial" w:cs="Arial"/>
                <w:sz w:val="28"/>
                <w:szCs w:val="28"/>
              </w:rPr>
              <w:t>ych</w:t>
            </w:r>
            <w:r w:rsidRPr="00BE19A3">
              <w:rPr>
                <w:rFonts w:ascii="Arial" w:hAnsi="Arial" w:cs="Arial"/>
                <w:sz w:val="28"/>
                <w:szCs w:val="28"/>
              </w:rPr>
              <w:t xml:space="preserve"> </w:t>
            </w:r>
            <w:r w:rsidR="004B635D" w:rsidRPr="00BE19A3">
              <w:rPr>
                <w:rFonts w:ascii="Arial" w:hAnsi="Arial" w:cs="Arial"/>
                <w:sz w:val="28"/>
                <w:szCs w:val="28"/>
              </w:rPr>
              <w:br/>
            </w:r>
            <w:r w:rsidRPr="00BE19A3">
              <w:rPr>
                <w:rFonts w:ascii="Arial" w:hAnsi="Arial" w:cs="Arial"/>
                <w:sz w:val="28"/>
                <w:szCs w:val="28"/>
              </w:rPr>
              <w:t>w szczególności: z aktów notarialnych dotyczących sprzedaży, darowizn i zamiany nieruchomości, aktów poświadczenia dziedziczenia, wyroków i postanowień sądowych, decyzji administracyjnych i innych dokumentów.</w:t>
            </w:r>
            <w:r w:rsidRPr="00BE19A3">
              <w:rPr>
                <w:rFonts w:ascii="Arial" w:eastAsia="MS Mincho" w:hAnsi="Arial" w:cs="Arial"/>
                <w:kern w:val="3"/>
                <w:sz w:val="28"/>
                <w:szCs w:val="28"/>
              </w:rPr>
              <w:tab/>
            </w:r>
          </w:p>
        </w:tc>
      </w:tr>
      <w:tr w:rsidR="00254B25" w:rsidRPr="003B5D30" w14:paraId="622C1695" w14:textId="77777777" w:rsidTr="001F7DF9">
        <w:tc>
          <w:tcPr>
            <w:tcW w:w="1618" w:type="dxa"/>
          </w:tcPr>
          <w:p w14:paraId="7434163F" w14:textId="14C74918" w:rsidR="00254B25" w:rsidRPr="00BE19A3" w:rsidRDefault="00CB0343" w:rsidP="00BE19A3">
            <w:pPr>
              <w:widowControl w:val="0"/>
              <w:suppressAutoHyphens/>
              <w:autoSpaceDE w:val="0"/>
              <w:autoSpaceDN w:val="0"/>
              <w:spacing w:before="120" w:after="120"/>
              <w:textAlignment w:val="baseline"/>
              <w:rPr>
                <w:rFonts w:ascii="Arial" w:eastAsia="MS Mincho" w:hAnsi="Arial" w:cs="Arial"/>
                <w:kern w:val="3"/>
                <w:sz w:val="28"/>
                <w:szCs w:val="28"/>
              </w:rPr>
            </w:pPr>
            <w:r w:rsidRPr="00BE19A3">
              <w:rPr>
                <w:rFonts w:ascii="Arial" w:eastAsia="MS Mincho" w:hAnsi="Arial" w:cs="Arial"/>
                <w:kern w:val="3"/>
                <w:sz w:val="28"/>
                <w:szCs w:val="28"/>
              </w:rPr>
              <w:t>2</w:t>
            </w:r>
            <w:r w:rsidR="00F961B9" w:rsidRPr="00BE19A3">
              <w:rPr>
                <w:rFonts w:ascii="Arial" w:eastAsia="MS Mincho" w:hAnsi="Arial" w:cs="Arial"/>
                <w:kern w:val="3"/>
                <w:sz w:val="28"/>
                <w:szCs w:val="28"/>
              </w:rPr>
              <w:t>374</w:t>
            </w:r>
          </w:p>
        </w:tc>
        <w:tc>
          <w:tcPr>
            <w:tcW w:w="7444" w:type="dxa"/>
          </w:tcPr>
          <w:p w14:paraId="0D466F64" w14:textId="1433DB16" w:rsidR="00254B25" w:rsidRPr="00BE19A3" w:rsidRDefault="00254B25" w:rsidP="00BE19A3">
            <w:pPr>
              <w:rPr>
                <w:rFonts w:ascii="Arial" w:eastAsia="MS Mincho" w:hAnsi="Arial" w:cs="Arial"/>
                <w:kern w:val="3"/>
                <w:sz w:val="28"/>
                <w:szCs w:val="28"/>
              </w:rPr>
            </w:pPr>
            <w:r w:rsidRPr="00BE19A3">
              <w:rPr>
                <w:rFonts w:ascii="Arial" w:eastAsia="MS Mincho" w:hAnsi="Arial" w:cs="Arial"/>
                <w:kern w:val="3"/>
                <w:sz w:val="28"/>
                <w:szCs w:val="28"/>
              </w:rPr>
              <w:t>Obsłużon</w:t>
            </w:r>
            <w:r w:rsidR="00C84D41" w:rsidRPr="00BE19A3">
              <w:rPr>
                <w:rFonts w:ascii="Arial" w:eastAsia="MS Mincho" w:hAnsi="Arial" w:cs="Arial"/>
                <w:kern w:val="3"/>
                <w:sz w:val="28"/>
                <w:szCs w:val="28"/>
              </w:rPr>
              <w:t>e</w:t>
            </w:r>
            <w:r w:rsidRPr="00BE19A3">
              <w:rPr>
                <w:rFonts w:ascii="Arial" w:eastAsia="MS Mincho" w:hAnsi="Arial" w:cs="Arial"/>
                <w:kern w:val="3"/>
                <w:sz w:val="28"/>
                <w:szCs w:val="28"/>
              </w:rPr>
              <w:t xml:space="preserve"> wniosk</w:t>
            </w:r>
            <w:r w:rsidR="00C84D41" w:rsidRPr="00BE19A3">
              <w:rPr>
                <w:rFonts w:ascii="Arial" w:eastAsia="MS Mincho" w:hAnsi="Arial" w:cs="Arial"/>
                <w:kern w:val="3"/>
                <w:sz w:val="28"/>
                <w:szCs w:val="28"/>
              </w:rPr>
              <w:t>i</w:t>
            </w:r>
            <w:r w:rsidRPr="00BE19A3">
              <w:rPr>
                <w:rFonts w:ascii="Arial" w:eastAsia="MS Mincho" w:hAnsi="Arial" w:cs="Arial"/>
                <w:kern w:val="3"/>
                <w:sz w:val="28"/>
                <w:szCs w:val="28"/>
              </w:rPr>
              <w:t xml:space="preserve"> </w:t>
            </w:r>
            <w:r w:rsidRPr="00BE19A3">
              <w:rPr>
                <w:rFonts w:ascii="Arial" w:hAnsi="Arial" w:cs="Arial"/>
                <w:sz w:val="28"/>
                <w:szCs w:val="28"/>
              </w:rPr>
              <w:t>dotycząc</w:t>
            </w:r>
            <w:r w:rsidR="00C84D41" w:rsidRPr="00BE19A3">
              <w:rPr>
                <w:rFonts w:ascii="Arial" w:hAnsi="Arial" w:cs="Arial"/>
                <w:sz w:val="28"/>
                <w:szCs w:val="28"/>
              </w:rPr>
              <w:t>e</w:t>
            </w:r>
            <w:r w:rsidRPr="00BE19A3">
              <w:rPr>
                <w:rFonts w:ascii="Arial" w:hAnsi="Arial" w:cs="Arial"/>
                <w:sz w:val="28"/>
                <w:szCs w:val="28"/>
              </w:rPr>
              <w:t xml:space="preserve"> udostępniania wypisów z rejestrów, kartotek</w:t>
            </w:r>
            <w:r w:rsidRPr="00BE19A3">
              <w:rPr>
                <w:rFonts w:ascii="Arial" w:hAnsi="Arial" w:cs="Arial"/>
                <w:sz w:val="28"/>
                <w:szCs w:val="28"/>
              </w:rPr>
              <w:br/>
              <w:t xml:space="preserve">i wykazów operatu ewidencyjnego, wyrysów z mapy ewidencyjnej i innych informacji zawartych w ewidencji gruntów i budynków </w:t>
            </w:r>
            <w:r w:rsidR="009E035B" w:rsidRPr="00BE19A3">
              <w:rPr>
                <w:rFonts w:ascii="Arial" w:hAnsi="Arial" w:cs="Arial"/>
                <w:sz w:val="28"/>
                <w:szCs w:val="28"/>
              </w:rPr>
              <w:t xml:space="preserve">oraz </w:t>
            </w:r>
            <w:r w:rsidRPr="00BE19A3">
              <w:rPr>
                <w:rFonts w:ascii="Arial" w:hAnsi="Arial" w:cs="Arial"/>
                <w:sz w:val="28"/>
                <w:szCs w:val="28"/>
              </w:rPr>
              <w:t>materiałach zasobu geodezyjnego</w:t>
            </w:r>
            <w:r w:rsidR="009E035B" w:rsidRPr="00BE19A3">
              <w:rPr>
                <w:rFonts w:ascii="Arial" w:hAnsi="Arial" w:cs="Arial"/>
                <w:sz w:val="28"/>
                <w:szCs w:val="28"/>
              </w:rPr>
              <w:t xml:space="preserve">              </w:t>
            </w:r>
            <w:r w:rsidRPr="00BE19A3">
              <w:rPr>
                <w:rFonts w:ascii="Arial" w:hAnsi="Arial" w:cs="Arial"/>
                <w:sz w:val="28"/>
                <w:szCs w:val="28"/>
              </w:rPr>
              <w:t xml:space="preserve"> i kartograficznego  uprawnionym podmiotom, w tym</w:t>
            </w:r>
            <w:r w:rsidR="009E035B" w:rsidRPr="00BE19A3">
              <w:rPr>
                <w:rFonts w:ascii="Arial" w:hAnsi="Arial" w:cs="Arial"/>
                <w:sz w:val="28"/>
                <w:szCs w:val="28"/>
              </w:rPr>
              <w:t xml:space="preserve">: </w:t>
            </w:r>
            <w:r w:rsidRPr="00BE19A3">
              <w:rPr>
                <w:rFonts w:ascii="Arial" w:hAnsi="Arial" w:cs="Arial"/>
                <w:sz w:val="28"/>
                <w:szCs w:val="28"/>
              </w:rPr>
              <w:t xml:space="preserve">policji, sądom, komornikom </w:t>
            </w:r>
            <w:r w:rsidR="00352FE5" w:rsidRPr="00BE19A3">
              <w:rPr>
                <w:rFonts w:ascii="Arial" w:hAnsi="Arial" w:cs="Arial"/>
                <w:sz w:val="28"/>
                <w:szCs w:val="28"/>
              </w:rPr>
              <w:t xml:space="preserve">                   </w:t>
            </w:r>
            <w:r w:rsidR="00AC10B9" w:rsidRPr="00BE19A3">
              <w:rPr>
                <w:rFonts w:ascii="Arial" w:hAnsi="Arial" w:cs="Arial"/>
                <w:sz w:val="28"/>
                <w:szCs w:val="28"/>
              </w:rPr>
              <w:t xml:space="preserve">i innym uprawnionym podmiotom, danych zawartych w rejestrze cen nieruchomości, </w:t>
            </w:r>
            <w:r w:rsidRPr="00BE19A3">
              <w:rPr>
                <w:rFonts w:ascii="Arial" w:hAnsi="Arial" w:cs="Arial"/>
                <w:sz w:val="28"/>
                <w:szCs w:val="28"/>
              </w:rPr>
              <w:t>oraz udostępnianie materiałów zasobu geodezyjnego i kartograficznego w tym kopii mapy ewidencyjnej,  kopii mapy zasadniczej w postaci elektronicznej i drukowanej</w:t>
            </w:r>
            <w:r w:rsidR="00F961B9" w:rsidRPr="00BE19A3">
              <w:rPr>
                <w:rFonts w:ascii="Arial" w:hAnsi="Arial" w:cs="Arial"/>
                <w:sz w:val="28"/>
                <w:szCs w:val="28"/>
              </w:rPr>
              <w:t xml:space="preserve"> (udostępniono 3850 dokumentów i 5 088 transakcji).</w:t>
            </w:r>
          </w:p>
        </w:tc>
      </w:tr>
      <w:tr w:rsidR="00254B25" w:rsidRPr="003B5D30" w14:paraId="5FEFD3AE" w14:textId="77777777" w:rsidTr="001F7DF9">
        <w:tc>
          <w:tcPr>
            <w:tcW w:w="1618" w:type="dxa"/>
          </w:tcPr>
          <w:p w14:paraId="3DDBA8F3" w14:textId="7740812F" w:rsidR="00254B25" w:rsidRPr="00BE19A3" w:rsidRDefault="00CD69A6"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91</w:t>
            </w:r>
          </w:p>
        </w:tc>
        <w:tc>
          <w:tcPr>
            <w:tcW w:w="7444" w:type="dxa"/>
          </w:tcPr>
          <w:p w14:paraId="2A868719" w14:textId="4474C037" w:rsidR="00254B25" w:rsidRPr="00BE19A3" w:rsidRDefault="00254B25" w:rsidP="00BE19A3">
            <w:pPr>
              <w:rPr>
                <w:rFonts w:ascii="Arial" w:hAnsi="Arial" w:cs="Arial"/>
                <w:sz w:val="28"/>
                <w:szCs w:val="28"/>
              </w:rPr>
            </w:pPr>
            <w:r w:rsidRPr="00BE19A3">
              <w:rPr>
                <w:rFonts w:ascii="Arial" w:eastAsia="MS Mincho" w:hAnsi="Arial" w:cs="Arial"/>
                <w:kern w:val="3"/>
                <w:sz w:val="28"/>
                <w:szCs w:val="28"/>
              </w:rPr>
              <w:t>Wydan</w:t>
            </w:r>
            <w:r w:rsidR="00C84D41" w:rsidRPr="00BE19A3">
              <w:rPr>
                <w:rFonts w:ascii="Arial" w:eastAsia="MS Mincho" w:hAnsi="Arial" w:cs="Arial"/>
                <w:kern w:val="3"/>
                <w:sz w:val="28"/>
                <w:szCs w:val="28"/>
              </w:rPr>
              <w:t>ych</w:t>
            </w:r>
            <w:r w:rsidRPr="00BE19A3">
              <w:rPr>
                <w:rFonts w:ascii="Arial" w:eastAsia="MS Mincho" w:hAnsi="Arial" w:cs="Arial"/>
                <w:kern w:val="3"/>
                <w:sz w:val="28"/>
                <w:szCs w:val="28"/>
              </w:rPr>
              <w:t xml:space="preserve"> </w:t>
            </w:r>
            <w:r w:rsidRPr="00BE19A3">
              <w:rPr>
                <w:rFonts w:ascii="Arial" w:hAnsi="Arial" w:cs="Arial"/>
                <w:sz w:val="28"/>
                <w:szCs w:val="28"/>
              </w:rPr>
              <w:t>decyzj</w:t>
            </w:r>
            <w:r w:rsidR="004B635D" w:rsidRPr="00BE19A3">
              <w:rPr>
                <w:rFonts w:ascii="Arial" w:hAnsi="Arial" w:cs="Arial"/>
                <w:sz w:val="28"/>
                <w:szCs w:val="28"/>
              </w:rPr>
              <w:t>i</w:t>
            </w:r>
            <w:r w:rsidRPr="00BE19A3">
              <w:rPr>
                <w:rFonts w:ascii="Arial" w:hAnsi="Arial" w:cs="Arial"/>
                <w:sz w:val="28"/>
                <w:szCs w:val="28"/>
              </w:rPr>
              <w:t xml:space="preserve"> i postanowie</w:t>
            </w:r>
            <w:r w:rsidR="004B635D" w:rsidRPr="00BE19A3">
              <w:rPr>
                <w:rFonts w:ascii="Arial" w:hAnsi="Arial" w:cs="Arial"/>
                <w:sz w:val="28"/>
                <w:szCs w:val="28"/>
              </w:rPr>
              <w:t>ń</w:t>
            </w:r>
            <w:r w:rsidRPr="00BE19A3">
              <w:rPr>
                <w:rFonts w:ascii="Arial" w:hAnsi="Arial" w:cs="Arial"/>
                <w:sz w:val="28"/>
                <w:szCs w:val="28"/>
              </w:rPr>
              <w:t xml:space="preserve"> w zakresie podziałów nieruchomości, rozgraniczania nieruchomości, połączenia działek ewidencyjnych w jedną działkę ewidencyjną, określenia prawidłowej powierzchni działek, gleboznawczej klasyfikacji gruntów, wyłączenia gruntów z produkcji rolniczej.</w:t>
            </w:r>
          </w:p>
          <w:p w14:paraId="2EED47FF" w14:textId="77777777" w:rsidR="00254B25" w:rsidRPr="00BE19A3" w:rsidRDefault="00254B25" w:rsidP="00BE19A3">
            <w:pPr>
              <w:rPr>
                <w:rFonts w:ascii="Arial" w:eastAsia="MS Mincho" w:hAnsi="Arial" w:cs="Arial"/>
                <w:kern w:val="3"/>
                <w:sz w:val="28"/>
                <w:szCs w:val="28"/>
              </w:rPr>
            </w:pPr>
          </w:p>
        </w:tc>
      </w:tr>
      <w:tr w:rsidR="00740D84" w:rsidRPr="003B5D30" w14:paraId="1DAC350C" w14:textId="77777777" w:rsidTr="001F7DF9">
        <w:tc>
          <w:tcPr>
            <w:tcW w:w="1618" w:type="dxa"/>
          </w:tcPr>
          <w:p w14:paraId="5928E163" w14:textId="5F077EAC" w:rsidR="00740D84" w:rsidRPr="00BE19A3" w:rsidRDefault="00740D84"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968</w:t>
            </w:r>
          </w:p>
        </w:tc>
        <w:tc>
          <w:tcPr>
            <w:tcW w:w="7444" w:type="dxa"/>
          </w:tcPr>
          <w:p w14:paraId="105B67DD" w14:textId="4DA31D3E" w:rsidR="00740D84" w:rsidRPr="00BE19A3" w:rsidRDefault="00992899" w:rsidP="00BE19A3">
            <w:pPr>
              <w:rPr>
                <w:rFonts w:ascii="Arial" w:eastAsia="MS Mincho" w:hAnsi="Arial" w:cs="Arial"/>
                <w:kern w:val="3"/>
                <w:sz w:val="28"/>
                <w:szCs w:val="28"/>
              </w:rPr>
            </w:pPr>
            <w:r w:rsidRPr="00BE19A3">
              <w:rPr>
                <w:rFonts w:ascii="Arial" w:eastAsia="MS Mincho" w:hAnsi="Arial" w:cs="Arial"/>
                <w:kern w:val="3"/>
                <w:sz w:val="28"/>
                <w:szCs w:val="28"/>
              </w:rPr>
              <w:t>P</w:t>
            </w:r>
            <w:r w:rsidR="00740D84" w:rsidRPr="00BE19A3">
              <w:rPr>
                <w:rFonts w:ascii="Arial" w:eastAsia="MS Mincho" w:hAnsi="Arial" w:cs="Arial"/>
                <w:kern w:val="3"/>
                <w:sz w:val="28"/>
                <w:szCs w:val="28"/>
              </w:rPr>
              <w:t xml:space="preserve">rzygotowanych kopii materiałów zasobu </w:t>
            </w:r>
            <w:r w:rsidR="00956299" w:rsidRPr="00BE19A3">
              <w:rPr>
                <w:rFonts w:ascii="Arial" w:eastAsia="MS Mincho" w:hAnsi="Arial" w:cs="Arial"/>
                <w:kern w:val="3"/>
                <w:sz w:val="28"/>
                <w:szCs w:val="28"/>
              </w:rPr>
              <w:t>geodezy</w:t>
            </w:r>
            <w:r w:rsidR="007719A6" w:rsidRPr="00BE19A3">
              <w:rPr>
                <w:rFonts w:ascii="Arial" w:eastAsia="MS Mincho" w:hAnsi="Arial" w:cs="Arial"/>
                <w:kern w:val="3"/>
                <w:sz w:val="28"/>
                <w:szCs w:val="28"/>
              </w:rPr>
              <w:t xml:space="preserve">jnego </w:t>
            </w:r>
            <w:r w:rsidR="00C61E8B" w:rsidRPr="00BE19A3">
              <w:rPr>
                <w:rFonts w:ascii="Arial" w:eastAsia="MS Mincho" w:hAnsi="Arial" w:cs="Arial"/>
                <w:kern w:val="3"/>
                <w:sz w:val="28"/>
                <w:szCs w:val="28"/>
              </w:rPr>
              <w:t xml:space="preserve">i kartograficznego do zgłoszeń prac geodezyjnych (liczba </w:t>
            </w:r>
            <w:r w:rsidR="00DA6784" w:rsidRPr="00BE19A3">
              <w:rPr>
                <w:rFonts w:ascii="Arial" w:eastAsia="MS Mincho" w:hAnsi="Arial" w:cs="Arial"/>
                <w:kern w:val="3"/>
                <w:sz w:val="28"/>
                <w:szCs w:val="28"/>
              </w:rPr>
              <w:t>zgłoszeń</w:t>
            </w:r>
            <w:r w:rsidR="00C61E8B" w:rsidRPr="00BE19A3">
              <w:rPr>
                <w:rFonts w:ascii="Arial" w:eastAsia="MS Mincho" w:hAnsi="Arial" w:cs="Arial"/>
                <w:kern w:val="3"/>
                <w:sz w:val="28"/>
                <w:szCs w:val="28"/>
              </w:rPr>
              <w:t xml:space="preserve"> prac)</w:t>
            </w:r>
            <w:r w:rsidR="001949E6" w:rsidRPr="00BE19A3">
              <w:rPr>
                <w:rFonts w:ascii="Arial" w:eastAsia="MS Mincho" w:hAnsi="Arial" w:cs="Arial"/>
                <w:kern w:val="3"/>
                <w:sz w:val="28"/>
                <w:szCs w:val="28"/>
              </w:rPr>
              <w:t>.</w:t>
            </w:r>
          </w:p>
        </w:tc>
      </w:tr>
      <w:tr w:rsidR="00DA6784" w:rsidRPr="003B5D30" w14:paraId="6CADD221" w14:textId="77777777" w:rsidTr="001F7DF9">
        <w:tc>
          <w:tcPr>
            <w:tcW w:w="1618" w:type="dxa"/>
          </w:tcPr>
          <w:p w14:paraId="6B077DD3" w14:textId="0EB1FD23" w:rsidR="00DA6784" w:rsidRPr="00BE19A3" w:rsidRDefault="00DA6784"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1461</w:t>
            </w:r>
          </w:p>
        </w:tc>
        <w:tc>
          <w:tcPr>
            <w:tcW w:w="7444" w:type="dxa"/>
          </w:tcPr>
          <w:p w14:paraId="197305AF" w14:textId="750816A8" w:rsidR="00DA6784" w:rsidRPr="00BE19A3" w:rsidRDefault="00DA6784" w:rsidP="00BE19A3">
            <w:pPr>
              <w:rPr>
                <w:rFonts w:ascii="Arial" w:eastAsia="MS Mincho" w:hAnsi="Arial" w:cs="Arial"/>
                <w:kern w:val="3"/>
                <w:sz w:val="28"/>
                <w:szCs w:val="28"/>
              </w:rPr>
            </w:pPr>
            <w:r w:rsidRPr="00BE19A3">
              <w:rPr>
                <w:rFonts w:ascii="Arial" w:eastAsia="MS Mincho" w:hAnsi="Arial" w:cs="Arial"/>
                <w:kern w:val="3"/>
                <w:sz w:val="28"/>
                <w:szCs w:val="28"/>
              </w:rPr>
              <w:t>Weryfikacj</w:t>
            </w:r>
            <w:r w:rsidR="00992899" w:rsidRPr="00BE19A3">
              <w:rPr>
                <w:rFonts w:ascii="Arial" w:eastAsia="MS Mincho" w:hAnsi="Arial" w:cs="Arial"/>
                <w:kern w:val="3"/>
                <w:sz w:val="28"/>
                <w:szCs w:val="28"/>
              </w:rPr>
              <w:t>i</w:t>
            </w:r>
            <w:r w:rsidRPr="00BE19A3">
              <w:rPr>
                <w:rFonts w:ascii="Arial" w:eastAsia="MS Mincho" w:hAnsi="Arial" w:cs="Arial"/>
                <w:kern w:val="3"/>
                <w:sz w:val="28"/>
                <w:szCs w:val="28"/>
              </w:rPr>
              <w:t xml:space="preserve"> zbiorów danych i innych materiałów stanowiących wyniki prac </w:t>
            </w:r>
            <w:r w:rsidR="001527AE" w:rsidRPr="00BE19A3">
              <w:rPr>
                <w:rFonts w:ascii="Arial" w:eastAsia="MS Mincho" w:hAnsi="Arial" w:cs="Arial"/>
                <w:kern w:val="3"/>
                <w:sz w:val="28"/>
                <w:szCs w:val="28"/>
              </w:rPr>
              <w:t>geodezyjnych (liczba sporządzonych protokołów weryfikacji)</w:t>
            </w:r>
          </w:p>
        </w:tc>
      </w:tr>
      <w:tr w:rsidR="009A106A" w:rsidRPr="003B5D30" w14:paraId="752A050F" w14:textId="77777777" w:rsidTr="001F7DF9">
        <w:tc>
          <w:tcPr>
            <w:tcW w:w="1618" w:type="dxa"/>
          </w:tcPr>
          <w:p w14:paraId="563C9BB3" w14:textId="5C39CF8C" w:rsidR="009A106A" w:rsidRPr="00BE19A3" w:rsidRDefault="009A106A"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908</w:t>
            </w:r>
          </w:p>
        </w:tc>
        <w:tc>
          <w:tcPr>
            <w:tcW w:w="7444" w:type="dxa"/>
          </w:tcPr>
          <w:p w14:paraId="6E2DFC04" w14:textId="6F290524" w:rsidR="009A106A" w:rsidRPr="00BE19A3" w:rsidRDefault="00992899" w:rsidP="00BE19A3">
            <w:pPr>
              <w:rPr>
                <w:rFonts w:ascii="Arial" w:eastAsia="MS Mincho" w:hAnsi="Arial" w:cs="Arial"/>
                <w:kern w:val="3"/>
                <w:sz w:val="28"/>
                <w:szCs w:val="28"/>
              </w:rPr>
            </w:pPr>
            <w:r w:rsidRPr="00BE19A3">
              <w:rPr>
                <w:rFonts w:ascii="Arial" w:eastAsia="MS Mincho" w:hAnsi="Arial" w:cs="Arial"/>
                <w:kern w:val="3"/>
                <w:sz w:val="28"/>
                <w:szCs w:val="28"/>
              </w:rPr>
              <w:t>W</w:t>
            </w:r>
            <w:r w:rsidR="009A106A" w:rsidRPr="00BE19A3">
              <w:rPr>
                <w:rFonts w:ascii="Arial" w:eastAsia="MS Mincho" w:hAnsi="Arial" w:cs="Arial"/>
                <w:kern w:val="3"/>
                <w:sz w:val="28"/>
                <w:szCs w:val="28"/>
              </w:rPr>
              <w:t xml:space="preserve">pisów </w:t>
            </w:r>
            <w:r w:rsidR="001949E6" w:rsidRPr="00BE19A3">
              <w:rPr>
                <w:rFonts w:ascii="Arial" w:eastAsia="MS Mincho" w:hAnsi="Arial" w:cs="Arial"/>
                <w:kern w:val="3"/>
                <w:sz w:val="28"/>
                <w:szCs w:val="28"/>
              </w:rPr>
              <w:t>do ewidencji materiałów zasobu geodezyjnego i kartograficznego (liczba operatów).</w:t>
            </w:r>
          </w:p>
        </w:tc>
      </w:tr>
      <w:tr w:rsidR="007D48AB" w:rsidRPr="003B5D30" w14:paraId="6378A000" w14:textId="77777777" w:rsidTr="001F7DF9">
        <w:tc>
          <w:tcPr>
            <w:tcW w:w="1618" w:type="dxa"/>
          </w:tcPr>
          <w:p w14:paraId="09427035" w14:textId="6292545B" w:rsidR="007D48AB" w:rsidRPr="00BE19A3" w:rsidRDefault="007D48AB"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75</w:t>
            </w:r>
          </w:p>
        </w:tc>
        <w:tc>
          <w:tcPr>
            <w:tcW w:w="7444" w:type="dxa"/>
          </w:tcPr>
          <w:p w14:paraId="54D7522E" w14:textId="3843A923" w:rsidR="007D48AB" w:rsidRPr="00BE19A3" w:rsidRDefault="007D48AB" w:rsidP="00BE19A3">
            <w:pPr>
              <w:rPr>
                <w:rFonts w:ascii="Arial" w:eastAsia="MS Mincho" w:hAnsi="Arial" w:cs="Arial"/>
                <w:kern w:val="3"/>
                <w:sz w:val="28"/>
                <w:szCs w:val="28"/>
              </w:rPr>
            </w:pPr>
            <w:r w:rsidRPr="00BE19A3">
              <w:rPr>
                <w:rFonts w:ascii="Arial" w:eastAsia="MS Mincho" w:hAnsi="Arial" w:cs="Arial"/>
                <w:kern w:val="3"/>
                <w:sz w:val="28"/>
                <w:szCs w:val="28"/>
              </w:rPr>
              <w:t>Dokumentów opatrzonych klauzulą</w:t>
            </w:r>
          </w:p>
        </w:tc>
      </w:tr>
      <w:tr w:rsidR="00D87ABC" w:rsidRPr="003B5D30" w14:paraId="7BADF442" w14:textId="77777777" w:rsidTr="001F7DF9">
        <w:tc>
          <w:tcPr>
            <w:tcW w:w="1618" w:type="dxa"/>
          </w:tcPr>
          <w:p w14:paraId="3DBBAFB4" w14:textId="6508179B" w:rsidR="00D87ABC" w:rsidRPr="00BE19A3" w:rsidRDefault="00D87ABC"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1267</w:t>
            </w:r>
          </w:p>
        </w:tc>
        <w:tc>
          <w:tcPr>
            <w:tcW w:w="7444" w:type="dxa"/>
          </w:tcPr>
          <w:p w14:paraId="645067E0" w14:textId="16D7C79D" w:rsidR="00D87ABC" w:rsidRPr="00BE19A3" w:rsidRDefault="00992899" w:rsidP="00BE19A3">
            <w:pPr>
              <w:rPr>
                <w:rFonts w:ascii="Arial" w:eastAsia="MS Mincho" w:hAnsi="Arial" w:cs="Arial"/>
                <w:kern w:val="3"/>
                <w:sz w:val="28"/>
                <w:szCs w:val="28"/>
              </w:rPr>
            </w:pPr>
            <w:r w:rsidRPr="00BE19A3">
              <w:rPr>
                <w:rFonts w:ascii="Arial" w:eastAsia="MS Mincho" w:hAnsi="Arial" w:cs="Arial"/>
                <w:kern w:val="3"/>
                <w:sz w:val="28"/>
                <w:szCs w:val="28"/>
              </w:rPr>
              <w:t>Z</w:t>
            </w:r>
            <w:r w:rsidR="00D87ABC" w:rsidRPr="00BE19A3">
              <w:rPr>
                <w:rFonts w:ascii="Arial" w:eastAsia="MS Mincho" w:hAnsi="Arial" w:cs="Arial"/>
                <w:kern w:val="3"/>
                <w:sz w:val="28"/>
                <w:szCs w:val="28"/>
              </w:rPr>
              <w:t xml:space="preserve">mian </w:t>
            </w:r>
            <w:r w:rsidR="007D48AB" w:rsidRPr="00BE19A3">
              <w:rPr>
                <w:rFonts w:ascii="Arial" w:eastAsia="MS Mincho" w:hAnsi="Arial" w:cs="Arial"/>
                <w:kern w:val="3"/>
                <w:sz w:val="28"/>
                <w:szCs w:val="28"/>
              </w:rPr>
              <w:t xml:space="preserve">dokonanych </w:t>
            </w:r>
            <w:r w:rsidR="00D87ABC" w:rsidRPr="00BE19A3">
              <w:rPr>
                <w:rFonts w:ascii="Arial" w:eastAsia="MS Mincho" w:hAnsi="Arial" w:cs="Arial"/>
                <w:kern w:val="3"/>
                <w:sz w:val="28"/>
                <w:szCs w:val="28"/>
              </w:rPr>
              <w:t xml:space="preserve">w bazach: </w:t>
            </w:r>
            <w:proofErr w:type="spellStart"/>
            <w:r w:rsidR="00D87ABC" w:rsidRPr="00BE19A3">
              <w:rPr>
                <w:rFonts w:ascii="Arial" w:eastAsia="MS Mincho" w:hAnsi="Arial" w:cs="Arial"/>
                <w:kern w:val="3"/>
                <w:sz w:val="28"/>
                <w:szCs w:val="28"/>
              </w:rPr>
              <w:t>EGiB</w:t>
            </w:r>
            <w:proofErr w:type="spellEnd"/>
            <w:r w:rsidR="00D87ABC" w:rsidRPr="00BE19A3">
              <w:rPr>
                <w:rFonts w:ascii="Arial" w:eastAsia="MS Mincho" w:hAnsi="Arial" w:cs="Arial"/>
                <w:kern w:val="3"/>
                <w:sz w:val="28"/>
                <w:szCs w:val="28"/>
              </w:rPr>
              <w:t>, BDOT500 i GESUT</w:t>
            </w:r>
          </w:p>
        </w:tc>
      </w:tr>
      <w:tr w:rsidR="00992899" w:rsidRPr="003B5D30" w14:paraId="5F4A2EC1" w14:textId="77777777" w:rsidTr="001F7DF9">
        <w:tc>
          <w:tcPr>
            <w:tcW w:w="1618" w:type="dxa"/>
          </w:tcPr>
          <w:p w14:paraId="2C1FA7C5" w14:textId="57B501D5" w:rsidR="00992899" w:rsidRPr="00BE19A3" w:rsidRDefault="007150B1"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 xml:space="preserve">148 </w:t>
            </w:r>
          </w:p>
        </w:tc>
        <w:tc>
          <w:tcPr>
            <w:tcW w:w="7444" w:type="dxa"/>
          </w:tcPr>
          <w:p w14:paraId="55740755" w14:textId="4213E1F4" w:rsidR="00992899" w:rsidRPr="00BE19A3" w:rsidRDefault="007150B1" w:rsidP="00BE19A3">
            <w:pPr>
              <w:rPr>
                <w:rFonts w:ascii="Arial" w:eastAsia="MS Mincho" w:hAnsi="Arial" w:cs="Arial"/>
                <w:kern w:val="3"/>
                <w:sz w:val="28"/>
                <w:szCs w:val="28"/>
              </w:rPr>
            </w:pPr>
            <w:r w:rsidRPr="00BE19A3">
              <w:rPr>
                <w:rFonts w:ascii="Arial" w:eastAsia="MS Mincho" w:hAnsi="Arial" w:cs="Arial"/>
                <w:kern w:val="3"/>
                <w:sz w:val="28"/>
                <w:szCs w:val="28"/>
              </w:rPr>
              <w:t>Uzgodnień sytuowania projektow</w:t>
            </w:r>
            <w:r w:rsidR="004D0D18" w:rsidRPr="00BE19A3">
              <w:rPr>
                <w:rFonts w:ascii="Arial" w:eastAsia="MS Mincho" w:hAnsi="Arial" w:cs="Arial"/>
                <w:kern w:val="3"/>
                <w:sz w:val="28"/>
                <w:szCs w:val="28"/>
              </w:rPr>
              <w:t>anych</w:t>
            </w:r>
            <w:r w:rsidRPr="00BE19A3">
              <w:rPr>
                <w:rFonts w:ascii="Arial" w:eastAsia="MS Mincho" w:hAnsi="Arial" w:cs="Arial"/>
                <w:kern w:val="3"/>
                <w:sz w:val="28"/>
                <w:szCs w:val="28"/>
              </w:rPr>
              <w:t xml:space="preserve"> sieci uzbrojenia terenu</w:t>
            </w:r>
            <w:r w:rsidR="00BF528B" w:rsidRPr="00BE19A3">
              <w:rPr>
                <w:rFonts w:ascii="Arial" w:eastAsia="MS Mincho" w:hAnsi="Arial" w:cs="Arial"/>
                <w:kern w:val="3"/>
                <w:sz w:val="28"/>
                <w:szCs w:val="28"/>
              </w:rPr>
              <w:t xml:space="preserve"> (liczba </w:t>
            </w:r>
            <w:r w:rsidR="004D0D18" w:rsidRPr="00BE19A3">
              <w:rPr>
                <w:rFonts w:ascii="Arial" w:eastAsia="MS Mincho" w:hAnsi="Arial" w:cs="Arial"/>
                <w:kern w:val="3"/>
                <w:sz w:val="28"/>
                <w:szCs w:val="28"/>
              </w:rPr>
              <w:t>wniosków)</w:t>
            </w:r>
          </w:p>
        </w:tc>
      </w:tr>
      <w:tr w:rsidR="00254B25" w:rsidRPr="003B5D30" w14:paraId="542E8C27" w14:textId="77777777" w:rsidTr="001F7DF9">
        <w:tc>
          <w:tcPr>
            <w:tcW w:w="1618" w:type="dxa"/>
          </w:tcPr>
          <w:p w14:paraId="4C0560A5" w14:textId="6186C6E4" w:rsidR="00254B25" w:rsidRPr="00BE19A3" w:rsidRDefault="00BC56AE" w:rsidP="00BE19A3">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BE19A3">
              <w:rPr>
                <w:rFonts w:ascii="Arial" w:eastAsia="MS Mincho" w:hAnsi="Arial" w:cs="Arial"/>
                <w:kern w:val="3"/>
                <w:sz w:val="28"/>
                <w:szCs w:val="28"/>
              </w:rPr>
              <w:t>9</w:t>
            </w:r>
            <w:r w:rsidR="007C3020" w:rsidRPr="00BE19A3">
              <w:rPr>
                <w:rFonts w:ascii="Arial" w:eastAsia="MS Mincho" w:hAnsi="Arial" w:cs="Arial"/>
                <w:kern w:val="3"/>
                <w:sz w:val="28"/>
                <w:szCs w:val="28"/>
              </w:rPr>
              <w:t>82</w:t>
            </w:r>
          </w:p>
        </w:tc>
        <w:tc>
          <w:tcPr>
            <w:tcW w:w="7444" w:type="dxa"/>
          </w:tcPr>
          <w:p w14:paraId="526B3866" w14:textId="65B9BB69" w:rsidR="00254B25" w:rsidRPr="00BE19A3" w:rsidRDefault="00254B25" w:rsidP="00BE19A3">
            <w:pPr>
              <w:rPr>
                <w:rFonts w:ascii="Arial" w:hAnsi="Arial" w:cs="Arial"/>
                <w:sz w:val="28"/>
                <w:szCs w:val="28"/>
              </w:rPr>
            </w:pPr>
            <w:r w:rsidRPr="00BE19A3">
              <w:rPr>
                <w:rFonts w:ascii="Arial" w:hAnsi="Arial" w:cs="Arial"/>
                <w:sz w:val="28"/>
                <w:szCs w:val="28"/>
              </w:rPr>
              <w:t>Wydan</w:t>
            </w:r>
            <w:r w:rsidR="004B635D" w:rsidRPr="00BE19A3">
              <w:rPr>
                <w:rFonts w:ascii="Arial" w:hAnsi="Arial" w:cs="Arial"/>
                <w:sz w:val="28"/>
                <w:szCs w:val="28"/>
              </w:rPr>
              <w:t>e</w:t>
            </w:r>
            <w:r w:rsidRPr="00BE19A3">
              <w:rPr>
                <w:rFonts w:ascii="Arial" w:hAnsi="Arial" w:cs="Arial"/>
                <w:sz w:val="28"/>
                <w:szCs w:val="28"/>
              </w:rPr>
              <w:t xml:space="preserve"> licencj</w:t>
            </w:r>
            <w:r w:rsidR="004B635D" w:rsidRPr="00BE19A3">
              <w:rPr>
                <w:rFonts w:ascii="Arial" w:hAnsi="Arial" w:cs="Arial"/>
                <w:sz w:val="28"/>
                <w:szCs w:val="28"/>
              </w:rPr>
              <w:t>e</w:t>
            </w:r>
            <w:r w:rsidRPr="00BE19A3">
              <w:rPr>
                <w:rFonts w:ascii="Arial" w:hAnsi="Arial" w:cs="Arial"/>
                <w:sz w:val="28"/>
                <w:szCs w:val="28"/>
              </w:rPr>
              <w:t xml:space="preserve"> określając</w:t>
            </w:r>
            <w:r w:rsidR="004B635D" w:rsidRPr="00BE19A3">
              <w:rPr>
                <w:rFonts w:ascii="Arial" w:hAnsi="Arial" w:cs="Arial"/>
                <w:sz w:val="28"/>
                <w:szCs w:val="28"/>
              </w:rPr>
              <w:t>e</w:t>
            </w:r>
            <w:r w:rsidRPr="00BE19A3">
              <w:rPr>
                <w:rFonts w:ascii="Arial" w:hAnsi="Arial" w:cs="Arial"/>
                <w:sz w:val="28"/>
                <w:szCs w:val="28"/>
              </w:rPr>
              <w:t xml:space="preserve"> uprawnienia podmiotów dotyczące możliwości wykorzystania udostępnionych kopii materiałów zasobu geodezyjnego</w:t>
            </w:r>
            <w:r w:rsidR="007768EA" w:rsidRPr="00BE19A3">
              <w:rPr>
                <w:rFonts w:ascii="Arial" w:hAnsi="Arial" w:cs="Arial"/>
                <w:sz w:val="28"/>
                <w:szCs w:val="28"/>
              </w:rPr>
              <w:t xml:space="preserve">                                      </w:t>
            </w:r>
            <w:r w:rsidRPr="00BE19A3">
              <w:rPr>
                <w:rFonts w:ascii="Arial" w:hAnsi="Arial" w:cs="Arial"/>
                <w:sz w:val="28"/>
                <w:szCs w:val="28"/>
              </w:rPr>
              <w:t xml:space="preserve"> i kartograficznego.</w:t>
            </w:r>
          </w:p>
          <w:p w14:paraId="055976C8" w14:textId="77777777" w:rsidR="00254B25" w:rsidRPr="00BE19A3" w:rsidRDefault="00254B25" w:rsidP="00BE19A3">
            <w:pPr>
              <w:rPr>
                <w:rFonts w:ascii="Arial" w:eastAsia="MS Mincho" w:hAnsi="Arial" w:cs="Arial"/>
                <w:kern w:val="3"/>
                <w:sz w:val="28"/>
                <w:szCs w:val="28"/>
              </w:rPr>
            </w:pPr>
          </w:p>
        </w:tc>
      </w:tr>
      <w:tr w:rsidR="00254B25" w:rsidRPr="003B5D30" w14:paraId="7B33E1DA" w14:textId="77777777" w:rsidTr="001F7DF9">
        <w:tc>
          <w:tcPr>
            <w:tcW w:w="1618" w:type="dxa"/>
          </w:tcPr>
          <w:p w14:paraId="071DB826" w14:textId="610A938C" w:rsidR="00254B25" w:rsidRPr="00BE19A3" w:rsidRDefault="009A2590"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 xml:space="preserve">3 </w:t>
            </w:r>
            <w:r w:rsidR="007C3020" w:rsidRPr="00BE19A3">
              <w:rPr>
                <w:rFonts w:ascii="Arial" w:hAnsi="Arial" w:cs="Arial"/>
                <w:sz w:val="28"/>
                <w:szCs w:val="28"/>
              </w:rPr>
              <w:t>472</w:t>
            </w:r>
          </w:p>
        </w:tc>
        <w:tc>
          <w:tcPr>
            <w:tcW w:w="7444" w:type="dxa"/>
          </w:tcPr>
          <w:p w14:paraId="1A2E3F02" w14:textId="17783E82" w:rsidR="00254B25" w:rsidRPr="00BE19A3" w:rsidRDefault="00254B25" w:rsidP="00BE19A3">
            <w:pPr>
              <w:rPr>
                <w:rFonts w:ascii="Arial" w:hAnsi="Arial" w:cs="Arial"/>
                <w:sz w:val="28"/>
                <w:szCs w:val="28"/>
              </w:rPr>
            </w:pPr>
            <w:r w:rsidRPr="00BE19A3">
              <w:rPr>
                <w:rFonts w:ascii="Arial" w:hAnsi="Arial" w:cs="Arial"/>
                <w:sz w:val="28"/>
                <w:szCs w:val="28"/>
              </w:rPr>
              <w:t>Sporządzon</w:t>
            </w:r>
            <w:r w:rsidR="004B635D" w:rsidRPr="00BE19A3">
              <w:rPr>
                <w:rFonts w:ascii="Arial" w:hAnsi="Arial" w:cs="Arial"/>
                <w:sz w:val="28"/>
                <w:szCs w:val="28"/>
              </w:rPr>
              <w:t>e</w:t>
            </w:r>
            <w:r w:rsidRPr="00BE19A3">
              <w:rPr>
                <w:rFonts w:ascii="Arial" w:hAnsi="Arial" w:cs="Arial"/>
                <w:sz w:val="28"/>
                <w:szCs w:val="28"/>
              </w:rPr>
              <w:t xml:space="preserve"> </w:t>
            </w:r>
            <w:r w:rsidR="007768EA" w:rsidRPr="00BE19A3">
              <w:rPr>
                <w:rFonts w:ascii="Arial" w:hAnsi="Arial" w:cs="Arial"/>
                <w:sz w:val="28"/>
                <w:szCs w:val="28"/>
              </w:rPr>
              <w:t>D</w:t>
            </w:r>
            <w:r w:rsidRPr="00BE19A3">
              <w:rPr>
                <w:rFonts w:ascii="Arial" w:hAnsi="Arial" w:cs="Arial"/>
                <w:sz w:val="28"/>
                <w:szCs w:val="28"/>
              </w:rPr>
              <w:t>okument</w:t>
            </w:r>
            <w:r w:rsidR="004B635D" w:rsidRPr="00BE19A3">
              <w:rPr>
                <w:rFonts w:ascii="Arial" w:hAnsi="Arial" w:cs="Arial"/>
                <w:sz w:val="28"/>
                <w:szCs w:val="28"/>
              </w:rPr>
              <w:t>y</w:t>
            </w:r>
            <w:r w:rsidRPr="00BE19A3">
              <w:rPr>
                <w:rFonts w:ascii="Arial" w:hAnsi="Arial" w:cs="Arial"/>
                <w:sz w:val="28"/>
                <w:szCs w:val="28"/>
              </w:rPr>
              <w:t xml:space="preserve"> </w:t>
            </w:r>
            <w:r w:rsidR="007768EA" w:rsidRPr="00BE19A3">
              <w:rPr>
                <w:rFonts w:ascii="Arial" w:hAnsi="Arial" w:cs="Arial"/>
                <w:sz w:val="28"/>
                <w:szCs w:val="28"/>
              </w:rPr>
              <w:t>O</w:t>
            </w:r>
            <w:r w:rsidRPr="00BE19A3">
              <w:rPr>
                <w:rFonts w:ascii="Arial" w:hAnsi="Arial" w:cs="Arial"/>
                <w:sz w:val="28"/>
                <w:szCs w:val="28"/>
              </w:rPr>
              <w:t xml:space="preserve">bliczenia </w:t>
            </w:r>
            <w:r w:rsidR="007768EA" w:rsidRPr="00BE19A3">
              <w:rPr>
                <w:rFonts w:ascii="Arial" w:hAnsi="Arial" w:cs="Arial"/>
                <w:sz w:val="28"/>
                <w:szCs w:val="28"/>
              </w:rPr>
              <w:t>O</w:t>
            </w:r>
            <w:r w:rsidRPr="00BE19A3">
              <w:rPr>
                <w:rFonts w:ascii="Arial" w:hAnsi="Arial" w:cs="Arial"/>
                <w:sz w:val="28"/>
                <w:szCs w:val="28"/>
              </w:rPr>
              <w:t>płaty</w:t>
            </w:r>
          </w:p>
        </w:tc>
      </w:tr>
      <w:tr w:rsidR="00F64B84" w:rsidRPr="003B5D30" w14:paraId="0D685D58" w14:textId="77777777" w:rsidTr="001F7DF9">
        <w:tc>
          <w:tcPr>
            <w:tcW w:w="1618" w:type="dxa"/>
          </w:tcPr>
          <w:p w14:paraId="0584BC06" w14:textId="6FDD1AFB" w:rsidR="00F64B84" w:rsidRPr="00BE19A3" w:rsidRDefault="00F64B84"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24</w:t>
            </w:r>
            <w:r w:rsidR="002C70F5" w:rsidRPr="00BE19A3">
              <w:rPr>
                <w:rFonts w:ascii="Arial" w:hAnsi="Arial" w:cs="Arial"/>
                <w:sz w:val="28"/>
                <w:szCs w:val="28"/>
              </w:rPr>
              <w:t xml:space="preserve"> </w:t>
            </w:r>
            <w:r w:rsidRPr="00BE19A3">
              <w:rPr>
                <w:rFonts w:ascii="Arial" w:hAnsi="Arial" w:cs="Arial"/>
                <w:sz w:val="28"/>
                <w:szCs w:val="28"/>
              </w:rPr>
              <w:t>877</w:t>
            </w:r>
          </w:p>
        </w:tc>
        <w:tc>
          <w:tcPr>
            <w:tcW w:w="7444" w:type="dxa"/>
          </w:tcPr>
          <w:p w14:paraId="502DF04B" w14:textId="133B44FB" w:rsidR="00F64B84" w:rsidRPr="00BE19A3" w:rsidRDefault="007773BC" w:rsidP="00BE19A3">
            <w:pPr>
              <w:rPr>
                <w:rFonts w:ascii="Arial" w:hAnsi="Arial" w:cs="Arial"/>
                <w:sz w:val="28"/>
                <w:szCs w:val="28"/>
              </w:rPr>
            </w:pPr>
            <w:r w:rsidRPr="00BE19A3">
              <w:rPr>
                <w:rFonts w:ascii="Arial" w:hAnsi="Arial" w:cs="Arial"/>
                <w:sz w:val="28"/>
                <w:szCs w:val="28"/>
              </w:rPr>
              <w:t>D</w:t>
            </w:r>
            <w:r w:rsidR="00F64B84" w:rsidRPr="00BE19A3">
              <w:rPr>
                <w:rFonts w:ascii="Arial" w:hAnsi="Arial" w:cs="Arial"/>
                <w:sz w:val="28"/>
                <w:szCs w:val="28"/>
              </w:rPr>
              <w:t>ziałek ewidencyjnych (stan na 31 grudnia 2023 r.)</w:t>
            </w:r>
          </w:p>
        </w:tc>
      </w:tr>
      <w:tr w:rsidR="00F64B84" w:rsidRPr="003B5D30" w14:paraId="33C08C7C" w14:textId="77777777" w:rsidTr="001F7DF9">
        <w:tc>
          <w:tcPr>
            <w:tcW w:w="1618" w:type="dxa"/>
          </w:tcPr>
          <w:p w14:paraId="1524432D" w14:textId="10610606" w:rsidR="00F64B84" w:rsidRPr="00BE19A3" w:rsidRDefault="002C70F5"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22 189</w:t>
            </w:r>
          </w:p>
        </w:tc>
        <w:tc>
          <w:tcPr>
            <w:tcW w:w="7444" w:type="dxa"/>
          </w:tcPr>
          <w:p w14:paraId="2B31E23A" w14:textId="099F695D" w:rsidR="00F64B84" w:rsidRPr="00BE19A3" w:rsidRDefault="007773BC" w:rsidP="00BE19A3">
            <w:pPr>
              <w:rPr>
                <w:rFonts w:ascii="Arial" w:hAnsi="Arial" w:cs="Arial"/>
                <w:sz w:val="28"/>
                <w:szCs w:val="28"/>
              </w:rPr>
            </w:pPr>
            <w:r w:rsidRPr="00BE19A3">
              <w:rPr>
                <w:rFonts w:ascii="Arial" w:hAnsi="Arial" w:cs="Arial"/>
                <w:sz w:val="28"/>
                <w:szCs w:val="28"/>
              </w:rPr>
              <w:t>B</w:t>
            </w:r>
            <w:r w:rsidR="002C70F5" w:rsidRPr="00BE19A3">
              <w:rPr>
                <w:rFonts w:ascii="Arial" w:hAnsi="Arial" w:cs="Arial"/>
                <w:sz w:val="28"/>
                <w:szCs w:val="28"/>
              </w:rPr>
              <w:t>udynków ujawnionych w ewidencji</w:t>
            </w:r>
            <w:r w:rsidR="00F8410D" w:rsidRPr="00BE19A3">
              <w:rPr>
                <w:rFonts w:ascii="Arial" w:hAnsi="Arial" w:cs="Arial"/>
                <w:sz w:val="28"/>
                <w:szCs w:val="28"/>
              </w:rPr>
              <w:t xml:space="preserve"> gruntów i budynków (stan na 31 grudnia 2023 r.)</w:t>
            </w:r>
          </w:p>
        </w:tc>
      </w:tr>
      <w:tr w:rsidR="00F8410D" w:rsidRPr="003B5D30" w14:paraId="798D5117" w14:textId="77777777" w:rsidTr="001F7DF9">
        <w:tc>
          <w:tcPr>
            <w:tcW w:w="1618" w:type="dxa"/>
          </w:tcPr>
          <w:p w14:paraId="59F5B27D" w14:textId="427BCFF9" w:rsidR="00F8410D" w:rsidRPr="00BE19A3" w:rsidRDefault="00F8410D" w:rsidP="00BE19A3">
            <w:pPr>
              <w:widowControl w:val="0"/>
              <w:suppressAutoHyphens/>
              <w:autoSpaceDE w:val="0"/>
              <w:autoSpaceDN w:val="0"/>
              <w:spacing w:before="120" w:after="120" w:line="360" w:lineRule="auto"/>
              <w:textAlignment w:val="baseline"/>
              <w:rPr>
                <w:rFonts w:ascii="Arial" w:hAnsi="Arial" w:cs="Arial"/>
                <w:sz w:val="28"/>
                <w:szCs w:val="28"/>
              </w:rPr>
            </w:pPr>
            <w:r w:rsidRPr="00BE19A3">
              <w:rPr>
                <w:rFonts w:ascii="Arial" w:hAnsi="Arial" w:cs="Arial"/>
                <w:sz w:val="28"/>
                <w:szCs w:val="28"/>
              </w:rPr>
              <w:t>23 054</w:t>
            </w:r>
          </w:p>
        </w:tc>
        <w:tc>
          <w:tcPr>
            <w:tcW w:w="7444" w:type="dxa"/>
          </w:tcPr>
          <w:p w14:paraId="41CD3C41" w14:textId="00A6E15B" w:rsidR="00F8410D" w:rsidRPr="00BE19A3" w:rsidRDefault="007773BC" w:rsidP="00BE19A3">
            <w:pPr>
              <w:rPr>
                <w:rFonts w:ascii="Arial" w:hAnsi="Arial" w:cs="Arial"/>
                <w:sz w:val="28"/>
                <w:szCs w:val="28"/>
              </w:rPr>
            </w:pPr>
            <w:r w:rsidRPr="00BE19A3">
              <w:rPr>
                <w:rFonts w:ascii="Arial" w:hAnsi="Arial" w:cs="Arial"/>
                <w:sz w:val="28"/>
                <w:szCs w:val="28"/>
              </w:rPr>
              <w:t>L</w:t>
            </w:r>
            <w:r w:rsidR="00F8410D" w:rsidRPr="00BE19A3">
              <w:rPr>
                <w:rFonts w:ascii="Arial" w:hAnsi="Arial" w:cs="Arial"/>
                <w:sz w:val="28"/>
                <w:szCs w:val="28"/>
              </w:rPr>
              <w:t>okali ujawnionych w ewidencji gruntów i budynków</w:t>
            </w:r>
          </w:p>
        </w:tc>
      </w:tr>
    </w:tbl>
    <w:p w14:paraId="679E21FF" w14:textId="77777777" w:rsidR="00975358" w:rsidRDefault="00975358" w:rsidP="00975358">
      <w:pPr>
        <w:jc w:val="both"/>
        <w:rPr>
          <w:rFonts w:ascii="Arial Narrow" w:hAnsi="Arial Narrow"/>
          <w:sz w:val="24"/>
          <w:szCs w:val="24"/>
        </w:rPr>
      </w:pPr>
    </w:p>
    <w:p w14:paraId="4864487A" w14:textId="4EA13030" w:rsidR="00975358" w:rsidRPr="00BE19A3" w:rsidRDefault="00975358" w:rsidP="00BE19A3">
      <w:pPr>
        <w:spacing w:line="276" w:lineRule="auto"/>
        <w:rPr>
          <w:rFonts w:ascii="Arial" w:hAnsi="Arial" w:cs="Arial"/>
          <w:sz w:val="28"/>
          <w:szCs w:val="28"/>
        </w:rPr>
      </w:pPr>
      <w:r w:rsidRPr="00BE19A3">
        <w:rPr>
          <w:rFonts w:ascii="Arial" w:hAnsi="Arial" w:cs="Arial"/>
          <w:sz w:val="28"/>
          <w:szCs w:val="28"/>
        </w:rPr>
        <w:t xml:space="preserve">W ramach funkcjonowania </w:t>
      </w:r>
      <w:proofErr w:type="spellStart"/>
      <w:r w:rsidRPr="00BE19A3">
        <w:rPr>
          <w:rFonts w:ascii="Arial" w:hAnsi="Arial" w:cs="Arial"/>
          <w:sz w:val="28"/>
          <w:szCs w:val="28"/>
        </w:rPr>
        <w:t>Geoportalu</w:t>
      </w:r>
      <w:proofErr w:type="spellEnd"/>
      <w:r w:rsidRPr="00BE19A3">
        <w:rPr>
          <w:rFonts w:ascii="Arial" w:hAnsi="Arial" w:cs="Arial"/>
          <w:sz w:val="28"/>
          <w:szCs w:val="28"/>
        </w:rPr>
        <w:t xml:space="preserve"> Miasta Włocławek realizowane są e-usługi skierowane m.in. </w:t>
      </w:r>
      <w:r w:rsidR="006570B0" w:rsidRPr="00BE19A3">
        <w:rPr>
          <w:rFonts w:ascii="Arial" w:hAnsi="Arial" w:cs="Arial"/>
          <w:sz w:val="28"/>
          <w:szCs w:val="28"/>
        </w:rPr>
        <w:br/>
      </w:r>
      <w:r w:rsidRPr="00BE19A3">
        <w:rPr>
          <w:rFonts w:ascii="Arial" w:hAnsi="Arial" w:cs="Arial"/>
          <w:sz w:val="28"/>
          <w:szCs w:val="28"/>
        </w:rPr>
        <w:t>do mieszkańców miasta w zakresie:</w:t>
      </w:r>
    </w:p>
    <w:p w14:paraId="4A3D5EB0" w14:textId="44C8FC08"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elektronicznej obsługi  narad koordynacyjnych -Internetowe narady koordynacyjne dotyczące sytuowania sieci uzbrojenia terenu (liczba dokonanych uzgodnień)</w:t>
      </w:r>
      <w:r w:rsidR="004E0A20" w:rsidRPr="00BE19A3">
        <w:rPr>
          <w:rFonts w:ascii="Arial" w:hAnsi="Arial" w:cs="Arial"/>
          <w:sz w:val="28"/>
          <w:szCs w:val="28"/>
        </w:rPr>
        <w:t xml:space="preserve"> - 150</w:t>
      </w:r>
    </w:p>
    <w:p w14:paraId="2F667522" w14:textId="78EE28E5"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udostępniania materiałów zasobu geodezyjnego i kartograficznego, w tym kopii mapy ewidencyjnej i mapy zasadniczej (liczba wniosków)</w:t>
      </w:r>
      <w:r w:rsidR="004E0A20" w:rsidRPr="00BE19A3">
        <w:rPr>
          <w:rFonts w:ascii="Arial" w:hAnsi="Arial" w:cs="Arial"/>
          <w:sz w:val="28"/>
          <w:szCs w:val="28"/>
        </w:rPr>
        <w:t xml:space="preserve"> - 335</w:t>
      </w:r>
    </w:p>
    <w:p w14:paraId="08A8621C" w14:textId="37A023DC"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udostępniania wypisów i wyrysów z ewidencji gruntów i budynków (liczba wniosków)</w:t>
      </w:r>
      <w:r w:rsidR="004E0A20" w:rsidRPr="00BE19A3">
        <w:rPr>
          <w:rFonts w:ascii="Arial" w:hAnsi="Arial" w:cs="Arial"/>
          <w:sz w:val="28"/>
          <w:szCs w:val="28"/>
        </w:rPr>
        <w:t xml:space="preserve"> - 78</w:t>
      </w:r>
    </w:p>
    <w:p w14:paraId="3EC88DF6" w14:textId="4E46101F"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obsługi rzeczoznawców majątkowych – dane z rejestru cen nieruchomości (liczba wniosków)</w:t>
      </w:r>
      <w:r w:rsidR="004E0A20" w:rsidRPr="00BE19A3">
        <w:rPr>
          <w:rFonts w:ascii="Arial" w:hAnsi="Arial" w:cs="Arial"/>
          <w:sz w:val="28"/>
          <w:szCs w:val="28"/>
        </w:rPr>
        <w:t xml:space="preserve"> - 155</w:t>
      </w:r>
    </w:p>
    <w:p w14:paraId="2EFADC47" w14:textId="6F092EB0"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obsługi wykonawców prac geodezyjnych (liczba zgłoszeń prac geodezyjnych)</w:t>
      </w:r>
      <w:r w:rsidR="004E0A20" w:rsidRPr="00BE19A3">
        <w:rPr>
          <w:rFonts w:ascii="Arial" w:hAnsi="Arial" w:cs="Arial"/>
          <w:sz w:val="28"/>
          <w:szCs w:val="28"/>
        </w:rPr>
        <w:t xml:space="preserve"> - </w:t>
      </w:r>
      <w:r w:rsidR="002124BE" w:rsidRPr="00BE19A3">
        <w:rPr>
          <w:rFonts w:ascii="Arial" w:hAnsi="Arial" w:cs="Arial"/>
          <w:sz w:val="28"/>
          <w:szCs w:val="28"/>
        </w:rPr>
        <w:t>968</w:t>
      </w:r>
    </w:p>
    <w:p w14:paraId="68E15553" w14:textId="1D201B2E" w:rsidR="00975358" w:rsidRPr="00BE19A3" w:rsidRDefault="00975358" w:rsidP="00BE19A3">
      <w:pPr>
        <w:pStyle w:val="Akapitzlist"/>
        <w:numPr>
          <w:ilvl w:val="0"/>
          <w:numId w:val="197"/>
        </w:numPr>
        <w:spacing w:line="276" w:lineRule="auto"/>
        <w:rPr>
          <w:rFonts w:ascii="Arial" w:hAnsi="Arial" w:cs="Arial"/>
          <w:sz w:val="28"/>
          <w:szCs w:val="28"/>
        </w:rPr>
      </w:pPr>
      <w:r w:rsidRPr="00BE19A3">
        <w:rPr>
          <w:rFonts w:ascii="Arial" w:hAnsi="Arial" w:cs="Arial"/>
          <w:sz w:val="28"/>
          <w:szCs w:val="28"/>
        </w:rPr>
        <w:t>zapytań komorniczych, umożliwiających komornikom wyszukiwanie danych podmiotowych ewidencji gruntów i budynków (liczba udostępnień)</w:t>
      </w:r>
      <w:r w:rsidR="002124BE" w:rsidRPr="00BE19A3">
        <w:rPr>
          <w:rFonts w:ascii="Arial" w:hAnsi="Arial" w:cs="Arial"/>
          <w:sz w:val="28"/>
          <w:szCs w:val="28"/>
        </w:rPr>
        <w:t xml:space="preserve"> - 4633</w:t>
      </w:r>
    </w:p>
    <w:p w14:paraId="4C267EAD" w14:textId="37632105" w:rsidR="009129CF" w:rsidRPr="00BE19A3" w:rsidRDefault="00975358" w:rsidP="00BE19A3">
      <w:pPr>
        <w:spacing w:line="276" w:lineRule="auto"/>
        <w:rPr>
          <w:rFonts w:ascii="Arial" w:hAnsi="Arial" w:cs="Arial"/>
          <w:sz w:val="28"/>
          <w:szCs w:val="28"/>
        </w:rPr>
      </w:pPr>
      <w:r w:rsidRPr="00BE19A3">
        <w:rPr>
          <w:rFonts w:ascii="Arial" w:hAnsi="Arial" w:cs="Arial"/>
          <w:sz w:val="28"/>
          <w:szCs w:val="28"/>
        </w:rPr>
        <w:t>Funkcjonalność oprogramowania, w którym prowadzona jest ewidencja gruntów i budynków została rozszerzona w zakresie możliwości pobierania elektronicznych zawiadomień o wpisach w księgach wieczystych (liczba zawiadomień</w:t>
      </w:r>
      <w:r w:rsidR="002124BE" w:rsidRPr="00BE19A3">
        <w:rPr>
          <w:rFonts w:ascii="Arial" w:hAnsi="Arial" w:cs="Arial"/>
          <w:sz w:val="28"/>
          <w:szCs w:val="28"/>
        </w:rPr>
        <w:t xml:space="preserve"> – 2620).</w:t>
      </w:r>
    </w:p>
    <w:p w14:paraId="489BFD3A" w14:textId="6B5D75D0" w:rsidR="006570B0" w:rsidRPr="00BE19A3" w:rsidRDefault="00BE19A3" w:rsidP="006570B0">
      <w:pPr>
        <w:spacing w:after="0" w:line="240" w:lineRule="auto"/>
        <w:contextualSpacing/>
        <w:jc w:val="both"/>
        <w:rPr>
          <w:rFonts w:ascii="Arial" w:eastAsia="Times New Roman" w:hAnsi="Arial" w:cs="Arial"/>
          <w:b/>
          <w:bCs/>
          <w:sz w:val="28"/>
          <w:szCs w:val="28"/>
          <w:lang w:eastAsia="pl-PL"/>
        </w:rPr>
      </w:pPr>
      <w:r w:rsidRPr="00BE19A3">
        <w:rPr>
          <w:rFonts w:ascii="Arial" w:eastAsia="Times New Roman" w:hAnsi="Arial" w:cs="Arial"/>
          <w:b/>
          <w:bCs/>
          <w:sz w:val="28"/>
          <w:szCs w:val="28"/>
          <w:lang w:eastAsia="pl-PL"/>
        </w:rPr>
        <w:t xml:space="preserve">Uchwały </w:t>
      </w:r>
    </w:p>
    <w:p w14:paraId="7BD5AA14" w14:textId="6796D9BB" w:rsidR="00C8264B" w:rsidRPr="00BE19A3" w:rsidRDefault="0004442A" w:rsidP="007A6C57">
      <w:pPr>
        <w:spacing w:after="0" w:line="276" w:lineRule="auto"/>
        <w:jc w:val="both"/>
        <w:rPr>
          <w:rFonts w:ascii="Arial" w:eastAsia="Times New Roman" w:hAnsi="Arial" w:cs="Arial"/>
          <w:sz w:val="28"/>
          <w:szCs w:val="28"/>
          <w:lang w:eastAsia="pl-PL"/>
        </w:rPr>
      </w:pPr>
      <w:r w:rsidRPr="00BE19A3">
        <w:rPr>
          <w:rFonts w:ascii="Arial" w:eastAsia="Times New Roman" w:hAnsi="Arial" w:cs="Arial"/>
          <w:i/>
          <w:iCs/>
          <w:sz w:val="28"/>
          <w:szCs w:val="28"/>
          <w:lang w:eastAsia="pl-PL"/>
        </w:rPr>
        <w:t xml:space="preserve">Uchwała </w:t>
      </w:r>
      <w:r w:rsidR="00FB588D" w:rsidRPr="00BE19A3">
        <w:rPr>
          <w:rFonts w:ascii="Arial" w:eastAsia="Times New Roman" w:hAnsi="Arial" w:cs="Arial"/>
          <w:i/>
          <w:iCs/>
          <w:sz w:val="28"/>
          <w:szCs w:val="28"/>
          <w:lang w:eastAsia="pl-PL"/>
        </w:rPr>
        <w:t xml:space="preserve">Nr </w:t>
      </w:r>
      <w:r w:rsidR="00015F61" w:rsidRPr="00BE19A3">
        <w:rPr>
          <w:rFonts w:ascii="Arial" w:eastAsia="Times New Roman" w:hAnsi="Arial" w:cs="Arial"/>
          <w:i/>
          <w:iCs/>
          <w:sz w:val="28"/>
          <w:szCs w:val="28"/>
          <w:lang w:eastAsia="pl-PL"/>
        </w:rPr>
        <w:t>LXV/89/2023</w:t>
      </w:r>
      <w:r w:rsidRPr="00BE19A3">
        <w:rPr>
          <w:rFonts w:ascii="Arial" w:eastAsia="Times New Roman" w:hAnsi="Arial" w:cs="Arial"/>
          <w:i/>
          <w:iCs/>
          <w:sz w:val="28"/>
          <w:szCs w:val="28"/>
          <w:lang w:eastAsia="pl-PL"/>
        </w:rPr>
        <w:t xml:space="preserve"> </w:t>
      </w:r>
      <w:r w:rsidR="00FB588D" w:rsidRPr="00BE19A3">
        <w:rPr>
          <w:rFonts w:ascii="Arial" w:eastAsia="Times New Roman" w:hAnsi="Arial" w:cs="Arial"/>
          <w:i/>
          <w:iCs/>
          <w:sz w:val="28"/>
          <w:szCs w:val="28"/>
          <w:lang w:eastAsia="pl-PL"/>
        </w:rPr>
        <w:t xml:space="preserve">Rady Miasta Włocławek </w:t>
      </w:r>
      <w:r w:rsidRPr="00BE19A3">
        <w:rPr>
          <w:rFonts w:ascii="Arial" w:eastAsia="Times New Roman" w:hAnsi="Arial" w:cs="Arial"/>
          <w:i/>
          <w:iCs/>
          <w:sz w:val="28"/>
          <w:szCs w:val="28"/>
          <w:lang w:eastAsia="pl-PL"/>
        </w:rPr>
        <w:t>z dnia 2</w:t>
      </w:r>
      <w:r w:rsidR="00015F61" w:rsidRPr="00BE19A3">
        <w:rPr>
          <w:rFonts w:ascii="Arial" w:eastAsia="Times New Roman" w:hAnsi="Arial" w:cs="Arial"/>
          <w:i/>
          <w:iCs/>
          <w:sz w:val="28"/>
          <w:szCs w:val="28"/>
          <w:lang w:eastAsia="pl-PL"/>
        </w:rPr>
        <w:t>7</w:t>
      </w:r>
      <w:r w:rsidRPr="00BE19A3">
        <w:rPr>
          <w:rFonts w:ascii="Arial" w:eastAsia="Times New Roman" w:hAnsi="Arial" w:cs="Arial"/>
          <w:i/>
          <w:iCs/>
          <w:sz w:val="28"/>
          <w:szCs w:val="28"/>
          <w:lang w:eastAsia="pl-PL"/>
        </w:rPr>
        <w:t xml:space="preserve"> czerwca 202</w:t>
      </w:r>
      <w:r w:rsidR="00015F61" w:rsidRPr="00BE19A3">
        <w:rPr>
          <w:rFonts w:ascii="Arial" w:eastAsia="Times New Roman" w:hAnsi="Arial" w:cs="Arial"/>
          <w:i/>
          <w:iCs/>
          <w:sz w:val="28"/>
          <w:szCs w:val="28"/>
          <w:lang w:eastAsia="pl-PL"/>
        </w:rPr>
        <w:t>3</w:t>
      </w:r>
      <w:r w:rsidRPr="00BE19A3">
        <w:rPr>
          <w:rFonts w:ascii="Arial" w:eastAsia="Times New Roman" w:hAnsi="Arial" w:cs="Arial"/>
          <w:i/>
          <w:iCs/>
          <w:sz w:val="28"/>
          <w:szCs w:val="28"/>
          <w:lang w:eastAsia="pl-PL"/>
        </w:rPr>
        <w:t>r. w sprawie udzielenia Prezydentowi Miasta Włocławek wotum zaufania</w:t>
      </w:r>
      <w:r w:rsidRPr="00BE19A3">
        <w:rPr>
          <w:rFonts w:ascii="Arial" w:eastAsia="Times New Roman" w:hAnsi="Arial" w:cs="Arial"/>
          <w:sz w:val="28"/>
          <w:szCs w:val="28"/>
          <w:lang w:eastAsia="pl-PL"/>
        </w:rPr>
        <w:t>.</w:t>
      </w:r>
    </w:p>
    <w:p w14:paraId="20C49B21" w14:textId="546B2474" w:rsidR="0004442A" w:rsidRPr="00BE19A3" w:rsidRDefault="00FB588D" w:rsidP="007A6C57">
      <w:pPr>
        <w:spacing w:after="0" w:line="276" w:lineRule="auto"/>
        <w:rPr>
          <w:rFonts w:ascii="Arial" w:eastAsia="Times New Roman" w:hAnsi="Arial" w:cs="Arial"/>
          <w:sz w:val="28"/>
          <w:szCs w:val="28"/>
        </w:rPr>
      </w:pPr>
      <w:r w:rsidRPr="00BE19A3">
        <w:rPr>
          <w:rFonts w:ascii="Arial" w:eastAsia="Times New Roman" w:hAnsi="Arial" w:cs="Arial"/>
          <w:sz w:val="28"/>
          <w:szCs w:val="28"/>
        </w:rPr>
        <w:t xml:space="preserve">Zgodnie z Uchwałą  udzielono Prezydentowi wotum zaufania. </w:t>
      </w:r>
    </w:p>
    <w:p w14:paraId="392B2B28" w14:textId="7222FB5A" w:rsidR="00AB651C" w:rsidRPr="00BE19A3" w:rsidRDefault="00AB651C" w:rsidP="007A6C57">
      <w:pPr>
        <w:spacing w:after="0" w:line="276" w:lineRule="auto"/>
        <w:rPr>
          <w:rFonts w:ascii="Arial" w:eastAsia="Times New Roman" w:hAnsi="Arial" w:cs="Arial"/>
          <w:sz w:val="28"/>
          <w:szCs w:val="28"/>
        </w:rPr>
      </w:pPr>
    </w:p>
    <w:p w14:paraId="05626A63" w14:textId="6EAC640E" w:rsidR="0004442A" w:rsidRPr="00BE19A3" w:rsidRDefault="0004442A" w:rsidP="007A6C57">
      <w:pPr>
        <w:spacing w:after="0" w:line="276" w:lineRule="auto"/>
        <w:jc w:val="both"/>
        <w:rPr>
          <w:rFonts w:ascii="Arial" w:eastAsia="Times New Roman" w:hAnsi="Arial" w:cs="Arial"/>
          <w:i/>
          <w:iCs/>
          <w:sz w:val="28"/>
          <w:szCs w:val="28"/>
        </w:rPr>
      </w:pPr>
      <w:r w:rsidRPr="00BE19A3">
        <w:rPr>
          <w:rFonts w:ascii="Arial" w:eastAsia="Times New Roman" w:hAnsi="Arial" w:cs="Arial"/>
          <w:i/>
          <w:iCs/>
          <w:sz w:val="28"/>
          <w:szCs w:val="28"/>
        </w:rPr>
        <w:t>Uchwała</w:t>
      </w:r>
      <w:r w:rsidR="007F45E7" w:rsidRPr="00BE19A3">
        <w:rPr>
          <w:rFonts w:ascii="Arial" w:eastAsia="Times New Roman" w:hAnsi="Arial" w:cs="Arial"/>
          <w:i/>
          <w:iCs/>
          <w:sz w:val="28"/>
          <w:szCs w:val="28"/>
        </w:rPr>
        <w:t xml:space="preserve"> Nr</w:t>
      </w:r>
      <w:r w:rsidRPr="00BE19A3">
        <w:rPr>
          <w:rFonts w:ascii="Arial" w:eastAsia="Times New Roman" w:hAnsi="Arial" w:cs="Arial"/>
          <w:i/>
          <w:iCs/>
          <w:sz w:val="28"/>
          <w:szCs w:val="28"/>
        </w:rPr>
        <w:t xml:space="preserve"> </w:t>
      </w:r>
      <w:r w:rsidR="006459FE" w:rsidRPr="00BE19A3">
        <w:rPr>
          <w:rFonts w:ascii="Arial" w:eastAsia="Times New Roman" w:hAnsi="Arial" w:cs="Arial"/>
          <w:i/>
          <w:iCs/>
          <w:sz w:val="28"/>
          <w:szCs w:val="28"/>
        </w:rPr>
        <w:t>LXV</w:t>
      </w:r>
      <w:r w:rsidRPr="00BE19A3">
        <w:rPr>
          <w:rFonts w:ascii="Arial" w:eastAsia="Times New Roman" w:hAnsi="Arial" w:cs="Arial"/>
          <w:i/>
          <w:iCs/>
          <w:sz w:val="28"/>
          <w:szCs w:val="28"/>
        </w:rPr>
        <w:t>/</w:t>
      </w:r>
      <w:r w:rsidR="006459FE" w:rsidRPr="00BE19A3">
        <w:rPr>
          <w:rFonts w:ascii="Arial" w:eastAsia="Times New Roman" w:hAnsi="Arial" w:cs="Arial"/>
          <w:i/>
          <w:iCs/>
          <w:sz w:val="28"/>
          <w:szCs w:val="28"/>
        </w:rPr>
        <w:t>91</w:t>
      </w:r>
      <w:r w:rsidRPr="00BE19A3">
        <w:rPr>
          <w:rFonts w:ascii="Arial" w:eastAsia="Times New Roman" w:hAnsi="Arial" w:cs="Arial"/>
          <w:i/>
          <w:iCs/>
          <w:sz w:val="28"/>
          <w:szCs w:val="28"/>
        </w:rPr>
        <w:t>/202</w:t>
      </w:r>
      <w:r w:rsidR="006459FE" w:rsidRPr="00BE19A3">
        <w:rPr>
          <w:rFonts w:ascii="Arial" w:eastAsia="Times New Roman" w:hAnsi="Arial" w:cs="Arial"/>
          <w:i/>
          <w:iCs/>
          <w:sz w:val="28"/>
          <w:szCs w:val="28"/>
        </w:rPr>
        <w:t>3</w:t>
      </w:r>
      <w:r w:rsidRPr="00BE19A3">
        <w:rPr>
          <w:rFonts w:ascii="Arial" w:eastAsia="Times New Roman" w:hAnsi="Arial" w:cs="Arial"/>
          <w:i/>
          <w:iCs/>
          <w:sz w:val="28"/>
          <w:szCs w:val="28"/>
        </w:rPr>
        <w:t xml:space="preserve"> z dnia 2</w:t>
      </w:r>
      <w:r w:rsidR="006459FE" w:rsidRPr="00BE19A3">
        <w:rPr>
          <w:rFonts w:ascii="Arial" w:eastAsia="Times New Roman" w:hAnsi="Arial" w:cs="Arial"/>
          <w:i/>
          <w:iCs/>
          <w:sz w:val="28"/>
          <w:szCs w:val="28"/>
        </w:rPr>
        <w:t>7</w:t>
      </w:r>
      <w:r w:rsidRPr="00BE19A3">
        <w:rPr>
          <w:rFonts w:ascii="Arial" w:eastAsia="Times New Roman" w:hAnsi="Arial" w:cs="Arial"/>
          <w:i/>
          <w:iCs/>
          <w:sz w:val="28"/>
          <w:szCs w:val="28"/>
        </w:rPr>
        <w:t xml:space="preserve"> czerwca 202</w:t>
      </w:r>
      <w:r w:rsidR="006459FE" w:rsidRPr="00BE19A3">
        <w:rPr>
          <w:rFonts w:ascii="Arial" w:eastAsia="Times New Roman" w:hAnsi="Arial" w:cs="Arial"/>
          <w:i/>
          <w:iCs/>
          <w:sz w:val="28"/>
          <w:szCs w:val="28"/>
        </w:rPr>
        <w:t xml:space="preserve">3 </w:t>
      </w:r>
      <w:r w:rsidRPr="00BE19A3">
        <w:rPr>
          <w:rFonts w:ascii="Arial" w:eastAsia="Times New Roman" w:hAnsi="Arial" w:cs="Arial"/>
          <w:i/>
          <w:iCs/>
          <w:sz w:val="28"/>
          <w:szCs w:val="28"/>
        </w:rPr>
        <w:t>r. w sprawie absolutorium dla Prezydenta Miasta Włocławek za 2021 rok.</w:t>
      </w:r>
    </w:p>
    <w:p w14:paraId="65FB82BD" w14:textId="47B23374" w:rsidR="00AB651C" w:rsidRPr="006459FE" w:rsidRDefault="00AB651C" w:rsidP="007A6C57">
      <w:pPr>
        <w:spacing w:after="0" w:line="276" w:lineRule="auto"/>
        <w:rPr>
          <w:rFonts w:ascii="Arial Narrow" w:eastAsia="Times New Roman" w:hAnsi="Arial Narrow" w:cs="Arial"/>
          <w:sz w:val="24"/>
          <w:szCs w:val="24"/>
        </w:rPr>
      </w:pPr>
      <w:r w:rsidRPr="00BE19A3">
        <w:rPr>
          <w:rFonts w:ascii="Arial" w:eastAsia="Times New Roman" w:hAnsi="Arial" w:cs="Arial"/>
          <w:sz w:val="28"/>
          <w:szCs w:val="28"/>
        </w:rPr>
        <w:t>Zgodnie z Uchwałą  Prezydentowi udzie</w:t>
      </w:r>
      <w:r w:rsidR="00096ACA" w:rsidRPr="00BE19A3">
        <w:rPr>
          <w:rFonts w:ascii="Arial" w:eastAsia="Times New Roman" w:hAnsi="Arial" w:cs="Arial"/>
          <w:sz w:val="28"/>
          <w:szCs w:val="28"/>
        </w:rPr>
        <w:t>lono</w:t>
      </w:r>
      <w:r w:rsidRPr="00BE19A3">
        <w:rPr>
          <w:rFonts w:ascii="Arial" w:eastAsia="Times New Roman" w:hAnsi="Arial" w:cs="Arial"/>
          <w:sz w:val="28"/>
          <w:szCs w:val="28"/>
        </w:rPr>
        <w:t xml:space="preserve"> </w:t>
      </w:r>
      <w:r w:rsidR="004F5DD2" w:rsidRPr="00BE19A3">
        <w:rPr>
          <w:rFonts w:ascii="Arial" w:eastAsia="Times New Roman" w:hAnsi="Arial" w:cs="Arial"/>
          <w:sz w:val="28"/>
          <w:szCs w:val="28"/>
        </w:rPr>
        <w:t>absolutorium</w:t>
      </w:r>
      <w:r w:rsidR="004F5DD2">
        <w:rPr>
          <w:rFonts w:ascii="Arial Narrow" w:eastAsia="Times New Roman" w:hAnsi="Arial Narrow" w:cs="Arial"/>
          <w:sz w:val="24"/>
          <w:szCs w:val="24"/>
        </w:rPr>
        <w:t xml:space="preserve">. </w:t>
      </w:r>
    </w:p>
    <w:sectPr w:rsidR="00AB651C" w:rsidRPr="006459FE" w:rsidSect="002455C7">
      <w:headerReference w:type="default" r:id="rId28"/>
      <w:footerReference w:type="default" r:id="rId29"/>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F848" w14:textId="77777777" w:rsidR="00D2645E" w:rsidRDefault="00D2645E" w:rsidP="00717707">
      <w:pPr>
        <w:spacing w:after="0" w:line="240" w:lineRule="auto"/>
      </w:pPr>
      <w:r>
        <w:separator/>
      </w:r>
    </w:p>
  </w:endnote>
  <w:endnote w:type="continuationSeparator" w:id="0">
    <w:p w14:paraId="5B244870" w14:textId="77777777" w:rsidR="00D2645E" w:rsidRDefault="00D2645E" w:rsidP="0071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Free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789748"/>
      <w:docPartObj>
        <w:docPartGallery w:val="Page Numbers (Bottom of Page)"/>
        <w:docPartUnique/>
      </w:docPartObj>
    </w:sdtPr>
    <w:sdtEndPr/>
    <w:sdtContent>
      <w:p w14:paraId="2B9C2AC3" w14:textId="5D423113" w:rsidR="007F467F" w:rsidRDefault="007F467F">
        <w:pPr>
          <w:pStyle w:val="Stopka"/>
          <w:jc w:val="center"/>
        </w:pPr>
        <w:r>
          <w:fldChar w:fldCharType="begin"/>
        </w:r>
        <w:r>
          <w:instrText>PAGE   \* MERGEFORMAT</w:instrText>
        </w:r>
        <w:r>
          <w:fldChar w:fldCharType="separate"/>
        </w:r>
        <w:r>
          <w:t>2</w:t>
        </w:r>
        <w:r>
          <w:fldChar w:fldCharType="end"/>
        </w:r>
      </w:p>
    </w:sdtContent>
  </w:sdt>
  <w:p w14:paraId="3F8A2963" w14:textId="77777777" w:rsidR="007F467F" w:rsidRDefault="007F46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C80FA" w14:textId="77777777" w:rsidR="00D2645E" w:rsidRDefault="00D2645E" w:rsidP="00717707">
      <w:pPr>
        <w:spacing w:after="0" w:line="240" w:lineRule="auto"/>
      </w:pPr>
      <w:r>
        <w:separator/>
      </w:r>
    </w:p>
  </w:footnote>
  <w:footnote w:type="continuationSeparator" w:id="0">
    <w:p w14:paraId="6CF20A12" w14:textId="77777777" w:rsidR="00D2645E" w:rsidRDefault="00D2645E" w:rsidP="00717707">
      <w:pPr>
        <w:spacing w:after="0" w:line="240" w:lineRule="auto"/>
      </w:pPr>
      <w:r>
        <w:continuationSeparator/>
      </w:r>
    </w:p>
  </w:footnote>
  <w:footnote w:id="1">
    <w:p w14:paraId="6C7668A6" w14:textId="04C15727" w:rsidR="00FA494E" w:rsidRPr="004F08D3" w:rsidRDefault="00FA494E" w:rsidP="007D4A88">
      <w:pPr>
        <w:pStyle w:val="Tekstprzypisudolnego"/>
        <w:jc w:val="both"/>
        <w:rPr>
          <w:rFonts w:ascii="Arial Narrow" w:hAnsi="Arial Narrow"/>
        </w:rPr>
      </w:pPr>
      <w:r>
        <w:rPr>
          <w:rStyle w:val="Odwoanieprzypisudolnego"/>
        </w:rPr>
        <w:footnoteRef/>
      </w:r>
      <w:r>
        <w:t xml:space="preserve"> </w:t>
      </w:r>
      <w:r w:rsidRPr="004F08D3">
        <w:rPr>
          <w:rFonts w:ascii="Arial Narrow" w:hAnsi="Arial Narrow"/>
        </w:rPr>
        <w:t xml:space="preserve">Wydział Rozwoju </w:t>
      </w:r>
      <w:r w:rsidR="00ED5D16" w:rsidRPr="004F08D3">
        <w:rPr>
          <w:rFonts w:ascii="Arial Narrow" w:hAnsi="Arial Narrow"/>
        </w:rPr>
        <w:t>zwrócił się do GUS w sprawie danych wskaźnikowy</w:t>
      </w:r>
      <w:r w:rsidR="005E0D40" w:rsidRPr="004F08D3">
        <w:rPr>
          <w:rFonts w:ascii="Arial Narrow" w:hAnsi="Arial Narrow"/>
        </w:rPr>
        <w:t>ch</w:t>
      </w:r>
      <w:r w:rsidR="00ED5D16" w:rsidRPr="004F08D3">
        <w:rPr>
          <w:rFonts w:ascii="Arial Narrow" w:hAnsi="Arial Narrow"/>
        </w:rPr>
        <w:t xml:space="preserve"> za rok 2023. GUS </w:t>
      </w:r>
      <w:r w:rsidR="005E0D40" w:rsidRPr="004F08D3">
        <w:rPr>
          <w:rFonts w:ascii="Arial Narrow" w:hAnsi="Arial Narrow"/>
        </w:rPr>
        <w:t>przekazał</w:t>
      </w:r>
      <w:r w:rsidR="00ED5D16" w:rsidRPr="004F08D3">
        <w:rPr>
          <w:rFonts w:ascii="Arial Narrow" w:hAnsi="Arial Narrow"/>
        </w:rPr>
        <w:t xml:space="preserve"> dane </w:t>
      </w:r>
      <w:r w:rsidR="00215896" w:rsidRPr="004F08D3">
        <w:rPr>
          <w:rFonts w:ascii="Arial Narrow" w:hAnsi="Arial Narrow"/>
        </w:rPr>
        <w:t xml:space="preserve">za rok 2023 według dostępności na dzień 17.05.2024 r. </w:t>
      </w:r>
    </w:p>
  </w:footnote>
  <w:footnote w:id="2">
    <w:p w14:paraId="23F7DBDA" w14:textId="77777777" w:rsidR="00360258" w:rsidRPr="004F08D3" w:rsidRDefault="00360258" w:rsidP="00360258">
      <w:pPr>
        <w:pStyle w:val="Tekstprzypisudolnego"/>
        <w:jc w:val="both"/>
        <w:rPr>
          <w:rFonts w:ascii="Arial Narrow" w:hAnsi="Arial Narrow"/>
        </w:rPr>
      </w:pPr>
      <w:r w:rsidRPr="004F08D3">
        <w:rPr>
          <w:rStyle w:val="Odwoanieprzypisudolnego"/>
          <w:rFonts w:ascii="Arial Narrow" w:hAnsi="Arial Narrow"/>
        </w:rPr>
        <w:footnoteRef/>
      </w:r>
      <w:r w:rsidRPr="004F08D3">
        <w:rPr>
          <w:rFonts w:ascii="Arial Narrow" w:hAnsi="Arial Narrow"/>
        </w:rPr>
        <w:t xml:space="preserve"> GUS dokonał weryfikacji podanych wcześniej danych za rok 2020 i 2021, stąd występuje różnica w wartościach w stosunku do Raportów o stanie miasta za te lata.</w:t>
      </w:r>
    </w:p>
  </w:footnote>
  <w:footnote w:id="3">
    <w:p w14:paraId="3BAAEE9B" w14:textId="59168EFF" w:rsidR="00AE4AE9" w:rsidRPr="00824C2C" w:rsidRDefault="00AE4AE9" w:rsidP="00824C2C">
      <w:pPr>
        <w:pStyle w:val="Tekstprzypisudolnego"/>
        <w:jc w:val="both"/>
        <w:rPr>
          <w:rFonts w:ascii="Arial Narrow" w:hAnsi="Arial Narrow"/>
        </w:rPr>
      </w:pPr>
      <w:r w:rsidRPr="00824C2C">
        <w:rPr>
          <w:rStyle w:val="Odwoanieprzypisudolnego"/>
          <w:rFonts w:ascii="Arial Narrow" w:hAnsi="Arial Narrow"/>
        </w:rPr>
        <w:footnoteRef/>
      </w:r>
      <w:r w:rsidRPr="00824C2C">
        <w:rPr>
          <w:rFonts w:ascii="Arial Narrow" w:hAnsi="Arial Narrow"/>
        </w:rPr>
        <w:t xml:space="preserve"> Różnica</w:t>
      </w:r>
      <w:r w:rsidR="00580DE5" w:rsidRPr="00824C2C">
        <w:rPr>
          <w:rFonts w:ascii="Arial Narrow" w:hAnsi="Arial Narrow"/>
        </w:rPr>
        <w:t xml:space="preserve"> długości stanów sieci wodociągowej</w:t>
      </w:r>
      <w:r w:rsidR="00824C2C" w:rsidRPr="00824C2C">
        <w:rPr>
          <w:rFonts w:ascii="Arial Narrow" w:hAnsi="Arial Narrow"/>
        </w:rPr>
        <w:t>,</w:t>
      </w:r>
      <w:r w:rsidR="00580DE5" w:rsidRPr="00824C2C">
        <w:rPr>
          <w:rFonts w:ascii="Arial Narrow" w:hAnsi="Arial Narrow"/>
        </w:rPr>
        <w:t xml:space="preserve"> tj. </w:t>
      </w:r>
      <w:r w:rsidR="00DC1F36" w:rsidRPr="00824C2C">
        <w:rPr>
          <w:rFonts w:ascii="Arial Narrow" w:hAnsi="Arial Narrow"/>
        </w:rPr>
        <w:t xml:space="preserve">1,4 km sieci </w:t>
      </w:r>
      <w:r w:rsidRPr="00824C2C">
        <w:rPr>
          <w:rFonts w:ascii="Arial Narrow" w:hAnsi="Arial Narrow"/>
        </w:rPr>
        <w:t>mi</w:t>
      </w:r>
      <w:r w:rsidR="00824C2C" w:rsidRPr="00824C2C">
        <w:rPr>
          <w:rFonts w:ascii="Arial Narrow" w:hAnsi="Arial Narrow"/>
        </w:rPr>
        <w:t>ę</w:t>
      </w:r>
      <w:r w:rsidRPr="00824C2C">
        <w:rPr>
          <w:rFonts w:ascii="Arial Narrow" w:hAnsi="Arial Narrow"/>
        </w:rPr>
        <w:t>dzy rokiem 2022 a 2023</w:t>
      </w:r>
      <w:r w:rsidR="00107FB8" w:rsidRPr="00824C2C">
        <w:rPr>
          <w:rFonts w:ascii="Arial Narrow" w:hAnsi="Arial Narrow"/>
        </w:rPr>
        <w:t xml:space="preserve"> </w:t>
      </w:r>
      <w:r w:rsidR="00132BDC" w:rsidRPr="00824C2C">
        <w:rPr>
          <w:rFonts w:ascii="Arial Narrow" w:hAnsi="Arial Narrow"/>
        </w:rPr>
        <w:t>–</w:t>
      </w:r>
      <w:r w:rsidR="00107FB8" w:rsidRPr="00824C2C">
        <w:rPr>
          <w:rFonts w:ascii="Arial Narrow" w:hAnsi="Arial Narrow"/>
        </w:rPr>
        <w:t xml:space="preserve"> </w:t>
      </w:r>
      <w:r w:rsidR="00132BDC" w:rsidRPr="00824C2C">
        <w:rPr>
          <w:rFonts w:ascii="Arial Narrow" w:hAnsi="Arial Narrow"/>
        </w:rPr>
        <w:t xml:space="preserve">sieć wodociągowa, która </w:t>
      </w:r>
      <w:r w:rsidR="00AC41EF" w:rsidRPr="00824C2C">
        <w:rPr>
          <w:rFonts w:ascii="Arial Narrow" w:hAnsi="Arial Narrow"/>
        </w:rPr>
        <w:t>nie została wybudowana przez MPWiK</w:t>
      </w:r>
      <w:r w:rsidR="008A4488" w:rsidRPr="00824C2C">
        <w:rPr>
          <w:rFonts w:ascii="Arial Narrow" w:hAnsi="Arial Narrow"/>
        </w:rPr>
        <w:t>, ale przez osoby trzecie i przekazana nieodpłatnie na stan majątkowy MPWiK.</w:t>
      </w:r>
    </w:p>
  </w:footnote>
  <w:footnote w:id="4">
    <w:p w14:paraId="4B2FEAC9" w14:textId="5A22EC47" w:rsidR="008A4488" w:rsidRPr="00824C2C" w:rsidRDefault="008A4488" w:rsidP="00824C2C">
      <w:pPr>
        <w:pStyle w:val="Tekstprzypisudolnego"/>
        <w:jc w:val="both"/>
        <w:rPr>
          <w:rFonts w:ascii="Arial Narrow" w:hAnsi="Arial Narrow"/>
        </w:rPr>
      </w:pPr>
      <w:r w:rsidRPr="00824C2C">
        <w:rPr>
          <w:rStyle w:val="Odwoanieprzypisudolnego"/>
          <w:rFonts w:ascii="Arial Narrow" w:hAnsi="Arial Narrow"/>
        </w:rPr>
        <w:footnoteRef/>
      </w:r>
      <w:r w:rsidRPr="00824C2C">
        <w:rPr>
          <w:rFonts w:ascii="Arial Narrow" w:hAnsi="Arial Narrow"/>
        </w:rPr>
        <w:t xml:space="preserve"> </w:t>
      </w:r>
      <w:r w:rsidR="00CB3612" w:rsidRPr="00824C2C">
        <w:rPr>
          <w:rFonts w:ascii="Arial Narrow" w:hAnsi="Arial Narrow"/>
        </w:rPr>
        <w:t>Różnica długości stanów sieci kanalizacyjnej</w:t>
      </w:r>
      <w:r w:rsidR="00824C2C" w:rsidRPr="00824C2C">
        <w:rPr>
          <w:rFonts w:ascii="Arial Narrow" w:hAnsi="Arial Narrow"/>
        </w:rPr>
        <w:t>,</w:t>
      </w:r>
      <w:r w:rsidR="00CB3612" w:rsidRPr="00824C2C">
        <w:rPr>
          <w:rFonts w:ascii="Arial Narrow" w:hAnsi="Arial Narrow"/>
        </w:rPr>
        <w:t xml:space="preserve"> tj. 3,6 km mi</w:t>
      </w:r>
      <w:r w:rsidR="00824C2C" w:rsidRPr="00824C2C">
        <w:rPr>
          <w:rFonts w:ascii="Arial Narrow" w:hAnsi="Arial Narrow"/>
        </w:rPr>
        <w:t>ę</w:t>
      </w:r>
      <w:r w:rsidR="00CB3612" w:rsidRPr="00824C2C">
        <w:rPr>
          <w:rFonts w:ascii="Arial Narrow" w:hAnsi="Arial Narrow"/>
        </w:rPr>
        <w:t xml:space="preserve">dzy rokiem 2022 a 2023 </w:t>
      </w:r>
      <w:r w:rsidR="00101A5E" w:rsidRPr="00824C2C">
        <w:rPr>
          <w:rFonts w:ascii="Arial Narrow" w:hAnsi="Arial Narrow"/>
        </w:rPr>
        <w:t>–</w:t>
      </w:r>
      <w:r w:rsidR="00CB3612" w:rsidRPr="00824C2C">
        <w:rPr>
          <w:rFonts w:ascii="Arial Narrow" w:hAnsi="Arial Narrow"/>
        </w:rPr>
        <w:t xml:space="preserve"> </w:t>
      </w:r>
      <w:r w:rsidR="00101A5E" w:rsidRPr="00824C2C">
        <w:rPr>
          <w:rFonts w:ascii="Arial Narrow" w:hAnsi="Arial Narrow"/>
        </w:rPr>
        <w:t xml:space="preserve">sieć kanalizacyjna wybudowana przez MPWiK </w:t>
      </w:r>
      <w:r w:rsidR="00824C2C" w:rsidRPr="00824C2C">
        <w:rPr>
          <w:rFonts w:ascii="Arial Narrow" w:hAnsi="Arial Narrow"/>
        </w:rPr>
        <w:t xml:space="preserve">- </w:t>
      </w:r>
      <w:r w:rsidR="00101A5E" w:rsidRPr="00824C2C">
        <w:rPr>
          <w:rFonts w:ascii="Arial Narrow" w:hAnsi="Arial Narrow"/>
        </w:rPr>
        <w:t xml:space="preserve">2,9 </w:t>
      </w:r>
      <w:r w:rsidR="00824C2C" w:rsidRPr="00824C2C">
        <w:rPr>
          <w:rFonts w:ascii="Arial Narrow" w:hAnsi="Arial Narrow"/>
        </w:rPr>
        <w:t xml:space="preserve">km, </w:t>
      </w:r>
      <w:r w:rsidR="00101A5E" w:rsidRPr="00824C2C">
        <w:rPr>
          <w:rFonts w:ascii="Arial Narrow" w:hAnsi="Arial Narrow"/>
        </w:rPr>
        <w:t xml:space="preserve">pozostała długość to sieć kanalizacyjna, która nie została wybudowana przez </w:t>
      </w:r>
      <w:r w:rsidR="00107FB8" w:rsidRPr="00824C2C">
        <w:rPr>
          <w:rFonts w:ascii="Arial Narrow" w:hAnsi="Arial Narrow"/>
        </w:rPr>
        <w:t xml:space="preserve">MPWiK, ale przez osoby trzecie i przekazana nieodpłatnie na stan majątkowy MPWiK. </w:t>
      </w:r>
    </w:p>
  </w:footnote>
  <w:footnote w:id="5">
    <w:p w14:paraId="1497CE31" w14:textId="03091F06" w:rsidR="00995A62" w:rsidRDefault="00995A62" w:rsidP="00995A62">
      <w:pPr>
        <w:pStyle w:val="Tekstprzypisudolnego"/>
        <w:jc w:val="both"/>
      </w:pPr>
      <w:r>
        <w:rPr>
          <w:rStyle w:val="Odwoanieprzypisudolnego"/>
        </w:rPr>
        <w:footnoteRef/>
      </w:r>
      <w:r>
        <w:t xml:space="preserve"> </w:t>
      </w:r>
      <w:r w:rsidRPr="00995A62">
        <w:t>Jakość powietrza atmosferycznego we Włocławku w 2023 roku</w:t>
      </w:r>
      <w:r>
        <w:t xml:space="preserve">. Główny Inspektorat Ochrony Środowiska, Departament Monitoringu Środowiska, Regionalny Wydział Monitoringu Środowiska w Bydgoszczy, </w:t>
      </w:r>
    </w:p>
  </w:footnote>
  <w:footnote w:id="6">
    <w:p w14:paraId="338C5FD7" w14:textId="698A25E5" w:rsidR="00182A14" w:rsidRPr="008A5215" w:rsidRDefault="00182A14" w:rsidP="00BA5452">
      <w:pPr>
        <w:pStyle w:val="Tekstprzypisudolnego"/>
        <w:jc w:val="both"/>
        <w:rPr>
          <w:rFonts w:ascii="Arial Narrow" w:hAnsi="Arial Narrow"/>
        </w:rPr>
      </w:pPr>
      <w:r>
        <w:rPr>
          <w:rStyle w:val="Odwoanieprzypisudolnego"/>
        </w:rPr>
        <w:footnoteRef/>
      </w:r>
      <w:r>
        <w:t xml:space="preserve"> </w:t>
      </w:r>
      <w:r w:rsidR="00A72EDB" w:rsidRPr="008A5215">
        <w:rPr>
          <w:rFonts w:ascii="Arial Narrow" w:hAnsi="Arial Narrow"/>
        </w:rPr>
        <w:t xml:space="preserve">Analiza Rynku Pracy w </w:t>
      </w:r>
      <w:r w:rsidR="008B035A" w:rsidRPr="008A5215">
        <w:rPr>
          <w:rFonts w:ascii="Arial Narrow" w:hAnsi="Arial Narrow"/>
        </w:rPr>
        <w:t>p</w:t>
      </w:r>
      <w:r w:rsidR="00A72EDB" w:rsidRPr="008A5215">
        <w:rPr>
          <w:rFonts w:ascii="Arial Narrow" w:hAnsi="Arial Narrow"/>
        </w:rPr>
        <w:t xml:space="preserve">owiecie </w:t>
      </w:r>
      <w:r w:rsidR="008B035A" w:rsidRPr="008A5215">
        <w:rPr>
          <w:rFonts w:ascii="Arial Narrow" w:hAnsi="Arial Narrow"/>
        </w:rPr>
        <w:t>w</w:t>
      </w:r>
      <w:r w:rsidR="00A72EDB" w:rsidRPr="008A5215">
        <w:rPr>
          <w:rFonts w:ascii="Arial Narrow" w:hAnsi="Arial Narrow"/>
        </w:rPr>
        <w:t>łocławskim za okres od 01.01.202</w:t>
      </w:r>
      <w:r w:rsidR="00D12AB8" w:rsidRPr="008A5215">
        <w:rPr>
          <w:rFonts w:ascii="Arial Narrow" w:hAnsi="Arial Narrow"/>
        </w:rPr>
        <w:t>3</w:t>
      </w:r>
      <w:r w:rsidR="00A72EDB" w:rsidRPr="008A5215">
        <w:rPr>
          <w:rFonts w:ascii="Arial Narrow" w:hAnsi="Arial Narrow"/>
        </w:rPr>
        <w:t xml:space="preserve"> r. do 31.12.202</w:t>
      </w:r>
      <w:r w:rsidR="00D12AB8" w:rsidRPr="008A5215">
        <w:rPr>
          <w:rFonts w:ascii="Arial Narrow" w:hAnsi="Arial Narrow"/>
        </w:rPr>
        <w:t>3</w:t>
      </w:r>
      <w:r w:rsidR="00A72EDB" w:rsidRPr="008A5215">
        <w:rPr>
          <w:rFonts w:ascii="Arial Narrow" w:hAnsi="Arial Narrow"/>
        </w:rPr>
        <w:t xml:space="preserve"> r.</w:t>
      </w:r>
      <w:r w:rsidR="00BA5452" w:rsidRPr="008A5215">
        <w:rPr>
          <w:rFonts w:ascii="Arial Narrow" w:hAnsi="Arial Narrow"/>
        </w:rPr>
        <w:t xml:space="preserve"> Powiatowy Urząd Pracy  we Włocławku</w:t>
      </w:r>
      <w:r w:rsidR="002E5459" w:rsidRPr="008A5215">
        <w:rPr>
          <w:rFonts w:ascii="Arial Narrow" w:hAnsi="Arial Narrow"/>
        </w:rPr>
        <w:t xml:space="preserve">; </w:t>
      </w:r>
      <w:r w:rsidR="00BA5452" w:rsidRPr="008A5215">
        <w:rPr>
          <w:rFonts w:ascii="Arial Narrow" w:hAnsi="Arial Narrow"/>
        </w:rPr>
        <w:t>Włocławek, Styczeń 202</w:t>
      </w:r>
      <w:r w:rsidR="00D12AB8" w:rsidRPr="008A5215">
        <w:rPr>
          <w:rFonts w:ascii="Arial Narrow" w:hAnsi="Arial Narrow"/>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17148" w14:textId="226C9E41" w:rsidR="00717707" w:rsidRDefault="00C1429F">
    <w:pPr>
      <w:pStyle w:val="Nagwek"/>
    </w:pPr>
    <w:r w:rsidRPr="00C1429F">
      <w:rPr>
        <w:caps/>
        <w:noProof/>
        <w:color w:val="FFFFFF" w:themeColor="background1"/>
      </w:rPr>
      <mc:AlternateContent>
        <mc:Choice Requires="wps">
          <w:drawing>
            <wp:anchor distT="0" distB="0" distL="114300" distR="114300" simplePos="0" relativeHeight="251660288" behindDoc="0" locked="0" layoutInCell="0" allowOverlap="1" wp14:anchorId="59673615" wp14:editId="3BFFD73D">
              <wp:simplePos x="0" y="0"/>
              <wp:positionH relativeFrom="margin">
                <wp:align>left</wp:align>
              </wp:positionH>
              <wp:positionV relativeFrom="topMargin">
                <wp:align>center</wp:align>
              </wp:positionV>
              <wp:extent cx="5943600" cy="170815"/>
              <wp:effectExtent l="0" t="0" r="0" b="1905"/>
              <wp:wrapNone/>
              <wp:docPr id="218" name="Pole tekstowe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ytuł"/>
                            <w:id w:val="78679243"/>
                            <w:dataBinding w:prefixMappings="xmlns:ns0='http://schemas.openxmlformats.org/package/2006/metadata/core-properties' xmlns:ns1='http://purl.org/dc/elements/1.1/'" w:xpath="/ns0:coreProperties[1]/ns1:title[1]" w:storeItemID="{6C3C8BC8-F283-45AE-878A-BAB7291924A1}"/>
                            <w:text/>
                          </w:sdtPr>
                          <w:sdtEndPr/>
                          <w:sdtContent>
                            <w:p w14:paraId="6CC628CE" w14:textId="53B4B913" w:rsidR="00C1429F" w:rsidRDefault="00B850B9">
                              <w:pPr>
                                <w:spacing w:after="0" w:line="240" w:lineRule="auto"/>
                              </w:pPr>
                              <w:r>
                                <w:t>Raport o stanie miasta Włocławek za 202</w:t>
                              </w:r>
                              <w:r w:rsidR="002F311C">
                                <w:t>3</w:t>
                              </w:r>
                              <w:r>
                                <w:t xml:space="preserve"> rok</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673615" id="_x0000_t202" coordsize="21600,21600" o:spt="202" path="m,l,21600r21600,l21600,xe">
              <v:stroke joinstyle="miter"/>
              <v:path gradientshapeok="t" o:connecttype="rect"/>
            </v:shapetype>
            <v:shape id="Pole tekstowe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ytuł"/>
                      <w:id w:val="78679243"/>
                      <w:dataBinding w:prefixMappings="xmlns:ns0='http://schemas.openxmlformats.org/package/2006/metadata/core-properties' xmlns:ns1='http://purl.org/dc/elements/1.1/'" w:xpath="/ns0:coreProperties[1]/ns1:title[1]" w:storeItemID="{6C3C8BC8-F283-45AE-878A-BAB7291924A1}"/>
                      <w:text/>
                    </w:sdtPr>
                    <w:sdtEndPr/>
                    <w:sdtContent>
                      <w:p w14:paraId="6CC628CE" w14:textId="53B4B913" w:rsidR="00C1429F" w:rsidRDefault="00B850B9">
                        <w:pPr>
                          <w:spacing w:after="0" w:line="240" w:lineRule="auto"/>
                        </w:pPr>
                        <w:r>
                          <w:t>Raport o stanie miasta Włocławek za 202</w:t>
                        </w:r>
                        <w:r w:rsidR="002F311C">
                          <w:t>3</w:t>
                        </w:r>
                        <w:r>
                          <w:t xml:space="preserve"> rok</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FE0"/>
    <w:multiLevelType w:val="hybridMultilevel"/>
    <w:tmpl w:val="AD6C9C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5E1D62"/>
    <w:multiLevelType w:val="hybridMultilevel"/>
    <w:tmpl w:val="EE4219AE"/>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 w15:restartNumberingAfterBreak="0">
    <w:nsid w:val="01960690"/>
    <w:multiLevelType w:val="hybridMultilevel"/>
    <w:tmpl w:val="C05AD0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F1BE5"/>
    <w:multiLevelType w:val="hybridMultilevel"/>
    <w:tmpl w:val="57E8FA14"/>
    <w:lvl w:ilvl="0" w:tplc="7C4E220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02DF5719"/>
    <w:multiLevelType w:val="hybridMultilevel"/>
    <w:tmpl w:val="2E44742A"/>
    <w:lvl w:ilvl="0" w:tplc="3DDA6922">
      <w:start w:val="1"/>
      <w:numFmt w:val="bullet"/>
      <w:lvlText w:val=""/>
      <w:lvlJc w:val="left"/>
      <w:pPr>
        <w:ind w:left="1154" w:hanging="360"/>
      </w:pPr>
      <w:rPr>
        <w:rFonts w:ascii="Symbol" w:hAnsi="Symbol" w:hint="default"/>
      </w:rPr>
    </w:lvl>
    <w:lvl w:ilvl="1" w:tplc="04150003">
      <w:start w:val="1"/>
      <w:numFmt w:val="bullet"/>
      <w:lvlText w:val="o"/>
      <w:lvlJc w:val="left"/>
      <w:pPr>
        <w:ind w:left="1874" w:hanging="360"/>
      </w:pPr>
      <w:rPr>
        <w:rFonts w:ascii="Courier New" w:hAnsi="Courier New" w:cs="Courier New" w:hint="default"/>
      </w:rPr>
    </w:lvl>
    <w:lvl w:ilvl="2" w:tplc="04150005">
      <w:start w:val="1"/>
      <w:numFmt w:val="bullet"/>
      <w:lvlText w:val=""/>
      <w:lvlJc w:val="left"/>
      <w:pPr>
        <w:ind w:left="2594" w:hanging="360"/>
      </w:pPr>
      <w:rPr>
        <w:rFonts w:ascii="Wingdings" w:hAnsi="Wingdings" w:hint="default"/>
      </w:rPr>
    </w:lvl>
    <w:lvl w:ilvl="3" w:tplc="04150001">
      <w:start w:val="1"/>
      <w:numFmt w:val="bullet"/>
      <w:lvlText w:val=""/>
      <w:lvlJc w:val="left"/>
      <w:pPr>
        <w:ind w:left="3314" w:hanging="360"/>
      </w:pPr>
      <w:rPr>
        <w:rFonts w:ascii="Symbol" w:hAnsi="Symbol" w:hint="default"/>
      </w:rPr>
    </w:lvl>
    <w:lvl w:ilvl="4" w:tplc="04150003">
      <w:start w:val="1"/>
      <w:numFmt w:val="bullet"/>
      <w:lvlText w:val="o"/>
      <w:lvlJc w:val="left"/>
      <w:pPr>
        <w:ind w:left="4034" w:hanging="360"/>
      </w:pPr>
      <w:rPr>
        <w:rFonts w:ascii="Courier New" w:hAnsi="Courier New" w:cs="Courier New" w:hint="default"/>
      </w:rPr>
    </w:lvl>
    <w:lvl w:ilvl="5" w:tplc="04150005">
      <w:start w:val="1"/>
      <w:numFmt w:val="bullet"/>
      <w:lvlText w:val=""/>
      <w:lvlJc w:val="left"/>
      <w:pPr>
        <w:ind w:left="4754" w:hanging="360"/>
      </w:pPr>
      <w:rPr>
        <w:rFonts w:ascii="Wingdings" w:hAnsi="Wingdings" w:hint="default"/>
      </w:rPr>
    </w:lvl>
    <w:lvl w:ilvl="6" w:tplc="04150001">
      <w:start w:val="1"/>
      <w:numFmt w:val="bullet"/>
      <w:lvlText w:val=""/>
      <w:lvlJc w:val="left"/>
      <w:pPr>
        <w:ind w:left="5474" w:hanging="360"/>
      </w:pPr>
      <w:rPr>
        <w:rFonts w:ascii="Symbol" w:hAnsi="Symbol" w:hint="default"/>
      </w:rPr>
    </w:lvl>
    <w:lvl w:ilvl="7" w:tplc="04150003">
      <w:start w:val="1"/>
      <w:numFmt w:val="bullet"/>
      <w:lvlText w:val="o"/>
      <w:lvlJc w:val="left"/>
      <w:pPr>
        <w:ind w:left="6194" w:hanging="360"/>
      </w:pPr>
      <w:rPr>
        <w:rFonts w:ascii="Courier New" w:hAnsi="Courier New" w:cs="Courier New" w:hint="default"/>
      </w:rPr>
    </w:lvl>
    <w:lvl w:ilvl="8" w:tplc="04150005">
      <w:start w:val="1"/>
      <w:numFmt w:val="bullet"/>
      <w:lvlText w:val=""/>
      <w:lvlJc w:val="left"/>
      <w:pPr>
        <w:ind w:left="6914" w:hanging="360"/>
      </w:pPr>
      <w:rPr>
        <w:rFonts w:ascii="Wingdings" w:hAnsi="Wingdings" w:hint="default"/>
      </w:rPr>
    </w:lvl>
  </w:abstractNum>
  <w:abstractNum w:abstractNumId="5" w15:restartNumberingAfterBreak="0">
    <w:nsid w:val="0391040D"/>
    <w:multiLevelType w:val="hybridMultilevel"/>
    <w:tmpl w:val="39FA9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F451E7"/>
    <w:multiLevelType w:val="hybridMultilevel"/>
    <w:tmpl w:val="8FF8C10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45678BC"/>
    <w:multiLevelType w:val="hybridMultilevel"/>
    <w:tmpl w:val="3D52C396"/>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8" w15:restartNumberingAfterBreak="0">
    <w:nsid w:val="048A5050"/>
    <w:multiLevelType w:val="hybridMultilevel"/>
    <w:tmpl w:val="91304F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0A1363"/>
    <w:multiLevelType w:val="hybridMultilevel"/>
    <w:tmpl w:val="D910FADE"/>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051C4084"/>
    <w:multiLevelType w:val="hybridMultilevel"/>
    <w:tmpl w:val="490A8856"/>
    <w:lvl w:ilvl="0" w:tplc="BE7E8B4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2A5A0F"/>
    <w:multiLevelType w:val="hybridMultilevel"/>
    <w:tmpl w:val="5944F2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44349A"/>
    <w:multiLevelType w:val="hybridMultilevel"/>
    <w:tmpl w:val="3C0C1F8A"/>
    <w:lvl w:ilvl="0" w:tplc="36C0E748">
      <w:start w:val="1"/>
      <w:numFmt w:val="bullet"/>
      <w:lvlText w:val=""/>
      <w:lvlJc w:val="left"/>
      <w:pPr>
        <w:ind w:left="2130" w:hanging="360"/>
      </w:pPr>
      <w:rPr>
        <w:rFonts w:ascii="Wingdings" w:hAnsi="Wingdings" w:hint="default"/>
        <w:sz w:val="18"/>
        <w:szCs w:val="18"/>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3" w15:restartNumberingAfterBreak="0">
    <w:nsid w:val="073A79CD"/>
    <w:multiLevelType w:val="hybridMultilevel"/>
    <w:tmpl w:val="457E57EA"/>
    <w:lvl w:ilvl="0" w:tplc="0562EE6E">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B857A1"/>
    <w:multiLevelType w:val="hybridMultilevel"/>
    <w:tmpl w:val="33ACC9E0"/>
    <w:lvl w:ilvl="0" w:tplc="0415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84502CA"/>
    <w:multiLevelType w:val="hybridMultilevel"/>
    <w:tmpl w:val="404AC0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84B558A"/>
    <w:multiLevelType w:val="hybridMultilevel"/>
    <w:tmpl w:val="9CA6076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7" w15:restartNumberingAfterBreak="0">
    <w:nsid w:val="08AE3A79"/>
    <w:multiLevelType w:val="hybridMultilevel"/>
    <w:tmpl w:val="097AFA90"/>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09024E57"/>
    <w:multiLevelType w:val="hybridMultilevel"/>
    <w:tmpl w:val="34BA13A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09151247"/>
    <w:multiLevelType w:val="hybridMultilevel"/>
    <w:tmpl w:val="C4FC98F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0923447E"/>
    <w:multiLevelType w:val="hybridMultilevel"/>
    <w:tmpl w:val="BA60A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9C50A17"/>
    <w:multiLevelType w:val="hybridMultilevel"/>
    <w:tmpl w:val="951604C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2" w15:restartNumberingAfterBreak="0">
    <w:nsid w:val="09CC79C6"/>
    <w:multiLevelType w:val="hybridMultilevel"/>
    <w:tmpl w:val="F0A0C49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0AB5049A"/>
    <w:multiLevelType w:val="hybridMultilevel"/>
    <w:tmpl w:val="7002876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4" w15:restartNumberingAfterBreak="0">
    <w:nsid w:val="0AC67E56"/>
    <w:multiLevelType w:val="hybridMultilevel"/>
    <w:tmpl w:val="46407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B270725"/>
    <w:multiLevelType w:val="hybridMultilevel"/>
    <w:tmpl w:val="8FEE495C"/>
    <w:lvl w:ilvl="0" w:tplc="041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0BCF3256"/>
    <w:multiLevelType w:val="hybridMultilevel"/>
    <w:tmpl w:val="2C4239A4"/>
    <w:lvl w:ilvl="0" w:tplc="FFFFFFFF">
      <w:start w:val="1"/>
      <w:numFmt w:val="bullet"/>
      <w:lvlText w:val=""/>
      <w:lvlJc w:val="left"/>
      <w:pPr>
        <w:ind w:left="1080" w:hanging="360"/>
      </w:pPr>
      <w:rPr>
        <w:rFonts w:ascii="Symbol" w:hAnsi="Symbol" w:hint="default"/>
      </w:rPr>
    </w:lvl>
    <w:lvl w:ilvl="1" w:tplc="8954019E">
      <w:start w:val="1"/>
      <w:numFmt w:val="bullet"/>
      <w:lvlText w:val="―"/>
      <w:lvlJc w:val="left"/>
      <w:pPr>
        <w:ind w:left="717" w:hanging="360"/>
      </w:pPr>
      <w:rPr>
        <w:rFonts w:ascii="Arial Narrow" w:hAnsi="Arial Narro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C3C7C26"/>
    <w:multiLevelType w:val="hybridMultilevel"/>
    <w:tmpl w:val="166683E0"/>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0C3D2DF5"/>
    <w:multiLevelType w:val="hybridMultilevel"/>
    <w:tmpl w:val="8FF4F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0CC04236"/>
    <w:multiLevelType w:val="hybridMultilevel"/>
    <w:tmpl w:val="B596B754"/>
    <w:lvl w:ilvl="0" w:tplc="8954019E">
      <w:start w:val="1"/>
      <w:numFmt w:val="bullet"/>
      <w:lvlText w:val="―"/>
      <w:lvlJc w:val="left"/>
      <w:pPr>
        <w:ind w:left="2160" w:hanging="360"/>
      </w:pPr>
      <w:rPr>
        <w:rFonts w:ascii="Arial Narrow" w:hAnsi="Arial Narro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0CD8601B"/>
    <w:multiLevelType w:val="hybridMultilevel"/>
    <w:tmpl w:val="24E4B386"/>
    <w:lvl w:ilvl="0" w:tplc="0415000B">
      <w:start w:val="1"/>
      <w:numFmt w:val="bullet"/>
      <w:lvlText w:val=""/>
      <w:lvlJc w:val="left"/>
      <w:pPr>
        <w:ind w:left="644"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E8522F"/>
    <w:multiLevelType w:val="hybridMultilevel"/>
    <w:tmpl w:val="57E0C1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0CF25D20"/>
    <w:multiLevelType w:val="hybridMultilevel"/>
    <w:tmpl w:val="EB886CA4"/>
    <w:lvl w:ilvl="0" w:tplc="04150001">
      <w:start w:val="1"/>
      <w:numFmt w:val="bullet"/>
      <w:lvlText w:val=""/>
      <w:lvlJc w:val="left"/>
      <w:pPr>
        <w:tabs>
          <w:tab w:val="num" w:pos="720"/>
        </w:tabs>
        <w:ind w:left="720" w:hanging="360"/>
      </w:pPr>
      <w:rPr>
        <w:rFonts w:ascii="Symbol" w:hAnsi="Symbol" w:hint="default"/>
      </w:rPr>
    </w:lvl>
    <w:lvl w:ilvl="1" w:tplc="2A9C2A9A">
      <w:start w:val="1"/>
      <w:numFmt w:val="bullet"/>
      <w:lvlText w:val=""/>
      <w:lvlJc w:val="left"/>
      <w:pPr>
        <w:tabs>
          <w:tab w:val="num" w:pos="1440"/>
        </w:tabs>
        <w:ind w:left="1440" w:hanging="360"/>
      </w:pPr>
      <w:rPr>
        <w:rFonts w:ascii="Wingdings 2" w:hAnsi="Wingdings 2" w:hint="default"/>
      </w:rPr>
    </w:lvl>
    <w:lvl w:ilvl="2" w:tplc="B27A78D8">
      <w:start w:val="1"/>
      <w:numFmt w:val="bullet"/>
      <w:lvlText w:val=""/>
      <w:lvlJc w:val="left"/>
      <w:pPr>
        <w:tabs>
          <w:tab w:val="num" w:pos="2160"/>
        </w:tabs>
        <w:ind w:left="2160" w:hanging="360"/>
      </w:pPr>
      <w:rPr>
        <w:rFonts w:ascii="Wingdings 2" w:hAnsi="Wingdings 2" w:hint="default"/>
      </w:rPr>
    </w:lvl>
    <w:lvl w:ilvl="3" w:tplc="8376E666">
      <w:start w:val="1"/>
      <w:numFmt w:val="bullet"/>
      <w:lvlText w:val=""/>
      <w:lvlJc w:val="left"/>
      <w:pPr>
        <w:tabs>
          <w:tab w:val="num" w:pos="2880"/>
        </w:tabs>
        <w:ind w:left="2880" w:hanging="360"/>
      </w:pPr>
      <w:rPr>
        <w:rFonts w:ascii="Wingdings 2" w:hAnsi="Wingdings 2" w:hint="default"/>
      </w:rPr>
    </w:lvl>
    <w:lvl w:ilvl="4" w:tplc="55F03D92">
      <w:start w:val="1"/>
      <w:numFmt w:val="bullet"/>
      <w:lvlText w:val=""/>
      <w:lvlJc w:val="left"/>
      <w:pPr>
        <w:tabs>
          <w:tab w:val="num" w:pos="3600"/>
        </w:tabs>
        <w:ind w:left="3600" w:hanging="360"/>
      </w:pPr>
      <w:rPr>
        <w:rFonts w:ascii="Wingdings 2" w:hAnsi="Wingdings 2" w:hint="default"/>
      </w:rPr>
    </w:lvl>
    <w:lvl w:ilvl="5" w:tplc="9A7058F4">
      <w:start w:val="1"/>
      <w:numFmt w:val="bullet"/>
      <w:lvlText w:val=""/>
      <w:lvlJc w:val="left"/>
      <w:pPr>
        <w:tabs>
          <w:tab w:val="num" w:pos="4320"/>
        </w:tabs>
        <w:ind w:left="4320" w:hanging="360"/>
      </w:pPr>
      <w:rPr>
        <w:rFonts w:ascii="Wingdings 2" w:hAnsi="Wingdings 2" w:hint="default"/>
      </w:rPr>
    </w:lvl>
    <w:lvl w:ilvl="6" w:tplc="2598AFCC">
      <w:start w:val="1"/>
      <w:numFmt w:val="bullet"/>
      <w:lvlText w:val=""/>
      <w:lvlJc w:val="left"/>
      <w:pPr>
        <w:tabs>
          <w:tab w:val="num" w:pos="5040"/>
        </w:tabs>
        <w:ind w:left="5040" w:hanging="360"/>
      </w:pPr>
      <w:rPr>
        <w:rFonts w:ascii="Wingdings 2" w:hAnsi="Wingdings 2" w:hint="default"/>
      </w:rPr>
    </w:lvl>
    <w:lvl w:ilvl="7" w:tplc="BDE8E2BC">
      <w:start w:val="1"/>
      <w:numFmt w:val="bullet"/>
      <w:lvlText w:val=""/>
      <w:lvlJc w:val="left"/>
      <w:pPr>
        <w:tabs>
          <w:tab w:val="num" w:pos="5760"/>
        </w:tabs>
        <w:ind w:left="5760" w:hanging="360"/>
      </w:pPr>
      <w:rPr>
        <w:rFonts w:ascii="Wingdings 2" w:hAnsi="Wingdings 2" w:hint="default"/>
      </w:rPr>
    </w:lvl>
    <w:lvl w:ilvl="8" w:tplc="E1307136">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0D801D5C"/>
    <w:multiLevelType w:val="hybridMultilevel"/>
    <w:tmpl w:val="294236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DF51966"/>
    <w:multiLevelType w:val="multilevel"/>
    <w:tmpl w:val="05140CC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5" w15:restartNumberingAfterBreak="0">
    <w:nsid w:val="0DFA614C"/>
    <w:multiLevelType w:val="hybridMultilevel"/>
    <w:tmpl w:val="9EACD742"/>
    <w:lvl w:ilvl="0" w:tplc="ECB2E6E6">
      <w:start w:val="4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E243FB4"/>
    <w:multiLevelType w:val="hybridMultilevel"/>
    <w:tmpl w:val="15384D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92187"/>
    <w:multiLevelType w:val="multilevel"/>
    <w:tmpl w:val="CE008B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101D4C16"/>
    <w:multiLevelType w:val="hybridMultilevel"/>
    <w:tmpl w:val="C486D9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10360932"/>
    <w:multiLevelType w:val="hybridMultilevel"/>
    <w:tmpl w:val="FE187E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08626EF"/>
    <w:multiLevelType w:val="hybridMultilevel"/>
    <w:tmpl w:val="AE466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0A23A8D"/>
    <w:multiLevelType w:val="hybridMultilevel"/>
    <w:tmpl w:val="15C68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1400660"/>
    <w:multiLevelType w:val="hybridMultilevel"/>
    <w:tmpl w:val="A76455A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11CE3B7A"/>
    <w:multiLevelType w:val="hybridMultilevel"/>
    <w:tmpl w:val="D298A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1D66A8F"/>
    <w:multiLevelType w:val="hybridMultilevel"/>
    <w:tmpl w:val="A1F60C8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12394E9F"/>
    <w:multiLevelType w:val="hybridMultilevel"/>
    <w:tmpl w:val="F348B2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25D2E18"/>
    <w:multiLevelType w:val="hybridMultilevel"/>
    <w:tmpl w:val="1B2AA40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132A5F55"/>
    <w:multiLevelType w:val="hybridMultilevel"/>
    <w:tmpl w:val="0BAE60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145D5EF6"/>
    <w:multiLevelType w:val="hybridMultilevel"/>
    <w:tmpl w:val="7A1AA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5021CCF"/>
    <w:multiLevelType w:val="hybridMultilevel"/>
    <w:tmpl w:val="C1E85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53A1031"/>
    <w:multiLevelType w:val="hybridMultilevel"/>
    <w:tmpl w:val="A9CC9B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15994419"/>
    <w:multiLevelType w:val="hybridMultilevel"/>
    <w:tmpl w:val="B2B2D4F8"/>
    <w:lvl w:ilvl="0" w:tplc="0415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15ED6762"/>
    <w:multiLevelType w:val="hybridMultilevel"/>
    <w:tmpl w:val="E2568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5EF2B89"/>
    <w:multiLevelType w:val="hybridMultilevel"/>
    <w:tmpl w:val="AFF6040A"/>
    <w:lvl w:ilvl="0" w:tplc="5B8C660A">
      <w:start w:val="1"/>
      <w:numFmt w:val="bullet"/>
      <w:lvlText w:val=""/>
      <w:lvlJc w:val="left"/>
      <w:pPr>
        <w:ind w:left="862" w:hanging="360"/>
      </w:pPr>
      <w:rPr>
        <w:rFonts w:ascii="Symbol" w:hAnsi="Symbol" w:hint="default"/>
        <w:sz w:val="16"/>
        <w:szCs w:val="16"/>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4" w15:restartNumberingAfterBreak="0">
    <w:nsid w:val="172A675C"/>
    <w:multiLevelType w:val="hybridMultilevel"/>
    <w:tmpl w:val="FCE23620"/>
    <w:lvl w:ilvl="0" w:tplc="4CEC542E">
      <w:start w:val="1"/>
      <w:numFmt w:val="bullet"/>
      <w:lvlText w:val=""/>
      <w:lvlJc w:val="left"/>
      <w:pPr>
        <w:ind w:left="786" w:hanging="360"/>
      </w:pPr>
      <w:rPr>
        <w:rFonts w:ascii="Symbol" w:hAnsi="Symbol" w:hint="default"/>
        <w:color w:val="auto"/>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55" w15:restartNumberingAfterBreak="0">
    <w:nsid w:val="178624E4"/>
    <w:multiLevelType w:val="hybridMultilevel"/>
    <w:tmpl w:val="F9083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9A51661"/>
    <w:multiLevelType w:val="multilevel"/>
    <w:tmpl w:val="F00489B0"/>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7" w15:restartNumberingAfterBreak="0">
    <w:nsid w:val="19B02393"/>
    <w:multiLevelType w:val="hybridMultilevel"/>
    <w:tmpl w:val="13122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9CA2017"/>
    <w:multiLevelType w:val="hybridMultilevel"/>
    <w:tmpl w:val="74A07E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9" w15:restartNumberingAfterBreak="0">
    <w:nsid w:val="1A335ECA"/>
    <w:multiLevelType w:val="hybridMultilevel"/>
    <w:tmpl w:val="6B4CC1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1A420A7B"/>
    <w:multiLevelType w:val="hybridMultilevel"/>
    <w:tmpl w:val="BC84B4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A795A4D"/>
    <w:multiLevelType w:val="hybridMultilevel"/>
    <w:tmpl w:val="15E8C72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2" w15:restartNumberingAfterBreak="0">
    <w:nsid w:val="1A847237"/>
    <w:multiLevelType w:val="hybridMultilevel"/>
    <w:tmpl w:val="9A1210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1A915339"/>
    <w:multiLevelType w:val="hybridMultilevel"/>
    <w:tmpl w:val="F2F8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ABA1379"/>
    <w:multiLevelType w:val="hybridMultilevel"/>
    <w:tmpl w:val="69F44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AFE3195"/>
    <w:multiLevelType w:val="hybridMultilevel"/>
    <w:tmpl w:val="D6E6C912"/>
    <w:lvl w:ilvl="0" w:tplc="5EEAAD78">
      <w:start w:val="1"/>
      <w:numFmt w:val="bullet"/>
      <w:lvlText w:val=""/>
      <w:lvlJc w:val="left"/>
      <w:pPr>
        <w:ind w:left="1582" w:hanging="360"/>
      </w:pPr>
      <w:rPr>
        <w:rFonts w:ascii="Symbol" w:hAnsi="Symbol" w:hint="default"/>
        <w:sz w:val="16"/>
        <w:szCs w:val="16"/>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66" w15:restartNumberingAfterBreak="0">
    <w:nsid w:val="1B054EA1"/>
    <w:multiLevelType w:val="hybridMultilevel"/>
    <w:tmpl w:val="89921A00"/>
    <w:lvl w:ilvl="0" w:tplc="D4C2CD40">
      <w:start w:val="1"/>
      <w:numFmt w:val="bullet"/>
      <w:lvlText w:val=""/>
      <w:lvlJc w:val="left"/>
      <w:pPr>
        <w:ind w:left="1440" w:hanging="360"/>
      </w:pPr>
      <w:rPr>
        <w:rFonts w:ascii="Symbol" w:hAnsi="Symbol" w:hint="default"/>
        <w:sz w:val="16"/>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1C1A5378"/>
    <w:multiLevelType w:val="hybridMultilevel"/>
    <w:tmpl w:val="D4463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C42534E"/>
    <w:multiLevelType w:val="hybridMultilevel"/>
    <w:tmpl w:val="48EAA8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1C67448D"/>
    <w:multiLevelType w:val="hybridMultilevel"/>
    <w:tmpl w:val="169A994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70" w15:restartNumberingAfterBreak="0">
    <w:nsid w:val="1CBB6347"/>
    <w:multiLevelType w:val="hybridMultilevel"/>
    <w:tmpl w:val="48A8C2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1D9F03BC"/>
    <w:multiLevelType w:val="hybridMultilevel"/>
    <w:tmpl w:val="C46029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15:restartNumberingAfterBreak="0">
    <w:nsid w:val="1DA04636"/>
    <w:multiLevelType w:val="multilevel"/>
    <w:tmpl w:val="F5A0B072"/>
    <w:lvl w:ilvl="0">
      <w:start w:val="1"/>
      <w:numFmt w:val="bullet"/>
      <w:lvlText w:val=""/>
      <w:lvlJc w:val="left"/>
      <w:pPr>
        <w:tabs>
          <w:tab w:val="num" w:pos="0"/>
        </w:tabs>
        <w:ind w:left="720" w:hanging="360"/>
      </w:pPr>
      <w:rPr>
        <w:rFonts w:ascii="Symbol" w:hAnsi="Symbol" w:cs="Symbol" w:hint="default"/>
        <w:color w:val="000000"/>
        <w:sz w:val="22"/>
        <w:szCs w:val="22"/>
        <w:shd w:val="clear" w:color="auto" w:fill="FFFFFF"/>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1DFB5664"/>
    <w:multiLevelType w:val="hybridMultilevel"/>
    <w:tmpl w:val="27541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E3F1754"/>
    <w:multiLevelType w:val="hybridMultilevel"/>
    <w:tmpl w:val="665A15B8"/>
    <w:lvl w:ilvl="0" w:tplc="ABD8182A">
      <w:start w:val="1"/>
      <w:numFmt w:val="upperRoman"/>
      <w:lvlText w:val="%1."/>
      <w:lvlJc w:val="left"/>
      <w:pPr>
        <w:ind w:left="1080" w:hanging="720"/>
      </w:pPr>
      <w:rPr>
        <w:rFonts w:ascii="Arial" w:hAnsi="Arial" w:cs="Arial"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E4D24F8"/>
    <w:multiLevelType w:val="hybridMultilevel"/>
    <w:tmpl w:val="D220B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E5C6BBE"/>
    <w:multiLevelType w:val="hybridMultilevel"/>
    <w:tmpl w:val="2902A5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1F4C53D6"/>
    <w:multiLevelType w:val="hybridMultilevel"/>
    <w:tmpl w:val="CCEC2F5E"/>
    <w:lvl w:ilvl="0" w:tplc="041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8" w15:restartNumberingAfterBreak="0">
    <w:nsid w:val="1FF23149"/>
    <w:multiLevelType w:val="hybridMultilevel"/>
    <w:tmpl w:val="E792518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20B02A08"/>
    <w:multiLevelType w:val="hybridMultilevel"/>
    <w:tmpl w:val="7C322822"/>
    <w:lvl w:ilvl="0" w:tplc="9DFE8040">
      <w:start w:val="1"/>
      <w:numFmt w:val="bullet"/>
      <w:lvlText w:val=""/>
      <w:lvlJc w:val="left"/>
      <w:pPr>
        <w:ind w:left="1843" w:hanging="360"/>
      </w:pPr>
      <w:rPr>
        <w:rFonts w:ascii="Symbol" w:hAnsi="Symbol" w:hint="default"/>
      </w:rPr>
    </w:lvl>
    <w:lvl w:ilvl="1" w:tplc="04150003">
      <w:start w:val="1"/>
      <w:numFmt w:val="bullet"/>
      <w:lvlText w:val="o"/>
      <w:lvlJc w:val="left"/>
      <w:pPr>
        <w:ind w:left="2563" w:hanging="360"/>
      </w:pPr>
      <w:rPr>
        <w:rFonts w:ascii="Courier New" w:hAnsi="Courier New" w:cs="Courier New" w:hint="default"/>
      </w:rPr>
    </w:lvl>
    <w:lvl w:ilvl="2" w:tplc="04150005">
      <w:start w:val="1"/>
      <w:numFmt w:val="bullet"/>
      <w:lvlText w:val=""/>
      <w:lvlJc w:val="left"/>
      <w:pPr>
        <w:ind w:left="3283" w:hanging="360"/>
      </w:pPr>
      <w:rPr>
        <w:rFonts w:ascii="Wingdings" w:hAnsi="Wingdings" w:hint="default"/>
      </w:rPr>
    </w:lvl>
    <w:lvl w:ilvl="3" w:tplc="04150001">
      <w:start w:val="1"/>
      <w:numFmt w:val="bullet"/>
      <w:lvlText w:val=""/>
      <w:lvlJc w:val="left"/>
      <w:pPr>
        <w:ind w:left="4003" w:hanging="360"/>
      </w:pPr>
      <w:rPr>
        <w:rFonts w:ascii="Symbol" w:hAnsi="Symbol" w:hint="default"/>
      </w:rPr>
    </w:lvl>
    <w:lvl w:ilvl="4" w:tplc="04150003">
      <w:start w:val="1"/>
      <w:numFmt w:val="bullet"/>
      <w:lvlText w:val="o"/>
      <w:lvlJc w:val="left"/>
      <w:pPr>
        <w:ind w:left="4723" w:hanging="360"/>
      </w:pPr>
      <w:rPr>
        <w:rFonts w:ascii="Courier New" w:hAnsi="Courier New" w:cs="Courier New" w:hint="default"/>
      </w:rPr>
    </w:lvl>
    <w:lvl w:ilvl="5" w:tplc="04150005">
      <w:start w:val="1"/>
      <w:numFmt w:val="bullet"/>
      <w:lvlText w:val=""/>
      <w:lvlJc w:val="left"/>
      <w:pPr>
        <w:ind w:left="5443" w:hanging="360"/>
      </w:pPr>
      <w:rPr>
        <w:rFonts w:ascii="Wingdings" w:hAnsi="Wingdings" w:hint="default"/>
      </w:rPr>
    </w:lvl>
    <w:lvl w:ilvl="6" w:tplc="04150001">
      <w:start w:val="1"/>
      <w:numFmt w:val="bullet"/>
      <w:lvlText w:val=""/>
      <w:lvlJc w:val="left"/>
      <w:pPr>
        <w:ind w:left="6163" w:hanging="360"/>
      </w:pPr>
      <w:rPr>
        <w:rFonts w:ascii="Symbol" w:hAnsi="Symbol" w:hint="default"/>
      </w:rPr>
    </w:lvl>
    <w:lvl w:ilvl="7" w:tplc="04150003">
      <w:start w:val="1"/>
      <w:numFmt w:val="bullet"/>
      <w:lvlText w:val="o"/>
      <w:lvlJc w:val="left"/>
      <w:pPr>
        <w:ind w:left="6883" w:hanging="360"/>
      </w:pPr>
      <w:rPr>
        <w:rFonts w:ascii="Courier New" w:hAnsi="Courier New" w:cs="Courier New" w:hint="default"/>
      </w:rPr>
    </w:lvl>
    <w:lvl w:ilvl="8" w:tplc="04150005">
      <w:start w:val="1"/>
      <w:numFmt w:val="bullet"/>
      <w:lvlText w:val=""/>
      <w:lvlJc w:val="left"/>
      <w:pPr>
        <w:ind w:left="7603" w:hanging="360"/>
      </w:pPr>
      <w:rPr>
        <w:rFonts w:ascii="Wingdings" w:hAnsi="Wingdings" w:hint="default"/>
      </w:rPr>
    </w:lvl>
  </w:abstractNum>
  <w:abstractNum w:abstractNumId="80" w15:restartNumberingAfterBreak="0">
    <w:nsid w:val="20B85E8E"/>
    <w:multiLevelType w:val="hybridMultilevel"/>
    <w:tmpl w:val="1AD26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1F2A97"/>
    <w:multiLevelType w:val="hybridMultilevel"/>
    <w:tmpl w:val="E88E4168"/>
    <w:lvl w:ilvl="0" w:tplc="BB261C0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223046C2"/>
    <w:multiLevelType w:val="hybridMultilevel"/>
    <w:tmpl w:val="815C3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2E60073"/>
    <w:multiLevelType w:val="hybridMultilevel"/>
    <w:tmpl w:val="D7E2A7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3117BAE"/>
    <w:multiLevelType w:val="hybridMultilevel"/>
    <w:tmpl w:val="306CE52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5" w15:restartNumberingAfterBreak="0">
    <w:nsid w:val="23617894"/>
    <w:multiLevelType w:val="hybridMultilevel"/>
    <w:tmpl w:val="1E62E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3761DA7"/>
    <w:multiLevelType w:val="hybridMultilevel"/>
    <w:tmpl w:val="AD5C3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4B57E2D"/>
    <w:multiLevelType w:val="hybridMultilevel"/>
    <w:tmpl w:val="A2B470B0"/>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88" w15:restartNumberingAfterBreak="0">
    <w:nsid w:val="24CE3C1D"/>
    <w:multiLevelType w:val="hybridMultilevel"/>
    <w:tmpl w:val="E228A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4EF19B3"/>
    <w:multiLevelType w:val="hybridMultilevel"/>
    <w:tmpl w:val="58B223BA"/>
    <w:lvl w:ilvl="0" w:tplc="0415000B">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0" w15:restartNumberingAfterBreak="0">
    <w:nsid w:val="252D56EC"/>
    <w:multiLevelType w:val="hybridMultilevel"/>
    <w:tmpl w:val="DB40E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6B06C77"/>
    <w:multiLevelType w:val="hybridMultilevel"/>
    <w:tmpl w:val="DB644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6D626F7"/>
    <w:multiLevelType w:val="hybridMultilevel"/>
    <w:tmpl w:val="218E9C4E"/>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3" w15:restartNumberingAfterBreak="0">
    <w:nsid w:val="27745549"/>
    <w:multiLevelType w:val="hybridMultilevel"/>
    <w:tmpl w:val="5CC45B3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27755E22"/>
    <w:multiLevelType w:val="hybridMultilevel"/>
    <w:tmpl w:val="B022A6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7EB1E69"/>
    <w:multiLevelType w:val="hybridMultilevel"/>
    <w:tmpl w:val="FEEC6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8462FE9"/>
    <w:multiLevelType w:val="hybridMultilevel"/>
    <w:tmpl w:val="80DE2C1C"/>
    <w:lvl w:ilvl="0" w:tplc="7C4E220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97" w15:restartNumberingAfterBreak="0">
    <w:nsid w:val="28B31DDE"/>
    <w:multiLevelType w:val="hybridMultilevel"/>
    <w:tmpl w:val="087E3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8F738BA"/>
    <w:multiLevelType w:val="hybridMultilevel"/>
    <w:tmpl w:val="058080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B3376B8"/>
    <w:multiLevelType w:val="hybridMultilevel"/>
    <w:tmpl w:val="8C42237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00" w15:restartNumberingAfterBreak="0">
    <w:nsid w:val="2C322E1A"/>
    <w:multiLevelType w:val="hybridMultilevel"/>
    <w:tmpl w:val="153262A4"/>
    <w:lvl w:ilvl="0" w:tplc="3DDA6922">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01" w15:restartNumberingAfterBreak="0">
    <w:nsid w:val="2C487C6D"/>
    <w:multiLevelType w:val="hybridMultilevel"/>
    <w:tmpl w:val="6084FF1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02" w15:restartNumberingAfterBreak="0">
    <w:nsid w:val="2C544E62"/>
    <w:multiLevelType w:val="hybridMultilevel"/>
    <w:tmpl w:val="8F9CC4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2CE930B9"/>
    <w:multiLevelType w:val="hybridMultilevel"/>
    <w:tmpl w:val="DF5A08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CF91606"/>
    <w:multiLevelType w:val="hybridMultilevel"/>
    <w:tmpl w:val="27066690"/>
    <w:lvl w:ilvl="0" w:tplc="361C3BBA">
      <w:start w:val="1"/>
      <w:numFmt w:val="bullet"/>
      <w:lvlText w:val=""/>
      <w:lvlJc w:val="left"/>
      <w:pPr>
        <w:ind w:left="1146" w:hanging="360"/>
      </w:pPr>
      <w:rPr>
        <w:rFonts w:ascii="Symbol" w:hAnsi="Symbol" w:hint="default"/>
        <w:sz w:val="16"/>
        <w:szCs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2D571E50"/>
    <w:multiLevelType w:val="hybridMultilevel"/>
    <w:tmpl w:val="3ADA07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D5B2E1E"/>
    <w:multiLevelType w:val="hybridMultilevel"/>
    <w:tmpl w:val="35C09778"/>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07" w15:restartNumberingAfterBreak="0">
    <w:nsid w:val="2DB65843"/>
    <w:multiLevelType w:val="hybridMultilevel"/>
    <w:tmpl w:val="23A85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DB82DA7"/>
    <w:multiLevelType w:val="hybridMultilevel"/>
    <w:tmpl w:val="4BF2094E"/>
    <w:lvl w:ilvl="0" w:tplc="7C4E220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2DC7712F"/>
    <w:multiLevelType w:val="hybridMultilevel"/>
    <w:tmpl w:val="B1046E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DD50CDE"/>
    <w:multiLevelType w:val="hybridMultilevel"/>
    <w:tmpl w:val="82CEAF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E577E77"/>
    <w:multiLevelType w:val="hybridMultilevel"/>
    <w:tmpl w:val="EEF86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E9F3829"/>
    <w:multiLevelType w:val="hybridMultilevel"/>
    <w:tmpl w:val="5CF0C8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2F1A2EAE"/>
    <w:multiLevelType w:val="hybridMultilevel"/>
    <w:tmpl w:val="EF72B11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F3B164B"/>
    <w:multiLevelType w:val="hybridMultilevel"/>
    <w:tmpl w:val="3ADA38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F896921"/>
    <w:multiLevelType w:val="hybridMultilevel"/>
    <w:tmpl w:val="ED989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F965B7D"/>
    <w:multiLevelType w:val="hybridMultilevel"/>
    <w:tmpl w:val="2F80A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03A4C0F"/>
    <w:multiLevelType w:val="hybridMultilevel"/>
    <w:tmpl w:val="27DC90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30EA3A9C"/>
    <w:multiLevelType w:val="hybridMultilevel"/>
    <w:tmpl w:val="48065B7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311F24BF"/>
    <w:multiLevelType w:val="hybridMultilevel"/>
    <w:tmpl w:val="B8A64DB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0" w15:restartNumberingAfterBreak="0">
    <w:nsid w:val="31774E86"/>
    <w:multiLevelType w:val="hybridMultilevel"/>
    <w:tmpl w:val="47026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1985B33"/>
    <w:multiLevelType w:val="hybridMultilevel"/>
    <w:tmpl w:val="DC4E28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2" w15:restartNumberingAfterBreak="0">
    <w:nsid w:val="31CC2A21"/>
    <w:multiLevelType w:val="hybridMultilevel"/>
    <w:tmpl w:val="BD3AE1D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3" w15:restartNumberingAfterBreak="0">
    <w:nsid w:val="32BB6FC6"/>
    <w:multiLevelType w:val="multilevel"/>
    <w:tmpl w:val="8D1E5B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15:restartNumberingAfterBreak="0">
    <w:nsid w:val="337C5D26"/>
    <w:multiLevelType w:val="hybridMultilevel"/>
    <w:tmpl w:val="AE3600E6"/>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25" w15:restartNumberingAfterBreak="0">
    <w:nsid w:val="339D3F7D"/>
    <w:multiLevelType w:val="hybridMultilevel"/>
    <w:tmpl w:val="D00E4D3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6" w15:restartNumberingAfterBreak="0">
    <w:nsid w:val="34141B42"/>
    <w:multiLevelType w:val="hybridMultilevel"/>
    <w:tmpl w:val="F7200C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4766094"/>
    <w:multiLevelType w:val="hybridMultilevel"/>
    <w:tmpl w:val="F594F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49B5EB5"/>
    <w:multiLevelType w:val="hybridMultilevel"/>
    <w:tmpl w:val="5656B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59B2741"/>
    <w:multiLevelType w:val="hybridMultilevel"/>
    <w:tmpl w:val="A5A4FC6C"/>
    <w:lvl w:ilvl="0" w:tplc="04150001">
      <w:start w:val="1"/>
      <w:numFmt w:val="bullet"/>
      <w:lvlText w:val=""/>
      <w:lvlJc w:val="left"/>
      <w:pPr>
        <w:ind w:left="1072" w:hanging="360"/>
      </w:pPr>
      <w:rPr>
        <w:rFonts w:ascii="Symbol" w:hAnsi="Symbol" w:hint="default"/>
      </w:rPr>
    </w:lvl>
    <w:lvl w:ilvl="1" w:tplc="04150003">
      <w:start w:val="1"/>
      <w:numFmt w:val="bullet"/>
      <w:lvlText w:val="o"/>
      <w:lvlJc w:val="left"/>
      <w:pPr>
        <w:ind w:left="1792" w:hanging="360"/>
      </w:pPr>
      <w:rPr>
        <w:rFonts w:ascii="Courier New" w:hAnsi="Courier New" w:cs="Courier New" w:hint="default"/>
      </w:rPr>
    </w:lvl>
    <w:lvl w:ilvl="2" w:tplc="04150005">
      <w:start w:val="1"/>
      <w:numFmt w:val="bullet"/>
      <w:lvlText w:val=""/>
      <w:lvlJc w:val="left"/>
      <w:pPr>
        <w:ind w:left="2512" w:hanging="360"/>
      </w:pPr>
      <w:rPr>
        <w:rFonts w:ascii="Wingdings" w:hAnsi="Wingdings" w:hint="default"/>
      </w:rPr>
    </w:lvl>
    <w:lvl w:ilvl="3" w:tplc="04150001">
      <w:start w:val="1"/>
      <w:numFmt w:val="bullet"/>
      <w:lvlText w:val=""/>
      <w:lvlJc w:val="left"/>
      <w:pPr>
        <w:ind w:left="3232" w:hanging="360"/>
      </w:pPr>
      <w:rPr>
        <w:rFonts w:ascii="Symbol" w:hAnsi="Symbol" w:hint="default"/>
      </w:rPr>
    </w:lvl>
    <w:lvl w:ilvl="4" w:tplc="04150003">
      <w:start w:val="1"/>
      <w:numFmt w:val="bullet"/>
      <w:lvlText w:val="o"/>
      <w:lvlJc w:val="left"/>
      <w:pPr>
        <w:ind w:left="3952" w:hanging="360"/>
      </w:pPr>
      <w:rPr>
        <w:rFonts w:ascii="Courier New" w:hAnsi="Courier New" w:cs="Courier New" w:hint="default"/>
      </w:rPr>
    </w:lvl>
    <w:lvl w:ilvl="5" w:tplc="04150005">
      <w:start w:val="1"/>
      <w:numFmt w:val="bullet"/>
      <w:lvlText w:val=""/>
      <w:lvlJc w:val="left"/>
      <w:pPr>
        <w:ind w:left="4672" w:hanging="360"/>
      </w:pPr>
      <w:rPr>
        <w:rFonts w:ascii="Wingdings" w:hAnsi="Wingdings" w:hint="default"/>
      </w:rPr>
    </w:lvl>
    <w:lvl w:ilvl="6" w:tplc="04150001">
      <w:start w:val="1"/>
      <w:numFmt w:val="bullet"/>
      <w:lvlText w:val=""/>
      <w:lvlJc w:val="left"/>
      <w:pPr>
        <w:ind w:left="5392" w:hanging="360"/>
      </w:pPr>
      <w:rPr>
        <w:rFonts w:ascii="Symbol" w:hAnsi="Symbol" w:hint="default"/>
      </w:rPr>
    </w:lvl>
    <w:lvl w:ilvl="7" w:tplc="04150003">
      <w:start w:val="1"/>
      <w:numFmt w:val="bullet"/>
      <w:lvlText w:val="o"/>
      <w:lvlJc w:val="left"/>
      <w:pPr>
        <w:ind w:left="6112" w:hanging="360"/>
      </w:pPr>
      <w:rPr>
        <w:rFonts w:ascii="Courier New" w:hAnsi="Courier New" w:cs="Courier New" w:hint="default"/>
      </w:rPr>
    </w:lvl>
    <w:lvl w:ilvl="8" w:tplc="04150005">
      <w:start w:val="1"/>
      <w:numFmt w:val="bullet"/>
      <w:lvlText w:val=""/>
      <w:lvlJc w:val="left"/>
      <w:pPr>
        <w:ind w:left="6832" w:hanging="360"/>
      </w:pPr>
      <w:rPr>
        <w:rFonts w:ascii="Wingdings" w:hAnsi="Wingdings" w:hint="default"/>
      </w:rPr>
    </w:lvl>
  </w:abstractNum>
  <w:abstractNum w:abstractNumId="130" w15:restartNumberingAfterBreak="0">
    <w:nsid w:val="35BF2715"/>
    <w:multiLevelType w:val="hybridMultilevel"/>
    <w:tmpl w:val="51627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61202D5"/>
    <w:multiLevelType w:val="hybridMultilevel"/>
    <w:tmpl w:val="38AC6A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6397077"/>
    <w:multiLevelType w:val="hybridMultilevel"/>
    <w:tmpl w:val="406CDC88"/>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133" w15:restartNumberingAfterBreak="0">
    <w:nsid w:val="37C2579C"/>
    <w:multiLevelType w:val="hybridMultilevel"/>
    <w:tmpl w:val="D5DE3A9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4" w15:restartNumberingAfterBreak="0">
    <w:nsid w:val="37C96947"/>
    <w:multiLevelType w:val="hybridMultilevel"/>
    <w:tmpl w:val="CA0A60F0"/>
    <w:lvl w:ilvl="0" w:tplc="46886552">
      <w:start w:val="1"/>
      <w:numFmt w:val="bullet"/>
      <w:lvlText w:val=""/>
      <w:lvlJc w:val="left"/>
      <w:pPr>
        <w:ind w:left="862" w:hanging="360"/>
      </w:pPr>
      <w:rPr>
        <w:rFonts w:ascii="Symbol" w:hAnsi="Symbol" w:hint="default"/>
        <w:b w:val="0"/>
        <w:bCs w:val="0"/>
        <w:sz w:val="16"/>
        <w:szCs w:val="16"/>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5" w15:restartNumberingAfterBreak="0">
    <w:nsid w:val="37F56887"/>
    <w:multiLevelType w:val="hybridMultilevel"/>
    <w:tmpl w:val="7EE825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382C2129"/>
    <w:multiLevelType w:val="hybridMultilevel"/>
    <w:tmpl w:val="B2A883E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7" w15:restartNumberingAfterBreak="0">
    <w:nsid w:val="38CB01B6"/>
    <w:multiLevelType w:val="hybridMultilevel"/>
    <w:tmpl w:val="A120F8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9DF602E"/>
    <w:multiLevelType w:val="hybridMultilevel"/>
    <w:tmpl w:val="0352C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A1207B6"/>
    <w:multiLevelType w:val="hybridMultilevel"/>
    <w:tmpl w:val="F1889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AF455E5"/>
    <w:multiLevelType w:val="hybridMultilevel"/>
    <w:tmpl w:val="051A2BA4"/>
    <w:lvl w:ilvl="0" w:tplc="91C0030C">
      <w:start w:val="1"/>
      <w:numFmt w:val="bullet"/>
      <w:lvlText w:val="•"/>
      <w:lvlJc w:val="left"/>
      <w:pPr>
        <w:tabs>
          <w:tab w:val="num" w:pos="720"/>
        </w:tabs>
        <w:ind w:left="720" w:hanging="360"/>
      </w:pPr>
      <w:rPr>
        <w:rFonts w:ascii="Arial Narrow" w:hAnsi="Arial Narrow" w:hint="default"/>
      </w:rPr>
    </w:lvl>
    <w:lvl w:ilvl="1" w:tplc="5BECC954" w:tentative="1">
      <w:start w:val="1"/>
      <w:numFmt w:val="bullet"/>
      <w:lvlText w:val="•"/>
      <w:lvlJc w:val="left"/>
      <w:pPr>
        <w:tabs>
          <w:tab w:val="num" w:pos="1440"/>
        </w:tabs>
        <w:ind w:left="1440" w:hanging="360"/>
      </w:pPr>
      <w:rPr>
        <w:rFonts w:ascii="Arial Narrow" w:hAnsi="Arial Narrow" w:hint="default"/>
      </w:rPr>
    </w:lvl>
    <w:lvl w:ilvl="2" w:tplc="37A0823A" w:tentative="1">
      <w:start w:val="1"/>
      <w:numFmt w:val="bullet"/>
      <w:lvlText w:val="•"/>
      <w:lvlJc w:val="left"/>
      <w:pPr>
        <w:tabs>
          <w:tab w:val="num" w:pos="2160"/>
        </w:tabs>
        <w:ind w:left="2160" w:hanging="360"/>
      </w:pPr>
      <w:rPr>
        <w:rFonts w:ascii="Arial Narrow" w:hAnsi="Arial Narrow" w:hint="default"/>
      </w:rPr>
    </w:lvl>
    <w:lvl w:ilvl="3" w:tplc="6F96668E" w:tentative="1">
      <w:start w:val="1"/>
      <w:numFmt w:val="bullet"/>
      <w:lvlText w:val="•"/>
      <w:lvlJc w:val="left"/>
      <w:pPr>
        <w:tabs>
          <w:tab w:val="num" w:pos="2880"/>
        </w:tabs>
        <w:ind w:left="2880" w:hanging="360"/>
      </w:pPr>
      <w:rPr>
        <w:rFonts w:ascii="Arial Narrow" w:hAnsi="Arial Narrow" w:hint="default"/>
      </w:rPr>
    </w:lvl>
    <w:lvl w:ilvl="4" w:tplc="CAB86F02" w:tentative="1">
      <w:start w:val="1"/>
      <w:numFmt w:val="bullet"/>
      <w:lvlText w:val="•"/>
      <w:lvlJc w:val="left"/>
      <w:pPr>
        <w:tabs>
          <w:tab w:val="num" w:pos="3600"/>
        </w:tabs>
        <w:ind w:left="3600" w:hanging="360"/>
      </w:pPr>
      <w:rPr>
        <w:rFonts w:ascii="Arial Narrow" w:hAnsi="Arial Narrow" w:hint="default"/>
      </w:rPr>
    </w:lvl>
    <w:lvl w:ilvl="5" w:tplc="0F7C437E" w:tentative="1">
      <w:start w:val="1"/>
      <w:numFmt w:val="bullet"/>
      <w:lvlText w:val="•"/>
      <w:lvlJc w:val="left"/>
      <w:pPr>
        <w:tabs>
          <w:tab w:val="num" w:pos="4320"/>
        </w:tabs>
        <w:ind w:left="4320" w:hanging="360"/>
      </w:pPr>
      <w:rPr>
        <w:rFonts w:ascii="Arial Narrow" w:hAnsi="Arial Narrow" w:hint="default"/>
      </w:rPr>
    </w:lvl>
    <w:lvl w:ilvl="6" w:tplc="8D58D66C" w:tentative="1">
      <w:start w:val="1"/>
      <w:numFmt w:val="bullet"/>
      <w:lvlText w:val="•"/>
      <w:lvlJc w:val="left"/>
      <w:pPr>
        <w:tabs>
          <w:tab w:val="num" w:pos="5040"/>
        </w:tabs>
        <w:ind w:left="5040" w:hanging="360"/>
      </w:pPr>
      <w:rPr>
        <w:rFonts w:ascii="Arial Narrow" w:hAnsi="Arial Narrow" w:hint="default"/>
      </w:rPr>
    </w:lvl>
    <w:lvl w:ilvl="7" w:tplc="955213B8" w:tentative="1">
      <w:start w:val="1"/>
      <w:numFmt w:val="bullet"/>
      <w:lvlText w:val="•"/>
      <w:lvlJc w:val="left"/>
      <w:pPr>
        <w:tabs>
          <w:tab w:val="num" w:pos="5760"/>
        </w:tabs>
        <w:ind w:left="5760" w:hanging="360"/>
      </w:pPr>
      <w:rPr>
        <w:rFonts w:ascii="Arial Narrow" w:hAnsi="Arial Narrow" w:hint="default"/>
      </w:rPr>
    </w:lvl>
    <w:lvl w:ilvl="8" w:tplc="FD4ACB18" w:tentative="1">
      <w:start w:val="1"/>
      <w:numFmt w:val="bullet"/>
      <w:lvlText w:val="•"/>
      <w:lvlJc w:val="left"/>
      <w:pPr>
        <w:tabs>
          <w:tab w:val="num" w:pos="6480"/>
        </w:tabs>
        <w:ind w:left="6480" w:hanging="360"/>
      </w:pPr>
      <w:rPr>
        <w:rFonts w:ascii="Arial Narrow" w:hAnsi="Arial Narrow" w:hint="default"/>
      </w:rPr>
    </w:lvl>
  </w:abstractNum>
  <w:abstractNum w:abstractNumId="141" w15:restartNumberingAfterBreak="0">
    <w:nsid w:val="3B765778"/>
    <w:multiLevelType w:val="hybridMultilevel"/>
    <w:tmpl w:val="9DB83E6C"/>
    <w:lvl w:ilvl="0" w:tplc="21506FBA">
      <w:start w:val="1"/>
      <w:numFmt w:val="bullet"/>
      <w:lvlText w:val="•"/>
      <w:lvlJc w:val="left"/>
      <w:pPr>
        <w:tabs>
          <w:tab w:val="num" w:pos="720"/>
        </w:tabs>
        <w:ind w:left="720" w:hanging="360"/>
      </w:pPr>
      <w:rPr>
        <w:rFonts w:ascii="Arial Narrow" w:hAnsi="Arial Narrow" w:hint="default"/>
      </w:rPr>
    </w:lvl>
    <w:lvl w:ilvl="1" w:tplc="CAF6DB68" w:tentative="1">
      <w:start w:val="1"/>
      <w:numFmt w:val="bullet"/>
      <w:lvlText w:val="•"/>
      <w:lvlJc w:val="left"/>
      <w:pPr>
        <w:tabs>
          <w:tab w:val="num" w:pos="1440"/>
        </w:tabs>
        <w:ind w:left="1440" w:hanging="360"/>
      </w:pPr>
      <w:rPr>
        <w:rFonts w:ascii="Arial Narrow" w:hAnsi="Arial Narrow" w:hint="default"/>
      </w:rPr>
    </w:lvl>
    <w:lvl w:ilvl="2" w:tplc="C0586C88" w:tentative="1">
      <w:start w:val="1"/>
      <w:numFmt w:val="bullet"/>
      <w:lvlText w:val="•"/>
      <w:lvlJc w:val="left"/>
      <w:pPr>
        <w:tabs>
          <w:tab w:val="num" w:pos="2160"/>
        </w:tabs>
        <w:ind w:left="2160" w:hanging="360"/>
      </w:pPr>
      <w:rPr>
        <w:rFonts w:ascii="Arial Narrow" w:hAnsi="Arial Narrow" w:hint="default"/>
      </w:rPr>
    </w:lvl>
    <w:lvl w:ilvl="3" w:tplc="2248ADCC" w:tentative="1">
      <w:start w:val="1"/>
      <w:numFmt w:val="bullet"/>
      <w:lvlText w:val="•"/>
      <w:lvlJc w:val="left"/>
      <w:pPr>
        <w:tabs>
          <w:tab w:val="num" w:pos="2880"/>
        </w:tabs>
        <w:ind w:left="2880" w:hanging="360"/>
      </w:pPr>
      <w:rPr>
        <w:rFonts w:ascii="Arial Narrow" w:hAnsi="Arial Narrow" w:hint="default"/>
      </w:rPr>
    </w:lvl>
    <w:lvl w:ilvl="4" w:tplc="F942F3E4" w:tentative="1">
      <w:start w:val="1"/>
      <w:numFmt w:val="bullet"/>
      <w:lvlText w:val="•"/>
      <w:lvlJc w:val="left"/>
      <w:pPr>
        <w:tabs>
          <w:tab w:val="num" w:pos="3600"/>
        </w:tabs>
        <w:ind w:left="3600" w:hanging="360"/>
      </w:pPr>
      <w:rPr>
        <w:rFonts w:ascii="Arial Narrow" w:hAnsi="Arial Narrow" w:hint="default"/>
      </w:rPr>
    </w:lvl>
    <w:lvl w:ilvl="5" w:tplc="2E64293C" w:tentative="1">
      <w:start w:val="1"/>
      <w:numFmt w:val="bullet"/>
      <w:lvlText w:val="•"/>
      <w:lvlJc w:val="left"/>
      <w:pPr>
        <w:tabs>
          <w:tab w:val="num" w:pos="4320"/>
        </w:tabs>
        <w:ind w:left="4320" w:hanging="360"/>
      </w:pPr>
      <w:rPr>
        <w:rFonts w:ascii="Arial Narrow" w:hAnsi="Arial Narrow" w:hint="default"/>
      </w:rPr>
    </w:lvl>
    <w:lvl w:ilvl="6" w:tplc="69707D88" w:tentative="1">
      <w:start w:val="1"/>
      <w:numFmt w:val="bullet"/>
      <w:lvlText w:val="•"/>
      <w:lvlJc w:val="left"/>
      <w:pPr>
        <w:tabs>
          <w:tab w:val="num" w:pos="5040"/>
        </w:tabs>
        <w:ind w:left="5040" w:hanging="360"/>
      </w:pPr>
      <w:rPr>
        <w:rFonts w:ascii="Arial Narrow" w:hAnsi="Arial Narrow" w:hint="default"/>
      </w:rPr>
    </w:lvl>
    <w:lvl w:ilvl="7" w:tplc="6E761E92" w:tentative="1">
      <w:start w:val="1"/>
      <w:numFmt w:val="bullet"/>
      <w:lvlText w:val="•"/>
      <w:lvlJc w:val="left"/>
      <w:pPr>
        <w:tabs>
          <w:tab w:val="num" w:pos="5760"/>
        </w:tabs>
        <w:ind w:left="5760" w:hanging="360"/>
      </w:pPr>
      <w:rPr>
        <w:rFonts w:ascii="Arial Narrow" w:hAnsi="Arial Narrow" w:hint="default"/>
      </w:rPr>
    </w:lvl>
    <w:lvl w:ilvl="8" w:tplc="14D82884" w:tentative="1">
      <w:start w:val="1"/>
      <w:numFmt w:val="bullet"/>
      <w:lvlText w:val="•"/>
      <w:lvlJc w:val="left"/>
      <w:pPr>
        <w:tabs>
          <w:tab w:val="num" w:pos="6480"/>
        </w:tabs>
        <w:ind w:left="6480" w:hanging="360"/>
      </w:pPr>
      <w:rPr>
        <w:rFonts w:ascii="Arial Narrow" w:hAnsi="Arial Narrow" w:hint="default"/>
      </w:rPr>
    </w:lvl>
  </w:abstractNum>
  <w:abstractNum w:abstractNumId="142" w15:restartNumberingAfterBreak="0">
    <w:nsid w:val="3DBA4A92"/>
    <w:multiLevelType w:val="hybridMultilevel"/>
    <w:tmpl w:val="F932AC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DD97348"/>
    <w:multiLevelType w:val="hybridMultilevel"/>
    <w:tmpl w:val="AEAC99B4"/>
    <w:lvl w:ilvl="0" w:tplc="7C4E220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4" w15:restartNumberingAfterBreak="0">
    <w:nsid w:val="3EEC14FB"/>
    <w:multiLevelType w:val="hybridMultilevel"/>
    <w:tmpl w:val="7312F6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F0C6B08"/>
    <w:multiLevelType w:val="hybridMultilevel"/>
    <w:tmpl w:val="A8EA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3FBA00C2"/>
    <w:multiLevelType w:val="hybridMultilevel"/>
    <w:tmpl w:val="330EFBAE"/>
    <w:lvl w:ilvl="0" w:tplc="0C9AD7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1094214"/>
    <w:multiLevelType w:val="hybridMultilevel"/>
    <w:tmpl w:val="743EE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41186503"/>
    <w:multiLevelType w:val="hybridMultilevel"/>
    <w:tmpl w:val="F132C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1785C56"/>
    <w:multiLevelType w:val="hybridMultilevel"/>
    <w:tmpl w:val="16C85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43752192"/>
    <w:multiLevelType w:val="hybridMultilevel"/>
    <w:tmpl w:val="095C7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3AB3D66"/>
    <w:multiLevelType w:val="hybridMultilevel"/>
    <w:tmpl w:val="B56C8F28"/>
    <w:lvl w:ilvl="0" w:tplc="5BAE7FA8">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43F54343"/>
    <w:multiLevelType w:val="hybridMultilevel"/>
    <w:tmpl w:val="0F2C4B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4357467"/>
    <w:multiLevelType w:val="hybridMultilevel"/>
    <w:tmpl w:val="AA225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44485242"/>
    <w:multiLevelType w:val="hybridMultilevel"/>
    <w:tmpl w:val="E418082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55" w15:restartNumberingAfterBreak="0">
    <w:nsid w:val="44540D00"/>
    <w:multiLevelType w:val="hybridMultilevel"/>
    <w:tmpl w:val="C630B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5395F5E"/>
    <w:multiLevelType w:val="hybridMultilevel"/>
    <w:tmpl w:val="6CAEE694"/>
    <w:lvl w:ilvl="0" w:tplc="477A7340">
      <w:start w:val="1"/>
      <w:numFmt w:val="bullet"/>
      <w:lvlText w:val=""/>
      <w:lvlJc w:val="left"/>
      <w:pPr>
        <w:ind w:left="1582" w:hanging="360"/>
      </w:pPr>
      <w:rPr>
        <w:rFonts w:ascii="Wingdings" w:hAnsi="Wingdings" w:hint="default"/>
        <w:sz w:val="16"/>
        <w:szCs w:val="16"/>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57" w15:restartNumberingAfterBreak="0">
    <w:nsid w:val="45935798"/>
    <w:multiLevelType w:val="hybridMultilevel"/>
    <w:tmpl w:val="753E4A08"/>
    <w:lvl w:ilvl="0" w:tplc="7C4E2200">
      <w:start w:val="1"/>
      <w:numFmt w:val="bullet"/>
      <w:lvlText w:val=""/>
      <w:lvlJc w:val="left"/>
      <w:pPr>
        <w:ind w:left="1143" w:hanging="360"/>
      </w:pPr>
      <w:rPr>
        <w:rFonts w:ascii="Symbol" w:hAnsi="Symbol" w:hint="default"/>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158" w15:restartNumberingAfterBreak="0">
    <w:nsid w:val="461020ED"/>
    <w:multiLevelType w:val="hybridMultilevel"/>
    <w:tmpl w:val="B6508A72"/>
    <w:lvl w:ilvl="0" w:tplc="7C4E220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9" w15:restartNumberingAfterBreak="0">
    <w:nsid w:val="463A646B"/>
    <w:multiLevelType w:val="hybridMultilevel"/>
    <w:tmpl w:val="3B2A0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6D34FE8"/>
    <w:multiLevelType w:val="hybridMultilevel"/>
    <w:tmpl w:val="CAD4B8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6D75FA8"/>
    <w:multiLevelType w:val="hybridMultilevel"/>
    <w:tmpl w:val="EAB4C2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6E16397"/>
    <w:multiLevelType w:val="hybridMultilevel"/>
    <w:tmpl w:val="BEB02016"/>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63" w15:restartNumberingAfterBreak="0">
    <w:nsid w:val="48C90D42"/>
    <w:multiLevelType w:val="hybridMultilevel"/>
    <w:tmpl w:val="9F421C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491F6BEB"/>
    <w:multiLevelType w:val="hybridMultilevel"/>
    <w:tmpl w:val="1F6611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5" w15:restartNumberingAfterBreak="0">
    <w:nsid w:val="4923093B"/>
    <w:multiLevelType w:val="hybridMultilevel"/>
    <w:tmpl w:val="B3928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495C1E0A"/>
    <w:multiLevelType w:val="hybridMultilevel"/>
    <w:tmpl w:val="2AFEBE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7" w15:restartNumberingAfterBreak="0">
    <w:nsid w:val="49766915"/>
    <w:multiLevelType w:val="hybridMultilevel"/>
    <w:tmpl w:val="44D62E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9D5454C"/>
    <w:multiLevelType w:val="hybridMultilevel"/>
    <w:tmpl w:val="579C92E0"/>
    <w:lvl w:ilvl="0" w:tplc="47BA282A">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BFB1668"/>
    <w:multiLevelType w:val="hybridMultilevel"/>
    <w:tmpl w:val="77E87EA2"/>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0" w15:restartNumberingAfterBreak="0">
    <w:nsid w:val="4C6D4556"/>
    <w:multiLevelType w:val="hybridMultilevel"/>
    <w:tmpl w:val="DEF62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C9D769C"/>
    <w:multiLevelType w:val="hybridMultilevel"/>
    <w:tmpl w:val="4328C376"/>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72" w15:restartNumberingAfterBreak="0">
    <w:nsid w:val="4CA946D0"/>
    <w:multiLevelType w:val="hybridMultilevel"/>
    <w:tmpl w:val="DF624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D700128"/>
    <w:multiLevelType w:val="hybridMultilevel"/>
    <w:tmpl w:val="273A2D34"/>
    <w:lvl w:ilvl="0" w:tplc="4C54AE5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D964AA9"/>
    <w:multiLevelType w:val="hybridMultilevel"/>
    <w:tmpl w:val="500A106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4FDB4D07"/>
    <w:multiLevelType w:val="hybridMultilevel"/>
    <w:tmpl w:val="749C1C96"/>
    <w:lvl w:ilvl="0" w:tplc="057E0438">
      <w:start w:val="1"/>
      <w:numFmt w:val="bullet"/>
      <w:lvlText w:val=""/>
      <w:lvlJc w:val="left"/>
      <w:pPr>
        <w:ind w:left="2160" w:hanging="360"/>
      </w:pPr>
      <w:rPr>
        <w:rFonts w:ascii="Symbol" w:hAnsi="Symbol"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6" w15:restartNumberingAfterBreak="0">
    <w:nsid w:val="500338BC"/>
    <w:multiLevelType w:val="hybridMultilevel"/>
    <w:tmpl w:val="8A0A3E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0146168"/>
    <w:multiLevelType w:val="hybridMultilevel"/>
    <w:tmpl w:val="A9ACE0B2"/>
    <w:lvl w:ilvl="0" w:tplc="A42CDD0A">
      <w:start w:val="1"/>
      <w:numFmt w:val="bullet"/>
      <w:lvlText w:val=""/>
      <w:lvlJc w:val="left"/>
      <w:pPr>
        <w:ind w:left="1440" w:hanging="360"/>
      </w:pPr>
      <w:rPr>
        <w:rFonts w:ascii="Symbol" w:hAnsi="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8" w15:restartNumberingAfterBreak="0">
    <w:nsid w:val="504C3D85"/>
    <w:multiLevelType w:val="hybridMultilevel"/>
    <w:tmpl w:val="A890491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9" w15:restartNumberingAfterBreak="0">
    <w:nsid w:val="50B9014C"/>
    <w:multiLevelType w:val="hybridMultilevel"/>
    <w:tmpl w:val="EDC42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17F484A"/>
    <w:multiLevelType w:val="hybridMultilevel"/>
    <w:tmpl w:val="4AEEDA6A"/>
    <w:lvl w:ilvl="0" w:tplc="0415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1" w15:restartNumberingAfterBreak="0">
    <w:nsid w:val="51F85A5A"/>
    <w:multiLevelType w:val="hybridMultilevel"/>
    <w:tmpl w:val="FA52A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3191B04"/>
    <w:multiLevelType w:val="hybridMultilevel"/>
    <w:tmpl w:val="76226F6E"/>
    <w:lvl w:ilvl="0" w:tplc="041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3" w15:restartNumberingAfterBreak="0">
    <w:nsid w:val="534961B3"/>
    <w:multiLevelType w:val="hybridMultilevel"/>
    <w:tmpl w:val="B3DA219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4" w15:restartNumberingAfterBreak="0">
    <w:nsid w:val="53B5063C"/>
    <w:multiLevelType w:val="hybridMultilevel"/>
    <w:tmpl w:val="F79E23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5" w15:restartNumberingAfterBreak="0">
    <w:nsid w:val="53C62BB9"/>
    <w:multiLevelType w:val="hybridMultilevel"/>
    <w:tmpl w:val="31EA2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53D71AB5"/>
    <w:multiLevelType w:val="hybridMultilevel"/>
    <w:tmpl w:val="93E08B28"/>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548C5778"/>
    <w:multiLevelType w:val="hybridMultilevel"/>
    <w:tmpl w:val="888E295A"/>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8" w15:restartNumberingAfterBreak="0">
    <w:nsid w:val="55503148"/>
    <w:multiLevelType w:val="hybridMultilevel"/>
    <w:tmpl w:val="C480F5F6"/>
    <w:lvl w:ilvl="0" w:tplc="0415000B">
      <w:start w:val="1"/>
      <w:numFmt w:val="bullet"/>
      <w:lvlText w:val=""/>
      <w:lvlJc w:val="left"/>
      <w:pPr>
        <w:ind w:left="785" w:hanging="360"/>
      </w:pPr>
      <w:rPr>
        <w:rFonts w:ascii="Wingdings" w:hAnsi="Wingdings"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189" w15:restartNumberingAfterBreak="0">
    <w:nsid w:val="555603E8"/>
    <w:multiLevelType w:val="hybridMultilevel"/>
    <w:tmpl w:val="0DC6D3B6"/>
    <w:lvl w:ilvl="0" w:tplc="9DFE804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0" w15:restartNumberingAfterBreak="0">
    <w:nsid w:val="55D52722"/>
    <w:multiLevelType w:val="hybridMultilevel"/>
    <w:tmpl w:val="F01645F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91" w15:restartNumberingAfterBreak="0">
    <w:nsid w:val="57D555A5"/>
    <w:multiLevelType w:val="hybridMultilevel"/>
    <w:tmpl w:val="A87E7F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57F47AA2"/>
    <w:multiLevelType w:val="hybridMultilevel"/>
    <w:tmpl w:val="D848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5849217A"/>
    <w:multiLevelType w:val="hybridMultilevel"/>
    <w:tmpl w:val="843432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8AA4163"/>
    <w:multiLevelType w:val="hybridMultilevel"/>
    <w:tmpl w:val="03227310"/>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95" w15:restartNumberingAfterBreak="0">
    <w:nsid w:val="591D7ACA"/>
    <w:multiLevelType w:val="hybridMultilevel"/>
    <w:tmpl w:val="A6A0C6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5A03671E"/>
    <w:multiLevelType w:val="hybridMultilevel"/>
    <w:tmpl w:val="4A446A10"/>
    <w:lvl w:ilvl="0" w:tplc="7C4E220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7" w15:restartNumberingAfterBreak="0">
    <w:nsid w:val="5AB9351F"/>
    <w:multiLevelType w:val="hybridMultilevel"/>
    <w:tmpl w:val="603A26A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98" w15:restartNumberingAfterBreak="0">
    <w:nsid w:val="5C6C574C"/>
    <w:multiLevelType w:val="hybridMultilevel"/>
    <w:tmpl w:val="6B228E8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5C8653A7"/>
    <w:multiLevelType w:val="hybridMultilevel"/>
    <w:tmpl w:val="0B30B418"/>
    <w:lvl w:ilvl="0" w:tplc="0415000B">
      <w:start w:val="1"/>
      <w:numFmt w:val="bullet"/>
      <w:lvlText w:val=""/>
      <w:lvlJc w:val="left"/>
      <w:pPr>
        <w:ind w:left="1582" w:hanging="360"/>
      </w:pPr>
      <w:rPr>
        <w:rFonts w:ascii="Wingdings" w:hAnsi="Wingdings"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200" w15:restartNumberingAfterBreak="0">
    <w:nsid w:val="5C903B2B"/>
    <w:multiLevelType w:val="hybridMultilevel"/>
    <w:tmpl w:val="E0A259E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5CC12E4E"/>
    <w:multiLevelType w:val="hybridMultilevel"/>
    <w:tmpl w:val="5D24BB50"/>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02" w15:restartNumberingAfterBreak="0">
    <w:nsid w:val="5CEA4CBA"/>
    <w:multiLevelType w:val="hybridMultilevel"/>
    <w:tmpl w:val="A7225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D235E36"/>
    <w:multiLevelType w:val="hybridMultilevel"/>
    <w:tmpl w:val="F46EB3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E1E64EB"/>
    <w:multiLevelType w:val="hybridMultilevel"/>
    <w:tmpl w:val="AC5839E4"/>
    <w:lvl w:ilvl="0" w:tplc="7C4E220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5" w15:restartNumberingAfterBreak="0">
    <w:nsid w:val="5FB01EDA"/>
    <w:multiLevelType w:val="hybridMultilevel"/>
    <w:tmpl w:val="36FCC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600F6CE7"/>
    <w:multiLevelType w:val="hybridMultilevel"/>
    <w:tmpl w:val="799A8F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60684B3A"/>
    <w:multiLevelType w:val="hybridMultilevel"/>
    <w:tmpl w:val="8A66C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08A48B4"/>
    <w:multiLevelType w:val="hybridMultilevel"/>
    <w:tmpl w:val="CE16AF8A"/>
    <w:lvl w:ilvl="0" w:tplc="7C4E220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9" w15:restartNumberingAfterBreak="0">
    <w:nsid w:val="6099245D"/>
    <w:multiLevelType w:val="hybridMultilevel"/>
    <w:tmpl w:val="EC9233E6"/>
    <w:lvl w:ilvl="0" w:tplc="04150009">
      <w:start w:val="1"/>
      <w:numFmt w:val="bullet"/>
      <w:lvlText w:val=""/>
      <w:lvlJc w:val="left"/>
      <w:pPr>
        <w:ind w:left="720" w:hanging="360"/>
      </w:pPr>
      <w:rPr>
        <w:rFonts w:ascii="Wingdings" w:hAnsi="Wingding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1287CA1"/>
    <w:multiLevelType w:val="multilevel"/>
    <w:tmpl w:val="AF083CB8"/>
    <w:lvl w:ilvl="0">
      <w:start w:val="1"/>
      <w:numFmt w:val="bullet"/>
      <w:lvlText w:val=""/>
      <w:lvlJc w:val="left"/>
      <w:pPr>
        <w:tabs>
          <w:tab w:val="num" w:pos="720"/>
        </w:tabs>
        <w:ind w:left="720" w:hanging="360"/>
      </w:pPr>
      <w:rPr>
        <w:rFonts w:ascii="Wingdings" w:hAnsi="Wingdings" w:hint="default"/>
        <w:color w:val="050505"/>
        <w:sz w:val="18"/>
        <w:szCs w:val="18"/>
        <w:shd w:val="clear" w:color="auto" w:fill="FFFFFF"/>
        <w:lang w:eastAsia="pl-PL"/>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50505"/>
        <w:sz w:val="24"/>
        <w:szCs w:val="24"/>
        <w:shd w:val="clear" w:color="auto" w:fill="FFFFFF"/>
        <w:lang w:eastAsia="pl-PL"/>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50505"/>
        <w:sz w:val="24"/>
        <w:szCs w:val="24"/>
        <w:shd w:val="clear" w:color="auto" w:fill="FFFFFF"/>
        <w:lang w:eastAsia="pl-PL"/>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1" w15:restartNumberingAfterBreak="0">
    <w:nsid w:val="61374D4C"/>
    <w:multiLevelType w:val="hybridMultilevel"/>
    <w:tmpl w:val="29306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616F1813"/>
    <w:multiLevelType w:val="hybridMultilevel"/>
    <w:tmpl w:val="45BEE058"/>
    <w:lvl w:ilvl="0" w:tplc="0E9E4462">
      <w:start w:val="1"/>
      <w:numFmt w:val="bullet"/>
      <w:lvlText w:val=""/>
      <w:lvlJc w:val="left"/>
      <w:pPr>
        <w:ind w:left="1996" w:hanging="360"/>
      </w:pPr>
      <w:rPr>
        <w:rFonts w:ascii="Wingdings" w:hAnsi="Wingdings" w:hint="default"/>
        <w:sz w:val="16"/>
        <w:szCs w:val="16"/>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13" w15:restartNumberingAfterBreak="0">
    <w:nsid w:val="619A1A2E"/>
    <w:multiLevelType w:val="hybridMultilevel"/>
    <w:tmpl w:val="34C86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4" w15:restartNumberingAfterBreak="0">
    <w:nsid w:val="61F66713"/>
    <w:multiLevelType w:val="hybridMultilevel"/>
    <w:tmpl w:val="0324C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6252407D"/>
    <w:multiLevelType w:val="hybridMultilevel"/>
    <w:tmpl w:val="47700968"/>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16" w15:restartNumberingAfterBreak="0">
    <w:nsid w:val="62B20EA2"/>
    <w:multiLevelType w:val="hybridMultilevel"/>
    <w:tmpl w:val="243ECB5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7" w15:restartNumberingAfterBreak="0">
    <w:nsid w:val="62B90F83"/>
    <w:multiLevelType w:val="hybridMultilevel"/>
    <w:tmpl w:val="860CF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6328333F"/>
    <w:multiLevelType w:val="hybridMultilevel"/>
    <w:tmpl w:val="5508927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19" w15:restartNumberingAfterBreak="0">
    <w:nsid w:val="63BA162F"/>
    <w:multiLevelType w:val="hybridMultilevel"/>
    <w:tmpl w:val="656691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64777C26"/>
    <w:multiLevelType w:val="hybridMultilevel"/>
    <w:tmpl w:val="2884ACD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1" w15:restartNumberingAfterBreak="0">
    <w:nsid w:val="64985C9B"/>
    <w:multiLevelType w:val="hybridMultilevel"/>
    <w:tmpl w:val="4F94721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2" w15:restartNumberingAfterBreak="0">
    <w:nsid w:val="64E04014"/>
    <w:multiLevelType w:val="hybridMultilevel"/>
    <w:tmpl w:val="4F5A85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53606BA"/>
    <w:multiLevelType w:val="hybridMultilevel"/>
    <w:tmpl w:val="7C40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656055E2"/>
    <w:multiLevelType w:val="hybridMultilevel"/>
    <w:tmpl w:val="2A5A0E14"/>
    <w:lvl w:ilvl="0" w:tplc="0415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58F6248"/>
    <w:multiLevelType w:val="hybridMultilevel"/>
    <w:tmpl w:val="74BAA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66756BC0"/>
    <w:multiLevelType w:val="hybridMultilevel"/>
    <w:tmpl w:val="694C0C72"/>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227" w15:restartNumberingAfterBreak="0">
    <w:nsid w:val="67BC6C7B"/>
    <w:multiLevelType w:val="hybridMultilevel"/>
    <w:tmpl w:val="48AC6B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8" w15:restartNumberingAfterBreak="0">
    <w:nsid w:val="67F57032"/>
    <w:multiLevelType w:val="hybridMultilevel"/>
    <w:tmpl w:val="63145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8107FB8"/>
    <w:multiLevelType w:val="hybridMultilevel"/>
    <w:tmpl w:val="3A7E5230"/>
    <w:lvl w:ilvl="0" w:tplc="59FA2D72">
      <w:start w:val="1"/>
      <w:numFmt w:val="bullet"/>
      <w:lvlText w:val="•"/>
      <w:lvlJc w:val="left"/>
      <w:pPr>
        <w:tabs>
          <w:tab w:val="num" w:pos="720"/>
        </w:tabs>
        <w:ind w:left="720" w:hanging="360"/>
      </w:pPr>
      <w:rPr>
        <w:rFonts w:ascii="Arial Narrow" w:hAnsi="Arial Narrow" w:hint="default"/>
      </w:rPr>
    </w:lvl>
    <w:lvl w:ilvl="1" w:tplc="CB68D524" w:tentative="1">
      <w:start w:val="1"/>
      <w:numFmt w:val="bullet"/>
      <w:lvlText w:val="•"/>
      <w:lvlJc w:val="left"/>
      <w:pPr>
        <w:tabs>
          <w:tab w:val="num" w:pos="1440"/>
        </w:tabs>
        <w:ind w:left="1440" w:hanging="360"/>
      </w:pPr>
      <w:rPr>
        <w:rFonts w:ascii="Arial Narrow" w:hAnsi="Arial Narrow" w:hint="default"/>
      </w:rPr>
    </w:lvl>
    <w:lvl w:ilvl="2" w:tplc="60E0084E" w:tentative="1">
      <w:start w:val="1"/>
      <w:numFmt w:val="bullet"/>
      <w:lvlText w:val="•"/>
      <w:lvlJc w:val="left"/>
      <w:pPr>
        <w:tabs>
          <w:tab w:val="num" w:pos="2160"/>
        </w:tabs>
        <w:ind w:left="2160" w:hanging="360"/>
      </w:pPr>
      <w:rPr>
        <w:rFonts w:ascii="Arial Narrow" w:hAnsi="Arial Narrow" w:hint="default"/>
      </w:rPr>
    </w:lvl>
    <w:lvl w:ilvl="3" w:tplc="DE3C4E9E" w:tentative="1">
      <w:start w:val="1"/>
      <w:numFmt w:val="bullet"/>
      <w:lvlText w:val="•"/>
      <w:lvlJc w:val="left"/>
      <w:pPr>
        <w:tabs>
          <w:tab w:val="num" w:pos="2880"/>
        </w:tabs>
        <w:ind w:left="2880" w:hanging="360"/>
      </w:pPr>
      <w:rPr>
        <w:rFonts w:ascii="Arial Narrow" w:hAnsi="Arial Narrow" w:hint="default"/>
      </w:rPr>
    </w:lvl>
    <w:lvl w:ilvl="4" w:tplc="7E84F906" w:tentative="1">
      <w:start w:val="1"/>
      <w:numFmt w:val="bullet"/>
      <w:lvlText w:val="•"/>
      <w:lvlJc w:val="left"/>
      <w:pPr>
        <w:tabs>
          <w:tab w:val="num" w:pos="3600"/>
        </w:tabs>
        <w:ind w:left="3600" w:hanging="360"/>
      </w:pPr>
      <w:rPr>
        <w:rFonts w:ascii="Arial Narrow" w:hAnsi="Arial Narrow" w:hint="default"/>
      </w:rPr>
    </w:lvl>
    <w:lvl w:ilvl="5" w:tplc="02B67E2C" w:tentative="1">
      <w:start w:val="1"/>
      <w:numFmt w:val="bullet"/>
      <w:lvlText w:val="•"/>
      <w:lvlJc w:val="left"/>
      <w:pPr>
        <w:tabs>
          <w:tab w:val="num" w:pos="4320"/>
        </w:tabs>
        <w:ind w:left="4320" w:hanging="360"/>
      </w:pPr>
      <w:rPr>
        <w:rFonts w:ascii="Arial Narrow" w:hAnsi="Arial Narrow" w:hint="default"/>
      </w:rPr>
    </w:lvl>
    <w:lvl w:ilvl="6" w:tplc="BBDC6DAA" w:tentative="1">
      <w:start w:val="1"/>
      <w:numFmt w:val="bullet"/>
      <w:lvlText w:val="•"/>
      <w:lvlJc w:val="left"/>
      <w:pPr>
        <w:tabs>
          <w:tab w:val="num" w:pos="5040"/>
        </w:tabs>
        <w:ind w:left="5040" w:hanging="360"/>
      </w:pPr>
      <w:rPr>
        <w:rFonts w:ascii="Arial Narrow" w:hAnsi="Arial Narrow" w:hint="default"/>
      </w:rPr>
    </w:lvl>
    <w:lvl w:ilvl="7" w:tplc="A31AB138" w:tentative="1">
      <w:start w:val="1"/>
      <w:numFmt w:val="bullet"/>
      <w:lvlText w:val="•"/>
      <w:lvlJc w:val="left"/>
      <w:pPr>
        <w:tabs>
          <w:tab w:val="num" w:pos="5760"/>
        </w:tabs>
        <w:ind w:left="5760" w:hanging="360"/>
      </w:pPr>
      <w:rPr>
        <w:rFonts w:ascii="Arial Narrow" w:hAnsi="Arial Narrow" w:hint="default"/>
      </w:rPr>
    </w:lvl>
    <w:lvl w:ilvl="8" w:tplc="35067A8A" w:tentative="1">
      <w:start w:val="1"/>
      <w:numFmt w:val="bullet"/>
      <w:lvlText w:val="•"/>
      <w:lvlJc w:val="left"/>
      <w:pPr>
        <w:tabs>
          <w:tab w:val="num" w:pos="6480"/>
        </w:tabs>
        <w:ind w:left="6480" w:hanging="360"/>
      </w:pPr>
      <w:rPr>
        <w:rFonts w:ascii="Arial Narrow" w:hAnsi="Arial Narrow" w:hint="default"/>
      </w:rPr>
    </w:lvl>
  </w:abstractNum>
  <w:abstractNum w:abstractNumId="230" w15:restartNumberingAfterBreak="0">
    <w:nsid w:val="68A84D92"/>
    <w:multiLevelType w:val="hybridMultilevel"/>
    <w:tmpl w:val="A766846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1" w15:restartNumberingAfterBreak="0">
    <w:nsid w:val="68A8520C"/>
    <w:multiLevelType w:val="hybridMultilevel"/>
    <w:tmpl w:val="D242ED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2" w15:restartNumberingAfterBreak="0">
    <w:nsid w:val="68D217BB"/>
    <w:multiLevelType w:val="hybridMultilevel"/>
    <w:tmpl w:val="1364481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3" w15:restartNumberingAfterBreak="0">
    <w:nsid w:val="69901917"/>
    <w:multiLevelType w:val="hybridMultilevel"/>
    <w:tmpl w:val="8618AB7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4" w15:restartNumberingAfterBreak="0">
    <w:nsid w:val="69941CAC"/>
    <w:multiLevelType w:val="hybridMultilevel"/>
    <w:tmpl w:val="6840E6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6A05136F"/>
    <w:multiLevelType w:val="hybridMultilevel"/>
    <w:tmpl w:val="73029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6A7F6A16"/>
    <w:multiLevelType w:val="hybridMultilevel"/>
    <w:tmpl w:val="23865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7" w15:restartNumberingAfterBreak="0">
    <w:nsid w:val="6A9529CA"/>
    <w:multiLevelType w:val="hybridMultilevel"/>
    <w:tmpl w:val="C25CB8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6AF50029"/>
    <w:multiLevelType w:val="hybridMultilevel"/>
    <w:tmpl w:val="866E9A7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6B0267FD"/>
    <w:multiLevelType w:val="hybridMultilevel"/>
    <w:tmpl w:val="749030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0" w15:restartNumberingAfterBreak="0">
    <w:nsid w:val="6B393697"/>
    <w:multiLevelType w:val="hybridMultilevel"/>
    <w:tmpl w:val="0D304D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6B612480"/>
    <w:multiLevelType w:val="hybridMultilevel"/>
    <w:tmpl w:val="D27A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CA77F0"/>
    <w:multiLevelType w:val="hybridMultilevel"/>
    <w:tmpl w:val="3BAA5D04"/>
    <w:lvl w:ilvl="0" w:tplc="FC829AF6">
      <w:start w:val="1"/>
      <w:numFmt w:val="bullet"/>
      <w:lvlText w:val=""/>
      <w:lvlJc w:val="left"/>
      <w:pPr>
        <w:ind w:left="700" w:hanging="360"/>
      </w:pPr>
      <w:rPr>
        <w:rFonts w:ascii="Symbol" w:hAnsi="Symbol" w:hint="default"/>
        <w:color w:val="000000" w:themeColor="text1"/>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43" w15:restartNumberingAfterBreak="0">
    <w:nsid w:val="6C4F6035"/>
    <w:multiLevelType w:val="hybridMultilevel"/>
    <w:tmpl w:val="CEECE99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4" w15:restartNumberingAfterBreak="0">
    <w:nsid w:val="6DE2589F"/>
    <w:multiLevelType w:val="hybridMultilevel"/>
    <w:tmpl w:val="49AE10D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5" w15:restartNumberingAfterBreak="0">
    <w:nsid w:val="6E90499F"/>
    <w:multiLevelType w:val="multilevel"/>
    <w:tmpl w:val="2648F5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6" w15:restartNumberingAfterBreak="0">
    <w:nsid w:val="6F23688E"/>
    <w:multiLevelType w:val="hybridMultilevel"/>
    <w:tmpl w:val="CF5C7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F956E14"/>
    <w:multiLevelType w:val="hybridMultilevel"/>
    <w:tmpl w:val="45B4A1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8" w15:restartNumberingAfterBreak="0">
    <w:nsid w:val="6FCC30EC"/>
    <w:multiLevelType w:val="hybridMultilevel"/>
    <w:tmpl w:val="F968D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70D45368"/>
    <w:multiLevelType w:val="hybridMultilevel"/>
    <w:tmpl w:val="170EC2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70E24FCF"/>
    <w:multiLevelType w:val="hybridMultilevel"/>
    <w:tmpl w:val="377AA3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71092729"/>
    <w:multiLevelType w:val="hybridMultilevel"/>
    <w:tmpl w:val="FAB2087C"/>
    <w:lvl w:ilvl="0" w:tplc="0415000B">
      <w:start w:val="1"/>
      <w:numFmt w:val="bullet"/>
      <w:lvlText w:val=""/>
      <w:lvlJc w:val="left"/>
      <w:pPr>
        <w:ind w:left="644"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2" w15:restartNumberingAfterBreak="0">
    <w:nsid w:val="71366B71"/>
    <w:multiLevelType w:val="hybridMultilevel"/>
    <w:tmpl w:val="32F2E2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713C62C9"/>
    <w:multiLevelType w:val="hybridMultilevel"/>
    <w:tmpl w:val="3EE8DF38"/>
    <w:lvl w:ilvl="0" w:tplc="0B423890">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254" w15:restartNumberingAfterBreak="0">
    <w:nsid w:val="71790B53"/>
    <w:multiLevelType w:val="hybridMultilevel"/>
    <w:tmpl w:val="2D44DB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729220CA"/>
    <w:multiLevelType w:val="hybridMultilevel"/>
    <w:tmpl w:val="60BC895A"/>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256" w15:restartNumberingAfterBreak="0">
    <w:nsid w:val="72E475F9"/>
    <w:multiLevelType w:val="hybridMultilevel"/>
    <w:tmpl w:val="9678EF26"/>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7" w15:restartNumberingAfterBreak="0">
    <w:nsid w:val="732B76C3"/>
    <w:multiLevelType w:val="hybridMultilevel"/>
    <w:tmpl w:val="2404FBB4"/>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58" w15:restartNumberingAfterBreak="0">
    <w:nsid w:val="735F559D"/>
    <w:multiLevelType w:val="hybridMultilevel"/>
    <w:tmpl w:val="62663C8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59" w15:restartNumberingAfterBreak="0">
    <w:nsid w:val="73F01085"/>
    <w:multiLevelType w:val="hybridMultilevel"/>
    <w:tmpl w:val="CA3E5A7C"/>
    <w:lvl w:ilvl="0" w:tplc="FFFFFFFF">
      <w:start w:val="1"/>
      <w:numFmt w:val="bullet"/>
      <w:lvlText w:val=""/>
      <w:lvlJc w:val="left"/>
      <w:pPr>
        <w:ind w:left="1797" w:hanging="360"/>
      </w:pPr>
      <w:rPr>
        <w:rFonts w:ascii="Wingdings" w:hAnsi="Wingdings" w:hint="default"/>
      </w:rPr>
    </w:lvl>
    <w:lvl w:ilvl="1" w:tplc="0415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60" w15:restartNumberingAfterBreak="0">
    <w:nsid w:val="747D3E87"/>
    <w:multiLevelType w:val="hybridMultilevel"/>
    <w:tmpl w:val="70D4E2EC"/>
    <w:lvl w:ilvl="0" w:tplc="9926F368">
      <w:start w:val="1"/>
      <w:numFmt w:val="bullet"/>
      <w:lvlText w:val="-"/>
      <w:lvlJc w:val="left"/>
      <w:pPr>
        <w:ind w:left="170" w:hanging="17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1" w15:restartNumberingAfterBreak="0">
    <w:nsid w:val="74984595"/>
    <w:multiLevelType w:val="hybridMultilevel"/>
    <w:tmpl w:val="2C0083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2" w15:restartNumberingAfterBreak="0">
    <w:nsid w:val="74BC1C59"/>
    <w:multiLevelType w:val="hybridMultilevel"/>
    <w:tmpl w:val="94BEBEEC"/>
    <w:lvl w:ilvl="0" w:tplc="F260ED92">
      <w:start w:val="1"/>
      <w:numFmt w:val="bullet"/>
      <w:lvlText w:val=""/>
      <w:lvlJc w:val="left"/>
      <w:pPr>
        <w:ind w:left="502" w:hanging="360"/>
      </w:pPr>
      <w:rPr>
        <w:rFonts w:ascii="Symbol" w:hAnsi="Symbol" w:hint="default"/>
        <w:color w:val="0D0D0D" w:themeColor="text1" w:themeTint="F2"/>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755B7644"/>
    <w:multiLevelType w:val="hybridMultilevel"/>
    <w:tmpl w:val="D476311C"/>
    <w:lvl w:ilvl="0" w:tplc="8280C7A0">
      <w:start w:val="1"/>
      <w:numFmt w:val="bullet"/>
      <w:lvlText w:val=""/>
      <w:lvlJc w:val="left"/>
      <w:pPr>
        <w:ind w:left="720" w:hanging="360"/>
      </w:pPr>
      <w:rPr>
        <w:rFonts w:ascii="Wingdings" w:hAnsi="Wingdings" w:hint="default"/>
        <w:color w:val="0D0D0D" w:themeColor="text1" w:themeTint="F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76207BFE"/>
    <w:multiLevelType w:val="hybridMultilevel"/>
    <w:tmpl w:val="0F3821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76CA006F"/>
    <w:multiLevelType w:val="hybridMultilevel"/>
    <w:tmpl w:val="B4C438D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66" w15:restartNumberingAfterBreak="0">
    <w:nsid w:val="76EF083B"/>
    <w:multiLevelType w:val="multilevel"/>
    <w:tmpl w:val="D2E29EC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7" w15:restartNumberingAfterBreak="0">
    <w:nsid w:val="79370C73"/>
    <w:multiLevelType w:val="hybridMultilevel"/>
    <w:tmpl w:val="7BA620A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8" w15:restartNumberingAfterBreak="0">
    <w:nsid w:val="7A6260CF"/>
    <w:multiLevelType w:val="hybridMultilevel"/>
    <w:tmpl w:val="172C32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7A636E76"/>
    <w:multiLevelType w:val="hybridMultilevel"/>
    <w:tmpl w:val="FA401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7A7A5E67"/>
    <w:multiLevelType w:val="hybridMultilevel"/>
    <w:tmpl w:val="3D86BE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7A97568A"/>
    <w:multiLevelType w:val="hybridMultilevel"/>
    <w:tmpl w:val="C9C6621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72" w15:restartNumberingAfterBreak="0">
    <w:nsid w:val="7ABA135B"/>
    <w:multiLevelType w:val="hybridMultilevel"/>
    <w:tmpl w:val="6FFA3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15:restartNumberingAfterBreak="0">
    <w:nsid w:val="7B8C6F60"/>
    <w:multiLevelType w:val="hybridMultilevel"/>
    <w:tmpl w:val="5E0A3B1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74" w15:restartNumberingAfterBreak="0">
    <w:nsid w:val="7BAE2644"/>
    <w:multiLevelType w:val="hybridMultilevel"/>
    <w:tmpl w:val="68BE9D38"/>
    <w:lvl w:ilvl="0" w:tplc="FC923542">
      <w:start w:val="1"/>
      <w:numFmt w:val="bullet"/>
      <w:lvlText w:val=""/>
      <w:lvlJc w:val="left"/>
      <w:pPr>
        <w:ind w:left="1571" w:hanging="360"/>
      </w:pPr>
      <w:rPr>
        <w:rFonts w:ascii="Wingdings" w:hAnsi="Wingdings" w:hint="default"/>
        <w:sz w:val="16"/>
        <w:szCs w:val="16"/>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5" w15:restartNumberingAfterBreak="0">
    <w:nsid w:val="7BE00D7B"/>
    <w:multiLevelType w:val="hybridMultilevel"/>
    <w:tmpl w:val="C94626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7C605487"/>
    <w:multiLevelType w:val="hybridMultilevel"/>
    <w:tmpl w:val="079E8F50"/>
    <w:lvl w:ilvl="0" w:tplc="04150001">
      <w:start w:val="1"/>
      <w:numFmt w:val="bullet"/>
      <w:lvlText w:val=""/>
      <w:lvlJc w:val="left"/>
      <w:pPr>
        <w:ind w:left="-547" w:hanging="360"/>
      </w:pPr>
      <w:rPr>
        <w:rFonts w:ascii="Symbol" w:hAnsi="Symbol" w:hint="default"/>
      </w:rPr>
    </w:lvl>
    <w:lvl w:ilvl="1" w:tplc="04150003">
      <w:start w:val="1"/>
      <w:numFmt w:val="bullet"/>
      <w:lvlText w:val="o"/>
      <w:lvlJc w:val="left"/>
      <w:pPr>
        <w:ind w:left="173" w:hanging="360"/>
      </w:pPr>
      <w:rPr>
        <w:rFonts w:ascii="Courier New" w:hAnsi="Courier New" w:cs="Courier New" w:hint="default"/>
      </w:rPr>
    </w:lvl>
    <w:lvl w:ilvl="2" w:tplc="04150005">
      <w:start w:val="1"/>
      <w:numFmt w:val="bullet"/>
      <w:lvlText w:val=""/>
      <w:lvlJc w:val="left"/>
      <w:pPr>
        <w:ind w:left="893" w:hanging="360"/>
      </w:pPr>
      <w:rPr>
        <w:rFonts w:ascii="Wingdings" w:hAnsi="Wingdings" w:hint="default"/>
      </w:rPr>
    </w:lvl>
    <w:lvl w:ilvl="3" w:tplc="04150001">
      <w:start w:val="1"/>
      <w:numFmt w:val="bullet"/>
      <w:lvlText w:val=""/>
      <w:lvlJc w:val="left"/>
      <w:pPr>
        <w:ind w:left="1613" w:hanging="360"/>
      </w:pPr>
      <w:rPr>
        <w:rFonts w:ascii="Symbol" w:hAnsi="Symbol" w:hint="default"/>
      </w:rPr>
    </w:lvl>
    <w:lvl w:ilvl="4" w:tplc="04150003">
      <w:start w:val="1"/>
      <w:numFmt w:val="bullet"/>
      <w:lvlText w:val="o"/>
      <w:lvlJc w:val="left"/>
      <w:pPr>
        <w:ind w:left="2333" w:hanging="360"/>
      </w:pPr>
      <w:rPr>
        <w:rFonts w:ascii="Courier New" w:hAnsi="Courier New" w:cs="Courier New" w:hint="default"/>
      </w:rPr>
    </w:lvl>
    <w:lvl w:ilvl="5" w:tplc="04150005">
      <w:start w:val="1"/>
      <w:numFmt w:val="bullet"/>
      <w:lvlText w:val=""/>
      <w:lvlJc w:val="left"/>
      <w:pPr>
        <w:ind w:left="3053" w:hanging="360"/>
      </w:pPr>
      <w:rPr>
        <w:rFonts w:ascii="Wingdings" w:hAnsi="Wingdings" w:hint="default"/>
      </w:rPr>
    </w:lvl>
    <w:lvl w:ilvl="6" w:tplc="04150001">
      <w:start w:val="1"/>
      <w:numFmt w:val="bullet"/>
      <w:lvlText w:val=""/>
      <w:lvlJc w:val="left"/>
      <w:pPr>
        <w:ind w:left="3773" w:hanging="360"/>
      </w:pPr>
      <w:rPr>
        <w:rFonts w:ascii="Symbol" w:hAnsi="Symbol" w:hint="default"/>
      </w:rPr>
    </w:lvl>
    <w:lvl w:ilvl="7" w:tplc="04150003">
      <w:start w:val="1"/>
      <w:numFmt w:val="bullet"/>
      <w:lvlText w:val="o"/>
      <w:lvlJc w:val="left"/>
      <w:pPr>
        <w:ind w:left="4493" w:hanging="360"/>
      </w:pPr>
      <w:rPr>
        <w:rFonts w:ascii="Courier New" w:hAnsi="Courier New" w:cs="Courier New" w:hint="default"/>
      </w:rPr>
    </w:lvl>
    <w:lvl w:ilvl="8" w:tplc="04150005">
      <w:start w:val="1"/>
      <w:numFmt w:val="bullet"/>
      <w:lvlText w:val=""/>
      <w:lvlJc w:val="left"/>
      <w:pPr>
        <w:ind w:left="5213" w:hanging="360"/>
      </w:pPr>
      <w:rPr>
        <w:rFonts w:ascii="Wingdings" w:hAnsi="Wingdings" w:hint="default"/>
      </w:rPr>
    </w:lvl>
  </w:abstractNum>
  <w:abstractNum w:abstractNumId="277" w15:restartNumberingAfterBreak="0">
    <w:nsid w:val="7C772938"/>
    <w:multiLevelType w:val="hybridMultilevel"/>
    <w:tmpl w:val="5796AF48"/>
    <w:lvl w:ilvl="0" w:tplc="E214A6C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7C7D2094"/>
    <w:multiLevelType w:val="hybridMultilevel"/>
    <w:tmpl w:val="E716FB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7CE77139"/>
    <w:multiLevelType w:val="hybridMultilevel"/>
    <w:tmpl w:val="49FCAD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7D7554A8"/>
    <w:multiLevelType w:val="hybridMultilevel"/>
    <w:tmpl w:val="E8CED9C8"/>
    <w:lvl w:ilvl="0" w:tplc="7C4E22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7D794EC4"/>
    <w:multiLevelType w:val="hybridMultilevel"/>
    <w:tmpl w:val="F94ED4AC"/>
    <w:lvl w:ilvl="0" w:tplc="04150001">
      <w:start w:val="1"/>
      <w:numFmt w:val="bullet"/>
      <w:lvlText w:val=""/>
      <w:lvlJc w:val="left"/>
      <w:pPr>
        <w:ind w:left="1079" w:hanging="360"/>
      </w:pPr>
      <w:rPr>
        <w:rFonts w:ascii="Symbol" w:hAnsi="Symbol" w:hint="default"/>
      </w:rPr>
    </w:lvl>
    <w:lvl w:ilvl="1" w:tplc="04150003">
      <w:start w:val="1"/>
      <w:numFmt w:val="bullet"/>
      <w:lvlText w:val="o"/>
      <w:lvlJc w:val="left"/>
      <w:pPr>
        <w:ind w:left="1799" w:hanging="360"/>
      </w:pPr>
      <w:rPr>
        <w:rFonts w:ascii="Courier New" w:hAnsi="Courier New" w:cs="Courier New" w:hint="default"/>
      </w:rPr>
    </w:lvl>
    <w:lvl w:ilvl="2" w:tplc="04150005">
      <w:start w:val="1"/>
      <w:numFmt w:val="bullet"/>
      <w:lvlText w:val=""/>
      <w:lvlJc w:val="left"/>
      <w:pPr>
        <w:ind w:left="2519" w:hanging="360"/>
      </w:pPr>
      <w:rPr>
        <w:rFonts w:ascii="Wingdings" w:hAnsi="Wingdings" w:cs="Wingdings" w:hint="default"/>
      </w:rPr>
    </w:lvl>
    <w:lvl w:ilvl="3" w:tplc="04150001">
      <w:start w:val="1"/>
      <w:numFmt w:val="bullet"/>
      <w:lvlText w:val=""/>
      <w:lvlJc w:val="left"/>
      <w:pPr>
        <w:ind w:left="3239" w:hanging="360"/>
      </w:pPr>
      <w:rPr>
        <w:rFonts w:ascii="Symbol" w:hAnsi="Symbol" w:cs="Symbol" w:hint="default"/>
      </w:rPr>
    </w:lvl>
    <w:lvl w:ilvl="4" w:tplc="04150003">
      <w:start w:val="1"/>
      <w:numFmt w:val="bullet"/>
      <w:lvlText w:val="o"/>
      <w:lvlJc w:val="left"/>
      <w:pPr>
        <w:ind w:left="3959" w:hanging="360"/>
      </w:pPr>
      <w:rPr>
        <w:rFonts w:ascii="Courier New" w:hAnsi="Courier New" w:cs="Courier New" w:hint="default"/>
      </w:rPr>
    </w:lvl>
    <w:lvl w:ilvl="5" w:tplc="04150005">
      <w:start w:val="1"/>
      <w:numFmt w:val="bullet"/>
      <w:lvlText w:val=""/>
      <w:lvlJc w:val="left"/>
      <w:pPr>
        <w:ind w:left="4679" w:hanging="360"/>
      </w:pPr>
      <w:rPr>
        <w:rFonts w:ascii="Wingdings" w:hAnsi="Wingdings" w:cs="Wingdings" w:hint="default"/>
      </w:rPr>
    </w:lvl>
    <w:lvl w:ilvl="6" w:tplc="04150001">
      <w:start w:val="1"/>
      <w:numFmt w:val="bullet"/>
      <w:lvlText w:val=""/>
      <w:lvlJc w:val="left"/>
      <w:pPr>
        <w:ind w:left="5399" w:hanging="360"/>
      </w:pPr>
      <w:rPr>
        <w:rFonts w:ascii="Symbol" w:hAnsi="Symbol" w:cs="Symbol" w:hint="default"/>
      </w:rPr>
    </w:lvl>
    <w:lvl w:ilvl="7" w:tplc="04150003">
      <w:start w:val="1"/>
      <w:numFmt w:val="bullet"/>
      <w:lvlText w:val="o"/>
      <w:lvlJc w:val="left"/>
      <w:pPr>
        <w:ind w:left="6119" w:hanging="360"/>
      </w:pPr>
      <w:rPr>
        <w:rFonts w:ascii="Courier New" w:hAnsi="Courier New" w:cs="Courier New" w:hint="default"/>
      </w:rPr>
    </w:lvl>
    <w:lvl w:ilvl="8" w:tplc="04150005">
      <w:start w:val="1"/>
      <w:numFmt w:val="bullet"/>
      <w:lvlText w:val=""/>
      <w:lvlJc w:val="left"/>
      <w:pPr>
        <w:ind w:left="6839" w:hanging="360"/>
      </w:pPr>
      <w:rPr>
        <w:rFonts w:ascii="Wingdings" w:hAnsi="Wingdings" w:cs="Wingdings" w:hint="default"/>
      </w:rPr>
    </w:lvl>
  </w:abstractNum>
  <w:abstractNum w:abstractNumId="282" w15:restartNumberingAfterBreak="0">
    <w:nsid w:val="7E224468"/>
    <w:multiLevelType w:val="hybridMultilevel"/>
    <w:tmpl w:val="3EFA9258"/>
    <w:lvl w:ilvl="0" w:tplc="0415000B">
      <w:start w:val="1"/>
      <w:numFmt w:val="bullet"/>
      <w:lvlText w:val=""/>
      <w:lvlJc w:val="left"/>
      <w:pPr>
        <w:ind w:left="1582" w:hanging="360"/>
      </w:pPr>
      <w:rPr>
        <w:rFonts w:ascii="Wingdings" w:hAnsi="Wingdings"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283" w15:restartNumberingAfterBreak="0">
    <w:nsid w:val="7E4D2112"/>
    <w:multiLevelType w:val="hybridMultilevel"/>
    <w:tmpl w:val="EDA20308"/>
    <w:lvl w:ilvl="0" w:tplc="9DFE804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4" w15:restartNumberingAfterBreak="0">
    <w:nsid w:val="7E7F297C"/>
    <w:multiLevelType w:val="hybridMultilevel"/>
    <w:tmpl w:val="1DA487B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5" w15:restartNumberingAfterBreak="0">
    <w:nsid w:val="7E926862"/>
    <w:multiLevelType w:val="hybridMultilevel"/>
    <w:tmpl w:val="C7EA115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6" w15:restartNumberingAfterBreak="0">
    <w:nsid w:val="7EA979BF"/>
    <w:multiLevelType w:val="multilevel"/>
    <w:tmpl w:val="DD2A0E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7" w15:restartNumberingAfterBreak="0">
    <w:nsid w:val="7F16335B"/>
    <w:multiLevelType w:val="hybridMultilevel"/>
    <w:tmpl w:val="B34012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8" w15:restartNumberingAfterBreak="0">
    <w:nsid w:val="7F5D69D3"/>
    <w:multiLevelType w:val="hybridMultilevel"/>
    <w:tmpl w:val="2BD88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7206675">
    <w:abstractNumId w:val="234"/>
  </w:num>
  <w:num w:numId="2" w16cid:durableId="80519623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505151">
    <w:abstractNumId w:val="227"/>
  </w:num>
  <w:num w:numId="4" w16cid:durableId="340737844">
    <w:abstractNumId w:val="221"/>
  </w:num>
  <w:num w:numId="5" w16cid:durableId="1937247385">
    <w:abstractNumId w:val="273"/>
  </w:num>
  <w:num w:numId="6" w16cid:durableId="1217013075">
    <w:abstractNumId w:val="165"/>
  </w:num>
  <w:num w:numId="7" w16cid:durableId="1159687063">
    <w:abstractNumId w:val="83"/>
  </w:num>
  <w:num w:numId="8" w16cid:durableId="1487240110">
    <w:abstractNumId w:val="193"/>
  </w:num>
  <w:num w:numId="9" w16cid:durableId="559512270">
    <w:abstractNumId w:val="15"/>
  </w:num>
  <w:num w:numId="10" w16cid:durableId="1841500087">
    <w:abstractNumId w:val="183"/>
  </w:num>
  <w:num w:numId="11" w16cid:durableId="244581632">
    <w:abstractNumId w:val="173"/>
  </w:num>
  <w:num w:numId="12" w16cid:durableId="1371027701">
    <w:abstractNumId w:val="245"/>
  </w:num>
  <w:num w:numId="13" w16cid:durableId="1495753735">
    <w:abstractNumId w:val="34"/>
  </w:num>
  <w:num w:numId="14" w16cid:durableId="213143169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135995">
    <w:abstractNumId w:val="285"/>
  </w:num>
  <w:num w:numId="16" w16cid:durableId="1089736455">
    <w:abstractNumId w:val="93"/>
  </w:num>
  <w:num w:numId="17" w16cid:durableId="139349596">
    <w:abstractNumId w:val="106"/>
  </w:num>
  <w:num w:numId="18" w16cid:durableId="1687246907">
    <w:abstractNumId w:val="56"/>
  </w:num>
  <w:num w:numId="19" w16cid:durableId="706949503">
    <w:abstractNumId w:val="284"/>
  </w:num>
  <w:num w:numId="20" w16cid:durableId="998339197">
    <w:abstractNumId w:val="250"/>
  </w:num>
  <w:num w:numId="21" w16cid:durableId="878973372">
    <w:abstractNumId w:val="49"/>
  </w:num>
  <w:num w:numId="22" w16cid:durableId="1588031678">
    <w:abstractNumId w:val="0"/>
  </w:num>
  <w:num w:numId="23" w16cid:durableId="1195921544">
    <w:abstractNumId w:val="145"/>
  </w:num>
  <w:num w:numId="24" w16cid:durableId="833686300">
    <w:abstractNumId w:val="74"/>
  </w:num>
  <w:num w:numId="25" w16cid:durableId="1484350907">
    <w:abstractNumId w:val="8"/>
  </w:num>
  <w:num w:numId="26" w16cid:durableId="1330867352">
    <w:abstractNumId w:val="227"/>
  </w:num>
  <w:num w:numId="27" w16cid:durableId="1320501628">
    <w:abstractNumId w:val="221"/>
  </w:num>
  <w:num w:numId="28" w16cid:durableId="1094324785">
    <w:abstractNumId w:val="58"/>
  </w:num>
  <w:num w:numId="29" w16cid:durableId="2076199428">
    <w:abstractNumId w:val="236"/>
  </w:num>
  <w:num w:numId="30" w16cid:durableId="1439329724">
    <w:abstractNumId w:val="239"/>
  </w:num>
  <w:num w:numId="31" w16cid:durableId="827523845">
    <w:abstractNumId w:val="216"/>
  </w:num>
  <w:num w:numId="32" w16cid:durableId="1862814122">
    <w:abstractNumId w:val="244"/>
  </w:num>
  <w:num w:numId="33" w16cid:durableId="1662538721">
    <w:abstractNumId w:val="165"/>
  </w:num>
  <w:num w:numId="34" w16cid:durableId="909314591">
    <w:abstractNumId w:val="22"/>
  </w:num>
  <w:num w:numId="35" w16cid:durableId="246153323">
    <w:abstractNumId w:val="128"/>
  </w:num>
  <w:num w:numId="36" w16cid:durableId="1767919569">
    <w:abstractNumId w:val="131"/>
  </w:num>
  <w:num w:numId="37" w16cid:durableId="1068068110">
    <w:abstractNumId w:val="265"/>
  </w:num>
  <w:num w:numId="38" w16cid:durableId="960038968">
    <w:abstractNumId w:val="129"/>
  </w:num>
  <w:num w:numId="39" w16cid:durableId="1082605209">
    <w:abstractNumId w:val="4"/>
  </w:num>
  <w:num w:numId="40" w16cid:durableId="372191340">
    <w:abstractNumId w:val="187"/>
  </w:num>
  <w:num w:numId="41" w16cid:durableId="1057630926">
    <w:abstractNumId w:val="276"/>
  </w:num>
  <w:num w:numId="42" w16cid:durableId="1831435396">
    <w:abstractNumId w:val="171"/>
  </w:num>
  <w:num w:numId="43" w16cid:durableId="1888956968">
    <w:abstractNumId w:val="31"/>
  </w:num>
  <w:num w:numId="44" w16cid:durableId="1459109070">
    <w:abstractNumId w:val="120"/>
  </w:num>
  <w:num w:numId="45" w16cid:durableId="1879734081">
    <w:abstractNumId w:val="226"/>
  </w:num>
  <w:num w:numId="46" w16cid:durableId="1335231232">
    <w:abstractNumId w:val="169"/>
  </w:num>
  <w:num w:numId="47" w16cid:durableId="1584953304">
    <w:abstractNumId w:val="92"/>
  </w:num>
  <w:num w:numId="48" w16cid:durableId="775057307">
    <w:abstractNumId w:val="213"/>
  </w:num>
  <w:num w:numId="49" w16cid:durableId="2048873952">
    <w:abstractNumId w:val="243"/>
  </w:num>
  <w:num w:numId="50" w16cid:durableId="933825414">
    <w:abstractNumId w:val="197"/>
  </w:num>
  <w:num w:numId="51" w16cid:durableId="39674130">
    <w:abstractNumId w:val="154"/>
  </w:num>
  <w:num w:numId="52" w16cid:durableId="2033069365">
    <w:abstractNumId w:val="132"/>
  </w:num>
  <w:num w:numId="53" w16cid:durableId="1685932475">
    <w:abstractNumId w:val="79"/>
  </w:num>
  <w:num w:numId="54" w16cid:durableId="1548293324">
    <w:abstractNumId w:val="215"/>
  </w:num>
  <w:num w:numId="55" w16cid:durableId="1196037441">
    <w:abstractNumId w:val="100"/>
  </w:num>
  <w:num w:numId="56" w16cid:durableId="356851218">
    <w:abstractNumId w:val="166"/>
  </w:num>
  <w:num w:numId="57" w16cid:durableId="770516808">
    <w:abstractNumId w:val="38"/>
  </w:num>
  <w:num w:numId="58" w16cid:durableId="356195523">
    <w:abstractNumId w:val="119"/>
  </w:num>
  <w:num w:numId="59" w16cid:durableId="184104261">
    <w:abstractNumId w:val="101"/>
  </w:num>
  <w:num w:numId="60" w16cid:durableId="96296294">
    <w:abstractNumId w:val="23"/>
  </w:num>
  <w:num w:numId="61" w16cid:durableId="1679767628">
    <w:abstractNumId w:val="9"/>
  </w:num>
  <w:num w:numId="62" w16cid:durableId="1127813837">
    <w:abstractNumId w:val="242"/>
  </w:num>
  <w:num w:numId="63" w16cid:durableId="476721780">
    <w:abstractNumId w:val="255"/>
  </w:num>
  <w:num w:numId="64" w16cid:durableId="2055960100">
    <w:abstractNumId w:val="87"/>
  </w:num>
  <w:num w:numId="65" w16cid:durableId="1569488856">
    <w:abstractNumId w:val="17"/>
  </w:num>
  <w:num w:numId="66" w16cid:durableId="1821385937">
    <w:abstractNumId w:val="218"/>
  </w:num>
  <w:num w:numId="67" w16cid:durableId="781460630">
    <w:abstractNumId w:val="105"/>
  </w:num>
  <w:num w:numId="68" w16cid:durableId="538975716">
    <w:abstractNumId w:val="283"/>
  </w:num>
  <w:num w:numId="69" w16cid:durableId="1529298379">
    <w:abstractNumId w:val="125"/>
  </w:num>
  <w:num w:numId="70" w16cid:durableId="595098123">
    <w:abstractNumId w:val="84"/>
  </w:num>
  <w:num w:numId="71" w16cid:durableId="1966038575">
    <w:abstractNumId w:val="190"/>
  </w:num>
  <w:num w:numId="72" w16cid:durableId="1708992008">
    <w:abstractNumId w:val="99"/>
  </w:num>
  <w:num w:numId="73" w16cid:durableId="731544173">
    <w:abstractNumId w:val="201"/>
  </w:num>
  <w:num w:numId="74" w16cid:durableId="1233153950">
    <w:abstractNumId w:val="162"/>
  </w:num>
  <w:num w:numId="75" w16cid:durableId="91244220">
    <w:abstractNumId w:val="7"/>
  </w:num>
  <w:num w:numId="76" w16cid:durableId="551693312">
    <w:abstractNumId w:val="223"/>
  </w:num>
  <w:num w:numId="77" w16cid:durableId="21248423">
    <w:abstractNumId w:val="281"/>
  </w:num>
  <w:num w:numId="78" w16cid:durableId="1355303534">
    <w:abstractNumId w:val="16"/>
  </w:num>
  <w:num w:numId="79" w16cid:durableId="974021733">
    <w:abstractNumId w:val="189"/>
  </w:num>
  <w:num w:numId="80" w16cid:durableId="439420364">
    <w:abstractNumId w:val="69"/>
  </w:num>
  <w:num w:numId="81" w16cid:durableId="1468737245">
    <w:abstractNumId w:val="113"/>
  </w:num>
  <w:num w:numId="82" w16cid:durableId="944389380">
    <w:abstractNumId w:val="36"/>
  </w:num>
  <w:num w:numId="83" w16cid:durableId="1346709161">
    <w:abstractNumId w:val="237"/>
  </w:num>
  <w:num w:numId="84" w16cid:durableId="1898125607">
    <w:abstractNumId w:val="50"/>
  </w:num>
  <w:num w:numId="85" w16cid:durableId="1266156461">
    <w:abstractNumId w:val="90"/>
  </w:num>
  <w:num w:numId="86" w16cid:durableId="802625601">
    <w:abstractNumId w:val="126"/>
  </w:num>
  <w:num w:numId="87" w16cid:durableId="47342710">
    <w:abstractNumId w:val="142"/>
  </w:num>
  <w:num w:numId="88" w16cid:durableId="771628277">
    <w:abstractNumId w:val="155"/>
  </w:num>
  <w:num w:numId="89" w16cid:durableId="2064794236">
    <w:abstractNumId w:val="172"/>
  </w:num>
  <w:num w:numId="90" w16cid:durableId="1452671399">
    <w:abstractNumId w:val="80"/>
  </w:num>
  <w:num w:numId="91" w16cid:durableId="1137995064">
    <w:abstractNumId w:val="167"/>
  </w:num>
  <w:num w:numId="92" w16cid:durableId="1344287522">
    <w:abstractNumId w:val="206"/>
  </w:num>
  <w:num w:numId="93" w16cid:durableId="605037431">
    <w:abstractNumId w:val="160"/>
  </w:num>
  <w:num w:numId="94" w16cid:durableId="817965147">
    <w:abstractNumId w:val="254"/>
  </w:num>
  <w:num w:numId="95" w16cid:durableId="1310015232">
    <w:abstractNumId w:val="109"/>
  </w:num>
  <w:num w:numId="96" w16cid:durableId="1453207020">
    <w:abstractNumId w:val="252"/>
  </w:num>
  <w:num w:numId="97" w16cid:durableId="420637319">
    <w:abstractNumId w:val="60"/>
  </w:num>
  <w:num w:numId="98" w16cid:durableId="1788816065">
    <w:abstractNumId w:val="1"/>
  </w:num>
  <w:num w:numId="99" w16cid:durableId="1791435184">
    <w:abstractNumId w:val="257"/>
  </w:num>
  <w:num w:numId="100" w16cid:durableId="692849043">
    <w:abstractNumId w:val="194"/>
  </w:num>
  <w:num w:numId="101" w16cid:durableId="297608834">
    <w:abstractNumId w:val="46"/>
  </w:num>
  <w:num w:numId="102" w16cid:durableId="1992323069">
    <w:abstractNumId w:val="14"/>
  </w:num>
  <w:num w:numId="103" w16cid:durableId="1073620387">
    <w:abstractNumId w:val="61"/>
  </w:num>
  <w:num w:numId="104" w16cid:durableId="555816117">
    <w:abstractNumId w:val="27"/>
  </w:num>
  <w:num w:numId="105" w16cid:durableId="229929364">
    <w:abstractNumId w:val="224"/>
  </w:num>
  <w:num w:numId="106" w16cid:durableId="1255747521">
    <w:abstractNumId w:val="153"/>
  </w:num>
  <w:num w:numId="107" w16cid:durableId="236979250">
    <w:abstractNumId w:val="57"/>
  </w:num>
  <w:num w:numId="108" w16cid:durableId="222523373">
    <w:abstractNumId w:val="103"/>
  </w:num>
  <w:num w:numId="109" w16cid:durableId="229922444">
    <w:abstractNumId w:val="287"/>
  </w:num>
  <w:num w:numId="110" w16cid:durableId="1664308487">
    <w:abstractNumId w:val="122"/>
  </w:num>
  <w:num w:numId="111" w16cid:durableId="1766144045">
    <w:abstractNumId w:val="259"/>
  </w:num>
  <w:num w:numId="112" w16cid:durableId="1909025974">
    <w:abstractNumId w:val="207"/>
  </w:num>
  <w:num w:numId="113" w16cid:durableId="1699970050">
    <w:abstractNumId w:val="67"/>
  </w:num>
  <w:num w:numId="114" w16cid:durableId="812023573">
    <w:abstractNumId w:val="114"/>
  </w:num>
  <w:num w:numId="115" w16cid:durableId="1035731739">
    <w:abstractNumId w:val="170"/>
  </w:num>
  <w:num w:numId="116" w16cid:durableId="496073910">
    <w:abstractNumId w:val="73"/>
  </w:num>
  <w:num w:numId="117" w16cid:durableId="972633295">
    <w:abstractNumId w:val="94"/>
  </w:num>
  <w:num w:numId="118" w16cid:durableId="1983733166">
    <w:abstractNumId w:val="111"/>
  </w:num>
  <w:num w:numId="119" w16cid:durableId="819855899">
    <w:abstractNumId w:val="2"/>
  </w:num>
  <w:num w:numId="120" w16cid:durableId="732891051">
    <w:abstractNumId w:val="191"/>
  </w:num>
  <w:num w:numId="121" w16cid:durableId="2119130659">
    <w:abstractNumId w:val="110"/>
  </w:num>
  <w:num w:numId="122" w16cid:durableId="1186095860">
    <w:abstractNumId w:val="256"/>
  </w:num>
  <w:num w:numId="123" w16cid:durableId="275718693">
    <w:abstractNumId w:val="82"/>
  </w:num>
  <w:num w:numId="124" w16cid:durableId="849413993">
    <w:abstractNumId w:val="24"/>
  </w:num>
  <w:num w:numId="125" w16cid:durableId="1133330291">
    <w:abstractNumId w:val="217"/>
  </w:num>
  <w:num w:numId="126" w16cid:durableId="524290289">
    <w:abstractNumId w:val="150"/>
  </w:num>
  <w:num w:numId="127" w16cid:durableId="1926647225">
    <w:abstractNumId w:val="10"/>
  </w:num>
  <w:num w:numId="128" w16cid:durableId="604388554">
    <w:abstractNumId w:val="158"/>
  </w:num>
  <w:num w:numId="129" w16cid:durableId="1080759253">
    <w:abstractNumId w:val="3"/>
  </w:num>
  <w:num w:numId="130" w16cid:durableId="1559631307">
    <w:abstractNumId w:val="157"/>
  </w:num>
  <w:num w:numId="131" w16cid:durableId="1658803563">
    <w:abstractNumId w:val="96"/>
  </w:num>
  <w:num w:numId="132" w16cid:durableId="763500102">
    <w:abstractNumId w:val="143"/>
  </w:num>
  <w:num w:numId="133" w16cid:durableId="975797288">
    <w:abstractNumId w:val="204"/>
  </w:num>
  <w:num w:numId="134" w16cid:durableId="1785684387">
    <w:abstractNumId w:val="280"/>
  </w:num>
  <w:num w:numId="135" w16cid:durableId="319500353">
    <w:abstractNumId w:val="196"/>
  </w:num>
  <w:num w:numId="136" w16cid:durableId="820779357">
    <w:abstractNumId w:val="108"/>
  </w:num>
  <w:num w:numId="137" w16cid:durableId="592054461">
    <w:abstractNumId w:val="208"/>
  </w:num>
  <w:num w:numId="138" w16cid:durableId="1248878517">
    <w:abstractNumId w:val="220"/>
  </w:num>
  <w:num w:numId="139" w16cid:durableId="321783385">
    <w:abstractNumId w:val="121"/>
  </w:num>
  <w:num w:numId="140" w16cid:durableId="1575554458">
    <w:abstractNumId w:val="13"/>
  </w:num>
  <w:num w:numId="141" w16cid:durableId="1411193564">
    <w:abstractNumId w:val="41"/>
  </w:num>
  <w:num w:numId="142" w16cid:durableId="1533573105">
    <w:abstractNumId w:val="76"/>
  </w:num>
  <w:num w:numId="143" w16cid:durableId="774790184">
    <w:abstractNumId w:val="130"/>
  </w:num>
  <w:num w:numId="144" w16cid:durableId="1658025312">
    <w:abstractNumId w:val="72"/>
  </w:num>
  <w:num w:numId="145" w16cid:durableId="555357991">
    <w:abstractNumId w:val="210"/>
  </w:num>
  <w:num w:numId="146" w16cid:durableId="1563637542">
    <w:abstractNumId w:val="262"/>
  </w:num>
  <w:num w:numId="147" w16cid:durableId="376054038">
    <w:abstractNumId w:val="12"/>
  </w:num>
  <w:num w:numId="148" w16cid:durableId="472141851">
    <w:abstractNumId w:val="177"/>
  </w:num>
  <w:num w:numId="149" w16cid:durableId="572855957">
    <w:abstractNumId w:val="277"/>
  </w:num>
  <w:num w:numId="150" w16cid:durableId="193813951">
    <w:abstractNumId w:val="135"/>
  </w:num>
  <w:num w:numId="151" w16cid:durableId="1109812286">
    <w:abstractNumId w:val="232"/>
  </w:num>
  <w:num w:numId="152" w16cid:durableId="105077052">
    <w:abstractNumId w:val="47"/>
  </w:num>
  <w:num w:numId="153" w16cid:durableId="1014116090">
    <w:abstractNumId w:val="258"/>
  </w:num>
  <w:num w:numId="154" w16cid:durableId="1655599173">
    <w:abstractNumId w:val="185"/>
  </w:num>
  <w:num w:numId="155" w16cid:durableId="702636292">
    <w:abstractNumId w:val="127"/>
  </w:num>
  <w:num w:numId="156" w16cid:durableId="1827084179">
    <w:abstractNumId w:val="95"/>
  </w:num>
  <w:num w:numId="157" w16cid:durableId="1353386141">
    <w:abstractNumId w:val="6"/>
  </w:num>
  <w:num w:numId="158" w16cid:durableId="1316910950">
    <w:abstractNumId w:val="44"/>
  </w:num>
  <w:num w:numId="159" w16cid:durableId="1155951656">
    <w:abstractNumId w:val="278"/>
  </w:num>
  <w:num w:numId="160" w16cid:durableId="218825718">
    <w:abstractNumId w:val="85"/>
  </w:num>
  <w:num w:numId="161" w16cid:durableId="1311711809">
    <w:abstractNumId w:val="214"/>
  </w:num>
  <w:num w:numId="162" w16cid:durableId="1258172294">
    <w:abstractNumId w:val="93"/>
  </w:num>
  <w:num w:numId="163" w16cid:durableId="18707925">
    <w:abstractNumId w:val="271"/>
  </w:num>
  <w:num w:numId="164" w16cid:durableId="348219333">
    <w:abstractNumId w:val="188"/>
  </w:num>
  <w:num w:numId="165" w16cid:durableId="728501129">
    <w:abstractNumId w:val="253"/>
  </w:num>
  <w:num w:numId="166" w16cid:durableId="627703967">
    <w:abstractNumId w:val="175"/>
  </w:num>
  <w:num w:numId="167" w16cid:durableId="997462606">
    <w:abstractNumId w:val="54"/>
  </w:num>
  <w:num w:numId="168" w16cid:durableId="602494154">
    <w:abstractNumId w:val="261"/>
  </w:num>
  <w:num w:numId="169" w16cid:durableId="421803458">
    <w:abstractNumId w:val="43"/>
  </w:num>
  <w:num w:numId="170" w16cid:durableId="2134277368">
    <w:abstractNumId w:val="30"/>
  </w:num>
  <w:num w:numId="171" w16cid:durableId="2086145388">
    <w:abstractNumId w:val="81"/>
  </w:num>
  <w:num w:numId="172" w16cid:durableId="1740013474">
    <w:abstractNumId w:val="251"/>
  </w:num>
  <w:num w:numId="173" w16cid:durableId="1499615496">
    <w:abstractNumId w:val="51"/>
  </w:num>
  <w:num w:numId="174" w16cid:durableId="1287661435">
    <w:abstractNumId w:val="62"/>
  </w:num>
  <w:num w:numId="175" w16cid:durableId="1385173871">
    <w:abstractNumId w:val="71"/>
  </w:num>
  <w:num w:numId="176" w16cid:durableId="1131946051">
    <w:abstractNumId w:val="68"/>
  </w:num>
  <w:num w:numId="177" w16cid:durableId="753939593">
    <w:abstractNumId w:val="184"/>
  </w:num>
  <w:num w:numId="178" w16cid:durableId="1434739377">
    <w:abstractNumId w:val="123"/>
  </w:num>
  <w:num w:numId="179" w16cid:durableId="1577545392">
    <w:abstractNumId w:val="133"/>
  </w:num>
  <w:num w:numId="180" w16cid:durableId="550505612">
    <w:abstractNumId w:val="37"/>
  </w:num>
  <w:num w:numId="181" w16cid:durableId="948010675">
    <w:abstractNumId w:val="18"/>
  </w:num>
  <w:num w:numId="182" w16cid:durableId="1669864807">
    <w:abstractNumId w:val="136"/>
  </w:num>
  <w:num w:numId="183" w16cid:durableId="1800144165">
    <w:abstractNumId w:val="32"/>
  </w:num>
  <w:num w:numId="184" w16cid:durableId="253127866">
    <w:abstractNumId w:val="55"/>
  </w:num>
  <w:num w:numId="185" w16cid:durableId="94182035">
    <w:abstractNumId w:val="138"/>
  </w:num>
  <w:num w:numId="186" w16cid:durableId="692151009">
    <w:abstractNumId w:val="263"/>
  </w:num>
  <w:num w:numId="187" w16cid:durableId="1158612578">
    <w:abstractNumId w:val="59"/>
  </w:num>
  <w:num w:numId="188" w16cid:durableId="1049380788">
    <w:abstractNumId w:val="279"/>
  </w:num>
  <w:num w:numId="189" w16cid:durableId="2143381298">
    <w:abstractNumId w:val="112"/>
  </w:num>
  <w:num w:numId="190" w16cid:durableId="1970164804">
    <w:abstractNumId w:val="29"/>
  </w:num>
  <w:num w:numId="191" w16cid:durableId="1072317235">
    <w:abstractNumId w:val="176"/>
  </w:num>
  <w:num w:numId="192" w16cid:durableId="1582061413">
    <w:abstractNumId w:val="275"/>
  </w:num>
  <w:num w:numId="193" w16cid:durableId="744304288">
    <w:abstractNumId w:val="264"/>
  </w:num>
  <w:num w:numId="194" w16cid:durableId="1874884509">
    <w:abstractNumId w:val="11"/>
  </w:num>
  <w:num w:numId="195" w16cid:durableId="1247037356">
    <w:abstractNumId w:val="219"/>
  </w:num>
  <w:num w:numId="196" w16cid:durableId="765078764">
    <w:abstractNumId w:val="39"/>
  </w:num>
  <w:num w:numId="197" w16cid:durableId="2068991279">
    <w:abstractNumId w:val="249"/>
  </w:num>
  <w:num w:numId="198" w16cid:durableId="658465456">
    <w:abstractNumId w:val="144"/>
  </w:num>
  <w:num w:numId="199" w16cid:durableId="1793327740">
    <w:abstractNumId w:val="20"/>
  </w:num>
  <w:num w:numId="200" w16cid:durableId="301691088">
    <w:abstractNumId w:val="137"/>
  </w:num>
  <w:num w:numId="201" w16cid:durableId="501088447">
    <w:abstractNumId w:val="89"/>
  </w:num>
  <w:num w:numId="202" w16cid:durableId="1586259958">
    <w:abstractNumId w:val="247"/>
  </w:num>
  <w:num w:numId="203" w16cid:durableId="1228110812">
    <w:abstractNumId w:val="78"/>
  </w:num>
  <w:num w:numId="204" w16cid:durableId="1029599045">
    <w:abstractNumId w:val="230"/>
  </w:num>
  <w:num w:numId="205" w16cid:durableId="1400980891">
    <w:abstractNumId w:val="174"/>
  </w:num>
  <w:num w:numId="206" w16cid:durableId="1743597126">
    <w:abstractNumId w:val="269"/>
  </w:num>
  <w:num w:numId="207" w16cid:durableId="1206718494">
    <w:abstractNumId w:val="270"/>
  </w:num>
  <w:num w:numId="208" w16cid:durableId="622924833">
    <w:abstractNumId w:val="118"/>
  </w:num>
  <w:num w:numId="209" w16cid:durableId="564729628">
    <w:abstractNumId w:val="42"/>
  </w:num>
  <w:num w:numId="210" w16cid:durableId="1907183582">
    <w:abstractNumId w:val="286"/>
  </w:num>
  <w:num w:numId="211" w16cid:durableId="330178137">
    <w:abstractNumId w:val="266"/>
  </w:num>
  <w:num w:numId="212" w16cid:durableId="847328184">
    <w:abstractNumId w:val="235"/>
  </w:num>
  <w:num w:numId="213" w16cid:durableId="1282565135">
    <w:abstractNumId w:val="195"/>
  </w:num>
  <w:num w:numId="214" w16cid:durableId="1336417103">
    <w:abstractNumId w:val="211"/>
  </w:num>
  <w:num w:numId="215" w16cid:durableId="92751081">
    <w:abstractNumId w:val="192"/>
  </w:num>
  <w:num w:numId="216" w16cid:durableId="1145198647">
    <w:abstractNumId w:val="268"/>
  </w:num>
  <w:num w:numId="217" w16cid:durableId="586229398">
    <w:abstractNumId w:val="40"/>
  </w:num>
  <w:num w:numId="218" w16cid:durableId="856770665">
    <w:abstractNumId w:val="238"/>
  </w:num>
  <w:num w:numId="219" w16cid:durableId="1509713243">
    <w:abstractNumId w:val="45"/>
  </w:num>
  <w:num w:numId="220" w16cid:durableId="367949628">
    <w:abstractNumId w:val="21"/>
  </w:num>
  <w:num w:numId="221" w16cid:durableId="2108575055">
    <w:abstractNumId w:val="282"/>
  </w:num>
  <w:num w:numId="222" w16cid:durableId="1947274239">
    <w:abstractNumId w:val="199"/>
  </w:num>
  <w:num w:numId="223" w16cid:durableId="2027828511">
    <w:abstractNumId w:val="180"/>
  </w:num>
  <w:num w:numId="224" w16cid:durableId="1001078917">
    <w:abstractNumId w:val="225"/>
  </w:num>
  <w:num w:numId="225" w16cid:durableId="189221075">
    <w:abstractNumId w:val="134"/>
  </w:num>
  <w:num w:numId="226" w16cid:durableId="1256355499">
    <w:abstractNumId w:val="178"/>
  </w:num>
  <w:num w:numId="227" w16cid:durableId="1966540558">
    <w:abstractNumId w:val="149"/>
  </w:num>
  <w:num w:numId="228" w16cid:durableId="1785537468">
    <w:abstractNumId w:val="33"/>
  </w:num>
  <w:num w:numId="229" w16cid:durableId="22555506">
    <w:abstractNumId w:val="203"/>
  </w:num>
  <w:num w:numId="230" w16cid:durableId="2074891279">
    <w:abstractNumId w:val="19"/>
  </w:num>
  <w:num w:numId="231" w16cid:durableId="1957325935">
    <w:abstractNumId w:val="98"/>
  </w:num>
  <w:num w:numId="232" w16cid:durableId="256867474">
    <w:abstractNumId w:val="161"/>
  </w:num>
  <w:num w:numId="233" w16cid:durableId="629434526">
    <w:abstractNumId w:val="163"/>
  </w:num>
  <w:num w:numId="234" w16cid:durableId="1703821899">
    <w:abstractNumId w:val="5"/>
  </w:num>
  <w:num w:numId="235" w16cid:durableId="1364211407">
    <w:abstractNumId w:val="248"/>
  </w:num>
  <w:num w:numId="236" w16cid:durableId="1782803049">
    <w:abstractNumId w:val="64"/>
  </w:num>
  <w:num w:numId="237" w16cid:durableId="154030362">
    <w:abstractNumId w:val="88"/>
  </w:num>
  <w:num w:numId="238" w16cid:durableId="724842202">
    <w:abstractNumId w:val="267"/>
  </w:num>
  <w:num w:numId="239" w16cid:durableId="536236358">
    <w:abstractNumId w:val="91"/>
  </w:num>
  <w:num w:numId="240" w16cid:durableId="318464718">
    <w:abstractNumId w:val="139"/>
  </w:num>
  <w:num w:numId="241" w16cid:durableId="861166719">
    <w:abstractNumId w:val="107"/>
  </w:num>
  <w:num w:numId="242" w16cid:durableId="1141383470">
    <w:abstractNumId w:val="48"/>
  </w:num>
  <w:num w:numId="243" w16cid:durableId="1232695060">
    <w:abstractNumId w:val="132"/>
  </w:num>
  <w:num w:numId="244" w16cid:durableId="500002467">
    <w:abstractNumId w:val="86"/>
  </w:num>
  <w:num w:numId="245" w16cid:durableId="228393581">
    <w:abstractNumId w:val="233"/>
  </w:num>
  <w:num w:numId="246" w16cid:durableId="1914076103">
    <w:abstractNumId w:val="227"/>
  </w:num>
  <w:num w:numId="247" w16cid:durableId="1412701574">
    <w:abstractNumId w:val="124"/>
  </w:num>
  <w:num w:numId="248" w16cid:durableId="267154542">
    <w:abstractNumId w:val="26"/>
  </w:num>
  <w:num w:numId="249" w16cid:durableId="93138697">
    <w:abstractNumId w:val="75"/>
  </w:num>
  <w:num w:numId="250" w16cid:durableId="205824059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5797810">
    <w:abstractNumId w:val="179"/>
  </w:num>
  <w:num w:numId="252" w16cid:durableId="177895244">
    <w:abstractNumId w:val="222"/>
  </w:num>
  <w:num w:numId="253" w16cid:durableId="2052920640">
    <w:abstractNumId w:val="205"/>
  </w:num>
  <w:num w:numId="254" w16cid:durableId="1709405817">
    <w:abstractNumId w:val="148"/>
  </w:num>
  <w:num w:numId="255" w16cid:durableId="1013189147">
    <w:abstractNumId w:val="240"/>
  </w:num>
  <w:num w:numId="256" w16cid:durableId="1621257127">
    <w:abstractNumId w:val="209"/>
  </w:num>
  <w:num w:numId="257" w16cid:durableId="1877501300">
    <w:abstractNumId w:val="151"/>
  </w:num>
  <w:num w:numId="258" w16cid:durableId="1805734674">
    <w:abstractNumId w:val="70"/>
  </w:num>
  <w:num w:numId="259" w16cid:durableId="170343078">
    <w:abstractNumId w:val="212"/>
  </w:num>
  <w:num w:numId="260" w16cid:durableId="1624069549">
    <w:abstractNumId w:val="53"/>
  </w:num>
  <w:num w:numId="261" w16cid:durableId="1626156788">
    <w:abstractNumId w:val="156"/>
  </w:num>
  <w:num w:numId="262" w16cid:durableId="931205502">
    <w:abstractNumId w:val="65"/>
  </w:num>
  <w:num w:numId="263" w16cid:durableId="1029405122">
    <w:abstractNumId w:val="274"/>
  </w:num>
  <w:num w:numId="264" w16cid:durableId="586304524">
    <w:abstractNumId w:val="104"/>
  </w:num>
  <w:num w:numId="265" w16cid:durableId="909969162">
    <w:abstractNumId w:val="168"/>
  </w:num>
  <w:num w:numId="266" w16cid:durableId="1759403776">
    <w:abstractNumId w:val="66"/>
  </w:num>
  <w:num w:numId="267" w16cid:durableId="1437753516">
    <w:abstractNumId w:val="231"/>
  </w:num>
  <w:num w:numId="268" w16cid:durableId="1987541326">
    <w:abstractNumId w:val="77"/>
  </w:num>
  <w:num w:numId="269" w16cid:durableId="1337852992">
    <w:abstractNumId w:val="25"/>
  </w:num>
  <w:num w:numId="270" w16cid:durableId="707414498">
    <w:abstractNumId w:val="102"/>
  </w:num>
  <w:num w:numId="271" w16cid:durableId="714082996">
    <w:abstractNumId w:val="182"/>
  </w:num>
  <w:num w:numId="272" w16cid:durableId="1950627535">
    <w:abstractNumId w:val="246"/>
  </w:num>
  <w:num w:numId="273" w16cid:durableId="1348750909">
    <w:abstractNumId w:val="152"/>
  </w:num>
  <w:num w:numId="274" w16cid:durableId="373964236">
    <w:abstractNumId w:val="200"/>
  </w:num>
  <w:num w:numId="275" w16cid:durableId="1026171556">
    <w:abstractNumId w:val="198"/>
  </w:num>
  <w:num w:numId="276" w16cid:durableId="1752045353">
    <w:abstractNumId w:val="97"/>
  </w:num>
  <w:num w:numId="277" w16cid:durableId="769004636">
    <w:abstractNumId w:val="147"/>
  </w:num>
  <w:num w:numId="278" w16cid:durableId="1232156048">
    <w:abstractNumId w:val="52"/>
  </w:num>
  <w:num w:numId="279" w16cid:durableId="2123259553">
    <w:abstractNumId w:val="288"/>
  </w:num>
  <w:num w:numId="280" w16cid:durableId="1210726279">
    <w:abstractNumId w:val="146"/>
  </w:num>
  <w:num w:numId="281" w16cid:durableId="544103023">
    <w:abstractNumId w:val="28"/>
  </w:num>
  <w:num w:numId="282" w16cid:durableId="1905145204">
    <w:abstractNumId w:val="241"/>
  </w:num>
  <w:num w:numId="283" w16cid:durableId="236089108">
    <w:abstractNumId w:val="63"/>
  </w:num>
  <w:num w:numId="284" w16cid:durableId="2108454547">
    <w:abstractNumId w:val="159"/>
  </w:num>
  <w:num w:numId="285" w16cid:durableId="1078213823">
    <w:abstractNumId w:val="116"/>
  </w:num>
  <w:num w:numId="286" w16cid:durableId="206644032">
    <w:abstractNumId w:val="35"/>
  </w:num>
  <w:num w:numId="287" w16cid:durableId="521671890">
    <w:abstractNumId w:val="228"/>
  </w:num>
  <w:num w:numId="288" w16cid:durableId="590116632">
    <w:abstractNumId w:val="117"/>
  </w:num>
  <w:num w:numId="289" w16cid:durableId="1144272927">
    <w:abstractNumId w:val="229"/>
  </w:num>
  <w:num w:numId="290" w16cid:durableId="2013294286">
    <w:abstractNumId w:val="140"/>
  </w:num>
  <w:num w:numId="291" w16cid:durableId="1619794272">
    <w:abstractNumId w:val="141"/>
  </w:num>
  <w:num w:numId="292" w16cid:durableId="919632719">
    <w:abstractNumId w:val="202"/>
  </w:num>
  <w:num w:numId="293" w16cid:durableId="620772037">
    <w:abstractNumId w:val="181"/>
  </w:num>
  <w:num w:numId="294" w16cid:durableId="1484084387">
    <w:abstractNumId w:val="115"/>
  </w:num>
  <w:num w:numId="295" w16cid:durableId="1809854180">
    <w:abstractNumId w:val="272"/>
  </w:num>
  <w:num w:numId="296" w16cid:durableId="2028021175">
    <w:abstractNumId w:val="260"/>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21"/>
    <w:rsid w:val="000000DB"/>
    <w:rsid w:val="000000ED"/>
    <w:rsid w:val="00000859"/>
    <w:rsid w:val="00000B9B"/>
    <w:rsid w:val="000019A7"/>
    <w:rsid w:val="0000213C"/>
    <w:rsid w:val="000027A2"/>
    <w:rsid w:val="00002D6A"/>
    <w:rsid w:val="000035B1"/>
    <w:rsid w:val="000036AC"/>
    <w:rsid w:val="00004669"/>
    <w:rsid w:val="000047C3"/>
    <w:rsid w:val="0000485C"/>
    <w:rsid w:val="0000540B"/>
    <w:rsid w:val="000054A0"/>
    <w:rsid w:val="000055A0"/>
    <w:rsid w:val="000057F3"/>
    <w:rsid w:val="00005A9A"/>
    <w:rsid w:val="00005D4A"/>
    <w:rsid w:val="00006175"/>
    <w:rsid w:val="000064AF"/>
    <w:rsid w:val="000066FA"/>
    <w:rsid w:val="00006A02"/>
    <w:rsid w:val="00006F69"/>
    <w:rsid w:val="000070A7"/>
    <w:rsid w:val="00007729"/>
    <w:rsid w:val="00007B24"/>
    <w:rsid w:val="00007DD3"/>
    <w:rsid w:val="0001022B"/>
    <w:rsid w:val="0001099E"/>
    <w:rsid w:val="00010F8E"/>
    <w:rsid w:val="00011155"/>
    <w:rsid w:val="00011462"/>
    <w:rsid w:val="000117D4"/>
    <w:rsid w:val="00011BA0"/>
    <w:rsid w:val="00011CDE"/>
    <w:rsid w:val="00012367"/>
    <w:rsid w:val="000123E8"/>
    <w:rsid w:val="000124A9"/>
    <w:rsid w:val="00012C63"/>
    <w:rsid w:val="000134F5"/>
    <w:rsid w:val="00013BEE"/>
    <w:rsid w:val="00013F5A"/>
    <w:rsid w:val="00013FC3"/>
    <w:rsid w:val="00014431"/>
    <w:rsid w:val="0001466E"/>
    <w:rsid w:val="00014D48"/>
    <w:rsid w:val="00015221"/>
    <w:rsid w:val="0001537D"/>
    <w:rsid w:val="000159C7"/>
    <w:rsid w:val="00015D2D"/>
    <w:rsid w:val="00015F61"/>
    <w:rsid w:val="000162A4"/>
    <w:rsid w:val="00016430"/>
    <w:rsid w:val="000166B2"/>
    <w:rsid w:val="0001686D"/>
    <w:rsid w:val="00016CD4"/>
    <w:rsid w:val="000170AE"/>
    <w:rsid w:val="000177D9"/>
    <w:rsid w:val="00017CD5"/>
    <w:rsid w:val="0002079C"/>
    <w:rsid w:val="00020832"/>
    <w:rsid w:val="00020AB8"/>
    <w:rsid w:val="0002167E"/>
    <w:rsid w:val="00021BE6"/>
    <w:rsid w:val="00022384"/>
    <w:rsid w:val="00022605"/>
    <w:rsid w:val="000227E1"/>
    <w:rsid w:val="00022A30"/>
    <w:rsid w:val="00022BA8"/>
    <w:rsid w:val="000231B8"/>
    <w:rsid w:val="000234B6"/>
    <w:rsid w:val="000237E7"/>
    <w:rsid w:val="00023928"/>
    <w:rsid w:val="00023A7B"/>
    <w:rsid w:val="00023BA5"/>
    <w:rsid w:val="00023EA3"/>
    <w:rsid w:val="00024382"/>
    <w:rsid w:val="000245D9"/>
    <w:rsid w:val="00024711"/>
    <w:rsid w:val="00024A4D"/>
    <w:rsid w:val="00024DFB"/>
    <w:rsid w:val="000250D1"/>
    <w:rsid w:val="000256A2"/>
    <w:rsid w:val="000256D5"/>
    <w:rsid w:val="00025AF9"/>
    <w:rsid w:val="00025B11"/>
    <w:rsid w:val="00026A05"/>
    <w:rsid w:val="00026A97"/>
    <w:rsid w:val="00027196"/>
    <w:rsid w:val="000279C6"/>
    <w:rsid w:val="00027B66"/>
    <w:rsid w:val="00030176"/>
    <w:rsid w:val="00030A19"/>
    <w:rsid w:val="00030A6E"/>
    <w:rsid w:val="00030D29"/>
    <w:rsid w:val="0003172E"/>
    <w:rsid w:val="00031E33"/>
    <w:rsid w:val="0003201D"/>
    <w:rsid w:val="00032B1F"/>
    <w:rsid w:val="00032CC7"/>
    <w:rsid w:val="0003347C"/>
    <w:rsid w:val="00033622"/>
    <w:rsid w:val="00033E21"/>
    <w:rsid w:val="00033FFA"/>
    <w:rsid w:val="0003400C"/>
    <w:rsid w:val="0003411A"/>
    <w:rsid w:val="000343C6"/>
    <w:rsid w:val="000349CE"/>
    <w:rsid w:val="000352CD"/>
    <w:rsid w:val="00035469"/>
    <w:rsid w:val="0003572E"/>
    <w:rsid w:val="00035ABA"/>
    <w:rsid w:val="0003628E"/>
    <w:rsid w:val="000366D5"/>
    <w:rsid w:val="00036B48"/>
    <w:rsid w:val="000371E7"/>
    <w:rsid w:val="000375B3"/>
    <w:rsid w:val="00037A4C"/>
    <w:rsid w:val="00037B22"/>
    <w:rsid w:val="00037C9A"/>
    <w:rsid w:val="00037ED1"/>
    <w:rsid w:val="000400B7"/>
    <w:rsid w:val="000403E2"/>
    <w:rsid w:val="000409C1"/>
    <w:rsid w:val="00040DE0"/>
    <w:rsid w:val="0004136F"/>
    <w:rsid w:val="000415CB"/>
    <w:rsid w:val="000417B8"/>
    <w:rsid w:val="00041CA4"/>
    <w:rsid w:val="00041E98"/>
    <w:rsid w:val="00041EAE"/>
    <w:rsid w:val="00042628"/>
    <w:rsid w:val="00042C6D"/>
    <w:rsid w:val="00042D44"/>
    <w:rsid w:val="0004317F"/>
    <w:rsid w:val="00043538"/>
    <w:rsid w:val="00043554"/>
    <w:rsid w:val="00043A25"/>
    <w:rsid w:val="00043DD7"/>
    <w:rsid w:val="000441AE"/>
    <w:rsid w:val="0004422F"/>
    <w:rsid w:val="0004442A"/>
    <w:rsid w:val="00044A0B"/>
    <w:rsid w:val="00044BAE"/>
    <w:rsid w:val="00044CA0"/>
    <w:rsid w:val="00044F76"/>
    <w:rsid w:val="00044FA9"/>
    <w:rsid w:val="000464D7"/>
    <w:rsid w:val="0004721C"/>
    <w:rsid w:val="0004734C"/>
    <w:rsid w:val="00047B31"/>
    <w:rsid w:val="00050638"/>
    <w:rsid w:val="00050879"/>
    <w:rsid w:val="00050A7F"/>
    <w:rsid w:val="0005113D"/>
    <w:rsid w:val="00051203"/>
    <w:rsid w:val="00051518"/>
    <w:rsid w:val="000516C9"/>
    <w:rsid w:val="0005195C"/>
    <w:rsid w:val="000526FF"/>
    <w:rsid w:val="000527EA"/>
    <w:rsid w:val="000528F3"/>
    <w:rsid w:val="00052930"/>
    <w:rsid w:val="00053447"/>
    <w:rsid w:val="00053781"/>
    <w:rsid w:val="0005387F"/>
    <w:rsid w:val="00053D5E"/>
    <w:rsid w:val="0005401E"/>
    <w:rsid w:val="000544CF"/>
    <w:rsid w:val="000545DB"/>
    <w:rsid w:val="00054983"/>
    <w:rsid w:val="000549B2"/>
    <w:rsid w:val="00054C07"/>
    <w:rsid w:val="00055105"/>
    <w:rsid w:val="00055AB1"/>
    <w:rsid w:val="0005614D"/>
    <w:rsid w:val="0005757C"/>
    <w:rsid w:val="00057967"/>
    <w:rsid w:val="00057E16"/>
    <w:rsid w:val="0006057B"/>
    <w:rsid w:val="0006063D"/>
    <w:rsid w:val="000608F4"/>
    <w:rsid w:val="00060D9B"/>
    <w:rsid w:val="000610F5"/>
    <w:rsid w:val="000616EB"/>
    <w:rsid w:val="00061BCD"/>
    <w:rsid w:val="00062016"/>
    <w:rsid w:val="00062203"/>
    <w:rsid w:val="00062223"/>
    <w:rsid w:val="00062853"/>
    <w:rsid w:val="000628FE"/>
    <w:rsid w:val="00062AE6"/>
    <w:rsid w:val="00062CA1"/>
    <w:rsid w:val="00064892"/>
    <w:rsid w:val="00064C78"/>
    <w:rsid w:val="00065430"/>
    <w:rsid w:val="00065496"/>
    <w:rsid w:val="000656CD"/>
    <w:rsid w:val="00065B1B"/>
    <w:rsid w:val="00065CA1"/>
    <w:rsid w:val="000660F2"/>
    <w:rsid w:val="000663A8"/>
    <w:rsid w:val="00066905"/>
    <w:rsid w:val="00066AD3"/>
    <w:rsid w:val="0006701A"/>
    <w:rsid w:val="000677D6"/>
    <w:rsid w:val="00067831"/>
    <w:rsid w:val="00067E17"/>
    <w:rsid w:val="0007002B"/>
    <w:rsid w:val="00070C0B"/>
    <w:rsid w:val="00070D63"/>
    <w:rsid w:val="0007117C"/>
    <w:rsid w:val="00071BD7"/>
    <w:rsid w:val="00071BD8"/>
    <w:rsid w:val="00071F54"/>
    <w:rsid w:val="00072448"/>
    <w:rsid w:val="000726FE"/>
    <w:rsid w:val="00073650"/>
    <w:rsid w:val="0007380C"/>
    <w:rsid w:val="00073B03"/>
    <w:rsid w:val="00073D6C"/>
    <w:rsid w:val="00074116"/>
    <w:rsid w:val="0007450C"/>
    <w:rsid w:val="00074637"/>
    <w:rsid w:val="000747E7"/>
    <w:rsid w:val="0007498D"/>
    <w:rsid w:val="000751B4"/>
    <w:rsid w:val="00075850"/>
    <w:rsid w:val="000764F9"/>
    <w:rsid w:val="00076C99"/>
    <w:rsid w:val="00076CF4"/>
    <w:rsid w:val="00076FAB"/>
    <w:rsid w:val="000775DD"/>
    <w:rsid w:val="0007764C"/>
    <w:rsid w:val="00077CF8"/>
    <w:rsid w:val="00077E40"/>
    <w:rsid w:val="00077FAA"/>
    <w:rsid w:val="00080E4C"/>
    <w:rsid w:val="00080E5D"/>
    <w:rsid w:val="00081269"/>
    <w:rsid w:val="000814B7"/>
    <w:rsid w:val="000817C8"/>
    <w:rsid w:val="000817F5"/>
    <w:rsid w:val="000821AA"/>
    <w:rsid w:val="000825D9"/>
    <w:rsid w:val="00082FA9"/>
    <w:rsid w:val="0008309C"/>
    <w:rsid w:val="00083314"/>
    <w:rsid w:val="0008337D"/>
    <w:rsid w:val="000837AB"/>
    <w:rsid w:val="00084B83"/>
    <w:rsid w:val="000857F5"/>
    <w:rsid w:val="00085835"/>
    <w:rsid w:val="0008588C"/>
    <w:rsid w:val="00085E8F"/>
    <w:rsid w:val="00086074"/>
    <w:rsid w:val="000862F1"/>
    <w:rsid w:val="00086980"/>
    <w:rsid w:val="00086B93"/>
    <w:rsid w:val="00090118"/>
    <w:rsid w:val="00090EA9"/>
    <w:rsid w:val="0009133E"/>
    <w:rsid w:val="0009158C"/>
    <w:rsid w:val="0009168C"/>
    <w:rsid w:val="00091B88"/>
    <w:rsid w:val="00092C76"/>
    <w:rsid w:val="00093063"/>
    <w:rsid w:val="000931C1"/>
    <w:rsid w:val="0009337E"/>
    <w:rsid w:val="00093E3A"/>
    <w:rsid w:val="000943F7"/>
    <w:rsid w:val="0009563A"/>
    <w:rsid w:val="0009647A"/>
    <w:rsid w:val="000969F3"/>
    <w:rsid w:val="00096AA3"/>
    <w:rsid w:val="00096ACA"/>
    <w:rsid w:val="0009712C"/>
    <w:rsid w:val="0009718B"/>
    <w:rsid w:val="000977BC"/>
    <w:rsid w:val="00097D1A"/>
    <w:rsid w:val="000A065F"/>
    <w:rsid w:val="000A0BD6"/>
    <w:rsid w:val="000A0E24"/>
    <w:rsid w:val="000A0F95"/>
    <w:rsid w:val="000A110D"/>
    <w:rsid w:val="000A1128"/>
    <w:rsid w:val="000A11E7"/>
    <w:rsid w:val="000A1794"/>
    <w:rsid w:val="000A189D"/>
    <w:rsid w:val="000A194B"/>
    <w:rsid w:val="000A197B"/>
    <w:rsid w:val="000A1F6E"/>
    <w:rsid w:val="000A2051"/>
    <w:rsid w:val="000A283E"/>
    <w:rsid w:val="000A2912"/>
    <w:rsid w:val="000A2B63"/>
    <w:rsid w:val="000A2DFD"/>
    <w:rsid w:val="000A2FF9"/>
    <w:rsid w:val="000A3393"/>
    <w:rsid w:val="000A45F5"/>
    <w:rsid w:val="000A461C"/>
    <w:rsid w:val="000A4641"/>
    <w:rsid w:val="000A4A96"/>
    <w:rsid w:val="000A4AEB"/>
    <w:rsid w:val="000A4BA8"/>
    <w:rsid w:val="000A4CCD"/>
    <w:rsid w:val="000A551D"/>
    <w:rsid w:val="000A64CC"/>
    <w:rsid w:val="000A6674"/>
    <w:rsid w:val="000A6CE0"/>
    <w:rsid w:val="000A6D51"/>
    <w:rsid w:val="000A6ECC"/>
    <w:rsid w:val="000A70DF"/>
    <w:rsid w:val="000A7140"/>
    <w:rsid w:val="000A738D"/>
    <w:rsid w:val="000A7538"/>
    <w:rsid w:val="000A757F"/>
    <w:rsid w:val="000A78AF"/>
    <w:rsid w:val="000A7D4A"/>
    <w:rsid w:val="000B111F"/>
    <w:rsid w:val="000B1281"/>
    <w:rsid w:val="000B162E"/>
    <w:rsid w:val="000B1F6E"/>
    <w:rsid w:val="000B2320"/>
    <w:rsid w:val="000B2A59"/>
    <w:rsid w:val="000B35F0"/>
    <w:rsid w:val="000B395B"/>
    <w:rsid w:val="000B3A40"/>
    <w:rsid w:val="000B3B63"/>
    <w:rsid w:val="000B3EA7"/>
    <w:rsid w:val="000B417E"/>
    <w:rsid w:val="000B47EC"/>
    <w:rsid w:val="000B4A34"/>
    <w:rsid w:val="000B5010"/>
    <w:rsid w:val="000B54EC"/>
    <w:rsid w:val="000B5778"/>
    <w:rsid w:val="000B5B4B"/>
    <w:rsid w:val="000B5CD3"/>
    <w:rsid w:val="000B688E"/>
    <w:rsid w:val="000B6A07"/>
    <w:rsid w:val="000B6E8B"/>
    <w:rsid w:val="000B6E9A"/>
    <w:rsid w:val="000B73D6"/>
    <w:rsid w:val="000B779D"/>
    <w:rsid w:val="000B780A"/>
    <w:rsid w:val="000B79B2"/>
    <w:rsid w:val="000C006C"/>
    <w:rsid w:val="000C03CF"/>
    <w:rsid w:val="000C059B"/>
    <w:rsid w:val="000C1D07"/>
    <w:rsid w:val="000C1E52"/>
    <w:rsid w:val="000C28F3"/>
    <w:rsid w:val="000C2A9A"/>
    <w:rsid w:val="000C2E03"/>
    <w:rsid w:val="000C3748"/>
    <w:rsid w:val="000C3A8B"/>
    <w:rsid w:val="000C3DC3"/>
    <w:rsid w:val="000C3ED6"/>
    <w:rsid w:val="000C4658"/>
    <w:rsid w:val="000C48F2"/>
    <w:rsid w:val="000C48FA"/>
    <w:rsid w:val="000C4F31"/>
    <w:rsid w:val="000C4F35"/>
    <w:rsid w:val="000C5060"/>
    <w:rsid w:val="000C5128"/>
    <w:rsid w:val="000C5170"/>
    <w:rsid w:val="000C62ED"/>
    <w:rsid w:val="000C6650"/>
    <w:rsid w:val="000C6C51"/>
    <w:rsid w:val="000C6E7D"/>
    <w:rsid w:val="000C70E9"/>
    <w:rsid w:val="000C7223"/>
    <w:rsid w:val="000C746D"/>
    <w:rsid w:val="000C7504"/>
    <w:rsid w:val="000C76E0"/>
    <w:rsid w:val="000C7E04"/>
    <w:rsid w:val="000C7F37"/>
    <w:rsid w:val="000C7FCB"/>
    <w:rsid w:val="000D05B2"/>
    <w:rsid w:val="000D0626"/>
    <w:rsid w:val="000D0724"/>
    <w:rsid w:val="000D08B1"/>
    <w:rsid w:val="000D0C3C"/>
    <w:rsid w:val="000D1D9F"/>
    <w:rsid w:val="000D24BD"/>
    <w:rsid w:val="000D2804"/>
    <w:rsid w:val="000D2AA8"/>
    <w:rsid w:val="000D313C"/>
    <w:rsid w:val="000D317E"/>
    <w:rsid w:val="000D3401"/>
    <w:rsid w:val="000D3BCB"/>
    <w:rsid w:val="000D3C03"/>
    <w:rsid w:val="000D3E92"/>
    <w:rsid w:val="000D4620"/>
    <w:rsid w:val="000D47BA"/>
    <w:rsid w:val="000D4A38"/>
    <w:rsid w:val="000D4C2B"/>
    <w:rsid w:val="000D4D62"/>
    <w:rsid w:val="000D51FB"/>
    <w:rsid w:val="000D525C"/>
    <w:rsid w:val="000D535E"/>
    <w:rsid w:val="000D5654"/>
    <w:rsid w:val="000D576A"/>
    <w:rsid w:val="000D600A"/>
    <w:rsid w:val="000D644F"/>
    <w:rsid w:val="000D65F9"/>
    <w:rsid w:val="000D6A23"/>
    <w:rsid w:val="000D6C3F"/>
    <w:rsid w:val="000D6E9C"/>
    <w:rsid w:val="000D73AC"/>
    <w:rsid w:val="000D7964"/>
    <w:rsid w:val="000E06CE"/>
    <w:rsid w:val="000E08F7"/>
    <w:rsid w:val="000E0BB6"/>
    <w:rsid w:val="000E0C85"/>
    <w:rsid w:val="000E0C8C"/>
    <w:rsid w:val="000E0DBD"/>
    <w:rsid w:val="000E1225"/>
    <w:rsid w:val="000E1582"/>
    <w:rsid w:val="000E1C8E"/>
    <w:rsid w:val="000E2038"/>
    <w:rsid w:val="000E22A0"/>
    <w:rsid w:val="000E23EA"/>
    <w:rsid w:val="000E2626"/>
    <w:rsid w:val="000E2CC7"/>
    <w:rsid w:val="000E3150"/>
    <w:rsid w:val="000E35FF"/>
    <w:rsid w:val="000E373B"/>
    <w:rsid w:val="000E3A28"/>
    <w:rsid w:val="000E3BE4"/>
    <w:rsid w:val="000E42D8"/>
    <w:rsid w:val="000E472B"/>
    <w:rsid w:val="000E4B2C"/>
    <w:rsid w:val="000E4C36"/>
    <w:rsid w:val="000E523A"/>
    <w:rsid w:val="000E524A"/>
    <w:rsid w:val="000E54C8"/>
    <w:rsid w:val="000E55D9"/>
    <w:rsid w:val="000E58E3"/>
    <w:rsid w:val="000E5BF3"/>
    <w:rsid w:val="000E5C89"/>
    <w:rsid w:val="000E6468"/>
    <w:rsid w:val="000E66D7"/>
    <w:rsid w:val="000E69FC"/>
    <w:rsid w:val="000E73DA"/>
    <w:rsid w:val="000E752C"/>
    <w:rsid w:val="000E76A6"/>
    <w:rsid w:val="000E7D2E"/>
    <w:rsid w:val="000E7DD2"/>
    <w:rsid w:val="000F0C21"/>
    <w:rsid w:val="000F0C62"/>
    <w:rsid w:val="000F105A"/>
    <w:rsid w:val="000F107C"/>
    <w:rsid w:val="000F20DA"/>
    <w:rsid w:val="000F219A"/>
    <w:rsid w:val="000F2AD4"/>
    <w:rsid w:val="000F3085"/>
    <w:rsid w:val="000F3348"/>
    <w:rsid w:val="000F3CC4"/>
    <w:rsid w:val="000F3EC9"/>
    <w:rsid w:val="000F486F"/>
    <w:rsid w:val="000F4CBD"/>
    <w:rsid w:val="000F4DFB"/>
    <w:rsid w:val="000F5351"/>
    <w:rsid w:val="000F54C6"/>
    <w:rsid w:val="000F6212"/>
    <w:rsid w:val="000F63AE"/>
    <w:rsid w:val="000F65A7"/>
    <w:rsid w:val="000F660B"/>
    <w:rsid w:val="000F7102"/>
    <w:rsid w:val="000F7388"/>
    <w:rsid w:val="00100C97"/>
    <w:rsid w:val="00100CAC"/>
    <w:rsid w:val="00101A5E"/>
    <w:rsid w:val="00101F59"/>
    <w:rsid w:val="001020A6"/>
    <w:rsid w:val="001025D5"/>
    <w:rsid w:val="00102673"/>
    <w:rsid w:val="00102787"/>
    <w:rsid w:val="00102A3F"/>
    <w:rsid w:val="00102A8E"/>
    <w:rsid w:val="00102D35"/>
    <w:rsid w:val="00102F9D"/>
    <w:rsid w:val="00103039"/>
    <w:rsid w:val="00103110"/>
    <w:rsid w:val="001034FE"/>
    <w:rsid w:val="00103EF8"/>
    <w:rsid w:val="00103FCA"/>
    <w:rsid w:val="001044D4"/>
    <w:rsid w:val="00104CCF"/>
    <w:rsid w:val="00105424"/>
    <w:rsid w:val="00105C45"/>
    <w:rsid w:val="00105C55"/>
    <w:rsid w:val="00105E34"/>
    <w:rsid w:val="00105E53"/>
    <w:rsid w:val="001062FC"/>
    <w:rsid w:val="0010634B"/>
    <w:rsid w:val="00106557"/>
    <w:rsid w:val="00107A59"/>
    <w:rsid w:val="00107BFC"/>
    <w:rsid w:val="00107FB8"/>
    <w:rsid w:val="00110952"/>
    <w:rsid w:val="001109C6"/>
    <w:rsid w:val="00110C1D"/>
    <w:rsid w:val="00111301"/>
    <w:rsid w:val="001114F9"/>
    <w:rsid w:val="001117D5"/>
    <w:rsid w:val="00111BFD"/>
    <w:rsid w:val="00111DF0"/>
    <w:rsid w:val="00111E54"/>
    <w:rsid w:val="00111E5D"/>
    <w:rsid w:val="00111F40"/>
    <w:rsid w:val="001124D8"/>
    <w:rsid w:val="00112CD1"/>
    <w:rsid w:val="0011328C"/>
    <w:rsid w:val="00113E6A"/>
    <w:rsid w:val="0011432E"/>
    <w:rsid w:val="00114569"/>
    <w:rsid w:val="0011461C"/>
    <w:rsid w:val="001149DB"/>
    <w:rsid w:val="00114E8D"/>
    <w:rsid w:val="00114F67"/>
    <w:rsid w:val="00114FF4"/>
    <w:rsid w:val="001154D0"/>
    <w:rsid w:val="001154EA"/>
    <w:rsid w:val="00115A23"/>
    <w:rsid w:val="00115BC2"/>
    <w:rsid w:val="00115D35"/>
    <w:rsid w:val="00116452"/>
    <w:rsid w:val="001168D6"/>
    <w:rsid w:val="00116A01"/>
    <w:rsid w:val="00116DF9"/>
    <w:rsid w:val="00116FC7"/>
    <w:rsid w:val="0011772A"/>
    <w:rsid w:val="001201C1"/>
    <w:rsid w:val="0012091D"/>
    <w:rsid w:val="00120A86"/>
    <w:rsid w:val="00120B77"/>
    <w:rsid w:val="00121111"/>
    <w:rsid w:val="001216C5"/>
    <w:rsid w:val="001218A2"/>
    <w:rsid w:val="00122031"/>
    <w:rsid w:val="001221FC"/>
    <w:rsid w:val="0012222E"/>
    <w:rsid w:val="001226BA"/>
    <w:rsid w:val="001227A6"/>
    <w:rsid w:val="00122943"/>
    <w:rsid w:val="00122F27"/>
    <w:rsid w:val="00123C67"/>
    <w:rsid w:val="0012425C"/>
    <w:rsid w:val="00124314"/>
    <w:rsid w:val="00124AA5"/>
    <w:rsid w:val="0012623C"/>
    <w:rsid w:val="00126366"/>
    <w:rsid w:val="00126483"/>
    <w:rsid w:val="00126A61"/>
    <w:rsid w:val="00126BA3"/>
    <w:rsid w:val="00126D4D"/>
    <w:rsid w:val="00127281"/>
    <w:rsid w:val="00127775"/>
    <w:rsid w:val="001300D0"/>
    <w:rsid w:val="00130C54"/>
    <w:rsid w:val="00130E13"/>
    <w:rsid w:val="00130F45"/>
    <w:rsid w:val="00131365"/>
    <w:rsid w:val="0013163C"/>
    <w:rsid w:val="00131751"/>
    <w:rsid w:val="001319C4"/>
    <w:rsid w:val="001321A3"/>
    <w:rsid w:val="00132283"/>
    <w:rsid w:val="001325F1"/>
    <w:rsid w:val="001326B9"/>
    <w:rsid w:val="00132817"/>
    <w:rsid w:val="00132BDC"/>
    <w:rsid w:val="00133BAA"/>
    <w:rsid w:val="00133C76"/>
    <w:rsid w:val="00133C97"/>
    <w:rsid w:val="00134227"/>
    <w:rsid w:val="001348A6"/>
    <w:rsid w:val="001348E1"/>
    <w:rsid w:val="001348FD"/>
    <w:rsid w:val="001349C5"/>
    <w:rsid w:val="00134E29"/>
    <w:rsid w:val="00135650"/>
    <w:rsid w:val="00135778"/>
    <w:rsid w:val="00135AFE"/>
    <w:rsid w:val="00135BCC"/>
    <w:rsid w:val="001361B4"/>
    <w:rsid w:val="001362C7"/>
    <w:rsid w:val="00136850"/>
    <w:rsid w:val="00136C13"/>
    <w:rsid w:val="001373D3"/>
    <w:rsid w:val="00137469"/>
    <w:rsid w:val="00137A1A"/>
    <w:rsid w:val="00137AEF"/>
    <w:rsid w:val="001405B0"/>
    <w:rsid w:val="00140BF1"/>
    <w:rsid w:val="00140E0A"/>
    <w:rsid w:val="00140F5C"/>
    <w:rsid w:val="00141160"/>
    <w:rsid w:val="001411C5"/>
    <w:rsid w:val="00141257"/>
    <w:rsid w:val="00141320"/>
    <w:rsid w:val="00141AC1"/>
    <w:rsid w:val="00141C77"/>
    <w:rsid w:val="0014258E"/>
    <w:rsid w:val="001427C0"/>
    <w:rsid w:val="00142F6C"/>
    <w:rsid w:val="001437AD"/>
    <w:rsid w:val="00143829"/>
    <w:rsid w:val="00143CAC"/>
    <w:rsid w:val="0014417F"/>
    <w:rsid w:val="0014442A"/>
    <w:rsid w:val="00144B24"/>
    <w:rsid w:val="00144CBA"/>
    <w:rsid w:val="001451B4"/>
    <w:rsid w:val="001456D9"/>
    <w:rsid w:val="00145DBA"/>
    <w:rsid w:val="0014655D"/>
    <w:rsid w:val="00146714"/>
    <w:rsid w:val="0014680B"/>
    <w:rsid w:val="00146890"/>
    <w:rsid w:val="00146A0E"/>
    <w:rsid w:val="00146B1B"/>
    <w:rsid w:val="00146CA4"/>
    <w:rsid w:val="001475B1"/>
    <w:rsid w:val="00147742"/>
    <w:rsid w:val="0015043A"/>
    <w:rsid w:val="0015054D"/>
    <w:rsid w:val="00150C4B"/>
    <w:rsid w:val="001522A7"/>
    <w:rsid w:val="00152768"/>
    <w:rsid w:val="001527AE"/>
    <w:rsid w:val="00152925"/>
    <w:rsid w:val="00153240"/>
    <w:rsid w:val="0015377E"/>
    <w:rsid w:val="00153982"/>
    <w:rsid w:val="00153E80"/>
    <w:rsid w:val="001549DC"/>
    <w:rsid w:val="00154AAE"/>
    <w:rsid w:val="00155082"/>
    <w:rsid w:val="00155895"/>
    <w:rsid w:val="00155E02"/>
    <w:rsid w:val="00155E1F"/>
    <w:rsid w:val="00155FA4"/>
    <w:rsid w:val="00156332"/>
    <w:rsid w:val="00156765"/>
    <w:rsid w:val="001567B7"/>
    <w:rsid w:val="001577C7"/>
    <w:rsid w:val="0016021A"/>
    <w:rsid w:val="0016027E"/>
    <w:rsid w:val="00160305"/>
    <w:rsid w:val="00160710"/>
    <w:rsid w:val="001607B0"/>
    <w:rsid w:val="001607BD"/>
    <w:rsid w:val="00160808"/>
    <w:rsid w:val="00160815"/>
    <w:rsid w:val="00160985"/>
    <w:rsid w:val="00160B21"/>
    <w:rsid w:val="00160FC4"/>
    <w:rsid w:val="00161000"/>
    <w:rsid w:val="00161D12"/>
    <w:rsid w:val="00161F7B"/>
    <w:rsid w:val="001626D7"/>
    <w:rsid w:val="00162DAB"/>
    <w:rsid w:val="00162EA7"/>
    <w:rsid w:val="00162FCF"/>
    <w:rsid w:val="001634B0"/>
    <w:rsid w:val="0016395D"/>
    <w:rsid w:val="00163973"/>
    <w:rsid w:val="00164398"/>
    <w:rsid w:val="0016455B"/>
    <w:rsid w:val="00164B96"/>
    <w:rsid w:val="00164F26"/>
    <w:rsid w:val="001652EA"/>
    <w:rsid w:val="00165512"/>
    <w:rsid w:val="00165574"/>
    <w:rsid w:val="00165709"/>
    <w:rsid w:val="00165A33"/>
    <w:rsid w:val="0016609A"/>
    <w:rsid w:val="00166311"/>
    <w:rsid w:val="001663D8"/>
    <w:rsid w:val="00166457"/>
    <w:rsid w:val="00166514"/>
    <w:rsid w:val="00166CB4"/>
    <w:rsid w:val="00167297"/>
    <w:rsid w:val="00167AC8"/>
    <w:rsid w:val="00167ADA"/>
    <w:rsid w:val="00167C33"/>
    <w:rsid w:val="00170114"/>
    <w:rsid w:val="00170258"/>
    <w:rsid w:val="00170526"/>
    <w:rsid w:val="00170904"/>
    <w:rsid w:val="00170E86"/>
    <w:rsid w:val="00171039"/>
    <w:rsid w:val="00171A38"/>
    <w:rsid w:val="00171E00"/>
    <w:rsid w:val="00172267"/>
    <w:rsid w:val="00172388"/>
    <w:rsid w:val="00172756"/>
    <w:rsid w:val="0017295E"/>
    <w:rsid w:val="00172AD7"/>
    <w:rsid w:val="0017382B"/>
    <w:rsid w:val="00173AC9"/>
    <w:rsid w:val="00173C12"/>
    <w:rsid w:val="00173E8F"/>
    <w:rsid w:val="00174178"/>
    <w:rsid w:val="00174202"/>
    <w:rsid w:val="001751B0"/>
    <w:rsid w:val="001753A3"/>
    <w:rsid w:val="0017561C"/>
    <w:rsid w:val="00175AC0"/>
    <w:rsid w:val="0017652D"/>
    <w:rsid w:val="00176693"/>
    <w:rsid w:val="00177129"/>
    <w:rsid w:val="001771D9"/>
    <w:rsid w:val="00177729"/>
    <w:rsid w:val="00177C68"/>
    <w:rsid w:val="00177CA5"/>
    <w:rsid w:val="00180917"/>
    <w:rsid w:val="00180BD5"/>
    <w:rsid w:val="001810AE"/>
    <w:rsid w:val="0018182E"/>
    <w:rsid w:val="00181980"/>
    <w:rsid w:val="00181E49"/>
    <w:rsid w:val="00182786"/>
    <w:rsid w:val="00182832"/>
    <w:rsid w:val="00182A14"/>
    <w:rsid w:val="00182DE8"/>
    <w:rsid w:val="00183BE2"/>
    <w:rsid w:val="00183E15"/>
    <w:rsid w:val="001840D8"/>
    <w:rsid w:val="001846B4"/>
    <w:rsid w:val="00184747"/>
    <w:rsid w:val="0018509D"/>
    <w:rsid w:val="0018520D"/>
    <w:rsid w:val="0018575D"/>
    <w:rsid w:val="00185DE2"/>
    <w:rsid w:val="00186812"/>
    <w:rsid w:val="00186C73"/>
    <w:rsid w:val="00186C83"/>
    <w:rsid w:val="00186E98"/>
    <w:rsid w:val="001872BD"/>
    <w:rsid w:val="00190359"/>
    <w:rsid w:val="001909D5"/>
    <w:rsid w:val="00190AC9"/>
    <w:rsid w:val="00191517"/>
    <w:rsid w:val="00192645"/>
    <w:rsid w:val="00192DDA"/>
    <w:rsid w:val="00192F8F"/>
    <w:rsid w:val="00192FD3"/>
    <w:rsid w:val="0019374B"/>
    <w:rsid w:val="00193774"/>
    <w:rsid w:val="001941C9"/>
    <w:rsid w:val="00194420"/>
    <w:rsid w:val="001944D1"/>
    <w:rsid w:val="0019483B"/>
    <w:rsid w:val="001949E6"/>
    <w:rsid w:val="00194BF8"/>
    <w:rsid w:val="00195664"/>
    <w:rsid w:val="00195BA4"/>
    <w:rsid w:val="00195F99"/>
    <w:rsid w:val="001964E6"/>
    <w:rsid w:val="00196DA2"/>
    <w:rsid w:val="00196EC2"/>
    <w:rsid w:val="001974E6"/>
    <w:rsid w:val="00197589"/>
    <w:rsid w:val="00197AFA"/>
    <w:rsid w:val="00197F6A"/>
    <w:rsid w:val="001A0294"/>
    <w:rsid w:val="001A0336"/>
    <w:rsid w:val="001A0600"/>
    <w:rsid w:val="001A064C"/>
    <w:rsid w:val="001A0675"/>
    <w:rsid w:val="001A06E2"/>
    <w:rsid w:val="001A0795"/>
    <w:rsid w:val="001A0B27"/>
    <w:rsid w:val="001A0FF4"/>
    <w:rsid w:val="001A12CA"/>
    <w:rsid w:val="001A14BB"/>
    <w:rsid w:val="001A1A0C"/>
    <w:rsid w:val="001A1BF3"/>
    <w:rsid w:val="001A1EC2"/>
    <w:rsid w:val="001A24A9"/>
    <w:rsid w:val="001A27DA"/>
    <w:rsid w:val="001A294F"/>
    <w:rsid w:val="001A2B0D"/>
    <w:rsid w:val="001A2CCA"/>
    <w:rsid w:val="001A2CE0"/>
    <w:rsid w:val="001A2E5D"/>
    <w:rsid w:val="001A31EF"/>
    <w:rsid w:val="001A373E"/>
    <w:rsid w:val="001A409B"/>
    <w:rsid w:val="001A4285"/>
    <w:rsid w:val="001A483A"/>
    <w:rsid w:val="001A4875"/>
    <w:rsid w:val="001A4A23"/>
    <w:rsid w:val="001A4A26"/>
    <w:rsid w:val="001A4A97"/>
    <w:rsid w:val="001A5560"/>
    <w:rsid w:val="001A5C5D"/>
    <w:rsid w:val="001A6906"/>
    <w:rsid w:val="001A6AF7"/>
    <w:rsid w:val="001A6F55"/>
    <w:rsid w:val="001A7465"/>
    <w:rsid w:val="001A7AAD"/>
    <w:rsid w:val="001B110B"/>
    <w:rsid w:val="001B11E6"/>
    <w:rsid w:val="001B15F5"/>
    <w:rsid w:val="001B188F"/>
    <w:rsid w:val="001B1B97"/>
    <w:rsid w:val="001B1D42"/>
    <w:rsid w:val="001B1D8A"/>
    <w:rsid w:val="001B1FF6"/>
    <w:rsid w:val="001B217D"/>
    <w:rsid w:val="001B223C"/>
    <w:rsid w:val="001B2289"/>
    <w:rsid w:val="001B3068"/>
    <w:rsid w:val="001B3CE9"/>
    <w:rsid w:val="001B43F6"/>
    <w:rsid w:val="001B48DF"/>
    <w:rsid w:val="001B621A"/>
    <w:rsid w:val="001B6B73"/>
    <w:rsid w:val="001B7064"/>
    <w:rsid w:val="001B7151"/>
    <w:rsid w:val="001B7332"/>
    <w:rsid w:val="001B7375"/>
    <w:rsid w:val="001B753F"/>
    <w:rsid w:val="001B756F"/>
    <w:rsid w:val="001B7585"/>
    <w:rsid w:val="001C134D"/>
    <w:rsid w:val="001C1462"/>
    <w:rsid w:val="001C1B5A"/>
    <w:rsid w:val="001C1F84"/>
    <w:rsid w:val="001C1FAC"/>
    <w:rsid w:val="001C2090"/>
    <w:rsid w:val="001C2289"/>
    <w:rsid w:val="001C2487"/>
    <w:rsid w:val="001C25E9"/>
    <w:rsid w:val="001C2BA4"/>
    <w:rsid w:val="001C33E6"/>
    <w:rsid w:val="001C3557"/>
    <w:rsid w:val="001C359C"/>
    <w:rsid w:val="001C3604"/>
    <w:rsid w:val="001C382E"/>
    <w:rsid w:val="001C393A"/>
    <w:rsid w:val="001C4756"/>
    <w:rsid w:val="001C48C5"/>
    <w:rsid w:val="001C4BA7"/>
    <w:rsid w:val="001C4C18"/>
    <w:rsid w:val="001C4E8F"/>
    <w:rsid w:val="001C532A"/>
    <w:rsid w:val="001C570D"/>
    <w:rsid w:val="001C57C0"/>
    <w:rsid w:val="001C5A9C"/>
    <w:rsid w:val="001C653C"/>
    <w:rsid w:val="001C666D"/>
    <w:rsid w:val="001C7993"/>
    <w:rsid w:val="001C7BCF"/>
    <w:rsid w:val="001C7BD9"/>
    <w:rsid w:val="001C7F9A"/>
    <w:rsid w:val="001C7FE8"/>
    <w:rsid w:val="001D036D"/>
    <w:rsid w:val="001D0976"/>
    <w:rsid w:val="001D0A90"/>
    <w:rsid w:val="001D114F"/>
    <w:rsid w:val="001D14A1"/>
    <w:rsid w:val="001D1A16"/>
    <w:rsid w:val="001D1EA0"/>
    <w:rsid w:val="001D20C4"/>
    <w:rsid w:val="001D2159"/>
    <w:rsid w:val="001D22CB"/>
    <w:rsid w:val="001D24BD"/>
    <w:rsid w:val="001D2AD3"/>
    <w:rsid w:val="001D3105"/>
    <w:rsid w:val="001D35DE"/>
    <w:rsid w:val="001D38C7"/>
    <w:rsid w:val="001D398A"/>
    <w:rsid w:val="001D3AAA"/>
    <w:rsid w:val="001D3CD7"/>
    <w:rsid w:val="001D4329"/>
    <w:rsid w:val="001D47ED"/>
    <w:rsid w:val="001D498B"/>
    <w:rsid w:val="001D4A89"/>
    <w:rsid w:val="001D545B"/>
    <w:rsid w:val="001D5532"/>
    <w:rsid w:val="001D5B86"/>
    <w:rsid w:val="001D5EE2"/>
    <w:rsid w:val="001D6316"/>
    <w:rsid w:val="001D64FC"/>
    <w:rsid w:val="001D6C2A"/>
    <w:rsid w:val="001D6C5C"/>
    <w:rsid w:val="001D713A"/>
    <w:rsid w:val="001D7534"/>
    <w:rsid w:val="001D77D6"/>
    <w:rsid w:val="001D7FAB"/>
    <w:rsid w:val="001E0A66"/>
    <w:rsid w:val="001E0BF4"/>
    <w:rsid w:val="001E12C0"/>
    <w:rsid w:val="001E14A3"/>
    <w:rsid w:val="001E1C79"/>
    <w:rsid w:val="001E20CB"/>
    <w:rsid w:val="001E212C"/>
    <w:rsid w:val="001E28BB"/>
    <w:rsid w:val="001E2B6E"/>
    <w:rsid w:val="001E2E0B"/>
    <w:rsid w:val="001E3152"/>
    <w:rsid w:val="001E34A8"/>
    <w:rsid w:val="001E4057"/>
    <w:rsid w:val="001E464E"/>
    <w:rsid w:val="001E469C"/>
    <w:rsid w:val="001E46F7"/>
    <w:rsid w:val="001E4D1D"/>
    <w:rsid w:val="001E5730"/>
    <w:rsid w:val="001E582A"/>
    <w:rsid w:val="001E61DA"/>
    <w:rsid w:val="001E641E"/>
    <w:rsid w:val="001E69F2"/>
    <w:rsid w:val="001E6BCB"/>
    <w:rsid w:val="001E6C26"/>
    <w:rsid w:val="001E6DC2"/>
    <w:rsid w:val="001E7871"/>
    <w:rsid w:val="001E7877"/>
    <w:rsid w:val="001E7A9A"/>
    <w:rsid w:val="001E7F70"/>
    <w:rsid w:val="001F09D5"/>
    <w:rsid w:val="001F1B4D"/>
    <w:rsid w:val="001F1DCC"/>
    <w:rsid w:val="001F1F11"/>
    <w:rsid w:val="001F209E"/>
    <w:rsid w:val="001F2145"/>
    <w:rsid w:val="001F2164"/>
    <w:rsid w:val="001F253B"/>
    <w:rsid w:val="001F33D5"/>
    <w:rsid w:val="001F411C"/>
    <w:rsid w:val="001F486D"/>
    <w:rsid w:val="001F4BEC"/>
    <w:rsid w:val="001F4CB1"/>
    <w:rsid w:val="001F4FB9"/>
    <w:rsid w:val="001F5348"/>
    <w:rsid w:val="001F5488"/>
    <w:rsid w:val="001F5F71"/>
    <w:rsid w:val="001F6173"/>
    <w:rsid w:val="001F61E9"/>
    <w:rsid w:val="001F6711"/>
    <w:rsid w:val="001F692A"/>
    <w:rsid w:val="001F6A90"/>
    <w:rsid w:val="001F6EFF"/>
    <w:rsid w:val="001F7997"/>
    <w:rsid w:val="001F7C54"/>
    <w:rsid w:val="001F7DF9"/>
    <w:rsid w:val="001F7F6B"/>
    <w:rsid w:val="001F7FA2"/>
    <w:rsid w:val="00201107"/>
    <w:rsid w:val="00201418"/>
    <w:rsid w:val="00201689"/>
    <w:rsid w:val="002016E3"/>
    <w:rsid w:val="00201C44"/>
    <w:rsid w:val="00202340"/>
    <w:rsid w:val="00202432"/>
    <w:rsid w:val="00202F82"/>
    <w:rsid w:val="00203231"/>
    <w:rsid w:val="00203BB3"/>
    <w:rsid w:val="00203BE6"/>
    <w:rsid w:val="00203C92"/>
    <w:rsid w:val="00203CF2"/>
    <w:rsid w:val="00203D44"/>
    <w:rsid w:val="002040E4"/>
    <w:rsid w:val="002042AF"/>
    <w:rsid w:val="002050EA"/>
    <w:rsid w:val="00205105"/>
    <w:rsid w:val="00205C77"/>
    <w:rsid w:val="00206114"/>
    <w:rsid w:val="00206153"/>
    <w:rsid w:val="00206265"/>
    <w:rsid w:val="0020652A"/>
    <w:rsid w:val="00206F9A"/>
    <w:rsid w:val="0020721E"/>
    <w:rsid w:val="0021025C"/>
    <w:rsid w:val="0021038E"/>
    <w:rsid w:val="002105AC"/>
    <w:rsid w:val="00210799"/>
    <w:rsid w:val="002108D2"/>
    <w:rsid w:val="00210A6A"/>
    <w:rsid w:val="00211455"/>
    <w:rsid w:val="00211BF0"/>
    <w:rsid w:val="00211D4A"/>
    <w:rsid w:val="00211DC6"/>
    <w:rsid w:val="00211E07"/>
    <w:rsid w:val="002124BE"/>
    <w:rsid w:val="0021260A"/>
    <w:rsid w:val="00212B3E"/>
    <w:rsid w:val="00212B49"/>
    <w:rsid w:val="00212E29"/>
    <w:rsid w:val="00213522"/>
    <w:rsid w:val="0021379F"/>
    <w:rsid w:val="00213CBC"/>
    <w:rsid w:val="00213D6F"/>
    <w:rsid w:val="00213DF4"/>
    <w:rsid w:val="002143A9"/>
    <w:rsid w:val="0021536E"/>
    <w:rsid w:val="0021578A"/>
    <w:rsid w:val="00215896"/>
    <w:rsid w:val="00216467"/>
    <w:rsid w:val="00216EF0"/>
    <w:rsid w:val="00216FB5"/>
    <w:rsid w:val="00216FF4"/>
    <w:rsid w:val="00216FFD"/>
    <w:rsid w:val="00217219"/>
    <w:rsid w:val="0021739E"/>
    <w:rsid w:val="002174DB"/>
    <w:rsid w:val="00217875"/>
    <w:rsid w:val="00217AD7"/>
    <w:rsid w:val="00217E6C"/>
    <w:rsid w:val="002204E1"/>
    <w:rsid w:val="00220506"/>
    <w:rsid w:val="0022071B"/>
    <w:rsid w:val="002207DB"/>
    <w:rsid w:val="00220A4E"/>
    <w:rsid w:val="00220B1E"/>
    <w:rsid w:val="00220E9D"/>
    <w:rsid w:val="00221255"/>
    <w:rsid w:val="002214F0"/>
    <w:rsid w:val="0022183B"/>
    <w:rsid w:val="00221A10"/>
    <w:rsid w:val="00221F5D"/>
    <w:rsid w:val="00221F7A"/>
    <w:rsid w:val="00222349"/>
    <w:rsid w:val="00222408"/>
    <w:rsid w:val="00222497"/>
    <w:rsid w:val="002224F0"/>
    <w:rsid w:val="002229C3"/>
    <w:rsid w:val="00222BAB"/>
    <w:rsid w:val="00222F63"/>
    <w:rsid w:val="00224326"/>
    <w:rsid w:val="002243BE"/>
    <w:rsid w:val="00224D2B"/>
    <w:rsid w:val="00224E48"/>
    <w:rsid w:val="00224EAE"/>
    <w:rsid w:val="00225868"/>
    <w:rsid w:val="0022638D"/>
    <w:rsid w:val="00226604"/>
    <w:rsid w:val="0022696D"/>
    <w:rsid w:val="00226C10"/>
    <w:rsid w:val="00227141"/>
    <w:rsid w:val="002275BA"/>
    <w:rsid w:val="00227781"/>
    <w:rsid w:val="00227B38"/>
    <w:rsid w:val="00230969"/>
    <w:rsid w:val="00230F44"/>
    <w:rsid w:val="002311E9"/>
    <w:rsid w:val="002315E0"/>
    <w:rsid w:val="0023191C"/>
    <w:rsid w:val="00231BAF"/>
    <w:rsid w:val="00232AFA"/>
    <w:rsid w:val="00232E3A"/>
    <w:rsid w:val="00232E46"/>
    <w:rsid w:val="00233756"/>
    <w:rsid w:val="002349F0"/>
    <w:rsid w:val="00234AE3"/>
    <w:rsid w:val="00234AF3"/>
    <w:rsid w:val="00234D16"/>
    <w:rsid w:val="00234F02"/>
    <w:rsid w:val="00235320"/>
    <w:rsid w:val="002355C8"/>
    <w:rsid w:val="002356F5"/>
    <w:rsid w:val="00235775"/>
    <w:rsid w:val="002366A9"/>
    <w:rsid w:val="002367D8"/>
    <w:rsid w:val="00236932"/>
    <w:rsid w:val="00236985"/>
    <w:rsid w:val="00237498"/>
    <w:rsid w:val="00237A97"/>
    <w:rsid w:val="00237C56"/>
    <w:rsid w:val="002400E5"/>
    <w:rsid w:val="00240255"/>
    <w:rsid w:val="00240267"/>
    <w:rsid w:val="0024038E"/>
    <w:rsid w:val="002405FA"/>
    <w:rsid w:val="002407F0"/>
    <w:rsid w:val="002409F9"/>
    <w:rsid w:val="00240A21"/>
    <w:rsid w:val="00240D88"/>
    <w:rsid w:val="0024122D"/>
    <w:rsid w:val="0024140E"/>
    <w:rsid w:val="002415C0"/>
    <w:rsid w:val="00241D64"/>
    <w:rsid w:val="002422E3"/>
    <w:rsid w:val="00242A5F"/>
    <w:rsid w:val="00242C50"/>
    <w:rsid w:val="00242F78"/>
    <w:rsid w:val="00243231"/>
    <w:rsid w:val="00243289"/>
    <w:rsid w:val="002434E9"/>
    <w:rsid w:val="00243F62"/>
    <w:rsid w:val="002441B9"/>
    <w:rsid w:val="002446D2"/>
    <w:rsid w:val="00244B1B"/>
    <w:rsid w:val="00244C9D"/>
    <w:rsid w:val="00244F54"/>
    <w:rsid w:val="00245005"/>
    <w:rsid w:val="002455C7"/>
    <w:rsid w:val="0024582D"/>
    <w:rsid w:val="0024597C"/>
    <w:rsid w:val="002460C3"/>
    <w:rsid w:val="002461DC"/>
    <w:rsid w:val="002462F8"/>
    <w:rsid w:val="00246972"/>
    <w:rsid w:val="00246B4D"/>
    <w:rsid w:val="00247B6A"/>
    <w:rsid w:val="0025049B"/>
    <w:rsid w:val="00251850"/>
    <w:rsid w:val="002518C2"/>
    <w:rsid w:val="00252455"/>
    <w:rsid w:val="002532E6"/>
    <w:rsid w:val="002535C3"/>
    <w:rsid w:val="00253631"/>
    <w:rsid w:val="00253873"/>
    <w:rsid w:val="0025430E"/>
    <w:rsid w:val="0025469B"/>
    <w:rsid w:val="002547E6"/>
    <w:rsid w:val="00254B25"/>
    <w:rsid w:val="0025512A"/>
    <w:rsid w:val="00255951"/>
    <w:rsid w:val="00255A1F"/>
    <w:rsid w:val="00256B6D"/>
    <w:rsid w:val="00256CE7"/>
    <w:rsid w:val="00257403"/>
    <w:rsid w:val="002575E3"/>
    <w:rsid w:val="002577BD"/>
    <w:rsid w:val="0026022B"/>
    <w:rsid w:val="00260856"/>
    <w:rsid w:val="00260AD0"/>
    <w:rsid w:val="00260CB8"/>
    <w:rsid w:val="0026106E"/>
    <w:rsid w:val="0026132D"/>
    <w:rsid w:val="0026132F"/>
    <w:rsid w:val="00261D53"/>
    <w:rsid w:val="002627EC"/>
    <w:rsid w:val="00262DFB"/>
    <w:rsid w:val="00262E20"/>
    <w:rsid w:val="002630A5"/>
    <w:rsid w:val="0026369B"/>
    <w:rsid w:val="002637C2"/>
    <w:rsid w:val="00263DDD"/>
    <w:rsid w:val="002649A8"/>
    <w:rsid w:val="00264FD1"/>
    <w:rsid w:val="002655EE"/>
    <w:rsid w:val="00265706"/>
    <w:rsid w:val="0026580E"/>
    <w:rsid w:val="00266C21"/>
    <w:rsid w:val="00267A71"/>
    <w:rsid w:val="00267C4B"/>
    <w:rsid w:val="00267F02"/>
    <w:rsid w:val="00270D49"/>
    <w:rsid w:val="00270EAC"/>
    <w:rsid w:val="00271259"/>
    <w:rsid w:val="0027170B"/>
    <w:rsid w:val="0027177A"/>
    <w:rsid w:val="00271A7C"/>
    <w:rsid w:val="00271D70"/>
    <w:rsid w:val="002721C4"/>
    <w:rsid w:val="002728CB"/>
    <w:rsid w:val="002729AF"/>
    <w:rsid w:val="00272C3D"/>
    <w:rsid w:val="00272ED6"/>
    <w:rsid w:val="00273545"/>
    <w:rsid w:val="00274636"/>
    <w:rsid w:val="00274A1F"/>
    <w:rsid w:val="00274C90"/>
    <w:rsid w:val="00275052"/>
    <w:rsid w:val="002750EC"/>
    <w:rsid w:val="00275A26"/>
    <w:rsid w:val="00275B00"/>
    <w:rsid w:val="00275F63"/>
    <w:rsid w:val="00276002"/>
    <w:rsid w:val="002761B4"/>
    <w:rsid w:val="002764C0"/>
    <w:rsid w:val="002766A3"/>
    <w:rsid w:val="00276830"/>
    <w:rsid w:val="00276963"/>
    <w:rsid w:val="00276A7A"/>
    <w:rsid w:val="00276B46"/>
    <w:rsid w:val="00276F07"/>
    <w:rsid w:val="00277A58"/>
    <w:rsid w:val="00277C5D"/>
    <w:rsid w:val="00280493"/>
    <w:rsid w:val="002804C1"/>
    <w:rsid w:val="00280557"/>
    <w:rsid w:val="00280694"/>
    <w:rsid w:val="00280AD4"/>
    <w:rsid w:val="00281839"/>
    <w:rsid w:val="002826C9"/>
    <w:rsid w:val="00282779"/>
    <w:rsid w:val="00282AD1"/>
    <w:rsid w:val="00282BC7"/>
    <w:rsid w:val="00283333"/>
    <w:rsid w:val="002833AB"/>
    <w:rsid w:val="0028348B"/>
    <w:rsid w:val="0028399B"/>
    <w:rsid w:val="00283AA5"/>
    <w:rsid w:val="00283FF2"/>
    <w:rsid w:val="0028400A"/>
    <w:rsid w:val="0028402D"/>
    <w:rsid w:val="002845AF"/>
    <w:rsid w:val="00285580"/>
    <w:rsid w:val="00285AAD"/>
    <w:rsid w:val="00285DAE"/>
    <w:rsid w:val="00286303"/>
    <w:rsid w:val="0028655E"/>
    <w:rsid w:val="0028698F"/>
    <w:rsid w:val="00287112"/>
    <w:rsid w:val="002874CC"/>
    <w:rsid w:val="002877C1"/>
    <w:rsid w:val="00290019"/>
    <w:rsid w:val="00291411"/>
    <w:rsid w:val="002916AC"/>
    <w:rsid w:val="002918B6"/>
    <w:rsid w:val="00291C28"/>
    <w:rsid w:val="0029228F"/>
    <w:rsid w:val="002922A1"/>
    <w:rsid w:val="0029230E"/>
    <w:rsid w:val="00292424"/>
    <w:rsid w:val="00293140"/>
    <w:rsid w:val="002931A0"/>
    <w:rsid w:val="002933FB"/>
    <w:rsid w:val="002934F6"/>
    <w:rsid w:val="002937AD"/>
    <w:rsid w:val="00293A00"/>
    <w:rsid w:val="00293CFD"/>
    <w:rsid w:val="00293DB0"/>
    <w:rsid w:val="00293EB3"/>
    <w:rsid w:val="00294A94"/>
    <w:rsid w:val="00295112"/>
    <w:rsid w:val="00295179"/>
    <w:rsid w:val="0029519F"/>
    <w:rsid w:val="00295754"/>
    <w:rsid w:val="00295885"/>
    <w:rsid w:val="002959EF"/>
    <w:rsid w:val="00295AAB"/>
    <w:rsid w:val="00295B40"/>
    <w:rsid w:val="002965C5"/>
    <w:rsid w:val="00296A0C"/>
    <w:rsid w:val="00296A8D"/>
    <w:rsid w:val="00296AAF"/>
    <w:rsid w:val="00296BB5"/>
    <w:rsid w:val="00296C0C"/>
    <w:rsid w:val="00296DF2"/>
    <w:rsid w:val="00297246"/>
    <w:rsid w:val="002976C5"/>
    <w:rsid w:val="00297A6B"/>
    <w:rsid w:val="002A04E8"/>
    <w:rsid w:val="002A10AD"/>
    <w:rsid w:val="002A13AC"/>
    <w:rsid w:val="002A14B7"/>
    <w:rsid w:val="002A153B"/>
    <w:rsid w:val="002A2363"/>
    <w:rsid w:val="002A254D"/>
    <w:rsid w:val="002A276F"/>
    <w:rsid w:val="002A2C41"/>
    <w:rsid w:val="002A3191"/>
    <w:rsid w:val="002A34B2"/>
    <w:rsid w:val="002A3855"/>
    <w:rsid w:val="002A38DD"/>
    <w:rsid w:val="002A3D88"/>
    <w:rsid w:val="002A41B6"/>
    <w:rsid w:val="002A4521"/>
    <w:rsid w:val="002A4AC2"/>
    <w:rsid w:val="002A4B4C"/>
    <w:rsid w:val="002A4DC1"/>
    <w:rsid w:val="002A5034"/>
    <w:rsid w:val="002A53C2"/>
    <w:rsid w:val="002A54CF"/>
    <w:rsid w:val="002A54FF"/>
    <w:rsid w:val="002A5588"/>
    <w:rsid w:val="002A5B08"/>
    <w:rsid w:val="002A63ED"/>
    <w:rsid w:val="002A65AF"/>
    <w:rsid w:val="002A6D4E"/>
    <w:rsid w:val="002A74D6"/>
    <w:rsid w:val="002A75BD"/>
    <w:rsid w:val="002B0380"/>
    <w:rsid w:val="002B06AB"/>
    <w:rsid w:val="002B0BF9"/>
    <w:rsid w:val="002B0CF2"/>
    <w:rsid w:val="002B0D9B"/>
    <w:rsid w:val="002B0DCA"/>
    <w:rsid w:val="002B1855"/>
    <w:rsid w:val="002B1976"/>
    <w:rsid w:val="002B2331"/>
    <w:rsid w:val="002B2498"/>
    <w:rsid w:val="002B2FA5"/>
    <w:rsid w:val="002B3360"/>
    <w:rsid w:val="002B3A6C"/>
    <w:rsid w:val="002B3FAE"/>
    <w:rsid w:val="002B4229"/>
    <w:rsid w:val="002B453A"/>
    <w:rsid w:val="002B474A"/>
    <w:rsid w:val="002B512D"/>
    <w:rsid w:val="002B51B1"/>
    <w:rsid w:val="002B53DC"/>
    <w:rsid w:val="002B552B"/>
    <w:rsid w:val="002B570B"/>
    <w:rsid w:val="002B5D9D"/>
    <w:rsid w:val="002B5F5C"/>
    <w:rsid w:val="002B6550"/>
    <w:rsid w:val="002B73D0"/>
    <w:rsid w:val="002B7615"/>
    <w:rsid w:val="002B7A9B"/>
    <w:rsid w:val="002B7D95"/>
    <w:rsid w:val="002B7D98"/>
    <w:rsid w:val="002B7F89"/>
    <w:rsid w:val="002C0AD5"/>
    <w:rsid w:val="002C0D72"/>
    <w:rsid w:val="002C1339"/>
    <w:rsid w:val="002C15FE"/>
    <w:rsid w:val="002C16DF"/>
    <w:rsid w:val="002C1811"/>
    <w:rsid w:val="002C1C0B"/>
    <w:rsid w:val="002C25C4"/>
    <w:rsid w:val="002C2F7C"/>
    <w:rsid w:val="002C2FD3"/>
    <w:rsid w:val="002C366D"/>
    <w:rsid w:val="002C37C3"/>
    <w:rsid w:val="002C40C0"/>
    <w:rsid w:val="002C4BEE"/>
    <w:rsid w:val="002C4E04"/>
    <w:rsid w:val="002C4E8C"/>
    <w:rsid w:val="002C4FC3"/>
    <w:rsid w:val="002C5443"/>
    <w:rsid w:val="002C566B"/>
    <w:rsid w:val="002C5C16"/>
    <w:rsid w:val="002C5EE8"/>
    <w:rsid w:val="002C70F5"/>
    <w:rsid w:val="002C7204"/>
    <w:rsid w:val="002C74F9"/>
    <w:rsid w:val="002C759A"/>
    <w:rsid w:val="002C7FC9"/>
    <w:rsid w:val="002D106D"/>
    <w:rsid w:val="002D15A1"/>
    <w:rsid w:val="002D1860"/>
    <w:rsid w:val="002D1F4C"/>
    <w:rsid w:val="002D2643"/>
    <w:rsid w:val="002D2E3C"/>
    <w:rsid w:val="002D2FC6"/>
    <w:rsid w:val="002D3AC9"/>
    <w:rsid w:val="002D3BC0"/>
    <w:rsid w:val="002D3C0A"/>
    <w:rsid w:val="002D41EF"/>
    <w:rsid w:val="002D4D5B"/>
    <w:rsid w:val="002D5598"/>
    <w:rsid w:val="002D5CBE"/>
    <w:rsid w:val="002D5FF8"/>
    <w:rsid w:val="002D601F"/>
    <w:rsid w:val="002D61CB"/>
    <w:rsid w:val="002D6863"/>
    <w:rsid w:val="002D73BD"/>
    <w:rsid w:val="002D7585"/>
    <w:rsid w:val="002D777B"/>
    <w:rsid w:val="002D78AB"/>
    <w:rsid w:val="002D78AC"/>
    <w:rsid w:val="002E1064"/>
    <w:rsid w:val="002E143B"/>
    <w:rsid w:val="002E15FF"/>
    <w:rsid w:val="002E1676"/>
    <w:rsid w:val="002E18CE"/>
    <w:rsid w:val="002E19F5"/>
    <w:rsid w:val="002E2B77"/>
    <w:rsid w:val="002E31A5"/>
    <w:rsid w:val="002E3C51"/>
    <w:rsid w:val="002E4333"/>
    <w:rsid w:val="002E4C64"/>
    <w:rsid w:val="002E5227"/>
    <w:rsid w:val="002E540D"/>
    <w:rsid w:val="002E5459"/>
    <w:rsid w:val="002E56F5"/>
    <w:rsid w:val="002E5949"/>
    <w:rsid w:val="002E59D5"/>
    <w:rsid w:val="002E5B99"/>
    <w:rsid w:val="002E5E05"/>
    <w:rsid w:val="002E5EFE"/>
    <w:rsid w:val="002E6063"/>
    <w:rsid w:val="002E684C"/>
    <w:rsid w:val="002E6A08"/>
    <w:rsid w:val="002E7127"/>
    <w:rsid w:val="002E7D33"/>
    <w:rsid w:val="002E7EA7"/>
    <w:rsid w:val="002F043C"/>
    <w:rsid w:val="002F0B23"/>
    <w:rsid w:val="002F1116"/>
    <w:rsid w:val="002F192D"/>
    <w:rsid w:val="002F19C3"/>
    <w:rsid w:val="002F1A6F"/>
    <w:rsid w:val="002F1B21"/>
    <w:rsid w:val="002F1CB7"/>
    <w:rsid w:val="002F204F"/>
    <w:rsid w:val="002F22AA"/>
    <w:rsid w:val="002F235C"/>
    <w:rsid w:val="002F23D8"/>
    <w:rsid w:val="002F256C"/>
    <w:rsid w:val="002F2A91"/>
    <w:rsid w:val="002F2B6E"/>
    <w:rsid w:val="002F3042"/>
    <w:rsid w:val="002F311C"/>
    <w:rsid w:val="002F398C"/>
    <w:rsid w:val="002F3BE9"/>
    <w:rsid w:val="002F3BFB"/>
    <w:rsid w:val="002F4180"/>
    <w:rsid w:val="002F419B"/>
    <w:rsid w:val="002F56C9"/>
    <w:rsid w:val="002F5E97"/>
    <w:rsid w:val="002F5FA2"/>
    <w:rsid w:val="002F62DE"/>
    <w:rsid w:val="002F667E"/>
    <w:rsid w:val="002F669A"/>
    <w:rsid w:val="002F6894"/>
    <w:rsid w:val="002F6A7D"/>
    <w:rsid w:val="002F6DD3"/>
    <w:rsid w:val="002F6ED9"/>
    <w:rsid w:val="002F7130"/>
    <w:rsid w:val="002F7617"/>
    <w:rsid w:val="002F79D6"/>
    <w:rsid w:val="002F7C92"/>
    <w:rsid w:val="002F7D35"/>
    <w:rsid w:val="00300178"/>
    <w:rsid w:val="003003D1"/>
    <w:rsid w:val="003016DD"/>
    <w:rsid w:val="00301A42"/>
    <w:rsid w:val="00301ACA"/>
    <w:rsid w:val="00301E3F"/>
    <w:rsid w:val="003029AE"/>
    <w:rsid w:val="00302CAA"/>
    <w:rsid w:val="00302F67"/>
    <w:rsid w:val="003037D0"/>
    <w:rsid w:val="00303B0B"/>
    <w:rsid w:val="00303C6E"/>
    <w:rsid w:val="00303F8A"/>
    <w:rsid w:val="0030428B"/>
    <w:rsid w:val="00304440"/>
    <w:rsid w:val="00304494"/>
    <w:rsid w:val="003044BF"/>
    <w:rsid w:val="00304D2D"/>
    <w:rsid w:val="0030506A"/>
    <w:rsid w:val="003059FA"/>
    <w:rsid w:val="003060AC"/>
    <w:rsid w:val="0030694A"/>
    <w:rsid w:val="00306DCE"/>
    <w:rsid w:val="00306DEC"/>
    <w:rsid w:val="00307455"/>
    <w:rsid w:val="00310055"/>
    <w:rsid w:val="0031011F"/>
    <w:rsid w:val="00310805"/>
    <w:rsid w:val="003109F3"/>
    <w:rsid w:val="003118D3"/>
    <w:rsid w:val="00311DB9"/>
    <w:rsid w:val="00311FE7"/>
    <w:rsid w:val="0031220A"/>
    <w:rsid w:val="003123B5"/>
    <w:rsid w:val="003125CD"/>
    <w:rsid w:val="00312D96"/>
    <w:rsid w:val="00314344"/>
    <w:rsid w:val="00314DE9"/>
    <w:rsid w:val="00315197"/>
    <w:rsid w:val="003157DA"/>
    <w:rsid w:val="00316278"/>
    <w:rsid w:val="003163F6"/>
    <w:rsid w:val="003166F8"/>
    <w:rsid w:val="00317296"/>
    <w:rsid w:val="003174D2"/>
    <w:rsid w:val="00317626"/>
    <w:rsid w:val="00317F25"/>
    <w:rsid w:val="00320149"/>
    <w:rsid w:val="00320870"/>
    <w:rsid w:val="00320C9C"/>
    <w:rsid w:val="00320FD8"/>
    <w:rsid w:val="00321600"/>
    <w:rsid w:val="00321901"/>
    <w:rsid w:val="00321CDE"/>
    <w:rsid w:val="003223AE"/>
    <w:rsid w:val="00322495"/>
    <w:rsid w:val="00322694"/>
    <w:rsid w:val="00322824"/>
    <w:rsid w:val="00322AAE"/>
    <w:rsid w:val="00322B4C"/>
    <w:rsid w:val="00322BAF"/>
    <w:rsid w:val="00322BE2"/>
    <w:rsid w:val="00322BFD"/>
    <w:rsid w:val="00322F15"/>
    <w:rsid w:val="00323113"/>
    <w:rsid w:val="00323424"/>
    <w:rsid w:val="00323876"/>
    <w:rsid w:val="00323891"/>
    <w:rsid w:val="003241B9"/>
    <w:rsid w:val="00324200"/>
    <w:rsid w:val="003250CE"/>
    <w:rsid w:val="00325893"/>
    <w:rsid w:val="00325A7F"/>
    <w:rsid w:val="00325DD5"/>
    <w:rsid w:val="0032618C"/>
    <w:rsid w:val="00326A37"/>
    <w:rsid w:val="003273B6"/>
    <w:rsid w:val="003276AF"/>
    <w:rsid w:val="003279DF"/>
    <w:rsid w:val="00330081"/>
    <w:rsid w:val="0033033E"/>
    <w:rsid w:val="00331048"/>
    <w:rsid w:val="00331184"/>
    <w:rsid w:val="00331424"/>
    <w:rsid w:val="00331436"/>
    <w:rsid w:val="00331B53"/>
    <w:rsid w:val="00331F05"/>
    <w:rsid w:val="00332069"/>
    <w:rsid w:val="003324CE"/>
    <w:rsid w:val="003328DF"/>
    <w:rsid w:val="00332CE2"/>
    <w:rsid w:val="00332DB5"/>
    <w:rsid w:val="00333A4E"/>
    <w:rsid w:val="00333CFE"/>
    <w:rsid w:val="00333F9B"/>
    <w:rsid w:val="003348D5"/>
    <w:rsid w:val="00334E1E"/>
    <w:rsid w:val="00334E3D"/>
    <w:rsid w:val="003355B1"/>
    <w:rsid w:val="00336419"/>
    <w:rsid w:val="00336463"/>
    <w:rsid w:val="003367D2"/>
    <w:rsid w:val="00337413"/>
    <w:rsid w:val="00337A46"/>
    <w:rsid w:val="00337DB8"/>
    <w:rsid w:val="0034038F"/>
    <w:rsid w:val="003407D1"/>
    <w:rsid w:val="00340B3A"/>
    <w:rsid w:val="0034112D"/>
    <w:rsid w:val="00341180"/>
    <w:rsid w:val="00341547"/>
    <w:rsid w:val="003415DC"/>
    <w:rsid w:val="0034192A"/>
    <w:rsid w:val="00341AAF"/>
    <w:rsid w:val="003421DD"/>
    <w:rsid w:val="00342381"/>
    <w:rsid w:val="00342D38"/>
    <w:rsid w:val="00342D82"/>
    <w:rsid w:val="00343026"/>
    <w:rsid w:val="00343BE2"/>
    <w:rsid w:val="00343FDC"/>
    <w:rsid w:val="00344404"/>
    <w:rsid w:val="00344482"/>
    <w:rsid w:val="00344668"/>
    <w:rsid w:val="00344914"/>
    <w:rsid w:val="00344C31"/>
    <w:rsid w:val="00344CBE"/>
    <w:rsid w:val="00344E19"/>
    <w:rsid w:val="0034502C"/>
    <w:rsid w:val="00345419"/>
    <w:rsid w:val="00345684"/>
    <w:rsid w:val="00345DD9"/>
    <w:rsid w:val="00345EF6"/>
    <w:rsid w:val="0034650D"/>
    <w:rsid w:val="00346ADF"/>
    <w:rsid w:val="00346E19"/>
    <w:rsid w:val="00346FC7"/>
    <w:rsid w:val="0034718A"/>
    <w:rsid w:val="003474AF"/>
    <w:rsid w:val="00347B9D"/>
    <w:rsid w:val="00347C78"/>
    <w:rsid w:val="00347CA8"/>
    <w:rsid w:val="0035021F"/>
    <w:rsid w:val="00350444"/>
    <w:rsid w:val="00350468"/>
    <w:rsid w:val="0035079C"/>
    <w:rsid w:val="00350DF5"/>
    <w:rsid w:val="00350E6D"/>
    <w:rsid w:val="003517D2"/>
    <w:rsid w:val="0035254E"/>
    <w:rsid w:val="003526E8"/>
    <w:rsid w:val="00352FE5"/>
    <w:rsid w:val="00352FEA"/>
    <w:rsid w:val="00353D00"/>
    <w:rsid w:val="00354745"/>
    <w:rsid w:val="003555F6"/>
    <w:rsid w:val="00355BB8"/>
    <w:rsid w:val="00355C47"/>
    <w:rsid w:val="00355E3A"/>
    <w:rsid w:val="0035705F"/>
    <w:rsid w:val="0035711F"/>
    <w:rsid w:val="003573D1"/>
    <w:rsid w:val="003577FC"/>
    <w:rsid w:val="00360258"/>
    <w:rsid w:val="0036081C"/>
    <w:rsid w:val="00360ADD"/>
    <w:rsid w:val="00360B11"/>
    <w:rsid w:val="00360C0C"/>
    <w:rsid w:val="003611FF"/>
    <w:rsid w:val="00361721"/>
    <w:rsid w:val="00361D3B"/>
    <w:rsid w:val="003623DD"/>
    <w:rsid w:val="003629AF"/>
    <w:rsid w:val="00362B8B"/>
    <w:rsid w:val="00362FEE"/>
    <w:rsid w:val="00363461"/>
    <w:rsid w:val="0036353A"/>
    <w:rsid w:val="00363FC5"/>
    <w:rsid w:val="003645A8"/>
    <w:rsid w:val="00364966"/>
    <w:rsid w:val="003649B5"/>
    <w:rsid w:val="003649FE"/>
    <w:rsid w:val="00364EEE"/>
    <w:rsid w:val="00364FDD"/>
    <w:rsid w:val="00365248"/>
    <w:rsid w:val="003659E6"/>
    <w:rsid w:val="00365A1B"/>
    <w:rsid w:val="00366091"/>
    <w:rsid w:val="00366312"/>
    <w:rsid w:val="00366464"/>
    <w:rsid w:val="003665CA"/>
    <w:rsid w:val="0036672B"/>
    <w:rsid w:val="00366853"/>
    <w:rsid w:val="00366B59"/>
    <w:rsid w:val="00366BB7"/>
    <w:rsid w:val="00367004"/>
    <w:rsid w:val="003700CA"/>
    <w:rsid w:val="003703BB"/>
    <w:rsid w:val="003708D1"/>
    <w:rsid w:val="003714DA"/>
    <w:rsid w:val="00372039"/>
    <w:rsid w:val="00372496"/>
    <w:rsid w:val="00372F49"/>
    <w:rsid w:val="003735FB"/>
    <w:rsid w:val="00373A4D"/>
    <w:rsid w:val="00373DB1"/>
    <w:rsid w:val="00373E16"/>
    <w:rsid w:val="00374C3D"/>
    <w:rsid w:val="00374D86"/>
    <w:rsid w:val="0037611E"/>
    <w:rsid w:val="0037616A"/>
    <w:rsid w:val="00376465"/>
    <w:rsid w:val="00376719"/>
    <w:rsid w:val="00376794"/>
    <w:rsid w:val="003770FA"/>
    <w:rsid w:val="003771EC"/>
    <w:rsid w:val="003803EA"/>
    <w:rsid w:val="0038046F"/>
    <w:rsid w:val="0038054E"/>
    <w:rsid w:val="003809FF"/>
    <w:rsid w:val="003815DA"/>
    <w:rsid w:val="00381616"/>
    <w:rsid w:val="003818A6"/>
    <w:rsid w:val="00382030"/>
    <w:rsid w:val="00382486"/>
    <w:rsid w:val="00382AA9"/>
    <w:rsid w:val="0038300C"/>
    <w:rsid w:val="0038318B"/>
    <w:rsid w:val="00383211"/>
    <w:rsid w:val="00383217"/>
    <w:rsid w:val="003839E4"/>
    <w:rsid w:val="00383B49"/>
    <w:rsid w:val="00383BD6"/>
    <w:rsid w:val="003840E1"/>
    <w:rsid w:val="00384D9A"/>
    <w:rsid w:val="0038504E"/>
    <w:rsid w:val="00385191"/>
    <w:rsid w:val="003851B1"/>
    <w:rsid w:val="00385FD2"/>
    <w:rsid w:val="003862FA"/>
    <w:rsid w:val="0038698B"/>
    <w:rsid w:val="00386F57"/>
    <w:rsid w:val="003870CA"/>
    <w:rsid w:val="003874EA"/>
    <w:rsid w:val="003876C5"/>
    <w:rsid w:val="00387919"/>
    <w:rsid w:val="00387D85"/>
    <w:rsid w:val="003900F2"/>
    <w:rsid w:val="003901E9"/>
    <w:rsid w:val="003902B9"/>
    <w:rsid w:val="00390B6D"/>
    <w:rsid w:val="00390F3F"/>
    <w:rsid w:val="00390FB3"/>
    <w:rsid w:val="0039123F"/>
    <w:rsid w:val="00391666"/>
    <w:rsid w:val="00392043"/>
    <w:rsid w:val="00392297"/>
    <w:rsid w:val="0039260B"/>
    <w:rsid w:val="00392664"/>
    <w:rsid w:val="003926EF"/>
    <w:rsid w:val="00392944"/>
    <w:rsid w:val="00392956"/>
    <w:rsid w:val="00392EBB"/>
    <w:rsid w:val="00393582"/>
    <w:rsid w:val="003936BE"/>
    <w:rsid w:val="00393992"/>
    <w:rsid w:val="00393F24"/>
    <w:rsid w:val="00393F79"/>
    <w:rsid w:val="003943A0"/>
    <w:rsid w:val="0039447D"/>
    <w:rsid w:val="0039452E"/>
    <w:rsid w:val="003950FB"/>
    <w:rsid w:val="00395233"/>
    <w:rsid w:val="00395745"/>
    <w:rsid w:val="00396DBA"/>
    <w:rsid w:val="00396F53"/>
    <w:rsid w:val="00396F99"/>
    <w:rsid w:val="00397289"/>
    <w:rsid w:val="0039763A"/>
    <w:rsid w:val="003977B5"/>
    <w:rsid w:val="003979F4"/>
    <w:rsid w:val="003A0B7C"/>
    <w:rsid w:val="003A0DED"/>
    <w:rsid w:val="003A1180"/>
    <w:rsid w:val="003A1501"/>
    <w:rsid w:val="003A1A5A"/>
    <w:rsid w:val="003A1AF8"/>
    <w:rsid w:val="003A1DCD"/>
    <w:rsid w:val="003A1E3E"/>
    <w:rsid w:val="003A2069"/>
    <w:rsid w:val="003A239F"/>
    <w:rsid w:val="003A2A4B"/>
    <w:rsid w:val="003A2AA2"/>
    <w:rsid w:val="003A2D81"/>
    <w:rsid w:val="003A32D0"/>
    <w:rsid w:val="003A3D7B"/>
    <w:rsid w:val="003A449B"/>
    <w:rsid w:val="003A48E5"/>
    <w:rsid w:val="003A4D4D"/>
    <w:rsid w:val="003A4D5B"/>
    <w:rsid w:val="003A4D99"/>
    <w:rsid w:val="003A5DB6"/>
    <w:rsid w:val="003A5FF0"/>
    <w:rsid w:val="003A63F1"/>
    <w:rsid w:val="003A680F"/>
    <w:rsid w:val="003A6837"/>
    <w:rsid w:val="003A6B05"/>
    <w:rsid w:val="003A6D4E"/>
    <w:rsid w:val="003A75DE"/>
    <w:rsid w:val="003A7C0A"/>
    <w:rsid w:val="003B00D3"/>
    <w:rsid w:val="003B069F"/>
    <w:rsid w:val="003B07C6"/>
    <w:rsid w:val="003B09E8"/>
    <w:rsid w:val="003B0D70"/>
    <w:rsid w:val="003B17DD"/>
    <w:rsid w:val="003B1893"/>
    <w:rsid w:val="003B2085"/>
    <w:rsid w:val="003B24FF"/>
    <w:rsid w:val="003B2D62"/>
    <w:rsid w:val="003B3012"/>
    <w:rsid w:val="003B3071"/>
    <w:rsid w:val="003B34B7"/>
    <w:rsid w:val="003B3D17"/>
    <w:rsid w:val="003B4147"/>
    <w:rsid w:val="003B4C95"/>
    <w:rsid w:val="003B4D40"/>
    <w:rsid w:val="003B530D"/>
    <w:rsid w:val="003B5542"/>
    <w:rsid w:val="003B5591"/>
    <w:rsid w:val="003B5BA6"/>
    <w:rsid w:val="003B5D30"/>
    <w:rsid w:val="003B6B7D"/>
    <w:rsid w:val="003B6D08"/>
    <w:rsid w:val="003B72D5"/>
    <w:rsid w:val="003B78C2"/>
    <w:rsid w:val="003B7A49"/>
    <w:rsid w:val="003B7E64"/>
    <w:rsid w:val="003C047B"/>
    <w:rsid w:val="003C04D0"/>
    <w:rsid w:val="003C06B7"/>
    <w:rsid w:val="003C0718"/>
    <w:rsid w:val="003C0834"/>
    <w:rsid w:val="003C1022"/>
    <w:rsid w:val="003C10B6"/>
    <w:rsid w:val="003C19CA"/>
    <w:rsid w:val="003C292A"/>
    <w:rsid w:val="003C3227"/>
    <w:rsid w:val="003C3B73"/>
    <w:rsid w:val="003C450C"/>
    <w:rsid w:val="003C4561"/>
    <w:rsid w:val="003C4925"/>
    <w:rsid w:val="003C496F"/>
    <w:rsid w:val="003C4B5C"/>
    <w:rsid w:val="003C5A9C"/>
    <w:rsid w:val="003C5F59"/>
    <w:rsid w:val="003C5FCE"/>
    <w:rsid w:val="003C6309"/>
    <w:rsid w:val="003C6BCE"/>
    <w:rsid w:val="003C6C1E"/>
    <w:rsid w:val="003C7924"/>
    <w:rsid w:val="003D026C"/>
    <w:rsid w:val="003D0960"/>
    <w:rsid w:val="003D0E38"/>
    <w:rsid w:val="003D11D1"/>
    <w:rsid w:val="003D169C"/>
    <w:rsid w:val="003D1F1E"/>
    <w:rsid w:val="003D22FD"/>
    <w:rsid w:val="003D2535"/>
    <w:rsid w:val="003D2A93"/>
    <w:rsid w:val="003D2BD2"/>
    <w:rsid w:val="003D2DC4"/>
    <w:rsid w:val="003D433F"/>
    <w:rsid w:val="003D444A"/>
    <w:rsid w:val="003D4AE7"/>
    <w:rsid w:val="003D50A7"/>
    <w:rsid w:val="003D5930"/>
    <w:rsid w:val="003D59DC"/>
    <w:rsid w:val="003D5D16"/>
    <w:rsid w:val="003D5DA7"/>
    <w:rsid w:val="003D788B"/>
    <w:rsid w:val="003D7C6B"/>
    <w:rsid w:val="003D7EC1"/>
    <w:rsid w:val="003E00F4"/>
    <w:rsid w:val="003E029A"/>
    <w:rsid w:val="003E02C1"/>
    <w:rsid w:val="003E0B51"/>
    <w:rsid w:val="003E0DE3"/>
    <w:rsid w:val="003E1238"/>
    <w:rsid w:val="003E183C"/>
    <w:rsid w:val="003E1EA9"/>
    <w:rsid w:val="003E2711"/>
    <w:rsid w:val="003E2D02"/>
    <w:rsid w:val="003E32DD"/>
    <w:rsid w:val="003E33BE"/>
    <w:rsid w:val="003E3BE6"/>
    <w:rsid w:val="003E3C64"/>
    <w:rsid w:val="003E4000"/>
    <w:rsid w:val="003E4619"/>
    <w:rsid w:val="003E4626"/>
    <w:rsid w:val="003E54C2"/>
    <w:rsid w:val="003E5F69"/>
    <w:rsid w:val="003E65E1"/>
    <w:rsid w:val="003E66ED"/>
    <w:rsid w:val="003E68F4"/>
    <w:rsid w:val="003F048D"/>
    <w:rsid w:val="003F0CED"/>
    <w:rsid w:val="003F0F47"/>
    <w:rsid w:val="003F1179"/>
    <w:rsid w:val="003F12C9"/>
    <w:rsid w:val="003F1BB2"/>
    <w:rsid w:val="003F1D3C"/>
    <w:rsid w:val="003F2C48"/>
    <w:rsid w:val="003F2C8A"/>
    <w:rsid w:val="003F338D"/>
    <w:rsid w:val="003F4429"/>
    <w:rsid w:val="003F4889"/>
    <w:rsid w:val="003F4FF1"/>
    <w:rsid w:val="003F5447"/>
    <w:rsid w:val="003F556D"/>
    <w:rsid w:val="003F5583"/>
    <w:rsid w:val="003F562D"/>
    <w:rsid w:val="003F56F6"/>
    <w:rsid w:val="003F61A4"/>
    <w:rsid w:val="003F697E"/>
    <w:rsid w:val="003F6C46"/>
    <w:rsid w:val="003F74F7"/>
    <w:rsid w:val="003F76EF"/>
    <w:rsid w:val="003F79A0"/>
    <w:rsid w:val="003F7BD1"/>
    <w:rsid w:val="0040020E"/>
    <w:rsid w:val="00400466"/>
    <w:rsid w:val="0040057A"/>
    <w:rsid w:val="00400715"/>
    <w:rsid w:val="00400929"/>
    <w:rsid w:val="004010A9"/>
    <w:rsid w:val="004011B8"/>
    <w:rsid w:val="004011E7"/>
    <w:rsid w:val="0040128C"/>
    <w:rsid w:val="0040150C"/>
    <w:rsid w:val="00401B6E"/>
    <w:rsid w:val="00401D49"/>
    <w:rsid w:val="004023CC"/>
    <w:rsid w:val="00402850"/>
    <w:rsid w:val="004030A7"/>
    <w:rsid w:val="004034E8"/>
    <w:rsid w:val="00403B0D"/>
    <w:rsid w:val="00403F89"/>
    <w:rsid w:val="00404048"/>
    <w:rsid w:val="004041EE"/>
    <w:rsid w:val="00404818"/>
    <w:rsid w:val="00404B98"/>
    <w:rsid w:val="00404D80"/>
    <w:rsid w:val="00404EF4"/>
    <w:rsid w:val="004050E9"/>
    <w:rsid w:val="00405237"/>
    <w:rsid w:val="00405385"/>
    <w:rsid w:val="0040552E"/>
    <w:rsid w:val="00405711"/>
    <w:rsid w:val="004058B1"/>
    <w:rsid w:val="00405E80"/>
    <w:rsid w:val="00406647"/>
    <w:rsid w:val="00407310"/>
    <w:rsid w:val="00407668"/>
    <w:rsid w:val="004076EB"/>
    <w:rsid w:val="00407C01"/>
    <w:rsid w:val="0041002E"/>
    <w:rsid w:val="004100E3"/>
    <w:rsid w:val="00410519"/>
    <w:rsid w:val="0041070D"/>
    <w:rsid w:val="004108B3"/>
    <w:rsid w:val="00410AB1"/>
    <w:rsid w:val="00410B19"/>
    <w:rsid w:val="00410B6F"/>
    <w:rsid w:val="00410CAF"/>
    <w:rsid w:val="004110E2"/>
    <w:rsid w:val="00411226"/>
    <w:rsid w:val="004114EE"/>
    <w:rsid w:val="00411585"/>
    <w:rsid w:val="004115CA"/>
    <w:rsid w:val="004116B2"/>
    <w:rsid w:val="00411B05"/>
    <w:rsid w:val="00411B48"/>
    <w:rsid w:val="00411B90"/>
    <w:rsid w:val="00412472"/>
    <w:rsid w:val="00412ADF"/>
    <w:rsid w:val="00412B01"/>
    <w:rsid w:val="00412C13"/>
    <w:rsid w:val="0041337A"/>
    <w:rsid w:val="00413C40"/>
    <w:rsid w:val="00413E5C"/>
    <w:rsid w:val="00414452"/>
    <w:rsid w:val="0041461C"/>
    <w:rsid w:val="00414A3E"/>
    <w:rsid w:val="00415593"/>
    <w:rsid w:val="004160EC"/>
    <w:rsid w:val="00416A64"/>
    <w:rsid w:val="00417E79"/>
    <w:rsid w:val="004204EA"/>
    <w:rsid w:val="00420B12"/>
    <w:rsid w:val="004213FC"/>
    <w:rsid w:val="004214A9"/>
    <w:rsid w:val="00421716"/>
    <w:rsid w:val="00421793"/>
    <w:rsid w:val="00421A8D"/>
    <w:rsid w:val="00421B1C"/>
    <w:rsid w:val="00421D6A"/>
    <w:rsid w:val="00421E8D"/>
    <w:rsid w:val="00422035"/>
    <w:rsid w:val="00422C60"/>
    <w:rsid w:val="00422C9E"/>
    <w:rsid w:val="0042312B"/>
    <w:rsid w:val="00423673"/>
    <w:rsid w:val="00423CC5"/>
    <w:rsid w:val="00424A9F"/>
    <w:rsid w:val="0042591F"/>
    <w:rsid w:val="00425B7A"/>
    <w:rsid w:val="00425C58"/>
    <w:rsid w:val="0042635B"/>
    <w:rsid w:val="0042693E"/>
    <w:rsid w:val="00426B38"/>
    <w:rsid w:val="00426BDC"/>
    <w:rsid w:val="00426FDC"/>
    <w:rsid w:val="00427A0F"/>
    <w:rsid w:val="00427AA5"/>
    <w:rsid w:val="0043056E"/>
    <w:rsid w:val="00430805"/>
    <w:rsid w:val="0043131E"/>
    <w:rsid w:val="00432173"/>
    <w:rsid w:val="00432215"/>
    <w:rsid w:val="004327FB"/>
    <w:rsid w:val="00432CB9"/>
    <w:rsid w:val="0043318F"/>
    <w:rsid w:val="00433C70"/>
    <w:rsid w:val="00433DB3"/>
    <w:rsid w:val="00433E7B"/>
    <w:rsid w:val="00434128"/>
    <w:rsid w:val="004355D0"/>
    <w:rsid w:val="00437472"/>
    <w:rsid w:val="00437738"/>
    <w:rsid w:val="00437E0D"/>
    <w:rsid w:val="00437E1B"/>
    <w:rsid w:val="00437FB3"/>
    <w:rsid w:val="004412A0"/>
    <w:rsid w:val="00441743"/>
    <w:rsid w:val="00441D56"/>
    <w:rsid w:val="00441FFF"/>
    <w:rsid w:val="004422C6"/>
    <w:rsid w:val="0044254D"/>
    <w:rsid w:val="004427C4"/>
    <w:rsid w:val="004427EA"/>
    <w:rsid w:val="00442F65"/>
    <w:rsid w:val="00443077"/>
    <w:rsid w:val="0044340E"/>
    <w:rsid w:val="00443A81"/>
    <w:rsid w:val="00443C73"/>
    <w:rsid w:val="004440D5"/>
    <w:rsid w:val="00444404"/>
    <w:rsid w:val="0044527F"/>
    <w:rsid w:val="004458E8"/>
    <w:rsid w:val="004461FD"/>
    <w:rsid w:val="00446483"/>
    <w:rsid w:val="004465E8"/>
    <w:rsid w:val="00446A7A"/>
    <w:rsid w:val="00446B25"/>
    <w:rsid w:val="004475C4"/>
    <w:rsid w:val="00447BAB"/>
    <w:rsid w:val="00447EF2"/>
    <w:rsid w:val="004502A5"/>
    <w:rsid w:val="004516C4"/>
    <w:rsid w:val="00451906"/>
    <w:rsid w:val="00451F14"/>
    <w:rsid w:val="004521A6"/>
    <w:rsid w:val="0045262D"/>
    <w:rsid w:val="004527F6"/>
    <w:rsid w:val="00452BCA"/>
    <w:rsid w:val="00453098"/>
    <w:rsid w:val="004530E1"/>
    <w:rsid w:val="00453102"/>
    <w:rsid w:val="0045344C"/>
    <w:rsid w:val="004535D4"/>
    <w:rsid w:val="00453B06"/>
    <w:rsid w:val="00453DB7"/>
    <w:rsid w:val="00454434"/>
    <w:rsid w:val="00454701"/>
    <w:rsid w:val="00454845"/>
    <w:rsid w:val="0045492D"/>
    <w:rsid w:val="00454B1B"/>
    <w:rsid w:val="00454B59"/>
    <w:rsid w:val="00455261"/>
    <w:rsid w:val="00455322"/>
    <w:rsid w:val="00456261"/>
    <w:rsid w:val="0045662E"/>
    <w:rsid w:val="004567E4"/>
    <w:rsid w:val="00456BC1"/>
    <w:rsid w:val="004571DB"/>
    <w:rsid w:val="00457250"/>
    <w:rsid w:val="004574F9"/>
    <w:rsid w:val="004578EB"/>
    <w:rsid w:val="00457A65"/>
    <w:rsid w:val="00457D77"/>
    <w:rsid w:val="0046108B"/>
    <w:rsid w:val="0046133B"/>
    <w:rsid w:val="00461A3D"/>
    <w:rsid w:val="00461DB5"/>
    <w:rsid w:val="00462662"/>
    <w:rsid w:val="00462EB2"/>
    <w:rsid w:val="00463256"/>
    <w:rsid w:val="00463612"/>
    <w:rsid w:val="00463687"/>
    <w:rsid w:val="00463E1D"/>
    <w:rsid w:val="004643A1"/>
    <w:rsid w:val="004644DD"/>
    <w:rsid w:val="00464C23"/>
    <w:rsid w:val="004652A8"/>
    <w:rsid w:val="004655E0"/>
    <w:rsid w:val="00465FBD"/>
    <w:rsid w:val="0046640D"/>
    <w:rsid w:val="004668B6"/>
    <w:rsid w:val="00466B28"/>
    <w:rsid w:val="00467562"/>
    <w:rsid w:val="004677A9"/>
    <w:rsid w:val="00470465"/>
    <w:rsid w:val="0047113B"/>
    <w:rsid w:val="0047178D"/>
    <w:rsid w:val="00471876"/>
    <w:rsid w:val="00471927"/>
    <w:rsid w:val="004719C8"/>
    <w:rsid w:val="004729FE"/>
    <w:rsid w:val="00472C26"/>
    <w:rsid w:val="0047312E"/>
    <w:rsid w:val="004741DB"/>
    <w:rsid w:val="00474374"/>
    <w:rsid w:val="004744E9"/>
    <w:rsid w:val="00474611"/>
    <w:rsid w:val="00474A16"/>
    <w:rsid w:val="00474E81"/>
    <w:rsid w:val="004752A1"/>
    <w:rsid w:val="00475D9A"/>
    <w:rsid w:val="00476163"/>
    <w:rsid w:val="00476432"/>
    <w:rsid w:val="00476A83"/>
    <w:rsid w:val="00477203"/>
    <w:rsid w:val="00477290"/>
    <w:rsid w:val="00477453"/>
    <w:rsid w:val="00477552"/>
    <w:rsid w:val="004778C4"/>
    <w:rsid w:val="00477B01"/>
    <w:rsid w:val="00477BB4"/>
    <w:rsid w:val="00477D43"/>
    <w:rsid w:val="0048097D"/>
    <w:rsid w:val="00480BC7"/>
    <w:rsid w:val="00480CFF"/>
    <w:rsid w:val="00481062"/>
    <w:rsid w:val="00481123"/>
    <w:rsid w:val="00481857"/>
    <w:rsid w:val="0048187A"/>
    <w:rsid w:val="00481DF5"/>
    <w:rsid w:val="00481E80"/>
    <w:rsid w:val="00482172"/>
    <w:rsid w:val="00482191"/>
    <w:rsid w:val="0048223A"/>
    <w:rsid w:val="00482257"/>
    <w:rsid w:val="00482379"/>
    <w:rsid w:val="004823A5"/>
    <w:rsid w:val="0048256E"/>
    <w:rsid w:val="004826D5"/>
    <w:rsid w:val="00482F7C"/>
    <w:rsid w:val="004835BB"/>
    <w:rsid w:val="004836E1"/>
    <w:rsid w:val="00484939"/>
    <w:rsid w:val="0048586E"/>
    <w:rsid w:val="00485B5A"/>
    <w:rsid w:val="0048637F"/>
    <w:rsid w:val="00486657"/>
    <w:rsid w:val="00487408"/>
    <w:rsid w:val="004876F9"/>
    <w:rsid w:val="00487740"/>
    <w:rsid w:val="00487801"/>
    <w:rsid w:val="0049098A"/>
    <w:rsid w:val="00491368"/>
    <w:rsid w:val="00491AA9"/>
    <w:rsid w:val="00491C51"/>
    <w:rsid w:val="00491C8C"/>
    <w:rsid w:val="00491DC3"/>
    <w:rsid w:val="00491E0B"/>
    <w:rsid w:val="00492139"/>
    <w:rsid w:val="00492570"/>
    <w:rsid w:val="00492605"/>
    <w:rsid w:val="00492829"/>
    <w:rsid w:val="004928BD"/>
    <w:rsid w:val="0049328D"/>
    <w:rsid w:val="00493511"/>
    <w:rsid w:val="004935A9"/>
    <w:rsid w:val="0049371D"/>
    <w:rsid w:val="00494815"/>
    <w:rsid w:val="00494B59"/>
    <w:rsid w:val="004950FA"/>
    <w:rsid w:val="0049549E"/>
    <w:rsid w:val="00495542"/>
    <w:rsid w:val="004955E5"/>
    <w:rsid w:val="004956B7"/>
    <w:rsid w:val="004957F6"/>
    <w:rsid w:val="00495A22"/>
    <w:rsid w:val="00495C25"/>
    <w:rsid w:val="00495E11"/>
    <w:rsid w:val="00495FE3"/>
    <w:rsid w:val="004963EA"/>
    <w:rsid w:val="00496613"/>
    <w:rsid w:val="00496858"/>
    <w:rsid w:val="00496AAC"/>
    <w:rsid w:val="00496B63"/>
    <w:rsid w:val="004972B3"/>
    <w:rsid w:val="004975B7"/>
    <w:rsid w:val="004976A2"/>
    <w:rsid w:val="00497A27"/>
    <w:rsid w:val="00497C41"/>
    <w:rsid w:val="00497E76"/>
    <w:rsid w:val="004A0359"/>
    <w:rsid w:val="004A0D9D"/>
    <w:rsid w:val="004A1700"/>
    <w:rsid w:val="004A1887"/>
    <w:rsid w:val="004A1960"/>
    <w:rsid w:val="004A1C9A"/>
    <w:rsid w:val="004A20F6"/>
    <w:rsid w:val="004A2AB3"/>
    <w:rsid w:val="004A2F20"/>
    <w:rsid w:val="004A36F9"/>
    <w:rsid w:val="004A3765"/>
    <w:rsid w:val="004A4249"/>
    <w:rsid w:val="004A4E41"/>
    <w:rsid w:val="004A4E99"/>
    <w:rsid w:val="004A4F5E"/>
    <w:rsid w:val="004A5118"/>
    <w:rsid w:val="004A5251"/>
    <w:rsid w:val="004A52C5"/>
    <w:rsid w:val="004A52C8"/>
    <w:rsid w:val="004A5C4E"/>
    <w:rsid w:val="004A6169"/>
    <w:rsid w:val="004A6507"/>
    <w:rsid w:val="004A712D"/>
    <w:rsid w:val="004A74FA"/>
    <w:rsid w:val="004A7681"/>
    <w:rsid w:val="004A7782"/>
    <w:rsid w:val="004A7CBA"/>
    <w:rsid w:val="004B047E"/>
    <w:rsid w:val="004B0885"/>
    <w:rsid w:val="004B0A59"/>
    <w:rsid w:val="004B0AD5"/>
    <w:rsid w:val="004B0C8D"/>
    <w:rsid w:val="004B195A"/>
    <w:rsid w:val="004B1DAD"/>
    <w:rsid w:val="004B23FD"/>
    <w:rsid w:val="004B27AE"/>
    <w:rsid w:val="004B2D9E"/>
    <w:rsid w:val="004B2EB2"/>
    <w:rsid w:val="004B31DE"/>
    <w:rsid w:val="004B4032"/>
    <w:rsid w:val="004B41FF"/>
    <w:rsid w:val="004B4281"/>
    <w:rsid w:val="004B4686"/>
    <w:rsid w:val="004B4B78"/>
    <w:rsid w:val="004B5152"/>
    <w:rsid w:val="004B54DE"/>
    <w:rsid w:val="004B5802"/>
    <w:rsid w:val="004B5BC6"/>
    <w:rsid w:val="004B62A4"/>
    <w:rsid w:val="004B635D"/>
    <w:rsid w:val="004B6384"/>
    <w:rsid w:val="004B6413"/>
    <w:rsid w:val="004B64D1"/>
    <w:rsid w:val="004B6552"/>
    <w:rsid w:val="004B699C"/>
    <w:rsid w:val="004B6A42"/>
    <w:rsid w:val="004B760F"/>
    <w:rsid w:val="004B7B70"/>
    <w:rsid w:val="004B7C16"/>
    <w:rsid w:val="004B7CA1"/>
    <w:rsid w:val="004B7F18"/>
    <w:rsid w:val="004C0019"/>
    <w:rsid w:val="004C0130"/>
    <w:rsid w:val="004C034C"/>
    <w:rsid w:val="004C0516"/>
    <w:rsid w:val="004C05A1"/>
    <w:rsid w:val="004C05EB"/>
    <w:rsid w:val="004C07BD"/>
    <w:rsid w:val="004C0B21"/>
    <w:rsid w:val="004C0BD6"/>
    <w:rsid w:val="004C1701"/>
    <w:rsid w:val="004C1722"/>
    <w:rsid w:val="004C2939"/>
    <w:rsid w:val="004C301D"/>
    <w:rsid w:val="004C3AA1"/>
    <w:rsid w:val="004C3FDC"/>
    <w:rsid w:val="004C47EF"/>
    <w:rsid w:val="004C4827"/>
    <w:rsid w:val="004C4A77"/>
    <w:rsid w:val="004C50F9"/>
    <w:rsid w:val="004C5FD5"/>
    <w:rsid w:val="004C600A"/>
    <w:rsid w:val="004C6212"/>
    <w:rsid w:val="004C63EB"/>
    <w:rsid w:val="004C6626"/>
    <w:rsid w:val="004C69CC"/>
    <w:rsid w:val="004C6A0C"/>
    <w:rsid w:val="004C74A5"/>
    <w:rsid w:val="004C7709"/>
    <w:rsid w:val="004C7811"/>
    <w:rsid w:val="004C7AA0"/>
    <w:rsid w:val="004C7B24"/>
    <w:rsid w:val="004D00DC"/>
    <w:rsid w:val="004D0355"/>
    <w:rsid w:val="004D0923"/>
    <w:rsid w:val="004D0A1B"/>
    <w:rsid w:val="004D0D18"/>
    <w:rsid w:val="004D0E09"/>
    <w:rsid w:val="004D161E"/>
    <w:rsid w:val="004D18AC"/>
    <w:rsid w:val="004D1F3B"/>
    <w:rsid w:val="004D2379"/>
    <w:rsid w:val="004D257F"/>
    <w:rsid w:val="004D2A00"/>
    <w:rsid w:val="004D2CC7"/>
    <w:rsid w:val="004D37BD"/>
    <w:rsid w:val="004D3801"/>
    <w:rsid w:val="004D3B13"/>
    <w:rsid w:val="004D3DAB"/>
    <w:rsid w:val="004D45CF"/>
    <w:rsid w:val="004D498E"/>
    <w:rsid w:val="004D4E04"/>
    <w:rsid w:val="004D550F"/>
    <w:rsid w:val="004D579E"/>
    <w:rsid w:val="004D57EC"/>
    <w:rsid w:val="004D6292"/>
    <w:rsid w:val="004D66BA"/>
    <w:rsid w:val="004D67DB"/>
    <w:rsid w:val="004D7261"/>
    <w:rsid w:val="004D72A0"/>
    <w:rsid w:val="004E02B6"/>
    <w:rsid w:val="004E0A20"/>
    <w:rsid w:val="004E1A7B"/>
    <w:rsid w:val="004E2107"/>
    <w:rsid w:val="004E273A"/>
    <w:rsid w:val="004E289C"/>
    <w:rsid w:val="004E2B57"/>
    <w:rsid w:val="004E3276"/>
    <w:rsid w:val="004E379A"/>
    <w:rsid w:val="004E3968"/>
    <w:rsid w:val="004E41B7"/>
    <w:rsid w:val="004E4576"/>
    <w:rsid w:val="004E4A3A"/>
    <w:rsid w:val="004E508B"/>
    <w:rsid w:val="004E583B"/>
    <w:rsid w:val="004E5D9A"/>
    <w:rsid w:val="004E5DAE"/>
    <w:rsid w:val="004E630E"/>
    <w:rsid w:val="004E6495"/>
    <w:rsid w:val="004E652D"/>
    <w:rsid w:val="004E69F1"/>
    <w:rsid w:val="004E72EB"/>
    <w:rsid w:val="004E7408"/>
    <w:rsid w:val="004E7EB8"/>
    <w:rsid w:val="004F0859"/>
    <w:rsid w:val="004F08D3"/>
    <w:rsid w:val="004F0F58"/>
    <w:rsid w:val="004F17A4"/>
    <w:rsid w:val="004F1822"/>
    <w:rsid w:val="004F1EA9"/>
    <w:rsid w:val="004F2864"/>
    <w:rsid w:val="004F3109"/>
    <w:rsid w:val="004F321E"/>
    <w:rsid w:val="004F3501"/>
    <w:rsid w:val="004F353B"/>
    <w:rsid w:val="004F3774"/>
    <w:rsid w:val="004F3F5E"/>
    <w:rsid w:val="004F4174"/>
    <w:rsid w:val="004F42DB"/>
    <w:rsid w:val="004F4377"/>
    <w:rsid w:val="004F47CC"/>
    <w:rsid w:val="004F4847"/>
    <w:rsid w:val="004F492C"/>
    <w:rsid w:val="004F4BDB"/>
    <w:rsid w:val="004F4DF3"/>
    <w:rsid w:val="004F4F2B"/>
    <w:rsid w:val="004F505A"/>
    <w:rsid w:val="004F569B"/>
    <w:rsid w:val="004F58B6"/>
    <w:rsid w:val="004F5C44"/>
    <w:rsid w:val="004F5DD2"/>
    <w:rsid w:val="004F6038"/>
    <w:rsid w:val="004F639C"/>
    <w:rsid w:val="004F6590"/>
    <w:rsid w:val="004F6707"/>
    <w:rsid w:val="004F6CEE"/>
    <w:rsid w:val="004F6EF4"/>
    <w:rsid w:val="004F736C"/>
    <w:rsid w:val="004F7C7E"/>
    <w:rsid w:val="004F7E9C"/>
    <w:rsid w:val="004F7FE1"/>
    <w:rsid w:val="0050002C"/>
    <w:rsid w:val="005009A5"/>
    <w:rsid w:val="00500D45"/>
    <w:rsid w:val="00500E83"/>
    <w:rsid w:val="005017F8"/>
    <w:rsid w:val="00501829"/>
    <w:rsid w:val="00501C11"/>
    <w:rsid w:val="005027C3"/>
    <w:rsid w:val="00503261"/>
    <w:rsid w:val="005032EF"/>
    <w:rsid w:val="005036B3"/>
    <w:rsid w:val="00503AC0"/>
    <w:rsid w:val="00503C37"/>
    <w:rsid w:val="00503E63"/>
    <w:rsid w:val="0050467D"/>
    <w:rsid w:val="00504BC2"/>
    <w:rsid w:val="0050535E"/>
    <w:rsid w:val="00505566"/>
    <w:rsid w:val="0050589F"/>
    <w:rsid w:val="00507384"/>
    <w:rsid w:val="0051042A"/>
    <w:rsid w:val="005105BB"/>
    <w:rsid w:val="00510713"/>
    <w:rsid w:val="00510812"/>
    <w:rsid w:val="00510B19"/>
    <w:rsid w:val="00510CD5"/>
    <w:rsid w:val="00511137"/>
    <w:rsid w:val="005115E4"/>
    <w:rsid w:val="005116E7"/>
    <w:rsid w:val="00511878"/>
    <w:rsid w:val="00512764"/>
    <w:rsid w:val="00512D76"/>
    <w:rsid w:val="00513198"/>
    <w:rsid w:val="00513485"/>
    <w:rsid w:val="00513606"/>
    <w:rsid w:val="00513850"/>
    <w:rsid w:val="005139C5"/>
    <w:rsid w:val="005139D6"/>
    <w:rsid w:val="0051418D"/>
    <w:rsid w:val="005141E9"/>
    <w:rsid w:val="0051422C"/>
    <w:rsid w:val="0051465B"/>
    <w:rsid w:val="00514926"/>
    <w:rsid w:val="00514B3D"/>
    <w:rsid w:val="00514E1E"/>
    <w:rsid w:val="00515519"/>
    <w:rsid w:val="005159D3"/>
    <w:rsid w:val="005165E0"/>
    <w:rsid w:val="005169DB"/>
    <w:rsid w:val="00516B48"/>
    <w:rsid w:val="00517060"/>
    <w:rsid w:val="005176D2"/>
    <w:rsid w:val="00517741"/>
    <w:rsid w:val="00517D22"/>
    <w:rsid w:val="005202E8"/>
    <w:rsid w:val="00520394"/>
    <w:rsid w:val="00520AC4"/>
    <w:rsid w:val="00520F46"/>
    <w:rsid w:val="00521120"/>
    <w:rsid w:val="0052114E"/>
    <w:rsid w:val="005211BE"/>
    <w:rsid w:val="00521931"/>
    <w:rsid w:val="005219A1"/>
    <w:rsid w:val="00521AE1"/>
    <w:rsid w:val="005223D3"/>
    <w:rsid w:val="00522858"/>
    <w:rsid w:val="00522D6A"/>
    <w:rsid w:val="00522E87"/>
    <w:rsid w:val="00522EDC"/>
    <w:rsid w:val="005239A3"/>
    <w:rsid w:val="00523B17"/>
    <w:rsid w:val="00523DE1"/>
    <w:rsid w:val="005247E9"/>
    <w:rsid w:val="00524841"/>
    <w:rsid w:val="0052487D"/>
    <w:rsid w:val="00524A3E"/>
    <w:rsid w:val="00524B18"/>
    <w:rsid w:val="00525282"/>
    <w:rsid w:val="00525B70"/>
    <w:rsid w:val="00525FBC"/>
    <w:rsid w:val="00526E51"/>
    <w:rsid w:val="00527452"/>
    <w:rsid w:val="00527AF2"/>
    <w:rsid w:val="00527C8E"/>
    <w:rsid w:val="00527DAC"/>
    <w:rsid w:val="00527EBA"/>
    <w:rsid w:val="00530043"/>
    <w:rsid w:val="00530245"/>
    <w:rsid w:val="00530385"/>
    <w:rsid w:val="005304A5"/>
    <w:rsid w:val="00531643"/>
    <w:rsid w:val="005317B5"/>
    <w:rsid w:val="00531950"/>
    <w:rsid w:val="00531E4A"/>
    <w:rsid w:val="00532509"/>
    <w:rsid w:val="00532558"/>
    <w:rsid w:val="005326B2"/>
    <w:rsid w:val="00532EA9"/>
    <w:rsid w:val="0053311B"/>
    <w:rsid w:val="00533120"/>
    <w:rsid w:val="005331DC"/>
    <w:rsid w:val="00533254"/>
    <w:rsid w:val="005332CC"/>
    <w:rsid w:val="00533BEE"/>
    <w:rsid w:val="00533E90"/>
    <w:rsid w:val="005346EB"/>
    <w:rsid w:val="005348A9"/>
    <w:rsid w:val="00534921"/>
    <w:rsid w:val="0053494D"/>
    <w:rsid w:val="005349C4"/>
    <w:rsid w:val="005354E3"/>
    <w:rsid w:val="00535ADC"/>
    <w:rsid w:val="00536137"/>
    <w:rsid w:val="00536380"/>
    <w:rsid w:val="00536B08"/>
    <w:rsid w:val="00536B9F"/>
    <w:rsid w:val="00536D36"/>
    <w:rsid w:val="00536D90"/>
    <w:rsid w:val="0053738B"/>
    <w:rsid w:val="0053752D"/>
    <w:rsid w:val="00537590"/>
    <w:rsid w:val="00537E1D"/>
    <w:rsid w:val="00537EE3"/>
    <w:rsid w:val="00537FCE"/>
    <w:rsid w:val="00540172"/>
    <w:rsid w:val="005406BD"/>
    <w:rsid w:val="00540945"/>
    <w:rsid w:val="005411D2"/>
    <w:rsid w:val="00541501"/>
    <w:rsid w:val="00541BDA"/>
    <w:rsid w:val="00541EFD"/>
    <w:rsid w:val="00542036"/>
    <w:rsid w:val="0054251F"/>
    <w:rsid w:val="005430AD"/>
    <w:rsid w:val="0054362B"/>
    <w:rsid w:val="005437DD"/>
    <w:rsid w:val="00543976"/>
    <w:rsid w:val="00543B4D"/>
    <w:rsid w:val="00544005"/>
    <w:rsid w:val="005446DD"/>
    <w:rsid w:val="005450DB"/>
    <w:rsid w:val="00545342"/>
    <w:rsid w:val="0054619D"/>
    <w:rsid w:val="005467C2"/>
    <w:rsid w:val="005467E7"/>
    <w:rsid w:val="00546C95"/>
    <w:rsid w:val="00547208"/>
    <w:rsid w:val="00547573"/>
    <w:rsid w:val="0054792F"/>
    <w:rsid w:val="00547B65"/>
    <w:rsid w:val="00550221"/>
    <w:rsid w:val="00550A48"/>
    <w:rsid w:val="00551697"/>
    <w:rsid w:val="005517CE"/>
    <w:rsid w:val="005518E7"/>
    <w:rsid w:val="00551E2F"/>
    <w:rsid w:val="00551EAA"/>
    <w:rsid w:val="0055209C"/>
    <w:rsid w:val="00552256"/>
    <w:rsid w:val="00552CDC"/>
    <w:rsid w:val="00553758"/>
    <w:rsid w:val="00553801"/>
    <w:rsid w:val="00553958"/>
    <w:rsid w:val="00553AF4"/>
    <w:rsid w:val="00553D8D"/>
    <w:rsid w:val="00553E36"/>
    <w:rsid w:val="00554411"/>
    <w:rsid w:val="00554957"/>
    <w:rsid w:val="00555154"/>
    <w:rsid w:val="005551FF"/>
    <w:rsid w:val="005555F7"/>
    <w:rsid w:val="00556255"/>
    <w:rsid w:val="005564D8"/>
    <w:rsid w:val="00556878"/>
    <w:rsid w:val="0055690F"/>
    <w:rsid w:val="00557141"/>
    <w:rsid w:val="0055728A"/>
    <w:rsid w:val="00560541"/>
    <w:rsid w:val="00560ED8"/>
    <w:rsid w:val="00562083"/>
    <w:rsid w:val="00562453"/>
    <w:rsid w:val="005629BB"/>
    <w:rsid w:val="00562A14"/>
    <w:rsid w:val="00563016"/>
    <w:rsid w:val="0056324F"/>
    <w:rsid w:val="005635DB"/>
    <w:rsid w:val="00563B32"/>
    <w:rsid w:val="00564794"/>
    <w:rsid w:val="00565364"/>
    <w:rsid w:val="00565665"/>
    <w:rsid w:val="00565E71"/>
    <w:rsid w:val="00565F46"/>
    <w:rsid w:val="0056671D"/>
    <w:rsid w:val="00566AD9"/>
    <w:rsid w:val="00566D7B"/>
    <w:rsid w:val="0056709D"/>
    <w:rsid w:val="00567721"/>
    <w:rsid w:val="00567830"/>
    <w:rsid w:val="00567BB6"/>
    <w:rsid w:val="0057015F"/>
    <w:rsid w:val="0057037E"/>
    <w:rsid w:val="005704CE"/>
    <w:rsid w:val="00570ED3"/>
    <w:rsid w:val="00571142"/>
    <w:rsid w:val="00571788"/>
    <w:rsid w:val="00571D8D"/>
    <w:rsid w:val="0057202A"/>
    <w:rsid w:val="0057225B"/>
    <w:rsid w:val="005724EA"/>
    <w:rsid w:val="00572910"/>
    <w:rsid w:val="00572CCA"/>
    <w:rsid w:val="00573246"/>
    <w:rsid w:val="00573898"/>
    <w:rsid w:val="00573CE3"/>
    <w:rsid w:val="00573D82"/>
    <w:rsid w:val="0057400F"/>
    <w:rsid w:val="00574524"/>
    <w:rsid w:val="00574F0D"/>
    <w:rsid w:val="005751D6"/>
    <w:rsid w:val="00575577"/>
    <w:rsid w:val="00575774"/>
    <w:rsid w:val="0057586B"/>
    <w:rsid w:val="0057588D"/>
    <w:rsid w:val="00575A5E"/>
    <w:rsid w:val="00575DDB"/>
    <w:rsid w:val="00575F5F"/>
    <w:rsid w:val="00576296"/>
    <w:rsid w:val="00576330"/>
    <w:rsid w:val="0057650A"/>
    <w:rsid w:val="005765BE"/>
    <w:rsid w:val="00576BBC"/>
    <w:rsid w:val="00576F49"/>
    <w:rsid w:val="005772AA"/>
    <w:rsid w:val="005774F5"/>
    <w:rsid w:val="00577CD0"/>
    <w:rsid w:val="00577D4C"/>
    <w:rsid w:val="00577E77"/>
    <w:rsid w:val="0058060A"/>
    <w:rsid w:val="005809C9"/>
    <w:rsid w:val="00580BD8"/>
    <w:rsid w:val="00580C37"/>
    <w:rsid w:val="00580DE5"/>
    <w:rsid w:val="00580F66"/>
    <w:rsid w:val="00581303"/>
    <w:rsid w:val="0058146F"/>
    <w:rsid w:val="005814D3"/>
    <w:rsid w:val="005815BD"/>
    <w:rsid w:val="00581CCA"/>
    <w:rsid w:val="005824AC"/>
    <w:rsid w:val="00582902"/>
    <w:rsid w:val="00582F97"/>
    <w:rsid w:val="00583C37"/>
    <w:rsid w:val="00583FFB"/>
    <w:rsid w:val="00584530"/>
    <w:rsid w:val="005849B8"/>
    <w:rsid w:val="00584A65"/>
    <w:rsid w:val="00584B3C"/>
    <w:rsid w:val="00584E61"/>
    <w:rsid w:val="00585344"/>
    <w:rsid w:val="005853B5"/>
    <w:rsid w:val="005856FC"/>
    <w:rsid w:val="00585754"/>
    <w:rsid w:val="00585A62"/>
    <w:rsid w:val="005860C1"/>
    <w:rsid w:val="00586411"/>
    <w:rsid w:val="00586C71"/>
    <w:rsid w:val="00586D27"/>
    <w:rsid w:val="00586D68"/>
    <w:rsid w:val="00586E33"/>
    <w:rsid w:val="00586EB5"/>
    <w:rsid w:val="00587352"/>
    <w:rsid w:val="005900EF"/>
    <w:rsid w:val="005901AD"/>
    <w:rsid w:val="0059027E"/>
    <w:rsid w:val="00590F3B"/>
    <w:rsid w:val="00591684"/>
    <w:rsid w:val="00591953"/>
    <w:rsid w:val="005923DB"/>
    <w:rsid w:val="005923F2"/>
    <w:rsid w:val="00592E28"/>
    <w:rsid w:val="005932D4"/>
    <w:rsid w:val="00593330"/>
    <w:rsid w:val="00594DB8"/>
    <w:rsid w:val="00595215"/>
    <w:rsid w:val="005952D9"/>
    <w:rsid w:val="00595589"/>
    <w:rsid w:val="00596A91"/>
    <w:rsid w:val="00596B54"/>
    <w:rsid w:val="0059711A"/>
    <w:rsid w:val="00597730"/>
    <w:rsid w:val="005A18AF"/>
    <w:rsid w:val="005A19D8"/>
    <w:rsid w:val="005A1C74"/>
    <w:rsid w:val="005A20D9"/>
    <w:rsid w:val="005A21BF"/>
    <w:rsid w:val="005A23CB"/>
    <w:rsid w:val="005A258A"/>
    <w:rsid w:val="005A2876"/>
    <w:rsid w:val="005A2AA4"/>
    <w:rsid w:val="005A2CBB"/>
    <w:rsid w:val="005A2F4B"/>
    <w:rsid w:val="005A367C"/>
    <w:rsid w:val="005A369A"/>
    <w:rsid w:val="005A3AF1"/>
    <w:rsid w:val="005A439E"/>
    <w:rsid w:val="005A4DC3"/>
    <w:rsid w:val="005A58A6"/>
    <w:rsid w:val="005A6300"/>
    <w:rsid w:val="005A6559"/>
    <w:rsid w:val="005A676B"/>
    <w:rsid w:val="005A684A"/>
    <w:rsid w:val="005A6E8B"/>
    <w:rsid w:val="005A709F"/>
    <w:rsid w:val="005A74DA"/>
    <w:rsid w:val="005A751F"/>
    <w:rsid w:val="005A753A"/>
    <w:rsid w:val="005B0354"/>
    <w:rsid w:val="005B0365"/>
    <w:rsid w:val="005B0627"/>
    <w:rsid w:val="005B0F88"/>
    <w:rsid w:val="005B1B2C"/>
    <w:rsid w:val="005B1FB1"/>
    <w:rsid w:val="005B21D3"/>
    <w:rsid w:val="005B24C6"/>
    <w:rsid w:val="005B29B8"/>
    <w:rsid w:val="005B2C56"/>
    <w:rsid w:val="005B37DC"/>
    <w:rsid w:val="005B396E"/>
    <w:rsid w:val="005B3B36"/>
    <w:rsid w:val="005B4076"/>
    <w:rsid w:val="005B4361"/>
    <w:rsid w:val="005B455A"/>
    <w:rsid w:val="005B470E"/>
    <w:rsid w:val="005B4D4A"/>
    <w:rsid w:val="005B53AB"/>
    <w:rsid w:val="005B5743"/>
    <w:rsid w:val="005B5F89"/>
    <w:rsid w:val="005B671A"/>
    <w:rsid w:val="005B68CB"/>
    <w:rsid w:val="005B694C"/>
    <w:rsid w:val="005B6ABC"/>
    <w:rsid w:val="005B765D"/>
    <w:rsid w:val="005C0910"/>
    <w:rsid w:val="005C0A57"/>
    <w:rsid w:val="005C1317"/>
    <w:rsid w:val="005C16BF"/>
    <w:rsid w:val="005C1880"/>
    <w:rsid w:val="005C1E46"/>
    <w:rsid w:val="005C22FC"/>
    <w:rsid w:val="005C28B8"/>
    <w:rsid w:val="005C2A3F"/>
    <w:rsid w:val="005C2B84"/>
    <w:rsid w:val="005C3139"/>
    <w:rsid w:val="005C347E"/>
    <w:rsid w:val="005C3C68"/>
    <w:rsid w:val="005C3D73"/>
    <w:rsid w:val="005C3E03"/>
    <w:rsid w:val="005C428D"/>
    <w:rsid w:val="005C4EA4"/>
    <w:rsid w:val="005C5045"/>
    <w:rsid w:val="005C5A3C"/>
    <w:rsid w:val="005C5A78"/>
    <w:rsid w:val="005C5D64"/>
    <w:rsid w:val="005C6133"/>
    <w:rsid w:val="005C63DB"/>
    <w:rsid w:val="005C66E3"/>
    <w:rsid w:val="005C6AFE"/>
    <w:rsid w:val="005C731F"/>
    <w:rsid w:val="005C7493"/>
    <w:rsid w:val="005C78B7"/>
    <w:rsid w:val="005C7E1E"/>
    <w:rsid w:val="005C7F3A"/>
    <w:rsid w:val="005D016F"/>
    <w:rsid w:val="005D04D9"/>
    <w:rsid w:val="005D0737"/>
    <w:rsid w:val="005D0B30"/>
    <w:rsid w:val="005D0B4C"/>
    <w:rsid w:val="005D0F02"/>
    <w:rsid w:val="005D1091"/>
    <w:rsid w:val="005D12AF"/>
    <w:rsid w:val="005D1B59"/>
    <w:rsid w:val="005D1C39"/>
    <w:rsid w:val="005D27B0"/>
    <w:rsid w:val="005D3705"/>
    <w:rsid w:val="005D38F0"/>
    <w:rsid w:val="005D40DF"/>
    <w:rsid w:val="005D4EE1"/>
    <w:rsid w:val="005D512A"/>
    <w:rsid w:val="005D5C17"/>
    <w:rsid w:val="005D6259"/>
    <w:rsid w:val="005D64C6"/>
    <w:rsid w:val="005D6778"/>
    <w:rsid w:val="005D6B46"/>
    <w:rsid w:val="005D6EDC"/>
    <w:rsid w:val="005D6FE4"/>
    <w:rsid w:val="005D7376"/>
    <w:rsid w:val="005D73F5"/>
    <w:rsid w:val="005D7604"/>
    <w:rsid w:val="005D761C"/>
    <w:rsid w:val="005D767F"/>
    <w:rsid w:val="005D7B52"/>
    <w:rsid w:val="005E02A1"/>
    <w:rsid w:val="005E0961"/>
    <w:rsid w:val="005E0B16"/>
    <w:rsid w:val="005E0D38"/>
    <w:rsid w:val="005E0D40"/>
    <w:rsid w:val="005E12B9"/>
    <w:rsid w:val="005E132F"/>
    <w:rsid w:val="005E1BB9"/>
    <w:rsid w:val="005E1DDD"/>
    <w:rsid w:val="005E1FD3"/>
    <w:rsid w:val="005E26BF"/>
    <w:rsid w:val="005E2793"/>
    <w:rsid w:val="005E2A63"/>
    <w:rsid w:val="005E2C60"/>
    <w:rsid w:val="005E3069"/>
    <w:rsid w:val="005E35EE"/>
    <w:rsid w:val="005E377E"/>
    <w:rsid w:val="005E3B0C"/>
    <w:rsid w:val="005E435B"/>
    <w:rsid w:val="005E44CF"/>
    <w:rsid w:val="005E4FC7"/>
    <w:rsid w:val="005E5ACB"/>
    <w:rsid w:val="005E6925"/>
    <w:rsid w:val="005E6C33"/>
    <w:rsid w:val="005E7048"/>
    <w:rsid w:val="005E7209"/>
    <w:rsid w:val="005E7494"/>
    <w:rsid w:val="005F029E"/>
    <w:rsid w:val="005F1049"/>
    <w:rsid w:val="005F140B"/>
    <w:rsid w:val="005F1827"/>
    <w:rsid w:val="005F196D"/>
    <w:rsid w:val="005F1E55"/>
    <w:rsid w:val="005F288B"/>
    <w:rsid w:val="005F2C59"/>
    <w:rsid w:val="005F374D"/>
    <w:rsid w:val="005F3DF9"/>
    <w:rsid w:val="005F3E99"/>
    <w:rsid w:val="005F3F6F"/>
    <w:rsid w:val="005F45B5"/>
    <w:rsid w:val="005F4621"/>
    <w:rsid w:val="005F489F"/>
    <w:rsid w:val="005F496B"/>
    <w:rsid w:val="005F49FA"/>
    <w:rsid w:val="005F4A55"/>
    <w:rsid w:val="005F4AF0"/>
    <w:rsid w:val="005F5222"/>
    <w:rsid w:val="005F55F3"/>
    <w:rsid w:val="005F64E9"/>
    <w:rsid w:val="005F6F15"/>
    <w:rsid w:val="005F735A"/>
    <w:rsid w:val="00600CBF"/>
    <w:rsid w:val="00601032"/>
    <w:rsid w:val="00601B43"/>
    <w:rsid w:val="00601E3D"/>
    <w:rsid w:val="0060236A"/>
    <w:rsid w:val="0060253B"/>
    <w:rsid w:val="006029B6"/>
    <w:rsid w:val="006033F4"/>
    <w:rsid w:val="00603964"/>
    <w:rsid w:val="00603DA7"/>
    <w:rsid w:val="00603ED1"/>
    <w:rsid w:val="006043B0"/>
    <w:rsid w:val="00604830"/>
    <w:rsid w:val="00604B13"/>
    <w:rsid w:val="0060589A"/>
    <w:rsid w:val="00605970"/>
    <w:rsid w:val="00605A44"/>
    <w:rsid w:val="006064B1"/>
    <w:rsid w:val="006067B2"/>
    <w:rsid w:val="00606AAF"/>
    <w:rsid w:val="00606FA2"/>
    <w:rsid w:val="006079D3"/>
    <w:rsid w:val="00607F95"/>
    <w:rsid w:val="00610279"/>
    <w:rsid w:val="0061042F"/>
    <w:rsid w:val="0061053C"/>
    <w:rsid w:val="00610A96"/>
    <w:rsid w:val="00610AA7"/>
    <w:rsid w:val="00610D16"/>
    <w:rsid w:val="00610D8F"/>
    <w:rsid w:val="00610E06"/>
    <w:rsid w:val="00611006"/>
    <w:rsid w:val="00611400"/>
    <w:rsid w:val="00611535"/>
    <w:rsid w:val="006115A6"/>
    <w:rsid w:val="00611E66"/>
    <w:rsid w:val="00611F71"/>
    <w:rsid w:val="0061202C"/>
    <w:rsid w:val="0061231D"/>
    <w:rsid w:val="006124C7"/>
    <w:rsid w:val="0061272D"/>
    <w:rsid w:val="006128A3"/>
    <w:rsid w:val="006131B5"/>
    <w:rsid w:val="006133FA"/>
    <w:rsid w:val="00613714"/>
    <w:rsid w:val="00613AAE"/>
    <w:rsid w:val="00613C86"/>
    <w:rsid w:val="00614682"/>
    <w:rsid w:val="00614CE9"/>
    <w:rsid w:val="00614D93"/>
    <w:rsid w:val="006156B7"/>
    <w:rsid w:val="006164C2"/>
    <w:rsid w:val="00616BF0"/>
    <w:rsid w:val="00616FFD"/>
    <w:rsid w:val="00617011"/>
    <w:rsid w:val="006170CD"/>
    <w:rsid w:val="00617D79"/>
    <w:rsid w:val="00617FC0"/>
    <w:rsid w:val="0062025B"/>
    <w:rsid w:val="00620637"/>
    <w:rsid w:val="0062080D"/>
    <w:rsid w:val="006208EB"/>
    <w:rsid w:val="00620B93"/>
    <w:rsid w:val="00620CEA"/>
    <w:rsid w:val="00621771"/>
    <w:rsid w:val="00621BA1"/>
    <w:rsid w:val="00621C9A"/>
    <w:rsid w:val="00622004"/>
    <w:rsid w:val="00622510"/>
    <w:rsid w:val="006226A8"/>
    <w:rsid w:val="006226F4"/>
    <w:rsid w:val="0062273C"/>
    <w:rsid w:val="006229D6"/>
    <w:rsid w:val="00622EBA"/>
    <w:rsid w:val="00622FF3"/>
    <w:rsid w:val="00623413"/>
    <w:rsid w:val="0062342D"/>
    <w:rsid w:val="00623AC3"/>
    <w:rsid w:val="00624267"/>
    <w:rsid w:val="006249F7"/>
    <w:rsid w:val="00624D07"/>
    <w:rsid w:val="00625037"/>
    <w:rsid w:val="00625211"/>
    <w:rsid w:val="006253E0"/>
    <w:rsid w:val="006254AB"/>
    <w:rsid w:val="00625950"/>
    <w:rsid w:val="00625A61"/>
    <w:rsid w:val="0062671F"/>
    <w:rsid w:val="00626C38"/>
    <w:rsid w:val="00626CC7"/>
    <w:rsid w:val="00626D2B"/>
    <w:rsid w:val="006273E9"/>
    <w:rsid w:val="006275ED"/>
    <w:rsid w:val="00627DA4"/>
    <w:rsid w:val="006307FB"/>
    <w:rsid w:val="00630BC3"/>
    <w:rsid w:val="00630DB2"/>
    <w:rsid w:val="006310D0"/>
    <w:rsid w:val="00631181"/>
    <w:rsid w:val="006313CF"/>
    <w:rsid w:val="006313D6"/>
    <w:rsid w:val="00631F47"/>
    <w:rsid w:val="00632288"/>
    <w:rsid w:val="00632400"/>
    <w:rsid w:val="0063275F"/>
    <w:rsid w:val="00632D37"/>
    <w:rsid w:val="00632E47"/>
    <w:rsid w:val="00632E91"/>
    <w:rsid w:val="00632F0B"/>
    <w:rsid w:val="00633AE7"/>
    <w:rsid w:val="00633CA2"/>
    <w:rsid w:val="00634108"/>
    <w:rsid w:val="006341BB"/>
    <w:rsid w:val="0063561A"/>
    <w:rsid w:val="0063591C"/>
    <w:rsid w:val="00635A76"/>
    <w:rsid w:val="00636C0B"/>
    <w:rsid w:val="00636D24"/>
    <w:rsid w:val="006370BF"/>
    <w:rsid w:val="006373EA"/>
    <w:rsid w:val="00637451"/>
    <w:rsid w:val="006378D2"/>
    <w:rsid w:val="00637BA5"/>
    <w:rsid w:val="00637FBB"/>
    <w:rsid w:val="00640458"/>
    <w:rsid w:val="00640629"/>
    <w:rsid w:val="0064079F"/>
    <w:rsid w:val="00641667"/>
    <w:rsid w:val="006416A3"/>
    <w:rsid w:val="0064193D"/>
    <w:rsid w:val="00641B9E"/>
    <w:rsid w:val="00641F6D"/>
    <w:rsid w:val="006426EB"/>
    <w:rsid w:val="00642734"/>
    <w:rsid w:val="00642C32"/>
    <w:rsid w:val="00642DFB"/>
    <w:rsid w:val="00643587"/>
    <w:rsid w:val="00644130"/>
    <w:rsid w:val="00644585"/>
    <w:rsid w:val="00644CCF"/>
    <w:rsid w:val="00644D0B"/>
    <w:rsid w:val="00645117"/>
    <w:rsid w:val="0064530A"/>
    <w:rsid w:val="006457C3"/>
    <w:rsid w:val="006459FE"/>
    <w:rsid w:val="0064602D"/>
    <w:rsid w:val="00646945"/>
    <w:rsid w:val="00647696"/>
    <w:rsid w:val="0064770B"/>
    <w:rsid w:val="0064793A"/>
    <w:rsid w:val="00647B68"/>
    <w:rsid w:val="00647C70"/>
    <w:rsid w:val="0065036D"/>
    <w:rsid w:val="006508A4"/>
    <w:rsid w:val="00650AC4"/>
    <w:rsid w:val="00650D27"/>
    <w:rsid w:val="00650F1F"/>
    <w:rsid w:val="00651DCC"/>
    <w:rsid w:val="006526A5"/>
    <w:rsid w:val="00652A19"/>
    <w:rsid w:val="0065309F"/>
    <w:rsid w:val="006532EE"/>
    <w:rsid w:val="00653585"/>
    <w:rsid w:val="0065386F"/>
    <w:rsid w:val="00653C0A"/>
    <w:rsid w:val="006547DB"/>
    <w:rsid w:val="006549FD"/>
    <w:rsid w:val="006555B3"/>
    <w:rsid w:val="00655AA2"/>
    <w:rsid w:val="00655CB9"/>
    <w:rsid w:val="00655EEC"/>
    <w:rsid w:val="00655F80"/>
    <w:rsid w:val="006565B3"/>
    <w:rsid w:val="00656D53"/>
    <w:rsid w:val="00656D8F"/>
    <w:rsid w:val="00656E42"/>
    <w:rsid w:val="006570B0"/>
    <w:rsid w:val="006572A0"/>
    <w:rsid w:val="006572C3"/>
    <w:rsid w:val="00660062"/>
    <w:rsid w:val="0066062A"/>
    <w:rsid w:val="006606FD"/>
    <w:rsid w:val="00660714"/>
    <w:rsid w:val="006611A4"/>
    <w:rsid w:val="006614C8"/>
    <w:rsid w:val="006616D3"/>
    <w:rsid w:val="006617DD"/>
    <w:rsid w:val="00661AB8"/>
    <w:rsid w:val="00661E5E"/>
    <w:rsid w:val="00661FE6"/>
    <w:rsid w:val="00662594"/>
    <w:rsid w:val="006625BE"/>
    <w:rsid w:val="00662819"/>
    <w:rsid w:val="00662E32"/>
    <w:rsid w:val="006633B2"/>
    <w:rsid w:val="006634D3"/>
    <w:rsid w:val="00663543"/>
    <w:rsid w:val="006638FB"/>
    <w:rsid w:val="00664CCD"/>
    <w:rsid w:val="006654FF"/>
    <w:rsid w:val="00665B25"/>
    <w:rsid w:val="00665DB5"/>
    <w:rsid w:val="00665FF5"/>
    <w:rsid w:val="00666348"/>
    <w:rsid w:val="006667AC"/>
    <w:rsid w:val="00666AB1"/>
    <w:rsid w:val="006673B5"/>
    <w:rsid w:val="0066760A"/>
    <w:rsid w:val="00667DEA"/>
    <w:rsid w:val="00670D50"/>
    <w:rsid w:val="00670F0E"/>
    <w:rsid w:val="006713CA"/>
    <w:rsid w:val="00671B9A"/>
    <w:rsid w:val="00672191"/>
    <w:rsid w:val="006727CE"/>
    <w:rsid w:val="00672898"/>
    <w:rsid w:val="00673772"/>
    <w:rsid w:val="00673A28"/>
    <w:rsid w:val="00673C64"/>
    <w:rsid w:val="00674336"/>
    <w:rsid w:val="00674399"/>
    <w:rsid w:val="00674909"/>
    <w:rsid w:val="00674D4B"/>
    <w:rsid w:val="006756E5"/>
    <w:rsid w:val="006758BD"/>
    <w:rsid w:val="006758CD"/>
    <w:rsid w:val="00675A9E"/>
    <w:rsid w:val="00675C75"/>
    <w:rsid w:val="006776D5"/>
    <w:rsid w:val="006777B6"/>
    <w:rsid w:val="00677895"/>
    <w:rsid w:val="006802D0"/>
    <w:rsid w:val="00680945"/>
    <w:rsid w:val="00680991"/>
    <w:rsid w:val="00680F9D"/>
    <w:rsid w:val="00681053"/>
    <w:rsid w:val="00681092"/>
    <w:rsid w:val="006813E1"/>
    <w:rsid w:val="00681952"/>
    <w:rsid w:val="00681D12"/>
    <w:rsid w:val="00681DF9"/>
    <w:rsid w:val="006820E1"/>
    <w:rsid w:val="00682348"/>
    <w:rsid w:val="00682719"/>
    <w:rsid w:val="006827F4"/>
    <w:rsid w:val="006828CC"/>
    <w:rsid w:val="00683CD4"/>
    <w:rsid w:val="00684011"/>
    <w:rsid w:val="0068420F"/>
    <w:rsid w:val="00684C38"/>
    <w:rsid w:val="00684DCB"/>
    <w:rsid w:val="00685196"/>
    <w:rsid w:val="0068553A"/>
    <w:rsid w:val="006855C1"/>
    <w:rsid w:val="00685731"/>
    <w:rsid w:val="0068578A"/>
    <w:rsid w:val="006857F9"/>
    <w:rsid w:val="00685A28"/>
    <w:rsid w:val="00685AB5"/>
    <w:rsid w:val="00685C4F"/>
    <w:rsid w:val="00685E02"/>
    <w:rsid w:val="00686183"/>
    <w:rsid w:val="006864F1"/>
    <w:rsid w:val="0068658E"/>
    <w:rsid w:val="00687A2D"/>
    <w:rsid w:val="00687BC2"/>
    <w:rsid w:val="006902AD"/>
    <w:rsid w:val="0069055F"/>
    <w:rsid w:val="006908CE"/>
    <w:rsid w:val="00690946"/>
    <w:rsid w:val="00690A44"/>
    <w:rsid w:val="00690B50"/>
    <w:rsid w:val="00690F18"/>
    <w:rsid w:val="006912D2"/>
    <w:rsid w:val="00691367"/>
    <w:rsid w:val="00691371"/>
    <w:rsid w:val="00692697"/>
    <w:rsid w:val="00693567"/>
    <w:rsid w:val="0069383D"/>
    <w:rsid w:val="006938C9"/>
    <w:rsid w:val="006938F3"/>
    <w:rsid w:val="00693B34"/>
    <w:rsid w:val="00693DB9"/>
    <w:rsid w:val="00693EC5"/>
    <w:rsid w:val="00693F23"/>
    <w:rsid w:val="00694477"/>
    <w:rsid w:val="0069462F"/>
    <w:rsid w:val="00694B3A"/>
    <w:rsid w:val="00695274"/>
    <w:rsid w:val="006954DE"/>
    <w:rsid w:val="00695FC1"/>
    <w:rsid w:val="0069632F"/>
    <w:rsid w:val="00696910"/>
    <w:rsid w:val="00696B0F"/>
    <w:rsid w:val="00696B10"/>
    <w:rsid w:val="00696C03"/>
    <w:rsid w:val="00697174"/>
    <w:rsid w:val="006974C4"/>
    <w:rsid w:val="0069773E"/>
    <w:rsid w:val="006978C5"/>
    <w:rsid w:val="006979AC"/>
    <w:rsid w:val="00697C0F"/>
    <w:rsid w:val="00697E95"/>
    <w:rsid w:val="006A091A"/>
    <w:rsid w:val="006A0BC2"/>
    <w:rsid w:val="006A1089"/>
    <w:rsid w:val="006A1120"/>
    <w:rsid w:val="006A160F"/>
    <w:rsid w:val="006A167C"/>
    <w:rsid w:val="006A1CC3"/>
    <w:rsid w:val="006A2E65"/>
    <w:rsid w:val="006A3120"/>
    <w:rsid w:val="006A352C"/>
    <w:rsid w:val="006A3E53"/>
    <w:rsid w:val="006A3F44"/>
    <w:rsid w:val="006A41D1"/>
    <w:rsid w:val="006A42F9"/>
    <w:rsid w:val="006A431A"/>
    <w:rsid w:val="006A45A0"/>
    <w:rsid w:val="006A5014"/>
    <w:rsid w:val="006A5420"/>
    <w:rsid w:val="006A5B97"/>
    <w:rsid w:val="006A5DCE"/>
    <w:rsid w:val="006A62F7"/>
    <w:rsid w:val="006A65D0"/>
    <w:rsid w:val="006A6D0A"/>
    <w:rsid w:val="006A6D6C"/>
    <w:rsid w:val="006A7588"/>
    <w:rsid w:val="006A775D"/>
    <w:rsid w:val="006A7B68"/>
    <w:rsid w:val="006A7C6F"/>
    <w:rsid w:val="006A7CC2"/>
    <w:rsid w:val="006A7E74"/>
    <w:rsid w:val="006B00C0"/>
    <w:rsid w:val="006B01AD"/>
    <w:rsid w:val="006B0B7B"/>
    <w:rsid w:val="006B1280"/>
    <w:rsid w:val="006B272B"/>
    <w:rsid w:val="006B2AA5"/>
    <w:rsid w:val="006B2E9F"/>
    <w:rsid w:val="006B3737"/>
    <w:rsid w:val="006B37F2"/>
    <w:rsid w:val="006B4ADA"/>
    <w:rsid w:val="006B4E46"/>
    <w:rsid w:val="006B4F0B"/>
    <w:rsid w:val="006B556C"/>
    <w:rsid w:val="006B570F"/>
    <w:rsid w:val="006B62B5"/>
    <w:rsid w:val="006B63A7"/>
    <w:rsid w:val="006B6B3B"/>
    <w:rsid w:val="006B6FE4"/>
    <w:rsid w:val="006B78C3"/>
    <w:rsid w:val="006B7904"/>
    <w:rsid w:val="006C0B74"/>
    <w:rsid w:val="006C1442"/>
    <w:rsid w:val="006C18AC"/>
    <w:rsid w:val="006C19B1"/>
    <w:rsid w:val="006C1CF1"/>
    <w:rsid w:val="006C1DE5"/>
    <w:rsid w:val="006C26E3"/>
    <w:rsid w:val="006C28D2"/>
    <w:rsid w:val="006C344D"/>
    <w:rsid w:val="006C3570"/>
    <w:rsid w:val="006C3F1E"/>
    <w:rsid w:val="006C4033"/>
    <w:rsid w:val="006C42BC"/>
    <w:rsid w:val="006C45E3"/>
    <w:rsid w:val="006C4603"/>
    <w:rsid w:val="006C46B0"/>
    <w:rsid w:val="006C4DC3"/>
    <w:rsid w:val="006C54F7"/>
    <w:rsid w:val="006C5F6E"/>
    <w:rsid w:val="006C649D"/>
    <w:rsid w:val="006C67D7"/>
    <w:rsid w:val="006C691D"/>
    <w:rsid w:val="006C7D95"/>
    <w:rsid w:val="006C7F6D"/>
    <w:rsid w:val="006D005C"/>
    <w:rsid w:val="006D02B6"/>
    <w:rsid w:val="006D188B"/>
    <w:rsid w:val="006D1AFB"/>
    <w:rsid w:val="006D1CF2"/>
    <w:rsid w:val="006D1E44"/>
    <w:rsid w:val="006D1FB2"/>
    <w:rsid w:val="006D25FD"/>
    <w:rsid w:val="006D2D66"/>
    <w:rsid w:val="006D2F68"/>
    <w:rsid w:val="006D302A"/>
    <w:rsid w:val="006D398D"/>
    <w:rsid w:val="006D39EB"/>
    <w:rsid w:val="006D4380"/>
    <w:rsid w:val="006D478A"/>
    <w:rsid w:val="006D4F5D"/>
    <w:rsid w:val="006D52B7"/>
    <w:rsid w:val="006D53CA"/>
    <w:rsid w:val="006D57B7"/>
    <w:rsid w:val="006D58E7"/>
    <w:rsid w:val="006D5F68"/>
    <w:rsid w:val="006D6594"/>
    <w:rsid w:val="006D708A"/>
    <w:rsid w:val="006D7193"/>
    <w:rsid w:val="006D743C"/>
    <w:rsid w:val="006D75DB"/>
    <w:rsid w:val="006D7F5A"/>
    <w:rsid w:val="006E0113"/>
    <w:rsid w:val="006E092A"/>
    <w:rsid w:val="006E1252"/>
    <w:rsid w:val="006E1985"/>
    <w:rsid w:val="006E19E9"/>
    <w:rsid w:val="006E1D31"/>
    <w:rsid w:val="006E2284"/>
    <w:rsid w:val="006E2910"/>
    <w:rsid w:val="006E2C8E"/>
    <w:rsid w:val="006E2E3C"/>
    <w:rsid w:val="006E2FBA"/>
    <w:rsid w:val="006E31FD"/>
    <w:rsid w:val="006E3646"/>
    <w:rsid w:val="006E3F1D"/>
    <w:rsid w:val="006E4611"/>
    <w:rsid w:val="006E4A8D"/>
    <w:rsid w:val="006E4F05"/>
    <w:rsid w:val="006E53F8"/>
    <w:rsid w:val="006E547D"/>
    <w:rsid w:val="006E6341"/>
    <w:rsid w:val="006E69BF"/>
    <w:rsid w:val="006E69C2"/>
    <w:rsid w:val="006E71BB"/>
    <w:rsid w:val="006E728E"/>
    <w:rsid w:val="006E73D2"/>
    <w:rsid w:val="006E7462"/>
    <w:rsid w:val="006E75BF"/>
    <w:rsid w:val="006E78CB"/>
    <w:rsid w:val="006E7EE0"/>
    <w:rsid w:val="006F0DA1"/>
    <w:rsid w:val="006F10C7"/>
    <w:rsid w:val="006F1239"/>
    <w:rsid w:val="006F162D"/>
    <w:rsid w:val="006F169A"/>
    <w:rsid w:val="006F1CF8"/>
    <w:rsid w:val="006F23F4"/>
    <w:rsid w:val="006F2E5A"/>
    <w:rsid w:val="006F3817"/>
    <w:rsid w:val="006F3C99"/>
    <w:rsid w:val="006F4033"/>
    <w:rsid w:val="006F4160"/>
    <w:rsid w:val="006F4327"/>
    <w:rsid w:val="006F433B"/>
    <w:rsid w:val="006F4D24"/>
    <w:rsid w:val="006F5806"/>
    <w:rsid w:val="006F7451"/>
    <w:rsid w:val="006F77E9"/>
    <w:rsid w:val="00700F4F"/>
    <w:rsid w:val="00701191"/>
    <w:rsid w:val="0070145A"/>
    <w:rsid w:val="007016E7"/>
    <w:rsid w:val="00701DA9"/>
    <w:rsid w:val="007023AC"/>
    <w:rsid w:val="007025D1"/>
    <w:rsid w:val="0070261A"/>
    <w:rsid w:val="00702F7B"/>
    <w:rsid w:val="007031F6"/>
    <w:rsid w:val="007035DC"/>
    <w:rsid w:val="007039A5"/>
    <w:rsid w:val="00703A97"/>
    <w:rsid w:val="00703BE1"/>
    <w:rsid w:val="00703ED6"/>
    <w:rsid w:val="00703FB9"/>
    <w:rsid w:val="00704004"/>
    <w:rsid w:val="00704725"/>
    <w:rsid w:val="00704A23"/>
    <w:rsid w:val="00704DF8"/>
    <w:rsid w:val="00705ADE"/>
    <w:rsid w:val="00705E82"/>
    <w:rsid w:val="007063E5"/>
    <w:rsid w:val="00706903"/>
    <w:rsid w:val="00706AA1"/>
    <w:rsid w:val="0071028D"/>
    <w:rsid w:val="00710769"/>
    <w:rsid w:val="0071111E"/>
    <w:rsid w:val="00711439"/>
    <w:rsid w:val="007119D4"/>
    <w:rsid w:val="00711D25"/>
    <w:rsid w:val="007121D8"/>
    <w:rsid w:val="00712270"/>
    <w:rsid w:val="00712585"/>
    <w:rsid w:val="007129F8"/>
    <w:rsid w:val="00713965"/>
    <w:rsid w:val="00713BD6"/>
    <w:rsid w:val="00713EBF"/>
    <w:rsid w:val="00714D16"/>
    <w:rsid w:val="007150B1"/>
    <w:rsid w:val="007151CD"/>
    <w:rsid w:val="007155E8"/>
    <w:rsid w:val="00715694"/>
    <w:rsid w:val="0071586B"/>
    <w:rsid w:val="00715ADC"/>
    <w:rsid w:val="007163DE"/>
    <w:rsid w:val="007165ED"/>
    <w:rsid w:val="00716D07"/>
    <w:rsid w:val="00717546"/>
    <w:rsid w:val="0071764D"/>
    <w:rsid w:val="00717707"/>
    <w:rsid w:val="00717F5E"/>
    <w:rsid w:val="00717FE9"/>
    <w:rsid w:val="00720CA5"/>
    <w:rsid w:val="00721297"/>
    <w:rsid w:val="007213CC"/>
    <w:rsid w:val="00721898"/>
    <w:rsid w:val="00722D66"/>
    <w:rsid w:val="007238EC"/>
    <w:rsid w:val="007238FC"/>
    <w:rsid w:val="00723C8E"/>
    <w:rsid w:val="00723D9A"/>
    <w:rsid w:val="00723EBE"/>
    <w:rsid w:val="00724370"/>
    <w:rsid w:val="00724507"/>
    <w:rsid w:val="00724544"/>
    <w:rsid w:val="00724BC2"/>
    <w:rsid w:val="00724F17"/>
    <w:rsid w:val="0072550D"/>
    <w:rsid w:val="00725AED"/>
    <w:rsid w:val="00726252"/>
    <w:rsid w:val="00726B8C"/>
    <w:rsid w:val="00730484"/>
    <w:rsid w:val="00730BF0"/>
    <w:rsid w:val="00731A30"/>
    <w:rsid w:val="0073339C"/>
    <w:rsid w:val="00733635"/>
    <w:rsid w:val="00734125"/>
    <w:rsid w:val="00734412"/>
    <w:rsid w:val="00734AC3"/>
    <w:rsid w:val="00734CEB"/>
    <w:rsid w:val="0073502A"/>
    <w:rsid w:val="0073503C"/>
    <w:rsid w:val="00735B38"/>
    <w:rsid w:val="00735D12"/>
    <w:rsid w:val="0073608B"/>
    <w:rsid w:val="007365C0"/>
    <w:rsid w:val="00736B45"/>
    <w:rsid w:val="00736CB6"/>
    <w:rsid w:val="00736F00"/>
    <w:rsid w:val="007370A1"/>
    <w:rsid w:val="00737295"/>
    <w:rsid w:val="00737795"/>
    <w:rsid w:val="007400D7"/>
    <w:rsid w:val="007407AF"/>
    <w:rsid w:val="00740897"/>
    <w:rsid w:val="00740B29"/>
    <w:rsid w:val="00740D84"/>
    <w:rsid w:val="00740EAB"/>
    <w:rsid w:val="00740FAE"/>
    <w:rsid w:val="00740FF6"/>
    <w:rsid w:val="0074123E"/>
    <w:rsid w:val="0074184F"/>
    <w:rsid w:val="00741BF1"/>
    <w:rsid w:val="00741DC8"/>
    <w:rsid w:val="00742835"/>
    <w:rsid w:val="00742A40"/>
    <w:rsid w:val="00742B09"/>
    <w:rsid w:val="0074353D"/>
    <w:rsid w:val="007438FF"/>
    <w:rsid w:val="00743948"/>
    <w:rsid w:val="00743AA2"/>
    <w:rsid w:val="00745475"/>
    <w:rsid w:val="007454B0"/>
    <w:rsid w:val="00745AC3"/>
    <w:rsid w:val="0074633C"/>
    <w:rsid w:val="007467EB"/>
    <w:rsid w:val="00746E0C"/>
    <w:rsid w:val="00747035"/>
    <w:rsid w:val="00747424"/>
    <w:rsid w:val="007477CD"/>
    <w:rsid w:val="00747BCB"/>
    <w:rsid w:val="00747CEC"/>
    <w:rsid w:val="00747FEC"/>
    <w:rsid w:val="007500F8"/>
    <w:rsid w:val="0075018C"/>
    <w:rsid w:val="00750630"/>
    <w:rsid w:val="00750E00"/>
    <w:rsid w:val="007515BF"/>
    <w:rsid w:val="00751764"/>
    <w:rsid w:val="007519E7"/>
    <w:rsid w:val="00751B39"/>
    <w:rsid w:val="00751F5F"/>
    <w:rsid w:val="007522C2"/>
    <w:rsid w:val="00752336"/>
    <w:rsid w:val="007526F1"/>
    <w:rsid w:val="00752F91"/>
    <w:rsid w:val="007530F6"/>
    <w:rsid w:val="007536FF"/>
    <w:rsid w:val="00753A98"/>
    <w:rsid w:val="00754810"/>
    <w:rsid w:val="00754A2D"/>
    <w:rsid w:val="00754DA9"/>
    <w:rsid w:val="00754F8D"/>
    <w:rsid w:val="007551CD"/>
    <w:rsid w:val="007552EE"/>
    <w:rsid w:val="00755C7C"/>
    <w:rsid w:val="00756031"/>
    <w:rsid w:val="007563F6"/>
    <w:rsid w:val="00756807"/>
    <w:rsid w:val="00756998"/>
    <w:rsid w:val="007572C8"/>
    <w:rsid w:val="00757D9B"/>
    <w:rsid w:val="00757DC3"/>
    <w:rsid w:val="00757FA1"/>
    <w:rsid w:val="00760310"/>
    <w:rsid w:val="00760323"/>
    <w:rsid w:val="007603F2"/>
    <w:rsid w:val="0076075D"/>
    <w:rsid w:val="00760F09"/>
    <w:rsid w:val="007611F4"/>
    <w:rsid w:val="00761E42"/>
    <w:rsid w:val="00761E73"/>
    <w:rsid w:val="00761F38"/>
    <w:rsid w:val="00762AE2"/>
    <w:rsid w:val="00763023"/>
    <w:rsid w:val="007631F4"/>
    <w:rsid w:val="00763505"/>
    <w:rsid w:val="007639F4"/>
    <w:rsid w:val="00763FCF"/>
    <w:rsid w:val="00764342"/>
    <w:rsid w:val="007644FF"/>
    <w:rsid w:val="0076511B"/>
    <w:rsid w:val="00765376"/>
    <w:rsid w:val="007653F8"/>
    <w:rsid w:val="00765A93"/>
    <w:rsid w:val="0076619A"/>
    <w:rsid w:val="007675EA"/>
    <w:rsid w:val="00767601"/>
    <w:rsid w:val="00767A22"/>
    <w:rsid w:val="00770250"/>
    <w:rsid w:val="00770449"/>
    <w:rsid w:val="00770AB0"/>
    <w:rsid w:val="00770CC3"/>
    <w:rsid w:val="00770D09"/>
    <w:rsid w:val="00770D6F"/>
    <w:rsid w:val="00770F2F"/>
    <w:rsid w:val="0077107B"/>
    <w:rsid w:val="007710D2"/>
    <w:rsid w:val="00771554"/>
    <w:rsid w:val="007719A6"/>
    <w:rsid w:val="00771FD5"/>
    <w:rsid w:val="00772012"/>
    <w:rsid w:val="00772133"/>
    <w:rsid w:val="007727E5"/>
    <w:rsid w:val="0077282A"/>
    <w:rsid w:val="00772A53"/>
    <w:rsid w:val="00772A7B"/>
    <w:rsid w:val="00772E40"/>
    <w:rsid w:val="0077301D"/>
    <w:rsid w:val="00773B49"/>
    <w:rsid w:val="00774777"/>
    <w:rsid w:val="0077487E"/>
    <w:rsid w:val="007748CE"/>
    <w:rsid w:val="00774C34"/>
    <w:rsid w:val="0077510C"/>
    <w:rsid w:val="0077533A"/>
    <w:rsid w:val="00775423"/>
    <w:rsid w:val="00775A8C"/>
    <w:rsid w:val="00775C22"/>
    <w:rsid w:val="00775C6C"/>
    <w:rsid w:val="00776300"/>
    <w:rsid w:val="007768EA"/>
    <w:rsid w:val="00776AC8"/>
    <w:rsid w:val="00776C7D"/>
    <w:rsid w:val="00776F45"/>
    <w:rsid w:val="00777009"/>
    <w:rsid w:val="00777370"/>
    <w:rsid w:val="007773BC"/>
    <w:rsid w:val="00777BD0"/>
    <w:rsid w:val="00777D5A"/>
    <w:rsid w:val="007808CC"/>
    <w:rsid w:val="00780FE7"/>
    <w:rsid w:val="00781280"/>
    <w:rsid w:val="00781A10"/>
    <w:rsid w:val="00781FE6"/>
    <w:rsid w:val="00782328"/>
    <w:rsid w:val="00782AB7"/>
    <w:rsid w:val="00782CA8"/>
    <w:rsid w:val="00782EBF"/>
    <w:rsid w:val="00783ACA"/>
    <w:rsid w:val="00784115"/>
    <w:rsid w:val="00784BCE"/>
    <w:rsid w:val="00785402"/>
    <w:rsid w:val="00786422"/>
    <w:rsid w:val="00786534"/>
    <w:rsid w:val="00786A5F"/>
    <w:rsid w:val="00786DCF"/>
    <w:rsid w:val="0078744B"/>
    <w:rsid w:val="0078756F"/>
    <w:rsid w:val="00787947"/>
    <w:rsid w:val="00787D62"/>
    <w:rsid w:val="00787F84"/>
    <w:rsid w:val="007901D7"/>
    <w:rsid w:val="0079048A"/>
    <w:rsid w:val="0079066B"/>
    <w:rsid w:val="00790F9E"/>
    <w:rsid w:val="007910D4"/>
    <w:rsid w:val="00791307"/>
    <w:rsid w:val="00791A27"/>
    <w:rsid w:val="00791B65"/>
    <w:rsid w:val="00791BEE"/>
    <w:rsid w:val="00791BFC"/>
    <w:rsid w:val="007922C0"/>
    <w:rsid w:val="007924A6"/>
    <w:rsid w:val="00792A2E"/>
    <w:rsid w:val="00792B6D"/>
    <w:rsid w:val="00792DA0"/>
    <w:rsid w:val="00792F5B"/>
    <w:rsid w:val="00793045"/>
    <w:rsid w:val="0079329B"/>
    <w:rsid w:val="00793748"/>
    <w:rsid w:val="00793B86"/>
    <w:rsid w:val="0079445D"/>
    <w:rsid w:val="0079459D"/>
    <w:rsid w:val="00794601"/>
    <w:rsid w:val="00794A14"/>
    <w:rsid w:val="00794B99"/>
    <w:rsid w:val="00794E1C"/>
    <w:rsid w:val="00795065"/>
    <w:rsid w:val="0079538D"/>
    <w:rsid w:val="00795422"/>
    <w:rsid w:val="00795903"/>
    <w:rsid w:val="00795A99"/>
    <w:rsid w:val="00795CF6"/>
    <w:rsid w:val="00795E71"/>
    <w:rsid w:val="00796D72"/>
    <w:rsid w:val="00797211"/>
    <w:rsid w:val="007978E7"/>
    <w:rsid w:val="00797AB5"/>
    <w:rsid w:val="00797D25"/>
    <w:rsid w:val="00797E99"/>
    <w:rsid w:val="00797EE1"/>
    <w:rsid w:val="007A0B51"/>
    <w:rsid w:val="007A1106"/>
    <w:rsid w:val="007A118B"/>
    <w:rsid w:val="007A139D"/>
    <w:rsid w:val="007A14E1"/>
    <w:rsid w:val="007A16FC"/>
    <w:rsid w:val="007A1B39"/>
    <w:rsid w:val="007A1DDF"/>
    <w:rsid w:val="007A2167"/>
    <w:rsid w:val="007A28BA"/>
    <w:rsid w:val="007A2A28"/>
    <w:rsid w:val="007A2CAA"/>
    <w:rsid w:val="007A2EA2"/>
    <w:rsid w:val="007A326F"/>
    <w:rsid w:val="007A3357"/>
    <w:rsid w:val="007A3AE9"/>
    <w:rsid w:val="007A3BF3"/>
    <w:rsid w:val="007A3D6D"/>
    <w:rsid w:val="007A3FFD"/>
    <w:rsid w:val="007A449E"/>
    <w:rsid w:val="007A5648"/>
    <w:rsid w:val="007A5A13"/>
    <w:rsid w:val="007A644C"/>
    <w:rsid w:val="007A6849"/>
    <w:rsid w:val="007A6873"/>
    <w:rsid w:val="007A6C57"/>
    <w:rsid w:val="007A6FEA"/>
    <w:rsid w:val="007A7130"/>
    <w:rsid w:val="007A787C"/>
    <w:rsid w:val="007A7BE1"/>
    <w:rsid w:val="007A7E0A"/>
    <w:rsid w:val="007A7EF7"/>
    <w:rsid w:val="007B04E1"/>
    <w:rsid w:val="007B0519"/>
    <w:rsid w:val="007B05A2"/>
    <w:rsid w:val="007B0979"/>
    <w:rsid w:val="007B0B94"/>
    <w:rsid w:val="007B1763"/>
    <w:rsid w:val="007B1CF1"/>
    <w:rsid w:val="007B27B0"/>
    <w:rsid w:val="007B2BD0"/>
    <w:rsid w:val="007B39A0"/>
    <w:rsid w:val="007B505B"/>
    <w:rsid w:val="007B5064"/>
    <w:rsid w:val="007B56B1"/>
    <w:rsid w:val="007B56D4"/>
    <w:rsid w:val="007B5E5D"/>
    <w:rsid w:val="007B64B8"/>
    <w:rsid w:val="007B6534"/>
    <w:rsid w:val="007B6676"/>
    <w:rsid w:val="007B68D8"/>
    <w:rsid w:val="007B6B3F"/>
    <w:rsid w:val="007B74FC"/>
    <w:rsid w:val="007B751F"/>
    <w:rsid w:val="007B7B22"/>
    <w:rsid w:val="007C05A8"/>
    <w:rsid w:val="007C0627"/>
    <w:rsid w:val="007C0D18"/>
    <w:rsid w:val="007C0D80"/>
    <w:rsid w:val="007C11E6"/>
    <w:rsid w:val="007C1853"/>
    <w:rsid w:val="007C1FC3"/>
    <w:rsid w:val="007C200B"/>
    <w:rsid w:val="007C2546"/>
    <w:rsid w:val="007C2919"/>
    <w:rsid w:val="007C3020"/>
    <w:rsid w:val="007C3450"/>
    <w:rsid w:val="007C34CB"/>
    <w:rsid w:val="007C3764"/>
    <w:rsid w:val="007C3CEA"/>
    <w:rsid w:val="007C3F61"/>
    <w:rsid w:val="007C4272"/>
    <w:rsid w:val="007C437F"/>
    <w:rsid w:val="007C4ACA"/>
    <w:rsid w:val="007C4BE8"/>
    <w:rsid w:val="007C4C86"/>
    <w:rsid w:val="007C4DFA"/>
    <w:rsid w:val="007C4F59"/>
    <w:rsid w:val="007C5065"/>
    <w:rsid w:val="007C50CA"/>
    <w:rsid w:val="007C5E7D"/>
    <w:rsid w:val="007C6E5B"/>
    <w:rsid w:val="007C72A5"/>
    <w:rsid w:val="007C7302"/>
    <w:rsid w:val="007C777F"/>
    <w:rsid w:val="007C7CEA"/>
    <w:rsid w:val="007C7D52"/>
    <w:rsid w:val="007C7E1A"/>
    <w:rsid w:val="007D0843"/>
    <w:rsid w:val="007D0A27"/>
    <w:rsid w:val="007D10D8"/>
    <w:rsid w:val="007D1272"/>
    <w:rsid w:val="007D16BC"/>
    <w:rsid w:val="007D172C"/>
    <w:rsid w:val="007D19AF"/>
    <w:rsid w:val="007D1C8F"/>
    <w:rsid w:val="007D2286"/>
    <w:rsid w:val="007D2626"/>
    <w:rsid w:val="007D26F6"/>
    <w:rsid w:val="007D2BB8"/>
    <w:rsid w:val="007D2F95"/>
    <w:rsid w:val="007D325C"/>
    <w:rsid w:val="007D327C"/>
    <w:rsid w:val="007D35B4"/>
    <w:rsid w:val="007D3E04"/>
    <w:rsid w:val="007D4883"/>
    <w:rsid w:val="007D48AB"/>
    <w:rsid w:val="007D4A88"/>
    <w:rsid w:val="007D4CD7"/>
    <w:rsid w:val="007D533A"/>
    <w:rsid w:val="007D59C6"/>
    <w:rsid w:val="007D5ECF"/>
    <w:rsid w:val="007D5FD0"/>
    <w:rsid w:val="007D6215"/>
    <w:rsid w:val="007D6EE1"/>
    <w:rsid w:val="007D709C"/>
    <w:rsid w:val="007D71AC"/>
    <w:rsid w:val="007D7212"/>
    <w:rsid w:val="007D7AA3"/>
    <w:rsid w:val="007D7ED8"/>
    <w:rsid w:val="007E0065"/>
    <w:rsid w:val="007E00D7"/>
    <w:rsid w:val="007E0A60"/>
    <w:rsid w:val="007E1123"/>
    <w:rsid w:val="007E1129"/>
    <w:rsid w:val="007E1473"/>
    <w:rsid w:val="007E15A4"/>
    <w:rsid w:val="007E15BF"/>
    <w:rsid w:val="007E1B2E"/>
    <w:rsid w:val="007E272E"/>
    <w:rsid w:val="007E2BF4"/>
    <w:rsid w:val="007E2DC6"/>
    <w:rsid w:val="007E33D5"/>
    <w:rsid w:val="007E3D3E"/>
    <w:rsid w:val="007E3F22"/>
    <w:rsid w:val="007E3FED"/>
    <w:rsid w:val="007E4B95"/>
    <w:rsid w:val="007E6281"/>
    <w:rsid w:val="007E66FA"/>
    <w:rsid w:val="007E78BA"/>
    <w:rsid w:val="007E7B1A"/>
    <w:rsid w:val="007F02BA"/>
    <w:rsid w:val="007F045A"/>
    <w:rsid w:val="007F0ABD"/>
    <w:rsid w:val="007F111A"/>
    <w:rsid w:val="007F12DD"/>
    <w:rsid w:val="007F17C0"/>
    <w:rsid w:val="007F1DF2"/>
    <w:rsid w:val="007F2130"/>
    <w:rsid w:val="007F22BE"/>
    <w:rsid w:val="007F281C"/>
    <w:rsid w:val="007F2D8C"/>
    <w:rsid w:val="007F3220"/>
    <w:rsid w:val="007F3495"/>
    <w:rsid w:val="007F34FC"/>
    <w:rsid w:val="007F3DC7"/>
    <w:rsid w:val="007F4506"/>
    <w:rsid w:val="007F45E7"/>
    <w:rsid w:val="007F467F"/>
    <w:rsid w:val="007F4DD5"/>
    <w:rsid w:val="007F4E71"/>
    <w:rsid w:val="007F5497"/>
    <w:rsid w:val="007F6099"/>
    <w:rsid w:val="007F692E"/>
    <w:rsid w:val="007F7045"/>
    <w:rsid w:val="007F7CD5"/>
    <w:rsid w:val="00800040"/>
    <w:rsid w:val="00800172"/>
    <w:rsid w:val="00800224"/>
    <w:rsid w:val="00800392"/>
    <w:rsid w:val="00800897"/>
    <w:rsid w:val="00800A07"/>
    <w:rsid w:val="0080233E"/>
    <w:rsid w:val="00802879"/>
    <w:rsid w:val="0080297B"/>
    <w:rsid w:val="0080358D"/>
    <w:rsid w:val="008037ED"/>
    <w:rsid w:val="0080399F"/>
    <w:rsid w:val="00804156"/>
    <w:rsid w:val="00804370"/>
    <w:rsid w:val="008050AB"/>
    <w:rsid w:val="00805100"/>
    <w:rsid w:val="008060B6"/>
    <w:rsid w:val="008064D1"/>
    <w:rsid w:val="008069F7"/>
    <w:rsid w:val="00806C9D"/>
    <w:rsid w:val="0080713C"/>
    <w:rsid w:val="00807275"/>
    <w:rsid w:val="008072AE"/>
    <w:rsid w:val="0080741D"/>
    <w:rsid w:val="00807BA9"/>
    <w:rsid w:val="00810503"/>
    <w:rsid w:val="0081052F"/>
    <w:rsid w:val="0081064A"/>
    <w:rsid w:val="00810D25"/>
    <w:rsid w:val="00810FCB"/>
    <w:rsid w:val="00811210"/>
    <w:rsid w:val="0081173A"/>
    <w:rsid w:val="00811A49"/>
    <w:rsid w:val="00811BA6"/>
    <w:rsid w:val="00811C4B"/>
    <w:rsid w:val="008120A2"/>
    <w:rsid w:val="00812908"/>
    <w:rsid w:val="00812C77"/>
    <w:rsid w:val="00813079"/>
    <w:rsid w:val="008133E4"/>
    <w:rsid w:val="008138FA"/>
    <w:rsid w:val="00813D8C"/>
    <w:rsid w:val="00814C85"/>
    <w:rsid w:val="00814CEA"/>
    <w:rsid w:val="00815B6C"/>
    <w:rsid w:val="00815D22"/>
    <w:rsid w:val="00816131"/>
    <w:rsid w:val="00816200"/>
    <w:rsid w:val="0081653A"/>
    <w:rsid w:val="00816623"/>
    <w:rsid w:val="00816786"/>
    <w:rsid w:val="008171A9"/>
    <w:rsid w:val="008175AF"/>
    <w:rsid w:val="00817825"/>
    <w:rsid w:val="00817E41"/>
    <w:rsid w:val="008206F5"/>
    <w:rsid w:val="00820DD6"/>
    <w:rsid w:val="0082129C"/>
    <w:rsid w:val="00821652"/>
    <w:rsid w:val="00821BEB"/>
    <w:rsid w:val="00821E8C"/>
    <w:rsid w:val="00821F89"/>
    <w:rsid w:val="0082201B"/>
    <w:rsid w:val="008224EE"/>
    <w:rsid w:val="008228F7"/>
    <w:rsid w:val="00822A20"/>
    <w:rsid w:val="00822D96"/>
    <w:rsid w:val="00822DE8"/>
    <w:rsid w:val="00822FFC"/>
    <w:rsid w:val="00823D75"/>
    <w:rsid w:val="00824713"/>
    <w:rsid w:val="00824A55"/>
    <w:rsid w:val="00824C2B"/>
    <w:rsid w:val="00824C2C"/>
    <w:rsid w:val="00824D94"/>
    <w:rsid w:val="008255D9"/>
    <w:rsid w:val="0082566B"/>
    <w:rsid w:val="00825826"/>
    <w:rsid w:val="00825C3E"/>
    <w:rsid w:val="00825EFE"/>
    <w:rsid w:val="0082600E"/>
    <w:rsid w:val="00826832"/>
    <w:rsid w:val="00826ACD"/>
    <w:rsid w:val="00827400"/>
    <w:rsid w:val="0082747E"/>
    <w:rsid w:val="00827DCF"/>
    <w:rsid w:val="00827EB8"/>
    <w:rsid w:val="00827F62"/>
    <w:rsid w:val="00830B89"/>
    <w:rsid w:val="00831523"/>
    <w:rsid w:val="008315D3"/>
    <w:rsid w:val="00831753"/>
    <w:rsid w:val="008318D0"/>
    <w:rsid w:val="008324BA"/>
    <w:rsid w:val="008328B3"/>
    <w:rsid w:val="00832F1B"/>
    <w:rsid w:val="008334B3"/>
    <w:rsid w:val="00833C1D"/>
    <w:rsid w:val="00833DA1"/>
    <w:rsid w:val="008343E9"/>
    <w:rsid w:val="0083458D"/>
    <w:rsid w:val="00834B7E"/>
    <w:rsid w:val="00834C59"/>
    <w:rsid w:val="00835466"/>
    <w:rsid w:val="0083568C"/>
    <w:rsid w:val="00836F5A"/>
    <w:rsid w:val="00837285"/>
    <w:rsid w:val="008373A0"/>
    <w:rsid w:val="00837B18"/>
    <w:rsid w:val="00837C8B"/>
    <w:rsid w:val="00840128"/>
    <w:rsid w:val="0084030F"/>
    <w:rsid w:val="008407C0"/>
    <w:rsid w:val="0084193E"/>
    <w:rsid w:val="00841B5D"/>
    <w:rsid w:val="00841C62"/>
    <w:rsid w:val="00842114"/>
    <w:rsid w:val="008421FF"/>
    <w:rsid w:val="008425CB"/>
    <w:rsid w:val="00842795"/>
    <w:rsid w:val="00842B6F"/>
    <w:rsid w:val="00842D87"/>
    <w:rsid w:val="00843660"/>
    <w:rsid w:val="00844192"/>
    <w:rsid w:val="008442EB"/>
    <w:rsid w:val="0084440C"/>
    <w:rsid w:val="00844766"/>
    <w:rsid w:val="00844D39"/>
    <w:rsid w:val="00844DF7"/>
    <w:rsid w:val="00844F2F"/>
    <w:rsid w:val="00845590"/>
    <w:rsid w:val="0084580F"/>
    <w:rsid w:val="00845A51"/>
    <w:rsid w:val="00845BAD"/>
    <w:rsid w:val="00846010"/>
    <w:rsid w:val="008460DD"/>
    <w:rsid w:val="008462FD"/>
    <w:rsid w:val="008465D2"/>
    <w:rsid w:val="00846AD7"/>
    <w:rsid w:val="00846B3A"/>
    <w:rsid w:val="00846CD0"/>
    <w:rsid w:val="0084721C"/>
    <w:rsid w:val="0084732D"/>
    <w:rsid w:val="0085057F"/>
    <w:rsid w:val="00850A16"/>
    <w:rsid w:val="0085112B"/>
    <w:rsid w:val="0085139B"/>
    <w:rsid w:val="0085159C"/>
    <w:rsid w:val="00851BD1"/>
    <w:rsid w:val="00851BDF"/>
    <w:rsid w:val="00851E75"/>
    <w:rsid w:val="0085222C"/>
    <w:rsid w:val="008523FA"/>
    <w:rsid w:val="008527CC"/>
    <w:rsid w:val="00852A94"/>
    <w:rsid w:val="00852C9D"/>
    <w:rsid w:val="00853492"/>
    <w:rsid w:val="00853B06"/>
    <w:rsid w:val="0085419F"/>
    <w:rsid w:val="0085457A"/>
    <w:rsid w:val="0085463E"/>
    <w:rsid w:val="00854D57"/>
    <w:rsid w:val="008551A1"/>
    <w:rsid w:val="00855548"/>
    <w:rsid w:val="0085573A"/>
    <w:rsid w:val="0085588A"/>
    <w:rsid w:val="00855F76"/>
    <w:rsid w:val="00855FFB"/>
    <w:rsid w:val="00856CE0"/>
    <w:rsid w:val="00856D52"/>
    <w:rsid w:val="008570C7"/>
    <w:rsid w:val="00857571"/>
    <w:rsid w:val="00857856"/>
    <w:rsid w:val="00857B76"/>
    <w:rsid w:val="00857D83"/>
    <w:rsid w:val="00857E7E"/>
    <w:rsid w:val="00857EFD"/>
    <w:rsid w:val="00860674"/>
    <w:rsid w:val="00860955"/>
    <w:rsid w:val="00860984"/>
    <w:rsid w:val="00860C8F"/>
    <w:rsid w:val="00860CB7"/>
    <w:rsid w:val="00861229"/>
    <w:rsid w:val="008612A2"/>
    <w:rsid w:val="00861942"/>
    <w:rsid w:val="00861D43"/>
    <w:rsid w:val="00861EC4"/>
    <w:rsid w:val="00862024"/>
    <w:rsid w:val="0086223F"/>
    <w:rsid w:val="00862536"/>
    <w:rsid w:val="008625C1"/>
    <w:rsid w:val="00862AAB"/>
    <w:rsid w:val="00862DCE"/>
    <w:rsid w:val="0086351C"/>
    <w:rsid w:val="008639E5"/>
    <w:rsid w:val="00863ECC"/>
    <w:rsid w:val="00864097"/>
    <w:rsid w:val="00864253"/>
    <w:rsid w:val="0086431B"/>
    <w:rsid w:val="00864780"/>
    <w:rsid w:val="00864884"/>
    <w:rsid w:val="008648E4"/>
    <w:rsid w:val="00864DB7"/>
    <w:rsid w:val="008652ED"/>
    <w:rsid w:val="00865300"/>
    <w:rsid w:val="00865670"/>
    <w:rsid w:val="00865A1B"/>
    <w:rsid w:val="00865B9C"/>
    <w:rsid w:val="00865C13"/>
    <w:rsid w:val="00866520"/>
    <w:rsid w:val="008665F0"/>
    <w:rsid w:val="0086665A"/>
    <w:rsid w:val="00866842"/>
    <w:rsid w:val="00866E29"/>
    <w:rsid w:val="0086735F"/>
    <w:rsid w:val="0086744D"/>
    <w:rsid w:val="0087021E"/>
    <w:rsid w:val="008702AB"/>
    <w:rsid w:val="008708DE"/>
    <w:rsid w:val="00870B25"/>
    <w:rsid w:val="00870C9F"/>
    <w:rsid w:val="008715D4"/>
    <w:rsid w:val="008716D1"/>
    <w:rsid w:val="008719F0"/>
    <w:rsid w:val="00871D7D"/>
    <w:rsid w:val="008724A2"/>
    <w:rsid w:val="008727EA"/>
    <w:rsid w:val="0087295D"/>
    <w:rsid w:val="00872B93"/>
    <w:rsid w:val="00872FDD"/>
    <w:rsid w:val="008735E7"/>
    <w:rsid w:val="00873960"/>
    <w:rsid w:val="00874C55"/>
    <w:rsid w:val="00874DCA"/>
    <w:rsid w:val="00874F68"/>
    <w:rsid w:val="00874F85"/>
    <w:rsid w:val="008754E3"/>
    <w:rsid w:val="008755D9"/>
    <w:rsid w:val="00875843"/>
    <w:rsid w:val="00875982"/>
    <w:rsid w:val="00875D1E"/>
    <w:rsid w:val="00875F7E"/>
    <w:rsid w:val="00875F99"/>
    <w:rsid w:val="0087614A"/>
    <w:rsid w:val="00876611"/>
    <w:rsid w:val="00876B55"/>
    <w:rsid w:val="00876D44"/>
    <w:rsid w:val="008772DE"/>
    <w:rsid w:val="008775EB"/>
    <w:rsid w:val="008777A9"/>
    <w:rsid w:val="0088028E"/>
    <w:rsid w:val="00880296"/>
    <w:rsid w:val="008808D7"/>
    <w:rsid w:val="00880C62"/>
    <w:rsid w:val="00881054"/>
    <w:rsid w:val="0088114F"/>
    <w:rsid w:val="0088155E"/>
    <w:rsid w:val="00881947"/>
    <w:rsid w:val="008824A4"/>
    <w:rsid w:val="00882647"/>
    <w:rsid w:val="0088312C"/>
    <w:rsid w:val="008832B9"/>
    <w:rsid w:val="00883BDB"/>
    <w:rsid w:val="00883DE4"/>
    <w:rsid w:val="008841B4"/>
    <w:rsid w:val="008845BA"/>
    <w:rsid w:val="00884B8A"/>
    <w:rsid w:val="00884D5A"/>
    <w:rsid w:val="008852EA"/>
    <w:rsid w:val="008857A1"/>
    <w:rsid w:val="008858A1"/>
    <w:rsid w:val="00886809"/>
    <w:rsid w:val="0088693E"/>
    <w:rsid w:val="00886AB0"/>
    <w:rsid w:val="008873DA"/>
    <w:rsid w:val="008876DE"/>
    <w:rsid w:val="00887EDF"/>
    <w:rsid w:val="00887EE1"/>
    <w:rsid w:val="00887F3C"/>
    <w:rsid w:val="00890217"/>
    <w:rsid w:val="0089044B"/>
    <w:rsid w:val="00890495"/>
    <w:rsid w:val="00890CE3"/>
    <w:rsid w:val="0089112B"/>
    <w:rsid w:val="00891460"/>
    <w:rsid w:val="0089188D"/>
    <w:rsid w:val="00891A6E"/>
    <w:rsid w:val="00891C9A"/>
    <w:rsid w:val="00891E4C"/>
    <w:rsid w:val="008922DD"/>
    <w:rsid w:val="00892673"/>
    <w:rsid w:val="00892A38"/>
    <w:rsid w:val="00892DDE"/>
    <w:rsid w:val="00892E25"/>
    <w:rsid w:val="00892F32"/>
    <w:rsid w:val="008932B2"/>
    <w:rsid w:val="00893A33"/>
    <w:rsid w:val="00894250"/>
    <w:rsid w:val="008943DD"/>
    <w:rsid w:val="008943E9"/>
    <w:rsid w:val="008948FA"/>
    <w:rsid w:val="0089519C"/>
    <w:rsid w:val="008952D9"/>
    <w:rsid w:val="008957E3"/>
    <w:rsid w:val="008960E8"/>
    <w:rsid w:val="00896149"/>
    <w:rsid w:val="008967E7"/>
    <w:rsid w:val="0089759C"/>
    <w:rsid w:val="00897671"/>
    <w:rsid w:val="00897725"/>
    <w:rsid w:val="00897833"/>
    <w:rsid w:val="00897FC7"/>
    <w:rsid w:val="008A03E0"/>
    <w:rsid w:val="008A126F"/>
    <w:rsid w:val="008A1348"/>
    <w:rsid w:val="008A15FD"/>
    <w:rsid w:val="008A2191"/>
    <w:rsid w:val="008A2580"/>
    <w:rsid w:val="008A2588"/>
    <w:rsid w:val="008A2F84"/>
    <w:rsid w:val="008A35A6"/>
    <w:rsid w:val="008A37DC"/>
    <w:rsid w:val="008A3A0B"/>
    <w:rsid w:val="008A40F6"/>
    <w:rsid w:val="008A440B"/>
    <w:rsid w:val="008A4488"/>
    <w:rsid w:val="008A48C2"/>
    <w:rsid w:val="008A4B4A"/>
    <w:rsid w:val="008A4D0C"/>
    <w:rsid w:val="008A5215"/>
    <w:rsid w:val="008A532A"/>
    <w:rsid w:val="008A57A7"/>
    <w:rsid w:val="008A59B6"/>
    <w:rsid w:val="008A5BA2"/>
    <w:rsid w:val="008A6460"/>
    <w:rsid w:val="008A6781"/>
    <w:rsid w:val="008A7125"/>
    <w:rsid w:val="008A796F"/>
    <w:rsid w:val="008A7B45"/>
    <w:rsid w:val="008A7B7C"/>
    <w:rsid w:val="008A7CFE"/>
    <w:rsid w:val="008A7D2B"/>
    <w:rsid w:val="008A7DAE"/>
    <w:rsid w:val="008B02EA"/>
    <w:rsid w:val="008B035A"/>
    <w:rsid w:val="008B09B6"/>
    <w:rsid w:val="008B0F47"/>
    <w:rsid w:val="008B134E"/>
    <w:rsid w:val="008B1A9F"/>
    <w:rsid w:val="008B2279"/>
    <w:rsid w:val="008B23C2"/>
    <w:rsid w:val="008B259F"/>
    <w:rsid w:val="008B25FA"/>
    <w:rsid w:val="008B279C"/>
    <w:rsid w:val="008B2A23"/>
    <w:rsid w:val="008B2E5E"/>
    <w:rsid w:val="008B34EE"/>
    <w:rsid w:val="008B41E5"/>
    <w:rsid w:val="008B42DB"/>
    <w:rsid w:val="008B47EB"/>
    <w:rsid w:val="008B4874"/>
    <w:rsid w:val="008B4978"/>
    <w:rsid w:val="008B4C37"/>
    <w:rsid w:val="008B4D14"/>
    <w:rsid w:val="008B5348"/>
    <w:rsid w:val="008B5649"/>
    <w:rsid w:val="008B5671"/>
    <w:rsid w:val="008B5AD3"/>
    <w:rsid w:val="008B5E1F"/>
    <w:rsid w:val="008B5E30"/>
    <w:rsid w:val="008B5FCF"/>
    <w:rsid w:val="008B6340"/>
    <w:rsid w:val="008B647D"/>
    <w:rsid w:val="008B66C9"/>
    <w:rsid w:val="008B68A6"/>
    <w:rsid w:val="008B6EC6"/>
    <w:rsid w:val="008B71AA"/>
    <w:rsid w:val="008B73C8"/>
    <w:rsid w:val="008B7404"/>
    <w:rsid w:val="008B7763"/>
    <w:rsid w:val="008B7CF1"/>
    <w:rsid w:val="008B7FE4"/>
    <w:rsid w:val="008C000F"/>
    <w:rsid w:val="008C0346"/>
    <w:rsid w:val="008C0383"/>
    <w:rsid w:val="008C0B72"/>
    <w:rsid w:val="008C10DF"/>
    <w:rsid w:val="008C135A"/>
    <w:rsid w:val="008C1D7B"/>
    <w:rsid w:val="008C2055"/>
    <w:rsid w:val="008C28E8"/>
    <w:rsid w:val="008C2D02"/>
    <w:rsid w:val="008C2E6C"/>
    <w:rsid w:val="008C30DA"/>
    <w:rsid w:val="008C3A17"/>
    <w:rsid w:val="008C3BCE"/>
    <w:rsid w:val="008C3DC3"/>
    <w:rsid w:val="008C4156"/>
    <w:rsid w:val="008C42BE"/>
    <w:rsid w:val="008C493C"/>
    <w:rsid w:val="008C4BDE"/>
    <w:rsid w:val="008C4D50"/>
    <w:rsid w:val="008C4ED5"/>
    <w:rsid w:val="008C5115"/>
    <w:rsid w:val="008C5470"/>
    <w:rsid w:val="008C5962"/>
    <w:rsid w:val="008C5CC9"/>
    <w:rsid w:val="008C6034"/>
    <w:rsid w:val="008C68C4"/>
    <w:rsid w:val="008C6DDD"/>
    <w:rsid w:val="008C738E"/>
    <w:rsid w:val="008C77D8"/>
    <w:rsid w:val="008C7823"/>
    <w:rsid w:val="008C791E"/>
    <w:rsid w:val="008C7CD1"/>
    <w:rsid w:val="008D07FD"/>
    <w:rsid w:val="008D0EAD"/>
    <w:rsid w:val="008D1FE6"/>
    <w:rsid w:val="008D2002"/>
    <w:rsid w:val="008D21E4"/>
    <w:rsid w:val="008D3105"/>
    <w:rsid w:val="008D3809"/>
    <w:rsid w:val="008D4223"/>
    <w:rsid w:val="008D4BAB"/>
    <w:rsid w:val="008D4D20"/>
    <w:rsid w:val="008D4F08"/>
    <w:rsid w:val="008D5527"/>
    <w:rsid w:val="008D5AC0"/>
    <w:rsid w:val="008D5C32"/>
    <w:rsid w:val="008D5E73"/>
    <w:rsid w:val="008D612E"/>
    <w:rsid w:val="008D6379"/>
    <w:rsid w:val="008D6BC6"/>
    <w:rsid w:val="008D6BE7"/>
    <w:rsid w:val="008D70F2"/>
    <w:rsid w:val="008D7158"/>
    <w:rsid w:val="008D71CD"/>
    <w:rsid w:val="008D7374"/>
    <w:rsid w:val="008D77F2"/>
    <w:rsid w:val="008D785F"/>
    <w:rsid w:val="008D78F0"/>
    <w:rsid w:val="008D7AA0"/>
    <w:rsid w:val="008E03EA"/>
    <w:rsid w:val="008E0EB0"/>
    <w:rsid w:val="008E1F58"/>
    <w:rsid w:val="008E22FF"/>
    <w:rsid w:val="008E27C2"/>
    <w:rsid w:val="008E290F"/>
    <w:rsid w:val="008E2F52"/>
    <w:rsid w:val="008E3B7A"/>
    <w:rsid w:val="008E3C95"/>
    <w:rsid w:val="008E42CB"/>
    <w:rsid w:val="008E4969"/>
    <w:rsid w:val="008E49FB"/>
    <w:rsid w:val="008E4B9A"/>
    <w:rsid w:val="008E4EDE"/>
    <w:rsid w:val="008E5691"/>
    <w:rsid w:val="008E5E05"/>
    <w:rsid w:val="008E6A3F"/>
    <w:rsid w:val="008E6E46"/>
    <w:rsid w:val="008E6F15"/>
    <w:rsid w:val="008E7007"/>
    <w:rsid w:val="008E7334"/>
    <w:rsid w:val="008E784A"/>
    <w:rsid w:val="008E7FA9"/>
    <w:rsid w:val="008E7FD4"/>
    <w:rsid w:val="008F0996"/>
    <w:rsid w:val="008F0DBA"/>
    <w:rsid w:val="008F0EC0"/>
    <w:rsid w:val="008F1B1F"/>
    <w:rsid w:val="008F2D44"/>
    <w:rsid w:val="008F2ED5"/>
    <w:rsid w:val="008F2FB9"/>
    <w:rsid w:val="008F3159"/>
    <w:rsid w:val="008F3D8A"/>
    <w:rsid w:val="008F42AE"/>
    <w:rsid w:val="008F473E"/>
    <w:rsid w:val="008F475A"/>
    <w:rsid w:val="008F5B8C"/>
    <w:rsid w:val="008F5D16"/>
    <w:rsid w:val="008F5D5A"/>
    <w:rsid w:val="008F60E9"/>
    <w:rsid w:val="008F617C"/>
    <w:rsid w:val="008F61DD"/>
    <w:rsid w:val="008F6F40"/>
    <w:rsid w:val="008F6FCC"/>
    <w:rsid w:val="008F74CB"/>
    <w:rsid w:val="008F79A3"/>
    <w:rsid w:val="009000BB"/>
    <w:rsid w:val="00900186"/>
    <w:rsid w:val="00900D39"/>
    <w:rsid w:val="00900E8E"/>
    <w:rsid w:val="00901391"/>
    <w:rsid w:val="009022FB"/>
    <w:rsid w:val="00902925"/>
    <w:rsid w:val="00902C1F"/>
    <w:rsid w:val="00902CE9"/>
    <w:rsid w:val="00902D82"/>
    <w:rsid w:val="00902FCA"/>
    <w:rsid w:val="0090301C"/>
    <w:rsid w:val="009036F4"/>
    <w:rsid w:val="009038EE"/>
    <w:rsid w:val="0090434C"/>
    <w:rsid w:val="0090486E"/>
    <w:rsid w:val="00904C10"/>
    <w:rsid w:val="009051E5"/>
    <w:rsid w:val="009052C6"/>
    <w:rsid w:val="00905613"/>
    <w:rsid w:val="009057A7"/>
    <w:rsid w:val="00905A72"/>
    <w:rsid w:val="00906219"/>
    <w:rsid w:val="00906349"/>
    <w:rsid w:val="00906DE5"/>
    <w:rsid w:val="00906E49"/>
    <w:rsid w:val="00907253"/>
    <w:rsid w:val="00907284"/>
    <w:rsid w:val="0090769B"/>
    <w:rsid w:val="00907749"/>
    <w:rsid w:val="009079C3"/>
    <w:rsid w:val="0091087E"/>
    <w:rsid w:val="009109BF"/>
    <w:rsid w:val="009110DD"/>
    <w:rsid w:val="0091112B"/>
    <w:rsid w:val="009114D8"/>
    <w:rsid w:val="0091177B"/>
    <w:rsid w:val="0091180D"/>
    <w:rsid w:val="00912143"/>
    <w:rsid w:val="009121A1"/>
    <w:rsid w:val="0091263B"/>
    <w:rsid w:val="009127DF"/>
    <w:rsid w:val="009129CF"/>
    <w:rsid w:val="009133E5"/>
    <w:rsid w:val="00913E9C"/>
    <w:rsid w:val="009141D7"/>
    <w:rsid w:val="00914774"/>
    <w:rsid w:val="0091536A"/>
    <w:rsid w:val="00915C15"/>
    <w:rsid w:val="00916F74"/>
    <w:rsid w:val="00917092"/>
    <w:rsid w:val="009170F7"/>
    <w:rsid w:val="009170F9"/>
    <w:rsid w:val="009174F3"/>
    <w:rsid w:val="009178B5"/>
    <w:rsid w:val="00917BCE"/>
    <w:rsid w:val="0092057A"/>
    <w:rsid w:val="009207C0"/>
    <w:rsid w:val="0092109D"/>
    <w:rsid w:val="009214F2"/>
    <w:rsid w:val="0092174C"/>
    <w:rsid w:val="009217CA"/>
    <w:rsid w:val="0092191B"/>
    <w:rsid w:val="00921B60"/>
    <w:rsid w:val="00921E7A"/>
    <w:rsid w:val="00921EAC"/>
    <w:rsid w:val="00921F0B"/>
    <w:rsid w:val="009234E4"/>
    <w:rsid w:val="0092353B"/>
    <w:rsid w:val="009235F7"/>
    <w:rsid w:val="00923637"/>
    <w:rsid w:val="009241AC"/>
    <w:rsid w:val="00924223"/>
    <w:rsid w:val="00924509"/>
    <w:rsid w:val="00924546"/>
    <w:rsid w:val="00924C3B"/>
    <w:rsid w:val="0092500F"/>
    <w:rsid w:val="00925162"/>
    <w:rsid w:val="009252A8"/>
    <w:rsid w:val="009260E1"/>
    <w:rsid w:val="00926419"/>
    <w:rsid w:val="00926577"/>
    <w:rsid w:val="00926D0E"/>
    <w:rsid w:val="009270C8"/>
    <w:rsid w:val="00927308"/>
    <w:rsid w:val="009275A0"/>
    <w:rsid w:val="00927845"/>
    <w:rsid w:val="0092785A"/>
    <w:rsid w:val="00927FBB"/>
    <w:rsid w:val="00930751"/>
    <w:rsid w:val="00930D5D"/>
    <w:rsid w:val="009316FC"/>
    <w:rsid w:val="00931AE9"/>
    <w:rsid w:val="00931DB3"/>
    <w:rsid w:val="009324DD"/>
    <w:rsid w:val="00932824"/>
    <w:rsid w:val="0093292B"/>
    <w:rsid w:val="00932ABB"/>
    <w:rsid w:val="00932BA5"/>
    <w:rsid w:val="00932DFC"/>
    <w:rsid w:val="0093307E"/>
    <w:rsid w:val="0093336B"/>
    <w:rsid w:val="009337BD"/>
    <w:rsid w:val="009338F9"/>
    <w:rsid w:val="009339E1"/>
    <w:rsid w:val="00933C40"/>
    <w:rsid w:val="00933F07"/>
    <w:rsid w:val="00934B94"/>
    <w:rsid w:val="00934E3B"/>
    <w:rsid w:val="0093526E"/>
    <w:rsid w:val="00936B82"/>
    <w:rsid w:val="00936BDC"/>
    <w:rsid w:val="00936F53"/>
    <w:rsid w:val="009372AA"/>
    <w:rsid w:val="00937409"/>
    <w:rsid w:val="009374D8"/>
    <w:rsid w:val="00937FB2"/>
    <w:rsid w:val="00937FC0"/>
    <w:rsid w:val="00937FE0"/>
    <w:rsid w:val="00940268"/>
    <w:rsid w:val="009412D0"/>
    <w:rsid w:val="00941CE5"/>
    <w:rsid w:val="009423A4"/>
    <w:rsid w:val="00942B8E"/>
    <w:rsid w:val="00942D2D"/>
    <w:rsid w:val="00943186"/>
    <w:rsid w:val="00943ADF"/>
    <w:rsid w:val="0094434A"/>
    <w:rsid w:val="009447BD"/>
    <w:rsid w:val="00944834"/>
    <w:rsid w:val="00944838"/>
    <w:rsid w:val="00944BF8"/>
    <w:rsid w:val="00945104"/>
    <w:rsid w:val="009451AA"/>
    <w:rsid w:val="009459C4"/>
    <w:rsid w:val="00945C2E"/>
    <w:rsid w:val="00945EB5"/>
    <w:rsid w:val="00946E06"/>
    <w:rsid w:val="009470EA"/>
    <w:rsid w:val="009477D4"/>
    <w:rsid w:val="0094796F"/>
    <w:rsid w:val="00950105"/>
    <w:rsid w:val="009503A7"/>
    <w:rsid w:val="00950509"/>
    <w:rsid w:val="009505EE"/>
    <w:rsid w:val="00950816"/>
    <w:rsid w:val="00950E45"/>
    <w:rsid w:val="00951432"/>
    <w:rsid w:val="009514F8"/>
    <w:rsid w:val="009516BA"/>
    <w:rsid w:val="00951B75"/>
    <w:rsid w:val="00951B96"/>
    <w:rsid w:val="009521C9"/>
    <w:rsid w:val="00952459"/>
    <w:rsid w:val="00952465"/>
    <w:rsid w:val="009524DE"/>
    <w:rsid w:val="00952E9C"/>
    <w:rsid w:val="00953185"/>
    <w:rsid w:val="009531E5"/>
    <w:rsid w:val="00953A11"/>
    <w:rsid w:val="00953E8B"/>
    <w:rsid w:val="009540BC"/>
    <w:rsid w:val="00954452"/>
    <w:rsid w:val="00954458"/>
    <w:rsid w:val="009557BB"/>
    <w:rsid w:val="00955E5D"/>
    <w:rsid w:val="00955EAD"/>
    <w:rsid w:val="00955FF0"/>
    <w:rsid w:val="00956299"/>
    <w:rsid w:val="009566E5"/>
    <w:rsid w:val="0095738F"/>
    <w:rsid w:val="009577E5"/>
    <w:rsid w:val="00957981"/>
    <w:rsid w:val="0096181A"/>
    <w:rsid w:val="00961928"/>
    <w:rsid w:val="00961B68"/>
    <w:rsid w:val="00961FA2"/>
    <w:rsid w:val="0096315C"/>
    <w:rsid w:val="00963280"/>
    <w:rsid w:val="0096330B"/>
    <w:rsid w:val="00963B79"/>
    <w:rsid w:val="00963F37"/>
    <w:rsid w:val="00963F67"/>
    <w:rsid w:val="00964528"/>
    <w:rsid w:val="00964C9A"/>
    <w:rsid w:val="00964CF8"/>
    <w:rsid w:val="00964E21"/>
    <w:rsid w:val="00964E86"/>
    <w:rsid w:val="00965187"/>
    <w:rsid w:val="009656B1"/>
    <w:rsid w:val="00966478"/>
    <w:rsid w:val="009664DA"/>
    <w:rsid w:val="00966528"/>
    <w:rsid w:val="0096701C"/>
    <w:rsid w:val="0096713C"/>
    <w:rsid w:val="0096722A"/>
    <w:rsid w:val="0096763F"/>
    <w:rsid w:val="00967843"/>
    <w:rsid w:val="009702E6"/>
    <w:rsid w:val="0097030D"/>
    <w:rsid w:val="0097057C"/>
    <w:rsid w:val="00970693"/>
    <w:rsid w:val="009710E9"/>
    <w:rsid w:val="00971264"/>
    <w:rsid w:val="0097199F"/>
    <w:rsid w:val="009729FE"/>
    <w:rsid w:val="0097369A"/>
    <w:rsid w:val="009738C5"/>
    <w:rsid w:val="00973C66"/>
    <w:rsid w:val="009746BF"/>
    <w:rsid w:val="00975358"/>
    <w:rsid w:val="00975406"/>
    <w:rsid w:val="00975432"/>
    <w:rsid w:val="009755AF"/>
    <w:rsid w:val="00975AD8"/>
    <w:rsid w:val="009766A2"/>
    <w:rsid w:val="009767B3"/>
    <w:rsid w:val="00976B39"/>
    <w:rsid w:val="0097743C"/>
    <w:rsid w:val="009802CE"/>
    <w:rsid w:val="009803FE"/>
    <w:rsid w:val="009805F7"/>
    <w:rsid w:val="0098080B"/>
    <w:rsid w:val="00980AEE"/>
    <w:rsid w:val="00980E09"/>
    <w:rsid w:val="00980E94"/>
    <w:rsid w:val="00980F1F"/>
    <w:rsid w:val="009811DF"/>
    <w:rsid w:val="009814DB"/>
    <w:rsid w:val="00981A4B"/>
    <w:rsid w:val="00981C99"/>
    <w:rsid w:val="00981CF8"/>
    <w:rsid w:val="00981DA1"/>
    <w:rsid w:val="00982A59"/>
    <w:rsid w:val="00982FAE"/>
    <w:rsid w:val="00983265"/>
    <w:rsid w:val="00983652"/>
    <w:rsid w:val="00983CF1"/>
    <w:rsid w:val="00984295"/>
    <w:rsid w:val="00984810"/>
    <w:rsid w:val="009849D0"/>
    <w:rsid w:val="00984A43"/>
    <w:rsid w:val="00984DF5"/>
    <w:rsid w:val="00984E47"/>
    <w:rsid w:val="009852B5"/>
    <w:rsid w:val="009852DE"/>
    <w:rsid w:val="00985F83"/>
    <w:rsid w:val="0098664F"/>
    <w:rsid w:val="0098666A"/>
    <w:rsid w:val="00986DAA"/>
    <w:rsid w:val="00986FAB"/>
    <w:rsid w:val="00987939"/>
    <w:rsid w:val="00990287"/>
    <w:rsid w:val="009902CA"/>
    <w:rsid w:val="00990496"/>
    <w:rsid w:val="00990982"/>
    <w:rsid w:val="0099099F"/>
    <w:rsid w:val="00990AF8"/>
    <w:rsid w:val="00990D15"/>
    <w:rsid w:val="00991247"/>
    <w:rsid w:val="009917E4"/>
    <w:rsid w:val="009917EC"/>
    <w:rsid w:val="00991D09"/>
    <w:rsid w:val="00991E89"/>
    <w:rsid w:val="00992899"/>
    <w:rsid w:val="009929EC"/>
    <w:rsid w:val="009933B8"/>
    <w:rsid w:val="00993532"/>
    <w:rsid w:val="009936EE"/>
    <w:rsid w:val="009939D3"/>
    <w:rsid w:val="00993EF1"/>
    <w:rsid w:val="0099407D"/>
    <w:rsid w:val="00994BE6"/>
    <w:rsid w:val="00994C75"/>
    <w:rsid w:val="00995A62"/>
    <w:rsid w:val="009960BD"/>
    <w:rsid w:val="00996655"/>
    <w:rsid w:val="00996E92"/>
    <w:rsid w:val="00996FE0"/>
    <w:rsid w:val="00997317"/>
    <w:rsid w:val="00997985"/>
    <w:rsid w:val="00997DEE"/>
    <w:rsid w:val="009A0657"/>
    <w:rsid w:val="009A106A"/>
    <w:rsid w:val="009A14E4"/>
    <w:rsid w:val="009A1585"/>
    <w:rsid w:val="009A2590"/>
    <w:rsid w:val="009A291A"/>
    <w:rsid w:val="009A2E7F"/>
    <w:rsid w:val="009A2F2F"/>
    <w:rsid w:val="009A31ED"/>
    <w:rsid w:val="009A3481"/>
    <w:rsid w:val="009A3F4E"/>
    <w:rsid w:val="009A3FAF"/>
    <w:rsid w:val="009A4457"/>
    <w:rsid w:val="009A47FE"/>
    <w:rsid w:val="009A4A03"/>
    <w:rsid w:val="009A4A3E"/>
    <w:rsid w:val="009A5319"/>
    <w:rsid w:val="009A5B7A"/>
    <w:rsid w:val="009A695E"/>
    <w:rsid w:val="009A6ACD"/>
    <w:rsid w:val="009A6AE5"/>
    <w:rsid w:val="009A7095"/>
    <w:rsid w:val="009A7275"/>
    <w:rsid w:val="009A7A1F"/>
    <w:rsid w:val="009B02B4"/>
    <w:rsid w:val="009B0659"/>
    <w:rsid w:val="009B068D"/>
    <w:rsid w:val="009B0829"/>
    <w:rsid w:val="009B09B2"/>
    <w:rsid w:val="009B0B25"/>
    <w:rsid w:val="009B0D66"/>
    <w:rsid w:val="009B1733"/>
    <w:rsid w:val="009B1CCB"/>
    <w:rsid w:val="009B1CE1"/>
    <w:rsid w:val="009B2286"/>
    <w:rsid w:val="009B25C9"/>
    <w:rsid w:val="009B261B"/>
    <w:rsid w:val="009B26D8"/>
    <w:rsid w:val="009B2AD6"/>
    <w:rsid w:val="009B2C41"/>
    <w:rsid w:val="009B2D55"/>
    <w:rsid w:val="009B3302"/>
    <w:rsid w:val="009B3DF7"/>
    <w:rsid w:val="009B3F93"/>
    <w:rsid w:val="009B43D7"/>
    <w:rsid w:val="009B470F"/>
    <w:rsid w:val="009B484B"/>
    <w:rsid w:val="009B4EDB"/>
    <w:rsid w:val="009B4F83"/>
    <w:rsid w:val="009B513B"/>
    <w:rsid w:val="009B5346"/>
    <w:rsid w:val="009B560B"/>
    <w:rsid w:val="009B5673"/>
    <w:rsid w:val="009B56EC"/>
    <w:rsid w:val="009B5782"/>
    <w:rsid w:val="009B5902"/>
    <w:rsid w:val="009B5AB5"/>
    <w:rsid w:val="009B5D1F"/>
    <w:rsid w:val="009B5FDA"/>
    <w:rsid w:val="009B60B2"/>
    <w:rsid w:val="009B64AB"/>
    <w:rsid w:val="009B65DA"/>
    <w:rsid w:val="009B688B"/>
    <w:rsid w:val="009B6E76"/>
    <w:rsid w:val="009B6EBF"/>
    <w:rsid w:val="009B73A1"/>
    <w:rsid w:val="009B7E22"/>
    <w:rsid w:val="009B7E43"/>
    <w:rsid w:val="009C0025"/>
    <w:rsid w:val="009C0487"/>
    <w:rsid w:val="009C0B7D"/>
    <w:rsid w:val="009C0F01"/>
    <w:rsid w:val="009C111E"/>
    <w:rsid w:val="009C117A"/>
    <w:rsid w:val="009C12B6"/>
    <w:rsid w:val="009C2F0C"/>
    <w:rsid w:val="009C3BB3"/>
    <w:rsid w:val="009C3CF9"/>
    <w:rsid w:val="009C3F56"/>
    <w:rsid w:val="009C4264"/>
    <w:rsid w:val="009C4470"/>
    <w:rsid w:val="009C49BB"/>
    <w:rsid w:val="009C4A03"/>
    <w:rsid w:val="009C5420"/>
    <w:rsid w:val="009C577C"/>
    <w:rsid w:val="009C5C69"/>
    <w:rsid w:val="009C66F2"/>
    <w:rsid w:val="009C736F"/>
    <w:rsid w:val="009C777A"/>
    <w:rsid w:val="009C78DB"/>
    <w:rsid w:val="009D101B"/>
    <w:rsid w:val="009D1AAB"/>
    <w:rsid w:val="009D21DF"/>
    <w:rsid w:val="009D26DC"/>
    <w:rsid w:val="009D2A81"/>
    <w:rsid w:val="009D2D5C"/>
    <w:rsid w:val="009D32A3"/>
    <w:rsid w:val="009D32C7"/>
    <w:rsid w:val="009D3534"/>
    <w:rsid w:val="009D35D4"/>
    <w:rsid w:val="009D4248"/>
    <w:rsid w:val="009D4311"/>
    <w:rsid w:val="009D57DF"/>
    <w:rsid w:val="009D5A40"/>
    <w:rsid w:val="009D5A47"/>
    <w:rsid w:val="009D6B2A"/>
    <w:rsid w:val="009D6B5E"/>
    <w:rsid w:val="009D7050"/>
    <w:rsid w:val="009D708B"/>
    <w:rsid w:val="009D70DA"/>
    <w:rsid w:val="009D727C"/>
    <w:rsid w:val="009D7301"/>
    <w:rsid w:val="009D74FA"/>
    <w:rsid w:val="009D77F2"/>
    <w:rsid w:val="009D7C2B"/>
    <w:rsid w:val="009E035B"/>
    <w:rsid w:val="009E0B04"/>
    <w:rsid w:val="009E0FA7"/>
    <w:rsid w:val="009E186C"/>
    <w:rsid w:val="009E1AF9"/>
    <w:rsid w:val="009E1FBD"/>
    <w:rsid w:val="009E2F81"/>
    <w:rsid w:val="009E318A"/>
    <w:rsid w:val="009E33B6"/>
    <w:rsid w:val="009E3745"/>
    <w:rsid w:val="009E3858"/>
    <w:rsid w:val="009E40B6"/>
    <w:rsid w:val="009E41F2"/>
    <w:rsid w:val="009E4405"/>
    <w:rsid w:val="009E4675"/>
    <w:rsid w:val="009E4762"/>
    <w:rsid w:val="009E4CEB"/>
    <w:rsid w:val="009E5425"/>
    <w:rsid w:val="009E5EE3"/>
    <w:rsid w:val="009E65C7"/>
    <w:rsid w:val="009E6873"/>
    <w:rsid w:val="009E6C80"/>
    <w:rsid w:val="009E7713"/>
    <w:rsid w:val="009E7D7F"/>
    <w:rsid w:val="009F07E7"/>
    <w:rsid w:val="009F080F"/>
    <w:rsid w:val="009F1512"/>
    <w:rsid w:val="009F15AE"/>
    <w:rsid w:val="009F1CC9"/>
    <w:rsid w:val="009F1CED"/>
    <w:rsid w:val="009F20D9"/>
    <w:rsid w:val="009F28FD"/>
    <w:rsid w:val="009F311D"/>
    <w:rsid w:val="009F3B94"/>
    <w:rsid w:val="009F4565"/>
    <w:rsid w:val="009F4574"/>
    <w:rsid w:val="009F45FE"/>
    <w:rsid w:val="009F4BFB"/>
    <w:rsid w:val="009F51DF"/>
    <w:rsid w:val="009F52CA"/>
    <w:rsid w:val="009F5577"/>
    <w:rsid w:val="009F6192"/>
    <w:rsid w:val="009F6394"/>
    <w:rsid w:val="009F66CC"/>
    <w:rsid w:val="009F6C2A"/>
    <w:rsid w:val="009F7033"/>
    <w:rsid w:val="009F7098"/>
    <w:rsid w:val="009F7ABE"/>
    <w:rsid w:val="009F7F27"/>
    <w:rsid w:val="00A0020D"/>
    <w:rsid w:val="00A00380"/>
    <w:rsid w:val="00A008AC"/>
    <w:rsid w:val="00A00C2F"/>
    <w:rsid w:val="00A01219"/>
    <w:rsid w:val="00A022AF"/>
    <w:rsid w:val="00A02506"/>
    <w:rsid w:val="00A0298A"/>
    <w:rsid w:val="00A04005"/>
    <w:rsid w:val="00A043BD"/>
    <w:rsid w:val="00A04BAE"/>
    <w:rsid w:val="00A04FF2"/>
    <w:rsid w:val="00A0581D"/>
    <w:rsid w:val="00A0583C"/>
    <w:rsid w:val="00A05CE8"/>
    <w:rsid w:val="00A0664A"/>
    <w:rsid w:val="00A06992"/>
    <w:rsid w:val="00A06AA8"/>
    <w:rsid w:val="00A06C20"/>
    <w:rsid w:val="00A06ECE"/>
    <w:rsid w:val="00A07799"/>
    <w:rsid w:val="00A07BA6"/>
    <w:rsid w:val="00A07D9C"/>
    <w:rsid w:val="00A1018F"/>
    <w:rsid w:val="00A104B4"/>
    <w:rsid w:val="00A10616"/>
    <w:rsid w:val="00A10912"/>
    <w:rsid w:val="00A10EC0"/>
    <w:rsid w:val="00A112F7"/>
    <w:rsid w:val="00A113D0"/>
    <w:rsid w:val="00A115BC"/>
    <w:rsid w:val="00A11631"/>
    <w:rsid w:val="00A116BD"/>
    <w:rsid w:val="00A11860"/>
    <w:rsid w:val="00A1197B"/>
    <w:rsid w:val="00A11EBC"/>
    <w:rsid w:val="00A120B2"/>
    <w:rsid w:val="00A120F1"/>
    <w:rsid w:val="00A121DB"/>
    <w:rsid w:val="00A1264E"/>
    <w:rsid w:val="00A12907"/>
    <w:rsid w:val="00A12E8B"/>
    <w:rsid w:val="00A12EAF"/>
    <w:rsid w:val="00A13997"/>
    <w:rsid w:val="00A13A07"/>
    <w:rsid w:val="00A15015"/>
    <w:rsid w:val="00A15EB0"/>
    <w:rsid w:val="00A200F6"/>
    <w:rsid w:val="00A20294"/>
    <w:rsid w:val="00A20945"/>
    <w:rsid w:val="00A20BB6"/>
    <w:rsid w:val="00A211E4"/>
    <w:rsid w:val="00A216E3"/>
    <w:rsid w:val="00A216F4"/>
    <w:rsid w:val="00A21AD2"/>
    <w:rsid w:val="00A21D04"/>
    <w:rsid w:val="00A21E09"/>
    <w:rsid w:val="00A22836"/>
    <w:rsid w:val="00A22AD7"/>
    <w:rsid w:val="00A2302F"/>
    <w:rsid w:val="00A23302"/>
    <w:rsid w:val="00A23448"/>
    <w:rsid w:val="00A234B8"/>
    <w:rsid w:val="00A23697"/>
    <w:rsid w:val="00A237E6"/>
    <w:rsid w:val="00A23E25"/>
    <w:rsid w:val="00A23F26"/>
    <w:rsid w:val="00A24064"/>
    <w:rsid w:val="00A2432B"/>
    <w:rsid w:val="00A247F6"/>
    <w:rsid w:val="00A249FB"/>
    <w:rsid w:val="00A24A03"/>
    <w:rsid w:val="00A24C6C"/>
    <w:rsid w:val="00A24FD5"/>
    <w:rsid w:val="00A25121"/>
    <w:rsid w:val="00A25167"/>
    <w:rsid w:val="00A259D1"/>
    <w:rsid w:val="00A263E1"/>
    <w:rsid w:val="00A2644E"/>
    <w:rsid w:val="00A26699"/>
    <w:rsid w:val="00A266D2"/>
    <w:rsid w:val="00A267EA"/>
    <w:rsid w:val="00A26B03"/>
    <w:rsid w:val="00A26EE8"/>
    <w:rsid w:val="00A26F97"/>
    <w:rsid w:val="00A2784D"/>
    <w:rsid w:val="00A27BA3"/>
    <w:rsid w:val="00A27C82"/>
    <w:rsid w:val="00A307A5"/>
    <w:rsid w:val="00A30E8B"/>
    <w:rsid w:val="00A30F27"/>
    <w:rsid w:val="00A3116B"/>
    <w:rsid w:val="00A315FA"/>
    <w:rsid w:val="00A31992"/>
    <w:rsid w:val="00A31B70"/>
    <w:rsid w:val="00A32FB6"/>
    <w:rsid w:val="00A33109"/>
    <w:rsid w:val="00A333DE"/>
    <w:rsid w:val="00A33401"/>
    <w:rsid w:val="00A33BF5"/>
    <w:rsid w:val="00A341DF"/>
    <w:rsid w:val="00A34579"/>
    <w:rsid w:val="00A345E6"/>
    <w:rsid w:val="00A34663"/>
    <w:rsid w:val="00A34A36"/>
    <w:rsid w:val="00A34B61"/>
    <w:rsid w:val="00A34EF5"/>
    <w:rsid w:val="00A35089"/>
    <w:rsid w:val="00A3515C"/>
    <w:rsid w:val="00A3516F"/>
    <w:rsid w:val="00A35190"/>
    <w:rsid w:val="00A35457"/>
    <w:rsid w:val="00A35561"/>
    <w:rsid w:val="00A35679"/>
    <w:rsid w:val="00A3592C"/>
    <w:rsid w:val="00A35DAA"/>
    <w:rsid w:val="00A36058"/>
    <w:rsid w:val="00A36583"/>
    <w:rsid w:val="00A3668B"/>
    <w:rsid w:val="00A369B1"/>
    <w:rsid w:val="00A369D3"/>
    <w:rsid w:val="00A36CF3"/>
    <w:rsid w:val="00A3749A"/>
    <w:rsid w:val="00A3754D"/>
    <w:rsid w:val="00A37624"/>
    <w:rsid w:val="00A37B47"/>
    <w:rsid w:val="00A37FB9"/>
    <w:rsid w:val="00A4032A"/>
    <w:rsid w:val="00A407A8"/>
    <w:rsid w:val="00A40997"/>
    <w:rsid w:val="00A40D5F"/>
    <w:rsid w:val="00A40E77"/>
    <w:rsid w:val="00A413A4"/>
    <w:rsid w:val="00A416AF"/>
    <w:rsid w:val="00A41776"/>
    <w:rsid w:val="00A41902"/>
    <w:rsid w:val="00A41BBC"/>
    <w:rsid w:val="00A424F3"/>
    <w:rsid w:val="00A43210"/>
    <w:rsid w:val="00A434F5"/>
    <w:rsid w:val="00A43843"/>
    <w:rsid w:val="00A43C98"/>
    <w:rsid w:val="00A43E16"/>
    <w:rsid w:val="00A4492A"/>
    <w:rsid w:val="00A449AD"/>
    <w:rsid w:val="00A4516E"/>
    <w:rsid w:val="00A45256"/>
    <w:rsid w:val="00A45557"/>
    <w:rsid w:val="00A459A0"/>
    <w:rsid w:val="00A45CE3"/>
    <w:rsid w:val="00A45D12"/>
    <w:rsid w:val="00A45FF0"/>
    <w:rsid w:val="00A46091"/>
    <w:rsid w:val="00A46B35"/>
    <w:rsid w:val="00A46BEA"/>
    <w:rsid w:val="00A470F5"/>
    <w:rsid w:val="00A476C9"/>
    <w:rsid w:val="00A476E1"/>
    <w:rsid w:val="00A47865"/>
    <w:rsid w:val="00A5086D"/>
    <w:rsid w:val="00A50C3B"/>
    <w:rsid w:val="00A50FAE"/>
    <w:rsid w:val="00A512C7"/>
    <w:rsid w:val="00A517F2"/>
    <w:rsid w:val="00A52A9E"/>
    <w:rsid w:val="00A532D2"/>
    <w:rsid w:val="00A533A1"/>
    <w:rsid w:val="00A53ABC"/>
    <w:rsid w:val="00A540EB"/>
    <w:rsid w:val="00A54430"/>
    <w:rsid w:val="00A54946"/>
    <w:rsid w:val="00A54F79"/>
    <w:rsid w:val="00A5525C"/>
    <w:rsid w:val="00A55378"/>
    <w:rsid w:val="00A55A75"/>
    <w:rsid w:val="00A55AAD"/>
    <w:rsid w:val="00A55BE3"/>
    <w:rsid w:val="00A5652F"/>
    <w:rsid w:val="00A56604"/>
    <w:rsid w:val="00A573E7"/>
    <w:rsid w:val="00A5792A"/>
    <w:rsid w:val="00A57F91"/>
    <w:rsid w:val="00A60D1B"/>
    <w:rsid w:val="00A60E36"/>
    <w:rsid w:val="00A612A4"/>
    <w:rsid w:val="00A616E8"/>
    <w:rsid w:val="00A617BD"/>
    <w:rsid w:val="00A62109"/>
    <w:rsid w:val="00A621E3"/>
    <w:rsid w:val="00A62212"/>
    <w:rsid w:val="00A629DF"/>
    <w:rsid w:val="00A62A89"/>
    <w:rsid w:val="00A62C27"/>
    <w:rsid w:val="00A62CB1"/>
    <w:rsid w:val="00A62E1E"/>
    <w:rsid w:val="00A63490"/>
    <w:rsid w:val="00A6381D"/>
    <w:rsid w:val="00A63892"/>
    <w:rsid w:val="00A63DC2"/>
    <w:rsid w:val="00A63FE9"/>
    <w:rsid w:val="00A6405D"/>
    <w:rsid w:val="00A640FF"/>
    <w:rsid w:val="00A64993"/>
    <w:rsid w:val="00A653CA"/>
    <w:rsid w:val="00A654CC"/>
    <w:rsid w:val="00A65D8F"/>
    <w:rsid w:val="00A6609D"/>
    <w:rsid w:val="00A66246"/>
    <w:rsid w:val="00A6645E"/>
    <w:rsid w:val="00A66C8B"/>
    <w:rsid w:val="00A66DCC"/>
    <w:rsid w:val="00A66DD2"/>
    <w:rsid w:val="00A670D3"/>
    <w:rsid w:val="00A67101"/>
    <w:rsid w:val="00A6724C"/>
    <w:rsid w:val="00A6724D"/>
    <w:rsid w:val="00A672D3"/>
    <w:rsid w:val="00A674F2"/>
    <w:rsid w:val="00A7054F"/>
    <w:rsid w:val="00A70596"/>
    <w:rsid w:val="00A708D4"/>
    <w:rsid w:val="00A70D72"/>
    <w:rsid w:val="00A7106F"/>
    <w:rsid w:val="00A71200"/>
    <w:rsid w:val="00A712CC"/>
    <w:rsid w:val="00A71AEC"/>
    <w:rsid w:val="00A72222"/>
    <w:rsid w:val="00A7251F"/>
    <w:rsid w:val="00A72CDD"/>
    <w:rsid w:val="00A72DE3"/>
    <w:rsid w:val="00A72EDB"/>
    <w:rsid w:val="00A7345A"/>
    <w:rsid w:val="00A73A29"/>
    <w:rsid w:val="00A73B73"/>
    <w:rsid w:val="00A7400B"/>
    <w:rsid w:val="00A7457C"/>
    <w:rsid w:val="00A745A0"/>
    <w:rsid w:val="00A7502E"/>
    <w:rsid w:val="00A751DB"/>
    <w:rsid w:val="00A754A4"/>
    <w:rsid w:val="00A754B0"/>
    <w:rsid w:val="00A7550D"/>
    <w:rsid w:val="00A7558D"/>
    <w:rsid w:val="00A75D11"/>
    <w:rsid w:val="00A7654F"/>
    <w:rsid w:val="00A76911"/>
    <w:rsid w:val="00A76F68"/>
    <w:rsid w:val="00A77937"/>
    <w:rsid w:val="00A806E1"/>
    <w:rsid w:val="00A80902"/>
    <w:rsid w:val="00A80C35"/>
    <w:rsid w:val="00A81690"/>
    <w:rsid w:val="00A8190C"/>
    <w:rsid w:val="00A81E78"/>
    <w:rsid w:val="00A81FAF"/>
    <w:rsid w:val="00A82F1C"/>
    <w:rsid w:val="00A832FC"/>
    <w:rsid w:val="00A836A6"/>
    <w:rsid w:val="00A839FB"/>
    <w:rsid w:val="00A83B5F"/>
    <w:rsid w:val="00A83FD6"/>
    <w:rsid w:val="00A840CE"/>
    <w:rsid w:val="00A843C6"/>
    <w:rsid w:val="00A843D0"/>
    <w:rsid w:val="00A84417"/>
    <w:rsid w:val="00A849F8"/>
    <w:rsid w:val="00A84A1D"/>
    <w:rsid w:val="00A84A3D"/>
    <w:rsid w:val="00A86302"/>
    <w:rsid w:val="00A86343"/>
    <w:rsid w:val="00A86739"/>
    <w:rsid w:val="00A86815"/>
    <w:rsid w:val="00A86B11"/>
    <w:rsid w:val="00A86DF0"/>
    <w:rsid w:val="00A871ED"/>
    <w:rsid w:val="00A872AB"/>
    <w:rsid w:val="00A87860"/>
    <w:rsid w:val="00A8787E"/>
    <w:rsid w:val="00A87DFD"/>
    <w:rsid w:val="00A87E7A"/>
    <w:rsid w:val="00A9031F"/>
    <w:rsid w:val="00A90861"/>
    <w:rsid w:val="00A90BAC"/>
    <w:rsid w:val="00A91339"/>
    <w:rsid w:val="00A91584"/>
    <w:rsid w:val="00A916B1"/>
    <w:rsid w:val="00A91871"/>
    <w:rsid w:val="00A91D69"/>
    <w:rsid w:val="00A91DF2"/>
    <w:rsid w:val="00A92924"/>
    <w:rsid w:val="00A92B0C"/>
    <w:rsid w:val="00A935CE"/>
    <w:rsid w:val="00A94114"/>
    <w:rsid w:val="00A94487"/>
    <w:rsid w:val="00A948BD"/>
    <w:rsid w:val="00A949B8"/>
    <w:rsid w:val="00A94A98"/>
    <w:rsid w:val="00A94F9C"/>
    <w:rsid w:val="00A95117"/>
    <w:rsid w:val="00A95476"/>
    <w:rsid w:val="00A95FC2"/>
    <w:rsid w:val="00A9632A"/>
    <w:rsid w:val="00A963F8"/>
    <w:rsid w:val="00A96784"/>
    <w:rsid w:val="00A96B00"/>
    <w:rsid w:val="00A96B1D"/>
    <w:rsid w:val="00A97539"/>
    <w:rsid w:val="00A97796"/>
    <w:rsid w:val="00A97D2D"/>
    <w:rsid w:val="00A97FB1"/>
    <w:rsid w:val="00AA0348"/>
    <w:rsid w:val="00AA03EC"/>
    <w:rsid w:val="00AA17A5"/>
    <w:rsid w:val="00AA20B0"/>
    <w:rsid w:val="00AA2C54"/>
    <w:rsid w:val="00AA3273"/>
    <w:rsid w:val="00AA38EF"/>
    <w:rsid w:val="00AA3BE2"/>
    <w:rsid w:val="00AA406A"/>
    <w:rsid w:val="00AA4476"/>
    <w:rsid w:val="00AA4727"/>
    <w:rsid w:val="00AA476F"/>
    <w:rsid w:val="00AA4BAF"/>
    <w:rsid w:val="00AA51EA"/>
    <w:rsid w:val="00AA5251"/>
    <w:rsid w:val="00AA53D3"/>
    <w:rsid w:val="00AA55D2"/>
    <w:rsid w:val="00AA56C3"/>
    <w:rsid w:val="00AA5D9E"/>
    <w:rsid w:val="00AA5E14"/>
    <w:rsid w:val="00AA68ED"/>
    <w:rsid w:val="00AA6DB1"/>
    <w:rsid w:val="00AA7703"/>
    <w:rsid w:val="00AA7B75"/>
    <w:rsid w:val="00AB0740"/>
    <w:rsid w:val="00AB093C"/>
    <w:rsid w:val="00AB0E13"/>
    <w:rsid w:val="00AB11CA"/>
    <w:rsid w:val="00AB1222"/>
    <w:rsid w:val="00AB1A66"/>
    <w:rsid w:val="00AB1AC8"/>
    <w:rsid w:val="00AB1F6C"/>
    <w:rsid w:val="00AB22A8"/>
    <w:rsid w:val="00AB261E"/>
    <w:rsid w:val="00AB2925"/>
    <w:rsid w:val="00AB3004"/>
    <w:rsid w:val="00AB32EB"/>
    <w:rsid w:val="00AB3EAB"/>
    <w:rsid w:val="00AB3EDB"/>
    <w:rsid w:val="00AB4354"/>
    <w:rsid w:val="00AB44BC"/>
    <w:rsid w:val="00AB4A00"/>
    <w:rsid w:val="00AB4FF1"/>
    <w:rsid w:val="00AB651C"/>
    <w:rsid w:val="00AB6AE8"/>
    <w:rsid w:val="00AB73EB"/>
    <w:rsid w:val="00AB7559"/>
    <w:rsid w:val="00AB7FB4"/>
    <w:rsid w:val="00AC0774"/>
    <w:rsid w:val="00AC10B9"/>
    <w:rsid w:val="00AC139A"/>
    <w:rsid w:val="00AC1F6D"/>
    <w:rsid w:val="00AC2215"/>
    <w:rsid w:val="00AC2295"/>
    <w:rsid w:val="00AC231C"/>
    <w:rsid w:val="00AC25E4"/>
    <w:rsid w:val="00AC2CA8"/>
    <w:rsid w:val="00AC2D5A"/>
    <w:rsid w:val="00AC3007"/>
    <w:rsid w:val="00AC3883"/>
    <w:rsid w:val="00AC3973"/>
    <w:rsid w:val="00AC3CA4"/>
    <w:rsid w:val="00AC3D44"/>
    <w:rsid w:val="00AC41EF"/>
    <w:rsid w:val="00AC456F"/>
    <w:rsid w:val="00AC48C8"/>
    <w:rsid w:val="00AC4E19"/>
    <w:rsid w:val="00AC4FC0"/>
    <w:rsid w:val="00AC5770"/>
    <w:rsid w:val="00AC5C12"/>
    <w:rsid w:val="00AC64F4"/>
    <w:rsid w:val="00AC6E7A"/>
    <w:rsid w:val="00AC6EE4"/>
    <w:rsid w:val="00AC711E"/>
    <w:rsid w:val="00AC7541"/>
    <w:rsid w:val="00AD0D9C"/>
    <w:rsid w:val="00AD10E1"/>
    <w:rsid w:val="00AD172C"/>
    <w:rsid w:val="00AD1889"/>
    <w:rsid w:val="00AD1C99"/>
    <w:rsid w:val="00AD2170"/>
    <w:rsid w:val="00AD223F"/>
    <w:rsid w:val="00AD2426"/>
    <w:rsid w:val="00AD26D4"/>
    <w:rsid w:val="00AD28B6"/>
    <w:rsid w:val="00AD2BBC"/>
    <w:rsid w:val="00AD3063"/>
    <w:rsid w:val="00AD367D"/>
    <w:rsid w:val="00AD37B7"/>
    <w:rsid w:val="00AD396F"/>
    <w:rsid w:val="00AD3A9A"/>
    <w:rsid w:val="00AD3E81"/>
    <w:rsid w:val="00AD4B32"/>
    <w:rsid w:val="00AD4C11"/>
    <w:rsid w:val="00AD4D35"/>
    <w:rsid w:val="00AD51C8"/>
    <w:rsid w:val="00AD5303"/>
    <w:rsid w:val="00AD588B"/>
    <w:rsid w:val="00AD5CEC"/>
    <w:rsid w:val="00AD5F30"/>
    <w:rsid w:val="00AD68C3"/>
    <w:rsid w:val="00AD69B3"/>
    <w:rsid w:val="00AD69EB"/>
    <w:rsid w:val="00AD6E54"/>
    <w:rsid w:val="00AD76A5"/>
    <w:rsid w:val="00AD7A41"/>
    <w:rsid w:val="00AE07E9"/>
    <w:rsid w:val="00AE1026"/>
    <w:rsid w:val="00AE10B8"/>
    <w:rsid w:val="00AE128D"/>
    <w:rsid w:val="00AE15A1"/>
    <w:rsid w:val="00AE1B23"/>
    <w:rsid w:val="00AE3552"/>
    <w:rsid w:val="00AE43A5"/>
    <w:rsid w:val="00AE4659"/>
    <w:rsid w:val="00AE46BF"/>
    <w:rsid w:val="00AE48B3"/>
    <w:rsid w:val="00AE4937"/>
    <w:rsid w:val="00AE4AE9"/>
    <w:rsid w:val="00AE52AB"/>
    <w:rsid w:val="00AE5495"/>
    <w:rsid w:val="00AE6104"/>
    <w:rsid w:val="00AE64CD"/>
    <w:rsid w:val="00AE6B5D"/>
    <w:rsid w:val="00AE6C39"/>
    <w:rsid w:val="00AE6DF1"/>
    <w:rsid w:val="00AE6F16"/>
    <w:rsid w:val="00AE73EB"/>
    <w:rsid w:val="00AE7424"/>
    <w:rsid w:val="00AE7469"/>
    <w:rsid w:val="00AE7E85"/>
    <w:rsid w:val="00AF01F3"/>
    <w:rsid w:val="00AF03FC"/>
    <w:rsid w:val="00AF080E"/>
    <w:rsid w:val="00AF0860"/>
    <w:rsid w:val="00AF0D43"/>
    <w:rsid w:val="00AF1169"/>
    <w:rsid w:val="00AF1298"/>
    <w:rsid w:val="00AF16C6"/>
    <w:rsid w:val="00AF1C7F"/>
    <w:rsid w:val="00AF1C82"/>
    <w:rsid w:val="00AF1DBA"/>
    <w:rsid w:val="00AF2502"/>
    <w:rsid w:val="00AF270A"/>
    <w:rsid w:val="00AF34DF"/>
    <w:rsid w:val="00AF3671"/>
    <w:rsid w:val="00AF3BC2"/>
    <w:rsid w:val="00AF3C42"/>
    <w:rsid w:val="00AF4BA3"/>
    <w:rsid w:val="00AF50C3"/>
    <w:rsid w:val="00AF58A4"/>
    <w:rsid w:val="00AF58A5"/>
    <w:rsid w:val="00AF5BD6"/>
    <w:rsid w:val="00AF62B0"/>
    <w:rsid w:val="00AF70A0"/>
    <w:rsid w:val="00AF7207"/>
    <w:rsid w:val="00AF77ED"/>
    <w:rsid w:val="00AF7875"/>
    <w:rsid w:val="00AF7D50"/>
    <w:rsid w:val="00B001EF"/>
    <w:rsid w:val="00B00457"/>
    <w:rsid w:val="00B00600"/>
    <w:rsid w:val="00B00678"/>
    <w:rsid w:val="00B0099B"/>
    <w:rsid w:val="00B00B91"/>
    <w:rsid w:val="00B00BE2"/>
    <w:rsid w:val="00B010BB"/>
    <w:rsid w:val="00B014A5"/>
    <w:rsid w:val="00B014E1"/>
    <w:rsid w:val="00B01903"/>
    <w:rsid w:val="00B01E33"/>
    <w:rsid w:val="00B01E9C"/>
    <w:rsid w:val="00B01EF4"/>
    <w:rsid w:val="00B0207F"/>
    <w:rsid w:val="00B02180"/>
    <w:rsid w:val="00B0224C"/>
    <w:rsid w:val="00B03680"/>
    <w:rsid w:val="00B03778"/>
    <w:rsid w:val="00B03F05"/>
    <w:rsid w:val="00B0410D"/>
    <w:rsid w:val="00B069B9"/>
    <w:rsid w:val="00B069E3"/>
    <w:rsid w:val="00B07309"/>
    <w:rsid w:val="00B073D1"/>
    <w:rsid w:val="00B07435"/>
    <w:rsid w:val="00B077D2"/>
    <w:rsid w:val="00B07A79"/>
    <w:rsid w:val="00B07C94"/>
    <w:rsid w:val="00B07F57"/>
    <w:rsid w:val="00B1010B"/>
    <w:rsid w:val="00B1040E"/>
    <w:rsid w:val="00B10EA0"/>
    <w:rsid w:val="00B110E1"/>
    <w:rsid w:val="00B114A4"/>
    <w:rsid w:val="00B11999"/>
    <w:rsid w:val="00B11E99"/>
    <w:rsid w:val="00B12398"/>
    <w:rsid w:val="00B12D97"/>
    <w:rsid w:val="00B136C0"/>
    <w:rsid w:val="00B137B2"/>
    <w:rsid w:val="00B13BEF"/>
    <w:rsid w:val="00B13C60"/>
    <w:rsid w:val="00B13CFD"/>
    <w:rsid w:val="00B14474"/>
    <w:rsid w:val="00B1472E"/>
    <w:rsid w:val="00B14B53"/>
    <w:rsid w:val="00B14D29"/>
    <w:rsid w:val="00B151DC"/>
    <w:rsid w:val="00B1555C"/>
    <w:rsid w:val="00B15826"/>
    <w:rsid w:val="00B15A8A"/>
    <w:rsid w:val="00B15B1B"/>
    <w:rsid w:val="00B15EE4"/>
    <w:rsid w:val="00B15F55"/>
    <w:rsid w:val="00B1669C"/>
    <w:rsid w:val="00B1686D"/>
    <w:rsid w:val="00B1689B"/>
    <w:rsid w:val="00B17163"/>
    <w:rsid w:val="00B177A1"/>
    <w:rsid w:val="00B178F5"/>
    <w:rsid w:val="00B17BD1"/>
    <w:rsid w:val="00B2009A"/>
    <w:rsid w:val="00B20580"/>
    <w:rsid w:val="00B2097A"/>
    <w:rsid w:val="00B20F23"/>
    <w:rsid w:val="00B211F7"/>
    <w:rsid w:val="00B21E09"/>
    <w:rsid w:val="00B21E75"/>
    <w:rsid w:val="00B21ECC"/>
    <w:rsid w:val="00B229B6"/>
    <w:rsid w:val="00B22BC9"/>
    <w:rsid w:val="00B22F5A"/>
    <w:rsid w:val="00B2361B"/>
    <w:rsid w:val="00B23D25"/>
    <w:rsid w:val="00B23E90"/>
    <w:rsid w:val="00B2414A"/>
    <w:rsid w:val="00B241FE"/>
    <w:rsid w:val="00B2442A"/>
    <w:rsid w:val="00B2488F"/>
    <w:rsid w:val="00B2555B"/>
    <w:rsid w:val="00B2627B"/>
    <w:rsid w:val="00B262C9"/>
    <w:rsid w:val="00B275F7"/>
    <w:rsid w:val="00B276A2"/>
    <w:rsid w:val="00B2780A"/>
    <w:rsid w:val="00B27C12"/>
    <w:rsid w:val="00B3025C"/>
    <w:rsid w:val="00B304CE"/>
    <w:rsid w:val="00B30CAE"/>
    <w:rsid w:val="00B311E6"/>
    <w:rsid w:val="00B31CEC"/>
    <w:rsid w:val="00B32125"/>
    <w:rsid w:val="00B3212B"/>
    <w:rsid w:val="00B3231D"/>
    <w:rsid w:val="00B327AB"/>
    <w:rsid w:val="00B32ABD"/>
    <w:rsid w:val="00B334D4"/>
    <w:rsid w:val="00B3372D"/>
    <w:rsid w:val="00B33BF4"/>
    <w:rsid w:val="00B33FA8"/>
    <w:rsid w:val="00B340E8"/>
    <w:rsid w:val="00B34508"/>
    <w:rsid w:val="00B34552"/>
    <w:rsid w:val="00B34EF1"/>
    <w:rsid w:val="00B35788"/>
    <w:rsid w:val="00B35891"/>
    <w:rsid w:val="00B35936"/>
    <w:rsid w:val="00B35A55"/>
    <w:rsid w:val="00B362B5"/>
    <w:rsid w:val="00B363C2"/>
    <w:rsid w:val="00B369A4"/>
    <w:rsid w:val="00B36C41"/>
    <w:rsid w:val="00B36E10"/>
    <w:rsid w:val="00B371CA"/>
    <w:rsid w:val="00B373AF"/>
    <w:rsid w:val="00B37514"/>
    <w:rsid w:val="00B375C1"/>
    <w:rsid w:val="00B37ACC"/>
    <w:rsid w:val="00B37D2A"/>
    <w:rsid w:val="00B37DBE"/>
    <w:rsid w:val="00B402F0"/>
    <w:rsid w:val="00B403FC"/>
    <w:rsid w:val="00B4072B"/>
    <w:rsid w:val="00B40A6A"/>
    <w:rsid w:val="00B40E10"/>
    <w:rsid w:val="00B41207"/>
    <w:rsid w:val="00B42248"/>
    <w:rsid w:val="00B426AF"/>
    <w:rsid w:val="00B42838"/>
    <w:rsid w:val="00B42ED7"/>
    <w:rsid w:val="00B4337F"/>
    <w:rsid w:val="00B4356C"/>
    <w:rsid w:val="00B43694"/>
    <w:rsid w:val="00B438E3"/>
    <w:rsid w:val="00B43BAD"/>
    <w:rsid w:val="00B43F1E"/>
    <w:rsid w:val="00B4494B"/>
    <w:rsid w:val="00B44AAE"/>
    <w:rsid w:val="00B44B3D"/>
    <w:rsid w:val="00B44C10"/>
    <w:rsid w:val="00B44C5D"/>
    <w:rsid w:val="00B44EFF"/>
    <w:rsid w:val="00B4511F"/>
    <w:rsid w:val="00B45421"/>
    <w:rsid w:val="00B45672"/>
    <w:rsid w:val="00B45934"/>
    <w:rsid w:val="00B4597A"/>
    <w:rsid w:val="00B45D8A"/>
    <w:rsid w:val="00B45DF0"/>
    <w:rsid w:val="00B45F72"/>
    <w:rsid w:val="00B461EC"/>
    <w:rsid w:val="00B463CD"/>
    <w:rsid w:val="00B4650D"/>
    <w:rsid w:val="00B465CB"/>
    <w:rsid w:val="00B467B0"/>
    <w:rsid w:val="00B4682D"/>
    <w:rsid w:val="00B468BB"/>
    <w:rsid w:val="00B46901"/>
    <w:rsid w:val="00B47585"/>
    <w:rsid w:val="00B47953"/>
    <w:rsid w:val="00B47958"/>
    <w:rsid w:val="00B47968"/>
    <w:rsid w:val="00B503B6"/>
    <w:rsid w:val="00B508DA"/>
    <w:rsid w:val="00B50933"/>
    <w:rsid w:val="00B50FAD"/>
    <w:rsid w:val="00B51060"/>
    <w:rsid w:val="00B512B7"/>
    <w:rsid w:val="00B513A7"/>
    <w:rsid w:val="00B51726"/>
    <w:rsid w:val="00B518F4"/>
    <w:rsid w:val="00B524DB"/>
    <w:rsid w:val="00B52935"/>
    <w:rsid w:val="00B53905"/>
    <w:rsid w:val="00B53E35"/>
    <w:rsid w:val="00B5421C"/>
    <w:rsid w:val="00B54A30"/>
    <w:rsid w:val="00B54BCD"/>
    <w:rsid w:val="00B55624"/>
    <w:rsid w:val="00B55ACF"/>
    <w:rsid w:val="00B561ED"/>
    <w:rsid w:val="00B5641F"/>
    <w:rsid w:val="00B56730"/>
    <w:rsid w:val="00B56768"/>
    <w:rsid w:val="00B5682B"/>
    <w:rsid w:val="00B56911"/>
    <w:rsid w:val="00B56AD1"/>
    <w:rsid w:val="00B573CA"/>
    <w:rsid w:val="00B57785"/>
    <w:rsid w:val="00B57E7C"/>
    <w:rsid w:val="00B6115F"/>
    <w:rsid w:val="00B61243"/>
    <w:rsid w:val="00B614C0"/>
    <w:rsid w:val="00B61854"/>
    <w:rsid w:val="00B619CC"/>
    <w:rsid w:val="00B61A9D"/>
    <w:rsid w:val="00B61C61"/>
    <w:rsid w:val="00B6274F"/>
    <w:rsid w:val="00B6322F"/>
    <w:rsid w:val="00B641AB"/>
    <w:rsid w:val="00B641CA"/>
    <w:rsid w:val="00B64879"/>
    <w:rsid w:val="00B64D1C"/>
    <w:rsid w:val="00B652A0"/>
    <w:rsid w:val="00B65447"/>
    <w:rsid w:val="00B656E7"/>
    <w:rsid w:val="00B65944"/>
    <w:rsid w:val="00B66422"/>
    <w:rsid w:val="00B66733"/>
    <w:rsid w:val="00B66B94"/>
    <w:rsid w:val="00B66E17"/>
    <w:rsid w:val="00B67428"/>
    <w:rsid w:val="00B675D2"/>
    <w:rsid w:val="00B67721"/>
    <w:rsid w:val="00B67A92"/>
    <w:rsid w:val="00B67ADA"/>
    <w:rsid w:val="00B67D22"/>
    <w:rsid w:val="00B67DFB"/>
    <w:rsid w:val="00B7054B"/>
    <w:rsid w:val="00B70C91"/>
    <w:rsid w:val="00B71288"/>
    <w:rsid w:val="00B71975"/>
    <w:rsid w:val="00B7199A"/>
    <w:rsid w:val="00B71A8A"/>
    <w:rsid w:val="00B71B4B"/>
    <w:rsid w:val="00B71C3D"/>
    <w:rsid w:val="00B71CD3"/>
    <w:rsid w:val="00B71DFB"/>
    <w:rsid w:val="00B71EFD"/>
    <w:rsid w:val="00B7361E"/>
    <w:rsid w:val="00B73642"/>
    <w:rsid w:val="00B738FE"/>
    <w:rsid w:val="00B73C67"/>
    <w:rsid w:val="00B73EA3"/>
    <w:rsid w:val="00B74344"/>
    <w:rsid w:val="00B74468"/>
    <w:rsid w:val="00B75554"/>
    <w:rsid w:val="00B7588F"/>
    <w:rsid w:val="00B759FD"/>
    <w:rsid w:val="00B75AC3"/>
    <w:rsid w:val="00B76483"/>
    <w:rsid w:val="00B764A8"/>
    <w:rsid w:val="00B764B6"/>
    <w:rsid w:val="00B76657"/>
    <w:rsid w:val="00B76860"/>
    <w:rsid w:val="00B76C7D"/>
    <w:rsid w:val="00B774FA"/>
    <w:rsid w:val="00B775CF"/>
    <w:rsid w:val="00B77675"/>
    <w:rsid w:val="00B77E15"/>
    <w:rsid w:val="00B8073D"/>
    <w:rsid w:val="00B8077A"/>
    <w:rsid w:val="00B81338"/>
    <w:rsid w:val="00B81523"/>
    <w:rsid w:val="00B815FC"/>
    <w:rsid w:val="00B8161E"/>
    <w:rsid w:val="00B8194B"/>
    <w:rsid w:val="00B81AA3"/>
    <w:rsid w:val="00B82304"/>
    <w:rsid w:val="00B82B87"/>
    <w:rsid w:val="00B82D8E"/>
    <w:rsid w:val="00B83114"/>
    <w:rsid w:val="00B83BD8"/>
    <w:rsid w:val="00B8421B"/>
    <w:rsid w:val="00B8426B"/>
    <w:rsid w:val="00B8484F"/>
    <w:rsid w:val="00B850A2"/>
    <w:rsid w:val="00B850B9"/>
    <w:rsid w:val="00B85134"/>
    <w:rsid w:val="00B85155"/>
    <w:rsid w:val="00B85B9C"/>
    <w:rsid w:val="00B85D25"/>
    <w:rsid w:val="00B85D4B"/>
    <w:rsid w:val="00B86114"/>
    <w:rsid w:val="00B861C4"/>
    <w:rsid w:val="00B865C2"/>
    <w:rsid w:val="00B8675A"/>
    <w:rsid w:val="00B86917"/>
    <w:rsid w:val="00B86B02"/>
    <w:rsid w:val="00B86B13"/>
    <w:rsid w:val="00B86B30"/>
    <w:rsid w:val="00B86C40"/>
    <w:rsid w:val="00B86C96"/>
    <w:rsid w:val="00B87335"/>
    <w:rsid w:val="00B8792A"/>
    <w:rsid w:val="00B87EF6"/>
    <w:rsid w:val="00B900CC"/>
    <w:rsid w:val="00B90576"/>
    <w:rsid w:val="00B906EE"/>
    <w:rsid w:val="00B909DD"/>
    <w:rsid w:val="00B90C79"/>
    <w:rsid w:val="00B91059"/>
    <w:rsid w:val="00B9124C"/>
    <w:rsid w:val="00B91589"/>
    <w:rsid w:val="00B915DA"/>
    <w:rsid w:val="00B91788"/>
    <w:rsid w:val="00B91969"/>
    <w:rsid w:val="00B91ACF"/>
    <w:rsid w:val="00B91EF4"/>
    <w:rsid w:val="00B9316D"/>
    <w:rsid w:val="00B9319A"/>
    <w:rsid w:val="00B9392E"/>
    <w:rsid w:val="00B93958"/>
    <w:rsid w:val="00B93EC5"/>
    <w:rsid w:val="00B94AE6"/>
    <w:rsid w:val="00B94C0B"/>
    <w:rsid w:val="00B94EB7"/>
    <w:rsid w:val="00B950AF"/>
    <w:rsid w:val="00B95509"/>
    <w:rsid w:val="00B959FE"/>
    <w:rsid w:val="00B95BF1"/>
    <w:rsid w:val="00B97046"/>
    <w:rsid w:val="00B9713E"/>
    <w:rsid w:val="00B9728A"/>
    <w:rsid w:val="00B97447"/>
    <w:rsid w:val="00B978B7"/>
    <w:rsid w:val="00BA0263"/>
    <w:rsid w:val="00BA143D"/>
    <w:rsid w:val="00BA1440"/>
    <w:rsid w:val="00BA18A3"/>
    <w:rsid w:val="00BA1BD2"/>
    <w:rsid w:val="00BA1DFA"/>
    <w:rsid w:val="00BA21A0"/>
    <w:rsid w:val="00BA2669"/>
    <w:rsid w:val="00BA3539"/>
    <w:rsid w:val="00BA3B5F"/>
    <w:rsid w:val="00BA4528"/>
    <w:rsid w:val="00BA4FC2"/>
    <w:rsid w:val="00BA5452"/>
    <w:rsid w:val="00BA57DF"/>
    <w:rsid w:val="00BA58FF"/>
    <w:rsid w:val="00BA5967"/>
    <w:rsid w:val="00BA5BC9"/>
    <w:rsid w:val="00BA6061"/>
    <w:rsid w:val="00BA6AE0"/>
    <w:rsid w:val="00BA7298"/>
    <w:rsid w:val="00BA72B2"/>
    <w:rsid w:val="00BA73D2"/>
    <w:rsid w:val="00BA7D00"/>
    <w:rsid w:val="00BA7D18"/>
    <w:rsid w:val="00BB0CAC"/>
    <w:rsid w:val="00BB11AB"/>
    <w:rsid w:val="00BB11FD"/>
    <w:rsid w:val="00BB17B7"/>
    <w:rsid w:val="00BB17D2"/>
    <w:rsid w:val="00BB1869"/>
    <w:rsid w:val="00BB1D0A"/>
    <w:rsid w:val="00BB1E41"/>
    <w:rsid w:val="00BB1F09"/>
    <w:rsid w:val="00BB20E0"/>
    <w:rsid w:val="00BB2BCB"/>
    <w:rsid w:val="00BB2CB3"/>
    <w:rsid w:val="00BB3680"/>
    <w:rsid w:val="00BB38E9"/>
    <w:rsid w:val="00BB3A36"/>
    <w:rsid w:val="00BB41AE"/>
    <w:rsid w:val="00BB43ED"/>
    <w:rsid w:val="00BB459B"/>
    <w:rsid w:val="00BB4C23"/>
    <w:rsid w:val="00BB50A8"/>
    <w:rsid w:val="00BB51FF"/>
    <w:rsid w:val="00BB567A"/>
    <w:rsid w:val="00BB5C27"/>
    <w:rsid w:val="00BB61B6"/>
    <w:rsid w:val="00BB69D5"/>
    <w:rsid w:val="00BB6C30"/>
    <w:rsid w:val="00BB6EAB"/>
    <w:rsid w:val="00BB6EED"/>
    <w:rsid w:val="00BB72C4"/>
    <w:rsid w:val="00BB79BF"/>
    <w:rsid w:val="00BC0868"/>
    <w:rsid w:val="00BC0BE1"/>
    <w:rsid w:val="00BC0D75"/>
    <w:rsid w:val="00BC0E21"/>
    <w:rsid w:val="00BC1F32"/>
    <w:rsid w:val="00BC35A8"/>
    <w:rsid w:val="00BC37A7"/>
    <w:rsid w:val="00BC3A78"/>
    <w:rsid w:val="00BC4081"/>
    <w:rsid w:val="00BC4164"/>
    <w:rsid w:val="00BC4286"/>
    <w:rsid w:val="00BC4336"/>
    <w:rsid w:val="00BC4ABF"/>
    <w:rsid w:val="00BC4E52"/>
    <w:rsid w:val="00BC56AE"/>
    <w:rsid w:val="00BC64FC"/>
    <w:rsid w:val="00BC6813"/>
    <w:rsid w:val="00BC72F8"/>
    <w:rsid w:val="00BC79E5"/>
    <w:rsid w:val="00BC7B6E"/>
    <w:rsid w:val="00BC7BDA"/>
    <w:rsid w:val="00BC7DE6"/>
    <w:rsid w:val="00BD0147"/>
    <w:rsid w:val="00BD05A8"/>
    <w:rsid w:val="00BD089E"/>
    <w:rsid w:val="00BD0EC5"/>
    <w:rsid w:val="00BD1629"/>
    <w:rsid w:val="00BD1E62"/>
    <w:rsid w:val="00BD23FC"/>
    <w:rsid w:val="00BD26BB"/>
    <w:rsid w:val="00BD27CB"/>
    <w:rsid w:val="00BD2A1D"/>
    <w:rsid w:val="00BD2B58"/>
    <w:rsid w:val="00BD2D03"/>
    <w:rsid w:val="00BD2EBE"/>
    <w:rsid w:val="00BD2ECF"/>
    <w:rsid w:val="00BD3260"/>
    <w:rsid w:val="00BD4160"/>
    <w:rsid w:val="00BD42D0"/>
    <w:rsid w:val="00BD50DD"/>
    <w:rsid w:val="00BD576A"/>
    <w:rsid w:val="00BD5B66"/>
    <w:rsid w:val="00BD5BEE"/>
    <w:rsid w:val="00BD5CEF"/>
    <w:rsid w:val="00BD611F"/>
    <w:rsid w:val="00BD64F7"/>
    <w:rsid w:val="00BD67D4"/>
    <w:rsid w:val="00BD6984"/>
    <w:rsid w:val="00BD6DA2"/>
    <w:rsid w:val="00BD70AC"/>
    <w:rsid w:val="00BD7746"/>
    <w:rsid w:val="00BD7847"/>
    <w:rsid w:val="00BE0423"/>
    <w:rsid w:val="00BE0B39"/>
    <w:rsid w:val="00BE0C89"/>
    <w:rsid w:val="00BE1108"/>
    <w:rsid w:val="00BE12F9"/>
    <w:rsid w:val="00BE19A3"/>
    <w:rsid w:val="00BE2593"/>
    <w:rsid w:val="00BE2C08"/>
    <w:rsid w:val="00BE31B2"/>
    <w:rsid w:val="00BE3A8D"/>
    <w:rsid w:val="00BE3BA9"/>
    <w:rsid w:val="00BE3C10"/>
    <w:rsid w:val="00BE3CC1"/>
    <w:rsid w:val="00BE46CA"/>
    <w:rsid w:val="00BE474F"/>
    <w:rsid w:val="00BE5FE2"/>
    <w:rsid w:val="00BE6088"/>
    <w:rsid w:val="00BE6203"/>
    <w:rsid w:val="00BE69B8"/>
    <w:rsid w:val="00BE7C7D"/>
    <w:rsid w:val="00BE7E16"/>
    <w:rsid w:val="00BF02B4"/>
    <w:rsid w:val="00BF063E"/>
    <w:rsid w:val="00BF1230"/>
    <w:rsid w:val="00BF18D1"/>
    <w:rsid w:val="00BF1FCF"/>
    <w:rsid w:val="00BF2066"/>
    <w:rsid w:val="00BF219A"/>
    <w:rsid w:val="00BF223D"/>
    <w:rsid w:val="00BF308D"/>
    <w:rsid w:val="00BF3159"/>
    <w:rsid w:val="00BF31BB"/>
    <w:rsid w:val="00BF35D2"/>
    <w:rsid w:val="00BF37FD"/>
    <w:rsid w:val="00BF3838"/>
    <w:rsid w:val="00BF3999"/>
    <w:rsid w:val="00BF3D2C"/>
    <w:rsid w:val="00BF3D7C"/>
    <w:rsid w:val="00BF4405"/>
    <w:rsid w:val="00BF44BF"/>
    <w:rsid w:val="00BF4732"/>
    <w:rsid w:val="00BF4BD8"/>
    <w:rsid w:val="00BF51E1"/>
    <w:rsid w:val="00BF528B"/>
    <w:rsid w:val="00BF56DA"/>
    <w:rsid w:val="00BF5933"/>
    <w:rsid w:val="00BF5D37"/>
    <w:rsid w:val="00BF5EEE"/>
    <w:rsid w:val="00BF60B2"/>
    <w:rsid w:val="00BF6834"/>
    <w:rsid w:val="00BF753A"/>
    <w:rsid w:val="00C00392"/>
    <w:rsid w:val="00C0043B"/>
    <w:rsid w:val="00C0086F"/>
    <w:rsid w:val="00C011AC"/>
    <w:rsid w:val="00C013F9"/>
    <w:rsid w:val="00C0144A"/>
    <w:rsid w:val="00C015E5"/>
    <w:rsid w:val="00C021F6"/>
    <w:rsid w:val="00C022ED"/>
    <w:rsid w:val="00C0236F"/>
    <w:rsid w:val="00C032D0"/>
    <w:rsid w:val="00C03340"/>
    <w:rsid w:val="00C033F3"/>
    <w:rsid w:val="00C03743"/>
    <w:rsid w:val="00C045A6"/>
    <w:rsid w:val="00C04877"/>
    <w:rsid w:val="00C04E56"/>
    <w:rsid w:val="00C050F8"/>
    <w:rsid w:val="00C0579B"/>
    <w:rsid w:val="00C0669A"/>
    <w:rsid w:val="00C06D30"/>
    <w:rsid w:val="00C06DCB"/>
    <w:rsid w:val="00C07090"/>
    <w:rsid w:val="00C07771"/>
    <w:rsid w:val="00C10853"/>
    <w:rsid w:val="00C10A24"/>
    <w:rsid w:val="00C10CE9"/>
    <w:rsid w:val="00C10CF0"/>
    <w:rsid w:val="00C10FFC"/>
    <w:rsid w:val="00C11075"/>
    <w:rsid w:val="00C11270"/>
    <w:rsid w:val="00C115A4"/>
    <w:rsid w:val="00C1187A"/>
    <w:rsid w:val="00C11EEC"/>
    <w:rsid w:val="00C120B5"/>
    <w:rsid w:val="00C121EC"/>
    <w:rsid w:val="00C12EC6"/>
    <w:rsid w:val="00C13129"/>
    <w:rsid w:val="00C1313E"/>
    <w:rsid w:val="00C132D8"/>
    <w:rsid w:val="00C1382B"/>
    <w:rsid w:val="00C1429F"/>
    <w:rsid w:val="00C142BA"/>
    <w:rsid w:val="00C14330"/>
    <w:rsid w:val="00C149DF"/>
    <w:rsid w:val="00C14B48"/>
    <w:rsid w:val="00C14B7A"/>
    <w:rsid w:val="00C14B7C"/>
    <w:rsid w:val="00C14BAE"/>
    <w:rsid w:val="00C15CB7"/>
    <w:rsid w:val="00C16DEB"/>
    <w:rsid w:val="00C1717F"/>
    <w:rsid w:val="00C17536"/>
    <w:rsid w:val="00C17D40"/>
    <w:rsid w:val="00C2010C"/>
    <w:rsid w:val="00C20564"/>
    <w:rsid w:val="00C20A42"/>
    <w:rsid w:val="00C21162"/>
    <w:rsid w:val="00C211FF"/>
    <w:rsid w:val="00C21482"/>
    <w:rsid w:val="00C21DF9"/>
    <w:rsid w:val="00C21F6C"/>
    <w:rsid w:val="00C225FC"/>
    <w:rsid w:val="00C22C57"/>
    <w:rsid w:val="00C23105"/>
    <w:rsid w:val="00C2353B"/>
    <w:rsid w:val="00C238AF"/>
    <w:rsid w:val="00C23BF4"/>
    <w:rsid w:val="00C23E75"/>
    <w:rsid w:val="00C23F55"/>
    <w:rsid w:val="00C24099"/>
    <w:rsid w:val="00C242C9"/>
    <w:rsid w:val="00C243C2"/>
    <w:rsid w:val="00C24BE5"/>
    <w:rsid w:val="00C25198"/>
    <w:rsid w:val="00C2565C"/>
    <w:rsid w:val="00C25971"/>
    <w:rsid w:val="00C25C38"/>
    <w:rsid w:val="00C25D27"/>
    <w:rsid w:val="00C260B7"/>
    <w:rsid w:val="00C264C3"/>
    <w:rsid w:val="00C26910"/>
    <w:rsid w:val="00C26F7A"/>
    <w:rsid w:val="00C27E79"/>
    <w:rsid w:val="00C304CC"/>
    <w:rsid w:val="00C30D47"/>
    <w:rsid w:val="00C30E88"/>
    <w:rsid w:val="00C31A99"/>
    <w:rsid w:val="00C31D04"/>
    <w:rsid w:val="00C31F6A"/>
    <w:rsid w:val="00C327A0"/>
    <w:rsid w:val="00C3302A"/>
    <w:rsid w:val="00C3330B"/>
    <w:rsid w:val="00C33D6E"/>
    <w:rsid w:val="00C349F6"/>
    <w:rsid w:val="00C34B27"/>
    <w:rsid w:val="00C35B72"/>
    <w:rsid w:val="00C35E79"/>
    <w:rsid w:val="00C35E86"/>
    <w:rsid w:val="00C363F5"/>
    <w:rsid w:val="00C3647C"/>
    <w:rsid w:val="00C36835"/>
    <w:rsid w:val="00C36D85"/>
    <w:rsid w:val="00C36F76"/>
    <w:rsid w:val="00C372B9"/>
    <w:rsid w:val="00C374C6"/>
    <w:rsid w:val="00C37884"/>
    <w:rsid w:val="00C37A3C"/>
    <w:rsid w:val="00C4014F"/>
    <w:rsid w:val="00C40487"/>
    <w:rsid w:val="00C40AE6"/>
    <w:rsid w:val="00C40BC9"/>
    <w:rsid w:val="00C41297"/>
    <w:rsid w:val="00C412BA"/>
    <w:rsid w:val="00C41828"/>
    <w:rsid w:val="00C4282E"/>
    <w:rsid w:val="00C42A95"/>
    <w:rsid w:val="00C43441"/>
    <w:rsid w:val="00C43588"/>
    <w:rsid w:val="00C43920"/>
    <w:rsid w:val="00C43B4E"/>
    <w:rsid w:val="00C43FF7"/>
    <w:rsid w:val="00C441D3"/>
    <w:rsid w:val="00C441FD"/>
    <w:rsid w:val="00C45364"/>
    <w:rsid w:val="00C456F0"/>
    <w:rsid w:val="00C45D1F"/>
    <w:rsid w:val="00C45E3A"/>
    <w:rsid w:val="00C45F34"/>
    <w:rsid w:val="00C468E1"/>
    <w:rsid w:val="00C46C8E"/>
    <w:rsid w:val="00C4708F"/>
    <w:rsid w:val="00C475D0"/>
    <w:rsid w:val="00C47823"/>
    <w:rsid w:val="00C47A7A"/>
    <w:rsid w:val="00C501D0"/>
    <w:rsid w:val="00C5082C"/>
    <w:rsid w:val="00C50C8B"/>
    <w:rsid w:val="00C50FE5"/>
    <w:rsid w:val="00C51337"/>
    <w:rsid w:val="00C5193A"/>
    <w:rsid w:val="00C51D82"/>
    <w:rsid w:val="00C51F36"/>
    <w:rsid w:val="00C522E4"/>
    <w:rsid w:val="00C52995"/>
    <w:rsid w:val="00C52B20"/>
    <w:rsid w:val="00C52C1C"/>
    <w:rsid w:val="00C5302E"/>
    <w:rsid w:val="00C53279"/>
    <w:rsid w:val="00C53437"/>
    <w:rsid w:val="00C53863"/>
    <w:rsid w:val="00C54658"/>
    <w:rsid w:val="00C54A03"/>
    <w:rsid w:val="00C54AA1"/>
    <w:rsid w:val="00C54F44"/>
    <w:rsid w:val="00C553AC"/>
    <w:rsid w:val="00C555CE"/>
    <w:rsid w:val="00C55C42"/>
    <w:rsid w:val="00C55F4A"/>
    <w:rsid w:val="00C5614E"/>
    <w:rsid w:val="00C5617F"/>
    <w:rsid w:val="00C561A1"/>
    <w:rsid w:val="00C56989"/>
    <w:rsid w:val="00C56E07"/>
    <w:rsid w:val="00C574D7"/>
    <w:rsid w:val="00C57F83"/>
    <w:rsid w:val="00C6045C"/>
    <w:rsid w:val="00C60C1B"/>
    <w:rsid w:val="00C60CED"/>
    <w:rsid w:val="00C60F9F"/>
    <w:rsid w:val="00C60FBE"/>
    <w:rsid w:val="00C61DFC"/>
    <w:rsid w:val="00C61E8B"/>
    <w:rsid w:val="00C6222C"/>
    <w:rsid w:val="00C6279B"/>
    <w:rsid w:val="00C630A1"/>
    <w:rsid w:val="00C63723"/>
    <w:rsid w:val="00C6388A"/>
    <w:rsid w:val="00C63D14"/>
    <w:rsid w:val="00C64884"/>
    <w:rsid w:val="00C64A75"/>
    <w:rsid w:val="00C651C8"/>
    <w:rsid w:val="00C652EB"/>
    <w:rsid w:val="00C6585F"/>
    <w:rsid w:val="00C658FA"/>
    <w:rsid w:val="00C65A22"/>
    <w:rsid w:val="00C663A9"/>
    <w:rsid w:val="00C6688C"/>
    <w:rsid w:val="00C66BB2"/>
    <w:rsid w:val="00C67964"/>
    <w:rsid w:val="00C67A61"/>
    <w:rsid w:val="00C67D14"/>
    <w:rsid w:val="00C70304"/>
    <w:rsid w:val="00C70E81"/>
    <w:rsid w:val="00C70FC2"/>
    <w:rsid w:val="00C71447"/>
    <w:rsid w:val="00C714BA"/>
    <w:rsid w:val="00C7192F"/>
    <w:rsid w:val="00C71C35"/>
    <w:rsid w:val="00C72050"/>
    <w:rsid w:val="00C721E7"/>
    <w:rsid w:val="00C72B11"/>
    <w:rsid w:val="00C72B64"/>
    <w:rsid w:val="00C7310B"/>
    <w:rsid w:val="00C7384B"/>
    <w:rsid w:val="00C73C34"/>
    <w:rsid w:val="00C74B72"/>
    <w:rsid w:val="00C74F33"/>
    <w:rsid w:val="00C75170"/>
    <w:rsid w:val="00C75C8D"/>
    <w:rsid w:val="00C7632C"/>
    <w:rsid w:val="00C76604"/>
    <w:rsid w:val="00C80390"/>
    <w:rsid w:val="00C80920"/>
    <w:rsid w:val="00C8134F"/>
    <w:rsid w:val="00C8140E"/>
    <w:rsid w:val="00C81A18"/>
    <w:rsid w:val="00C81E36"/>
    <w:rsid w:val="00C8225B"/>
    <w:rsid w:val="00C8264B"/>
    <w:rsid w:val="00C83840"/>
    <w:rsid w:val="00C84278"/>
    <w:rsid w:val="00C842BB"/>
    <w:rsid w:val="00C849F5"/>
    <w:rsid w:val="00C84AEF"/>
    <w:rsid w:val="00C84D41"/>
    <w:rsid w:val="00C853AC"/>
    <w:rsid w:val="00C85E66"/>
    <w:rsid w:val="00C85F05"/>
    <w:rsid w:val="00C86497"/>
    <w:rsid w:val="00C866DC"/>
    <w:rsid w:val="00C86DBB"/>
    <w:rsid w:val="00C873A0"/>
    <w:rsid w:val="00C87744"/>
    <w:rsid w:val="00C879F8"/>
    <w:rsid w:val="00C905A3"/>
    <w:rsid w:val="00C908DB"/>
    <w:rsid w:val="00C90B27"/>
    <w:rsid w:val="00C9112A"/>
    <w:rsid w:val="00C92114"/>
    <w:rsid w:val="00C923DA"/>
    <w:rsid w:val="00C924E5"/>
    <w:rsid w:val="00C92656"/>
    <w:rsid w:val="00C926A3"/>
    <w:rsid w:val="00C92789"/>
    <w:rsid w:val="00C9302F"/>
    <w:rsid w:val="00C931D7"/>
    <w:rsid w:val="00C93885"/>
    <w:rsid w:val="00C94608"/>
    <w:rsid w:val="00C94A76"/>
    <w:rsid w:val="00C94E3F"/>
    <w:rsid w:val="00C94E89"/>
    <w:rsid w:val="00C957DF"/>
    <w:rsid w:val="00C96428"/>
    <w:rsid w:val="00C9672C"/>
    <w:rsid w:val="00C96CF2"/>
    <w:rsid w:val="00C9726D"/>
    <w:rsid w:val="00C972E9"/>
    <w:rsid w:val="00C9752B"/>
    <w:rsid w:val="00C978AD"/>
    <w:rsid w:val="00C97E3A"/>
    <w:rsid w:val="00CA08EC"/>
    <w:rsid w:val="00CA1336"/>
    <w:rsid w:val="00CA1C54"/>
    <w:rsid w:val="00CA2589"/>
    <w:rsid w:val="00CA2BC2"/>
    <w:rsid w:val="00CA31EA"/>
    <w:rsid w:val="00CA39A2"/>
    <w:rsid w:val="00CA3BF6"/>
    <w:rsid w:val="00CA3D0F"/>
    <w:rsid w:val="00CA3D59"/>
    <w:rsid w:val="00CA3F76"/>
    <w:rsid w:val="00CA40F2"/>
    <w:rsid w:val="00CA4222"/>
    <w:rsid w:val="00CA4B7C"/>
    <w:rsid w:val="00CA4C81"/>
    <w:rsid w:val="00CA4DAA"/>
    <w:rsid w:val="00CA5231"/>
    <w:rsid w:val="00CA567C"/>
    <w:rsid w:val="00CA5886"/>
    <w:rsid w:val="00CA5CB5"/>
    <w:rsid w:val="00CA5D43"/>
    <w:rsid w:val="00CA5DFB"/>
    <w:rsid w:val="00CA5E54"/>
    <w:rsid w:val="00CA6A5F"/>
    <w:rsid w:val="00CA6FB0"/>
    <w:rsid w:val="00CA703A"/>
    <w:rsid w:val="00CA70AA"/>
    <w:rsid w:val="00CA7873"/>
    <w:rsid w:val="00CA78E8"/>
    <w:rsid w:val="00CA78EE"/>
    <w:rsid w:val="00CA7C15"/>
    <w:rsid w:val="00CA7F11"/>
    <w:rsid w:val="00CB0343"/>
    <w:rsid w:val="00CB074A"/>
    <w:rsid w:val="00CB149E"/>
    <w:rsid w:val="00CB1BC3"/>
    <w:rsid w:val="00CB20D4"/>
    <w:rsid w:val="00CB21B9"/>
    <w:rsid w:val="00CB22CB"/>
    <w:rsid w:val="00CB269F"/>
    <w:rsid w:val="00CB2DDF"/>
    <w:rsid w:val="00CB3205"/>
    <w:rsid w:val="00CB3612"/>
    <w:rsid w:val="00CB36AA"/>
    <w:rsid w:val="00CB3C78"/>
    <w:rsid w:val="00CB3F06"/>
    <w:rsid w:val="00CB4151"/>
    <w:rsid w:val="00CB4887"/>
    <w:rsid w:val="00CB50B8"/>
    <w:rsid w:val="00CB547D"/>
    <w:rsid w:val="00CB5B0E"/>
    <w:rsid w:val="00CB5F83"/>
    <w:rsid w:val="00CB6059"/>
    <w:rsid w:val="00CB667A"/>
    <w:rsid w:val="00CB6693"/>
    <w:rsid w:val="00CB68CA"/>
    <w:rsid w:val="00CB7159"/>
    <w:rsid w:val="00CB7828"/>
    <w:rsid w:val="00CB7CAD"/>
    <w:rsid w:val="00CC0A3F"/>
    <w:rsid w:val="00CC0C66"/>
    <w:rsid w:val="00CC0E65"/>
    <w:rsid w:val="00CC0F09"/>
    <w:rsid w:val="00CC0FB0"/>
    <w:rsid w:val="00CC1011"/>
    <w:rsid w:val="00CC1934"/>
    <w:rsid w:val="00CC1DB3"/>
    <w:rsid w:val="00CC23AC"/>
    <w:rsid w:val="00CC27F1"/>
    <w:rsid w:val="00CC2A65"/>
    <w:rsid w:val="00CC310F"/>
    <w:rsid w:val="00CC335F"/>
    <w:rsid w:val="00CC34E5"/>
    <w:rsid w:val="00CC374A"/>
    <w:rsid w:val="00CC3999"/>
    <w:rsid w:val="00CC3DD5"/>
    <w:rsid w:val="00CC41B7"/>
    <w:rsid w:val="00CC42DD"/>
    <w:rsid w:val="00CC434A"/>
    <w:rsid w:val="00CC4773"/>
    <w:rsid w:val="00CC4B73"/>
    <w:rsid w:val="00CC4D15"/>
    <w:rsid w:val="00CC4DCF"/>
    <w:rsid w:val="00CC6008"/>
    <w:rsid w:val="00CC6225"/>
    <w:rsid w:val="00CC6283"/>
    <w:rsid w:val="00CC634D"/>
    <w:rsid w:val="00CC639A"/>
    <w:rsid w:val="00CC69F4"/>
    <w:rsid w:val="00CC6C74"/>
    <w:rsid w:val="00CC6CA8"/>
    <w:rsid w:val="00CC6CEE"/>
    <w:rsid w:val="00CC71CC"/>
    <w:rsid w:val="00CC7905"/>
    <w:rsid w:val="00CC7ABE"/>
    <w:rsid w:val="00CC7AD8"/>
    <w:rsid w:val="00CD1024"/>
    <w:rsid w:val="00CD11EA"/>
    <w:rsid w:val="00CD161B"/>
    <w:rsid w:val="00CD1733"/>
    <w:rsid w:val="00CD1B52"/>
    <w:rsid w:val="00CD20D8"/>
    <w:rsid w:val="00CD2420"/>
    <w:rsid w:val="00CD24DB"/>
    <w:rsid w:val="00CD2C2D"/>
    <w:rsid w:val="00CD3000"/>
    <w:rsid w:val="00CD3AFC"/>
    <w:rsid w:val="00CD3BCB"/>
    <w:rsid w:val="00CD3CD9"/>
    <w:rsid w:val="00CD40BB"/>
    <w:rsid w:val="00CD519C"/>
    <w:rsid w:val="00CD5264"/>
    <w:rsid w:val="00CD5301"/>
    <w:rsid w:val="00CD531B"/>
    <w:rsid w:val="00CD583D"/>
    <w:rsid w:val="00CD58B7"/>
    <w:rsid w:val="00CD60D8"/>
    <w:rsid w:val="00CD681C"/>
    <w:rsid w:val="00CD6829"/>
    <w:rsid w:val="00CD69A6"/>
    <w:rsid w:val="00CD69B1"/>
    <w:rsid w:val="00CD6E89"/>
    <w:rsid w:val="00CD6EC5"/>
    <w:rsid w:val="00CD7491"/>
    <w:rsid w:val="00CD77FF"/>
    <w:rsid w:val="00CD78F4"/>
    <w:rsid w:val="00CE0415"/>
    <w:rsid w:val="00CE06B0"/>
    <w:rsid w:val="00CE09C1"/>
    <w:rsid w:val="00CE0C80"/>
    <w:rsid w:val="00CE0FD0"/>
    <w:rsid w:val="00CE124F"/>
    <w:rsid w:val="00CE15D8"/>
    <w:rsid w:val="00CE16D5"/>
    <w:rsid w:val="00CE16DB"/>
    <w:rsid w:val="00CE1BA6"/>
    <w:rsid w:val="00CE1DEE"/>
    <w:rsid w:val="00CE2454"/>
    <w:rsid w:val="00CE26F2"/>
    <w:rsid w:val="00CE3639"/>
    <w:rsid w:val="00CE3665"/>
    <w:rsid w:val="00CE3CCD"/>
    <w:rsid w:val="00CE4145"/>
    <w:rsid w:val="00CE46A7"/>
    <w:rsid w:val="00CE4822"/>
    <w:rsid w:val="00CE4BE6"/>
    <w:rsid w:val="00CE5342"/>
    <w:rsid w:val="00CE5784"/>
    <w:rsid w:val="00CE5C22"/>
    <w:rsid w:val="00CE5EE4"/>
    <w:rsid w:val="00CE6A12"/>
    <w:rsid w:val="00CE6DF5"/>
    <w:rsid w:val="00CE7231"/>
    <w:rsid w:val="00CE74C0"/>
    <w:rsid w:val="00CE7669"/>
    <w:rsid w:val="00CE7846"/>
    <w:rsid w:val="00CE7E43"/>
    <w:rsid w:val="00CF026C"/>
    <w:rsid w:val="00CF02CA"/>
    <w:rsid w:val="00CF0900"/>
    <w:rsid w:val="00CF0F2C"/>
    <w:rsid w:val="00CF10C5"/>
    <w:rsid w:val="00CF1245"/>
    <w:rsid w:val="00CF1523"/>
    <w:rsid w:val="00CF1918"/>
    <w:rsid w:val="00CF19AF"/>
    <w:rsid w:val="00CF27BF"/>
    <w:rsid w:val="00CF2AFB"/>
    <w:rsid w:val="00CF2DF0"/>
    <w:rsid w:val="00CF37B6"/>
    <w:rsid w:val="00CF42D5"/>
    <w:rsid w:val="00CF43EB"/>
    <w:rsid w:val="00CF5197"/>
    <w:rsid w:val="00CF5591"/>
    <w:rsid w:val="00CF6491"/>
    <w:rsid w:val="00CF665C"/>
    <w:rsid w:val="00CF6776"/>
    <w:rsid w:val="00CF68A1"/>
    <w:rsid w:val="00CF6BDC"/>
    <w:rsid w:val="00CF7662"/>
    <w:rsid w:val="00D000F3"/>
    <w:rsid w:val="00D00274"/>
    <w:rsid w:val="00D00800"/>
    <w:rsid w:val="00D010EF"/>
    <w:rsid w:val="00D016B1"/>
    <w:rsid w:val="00D01B04"/>
    <w:rsid w:val="00D01DD8"/>
    <w:rsid w:val="00D01E21"/>
    <w:rsid w:val="00D02374"/>
    <w:rsid w:val="00D0245E"/>
    <w:rsid w:val="00D0282C"/>
    <w:rsid w:val="00D029D1"/>
    <w:rsid w:val="00D02B6C"/>
    <w:rsid w:val="00D03049"/>
    <w:rsid w:val="00D0338C"/>
    <w:rsid w:val="00D03A3C"/>
    <w:rsid w:val="00D03CB9"/>
    <w:rsid w:val="00D041B0"/>
    <w:rsid w:val="00D04567"/>
    <w:rsid w:val="00D04B2E"/>
    <w:rsid w:val="00D04C67"/>
    <w:rsid w:val="00D050C7"/>
    <w:rsid w:val="00D05B13"/>
    <w:rsid w:val="00D05B63"/>
    <w:rsid w:val="00D05FFB"/>
    <w:rsid w:val="00D06132"/>
    <w:rsid w:val="00D067C5"/>
    <w:rsid w:val="00D067F6"/>
    <w:rsid w:val="00D06D58"/>
    <w:rsid w:val="00D06F36"/>
    <w:rsid w:val="00D0710C"/>
    <w:rsid w:val="00D07385"/>
    <w:rsid w:val="00D0770B"/>
    <w:rsid w:val="00D1052B"/>
    <w:rsid w:val="00D1071B"/>
    <w:rsid w:val="00D10EC3"/>
    <w:rsid w:val="00D110B0"/>
    <w:rsid w:val="00D118F0"/>
    <w:rsid w:val="00D119B6"/>
    <w:rsid w:val="00D12356"/>
    <w:rsid w:val="00D12481"/>
    <w:rsid w:val="00D12649"/>
    <w:rsid w:val="00D12A04"/>
    <w:rsid w:val="00D12AB8"/>
    <w:rsid w:val="00D12F60"/>
    <w:rsid w:val="00D130D7"/>
    <w:rsid w:val="00D13196"/>
    <w:rsid w:val="00D131F9"/>
    <w:rsid w:val="00D1330F"/>
    <w:rsid w:val="00D134E5"/>
    <w:rsid w:val="00D13896"/>
    <w:rsid w:val="00D13FB1"/>
    <w:rsid w:val="00D14108"/>
    <w:rsid w:val="00D146B9"/>
    <w:rsid w:val="00D148FE"/>
    <w:rsid w:val="00D14A29"/>
    <w:rsid w:val="00D15306"/>
    <w:rsid w:val="00D157A2"/>
    <w:rsid w:val="00D16F5E"/>
    <w:rsid w:val="00D16FBC"/>
    <w:rsid w:val="00D17066"/>
    <w:rsid w:val="00D171BC"/>
    <w:rsid w:val="00D17BF2"/>
    <w:rsid w:val="00D17E94"/>
    <w:rsid w:val="00D20DD2"/>
    <w:rsid w:val="00D229DD"/>
    <w:rsid w:val="00D22C33"/>
    <w:rsid w:val="00D22C6B"/>
    <w:rsid w:val="00D22C8C"/>
    <w:rsid w:val="00D22F55"/>
    <w:rsid w:val="00D23547"/>
    <w:rsid w:val="00D237C6"/>
    <w:rsid w:val="00D23A7C"/>
    <w:rsid w:val="00D2408D"/>
    <w:rsid w:val="00D24591"/>
    <w:rsid w:val="00D24940"/>
    <w:rsid w:val="00D25610"/>
    <w:rsid w:val="00D25ACB"/>
    <w:rsid w:val="00D25E93"/>
    <w:rsid w:val="00D25EAE"/>
    <w:rsid w:val="00D2645E"/>
    <w:rsid w:val="00D268E1"/>
    <w:rsid w:val="00D26BF5"/>
    <w:rsid w:val="00D2717E"/>
    <w:rsid w:val="00D2743D"/>
    <w:rsid w:val="00D2781F"/>
    <w:rsid w:val="00D27F90"/>
    <w:rsid w:val="00D30957"/>
    <w:rsid w:val="00D309CF"/>
    <w:rsid w:val="00D30F3B"/>
    <w:rsid w:val="00D30F3C"/>
    <w:rsid w:val="00D31179"/>
    <w:rsid w:val="00D31562"/>
    <w:rsid w:val="00D3162F"/>
    <w:rsid w:val="00D31780"/>
    <w:rsid w:val="00D31ABC"/>
    <w:rsid w:val="00D31BE6"/>
    <w:rsid w:val="00D320BC"/>
    <w:rsid w:val="00D32C37"/>
    <w:rsid w:val="00D32E4D"/>
    <w:rsid w:val="00D331CC"/>
    <w:rsid w:val="00D33536"/>
    <w:rsid w:val="00D335D5"/>
    <w:rsid w:val="00D33930"/>
    <w:rsid w:val="00D3394D"/>
    <w:rsid w:val="00D33951"/>
    <w:rsid w:val="00D33A18"/>
    <w:rsid w:val="00D33DC3"/>
    <w:rsid w:val="00D33E59"/>
    <w:rsid w:val="00D33F24"/>
    <w:rsid w:val="00D341B0"/>
    <w:rsid w:val="00D3425C"/>
    <w:rsid w:val="00D34624"/>
    <w:rsid w:val="00D3491C"/>
    <w:rsid w:val="00D35109"/>
    <w:rsid w:val="00D351D6"/>
    <w:rsid w:val="00D362F9"/>
    <w:rsid w:val="00D367FD"/>
    <w:rsid w:val="00D368DE"/>
    <w:rsid w:val="00D36F50"/>
    <w:rsid w:val="00D37929"/>
    <w:rsid w:val="00D37BC6"/>
    <w:rsid w:val="00D37DC3"/>
    <w:rsid w:val="00D37F4A"/>
    <w:rsid w:val="00D401B9"/>
    <w:rsid w:val="00D4074E"/>
    <w:rsid w:val="00D40927"/>
    <w:rsid w:val="00D40A9D"/>
    <w:rsid w:val="00D40B4E"/>
    <w:rsid w:val="00D40E78"/>
    <w:rsid w:val="00D41AC8"/>
    <w:rsid w:val="00D42D16"/>
    <w:rsid w:val="00D436F3"/>
    <w:rsid w:val="00D4378F"/>
    <w:rsid w:val="00D438A5"/>
    <w:rsid w:val="00D43DD8"/>
    <w:rsid w:val="00D44175"/>
    <w:rsid w:val="00D44192"/>
    <w:rsid w:val="00D45548"/>
    <w:rsid w:val="00D460AD"/>
    <w:rsid w:val="00D467F2"/>
    <w:rsid w:val="00D46827"/>
    <w:rsid w:val="00D46D87"/>
    <w:rsid w:val="00D46FA2"/>
    <w:rsid w:val="00D47318"/>
    <w:rsid w:val="00D47940"/>
    <w:rsid w:val="00D47B01"/>
    <w:rsid w:val="00D47CA2"/>
    <w:rsid w:val="00D47F06"/>
    <w:rsid w:val="00D500BF"/>
    <w:rsid w:val="00D500E5"/>
    <w:rsid w:val="00D501E8"/>
    <w:rsid w:val="00D5032C"/>
    <w:rsid w:val="00D5053E"/>
    <w:rsid w:val="00D5095C"/>
    <w:rsid w:val="00D50963"/>
    <w:rsid w:val="00D50AC3"/>
    <w:rsid w:val="00D51166"/>
    <w:rsid w:val="00D51200"/>
    <w:rsid w:val="00D5144E"/>
    <w:rsid w:val="00D5153F"/>
    <w:rsid w:val="00D5157F"/>
    <w:rsid w:val="00D518C3"/>
    <w:rsid w:val="00D51DB5"/>
    <w:rsid w:val="00D51F37"/>
    <w:rsid w:val="00D520DD"/>
    <w:rsid w:val="00D5219B"/>
    <w:rsid w:val="00D524CB"/>
    <w:rsid w:val="00D524E0"/>
    <w:rsid w:val="00D52C57"/>
    <w:rsid w:val="00D52D8E"/>
    <w:rsid w:val="00D53090"/>
    <w:rsid w:val="00D5367F"/>
    <w:rsid w:val="00D53754"/>
    <w:rsid w:val="00D540B9"/>
    <w:rsid w:val="00D542ED"/>
    <w:rsid w:val="00D5458F"/>
    <w:rsid w:val="00D54A83"/>
    <w:rsid w:val="00D54D46"/>
    <w:rsid w:val="00D55086"/>
    <w:rsid w:val="00D550E9"/>
    <w:rsid w:val="00D553BB"/>
    <w:rsid w:val="00D5564A"/>
    <w:rsid w:val="00D55929"/>
    <w:rsid w:val="00D55AE6"/>
    <w:rsid w:val="00D55BF9"/>
    <w:rsid w:val="00D55CF0"/>
    <w:rsid w:val="00D55F07"/>
    <w:rsid w:val="00D561A6"/>
    <w:rsid w:val="00D563C5"/>
    <w:rsid w:val="00D56528"/>
    <w:rsid w:val="00D5666F"/>
    <w:rsid w:val="00D569E1"/>
    <w:rsid w:val="00D56C18"/>
    <w:rsid w:val="00D5730A"/>
    <w:rsid w:val="00D57580"/>
    <w:rsid w:val="00D5758F"/>
    <w:rsid w:val="00D57CB6"/>
    <w:rsid w:val="00D6043B"/>
    <w:rsid w:val="00D6064F"/>
    <w:rsid w:val="00D607A4"/>
    <w:rsid w:val="00D607FA"/>
    <w:rsid w:val="00D61017"/>
    <w:rsid w:val="00D61052"/>
    <w:rsid w:val="00D61079"/>
    <w:rsid w:val="00D61155"/>
    <w:rsid w:val="00D6132B"/>
    <w:rsid w:val="00D6138C"/>
    <w:rsid w:val="00D62469"/>
    <w:rsid w:val="00D62A7F"/>
    <w:rsid w:val="00D62B18"/>
    <w:rsid w:val="00D62BA9"/>
    <w:rsid w:val="00D62C61"/>
    <w:rsid w:val="00D62CA4"/>
    <w:rsid w:val="00D63119"/>
    <w:rsid w:val="00D63D48"/>
    <w:rsid w:val="00D63D9C"/>
    <w:rsid w:val="00D63FB9"/>
    <w:rsid w:val="00D64061"/>
    <w:rsid w:val="00D64233"/>
    <w:rsid w:val="00D64969"/>
    <w:rsid w:val="00D64A69"/>
    <w:rsid w:val="00D64C4A"/>
    <w:rsid w:val="00D64E7C"/>
    <w:rsid w:val="00D653AF"/>
    <w:rsid w:val="00D6541C"/>
    <w:rsid w:val="00D65494"/>
    <w:rsid w:val="00D65C76"/>
    <w:rsid w:val="00D66054"/>
    <w:rsid w:val="00D660A3"/>
    <w:rsid w:val="00D66807"/>
    <w:rsid w:val="00D66815"/>
    <w:rsid w:val="00D6684E"/>
    <w:rsid w:val="00D672DB"/>
    <w:rsid w:val="00D67BD5"/>
    <w:rsid w:val="00D67CA5"/>
    <w:rsid w:val="00D703D9"/>
    <w:rsid w:val="00D70616"/>
    <w:rsid w:val="00D7076C"/>
    <w:rsid w:val="00D707A9"/>
    <w:rsid w:val="00D707D1"/>
    <w:rsid w:val="00D70832"/>
    <w:rsid w:val="00D70989"/>
    <w:rsid w:val="00D70B51"/>
    <w:rsid w:val="00D70E47"/>
    <w:rsid w:val="00D71552"/>
    <w:rsid w:val="00D715A9"/>
    <w:rsid w:val="00D719A2"/>
    <w:rsid w:val="00D71DDE"/>
    <w:rsid w:val="00D71E13"/>
    <w:rsid w:val="00D727D9"/>
    <w:rsid w:val="00D729F2"/>
    <w:rsid w:val="00D72BE1"/>
    <w:rsid w:val="00D72F59"/>
    <w:rsid w:val="00D738F4"/>
    <w:rsid w:val="00D73D50"/>
    <w:rsid w:val="00D742B4"/>
    <w:rsid w:val="00D743F7"/>
    <w:rsid w:val="00D748B0"/>
    <w:rsid w:val="00D74962"/>
    <w:rsid w:val="00D74CB9"/>
    <w:rsid w:val="00D75060"/>
    <w:rsid w:val="00D7507A"/>
    <w:rsid w:val="00D7547E"/>
    <w:rsid w:val="00D7633A"/>
    <w:rsid w:val="00D76662"/>
    <w:rsid w:val="00D76A21"/>
    <w:rsid w:val="00D76B63"/>
    <w:rsid w:val="00D773A4"/>
    <w:rsid w:val="00D7792B"/>
    <w:rsid w:val="00D808C9"/>
    <w:rsid w:val="00D80DE2"/>
    <w:rsid w:val="00D81B8C"/>
    <w:rsid w:val="00D81BB7"/>
    <w:rsid w:val="00D81F0F"/>
    <w:rsid w:val="00D82FB2"/>
    <w:rsid w:val="00D831A1"/>
    <w:rsid w:val="00D83302"/>
    <w:rsid w:val="00D83FE9"/>
    <w:rsid w:val="00D85216"/>
    <w:rsid w:val="00D8582A"/>
    <w:rsid w:val="00D863DC"/>
    <w:rsid w:val="00D86683"/>
    <w:rsid w:val="00D86927"/>
    <w:rsid w:val="00D86A50"/>
    <w:rsid w:val="00D870F4"/>
    <w:rsid w:val="00D8732F"/>
    <w:rsid w:val="00D87348"/>
    <w:rsid w:val="00D87ABC"/>
    <w:rsid w:val="00D90AB7"/>
    <w:rsid w:val="00D90C68"/>
    <w:rsid w:val="00D9127C"/>
    <w:rsid w:val="00D9240C"/>
    <w:rsid w:val="00D931B5"/>
    <w:rsid w:val="00D93661"/>
    <w:rsid w:val="00D936DD"/>
    <w:rsid w:val="00D93B43"/>
    <w:rsid w:val="00D94065"/>
    <w:rsid w:val="00D94807"/>
    <w:rsid w:val="00D953E0"/>
    <w:rsid w:val="00D96014"/>
    <w:rsid w:val="00D96CEF"/>
    <w:rsid w:val="00D9749C"/>
    <w:rsid w:val="00D97A31"/>
    <w:rsid w:val="00D97DD1"/>
    <w:rsid w:val="00D97FE7"/>
    <w:rsid w:val="00DA03E1"/>
    <w:rsid w:val="00DA04EA"/>
    <w:rsid w:val="00DA0A62"/>
    <w:rsid w:val="00DA0BBD"/>
    <w:rsid w:val="00DA0D84"/>
    <w:rsid w:val="00DA0DBB"/>
    <w:rsid w:val="00DA0E0C"/>
    <w:rsid w:val="00DA0E78"/>
    <w:rsid w:val="00DA11B4"/>
    <w:rsid w:val="00DA1397"/>
    <w:rsid w:val="00DA1AB5"/>
    <w:rsid w:val="00DA1BB9"/>
    <w:rsid w:val="00DA1D5E"/>
    <w:rsid w:val="00DA1F37"/>
    <w:rsid w:val="00DA23BC"/>
    <w:rsid w:val="00DA2ECA"/>
    <w:rsid w:val="00DA2F99"/>
    <w:rsid w:val="00DA3377"/>
    <w:rsid w:val="00DA3434"/>
    <w:rsid w:val="00DA369B"/>
    <w:rsid w:val="00DA3784"/>
    <w:rsid w:val="00DA3796"/>
    <w:rsid w:val="00DA38A3"/>
    <w:rsid w:val="00DA4263"/>
    <w:rsid w:val="00DA4E45"/>
    <w:rsid w:val="00DA5482"/>
    <w:rsid w:val="00DA552F"/>
    <w:rsid w:val="00DA57AB"/>
    <w:rsid w:val="00DA5B42"/>
    <w:rsid w:val="00DA5BAC"/>
    <w:rsid w:val="00DA60CD"/>
    <w:rsid w:val="00DA6152"/>
    <w:rsid w:val="00DA6287"/>
    <w:rsid w:val="00DA65AB"/>
    <w:rsid w:val="00DA66AD"/>
    <w:rsid w:val="00DA6784"/>
    <w:rsid w:val="00DA6790"/>
    <w:rsid w:val="00DA6818"/>
    <w:rsid w:val="00DA6870"/>
    <w:rsid w:val="00DA6B41"/>
    <w:rsid w:val="00DA7068"/>
    <w:rsid w:val="00DA7495"/>
    <w:rsid w:val="00DA7A86"/>
    <w:rsid w:val="00DA7E7F"/>
    <w:rsid w:val="00DA7ED7"/>
    <w:rsid w:val="00DB01DC"/>
    <w:rsid w:val="00DB0919"/>
    <w:rsid w:val="00DB0AA0"/>
    <w:rsid w:val="00DB0C19"/>
    <w:rsid w:val="00DB1099"/>
    <w:rsid w:val="00DB1C2C"/>
    <w:rsid w:val="00DB1E1B"/>
    <w:rsid w:val="00DB1F4D"/>
    <w:rsid w:val="00DB1F9D"/>
    <w:rsid w:val="00DB20AC"/>
    <w:rsid w:val="00DB21D0"/>
    <w:rsid w:val="00DB2B49"/>
    <w:rsid w:val="00DB2B66"/>
    <w:rsid w:val="00DB2BEA"/>
    <w:rsid w:val="00DB35DC"/>
    <w:rsid w:val="00DB375D"/>
    <w:rsid w:val="00DB3B77"/>
    <w:rsid w:val="00DB3F06"/>
    <w:rsid w:val="00DB3F54"/>
    <w:rsid w:val="00DB4A3C"/>
    <w:rsid w:val="00DB4B89"/>
    <w:rsid w:val="00DB4C88"/>
    <w:rsid w:val="00DB4D12"/>
    <w:rsid w:val="00DB5BDE"/>
    <w:rsid w:val="00DB5CD9"/>
    <w:rsid w:val="00DB5D4D"/>
    <w:rsid w:val="00DB67EC"/>
    <w:rsid w:val="00DB6EE7"/>
    <w:rsid w:val="00DB7257"/>
    <w:rsid w:val="00DB750B"/>
    <w:rsid w:val="00DC02BD"/>
    <w:rsid w:val="00DC0BCF"/>
    <w:rsid w:val="00DC10B0"/>
    <w:rsid w:val="00DC10C2"/>
    <w:rsid w:val="00DC12BA"/>
    <w:rsid w:val="00DC1BDF"/>
    <w:rsid w:val="00DC1F02"/>
    <w:rsid w:val="00DC1F36"/>
    <w:rsid w:val="00DC1FF4"/>
    <w:rsid w:val="00DC35C8"/>
    <w:rsid w:val="00DC36DE"/>
    <w:rsid w:val="00DC3EA6"/>
    <w:rsid w:val="00DC4495"/>
    <w:rsid w:val="00DC4673"/>
    <w:rsid w:val="00DC4C6C"/>
    <w:rsid w:val="00DC4C71"/>
    <w:rsid w:val="00DC5055"/>
    <w:rsid w:val="00DC5646"/>
    <w:rsid w:val="00DC59A4"/>
    <w:rsid w:val="00DC6420"/>
    <w:rsid w:val="00DC64E7"/>
    <w:rsid w:val="00DC6735"/>
    <w:rsid w:val="00DC6749"/>
    <w:rsid w:val="00DC6D81"/>
    <w:rsid w:val="00DC6DD3"/>
    <w:rsid w:val="00DC6EFF"/>
    <w:rsid w:val="00DC71BC"/>
    <w:rsid w:val="00DC78B2"/>
    <w:rsid w:val="00DC790E"/>
    <w:rsid w:val="00DC7A5F"/>
    <w:rsid w:val="00DC7CCC"/>
    <w:rsid w:val="00DC7E75"/>
    <w:rsid w:val="00DD0793"/>
    <w:rsid w:val="00DD07AC"/>
    <w:rsid w:val="00DD0C13"/>
    <w:rsid w:val="00DD1088"/>
    <w:rsid w:val="00DD1959"/>
    <w:rsid w:val="00DD1BE3"/>
    <w:rsid w:val="00DD1DAC"/>
    <w:rsid w:val="00DD1EFD"/>
    <w:rsid w:val="00DD204F"/>
    <w:rsid w:val="00DD2630"/>
    <w:rsid w:val="00DD2758"/>
    <w:rsid w:val="00DD3035"/>
    <w:rsid w:val="00DD3B92"/>
    <w:rsid w:val="00DD3E2A"/>
    <w:rsid w:val="00DD46CA"/>
    <w:rsid w:val="00DD4D3F"/>
    <w:rsid w:val="00DD4F7A"/>
    <w:rsid w:val="00DD507C"/>
    <w:rsid w:val="00DD51E7"/>
    <w:rsid w:val="00DD536A"/>
    <w:rsid w:val="00DD58A8"/>
    <w:rsid w:val="00DD5B67"/>
    <w:rsid w:val="00DD64EF"/>
    <w:rsid w:val="00DD6A18"/>
    <w:rsid w:val="00DD6BC1"/>
    <w:rsid w:val="00DD7039"/>
    <w:rsid w:val="00DD7880"/>
    <w:rsid w:val="00DD7955"/>
    <w:rsid w:val="00DE036E"/>
    <w:rsid w:val="00DE0B70"/>
    <w:rsid w:val="00DE0C43"/>
    <w:rsid w:val="00DE0CC8"/>
    <w:rsid w:val="00DE1481"/>
    <w:rsid w:val="00DE19F6"/>
    <w:rsid w:val="00DE1BE8"/>
    <w:rsid w:val="00DE1DB1"/>
    <w:rsid w:val="00DE1DC9"/>
    <w:rsid w:val="00DE268F"/>
    <w:rsid w:val="00DE3394"/>
    <w:rsid w:val="00DE377B"/>
    <w:rsid w:val="00DE3888"/>
    <w:rsid w:val="00DE3C19"/>
    <w:rsid w:val="00DE3E0A"/>
    <w:rsid w:val="00DE3E7A"/>
    <w:rsid w:val="00DE42CF"/>
    <w:rsid w:val="00DE4B2F"/>
    <w:rsid w:val="00DE50C1"/>
    <w:rsid w:val="00DE520A"/>
    <w:rsid w:val="00DE5423"/>
    <w:rsid w:val="00DE6147"/>
    <w:rsid w:val="00DE68A4"/>
    <w:rsid w:val="00DE6CBA"/>
    <w:rsid w:val="00DE6D80"/>
    <w:rsid w:val="00DE7515"/>
    <w:rsid w:val="00DE7539"/>
    <w:rsid w:val="00DF02A6"/>
    <w:rsid w:val="00DF0323"/>
    <w:rsid w:val="00DF0CBB"/>
    <w:rsid w:val="00DF1492"/>
    <w:rsid w:val="00DF1778"/>
    <w:rsid w:val="00DF246E"/>
    <w:rsid w:val="00DF25A8"/>
    <w:rsid w:val="00DF2CAF"/>
    <w:rsid w:val="00DF38E8"/>
    <w:rsid w:val="00DF3BE9"/>
    <w:rsid w:val="00DF3C2F"/>
    <w:rsid w:val="00DF3D4B"/>
    <w:rsid w:val="00DF4036"/>
    <w:rsid w:val="00DF436B"/>
    <w:rsid w:val="00DF4516"/>
    <w:rsid w:val="00DF4A07"/>
    <w:rsid w:val="00DF576E"/>
    <w:rsid w:val="00DF5AD4"/>
    <w:rsid w:val="00DF5B4D"/>
    <w:rsid w:val="00DF6007"/>
    <w:rsid w:val="00DF683E"/>
    <w:rsid w:val="00DF68FB"/>
    <w:rsid w:val="00DF729A"/>
    <w:rsid w:val="00DF732D"/>
    <w:rsid w:val="00DF73DF"/>
    <w:rsid w:val="00DF786F"/>
    <w:rsid w:val="00DF79F2"/>
    <w:rsid w:val="00DF7C3B"/>
    <w:rsid w:val="00E00278"/>
    <w:rsid w:val="00E007FE"/>
    <w:rsid w:val="00E019C6"/>
    <w:rsid w:val="00E022E7"/>
    <w:rsid w:val="00E028BA"/>
    <w:rsid w:val="00E03535"/>
    <w:rsid w:val="00E037EB"/>
    <w:rsid w:val="00E03F7E"/>
    <w:rsid w:val="00E0452F"/>
    <w:rsid w:val="00E04735"/>
    <w:rsid w:val="00E04F90"/>
    <w:rsid w:val="00E05743"/>
    <w:rsid w:val="00E05E56"/>
    <w:rsid w:val="00E062A9"/>
    <w:rsid w:val="00E0678A"/>
    <w:rsid w:val="00E067EC"/>
    <w:rsid w:val="00E067F8"/>
    <w:rsid w:val="00E06BB1"/>
    <w:rsid w:val="00E070AF"/>
    <w:rsid w:val="00E075DC"/>
    <w:rsid w:val="00E076E2"/>
    <w:rsid w:val="00E07ABC"/>
    <w:rsid w:val="00E10768"/>
    <w:rsid w:val="00E11179"/>
    <w:rsid w:val="00E1174F"/>
    <w:rsid w:val="00E1186D"/>
    <w:rsid w:val="00E118B5"/>
    <w:rsid w:val="00E12056"/>
    <w:rsid w:val="00E120DB"/>
    <w:rsid w:val="00E12234"/>
    <w:rsid w:val="00E12485"/>
    <w:rsid w:val="00E127DB"/>
    <w:rsid w:val="00E13086"/>
    <w:rsid w:val="00E14C95"/>
    <w:rsid w:val="00E153B7"/>
    <w:rsid w:val="00E15520"/>
    <w:rsid w:val="00E15732"/>
    <w:rsid w:val="00E158DE"/>
    <w:rsid w:val="00E15D8C"/>
    <w:rsid w:val="00E164F6"/>
    <w:rsid w:val="00E16DB8"/>
    <w:rsid w:val="00E1706D"/>
    <w:rsid w:val="00E1712A"/>
    <w:rsid w:val="00E17544"/>
    <w:rsid w:val="00E17665"/>
    <w:rsid w:val="00E201A9"/>
    <w:rsid w:val="00E204B5"/>
    <w:rsid w:val="00E20A85"/>
    <w:rsid w:val="00E20E1C"/>
    <w:rsid w:val="00E212B9"/>
    <w:rsid w:val="00E21557"/>
    <w:rsid w:val="00E215B6"/>
    <w:rsid w:val="00E2179E"/>
    <w:rsid w:val="00E21B09"/>
    <w:rsid w:val="00E21B2E"/>
    <w:rsid w:val="00E22873"/>
    <w:rsid w:val="00E23092"/>
    <w:rsid w:val="00E23243"/>
    <w:rsid w:val="00E2376E"/>
    <w:rsid w:val="00E241DC"/>
    <w:rsid w:val="00E242D3"/>
    <w:rsid w:val="00E24438"/>
    <w:rsid w:val="00E24641"/>
    <w:rsid w:val="00E247A2"/>
    <w:rsid w:val="00E25220"/>
    <w:rsid w:val="00E25459"/>
    <w:rsid w:val="00E2545F"/>
    <w:rsid w:val="00E2563F"/>
    <w:rsid w:val="00E25809"/>
    <w:rsid w:val="00E25C27"/>
    <w:rsid w:val="00E25C7F"/>
    <w:rsid w:val="00E25E23"/>
    <w:rsid w:val="00E260A4"/>
    <w:rsid w:val="00E263C9"/>
    <w:rsid w:val="00E267F4"/>
    <w:rsid w:val="00E26C47"/>
    <w:rsid w:val="00E27556"/>
    <w:rsid w:val="00E275FF"/>
    <w:rsid w:val="00E277D6"/>
    <w:rsid w:val="00E30800"/>
    <w:rsid w:val="00E30A51"/>
    <w:rsid w:val="00E31AB5"/>
    <w:rsid w:val="00E31B6C"/>
    <w:rsid w:val="00E31EE7"/>
    <w:rsid w:val="00E3264C"/>
    <w:rsid w:val="00E32A2C"/>
    <w:rsid w:val="00E32FAF"/>
    <w:rsid w:val="00E3303A"/>
    <w:rsid w:val="00E331D9"/>
    <w:rsid w:val="00E33912"/>
    <w:rsid w:val="00E33CC5"/>
    <w:rsid w:val="00E347AC"/>
    <w:rsid w:val="00E353EF"/>
    <w:rsid w:val="00E3570A"/>
    <w:rsid w:val="00E3689C"/>
    <w:rsid w:val="00E37172"/>
    <w:rsid w:val="00E379BE"/>
    <w:rsid w:val="00E37C48"/>
    <w:rsid w:val="00E37EE0"/>
    <w:rsid w:val="00E400DC"/>
    <w:rsid w:val="00E400E6"/>
    <w:rsid w:val="00E403C6"/>
    <w:rsid w:val="00E40703"/>
    <w:rsid w:val="00E4085D"/>
    <w:rsid w:val="00E40F9D"/>
    <w:rsid w:val="00E41C02"/>
    <w:rsid w:val="00E41D32"/>
    <w:rsid w:val="00E41E27"/>
    <w:rsid w:val="00E42044"/>
    <w:rsid w:val="00E42373"/>
    <w:rsid w:val="00E42921"/>
    <w:rsid w:val="00E42C88"/>
    <w:rsid w:val="00E42D43"/>
    <w:rsid w:val="00E42F2F"/>
    <w:rsid w:val="00E42FE3"/>
    <w:rsid w:val="00E4324E"/>
    <w:rsid w:val="00E43300"/>
    <w:rsid w:val="00E43467"/>
    <w:rsid w:val="00E43A5A"/>
    <w:rsid w:val="00E43B11"/>
    <w:rsid w:val="00E43C8D"/>
    <w:rsid w:val="00E43F1A"/>
    <w:rsid w:val="00E4437E"/>
    <w:rsid w:val="00E4446B"/>
    <w:rsid w:val="00E4476D"/>
    <w:rsid w:val="00E4531B"/>
    <w:rsid w:val="00E4532B"/>
    <w:rsid w:val="00E45343"/>
    <w:rsid w:val="00E4537B"/>
    <w:rsid w:val="00E455B0"/>
    <w:rsid w:val="00E460C7"/>
    <w:rsid w:val="00E460CD"/>
    <w:rsid w:val="00E46506"/>
    <w:rsid w:val="00E4658A"/>
    <w:rsid w:val="00E46828"/>
    <w:rsid w:val="00E46890"/>
    <w:rsid w:val="00E46A0B"/>
    <w:rsid w:val="00E46EC1"/>
    <w:rsid w:val="00E46FF2"/>
    <w:rsid w:val="00E47310"/>
    <w:rsid w:val="00E476BC"/>
    <w:rsid w:val="00E47757"/>
    <w:rsid w:val="00E47835"/>
    <w:rsid w:val="00E50313"/>
    <w:rsid w:val="00E509C5"/>
    <w:rsid w:val="00E509CB"/>
    <w:rsid w:val="00E50A6C"/>
    <w:rsid w:val="00E50F16"/>
    <w:rsid w:val="00E51669"/>
    <w:rsid w:val="00E51828"/>
    <w:rsid w:val="00E51FB6"/>
    <w:rsid w:val="00E52815"/>
    <w:rsid w:val="00E52D33"/>
    <w:rsid w:val="00E5309E"/>
    <w:rsid w:val="00E5330A"/>
    <w:rsid w:val="00E53603"/>
    <w:rsid w:val="00E536CF"/>
    <w:rsid w:val="00E539B3"/>
    <w:rsid w:val="00E53D7D"/>
    <w:rsid w:val="00E54119"/>
    <w:rsid w:val="00E54335"/>
    <w:rsid w:val="00E5434D"/>
    <w:rsid w:val="00E5478B"/>
    <w:rsid w:val="00E5556F"/>
    <w:rsid w:val="00E5564B"/>
    <w:rsid w:val="00E55A97"/>
    <w:rsid w:val="00E55C2E"/>
    <w:rsid w:val="00E55F19"/>
    <w:rsid w:val="00E56195"/>
    <w:rsid w:val="00E5670B"/>
    <w:rsid w:val="00E5675B"/>
    <w:rsid w:val="00E56BF4"/>
    <w:rsid w:val="00E56EE8"/>
    <w:rsid w:val="00E56F09"/>
    <w:rsid w:val="00E57573"/>
    <w:rsid w:val="00E57A49"/>
    <w:rsid w:val="00E6006D"/>
    <w:rsid w:val="00E60162"/>
    <w:rsid w:val="00E608BE"/>
    <w:rsid w:val="00E60A2D"/>
    <w:rsid w:val="00E60A3D"/>
    <w:rsid w:val="00E60E31"/>
    <w:rsid w:val="00E612AD"/>
    <w:rsid w:val="00E614C8"/>
    <w:rsid w:val="00E61A39"/>
    <w:rsid w:val="00E61C03"/>
    <w:rsid w:val="00E61FC4"/>
    <w:rsid w:val="00E62BBC"/>
    <w:rsid w:val="00E63605"/>
    <w:rsid w:val="00E63752"/>
    <w:rsid w:val="00E63D98"/>
    <w:rsid w:val="00E64786"/>
    <w:rsid w:val="00E64DB5"/>
    <w:rsid w:val="00E64F3F"/>
    <w:rsid w:val="00E65BE1"/>
    <w:rsid w:val="00E66069"/>
    <w:rsid w:val="00E660A5"/>
    <w:rsid w:val="00E66289"/>
    <w:rsid w:val="00E668E8"/>
    <w:rsid w:val="00E669CE"/>
    <w:rsid w:val="00E7049C"/>
    <w:rsid w:val="00E7066D"/>
    <w:rsid w:val="00E706CE"/>
    <w:rsid w:val="00E7085A"/>
    <w:rsid w:val="00E711DE"/>
    <w:rsid w:val="00E71A6C"/>
    <w:rsid w:val="00E71E39"/>
    <w:rsid w:val="00E71E73"/>
    <w:rsid w:val="00E7247E"/>
    <w:rsid w:val="00E72AE3"/>
    <w:rsid w:val="00E731C3"/>
    <w:rsid w:val="00E73F5D"/>
    <w:rsid w:val="00E742A6"/>
    <w:rsid w:val="00E742D0"/>
    <w:rsid w:val="00E742FD"/>
    <w:rsid w:val="00E74600"/>
    <w:rsid w:val="00E74A0C"/>
    <w:rsid w:val="00E74F20"/>
    <w:rsid w:val="00E75242"/>
    <w:rsid w:val="00E758DE"/>
    <w:rsid w:val="00E75F8B"/>
    <w:rsid w:val="00E76669"/>
    <w:rsid w:val="00E76723"/>
    <w:rsid w:val="00E76D2B"/>
    <w:rsid w:val="00E76D2E"/>
    <w:rsid w:val="00E80294"/>
    <w:rsid w:val="00E80690"/>
    <w:rsid w:val="00E80A5B"/>
    <w:rsid w:val="00E80CFE"/>
    <w:rsid w:val="00E816F6"/>
    <w:rsid w:val="00E81BF3"/>
    <w:rsid w:val="00E81F41"/>
    <w:rsid w:val="00E822D9"/>
    <w:rsid w:val="00E82881"/>
    <w:rsid w:val="00E8307A"/>
    <w:rsid w:val="00E8365E"/>
    <w:rsid w:val="00E841E1"/>
    <w:rsid w:val="00E844D3"/>
    <w:rsid w:val="00E8490E"/>
    <w:rsid w:val="00E84A34"/>
    <w:rsid w:val="00E851E1"/>
    <w:rsid w:val="00E8534F"/>
    <w:rsid w:val="00E854BE"/>
    <w:rsid w:val="00E86894"/>
    <w:rsid w:val="00E86986"/>
    <w:rsid w:val="00E870D3"/>
    <w:rsid w:val="00E87461"/>
    <w:rsid w:val="00E905EF"/>
    <w:rsid w:val="00E90A6B"/>
    <w:rsid w:val="00E90D22"/>
    <w:rsid w:val="00E90D24"/>
    <w:rsid w:val="00E9121D"/>
    <w:rsid w:val="00E914BB"/>
    <w:rsid w:val="00E91E30"/>
    <w:rsid w:val="00E91F29"/>
    <w:rsid w:val="00E9210A"/>
    <w:rsid w:val="00E9244E"/>
    <w:rsid w:val="00E93772"/>
    <w:rsid w:val="00E93CB2"/>
    <w:rsid w:val="00E93CB8"/>
    <w:rsid w:val="00E93F47"/>
    <w:rsid w:val="00E94A77"/>
    <w:rsid w:val="00E94D25"/>
    <w:rsid w:val="00E94DC5"/>
    <w:rsid w:val="00E95813"/>
    <w:rsid w:val="00E95A15"/>
    <w:rsid w:val="00E95FDE"/>
    <w:rsid w:val="00E9616C"/>
    <w:rsid w:val="00E96258"/>
    <w:rsid w:val="00E9627D"/>
    <w:rsid w:val="00E9691E"/>
    <w:rsid w:val="00E96ADD"/>
    <w:rsid w:val="00E96CA7"/>
    <w:rsid w:val="00E97403"/>
    <w:rsid w:val="00E974F4"/>
    <w:rsid w:val="00E97734"/>
    <w:rsid w:val="00E978B1"/>
    <w:rsid w:val="00E97A6D"/>
    <w:rsid w:val="00E97E43"/>
    <w:rsid w:val="00EA02EF"/>
    <w:rsid w:val="00EA0422"/>
    <w:rsid w:val="00EA043D"/>
    <w:rsid w:val="00EA08E3"/>
    <w:rsid w:val="00EA0EB7"/>
    <w:rsid w:val="00EA10CC"/>
    <w:rsid w:val="00EA144D"/>
    <w:rsid w:val="00EA1626"/>
    <w:rsid w:val="00EA16B6"/>
    <w:rsid w:val="00EA18D0"/>
    <w:rsid w:val="00EA1C80"/>
    <w:rsid w:val="00EA1D26"/>
    <w:rsid w:val="00EA1FDA"/>
    <w:rsid w:val="00EA24F9"/>
    <w:rsid w:val="00EA26B0"/>
    <w:rsid w:val="00EA36F4"/>
    <w:rsid w:val="00EA3976"/>
    <w:rsid w:val="00EA3F70"/>
    <w:rsid w:val="00EA4679"/>
    <w:rsid w:val="00EA4E6E"/>
    <w:rsid w:val="00EA4F4F"/>
    <w:rsid w:val="00EA50CC"/>
    <w:rsid w:val="00EA5623"/>
    <w:rsid w:val="00EA580D"/>
    <w:rsid w:val="00EA60C3"/>
    <w:rsid w:val="00EA6608"/>
    <w:rsid w:val="00EA66FD"/>
    <w:rsid w:val="00EA6D77"/>
    <w:rsid w:val="00EA7909"/>
    <w:rsid w:val="00EB058F"/>
    <w:rsid w:val="00EB07BC"/>
    <w:rsid w:val="00EB0824"/>
    <w:rsid w:val="00EB0AE2"/>
    <w:rsid w:val="00EB0DF0"/>
    <w:rsid w:val="00EB0FC1"/>
    <w:rsid w:val="00EB104D"/>
    <w:rsid w:val="00EB1556"/>
    <w:rsid w:val="00EB157A"/>
    <w:rsid w:val="00EB172C"/>
    <w:rsid w:val="00EB1C7D"/>
    <w:rsid w:val="00EB1CEE"/>
    <w:rsid w:val="00EB21D5"/>
    <w:rsid w:val="00EB249C"/>
    <w:rsid w:val="00EB26C5"/>
    <w:rsid w:val="00EB27A6"/>
    <w:rsid w:val="00EB27D6"/>
    <w:rsid w:val="00EB3448"/>
    <w:rsid w:val="00EB3857"/>
    <w:rsid w:val="00EB432D"/>
    <w:rsid w:val="00EB4798"/>
    <w:rsid w:val="00EB4DED"/>
    <w:rsid w:val="00EB5097"/>
    <w:rsid w:val="00EB52ED"/>
    <w:rsid w:val="00EB5435"/>
    <w:rsid w:val="00EB55B5"/>
    <w:rsid w:val="00EB58EF"/>
    <w:rsid w:val="00EB5A39"/>
    <w:rsid w:val="00EB5F16"/>
    <w:rsid w:val="00EB6584"/>
    <w:rsid w:val="00EB6679"/>
    <w:rsid w:val="00EB6A0B"/>
    <w:rsid w:val="00EB6C9A"/>
    <w:rsid w:val="00EB6FB4"/>
    <w:rsid w:val="00EB7469"/>
    <w:rsid w:val="00EB74C0"/>
    <w:rsid w:val="00EB7775"/>
    <w:rsid w:val="00EB7EA8"/>
    <w:rsid w:val="00EB7FC4"/>
    <w:rsid w:val="00EC032E"/>
    <w:rsid w:val="00EC04D5"/>
    <w:rsid w:val="00EC054E"/>
    <w:rsid w:val="00EC0588"/>
    <w:rsid w:val="00EC0A72"/>
    <w:rsid w:val="00EC136D"/>
    <w:rsid w:val="00EC2810"/>
    <w:rsid w:val="00EC29FB"/>
    <w:rsid w:val="00EC33E2"/>
    <w:rsid w:val="00EC3873"/>
    <w:rsid w:val="00EC39A2"/>
    <w:rsid w:val="00EC39DA"/>
    <w:rsid w:val="00EC3B62"/>
    <w:rsid w:val="00EC4A3D"/>
    <w:rsid w:val="00EC4A93"/>
    <w:rsid w:val="00EC4BC2"/>
    <w:rsid w:val="00EC5038"/>
    <w:rsid w:val="00EC5316"/>
    <w:rsid w:val="00EC61CA"/>
    <w:rsid w:val="00EC6481"/>
    <w:rsid w:val="00EC6B0C"/>
    <w:rsid w:val="00EC6E99"/>
    <w:rsid w:val="00EC750C"/>
    <w:rsid w:val="00EC76DD"/>
    <w:rsid w:val="00EC7904"/>
    <w:rsid w:val="00EC7E03"/>
    <w:rsid w:val="00ED0072"/>
    <w:rsid w:val="00ED0192"/>
    <w:rsid w:val="00ED0ED5"/>
    <w:rsid w:val="00ED0F77"/>
    <w:rsid w:val="00ED1280"/>
    <w:rsid w:val="00ED1285"/>
    <w:rsid w:val="00ED148F"/>
    <w:rsid w:val="00ED1641"/>
    <w:rsid w:val="00ED1CDB"/>
    <w:rsid w:val="00ED234B"/>
    <w:rsid w:val="00ED2B05"/>
    <w:rsid w:val="00ED2B59"/>
    <w:rsid w:val="00ED2C0E"/>
    <w:rsid w:val="00ED2C8D"/>
    <w:rsid w:val="00ED3486"/>
    <w:rsid w:val="00ED3671"/>
    <w:rsid w:val="00ED3C14"/>
    <w:rsid w:val="00ED415A"/>
    <w:rsid w:val="00ED5094"/>
    <w:rsid w:val="00ED5D16"/>
    <w:rsid w:val="00ED5F50"/>
    <w:rsid w:val="00ED614D"/>
    <w:rsid w:val="00ED65FC"/>
    <w:rsid w:val="00ED6795"/>
    <w:rsid w:val="00ED6AF8"/>
    <w:rsid w:val="00ED6D9E"/>
    <w:rsid w:val="00ED6E74"/>
    <w:rsid w:val="00ED7228"/>
    <w:rsid w:val="00ED75B7"/>
    <w:rsid w:val="00EE1151"/>
    <w:rsid w:val="00EE11DF"/>
    <w:rsid w:val="00EE11ED"/>
    <w:rsid w:val="00EE12D7"/>
    <w:rsid w:val="00EE163B"/>
    <w:rsid w:val="00EE1A8A"/>
    <w:rsid w:val="00EE1F38"/>
    <w:rsid w:val="00EE1F87"/>
    <w:rsid w:val="00EE2198"/>
    <w:rsid w:val="00EE2B14"/>
    <w:rsid w:val="00EE3206"/>
    <w:rsid w:val="00EE346A"/>
    <w:rsid w:val="00EE3A01"/>
    <w:rsid w:val="00EE3FA4"/>
    <w:rsid w:val="00EE43F3"/>
    <w:rsid w:val="00EE4638"/>
    <w:rsid w:val="00EE5025"/>
    <w:rsid w:val="00EE55FB"/>
    <w:rsid w:val="00EE57CE"/>
    <w:rsid w:val="00EE5D69"/>
    <w:rsid w:val="00EE6287"/>
    <w:rsid w:val="00EE635F"/>
    <w:rsid w:val="00EE6B94"/>
    <w:rsid w:val="00EE6E28"/>
    <w:rsid w:val="00EE6E88"/>
    <w:rsid w:val="00EE6EAD"/>
    <w:rsid w:val="00EE72B7"/>
    <w:rsid w:val="00EE755E"/>
    <w:rsid w:val="00EE7D92"/>
    <w:rsid w:val="00EE7FCC"/>
    <w:rsid w:val="00EF0777"/>
    <w:rsid w:val="00EF0799"/>
    <w:rsid w:val="00EF0961"/>
    <w:rsid w:val="00EF15D7"/>
    <w:rsid w:val="00EF1BFE"/>
    <w:rsid w:val="00EF1D70"/>
    <w:rsid w:val="00EF1DCA"/>
    <w:rsid w:val="00EF1E49"/>
    <w:rsid w:val="00EF242A"/>
    <w:rsid w:val="00EF26F0"/>
    <w:rsid w:val="00EF291A"/>
    <w:rsid w:val="00EF293A"/>
    <w:rsid w:val="00EF2BFA"/>
    <w:rsid w:val="00EF3143"/>
    <w:rsid w:val="00EF3500"/>
    <w:rsid w:val="00EF35E9"/>
    <w:rsid w:val="00EF3750"/>
    <w:rsid w:val="00EF3B3E"/>
    <w:rsid w:val="00EF3CF4"/>
    <w:rsid w:val="00EF3E2F"/>
    <w:rsid w:val="00EF41F9"/>
    <w:rsid w:val="00EF4574"/>
    <w:rsid w:val="00EF4834"/>
    <w:rsid w:val="00EF5405"/>
    <w:rsid w:val="00EF5463"/>
    <w:rsid w:val="00EF61FF"/>
    <w:rsid w:val="00EF6292"/>
    <w:rsid w:val="00EF71AA"/>
    <w:rsid w:val="00EF7742"/>
    <w:rsid w:val="00EF7A9E"/>
    <w:rsid w:val="00EF7E0F"/>
    <w:rsid w:val="00EF7FAF"/>
    <w:rsid w:val="00EF7FEC"/>
    <w:rsid w:val="00F000FD"/>
    <w:rsid w:val="00F00392"/>
    <w:rsid w:val="00F00E37"/>
    <w:rsid w:val="00F00E72"/>
    <w:rsid w:val="00F0109E"/>
    <w:rsid w:val="00F020E5"/>
    <w:rsid w:val="00F025F6"/>
    <w:rsid w:val="00F02A60"/>
    <w:rsid w:val="00F02A71"/>
    <w:rsid w:val="00F02F40"/>
    <w:rsid w:val="00F030AB"/>
    <w:rsid w:val="00F034B7"/>
    <w:rsid w:val="00F03522"/>
    <w:rsid w:val="00F036C6"/>
    <w:rsid w:val="00F04506"/>
    <w:rsid w:val="00F04988"/>
    <w:rsid w:val="00F04A8C"/>
    <w:rsid w:val="00F04E3B"/>
    <w:rsid w:val="00F054E2"/>
    <w:rsid w:val="00F057CB"/>
    <w:rsid w:val="00F05BA3"/>
    <w:rsid w:val="00F05CC7"/>
    <w:rsid w:val="00F06541"/>
    <w:rsid w:val="00F1015D"/>
    <w:rsid w:val="00F10C76"/>
    <w:rsid w:val="00F10EAF"/>
    <w:rsid w:val="00F11505"/>
    <w:rsid w:val="00F11ECE"/>
    <w:rsid w:val="00F125D5"/>
    <w:rsid w:val="00F12910"/>
    <w:rsid w:val="00F12B75"/>
    <w:rsid w:val="00F12CF0"/>
    <w:rsid w:val="00F139CA"/>
    <w:rsid w:val="00F14097"/>
    <w:rsid w:val="00F140B4"/>
    <w:rsid w:val="00F140FA"/>
    <w:rsid w:val="00F1439B"/>
    <w:rsid w:val="00F14689"/>
    <w:rsid w:val="00F14D38"/>
    <w:rsid w:val="00F1529F"/>
    <w:rsid w:val="00F15664"/>
    <w:rsid w:val="00F161CE"/>
    <w:rsid w:val="00F164DD"/>
    <w:rsid w:val="00F1657E"/>
    <w:rsid w:val="00F165E8"/>
    <w:rsid w:val="00F16952"/>
    <w:rsid w:val="00F16ADF"/>
    <w:rsid w:val="00F16B23"/>
    <w:rsid w:val="00F16BBD"/>
    <w:rsid w:val="00F16E95"/>
    <w:rsid w:val="00F173AB"/>
    <w:rsid w:val="00F1749D"/>
    <w:rsid w:val="00F17A9A"/>
    <w:rsid w:val="00F17AF4"/>
    <w:rsid w:val="00F17DF5"/>
    <w:rsid w:val="00F17E27"/>
    <w:rsid w:val="00F20397"/>
    <w:rsid w:val="00F2063E"/>
    <w:rsid w:val="00F20F00"/>
    <w:rsid w:val="00F215D4"/>
    <w:rsid w:val="00F217EE"/>
    <w:rsid w:val="00F22059"/>
    <w:rsid w:val="00F22550"/>
    <w:rsid w:val="00F22B2E"/>
    <w:rsid w:val="00F233CC"/>
    <w:rsid w:val="00F23568"/>
    <w:rsid w:val="00F23DC5"/>
    <w:rsid w:val="00F241A5"/>
    <w:rsid w:val="00F24877"/>
    <w:rsid w:val="00F24E47"/>
    <w:rsid w:val="00F2510A"/>
    <w:rsid w:val="00F25382"/>
    <w:rsid w:val="00F255F7"/>
    <w:rsid w:val="00F259BB"/>
    <w:rsid w:val="00F264B7"/>
    <w:rsid w:val="00F2653F"/>
    <w:rsid w:val="00F2657E"/>
    <w:rsid w:val="00F2706D"/>
    <w:rsid w:val="00F27C03"/>
    <w:rsid w:val="00F27C18"/>
    <w:rsid w:val="00F302DB"/>
    <w:rsid w:val="00F3032B"/>
    <w:rsid w:val="00F3043B"/>
    <w:rsid w:val="00F30641"/>
    <w:rsid w:val="00F30FB3"/>
    <w:rsid w:val="00F3121B"/>
    <w:rsid w:val="00F31DA6"/>
    <w:rsid w:val="00F32207"/>
    <w:rsid w:val="00F3268C"/>
    <w:rsid w:val="00F3314E"/>
    <w:rsid w:val="00F33760"/>
    <w:rsid w:val="00F33A52"/>
    <w:rsid w:val="00F33F15"/>
    <w:rsid w:val="00F3400C"/>
    <w:rsid w:val="00F34363"/>
    <w:rsid w:val="00F34B6F"/>
    <w:rsid w:val="00F34EA3"/>
    <w:rsid w:val="00F34EB1"/>
    <w:rsid w:val="00F351C3"/>
    <w:rsid w:val="00F35297"/>
    <w:rsid w:val="00F35671"/>
    <w:rsid w:val="00F35D24"/>
    <w:rsid w:val="00F36D4D"/>
    <w:rsid w:val="00F377A2"/>
    <w:rsid w:val="00F3789A"/>
    <w:rsid w:val="00F37A67"/>
    <w:rsid w:val="00F40402"/>
    <w:rsid w:val="00F408EC"/>
    <w:rsid w:val="00F40ABC"/>
    <w:rsid w:val="00F40B9C"/>
    <w:rsid w:val="00F40E6B"/>
    <w:rsid w:val="00F40EAC"/>
    <w:rsid w:val="00F40F85"/>
    <w:rsid w:val="00F41CE8"/>
    <w:rsid w:val="00F41DC1"/>
    <w:rsid w:val="00F41FE8"/>
    <w:rsid w:val="00F42308"/>
    <w:rsid w:val="00F42803"/>
    <w:rsid w:val="00F42D7F"/>
    <w:rsid w:val="00F42EB5"/>
    <w:rsid w:val="00F43364"/>
    <w:rsid w:val="00F4359E"/>
    <w:rsid w:val="00F43A6D"/>
    <w:rsid w:val="00F4415F"/>
    <w:rsid w:val="00F44697"/>
    <w:rsid w:val="00F44FC6"/>
    <w:rsid w:val="00F451B4"/>
    <w:rsid w:val="00F45D18"/>
    <w:rsid w:val="00F45EE5"/>
    <w:rsid w:val="00F46AD2"/>
    <w:rsid w:val="00F4772D"/>
    <w:rsid w:val="00F47833"/>
    <w:rsid w:val="00F47AF1"/>
    <w:rsid w:val="00F47CBE"/>
    <w:rsid w:val="00F50890"/>
    <w:rsid w:val="00F50F61"/>
    <w:rsid w:val="00F5115C"/>
    <w:rsid w:val="00F5132D"/>
    <w:rsid w:val="00F5192D"/>
    <w:rsid w:val="00F51DFB"/>
    <w:rsid w:val="00F527C9"/>
    <w:rsid w:val="00F52A78"/>
    <w:rsid w:val="00F52D9F"/>
    <w:rsid w:val="00F52DF0"/>
    <w:rsid w:val="00F52F1F"/>
    <w:rsid w:val="00F535CA"/>
    <w:rsid w:val="00F53E53"/>
    <w:rsid w:val="00F54873"/>
    <w:rsid w:val="00F54E75"/>
    <w:rsid w:val="00F54F37"/>
    <w:rsid w:val="00F5522F"/>
    <w:rsid w:val="00F555D9"/>
    <w:rsid w:val="00F55728"/>
    <w:rsid w:val="00F5581D"/>
    <w:rsid w:val="00F5587E"/>
    <w:rsid w:val="00F55B4C"/>
    <w:rsid w:val="00F55E1B"/>
    <w:rsid w:val="00F5656B"/>
    <w:rsid w:val="00F567D2"/>
    <w:rsid w:val="00F567D8"/>
    <w:rsid w:val="00F56BE3"/>
    <w:rsid w:val="00F5703B"/>
    <w:rsid w:val="00F57077"/>
    <w:rsid w:val="00F57172"/>
    <w:rsid w:val="00F57859"/>
    <w:rsid w:val="00F57AA0"/>
    <w:rsid w:val="00F57F1A"/>
    <w:rsid w:val="00F60576"/>
    <w:rsid w:val="00F609C6"/>
    <w:rsid w:val="00F61200"/>
    <w:rsid w:val="00F61668"/>
    <w:rsid w:val="00F61673"/>
    <w:rsid w:val="00F61B02"/>
    <w:rsid w:val="00F61B27"/>
    <w:rsid w:val="00F61DE8"/>
    <w:rsid w:val="00F61E2F"/>
    <w:rsid w:val="00F61E69"/>
    <w:rsid w:val="00F6248E"/>
    <w:rsid w:val="00F62646"/>
    <w:rsid w:val="00F62B0A"/>
    <w:rsid w:val="00F63633"/>
    <w:rsid w:val="00F63A4C"/>
    <w:rsid w:val="00F645FC"/>
    <w:rsid w:val="00F64A5E"/>
    <w:rsid w:val="00F64B84"/>
    <w:rsid w:val="00F64DB0"/>
    <w:rsid w:val="00F65320"/>
    <w:rsid w:val="00F6564D"/>
    <w:rsid w:val="00F657B0"/>
    <w:rsid w:val="00F65846"/>
    <w:rsid w:val="00F664AA"/>
    <w:rsid w:val="00F664C5"/>
    <w:rsid w:val="00F66975"/>
    <w:rsid w:val="00F66997"/>
    <w:rsid w:val="00F6782A"/>
    <w:rsid w:val="00F67954"/>
    <w:rsid w:val="00F67AF2"/>
    <w:rsid w:val="00F67AFD"/>
    <w:rsid w:val="00F67CCC"/>
    <w:rsid w:val="00F701A9"/>
    <w:rsid w:val="00F7022C"/>
    <w:rsid w:val="00F70347"/>
    <w:rsid w:val="00F70375"/>
    <w:rsid w:val="00F70383"/>
    <w:rsid w:val="00F70A1A"/>
    <w:rsid w:val="00F70DC1"/>
    <w:rsid w:val="00F70FC8"/>
    <w:rsid w:val="00F7120A"/>
    <w:rsid w:val="00F72172"/>
    <w:rsid w:val="00F72717"/>
    <w:rsid w:val="00F72B8B"/>
    <w:rsid w:val="00F72E6E"/>
    <w:rsid w:val="00F72F00"/>
    <w:rsid w:val="00F732BC"/>
    <w:rsid w:val="00F73384"/>
    <w:rsid w:val="00F736CB"/>
    <w:rsid w:val="00F736F0"/>
    <w:rsid w:val="00F73A5E"/>
    <w:rsid w:val="00F73EF3"/>
    <w:rsid w:val="00F74137"/>
    <w:rsid w:val="00F7434F"/>
    <w:rsid w:val="00F7469D"/>
    <w:rsid w:val="00F74DF3"/>
    <w:rsid w:val="00F75075"/>
    <w:rsid w:val="00F75156"/>
    <w:rsid w:val="00F752B4"/>
    <w:rsid w:val="00F752FD"/>
    <w:rsid w:val="00F75AC0"/>
    <w:rsid w:val="00F75B23"/>
    <w:rsid w:val="00F763B5"/>
    <w:rsid w:val="00F76740"/>
    <w:rsid w:val="00F76A87"/>
    <w:rsid w:val="00F76CE8"/>
    <w:rsid w:val="00F76EF0"/>
    <w:rsid w:val="00F7712F"/>
    <w:rsid w:val="00F774D2"/>
    <w:rsid w:val="00F77703"/>
    <w:rsid w:val="00F77795"/>
    <w:rsid w:val="00F77AE0"/>
    <w:rsid w:val="00F8019C"/>
    <w:rsid w:val="00F80397"/>
    <w:rsid w:val="00F8043E"/>
    <w:rsid w:val="00F805EE"/>
    <w:rsid w:val="00F80725"/>
    <w:rsid w:val="00F80E26"/>
    <w:rsid w:val="00F80E93"/>
    <w:rsid w:val="00F80F81"/>
    <w:rsid w:val="00F81C3D"/>
    <w:rsid w:val="00F81D1A"/>
    <w:rsid w:val="00F81E44"/>
    <w:rsid w:val="00F82976"/>
    <w:rsid w:val="00F82AE6"/>
    <w:rsid w:val="00F82FF5"/>
    <w:rsid w:val="00F8410D"/>
    <w:rsid w:val="00F84162"/>
    <w:rsid w:val="00F84498"/>
    <w:rsid w:val="00F844B2"/>
    <w:rsid w:val="00F8484D"/>
    <w:rsid w:val="00F84D80"/>
    <w:rsid w:val="00F84F37"/>
    <w:rsid w:val="00F84F5D"/>
    <w:rsid w:val="00F850F7"/>
    <w:rsid w:val="00F85301"/>
    <w:rsid w:val="00F85C4D"/>
    <w:rsid w:val="00F85DA2"/>
    <w:rsid w:val="00F8604B"/>
    <w:rsid w:val="00F862B7"/>
    <w:rsid w:val="00F8636F"/>
    <w:rsid w:val="00F869B3"/>
    <w:rsid w:val="00F86BB4"/>
    <w:rsid w:val="00F87193"/>
    <w:rsid w:val="00F871B7"/>
    <w:rsid w:val="00F87877"/>
    <w:rsid w:val="00F90697"/>
    <w:rsid w:val="00F90E08"/>
    <w:rsid w:val="00F91017"/>
    <w:rsid w:val="00F91B4C"/>
    <w:rsid w:val="00F91B91"/>
    <w:rsid w:val="00F91CBA"/>
    <w:rsid w:val="00F920CE"/>
    <w:rsid w:val="00F927A4"/>
    <w:rsid w:val="00F93254"/>
    <w:rsid w:val="00F9375F"/>
    <w:rsid w:val="00F938D9"/>
    <w:rsid w:val="00F93D6C"/>
    <w:rsid w:val="00F93D80"/>
    <w:rsid w:val="00F93DCF"/>
    <w:rsid w:val="00F94021"/>
    <w:rsid w:val="00F941F3"/>
    <w:rsid w:val="00F94FDD"/>
    <w:rsid w:val="00F961B9"/>
    <w:rsid w:val="00F961D5"/>
    <w:rsid w:val="00F966A1"/>
    <w:rsid w:val="00F96768"/>
    <w:rsid w:val="00F96A02"/>
    <w:rsid w:val="00F97334"/>
    <w:rsid w:val="00FA002B"/>
    <w:rsid w:val="00FA0175"/>
    <w:rsid w:val="00FA088A"/>
    <w:rsid w:val="00FA0A7A"/>
    <w:rsid w:val="00FA110C"/>
    <w:rsid w:val="00FA16FE"/>
    <w:rsid w:val="00FA1739"/>
    <w:rsid w:val="00FA1877"/>
    <w:rsid w:val="00FA1A8A"/>
    <w:rsid w:val="00FA1EEF"/>
    <w:rsid w:val="00FA210C"/>
    <w:rsid w:val="00FA2DAC"/>
    <w:rsid w:val="00FA3823"/>
    <w:rsid w:val="00FA3A3D"/>
    <w:rsid w:val="00FA3A5E"/>
    <w:rsid w:val="00FA3D06"/>
    <w:rsid w:val="00FA43E8"/>
    <w:rsid w:val="00FA489F"/>
    <w:rsid w:val="00FA494E"/>
    <w:rsid w:val="00FA4E24"/>
    <w:rsid w:val="00FA5FA5"/>
    <w:rsid w:val="00FA6D6E"/>
    <w:rsid w:val="00FA6EA7"/>
    <w:rsid w:val="00FA77E5"/>
    <w:rsid w:val="00FA7887"/>
    <w:rsid w:val="00FA7AC3"/>
    <w:rsid w:val="00FA7DEA"/>
    <w:rsid w:val="00FB012F"/>
    <w:rsid w:val="00FB0629"/>
    <w:rsid w:val="00FB0CF8"/>
    <w:rsid w:val="00FB0FE1"/>
    <w:rsid w:val="00FB112F"/>
    <w:rsid w:val="00FB1AB5"/>
    <w:rsid w:val="00FB22F3"/>
    <w:rsid w:val="00FB25E1"/>
    <w:rsid w:val="00FB3283"/>
    <w:rsid w:val="00FB339A"/>
    <w:rsid w:val="00FB3C70"/>
    <w:rsid w:val="00FB400A"/>
    <w:rsid w:val="00FB42A9"/>
    <w:rsid w:val="00FB4A15"/>
    <w:rsid w:val="00FB4D7B"/>
    <w:rsid w:val="00FB531C"/>
    <w:rsid w:val="00FB588D"/>
    <w:rsid w:val="00FB5987"/>
    <w:rsid w:val="00FB5BDD"/>
    <w:rsid w:val="00FB5EAA"/>
    <w:rsid w:val="00FB6301"/>
    <w:rsid w:val="00FB666A"/>
    <w:rsid w:val="00FB67BD"/>
    <w:rsid w:val="00FB6FE8"/>
    <w:rsid w:val="00FB766D"/>
    <w:rsid w:val="00FB769B"/>
    <w:rsid w:val="00FB7AD4"/>
    <w:rsid w:val="00FB7E27"/>
    <w:rsid w:val="00FC04F7"/>
    <w:rsid w:val="00FC0BA2"/>
    <w:rsid w:val="00FC1E34"/>
    <w:rsid w:val="00FC2290"/>
    <w:rsid w:val="00FC2EFF"/>
    <w:rsid w:val="00FC314A"/>
    <w:rsid w:val="00FC32A5"/>
    <w:rsid w:val="00FC3A30"/>
    <w:rsid w:val="00FC3D6B"/>
    <w:rsid w:val="00FC3E80"/>
    <w:rsid w:val="00FC3F7D"/>
    <w:rsid w:val="00FC47AC"/>
    <w:rsid w:val="00FC4BC4"/>
    <w:rsid w:val="00FC4F73"/>
    <w:rsid w:val="00FC52E2"/>
    <w:rsid w:val="00FC5355"/>
    <w:rsid w:val="00FC5452"/>
    <w:rsid w:val="00FC54CC"/>
    <w:rsid w:val="00FC569F"/>
    <w:rsid w:val="00FC56D3"/>
    <w:rsid w:val="00FC59B6"/>
    <w:rsid w:val="00FC5C33"/>
    <w:rsid w:val="00FC5C95"/>
    <w:rsid w:val="00FC5D2D"/>
    <w:rsid w:val="00FC5F1A"/>
    <w:rsid w:val="00FC6695"/>
    <w:rsid w:val="00FC755D"/>
    <w:rsid w:val="00FD0168"/>
    <w:rsid w:val="00FD0A66"/>
    <w:rsid w:val="00FD109A"/>
    <w:rsid w:val="00FD11E8"/>
    <w:rsid w:val="00FD1DD3"/>
    <w:rsid w:val="00FD1E8C"/>
    <w:rsid w:val="00FD22DC"/>
    <w:rsid w:val="00FD23C1"/>
    <w:rsid w:val="00FD29FB"/>
    <w:rsid w:val="00FD3131"/>
    <w:rsid w:val="00FD33C0"/>
    <w:rsid w:val="00FD3B88"/>
    <w:rsid w:val="00FD4306"/>
    <w:rsid w:val="00FD52AF"/>
    <w:rsid w:val="00FD52B1"/>
    <w:rsid w:val="00FD572C"/>
    <w:rsid w:val="00FD6796"/>
    <w:rsid w:val="00FD68FE"/>
    <w:rsid w:val="00FD6C1B"/>
    <w:rsid w:val="00FD6E6F"/>
    <w:rsid w:val="00FD6F4C"/>
    <w:rsid w:val="00FD75D1"/>
    <w:rsid w:val="00FD7957"/>
    <w:rsid w:val="00FD7F61"/>
    <w:rsid w:val="00FE022D"/>
    <w:rsid w:val="00FE0553"/>
    <w:rsid w:val="00FE05EC"/>
    <w:rsid w:val="00FE0AB9"/>
    <w:rsid w:val="00FE0B6B"/>
    <w:rsid w:val="00FE0EB7"/>
    <w:rsid w:val="00FE1226"/>
    <w:rsid w:val="00FE1379"/>
    <w:rsid w:val="00FE1A5C"/>
    <w:rsid w:val="00FE216D"/>
    <w:rsid w:val="00FE2383"/>
    <w:rsid w:val="00FE25C0"/>
    <w:rsid w:val="00FE2A2D"/>
    <w:rsid w:val="00FE2D42"/>
    <w:rsid w:val="00FE3090"/>
    <w:rsid w:val="00FE33D8"/>
    <w:rsid w:val="00FE35E3"/>
    <w:rsid w:val="00FE426F"/>
    <w:rsid w:val="00FE496D"/>
    <w:rsid w:val="00FE4FCD"/>
    <w:rsid w:val="00FE5B44"/>
    <w:rsid w:val="00FE600C"/>
    <w:rsid w:val="00FE6A05"/>
    <w:rsid w:val="00FE72FD"/>
    <w:rsid w:val="00FE7E3F"/>
    <w:rsid w:val="00FF045E"/>
    <w:rsid w:val="00FF0548"/>
    <w:rsid w:val="00FF06AA"/>
    <w:rsid w:val="00FF07DC"/>
    <w:rsid w:val="00FF087A"/>
    <w:rsid w:val="00FF0A55"/>
    <w:rsid w:val="00FF0C06"/>
    <w:rsid w:val="00FF0F80"/>
    <w:rsid w:val="00FF15DB"/>
    <w:rsid w:val="00FF17BE"/>
    <w:rsid w:val="00FF18E3"/>
    <w:rsid w:val="00FF19E3"/>
    <w:rsid w:val="00FF1F3A"/>
    <w:rsid w:val="00FF2027"/>
    <w:rsid w:val="00FF20D2"/>
    <w:rsid w:val="00FF2480"/>
    <w:rsid w:val="00FF2C51"/>
    <w:rsid w:val="00FF2E9A"/>
    <w:rsid w:val="00FF4839"/>
    <w:rsid w:val="00FF4BA3"/>
    <w:rsid w:val="00FF4C33"/>
    <w:rsid w:val="00FF4D92"/>
    <w:rsid w:val="00FF4E2C"/>
    <w:rsid w:val="00FF4EB2"/>
    <w:rsid w:val="00FF502D"/>
    <w:rsid w:val="00FF58E8"/>
    <w:rsid w:val="00FF59CE"/>
    <w:rsid w:val="00FF5AAB"/>
    <w:rsid w:val="00FF5B9C"/>
    <w:rsid w:val="00FF5F62"/>
    <w:rsid w:val="00FF62D6"/>
    <w:rsid w:val="00FF63B1"/>
    <w:rsid w:val="00FF6E21"/>
    <w:rsid w:val="00FF71A0"/>
    <w:rsid w:val="00FF7353"/>
    <w:rsid w:val="00FF74DB"/>
    <w:rsid w:val="00FF79CC"/>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B22B"/>
  <w15:chartTrackingRefBased/>
  <w15:docId w15:val="{2C4D0AFF-224A-4925-8BAC-29F83004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667A"/>
  </w:style>
  <w:style w:type="paragraph" w:styleId="Nagwek1">
    <w:name w:val="heading 1"/>
    <w:basedOn w:val="Normalny"/>
    <w:next w:val="Normalny"/>
    <w:link w:val="Nagwek1Znak"/>
    <w:qFormat/>
    <w:rsid w:val="00AF1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153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382AA9"/>
    <w:pPr>
      <w:keepNext/>
      <w:spacing w:after="0" w:line="360" w:lineRule="auto"/>
      <w:jc w:val="both"/>
      <w:outlineLvl w:val="2"/>
    </w:pPr>
    <w:rPr>
      <w:rFonts w:ascii="Bookman Old Style" w:eastAsia="Times New Roman" w:hAnsi="Bookman Old Style" w:cs="Times New Roman"/>
      <w:sz w:val="24"/>
      <w:szCs w:val="20"/>
      <w:u w:val="single"/>
      <w:lang w:eastAsia="pl-PL"/>
    </w:rPr>
  </w:style>
  <w:style w:type="paragraph" w:styleId="Nagwek4">
    <w:name w:val="heading 4"/>
    <w:basedOn w:val="Normalny"/>
    <w:next w:val="Normalny"/>
    <w:link w:val="Nagwek4Znak"/>
    <w:qFormat/>
    <w:rsid w:val="00382AA9"/>
    <w:pPr>
      <w:keepNext/>
      <w:spacing w:after="0" w:line="240" w:lineRule="auto"/>
      <w:outlineLvl w:val="3"/>
    </w:pPr>
    <w:rPr>
      <w:rFonts w:ascii="Bookman Old Style" w:eastAsia="Times New Roman" w:hAnsi="Bookman Old Style" w:cs="Times New Roman"/>
      <w:sz w:val="24"/>
      <w:szCs w:val="20"/>
      <w:lang w:eastAsia="pl-PL"/>
    </w:rPr>
  </w:style>
  <w:style w:type="paragraph" w:styleId="Nagwek5">
    <w:name w:val="heading 5"/>
    <w:basedOn w:val="Normalny"/>
    <w:next w:val="Normalny"/>
    <w:link w:val="Nagwek5Znak"/>
    <w:qFormat/>
    <w:rsid w:val="00382AA9"/>
    <w:pPr>
      <w:keepNext/>
      <w:spacing w:after="0" w:line="240" w:lineRule="auto"/>
      <w:ind w:left="2832" w:firstLine="708"/>
      <w:outlineLvl w:val="4"/>
    </w:pPr>
    <w:rPr>
      <w:rFonts w:ascii="Bookman Old Style" w:eastAsia="Times New Roman" w:hAnsi="Bookman Old Style" w:cs="Times New Roman"/>
      <w:b/>
      <w:color w:val="FF0000"/>
      <w:sz w:val="20"/>
      <w:szCs w:val="20"/>
      <w:lang w:eastAsia="pl-PL"/>
    </w:rPr>
  </w:style>
  <w:style w:type="paragraph" w:styleId="Nagwek6">
    <w:name w:val="heading 6"/>
    <w:basedOn w:val="Normalny"/>
    <w:next w:val="Normalny"/>
    <w:link w:val="Nagwek6Znak"/>
    <w:qFormat/>
    <w:rsid w:val="00382AA9"/>
    <w:pPr>
      <w:keepNext/>
      <w:spacing w:after="0" w:line="240" w:lineRule="auto"/>
      <w:jc w:val="both"/>
      <w:outlineLvl w:val="5"/>
    </w:pPr>
    <w:rPr>
      <w:rFonts w:ascii="Bookman Old Style" w:eastAsia="Times New Roman" w:hAnsi="Bookman Old Style" w:cs="Times New Roman"/>
      <w:b/>
      <w:sz w:val="24"/>
      <w:szCs w:val="20"/>
      <w:u w:val="single"/>
      <w:lang w:eastAsia="pl-PL"/>
    </w:rPr>
  </w:style>
  <w:style w:type="paragraph" w:styleId="Nagwek7">
    <w:name w:val="heading 7"/>
    <w:basedOn w:val="Normalny"/>
    <w:next w:val="Normalny"/>
    <w:link w:val="Nagwek7Znak"/>
    <w:qFormat/>
    <w:rsid w:val="00382AA9"/>
    <w:pPr>
      <w:keepNext/>
      <w:spacing w:after="0" w:line="360" w:lineRule="auto"/>
      <w:jc w:val="both"/>
      <w:outlineLvl w:val="6"/>
    </w:pPr>
    <w:rPr>
      <w:rFonts w:ascii="Bookman Old Style" w:eastAsia="Times New Roman" w:hAnsi="Bookman Old Style" w:cs="Times New Roman"/>
      <w:b/>
      <w:color w:val="FF0000"/>
      <w:sz w:val="24"/>
      <w:szCs w:val="20"/>
      <w:u w:val="single"/>
      <w:lang w:eastAsia="pl-PL"/>
    </w:rPr>
  </w:style>
  <w:style w:type="paragraph" w:styleId="Nagwek8">
    <w:name w:val="heading 8"/>
    <w:basedOn w:val="Normalny"/>
    <w:next w:val="Normalny"/>
    <w:link w:val="Nagwek8Znak"/>
    <w:qFormat/>
    <w:rsid w:val="00382AA9"/>
    <w:pPr>
      <w:keepNext/>
      <w:spacing w:after="0" w:line="240" w:lineRule="auto"/>
      <w:jc w:val="center"/>
      <w:outlineLvl w:val="7"/>
    </w:pPr>
    <w:rPr>
      <w:rFonts w:ascii="Bookman Old Style" w:eastAsia="Times New Roman" w:hAnsi="Bookman Old Style" w:cs="Times New Roman"/>
      <w:b/>
      <w:szCs w:val="20"/>
      <w:lang w:eastAsia="pl-PL"/>
    </w:rPr>
  </w:style>
  <w:style w:type="paragraph" w:styleId="Nagwek9">
    <w:name w:val="heading 9"/>
    <w:basedOn w:val="Normalny"/>
    <w:next w:val="Normalny"/>
    <w:link w:val="Nagwek9Znak"/>
    <w:unhideWhenUsed/>
    <w:qFormat/>
    <w:rsid w:val="008C03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Chorzów - Akapit z listą,Akapit z listą 1,Tekst punktowanie,Punktor - wymiennik,A_wyliczenie,K-P_odwolanie,maz_wyliczenie,opis dzialania,Wypunktowanie,Resume Title,Citation List,Ha,Body,Numerowanie,Bullet"/>
    <w:basedOn w:val="Normalny"/>
    <w:link w:val="AkapitzlistZnak"/>
    <w:uiPriority w:val="34"/>
    <w:qFormat/>
    <w:rsid w:val="00027B66"/>
    <w:pPr>
      <w:ind w:left="720"/>
      <w:contextualSpacing/>
    </w:pPr>
  </w:style>
  <w:style w:type="paragraph" w:customStyle="1" w:styleId="Akapitzlist1">
    <w:name w:val="Akapit z listą1"/>
    <w:basedOn w:val="Normalny"/>
    <w:rsid w:val="009E33B6"/>
    <w:pPr>
      <w:suppressAutoHyphens/>
      <w:spacing w:line="256" w:lineRule="auto"/>
      <w:ind w:left="720"/>
    </w:pPr>
    <w:rPr>
      <w:rFonts w:ascii="Calibri" w:eastAsia="SimSun" w:hAnsi="Calibri" w:cs="Tahoma"/>
      <w:lang w:eastAsia="ar-SA"/>
    </w:rPr>
  </w:style>
  <w:style w:type="paragraph" w:styleId="NormalnyWeb">
    <w:name w:val="Normal (Web)"/>
    <w:basedOn w:val="Normalny"/>
    <w:uiPriority w:val="99"/>
    <w:unhideWhenUsed/>
    <w:rsid w:val="00D56C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56C18"/>
    <w:rPr>
      <w:color w:val="0000FF"/>
      <w:u w:val="single"/>
    </w:rPr>
  </w:style>
  <w:style w:type="character" w:customStyle="1" w:styleId="AkapitzlistZnak">
    <w:name w:val="Akapit z listą Znak"/>
    <w:aliases w:val="List Paragraph Znak,L1 Znak,Akapit z listą5 Znak,Chorzów - Akapit z listą Znak,Akapit z listą 1 Znak,Tekst punktowanie Znak,Punktor - wymiennik Znak,A_wyliczenie Znak,K-P_odwolanie Znak,maz_wyliczenie Znak,opis dzialania Znak,Ha Znak"/>
    <w:link w:val="Akapitzlist"/>
    <w:uiPriority w:val="34"/>
    <w:qFormat/>
    <w:rsid w:val="00D56C18"/>
  </w:style>
  <w:style w:type="paragraph" w:customStyle="1" w:styleId="Default">
    <w:name w:val="Default"/>
    <w:qFormat/>
    <w:rsid w:val="00D56C18"/>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E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A43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F527C9"/>
    <w:pPr>
      <w:spacing w:after="0" w:line="240" w:lineRule="auto"/>
    </w:pPr>
    <w:rPr>
      <w:rFonts w:ascii="Bookman Old Style" w:eastAsia="Times New Roman" w:hAnsi="Bookman Old Style" w:cs="Times New Roman"/>
      <w:b/>
      <w:color w:val="FF0000"/>
      <w:sz w:val="24"/>
      <w:szCs w:val="20"/>
      <w:lang w:eastAsia="pl-PL"/>
    </w:rPr>
  </w:style>
  <w:style w:type="character" w:customStyle="1" w:styleId="Tekstpodstawowy3Znak">
    <w:name w:val="Tekst podstawowy 3 Znak"/>
    <w:basedOn w:val="Domylnaczcionkaakapitu"/>
    <w:link w:val="Tekstpodstawowy3"/>
    <w:uiPriority w:val="99"/>
    <w:semiHidden/>
    <w:rsid w:val="00F527C9"/>
    <w:rPr>
      <w:rFonts w:ascii="Bookman Old Style" w:eastAsia="Times New Roman" w:hAnsi="Bookman Old Style" w:cs="Times New Roman"/>
      <w:b/>
      <w:color w:val="FF0000"/>
      <w:sz w:val="24"/>
      <w:szCs w:val="20"/>
      <w:lang w:eastAsia="pl-PL"/>
    </w:rPr>
  </w:style>
  <w:style w:type="paragraph" w:styleId="Zwykytekst">
    <w:name w:val="Plain Text"/>
    <w:basedOn w:val="Normalny"/>
    <w:link w:val="ZwykytekstZnak"/>
    <w:uiPriority w:val="99"/>
    <w:unhideWhenUsed/>
    <w:rsid w:val="00F527C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F527C9"/>
    <w:rPr>
      <w:rFonts w:ascii="Consolas" w:eastAsia="Calibri" w:hAnsi="Consolas" w:cs="Times New Roman"/>
      <w:sz w:val="21"/>
      <w:szCs w:val="21"/>
    </w:rPr>
  </w:style>
  <w:style w:type="paragraph" w:customStyle="1" w:styleId="ListParagraph1">
    <w:name w:val="List Paragraph1"/>
    <w:basedOn w:val="Normalny"/>
    <w:uiPriority w:val="99"/>
    <w:semiHidden/>
    <w:qFormat/>
    <w:rsid w:val="00F527C9"/>
    <w:pPr>
      <w:spacing w:after="0" w:line="360" w:lineRule="auto"/>
      <w:ind w:left="720" w:hanging="357"/>
      <w:contextualSpacing/>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uiPriority w:val="46"/>
    <w:rsid w:val="00F527C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F527C9"/>
    <w:rPr>
      <w:sz w:val="16"/>
      <w:szCs w:val="16"/>
    </w:rPr>
  </w:style>
  <w:style w:type="paragraph" w:styleId="Tekstkomentarza">
    <w:name w:val="annotation text"/>
    <w:basedOn w:val="Normalny"/>
    <w:link w:val="TekstkomentarzaZnak"/>
    <w:uiPriority w:val="99"/>
    <w:semiHidden/>
    <w:unhideWhenUsed/>
    <w:rsid w:val="00F527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7C9"/>
    <w:rPr>
      <w:sz w:val="20"/>
      <w:szCs w:val="20"/>
    </w:rPr>
  </w:style>
  <w:style w:type="paragraph" w:styleId="Tematkomentarza">
    <w:name w:val="annotation subject"/>
    <w:basedOn w:val="Tekstkomentarza"/>
    <w:next w:val="Tekstkomentarza"/>
    <w:link w:val="TematkomentarzaZnak"/>
    <w:uiPriority w:val="99"/>
    <w:semiHidden/>
    <w:unhideWhenUsed/>
    <w:rsid w:val="00F527C9"/>
    <w:rPr>
      <w:b/>
      <w:bCs/>
    </w:rPr>
  </w:style>
  <w:style w:type="character" w:customStyle="1" w:styleId="TematkomentarzaZnak">
    <w:name w:val="Temat komentarza Znak"/>
    <w:basedOn w:val="TekstkomentarzaZnak"/>
    <w:link w:val="Tematkomentarza"/>
    <w:uiPriority w:val="99"/>
    <w:semiHidden/>
    <w:rsid w:val="00F527C9"/>
    <w:rPr>
      <w:b/>
      <w:bCs/>
      <w:sz w:val="20"/>
      <w:szCs w:val="20"/>
    </w:rPr>
  </w:style>
  <w:style w:type="character" w:customStyle="1" w:styleId="gwpeab332d7gmail-m-8116871198260317903size">
    <w:name w:val="gwpeab332d7_gmail-m_-8116871198260317903size"/>
    <w:basedOn w:val="Domylnaczcionkaakapitu"/>
    <w:rsid w:val="00F527C9"/>
  </w:style>
  <w:style w:type="paragraph" w:customStyle="1" w:styleId="Nagwek31">
    <w:name w:val="Nagłówek 31"/>
    <w:basedOn w:val="Normalny"/>
    <w:uiPriority w:val="1"/>
    <w:qFormat/>
    <w:rsid w:val="00F527C9"/>
    <w:pPr>
      <w:widowControl w:val="0"/>
      <w:autoSpaceDE w:val="0"/>
      <w:autoSpaceDN w:val="0"/>
      <w:spacing w:after="0" w:line="240" w:lineRule="auto"/>
      <w:ind w:left="936" w:hanging="360"/>
      <w:outlineLvl w:val="3"/>
    </w:pPr>
    <w:rPr>
      <w:rFonts w:ascii="Arial" w:eastAsia="Arial" w:hAnsi="Arial" w:cs="Arial"/>
      <w:lang w:eastAsia="pl-PL" w:bidi="pl-PL"/>
    </w:rPr>
  </w:style>
  <w:style w:type="paragraph" w:styleId="Nagwek">
    <w:name w:val="header"/>
    <w:basedOn w:val="Normalny"/>
    <w:link w:val="NagwekZnak"/>
    <w:uiPriority w:val="99"/>
    <w:unhideWhenUsed/>
    <w:rsid w:val="00F527C9"/>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F527C9"/>
    <w:rPr>
      <w:rFonts w:eastAsiaTheme="minorEastAsia"/>
      <w:lang w:eastAsia="pl-PL"/>
    </w:rPr>
  </w:style>
  <w:style w:type="character" w:styleId="Pogrubienie">
    <w:name w:val="Strong"/>
    <w:basedOn w:val="Domylnaczcionkaakapitu"/>
    <w:uiPriority w:val="22"/>
    <w:qFormat/>
    <w:rsid w:val="00F527C9"/>
    <w:rPr>
      <w:b/>
      <w:bCs/>
    </w:rPr>
  </w:style>
  <w:style w:type="character" w:styleId="Nierozpoznanawzmianka">
    <w:name w:val="Unresolved Mention"/>
    <w:basedOn w:val="Domylnaczcionkaakapitu"/>
    <w:uiPriority w:val="99"/>
    <w:semiHidden/>
    <w:unhideWhenUsed/>
    <w:rsid w:val="00F527C9"/>
    <w:rPr>
      <w:color w:val="605E5C"/>
      <w:shd w:val="clear" w:color="auto" w:fill="E1DFDD"/>
    </w:rPr>
  </w:style>
  <w:style w:type="paragraph" w:styleId="Tekstpodstawowy2">
    <w:name w:val="Body Text 2"/>
    <w:aliases w:val="Tekst podstawowy 2 Znak Znak Znak Znak,Tekst podstawowy 2 Znak Znak Znak"/>
    <w:basedOn w:val="Normalny"/>
    <w:link w:val="Tekstpodstawowy2Znak"/>
    <w:semiHidden/>
    <w:unhideWhenUsed/>
    <w:rsid w:val="00EF4834"/>
    <w:pPr>
      <w:spacing w:after="120" w:line="480" w:lineRule="auto"/>
    </w:pPr>
  </w:style>
  <w:style w:type="character" w:customStyle="1" w:styleId="Tekstpodstawowy2Znak">
    <w:name w:val="Tekst podstawowy 2 Znak"/>
    <w:aliases w:val="Tekst podstawowy 2 Znak Znak Znak Znak Znak,Tekst podstawowy 2 Znak Znak Znak Znak1"/>
    <w:basedOn w:val="Domylnaczcionkaakapitu"/>
    <w:link w:val="Tekstpodstawowy2"/>
    <w:uiPriority w:val="99"/>
    <w:semiHidden/>
    <w:rsid w:val="00EF4834"/>
  </w:style>
  <w:style w:type="character" w:customStyle="1" w:styleId="Teksttreci5">
    <w:name w:val="Tekst treści (5)_"/>
    <w:link w:val="Teksttreci50"/>
    <w:rsid w:val="00102A3F"/>
    <w:rPr>
      <w:rFonts w:ascii="Arial Narrow" w:eastAsia="Arial Narrow" w:hAnsi="Arial Narrow" w:cs="Arial Narrow"/>
      <w:b/>
      <w:bCs/>
      <w:sz w:val="24"/>
      <w:szCs w:val="24"/>
      <w:shd w:val="clear" w:color="auto" w:fill="FFFFFF"/>
    </w:rPr>
  </w:style>
  <w:style w:type="paragraph" w:customStyle="1" w:styleId="Teksttreci50">
    <w:name w:val="Tekst treści (5)"/>
    <w:basedOn w:val="Normalny"/>
    <w:link w:val="Teksttreci5"/>
    <w:rsid w:val="00102A3F"/>
    <w:pPr>
      <w:widowControl w:val="0"/>
      <w:shd w:val="clear" w:color="auto" w:fill="FFFFFF"/>
      <w:spacing w:after="0" w:line="277" w:lineRule="exact"/>
    </w:pPr>
    <w:rPr>
      <w:rFonts w:ascii="Arial Narrow" w:eastAsia="Arial Narrow" w:hAnsi="Arial Narrow" w:cs="Arial Narrow"/>
      <w:b/>
      <w:bCs/>
      <w:sz w:val="24"/>
      <w:szCs w:val="24"/>
    </w:rPr>
  </w:style>
  <w:style w:type="table" w:customStyle="1" w:styleId="Tabela-Siatka2">
    <w:name w:val="Tabela - Siatka2"/>
    <w:basedOn w:val="Standardowy"/>
    <w:uiPriority w:val="39"/>
    <w:rsid w:val="00036B48"/>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6905"/>
    <w:pPr>
      <w:suppressAutoHyphens/>
      <w:autoSpaceDN w:val="0"/>
      <w:spacing w:after="0" w:line="240" w:lineRule="auto"/>
      <w:textAlignment w:val="baseline"/>
    </w:pPr>
    <w:rPr>
      <w:rFonts w:ascii="Cambria" w:eastAsia="MS Mincho" w:hAnsi="Cambria" w:cs="Tahoma"/>
      <w:kern w:val="3"/>
      <w:sz w:val="24"/>
      <w:szCs w:val="24"/>
    </w:rPr>
  </w:style>
  <w:style w:type="table" w:styleId="Zwykatabela2">
    <w:name w:val="Plain Table 2"/>
    <w:basedOn w:val="Standardowy"/>
    <w:uiPriority w:val="42"/>
    <w:rsid w:val="009273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akcent1">
    <w:name w:val="Grid Table 1 Light Accent 1"/>
    <w:basedOn w:val="Standardowy"/>
    <w:uiPriority w:val="46"/>
    <w:rsid w:val="009273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2akcent5">
    <w:name w:val="Grid Table 2 Accent 5"/>
    <w:basedOn w:val="Standardowy"/>
    <w:uiPriority w:val="47"/>
    <w:rsid w:val="0092730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CD3C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6kolorowaakcent1">
    <w:name w:val="List Table 6 Colorful Accent 1"/>
    <w:basedOn w:val="Standardowy"/>
    <w:uiPriority w:val="51"/>
    <w:rsid w:val="00864DB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5ciemnaakcent1">
    <w:name w:val="List Table 5 Dark Accent 1"/>
    <w:basedOn w:val="Standardowy"/>
    <w:uiPriority w:val="50"/>
    <w:rsid w:val="00864DB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7kolorowaakcent5">
    <w:name w:val="List Table 7 Colorful Accent 5"/>
    <w:basedOn w:val="Standardowy"/>
    <w:uiPriority w:val="52"/>
    <w:rsid w:val="00103EF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2akcent1">
    <w:name w:val="List Table 2 Accent 1"/>
    <w:basedOn w:val="Standardowy"/>
    <w:uiPriority w:val="47"/>
    <w:rsid w:val="00103EF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zodstpw">
    <w:name w:val="No Spacing"/>
    <w:link w:val="BezodstpwZnak"/>
    <w:qFormat/>
    <w:rsid w:val="00DD0C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D0C13"/>
    <w:rPr>
      <w:rFonts w:eastAsiaTheme="minorEastAsia"/>
      <w:lang w:eastAsia="pl-PL"/>
    </w:rPr>
  </w:style>
  <w:style w:type="character" w:customStyle="1" w:styleId="Nagwek1Znak">
    <w:name w:val="Nagłówek 1 Znak"/>
    <w:basedOn w:val="Domylnaczcionkaakapitu"/>
    <w:link w:val="Nagwek1"/>
    <w:uiPriority w:val="9"/>
    <w:rsid w:val="00AF1C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F1C7F"/>
    <w:pPr>
      <w:outlineLvl w:val="9"/>
    </w:pPr>
    <w:rPr>
      <w:lang w:eastAsia="pl-PL"/>
    </w:rPr>
  </w:style>
  <w:style w:type="character" w:styleId="Tekstzastpczy">
    <w:name w:val="Placeholder Text"/>
    <w:basedOn w:val="Domylnaczcionkaakapitu"/>
    <w:uiPriority w:val="99"/>
    <w:semiHidden/>
    <w:rsid w:val="000D317E"/>
    <w:rPr>
      <w:color w:val="808080"/>
    </w:rPr>
  </w:style>
  <w:style w:type="table" w:styleId="Tabelasiatki2akcent1">
    <w:name w:val="Grid Table 2 Accent 1"/>
    <w:basedOn w:val="Standardowy"/>
    <w:uiPriority w:val="47"/>
    <w:rsid w:val="004D00D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1jasnaakcent1">
    <w:name w:val="List Table 1 Light Accent 1"/>
    <w:basedOn w:val="Standardowy"/>
    <w:uiPriority w:val="46"/>
    <w:rsid w:val="00F45D1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1">
    <w:name w:val="Grid Table 3 Accent 1"/>
    <w:basedOn w:val="Standardowy"/>
    <w:uiPriority w:val="48"/>
    <w:rsid w:val="00F45D1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5ciemnaakcent5">
    <w:name w:val="Grid Table 5 Dark Accent 5"/>
    <w:basedOn w:val="Standardowy"/>
    <w:uiPriority w:val="50"/>
    <w:rsid w:val="009245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topka">
    <w:name w:val="footer"/>
    <w:basedOn w:val="Normalny"/>
    <w:link w:val="StopkaZnak"/>
    <w:uiPriority w:val="99"/>
    <w:unhideWhenUsed/>
    <w:rsid w:val="007177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707"/>
  </w:style>
  <w:style w:type="table" w:styleId="Tabelasiatki5ciemnaakcent1">
    <w:name w:val="Grid Table 5 Dark Accent 1"/>
    <w:basedOn w:val="Standardowy"/>
    <w:uiPriority w:val="50"/>
    <w:rsid w:val="004C6A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listy3akcent5">
    <w:name w:val="List Table 3 Accent 5"/>
    <w:basedOn w:val="Standardowy"/>
    <w:uiPriority w:val="48"/>
    <w:rsid w:val="00F6782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TekstprzypisudolnegoZnak">
    <w:name w:val="Tekst przypisu dolnego Znak"/>
    <w:basedOn w:val="Domylnaczcionkaakapitu"/>
    <w:link w:val="Tekstprzypisudolnego1"/>
    <w:uiPriority w:val="99"/>
    <w:semiHidden/>
    <w:qFormat/>
    <w:rsid w:val="00C93885"/>
    <w:rPr>
      <w:sz w:val="20"/>
      <w:szCs w:val="20"/>
    </w:rPr>
  </w:style>
  <w:style w:type="character" w:customStyle="1" w:styleId="Znakiprzypiswdolnych">
    <w:name w:val="Znaki przypisów dolnych"/>
    <w:qFormat/>
    <w:rsid w:val="00C93885"/>
  </w:style>
  <w:style w:type="paragraph" w:customStyle="1" w:styleId="Tekstprzypisudolnego1">
    <w:name w:val="Tekst przypisu dolnego1"/>
    <w:basedOn w:val="Normalny"/>
    <w:link w:val="TekstprzypisudolnegoZnak"/>
    <w:uiPriority w:val="99"/>
    <w:semiHidden/>
    <w:unhideWhenUsed/>
    <w:rsid w:val="00C93885"/>
    <w:pPr>
      <w:suppressAutoHyphens/>
      <w:spacing w:after="0" w:line="240" w:lineRule="auto"/>
    </w:pPr>
    <w:rPr>
      <w:sz w:val="20"/>
      <w:szCs w:val="20"/>
    </w:rPr>
  </w:style>
  <w:style w:type="table" w:customStyle="1" w:styleId="Tabelasiatki1jasnaakcent111">
    <w:name w:val="Tabela siatki 1 — jasna — akcent 111"/>
    <w:basedOn w:val="Standardowy"/>
    <w:uiPriority w:val="46"/>
    <w:rsid w:val="00740FAE"/>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character" w:styleId="Uwydatnienie">
    <w:name w:val="Emphasis"/>
    <w:basedOn w:val="Domylnaczcionkaakapitu"/>
    <w:uiPriority w:val="20"/>
    <w:qFormat/>
    <w:rsid w:val="00A307A5"/>
    <w:rPr>
      <w:i/>
      <w:iCs/>
    </w:rPr>
  </w:style>
  <w:style w:type="character" w:customStyle="1" w:styleId="markedcontent">
    <w:name w:val="markedcontent"/>
    <w:basedOn w:val="Domylnaczcionkaakapitu"/>
    <w:rsid w:val="00576296"/>
  </w:style>
  <w:style w:type="table" w:customStyle="1" w:styleId="Tabela-Siatka3">
    <w:name w:val="Tabela - Siatka3"/>
    <w:basedOn w:val="Standardowy"/>
    <w:next w:val="Tabela-Siatka"/>
    <w:uiPriority w:val="39"/>
    <w:rsid w:val="00C6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15306"/>
    <w:rPr>
      <w:rFonts w:asciiTheme="majorHAnsi" w:eastAsiaTheme="majorEastAsia" w:hAnsiTheme="majorHAnsi" w:cstheme="majorBidi"/>
      <w:color w:val="2F5496" w:themeColor="accent1" w:themeShade="BF"/>
      <w:sz w:val="26"/>
      <w:szCs w:val="26"/>
    </w:rPr>
  </w:style>
  <w:style w:type="table" w:customStyle="1" w:styleId="Tabelasiatki1jasnaakcent112">
    <w:name w:val="Tabela siatki 1 — jasna — akcent 112"/>
    <w:basedOn w:val="Standardowy"/>
    <w:uiPriority w:val="46"/>
    <w:rsid w:val="00161000"/>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6105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53C"/>
    <w:rPr>
      <w:sz w:val="20"/>
      <w:szCs w:val="20"/>
    </w:rPr>
  </w:style>
  <w:style w:type="character" w:styleId="Odwoanieprzypisukocowego">
    <w:name w:val="endnote reference"/>
    <w:basedOn w:val="Domylnaczcionkaakapitu"/>
    <w:uiPriority w:val="99"/>
    <w:semiHidden/>
    <w:unhideWhenUsed/>
    <w:rsid w:val="0061053C"/>
    <w:rPr>
      <w:vertAlign w:val="superscript"/>
    </w:rPr>
  </w:style>
  <w:style w:type="paragraph" w:styleId="Legenda">
    <w:name w:val="caption"/>
    <w:basedOn w:val="Normalny"/>
    <w:next w:val="Normalny"/>
    <w:uiPriority w:val="35"/>
    <w:unhideWhenUsed/>
    <w:qFormat/>
    <w:rsid w:val="003474AF"/>
    <w:pPr>
      <w:spacing w:after="200" w:line="240" w:lineRule="auto"/>
    </w:pPr>
    <w:rPr>
      <w:i/>
      <w:iCs/>
      <w:color w:val="44546A" w:themeColor="text2"/>
      <w:sz w:val="18"/>
      <w:szCs w:val="18"/>
    </w:rPr>
  </w:style>
  <w:style w:type="paragraph" w:styleId="Tekstprzypisudolnego">
    <w:name w:val="footnote text"/>
    <w:basedOn w:val="Normalny"/>
    <w:link w:val="TekstprzypisudolnegoZnak1"/>
    <w:uiPriority w:val="99"/>
    <w:semiHidden/>
    <w:unhideWhenUsed/>
    <w:rsid w:val="004D726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4D7261"/>
    <w:rPr>
      <w:sz w:val="20"/>
      <w:szCs w:val="20"/>
    </w:rPr>
  </w:style>
  <w:style w:type="character" w:styleId="Odwoanieprzypisudolnego">
    <w:name w:val="footnote reference"/>
    <w:basedOn w:val="Domylnaczcionkaakapitu"/>
    <w:uiPriority w:val="99"/>
    <w:semiHidden/>
    <w:unhideWhenUsed/>
    <w:rsid w:val="004D7261"/>
    <w:rPr>
      <w:vertAlign w:val="superscript"/>
    </w:rPr>
  </w:style>
  <w:style w:type="paragraph" w:styleId="Tekstpodstawowy">
    <w:name w:val="Body Text"/>
    <w:basedOn w:val="Normalny"/>
    <w:link w:val="TekstpodstawowyZnak"/>
    <w:unhideWhenUsed/>
    <w:rsid w:val="00295179"/>
    <w:pPr>
      <w:spacing w:after="120"/>
    </w:pPr>
  </w:style>
  <w:style w:type="character" w:customStyle="1" w:styleId="TekstpodstawowyZnak">
    <w:name w:val="Tekst podstawowy Znak"/>
    <w:basedOn w:val="Domylnaczcionkaakapitu"/>
    <w:link w:val="Tekstpodstawowy"/>
    <w:rsid w:val="00295179"/>
  </w:style>
  <w:style w:type="character" w:customStyle="1" w:styleId="Nagwek9Znak">
    <w:name w:val="Nagłówek 9 Znak"/>
    <w:basedOn w:val="Domylnaczcionkaakapitu"/>
    <w:link w:val="Nagwek9"/>
    <w:rsid w:val="008C0383"/>
    <w:rPr>
      <w:rFonts w:asciiTheme="majorHAnsi" w:eastAsiaTheme="majorEastAsia" w:hAnsiTheme="majorHAnsi" w:cstheme="majorBidi"/>
      <w:i/>
      <w:iCs/>
      <w:color w:val="272727" w:themeColor="text1" w:themeTint="D8"/>
      <w:sz w:val="21"/>
      <w:szCs w:val="21"/>
    </w:rPr>
  </w:style>
  <w:style w:type="character" w:customStyle="1" w:styleId="Nagwek3Znak">
    <w:name w:val="Nagłówek 3 Znak"/>
    <w:basedOn w:val="Domylnaczcionkaakapitu"/>
    <w:link w:val="Nagwek3"/>
    <w:rsid w:val="00382AA9"/>
    <w:rPr>
      <w:rFonts w:ascii="Bookman Old Style" w:eastAsia="Times New Roman" w:hAnsi="Bookman Old Style" w:cs="Times New Roman"/>
      <w:sz w:val="24"/>
      <w:szCs w:val="20"/>
      <w:u w:val="single"/>
      <w:lang w:eastAsia="pl-PL"/>
    </w:rPr>
  </w:style>
  <w:style w:type="character" w:customStyle="1" w:styleId="Nagwek4Znak">
    <w:name w:val="Nagłówek 4 Znak"/>
    <w:basedOn w:val="Domylnaczcionkaakapitu"/>
    <w:link w:val="Nagwek4"/>
    <w:rsid w:val="00382AA9"/>
    <w:rPr>
      <w:rFonts w:ascii="Bookman Old Style" w:eastAsia="Times New Roman" w:hAnsi="Bookman Old Style" w:cs="Times New Roman"/>
      <w:sz w:val="24"/>
      <w:szCs w:val="20"/>
      <w:lang w:eastAsia="pl-PL"/>
    </w:rPr>
  </w:style>
  <w:style w:type="character" w:customStyle="1" w:styleId="Nagwek5Znak">
    <w:name w:val="Nagłówek 5 Znak"/>
    <w:basedOn w:val="Domylnaczcionkaakapitu"/>
    <w:link w:val="Nagwek5"/>
    <w:rsid w:val="00382AA9"/>
    <w:rPr>
      <w:rFonts w:ascii="Bookman Old Style" w:eastAsia="Times New Roman" w:hAnsi="Bookman Old Style" w:cs="Times New Roman"/>
      <w:b/>
      <w:color w:val="FF0000"/>
      <w:sz w:val="20"/>
      <w:szCs w:val="20"/>
      <w:lang w:eastAsia="pl-PL"/>
    </w:rPr>
  </w:style>
  <w:style w:type="character" w:customStyle="1" w:styleId="Nagwek6Znak">
    <w:name w:val="Nagłówek 6 Znak"/>
    <w:basedOn w:val="Domylnaczcionkaakapitu"/>
    <w:link w:val="Nagwek6"/>
    <w:rsid w:val="00382AA9"/>
    <w:rPr>
      <w:rFonts w:ascii="Bookman Old Style" w:eastAsia="Times New Roman" w:hAnsi="Bookman Old Style" w:cs="Times New Roman"/>
      <w:b/>
      <w:sz w:val="24"/>
      <w:szCs w:val="20"/>
      <w:u w:val="single"/>
      <w:lang w:eastAsia="pl-PL"/>
    </w:rPr>
  </w:style>
  <w:style w:type="character" w:customStyle="1" w:styleId="Nagwek7Znak">
    <w:name w:val="Nagłówek 7 Znak"/>
    <w:basedOn w:val="Domylnaczcionkaakapitu"/>
    <w:link w:val="Nagwek7"/>
    <w:rsid w:val="00382AA9"/>
    <w:rPr>
      <w:rFonts w:ascii="Bookman Old Style" w:eastAsia="Times New Roman" w:hAnsi="Bookman Old Style" w:cs="Times New Roman"/>
      <w:b/>
      <w:color w:val="FF0000"/>
      <w:sz w:val="24"/>
      <w:szCs w:val="20"/>
      <w:u w:val="single"/>
      <w:lang w:eastAsia="pl-PL"/>
    </w:rPr>
  </w:style>
  <w:style w:type="character" w:customStyle="1" w:styleId="Nagwek8Znak">
    <w:name w:val="Nagłówek 8 Znak"/>
    <w:basedOn w:val="Domylnaczcionkaakapitu"/>
    <w:link w:val="Nagwek8"/>
    <w:rsid w:val="00382AA9"/>
    <w:rPr>
      <w:rFonts w:ascii="Bookman Old Style" w:eastAsia="Times New Roman" w:hAnsi="Bookman Old Style" w:cs="Times New Roman"/>
      <w:b/>
      <w:szCs w:val="20"/>
      <w:lang w:eastAsia="pl-PL"/>
    </w:rPr>
  </w:style>
  <w:style w:type="numbering" w:customStyle="1" w:styleId="Bezlisty1">
    <w:name w:val="Bez listy1"/>
    <w:next w:val="Bezlisty"/>
    <w:uiPriority w:val="99"/>
    <w:semiHidden/>
    <w:unhideWhenUsed/>
    <w:rsid w:val="00382AA9"/>
  </w:style>
  <w:style w:type="paragraph" w:styleId="Tekstpodstawowywcity">
    <w:name w:val="Body Text Indent"/>
    <w:basedOn w:val="Normalny"/>
    <w:link w:val="TekstpodstawowywcityZnak"/>
    <w:semiHidden/>
    <w:rsid w:val="00382AA9"/>
    <w:pPr>
      <w:spacing w:after="0" w:line="240" w:lineRule="auto"/>
      <w:ind w:left="284" w:hanging="284"/>
      <w:jc w:val="both"/>
    </w:pPr>
    <w:rPr>
      <w:rFonts w:ascii="Bookman Old Style" w:eastAsia="Times New Roman" w:hAnsi="Bookman Old Style" w:cs="Times New Roman"/>
      <w:b/>
      <w:color w:val="FF0000"/>
      <w:sz w:val="24"/>
      <w:szCs w:val="20"/>
      <w:lang w:eastAsia="pl-PL"/>
    </w:rPr>
  </w:style>
  <w:style w:type="character" w:customStyle="1" w:styleId="TekstpodstawowywcityZnak">
    <w:name w:val="Tekst podstawowy wcięty Znak"/>
    <w:basedOn w:val="Domylnaczcionkaakapitu"/>
    <w:link w:val="Tekstpodstawowywcity"/>
    <w:semiHidden/>
    <w:rsid w:val="00382AA9"/>
    <w:rPr>
      <w:rFonts w:ascii="Bookman Old Style" w:eastAsia="Times New Roman" w:hAnsi="Bookman Old Style" w:cs="Times New Roman"/>
      <w:b/>
      <w:color w:val="FF0000"/>
      <w:sz w:val="24"/>
      <w:szCs w:val="20"/>
      <w:lang w:eastAsia="pl-PL"/>
    </w:rPr>
  </w:style>
  <w:style w:type="paragraph" w:customStyle="1" w:styleId="StylWyjustowanyInterlinia1wiersz">
    <w:name w:val="Styl Wyjustowany Interlinia:  1 wiersz"/>
    <w:basedOn w:val="Normalny"/>
    <w:rsid w:val="00382AA9"/>
    <w:pPr>
      <w:spacing w:after="0" w:line="360" w:lineRule="auto"/>
      <w:jc w:val="both"/>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382AA9"/>
    <w:pPr>
      <w:spacing w:after="0" w:line="240" w:lineRule="auto"/>
      <w:ind w:firstLine="708"/>
      <w:jc w:val="both"/>
    </w:pPr>
    <w:rPr>
      <w:rFonts w:ascii="Bookman Old Style" w:eastAsia="Times New Roman" w:hAnsi="Bookman Old Style" w:cs="Times New Roman"/>
      <w:color w:val="FF0000"/>
      <w:sz w:val="24"/>
      <w:szCs w:val="20"/>
      <w:lang w:eastAsia="pl-PL"/>
    </w:rPr>
  </w:style>
  <w:style w:type="character" w:customStyle="1" w:styleId="Tekstpodstawowywcity2Znak">
    <w:name w:val="Tekst podstawowy wcięty 2 Znak"/>
    <w:basedOn w:val="Domylnaczcionkaakapitu"/>
    <w:link w:val="Tekstpodstawowywcity2"/>
    <w:semiHidden/>
    <w:rsid w:val="00382AA9"/>
    <w:rPr>
      <w:rFonts w:ascii="Bookman Old Style" w:eastAsia="Times New Roman" w:hAnsi="Bookman Old Style" w:cs="Times New Roman"/>
      <w:color w:val="FF0000"/>
      <w:sz w:val="24"/>
      <w:szCs w:val="20"/>
      <w:lang w:eastAsia="pl-PL"/>
    </w:rPr>
  </w:style>
  <w:style w:type="paragraph" w:styleId="Tekstpodstawowywcity3">
    <w:name w:val="Body Text Indent 3"/>
    <w:basedOn w:val="Normalny"/>
    <w:link w:val="Tekstpodstawowywcity3Znak"/>
    <w:semiHidden/>
    <w:rsid w:val="00382AA9"/>
    <w:pPr>
      <w:spacing w:after="0" w:line="240" w:lineRule="auto"/>
      <w:ind w:left="142" w:hanging="142"/>
      <w:jc w:val="both"/>
    </w:pPr>
    <w:rPr>
      <w:rFonts w:ascii="Bookman Old Style" w:eastAsia="Times New Roman" w:hAnsi="Bookman Old Style"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382AA9"/>
    <w:rPr>
      <w:rFonts w:ascii="Bookman Old Style" w:eastAsia="Times New Roman" w:hAnsi="Bookman Old Style" w:cs="Times New Roman"/>
      <w:sz w:val="24"/>
      <w:szCs w:val="20"/>
      <w:lang w:eastAsia="pl-PL"/>
    </w:rPr>
  </w:style>
  <w:style w:type="table" w:customStyle="1" w:styleId="Tabela-Siatka4">
    <w:name w:val="Tabela - Siatka4"/>
    <w:basedOn w:val="Standardowy"/>
    <w:next w:val="Tabela-Siatka"/>
    <w:uiPriority w:val="59"/>
    <w:rsid w:val="00382A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82AA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382AA9"/>
    <w:rPr>
      <w:rFonts w:ascii="Tahoma" w:eastAsia="Times New Roman" w:hAnsi="Tahoma" w:cs="Tahoma"/>
      <w:sz w:val="16"/>
      <w:szCs w:val="16"/>
      <w:lang w:eastAsia="pl-PL"/>
    </w:rPr>
  </w:style>
  <w:style w:type="character" w:customStyle="1" w:styleId="ng-binding">
    <w:name w:val="ng-binding"/>
    <w:basedOn w:val="Domylnaczcionkaakapitu"/>
    <w:rsid w:val="00696910"/>
  </w:style>
  <w:style w:type="character" w:customStyle="1" w:styleId="highlight">
    <w:name w:val="highlight"/>
    <w:basedOn w:val="Domylnaczcionkaakapitu"/>
    <w:rsid w:val="005A6E8B"/>
  </w:style>
  <w:style w:type="table" w:styleId="Siatkatabelijasna">
    <w:name w:val="Grid Table Light"/>
    <w:basedOn w:val="Standardowy"/>
    <w:uiPriority w:val="40"/>
    <w:rsid w:val="00A00C2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dniasiatka1akcent5">
    <w:name w:val="Medium Grid 1 Accent 5"/>
    <w:basedOn w:val="Standardowy"/>
    <w:uiPriority w:val="67"/>
    <w:rsid w:val="00CA703A"/>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Tabelalisty4akcent1">
    <w:name w:val="List Table 4 Accent 1"/>
    <w:basedOn w:val="Standardowy"/>
    <w:uiPriority w:val="49"/>
    <w:rsid w:val="00F255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2">
    <w:name w:val="Grid Table 7 Colorful Accent 2"/>
    <w:basedOn w:val="Standardowy"/>
    <w:uiPriority w:val="52"/>
    <w:rsid w:val="00B461E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siatki7kolorowaakcent1">
    <w:name w:val="Grid Table 7 Colorful Accent 1"/>
    <w:basedOn w:val="Standardowy"/>
    <w:uiPriority w:val="52"/>
    <w:rsid w:val="00B461E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m-4723559093181311134msolistparagraph">
    <w:name w:val="m_-4723559093181311134msolistparagraph"/>
    <w:basedOn w:val="Normalny"/>
    <w:rsid w:val="00A734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ocnewyrnione">
    <w:name w:val="Mocne wyróżnione"/>
    <w:qFormat/>
    <w:rsid w:val="00980F1F"/>
    <w:rPr>
      <w:b/>
      <w:bCs/>
    </w:rPr>
  </w:style>
  <w:style w:type="character" w:customStyle="1" w:styleId="czeinternetowe">
    <w:name w:val="Łącze internetowe"/>
    <w:rsid w:val="00980F1F"/>
    <w:rPr>
      <w:color w:val="000080"/>
      <w:u w:val="single"/>
    </w:rPr>
  </w:style>
  <w:style w:type="character" w:customStyle="1" w:styleId="StrongEmphasis">
    <w:name w:val="Strong Emphasis"/>
    <w:rsid w:val="00906DE5"/>
    <w:rPr>
      <w:b/>
      <w:bCs/>
    </w:rPr>
  </w:style>
  <w:style w:type="character" w:customStyle="1" w:styleId="oypena">
    <w:name w:val="oypena"/>
    <w:basedOn w:val="Domylnaczcionkaakapitu"/>
    <w:rsid w:val="00AC4FC0"/>
  </w:style>
  <w:style w:type="table" w:styleId="Tabelasiatki3">
    <w:name w:val="Grid Table 3"/>
    <w:basedOn w:val="Standardowy"/>
    <w:uiPriority w:val="48"/>
    <w:rsid w:val="00B123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734">
      <w:bodyDiv w:val="1"/>
      <w:marLeft w:val="0"/>
      <w:marRight w:val="0"/>
      <w:marTop w:val="0"/>
      <w:marBottom w:val="0"/>
      <w:divBdr>
        <w:top w:val="none" w:sz="0" w:space="0" w:color="auto"/>
        <w:left w:val="none" w:sz="0" w:space="0" w:color="auto"/>
        <w:bottom w:val="none" w:sz="0" w:space="0" w:color="auto"/>
        <w:right w:val="none" w:sz="0" w:space="0" w:color="auto"/>
      </w:divBdr>
    </w:div>
    <w:div w:id="13268122">
      <w:bodyDiv w:val="1"/>
      <w:marLeft w:val="0"/>
      <w:marRight w:val="0"/>
      <w:marTop w:val="0"/>
      <w:marBottom w:val="0"/>
      <w:divBdr>
        <w:top w:val="none" w:sz="0" w:space="0" w:color="auto"/>
        <w:left w:val="none" w:sz="0" w:space="0" w:color="auto"/>
        <w:bottom w:val="none" w:sz="0" w:space="0" w:color="auto"/>
        <w:right w:val="none" w:sz="0" w:space="0" w:color="auto"/>
      </w:divBdr>
    </w:div>
    <w:div w:id="14187996">
      <w:bodyDiv w:val="1"/>
      <w:marLeft w:val="0"/>
      <w:marRight w:val="0"/>
      <w:marTop w:val="0"/>
      <w:marBottom w:val="0"/>
      <w:divBdr>
        <w:top w:val="none" w:sz="0" w:space="0" w:color="auto"/>
        <w:left w:val="none" w:sz="0" w:space="0" w:color="auto"/>
        <w:bottom w:val="none" w:sz="0" w:space="0" w:color="auto"/>
        <w:right w:val="none" w:sz="0" w:space="0" w:color="auto"/>
      </w:divBdr>
    </w:div>
    <w:div w:id="18361603">
      <w:bodyDiv w:val="1"/>
      <w:marLeft w:val="0"/>
      <w:marRight w:val="0"/>
      <w:marTop w:val="0"/>
      <w:marBottom w:val="0"/>
      <w:divBdr>
        <w:top w:val="none" w:sz="0" w:space="0" w:color="auto"/>
        <w:left w:val="none" w:sz="0" w:space="0" w:color="auto"/>
        <w:bottom w:val="none" w:sz="0" w:space="0" w:color="auto"/>
        <w:right w:val="none" w:sz="0" w:space="0" w:color="auto"/>
      </w:divBdr>
    </w:div>
    <w:div w:id="21591318">
      <w:bodyDiv w:val="1"/>
      <w:marLeft w:val="0"/>
      <w:marRight w:val="0"/>
      <w:marTop w:val="0"/>
      <w:marBottom w:val="0"/>
      <w:divBdr>
        <w:top w:val="none" w:sz="0" w:space="0" w:color="auto"/>
        <w:left w:val="none" w:sz="0" w:space="0" w:color="auto"/>
        <w:bottom w:val="none" w:sz="0" w:space="0" w:color="auto"/>
        <w:right w:val="none" w:sz="0" w:space="0" w:color="auto"/>
      </w:divBdr>
    </w:div>
    <w:div w:id="21592731">
      <w:bodyDiv w:val="1"/>
      <w:marLeft w:val="0"/>
      <w:marRight w:val="0"/>
      <w:marTop w:val="0"/>
      <w:marBottom w:val="0"/>
      <w:divBdr>
        <w:top w:val="none" w:sz="0" w:space="0" w:color="auto"/>
        <w:left w:val="none" w:sz="0" w:space="0" w:color="auto"/>
        <w:bottom w:val="none" w:sz="0" w:space="0" w:color="auto"/>
        <w:right w:val="none" w:sz="0" w:space="0" w:color="auto"/>
      </w:divBdr>
    </w:div>
    <w:div w:id="25105363">
      <w:bodyDiv w:val="1"/>
      <w:marLeft w:val="0"/>
      <w:marRight w:val="0"/>
      <w:marTop w:val="0"/>
      <w:marBottom w:val="0"/>
      <w:divBdr>
        <w:top w:val="none" w:sz="0" w:space="0" w:color="auto"/>
        <w:left w:val="none" w:sz="0" w:space="0" w:color="auto"/>
        <w:bottom w:val="none" w:sz="0" w:space="0" w:color="auto"/>
        <w:right w:val="none" w:sz="0" w:space="0" w:color="auto"/>
      </w:divBdr>
    </w:div>
    <w:div w:id="25106369">
      <w:bodyDiv w:val="1"/>
      <w:marLeft w:val="0"/>
      <w:marRight w:val="0"/>
      <w:marTop w:val="0"/>
      <w:marBottom w:val="0"/>
      <w:divBdr>
        <w:top w:val="none" w:sz="0" w:space="0" w:color="auto"/>
        <w:left w:val="none" w:sz="0" w:space="0" w:color="auto"/>
        <w:bottom w:val="none" w:sz="0" w:space="0" w:color="auto"/>
        <w:right w:val="none" w:sz="0" w:space="0" w:color="auto"/>
      </w:divBdr>
    </w:div>
    <w:div w:id="29035491">
      <w:bodyDiv w:val="1"/>
      <w:marLeft w:val="0"/>
      <w:marRight w:val="0"/>
      <w:marTop w:val="0"/>
      <w:marBottom w:val="0"/>
      <w:divBdr>
        <w:top w:val="none" w:sz="0" w:space="0" w:color="auto"/>
        <w:left w:val="none" w:sz="0" w:space="0" w:color="auto"/>
        <w:bottom w:val="none" w:sz="0" w:space="0" w:color="auto"/>
        <w:right w:val="none" w:sz="0" w:space="0" w:color="auto"/>
      </w:divBdr>
    </w:div>
    <w:div w:id="33770009">
      <w:bodyDiv w:val="1"/>
      <w:marLeft w:val="0"/>
      <w:marRight w:val="0"/>
      <w:marTop w:val="0"/>
      <w:marBottom w:val="0"/>
      <w:divBdr>
        <w:top w:val="none" w:sz="0" w:space="0" w:color="auto"/>
        <w:left w:val="none" w:sz="0" w:space="0" w:color="auto"/>
        <w:bottom w:val="none" w:sz="0" w:space="0" w:color="auto"/>
        <w:right w:val="none" w:sz="0" w:space="0" w:color="auto"/>
      </w:divBdr>
    </w:div>
    <w:div w:id="34234729">
      <w:bodyDiv w:val="1"/>
      <w:marLeft w:val="0"/>
      <w:marRight w:val="0"/>
      <w:marTop w:val="0"/>
      <w:marBottom w:val="0"/>
      <w:divBdr>
        <w:top w:val="none" w:sz="0" w:space="0" w:color="auto"/>
        <w:left w:val="none" w:sz="0" w:space="0" w:color="auto"/>
        <w:bottom w:val="none" w:sz="0" w:space="0" w:color="auto"/>
        <w:right w:val="none" w:sz="0" w:space="0" w:color="auto"/>
      </w:divBdr>
    </w:div>
    <w:div w:id="45687670">
      <w:bodyDiv w:val="1"/>
      <w:marLeft w:val="0"/>
      <w:marRight w:val="0"/>
      <w:marTop w:val="0"/>
      <w:marBottom w:val="0"/>
      <w:divBdr>
        <w:top w:val="none" w:sz="0" w:space="0" w:color="auto"/>
        <w:left w:val="none" w:sz="0" w:space="0" w:color="auto"/>
        <w:bottom w:val="none" w:sz="0" w:space="0" w:color="auto"/>
        <w:right w:val="none" w:sz="0" w:space="0" w:color="auto"/>
      </w:divBdr>
    </w:div>
    <w:div w:id="50467279">
      <w:bodyDiv w:val="1"/>
      <w:marLeft w:val="0"/>
      <w:marRight w:val="0"/>
      <w:marTop w:val="0"/>
      <w:marBottom w:val="0"/>
      <w:divBdr>
        <w:top w:val="none" w:sz="0" w:space="0" w:color="auto"/>
        <w:left w:val="none" w:sz="0" w:space="0" w:color="auto"/>
        <w:bottom w:val="none" w:sz="0" w:space="0" w:color="auto"/>
        <w:right w:val="none" w:sz="0" w:space="0" w:color="auto"/>
      </w:divBdr>
    </w:div>
    <w:div w:id="60058269">
      <w:bodyDiv w:val="1"/>
      <w:marLeft w:val="0"/>
      <w:marRight w:val="0"/>
      <w:marTop w:val="0"/>
      <w:marBottom w:val="0"/>
      <w:divBdr>
        <w:top w:val="none" w:sz="0" w:space="0" w:color="auto"/>
        <w:left w:val="none" w:sz="0" w:space="0" w:color="auto"/>
        <w:bottom w:val="none" w:sz="0" w:space="0" w:color="auto"/>
        <w:right w:val="none" w:sz="0" w:space="0" w:color="auto"/>
      </w:divBdr>
    </w:div>
    <w:div w:id="68161934">
      <w:bodyDiv w:val="1"/>
      <w:marLeft w:val="0"/>
      <w:marRight w:val="0"/>
      <w:marTop w:val="0"/>
      <w:marBottom w:val="0"/>
      <w:divBdr>
        <w:top w:val="none" w:sz="0" w:space="0" w:color="auto"/>
        <w:left w:val="none" w:sz="0" w:space="0" w:color="auto"/>
        <w:bottom w:val="none" w:sz="0" w:space="0" w:color="auto"/>
        <w:right w:val="none" w:sz="0" w:space="0" w:color="auto"/>
      </w:divBdr>
    </w:div>
    <w:div w:id="68188517">
      <w:bodyDiv w:val="1"/>
      <w:marLeft w:val="0"/>
      <w:marRight w:val="0"/>
      <w:marTop w:val="0"/>
      <w:marBottom w:val="0"/>
      <w:divBdr>
        <w:top w:val="none" w:sz="0" w:space="0" w:color="auto"/>
        <w:left w:val="none" w:sz="0" w:space="0" w:color="auto"/>
        <w:bottom w:val="none" w:sz="0" w:space="0" w:color="auto"/>
        <w:right w:val="none" w:sz="0" w:space="0" w:color="auto"/>
      </w:divBdr>
    </w:div>
    <w:div w:id="70589130">
      <w:bodyDiv w:val="1"/>
      <w:marLeft w:val="0"/>
      <w:marRight w:val="0"/>
      <w:marTop w:val="0"/>
      <w:marBottom w:val="0"/>
      <w:divBdr>
        <w:top w:val="none" w:sz="0" w:space="0" w:color="auto"/>
        <w:left w:val="none" w:sz="0" w:space="0" w:color="auto"/>
        <w:bottom w:val="none" w:sz="0" w:space="0" w:color="auto"/>
        <w:right w:val="none" w:sz="0" w:space="0" w:color="auto"/>
      </w:divBdr>
    </w:div>
    <w:div w:id="78868054">
      <w:bodyDiv w:val="1"/>
      <w:marLeft w:val="0"/>
      <w:marRight w:val="0"/>
      <w:marTop w:val="0"/>
      <w:marBottom w:val="0"/>
      <w:divBdr>
        <w:top w:val="none" w:sz="0" w:space="0" w:color="auto"/>
        <w:left w:val="none" w:sz="0" w:space="0" w:color="auto"/>
        <w:bottom w:val="none" w:sz="0" w:space="0" w:color="auto"/>
        <w:right w:val="none" w:sz="0" w:space="0" w:color="auto"/>
      </w:divBdr>
    </w:div>
    <w:div w:id="87584463">
      <w:bodyDiv w:val="1"/>
      <w:marLeft w:val="0"/>
      <w:marRight w:val="0"/>
      <w:marTop w:val="0"/>
      <w:marBottom w:val="0"/>
      <w:divBdr>
        <w:top w:val="none" w:sz="0" w:space="0" w:color="auto"/>
        <w:left w:val="none" w:sz="0" w:space="0" w:color="auto"/>
        <w:bottom w:val="none" w:sz="0" w:space="0" w:color="auto"/>
        <w:right w:val="none" w:sz="0" w:space="0" w:color="auto"/>
      </w:divBdr>
    </w:div>
    <w:div w:id="88432215">
      <w:bodyDiv w:val="1"/>
      <w:marLeft w:val="0"/>
      <w:marRight w:val="0"/>
      <w:marTop w:val="0"/>
      <w:marBottom w:val="0"/>
      <w:divBdr>
        <w:top w:val="none" w:sz="0" w:space="0" w:color="auto"/>
        <w:left w:val="none" w:sz="0" w:space="0" w:color="auto"/>
        <w:bottom w:val="none" w:sz="0" w:space="0" w:color="auto"/>
        <w:right w:val="none" w:sz="0" w:space="0" w:color="auto"/>
      </w:divBdr>
      <w:divsChild>
        <w:div w:id="869073580">
          <w:marLeft w:val="547"/>
          <w:marRight w:val="0"/>
          <w:marTop w:val="0"/>
          <w:marBottom w:val="0"/>
          <w:divBdr>
            <w:top w:val="none" w:sz="0" w:space="0" w:color="auto"/>
            <w:left w:val="none" w:sz="0" w:space="0" w:color="auto"/>
            <w:bottom w:val="none" w:sz="0" w:space="0" w:color="auto"/>
            <w:right w:val="none" w:sz="0" w:space="0" w:color="auto"/>
          </w:divBdr>
        </w:div>
      </w:divsChild>
    </w:div>
    <w:div w:id="88548154">
      <w:bodyDiv w:val="1"/>
      <w:marLeft w:val="0"/>
      <w:marRight w:val="0"/>
      <w:marTop w:val="0"/>
      <w:marBottom w:val="0"/>
      <w:divBdr>
        <w:top w:val="none" w:sz="0" w:space="0" w:color="auto"/>
        <w:left w:val="none" w:sz="0" w:space="0" w:color="auto"/>
        <w:bottom w:val="none" w:sz="0" w:space="0" w:color="auto"/>
        <w:right w:val="none" w:sz="0" w:space="0" w:color="auto"/>
      </w:divBdr>
    </w:div>
    <w:div w:id="89544261">
      <w:bodyDiv w:val="1"/>
      <w:marLeft w:val="0"/>
      <w:marRight w:val="0"/>
      <w:marTop w:val="0"/>
      <w:marBottom w:val="0"/>
      <w:divBdr>
        <w:top w:val="none" w:sz="0" w:space="0" w:color="auto"/>
        <w:left w:val="none" w:sz="0" w:space="0" w:color="auto"/>
        <w:bottom w:val="none" w:sz="0" w:space="0" w:color="auto"/>
        <w:right w:val="none" w:sz="0" w:space="0" w:color="auto"/>
      </w:divBdr>
    </w:div>
    <w:div w:id="106657063">
      <w:bodyDiv w:val="1"/>
      <w:marLeft w:val="0"/>
      <w:marRight w:val="0"/>
      <w:marTop w:val="0"/>
      <w:marBottom w:val="0"/>
      <w:divBdr>
        <w:top w:val="none" w:sz="0" w:space="0" w:color="auto"/>
        <w:left w:val="none" w:sz="0" w:space="0" w:color="auto"/>
        <w:bottom w:val="none" w:sz="0" w:space="0" w:color="auto"/>
        <w:right w:val="none" w:sz="0" w:space="0" w:color="auto"/>
      </w:divBdr>
    </w:div>
    <w:div w:id="109323973">
      <w:bodyDiv w:val="1"/>
      <w:marLeft w:val="0"/>
      <w:marRight w:val="0"/>
      <w:marTop w:val="0"/>
      <w:marBottom w:val="0"/>
      <w:divBdr>
        <w:top w:val="none" w:sz="0" w:space="0" w:color="auto"/>
        <w:left w:val="none" w:sz="0" w:space="0" w:color="auto"/>
        <w:bottom w:val="none" w:sz="0" w:space="0" w:color="auto"/>
        <w:right w:val="none" w:sz="0" w:space="0" w:color="auto"/>
      </w:divBdr>
    </w:div>
    <w:div w:id="109787628">
      <w:bodyDiv w:val="1"/>
      <w:marLeft w:val="0"/>
      <w:marRight w:val="0"/>
      <w:marTop w:val="0"/>
      <w:marBottom w:val="0"/>
      <w:divBdr>
        <w:top w:val="none" w:sz="0" w:space="0" w:color="auto"/>
        <w:left w:val="none" w:sz="0" w:space="0" w:color="auto"/>
        <w:bottom w:val="none" w:sz="0" w:space="0" w:color="auto"/>
        <w:right w:val="none" w:sz="0" w:space="0" w:color="auto"/>
      </w:divBdr>
    </w:div>
    <w:div w:id="111247307">
      <w:bodyDiv w:val="1"/>
      <w:marLeft w:val="0"/>
      <w:marRight w:val="0"/>
      <w:marTop w:val="0"/>
      <w:marBottom w:val="0"/>
      <w:divBdr>
        <w:top w:val="none" w:sz="0" w:space="0" w:color="auto"/>
        <w:left w:val="none" w:sz="0" w:space="0" w:color="auto"/>
        <w:bottom w:val="none" w:sz="0" w:space="0" w:color="auto"/>
        <w:right w:val="none" w:sz="0" w:space="0" w:color="auto"/>
      </w:divBdr>
    </w:div>
    <w:div w:id="115605581">
      <w:bodyDiv w:val="1"/>
      <w:marLeft w:val="0"/>
      <w:marRight w:val="0"/>
      <w:marTop w:val="0"/>
      <w:marBottom w:val="0"/>
      <w:divBdr>
        <w:top w:val="none" w:sz="0" w:space="0" w:color="auto"/>
        <w:left w:val="none" w:sz="0" w:space="0" w:color="auto"/>
        <w:bottom w:val="none" w:sz="0" w:space="0" w:color="auto"/>
        <w:right w:val="none" w:sz="0" w:space="0" w:color="auto"/>
      </w:divBdr>
    </w:div>
    <w:div w:id="120538506">
      <w:bodyDiv w:val="1"/>
      <w:marLeft w:val="0"/>
      <w:marRight w:val="0"/>
      <w:marTop w:val="0"/>
      <w:marBottom w:val="0"/>
      <w:divBdr>
        <w:top w:val="none" w:sz="0" w:space="0" w:color="auto"/>
        <w:left w:val="none" w:sz="0" w:space="0" w:color="auto"/>
        <w:bottom w:val="none" w:sz="0" w:space="0" w:color="auto"/>
        <w:right w:val="none" w:sz="0" w:space="0" w:color="auto"/>
      </w:divBdr>
    </w:div>
    <w:div w:id="128978621">
      <w:bodyDiv w:val="1"/>
      <w:marLeft w:val="0"/>
      <w:marRight w:val="0"/>
      <w:marTop w:val="0"/>
      <w:marBottom w:val="0"/>
      <w:divBdr>
        <w:top w:val="none" w:sz="0" w:space="0" w:color="auto"/>
        <w:left w:val="none" w:sz="0" w:space="0" w:color="auto"/>
        <w:bottom w:val="none" w:sz="0" w:space="0" w:color="auto"/>
        <w:right w:val="none" w:sz="0" w:space="0" w:color="auto"/>
      </w:divBdr>
    </w:div>
    <w:div w:id="130557502">
      <w:bodyDiv w:val="1"/>
      <w:marLeft w:val="0"/>
      <w:marRight w:val="0"/>
      <w:marTop w:val="0"/>
      <w:marBottom w:val="0"/>
      <w:divBdr>
        <w:top w:val="none" w:sz="0" w:space="0" w:color="auto"/>
        <w:left w:val="none" w:sz="0" w:space="0" w:color="auto"/>
        <w:bottom w:val="none" w:sz="0" w:space="0" w:color="auto"/>
        <w:right w:val="none" w:sz="0" w:space="0" w:color="auto"/>
      </w:divBdr>
    </w:div>
    <w:div w:id="132527718">
      <w:bodyDiv w:val="1"/>
      <w:marLeft w:val="0"/>
      <w:marRight w:val="0"/>
      <w:marTop w:val="0"/>
      <w:marBottom w:val="0"/>
      <w:divBdr>
        <w:top w:val="none" w:sz="0" w:space="0" w:color="auto"/>
        <w:left w:val="none" w:sz="0" w:space="0" w:color="auto"/>
        <w:bottom w:val="none" w:sz="0" w:space="0" w:color="auto"/>
        <w:right w:val="none" w:sz="0" w:space="0" w:color="auto"/>
      </w:divBdr>
    </w:div>
    <w:div w:id="134881458">
      <w:bodyDiv w:val="1"/>
      <w:marLeft w:val="0"/>
      <w:marRight w:val="0"/>
      <w:marTop w:val="0"/>
      <w:marBottom w:val="0"/>
      <w:divBdr>
        <w:top w:val="none" w:sz="0" w:space="0" w:color="auto"/>
        <w:left w:val="none" w:sz="0" w:space="0" w:color="auto"/>
        <w:bottom w:val="none" w:sz="0" w:space="0" w:color="auto"/>
        <w:right w:val="none" w:sz="0" w:space="0" w:color="auto"/>
      </w:divBdr>
    </w:div>
    <w:div w:id="140538376">
      <w:bodyDiv w:val="1"/>
      <w:marLeft w:val="0"/>
      <w:marRight w:val="0"/>
      <w:marTop w:val="0"/>
      <w:marBottom w:val="0"/>
      <w:divBdr>
        <w:top w:val="none" w:sz="0" w:space="0" w:color="auto"/>
        <w:left w:val="none" w:sz="0" w:space="0" w:color="auto"/>
        <w:bottom w:val="none" w:sz="0" w:space="0" w:color="auto"/>
        <w:right w:val="none" w:sz="0" w:space="0" w:color="auto"/>
      </w:divBdr>
    </w:div>
    <w:div w:id="142816546">
      <w:bodyDiv w:val="1"/>
      <w:marLeft w:val="0"/>
      <w:marRight w:val="0"/>
      <w:marTop w:val="0"/>
      <w:marBottom w:val="0"/>
      <w:divBdr>
        <w:top w:val="none" w:sz="0" w:space="0" w:color="auto"/>
        <w:left w:val="none" w:sz="0" w:space="0" w:color="auto"/>
        <w:bottom w:val="none" w:sz="0" w:space="0" w:color="auto"/>
        <w:right w:val="none" w:sz="0" w:space="0" w:color="auto"/>
      </w:divBdr>
    </w:div>
    <w:div w:id="143471752">
      <w:bodyDiv w:val="1"/>
      <w:marLeft w:val="0"/>
      <w:marRight w:val="0"/>
      <w:marTop w:val="0"/>
      <w:marBottom w:val="0"/>
      <w:divBdr>
        <w:top w:val="none" w:sz="0" w:space="0" w:color="auto"/>
        <w:left w:val="none" w:sz="0" w:space="0" w:color="auto"/>
        <w:bottom w:val="none" w:sz="0" w:space="0" w:color="auto"/>
        <w:right w:val="none" w:sz="0" w:space="0" w:color="auto"/>
      </w:divBdr>
    </w:div>
    <w:div w:id="147946059">
      <w:bodyDiv w:val="1"/>
      <w:marLeft w:val="0"/>
      <w:marRight w:val="0"/>
      <w:marTop w:val="0"/>
      <w:marBottom w:val="0"/>
      <w:divBdr>
        <w:top w:val="none" w:sz="0" w:space="0" w:color="auto"/>
        <w:left w:val="none" w:sz="0" w:space="0" w:color="auto"/>
        <w:bottom w:val="none" w:sz="0" w:space="0" w:color="auto"/>
        <w:right w:val="none" w:sz="0" w:space="0" w:color="auto"/>
      </w:divBdr>
    </w:div>
    <w:div w:id="148060149">
      <w:bodyDiv w:val="1"/>
      <w:marLeft w:val="0"/>
      <w:marRight w:val="0"/>
      <w:marTop w:val="0"/>
      <w:marBottom w:val="0"/>
      <w:divBdr>
        <w:top w:val="none" w:sz="0" w:space="0" w:color="auto"/>
        <w:left w:val="none" w:sz="0" w:space="0" w:color="auto"/>
        <w:bottom w:val="none" w:sz="0" w:space="0" w:color="auto"/>
        <w:right w:val="none" w:sz="0" w:space="0" w:color="auto"/>
      </w:divBdr>
    </w:div>
    <w:div w:id="159346951">
      <w:bodyDiv w:val="1"/>
      <w:marLeft w:val="0"/>
      <w:marRight w:val="0"/>
      <w:marTop w:val="0"/>
      <w:marBottom w:val="0"/>
      <w:divBdr>
        <w:top w:val="none" w:sz="0" w:space="0" w:color="auto"/>
        <w:left w:val="none" w:sz="0" w:space="0" w:color="auto"/>
        <w:bottom w:val="none" w:sz="0" w:space="0" w:color="auto"/>
        <w:right w:val="none" w:sz="0" w:space="0" w:color="auto"/>
      </w:divBdr>
    </w:div>
    <w:div w:id="161625573">
      <w:bodyDiv w:val="1"/>
      <w:marLeft w:val="0"/>
      <w:marRight w:val="0"/>
      <w:marTop w:val="0"/>
      <w:marBottom w:val="0"/>
      <w:divBdr>
        <w:top w:val="none" w:sz="0" w:space="0" w:color="auto"/>
        <w:left w:val="none" w:sz="0" w:space="0" w:color="auto"/>
        <w:bottom w:val="none" w:sz="0" w:space="0" w:color="auto"/>
        <w:right w:val="none" w:sz="0" w:space="0" w:color="auto"/>
      </w:divBdr>
    </w:div>
    <w:div w:id="163667667">
      <w:bodyDiv w:val="1"/>
      <w:marLeft w:val="0"/>
      <w:marRight w:val="0"/>
      <w:marTop w:val="0"/>
      <w:marBottom w:val="0"/>
      <w:divBdr>
        <w:top w:val="none" w:sz="0" w:space="0" w:color="auto"/>
        <w:left w:val="none" w:sz="0" w:space="0" w:color="auto"/>
        <w:bottom w:val="none" w:sz="0" w:space="0" w:color="auto"/>
        <w:right w:val="none" w:sz="0" w:space="0" w:color="auto"/>
      </w:divBdr>
    </w:div>
    <w:div w:id="185755269">
      <w:bodyDiv w:val="1"/>
      <w:marLeft w:val="0"/>
      <w:marRight w:val="0"/>
      <w:marTop w:val="0"/>
      <w:marBottom w:val="0"/>
      <w:divBdr>
        <w:top w:val="none" w:sz="0" w:space="0" w:color="auto"/>
        <w:left w:val="none" w:sz="0" w:space="0" w:color="auto"/>
        <w:bottom w:val="none" w:sz="0" w:space="0" w:color="auto"/>
        <w:right w:val="none" w:sz="0" w:space="0" w:color="auto"/>
      </w:divBdr>
    </w:div>
    <w:div w:id="187646719">
      <w:bodyDiv w:val="1"/>
      <w:marLeft w:val="0"/>
      <w:marRight w:val="0"/>
      <w:marTop w:val="0"/>
      <w:marBottom w:val="0"/>
      <w:divBdr>
        <w:top w:val="none" w:sz="0" w:space="0" w:color="auto"/>
        <w:left w:val="none" w:sz="0" w:space="0" w:color="auto"/>
        <w:bottom w:val="none" w:sz="0" w:space="0" w:color="auto"/>
        <w:right w:val="none" w:sz="0" w:space="0" w:color="auto"/>
      </w:divBdr>
      <w:divsChild>
        <w:div w:id="1478452475">
          <w:marLeft w:val="547"/>
          <w:marRight w:val="0"/>
          <w:marTop w:val="0"/>
          <w:marBottom w:val="0"/>
          <w:divBdr>
            <w:top w:val="none" w:sz="0" w:space="0" w:color="auto"/>
            <w:left w:val="none" w:sz="0" w:space="0" w:color="auto"/>
            <w:bottom w:val="none" w:sz="0" w:space="0" w:color="auto"/>
            <w:right w:val="none" w:sz="0" w:space="0" w:color="auto"/>
          </w:divBdr>
        </w:div>
      </w:divsChild>
    </w:div>
    <w:div w:id="210845289">
      <w:bodyDiv w:val="1"/>
      <w:marLeft w:val="0"/>
      <w:marRight w:val="0"/>
      <w:marTop w:val="0"/>
      <w:marBottom w:val="0"/>
      <w:divBdr>
        <w:top w:val="none" w:sz="0" w:space="0" w:color="auto"/>
        <w:left w:val="none" w:sz="0" w:space="0" w:color="auto"/>
        <w:bottom w:val="none" w:sz="0" w:space="0" w:color="auto"/>
        <w:right w:val="none" w:sz="0" w:space="0" w:color="auto"/>
      </w:divBdr>
    </w:div>
    <w:div w:id="218397684">
      <w:bodyDiv w:val="1"/>
      <w:marLeft w:val="0"/>
      <w:marRight w:val="0"/>
      <w:marTop w:val="0"/>
      <w:marBottom w:val="0"/>
      <w:divBdr>
        <w:top w:val="none" w:sz="0" w:space="0" w:color="auto"/>
        <w:left w:val="none" w:sz="0" w:space="0" w:color="auto"/>
        <w:bottom w:val="none" w:sz="0" w:space="0" w:color="auto"/>
        <w:right w:val="none" w:sz="0" w:space="0" w:color="auto"/>
      </w:divBdr>
    </w:div>
    <w:div w:id="224998702">
      <w:bodyDiv w:val="1"/>
      <w:marLeft w:val="0"/>
      <w:marRight w:val="0"/>
      <w:marTop w:val="0"/>
      <w:marBottom w:val="0"/>
      <w:divBdr>
        <w:top w:val="none" w:sz="0" w:space="0" w:color="auto"/>
        <w:left w:val="none" w:sz="0" w:space="0" w:color="auto"/>
        <w:bottom w:val="none" w:sz="0" w:space="0" w:color="auto"/>
        <w:right w:val="none" w:sz="0" w:space="0" w:color="auto"/>
      </w:divBdr>
    </w:div>
    <w:div w:id="226260464">
      <w:bodyDiv w:val="1"/>
      <w:marLeft w:val="0"/>
      <w:marRight w:val="0"/>
      <w:marTop w:val="0"/>
      <w:marBottom w:val="0"/>
      <w:divBdr>
        <w:top w:val="none" w:sz="0" w:space="0" w:color="auto"/>
        <w:left w:val="none" w:sz="0" w:space="0" w:color="auto"/>
        <w:bottom w:val="none" w:sz="0" w:space="0" w:color="auto"/>
        <w:right w:val="none" w:sz="0" w:space="0" w:color="auto"/>
      </w:divBdr>
    </w:div>
    <w:div w:id="240914901">
      <w:bodyDiv w:val="1"/>
      <w:marLeft w:val="0"/>
      <w:marRight w:val="0"/>
      <w:marTop w:val="0"/>
      <w:marBottom w:val="0"/>
      <w:divBdr>
        <w:top w:val="none" w:sz="0" w:space="0" w:color="auto"/>
        <w:left w:val="none" w:sz="0" w:space="0" w:color="auto"/>
        <w:bottom w:val="none" w:sz="0" w:space="0" w:color="auto"/>
        <w:right w:val="none" w:sz="0" w:space="0" w:color="auto"/>
      </w:divBdr>
    </w:div>
    <w:div w:id="241061012">
      <w:bodyDiv w:val="1"/>
      <w:marLeft w:val="0"/>
      <w:marRight w:val="0"/>
      <w:marTop w:val="0"/>
      <w:marBottom w:val="0"/>
      <w:divBdr>
        <w:top w:val="none" w:sz="0" w:space="0" w:color="auto"/>
        <w:left w:val="none" w:sz="0" w:space="0" w:color="auto"/>
        <w:bottom w:val="none" w:sz="0" w:space="0" w:color="auto"/>
        <w:right w:val="none" w:sz="0" w:space="0" w:color="auto"/>
      </w:divBdr>
    </w:div>
    <w:div w:id="249435888">
      <w:bodyDiv w:val="1"/>
      <w:marLeft w:val="0"/>
      <w:marRight w:val="0"/>
      <w:marTop w:val="0"/>
      <w:marBottom w:val="0"/>
      <w:divBdr>
        <w:top w:val="none" w:sz="0" w:space="0" w:color="auto"/>
        <w:left w:val="none" w:sz="0" w:space="0" w:color="auto"/>
        <w:bottom w:val="none" w:sz="0" w:space="0" w:color="auto"/>
        <w:right w:val="none" w:sz="0" w:space="0" w:color="auto"/>
      </w:divBdr>
    </w:div>
    <w:div w:id="253709715">
      <w:bodyDiv w:val="1"/>
      <w:marLeft w:val="0"/>
      <w:marRight w:val="0"/>
      <w:marTop w:val="0"/>
      <w:marBottom w:val="0"/>
      <w:divBdr>
        <w:top w:val="none" w:sz="0" w:space="0" w:color="auto"/>
        <w:left w:val="none" w:sz="0" w:space="0" w:color="auto"/>
        <w:bottom w:val="none" w:sz="0" w:space="0" w:color="auto"/>
        <w:right w:val="none" w:sz="0" w:space="0" w:color="auto"/>
      </w:divBdr>
    </w:div>
    <w:div w:id="255598848">
      <w:bodyDiv w:val="1"/>
      <w:marLeft w:val="0"/>
      <w:marRight w:val="0"/>
      <w:marTop w:val="0"/>
      <w:marBottom w:val="0"/>
      <w:divBdr>
        <w:top w:val="none" w:sz="0" w:space="0" w:color="auto"/>
        <w:left w:val="none" w:sz="0" w:space="0" w:color="auto"/>
        <w:bottom w:val="none" w:sz="0" w:space="0" w:color="auto"/>
        <w:right w:val="none" w:sz="0" w:space="0" w:color="auto"/>
      </w:divBdr>
    </w:div>
    <w:div w:id="257102402">
      <w:bodyDiv w:val="1"/>
      <w:marLeft w:val="0"/>
      <w:marRight w:val="0"/>
      <w:marTop w:val="0"/>
      <w:marBottom w:val="0"/>
      <w:divBdr>
        <w:top w:val="none" w:sz="0" w:space="0" w:color="auto"/>
        <w:left w:val="none" w:sz="0" w:space="0" w:color="auto"/>
        <w:bottom w:val="none" w:sz="0" w:space="0" w:color="auto"/>
        <w:right w:val="none" w:sz="0" w:space="0" w:color="auto"/>
      </w:divBdr>
    </w:div>
    <w:div w:id="263416455">
      <w:bodyDiv w:val="1"/>
      <w:marLeft w:val="0"/>
      <w:marRight w:val="0"/>
      <w:marTop w:val="0"/>
      <w:marBottom w:val="0"/>
      <w:divBdr>
        <w:top w:val="none" w:sz="0" w:space="0" w:color="auto"/>
        <w:left w:val="none" w:sz="0" w:space="0" w:color="auto"/>
        <w:bottom w:val="none" w:sz="0" w:space="0" w:color="auto"/>
        <w:right w:val="none" w:sz="0" w:space="0" w:color="auto"/>
      </w:divBdr>
    </w:div>
    <w:div w:id="264118631">
      <w:bodyDiv w:val="1"/>
      <w:marLeft w:val="0"/>
      <w:marRight w:val="0"/>
      <w:marTop w:val="0"/>
      <w:marBottom w:val="0"/>
      <w:divBdr>
        <w:top w:val="none" w:sz="0" w:space="0" w:color="auto"/>
        <w:left w:val="none" w:sz="0" w:space="0" w:color="auto"/>
        <w:bottom w:val="none" w:sz="0" w:space="0" w:color="auto"/>
        <w:right w:val="none" w:sz="0" w:space="0" w:color="auto"/>
      </w:divBdr>
    </w:div>
    <w:div w:id="265963167">
      <w:bodyDiv w:val="1"/>
      <w:marLeft w:val="0"/>
      <w:marRight w:val="0"/>
      <w:marTop w:val="0"/>
      <w:marBottom w:val="0"/>
      <w:divBdr>
        <w:top w:val="none" w:sz="0" w:space="0" w:color="auto"/>
        <w:left w:val="none" w:sz="0" w:space="0" w:color="auto"/>
        <w:bottom w:val="none" w:sz="0" w:space="0" w:color="auto"/>
        <w:right w:val="none" w:sz="0" w:space="0" w:color="auto"/>
      </w:divBdr>
    </w:div>
    <w:div w:id="266692907">
      <w:bodyDiv w:val="1"/>
      <w:marLeft w:val="0"/>
      <w:marRight w:val="0"/>
      <w:marTop w:val="0"/>
      <w:marBottom w:val="0"/>
      <w:divBdr>
        <w:top w:val="none" w:sz="0" w:space="0" w:color="auto"/>
        <w:left w:val="none" w:sz="0" w:space="0" w:color="auto"/>
        <w:bottom w:val="none" w:sz="0" w:space="0" w:color="auto"/>
        <w:right w:val="none" w:sz="0" w:space="0" w:color="auto"/>
      </w:divBdr>
    </w:div>
    <w:div w:id="268053874">
      <w:bodyDiv w:val="1"/>
      <w:marLeft w:val="0"/>
      <w:marRight w:val="0"/>
      <w:marTop w:val="0"/>
      <w:marBottom w:val="0"/>
      <w:divBdr>
        <w:top w:val="none" w:sz="0" w:space="0" w:color="auto"/>
        <w:left w:val="none" w:sz="0" w:space="0" w:color="auto"/>
        <w:bottom w:val="none" w:sz="0" w:space="0" w:color="auto"/>
        <w:right w:val="none" w:sz="0" w:space="0" w:color="auto"/>
      </w:divBdr>
    </w:div>
    <w:div w:id="272438939">
      <w:bodyDiv w:val="1"/>
      <w:marLeft w:val="0"/>
      <w:marRight w:val="0"/>
      <w:marTop w:val="0"/>
      <w:marBottom w:val="0"/>
      <w:divBdr>
        <w:top w:val="none" w:sz="0" w:space="0" w:color="auto"/>
        <w:left w:val="none" w:sz="0" w:space="0" w:color="auto"/>
        <w:bottom w:val="none" w:sz="0" w:space="0" w:color="auto"/>
        <w:right w:val="none" w:sz="0" w:space="0" w:color="auto"/>
      </w:divBdr>
    </w:div>
    <w:div w:id="276916999">
      <w:bodyDiv w:val="1"/>
      <w:marLeft w:val="0"/>
      <w:marRight w:val="0"/>
      <w:marTop w:val="0"/>
      <w:marBottom w:val="0"/>
      <w:divBdr>
        <w:top w:val="none" w:sz="0" w:space="0" w:color="auto"/>
        <w:left w:val="none" w:sz="0" w:space="0" w:color="auto"/>
        <w:bottom w:val="none" w:sz="0" w:space="0" w:color="auto"/>
        <w:right w:val="none" w:sz="0" w:space="0" w:color="auto"/>
      </w:divBdr>
    </w:div>
    <w:div w:id="280765819">
      <w:bodyDiv w:val="1"/>
      <w:marLeft w:val="0"/>
      <w:marRight w:val="0"/>
      <w:marTop w:val="0"/>
      <w:marBottom w:val="0"/>
      <w:divBdr>
        <w:top w:val="none" w:sz="0" w:space="0" w:color="auto"/>
        <w:left w:val="none" w:sz="0" w:space="0" w:color="auto"/>
        <w:bottom w:val="none" w:sz="0" w:space="0" w:color="auto"/>
        <w:right w:val="none" w:sz="0" w:space="0" w:color="auto"/>
      </w:divBdr>
    </w:div>
    <w:div w:id="283387331">
      <w:bodyDiv w:val="1"/>
      <w:marLeft w:val="0"/>
      <w:marRight w:val="0"/>
      <w:marTop w:val="0"/>
      <w:marBottom w:val="0"/>
      <w:divBdr>
        <w:top w:val="none" w:sz="0" w:space="0" w:color="auto"/>
        <w:left w:val="none" w:sz="0" w:space="0" w:color="auto"/>
        <w:bottom w:val="none" w:sz="0" w:space="0" w:color="auto"/>
        <w:right w:val="none" w:sz="0" w:space="0" w:color="auto"/>
      </w:divBdr>
    </w:div>
    <w:div w:id="285933711">
      <w:bodyDiv w:val="1"/>
      <w:marLeft w:val="0"/>
      <w:marRight w:val="0"/>
      <w:marTop w:val="0"/>
      <w:marBottom w:val="0"/>
      <w:divBdr>
        <w:top w:val="none" w:sz="0" w:space="0" w:color="auto"/>
        <w:left w:val="none" w:sz="0" w:space="0" w:color="auto"/>
        <w:bottom w:val="none" w:sz="0" w:space="0" w:color="auto"/>
        <w:right w:val="none" w:sz="0" w:space="0" w:color="auto"/>
      </w:divBdr>
    </w:div>
    <w:div w:id="293752812">
      <w:bodyDiv w:val="1"/>
      <w:marLeft w:val="0"/>
      <w:marRight w:val="0"/>
      <w:marTop w:val="0"/>
      <w:marBottom w:val="0"/>
      <w:divBdr>
        <w:top w:val="none" w:sz="0" w:space="0" w:color="auto"/>
        <w:left w:val="none" w:sz="0" w:space="0" w:color="auto"/>
        <w:bottom w:val="none" w:sz="0" w:space="0" w:color="auto"/>
        <w:right w:val="none" w:sz="0" w:space="0" w:color="auto"/>
      </w:divBdr>
    </w:div>
    <w:div w:id="295261575">
      <w:bodyDiv w:val="1"/>
      <w:marLeft w:val="0"/>
      <w:marRight w:val="0"/>
      <w:marTop w:val="0"/>
      <w:marBottom w:val="0"/>
      <w:divBdr>
        <w:top w:val="none" w:sz="0" w:space="0" w:color="auto"/>
        <w:left w:val="none" w:sz="0" w:space="0" w:color="auto"/>
        <w:bottom w:val="none" w:sz="0" w:space="0" w:color="auto"/>
        <w:right w:val="none" w:sz="0" w:space="0" w:color="auto"/>
      </w:divBdr>
    </w:div>
    <w:div w:id="298464884">
      <w:bodyDiv w:val="1"/>
      <w:marLeft w:val="0"/>
      <w:marRight w:val="0"/>
      <w:marTop w:val="0"/>
      <w:marBottom w:val="0"/>
      <w:divBdr>
        <w:top w:val="none" w:sz="0" w:space="0" w:color="auto"/>
        <w:left w:val="none" w:sz="0" w:space="0" w:color="auto"/>
        <w:bottom w:val="none" w:sz="0" w:space="0" w:color="auto"/>
        <w:right w:val="none" w:sz="0" w:space="0" w:color="auto"/>
      </w:divBdr>
    </w:div>
    <w:div w:id="325327398">
      <w:bodyDiv w:val="1"/>
      <w:marLeft w:val="0"/>
      <w:marRight w:val="0"/>
      <w:marTop w:val="0"/>
      <w:marBottom w:val="0"/>
      <w:divBdr>
        <w:top w:val="none" w:sz="0" w:space="0" w:color="auto"/>
        <w:left w:val="none" w:sz="0" w:space="0" w:color="auto"/>
        <w:bottom w:val="none" w:sz="0" w:space="0" w:color="auto"/>
        <w:right w:val="none" w:sz="0" w:space="0" w:color="auto"/>
      </w:divBdr>
    </w:div>
    <w:div w:id="341320285">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47945993">
      <w:bodyDiv w:val="1"/>
      <w:marLeft w:val="0"/>
      <w:marRight w:val="0"/>
      <w:marTop w:val="0"/>
      <w:marBottom w:val="0"/>
      <w:divBdr>
        <w:top w:val="none" w:sz="0" w:space="0" w:color="auto"/>
        <w:left w:val="none" w:sz="0" w:space="0" w:color="auto"/>
        <w:bottom w:val="none" w:sz="0" w:space="0" w:color="auto"/>
        <w:right w:val="none" w:sz="0" w:space="0" w:color="auto"/>
      </w:divBdr>
    </w:div>
    <w:div w:id="348725328">
      <w:bodyDiv w:val="1"/>
      <w:marLeft w:val="0"/>
      <w:marRight w:val="0"/>
      <w:marTop w:val="0"/>
      <w:marBottom w:val="0"/>
      <w:divBdr>
        <w:top w:val="none" w:sz="0" w:space="0" w:color="auto"/>
        <w:left w:val="none" w:sz="0" w:space="0" w:color="auto"/>
        <w:bottom w:val="none" w:sz="0" w:space="0" w:color="auto"/>
        <w:right w:val="none" w:sz="0" w:space="0" w:color="auto"/>
      </w:divBdr>
    </w:div>
    <w:div w:id="351495844">
      <w:bodyDiv w:val="1"/>
      <w:marLeft w:val="0"/>
      <w:marRight w:val="0"/>
      <w:marTop w:val="0"/>
      <w:marBottom w:val="0"/>
      <w:divBdr>
        <w:top w:val="none" w:sz="0" w:space="0" w:color="auto"/>
        <w:left w:val="none" w:sz="0" w:space="0" w:color="auto"/>
        <w:bottom w:val="none" w:sz="0" w:space="0" w:color="auto"/>
        <w:right w:val="none" w:sz="0" w:space="0" w:color="auto"/>
      </w:divBdr>
    </w:div>
    <w:div w:id="351496398">
      <w:bodyDiv w:val="1"/>
      <w:marLeft w:val="0"/>
      <w:marRight w:val="0"/>
      <w:marTop w:val="0"/>
      <w:marBottom w:val="0"/>
      <w:divBdr>
        <w:top w:val="none" w:sz="0" w:space="0" w:color="auto"/>
        <w:left w:val="none" w:sz="0" w:space="0" w:color="auto"/>
        <w:bottom w:val="none" w:sz="0" w:space="0" w:color="auto"/>
        <w:right w:val="none" w:sz="0" w:space="0" w:color="auto"/>
      </w:divBdr>
    </w:div>
    <w:div w:id="356271494">
      <w:bodyDiv w:val="1"/>
      <w:marLeft w:val="0"/>
      <w:marRight w:val="0"/>
      <w:marTop w:val="0"/>
      <w:marBottom w:val="0"/>
      <w:divBdr>
        <w:top w:val="none" w:sz="0" w:space="0" w:color="auto"/>
        <w:left w:val="none" w:sz="0" w:space="0" w:color="auto"/>
        <w:bottom w:val="none" w:sz="0" w:space="0" w:color="auto"/>
        <w:right w:val="none" w:sz="0" w:space="0" w:color="auto"/>
      </w:divBdr>
    </w:div>
    <w:div w:id="358897775">
      <w:bodyDiv w:val="1"/>
      <w:marLeft w:val="0"/>
      <w:marRight w:val="0"/>
      <w:marTop w:val="0"/>
      <w:marBottom w:val="0"/>
      <w:divBdr>
        <w:top w:val="none" w:sz="0" w:space="0" w:color="auto"/>
        <w:left w:val="none" w:sz="0" w:space="0" w:color="auto"/>
        <w:bottom w:val="none" w:sz="0" w:space="0" w:color="auto"/>
        <w:right w:val="none" w:sz="0" w:space="0" w:color="auto"/>
      </w:divBdr>
    </w:div>
    <w:div w:id="359160177">
      <w:bodyDiv w:val="1"/>
      <w:marLeft w:val="0"/>
      <w:marRight w:val="0"/>
      <w:marTop w:val="0"/>
      <w:marBottom w:val="0"/>
      <w:divBdr>
        <w:top w:val="none" w:sz="0" w:space="0" w:color="auto"/>
        <w:left w:val="none" w:sz="0" w:space="0" w:color="auto"/>
        <w:bottom w:val="none" w:sz="0" w:space="0" w:color="auto"/>
        <w:right w:val="none" w:sz="0" w:space="0" w:color="auto"/>
      </w:divBdr>
    </w:div>
    <w:div w:id="368725124">
      <w:bodyDiv w:val="1"/>
      <w:marLeft w:val="0"/>
      <w:marRight w:val="0"/>
      <w:marTop w:val="0"/>
      <w:marBottom w:val="0"/>
      <w:divBdr>
        <w:top w:val="none" w:sz="0" w:space="0" w:color="auto"/>
        <w:left w:val="none" w:sz="0" w:space="0" w:color="auto"/>
        <w:bottom w:val="none" w:sz="0" w:space="0" w:color="auto"/>
        <w:right w:val="none" w:sz="0" w:space="0" w:color="auto"/>
      </w:divBdr>
    </w:div>
    <w:div w:id="374932827">
      <w:bodyDiv w:val="1"/>
      <w:marLeft w:val="0"/>
      <w:marRight w:val="0"/>
      <w:marTop w:val="0"/>
      <w:marBottom w:val="0"/>
      <w:divBdr>
        <w:top w:val="none" w:sz="0" w:space="0" w:color="auto"/>
        <w:left w:val="none" w:sz="0" w:space="0" w:color="auto"/>
        <w:bottom w:val="none" w:sz="0" w:space="0" w:color="auto"/>
        <w:right w:val="none" w:sz="0" w:space="0" w:color="auto"/>
      </w:divBdr>
    </w:div>
    <w:div w:id="378670065">
      <w:bodyDiv w:val="1"/>
      <w:marLeft w:val="0"/>
      <w:marRight w:val="0"/>
      <w:marTop w:val="0"/>
      <w:marBottom w:val="0"/>
      <w:divBdr>
        <w:top w:val="none" w:sz="0" w:space="0" w:color="auto"/>
        <w:left w:val="none" w:sz="0" w:space="0" w:color="auto"/>
        <w:bottom w:val="none" w:sz="0" w:space="0" w:color="auto"/>
        <w:right w:val="none" w:sz="0" w:space="0" w:color="auto"/>
      </w:divBdr>
    </w:div>
    <w:div w:id="380713424">
      <w:bodyDiv w:val="1"/>
      <w:marLeft w:val="0"/>
      <w:marRight w:val="0"/>
      <w:marTop w:val="0"/>
      <w:marBottom w:val="0"/>
      <w:divBdr>
        <w:top w:val="none" w:sz="0" w:space="0" w:color="auto"/>
        <w:left w:val="none" w:sz="0" w:space="0" w:color="auto"/>
        <w:bottom w:val="none" w:sz="0" w:space="0" w:color="auto"/>
        <w:right w:val="none" w:sz="0" w:space="0" w:color="auto"/>
      </w:divBdr>
    </w:div>
    <w:div w:id="383216543">
      <w:bodyDiv w:val="1"/>
      <w:marLeft w:val="0"/>
      <w:marRight w:val="0"/>
      <w:marTop w:val="0"/>
      <w:marBottom w:val="0"/>
      <w:divBdr>
        <w:top w:val="none" w:sz="0" w:space="0" w:color="auto"/>
        <w:left w:val="none" w:sz="0" w:space="0" w:color="auto"/>
        <w:bottom w:val="none" w:sz="0" w:space="0" w:color="auto"/>
        <w:right w:val="none" w:sz="0" w:space="0" w:color="auto"/>
      </w:divBdr>
    </w:div>
    <w:div w:id="385177423">
      <w:bodyDiv w:val="1"/>
      <w:marLeft w:val="0"/>
      <w:marRight w:val="0"/>
      <w:marTop w:val="0"/>
      <w:marBottom w:val="0"/>
      <w:divBdr>
        <w:top w:val="none" w:sz="0" w:space="0" w:color="auto"/>
        <w:left w:val="none" w:sz="0" w:space="0" w:color="auto"/>
        <w:bottom w:val="none" w:sz="0" w:space="0" w:color="auto"/>
        <w:right w:val="none" w:sz="0" w:space="0" w:color="auto"/>
      </w:divBdr>
    </w:div>
    <w:div w:id="389042090">
      <w:bodyDiv w:val="1"/>
      <w:marLeft w:val="0"/>
      <w:marRight w:val="0"/>
      <w:marTop w:val="0"/>
      <w:marBottom w:val="0"/>
      <w:divBdr>
        <w:top w:val="none" w:sz="0" w:space="0" w:color="auto"/>
        <w:left w:val="none" w:sz="0" w:space="0" w:color="auto"/>
        <w:bottom w:val="none" w:sz="0" w:space="0" w:color="auto"/>
        <w:right w:val="none" w:sz="0" w:space="0" w:color="auto"/>
      </w:divBdr>
    </w:div>
    <w:div w:id="394819121">
      <w:bodyDiv w:val="1"/>
      <w:marLeft w:val="0"/>
      <w:marRight w:val="0"/>
      <w:marTop w:val="0"/>
      <w:marBottom w:val="0"/>
      <w:divBdr>
        <w:top w:val="none" w:sz="0" w:space="0" w:color="auto"/>
        <w:left w:val="none" w:sz="0" w:space="0" w:color="auto"/>
        <w:bottom w:val="none" w:sz="0" w:space="0" w:color="auto"/>
        <w:right w:val="none" w:sz="0" w:space="0" w:color="auto"/>
      </w:divBdr>
    </w:div>
    <w:div w:id="395127302">
      <w:bodyDiv w:val="1"/>
      <w:marLeft w:val="0"/>
      <w:marRight w:val="0"/>
      <w:marTop w:val="0"/>
      <w:marBottom w:val="0"/>
      <w:divBdr>
        <w:top w:val="none" w:sz="0" w:space="0" w:color="auto"/>
        <w:left w:val="none" w:sz="0" w:space="0" w:color="auto"/>
        <w:bottom w:val="none" w:sz="0" w:space="0" w:color="auto"/>
        <w:right w:val="none" w:sz="0" w:space="0" w:color="auto"/>
      </w:divBdr>
    </w:div>
    <w:div w:id="400710485">
      <w:bodyDiv w:val="1"/>
      <w:marLeft w:val="0"/>
      <w:marRight w:val="0"/>
      <w:marTop w:val="0"/>
      <w:marBottom w:val="0"/>
      <w:divBdr>
        <w:top w:val="none" w:sz="0" w:space="0" w:color="auto"/>
        <w:left w:val="none" w:sz="0" w:space="0" w:color="auto"/>
        <w:bottom w:val="none" w:sz="0" w:space="0" w:color="auto"/>
        <w:right w:val="none" w:sz="0" w:space="0" w:color="auto"/>
      </w:divBdr>
    </w:div>
    <w:div w:id="425344663">
      <w:bodyDiv w:val="1"/>
      <w:marLeft w:val="0"/>
      <w:marRight w:val="0"/>
      <w:marTop w:val="0"/>
      <w:marBottom w:val="0"/>
      <w:divBdr>
        <w:top w:val="none" w:sz="0" w:space="0" w:color="auto"/>
        <w:left w:val="none" w:sz="0" w:space="0" w:color="auto"/>
        <w:bottom w:val="none" w:sz="0" w:space="0" w:color="auto"/>
        <w:right w:val="none" w:sz="0" w:space="0" w:color="auto"/>
      </w:divBdr>
    </w:div>
    <w:div w:id="427510523">
      <w:bodyDiv w:val="1"/>
      <w:marLeft w:val="0"/>
      <w:marRight w:val="0"/>
      <w:marTop w:val="0"/>
      <w:marBottom w:val="0"/>
      <w:divBdr>
        <w:top w:val="none" w:sz="0" w:space="0" w:color="auto"/>
        <w:left w:val="none" w:sz="0" w:space="0" w:color="auto"/>
        <w:bottom w:val="none" w:sz="0" w:space="0" w:color="auto"/>
        <w:right w:val="none" w:sz="0" w:space="0" w:color="auto"/>
      </w:divBdr>
    </w:div>
    <w:div w:id="428938907">
      <w:bodyDiv w:val="1"/>
      <w:marLeft w:val="0"/>
      <w:marRight w:val="0"/>
      <w:marTop w:val="0"/>
      <w:marBottom w:val="0"/>
      <w:divBdr>
        <w:top w:val="none" w:sz="0" w:space="0" w:color="auto"/>
        <w:left w:val="none" w:sz="0" w:space="0" w:color="auto"/>
        <w:bottom w:val="none" w:sz="0" w:space="0" w:color="auto"/>
        <w:right w:val="none" w:sz="0" w:space="0" w:color="auto"/>
      </w:divBdr>
    </w:div>
    <w:div w:id="436029379">
      <w:bodyDiv w:val="1"/>
      <w:marLeft w:val="0"/>
      <w:marRight w:val="0"/>
      <w:marTop w:val="0"/>
      <w:marBottom w:val="0"/>
      <w:divBdr>
        <w:top w:val="none" w:sz="0" w:space="0" w:color="auto"/>
        <w:left w:val="none" w:sz="0" w:space="0" w:color="auto"/>
        <w:bottom w:val="none" w:sz="0" w:space="0" w:color="auto"/>
        <w:right w:val="none" w:sz="0" w:space="0" w:color="auto"/>
      </w:divBdr>
    </w:div>
    <w:div w:id="447284354">
      <w:bodyDiv w:val="1"/>
      <w:marLeft w:val="0"/>
      <w:marRight w:val="0"/>
      <w:marTop w:val="0"/>
      <w:marBottom w:val="0"/>
      <w:divBdr>
        <w:top w:val="none" w:sz="0" w:space="0" w:color="auto"/>
        <w:left w:val="none" w:sz="0" w:space="0" w:color="auto"/>
        <w:bottom w:val="none" w:sz="0" w:space="0" w:color="auto"/>
        <w:right w:val="none" w:sz="0" w:space="0" w:color="auto"/>
      </w:divBdr>
    </w:div>
    <w:div w:id="448399701">
      <w:bodyDiv w:val="1"/>
      <w:marLeft w:val="0"/>
      <w:marRight w:val="0"/>
      <w:marTop w:val="0"/>
      <w:marBottom w:val="0"/>
      <w:divBdr>
        <w:top w:val="none" w:sz="0" w:space="0" w:color="auto"/>
        <w:left w:val="none" w:sz="0" w:space="0" w:color="auto"/>
        <w:bottom w:val="none" w:sz="0" w:space="0" w:color="auto"/>
        <w:right w:val="none" w:sz="0" w:space="0" w:color="auto"/>
      </w:divBdr>
    </w:div>
    <w:div w:id="449011054">
      <w:bodyDiv w:val="1"/>
      <w:marLeft w:val="0"/>
      <w:marRight w:val="0"/>
      <w:marTop w:val="0"/>
      <w:marBottom w:val="0"/>
      <w:divBdr>
        <w:top w:val="none" w:sz="0" w:space="0" w:color="auto"/>
        <w:left w:val="none" w:sz="0" w:space="0" w:color="auto"/>
        <w:bottom w:val="none" w:sz="0" w:space="0" w:color="auto"/>
        <w:right w:val="none" w:sz="0" w:space="0" w:color="auto"/>
      </w:divBdr>
    </w:div>
    <w:div w:id="449129140">
      <w:bodyDiv w:val="1"/>
      <w:marLeft w:val="0"/>
      <w:marRight w:val="0"/>
      <w:marTop w:val="0"/>
      <w:marBottom w:val="0"/>
      <w:divBdr>
        <w:top w:val="none" w:sz="0" w:space="0" w:color="auto"/>
        <w:left w:val="none" w:sz="0" w:space="0" w:color="auto"/>
        <w:bottom w:val="none" w:sz="0" w:space="0" w:color="auto"/>
        <w:right w:val="none" w:sz="0" w:space="0" w:color="auto"/>
      </w:divBdr>
    </w:div>
    <w:div w:id="451365306">
      <w:bodyDiv w:val="1"/>
      <w:marLeft w:val="0"/>
      <w:marRight w:val="0"/>
      <w:marTop w:val="0"/>
      <w:marBottom w:val="0"/>
      <w:divBdr>
        <w:top w:val="none" w:sz="0" w:space="0" w:color="auto"/>
        <w:left w:val="none" w:sz="0" w:space="0" w:color="auto"/>
        <w:bottom w:val="none" w:sz="0" w:space="0" w:color="auto"/>
        <w:right w:val="none" w:sz="0" w:space="0" w:color="auto"/>
      </w:divBdr>
    </w:div>
    <w:div w:id="451631055">
      <w:bodyDiv w:val="1"/>
      <w:marLeft w:val="0"/>
      <w:marRight w:val="0"/>
      <w:marTop w:val="0"/>
      <w:marBottom w:val="0"/>
      <w:divBdr>
        <w:top w:val="none" w:sz="0" w:space="0" w:color="auto"/>
        <w:left w:val="none" w:sz="0" w:space="0" w:color="auto"/>
        <w:bottom w:val="none" w:sz="0" w:space="0" w:color="auto"/>
        <w:right w:val="none" w:sz="0" w:space="0" w:color="auto"/>
      </w:divBdr>
    </w:div>
    <w:div w:id="456533426">
      <w:bodyDiv w:val="1"/>
      <w:marLeft w:val="0"/>
      <w:marRight w:val="0"/>
      <w:marTop w:val="0"/>
      <w:marBottom w:val="0"/>
      <w:divBdr>
        <w:top w:val="none" w:sz="0" w:space="0" w:color="auto"/>
        <w:left w:val="none" w:sz="0" w:space="0" w:color="auto"/>
        <w:bottom w:val="none" w:sz="0" w:space="0" w:color="auto"/>
        <w:right w:val="none" w:sz="0" w:space="0" w:color="auto"/>
      </w:divBdr>
    </w:div>
    <w:div w:id="465047593">
      <w:bodyDiv w:val="1"/>
      <w:marLeft w:val="0"/>
      <w:marRight w:val="0"/>
      <w:marTop w:val="0"/>
      <w:marBottom w:val="0"/>
      <w:divBdr>
        <w:top w:val="none" w:sz="0" w:space="0" w:color="auto"/>
        <w:left w:val="none" w:sz="0" w:space="0" w:color="auto"/>
        <w:bottom w:val="none" w:sz="0" w:space="0" w:color="auto"/>
        <w:right w:val="none" w:sz="0" w:space="0" w:color="auto"/>
      </w:divBdr>
    </w:div>
    <w:div w:id="476188652">
      <w:bodyDiv w:val="1"/>
      <w:marLeft w:val="0"/>
      <w:marRight w:val="0"/>
      <w:marTop w:val="0"/>
      <w:marBottom w:val="0"/>
      <w:divBdr>
        <w:top w:val="none" w:sz="0" w:space="0" w:color="auto"/>
        <w:left w:val="none" w:sz="0" w:space="0" w:color="auto"/>
        <w:bottom w:val="none" w:sz="0" w:space="0" w:color="auto"/>
        <w:right w:val="none" w:sz="0" w:space="0" w:color="auto"/>
      </w:divBdr>
    </w:div>
    <w:div w:id="477959885">
      <w:bodyDiv w:val="1"/>
      <w:marLeft w:val="0"/>
      <w:marRight w:val="0"/>
      <w:marTop w:val="0"/>
      <w:marBottom w:val="0"/>
      <w:divBdr>
        <w:top w:val="none" w:sz="0" w:space="0" w:color="auto"/>
        <w:left w:val="none" w:sz="0" w:space="0" w:color="auto"/>
        <w:bottom w:val="none" w:sz="0" w:space="0" w:color="auto"/>
        <w:right w:val="none" w:sz="0" w:space="0" w:color="auto"/>
      </w:divBdr>
    </w:div>
    <w:div w:id="488864748">
      <w:bodyDiv w:val="1"/>
      <w:marLeft w:val="0"/>
      <w:marRight w:val="0"/>
      <w:marTop w:val="0"/>
      <w:marBottom w:val="0"/>
      <w:divBdr>
        <w:top w:val="none" w:sz="0" w:space="0" w:color="auto"/>
        <w:left w:val="none" w:sz="0" w:space="0" w:color="auto"/>
        <w:bottom w:val="none" w:sz="0" w:space="0" w:color="auto"/>
        <w:right w:val="none" w:sz="0" w:space="0" w:color="auto"/>
      </w:divBdr>
    </w:div>
    <w:div w:id="491258110">
      <w:bodyDiv w:val="1"/>
      <w:marLeft w:val="0"/>
      <w:marRight w:val="0"/>
      <w:marTop w:val="0"/>
      <w:marBottom w:val="0"/>
      <w:divBdr>
        <w:top w:val="none" w:sz="0" w:space="0" w:color="auto"/>
        <w:left w:val="none" w:sz="0" w:space="0" w:color="auto"/>
        <w:bottom w:val="none" w:sz="0" w:space="0" w:color="auto"/>
        <w:right w:val="none" w:sz="0" w:space="0" w:color="auto"/>
      </w:divBdr>
    </w:div>
    <w:div w:id="500315098">
      <w:bodyDiv w:val="1"/>
      <w:marLeft w:val="0"/>
      <w:marRight w:val="0"/>
      <w:marTop w:val="0"/>
      <w:marBottom w:val="0"/>
      <w:divBdr>
        <w:top w:val="none" w:sz="0" w:space="0" w:color="auto"/>
        <w:left w:val="none" w:sz="0" w:space="0" w:color="auto"/>
        <w:bottom w:val="none" w:sz="0" w:space="0" w:color="auto"/>
        <w:right w:val="none" w:sz="0" w:space="0" w:color="auto"/>
      </w:divBdr>
    </w:div>
    <w:div w:id="507865852">
      <w:bodyDiv w:val="1"/>
      <w:marLeft w:val="0"/>
      <w:marRight w:val="0"/>
      <w:marTop w:val="0"/>
      <w:marBottom w:val="0"/>
      <w:divBdr>
        <w:top w:val="none" w:sz="0" w:space="0" w:color="auto"/>
        <w:left w:val="none" w:sz="0" w:space="0" w:color="auto"/>
        <w:bottom w:val="none" w:sz="0" w:space="0" w:color="auto"/>
        <w:right w:val="none" w:sz="0" w:space="0" w:color="auto"/>
      </w:divBdr>
    </w:div>
    <w:div w:id="512769523">
      <w:bodyDiv w:val="1"/>
      <w:marLeft w:val="0"/>
      <w:marRight w:val="0"/>
      <w:marTop w:val="0"/>
      <w:marBottom w:val="0"/>
      <w:divBdr>
        <w:top w:val="none" w:sz="0" w:space="0" w:color="auto"/>
        <w:left w:val="none" w:sz="0" w:space="0" w:color="auto"/>
        <w:bottom w:val="none" w:sz="0" w:space="0" w:color="auto"/>
        <w:right w:val="none" w:sz="0" w:space="0" w:color="auto"/>
      </w:divBdr>
    </w:div>
    <w:div w:id="512964579">
      <w:bodyDiv w:val="1"/>
      <w:marLeft w:val="0"/>
      <w:marRight w:val="0"/>
      <w:marTop w:val="0"/>
      <w:marBottom w:val="0"/>
      <w:divBdr>
        <w:top w:val="none" w:sz="0" w:space="0" w:color="auto"/>
        <w:left w:val="none" w:sz="0" w:space="0" w:color="auto"/>
        <w:bottom w:val="none" w:sz="0" w:space="0" w:color="auto"/>
        <w:right w:val="none" w:sz="0" w:space="0" w:color="auto"/>
      </w:divBdr>
    </w:div>
    <w:div w:id="527572050">
      <w:bodyDiv w:val="1"/>
      <w:marLeft w:val="0"/>
      <w:marRight w:val="0"/>
      <w:marTop w:val="0"/>
      <w:marBottom w:val="0"/>
      <w:divBdr>
        <w:top w:val="none" w:sz="0" w:space="0" w:color="auto"/>
        <w:left w:val="none" w:sz="0" w:space="0" w:color="auto"/>
        <w:bottom w:val="none" w:sz="0" w:space="0" w:color="auto"/>
        <w:right w:val="none" w:sz="0" w:space="0" w:color="auto"/>
      </w:divBdr>
    </w:div>
    <w:div w:id="531503402">
      <w:bodyDiv w:val="1"/>
      <w:marLeft w:val="0"/>
      <w:marRight w:val="0"/>
      <w:marTop w:val="0"/>
      <w:marBottom w:val="0"/>
      <w:divBdr>
        <w:top w:val="none" w:sz="0" w:space="0" w:color="auto"/>
        <w:left w:val="none" w:sz="0" w:space="0" w:color="auto"/>
        <w:bottom w:val="none" w:sz="0" w:space="0" w:color="auto"/>
        <w:right w:val="none" w:sz="0" w:space="0" w:color="auto"/>
      </w:divBdr>
    </w:div>
    <w:div w:id="547229848">
      <w:bodyDiv w:val="1"/>
      <w:marLeft w:val="0"/>
      <w:marRight w:val="0"/>
      <w:marTop w:val="0"/>
      <w:marBottom w:val="0"/>
      <w:divBdr>
        <w:top w:val="none" w:sz="0" w:space="0" w:color="auto"/>
        <w:left w:val="none" w:sz="0" w:space="0" w:color="auto"/>
        <w:bottom w:val="none" w:sz="0" w:space="0" w:color="auto"/>
        <w:right w:val="none" w:sz="0" w:space="0" w:color="auto"/>
      </w:divBdr>
    </w:div>
    <w:div w:id="547840058">
      <w:bodyDiv w:val="1"/>
      <w:marLeft w:val="0"/>
      <w:marRight w:val="0"/>
      <w:marTop w:val="0"/>
      <w:marBottom w:val="0"/>
      <w:divBdr>
        <w:top w:val="none" w:sz="0" w:space="0" w:color="auto"/>
        <w:left w:val="none" w:sz="0" w:space="0" w:color="auto"/>
        <w:bottom w:val="none" w:sz="0" w:space="0" w:color="auto"/>
        <w:right w:val="none" w:sz="0" w:space="0" w:color="auto"/>
      </w:divBdr>
    </w:div>
    <w:div w:id="551966553">
      <w:bodyDiv w:val="1"/>
      <w:marLeft w:val="0"/>
      <w:marRight w:val="0"/>
      <w:marTop w:val="0"/>
      <w:marBottom w:val="0"/>
      <w:divBdr>
        <w:top w:val="none" w:sz="0" w:space="0" w:color="auto"/>
        <w:left w:val="none" w:sz="0" w:space="0" w:color="auto"/>
        <w:bottom w:val="none" w:sz="0" w:space="0" w:color="auto"/>
        <w:right w:val="none" w:sz="0" w:space="0" w:color="auto"/>
      </w:divBdr>
    </w:div>
    <w:div w:id="554590440">
      <w:bodyDiv w:val="1"/>
      <w:marLeft w:val="0"/>
      <w:marRight w:val="0"/>
      <w:marTop w:val="0"/>
      <w:marBottom w:val="0"/>
      <w:divBdr>
        <w:top w:val="none" w:sz="0" w:space="0" w:color="auto"/>
        <w:left w:val="none" w:sz="0" w:space="0" w:color="auto"/>
        <w:bottom w:val="none" w:sz="0" w:space="0" w:color="auto"/>
        <w:right w:val="none" w:sz="0" w:space="0" w:color="auto"/>
      </w:divBdr>
    </w:div>
    <w:div w:id="557135431">
      <w:bodyDiv w:val="1"/>
      <w:marLeft w:val="0"/>
      <w:marRight w:val="0"/>
      <w:marTop w:val="0"/>
      <w:marBottom w:val="0"/>
      <w:divBdr>
        <w:top w:val="none" w:sz="0" w:space="0" w:color="auto"/>
        <w:left w:val="none" w:sz="0" w:space="0" w:color="auto"/>
        <w:bottom w:val="none" w:sz="0" w:space="0" w:color="auto"/>
        <w:right w:val="none" w:sz="0" w:space="0" w:color="auto"/>
      </w:divBdr>
    </w:div>
    <w:div w:id="566767243">
      <w:bodyDiv w:val="1"/>
      <w:marLeft w:val="0"/>
      <w:marRight w:val="0"/>
      <w:marTop w:val="0"/>
      <w:marBottom w:val="0"/>
      <w:divBdr>
        <w:top w:val="none" w:sz="0" w:space="0" w:color="auto"/>
        <w:left w:val="none" w:sz="0" w:space="0" w:color="auto"/>
        <w:bottom w:val="none" w:sz="0" w:space="0" w:color="auto"/>
        <w:right w:val="none" w:sz="0" w:space="0" w:color="auto"/>
      </w:divBdr>
    </w:div>
    <w:div w:id="576791234">
      <w:bodyDiv w:val="1"/>
      <w:marLeft w:val="0"/>
      <w:marRight w:val="0"/>
      <w:marTop w:val="0"/>
      <w:marBottom w:val="0"/>
      <w:divBdr>
        <w:top w:val="none" w:sz="0" w:space="0" w:color="auto"/>
        <w:left w:val="none" w:sz="0" w:space="0" w:color="auto"/>
        <w:bottom w:val="none" w:sz="0" w:space="0" w:color="auto"/>
        <w:right w:val="none" w:sz="0" w:space="0" w:color="auto"/>
      </w:divBdr>
    </w:div>
    <w:div w:id="577908484">
      <w:bodyDiv w:val="1"/>
      <w:marLeft w:val="0"/>
      <w:marRight w:val="0"/>
      <w:marTop w:val="0"/>
      <w:marBottom w:val="0"/>
      <w:divBdr>
        <w:top w:val="none" w:sz="0" w:space="0" w:color="auto"/>
        <w:left w:val="none" w:sz="0" w:space="0" w:color="auto"/>
        <w:bottom w:val="none" w:sz="0" w:space="0" w:color="auto"/>
        <w:right w:val="none" w:sz="0" w:space="0" w:color="auto"/>
      </w:divBdr>
    </w:div>
    <w:div w:id="580145630">
      <w:bodyDiv w:val="1"/>
      <w:marLeft w:val="0"/>
      <w:marRight w:val="0"/>
      <w:marTop w:val="0"/>
      <w:marBottom w:val="0"/>
      <w:divBdr>
        <w:top w:val="none" w:sz="0" w:space="0" w:color="auto"/>
        <w:left w:val="none" w:sz="0" w:space="0" w:color="auto"/>
        <w:bottom w:val="none" w:sz="0" w:space="0" w:color="auto"/>
        <w:right w:val="none" w:sz="0" w:space="0" w:color="auto"/>
      </w:divBdr>
    </w:div>
    <w:div w:id="591819139">
      <w:bodyDiv w:val="1"/>
      <w:marLeft w:val="0"/>
      <w:marRight w:val="0"/>
      <w:marTop w:val="0"/>
      <w:marBottom w:val="0"/>
      <w:divBdr>
        <w:top w:val="none" w:sz="0" w:space="0" w:color="auto"/>
        <w:left w:val="none" w:sz="0" w:space="0" w:color="auto"/>
        <w:bottom w:val="none" w:sz="0" w:space="0" w:color="auto"/>
        <w:right w:val="none" w:sz="0" w:space="0" w:color="auto"/>
      </w:divBdr>
    </w:div>
    <w:div w:id="596058372">
      <w:bodyDiv w:val="1"/>
      <w:marLeft w:val="0"/>
      <w:marRight w:val="0"/>
      <w:marTop w:val="0"/>
      <w:marBottom w:val="0"/>
      <w:divBdr>
        <w:top w:val="none" w:sz="0" w:space="0" w:color="auto"/>
        <w:left w:val="none" w:sz="0" w:space="0" w:color="auto"/>
        <w:bottom w:val="none" w:sz="0" w:space="0" w:color="auto"/>
        <w:right w:val="none" w:sz="0" w:space="0" w:color="auto"/>
      </w:divBdr>
    </w:div>
    <w:div w:id="616564394">
      <w:bodyDiv w:val="1"/>
      <w:marLeft w:val="0"/>
      <w:marRight w:val="0"/>
      <w:marTop w:val="0"/>
      <w:marBottom w:val="0"/>
      <w:divBdr>
        <w:top w:val="none" w:sz="0" w:space="0" w:color="auto"/>
        <w:left w:val="none" w:sz="0" w:space="0" w:color="auto"/>
        <w:bottom w:val="none" w:sz="0" w:space="0" w:color="auto"/>
        <w:right w:val="none" w:sz="0" w:space="0" w:color="auto"/>
      </w:divBdr>
    </w:div>
    <w:div w:id="618683025">
      <w:bodyDiv w:val="1"/>
      <w:marLeft w:val="0"/>
      <w:marRight w:val="0"/>
      <w:marTop w:val="0"/>
      <w:marBottom w:val="0"/>
      <w:divBdr>
        <w:top w:val="none" w:sz="0" w:space="0" w:color="auto"/>
        <w:left w:val="none" w:sz="0" w:space="0" w:color="auto"/>
        <w:bottom w:val="none" w:sz="0" w:space="0" w:color="auto"/>
        <w:right w:val="none" w:sz="0" w:space="0" w:color="auto"/>
      </w:divBdr>
    </w:div>
    <w:div w:id="639385176">
      <w:bodyDiv w:val="1"/>
      <w:marLeft w:val="0"/>
      <w:marRight w:val="0"/>
      <w:marTop w:val="0"/>
      <w:marBottom w:val="0"/>
      <w:divBdr>
        <w:top w:val="none" w:sz="0" w:space="0" w:color="auto"/>
        <w:left w:val="none" w:sz="0" w:space="0" w:color="auto"/>
        <w:bottom w:val="none" w:sz="0" w:space="0" w:color="auto"/>
        <w:right w:val="none" w:sz="0" w:space="0" w:color="auto"/>
      </w:divBdr>
    </w:div>
    <w:div w:id="657927517">
      <w:bodyDiv w:val="1"/>
      <w:marLeft w:val="0"/>
      <w:marRight w:val="0"/>
      <w:marTop w:val="0"/>
      <w:marBottom w:val="0"/>
      <w:divBdr>
        <w:top w:val="none" w:sz="0" w:space="0" w:color="auto"/>
        <w:left w:val="none" w:sz="0" w:space="0" w:color="auto"/>
        <w:bottom w:val="none" w:sz="0" w:space="0" w:color="auto"/>
        <w:right w:val="none" w:sz="0" w:space="0" w:color="auto"/>
      </w:divBdr>
    </w:div>
    <w:div w:id="658965141">
      <w:bodyDiv w:val="1"/>
      <w:marLeft w:val="0"/>
      <w:marRight w:val="0"/>
      <w:marTop w:val="0"/>
      <w:marBottom w:val="0"/>
      <w:divBdr>
        <w:top w:val="none" w:sz="0" w:space="0" w:color="auto"/>
        <w:left w:val="none" w:sz="0" w:space="0" w:color="auto"/>
        <w:bottom w:val="none" w:sz="0" w:space="0" w:color="auto"/>
        <w:right w:val="none" w:sz="0" w:space="0" w:color="auto"/>
      </w:divBdr>
    </w:div>
    <w:div w:id="660693508">
      <w:bodyDiv w:val="1"/>
      <w:marLeft w:val="0"/>
      <w:marRight w:val="0"/>
      <w:marTop w:val="0"/>
      <w:marBottom w:val="0"/>
      <w:divBdr>
        <w:top w:val="none" w:sz="0" w:space="0" w:color="auto"/>
        <w:left w:val="none" w:sz="0" w:space="0" w:color="auto"/>
        <w:bottom w:val="none" w:sz="0" w:space="0" w:color="auto"/>
        <w:right w:val="none" w:sz="0" w:space="0" w:color="auto"/>
      </w:divBdr>
    </w:div>
    <w:div w:id="665665986">
      <w:bodyDiv w:val="1"/>
      <w:marLeft w:val="0"/>
      <w:marRight w:val="0"/>
      <w:marTop w:val="0"/>
      <w:marBottom w:val="0"/>
      <w:divBdr>
        <w:top w:val="none" w:sz="0" w:space="0" w:color="auto"/>
        <w:left w:val="none" w:sz="0" w:space="0" w:color="auto"/>
        <w:bottom w:val="none" w:sz="0" w:space="0" w:color="auto"/>
        <w:right w:val="none" w:sz="0" w:space="0" w:color="auto"/>
      </w:divBdr>
    </w:div>
    <w:div w:id="671295098">
      <w:bodyDiv w:val="1"/>
      <w:marLeft w:val="0"/>
      <w:marRight w:val="0"/>
      <w:marTop w:val="0"/>
      <w:marBottom w:val="0"/>
      <w:divBdr>
        <w:top w:val="none" w:sz="0" w:space="0" w:color="auto"/>
        <w:left w:val="none" w:sz="0" w:space="0" w:color="auto"/>
        <w:bottom w:val="none" w:sz="0" w:space="0" w:color="auto"/>
        <w:right w:val="none" w:sz="0" w:space="0" w:color="auto"/>
      </w:divBdr>
    </w:div>
    <w:div w:id="674839692">
      <w:bodyDiv w:val="1"/>
      <w:marLeft w:val="0"/>
      <w:marRight w:val="0"/>
      <w:marTop w:val="0"/>
      <w:marBottom w:val="0"/>
      <w:divBdr>
        <w:top w:val="none" w:sz="0" w:space="0" w:color="auto"/>
        <w:left w:val="none" w:sz="0" w:space="0" w:color="auto"/>
        <w:bottom w:val="none" w:sz="0" w:space="0" w:color="auto"/>
        <w:right w:val="none" w:sz="0" w:space="0" w:color="auto"/>
      </w:divBdr>
    </w:div>
    <w:div w:id="677000306">
      <w:bodyDiv w:val="1"/>
      <w:marLeft w:val="0"/>
      <w:marRight w:val="0"/>
      <w:marTop w:val="0"/>
      <w:marBottom w:val="0"/>
      <w:divBdr>
        <w:top w:val="none" w:sz="0" w:space="0" w:color="auto"/>
        <w:left w:val="none" w:sz="0" w:space="0" w:color="auto"/>
        <w:bottom w:val="none" w:sz="0" w:space="0" w:color="auto"/>
        <w:right w:val="none" w:sz="0" w:space="0" w:color="auto"/>
      </w:divBdr>
    </w:div>
    <w:div w:id="678236617">
      <w:bodyDiv w:val="1"/>
      <w:marLeft w:val="0"/>
      <w:marRight w:val="0"/>
      <w:marTop w:val="0"/>
      <w:marBottom w:val="0"/>
      <w:divBdr>
        <w:top w:val="none" w:sz="0" w:space="0" w:color="auto"/>
        <w:left w:val="none" w:sz="0" w:space="0" w:color="auto"/>
        <w:bottom w:val="none" w:sz="0" w:space="0" w:color="auto"/>
        <w:right w:val="none" w:sz="0" w:space="0" w:color="auto"/>
      </w:divBdr>
    </w:div>
    <w:div w:id="678314478">
      <w:bodyDiv w:val="1"/>
      <w:marLeft w:val="0"/>
      <w:marRight w:val="0"/>
      <w:marTop w:val="0"/>
      <w:marBottom w:val="0"/>
      <w:divBdr>
        <w:top w:val="none" w:sz="0" w:space="0" w:color="auto"/>
        <w:left w:val="none" w:sz="0" w:space="0" w:color="auto"/>
        <w:bottom w:val="none" w:sz="0" w:space="0" w:color="auto"/>
        <w:right w:val="none" w:sz="0" w:space="0" w:color="auto"/>
      </w:divBdr>
    </w:div>
    <w:div w:id="678656879">
      <w:bodyDiv w:val="1"/>
      <w:marLeft w:val="0"/>
      <w:marRight w:val="0"/>
      <w:marTop w:val="0"/>
      <w:marBottom w:val="0"/>
      <w:divBdr>
        <w:top w:val="none" w:sz="0" w:space="0" w:color="auto"/>
        <w:left w:val="none" w:sz="0" w:space="0" w:color="auto"/>
        <w:bottom w:val="none" w:sz="0" w:space="0" w:color="auto"/>
        <w:right w:val="none" w:sz="0" w:space="0" w:color="auto"/>
      </w:divBdr>
    </w:div>
    <w:div w:id="686372630">
      <w:bodyDiv w:val="1"/>
      <w:marLeft w:val="0"/>
      <w:marRight w:val="0"/>
      <w:marTop w:val="0"/>
      <w:marBottom w:val="0"/>
      <w:divBdr>
        <w:top w:val="none" w:sz="0" w:space="0" w:color="auto"/>
        <w:left w:val="none" w:sz="0" w:space="0" w:color="auto"/>
        <w:bottom w:val="none" w:sz="0" w:space="0" w:color="auto"/>
        <w:right w:val="none" w:sz="0" w:space="0" w:color="auto"/>
      </w:divBdr>
    </w:div>
    <w:div w:id="688679472">
      <w:bodyDiv w:val="1"/>
      <w:marLeft w:val="0"/>
      <w:marRight w:val="0"/>
      <w:marTop w:val="0"/>
      <w:marBottom w:val="0"/>
      <w:divBdr>
        <w:top w:val="none" w:sz="0" w:space="0" w:color="auto"/>
        <w:left w:val="none" w:sz="0" w:space="0" w:color="auto"/>
        <w:bottom w:val="none" w:sz="0" w:space="0" w:color="auto"/>
        <w:right w:val="none" w:sz="0" w:space="0" w:color="auto"/>
      </w:divBdr>
    </w:div>
    <w:div w:id="690838718">
      <w:bodyDiv w:val="1"/>
      <w:marLeft w:val="0"/>
      <w:marRight w:val="0"/>
      <w:marTop w:val="0"/>
      <w:marBottom w:val="0"/>
      <w:divBdr>
        <w:top w:val="none" w:sz="0" w:space="0" w:color="auto"/>
        <w:left w:val="none" w:sz="0" w:space="0" w:color="auto"/>
        <w:bottom w:val="none" w:sz="0" w:space="0" w:color="auto"/>
        <w:right w:val="none" w:sz="0" w:space="0" w:color="auto"/>
      </w:divBdr>
    </w:div>
    <w:div w:id="693270124">
      <w:bodyDiv w:val="1"/>
      <w:marLeft w:val="0"/>
      <w:marRight w:val="0"/>
      <w:marTop w:val="0"/>
      <w:marBottom w:val="0"/>
      <w:divBdr>
        <w:top w:val="none" w:sz="0" w:space="0" w:color="auto"/>
        <w:left w:val="none" w:sz="0" w:space="0" w:color="auto"/>
        <w:bottom w:val="none" w:sz="0" w:space="0" w:color="auto"/>
        <w:right w:val="none" w:sz="0" w:space="0" w:color="auto"/>
      </w:divBdr>
    </w:div>
    <w:div w:id="696857306">
      <w:bodyDiv w:val="1"/>
      <w:marLeft w:val="0"/>
      <w:marRight w:val="0"/>
      <w:marTop w:val="0"/>
      <w:marBottom w:val="0"/>
      <w:divBdr>
        <w:top w:val="none" w:sz="0" w:space="0" w:color="auto"/>
        <w:left w:val="none" w:sz="0" w:space="0" w:color="auto"/>
        <w:bottom w:val="none" w:sz="0" w:space="0" w:color="auto"/>
        <w:right w:val="none" w:sz="0" w:space="0" w:color="auto"/>
      </w:divBdr>
    </w:div>
    <w:div w:id="701907882">
      <w:bodyDiv w:val="1"/>
      <w:marLeft w:val="0"/>
      <w:marRight w:val="0"/>
      <w:marTop w:val="0"/>
      <w:marBottom w:val="0"/>
      <w:divBdr>
        <w:top w:val="none" w:sz="0" w:space="0" w:color="auto"/>
        <w:left w:val="none" w:sz="0" w:space="0" w:color="auto"/>
        <w:bottom w:val="none" w:sz="0" w:space="0" w:color="auto"/>
        <w:right w:val="none" w:sz="0" w:space="0" w:color="auto"/>
      </w:divBdr>
    </w:div>
    <w:div w:id="703336009">
      <w:bodyDiv w:val="1"/>
      <w:marLeft w:val="0"/>
      <w:marRight w:val="0"/>
      <w:marTop w:val="0"/>
      <w:marBottom w:val="0"/>
      <w:divBdr>
        <w:top w:val="none" w:sz="0" w:space="0" w:color="auto"/>
        <w:left w:val="none" w:sz="0" w:space="0" w:color="auto"/>
        <w:bottom w:val="none" w:sz="0" w:space="0" w:color="auto"/>
        <w:right w:val="none" w:sz="0" w:space="0" w:color="auto"/>
      </w:divBdr>
    </w:div>
    <w:div w:id="704138046">
      <w:bodyDiv w:val="1"/>
      <w:marLeft w:val="0"/>
      <w:marRight w:val="0"/>
      <w:marTop w:val="0"/>
      <w:marBottom w:val="0"/>
      <w:divBdr>
        <w:top w:val="none" w:sz="0" w:space="0" w:color="auto"/>
        <w:left w:val="none" w:sz="0" w:space="0" w:color="auto"/>
        <w:bottom w:val="none" w:sz="0" w:space="0" w:color="auto"/>
        <w:right w:val="none" w:sz="0" w:space="0" w:color="auto"/>
      </w:divBdr>
    </w:div>
    <w:div w:id="704595605">
      <w:bodyDiv w:val="1"/>
      <w:marLeft w:val="0"/>
      <w:marRight w:val="0"/>
      <w:marTop w:val="0"/>
      <w:marBottom w:val="0"/>
      <w:divBdr>
        <w:top w:val="none" w:sz="0" w:space="0" w:color="auto"/>
        <w:left w:val="none" w:sz="0" w:space="0" w:color="auto"/>
        <w:bottom w:val="none" w:sz="0" w:space="0" w:color="auto"/>
        <w:right w:val="none" w:sz="0" w:space="0" w:color="auto"/>
      </w:divBdr>
    </w:div>
    <w:div w:id="707417423">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sChild>
        <w:div w:id="1351369077">
          <w:marLeft w:val="547"/>
          <w:marRight w:val="0"/>
          <w:marTop w:val="0"/>
          <w:marBottom w:val="0"/>
          <w:divBdr>
            <w:top w:val="none" w:sz="0" w:space="0" w:color="auto"/>
            <w:left w:val="none" w:sz="0" w:space="0" w:color="auto"/>
            <w:bottom w:val="none" w:sz="0" w:space="0" w:color="auto"/>
            <w:right w:val="none" w:sz="0" w:space="0" w:color="auto"/>
          </w:divBdr>
        </w:div>
        <w:div w:id="566889509">
          <w:marLeft w:val="547"/>
          <w:marRight w:val="0"/>
          <w:marTop w:val="0"/>
          <w:marBottom w:val="0"/>
          <w:divBdr>
            <w:top w:val="none" w:sz="0" w:space="0" w:color="auto"/>
            <w:left w:val="none" w:sz="0" w:space="0" w:color="auto"/>
            <w:bottom w:val="none" w:sz="0" w:space="0" w:color="auto"/>
            <w:right w:val="none" w:sz="0" w:space="0" w:color="auto"/>
          </w:divBdr>
        </w:div>
        <w:div w:id="637413630">
          <w:marLeft w:val="547"/>
          <w:marRight w:val="0"/>
          <w:marTop w:val="0"/>
          <w:marBottom w:val="0"/>
          <w:divBdr>
            <w:top w:val="none" w:sz="0" w:space="0" w:color="auto"/>
            <w:left w:val="none" w:sz="0" w:space="0" w:color="auto"/>
            <w:bottom w:val="none" w:sz="0" w:space="0" w:color="auto"/>
            <w:right w:val="none" w:sz="0" w:space="0" w:color="auto"/>
          </w:divBdr>
        </w:div>
      </w:divsChild>
    </w:div>
    <w:div w:id="723332172">
      <w:bodyDiv w:val="1"/>
      <w:marLeft w:val="0"/>
      <w:marRight w:val="0"/>
      <w:marTop w:val="0"/>
      <w:marBottom w:val="0"/>
      <w:divBdr>
        <w:top w:val="none" w:sz="0" w:space="0" w:color="auto"/>
        <w:left w:val="none" w:sz="0" w:space="0" w:color="auto"/>
        <w:bottom w:val="none" w:sz="0" w:space="0" w:color="auto"/>
        <w:right w:val="none" w:sz="0" w:space="0" w:color="auto"/>
      </w:divBdr>
    </w:div>
    <w:div w:id="733284613">
      <w:bodyDiv w:val="1"/>
      <w:marLeft w:val="0"/>
      <w:marRight w:val="0"/>
      <w:marTop w:val="0"/>
      <w:marBottom w:val="0"/>
      <w:divBdr>
        <w:top w:val="none" w:sz="0" w:space="0" w:color="auto"/>
        <w:left w:val="none" w:sz="0" w:space="0" w:color="auto"/>
        <w:bottom w:val="none" w:sz="0" w:space="0" w:color="auto"/>
        <w:right w:val="none" w:sz="0" w:space="0" w:color="auto"/>
      </w:divBdr>
    </w:div>
    <w:div w:id="743331535">
      <w:bodyDiv w:val="1"/>
      <w:marLeft w:val="0"/>
      <w:marRight w:val="0"/>
      <w:marTop w:val="0"/>
      <w:marBottom w:val="0"/>
      <w:divBdr>
        <w:top w:val="none" w:sz="0" w:space="0" w:color="auto"/>
        <w:left w:val="none" w:sz="0" w:space="0" w:color="auto"/>
        <w:bottom w:val="none" w:sz="0" w:space="0" w:color="auto"/>
        <w:right w:val="none" w:sz="0" w:space="0" w:color="auto"/>
      </w:divBdr>
    </w:div>
    <w:div w:id="748309010">
      <w:bodyDiv w:val="1"/>
      <w:marLeft w:val="0"/>
      <w:marRight w:val="0"/>
      <w:marTop w:val="0"/>
      <w:marBottom w:val="0"/>
      <w:divBdr>
        <w:top w:val="none" w:sz="0" w:space="0" w:color="auto"/>
        <w:left w:val="none" w:sz="0" w:space="0" w:color="auto"/>
        <w:bottom w:val="none" w:sz="0" w:space="0" w:color="auto"/>
        <w:right w:val="none" w:sz="0" w:space="0" w:color="auto"/>
      </w:divBdr>
    </w:div>
    <w:div w:id="759064810">
      <w:bodyDiv w:val="1"/>
      <w:marLeft w:val="0"/>
      <w:marRight w:val="0"/>
      <w:marTop w:val="0"/>
      <w:marBottom w:val="0"/>
      <w:divBdr>
        <w:top w:val="none" w:sz="0" w:space="0" w:color="auto"/>
        <w:left w:val="none" w:sz="0" w:space="0" w:color="auto"/>
        <w:bottom w:val="none" w:sz="0" w:space="0" w:color="auto"/>
        <w:right w:val="none" w:sz="0" w:space="0" w:color="auto"/>
      </w:divBdr>
    </w:div>
    <w:div w:id="769473687">
      <w:bodyDiv w:val="1"/>
      <w:marLeft w:val="0"/>
      <w:marRight w:val="0"/>
      <w:marTop w:val="0"/>
      <w:marBottom w:val="0"/>
      <w:divBdr>
        <w:top w:val="none" w:sz="0" w:space="0" w:color="auto"/>
        <w:left w:val="none" w:sz="0" w:space="0" w:color="auto"/>
        <w:bottom w:val="none" w:sz="0" w:space="0" w:color="auto"/>
        <w:right w:val="none" w:sz="0" w:space="0" w:color="auto"/>
      </w:divBdr>
    </w:div>
    <w:div w:id="769660202">
      <w:bodyDiv w:val="1"/>
      <w:marLeft w:val="0"/>
      <w:marRight w:val="0"/>
      <w:marTop w:val="0"/>
      <w:marBottom w:val="0"/>
      <w:divBdr>
        <w:top w:val="none" w:sz="0" w:space="0" w:color="auto"/>
        <w:left w:val="none" w:sz="0" w:space="0" w:color="auto"/>
        <w:bottom w:val="none" w:sz="0" w:space="0" w:color="auto"/>
        <w:right w:val="none" w:sz="0" w:space="0" w:color="auto"/>
      </w:divBdr>
    </w:div>
    <w:div w:id="774444291">
      <w:bodyDiv w:val="1"/>
      <w:marLeft w:val="0"/>
      <w:marRight w:val="0"/>
      <w:marTop w:val="0"/>
      <w:marBottom w:val="0"/>
      <w:divBdr>
        <w:top w:val="none" w:sz="0" w:space="0" w:color="auto"/>
        <w:left w:val="none" w:sz="0" w:space="0" w:color="auto"/>
        <w:bottom w:val="none" w:sz="0" w:space="0" w:color="auto"/>
        <w:right w:val="none" w:sz="0" w:space="0" w:color="auto"/>
      </w:divBdr>
    </w:div>
    <w:div w:id="787436964">
      <w:bodyDiv w:val="1"/>
      <w:marLeft w:val="0"/>
      <w:marRight w:val="0"/>
      <w:marTop w:val="0"/>
      <w:marBottom w:val="0"/>
      <w:divBdr>
        <w:top w:val="none" w:sz="0" w:space="0" w:color="auto"/>
        <w:left w:val="none" w:sz="0" w:space="0" w:color="auto"/>
        <w:bottom w:val="none" w:sz="0" w:space="0" w:color="auto"/>
        <w:right w:val="none" w:sz="0" w:space="0" w:color="auto"/>
      </w:divBdr>
    </w:div>
    <w:div w:id="792789097">
      <w:bodyDiv w:val="1"/>
      <w:marLeft w:val="0"/>
      <w:marRight w:val="0"/>
      <w:marTop w:val="0"/>
      <w:marBottom w:val="0"/>
      <w:divBdr>
        <w:top w:val="none" w:sz="0" w:space="0" w:color="auto"/>
        <w:left w:val="none" w:sz="0" w:space="0" w:color="auto"/>
        <w:bottom w:val="none" w:sz="0" w:space="0" w:color="auto"/>
        <w:right w:val="none" w:sz="0" w:space="0" w:color="auto"/>
      </w:divBdr>
    </w:div>
    <w:div w:id="795024588">
      <w:bodyDiv w:val="1"/>
      <w:marLeft w:val="0"/>
      <w:marRight w:val="0"/>
      <w:marTop w:val="0"/>
      <w:marBottom w:val="0"/>
      <w:divBdr>
        <w:top w:val="none" w:sz="0" w:space="0" w:color="auto"/>
        <w:left w:val="none" w:sz="0" w:space="0" w:color="auto"/>
        <w:bottom w:val="none" w:sz="0" w:space="0" w:color="auto"/>
        <w:right w:val="none" w:sz="0" w:space="0" w:color="auto"/>
      </w:divBdr>
    </w:div>
    <w:div w:id="798885157">
      <w:bodyDiv w:val="1"/>
      <w:marLeft w:val="0"/>
      <w:marRight w:val="0"/>
      <w:marTop w:val="0"/>
      <w:marBottom w:val="0"/>
      <w:divBdr>
        <w:top w:val="none" w:sz="0" w:space="0" w:color="auto"/>
        <w:left w:val="none" w:sz="0" w:space="0" w:color="auto"/>
        <w:bottom w:val="none" w:sz="0" w:space="0" w:color="auto"/>
        <w:right w:val="none" w:sz="0" w:space="0" w:color="auto"/>
      </w:divBdr>
    </w:div>
    <w:div w:id="806439032">
      <w:bodyDiv w:val="1"/>
      <w:marLeft w:val="0"/>
      <w:marRight w:val="0"/>
      <w:marTop w:val="0"/>
      <w:marBottom w:val="0"/>
      <w:divBdr>
        <w:top w:val="none" w:sz="0" w:space="0" w:color="auto"/>
        <w:left w:val="none" w:sz="0" w:space="0" w:color="auto"/>
        <w:bottom w:val="none" w:sz="0" w:space="0" w:color="auto"/>
        <w:right w:val="none" w:sz="0" w:space="0" w:color="auto"/>
      </w:divBdr>
    </w:div>
    <w:div w:id="815874093">
      <w:bodyDiv w:val="1"/>
      <w:marLeft w:val="0"/>
      <w:marRight w:val="0"/>
      <w:marTop w:val="0"/>
      <w:marBottom w:val="0"/>
      <w:divBdr>
        <w:top w:val="none" w:sz="0" w:space="0" w:color="auto"/>
        <w:left w:val="none" w:sz="0" w:space="0" w:color="auto"/>
        <w:bottom w:val="none" w:sz="0" w:space="0" w:color="auto"/>
        <w:right w:val="none" w:sz="0" w:space="0" w:color="auto"/>
      </w:divBdr>
    </w:div>
    <w:div w:id="818690362">
      <w:bodyDiv w:val="1"/>
      <w:marLeft w:val="0"/>
      <w:marRight w:val="0"/>
      <w:marTop w:val="0"/>
      <w:marBottom w:val="0"/>
      <w:divBdr>
        <w:top w:val="none" w:sz="0" w:space="0" w:color="auto"/>
        <w:left w:val="none" w:sz="0" w:space="0" w:color="auto"/>
        <w:bottom w:val="none" w:sz="0" w:space="0" w:color="auto"/>
        <w:right w:val="none" w:sz="0" w:space="0" w:color="auto"/>
      </w:divBdr>
    </w:div>
    <w:div w:id="823472186">
      <w:bodyDiv w:val="1"/>
      <w:marLeft w:val="0"/>
      <w:marRight w:val="0"/>
      <w:marTop w:val="0"/>
      <w:marBottom w:val="0"/>
      <w:divBdr>
        <w:top w:val="none" w:sz="0" w:space="0" w:color="auto"/>
        <w:left w:val="none" w:sz="0" w:space="0" w:color="auto"/>
        <w:bottom w:val="none" w:sz="0" w:space="0" w:color="auto"/>
        <w:right w:val="none" w:sz="0" w:space="0" w:color="auto"/>
      </w:divBdr>
    </w:div>
    <w:div w:id="829710028">
      <w:bodyDiv w:val="1"/>
      <w:marLeft w:val="0"/>
      <w:marRight w:val="0"/>
      <w:marTop w:val="0"/>
      <w:marBottom w:val="0"/>
      <w:divBdr>
        <w:top w:val="none" w:sz="0" w:space="0" w:color="auto"/>
        <w:left w:val="none" w:sz="0" w:space="0" w:color="auto"/>
        <w:bottom w:val="none" w:sz="0" w:space="0" w:color="auto"/>
        <w:right w:val="none" w:sz="0" w:space="0" w:color="auto"/>
      </w:divBdr>
    </w:div>
    <w:div w:id="836965977">
      <w:bodyDiv w:val="1"/>
      <w:marLeft w:val="0"/>
      <w:marRight w:val="0"/>
      <w:marTop w:val="0"/>
      <w:marBottom w:val="0"/>
      <w:divBdr>
        <w:top w:val="none" w:sz="0" w:space="0" w:color="auto"/>
        <w:left w:val="none" w:sz="0" w:space="0" w:color="auto"/>
        <w:bottom w:val="none" w:sz="0" w:space="0" w:color="auto"/>
        <w:right w:val="none" w:sz="0" w:space="0" w:color="auto"/>
      </w:divBdr>
    </w:div>
    <w:div w:id="838279031">
      <w:bodyDiv w:val="1"/>
      <w:marLeft w:val="0"/>
      <w:marRight w:val="0"/>
      <w:marTop w:val="0"/>
      <w:marBottom w:val="0"/>
      <w:divBdr>
        <w:top w:val="none" w:sz="0" w:space="0" w:color="auto"/>
        <w:left w:val="none" w:sz="0" w:space="0" w:color="auto"/>
        <w:bottom w:val="none" w:sz="0" w:space="0" w:color="auto"/>
        <w:right w:val="none" w:sz="0" w:space="0" w:color="auto"/>
      </w:divBdr>
    </w:div>
    <w:div w:id="840316026">
      <w:bodyDiv w:val="1"/>
      <w:marLeft w:val="0"/>
      <w:marRight w:val="0"/>
      <w:marTop w:val="0"/>
      <w:marBottom w:val="0"/>
      <w:divBdr>
        <w:top w:val="none" w:sz="0" w:space="0" w:color="auto"/>
        <w:left w:val="none" w:sz="0" w:space="0" w:color="auto"/>
        <w:bottom w:val="none" w:sz="0" w:space="0" w:color="auto"/>
        <w:right w:val="none" w:sz="0" w:space="0" w:color="auto"/>
      </w:divBdr>
    </w:div>
    <w:div w:id="843739090">
      <w:bodyDiv w:val="1"/>
      <w:marLeft w:val="0"/>
      <w:marRight w:val="0"/>
      <w:marTop w:val="0"/>
      <w:marBottom w:val="0"/>
      <w:divBdr>
        <w:top w:val="none" w:sz="0" w:space="0" w:color="auto"/>
        <w:left w:val="none" w:sz="0" w:space="0" w:color="auto"/>
        <w:bottom w:val="none" w:sz="0" w:space="0" w:color="auto"/>
        <w:right w:val="none" w:sz="0" w:space="0" w:color="auto"/>
      </w:divBdr>
    </w:div>
    <w:div w:id="844367666">
      <w:bodyDiv w:val="1"/>
      <w:marLeft w:val="0"/>
      <w:marRight w:val="0"/>
      <w:marTop w:val="0"/>
      <w:marBottom w:val="0"/>
      <w:divBdr>
        <w:top w:val="none" w:sz="0" w:space="0" w:color="auto"/>
        <w:left w:val="none" w:sz="0" w:space="0" w:color="auto"/>
        <w:bottom w:val="none" w:sz="0" w:space="0" w:color="auto"/>
        <w:right w:val="none" w:sz="0" w:space="0" w:color="auto"/>
      </w:divBdr>
    </w:div>
    <w:div w:id="850141138">
      <w:bodyDiv w:val="1"/>
      <w:marLeft w:val="0"/>
      <w:marRight w:val="0"/>
      <w:marTop w:val="0"/>
      <w:marBottom w:val="0"/>
      <w:divBdr>
        <w:top w:val="none" w:sz="0" w:space="0" w:color="auto"/>
        <w:left w:val="none" w:sz="0" w:space="0" w:color="auto"/>
        <w:bottom w:val="none" w:sz="0" w:space="0" w:color="auto"/>
        <w:right w:val="none" w:sz="0" w:space="0" w:color="auto"/>
      </w:divBdr>
    </w:div>
    <w:div w:id="854149804">
      <w:bodyDiv w:val="1"/>
      <w:marLeft w:val="0"/>
      <w:marRight w:val="0"/>
      <w:marTop w:val="0"/>
      <w:marBottom w:val="0"/>
      <w:divBdr>
        <w:top w:val="none" w:sz="0" w:space="0" w:color="auto"/>
        <w:left w:val="none" w:sz="0" w:space="0" w:color="auto"/>
        <w:bottom w:val="none" w:sz="0" w:space="0" w:color="auto"/>
        <w:right w:val="none" w:sz="0" w:space="0" w:color="auto"/>
      </w:divBdr>
    </w:div>
    <w:div w:id="857502975">
      <w:bodyDiv w:val="1"/>
      <w:marLeft w:val="0"/>
      <w:marRight w:val="0"/>
      <w:marTop w:val="0"/>
      <w:marBottom w:val="0"/>
      <w:divBdr>
        <w:top w:val="none" w:sz="0" w:space="0" w:color="auto"/>
        <w:left w:val="none" w:sz="0" w:space="0" w:color="auto"/>
        <w:bottom w:val="none" w:sz="0" w:space="0" w:color="auto"/>
        <w:right w:val="none" w:sz="0" w:space="0" w:color="auto"/>
      </w:divBdr>
    </w:div>
    <w:div w:id="861164206">
      <w:bodyDiv w:val="1"/>
      <w:marLeft w:val="0"/>
      <w:marRight w:val="0"/>
      <w:marTop w:val="0"/>
      <w:marBottom w:val="0"/>
      <w:divBdr>
        <w:top w:val="none" w:sz="0" w:space="0" w:color="auto"/>
        <w:left w:val="none" w:sz="0" w:space="0" w:color="auto"/>
        <w:bottom w:val="none" w:sz="0" w:space="0" w:color="auto"/>
        <w:right w:val="none" w:sz="0" w:space="0" w:color="auto"/>
      </w:divBdr>
    </w:div>
    <w:div w:id="866915705">
      <w:bodyDiv w:val="1"/>
      <w:marLeft w:val="0"/>
      <w:marRight w:val="0"/>
      <w:marTop w:val="0"/>
      <w:marBottom w:val="0"/>
      <w:divBdr>
        <w:top w:val="none" w:sz="0" w:space="0" w:color="auto"/>
        <w:left w:val="none" w:sz="0" w:space="0" w:color="auto"/>
        <w:bottom w:val="none" w:sz="0" w:space="0" w:color="auto"/>
        <w:right w:val="none" w:sz="0" w:space="0" w:color="auto"/>
      </w:divBdr>
    </w:div>
    <w:div w:id="869952244">
      <w:bodyDiv w:val="1"/>
      <w:marLeft w:val="0"/>
      <w:marRight w:val="0"/>
      <w:marTop w:val="0"/>
      <w:marBottom w:val="0"/>
      <w:divBdr>
        <w:top w:val="none" w:sz="0" w:space="0" w:color="auto"/>
        <w:left w:val="none" w:sz="0" w:space="0" w:color="auto"/>
        <w:bottom w:val="none" w:sz="0" w:space="0" w:color="auto"/>
        <w:right w:val="none" w:sz="0" w:space="0" w:color="auto"/>
      </w:divBdr>
    </w:div>
    <w:div w:id="882912727">
      <w:bodyDiv w:val="1"/>
      <w:marLeft w:val="0"/>
      <w:marRight w:val="0"/>
      <w:marTop w:val="0"/>
      <w:marBottom w:val="0"/>
      <w:divBdr>
        <w:top w:val="none" w:sz="0" w:space="0" w:color="auto"/>
        <w:left w:val="none" w:sz="0" w:space="0" w:color="auto"/>
        <w:bottom w:val="none" w:sz="0" w:space="0" w:color="auto"/>
        <w:right w:val="none" w:sz="0" w:space="0" w:color="auto"/>
      </w:divBdr>
    </w:div>
    <w:div w:id="885676862">
      <w:bodyDiv w:val="1"/>
      <w:marLeft w:val="0"/>
      <w:marRight w:val="0"/>
      <w:marTop w:val="0"/>
      <w:marBottom w:val="0"/>
      <w:divBdr>
        <w:top w:val="none" w:sz="0" w:space="0" w:color="auto"/>
        <w:left w:val="none" w:sz="0" w:space="0" w:color="auto"/>
        <w:bottom w:val="none" w:sz="0" w:space="0" w:color="auto"/>
        <w:right w:val="none" w:sz="0" w:space="0" w:color="auto"/>
      </w:divBdr>
    </w:div>
    <w:div w:id="890076927">
      <w:bodyDiv w:val="1"/>
      <w:marLeft w:val="0"/>
      <w:marRight w:val="0"/>
      <w:marTop w:val="0"/>
      <w:marBottom w:val="0"/>
      <w:divBdr>
        <w:top w:val="none" w:sz="0" w:space="0" w:color="auto"/>
        <w:left w:val="none" w:sz="0" w:space="0" w:color="auto"/>
        <w:bottom w:val="none" w:sz="0" w:space="0" w:color="auto"/>
        <w:right w:val="none" w:sz="0" w:space="0" w:color="auto"/>
      </w:divBdr>
    </w:div>
    <w:div w:id="895160965">
      <w:bodyDiv w:val="1"/>
      <w:marLeft w:val="0"/>
      <w:marRight w:val="0"/>
      <w:marTop w:val="0"/>
      <w:marBottom w:val="0"/>
      <w:divBdr>
        <w:top w:val="none" w:sz="0" w:space="0" w:color="auto"/>
        <w:left w:val="none" w:sz="0" w:space="0" w:color="auto"/>
        <w:bottom w:val="none" w:sz="0" w:space="0" w:color="auto"/>
        <w:right w:val="none" w:sz="0" w:space="0" w:color="auto"/>
      </w:divBdr>
    </w:div>
    <w:div w:id="900940117">
      <w:bodyDiv w:val="1"/>
      <w:marLeft w:val="0"/>
      <w:marRight w:val="0"/>
      <w:marTop w:val="0"/>
      <w:marBottom w:val="0"/>
      <w:divBdr>
        <w:top w:val="none" w:sz="0" w:space="0" w:color="auto"/>
        <w:left w:val="none" w:sz="0" w:space="0" w:color="auto"/>
        <w:bottom w:val="none" w:sz="0" w:space="0" w:color="auto"/>
        <w:right w:val="none" w:sz="0" w:space="0" w:color="auto"/>
      </w:divBdr>
    </w:div>
    <w:div w:id="907035360">
      <w:bodyDiv w:val="1"/>
      <w:marLeft w:val="0"/>
      <w:marRight w:val="0"/>
      <w:marTop w:val="0"/>
      <w:marBottom w:val="0"/>
      <w:divBdr>
        <w:top w:val="none" w:sz="0" w:space="0" w:color="auto"/>
        <w:left w:val="none" w:sz="0" w:space="0" w:color="auto"/>
        <w:bottom w:val="none" w:sz="0" w:space="0" w:color="auto"/>
        <w:right w:val="none" w:sz="0" w:space="0" w:color="auto"/>
      </w:divBdr>
    </w:div>
    <w:div w:id="911891025">
      <w:bodyDiv w:val="1"/>
      <w:marLeft w:val="0"/>
      <w:marRight w:val="0"/>
      <w:marTop w:val="0"/>
      <w:marBottom w:val="0"/>
      <w:divBdr>
        <w:top w:val="none" w:sz="0" w:space="0" w:color="auto"/>
        <w:left w:val="none" w:sz="0" w:space="0" w:color="auto"/>
        <w:bottom w:val="none" w:sz="0" w:space="0" w:color="auto"/>
        <w:right w:val="none" w:sz="0" w:space="0" w:color="auto"/>
      </w:divBdr>
    </w:div>
    <w:div w:id="912739435">
      <w:bodyDiv w:val="1"/>
      <w:marLeft w:val="0"/>
      <w:marRight w:val="0"/>
      <w:marTop w:val="0"/>
      <w:marBottom w:val="0"/>
      <w:divBdr>
        <w:top w:val="none" w:sz="0" w:space="0" w:color="auto"/>
        <w:left w:val="none" w:sz="0" w:space="0" w:color="auto"/>
        <w:bottom w:val="none" w:sz="0" w:space="0" w:color="auto"/>
        <w:right w:val="none" w:sz="0" w:space="0" w:color="auto"/>
      </w:divBdr>
    </w:div>
    <w:div w:id="933975580">
      <w:bodyDiv w:val="1"/>
      <w:marLeft w:val="0"/>
      <w:marRight w:val="0"/>
      <w:marTop w:val="0"/>
      <w:marBottom w:val="0"/>
      <w:divBdr>
        <w:top w:val="none" w:sz="0" w:space="0" w:color="auto"/>
        <w:left w:val="none" w:sz="0" w:space="0" w:color="auto"/>
        <w:bottom w:val="none" w:sz="0" w:space="0" w:color="auto"/>
        <w:right w:val="none" w:sz="0" w:space="0" w:color="auto"/>
      </w:divBdr>
    </w:div>
    <w:div w:id="941760172">
      <w:bodyDiv w:val="1"/>
      <w:marLeft w:val="0"/>
      <w:marRight w:val="0"/>
      <w:marTop w:val="0"/>
      <w:marBottom w:val="0"/>
      <w:divBdr>
        <w:top w:val="none" w:sz="0" w:space="0" w:color="auto"/>
        <w:left w:val="none" w:sz="0" w:space="0" w:color="auto"/>
        <w:bottom w:val="none" w:sz="0" w:space="0" w:color="auto"/>
        <w:right w:val="none" w:sz="0" w:space="0" w:color="auto"/>
      </w:divBdr>
    </w:div>
    <w:div w:id="944655241">
      <w:bodyDiv w:val="1"/>
      <w:marLeft w:val="0"/>
      <w:marRight w:val="0"/>
      <w:marTop w:val="0"/>
      <w:marBottom w:val="0"/>
      <w:divBdr>
        <w:top w:val="none" w:sz="0" w:space="0" w:color="auto"/>
        <w:left w:val="none" w:sz="0" w:space="0" w:color="auto"/>
        <w:bottom w:val="none" w:sz="0" w:space="0" w:color="auto"/>
        <w:right w:val="none" w:sz="0" w:space="0" w:color="auto"/>
      </w:divBdr>
    </w:div>
    <w:div w:id="951714872">
      <w:bodyDiv w:val="1"/>
      <w:marLeft w:val="0"/>
      <w:marRight w:val="0"/>
      <w:marTop w:val="0"/>
      <w:marBottom w:val="0"/>
      <w:divBdr>
        <w:top w:val="none" w:sz="0" w:space="0" w:color="auto"/>
        <w:left w:val="none" w:sz="0" w:space="0" w:color="auto"/>
        <w:bottom w:val="none" w:sz="0" w:space="0" w:color="auto"/>
        <w:right w:val="none" w:sz="0" w:space="0" w:color="auto"/>
      </w:divBdr>
    </w:div>
    <w:div w:id="954674506">
      <w:bodyDiv w:val="1"/>
      <w:marLeft w:val="0"/>
      <w:marRight w:val="0"/>
      <w:marTop w:val="0"/>
      <w:marBottom w:val="0"/>
      <w:divBdr>
        <w:top w:val="none" w:sz="0" w:space="0" w:color="auto"/>
        <w:left w:val="none" w:sz="0" w:space="0" w:color="auto"/>
        <w:bottom w:val="none" w:sz="0" w:space="0" w:color="auto"/>
        <w:right w:val="none" w:sz="0" w:space="0" w:color="auto"/>
      </w:divBdr>
    </w:div>
    <w:div w:id="956370313">
      <w:bodyDiv w:val="1"/>
      <w:marLeft w:val="0"/>
      <w:marRight w:val="0"/>
      <w:marTop w:val="0"/>
      <w:marBottom w:val="0"/>
      <w:divBdr>
        <w:top w:val="none" w:sz="0" w:space="0" w:color="auto"/>
        <w:left w:val="none" w:sz="0" w:space="0" w:color="auto"/>
        <w:bottom w:val="none" w:sz="0" w:space="0" w:color="auto"/>
        <w:right w:val="none" w:sz="0" w:space="0" w:color="auto"/>
      </w:divBdr>
    </w:div>
    <w:div w:id="957949781">
      <w:bodyDiv w:val="1"/>
      <w:marLeft w:val="0"/>
      <w:marRight w:val="0"/>
      <w:marTop w:val="0"/>
      <w:marBottom w:val="0"/>
      <w:divBdr>
        <w:top w:val="none" w:sz="0" w:space="0" w:color="auto"/>
        <w:left w:val="none" w:sz="0" w:space="0" w:color="auto"/>
        <w:bottom w:val="none" w:sz="0" w:space="0" w:color="auto"/>
        <w:right w:val="none" w:sz="0" w:space="0" w:color="auto"/>
      </w:divBdr>
    </w:div>
    <w:div w:id="986977113">
      <w:bodyDiv w:val="1"/>
      <w:marLeft w:val="0"/>
      <w:marRight w:val="0"/>
      <w:marTop w:val="0"/>
      <w:marBottom w:val="0"/>
      <w:divBdr>
        <w:top w:val="none" w:sz="0" w:space="0" w:color="auto"/>
        <w:left w:val="none" w:sz="0" w:space="0" w:color="auto"/>
        <w:bottom w:val="none" w:sz="0" w:space="0" w:color="auto"/>
        <w:right w:val="none" w:sz="0" w:space="0" w:color="auto"/>
      </w:divBdr>
    </w:div>
    <w:div w:id="994920178">
      <w:bodyDiv w:val="1"/>
      <w:marLeft w:val="0"/>
      <w:marRight w:val="0"/>
      <w:marTop w:val="0"/>
      <w:marBottom w:val="0"/>
      <w:divBdr>
        <w:top w:val="none" w:sz="0" w:space="0" w:color="auto"/>
        <w:left w:val="none" w:sz="0" w:space="0" w:color="auto"/>
        <w:bottom w:val="none" w:sz="0" w:space="0" w:color="auto"/>
        <w:right w:val="none" w:sz="0" w:space="0" w:color="auto"/>
      </w:divBdr>
    </w:div>
    <w:div w:id="995257069">
      <w:bodyDiv w:val="1"/>
      <w:marLeft w:val="0"/>
      <w:marRight w:val="0"/>
      <w:marTop w:val="0"/>
      <w:marBottom w:val="0"/>
      <w:divBdr>
        <w:top w:val="none" w:sz="0" w:space="0" w:color="auto"/>
        <w:left w:val="none" w:sz="0" w:space="0" w:color="auto"/>
        <w:bottom w:val="none" w:sz="0" w:space="0" w:color="auto"/>
        <w:right w:val="none" w:sz="0" w:space="0" w:color="auto"/>
      </w:divBdr>
    </w:div>
    <w:div w:id="996769102">
      <w:bodyDiv w:val="1"/>
      <w:marLeft w:val="0"/>
      <w:marRight w:val="0"/>
      <w:marTop w:val="0"/>
      <w:marBottom w:val="0"/>
      <w:divBdr>
        <w:top w:val="none" w:sz="0" w:space="0" w:color="auto"/>
        <w:left w:val="none" w:sz="0" w:space="0" w:color="auto"/>
        <w:bottom w:val="none" w:sz="0" w:space="0" w:color="auto"/>
        <w:right w:val="none" w:sz="0" w:space="0" w:color="auto"/>
      </w:divBdr>
    </w:div>
    <w:div w:id="1001932410">
      <w:bodyDiv w:val="1"/>
      <w:marLeft w:val="0"/>
      <w:marRight w:val="0"/>
      <w:marTop w:val="0"/>
      <w:marBottom w:val="0"/>
      <w:divBdr>
        <w:top w:val="none" w:sz="0" w:space="0" w:color="auto"/>
        <w:left w:val="none" w:sz="0" w:space="0" w:color="auto"/>
        <w:bottom w:val="none" w:sz="0" w:space="0" w:color="auto"/>
        <w:right w:val="none" w:sz="0" w:space="0" w:color="auto"/>
      </w:divBdr>
    </w:div>
    <w:div w:id="1007251871">
      <w:bodyDiv w:val="1"/>
      <w:marLeft w:val="0"/>
      <w:marRight w:val="0"/>
      <w:marTop w:val="0"/>
      <w:marBottom w:val="0"/>
      <w:divBdr>
        <w:top w:val="none" w:sz="0" w:space="0" w:color="auto"/>
        <w:left w:val="none" w:sz="0" w:space="0" w:color="auto"/>
        <w:bottom w:val="none" w:sz="0" w:space="0" w:color="auto"/>
        <w:right w:val="none" w:sz="0" w:space="0" w:color="auto"/>
      </w:divBdr>
    </w:div>
    <w:div w:id="1011689664">
      <w:bodyDiv w:val="1"/>
      <w:marLeft w:val="0"/>
      <w:marRight w:val="0"/>
      <w:marTop w:val="0"/>
      <w:marBottom w:val="0"/>
      <w:divBdr>
        <w:top w:val="none" w:sz="0" w:space="0" w:color="auto"/>
        <w:left w:val="none" w:sz="0" w:space="0" w:color="auto"/>
        <w:bottom w:val="none" w:sz="0" w:space="0" w:color="auto"/>
        <w:right w:val="none" w:sz="0" w:space="0" w:color="auto"/>
      </w:divBdr>
    </w:div>
    <w:div w:id="1014961218">
      <w:bodyDiv w:val="1"/>
      <w:marLeft w:val="0"/>
      <w:marRight w:val="0"/>
      <w:marTop w:val="0"/>
      <w:marBottom w:val="0"/>
      <w:divBdr>
        <w:top w:val="none" w:sz="0" w:space="0" w:color="auto"/>
        <w:left w:val="none" w:sz="0" w:space="0" w:color="auto"/>
        <w:bottom w:val="none" w:sz="0" w:space="0" w:color="auto"/>
        <w:right w:val="none" w:sz="0" w:space="0" w:color="auto"/>
      </w:divBdr>
    </w:div>
    <w:div w:id="1015615224">
      <w:bodyDiv w:val="1"/>
      <w:marLeft w:val="0"/>
      <w:marRight w:val="0"/>
      <w:marTop w:val="0"/>
      <w:marBottom w:val="0"/>
      <w:divBdr>
        <w:top w:val="none" w:sz="0" w:space="0" w:color="auto"/>
        <w:left w:val="none" w:sz="0" w:space="0" w:color="auto"/>
        <w:bottom w:val="none" w:sz="0" w:space="0" w:color="auto"/>
        <w:right w:val="none" w:sz="0" w:space="0" w:color="auto"/>
      </w:divBdr>
    </w:div>
    <w:div w:id="1027566212">
      <w:bodyDiv w:val="1"/>
      <w:marLeft w:val="0"/>
      <w:marRight w:val="0"/>
      <w:marTop w:val="0"/>
      <w:marBottom w:val="0"/>
      <w:divBdr>
        <w:top w:val="none" w:sz="0" w:space="0" w:color="auto"/>
        <w:left w:val="none" w:sz="0" w:space="0" w:color="auto"/>
        <w:bottom w:val="none" w:sz="0" w:space="0" w:color="auto"/>
        <w:right w:val="none" w:sz="0" w:space="0" w:color="auto"/>
      </w:divBdr>
    </w:div>
    <w:div w:id="1028411314">
      <w:bodyDiv w:val="1"/>
      <w:marLeft w:val="0"/>
      <w:marRight w:val="0"/>
      <w:marTop w:val="0"/>
      <w:marBottom w:val="0"/>
      <w:divBdr>
        <w:top w:val="none" w:sz="0" w:space="0" w:color="auto"/>
        <w:left w:val="none" w:sz="0" w:space="0" w:color="auto"/>
        <w:bottom w:val="none" w:sz="0" w:space="0" w:color="auto"/>
        <w:right w:val="none" w:sz="0" w:space="0" w:color="auto"/>
      </w:divBdr>
    </w:div>
    <w:div w:id="1034306561">
      <w:bodyDiv w:val="1"/>
      <w:marLeft w:val="0"/>
      <w:marRight w:val="0"/>
      <w:marTop w:val="0"/>
      <w:marBottom w:val="0"/>
      <w:divBdr>
        <w:top w:val="none" w:sz="0" w:space="0" w:color="auto"/>
        <w:left w:val="none" w:sz="0" w:space="0" w:color="auto"/>
        <w:bottom w:val="none" w:sz="0" w:space="0" w:color="auto"/>
        <w:right w:val="none" w:sz="0" w:space="0" w:color="auto"/>
      </w:divBdr>
    </w:div>
    <w:div w:id="1038235459">
      <w:bodyDiv w:val="1"/>
      <w:marLeft w:val="0"/>
      <w:marRight w:val="0"/>
      <w:marTop w:val="0"/>
      <w:marBottom w:val="0"/>
      <w:divBdr>
        <w:top w:val="none" w:sz="0" w:space="0" w:color="auto"/>
        <w:left w:val="none" w:sz="0" w:space="0" w:color="auto"/>
        <w:bottom w:val="none" w:sz="0" w:space="0" w:color="auto"/>
        <w:right w:val="none" w:sz="0" w:space="0" w:color="auto"/>
      </w:divBdr>
    </w:div>
    <w:div w:id="1047409542">
      <w:bodyDiv w:val="1"/>
      <w:marLeft w:val="0"/>
      <w:marRight w:val="0"/>
      <w:marTop w:val="0"/>
      <w:marBottom w:val="0"/>
      <w:divBdr>
        <w:top w:val="none" w:sz="0" w:space="0" w:color="auto"/>
        <w:left w:val="none" w:sz="0" w:space="0" w:color="auto"/>
        <w:bottom w:val="none" w:sz="0" w:space="0" w:color="auto"/>
        <w:right w:val="none" w:sz="0" w:space="0" w:color="auto"/>
      </w:divBdr>
    </w:div>
    <w:div w:id="1048185984">
      <w:bodyDiv w:val="1"/>
      <w:marLeft w:val="0"/>
      <w:marRight w:val="0"/>
      <w:marTop w:val="0"/>
      <w:marBottom w:val="0"/>
      <w:divBdr>
        <w:top w:val="none" w:sz="0" w:space="0" w:color="auto"/>
        <w:left w:val="none" w:sz="0" w:space="0" w:color="auto"/>
        <w:bottom w:val="none" w:sz="0" w:space="0" w:color="auto"/>
        <w:right w:val="none" w:sz="0" w:space="0" w:color="auto"/>
      </w:divBdr>
    </w:div>
    <w:div w:id="1048535275">
      <w:bodyDiv w:val="1"/>
      <w:marLeft w:val="0"/>
      <w:marRight w:val="0"/>
      <w:marTop w:val="0"/>
      <w:marBottom w:val="0"/>
      <w:divBdr>
        <w:top w:val="none" w:sz="0" w:space="0" w:color="auto"/>
        <w:left w:val="none" w:sz="0" w:space="0" w:color="auto"/>
        <w:bottom w:val="none" w:sz="0" w:space="0" w:color="auto"/>
        <w:right w:val="none" w:sz="0" w:space="0" w:color="auto"/>
      </w:divBdr>
    </w:div>
    <w:div w:id="1052071684">
      <w:bodyDiv w:val="1"/>
      <w:marLeft w:val="0"/>
      <w:marRight w:val="0"/>
      <w:marTop w:val="0"/>
      <w:marBottom w:val="0"/>
      <w:divBdr>
        <w:top w:val="none" w:sz="0" w:space="0" w:color="auto"/>
        <w:left w:val="none" w:sz="0" w:space="0" w:color="auto"/>
        <w:bottom w:val="none" w:sz="0" w:space="0" w:color="auto"/>
        <w:right w:val="none" w:sz="0" w:space="0" w:color="auto"/>
      </w:divBdr>
    </w:div>
    <w:div w:id="1088233521">
      <w:bodyDiv w:val="1"/>
      <w:marLeft w:val="0"/>
      <w:marRight w:val="0"/>
      <w:marTop w:val="0"/>
      <w:marBottom w:val="0"/>
      <w:divBdr>
        <w:top w:val="none" w:sz="0" w:space="0" w:color="auto"/>
        <w:left w:val="none" w:sz="0" w:space="0" w:color="auto"/>
        <w:bottom w:val="none" w:sz="0" w:space="0" w:color="auto"/>
        <w:right w:val="none" w:sz="0" w:space="0" w:color="auto"/>
      </w:divBdr>
    </w:div>
    <w:div w:id="1112166122">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
    <w:div w:id="1123815031">
      <w:bodyDiv w:val="1"/>
      <w:marLeft w:val="0"/>
      <w:marRight w:val="0"/>
      <w:marTop w:val="0"/>
      <w:marBottom w:val="0"/>
      <w:divBdr>
        <w:top w:val="none" w:sz="0" w:space="0" w:color="auto"/>
        <w:left w:val="none" w:sz="0" w:space="0" w:color="auto"/>
        <w:bottom w:val="none" w:sz="0" w:space="0" w:color="auto"/>
        <w:right w:val="none" w:sz="0" w:space="0" w:color="auto"/>
      </w:divBdr>
    </w:div>
    <w:div w:id="1128671611">
      <w:bodyDiv w:val="1"/>
      <w:marLeft w:val="0"/>
      <w:marRight w:val="0"/>
      <w:marTop w:val="0"/>
      <w:marBottom w:val="0"/>
      <w:divBdr>
        <w:top w:val="none" w:sz="0" w:space="0" w:color="auto"/>
        <w:left w:val="none" w:sz="0" w:space="0" w:color="auto"/>
        <w:bottom w:val="none" w:sz="0" w:space="0" w:color="auto"/>
        <w:right w:val="none" w:sz="0" w:space="0" w:color="auto"/>
      </w:divBdr>
    </w:div>
    <w:div w:id="1131824358">
      <w:bodyDiv w:val="1"/>
      <w:marLeft w:val="0"/>
      <w:marRight w:val="0"/>
      <w:marTop w:val="0"/>
      <w:marBottom w:val="0"/>
      <w:divBdr>
        <w:top w:val="none" w:sz="0" w:space="0" w:color="auto"/>
        <w:left w:val="none" w:sz="0" w:space="0" w:color="auto"/>
        <w:bottom w:val="none" w:sz="0" w:space="0" w:color="auto"/>
        <w:right w:val="none" w:sz="0" w:space="0" w:color="auto"/>
      </w:divBdr>
    </w:div>
    <w:div w:id="1133787465">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600733">
      <w:bodyDiv w:val="1"/>
      <w:marLeft w:val="0"/>
      <w:marRight w:val="0"/>
      <w:marTop w:val="0"/>
      <w:marBottom w:val="0"/>
      <w:divBdr>
        <w:top w:val="none" w:sz="0" w:space="0" w:color="auto"/>
        <w:left w:val="none" w:sz="0" w:space="0" w:color="auto"/>
        <w:bottom w:val="none" w:sz="0" w:space="0" w:color="auto"/>
        <w:right w:val="none" w:sz="0" w:space="0" w:color="auto"/>
      </w:divBdr>
    </w:div>
    <w:div w:id="1156579584">
      <w:bodyDiv w:val="1"/>
      <w:marLeft w:val="0"/>
      <w:marRight w:val="0"/>
      <w:marTop w:val="0"/>
      <w:marBottom w:val="0"/>
      <w:divBdr>
        <w:top w:val="none" w:sz="0" w:space="0" w:color="auto"/>
        <w:left w:val="none" w:sz="0" w:space="0" w:color="auto"/>
        <w:bottom w:val="none" w:sz="0" w:space="0" w:color="auto"/>
        <w:right w:val="none" w:sz="0" w:space="0" w:color="auto"/>
      </w:divBdr>
    </w:div>
    <w:div w:id="1186139596">
      <w:bodyDiv w:val="1"/>
      <w:marLeft w:val="0"/>
      <w:marRight w:val="0"/>
      <w:marTop w:val="0"/>
      <w:marBottom w:val="0"/>
      <w:divBdr>
        <w:top w:val="none" w:sz="0" w:space="0" w:color="auto"/>
        <w:left w:val="none" w:sz="0" w:space="0" w:color="auto"/>
        <w:bottom w:val="none" w:sz="0" w:space="0" w:color="auto"/>
        <w:right w:val="none" w:sz="0" w:space="0" w:color="auto"/>
      </w:divBdr>
    </w:div>
    <w:div w:id="1195654395">
      <w:bodyDiv w:val="1"/>
      <w:marLeft w:val="0"/>
      <w:marRight w:val="0"/>
      <w:marTop w:val="0"/>
      <w:marBottom w:val="0"/>
      <w:divBdr>
        <w:top w:val="none" w:sz="0" w:space="0" w:color="auto"/>
        <w:left w:val="none" w:sz="0" w:space="0" w:color="auto"/>
        <w:bottom w:val="none" w:sz="0" w:space="0" w:color="auto"/>
        <w:right w:val="none" w:sz="0" w:space="0" w:color="auto"/>
      </w:divBdr>
    </w:div>
    <w:div w:id="1198661190">
      <w:bodyDiv w:val="1"/>
      <w:marLeft w:val="0"/>
      <w:marRight w:val="0"/>
      <w:marTop w:val="0"/>
      <w:marBottom w:val="0"/>
      <w:divBdr>
        <w:top w:val="none" w:sz="0" w:space="0" w:color="auto"/>
        <w:left w:val="none" w:sz="0" w:space="0" w:color="auto"/>
        <w:bottom w:val="none" w:sz="0" w:space="0" w:color="auto"/>
        <w:right w:val="none" w:sz="0" w:space="0" w:color="auto"/>
      </w:divBdr>
    </w:div>
    <w:div w:id="1199125646">
      <w:bodyDiv w:val="1"/>
      <w:marLeft w:val="0"/>
      <w:marRight w:val="0"/>
      <w:marTop w:val="0"/>
      <w:marBottom w:val="0"/>
      <w:divBdr>
        <w:top w:val="none" w:sz="0" w:space="0" w:color="auto"/>
        <w:left w:val="none" w:sz="0" w:space="0" w:color="auto"/>
        <w:bottom w:val="none" w:sz="0" w:space="0" w:color="auto"/>
        <w:right w:val="none" w:sz="0" w:space="0" w:color="auto"/>
      </w:divBdr>
    </w:div>
    <w:div w:id="1204290717">
      <w:bodyDiv w:val="1"/>
      <w:marLeft w:val="0"/>
      <w:marRight w:val="0"/>
      <w:marTop w:val="0"/>
      <w:marBottom w:val="0"/>
      <w:divBdr>
        <w:top w:val="none" w:sz="0" w:space="0" w:color="auto"/>
        <w:left w:val="none" w:sz="0" w:space="0" w:color="auto"/>
        <w:bottom w:val="none" w:sz="0" w:space="0" w:color="auto"/>
        <w:right w:val="none" w:sz="0" w:space="0" w:color="auto"/>
      </w:divBdr>
    </w:div>
    <w:div w:id="1209148094">
      <w:bodyDiv w:val="1"/>
      <w:marLeft w:val="0"/>
      <w:marRight w:val="0"/>
      <w:marTop w:val="0"/>
      <w:marBottom w:val="0"/>
      <w:divBdr>
        <w:top w:val="none" w:sz="0" w:space="0" w:color="auto"/>
        <w:left w:val="none" w:sz="0" w:space="0" w:color="auto"/>
        <w:bottom w:val="none" w:sz="0" w:space="0" w:color="auto"/>
        <w:right w:val="none" w:sz="0" w:space="0" w:color="auto"/>
      </w:divBdr>
    </w:div>
    <w:div w:id="1214539416">
      <w:bodyDiv w:val="1"/>
      <w:marLeft w:val="0"/>
      <w:marRight w:val="0"/>
      <w:marTop w:val="0"/>
      <w:marBottom w:val="0"/>
      <w:divBdr>
        <w:top w:val="none" w:sz="0" w:space="0" w:color="auto"/>
        <w:left w:val="none" w:sz="0" w:space="0" w:color="auto"/>
        <w:bottom w:val="none" w:sz="0" w:space="0" w:color="auto"/>
        <w:right w:val="none" w:sz="0" w:space="0" w:color="auto"/>
      </w:divBdr>
    </w:div>
    <w:div w:id="1215389511">
      <w:bodyDiv w:val="1"/>
      <w:marLeft w:val="0"/>
      <w:marRight w:val="0"/>
      <w:marTop w:val="0"/>
      <w:marBottom w:val="0"/>
      <w:divBdr>
        <w:top w:val="none" w:sz="0" w:space="0" w:color="auto"/>
        <w:left w:val="none" w:sz="0" w:space="0" w:color="auto"/>
        <w:bottom w:val="none" w:sz="0" w:space="0" w:color="auto"/>
        <w:right w:val="none" w:sz="0" w:space="0" w:color="auto"/>
      </w:divBdr>
    </w:div>
    <w:div w:id="1215660019">
      <w:bodyDiv w:val="1"/>
      <w:marLeft w:val="0"/>
      <w:marRight w:val="0"/>
      <w:marTop w:val="0"/>
      <w:marBottom w:val="0"/>
      <w:divBdr>
        <w:top w:val="none" w:sz="0" w:space="0" w:color="auto"/>
        <w:left w:val="none" w:sz="0" w:space="0" w:color="auto"/>
        <w:bottom w:val="none" w:sz="0" w:space="0" w:color="auto"/>
        <w:right w:val="none" w:sz="0" w:space="0" w:color="auto"/>
      </w:divBdr>
    </w:div>
    <w:div w:id="1223173892">
      <w:bodyDiv w:val="1"/>
      <w:marLeft w:val="0"/>
      <w:marRight w:val="0"/>
      <w:marTop w:val="0"/>
      <w:marBottom w:val="0"/>
      <w:divBdr>
        <w:top w:val="none" w:sz="0" w:space="0" w:color="auto"/>
        <w:left w:val="none" w:sz="0" w:space="0" w:color="auto"/>
        <w:bottom w:val="none" w:sz="0" w:space="0" w:color="auto"/>
        <w:right w:val="none" w:sz="0" w:space="0" w:color="auto"/>
      </w:divBdr>
    </w:div>
    <w:div w:id="1248345963">
      <w:bodyDiv w:val="1"/>
      <w:marLeft w:val="0"/>
      <w:marRight w:val="0"/>
      <w:marTop w:val="0"/>
      <w:marBottom w:val="0"/>
      <w:divBdr>
        <w:top w:val="none" w:sz="0" w:space="0" w:color="auto"/>
        <w:left w:val="none" w:sz="0" w:space="0" w:color="auto"/>
        <w:bottom w:val="none" w:sz="0" w:space="0" w:color="auto"/>
        <w:right w:val="none" w:sz="0" w:space="0" w:color="auto"/>
      </w:divBdr>
    </w:div>
    <w:div w:id="1250458895">
      <w:bodyDiv w:val="1"/>
      <w:marLeft w:val="0"/>
      <w:marRight w:val="0"/>
      <w:marTop w:val="0"/>
      <w:marBottom w:val="0"/>
      <w:divBdr>
        <w:top w:val="none" w:sz="0" w:space="0" w:color="auto"/>
        <w:left w:val="none" w:sz="0" w:space="0" w:color="auto"/>
        <w:bottom w:val="none" w:sz="0" w:space="0" w:color="auto"/>
        <w:right w:val="none" w:sz="0" w:space="0" w:color="auto"/>
      </w:divBdr>
    </w:div>
    <w:div w:id="1251040984">
      <w:bodyDiv w:val="1"/>
      <w:marLeft w:val="0"/>
      <w:marRight w:val="0"/>
      <w:marTop w:val="0"/>
      <w:marBottom w:val="0"/>
      <w:divBdr>
        <w:top w:val="none" w:sz="0" w:space="0" w:color="auto"/>
        <w:left w:val="none" w:sz="0" w:space="0" w:color="auto"/>
        <w:bottom w:val="none" w:sz="0" w:space="0" w:color="auto"/>
        <w:right w:val="none" w:sz="0" w:space="0" w:color="auto"/>
      </w:divBdr>
    </w:div>
    <w:div w:id="1269971395">
      <w:bodyDiv w:val="1"/>
      <w:marLeft w:val="0"/>
      <w:marRight w:val="0"/>
      <w:marTop w:val="0"/>
      <w:marBottom w:val="0"/>
      <w:divBdr>
        <w:top w:val="none" w:sz="0" w:space="0" w:color="auto"/>
        <w:left w:val="none" w:sz="0" w:space="0" w:color="auto"/>
        <w:bottom w:val="none" w:sz="0" w:space="0" w:color="auto"/>
        <w:right w:val="none" w:sz="0" w:space="0" w:color="auto"/>
      </w:divBdr>
    </w:div>
    <w:div w:id="1279994312">
      <w:bodyDiv w:val="1"/>
      <w:marLeft w:val="0"/>
      <w:marRight w:val="0"/>
      <w:marTop w:val="0"/>
      <w:marBottom w:val="0"/>
      <w:divBdr>
        <w:top w:val="none" w:sz="0" w:space="0" w:color="auto"/>
        <w:left w:val="none" w:sz="0" w:space="0" w:color="auto"/>
        <w:bottom w:val="none" w:sz="0" w:space="0" w:color="auto"/>
        <w:right w:val="none" w:sz="0" w:space="0" w:color="auto"/>
      </w:divBdr>
    </w:div>
    <w:div w:id="1293512249">
      <w:bodyDiv w:val="1"/>
      <w:marLeft w:val="0"/>
      <w:marRight w:val="0"/>
      <w:marTop w:val="0"/>
      <w:marBottom w:val="0"/>
      <w:divBdr>
        <w:top w:val="none" w:sz="0" w:space="0" w:color="auto"/>
        <w:left w:val="none" w:sz="0" w:space="0" w:color="auto"/>
        <w:bottom w:val="none" w:sz="0" w:space="0" w:color="auto"/>
        <w:right w:val="none" w:sz="0" w:space="0" w:color="auto"/>
      </w:divBdr>
    </w:div>
    <w:div w:id="1298100246">
      <w:bodyDiv w:val="1"/>
      <w:marLeft w:val="0"/>
      <w:marRight w:val="0"/>
      <w:marTop w:val="0"/>
      <w:marBottom w:val="0"/>
      <w:divBdr>
        <w:top w:val="none" w:sz="0" w:space="0" w:color="auto"/>
        <w:left w:val="none" w:sz="0" w:space="0" w:color="auto"/>
        <w:bottom w:val="none" w:sz="0" w:space="0" w:color="auto"/>
        <w:right w:val="none" w:sz="0" w:space="0" w:color="auto"/>
      </w:divBdr>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sChild>
        <w:div w:id="1451392723">
          <w:marLeft w:val="547"/>
          <w:marRight w:val="0"/>
          <w:marTop w:val="0"/>
          <w:marBottom w:val="0"/>
          <w:divBdr>
            <w:top w:val="none" w:sz="0" w:space="0" w:color="auto"/>
            <w:left w:val="none" w:sz="0" w:space="0" w:color="auto"/>
            <w:bottom w:val="none" w:sz="0" w:space="0" w:color="auto"/>
            <w:right w:val="none" w:sz="0" w:space="0" w:color="auto"/>
          </w:divBdr>
        </w:div>
        <w:div w:id="446969245">
          <w:marLeft w:val="547"/>
          <w:marRight w:val="0"/>
          <w:marTop w:val="0"/>
          <w:marBottom w:val="0"/>
          <w:divBdr>
            <w:top w:val="none" w:sz="0" w:space="0" w:color="auto"/>
            <w:left w:val="none" w:sz="0" w:space="0" w:color="auto"/>
            <w:bottom w:val="none" w:sz="0" w:space="0" w:color="auto"/>
            <w:right w:val="none" w:sz="0" w:space="0" w:color="auto"/>
          </w:divBdr>
        </w:div>
        <w:div w:id="506216014">
          <w:marLeft w:val="547"/>
          <w:marRight w:val="0"/>
          <w:marTop w:val="0"/>
          <w:marBottom w:val="0"/>
          <w:divBdr>
            <w:top w:val="none" w:sz="0" w:space="0" w:color="auto"/>
            <w:left w:val="none" w:sz="0" w:space="0" w:color="auto"/>
            <w:bottom w:val="none" w:sz="0" w:space="0" w:color="auto"/>
            <w:right w:val="none" w:sz="0" w:space="0" w:color="auto"/>
          </w:divBdr>
        </w:div>
        <w:div w:id="851725673">
          <w:marLeft w:val="547"/>
          <w:marRight w:val="0"/>
          <w:marTop w:val="0"/>
          <w:marBottom w:val="0"/>
          <w:divBdr>
            <w:top w:val="none" w:sz="0" w:space="0" w:color="auto"/>
            <w:left w:val="none" w:sz="0" w:space="0" w:color="auto"/>
            <w:bottom w:val="none" w:sz="0" w:space="0" w:color="auto"/>
            <w:right w:val="none" w:sz="0" w:space="0" w:color="auto"/>
          </w:divBdr>
        </w:div>
      </w:divsChild>
    </w:div>
    <w:div w:id="1311637688">
      <w:bodyDiv w:val="1"/>
      <w:marLeft w:val="0"/>
      <w:marRight w:val="0"/>
      <w:marTop w:val="0"/>
      <w:marBottom w:val="0"/>
      <w:divBdr>
        <w:top w:val="none" w:sz="0" w:space="0" w:color="auto"/>
        <w:left w:val="none" w:sz="0" w:space="0" w:color="auto"/>
        <w:bottom w:val="none" w:sz="0" w:space="0" w:color="auto"/>
        <w:right w:val="none" w:sz="0" w:space="0" w:color="auto"/>
      </w:divBdr>
    </w:div>
    <w:div w:id="1312052235">
      <w:bodyDiv w:val="1"/>
      <w:marLeft w:val="0"/>
      <w:marRight w:val="0"/>
      <w:marTop w:val="0"/>
      <w:marBottom w:val="0"/>
      <w:divBdr>
        <w:top w:val="none" w:sz="0" w:space="0" w:color="auto"/>
        <w:left w:val="none" w:sz="0" w:space="0" w:color="auto"/>
        <w:bottom w:val="none" w:sz="0" w:space="0" w:color="auto"/>
        <w:right w:val="none" w:sz="0" w:space="0" w:color="auto"/>
      </w:divBdr>
    </w:div>
    <w:div w:id="1317761694">
      <w:bodyDiv w:val="1"/>
      <w:marLeft w:val="0"/>
      <w:marRight w:val="0"/>
      <w:marTop w:val="0"/>
      <w:marBottom w:val="0"/>
      <w:divBdr>
        <w:top w:val="none" w:sz="0" w:space="0" w:color="auto"/>
        <w:left w:val="none" w:sz="0" w:space="0" w:color="auto"/>
        <w:bottom w:val="none" w:sz="0" w:space="0" w:color="auto"/>
        <w:right w:val="none" w:sz="0" w:space="0" w:color="auto"/>
      </w:divBdr>
    </w:div>
    <w:div w:id="1322348796">
      <w:bodyDiv w:val="1"/>
      <w:marLeft w:val="0"/>
      <w:marRight w:val="0"/>
      <w:marTop w:val="0"/>
      <w:marBottom w:val="0"/>
      <w:divBdr>
        <w:top w:val="none" w:sz="0" w:space="0" w:color="auto"/>
        <w:left w:val="none" w:sz="0" w:space="0" w:color="auto"/>
        <w:bottom w:val="none" w:sz="0" w:space="0" w:color="auto"/>
        <w:right w:val="none" w:sz="0" w:space="0" w:color="auto"/>
      </w:divBdr>
    </w:div>
    <w:div w:id="1330477734">
      <w:bodyDiv w:val="1"/>
      <w:marLeft w:val="0"/>
      <w:marRight w:val="0"/>
      <w:marTop w:val="0"/>
      <w:marBottom w:val="0"/>
      <w:divBdr>
        <w:top w:val="none" w:sz="0" w:space="0" w:color="auto"/>
        <w:left w:val="none" w:sz="0" w:space="0" w:color="auto"/>
        <w:bottom w:val="none" w:sz="0" w:space="0" w:color="auto"/>
        <w:right w:val="none" w:sz="0" w:space="0" w:color="auto"/>
      </w:divBdr>
    </w:div>
    <w:div w:id="1333145372">
      <w:bodyDiv w:val="1"/>
      <w:marLeft w:val="0"/>
      <w:marRight w:val="0"/>
      <w:marTop w:val="0"/>
      <w:marBottom w:val="0"/>
      <w:divBdr>
        <w:top w:val="none" w:sz="0" w:space="0" w:color="auto"/>
        <w:left w:val="none" w:sz="0" w:space="0" w:color="auto"/>
        <w:bottom w:val="none" w:sz="0" w:space="0" w:color="auto"/>
        <w:right w:val="none" w:sz="0" w:space="0" w:color="auto"/>
      </w:divBdr>
    </w:div>
    <w:div w:id="1335761513">
      <w:bodyDiv w:val="1"/>
      <w:marLeft w:val="0"/>
      <w:marRight w:val="0"/>
      <w:marTop w:val="0"/>
      <w:marBottom w:val="0"/>
      <w:divBdr>
        <w:top w:val="none" w:sz="0" w:space="0" w:color="auto"/>
        <w:left w:val="none" w:sz="0" w:space="0" w:color="auto"/>
        <w:bottom w:val="none" w:sz="0" w:space="0" w:color="auto"/>
        <w:right w:val="none" w:sz="0" w:space="0" w:color="auto"/>
      </w:divBdr>
    </w:div>
    <w:div w:id="1336961714">
      <w:bodyDiv w:val="1"/>
      <w:marLeft w:val="0"/>
      <w:marRight w:val="0"/>
      <w:marTop w:val="0"/>
      <w:marBottom w:val="0"/>
      <w:divBdr>
        <w:top w:val="none" w:sz="0" w:space="0" w:color="auto"/>
        <w:left w:val="none" w:sz="0" w:space="0" w:color="auto"/>
        <w:bottom w:val="none" w:sz="0" w:space="0" w:color="auto"/>
        <w:right w:val="none" w:sz="0" w:space="0" w:color="auto"/>
      </w:divBdr>
    </w:div>
    <w:div w:id="1339963370">
      <w:bodyDiv w:val="1"/>
      <w:marLeft w:val="0"/>
      <w:marRight w:val="0"/>
      <w:marTop w:val="0"/>
      <w:marBottom w:val="0"/>
      <w:divBdr>
        <w:top w:val="none" w:sz="0" w:space="0" w:color="auto"/>
        <w:left w:val="none" w:sz="0" w:space="0" w:color="auto"/>
        <w:bottom w:val="none" w:sz="0" w:space="0" w:color="auto"/>
        <w:right w:val="none" w:sz="0" w:space="0" w:color="auto"/>
      </w:divBdr>
    </w:div>
    <w:div w:id="1353260951">
      <w:bodyDiv w:val="1"/>
      <w:marLeft w:val="0"/>
      <w:marRight w:val="0"/>
      <w:marTop w:val="0"/>
      <w:marBottom w:val="0"/>
      <w:divBdr>
        <w:top w:val="none" w:sz="0" w:space="0" w:color="auto"/>
        <w:left w:val="none" w:sz="0" w:space="0" w:color="auto"/>
        <w:bottom w:val="none" w:sz="0" w:space="0" w:color="auto"/>
        <w:right w:val="none" w:sz="0" w:space="0" w:color="auto"/>
      </w:divBdr>
    </w:div>
    <w:div w:id="1354767463">
      <w:bodyDiv w:val="1"/>
      <w:marLeft w:val="0"/>
      <w:marRight w:val="0"/>
      <w:marTop w:val="0"/>
      <w:marBottom w:val="0"/>
      <w:divBdr>
        <w:top w:val="none" w:sz="0" w:space="0" w:color="auto"/>
        <w:left w:val="none" w:sz="0" w:space="0" w:color="auto"/>
        <w:bottom w:val="none" w:sz="0" w:space="0" w:color="auto"/>
        <w:right w:val="none" w:sz="0" w:space="0" w:color="auto"/>
      </w:divBdr>
    </w:div>
    <w:div w:id="1355305159">
      <w:bodyDiv w:val="1"/>
      <w:marLeft w:val="0"/>
      <w:marRight w:val="0"/>
      <w:marTop w:val="0"/>
      <w:marBottom w:val="0"/>
      <w:divBdr>
        <w:top w:val="none" w:sz="0" w:space="0" w:color="auto"/>
        <w:left w:val="none" w:sz="0" w:space="0" w:color="auto"/>
        <w:bottom w:val="none" w:sz="0" w:space="0" w:color="auto"/>
        <w:right w:val="none" w:sz="0" w:space="0" w:color="auto"/>
      </w:divBdr>
    </w:div>
    <w:div w:id="1359816147">
      <w:bodyDiv w:val="1"/>
      <w:marLeft w:val="0"/>
      <w:marRight w:val="0"/>
      <w:marTop w:val="0"/>
      <w:marBottom w:val="0"/>
      <w:divBdr>
        <w:top w:val="none" w:sz="0" w:space="0" w:color="auto"/>
        <w:left w:val="none" w:sz="0" w:space="0" w:color="auto"/>
        <w:bottom w:val="none" w:sz="0" w:space="0" w:color="auto"/>
        <w:right w:val="none" w:sz="0" w:space="0" w:color="auto"/>
      </w:divBdr>
    </w:div>
    <w:div w:id="1362315946">
      <w:bodyDiv w:val="1"/>
      <w:marLeft w:val="0"/>
      <w:marRight w:val="0"/>
      <w:marTop w:val="0"/>
      <w:marBottom w:val="0"/>
      <w:divBdr>
        <w:top w:val="none" w:sz="0" w:space="0" w:color="auto"/>
        <w:left w:val="none" w:sz="0" w:space="0" w:color="auto"/>
        <w:bottom w:val="none" w:sz="0" w:space="0" w:color="auto"/>
        <w:right w:val="none" w:sz="0" w:space="0" w:color="auto"/>
      </w:divBdr>
    </w:div>
    <w:div w:id="1370109038">
      <w:bodyDiv w:val="1"/>
      <w:marLeft w:val="0"/>
      <w:marRight w:val="0"/>
      <w:marTop w:val="0"/>
      <w:marBottom w:val="0"/>
      <w:divBdr>
        <w:top w:val="none" w:sz="0" w:space="0" w:color="auto"/>
        <w:left w:val="none" w:sz="0" w:space="0" w:color="auto"/>
        <w:bottom w:val="none" w:sz="0" w:space="0" w:color="auto"/>
        <w:right w:val="none" w:sz="0" w:space="0" w:color="auto"/>
      </w:divBdr>
    </w:div>
    <w:div w:id="1380863618">
      <w:bodyDiv w:val="1"/>
      <w:marLeft w:val="0"/>
      <w:marRight w:val="0"/>
      <w:marTop w:val="0"/>
      <w:marBottom w:val="0"/>
      <w:divBdr>
        <w:top w:val="none" w:sz="0" w:space="0" w:color="auto"/>
        <w:left w:val="none" w:sz="0" w:space="0" w:color="auto"/>
        <w:bottom w:val="none" w:sz="0" w:space="0" w:color="auto"/>
        <w:right w:val="none" w:sz="0" w:space="0" w:color="auto"/>
      </w:divBdr>
    </w:div>
    <w:div w:id="1385838121">
      <w:bodyDiv w:val="1"/>
      <w:marLeft w:val="0"/>
      <w:marRight w:val="0"/>
      <w:marTop w:val="0"/>
      <w:marBottom w:val="0"/>
      <w:divBdr>
        <w:top w:val="none" w:sz="0" w:space="0" w:color="auto"/>
        <w:left w:val="none" w:sz="0" w:space="0" w:color="auto"/>
        <w:bottom w:val="none" w:sz="0" w:space="0" w:color="auto"/>
        <w:right w:val="none" w:sz="0" w:space="0" w:color="auto"/>
      </w:divBdr>
      <w:divsChild>
        <w:div w:id="964892171">
          <w:marLeft w:val="547"/>
          <w:marRight w:val="0"/>
          <w:marTop w:val="0"/>
          <w:marBottom w:val="0"/>
          <w:divBdr>
            <w:top w:val="none" w:sz="0" w:space="0" w:color="auto"/>
            <w:left w:val="none" w:sz="0" w:space="0" w:color="auto"/>
            <w:bottom w:val="none" w:sz="0" w:space="0" w:color="auto"/>
            <w:right w:val="none" w:sz="0" w:space="0" w:color="auto"/>
          </w:divBdr>
        </w:div>
        <w:div w:id="1752582369">
          <w:marLeft w:val="547"/>
          <w:marRight w:val="0"/>
          <w:marTop w:val="0"/>
          <w:marBottom w:val="0"/>
          <w:divBdr>
            <w:top w:val="none" w:sz="0" w:space="0" w:color="auto"/>
            <w:left w:val="none" w:sz="0" w:space="0" w:color="auto"/>
            <w:bottom w:val="none" w:sz="0" w:space="0" w:color="auto"/>
            <w:right w:val="none" w:sz="0" w:space="0" w:color="auto"/>
          </w:divBdr>
        </w:div>
        <w:div w:id="776754336">
          <w:marLeft w:val="547"/>
          <w:marRight w:val="0"/>
          <w:marTop w:val="0"/>
          <w:marBottom w:val="0"/>
          <w:divBdr>
            <w:top w:val="none" w:sz="0" w:space="0" w:color="auto"/>
            <w:left w:val="none" w:sz="0" w:space="0" w:color="auto"/>
            <w:bottom w:val="none" w:sz="0" w:space="0" w:color="auto"/>
            <w:right w:val="none" w:sz="0" w:space="0" w:color="auto"/>
          </w:divBdr>
        </w:div>
        <w:div w:id="1260217697">
          <w:marLeft w:val="547"/>
          <w:marRight w:val="0"/>
          <w:marTop w:val="0"/>
          <w:marBottom w:val="0"/>
          <w:divBdr>
            <w:top w:val="none" w:sz="0" w:space="0" w:color="auto"/>
            <w:left w:val="none" w:sz="0" w:space="0" w:color="auto"/>
            <w:bottom w:val="none" w:sz="0" w:space="0" w:color="auto"/>
            <w:right w:val="none" w:sz="0" w:space="0" w:color="auto"/>
          </w:divBdr>
        </w:div>
        <w:div w:id="118113130">
          <w:marLeft w:val="547"/>
          <w:marRight w:val="0"/>
          <w:marTop w:val="0"/>
          <w:marBottom w:val="0"/>
          <w:divBdr>
            <w:top w:val="none" w:sz="0" w:space="0" w:color="auto"/>
            <w:left w:val="none" w:sz="0" w:space="0" w:color="auto"/>
            <w:bottom w:val="none" w:sz="0" w:space="0" w:color="auto"/>
            <w:right w:val="none" w:sz="0" w:space="0" w:color="auto"/>
          </w:divBdr>
        </w:div>
        <w:div w:id="363868786">
          <w:marLeft w:val="547"/>
          <w:marRight w:val="0"/>
          <w:marTop w:val="0"/>
          <w:marBottom w:val="0"/>
          <w:divBdr>
            <w:top w:val="none" w:sz="0" w:space="0" w:color="auto"/>
            <w:left w:val="none" w:sz="0" w:space="0" w:color="auto"/>
            <w:bottom w:val="none" w:sz="0" w:space="0" w:color="auto"/>
            <w:right w:val="none" w:sz="0" w:space="0" w:color="auto"/>
          </w:divBdr>
        </w:div>
      </w:divsChild>
    </w:div>
    <w:div w:id="1392802189">
      <w:bodyDiv w:val="1"/>
      <w:marLeft w:val="0"/>
      <w:marRight w:val="0"/>
      <w:marTop w:val="0"/>
      <w:marBottom w:val="0"/>
      <w:divBdr>
        <w:top w:val="none" w:sz="0" w:space="0" w:color="auto"/>
        <w:left w:val="none" w:sz="0" w:space="0" w:color="auto"/>
        <w:bottom w:val="none" w:sz="0" w:space="0" w:color="auto"/>
        <w:right w:val="none" w:sz="0" w:space="0" w:color="auto"/>
      </w:divBdr>
    </w:div>
    <w:div w:id="1394237355">
      <w:bodyDiv w:val="1"/>
      <w:marLeft w:val="0"/>
      <w:marRight w:val="0"/>
      <w:marTop w:val="0"/>
      <w:marBottom w:val="0"/>
      <w:divBdr>
        <w:top w:val="none" w:sz="0" w:space="0" w:color="auto"/>
        <w:left w:val="none" w:sz="0" w:space="0" w:color="auto"/>
        <w:bottom w:val="none" w:sz="0" w:space="0" w:color="auto"/>
        <w:right w:val="none" w:sz="0" w:space="0" w:color="auto"/>
      </w:divBdr>
    </w:div>
    <w:div w:id="1402479492">
      <w:bodyDiv w:val="1"/>
      <w:marLeft w:val="0"/>
      <w:marRight w:val="0"/>
      <w:marTop w:val="0"/>
      <w:marBottom w:val="0"/>
      <w:divBdr>
        <w:top w:val="none" w:sz="0" w:space="0" w:color="auto"/>
        <w:left w:val="none" w:sz="0" w:space="0" w:color="auto"/>
        <w:bottom w:val="none" w:sz="0" w:space="0" w:color="auto"/>
        <w:right w:val="none" w:sz="0" w:space="0" w:color="auto"/>
      </w:divBdr>
    </w:div>
    <w:div w:id="1425607346">
      <w:bodyDiv w:val="1"/>
      <w:marLeft w:val="0"/>
      <w:marRight w:val="0"/>
      <w:marTop w:val="0"/>
      <w:marBottom w:val="0"/>
      <w:divBdr>
        <w:top w:val="none" w:sz="0" w:space="0" w:color="auto"/>
        <w:left w:val="none" w:sz="0" w:space="0" w:color="auto"/>
        <w:bottom w:val="none" w:sz="0" w:space="0" w:color="auto"/>
        <w:right w:val="none" w:sz="0" w:space="0" w:color="auto"/>
      </w:divBdr>
    </w:div>
    <w:div w:id="1427457749">
      <w:bodyDiv w:val="1"/>
      <w:marLeft w:val="0"/>
      <w:marRight w:val="0"/>
      <w:marTop w:val="0"/>
      <w:marBottom w:val="0"/>
      <w:divBdr>
        <w:top w:val="none" w:sz="0" w:space="0" w:color="auto"/>
        <w:left w:val="none" w:sz="0" w:space="0" w:color="auto"/>
        <w:bottom w:val="none" w:sz="0" w:space="0" w:color="auto"/>
        <w:right w:val="none" w:sz="0" w:space="0" w:color="auto"/>
      </w:divBdr>
    </w:div>
    <w:div w:id="1430931691">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38870695">
      <w:bodyDiv w:val="1"/>
      <w:marLeft w:val="0"/>
      <w:marRight w:val="0"/>
      <w:marTop w:val="0"/>
      <w:marBottom w:val="0"/>
      <w:divBdr>
        <w:top w:val="none" w:sz="0" w:space="0" w:color="auto"/>
        <w:left w:val="none" w:sz="0" w:space="0" w:color="auto"/>
        <w:bottom w:val="none" w:sz="0" w:space="0" w:color="auto"/>
        <w:right w:val="none" w:sz="0" w:space="0" w:color="auto"/>
      </w:divBdr>
    </w:div>
    <w:div w:id="1441291528">
      <w:bodyDiv w:val="1"/>
      <w:marLeft w:val="0"/>
      <w:marRight w:val="0"/>
      <w:marTop w:val="0"/>
      <w:marBottom w:val="0"/>
      <w:divBdr>
        <w:top w:val="none" w:sz="0" w:space="0" w:color="auto"/>
        <w:left w:val="none" w:sz="0" w:space="0" w:color="auto"/>
        <w:bottom w:val="none" w:sz="0" w:space="0" w:color="auto"/>
        <w:right w:val="none" w:sz="0" w:space="0" w:color="auto"/>
      </w:divBdr>
    </w:div>
    <w:div w:id="1441948866">
      <w:bodyDiv w:val="1"/>
      <w:marLeft w:val="0"/>
      <w:marRight w:val="0"/>
      <w:marTop w:val="0"/>
      <w:marBottom w:val="0"/>
      <w:divBdr>
        <w:top w:val="none" w:sz="0" w:space="0" w:color="auto"/>
        <w:left w:val="none" w:sz="0" w:space="0" w:color="auto"/>
        <w:bottom w:val="none" w:sz="0" w:space="0" w:color="auto"/>
        <w:right w:val="none" w:sz="0" w:space="0" w:color="auto"/>
      </w:divBdr>
    </w:div>
    <w:div w:id="1447579487">
      <w:bodyDiv w:val="1"/>
      <w:marLeft w:val="0"/>
      <w:marRight w:val="0"/>
      <w:marTop w:val="0"/>
      <w:marBottom w:val="0"/>
      <w:divBdr>
        <w:top w:val="none" w:sz="0" w:space="0" w:color="auto"/>
        <w:left w:val="none" w:sz="0" w:space="0" w:color="auto"/>
        <w:bottom w:val="none" w:sz="0" w:space="0" w:color="auto"/>
        <w:right w:val="none" w:sz="0" w:space="0" w:color="auto"/>
      </w:divBdr>
    </w:div>
    <w:div w:id="1450511872">
      <w:bodyDiv w:val="1"/>
      <w:marLeft w:val="0"/>
      <w:marRight w:val="0"/>
      <w:marTop w:val="0"/>
      <w:marBottom w:val="0"/>
      <w:divBdr>
        <w:top w:val="none" w:sz="0" w:space="0" w:color="auto"/>
        <w:left w:val="none" w:sz="0" w:space="0" w:color="auto"/>
        <w:bottom w:val="none" w:sz="0" w:space="0" w:color="auto"/>
        <w:right w:val="none" w:sz="0" w:space="0" w:color="auto"/>
      </w:divBdr>
    </w:div>
    <w:div w:id="1461802016">
      <w:bodyDiv w:val="1"/>
      <w:marLeft w:val="0"/>
      <w:marRight w:val="0"/>
      <w:marTop w:val="0"/>
      <w:marBottom w:val="0"/>
      <w:divBdr>
        <w:top w:val="none" w:sz="0" w:space="0" w:color="auto"/>
        <w:left w:val="none" w:sz="0" w:space="0" w:color="auto"/>
        <w:bottom w:val="none" w:sz="0" w:space="0" w:color="auto"/>
        <w:right w:val="none" w:sz="0" w:space="0" w:color="auto"/>
      </w:divBdr>
    </w:div>
    <w:div w:id="1463688669">
      <w:bodyDiv w:val="1"/>
      <w:marLeft w:val="0"/>
      <w:marRight w:val="0"/>
      <w:marTop w:val="0"/>
      <w:marBottom w:val="0"/>
      <w:divBdr>
        <w:top w:val="none" w:sz="0" w:space="0" w:color="auto"/>
        <w:left w:val="none" w:sz="0" w:space="0" w:color="auto"/>
        <w:bottom w:val="none" w:sz="0" w:space="0" w:color="auto"/>
        <w:right w:val="none" w:sz="0" w:space="0" w:color="auto"/>
      </w:divBdr>
    </w:div>
    <w:div w:id="1467161786">
      <w:bodyDiv w:val="1"/>
      <w:marLeft w:val="0"/>
      <w:marRight w:val="0"/>
      <w:marTop w:val="0"/>
      <w:marBottom w:val="0"/>
      <w:divBdr>
        <w:top w:val="none" w:sz="0" w:space="0" w:color="auto"/>
        <w:left w:val="none" w:sz="0" w:space="0" w:color="auto"/>
        <w:bottom w:val="none" w:sz="0" w:space="0" w:color="auto"/>
        <w:right w:val="none" w:sz="0" w:space="0" w:color="auto"/>
      </w:divBdr>
    </w:div>
    <w:div w:id="1470128942">
      <w:bodyDiv w:val="1"/>
      <w:marLeft w:val="0"/>
      <w:marRight w:val="0"/>
      <w:marTop w:val="0"/>
      <w:marBottom w:val="0"/>
      <w:divBdr>
        <w:top w:val="none" w:sz="0" w:space="0" w:color="auto"/>
        <w:left w:val="none" w:sz="0" w:space="0" w:color="auto"/>
        <w:bottom w:val="none" w:sz="0" w:space="0" w:color="auto"/>
        <w:right w:val="none" w:sz="0" w:space="0" w:color="auto"/>
      </w:divBdr>
    </w:div>
    <w:div w:id="1485774052">
      <w:bodyDiv w:val="1"/>
      <w:marLeft w:val="0"/>
      <w:marRight w:val="0"/>
      <w:marTop w:val="0"/>
      <w:marBottom w:val="0"/>
      <w:divBdr>
        <w:top w:val="none" w:sz="0" w:space="0" w:color="auto"/>
        <w:left w:val="none" w:sz="0" w:space="0" w:color="auto"/>
        <w:bottom w:val="none" w:sz="0" w:space="0" w:color="auto"/>
        <w:right w:val="none" w:sz="0" w:space="0" w:color="auto"/>
      </w:divBdr>
    </w:div>
    <w:div w:id="1487744423">
      <w:bodyDiv w:val="1"/>
      <w:marLeft w:val="0"/>
      <w:marRight w:val="0"/>
      <w:marTop w:val="0"/>
      <w:marBottom w:val="0"/>
      <w:divBdr>
        <w:top w:val="none" w:sz="0" w:space="0" w:color="auto"/>
        <w:left w:val="none" w:sz="0" w:space="0" w:color="auto"/>
        <w:bottom w:val="none" w:sz="0" w:space="0" w:color="auto"/>
        <w:right w:val="none" w:sz="0" w:space="0" w:color="auto"/>
      </w:divBdr>
    </w:div>
    <w:div w:id="1494032340">
      <w:bodyDiv w:val="1"/>
      <w:marLeft w:val="0"/>
      <w:marRight w:val="0"/>
      <w:marTop w:val="0"/>
      <w:marBottom w:val="0"/>
      <w:divBdr>
        <w:top w:val="none" w:sz="0" w:space="0" w:color="auto"/>
        <w:left w:val="none" w:sz="0" w:space="0" w:color="auto"/>
        <w:bottom w:val="none" w:sz="0" w:space="0" w:color="auto"/>
        <w:right w:val="none" w:sz="0" w:space="0" w:color="auto"/>
      </w:divBdr>
    </w:div>
    <w:div w:id="1528833447">
      <w:bodyDiv w:val="1"/>
      <w:marLeft w:val="0"/>
      <w:marRight w:val="0"/>
      <w:marTop w:val="0"/>
      <w:marBottom w:val="0"/>
      <w:divBdr>
        <w:top w:val="none" w:sz="0" w:space="0" w:color="auto"/>
        <w:left w:val="none" w:sz="0" w:space="0" w:color="auto"/>
        <w:bottom w:val="none" w:sz="0" w:space="0" w:color="auto"/>
        <w:right w:val="none" w:sz="0" w:space="0" w:color="auto"/>
      </w:divBdr>
    </w:div>
    <w:div w:id="1539314992">
      <w:bodyDiv w:val="1"/>
      <w:marLeft w:val="0"/>
      <w:marRight w:val="0"/>
      <w:marTop w:val="0"/>
      <w:marBottom w:val="0"/>
      <w:divBdr>
        <w:top w:val="none" w:sz="0" w:space="0" w:color="auto"/>
        <w:left w:val="none" w:sz="0" w:space="0" w:color="auto"/>
        <w:bottom w:val="none" w:sz="0" w:space="0" w:color="auto"/>
        <w:right w:val="none" w:sz="0" w:space="0" w:color="auto"/>
      </w:divBdr>
    </w:div>
    <w:div w:id="1549878614">
      <w:bodyDiv w:val="1"/>
      <w:marLeft w:val="0"/>
      <w:marRight w:val="0"/>
      <w:marTop w:val="0"/>
      <w:marBottom w:val="0"/>
      <w:divBdr>
        <w:top w:val="none" w:sz="0" w:space="0" w:color="auto"/>
        <w:left w:val="none" w:sz="0" w:space="0" w:color="auto"/>
        <w:bottom w:val="none" w:sz="0" w:space="0" w:color="auto"/>
        <w:right w:val="none" w:sz="0" w:space="0" w:color="auto"/>
      </w:divBdr>
    </w:div>
    <w:div w:id="1556774768">
      <w:bodyDiv w:val="1"/>
      <w:marLeft w:val="0"/>
      <w:marRight w:val="0"/>
      <w:marTop w:val="0"/>
      <w:marBottom w:val="0"/>
      <w:divBdr>
        <w:top w:val="none" w:sz="0" w:space="0" w:color="auto"/>
        <w:left w:val="none" w:sz="0" w:space="0" w:color="auto"/>
        <w:bottom w:val="none" w:sz="0" w:space="0" w:color="auto"/>
        <w:right w:val="none" w:sz="0" w:space="0" w:color="auto"/>
      </w:divBdr>
    </w:div>
    <w:div w:id="1559777904">
      <w:bodyDiv w:val="1"/>
      <w:marLeft w:val="0"/>
      <w:marRight w:val="0"/>
      <w:marTop w:val="0"/>
      <w:marBottom w:val="0"/>
      <w:divBdr>
        <w:top w:val="none" w:sz="0" w:space="0" w:color="auto"/>
        <w:left w:val="none" w:sz="0" w:space="0" w:color="auto"/>
        <w:bottom w:val="none" w:sz="0" w:space="0" w:color="auto"/>
        <w:right w:val="none" w:sz="0" w:space="0" w:color="auto"/>
      </w:divBdr>
    </w:div>
    <w:div w:id="1568418180">
      <w:bodyDiv w:val="1"/>
      <w:marLeft w:val="0"/>
      <w:marRight w:val="0"/>
      <w:marTop w:val="0"/>
      <w:marBottom w:val="0"/>
      <w:divBdr>
        <w:top w:val="none" w:sz="0" w:space="0" w:color="auto"/>
        <w:left w:val="none" w:sz="0" w:space="0" w:color="auto"/>
        <w:bottom w:val="none" w:sz="0" w:space="0" w:color="auto"/>
        <w:right w:val="none" w:sz="0" w:space="0" w:color="auto"/>
      </w:divBdr>
    </w:div>
    <w:div w:id="1571884512">
      <w:bodyDiv w:val="1"/>
      <w:marLeft w:val="0"/>
      <w:marRight w:val="0"/>
      <w:marTop w:val="0"/>
      <w:marBottom w:val="0"/>
      <w:divBdr>
        <w:top w:val="none" w:sz="0" w:space="0" w:color="auto"/>
        <w:left w:val="none" w:sz="0" w:space="0" w:color="auto"/>
        <w:bottom w:val="none" w:sz="0" w:space="0" w:color="auto"/>
        <w:right w:val="none" w:sz="0" w:space="0" w:color="auto"/>
      </w:divBdr>
    </w:div>
    <w:div w:id="1586568318">
      <w:bodyDiv w:val="1"/>
      <w:marLeft w:val="0"/>
      <w:marRight w:val="0"/>
      <w:marTop w:val="0"/>
      <w:marBottom w:val="0"/>
      <w:divBdr>
        <w:top w:val="none" w:sz="0" w:space="0" w:color="auto"/>
        <w:left w:val="none" w:sz="0" w:space="0" w:color="auto"/>
        <w:bottom w:val="none" w:sz="0" w:space="0" w:color="auto"/>
        <w:right w:val="none" w:sz="0" w:space="0" w:color="auto"/>
      </w:divBdr>
    </w:div>
    <w:div w:id="1589078273">
      <w:bodyDiv w:val="1"/>
      <w:marLeft w:val="0"/>
      <w:marRight w:val="0"/>
      <w:marTop w:val="0"/>
      <w:marBottom w:val="0"/>
      <w:divBdr>
        <w:top w:val="none" w:sz="0" w:space="0" w:color="auto"/>
        <w:left w:val="none" w:sz="0" w:space="0" w:color="auto"/>
        <w:bottom w:val="none" w:sz="0" w:space="0" w:color="auto"/>
        <w:right w:val="none" w:sz="0" w:space="0" w:color="auto"/>
      </w:divBdr>
    </w:div>
    <w:div w:id="1595437047">
      <w:bodyDiv w:val="1"/>
      <w:marLeft w:val="0"/>
      <w:marRight w:val="0"/>
      <w:marTop w:val="0"/>
      <w:marBottom w:val="0"/>
      <w:divBdr>
        <w:top w:val="none" w:sz="0" w:space="0" w:color="auto"/>
        <w:left w:val="none" w:sz="0" w:space="0" w:color="auto"/>
        <w:bottom w:val="none" w:sz="0" w:space="0" w:color="auto"/>
        <w:right w:val="none" w:sz="0" w:space="0" w:color="auto"/>
      </w:divBdr>
    </w:div>
    <w:div w:id="1597053343">
      <w:bodyDiv w:val="1"/>
      <w:marLeft w:val="0"/>
      <w:marRight w:val="0"/>
      <w:marTop w:val="0"/>
      <w:marBottom w:val="0"/>
      <w:divBdr>
        <w:top w:val="none" w:sz="0" w:space="0" w:color="auto"/>
        <w:left w:val="none" w:sz="0" w:space="0" w:color="auto"/>
        <w:bottom w:val="none" w:sz="0" w:space="0" w:color="auto"/>
        <w:right w:val="none" w:sz="0" w:space="0" w:color="auto"/>
      </w:divBdr>
    </w:div>
    <w:div w:id="1599097335">
      <w:bodyDiv w:val="1"/>
      <w:marLeft w:val="0"/>
      <w:marRight w:val="0"/>
      <w:marTop w:val="0"/>
      <w:marBottom w:val="0"/>
      <w:divBdr>
        <w:top w:val="none" w:sz="0" w:space="0" w:color="auto"/>
        <w:left w:val="none" w:sz="0" w:space="0" w:color="auto"/>
        <w:bottom w:val="none" w:sz="0" w:space="0" w:color="auto"/>
        <w:right w:val="none" w:sz="0" w:space="0" w:color="auto"/>
      </w:divBdr>
    </w:div>
    <w:div w:id="1600066247">
      <w:bodyDiv w:val="1"/>
      <w:marLeft w:val="0"/>
      <w:marRight w:val="0"/>
      <w:marTop w:val="0"/>
      <w:marBottom w:val="0"/>
      <w:divBdr>
        <w:top w:val="none" w:sz="0" w:space="0" w:color="auto"/>
        <w:left w:val="none" w:sz="0" w:space="0" w:color="auto"/>
        <w:bottom w:val="none" w:sz="0" w:space="0" w:color="auto"/>
        <w:right w:val="none" w:sz="0" w:space="0" w:color="auto"/>
      </w:divBdr>
    </w:div>
    <w:div w:id="1603300472">
      <w:bodyDiv w:val="1"/>
      <w:marLeft w:val="0"/>
      <w:marRight w:val="0"/>
      <w:marTop w:val="0"/>
      <w:marBottom w:val="0"/>
      <w:divBdr>
        <w:top w:val="none" w:sz="0" w:space="0" w:color="auto"/>
        <w:left w:val="none" w:sz="0" w:space="0" w:color="auto"/>
        <w:bottom w:val="none" w:sz="0" w:space="0" w:color="auto"/>
        <w:right w:val="none" w:sz="0" w:space="0" w:color="auto"/>
      </w:divBdr>
    </w:div>
    <w:div w:id="1615137108">
      <w:bodyDiv w:val="1"/>
      <w:marLeft w:val="0"/>
      <w:marRight w:val="0"/>
      <w:marTop w:val="0"/>
      <w:marBottom w:val="0"/>
      <w:divBdr>
        <w:top w:val="none" w:sz="0" w:space="0" w:color="auto"/>
        <w:left w:val="none" w:sz="0" w:space="0" w:color="auto"/>
        <w:bottom w:val="none" w:sz="0" w:space="0" w:color="auto"/>
        <w:right w:val="none" w:sz="0" w:space="0" w:color="auto"/>
      </w:divBdr>
    </w:div>
    <w:div w:id="1621104049">
      <w:bodyDiv w:val="1"/>
      <w:marLeft w:val="0"/>
      <w:marRight w:val="0"/>
      <w:marTop w:val="0"/>
      <w:marBottom w:val="0"/>
      <w:divBdr>
        <w:top w:val="none" w:sz="0" w:space="0" w:color="auto"/>
        <w:left w:val="none" w:sz="0" w:space="0" w:color="auto"/>
        <w:bottom w:val="none" w:sz="0" w:space="0" w:color="auto"/>
        <w:right w:val="none" w:sz="0" w:space="0" w:color="auto"/>
      </w:divBdr>
    </w:div>
    <w:div w:id="1626614817">
      <w:bodyDiv w:val="1"/>
      <w:marLeft w:val="0"/>
      <w:marRight w:val="0"/>
      <w:marTop w:val="0"/>
      <w:marBottom w:val="0"/>
      <w:divBdr>
        <w:top w:val="none" w:sz="0" w:space="0" w:color="auto"/>
        <w:left w:val="none" w:sz="0" w:space="0" w:color="auto"/>
        <w:bottom w:val="none" w:sz="0" w:space="0" w:color="auto"/>
        <w:right w:val="none" w:sz="0" w:space="0" w:color="auto"/>
      </w:divBdr>
    </w:div>
    <w:div w:id="1628393859">
      <w:bodyDiv w:val="1"/>
      <w:marLeft w:val="0"/>
      <w:marRight w:val="0"/>
      <w:marTop w:val="0"/>
      <w:marBottom w:val="0"/>
      <w:divBdr>
        <w:top w:val="none" w:sz="0" w:space="0" w:color="auto"/>
        <w:left w:val="none" w:sz="0" w:space="0" w:color="auto"/>
        <w:bottom w:val="none" w:sz="0" w:space="0" w:color="auto"/>
        <w:right w:val="none" w:sz="0" w:space="0" w:color="auto"/>
      </w:divBdr>
    </w:div>
    <w:div w:id="1635140591">
      <w:bodyDiv w:val="1"/>
      <w:marLeft w:val="0"/>
      <w:marRight w:val="0"/>
      <w:marTop w:val="0"/>
      <w:marBottom w:val="0"/>
      <w:divBdr>
        <w:top w:val="none" w:sz="0" w:space="0" w:color="auto"/>
        <w:left w:val="none" w:sz="0" w:space="0" w:color="auto"/>
        <w:bottom w:val="none" w:sz="0" w:space="0" w:color="auto"/>
        <w:right w:val="none" w:sz="0" w:space="0" w:color="auto"/>
      </w:divBdr>
    </w:div>
    <w:div w:id="1637562848">
      <w:bodyDiv w:val="1"/>
      <w:marLeft w:val="0"/>
      <w:marRight w:val="0"/>
      <w:marTop w:val="0"/>
      <w:marBottom w:val="0"/>
      <w:divBdr>
        <w:top w:val="none" w:sz="0" w:space="0" w:color="auto"/>
        <w:left w:val="none" w:sz="0" w:space="0" w:color="auto"/>
        <w:bottom w:val="none" w:sz="0" w:space="0" w:color="auto"/>
        <w:right w:val="none" w:sz="0" w:space="0" w:color="auto"/>
      </w:divBdr>
    </w:div>
    <w:div w:id="1637762241">
      <w:bodyDiv w:val="1"/>
      <w:marLeft w:val="0"/>
      <w:marRight w:val="0"/>
      <w:marTop w:val="0"/>
      <w:marBottom w:val="0"/>
      <w:divBdr>
        <w:top w:val="none" w:sz="0" w:space="0" w:color="auto"/>
        <w:left w:val="none" w:sz="0" w:space="0" w:color="auto"/>
        <w:bottom w:val="none" w:sz="0" w:space="0" w:color="auto"/>
        <w:right w:val="none" w:sz="0" w:space="0" w:color="auto"/>
      </w:divBdr>
    </w:div>
    <w:div w:id="1637956043">
      <w:bodyDiv w:val="1"/>
      <w:marLeft w:val="0"/>
      <w:marRight w:val="0"/>
      <w:marTop w:val="0"/>
      <w:marBottom w:val="0"/>
      <w:divBdr>
        <w:top w:val="none" w:sz="0" w:space="0" w:color="auto"/>
        <w:left w:val="none" w:sz="0" w:space="0" w:color="auto"/>
        <w:bottom w:val="none" w:sz="0" w:space="0" w:color="auto"/>
        <w:right w:val="none" w:sz="0" w:space="0" w:color="auto"/>
      </w:divBdr>
    </w:div>
    <w:div w:id="1639214886">
      <w:bodyDiv w:val="1"/>
      <w:marLeft w:val="0"/>
      <w:marRight w:val="0"/>
      <w:marTop w:val="0"/>
      <w:marBottom w:val="0"/>
      <w:divBdr>
        <w:top w:val="none" w:sz="0" w:space="0" w:color="auto"/>
        <w:left w:val="none" w:sz="0" w:space="0" w:color="auto"/>
        <w:bottom w:val="none" w:sz="0" w:space="0" w:color="auto"/>
        <w:right w:val="none" w:sz="0" w:space="0" w:color="auto"/>
      </w:divBdr>
    </w:div>
    <w:div w:id="1642424486">
      <w:bodyDiv w:val="1"/>
      <w:marLeft w:val="0"/>
      <w:marRight w:val="0"/>
      <w:marTop w:val="0"/>
      <w:marBottom w:val="0"/>
      <w:divBdr>
        <w:top w:val="none" w:sz="0" w:space="0" w:color="auto"/>
        <w:left w:val="none" w:sz="0" w:space="0" w:color="auto"/>
        <w:bottom w:val="none" w:sz="0" w:space="0" w:color="auto"/>
        <w:right w:val="none" w:sz="0" w:space="0" w:color="auto"/>
      </w:divBdr>
    </w:div>
    <w:div w:id="1646546878">
      <w:bodyDiv w:val="1"/>
      <w:marLeft w:val="0"/>
      <w:marRight w:val="0"/>
      <w:marTop w:val="0"/>
      <w:marBottom w:val="0"/>
      <w:divBdr>
        <w:top w:val="none" w:sz="0" w:space="0" w:color="auto"/>
        <w:left w:val="none" w:sz="0" w:space="0" w:color="auto"/>
        <w:bottom w:val="none" w:sz="0" w:space="0" w:color="auto"/>
        <w:right w:val="none" w:sz="0" w:space="0" w:color="auto"/>
      </w:divBdr>
    </w:div>
    <w:div w:id="1651474415">
      <w:bodyDiv w:val="1"/>
      <w:marLeft w:val="0"/>
      <w:marRight w:val="0"/>
      <w:marTop w:val="0"/>
      <w:marBottom w:val="0"/>
      <w:divBdr>
        <w:top w:val="none" w:sz="0" w:space="0" w:color="auto"/>
        <w:left w:val="none" w:sz="0" w:space="0" w:color="auto"/>
        <w:bottom w:val="none" w:sz="0" w:space="0" w:color="auto"/>
        <w:right w:val="none" w:sz="0" w:space="0" w:color="auto"/>
      </w:divBdr>
    </w:div>
    <w:div w:id="1660958881">
      <w:bodyDiv w:val="1"/>
      <w:marLeft w:val="0"/>
      <w:marRight w:val="0"/>
      <w:marTop w:val="0"/>
      <w:marBottom w:val="0"/>
      <w:divBdr>
        <w:top w:val="none" w:sz="0" w:space="0" w:color="auto"/>
        <w:left w:val="none" w:sz="0" w:space="0" w:color="auto"/>
        <w:bottom w:val="none" w:sz="0" w:space="0" w:color="auto"/>
        <w:right w:val="none" w:sz="0" w:space="0" w:color="auto"/>
      </w:divBdr>
    </w:div>
    <w:div w:id="1670906343">
      <w:bodyDiv w:val="1"/>
      <w:marLeft w:val="0"/>
      <w:marRight w:val="0"/>
      <w:marTop w:val="0"/>
      <w:marBottom w:val="0"/>
      <w:divBdr>
        <w:top w:val="none" w:sz="0" w:space="0" w:color="auto"/>
        <w:left w:val="none" w:sz="0" w:space="0" w:color="auto"/>
        <w:bottom w:val="none" w:sz="0" w:space="0" w:color="auto"/>
        <w:right w:val="none" w:sz="0" w:space="0" w:color="auto"/>
      </w:divBdr>
    </w:div>
    <w:div w:id="1674454020">
      <w:bodyDiv w:val="1"/>
      <w:marLeft w:val="0"/>
      <w:marRight w:val="0"/>
      <w:marTop w:val="0"/>
      <w:marBottom w:val="0"/>
      <w:divBdr>
        <w:top w:val="none" w:sz="0" w:space="0" w:color="auto"/>
        <w:left w:val="none" w:sz="0" w:space="0" w:color="auto"/>
        <w:bottom w:val="none" w:sz="0" w:space="0" w:color="auto"/>
        <w:right w:val="none" w:sz="0" w:space="0" w:color="auto"/>
      </w:divBdr>
    </w:div>
    <w:div w:id="1683357962">
      <w:bodyDiv w:val="1"/>
      <w:marLeft w:val="0"/>
      <w:marRight w:val="0"/>
      <w:marTop w:val="0"/>
      <w:marBottom w:val="0"/>
      <w:divBdr>
        <w:top w:val="none" w:sz="0" w:space="0" w:color="auto"/>
        <w:left w:val="none" w:sz="0" w:space="0" w:color="auto"/>
        <w:bottom w:val="none" w:sz="0" w:space="0" w:color="auto"/>
        <w:right w:val="none" w:sz="0" w:space="0" w:color="auto"/>
      </w:divBdr>
    </w:div>
    <w:div w:id="1689408056">
      <w:bodyDiv w:val="1"/>
      <w:marLeft w:val="0"/>
      <w:marRight w:val="0"/>
      <w:marTop w:val="0"/>
      <w:marBottom w:val="0"/>
      <w:divBdr>
        <w:top w:val="none" w:sz="0" w:space="0" w:color="auto"/>
        <w:left w:val="none" w:sz="0" w:space="0" w:color="auto"/>
        <w:bottom w:val="none" w:sz="0" w:space="0" w:color="auto"/>
        <w:right w:val="none" w:sz="0" w:space="0" w:color="auto"/>
      </w:divBdr>
    </w:div>
    <w:div w:id="1699351959">
      <w:bodyDiv w:val="1"/>
      <w:marLeft w:val="0"/>
      <w:marRight w:val="0"/>
      <w:marTop w:val="0"/>
      <w:marBottom w:val="0"/>
      <w:divBdr>
        <w:top w:val="none" w:sz="0" w:space="0" w:color="auto"/>
        <w:left w:val="none" w:sz="0" w:space="0" w:color="auto"/>
        <w:bottom w:val="none" w:sz="0" w:space="0" w:color="auto"/>
        <w:right w:val="none" w:sz="0" w:space="0" w:color="auto"/>
      </w:divBdr>
    </w:div>
    <w:div w:id="1700400047">
      <w:bodyDiv w:val="1"/>
      <w:marLeft w:val="0"/>
      <w:marRight w:val="0"/>
      <w:marTop w:val="0"/>
      <w:marBottom w:val="0"/>
      <w:divBdr>
        <w:top w:val="none" w:sz="0" w:space="0" w:color="auto"/>
        <w:left w:val="none" w:sz="0" w:space="0" w:color="auto"/>
        <w:bottom w:val="none" w:sz="0" w:space="0" w:color="auto"/>
        <w:right w:val="none" w:sz="0" w:space="0" w:color="auto"/>
      </w:divBdr>
    </w:div>
    <w:div w:id="1701969953">
      <w:bodyDiv w:val="1"/>
      <w:marLeft w:val="0"/>
      <w:marRight w:val="0"/>
      <w:marTop w:val="0"/>
      <w:marBottom w:val="0"/>
      <w:divBdr>
        <w:top w:val="none" w:sz="0" w:space="0" w:color="auto"/>
        <w:left w:val="none" w:sz="0" w:space="0" w:color="auto"/>
        <w:bottom w:val="none" w:sz="0" w:space="0" w:color="auto"/>
        <w:right w:val="none" w:sz="0" w:space="0" w:color="auto"/>
      </w:divBdr>
    </w:div>
    <w:div w:id="1718700349">
      <w:bodyDiv w:val="1"/>
      <w:marLeft w:val="0"/>
      <w:marRight w:val="0"/>
      <w:marTop w:val="0"/>
      <w:marBottom w:val="0"/>
      <w:divBdr>
        <w:top w:val="none" w:sz="0" w:space="0" w:color="auto"/>
        <w:left w:val="none" w:sz="0" w:space="0" w:color="auto"/>
        <w:bottom w:val="none" w:sz="0" w:space="0" w:color="auto"/>
        <w:right w:val="none" w:sz="0" w:space="0" w:color="auto"/>
      </w:divBdr>
    </w:div>
    <w:div w:id="1719474051">
      <w:bodyDiv w:val="1"/>
      <w:marLeft w:val="0"/>
      <w:marRight w:val="0"/>
      <w:marTop w:val="0"/>
      <w:marBottom w:val="0"/>
      <w:divBdr>
        <w:top w:val="none" w:sz="0" w:space="0" w:color="auto"/>
        <w:left w:val="none" w:sz="0" w:space="0" w:color="auto"/>
        <w:bottom w:val="none" w:sz="0" w:space="0" w:color="auto"/>
        <w:right w:val="none" w:sz="0" w:space="0" w:color="auto"/>
      </w:divBdr>
    </w:div>
    <w:div w:id="1724675664">
      <w:bodyDiv w:val="1"/>
      <w:marLeft w:val="0"/>
      <w:marRight w:val="0"/>
      <w:marTop w:val="0"/>
      <w:marBottom w:val="0"/>
      <w:divBdr>
        <w:top w:val="none" w:sz="0" w:space="0" w:color="auto"/>
        <w:left w:val="none" w:sz="0" w:space="0" w:color="auto"/>
        <w:bottom w:val="none" w:sz="0" w:space="0" w:color="auto"/>
        <w:right w:val="none" w:sz="0" w:space="0" w:color="auto"/>
      </w:divBdr>
    </w:div>
    <w:div w:id="1728795806">
      <w:bodyDiv w:val="1"/>
      <w:marLeft w:val="0"/>
      <w:marRight w:val="0"/>
      <w:marTop w:val="0"/>
      <w:marBottom w:val="0"/>
      <w:divBdr>
        <w:top w:val="none" w:sz="0" w:space="0" w:color="auto"/>
        <w:left w:val="none" w:sz="0" w:space="0" w:color="auto"/>
        <w:bottom w:val="none" w:sz="0" w:space="0" w:color="auto"/>
        <w:right w:val="none" w:sz="0" w:space="0" w:color="auto"/>
      </w:divBdr>
    </w:div>
    <w:div w:id="1734154002">
      <w:bodyDiv w:val="1"/>
      <w:marLeft w:val="0"/>
      <w:marRight w:val="0"/>
      <w:marTop w:val="0"/>
      <w:marBottom w:val="0"/>
      <w:divBdr>
        <w:top w:val="none" w:sz="0" w:space="0" w:color="auto"/>
        <w:left w:val="none" w:sz="0" w:space="0" w:color="auto"/>
        <w:bottom w:val="none" w:sz="0" w:space="0" w:color="auto"/>
        <w:right w:val="none" w:sz="0" w:space="0" w:color="auto"/>
      </w:divBdr>
    </w:div>
    <w:div w:id="1735543063">
      <w:bodyDiv w:val="1"/>
      <w:marLeft w:val="0"/>
      <w:marRight w:val="0"/>
      <w:marTop w:val="0"/>
      <w:marBottom w:val="0"/>
      <w:divBdr>
        <w:top w:val="none" w:sz="0" w:space="0" w:color="auto"/>
        <w:left w:val="none" w:sz="0" w:space="0" w:color="auto"/>
        <w:bottom w:val="none" w:sz="0" w:space="0" w:color="auto"/>
        <w:right w:val="none" w:sz="0" w:space="0" w:color="auto"/>
      </w:divBdr>
    </w:div>
    <w:div w:id="1738094237">
      <w:bodyDiv w:val="1"/>
      <w:marLeft w:val="0"/>
      <w:marRight w:val="0"/>
      <w:marTop w:val="0"/>
      <w:marBottom w:val="0"/>
      <w:divBdr>
        <w:top w:val="none" w:sz="0" w:space="0" w:color="auto"/>
        <w:left w:val="none" w:sz="0" w:space="0" w:color="auto"/>
        <w:bottom w:val="none" w:sz="0" w:space="0" w:color="auto"/>
        <w:right w:val="none" w:sz="0" w:space="0" w:color="auto"/>
      </w:divBdr>
    </w:div>
    <w:div w:id="1771119117">
      <w:bodyDiv w:val="1"/>
      <w:marLeft w:val="0"/>
      <w:marRight w:val="0"/>
      <w:marTop w:val="0"/>
      <w:marBottom w:val="0"/>
      <w:divBdr>
        <w:top w:val="none" w:sz="0" w:space="0" w:color="auto"/>
        <w:left w:val="none" w:sz="0" w:space="0" w:color="auto"/>
        <w:bottom w:val="none" w:sz="0" w:space="0" w:color="auto"/>
        <w:right w:val="none" w:sz="0" w:space="0" w:color="auto"/>
      </w:divBdr>
    </w:div>
    <w:div w:id="1785954301">
      <w:bodyDiv w:val="1"/>
      <w:marLeft w:val="0"/>
      <w:marRight w:val="0"/>
      <w:marTop w:val="0"/>
      <w:marBottom w:val="0"/>
      <w:divBdr>
        <w:top w:val="none" w:sz="0" w:space="0" w:color="auto"/>
        <w:left w:val="none" w:sz="0" w:space="0" w:color="auto"/>
        <w:bottom w:val="none" w:sz="0" w:space="0" w:color="auto"/>
        <w:right w:val="none" w:sz="0" w:space="0" w:color="auto"/>
      </w:divBdr>
    </w:div>
    <w:div w:id="1800105358">
      <w:bodyDiv w:val="1"/>
      <w:marLeft w:val="0"/>
      <w:marRight w:val="0"/>
      <w:marTop w:val="0"/>
      <w:marBottom w:val="0"/>
      <w:divBdr>
        <w:top w:val="none" w:sz="0" w:space="0" w:color="auto"/>
        <w:left w:val="none" w:sz="0" w:space="0" w:color="auto"/>
        <w:bottom w:val="none" w:sz="0" w:space="0" w:color="auto"/>
        <w:right w:val="none" w:sz="0" w:space="0" w:color="auto"/>
      </w:divBdr>
    </w:div>
    <w:div w:id="1805417422">
      <w:bodyDiv w:val="1"/>
      <w:marLeft w:val="0"/>
      <w:marRight w:val="0"/>
      <w:marTop w:val="0"/>
      <w:marBottom w:val="0"/>
      <w:divBdr>
        <w:top w:val="none" w:sz="0" w:space="0" w:color="auto"/>
        <w:left w:val="none" w:sz="0" w:space="0" w:color="auto"/>
        <w:bottom w:val="none" w:sz="0" w:space="0" w:color="auto"/>
        <w:right w:val="none" w:sz="0" w:space="0" w:color="auto"/>
      </w:divBdr>
    </w:div>
    <w:div w:id="1806044433">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06393501">
      <w:bodyDiv w:val="1"/>
      <w:marLeft w:val="0"/>
      <w:marRight w:val="0"/>
      <w:marTop w:val="0"/>
      <w:marBottom w:val="0"/>
      <w:divBdr>
        <w:top w:val="none" w:sz="0" w:space="0" w:color="auto"/>
        <w:left w:val="none" w:sz="0" w:space="0" w:color="auto"/>
        <w:bottom w:val="none" w:sz="0" w:space="0" w:color="auto"/>
        <w:right w:val="none" w:sz="0" w:space="0" w:color="auto"/>
      </w:divBdr>
    </w:div>
    <w:div w:id="1813205149">
      <w:bodyDiv w:val="1"/>
      <w:marLeft w:val="0"/>
      <w:marRight w:val="0"/>
      <w:marTop w:val="0"/>
      <w:marBottom w:val="0"/>
      <w:divBdr>
        <w:top w:val="none" w:sz="0" w:space="0" w:color="auto"/>
        <w:left w:val="none" w:sz="0" w:space="0" w:color="auto"/>
        <w:bottom w:val="none" w:sz="0" w:space="0" w:color="auto"/>
        <w:right w:val="none" w:sz="0" w:space="0" w:color="auto"/>
      </w:divBdr>
    </w:div>
    <w:div w:id="1820879303">
      <w:bodyDiv w:val="1"/>
      <w:marLeft w:val="0"/>
      <w:marRight w:val="0"/>
      <w:marTop w:val="0"/>
      <w:marBottom w:val="0"/>
      <w:divBdr>
        <w:top w:val="none" w:sz="0" w:space="0" w:color="auto"/>
        <w:left w:val="none" w:sz="0" w:space="0" w:color="auto"/>
        <w:bottom w:val="none" w:sz="0" w:space="0" w:color="auto"/>
        <w:right w:val="none" w:sz="0" w:space="0" w:color="auto"/>
      </w:divBdr>
    </w:div>
    <w:div w:id="1829979075">
      <w:bodyDiv w:val="1"/>
      <w:marLeft w:val="0"/>
      <w:marRight w:val="0"/>
      <w:marTop w:val="0"/>
      <w:marBottom w:val="0"/>
      <w:divBdr>
        <w:top w:val="none" w:sz="0" w:space="0" w:color="auto"/>
        <w:left w:val="none" w:sz="0" w:space="0" w:color="auto"/>
        <w:bottom w:val="none" w:sz="0" w:space="0" w:color="auto"/>
        <w:right w:val="none" w:sz="0" w:space="0" w:color="auto"/>
      </w:divBdr>
    </w:div>
    <w:div w:id="1836844336">
      <w:bodyDiv w:val="1"/>
      <w:marLeft w:val="0"/>
      <w:marRight w:val="0"/>
      <w:marTop w:val="0"/>
      <w:marBottom w:val="0"/>
      <w:divBdr>
        <w:top w:val="none" w:sz="0" w:space="0" w:color="auto"/>
        <w:left w:val="none" w:sz="0" w:space="0" w:color="auto"/>
        <w:bottom w:val="none" w:sz="0" w:space="0" w:color="auto"/>
        <w:right w:val="none" w:sz="0" w:space="0" w:color="auto"/>
      </w:divBdr>
    </w:div>
    <w:div w:id="1837528257">
      <w:bodyDiv w:val="1"/>
      <w:marLeft w:val="0"/>
      <w:marRight w:val="0"/>
      <w:marTop w:val="0"/>
      <w:marBottom w:val="0"/>
      <w:divBdr>
        <w:top w:val="none" w:sz="0" w:space="0" w:color="auto"/>
        <w:left w:val="none" w:sz="0" w:space="0" w:color="auto"/>
        <w:bottom w:val="none" w:sz="0" w:space="0" w:color="auto"/>
        <w:right w:val="none" w:sz="0" w:space="0" w:color="auto"/>
      </w:divBdr>
    </w:div>
    <w:div w:id="1838424017">
      <w:bodyDiv w:val="1"/>
      <w:marLeft w:val="0"/>
      <w:marRight w:val="0"/>
      <w:marTop w:val="0"/>
      <w:marBottom w:val="0"/>
      <w:divBdr>
        <w:top w:val="none" w:sz="0" w:space="0" w:color="auto"/>
        <w:left w:val="none" w:sz="0" w:space="0" w:color="auto"/>
        <w:bottom w:val="none" w:sz="0" w:space="0" w:color="auto"/>
        <w:right w:val="none" w:sz="0" w:space="0" w:color="auto"/>
      </w:divBdr>
    </w:div>
    <w:div w:id="1839076858">
      <w:bodyDiv w:val="1"/>
      <w:marLeft w:val="0"/>
      <w:marRight w:val="0"/>
      <w:marTop w:val="0"/>
      <w:marBottom w:val="0"/>
      <w:divBdr>
        <w:top w:val="none" w:sz="0" w:space="0" w:color="auto"/>
        <w:left w:val="none" w:sz="0" w:space="0" w:color="auto"/>
        <w:bottom w:val="none" w:sz="0" w:space="0" w:color="auto"/>
        <w:right w:val="none" w:sz="0" w:space="0" w:color="auto"/>
      </w:divBdr>
    </w:div>
    <w:div w:id="1843354966">
      <w:bodyDiv w:val="1"/>
      <w:marLeft w:val="0"/>
      <w:marRight w:val="0"/>
      <w:marTop w:val="0"/>
      <w:marBottom w:val="0"/>
      <w:divBdr>
        <w:top w:val="none" w:sz="0" w:space="0" w:color="auto"/>
        <w:left w:val="none" w:sz="0" w:space="0" w:color="auto"/>
        <w:bottom w:val="none" w:sz="0" w:space="0" w:color="auto"/>
        <w:right w:val="none" w:sz="0" w:space="0" w:color="auto"/>
      </w:divBdr>
    </w:div>
    <w:div w:id="1849171469">
      <w:bodyDiv w:val="1"/>
      <w:marLeft w:val="0"/>
      <w:marRight w:val="0"/>
      <w:marTop w:val="0"/>
      <w:marBottom w:val="0"/>
      <w:divBdr>
        <w:top w:val="none" w:sz="0" w:space="0" w:color="auto"/>
        <w:left w:val="none" w:sz="0" w:space="0" w:color="auto"/>
        <w:bottom w:val="none" w:sz="0" w:space="0" w:color="auto"/>
        <w:right w:val="none" w:sz="0" w:space="0" w:color="auto"/>
      </w:divBdr>
    </w:div>
    <w:div w:id="1873767217">
      <w:bodyDiv w:val="1"/>
      <w:marLeft w:val="0"/>
      <w:marRight w:val="0"/>
      <w:marTop w:val="0"/>
      <w:marBottom w:val="0"/>
      <w:divBdr>
        <w:top w:val="none" w:sz="0" w:space="0" w:color="auto"/>
        <w:left w:val="none" w:sz="0" w:space="0" w:color="auto"/>
        <w:bottom w:val="none" w:sz="0" w:space="0" w:color="auto"/>
        <w:right w:val="none" w:sz="0" w:space="0" w:color="auto"/>
      </w:divBdr>
    </w:div>
    <w:div w:id="1875726668">
      <w:bodyDiv w:val="1"/>
      <w:marLeft w:val="0"/>
      <w:marRight w:val="0"/>
      <w:marTop w:val="0"/>
      <w:marBottom w:val="0"/>
      <w:divBdr>
        <w:top w:val="none" w:sz="0" w:space="0" w:color="auto"/>
        <w:left w:val="none" w:sz="0" w:space="0" w:color="auto"/>
        <w:bottom w:val="none" w:sz="0" w:space="0" w:color="auto"/>
        <w:right w:val="none" w:sz="0" w:space="0" w:color="auto"/>
      </w:divBdr>
    </w:div>
    <w:div w:id="1880312992">
      <w:bodyDiv w:val="1"/>
      <w:marLeft w:val="0"/>
      <w:marRight w:val="0"/>
      <w:marTop w:val="0"/>
      <w:marBottom w:val="0"/>
      <w:divBdr>
        <w:top w:val="none" w:sz="0" w:space="0" w:color="auto"/>
        <w:left w:val="none" w:sz="0" w:space="0" w:color="auto"/>
        <w:bottom w:val="none" w:sz="0" w:space="0" w:color="auto"/>
        <w:right w:val="none" w:sz="0" w:space="0" w:color="auto"/>
      </w:divBdr>
    </w:div>
    <w:div w:id="1885631945">
      <w:bodyDiv w:val="1"/>
      <w:marLeft w:val="0"/>
      <w:marRight w:val="0"/>
      <w:marTop w:val="0"/>
      <w:marBottom w:val="0"/>
      <w:divBdr>
        <w:top w:val="none" w:sz="0" w:space="0" w:color="auto"/>
        <w:left w:val="none" w:sz="0" w:space="0" w:color="auto"/>
        <w:bottom w:val="none" w:sz="0" w:space="0" w:color="auto"/>
        <w:right w:val="none" w:sz="0" w:space="0" w:color="auto"/>
      </w:divBdr>
    </w:div>
    <w:div w:id="1887449018">
      <w:bodyDiv w:val="1"/>
      <w:marLeft w:val="0"/>
      <w:marRight w:val="0"/>
      <w:marTop w:val="0"/>
      <w:marBottom w:val="0"/>
      <w:divBdr>
        <w:top w:val="none" w:sz="0" w:space="0" w:color="auto"/>
        <w:left w:val="none" w:sz="0" w:space="0" w:color="auto"/>
        <w:bottom w:val="none" w:sz="0" w:space="0" w:color="auto"/>
        <w:right w:val="none" w:sz="0" w:space="0" w:color="auto"/>
      </w:divBdr>
    </w:div>
    <w:div w:id="1887639805">
      <w:bodyDiv w:val="1"/>
      <w:marLeft w:val="0"/>
      <w:marRight w:val="0"/>
      <w:marTop w:val="0"/>
      <w:marBottom w:val="0"/>
      <w:divBdr>
        <w:top w:val="none" w:sz="0" w:space="0" w:color="auto"/>
        <w:left w:val="none" w:sz="0" w:space="0" w:color="auto"/>
        <w:bottom w:val="none" w:sz="0" w:space="0" w:color="auto"/>
        <w:right w:val="none" w:sz="0" w:space="0" w:color="auto"/>
      </w:divBdr>
    </w:div>
    <w:div w:id="1897692885">
      <w:bodyDiv w:val="1"/>
      <w:marLeft w:val="0"/>
      <w:marRight w:val="0"/>
      <w:marTop w:val="0"/>
      <w:marBottom w:val="0"/>
      <w:divBdr>
        <w:top w:val="none" w:sz="0" w:space="0" w:color="auto"/>
        <w:left w:val="none" w:sz="0" w:space="0" w:color="auto"/>
        <w:bottom w:val="none" w:sz="0" w:space="0" w:color="auto"/>
        <w:right w:val="none" w:sz="0" w:space="0" w:color="auto"/>
      </w:divBdr>
    </w:div>
    <w:div w:id="1911118123">
      <w:bodyDiv w:val="1"/>
      <w:marLeft w:val="0"/>
      <w:marRight w:val="0"/>
      <w:marTop w:val="0"/>
      <w:marBottom w:val="0"/>
      <w:divBdr>
        <w:top w:val="none" w:sz="0" w:space="0" w:color="auto"/>
        <w:left w:val="none" w:sz="0" w:space="0" w:color="auto"/>
        <w:bottom w:val="none" w:sz="0" w:space="0" w:color="auto"/>
        <w:right w:val="none" w:sz="0" w:space="0" w:color="auto"/>
      </w:divBdr>
    </w:div>
    <w:div w:id="1919316331">
      <w:bodyDiv w:val="1"/>
      <w:marLeft w:val="0"/>
      <w:marRight w:val="0"/>
      <w:marTop w:val="0"/>
      <w:marBottom w:val="0"/>
      <w:divBdr>
        <w:top w:val="none" w:sz="0" w:space="0" w:color="auto"/>
        <w:left w:val="none" w:sz="0" w:space="0" w:color="auto"/>
        <w:bottom w:val="none" w:sz="0" w:space="0" w:color="auto"/>
        <w:right w:val="none" w:sz="0" w:space="0" w:color="auto"/>
      </w:divBdr>
    </w:div>
    <w:div w:id="1919359159">
      <w:bodyDiv w:val="1"/>
      <w:marLeft w:val="0"/>
      <w:marRight w:val="0"/>
      <w:marTop w:val="0"/>
      <w:marBottom w:val="0"/>
      <w:divBdr>
        <w:top w:val="none" w:sz="0" w:space="0" w:color="auto"/>
        <w:left w:val="none" w:sz="0" w:space="0" w:color="auto"/>
        <w:bottom w:val="none" w:sz="0" w:space="0" w:color="auto"/>
        <w:right w:val="none" w:sz="0" w:space="0" w:color="auto"/>
      </w:divBdr>
    </w:div>
    <w:div w:id="1927108108">
      <w:bodyDiv w:val="1"/>
      <w:marLeft w:val="0"/>
      <w:marRight w:val="0"/>
      <w:marTop w:val="0"/>
      <w:marBottom w:val="0"/>
      <w:divBdr>
        <w:top w:val="none" w:sz="0" w:space="0" w:color="auto"/>
        <w:left w:val="none" w:sz="0" w:space="0" w:color="auto"/>
        <w:bottom w:val="none" w:sz="0" w:space="0" w:color="auto"/>
        <w:right w:val="none" w:sz="0" w:space="0" w:color="auto"/>
      </w:divBdr>
    </w:div>
    <w:div w:id="1930117010">
      <w:bodyDiv w:val="1"/>
      <w:marLeft w:val="0"/>
      <w:marRight w:val="0"/>
      <w:marTop w:val="0"/>
      <w:marBottom w:val="0"/>
      <w:divBdr>
        <w:top w:val="none" w:sz="0" w:space="0" w:color="auto"/>
        <w:left w:val="none" w:sz="0" w:space="0" w:color="auto"/>
        <w:bottom w:val="none" w:sz="0" w:space="0" w:color="auto"/>
        <w:right w:val="none" w:sz="0" w:space="0" w:color="auto"/>
      </w:divBdr>
    </w:div>
    <w:div w:id="1934311928">
      <w:bodyDiv w:val="1"/>
      <w:marLeft w:val="0"/>
      <w:marRight w:val="0"/>
      <w:marTop w:val="0"/>
      <w:marBottom w:val="0"/>
      <w:divBdr>
        <w:top w:val="none" w:sz="0" w:space="0" w:color="auto"/>
        <w:left w:val="none" w:sz="0" w:space="0" w:color="auto"/>
        <w:bottom w:val="none" w:sz="0" w:space="0" w:color="auto"/>
        <w:right w:val="none" w:sz="0" w:space="0" w:color="auto"/>
      </w:divBdr>
    </w:div>
    <w:div w:id="1938829882">
      <w:bodyDiv w:val="1"/>
      <w:marLeft w:val="0"/>
      <w:marRight w:val="0"/>
      <w:marTop w:val="0"/>
      <w:marBottom w:val="0"/>
      <w:divBdr>
        <w:top w:val="none" w:sz="0" w:space="0" w:color="auto"/>
        <w:left w:val="none" w:sz="0" w:space="0" w:color="auto"/>
        <w:bottom w:val="none" w:sz="0" w:space="0" w:color="auto"/>
        <w:right w:val="none" w:sz="0" w:space="0" w:color="auto"/>
      </w:divBdr>
    </w:div>
    <w:div w:id="1942296114">
      <w:bodyDiv w:val="1"/>
      <w:marLeft w:val="0"/>
      <w:marRight w:val="0"/>
      <w:marTop w:val="0"/>
      <w:marBottom w:val="0"/>
      <w:divBdr>
        <w:top w:val="none" w:sz="0" w:space="0" w:color="auto"/>
        <w:left w:val="none" w:sz="0" w:space="0" w:color="auto"/>
        <w:bottom w:val="none" w:sz="0" w:space="0" w:color="auto"/>
        <w:right w:val="none" w:sz="0" w:space="0" w:color="auto"/>
      </w:divBdr>
    </w:div>
    <w:div w:id="1951617991">
      <w:bodyDiv w:val="1"/>
      <w:marLeft w:val="0"/>
      <w:marRight w:val="0"/>
      <w:marTop w:val="0"/>
      <w:marBottom w:val="0"/>
      <w:divBdr>
        <w:top w:val="none" w:sz="0" w:space="0" w:color="auto"/>
        <w:left w:val="none" w:sz="0" w:space="0" w:color="auto"/>
        <w:bottom w:val="none" w:sz="0" w:space="0" w:color="auto"/>
        <w:right w:val="none" w:sz="0" w:space="0" w:color="auto"/>
      </w:divBdr>
    </w:div>
    <w:div w:id="1957521818">
      <w:bodyDiv w:val="1"/>
      <w:marLeft w:val="0"/>
      <w:marRight w:val="0"/>
      <w:marTop w:val="0"/>
      <w:marBottom w:val="0"/>
      <w:divBdr>
        <w:top w:val="none" w:sz="0" w:space="0" w:color="auto"/>
        <w:left w:val="none" w:sz="0" w:space="0" w:color="auto"/>
        <w:bottom w:val="none" w:sz="0" w:space="0" w:color="auto"/>
        <w:right w:val="none" w:sz="0" w:space="0" w:color="auto"/>
      </w:divBdr>
    </w:div>
    <w:div w:id="1959557976">
      <w:bodyDiv w:val="1"/>
      <w:marLeft w:val="0"/>
      <w:marRight w:val="0"/>
      <w:marTop w:val="0"/>
      <w:marBottom w:val="0"/>
      <w:divBdr>
        <w:top w:val="none" w:sz="0" w:space="0" w:color="auto"/>
        <w:left w:val="none" w:sz="0" w:space="0" w:color="auto"/>
        <w:bottom w:val="none" w:sz="0" w:space="0" w:color="auto"/>
        <w:right w:val="none" w:sz="0" w:space="0" w:color="auto"/>
      </w:divBdr>
    </w:div>
    <w:div w:id="1961760970">
      <w:bodyDiv w:val="1"/>
      <w:marLeft w:val="0"/>
      <w:marRight w:val="0"/>
      <w:marTop w:val="0"/>
      <w:marBottom w:val="0"/>
      <w:divBdr>
        <w:top w:val="none" w:sz="0" w:space="0" w:color="auto"/>
        <w:left w:val="none" w:sz="0" w:space="0" w:color="auto"/>
        <w:bottom w:val="none" w:sz="0" w:space="0" w:color="auto"/>
        <w:right w:val="none" w:sz="0" w:space="0" w:color="auto"/>
      </w:divBdr>
    </w:div>
    <w:div w:id="1961842773">
      <w:bodyDiv w:val="1"/>
      <w:marLeft w:val="0"/>
      <w:marRight w:val="0"/>
      <w:marTop w:val="0"/>
      <w:marBottom w:val="0"/>
      <w:divBdr>
        <w:top w:val="none" w:sz="0" w:space="0" w:color="auto"/>
        <w:left w:val="none" w:sz="0" w:space="0" w:color="auto"/>
        <w:bottom w:val="none" w:sz="0" w:space="0" w:color="auto"/>
        <w:right w:val="none" w:sz="0" w:space="0" w:color="auto"/>
      </w:divBdr>
    </w:div>
    <w:div w:id="1966889405">
      <w:bodyDiv w:val="1"/>
      <w:marLeft w:val="0"/>
      <w:marRight w:val="0"/>
      <w:marTop w:val="0"/>
      <w:marBottom w:val="0"/>
      <w:divBdr>
        <w:top w:val="none" w:sz="0" w:space="0" w:color="auto"/>
        <w:left w:val="none" w:sz="0" w:space="0" w:color="auto"/>
        <w:bottom w:val="none" w:sz="0" w:space="0" w:color="auto"/>
        <w:right w:val="none" w:sz="0" w:space="0" w:color="auto"/>
      </w:divBdr>
    </w:div>
    <w:div w:id="1968584772">
      <w:bodyDiv w:val="1"/>
      <w:marLeft w:val="0"/>
      <w:marRight w:val="0"/>
      <w:marTop w:val="0"/>
      <w:marBottom w:val="0"/>
      <w:divBdr>
        <w:top w:val="none" w:sz="0" w:space="0" w:color="auto"/>
        <w:left w:val="none" w:sz="0" w:space="0" w:color="auto"/>
        <w:bottom w:val="none" w:sz="0" w:space="0" w:color="auto"/>
        <w:right w:val="none" w:sz="0" w:space="0" w:color="auto"/>
      </w:divBdr>
    </w:div>
    <w:div w:id="1972859124">
      <w:bodyDiv w:val="1"/>
      <w:marLeft w:val="0"/>
      <w:marRight w:val="0"/>
      <w:marTop w:val="0"/>
      <w:marBottom w:val="0"/>
      <w:divBdr>
        <w:top w:val="none" w:sz="0" w:space="0" w:color="auto"/>
        <w:left w:val="none" w:sz="0" w:space="0" w:color="auto"/>
        <w:bottom w:val="none" w:sz="0" w:space="0" w:color="auto"/>
        <w:right w:val="none" w:sz="0" w:space="0" w:color="auto"/>
      </w:divBdr>
    </w:div>
    <w:div w:id="1973167132">
      <w:bodyDiv w:val="1"/>
      <w:marLeft w:val="0"/>
      <w:marRight w:val="0"/>
      <w:marTop w:val="0"/>
      <w:marBottom w:val="0"/>
      <w:divBdr>
        <w:top w:val="none" w:sz="0" w:space="0" w:color="auto"/>
        <w:left w:val="none" w:sz="0" w:space="0" w:color="auto"/>
        <w:bottom w:val="none" w:sz="0" w:space="0" w:color="auto"/>
        <w:right w:val="none" w:sz="0" w:space="0" w:color="auto"/>
      </w:divBdr>
    </w:div>
    <w:div w:id="1975139039">
      <w:bodyDiv w:val="1"/>
      <w:marLeft w:val="0"/>
      <w:marRight w:val="0"/>
      <w:marTop w:val="0"/>
      <w:marBottom w:val="0"/>
      <w:divBdr>
        <w:top w:val="none" w:sz="0" w:space="0" w:color="auto"/>
        <w:left w:val="none" w:sz="0" w:space="0" w:color="auto"/>
        <w:bottom w:val="none" w:sz="0" w:space="0" w:color="auto"/>
        <w:right w:val="none" w:sz="0" w:space="0" w:color="auto"/>
      </w:divBdr>
    </w:div>
    <w:div w:id="1976325714">
      <w:bodyDiv w:val="1"/>
      <w:marLeft w:val="0"/>
      <w:marRight w:val="0"/>
      <w:marTop w:val="0"/>
      <w:marBottom w:val="0"/>
      <w:divBdr>
        <w:top w:val="none" w:sz="0" w:space="0" w:color="auto"/>
        <w:left w:val="none" w:sz="0" w:space="0" w:color="auto"/>
        <w:bottom w:val="none" w:sz="0" w:space="0" w:color="auto"/>
        <w:right w:val="none" w:sz="0" w:space="0" w:color="auto"/>
      </w:divBdr>
    </w:div>
    <w:div w:id="1982030811">
      <w:bodyDiv w:val="1"/>
      <w:marLeft w:val="0"/>
      <w:marRight w:val="0"/>
      <w:marTop w:val="0"/>
      <w:marBottom w:val="0"/>
      <w:divBdr>
        <w:top w:val="none" w:sz="0" w:space="0" w:color="auto"/>
        <w:left w:val="none" w:sz="0" w:space="0" w:color="auto"/>
        <w:bottom w:val="none" w:sz="0" w:space="0" w:color="auto"/>
        <w:right w:val="none" w:sz="0" w:space="0" w:color="auto"/>
      </w:divBdr>
    </w:div>
    <w:div w:id="1988583977">
      <w:bodyDiv w:val="1"/>
      <w:marLeft w:val="0"/>
      <w:marRight w:val="0"/>
      <w:marTop w:val="0"/>
      <w:marBottom w:val="0"/>
      <w:divBdr>
        <w:top w:val="none" w:sz="0" w:space="0" w:color="auto"/>
        <w:left w:val="none" w:sz="0" w:space="0" w:color="auto"/>
        <w:bottom w:val="none" w:sz="0" w:space="0" w:color="auto"/>
        <w:right w:val="none" w:sz="0" w:space="0" w:color="auto"/>
      </w:divBdr>
    </w:div>
    <w:div w:id="1994335966">
      <w:bodyDiv w:val="1"/>
      <w:marLeft w:val="0"/>
      <w:marRight w:val="0"/>
      <w:marTop w:val="0"/>
      <w:marBottom w:val="0"/>
      <w:divBdr>
        <w:top w:val="none" w:sz="0" w:space="0" w:color="auto"/>
        <w:left w:val="none" w:sz="0" w:space="0" w:color="auto"/>
        <w:bottom w:val="none" w:sz="0" w:space="0" w:color="auto"/>
        <w:right w:val="none" w:sz="0" w:space="0" w:color="auto"/>
      </w:divBdr>
    </w:div>
    <w:div w:id="1995596970">
      <w:bodyDiv w:val="1"/>
      <w:marLeft w:val="0"/>
      <w:marRight w:val="0"/>
      <w:marTop w:val="0"/>
      <w:marBottom w:val="0"/>
      <w:divBdr>
        <w:top w:val="none" w:sz="0" w:space="0" w:color="auto"/>
        <w:left w:val="none" w:sz="0" w:space="0" w:color="auto"/>
        <w:bottom w:val="none" w:sz="0" w:space="0" w:color="auto"/>
        <w:right w:val="none" w:sz="0" w:space="0" w:color="auto"/>
      </w:divBdr>
    </w:div>
    <w:div w:id="1999066900">
      <w:bodyDiv w:val="1"/>
      <w:marLeft w:val="0"/>
      <w:marRight w:val="0"/>
      <w:marTop w:val="0"/>
      <w:marBottom w:val="0"/>
      <w:divBdr>
        <w:top w:val="none" w:sz="0" w:space="0" w:color="auto"/>
        <w:left w:val="none" w:sz="0" w:space="0" w:color="auto"/>
        <w:bottom w:val="none" w:sz="0" w:space="0" w:color="auto"/>
        <w:right w:val="none" w:sz="0" w:space="0" w:color="auto"/>
      </w:divBdr>
    </w:div>
    <w:div w:id="2000885581">
      <w:bodyDiv w:val="1"/>
      <w:marLeft w:val="0"/>
      <w:marRight w:val="0"/>
      <w:marTop w:val="0"/>
      <w:marBottom w:val="0"/>
      <w:divBdr>
        <w:top w:val="none" w:sz="0" w:space="0" w:color="auto"/>
        <w:left w:val="none" w:sz="0" w:space="0" w:color="auto"/>
        <w:bottom w:val="none" w:sz="0" w:space="0" w:color="auto"/>
        <w:right w:val="none" w:sz="0" w:space="0" w:color="auto"/>
      </w:divBdr>
    </w:div>
    <w:div w:id="2006323746">
      <w:bodyDiv w:val="1"/>
      <w:marLeft w:val="0"/>
      <w:marRight w:val="0"/>
      <w:marTop w:val="0"/>
      <w:marBottom w:val="0"/>
      <w:divBdr>
        <w:top w:val="none" w:sz="0" w:space="0" w:color="auto"/>
        <w:left w:val="none" w:sz="0" w:space="0" w:color="auto"/>
        <w:bottom w:val="none" w:sz="0" w:space="0" w:color="auto"/>
        <w:right w:val="none" w:sz="0" w:space="0" w:color="auto"/>
      </w:divBdr>
    </w:div>
    <w:div w:id="2007516818">
      <w:bodyDiv w:val="1"/>
      <w:marLeft w:val="0"/>
      <w:marRight w:val="0"/>
      <w:marTop w:val="0"/>
      <w:marBottom w:val="0"/>
      <w:divBdr>
        <w:top w:val="none" w:sz="0" w:space="0" w:color="auto"/>
        <w:left w:val="none" w:sz="0" w:space="0" w:color="auto"/>
        <w:bottom w:val="none" w:sz="0" w:space="0" w:color="auto"/>
        <w:right w:val="none" w:sz="0" w:space="0" w:color="auto"/>
      </w:divBdr>
    </w:div>
    <w:div w:id="2007854094">
      <w:bodyDiv w:val="1"/>
      <w:marLeft w:val="0"/>
      <w:marRight w:val="0"/>
      <w:marTop w:val="0"/>
      <w:marBottom w:val="0"/>
      <w:divBdr>
        <w:top w:val="none" w:sz="0" w:space="0" w:color="auto"/>
        <w:left w:val="none" w:sz="0" w:space="0" w:color="auto"/>
        <w:bottom w:val="none" w:sz="0" w:space="0" w:color="auto"/>
        <w:right w:val="none" w:sz="0" w:space="0" w:color="auto"/>
      </w:divBdr>
    </w:div>
    <w:div w:id="2013995364">
      <w:bodyDiv w:val="1"/>
      <w:marLeft w:val="0"/>
      <w:marRight w:val="0"/>
      <w:marTop w:val="0"/>
      <w:marBottom w:val="0"/>
      <w:divBdr>
        <w:top w:val="none" w:sz="0" w:space="0" w:color="auto"/>
        <w:left w:val="none" w:sz="0" w:space="0" w:color="auto"/>
        <w:bottom w:val="none" w:sz="0" w:space="0" w:color="auto"/>
        <w:right w:val="none" w:sz="0" w:space="0" w:color="auto"/>
      </w:divBdr>
    </w:div>
    <w:div w:id="2016564937">
      <w:bodyDiv w:val="1"/>
      <w:marLeft w:val="0"/>
      <w:marRight w:val="0"/>
      <w:marTop w:val="0"/>
      <w:marBottom w:val="0"/>
      <w:divBdr>
        <w:top w:val="none" w:sz="0" w:space="0" w:color="auto"/>
        <w:left w:val="none" w:sz="0" w:space="0" w:color="auto"/>
        <w:bottom w:val="none" w:sz="0" w:space="0" w:color="auto"/>
        <w:right w:val="none" w:sz="0" w:space="0" w:color="auto"/>
      </w:divBdr>
    </w:div>
    <w:div w:id="2017416435">
      <w:bodyDiv w:val="1"/>
      <w:marLeft w:val="0"/>
      <w:marRight w:val="0"/>
      <w:marTop w:val="0"/>
      <w:marBottom w:val="0"/>
      <w:divBdr>
        <w:top w:val="none" w:sz="0" w:space="0" w:color="auto"/>
        <w:left w:val="none" w:sz="0" w:space="0" w:color="auto"/>
        <w:bottom w:val="none" w:sz="0" w:space="0" w:color="auto"/>
        <w:right w:val="none" w:sz="0" w:space="0" w:color="auto"/>
      </w:divBdr>
    </w:div>
    <w:div w:id="2019890379">
      <w:bodyDiv w:val="1"/>
      <w:marLeft w:val="0"/>
      <w:marRight w:val="0"/>
      <w:marTop w:val="0"/>
      <w:marBottom w:val="0"/>
      <w:divBdr>
        <w:top w:val="none" w:sz="0" w:space="0" w:color="auto"/>
        <w:left w:val="none" w:sz="0" w:space="0" w:color="auto"/>
        <w:bottom w:val="none" w:sz="0" w:space="0" w:color="auto"/>
        <w:right w:val="none" w:sz="0" w:space="0" w:color="auto"/>
      </w:divBdr>
    </w:div>
    <w:div w:id="2032681546">
      <w:bodyDiv w:val="1"/>
      <w:marLeft w:val="0"/>
      <w:marRight w:val="0"/>
      <w:marTop w:val="0"/>
      <w:marBottom w:val="0"/>
      <w:divBdr>
        <w:top w:val="none" w:sz="0" w:space="0" w:color="auto"/>
        <w:left w:val="none" w:sz="0" w:space="0" w:color="auto"/>
        <w:bottom w:val="none" w:sz="0" w:space="0" w:color="auto"/>
        <w:right w:val="none" w:sz="0" w:space="0" w:color="auto"/>
      </w:divBdr>
    </w:div>
    <w:div w:id="2034767287">
      <w:bodyDiv w:val="1"/>
      <w:marLeft w:val="0"/>
      <w:marRight w:val="0"/>
      <w:marTop w:val="0"/>
      <w:marBottom w:val="0"/>
      <w:divBdr>
        <w:top w:val="none" w:sz="0" w:space="0" w:color="auto"/>
        <w:left w:val="none" w:sz="0" w:space="0" w:color="auto"/>
        <w:bottom w:val="none" w:sz="0" w:space="0" w:color="auto"/>
        <w:right w:val="none" w:sz="0" w:space="0" w:color="auto"/>
      </w:divBdr>
    </w:div>
    <w:div w:id="2048989340">
      <w:bodyDiv w:val="1"/>
      <w:marLeft w:val="0"/>
      <w:marRight w:val="0"/>
      <w:marTop w:val="0"/>
      <w:marBottom w:val="0"/>
      <w:divBdr>
        <w:top w:val="none" w:sz="0" w:space="0" w:color="auto"/>
        <w:left w:val="none" w:sz="0" w:space="0" w:color="auto"/>
        <w:bottom w:val="none" w:sz="0" w:space="0" w:color="auto"/>
        <w:right w:val="none" w:sz="0" w:space="0" w:color="auto"/>
      </w:divBdr>
    </w:div>
    <w:div w:id="2071423343">
      <w:bodyDiv w:val="1"/>
      <w:marLeft w:val="0"/>
      <w:marRight w:val="0"/>
      <w:marTop w:val="0"/>
      <w:marBottom w:val="0"/>
      <w:divBdr>
        <w:top w:val="none" w:sz="0" w:space="0" w:color="auto"/>
        <w:left w:val="none" w:sz="0" w:space="0" w:color="auto"/>
        <w:bottom w:val="none" w:sz="0" w:space="0" w:color="auto"/>
        <w:right w:val="none" w:sz="0" w:space="0" w:color="auto"/>
      </w:divBdr>
    </w:div>
    <w:div w:id="2083672157">
      <w:bodyDiv w:val="1"/>
      <w:marLeft w:val="0"/>
      <w:marRight w:val="0"/>
      <w:marTop w:val="0"/>
      <w:marBottom w:val="0"/>
      <w:divBdr>
        <w:top w:val="none" w:sz="0" w:space="0" w:color="auto"/>
        <w:left w:val="none" w:sz="0" w:space="0" w:color="auto"/>
        <w:bottom w:val="none" w:sz="0" w:space="0" w:color="auto"/>
        <w:right w:val="none" w:sz="0" w:space="0" w:color="auto"/>
      </w:divBdr>
    </w:div>
    <w:div w:id="2088576371">
      <w:bodyDiv w:val="1"/>
      <w:marLeft w:val="0"/>
      <w:marRight w:val="0"/>
      <w:marTop w:val="0"/>
      <w:marBottom w:val="0"/>
      <w:divBdr>
        <w:top w:val="none" w:sz="0" w:space="0" w:color="auto"/>
        <w:left w:val="none" w:sz="0" w:space="0" w:color="auto"/>
        <w:bottom w:val="none" w:sz="0" w:space="0" w:color="auto"/>
        <w:right w:val="none" w:sz="0" w:space="0" w:color="auto"/>
      </w:divBdr>
    </w:div>
    <w:div w:id="2098672244">
      <w:bodyDiv w:val="1"/>
      <w:marLeft w:val="0"/>
      <w:marRight w:val="0"/>
      <w:marTop w:val="0"/>
      <w:marBottom w:val="0"/>
      <w:divBdr>
        <w:top w:val="none" w:sz="0" w:space="0" w:color="auto"/>
        <w:left w:val="none" w:sz="0" w:space="0" w:color="auto"/>
        <w:bottom w:val="none" w:sz="0" w:space="0" w:color="auto"/>
        <w:right w:val="none" w:sz="0" w:space="0" w:color="auto"/>
      </w:divBdr>
    </w:div>
    <w:div w:id="2103838248">
      <w:bodyDiv w:val="1"/>
      <w:marLeft w:val="0"/>
      <w:marRight w:val="0"/>
      <w:marTop w:val="0"/>
      <w:marBottom w:val="0"/>
      <w:divBdr>
        <w:top w:val="none" w:sz="0" w:space="0" w:color="auto"/>
        <w:left w:val="none" w:sz="0" w:space="0" w:color="auto"/>
        <w:bottom w:val="none" w:sz="0" w:space="0" w:color="auto"/>
        <w:right w:val="none" w:sz="0" w:space="0" w:color="auto"/>
      </w:divBdr>
    </w:div>
    <w:div w:id="2116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chart" Target="charts/chart4.xml"/><Relationship Id="rId18" Type="http://schemas.openxmlformats.org/officeDocument/2006/relationships/image" Target="media/image1.jpeg"/><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NULL" TargetMode="Externa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yperlink" Target="NULL" TargetMode="External"/><Relationship Id="rId20" Type="http://schemas.openxmlformats.org/officeDocument/2006/relationships/chart" Target="charts/chart8.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NULL"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chart" Target="charts/chart5.xml"/><Relationship Id="rId22" Type="http://schemas.openxmlformats.org/officeDocument/2006/relationships/chart" Target="charts/chart10.xml"/><Relationship Id="rId27" Type="http://schemas.openxmlformats.org/officeDocument/2006/relationships/hyperlink" Target="NULL"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głosujących mieszkańców 2019 - 2024</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dLbl>
              <c:idx val="5"/>
              <c:tx>
                <c:rich>
                  <a:bodyPr/>
                  <a:lstStyle/>
                  <a:p>
                    <a:r>
                      <a:rPr lang="en-US"/>
                      <a:t> 8 171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F96-4D25-9EA9-0B14F3425F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Edycja 2019</c:v>
                </c:pt>
                <c:pt idx="1">
                  <c:v>Edycja2020</c:v>
                </c:pt>
                <c:pt idx="2">
                  <c:v>Edycja 2021</c:v>
                </c:pt>
                <c:pt idx="3">
                  <c:v>Edycja 2022</c:v>
                </c:pt>
                <c:pt idx="4">
                  <c:v>Edycja 2023</c:v>
                </c:pt>
                <c:pt idx="5">
                  <c:v>Edycja 2024</c:v>
                </c:pt>
              </c:strCache>
            </c:strRef>
          </c:cat>
          <c:val>
            <c:numRef>
              <c:f>Arkusz1!$B$2:$B$7</c:f>
              <c:numCache>
                <c:formatCode>#,##0</c:formatCode>
                <c:ptCount val="6"/>
                <c:pt idx="0">
                  <c:v>18894</c:v>
                </c:pt>
                <c:pt idx="1">
                  <c:v>20417</c:v>
                </c:pt>
                <c:pt idx="2">
                  <c:v>7139</c:v>
                </c:pt>
                <c:pt idx="3">
                  <c:v>8051</c:v>
                </c:pt>
                <c:pt idx="4">
                  <c:v>9398</c:v>
                </c:pt>
                <c:pt idx="5" formatCode="General">
                  <c:v>8171</c:v>
                </c:pt>
              </c:numCache>
            </c:numRef>
          </c:val>
          <c:extLst>
            <c:ext xmlns:c16="http://schemas.microsoft.com/office/drawing/2014/chart" uri="{C3380CC4-5D6E-409C-BE32-E72D297353CC}">
              <c16:uniqueId val="{00000000-3266-494E-839C-0BCC169179CA}"/>
            </c:ext>
          </c:extLst>
        </c:ser>
        <c:ser>
          <c:idx val="1"/>
          <c:order val="1"/>
          <c:tx>
            <c:strRef>
              <c:f>Arkusz1!$C$1</c:f>
              <c:strCache>
                <c:ptCount val="1"/>
                <c:pt idx="0">
                  <c:v>Kolumna1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Edycja 2019</c:v>
                </c:pt>
                <c:pt idx="1">
                  <c:v>Edycja2020</c:v>
                </c:pt>
                <c:pt idx="2">
                  <c:v>Edycja 2021</c:v>
                </c:pt>
                <c:pt idx="3">
                  <c:v>Edycja 2022</c:v>
                </c:pt>
                <c:pt idx="4">
                  <c:v>Edycja 2023</c:v>
                </c:pt>
                <c:pt idx="5">
                  <c:v>Edycja 2024</c:v>
                </c:pt>
              </c:strCache>
            </c:strRef>
          </c:cat>
          <c:val>
            <c:numRef>
              <c:f>Arkusz1!$C$2:$C$7</c:f>
              <c:numCache>
                <c:formatCode>General</c:formatCode>
                <c:ptCount val="6"/>
              </c:numCache>
            </c:numRef>
          </c:val>
          <c:extLst>
            <c:ext xmlns:c16="http://schemas.microsoft.com/office/drawing/2014/chart" uri="{C3380CC4-5D6E-409C-BE32-E72D297353CC}">
              <c16:uniqueId val="{00000001-3266-494E-839C-0BCC169179CA}"/>
            </c:ext>
          </c:extLst>
        </c:ser>
        <c:ser>
          <c:idx val="2"/>
          <c:order val="2"/>
          <c:tx>
            <c:strRef>
              <c:f>Arkusz1!$D$1</c:f>
              <c:strCache>
                <c:ptCount val="1"/>
                <c:pt idx="0">
                  <c:v>Kolumna2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Edycja 2019</c:v>
                </c:pt>
                <c:pt idx="1">
                  <c:v>Edycja2020</c:v>
                </c:pt>
                <c:pt idx="2">
                  <c:v>Edycja 2021</c:v>
                </c:pt>
                <c:pt idx="3">
                  <c:v>Edycja 2022</c:v>
                </c:pt>
                <c:pt idx="4">
                  <c:v>Edycja 2023</c:v>
                </c:pt>
                <c:pt idx="5">
                  <c:v>Edycja 2024</c:v>
                </c:pt>
              </c:strCache>
            </c:strRef>
          </c:cat>
          <c:val>
            <c:numRef>
              <c:f>Arkusz1!$D$2:$D$7</c:f>
              <c:numCache>
                <c:formatCode>General</c:formatCode>
                <c:ptCount val="6"/>
              </c:numCache>
            </c:numRef>
          </c:val>
          <c:extLst>
            <c:ext xmlns:c16="http://schemas.microsoft.com/office/drawing/2014/chart" uri="{C3380CC4-5D6E-409C-BE32-E72D297353CC}">
              <c16:uniqueId val="{00000002-3266-494E-839C-0BCC169179CA}"/>
            </c:ext>
          </c:extLst>
        </c:ser>
        <c:dLbls>
          <c:dLblPos val="outEnd"/>
          <c:showLegendKey val="0"/>
          <c:showVal val="1"/>
          <c:showCatName val="0"/>
          <c:showSerName val="0"/>
          <c:showPercent val="0"/>
          <c:showBubbleSize val="0"/>
        </c:dLbls>
        <c:gapWidth val="219"/>
        <c:overlap val="-27"/>
        <c:axId val="499563512"/>
        <c:axId val="499563840"/>
      </c:barChart>
      <c:catAx>
        <c:axId val="49956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840"/>
        <c:crosses val="autoZero"/>
        <c:auto val="1"/>
        <c:lblAlgn val="ctr"/>
        <c:lblOffset val="100"/>
        <c:noMultiLvlLbl val="0"/>
      </c:catAx>
      <c:valAx>
        <c:axId val="49956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Długość</a:t>
            </a:r>
            <a:r>
              <a:rPr lang="pl-PL" baseline="0"/>
              <a:t> </a:t>
            </a:r>
            <a:r>
              <a:rPr lang="pl-PL"/>
              <a:t>dróg</a:t>
            </a:r>
            <a:r>
              <a:rPr lang="pl-PL" baseline="0"/>
              <a:t> ogółem w latach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Arkusz1!$B$2:$B$6</c:f>
              <c:numCache>
                <c:formatCode>General</c:formatCode>
                <c:ptCount val="5"/>
                <c:pt idx="0">
                  <c:v>276.8</c:v>
                </c:pt>
                <c:pt idx="1">
                  <c:v>287.36</c:v>
                </c:pt>
                <c:pt idx="2">
                  <c:v>289.7</c:v>
                </c:pt>
                <c:pt idx="3">
                  <c:v>292.5</c:v>
                </c:pt>
                <c:pt idx="4">
                  <c:v>296.76900000000001</c:v>
                </c:pt>
              </c:numCache>
            </c:numRef>
          </c:val>
          <c:extLst>
            <c:ext xmlns:c16="http://schemas.microsoft.com/office/drawing/2014/chart" uri="{C3380CC4-5D6E-409C-BE32-E72D297353CC}">
              <c16:uniqueId val="{00000000-3EEE-44C3-B086-835FA5B5A517}"/>
            </c:ext>
          </c:extLst>
        </c:ser>
        <c:ser>
          <c:idx val="1"/>
          <c:order val="1"/>
          <c:tx>
            <c:strRef>
              <c:f>Arkusz1!$C$1</c:f>
              <c:strCache>
                <c:ptCount val="1"/>
                <c:pt idx="0">
                  <c:v>Kolumna1</c:v>
                </c:pt>
              </c:strCache>
            </c:strRef>
          </c:tx>
          <c:spPr>
            <a:solidFill>
              <a:schemeClr val="accent2"/>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Arkusz1!$C$2:$C$6</c:f>
              <c:numCache>
                <c:formatCode>General</c:formatCode>
                <c:ptCount val="5"/>
              </c:numCache>
            </c:numRef>
          </c:val>
          <c:extLst>
            <c:ext xmlns:c16="http://schemas.microsoft.com/office/drawing/2014/chart" uri="{C3380CC4-5D6E-409C-BE32-E72D297353CC}">
              <c16:uniqueId val="{00000001-3EEE-44C3-B086-835FA5B5A517}"/>
            </c:ext>
          </c:extLst>
        </c:ser>
        <c:ser>
          <c:idx val="2"/>
          <c:order val="2"/>
          <c:tx>
            <c:strRef>
              <c:f>Arkusz1!$D$1</c:f>
              <c:strCache>
                <c:ptCount val="1"/>
                <c:pt idx="0">
                  <c:v>Kolumna2</c:v>
                </c:pt>
              </c:strCache>
            </c:strRef>
          </c:tx>
          <c:spPr>
            <a:solidFill>
              <a:schemeClr val="accent3"/>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Arkusz1!$D$2:$D$6</c:f>
              <c:numCache>
                <c:formatCode>General</c:formatCode>
                <c:ptCount val="5"/>
              </c:numCache>
            </c:numRef>
          </c:val>
          <c:extLst>
            <c:ext xmlns:c16="http://schemas.microsoft.com/office/drawing/2014/chart" uri="{C3380CC4-5D6E-409C-BE32-E72D297353CC}">
              <c16:uniqueId val="{00000002-3EEE-44C3-B086-835FA5B5A517}"/>
            </c:ext>
          </c:extLst>
        </c:ser>
        <c:dLbls>
          <c:showLegendKey val="0"/>
          <c:showVal val="0"/>
          <c:showCatName val="0"/>
          <c:showSerName val="0"/>
          <c:showPercent val="0"/>
          <c:showBubbleSize val="0"/>
        </c:dLbls>
        <c:gapWidth val="219"/>
        <c:overlap val="-27"/>
        <c:axId val="315270895"/>
        <c:axId val="315294191"/>
      </c:barChart>
      <c:catAx>
        <c:axId val="31527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94191"/>
        <c:crosses val="autoZero"/>
        <c:auto val="1"/>
        <c:lblAlgn val="ctr"/>
        <c:lblOffset val="100"/>
        <c:noMultiLvlLbl val="0"/>
      </c:catAx>
      <c:valAx>
        <c:axId val="31529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70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osób, które złożyły wniosek o przydział lokalu z mieszkaniowego zasobu gminy w latach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Arkusz1!$B$2:$B$6</c:f>
              <c:numCache>
                <c:formatCode>General</c:formatCode>
                <c:ptCount val="5"/>
                <c:pt idx="0">
                  <c:v>490</c:v>
                </c:pt>
                <c:pt idx="1">
                  <c:v>368</c:v>
                </c:pt>
                <c:pt idx="2">
                  <c:v>515</c:v>
                </c:pt>
                <c:pt idx="3">
                  <c:v>425</c:v>
                </c:pt>
                <c:pt idx="4">
                  <c:v>341</c:v>
                </c:pt>
              </c:numCache>
            </c:numRef>
          </c:val>
          <c:extLst>
            <c:ext xmlns:c16="http://schemas.microsoft.com/office/drawing/2014/chart" uri="{C3380CC4-5D6E-409C-BE32-E72D297353CC}">
              <c16:uniqueId val="{00000000-6687-41AE-9EE3-44E40ECCE847}"/>
            </c:ext>
          </c:extLst>
        </c:ser>
        <c:ser>
          <c:idx val="1"/>
          <c:order val="1"/>
          <c:tx>
            <c:strRef>
              <c:f>Arkusz1!$C$1</c:f>
              <c:strCache>
                <c:ptCount val="1"/>
                <c:pt idx="0">
                  <c:v>Kolumna1</c:v>
                </c:pt>
              </c:strCache>
            </c:strRef>
          </c:tx>
          <c:spPr>
            <a:solidFill>
              <a:schemeClr val="accent2"/>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Arkusz1!$C$2:$C$6</c:f>
              <c:numCache>
                <c:formatCode>General</c:formatCode>
                <c:ptCount val="5"/>
              </c:numCache>
            </c:numRef>
          </c:val>
          <c:extLst>
            <c:ext xmlns:c16="http://schemas.microsoft.com/office/drawing/2014/chart" uri="{C3380CC4-5D6E-409C-BE32-E72D297353CC}">
              <c16:uniqueId val="{00000001-6687-41AE-9EE3-44E40ECCE847}"/>
            </c:ext>
          </c:extLst>
        </c:ser>
        <c:ser>
          <c:idx val="2"/>
          <c:order val="2"/>
          <c:tx>
            <c:strRef>
              <c:f>Arkusz1!$D$1</c:f>
              <c:strCache>
                <c:ptCount val="1"/>
                <c:pt idx="0">
                  <c:v>Seria 3</c:v>
                </c:pt>
              </c:strCache>
            </c:strRef>
          </c:tx>
          <c:spPr>
            <a:solidFill>
              <a:schemeClr val="accent3"/>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Arkusz1!$D$2:$D$6</c:f>
              <c:numCache>
                <c:formatCode>General</c:formatCode>
                <c:ptCount val="5"/>
              </c:numCache>
            </c:numRef>
          </c:val>
          <c:extLst>
            <c:ext xmlns:c16="http://schemas.microsoft.com/office/drawing/2014/chart" uri="{C3380CC4-5D6E-409C-BE32-E72D297353CC}">
              <c16:uniqueId val="{00000002-6687-41AE-9EE3-44E40ECCE847}"/>
            </c:ext>
          </c:extLst>
        </c:ser>
        <c:dLbls>
          <c:showLegendKey val="0"/>
          <c:showVal val="0"/>
          <c:showCatName val="0"/>
          <c:showSerName val="0"/>
          <c:showPercent val="0"/>
          <c:showBubbleSize val="0"/>
        </c:dLbls>
        <c:gapWidth val="219"/>
        <c:overlap val="-27"/>
        <c:axId val="531112024"/>
        <c:axId val="531121536"/>
      </c:barChart>
      <c:catAx>
        <c:axId val="531112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21536"/>
        <c:crosses val="autoZero"/>
        <c:auto val="1"/>
        <c:lblAlgn val="ctr"/>
        <c:lblOffset val="100"/>
        <c:noMultiLvlLbl val="0"/>
      </c:catAx>
      <c:valAx>
        <c:axId val="53112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12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Zadłużenie</a:t>
            </a:r>
            <a:r>
              <a:rPr lang="pl-PL" baseline="0"/>
              <a:t> wraz z odsetkami w latach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6914469562272461"/>
          <c:y val="0.21101412323459565"/>
          <c:w val="0.83085535189014914"/>
          <c:h val="0.56548996240334826"/>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Arkusz1!$B$2:$B$6</c:f>
              <c:numCache>
                <c:formatCode>#,##0.00</c:formatCode>
                <c:ptCount val="5"/>
                <c:pt idx="0">
                  <c:v>68610092.340000004</c:v>
                </c:pt>
                <c:pt idx="1">
                  <c:v>71502953.530000001</c:v>
                </c:pt>
                <c:pt idx="2">
                  <c:v>73791896.159999996</c:v>
                </c:pt>
                <c:pt idx="3">
                  <c:v>77984881.969999999</c:v>
                </c:pt>
                <c:pt idx="4">
                  <c:v>79075449.760000005</c:v>
                </c:pt>
              </c:numCache>
            </c:numRef>
          </c:val>
          <c:extLst>
            <c:ext xmlns:c16="http://schemas.microsoft.com/office/drawing/2014/chart" uri="{C3380CC4-5D6E-409C-BE32-E72D297353CC}">
              <c16:uniqueId val="{00000000-39C7-49D2-8C24-B26D994BC010}"/>
            </c:ext>
          </c:extLst>
        </c:ser>
        <c:ser>
          <c:idx val="1"/>
          <c:order val="1"/>
          <c:tx>
            <c:strRef>
              <c:f>Arkusz1!$C$1</c:f>
              <c:strCache>
                <c:ptCount val="1"/>
                <c:pt idx="0">
                  <c:v>Kolumna1</c:v>
                </c:pt>
              </c:strCache>
            </c:strRef>
          </c:tx>
          <c:spPr>
            <a:solidFill>
              <a:schemeClr val="accent2"/>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Arkusz1!$C$2:$C$6</c:f>
              <c:numCache>
                <c:formatCode>General</c:formatCode>
                <c:ptCount val="5"/>
              </c:numCache>
            </c:numRef>
          </c:val>
          <c:extLst>
            <c:ext xmlns:c16="http://schemas.microsoft.com/office/drawing/2014/chart" uri="{C3380CC4-5D6E-409C-BE32-E72D297353CC}">
              <c16:uniqueId val="{00000001-39C7-49D2-8C24-B26D994BC010}"/>
            </c:ext>
          </c:extLst>
        </c:ser>
        <c:ser>
          <c:idx val="2"/>
          <c:order val="2"/>
          <c:tx>
            <c:strRef>
              <c:f>Arkusz1!$D$1</c:f>
              <c:strCache>
                <c:ptCount val="1"/>
                <c:pt idx="0">
                  <c:v>Seria 3</c:v>
                </c:pt>
              </c:strCache>
            </c:strRef>
          </c:tx>
          <c:spPr>
            <a:solidFill>
              <a:schemeClr val="accent3"/>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Arkusz1!$D$2:$D$6</c:f>
              <c:numCache>
                <c:formatCode>General</c:formatCode>
                <c:ptCount val="5"/>
              </c:numCache>
            </c:numRef>
          </c:val>
          <c:extLst>
            <c:ext xmlns:c16="http://schemas.microsoft.com/office/drawing/2014/chart" uri="{C3380CC4-5D6E-409C-BE32-E72D297353CC}">
              <c16:uniqueId val="{00000002-39C7-49D2-8C24-B26D994BC010}"/>
            </c:ext>
          </c:extLst>
        </c:ser>
        <c:dLbls>
          <c:showLegendKey val="0"/>
          <c:showVal val="0"/>
          <c:showCatName val="0"/>
          <c:showSerName val="0"/>
          <c:showPercent val="0"/>
          <c:showBubbleSize val="0"/>
        </c:dLbls>
        <c:gapWidth val="219"/>
        <c:overlap val="-27"/>
        <c:axId val="547496912"/>
        <c:axId val="547497240"/>
      </c:barChart>
      <c:catAx>
        <c:axId val="54749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7240"/>
        <c:crosses val="autoZero"/>
        <c:auto val="1"/>
        <c:lblAlgn val="ctr"/>
        <c:lblOffset val="100"/>
        <c:noMultiLvlLbl val="0"/>
      </c:catAx>
      <c:valAx>
        <c:axId val="547497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Ilość</a:t>
            </a:r>
            <a:r>
              <a:rPr lang="pl-PL" baseline="0"/>
              <a:t> złożonych formularzy 2019 - 2024</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Arkusz1!$B$1</c:f>
              <c:strCache>
                <c:ptCount val="1"/>
                <c:pt idx="0">
                  <c:v>Seria 1</c:v>
                </c:pt>
              </c:strCache>
            </c:strRef>
          </c:tx>
          <c:spPr>
            <a:solidFill>
              <a:schemeClr val="accent1"/>
            </a:solidFill>
            <a:ln w="28575" cap="rnd">
              <a:solidFill>
                <a:schemeClr val="accent1"/>
              </a:solidFill>
              <a:round/>
            </a:ln>
            <a:effectLst/>
          </c:spPr>
          <c:invertIfNegative val="0"/>
          <c:cat>
            <c:strRef>
              <c:f>Arkusz1!$A$3:$A$7</c:f>
              <c:strCache>
                <c:ptCount val="5"/>
                <c:pt idx="0">
                  <c:v>Edycja 2020</c:v>
                </c:pt>
                <c:pt idx="1">
                  <c:v>Edycja 2021</c:v>
                </c:pt>
                <c:pt idx="2">
                  <c:v>Edycja 2022</c:v>
                </c:pt>
                <c:pt idx="3">
                  <c:v>Edycja 2023</c:v>
                </c:pt>
                <c:pt idx="4">
                  <c:v>Edycja 2024</c:v>
                </c:pt>
              </c:strCache>
            </c:strRef>
          </c:cat>
          <c:val>
            <c:numRef>
              <c:f>Arkusz1!$B$3:$B$7</c:f>
              <c:numCache>
                <c:formatCode>General</c:formatCode>
                <c:ptCount val="5"/>
                <c:pt idx="0">
                  <c:v>55</c:v>
                </c:pt>
                <c:pt idx="1">
                  <c:v>57</c:v>
                </c:pt>
                <c:pt idx="2">
                  <c:v>51</c:v>
                </c:pt>
                <c:pt idx="3">
                  <c:v>49</c:v>
                </c:pt>
                <c:pt idx="4">
                  <c:v>40</c:v>
                </c:pt>
              </c:numCache>
            </c:numRef>
          </c:val>
          <c:extLst>
            <c:ext xmlns:c16="http://schemas.microsoft.com/office/drawing/2014/chart" uri="{C3380CC4-5D6E-409C-BE32-E72D297353CC}">
              <c16:uniqueId val="{00000000-F777-4AD7-A6EF-37BB70C478FC}"/>
            </c:ext>
          </c:extLst>
        </c:ser>
        <c:ser>
          <c:idx val="1"/>
          <c:order val="1"/>
          <c:tx>
            <c:strRef>
              <c:f>Arkusz1!$C$1</c:f>
              <c:strCache>
                <c:ptCount val="1"/>
                <c:pt idx="0">
                  <c:v>Kolumna1</c:v>
                </c:pt>
              </c:strCache>
            </c:strRef>
          </c:tx>
          <c:spPr>
            <a:solidFill>
              <a:schemeClr val="accent2"/>
            </a:solidFill>
            <a:ln w="28575" cap="rnd">
              <a:solidFill>
                <a:schemeClr val="accent2"/>
              </a:solidFill>
              <a:round/>
            </a:ln>
            <a:effectLst/>
          </c:spPr>
          <c:invertIfNegative val="0"/>
          <c:cat>
            <c:strRef>
              <c:f>Arkusz1!$A$3:$A$7</c:f>
              <c:strCache>
                <c:ptCount val="5"/>
                <c:pt idx="0">
                  <c:v>Edycja 2020</c:v>
                </c:pt>
                <c:pt idx="1">
                  <c:v>Edycja 2021</c:v>
                </c:pt>
                <c:pt idx="2">
                  <c:v>Edycja 2022</c:v>
                </c:pt>
                <c:pt idx="3">
                  <c:v>Edycja 2023</c:v>
                </c:pt>
                <c:pt idx="4">
                  <c:v>Edycja 2024</c:v>
                </c:pt>
              </c:strCache>
            </c:strRef>
          </c:cat>
          <c:val>
            <c:numRef>
              <c:f>Arkusz1!$C$3:$C$7</c:f>
              <c:numCache>
                <c:formatCode>General</c:formatCode>
                <c:ptCount val="5"/>
              </c:numCache>
            </c:numRef>
          </c:val>
          <c:extLst>
            <c:ext xmlns:c16="http://schemas.microsoft.com/office/drawing/2014/chart" uri="{C3380CC4-5D6E-409C-BE32-E72D297353CC}">
              <c16:uniqueId val="{00000001-F777-4AD7-A6EF-37BB70C478FC}"/>
            </c:ext>
          </c:extLst>
        </c:ser>
        <c:ser>
          <c:idx val="2"/>
          <c:order val="2"/>
          <c:tx>
            <c:strRef>
              <c:f>Arkusz1!$D$1</c:f>
              <c:strCache>
                <c:ptCount val="1"/>
                <c:pt idx="0">
                  <c:v>Kolumna2</c:v>
                </c:pt>
              </c:strCache>
            </c:strRef>
          </c:tx>
          <c:spPr>
            <a:solidFill>
              <a:schemeClr val="accent3"/>
            </a:solidFill>
            <a:ln w="28575" cap="rnd">
              <a:solidFill>
                <a:schemeClr val="accent3"/>
              </a:solidFill>
              <a:round/>
            </a:ln>
            <a:effectLst/>
          </c:spPr>
          <c:invertIfNegative val="0"/>
          <c:cat>
            <c:strRef>
              <c:f>Arkusz1!$A$3:$A$7</c:f>
              <c:strCache>
                <c:ptCount val="5"/>
                <c:pt idx="0">
                  <c:v>Edycja 2020</c:v>
                </c:pt>
                <c:pt idx="1">
                  <c:v>Edycja 2021</c:v>
                </c:pt>
                <c:pt idx="2">
                  <c:v>Edycja 2022</c:v>
                </c:pt>
                <c:pt idx="3">
                  <c:v>Edycja 2023</c:v>
                </c:pt>
                <c:pt idx="4">
                  <c:v>Edycja 2024</c:v>
                </c:pt>
              </c:strCache>
            </c:strRef>
          </c:cat>
          <c:val>
            <c:numRef>
              <c:f>Arkusz1!$D$3:$D$7</c:f>
              <c:numCache>
                <c:formatCode>General</c:formatCode>
                <c:ptCount val="5"/>
              </c:numCache>
            </c:numRef>
          </c:val>
          <c:extLst>
            <c:ext xmlns:c16="http://schemas.microsoft.com/office/drawing/2014/chart" uri="{C3380CC4-5D6E-409C-BE32-E72D297353CC}">
              <c16:uniqueId val="{00000002-F777-4AD7-A6EF-37BB70C478FC}"/>
            </c:ext>
          </c:extLst>
        </c:ser>
        <c:dLbls>
          <c:showLegendKey val="0"/>
          <c:showVal val="0"/>
          <c:showCatName val="0"/>
          <c:showSerName val="0"/>
          <c:showPercent val="0"/>
          <c:showBubbleSize val="0"/>
        </c:dLbls>
        <c:gapWidth val="150"/>
        <c:overlap val="100"/>
        <c:axId val="618716336"/>
        <c:axId val="618713056"/>
      </c:barChart>
      <c:catAx>
        <c:axId val="61871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3056"/>
        <c:crosses val="autoZero"/>
        <c:auto val="1"/>
        <c:lblAlgn val="ctr"/>
        <c:lblOffset val="100"/>
        <c:noMultiLvlLbl val="0"/>
      </c:catAx>
      <c:valAx>
        <c:axId val="61871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6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a:solidFill>
                  <a:sysClr val="windowText" lastClr="000000"/>
                </a:solidFill>
              </a:rPr>
              <a:t>Dochody i wydatki ogółem w latach 2019 - 2023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Dochody ogółem</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Arkusz1!$B$2:$B$6</c:f>
              <c:numCache>
                <c:formatCode>#,##0.00</c:formatCode>
                <c:ptCount val="5"/>
                <c:pt idx="0">
                  <c:v>717307637</c:v>
                </c:pt>
                <c:pt idx="1">
                  <c:v>778183688.34000003</c:v>
                </c:pt>
                <c:pt idx="2">
                  <c:v>832258815.12</c:v>
                </c:pt>
                <c:pt idx="3">
                  <c:v>820514215.25999999</c:v>
                </c:pt>
                <c:pt idx="4">
                  <c:v>828456036.63</c:v>
                </c:pt>
              </c:numCache>
            </c:numRef>
          </c:val>
          <c:extLst>
            <c:ext xmlns:c16="http://schemas.microsoft.com/office/drawing/2014/chart" uri="{C3380CC4-5D6E-409C-BE32-E72D297353CC}">
              <c16:uniqueId val="{00000000-72EE-463F-8FE0-4637BF682075}"/>
            </c:ext>
          </c:extLst>
        </c:ser>
        <c:ser>
          <c:idx val="1"/>
          <c:order val="1"/>
          <c:tx>
            <c:strRef>
              <c:f>Arkusz1!$C$1</c:f>
              <c:strCache>
                <c:ptCount val="1"/>
                <c:pt idx="0">
                  <c:v>Wydatki ogółem</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Arkusz1!$C$2:$C$6</c:f>
              <c:numCache>
                <c:formatCode>#,##0.00</c:formatCode>
                <c:ptCount val="5"/>
                <c:pt idx="0">
                  <c:v>735853346</c:v>
                </c:pt>
                <c:pt idx="1">
                  <c:v>782484037.87</c:v>
                </c:pt>
                <c:pt idx="2">
                  <c:v>843027541.79999995</c:v>
                </c:pt>
                <c:pt idx="3">
                  <c:v>886163764.86000001</c:v>
                </c:pt>
                <c:pt idx="4" formatCode="General">
                  <c:v>952827865.75999999</c:v>
                </c:pt>
              </c:numCache>
            </c:numRef>
          </c:val>
          <c:extLst>
            <c:ext xmlns:c16="http://schemas.microsoft.com/office/drawing/2014/chart" uri="{C3380CC4-5D6E-409C-BE32-E72D297353CC}">
              <c16:uniqueId val="{00000001-72EE-463F-8FE0-4637BF682075}"/>
            </c:ext>
          </c:extLst>
        </c:ser>
        <c:ser>
          <c:idx val="2"/>
          <c:order val="2"/>
          <c:tx>
            <c:strRef>
              <c:f>Arkusz1!$D$1</c:f>
              <c:strCache>
                <c:ptCount val="1"/>
                <c:pt idx="0">
                  <c:v>Kolumna1</c:v>
                </c:pt>
              </c:strCache>
            </c:strRef>
          </c:tx>
          <c:spPr>
            <a:solidFill>
              <a:schemeClr val="accent5">
                <a:shade val="65000"/>
              </a:schemeClr>
            </a:solidFill>
            <a:ln>
              <a:noFill/>
            </a:ln>
            <a:effectLst/>
          </c:spPr>
          <c:invertIfNegative val="0"/>
          <c:dLbls>
            <c:delete val="1"/>
          </c:dLbls>
          <c:cat>
            <c:numRef>
              <c:f>Arkusz1!$A$2:$A$6</c:f>
              <c:numCache>
                <c:formatCode>General</c:formatCode>
                <c:ptCount val="5"/>
                <c:pt idx="0">
                  <c:v>2019</c:v>
                </c:pt>
                <c:pt idx="1">
                  <c:v>2020</c:v>
                </c:pt>
                <c:pt idx="2">
                  <c:v>2021</c:v>
                </c:pt>
                <c:pt idx="3">
                  <c:v>2022</c:v>
                </c:pt>
                <c:pt idx="4">
                  <c:v>2023</c:v>
                </c:pt>
              </c:numCache>
            </c:numRef>
          </c:cat>
          <c:val>
            <c:numRef>
              <c:f>Arkusz1!$D$2:$D$6</c:f>
              <c:numCache>
                <c:formatCode>General</c:formatCode>
                <c:ptCount val="5"/>
              </c:numCache>
            </c:numRef>
          </c:val>
          <c:extLst>
            <c:ext xmlns:c16="http://schemas.microsoft.com/office/drawing/2014/chart" uri="{C3380CC4-5D6E-409C-BE32-E72D297353CC}">
              <c16:uniqueId val="{00000002-72EE-463F-8FE0-4637BF682075}"/>
            </c:ext>
          </c:extLst>
        </c:ser>
        <c:dLbls>
          <c:dLblPos val="inEnd"/>
          <c:showLegendKey val="0"/>
          <c:showVal val="1"/>
          <c:showCatName val="0"/>
          <c:showSerName val="0"/>
          <c:showPercent val="0"/>
          <c:showBubbleSize val="0"/>
        </c:dLbls>
        <c:gapWidth val="182"/>
        <c:axId val="573758248"/>
        <c:axId val="574067096"/>
      </c:barChart>
      <c:catAx>
        <c:axId val="57375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74067096"/>
        <c:crosses val="autoZero"/>
        <c:auto val="1"/>
        <c:lblAlgn val="ctr"/>
        <c:lblOffset val="100"/>
        <c:noMultiLvlLbl val="0"/>
      </c:catAx>
      <c:valAx>
        <c:axId val="5740670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737582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FF0000"/>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pl-PL">
                <a:solidFill>
                  <a:sysClr val="windowText" lastClr="000000"/>
                </a:solidFill>
              </a:rPr>
              <a:t>Dochody miasta w podziale na źródła dochodów</a:t>
            </a:r>
            <a:r>
              <a:rPr lang="pl-PL" baseline="0">
                <a:solidFill>
                  <a:sysClr val="windowText" lastClr="000000"/>
                </a:solidFill>
              </a:rPr>
              <a:t> </a:t>
            </a:r>
            <a:r>
              <a:rPr lang="pl-PL">
                <a:solidFill>
                  <a:sysClr val="windowText" lastClr="000000"/>
                </a:solidFill>
              </a:rPr>
              <a:t>w 2023</a:t>
            </a:r>
            <a:r>
              <a:rPr lang="pl-PL" baseline="0">
                <a:solidFill>
                  <a:sysClr val="windowText" lastClr="000000"/>
                </a:solidFill>
              </a:rPr>
              <a:t> r.</a:t>
            </a:r>
            <a:endParaRPr lang="pl-PL">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pl-PL"/>
        </a:p>
      </c:txPr>
    </c:title>
    <c:autoTitleDeleted val="0"/>
    <c:plotArea>
      <c:layout>
        <c:manualLayout>
          <c:layoutTarget val="inner"/>
          <c:xMode val="edge"/>
          <c:yMode val="edge"/>
          <c:x val="0.41625623275239693"/>
          <c:y val="0.15686507936507937"/>
          <c:w val="0.50450215573952994"/>
          <c:h val="0.7709195725534308"/>
        </c:manualLayout>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Arkusz1!$B$2:$B$6</c:f>
              <c:numCache>
                <c:formatCode>#,##0.00</c:formatCode>
                <c:ptCount val="5"/>
                <c:pt idx="0">
                  <c:v>261883711.55000001</c:v>
                </c:pt>
                <c:pt idx="1">
                  <c:v>145561620</c:v>
                </c:pt>
                <c:pt idx="2">
                  <c:v>99208958.680000007</c:v>
                </c:pt>
                <c:pt idx="3">
                  <c:v>196610467.36000001</c:v>
                </c:pt>
                <c:pt idx="4">
                  <c:v>125191279.04000001</c:v>
                </c:pt>
              </c:numCache>
            </c:numRef>
          </c:val>
          <c:extLst>
            <c:ext xmlns:c16="http://schemas.microsoft.com/office/drawing/2014/chart" uri="{C3380CC4-5D6E-409C-BE32-E72D297353CC}">
              <c16:uniqueId val="{00000000-D0F1-469E-8C0F-9CA74F515CAA}"/>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Arkusz1!$C$2:$C$6</c:f>
              <c:numCache>
                <c:formatCode>General</c:formatCode>
                <c:ptCount val="5"/>
              </c:numCache>
            </c:numRef>
          </c:val>
          <c:extLst>
            <c:ext xmlns:c16="http://schemas.microsoft.com/office/drawing/2014/chart" uri="{C3380CC4-5D6E-409C-BE32-E72D297353CC}">
              <c16:uniqueId val="{00000001-D0F1-469E-8C0F-9CA74F515CAA}"/>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celowe z budżetu państwa</c:v>
                </c:pt>
                <c:pt idx="3">
                  <c:v>Podatki i opłaty lokalne</c:v>
                </c:pt>
                <c:pt idx="4">
                  <c:v>Pozostałe dochody</c:v>
                </c:pt>
              </c:strCache>
            </c:strRef>
          </c:cat>
          <c:val>
            <c:numRef>
              <c:f>Arkusz1!$D$2:$D$6</c:f>
              <c:numCache>
                <c:formatCode>General</c:formatCode>
                <c:ptCount val="5"/>
              </c:numCache>
            </c:numRef>
          </c:val>
          <c:extLst>
            <c:ext xmlns:c16="http://schemas.microsoft.com/office/drawing/2014/chart" uri="{C3380CC4-5D6E-409C-BE32-E72D297353CC}">
              <c16:uniqueId val="{00000002-D0F1-469E-8C0F-9CA74F515CAA}"/>
            </c:ext>
          </c:extLst>
        </c:ser>
        <c:dLbls>
          <c:dLblPos val="inEnd"/>
          <c:showLegendKey val="0"/>
          <c:showVal val="1"/>
          <c:showCatName val="0"/>
          <c:showSerName val="0"/>
          <c:showPercent val="0"/>
          <c:showBubbleSize val="0"/>
        </c:dLbls>
        <c:gapWidth val="115"/>
        <c:overlap val="-20"/>
        <c:axId val="583295216"/>
        <c:axId val="583298496"/>
      </c:barChart>
      <c:catAx>
        <c:axId val="5832952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8496"/>
        <c:crosses val="autoZero"/>
        <c:auto val="1"/>
        <c:lblAlgn val="ctr"/>
        <c:lblOffset val="100"/>
        <c:noMultiLvlLbl val="0"/>
      </c:catAx>
      <c:valAx>
        <c:axId val="5832984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5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Udział</a:t>
            </a:r>
            <a:r>
              <a:rPr lang="pl-PL" baseline="0"/>
              <a:t> wybranych grup wydatków w wydatkach ogółem w roku 2023</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40586419753086422"/>
          <c:y val="0.23436507936507936"/>
          <c:w val="0.51865634851199161"/>
          <c:h val="0.68151481064866892"/>
        </c:manualLayout>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Arkusz1!$B$2:$B$7</c:f>
              <c:numCache>
                <c:formatCode>#,##0.00</c:formatCode>
                <c:ptCount val="6"/>
                <c:pt idx="0">
                  <c:v>360255427.20999998</c:v>
                </c:pt>
                <c:pt idx="1">
                  <c:v>93037473.390000001</c:v>
                </c:pt>
                <c:pt idx="2">
                  <c:v>116242201.63</c:v>
                </c:pt>
                <c:pt idx="3">
                  <c:v>54317906.68</c:v>
                </c:pt>
                <c:pt idx="4">
                  <c:v>76822785.519999996</c:v>
                </c:pt>
                <c:pt idx="5">
                  <c:v>65791535.479999997</c:v>
                </c:pt>
              </c:numCache>
            </c:numRef>
          </c:val>
          <c:extLst>
            <c:ext xmlns:c16="http://schemas.microsoft.com/office/drawing/2014/chart" uri="{C3380CC4-5D6E-409C-BE32-E72D297353CC}">
              <c16:uniqueId val="{00000000-E8CD-4153-874D-F4BB82D4F4DE}"/>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Arkusz1!$C$2:$C$7</c:f>
              <c:numCache>
                <c:formatCode>General</c:formatCode>
                <c:ptCount val="6"/>
              </c:numCache>
            </c:numRef>
          </c:val>
          <c:extLst>
            <c:ext xmlns:c16="http://schemas.microsoft.com/office/drawing/2014/chart" uri="{C3380CC4-5D6E-409C-BE32-E72D297353CC}">
              <c16:uniqueId val="{00000001-E8CD-4153-874D-F4BB82D4F4DE}"/>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Arkusz1!$D$2:$D$7</c:f>
              <c:numCache>
                <c:formatCode>General</c:formatCode>
                <c:ptCount val="6"/>
              </c:numCache>
            </c:numRef>
          </c:val>
          <c:extLst>
            <c:ext xmlns:c16="http://schemas.microsoft.com/office/drawing/2014/chart" uri="{C3380CC4-5D6E-409C-BE32-E72D297353CC}">
              <c16:uniqueId val="{00000002-E8CD-4153-874D-F4BB82D4F4DE}"/>
            </c:ext>
          </c:extLst>
        </c:ser>
        <c:dLbls>
          <c:dLblPos val="inEnd"/>
          <c:showLegendKey val="0"/>
          <c:showVal val="1"/>
          <c:showCatName val="0"/>
          <c:showSerName val="0"/>
          <c:showPercent val="0"/>
          <c:showBubbleSize val="0"/>
        </c:dLbls>
        <c:gapWidth val="115"/>
        <c:overlap val="-20"/>
        <c:axId val="583313256"/>
        <c:axId val="583316864"/>
      </c:barChart>
      <c:catAx>
        <c:axId val="5833132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6864"/>
        <c:crosses val="autoZero"/>
        <c:auto val="1"/>
        <c:lblAlgn val="ctr"/>
        <c:lblOffset val="100"/>
        <c:noMultiLvlLbl val="0"/>
      </c:catAx>
      <c:valAx>
        <c:axId val="583316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3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Stan</a:t>
            </a:r>
            <a:r>
              <a:rPr lang="pl-PL" baseline="0"/>
              <a:t> majątku w latach 2019 - 2023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numRef>
              <c:f>Arkusz1!$A$2:$A$6</c:f>
              <c:numCache>
                <c:formatCode>General</c:formatCode>
                <c:ptCount val="5"/>
                <c:pt idx="0">
                  <c:v>2019</c:v>
                </c:pt>
                <c:pt idx="1">
                  <c:v>2020</c:v>
                </c:pt>
                <c:pt idx="2">
                  <c:v>2021</c:v>
                </c:pt>
                <c:pt idx="3">
                  <c:v>2022</c:v>
                </c:pt>
                <c:pt idx="4">
                  <c:v>2023</c:v>
                </c:pt>
              </c:numCache>
            </c:numRef>
          </c:cat>
          <c:val>
            <c:numRef>
              <c:f>Arkusz1!$B$2:$B$6</c:f>
              <c:numCache>
                <c:formatCode>#,##0.00</c:formatCode>
                <c:ptCount val="5"/>
                <c:pt idx="0" formatCode="#,##0">
                  <c:v>2288339498</c:v>
                </c:pt>
                <c:pt idx="1">
                  <c:v>2393114185</c:v>
                </c:pt>
                <c:pt idx="2">
                  <c:v>2452741337</c:v>
                </c:pt>
                <c:pt idx="3">
                  <c:v>2485645251</c:v>
                </c:pt>
                <c:pt idx="4">
                  <c:v>2559896721</c:v>
                </c:pt>
              </c:numCache>
            </c:numRef>
          </c:val>
          <c:extLst>
            <c:ext xmlns:c16="http://schemas.microsoft.com/office/drawing/2014/chart" uri="{C3380CC4-5D6E-409C-BE32-E72D297353CC}">
              <c16:uniqueId val="{00000000-AD43-45B8-9DF5-93C6F444AA50}"/>
            </c:ext>
          </c:extLst>
        </c:ser>
        <c:ser>
          <c:idx val="1"/>
          <c:order val="1"/>
          <c:tx>
            <c:strRef>
              <c:f>Arkusz1!$C$1</c:f>
              <c:strCache>
                <c:ptCount val="1"/>
                <c:pt idx="0">
                  <c:v>Seria 2</c:v>
                </c:pt>
              </c:strCache>
            </c:strRef>
          </c:tx>
          <c:spPr>
            <a:solidFill>
              <a:schemeClr val="accent2"/>
            </a:solidFill>
            <a:ln>
              <a:noFill/>
            </a:ln>
            <a:effectLst/>
          </c:spPr>
          <c:invertIfNegative val="0"/>
          <c:cat>
            <c:numRef>
              <c:f>Arkusz1!$A$2:$A$6</c:f>
              <c:numCache>
                <c:formatCode>General</c:formatCode>
                <c:ptCount val="5"/>
                <c:pt idx="0">
                  <c:v>2019</c:v>
                </c:pt>
                <c:pt idx="1">
                  <c:v>2020</c:v>
                </c:pt>
                <c:pt idx="2">
                  <c:v>2021</c:v>
                </c:pt>
                <c:pt idx="3">
                  <c:v>2022</c:v>
                </c:pt>
                <c:pt idx="4">
                  <c:v>2023</c:v>
                </c:pt>
              </c:numCache>
            </c:numRef>
          </c:cat>
          <c:val>
            <c:numRef>
              <c:f>Arkusz1!$C$2:$C$6</c:f>
              <c:numCache>
                <c:formatCode>General</c:formatCode>
                <c:ptCount val="5"/>
              </c:numCache>
            </c:numRef>
          </c:val>
          <c:extLst>
            <c:ext xmlns:c16="http://schemas.microsoft.com/office/drawing/2014/chart" uri="{C3380CC4-5D6E-409C-BE32-E72D297353CC}">
              <c16:uniqueId val="{00000001-AD43-45B8-9DF5-93C6F444AA50}"/>
            </c:ext>
          </c:extLst>
        </c:ser>
        <c:ser>
          <c:idx val="2"/>
          <c:order val="2"/>
          <c:tx>
            <c:strRef>
              <c:f>Arkusz1!$D$1</c:f>
              <c:strCache>
                <c:ptCount val="1"/>
                <c:pt idx="0">
                  <c:v>Seria 3</c:v>
                </c:pt>
              </c:strCache>
            </c:strRef>
          </c:tx>
          <c:spPr>
            <a:solidFill>
              <a:schemeClr val="accent3"/>
            </a:solidFill>
            <a:ln>
              <a:noFill/>
            </a:ln>
            <a:effectLst/>
          </c:spPr>
          <c:invertIfNegative val="0"/>
          <c:cat>
            <c:numRef>
              <c:f>Arkusz1!$A$2:$A$6</c:f>
              <c:numCache>
                <c:formatCode>General</c:formatCode>
                <c:ptCount val="5"/>
                <c:pt idx="0">
                  <c:v>2019</c:v>
                </c:pt>
                <c:pt idx="1">
                  <c:v>2020</c:v>
                </c:pt>
                <c:pt idx="2">
                  <c:v>2021</c:v>
                </c:pt>
                <c:pt idx="3">
                  <c:v>2022</c:v>
                </c:pt>
                <c:pt idx="4">
                  <c:v>2023</c:v>
                </c:pt>
              </c:numCache>
            </c:numRef>
          </c:cat>
          <c:val>
            <c:numRef>
              <c:f>Arkusz1!$D$2:$D$6</c:f>
              <c:numCache>
                <c:formatCode>General</c:formatCode>
                <c:ptCount val="5"/>
              </c:numCache>
            </c:numRef>
          </c:val>
          <c:extLst>
            <c:ext xmlns:c16="http://schemas.microsoft.com/office/drawing/2014/chart" uri="{C3380CC4-5D6E-409C-BE32-E72D297353CC}">
              <c16:uniqueId val="{00000002-AD43-45B8-9DF5-93C6F444AA50}"/>
            </c:ext>
          </c:extLst>
        </c:ser>
        <c:dLbls>
          <c:showLegendKey val="0"/>
          <c:showVal val="0"/>
          <c:showCatName val="0"/>
          <c:showSerName val="0"/>
          <c:showPercent val="0"/>
          <c:showBubbleSize val="0"/>
        </c:dLbls>
        <c:gapWidth val="219"/>
        <c:overlap val="-27"/>
        <c:axId val="685717064"/>
        <c:axId val="685710176"/>
      </c:barChart>
      <c:catAx>
        <c:axId val="68571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0176"/>
        <c:crosses val="autoZero"/>
        <c:auto val="1"/>
        <c:lblAlgn val="ctr"/>
        <c:lblOffset val="100"/>
        <c:noMultiLvlLbl val="0"/>
      </c:catAx>
      <c:valAx>
        <c:axId val="68571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7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Uczestnicy</a:t>
            </a:r>
            <a:r>
              <a:rPr lang="pl-PL" baseline="0"/>
              <a:t> wydarzeń, imprez, wystaw kulturalnych organizowanych przez instytucje kultury w latach 2019 - 2023</a:t>
            </a:r>
            <a:endParaRPr lang="pl-PL"/>
          </a:p>
        </c:rich>
      </c:tx>
      <c:layout>
        <c:manualLayout>
          <c:xMode val="edge"/>
          <c:yMode val="edge"/>
          <c:x val="0.13527718757377549"/>
          <c:y val="1.23456790123456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7540064436389892E-2"/>
          <c:y val="0.36530864197530866"/>
          <c:w val="0.87820949464650255"/>
          <c:h val="0.52235637212015162"/>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Arkusz1!$B$2:$B$6</c:f>
              <c:numCache>
                <c:formatCode>#,##0</c:formatCode>
                <c:ptCount val="5"/>
                <c:pt idx="0">
                  <c:v>241104</c:v>
                </c:pt>
                <c:pt idx="1">
                  <c:v>159936</c:v>
                </c:pt>
                <c:pt idx="2" formatCode="General">
                  <c:v>213432</c:v>
                </c:pt>
                <c:pt idx="3">
                  <c:v>482731</c:v>
                </c:pt>
                <c:pt idx="4">
                  <c:v>536866</c:v>
                </c:pt>
              </c:numCache>
            </c:numRef>
          </c:val>
          <c:extLst>
            <c:ext xmlns:c16="http://schemas.microsoft.com/office/drawing/2014/chart" uri="{C3380CC4-5D6E-409C-BE32-E72D297353CC}">
              <c16:uniqueId val="{00000000-F1BD-4B67-8965-4C94B4589CE9}"/>
            </c:ext>
          </c:extLst>
        </c:ser>
        <c:ser>
          <c:idx val="1"/>
          <c:order val="1"/>
          <c:tx>
            <c:strRef>
              <c:f>Arkusz1!$C$1</c:f>
              <c:strCache>
                <c:ptCount val="1"/>
                <c:pt idx="0">
                  <c:v>Kolumna1</c:v>
                </c:pt>
              </c:strCache>
            </c:strRef>
          </c:tx>
          <c:spPr>
            <a:solidFill>
              <a:schemeClr val="accent2"/>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Arkusz1!$C$2:$C$6</c:f>
              <c:numCache>
                <c:formatCode>General</c:formatCode>
                <c:ptCount val="5"/>
              </c:numCache>
            </c:numRef>
          </c:val>
          <c:extLst>
            <c:ext xmlns:c16="http://schemas.microsoft.com/office/drawing/2014/chart" uri="{C3380CC4-5D6E-409C-BE32-E72D297353CC}">
              <c16:uniqueId val="{00000001-F1BD-4B67-8965-4C94B4589CE9}"/>
            </c:ext>
          </c:extLst>
        </c:ser>
        <c:ser>
          <c:idx val="2"/>
          <c:order val="2"/>
          <c:tx>
            <c:strRef>
              <c:f>Arkusz1!$D$1</c:f>
              <c:strCache>
                <c:ptCount val="1"/>
                <c:pt idx="0">
                  <c:v>Kolumna2</c:v>
                </c:pt>
              </c:strCache>
            </c:strRef>
          </c:tx>
          <c:spPr>
            <a:solidFill>
              <a:schemeClr val="accent3"/>
            </a:solidFill>
            <a:ln>
              <a:noFill/>
            </a:ln>
            <a:effectLst/>
          </c:spPr>
          <c:invertIfNegative val="0"/>
          <c:cat>
            <c:strRef>
              <c:f>Arkusz1!$A$2:$A$6</c:f>
              <c:strCache>
                <c:ptCount val="5"/>
                <c:pt idx="0">
                  <c:v>Rok 2019</c:v>
                </c:pt>
                <c:pt idx="1">
                  <c:v>Rok 2020</c:v>
                </c:pt>
                <c:pt idx="2">
                  <c:v>Rok 2021</c:v>
                </c:pt>
                <c:pt idx="3">
                  <c:v>Rok 2022</c:v>
                </c:pt>
                <c:pt idx="4">
                  <c:v>Rok 2023</c:v>
                </c:pt>
              </c:strCache>
            </c:strRef>
          </c:cat>
          <c:val>
            <c:numRef>
              <c:f>Arkusz1!$D$2:$D$6</c:f>
              <c:numCache>
                <c:formatCode>General</c:formatCode>
                <c:ptCount val="5"/>
              </c:numCache>
            </c:numRef>
          </c:val>
          <c:extLst>
            <c:ext xmlns:c16="http://schemas.microsoft.com/office/drawing/2014/chart" uri="{C3380CC4-5D6E-409C-BE32-E72D297353CC}">
              <c16:uniqueId val="{00000002-F1BD-4B67-8965-4C94B4589CE9}"/>
            </c:ext>
          </c:extLst>
        </c:ser>
        <c:dLbls>
          <c:showLegendKey val="0"/>
          <c:showVal val="0"/>
          <c:showCatName val="0"/>
          <c:showSerName val="0"/>
          <c:showPercent val="0"/>
          <c:showBubbleSize val="0"/>
        </c:dLbls>
        <c:gapWidth val="219"/>
        <c:overlap val="-27"/>
        <c:axId val="554890288"/>
        <c:axId val="554888976"/>
      </c:barChart>
      <c:catAx>
        <c:axId val="55489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88976"/>
        <c:crosses val="autoZero"/>
        <c:auto val="1"/>
        <c:lblAlgn val="ctr"/>
        <c:lblOffset val="100"/>
        <c:noMultiLvlLbl val="0"/>
      </c:catAx>
      <c:valAx>
        <c:axId val="55488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90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Liczba punktów w Systemie Sportu Młodzieżowego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7.8025371828521428E-2"/>
          <c:y val="0.19486111111111112"/>
          <c:w val="0.87753018372703417"/>
          <c:h val="0.67607210557013708"/>
        </c:manualLayout>
      </c:layout>
      <c:barChart>
        <c:barDir val="col"/>
        <c:grouping val="clustered"/>
        <c:varyColors val="0"/>
        <c:ser>
          <c:idx val="0"/>
          <c:order val="0"/>
          <c:spPr>
            <a:solidFill>
              <a:schemeClr val="accent1"/>
            </a:solidFill>
            <a:ln>
              <a:noFill/>
            </a:ln>
            <a:effectLst/>
          </c:spPr>
          <c:invertIfNegative val="0"/>
          <c:cat>
            <c:numRef>
              <c:f>Arkusz2!$A$2:$A$12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Arkusz2!$B$2:$B$12</c:f>
              <c:numCache>
                <c:formatCode>General</c:formatCode>
                <c:ptCount val="11"/>
                <c:pt idx="0">
                  <c:v>443.88</c:v>
                </c:pt>
                <c:pt idx="1">
                  <c:v>383.33</c:v>
                </c:pt>
                <c:pt idx="2">
                  <c:v>482.08</c:v>
                </c:pt>
                <c:pt idx="3">
                  <c:v>546.45000000000005</c:v>
                </c:pt>
                <c:pt idx="4">
                  <c:v>522.75</c:v>
                </c:pt>
                <c:pt idx="5">
                  <c:v>570.77</c:v>
                </c:pt>
                <c:pt idx="6">
                  <c:v>624.42999999999995</c:v>
                </c:pt>
                <c:pt idx="7">
                  <c:v>920.28</c:v>
                </c:pt>
                <c:pt idx="8">
                  <c:v>795.35</c:v>
                </c:pt>
                <c:pt idx="9">
                  <c:v>725.04</c:v>
                </c:pt>
                <c:pt idx="10">
                  <c:v>782.99</c:v>
                </c:pt>
              </c:numCache>
            </c:numRef>
          </c:val>
          <c:extLst>
            <c:ext xmlns:c16="http://schemas.microsoft.com/office/drawing/2014/chart" uri="{C3380CC4-5D6E-409C-BE32-E72D297353CC}">
              <c16:uniqueId val="{00000000-5071-4519-A8C1-B64B07911BB1}"/>
            </c:ext>
          </c:extLst>
        </c:ser>
        <c:dLbls>
          <c:showLegendKey val="0"/>
          <c:showVal val="0"/>
          <c:showCatName val="0"/>
          <c:showSerName val="0"/>
          <c:showPercent val="0"/>
          <c:showBubbleSize val="0"/>
        </c:dLbls>
        <c:gapWidth val="219"/>
        <c:overlap val="-27"/>
        <c:axId val="479609560"/>
        <c:axId val="483576152"/>
      </c:barChart>
      <c:catAx>
        <c:axId val="47960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3576152"/>
        <c:crosses val="autoZero"/>
        <c:auto val="1"/>
        <c:lblAlgn val="ctr"/>
        <c:lblOffset val="100"/>
        <c:noMultiLvlLbl val="0"/>
      </c:catAx>
      <c:valAx>
        <c:axId val="48357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9609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Edukacja</a:t>
            </a:r>
            <a:r>
              <a:rPr lang="pl-PL" baseline="0"/>
              <a:t> w latach 2018 - 2023</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2018/2019</c:v>
                </c:pt>
              </c:strCache>
            </c:strRef>
          </c:tx>
          <c:spPr>
            <a:solidFill>
              <a:schemeClr val="accent1"/>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Arkusz1!$B$2:$B$5</c:f>
              <c:numCache>
                <c:formatCode>General</c:formatCode>
                <c:ptCount val="4"/>
                <c:pt idx="0" formatCode="#,##0">
                  <c:v>15806</c:v>
                </c:pt>
                <c:pt idx="1">
                  <c:v>2503</c:v>
                </c:pt>
                <c:pt idx="2" formatCode="#,##0.00">
                  <c:v>1983.49</c:v>
                </c:pt>
              </c:numCache>
            </c:numRef>
          </c:val>
          <c:extLst>
            <c:ext xmlns:c16="http://schemas.microsoft.com/office/drawing/2014/chart" uri="{C3380CC4-5D6E-409C-BE32-E72D297353CC}">
              <c16:uniqueId val="{00000000-1960-45F9-94B5-BFF86FB30312}"/>
            </c:ext>
          </c:extLst>
        </c:ser>
        <c:ser>
          <c:idx val="1"/>
          <c:order val="1"/>
          <c:tx>
            <c:strRef>
              <c:f>Arkusz1!$C$1</c:f>
              <c:strCache>
                <c:ptCount val="1"/>
                <c:pt idx="0">
                  <c:v>2019/2020</c:v>
                </c:pt>
              </c:strCache>
            </c:strRef>
          </c:tx>
          <c:spPr>
            <a:solidFill>
              <a:schemeClr val="accent2"/>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Arkusz1!$C$2:$C$5</c:f>
              <c:numCache>
                <c:formatCode>#,##0</c:formatCode>
                <c:ptCount val="4"/>
                <c:pt idx="0">
                  <c:v>14080</c:v>
                </c:pt>
                <c:pt idx="1">
                  <c:v>2164</c:v>
                </c:pt>
                <c:pt idx="2" formatCode="#,##0.00">
                  <c:v>1980.26</c:v>
                </c:pt>
              </c:numCache>
            </c:numRef>
          </c:val>
          <c:extLst>
            <c:ext xmlns:c16="http://schemas.microsoft.com/office/drawing/2014/chart" uri="{C3380CC4-5D6E-409C-BE32-E72D297353CC}">
              <c16:uniqueId val="{00000001-1960-45F9-94B5-BFF86FB30312}"/>
            </c:ext>
          </c:extLst>
        </c:ser>
        <c:ser>
          <c:idx val="2"/>
          <c:order val="2"/>
          <c:tx>
            <c:strRef>
              <c:f>Arkusz1!$D$1</c:f>
              <c:strCache>
                <c:ptCount val="1"/>
                <c:pt idx="0">
                  <c:v>2020/2021</c:v>
                </c:pt>
              </c:strCache>
            </c:strRef>
          </c:tx>
          <c:spPr>
            <a:solidFill>
              <a:schemeClr val="accent3"/>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Arkusz1!$D$2:$D$5</c:f>
              <c:numCache>
                <c:formatCode>#,##0</c:formatCode>
                <c:ptCount val="4"/>
                <c:pt idx="0">
                  <c:v>13444</c:v>
                </c:pt>
                <c:pt idx="1">
                  <c:v>2155</c:v>
                </c:pt>
                <c:pt idx="2" formatCode="#,##0.00">
                  <c:v>1955.99</c:v>
                </c:pt>
              </c:numCache>
            </c:numRef>
          </c:val>
          <c:extLst>
            <c:ext xmlns:c16="http://schemas.microsoft.com/office/drawing/2014/chart" uri="{C3380CC4-5D6E-409C-BE32-E72D297353CC}">
              <c16:uniqueId val="{00000002-1960-45F9-94B5-BFF86FB30312}"/>
            </c:ext>
          </c:extLst>
        </c:ser>
        <c:ser>
          <c:idx val="3"/>
          <c:order val="3"/>
          <c:tx>
            <c:strRef>
              <c:f>Arkusz1!$E$1</c:f>
              <c:strCache>
                <c:ptCount val="1"/>
                <c:pt idx="0">
                  <c:v>2021/2022</c:v>
                </c:pt>
              </c:strCache>
            </c:strRef>
          </c:tx>
          <c:spPr>
            <a:solidFill>
              <a:schemeClr val="accent4"/>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Arkusz1!$E$2:$E$5</c:f>
              <c:numCache>
                <c:formatCode>#,##0</c:formatCode>
                <c:ptCount val="4"/>
                <c:pt idx="0">
                  <c:v>13317</c:v>
                </c:pt>
                <c:pt idx="1">
                  <c:v>2255</c:v>
                </c:pt>
                <c:pt idx="2" formatCode="General">
                  <c:v>1950.26</c:v>
                </c:pt>
              </c:numCache>
            </c:numRef>
          </c:val>
          <c:extLst>
            <c:ext xmlns:c16="http://schemas.microsoft.com/office/drawing/2014/chart" uri="{C3380CC4-5D6E-409C-BE32-E72D297353CC}">
              <c16:uniqueId val="{00000003-1960-45F9-94B5-BFF86FB30312}"/>
            </c:ext>
          </c:extLst>
        </c:ser>
        <c:ser>
          <c:idx val="4"/>
          <c:order val="4"/>
          <c:tx>
            <c:strRef>
              <c:f>Arkusz1!$F$1</c:f>
              <c:strCache>
                <c:ptCount val="1"/>
                <c:pt idx="0">
                  <c:v>2022/2023</c:v>
                </c:pt>
              </c:strCache>
            </c:strRef>
          </c:tx>
          <c:spPr>
            <a:solidFill>
              <a:schemeClr val="accent5"/>
            </a:solidFill>
            <a:ln>
              <a:noFill/>
            </a:ln>
            <a:effectLst/>
          </c:spPr>
          <c:invertIfNegative val="0"/>
          <c:cat>
            <c:strRef>
              <c:f>Arkusz1!$A$2:$A$5</c:f>
              <c:strCache>
                <c:ptCount val="3"/>
                <c:pt idx="0">
                  <c:v>Liczba uczniów / wychowanków we włocławskich szkołach</c:v>
                </c:pt>
                <c:pt idx="1">
                  <c:v>Liczba dzieci w przedszkolach publicznych</c:v>
                </c:pt>
                <c:pt idx="2">
                  <c:v>Liczba etatów nauczycieli we wszystkich placówkach</c:v>
                </c:pt>
              </c:strCache>
            </c:strRef>
          </c:cat>
          <c:val>
            <c:numRef>
              <c:f>Arkusz1!$F$2:$F$5</c:f>
              <c:numCache>
                <c:formatCode>#,##0</c:formatCode>
                <c:ptCount val="4"/>
                <c:pt idx="0">
                  <c:v>13007</c:v>
                </c:pt>
                <c:pt idx="1">
                  <c:v>2281</c:v>
                </c:pt>
                <c:pt idx="2" formatCode="#,##0.00">
                  <c:v>1945.56</c:v>
                </c:pt>
              </c:numCache>
            </c:numRef>
          </c:val>
          <c:extLst>
            <c:ext xmlns:c16="http://schemas.microsoft.com/office/drawing/2014/chart" uri="{C3380CC4-5D6E-409C-BE32-E72D297353CC}">
              <c16:uniqueId val="{00000000-6176-476F-8986-D59CD8B45D55}"/>
            </c:ext>
          </c:extLst>
        </c:ser>
        <c:dLbls>
          <c:showLegendKey val="0"/>
          <c:showVal val="0"/>
          <c:showCatName val="0"/>
          <c:showSerName val="0"/>
          <c:showPercent val="0"/>
          <c:showBubbleSize val="0"/>
        </c:dLbls>
        <c:gapWidth val="219"/>
        <c:overlap val="-27"/>
        <c:axId val="600904784"/>
        <c:axId val="600903344"/>
      </c:barChart>
      <c:catAx>
        <c:axId val="6009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0903344"/>
        <c:crosses val="autoZero"/>
        <c:auto val="1"/>
        <c:lblAlgn val="ctr"/>
        <c:lblOffset val="100"/>
        <c:noMultiLvlLbl val="0"/>
      </c:catAx>
      <c:valAx>
        <c:axId val="600903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090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E998-98E7-4938-8F7F-6E18F9A6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282</Pages>
  <Words>72030</Words>
  <Characters>432184</Characters>
  <Application>Microsoft Office Word</Application>
  <DocSecurity>4</DocSecurity>
  <Lines>3601</Lines>
  <Paragraphs>1006</Paragraphs>
  <ScaleCrop>false</ScaleCrop>
  <HeadingPairs>
    <vt:vector size="2" baseType="variant">
      <vt:variant>
        <vt:lpstr>Tytuł</vt:lpstr>
      </vt:variant>
      <vt:variant>
        <vt:i4>1</vt:i4>
      </vt:variant>
    </vt:vector>
  </HeadingPairs>
  <TitlesOfParts>
    <vt:vector size="1" baseType="lpstr">
      <vt:lpstr>Raport o stanie miasta Włocławek za 2023 rok</vt:lpstr>
    </vt:vector>
  </TitlesOfParts>
  <Company/>
  <LinksUpToDate>false</LinksUpToDate>
  <CharactersWithSpaces>503208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o stanie miasta Włocławek za 2023 rok</dc:title>
  <dc:subject/>
  <dc:creator>Aleksandra Turek</dc:creator>
  <cp:keywords/>
  <dc:description/>
  <cp:lastModifiedBy>Ilona Wilińska</cp:lastModifiedBy>
  <cp:revision>2</cp:revision>
  <cp:lastPrinted>2024-05-22T13:13:00Z</cp:lastPrinted>
  <dcterms:created xsi:type="dcterms:W3CDTF">2024-05-31T09:43:00Z</dcterms:created>
  <dcterms:modified xsi:type="dcterms:W3CDTF">2024-05-31T09:43:00Z</dcterms:modified>
</cp:coreProperties>
</file>