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46F81" w14:textId="1BF8A2F7" w:rsidR="00A41EBE" w:rsidRDefault="00A41EBE">
      <w:r>
        <w:rPr>
          <w:noProof/>
          <w:lang w:eastAsia="pl-PL"/>
        </w:rPr>
        <w:drawing>
          <wp:inline distT="0" distB="0" distL="0" distR="0" wp14:anchorId="6FBCFAC3" wp14:editId="3FECF17F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7364" w14:textId="77777777" w:rsidR="00A41EBE" w:rsidRPr="002B0BF2" w:rsidRDefault="00A41EB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567"/>
        <w:gridCol w:w="1276"/>
        <w:gridCol w:w="1559"/>
        <w:gridCol w:w="1276"/>
        <w:gridCol w:w="1843"/>
        <w:gridCol w:w="1808"/>
      </w:tblGrid>
      <w:tr w:rsidR="00D27E04" w:rsidRPr="002B0BF2" w14:paraId="54DC8A2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51C6DB6B" w14:textId="50E67420" w:rsidR="00D27E04" w:rsidRPr="002B0BF2" w:rsidRDefault="00D27E04" w:rsidP="00D27E04">
            <w:pPr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DOKUMENT PODSUMOWUJĄCY AUDYT ENERGETYCZNY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B0BF2">
              <w:rPr>
                <w:rFonts w:ascii="Arial" w:hAnsi="Arial" w:cs="Arial"/>
                <w:sz w:val="24"/>
                <w:szCs w:val="24"/>
              </w:rPr>
              <w:t>PODSUMOWANIE OBLICZEŃ AUDYTOWYCH Z WYLICZENIEM EFEKTÓW ENERGETYCZNYCH I EKOLOGICZNYCH</w:t>
            </w:r>
            <w:r w:rsidRPr="002B0BF2">
              <w:rPr>
                <w:rFonts w:ascii="Arial" w:hAnsi="Arial" w:cs="Arial"/>
                <w:sz w:val="24"/>
                <w:szCs w:val="24"/>
              </w:rPr>
              <w:br/>
              <w:t xml:space="preserve">DOKUMENT POMOCNICZY DLA AUDYTORÓW ENERGETYCZNYCH W RAMACH PROGRAMU PRIORYTETOWEGO CIEPŁE MIESZKANIE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B0BF2">
              <w:rPr>
                <w:rFonts w:ascii="Arial" w:hAnsi="Arial" w:cs="Arial"/>
                <w:sz w:val="24"/>
                <w:szCs w:val="24"/>
              </w:rPr>
              <w:t>Niniejszy dokument nie stanowi audytu energetycznego, a jest jedynie jego podsumowaniem. Oryginalny audyt energetyczny powinien być przechowywany przez Beneficjenta końcowego i udostępniany do kontroli przez Gminę lub Wojewódzki Fundusz Ochrony Środowiska i Gospodarki Wodnej właściwy ze względu na lokalizację budynku/lokalu mieszkalnego, którego dotyczy,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lub przez inny podmiot wskazany w umowie dotacji.</w:t>
            </w:r>
          </w:p>
        </w:tc>
      </w:tr>
      <w:tr w:rsidR="00D27E04" w:rsidRPr="002B0BF2" w14:paraId="653290F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E12E044" w14:textId="20F82CBE" w:rsidR="00D27E04" w:rsidRPr="002B0BF2" w:rsidRDefault="00D27E04" w:rsidP="00D27E04">
            <w:pPr>
              <w:pStyle w:val="Akapitzlist"/>
              <w:numPr>
                <w:ilvl w:val="0"/>
                <w:numId w:val="1"/>
              </w:numPr>
              <w:ind w:left="306" w:hanging="284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Dane o budynku mieszkalnym wielorodzinnym</w:t>
            </w:r>
          </w:p>
        </w:tc>
      </w:tr>
      <w:tr w:rsidR="00B565C4" w:rsidRPr="002B0BF2" w14:paraId="3C66F605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2E204EC" w14:textId="083346A1" w:rsidR="00366263" w:rsidRPr="002B0BF2" w:rsidRDefault="00366263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Adres budynku wielorodzinnego mieszkalnego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E3A056" w14:textId="67593453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559" w:type="dxa"/>
          </w:tcPr>
          <w:p w14:paraId="6E8ACB78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471C6F22" w14:textId="0E7DA14D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808" w:type="dxa"/>
          </w:tcPr>
          <w:p w14:paraId="28E0353C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263" w:rsidRPr="002B0BF2" w14:paraId="4AF3A2F3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6D81225E" w14:textId="77777777" w:rsidR="00366263" w:rsidRPr="002B0BF2" w:rsidRDefault="00366263" w:rsidP="00D27E04">
            <w:pPr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10511C" w14:textId="5B3E482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486" w:type="dxa"/>
            <w:gridSpan w:val="4"/>
          </w:tcPr>
          <w:p w14:paraId="1BCE0DC9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5C4" w:rsidRPr="002B0BF2" w14:paraId="4B98AF06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5FE24E5D" w14:textId="77777777" w:rsidR="00366263" w:rsidRPr="002B0BF2" w:rsidRDefault="00366263" w:rsidP="00D27E04">
            <w:pPr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E53CB3" w14:textId="018253FE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Numer budynku</w:t>
            </w:r>
          </w:p>
        </w:tc>
        <w:tc>
          <w:tcPr>
            <w:tcW w:w="1559" w:type="dxa"/>
          </w:tcPr>
          <w:p w14:paraId="00565C9F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EE56867" w14:textId="585F39CA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Liczba lokali w budynku</w:t>
            </w:r>
          </w:p>
        </w:tc>
        <w:tc>
          <w:tcPr>
            <w:tcW w:w="1808" w:type="dxa"/>
          </w:tcPr>
          <w:p w14:paraId="11E2F9E0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263" w:rsidRPr="002B0BF2" w14:paraId="4F968B1C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1EDBA5CD" w14:textId="2F40AE9B" w:rsidR="00366263" w:rsidRPr="002B0BF2" w:rsidRDefault="00366263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Powierzchnia użytkowa budynku</w:t>
            </w:r>
          </w:p>
        </w:tc>
        <w:tc>
          <w:tcPr>
            <w:tcW w:w="1276" w:type="dxa"/>
          </w:tcPr>
          <w:p w14:paraId="6B74779F" w14:textId="77777777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6" w:type="dxa"/>
            <w:gridSpan w:val="4"/>
            <w:shd w:val="clear" w:color="auto" w:fill="F2F2F2" w:themeFill="background1" w:themeFillShade="F2"/>
            <w:vAlign w:val="center"/>
          </w:tcPr>
          <w:p w14:paraId="1FD5291A" w14:textId="086957C8" w:rsidR="00366263" w:rsidRPr="002B0BF2" w:rsidRDefault="00366263" w:rsidP="00D27E0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66263" w:rsidRPr="002B0BF2" w14:paraId="10D9124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EEB383C" w14:textId="3401BDDA" w:rsidR="00366263" w:rsidRPr="002B0BF2" w:rsidRDefault="00366263" w:rsidP="00E810C7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rzeczowy wchodzący w skład wariantu optymalnego z audytu energetycznego (wariantu wybranego </w:t>
            </w:r>
            <w:r w:rsid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do realizacji przez audytora)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366263" w:rsidRPr="002B0BF2" w14:paraId="0DA4A42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29E8494" w14:textId="77777777" w:rsidR="00366263" w:rsidRPr="002B0BF2" w:rsidRDefault="00366263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4AE2B979" w14:textId="3E09D193" w:rsidR="00366263" w:rsidRPr="002B0BF2" w:rsidRDefault="00366263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F232D1" w14:textId="5763D129" w:rsidR="00366263" w:rsidRPr="002B0BF2" w:rsidRDefault="00366263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Współczynnik przenikania ciepła przegrody U przed termomodernizacją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94704A" w14:textId="77F4EB66" w:rsidR="00366263" w:rsidRPr="002B0BF2" w:rsidRDefault="00366263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Współczynnik przenikania ciepła przegrody U po termomodernizacji</w:t>
            </w:r>
          </w:p>
        </w:tc>
      </w:tr>
      <w:tr w:rsidR="00853245" w:rsidRPr="002B0BF2" w14:paraId="64CAA84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C3F35E5" w14:textId="48ED1A9E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</w:tcPr>
          <w:p w14:paraId="68F9AC24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DD5C7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0F1CA5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7924AD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5F444AF" w14:textId="153F67AD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81" w:type="dxa"/>
            <w:gridSpan w:val="6"/>
          </w:tcPr>
          <w:p w14:paraId="2E0623D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925AD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47376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2B77CB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2A93DE" w14:textId="0A60E494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</w:tcPr>
          <w:p w14:paraId="05CB5275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6F5B8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5AD7BEB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196BEEE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919F758" w14:textId="6F27365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</w:tcPr>
          <w:p w14:paraId="3E8EA99E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DDB02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978F9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6CB2A20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6797EEA" w14:textId="4F90D0B5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</w:tcPr>
          <w:p w14:paraId="0F8E99C7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E19CB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206AEB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1B46D92A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C55F24E" w14:textId="7AA2F539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6"/>
          </w:tcPr>
          <w:p w14:paraId="39EB09A9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E625A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66FD4E2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048D5B08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534F689" w14:textId="2E42F310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6"/>
          </w:tcPr>
          <w:p w14:paraId="06A3453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27883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3F62244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34C939A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17D4532" w14:textId="3D83630D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6"/>
          </w:tcPr>
          <w:p w14:paraId="1112D70E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0F8DF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E8531C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45" w:rsidRPr="002B0BF2" w14:paraId="7F4B1E1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4F54564" w14:textId="4A18C7D9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6"/>
          </w:tcPr>
          <w:p w14:paraId="68ABA985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35039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796CAD" w14:textId="77777777" w:rsidR="00853245" w:rsidRPr="002B0BF2" w:rsidRDefault="0085324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1B5" w:rsidRPr="002B0BF2" w14:paraId="600F444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2E2C207" w14:textId="6ED4100B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6"/>
          </w:tcPr>
          <w:p w14:paraId="33BE67BA" w14:textId="77777777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E1979" w14:textId="77777777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43F4B4" w14:textId="77777777" w:rsidR="00D911B5" w:rsidRPr="002B0BF2" w:rsidRDefault="00D911B5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E0B" w:rsidRPr="002B0BF2" w14:paraId="613486B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D2FE36C" w14:textId="4179B13B" w:rsidR="00083E0B" w:rsidRPr="002B0BF2" w:rsidRDefault="00083E0B" w:rsidP="00366263">
            <w:pPr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Odnawialne źródła energii (OZE) – jeśli dotyczy:</w:t>
            </w:r>
          </w:p>
        </w:tc>
      </w:tr>
      <w:tr w:rsidR="00E810C7" w:rsidRPr="002B0BF2" w14:paraId="4C59DC66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67E7A76" w14:textId="78BF9D60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5C0BE44E" w14:textId="7265D54B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Kolektory słoneczne o powierzchni:</w:t>
            </w:r>
          </w:p>
        </w:tc>
        <w:tc>
          <w:tcPr>
            <w:tcW w:w="1843" w:type="dxa"/>
          </w:tcPr>
          <w:p w14:paraId="4F426B10" w14:textId="77777777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42121FC7" w14:textId="26A84DC1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E810C7" w:rsidRPr="002B0BF2" w14:paraId="4096856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786F5A" w14:textId="369A165A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C1B37AF" w14:textId="779F87DE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Instalacja fotowoltaiczna (PV) o mocy:</w:t>
            </w:r>
          </w:p>
        </w:tc>
        <w:tc>
          <w:tcPr>
            <w:tcW w:w="1843" w:type="dxa"/>
          </w:tcPr>
          <w:p w14:paraId="0B33F637" w14:textId="77777777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637953F3" w14:textId="7632A43D" w:rsidR="00E810C7" w:rsidRPr="002B0BF2" w:rsidRDefault="00E810C7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kWp</w:t>
            </w:r>
            <w:proofErr w:type="spellEnd"/>
          </w:p>
        </w:tc>
      </w:tr>
      <w:tr w:rsidR="00E810C7" w:rsidRPr="002B0BF2" w14:paraId="6F654A2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E201227" w14:textId="41DD1FF3" w:rsidR="00E810C7" w:rsidRPr="002B0BF2" w:rsidRDefault="00E810C7" w:rsidP="00E810C7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Wskaźniki rocznego zapotrzebowania na ciepło do ogrzewania budynku i redukcji niektórych emisji – zgodnie </w:t>
            </w:r>
            <w:r w:rsid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z audytem energetycznym</w:t>
            </w:r>
          </w:p>
        </w:tc>
      </w:tr>
      <w:tr w:rsidR="00D911B5" w:rsidRPr="002B0BF2" w14:paraId="56DD8707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</w:tcPr>
          <w:p w14:paraId="7A1F342B" w14:textId="77777777" w:rsidR="00B565C4" w:rsidRPr="002B0BF2" w:rsidRDefault="00B565C4" w:rsidP="00366263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7F8BE"/>
          </w:tcPr>
          <w:p w14:paraId="0842FB4E" w14:textId="646A8912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Przed termomodernizacją</w:t>
            </w:r>
          </w:p>
        </w:tc>
        <w:tc>
          <w:tcPr>
            <w:tcW w:w="3119" w:type="dxa"/>
            <w:gridSpan w:val="2"/>
            <w:shd w:val="clear" w:color="auto" w:fill="D9F2D0" w:themeFill="accent6" w:themeFillTint="33"/>
          </w:tcPr>
          <w:p w14:paraId="467AA8EA" w14:textId="61EA9AB4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Po termomodernizacji</w:t>
            </w:r>
          </w:p>
        </w:tc>
        <w:tc>
          <w:tcPr>
            <w:tcW w:w="1808" w:type="dxa"/>
            <w:vMerge w:val="restart"/>
            <w:shd w:val="clear" w:color="auto" w:fill="DAE9F7" w:themeFill="text2" w:themeFillTint="1A"/>
            <w:vAlign w:val="center"/>
          </w:tcPr>
          <w:p w14:paraId="6AAF019B" w14:textId="6826D767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Redukcja w [%]</w:t>
            </w:r>
          </w:p>
        </w:tc>
      </w:tr>
      <w:tr w:rsidR="00B565C4" w:rsidRPr="002B0BF2" w14:paraId="20DC1775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2FDCFF75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F8BE"/>
          </w:tcPr>
          <w:p w14:paraId="4C40F9F4" w14:textId="6D04E57D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1559" w:type="dxa"/>
            <w:shd w:val="clear" w:color="auto" w:fill="F7F8BE"/>
          </w:tcPr>
          <w:p w14:paraId="73C1E64C" w14:textId="12D5C211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0ACD796" w14:textId="43B6D2FE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1D77793" w14:textId="57C92B58" w:rsidR="00B565C4" w:rsidRPr="002B0BF2" w:rsidRDefault="00B565C4" w:rsidP="00B565C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Jednostka</w:t>
            </w:r>
          </w:p>
        </w:tc>
        <w:tc>
          <w:tcPr>
            <w:tcW w:w="1808" w:type="dxa"/>
            <w:vMerge/>
            <w:shd w:val="clear" w:color="auto" w:fill="DAE9F7" w:themeFill="text2" w:themeFillTint="1A"/>
          </w:tcPr>
          <w:p w14:paraId="32131367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5C4" w:rsidRPr="002B0BF2" w14:paraId="16022B2F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ECABBD7" w14:textId="05C00EE2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294F6E8" w14:textId="63DEEDBA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Główne źródło ciepła/</w:t>
            </w:r>
            <w:r w:rsidR="001D54B0" w:rsidRPr="002B0BF2">
              <w:rPr>
                <w:rFonts w:ascii="Arial" w:hAnsi="Arial" w:cs="Arial"/>
                <w:sz w:val="24"/>
                <w:szCs w:val="24"/>
              </w:rPr>
              <w:t>Dominujące źródło ciepła</w:t>
            </w:r>
            <w:r w:rsidR="001D54B0"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276" w:type="dxa"/>
          </w:tcPr>
          <w:p w14:paraId="17D0E6EB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78788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75528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AB6D3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EF48794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5C4" w:rsidRPr="002B0BF2" w14:paraId="2879EFF3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160B03E" w14:textId="598F3316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556023B" w14:textId="4F03F15B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Wskaźnik rocznego zapotrzebowania na ciepło do ogrzewania budynku (z uwzględnieniem sprawności systemu grzewczego i przerw w ogrzewaniu)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276" w:type="dxa"/>
          </w:tcPr>
          <w:p w14:paraId="3FA064C1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746195B" w14:textId="0BB037B0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kWh/</w:t>
            </w:r>
            <w:r w:rsidRPr="002B0BF2">
              <w:rPr>
                <w:rFonts w:ascii="Arial" w:hAnsi="Arial" w:cs="Arial"/>
                <w:sz w:val="24"/>
                <w:szCs w:val="24"/>
              </w:rPr>
              <w:br/>
              <w:t>(m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B0BF2">
              <w:rPr>
                <w:rFonts w:ascii="Arial" w:hAnsi="Arial" w:cs="Arial"/>
                <w:sz w:val="24"/>
                <w:szCs w:val="24"/>
              </w:rPr>
              <w:t>*rok)</w:t>
            </w:r>
          </w:p>
        </w:tc>
        <w:tc>
          <w:tcPr>
            <w:tcW w:w="1276" w:type="dxa"/>
            <w:vAlign w:val="center"/>
          </w:tcPr>
          <w:p w14:paraId="27477859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7BE0C253" w14:textId="138CD064" w:rsidR="00B565C4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kWh/</w:t>
            </w:r>
            <w:r w:rsidRPr="002B0BF2">
              <w:rPr>
                <w:rFonts w:ascii="Arial" w:hAnsi="Arial" w:cs="Arial"/>
                <w:sz w:val="24"/>
                <w:szCs w:val="24"/>
              </w:rPr>
              <w:br/>
              <w:t>(m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B0BF2">
              <w:rPr>
                <w:rFonts w:ascii="Arial" w:hAnsi="Arial" w:cs="Arial"/>
                <w:sz w:val="24"/>
                <w:szCs w:val="24"/>
              </w:rPr>
              <w:t>*rok)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788BDBBE" w14:textId="77777777" w:rsidR="00B565C4" w:rsidRPr="002B0BF2" w:rsidRDefault="00B565C4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4B0" w:rsidRPr="002B0BF2" w14:paraId="6C8C0B2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FA82138" w14:textId="76D0AFF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4097E1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Emisja pyłu PM10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0F3A73" w14:textId="38E9B7E3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00F34F8" w14:textId="659E76CE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26FB67B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2B862DB" w14:textId="720BD94A" w:rsidR="001D54B0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76B51AAF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1CCDB572" w14:textId="15407ED8" w:rsidR="001D54B0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1AB6A95D" w14:textId="77777777" w:rsidR="001D54B0" w:rsidRPr="002B0BF2" w:rsidRDefault="001D54B0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098" w:rsidRPr="002B0BF2" w14:paraId="7FB5487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328149D" w14:textId="53EB8B3B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1FE7AC" w14:textId="593F3535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Emisja </w:t>
            </w: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benzo</w:t>
            </w:r>
            <w:proofErr w:type="spellEnd"/>
            <w:r w:rsidRPr="002B0BF2">
              <w:rPr>
                <w:rFonts w:ascii="Arial" w:hAnsi="Arial" w:cs="Arial"/>
                <w:sz w:val="24"/>
                <w:szCs w:val="24"/>
              </w:rPr>
              <w:t>(a)</w:t>
            </w: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pirenu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050772D3" w14:textId="79255EFF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3ABB042" w14:textId="05AAF259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C958761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4F775EF1" w14:textId="1E1C90A0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31822110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683B30A9" w14:textId="664ED372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41C6B908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098" w:rsidRPr="002B0BF2" w14:paraId="1CC27FE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8D3BE16" w14:textId="2840E571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DC11DB" w14:textId="60D50D7A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Emisja CO</w:t>
            </w:r>
            <w:r w:rsidRPr="002B0BF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A5D9AB" w14:textId="29BA538D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7E303F89" w14:textId="08D4A574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1C025A0A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2145016F" w14:textId="48E506BE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6F54C3F5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21EE7688" w14:textId="7912B858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544601DE" w14:textId="77777777" w:rsidR="00CC1098" w:rsidRPr="002B0BF2" w:rsidRDefault="00CC1098" w:rsidP="00B565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098" w:rsidRPr="002B0BF2" w14:paraId="33D7B955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4628D68" w14:textId="196527C1" w:rsidR="00CC1098" w:rsidRPr="002B0BF2" w:rsidRDefault="00CC1098" w:rsidP="003D5FA9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Wyliczenie efektów ekologicznych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4)</w:t>
            </w:r>
          </w:p>
        </w:tc>
      </w:tr>
      <w:tr w:rsidR="00CC1098" w:rsidRPr="002B0BF2" w14:paraId="0C840A3C" w14:textId="77777777" w:rsidTr="00D911B5">
        <w:trPr>
          <w:jc w:val="center"/>
        </w:trPr>
        <w:tc>
          <w:tcPr>
            <w:tcW w:w="10343" w:type="dxa"/>
            <w:gridSpan w:val="7"/>
            <w:shd w:val="clear" w:color="auto" w:fill="F2F2F2" w:themeFill="background1" w:themeFillShade="F2"/>
          </w:tcPr>
          <w:p w14:paraId="3AB89D53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57785E01" w14:textId="28A00A24" w:rsidR="00CC1098" w:rsidRPr="002B0BF2" w:rsidRDefault="00CC1098" w:rsidP="00CC109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1808" w:type="dxa"/>
            <w:shd w:val="clear" w:color="auto" w:fill="DAE9F7" w:themeFill="text2" w:themeFillTint="1A"/>
            <w:vAlign w:val="center"/>
          </w:tcPr>
          <w:p w14:paraId="3FBB38EF" w14:textId="1EB1D9E0" w:rsidR="00CC1098" w:rsidRPr="002B0BF2" w:rsidRDefault="00CC1098" w:rsidP="00CC109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Jednostka</w:t>
            </w:r>
          </w:p>
        </w:tc>
      </w:tr>
      <w:tr w:rsidR="00CC1098" w:rsidRPr="002B0BF2" w14:paraId="07C3F98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B4423C" w14:textId="0F0B546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4C3B27FC" w14:textId="317B9BCC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Ograniczenie zużycia energii końcowej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479D8E0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2181B330" w14:textId="7A433073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MWh/rok</w:t>
            </w:r>
          </w:p>
        </w:tc>
      </w:tr>
      <w:tr w:rsidR="00CC1098" w:rsidRPr="002B0BF2" w14:paraId="426314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BB4F1CB" w14:textId="7C7E984A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1D2B3D79" w14:textId="7B5D0C0B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Ograniczenie emisji pyłu PM10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EE20747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603DEABC" w14:textId="30D007A1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Mg/rok</w:t>
            </w:r>
          </w:p>
        </w:tc>
      </w:tr>
      <w:tr w:rsidR="00CC1098" w:rsidRPr="002B0BF2" w14:paraId="00DDCA6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D14CFF" w14:textId="216AECAD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72510D98" w14:textId="083EDB80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Ograniczenie emisji </w:t>
            </w: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benzo</w:t>
            </w:r>
            <w:proofErr w:type="spellEnd"/>
            <w:r w:rsidRPr="002B0BF2">
              <w:rPr>
                <w:rFonts w:ascii="Arial" w:hAnsi="Arial" w:cs="Arial"/>
                <w:sz w:val="24"/>
                <w:szCs w:val="24"/>
              </w:rPr>
              <w:t>(a)</w:t>
            </w: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pirenu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</w:tcPr>
          <w:p w14:paraId="2A836CA4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0EEBA320" w14:textId="11C96B5E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Mg/rok</w:t>
            </w:r>
          </w:p>
        </w:tc>
      </w:tr>
      <w:tr w:rsidR="00CC1098" w:rsidRPr="002B0BF2" w14:paraId="16E4B8C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F9F7AAD" w14:textId="7735B51F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50EA8EA" w14:textId="1958994C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Zmniejszenie emisji CO</w:t>
            </w:r>
            <w:r w:rsidRPr="002B0BF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E730C9E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1EB81405" w14:textId="7728C23F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Mg/rok</w:t>
            </w:r>
          </w:p>
        </w:tc>
      </w:tr>
      <w:tr w:rsidR="00CC1098" w:rsidRPr="002B0BF2" w14:paraId="79D58032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A74143" w14:textId="56C6B7F3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11B81CF" w14:textId="2C6BCE58" w:rsidR="00CC1098" w:rsidRPr="002B0BF2" w:rsidRDefault="0040724E" w:rsidP="0040724E">
            <w:pPr>
              <w:ind w:firstLine="0"/>
              <w:jc w:val="lef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Dodatkowa zdolność wytwarzania energii elektrycznej z zainstalowanych </w:t>
            </w: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mikroinstalacji</w:t>
            </w:r>
            <w:proofErr w:type="spellEnd"/>
            <w:r w:rsidRPr="002B0BF2">
              <w:rPr>
                <w:rFonts w:ascii="Arial" w:hAnsi="Arial" w:cs="Arial"/>
                <w:sz w:val="24"/>
                <w:szCs w:val="24"/>
              </w:rPr>
              <w:t xml:space="preserve"> fotowoltaicznych</w:t>
            </w:r>
            <w:r w:rsidRPr="002B0BF2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4FCE51" w14:textId="77777777" w:rsidR="00CC1098" w:rsidRPr="002B0BF2" w:rsidRDefault="00CC1098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4BAAFDC0" w14:textId="5188AC25" w:rsidR="00CC1098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0BF2">
              <w:rPr>
                <w:rFonts w:ascii="Arial" w:hAnsi="Arial" w:cs="Arial"/>
                <w:sz w:val="24"/>
                <w:szCs w:val="24"/>
              </w:rPr>
              <w:t>MWe</w:t>
            </w:r>
            <w:proofErr w:type="spellEnd"/>
          </w:p>
        </w:tc>
      </w:tr>
      <w:tr w:rsidR="0040724E" w:rsidRPr="002B0BF2" w14:paraId="117315DB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8618D36" w14:textId="35B8684A" w:rsidR="0040724E" w:rsidRPr="002B0BF2" w:rsidRDefault="0040724E" w:rsidP="0040724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Oświadczenia audytora</w:t>
            </w:r>
          </w:p>
        </w:tc>
      </w:tr>
      <w:tr w:rsidR="0040724E" w:rsidRPr="002B0BF2" w14:paraId="02AFAFB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2D559A" w14:textId="6C70D2D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442BF00" w14:textId="76081C82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Oświadczam, że wykonałem/wykonałam audyt energetyczny dotyczący budynku mieszkalnego wskazanego w części I niniejszego Dokumentu i przekazałem/przekazałam go Beneficjentowi w dniu:</w:t>
            </w:r>
          </w:p>
        </w:tc>
        <w:tc>
          <w:tcPr>
            <w:tcW w:w="3651" w:type="dxa"/>
            <w:gridSpan w:val="2"/>
          </w:tcPr>
          <w:p w14:paraId="58D1C642" w14:textId="7777777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24E" w:rsidRPr="002B0BF2" w14:paraId="56997A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7A814B5" w14:textId="6EF95E35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78409B6" w14:textId="5B1F7941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Oświadczam, że dane wpisane w niniejszym Dokumencie podsumowującym audyt energetyczny są zgodne z audytem energetycznym, o którym mowa w Oświadczeniu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>nr 1.</w:t>
            </w:r>
          </w:p>
        </w:tc>
        <w:tc>
          <w:tcPr>
            <w:tcW w:w="3651" w:type="dxa"/>
            <w:gridSpan w:val="2"/>
          </w:tcPr>
          <w:p w14:paraId="7F14A8B7" w14:textId="7777777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24E" w:rsidRPr="002B0BF2" w14:paraId="346D535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B3AA963" w14:textId="6A9701EC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28E9C68E" w14:textId="617B937E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Oświadczam, że w ramach audytu energetycznego wykonałem/wykonałam inwentaryzację techniczno-budowlaną budynku oraz wynikającą z niej ocenę stanu technicznego budynku w zakresie istotnym dla wskazania właściwych ulepszeń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i przedsięwzięć termomodernizacyjnych.</w:t>
            </w:r>
          </w:p>
        </w:tc>
        <w:tc>
          <w:tcPr>
            <w:tcW w:w="3651" w:type="dxa"/>
            <w:gridSpan w:val="2"/>
          </w:tcPr>
          <w:p w14:paraId="76D06987" w14:textId="77777777" w:rsidR="0040724E" w:rsidRPr="002B0BF2" w:rsidRDefault="0040724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27E" w:rsidRPr="002B0BF2" w14:paraId="6775AEC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1899DC1" w14:textId="45898DEB" w:rsidR="001B427E" w:rsidRPr="002B0BF2" w:rsidRDefault="001B427E" w:rsidP="001B427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Uwagi, komentarze, podpis</w:t>
            </w:r>
          </w:p>
        </w:tc>
      </w:tr>
      <w:tr w:rsidR="001B427E" w:rsidRPr="002B0BF2" w14:paraId="46A2E094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345846AA" w14:textId="2D0A01E5" w:rsidR="001B427E" w:rsidRPr="002B0BF2" w:rsidRDefault="001B427E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Uwagi</w:t>
            </w:r>
            <w:r w:rsidR="00152520" w:rsidRPr="002B0BF2">
              <w:rPr>
                <w:rFonts w:ascii="Arial" w:hAnsi="Arial" w:cs="Arial"/>
                <w:sz w:val="24"/>
                <w:szCs w:val="24"/>
              </w:rPr>
              <w:t>/komentarze:</w:t>
            </w:r>
          </w:p>
        </w:tc>
        <w:tc>
          <w:tcPr>
            <w:tcW w:w="7762" w:type="dxa"/>
            <w:gridSpan w:val="5"/>
            <w:shd w:val="clear" w:color="auto" w:fill="F2F2F2" w:themeFill="background1" w:themeFillShade="F2"/>
          </w:tcPr>
          <w:p w14:paraId="272EBA04" w14:textId="73F78BC6" w:rsidR="001B427E" w:rsidRPr="002B0BF2" w:rsidRDefault="00152520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Imię, nazwisko, data i podpis Audytora:</w:t>
            </w:r>
          </w:p>
        </w:tc>
      </w:tr>
      <w:tr w:rsidR="00152520" w:rsidRPr="002B0BF2" w14:paraId="4FCC6308" w14:textId="77777777" w:rsidTr="006659C0">
        <w:trPr>
          <w:trHeight w:val="899"/>
          <w:jc w:val="center"/>
        </w:trPr>
        <w:tc>
          <w:tcPr>
            <w:tcW w:w="6232" w:type="dxa"/>
            <w:gridSpan w:val="4"/>
          </w:tcPr>
          <w:p w14:paraId="07C89B85" w14:textId="77777777" w:rsidR="00152520" w:rsidRPr="002B0BF2" w:rsidRDefault="00152520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14:paraId="554B9628" w14:textId="77777777" w:rsidR="00152520" w:rsidRPr="002B0BF2" w:rsidRDefault="00152520" w:rsidP="00CC109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20" w:rsidRPr="002B0BF2" w14:paraId="40D3915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71FFA57" w14:textId="3188969D" w:rsidR="00152520" w:rsidRPr="002B0BF2" w:rsidRDefault="00152520" w:rsidP="00CC1098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Objaśnienia</w:t>
            </w:r>
          </w:p>
        </w:tc>
      </w:tr>
      <w:tr w:rsidR="00152520" w:rsidRPr="002B0BF2" w14:paraId="088041D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3986E49" w14:textId="77777777" w:rsidR="00152520" w:rsidRPr="002B0BF2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W tabeli należy wpisać rodzaje zadań (ulepszeń, usprawnień) wskazanych przez audytora do realizacji na podstawie wariantu optymalnego</w:t>
            </w:r>
          </w:p>
          <w:p w14:paraId="4EF975C0" w14:textId="77777777" w:rsidR="00152520" w:rsidRPr="002B0BF2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Jeżeli w budynku znajduje się więcej niż jedno źródło ciepła, należy podać źródło, które jest wykorzystywane do ogrzewania największej powierzchni budynku.</w:t>
            </w:r>
          </w:p>
          <w:p w14:paraId="0A095EBE" w14:textId="77777777" w:rsidR="00152520" w:rsidRPr="002B0BF2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Zgodnie z pozycją 6.9. w Tabeli 2.</w:t>
            </w:r>
            <w:r w:rsidR="00D911B5" w:rsidRPr="002B0B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Karta audytu energetycznego budynku w Załączniku nr 1 do Rozporządzenia (Dz. U. 2009 </w:t>
            </w:r>
            <w:r w:rsidR="00D911B5" w:rsidRPr="002B0BF2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nr 43 poz. 346 z </w:t>
            </w:r>
            <w:proofErr w:type="spellStart"/>
            <w:r w:rsidR="00D911B5"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późn</w:t>
            </w:r>
            <w:proofErr w:type="spellEnd"/>
            <w:r w:rsidR="00D911B5"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. zm.).</w:t>
            </w:r>
          </w:p>
          <w:p w14:paraId="12918DD8" w14:textId="77777777" w:rsidR="00D911B5" w:rsidRPr="002B0BF2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Wyliczenie efektów ekologicznych na podstawie danych wprowadzonych w pkt III.</w:t>
            </w:r>
          </w:p>
          <w:p w14:paraId="572A3000" w14:textId="359D3ED6" w:rsidR="00D911B5" w:rsidRPr="002B0BF2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Rozumiane jako moc zainstalowanych </w:t>
            </w:r>
            <w:proofErr w:type="spellStart"/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mikroinstalacji</w:t>
            </w:r>
            <w:proofErr w:type="spellEnd"/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fotowoltaicznych.</w:t>
            </w:r>
          </w:p>
        </w:tc>
      </w:tr>
    </w:tbl>
    <w:p w14:paraId="1F4EA187" w14:textId="77777777" w:rsidR="00D27E04" w:rsidRPr="002B0BF2" w:rsidRDefault="00D27E04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C909BFF" w14:textId="77777777" w:rsidR="00A41EBE" w:rsidRPr="002B0BF2" w:rsidRDefault="00A41EBE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47D3D2" w14:textId="77777777" w:rsidR="00461116" w:rsidRPr="002B0BF2" w:rsidRDefault="00461116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E95DF34" w14:textId="77777777" w:rsidR="00461116" w:rsidRPr="002B0BF2" w:rsidRDefault="00461116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2BD5D4E" w14:textId="77777777" w:rsidR="00A41EBE" w:rsidRPr="002B0BF2" w:rsidRDefault="00A41EBE" w:rsidP="00D27E04">
      <w:pPr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39"/>
        <w:gridCol w:w="13390"/>
      </w:tblGrid>
      <w:tr w:rsidR="00905E25" w:rsidRPr="002B0BF2" w14:paraId="50E48296" w14:textId="77777777" w:rsidTr="00A97C0E">
        <w:tc>
          <w:tcPr>
            <w:tcW w:w="14029" w:type="dxa"/>
            <w:gridSpan w:val="2"/>
          </w:tcPr>
          <w:p w14:paraId="7318D129" w14:textId="77777777" w:rsidR="00905E25" w:rsidRPr="002B0BF2" w:rsidRDefault="00905E25" w:rsidP="00905E25">
            <w:pPr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INSTRUKCJA WYPEŁNIANIA</w:t>
            </w:r>
            <w:r w:rsidR="00CD05BB" w:rsidRPr="002B0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DOKUMENTU PODSUMOWUJĄCEGO AUDYT ENERGETYCZNY</w:t>
            </w:r>
          </w:p>
          <w:p w14:paraId="1DAEAB0B" w14:textId="218285B4" w:rsidR="00CD05BB" w:rsidRPr="002B0BF2" w:rsidRDefault="00CD05BB" w:rsidP="00905E2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DOKUMENT POMOCNICZY DLA AUDYTORÓW ENERGETYCZNYCH W RAMACH PROGRAMU PRIORYTETOWEGO CIEPŁE MIESZKANIE</w:t>
            </w:r>
          </w:p>
        </w:tc>
      </w:tr>
      <w:tr w:rsidR="004466BA" w:rsidRPr="002B0BF2" w14:paraId="1DBB6957" w14:textId="77777777" w:rsidTr="00A97C0E">
        <w:tc>
          <w:tcPr>
            <w:tcW w:w="573" w:type="dxa"/>
          </w:tcPr>
          <w:p w14:paraId="69729A2B" w14:textId="3515224B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6C91501D" w14:textId="3B3956CA" w:rsidR="00905E25" w:rsidRPr="002B0BF2" w:rsidRDefault="00CD05BB" w:rsidP="002D617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 Dokumencie należy wypełniać jedynie pola w kolorze białym, z wyjątkiem sytuacji opisanych poniżej w pkt 5.3 poniżej (pola w kolorze jasnożółtym lub jasnozielonym).</w:t>
            </w:r>
          </w:p>
        </w:tc>
      </w:tr>
      <w:tr w:rsidR="004466BA" w:rsidRPr="002B0BF2" w14:paraId="0D19DACF" w14:textId="77777777" w:rsidTr="00A97C0E">
        <w:tc>
          <w:tcPr>
            <w:tcW w:w="573" w:type="dxa"/>
          </w:tcPr>
          <w:p w14:paraId="39C4EB5F" w14:textId="4C0D7071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52868143" w14:textId="6DC3EA39" w:rsidR="00905E25" w:rsidRPr="002B0BF2" w:rsidRDefault="002D6176" w:rsidP="002D6176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Pola w odcieniach szarości, a także pola w kolorze żółtym i zielonym zawierające jednostki nie powinny być wypełniane.</w:t>
            </w:r>
          </w:p>
        </w:tc>
      </w:tr>
      <w:tr w:rsidR="004466BA" w:rsidRPr="002B0BF2" w14:paraId="7F7716D7" w14:textId="77777777" w:rsidTr="00A97C0E">
        <w:tc>
          <w:tcPr>
            <w:tcW w:w="573" w:type="dxa"/>
          </w:tcPr>
          <w:p w14:paraId="33EBE728" w14:textId="77777777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7C0FA698" w14:textId="6B8570AE" w:rsidR="00905E25" w:rsidRPr="002B0BF2" w:rsidRDefault="002D6176" w:rsidP="002D6176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Sekcja I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Dane o budynku mieszkalnym / lokalu mieszkalnym</w:t>
            </w:r>
          </w:p>
        </w:tc>
      </w:tr>
      <w:tr w:rsidR="002D6176" w:rsidRPr="002B0BF2" w14:paraId="6C4C785F" w14:textId="77777777" w:rsidTr="00A97C0E">
        <w:tc>
          <w:tcPr>
            <w:tcW w:w="573" w:type="dxa"/>
          </w:tcPr>
          <w:p w14:paraId="6DE69796" w14:textId="5870C3FE" w:rsidR="002D6176" w:rsidRPr="002B0BF2" w:rsidRDefault="002D6176" w:rsidP="002D6176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3456" w:type="dxa"/>
          </w:tcPr>
          <w:p w14:paraId="425259D1" w14:textId="7E103030" w:rsidR="002D6176" w:rsidRPr="002B0BF2" w:rsidRDefault="002D6176" w:rsidP="002D6176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 sekcji należy podać dane dot. budynku / lokalu mieszkalnego.</w:t>
            </w:r>
          </w:p>
        </w:tc>
      </w:tr>
      <w:tr w:rsidR="002D6176" w:rsidRPr="002B0BF2" w14:paraId="71D283B5" w14:textId="77777777" w:rsidTr="00A97C0E">
        <w:tc>
          <w:tcPr>
            <w:tcW w:w="573" w:type="dxa"/>
          </w:tcPr>
          <w:p w14:paraId="18738876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77F38035" w14:textId="5CD643A8" w:rsidR="002D6176" w:rsidRPr="002B0BF2" w:rsidRDefault="002D6176" w:rsidP="002D6176">
            <w:pPr>
              <w:ind w:firstLine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II. Zakres rzeczowy wchodzący w skład wariantu optymalnego z audytu energetycznego (wariantu wybranego do realizacji przez audytora)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należy wpisywać przedsięwzięcia/ulepszenia/usprawnienia wskazane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do realizacji w wariancie optymalnym. Przedsięwzięcia te powinny być ujęte w sposób skrótowy/hasłowy, a jednocześnie powinny umożliwiać w prosty sposób ich weryfikację z pojęciami wpisanymi do audytu energetycznego, np.: </w:t>
            </w: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modernizacja systemu grzewczego i systemu przygotowania ciepłej wody użytkowej </w:t>
            </w:r>
            <w:r w:rsidRPr="002B0BF2">
              <w:rPr>
                <w:rFonts w:ascii="Arial" w:hAnsi="Arial" w:cs="Arial"/>
                <w:sz w:val="24"/>
                <w:szCs w:val="24"/>
              </w:rPr>
              <w:t>w odniesieniu do kosztów kwalifikowanych Programu</w:t>
            </w: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2407B0B" w14:textId="22EE59AD" w:rsidR="002D6176" w:rsidRPr="002B0BF2" w:rsidRDefault="002D6176" w:rsidP="002D617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 przypadku ocieplenia przegród budowlanych należy podać wartość współczynnika przenikania ciepła przegrody U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przed termomodernizacją i po termomodernizacji. </w:t>
            </w:r>
          </w:p>
          <w:p w14:paraId="2105E578" w14:textId="77777777" w:rsidR="002D6176" w:rsidRPr="002B0BF2" w:rsidRDefault="002D6176" w:rsidP="002D6176">
            <w:pPr>
              <w:ind w:firstLine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W pozostałych przypadkach należy wpisać </w:t>
            </w:r>
            <w:r w:rsidRPr="002B0BF2">
              <w:rPr>
                <w:rFonts w:ascii="Arial" w:hAnsi="Arial" w:cs="Arial"/>
                <w:i/>
                <w:iCs/>
                <w:sz w:val="24"/>
                <w:szCs w:val="24"/>
              </w:rPr>
              <w:t>"nie dotyczy".</w:t>
            </w:r>
          </w:p>
          <w:p w14:paraId="2346E52C" w14:textId="0343BA17" w:rsidR="002D6176" w:rsidRPr="002B0BF2" w:rsidRDefault="002D6176" w:rsidP="002D617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Jeżeli w audycie energetycznym znajduje się więcej pozycji z zakresu rzeczowego przedsięwzięcia jak wierszy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w niniejszym Dokumencie podsumowującym audyt energetyczny, kolejne pozycje należy dodawać w jednym wierszu, </w:t>
            </w:r>
            <w:r w:rsidR="002B0BF2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B0BF2">
              <w:rPr>
                <w:rFonts w:ascii="Arial" w:hAnsi="Arial" w:cs="Arial"/>
                <w:sz w:val="24"/>
                <w:szCs w:val="24"/>
              </w:rPr>
              <w:t>co można zrobić przez użycie skrótu klawiszowego ALT+ENTER w oknie komórki.</w:t>
            </w:r>
          </w:p>
        </w:tc>
      </w:tr>
      <w:tr w:rsidR="002D6176" w:rsidRPr="002B0BF2" w14:paraId="3A229480" w14:textId="77777777" w:rsidTr="00A97C0E">
        <w:tc>
          <w:tcPr>
            <w:tcW w:w="573" w:type="dxa"/>
          </w:tcPr>
          <w:p w14:paraId="2A616927" w14:textId="4CF6BA59" w:rsidR="002D6176" w:rsidRPr="002B0BF2" w:rsidRDefault="002D6176" w:rsidP="002D6176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3456" w:type="dxa"/>
          </w:tcPr>
          <w:p w14:paraId="760BB4C3" w14:textId="781A152B" w:rsidR="002D6176" w:rsidRPr="002B0BF2" w:rsidRDefault="002D6176" w:rsidP="002D6176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Jeżeli audyt energetyczny uwzględnia instalację kolektorów słonecznych lub </w:t>
            </w:r>
            <w:proofErr w:type="spellStart"/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fotowoltaiki</w:t>
            </w:r>
            <w:proofErr w:type="spellEnd"/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należy podać odpowiednio powierzchnię/moc instalacji.</w:t>
            </w:r>
          </w:p>
        </w:tc>
      </w:tr>
      <w:tr w:rsidR="004466BA" w:rsidRPr="002B0BF2" w14:paraId="2F7AAE37" w14:textId="77777777" w:rsidTr="00A97C0E">
        <w:tc>
          <w:tcPr>
            <w:tcW w:w="573" w:type="dxa"/>
          </w:tcPr>
          <w:p w14:paraId="16B43F9A" w14:textId="77777777" w:rsidR="00905E25" w:rsidRPr="002B0BF2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1BF8B669" w14:textId="1C9A2598" w:rsidR="00905E25" w:rsidRPr="002B0BF2" w:rsidRDefault="002D6176" w:rsidP="002D6176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Sekcja III.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Wskaźniki rocznego zapotrzebowania na ciepło do ogrzewania budynku </w:t>
            </w:r>
          </w:p>
        </w:tc>
      </w:tr>
      <w:tr w:rsidR="004466BA" w:rsidRPr="002B0BF2" w14:paraId="4AEF7FE9" w14:textId="77777777" w:rsidTr="00A97C0E">
        <w:tc>
          <w:tcPr>
            <w:tcW w:w="573" w:type="dxa"/>
          </w:tcPr>
          <w:p w14:paraId="107A462E" w14:textId="616182B2" w:rsidR="00905E25" w:rsidRPr="002B0BF2" w:rsidRDefault="002D6176" w:rsidP="002D6176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3456" w:type="dxa"/>
          </w:tcPr>
          <w:p w14:paraId="36F87096" w14:textId="5846BD99" w:rsidR="004466BA" w:rsidRPr="002B0BF2" w:rsidRDefault="004466BA" w:rsidP="004466BA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Należy podać główne źródło ciepła / dominuj</w:t>
            </w:r>
            <w:bookmarkStart w:id="0" w:name="_GoBack"/>
            <w:bookmarkEnd w:id="0"/>
            <w:r w:rsidRPr="002B0BF2">
              <w:rPr>
                <w:rFonts w:ascii="Arial" w:hAnsi="Arial" w:cs="Arial"/>
                <w:sz w:val="24"/>
                <w:szCs w:val="24"/>
              </w:rPr>
              <w:t>ące źródło ciepła wykorzystywane na potrzeby ogrzewania</w:t>
            </w:r>
            <w:r w:rsidR="002B0BF2">
              <w:rPr>
                <w:rFonts w:ascii="Arial" w:hAnsi="Arial" w:cs="Arial"/>
                <w:sz w:val="24"/>
                <w:szCs w:val="24"/>
              </w:rPr>
              <w:t>,</w:t>
            </w:r>
            <w:r w:rsidRPr="002B0BF2">
              <w:rPr>
                <w:rFonts w:ascii="Arial" w:hAnsi="Arial" w:cs="Arial"/>
                <w:sz w:val="24"/>
                <w:szCs w:val="24"/>
              </w:rPr>
              <w:t xml:space="preserve"> przed termomodernizacją i po termomodernizacji - źródło należy wybrać z listy rozwijanej.</w:t>
            </w:r>
          </w:p>
          <w:p w14:paraId="63017517" w14:textId="77777777" w:rsidR="004466BA" w:rsidRPr="002B0BF2" w:rsidRDefault="004466BA" w:rsidP="004466BA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Jeżeli w budynku znajduje się więcej niż jedno źródeł ciepła, należy podać źródło, które jest wykorzystywane do ogrzewania największej powierzchni budynku.</w:t>
            </w:r>
          </w:p>
          <w:p w14:paraId="3DE31027" w14:textId="6DE41B8A" w:rsidR="00905E25" w:rsidRPr="002B0BF2" w:rsidRDefault="004466BA" w:rsidP="004466BA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 xml:space="preserve">Jeżeli przedsięwzięcie nie obejmuje wymiany źródła ciepła w polu "przed termomodernizacją" należy wybrać właściwe źródło ciepła </w:t>
            </w:r>
            <w:r w:rsidRPr="002B0BF2">
              <w:rPr>
                <w:rFonts w:ascii="Arial" w:hAnsi="Arial" w:cs="Arial"/>
                <w:b/>
                <w:bCs/>
                <w:sz w:val="24"/>
                <w:szCs w:val="24"/>
              </w:rPr>
              <w:t>a w polu "po termomodernizacji" należy wybrać: "Nie obejmowało wymiany źródła ciepła"</w:t>
            </w:r>
            <w:r w:rsidRPr="002B0B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BA" w:rsidRPr="002B0BF2" w14:paraId="4DB98FF6" w14:textId="77777777" w:rsidTr="00A97C0E">
        <w:tc>
          <w:tcPr>
            <w:tcW w:w="573" w:type="dxa"/>
          </w:tcPr>
          <w:p w14:paraId="610ADC05" w14:textId="1DE90199" w:rsidR="00905E25" w:rsidRPr="002B0BF2" w:rsidRDefault="004466BA" w:rsidP="004466BA">
            <w:pPr>
              <w:pStyle w:val="Akapitzlist"/>
              <w:ind w:left="2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3456" w:type="dxa"/>
          </w:tcPr>
          <w:p w14:paraId="78A78581" w14:textId="148940B6" w:rsidR="00905E25" w:rsidRPr="002B0BF2" w:rsidRDefault="004466BA" w:rsidP="004466BA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Następnie należy podać wskaźnik rocznego zapotrzebowania na ciepło do ogrzewania budynku (z uwzględnieniem sprawności systemu grzewczego i przerw w ogrzewaniu) [kWh/(m2*rok)] przed termomodernizacją i po termomodernizacji. </w:t>
            </w:r>
          </w:p>
        </w:tc>
      </w:tr>
      <w:tr w:rsidR="004466BA" w:rsidRPr="002B0BF2" w14:paraId="439D561E" w14:textId="77777777" w:rsidTr="00A97C0E">
        <w:tc>
          <w:tcPr>
            <w:tcW w:w="573" w:type="dxa"/>
          </w:tcPr>
          <w:p w14:paraId="62D4B1FF" w14:textId="4A77FAEB" w:rsidR="00905E25" w:rsidRPr="002B0BF2" w:rsidRDefault="004466BA" w:rsidP="004466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13456" w:type="dxa"/>
          </w:tcPr>
          <w:p w14:paraId="14BD777B" w14:textId="2CE48E19" w:rsidR="00905E25" w:rsidRPr="002B0BF2" w:rsidRDefault="004466BA" w:rsidP="004466BA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Hlk163201168"/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Następnie należy odpowiedzieć na pytania: Czy wartość redukcji emisji PM10/</w:t>
            </w:r>
            <w:proofErr w:type="spellStart"/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BaP</w:t>
            </w:r>
            <w:proofErr w:type="spellEnd"/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/CO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2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zostały wyliczone w audycie energetycznym. 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Jeżeli w ramach audytu energetycznego zostały obliczone te wartości - należy je wpisać</w:t>
            </w:r>
            <w:r w:rsid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131CF"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odpowiednie pola formularza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 przeciwnym wypadku wartości zostaną wyliczone automatycznie.</w:t>
            </w:r>
            <w:bookmarkEnd w:id="1"/>
          </w:p>
        </w:tc>
      </w:tr>
      <w:tr w:rsidR="002D6176" w:rsidRPr="002B0BF2" w14:paraId="1434E82C" w14:textId="77777777" w:rsidTr="00A97C0E">
        <w:tc>
          <w:tcPr>
            <w:tcW w:w="573" w:type="dxa"/>
          </w:tcPr>
          <w:p w14:paraId="0AFB6CC6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6A889123" w14:textId="7016151D" w:rsidR="002D6176" w:rsidRPr="002B0BF2" w:rsidRDefault="000A7E90" w:rsidP="000A7E90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Sekcja IV.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Wyliczenie efektów energetycznych i ekologicznych </w:t>
            </w:r>
          </w:p>
        </w:tc>
      </w:tr>
      <w:tr w:rsidR="002D6176" w:rsidRPr="002B0BF2" w14:paraId="505BE03E" w14:textId="77777777" w:rsidTr="00A97C0E">
        <w:tc>
          <w:tcPr>
            <w:tcW w:w="573" w:type="dxa"/>
          </w:tcPr>
          <w:p w14:paraId="654EC50D" w14:textId="1FF1E419" w:rsidR="002D6176" w:rsidRPr="002B0BF2" w:rsidRDefault="000A7E90" w:rsidP="000A7E90">
            <w:pPr>
              <w:pStyle w:val="Akapitzlist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13456" w:type="dxa"/>
          </w:tcPr>
          <w:p w14:paraId="19EA661B" w14:textId="6BC1519C" w:rsidR="002D6176" w:rsidRPr="002B0BF2" w:rsidRDefault="000A7E90" w:rsidP="00905E2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0BF2">
              <w:rPr>
                <w:rFonts w:ascii="Arial" w:hAnsi="Arial" w:cs="Arial"/>
                <w:sz w:val="24"/>
                <w:szCs w:val="24"/>
              </w:rPr>
              <w:t>W tej sekcji wartości wyliczane są automatycznie.</w:t>
            </w:r>
          </w:p>
        </w:tc>
      </w:tr>
      <w:tr w:rsidR="002D6176" w:rsidRPr="002B0BF2" w14:paraId="275590B4" w14:textId="77777777" w:rsidTr="00A97C0E">
        <w:tc>
          <w:tcPr>
            <w:tcW w:w="573" w:type="dxa"/>
          </w:tcPr>
          <w:p w14:paraId="01EF897B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5D79DE64" w14:textId="7E121C6D" w:rsidR="002D6176" w:rsidRPr="002B0BF2" w:rsidRDefault="000A7E90" w:rsidP="000A7E9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V. Oświadczenia Audytora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należy wpisać datę przekazania audytu energetycznego Beneficjentowi.</w:t>
            </w:r>
          </w:p>
        </w:tc>
      </w:tr>
      <w:tr w:rsidR="002D6176" w:rsidRPr="002B0BF2" w14:paraId="4F3F5F76" w14:textId="77777777" w:rsidTr="00A97C0E">
        <w:tc>
          <w:tcPr>
            <w:tcW w:w="573" w:type="dxa"/>
          </w:tcPr>
          <w:p w14:paraId="056A146F" w14:textId="77777777" w:rsidR="002D6176" w:rsidRPr="002B0BF2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519EAC28" w14:textId="0BDAB5CA" w:rsidR="002D6176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VI. Uwagi, komentarze, podpis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Audytor ma możliwość zamieszczenia dodatkowych informacji dla Beneficjenta, Gminy lub wojewódzkich funduszy ochrony środowiska i gospodarki wodnej.</w:t>
            </w:r>
          </w:p>
        </w:tc>
      </w:tr>
      <w:tr w:rsidR="000A7E90" w:rsidRPr="002B0BF2" w14:paraId="48EDD09D" w14:textId="77777777" w:rsidTr="00A97C0E">
        <w:tc>
          <w:tcPr>
            <w:tcW w:w="573" w:type="dxa"/>
          </w:tcPr>
          <w:p w14:paraId="04788285" w14:textId="77777777" w:rsidR="000A7E90" w:rsidRPr="002B0BF2" w:rsidRDefault="000A7E90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56" w:type="dxa"/>
          </w:tcPr>
          <w:p w14:paraId="780E00C5" w14:textId="77777777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W sekcji </w:t>
            </w:r>
            <w:r w:rsidRPr="002B0BF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VI. Uwagi, komentarze, podpis </w:t>
            </w: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wymagany jest podpis Audytora.</w:t>
            </w:r>
          </w:p>
          <w:p w14:paraId="1DA50F4D" w14:textId="77777777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 xml:space="preserve"> W sytuacji gdy Audytor podpisuje Dokument elektronicznie, w polu tym należy wpisać imię i nazwisko Audytora oraz dodać "PODPISANY ELEKTRONICZNIE". </w:t>
            </w:r>
          </w:p>
          <w:p w14:paraId="2539F284" w14:textId="77777777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Następnie Dokument należy podpisać elektronicznie.</w:t>
            </w:r>
          </w:p>
          <w:p w14:paraId="1E33EBE7" w14:textId="606F3465" w:rsidR="000A7E90" w:rsidRPr="002B0BF2" w:rsidRDefault="000A7E90" w:rsidP="000A7E90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BF2">
              <w:rPr>
                <w:rFonts w:ascii="Arial" w:hAnsi="Arial" w:cs="Arial"/>
                <w:color w:val="000000"/>
                <w:sz w:val="24"/>
                <w:szCs w:val="24"/>
              </w:rPr>
              <w:t>W innym przypadku należy wydrukować Dokument i podpisać go ręcznie.</w:t>
            </w:r>
          </w:p>
        </w:tc>
      </w:tr>
    </w:tbl>
    <w:p w14:paraId="7BF0D61C" w14:textId="77777777" w:rsidR="008131CF" w:rsidRPr="002B0BF2" w:rsidRDefault="008131CF" w:rsidP="00905E25">
      <w:pPr>
        <w:jc w:val="left"/>
        <w:rPr>
          <w:rFonts w:ascii="Arial" w:hAnsi="Arial" w:cs="Arial"/>
          <w:b/>
          <w:bCs/>
          <w:sz w:val="24"/>
          <w:szCs w:val="24"/>
        </w:rPr>
        <w:sectPr w:rsidR="008131CF" w:rsidRPr="002B0BF2" w:rsidSect="00087A5D">
          <w:headerReference w:type="default" r:id="rId10"/>
          <w:foot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81"/>
        </w:sectPr>
      </w:pPr>
    </w:p>
    <w:p w14:paraId="39F73073" w14:textId="77777777" w:rsidR="001F5416" w:rsidRPr="002B0BF2" w:rsidRDefault="008131CF" w:rsidP="00444AD7">
      <w:pPr>
        <w:spacing w:after="0"/>
        <w:jc w:val="left"/>
        <w:rPr>
          <w:rFonts w:ascii="Arial" w:hAnsi="Arial" w:cs="Arial"/>
          <w:sz w:val="20"/>
          <w:szCs w:val="20"/>
        </w:rPr>
      </w:pPr>
      <w:r w:rsidRPr="002B0BF2">
        <w:rPr>
          <w:rFonts w:ascii="Arial" w:hAnsi="Arial" w:cs="Arial"/>
          <w:sz w:val="20"/>
          <w:szCs w:val="20"/>
        </w:rPr>
        <w:lastRenderedPageBreak/>
        <w:t>Dane do przeliczeń automatycznych:</w:t>
      </w:r>
    </w:p>
    <w:tbl>
      <w:tblPr>
        <w:tblW w:w="1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500"/>
        <w:gridCol w:w="3043"/>
        <w:gridCol w:w="1274"/>
        <w:gridCol w:w="1417"/>
        <w:gridCol w:w="1464"/>
        <w:gridCol w:w="863"/>
        <w:gridCol w:w="992"/>
        <w:gridCol w:w="975"/>
        <w:gridCol w:w="874"/>
        <w:gridCol w:w="1061"/>
        <w:gridCol w:w="975"/>
      </w:tblGrid>
      <w:tr w:rsidR="001F5416" w:rsidRPr="002B0BF2" w14:paraId="3B5803EF" w14:textId="77777777" w:rsidTr="001F5416">
        <w:trPr>
          <w:trHeight w:val="91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D2E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Przedsięwzięcie dot. źródła ciepła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972C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85497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ciepła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0067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paliwo: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3D6F9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uśredniona sezonowa sprawność źródła ciepła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AD19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współczynnik nakładu nieodnawialnej energii pierwotnej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27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7847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przeliczone na GJ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1C32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przeliczenie na MWh (do sporządzenia obliczeń metodą wskaźnikową)</w:t>
            </w:r>
          </w:p>
        </w:tc>
      </w:tr>
      <w:tr w:rsidR="001F5416" w:rsidRPr="002B0BF2" w14:paraId="620DE554" w14:textId="77777777" w:rsidTr="00444AD7">
        <w:trPr>
          <w:trHeight w:val="26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91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BA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108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5D80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C1A0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F72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B612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CO2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A65B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PM10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B6DDE5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6E7C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25832B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926015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</w:p>
        </w:tc>
      </w:tr>
      <w:tr w:rsidR="001F5416" w:rsidRPr="002B0BF2" w14:paraId="4AF42D0C" w14:textId="77777777" w:rsidTr="00444AD7">
        <w:trPr>
          <w:trHeight w:val="25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45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55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974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5C91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F884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D379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9425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kg/GJ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2D1D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F8A422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BD785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kg/MWh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BE0F6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561909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</w:tr>
      <w:tr w:rsidR="001F5416" w:rsidRPr="002B0BF2" w14:paraId="7119D2ED" w14:textId="77777777" w:rsidTr="004228D3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70F07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Stary piec: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C4D2A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8D3167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Istniejące nieefektywne źródło ciepła na paliwo stałe - "kopciuch"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51157A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55C70A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5A2EA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C85DF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8A7A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427,000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5BF2A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0,280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B378E3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31730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1 537,200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6615E5B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1,008</w:t>
            </w:r>
          </w:p>
        </w:tc>
      </w:tr>
      <w:tr w:rsidR="001F5416" w:rsidRPr="002B0BF2" w14:paraId="23E8C4BE" w14:textId="77777777" w:rsidTr="004228D3">
        <w:trPr>
          <w:trHeight w:val="28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BDB235" w14:textId="62FD202C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Wymiana </w:t>
            </w:r>
            <w:r w:rsidR="00444AD7"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ródła ciepła na </w:t>
            </w:r>
            <w:r w:rsidR="00444AD7"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ródło zgodne z Programem Czyste Powietrze: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A422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2578435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Podłączenie do sieci ciepłowniczej wraz z przyłączem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11BBEF1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sieć ciepłownicza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1CF3B2F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61E7C6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643E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93,540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86E6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1468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AC9233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336,744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18C7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768B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6046037B" w14:textId="77777777" w:rsidTr="004228D3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0707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724A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BC4EC1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Pompa ciepła powietrze/woda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CA1D94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19C8CC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8F69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855A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A788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EA7D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8A9471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6DA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42E6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7E2076D5" w14:textId="77777777" w:rsidTr="0056603B">
        <w:trPr>
          <w:trHeight w:val="32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0777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53FF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58A3D83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Pompa ciepła powietrze/woda 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ABC9D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B3EF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B0E8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91C8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70A9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EA750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257B15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FCF5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F2EAA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4298D198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BC0B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DFA2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391E4A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Pompa ciepła typu powietrze/powietrze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FD057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C7DF0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C3005C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1787A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7BCD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503E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3E021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A2DB3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68127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536B6826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D8BC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D96B0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EEAC0E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Gruntowa pompa ciepła 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F853C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4150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7657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B66D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5D25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384A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25298C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7DE1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D0DAE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22F1B104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7608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F1C5F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402F9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gazowy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6FA8B3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7AEE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C84AA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A5DE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223CA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3DC4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6EFE7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4E55D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40330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430B14D4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09F7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92C79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4FEBAA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Kotłownia gazowa (w tym: przyłącze gazowe i instalacja)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4B5C4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EFD5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8956C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FBE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53C3D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4D02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B1E91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4711E9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86DE4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5D2764DD" w14:textId="77777777" w:rsidTr="00444AD7">
        <w:trPr>
          <w:trHeight w:val="19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CF3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5C9F1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0050FA7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olejowy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A5ACC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olej opałowy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135D1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A62A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75E5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77,750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ACF87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8300F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0,000120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1863E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279,900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BD4E17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7,200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0699289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0,000432</w:t>
            </w:r>
          </w:p>
        </w:tc>
      </w:tr>
      <w:tr w:rsidR="001F5416" w:rsidRPr="002B0BF2" w14:paraId="3BB3FB0A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5CF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CFC3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CC4036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zgazowujący drewno 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6C335D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59ED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DBBC94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E5A2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447BC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09D1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86374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033556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2208AF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17A84A3B" w14:textId="77777777" w:rsidTr="0056603B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283D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7823A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CFC63A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Kocioł na </w:t>
            </w:r>
            <w:proofErr w:type="spellStart"/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pellet</w:t>
            </w:r>
            <w:proofErr w:type="spellEnd"/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drzewny 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88186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1CB7E7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7F14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50BB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91B6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C456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EF9993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E35A5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0EAA4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725DD909" w14:textId="77777777" w:rsidTr="008131CF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46F6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1D40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750BB35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Ogrzewanie elektryczne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2ABAD7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4EBB19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C84A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8C01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E4DFB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E27A4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7A3622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7B9AA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E9E75E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2B0D8587" w14:textId="77777777" w:rsidTr="008131CF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5C30F3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wymiany źródła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CE855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F054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obejmowało wymiany źródła ciepła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DA02A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A4B1A8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076EF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FA72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C9EF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4A7598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8E0D3B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9E4F13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64C600C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521F3E2E" w14:textId="77777777" w:rsidTr="0056603B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8455D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19D8E6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2E0C6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Kocioł na węgiel z automatycznym podajnikiem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95D104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04C10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2D1D5" w14:textId="77777777" w:rsidR="001F5416" w:rsidRPr="002B0BF2" w:rsidRDefault="001F5416" w:rsidP="001F5416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8D84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E1E51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1DF34D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0B9DB4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ADB5DE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926D75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2B0BF2" w14:paraId="70A05B87" w14:textId="77777777" w:rsidTr="001F5416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138F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lastRenderedPageBreak/>
              <w:t>1)</w:t>
            </w:r>
          </w:p>
        </w:tc>
        <w:tc>
          <w:tcPr>
            <w:tcW w:w="13097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B121AF1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 podstawie dostępnej literatury</w:t>
            </w:r>
          </w:p>
        </w:tc>
      </w:tr>
      <w:tr w:rsidR="001F5416" w:rsidRPr="002B0BF2" w14:paraId="06EE54EA" w14:textId="77777777" w:rsidTr="001F5416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42AED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3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64F9AB2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Zgodnie z Rozporządzeniem Ministra Infrastruktury i Rozwoju z dnia 27 lutego 2015 r. w sprawie metodologii wyznaczania charakterystyki energetycznej budynku lub części budynku oraz świadectw charakterystyki energetycznej.</w:t>
            </w:r>
          </w:p>
        </w:tc>
      </w:tr>
      <w:tr w:rsidR="001F5416" w:rsidRPr="002B0BF2" w14:paraId="06B48DD0" w14:textId="77777777" w:rsidTr="001F5416">
        <w:trPr>
          <w:trHeight w:val="61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C5BF8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3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26A0ED19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Zgodnie z opracowaniem KOBIZE: "Wartości opałowe (WO) i wskaźniki emisji CO2 (WE) w roku 2020 do raportowania w ramach Systemu Handlu Uprawnieniami do Emisji za rok 2023" z grudnia 2022 r. lub WSKAŹNIKI EMISYJNOŚCI CO2, SO2, </w:t>
            </w:r>
            <w:proofErr w:type="spellStart"/>
            <w:r w:rsidRPr="002B0B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NOx</w:t>
            </w:r>
            <w:proofErr w:type="spellEnd"/>
            <w:r w:rsidRPr="002B0BF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, CO i pyłu całkowitego DLA ENERGII ELEKTRYCZNEJ na podstawie informacji zawartych w Krajowej bazie o emisjach gazów cieplarnianych i innych substancji za 2020 rok</w:t>
            </w:r>
          </w:p>
        </w:tc>
      </w:tr>
      <w:tr w:rsidR="001F5416" w:rsidRPr="002B0BF2" w14:paraId="57597E7B" w14:textId="77777777" w:rsidTr="001F5416">
        <w:trPr>
          <w:trHeight w:val="81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10920" w14:textId="77777777" w:rsidR="001F5416" w:rsidRPr="002B0BF2" w:rsidRDefault="001F5416" w:rsidP="001F5416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309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DB8030A" w14:textId="77777777" w:rsidR="001F5416" w:rsidRPr="002B0BF2" w:rsidRDefault="001F5416" w:rsidP="001F541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0BF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Zgodnie z zestawienie tabelarycznym Wskaźniki emisji zanieczyszczeń powietrza emitowanych z indywidualnych źródeł ciepła opracowane przez Instytut Chemicznej Przeróbki Węgla (wartości wskaźników zostały zaktualizowane w związku z pracą zrealizowaną przez Instytut Chemicznej Przeróbki Węgla na zlecenie IOŚ-PIB </w:t>
            </w:r>
            <w:proofErr w:type="spellStart"/>
            <w:r w:rsidRPr="002B0BF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KOBiZE</w:t>
            </w:r>
            <w:proofErr w:type="spellEnd"/>
            <w:r w:rsidRPr="002B0BF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Aktualizacja dokonywana w zależności od zmian prawnych i gospodarczych). (dane dla pozycji: 8, 21, 22, 33,34) Dane na dzień: 23 czerwca 2021. Dostęp: https://dane.gov.pl/pl/dataset/2182/resource/31256/table</w:t>
            </w:r>
          </w:p>
        </w:tc>
      </w:tr>
    </w:tbl>
    <w:p w14:paraId="7F9706CD" w14:textId="77777777" w:rsidR="00D27E04" w:rsidRPr="002B0BF2" w:rsidRDefault="00D27E04" w:rsidP="00905E25">
      <w:pPr>
        <w:jc w:val="left"/>
        <w:rPr>
          <w:rFonts w:ascii="Arial" w:hAnsi="Arial" w:cs="Arial"/>
          <w:b/>
          <w:bCs/>
          <w:sz w:val="20"/>
          <w:szCs w:val="20"/>
        </w:rPr>
      </w:pPr>
    </w:p>
    <w:sectPr w:rsidR="00D27E04" w:rsidRPr="002B0BF2" w:rsidSect="00087A5D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65D1F" w14:textId="77777777" w:rsidR="00087A5D" w:rsidRDefault="00087A5D" w:rsidP="001D54B0">
      <w:pPr>
        <w:spacing w:after="0"/>
      </w:pPr>
      <w:r>
        <w:separator/>
      </w:r>
    </w:p>
  </w:endnote>
  <w:endnote w:type="continuationSeparator" w:id="0">
    <w:p w14:paraId="673C48DF" w14:textId="77777777" w:rsidR="00087A5D" w:rsidRDefault="00087A5D" w:rsidP="001D5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26442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B3466C1" w14:textId="5BDEFEDD" w:rsidR="004228D3" w:rsidRPr="004228D3" w:rsidRDefault="004228D3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4228D3">
          <w:rPr>
            <w:rFonts w:ascii="Calibri" w:hAnsi="Calibri" w:cs="Calibri"/>
            <w:sz w:val="20"/>
            <w:szCs w:val="20"/>
          </w:rPr>
          <w:fldChar w:fldCharType="begin"/>
        </w:r>
        <w:r w:rsidRPr="004228D3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228D3">
          <w:rPr>
            <w:rFonts w:ascii="Calibri" w:hAnsi="Calibri" w:cs="Calibri"/>
            <w:sz w:val="20"/>
            <w:szCs w:val="20"/>
          </w:rPr>
          <w:fldChar w:fldCharType="separate"/>
        </w:r>
        <w:r w:rsidR="002B0BF2">
          <w:rPr>
            <w:rFonts w:ascii="Calibri" w:hAnsi="Calibri" w:cs="Calibri"/>
            <w:noProof/>
            <w:sz w:val="20"/>
            <w:szCs w:val="20"/>
          </w:rPr>
          <w:t>7</w:t>
        </w:r>
        <w:r w:rsidRPr="004228D3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60E18F8D" w14:textId="77777777" w:rsidR="004228D3" w:rsidRDefault="004228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DBEC9" w14:textId="77777777" w:rsidR="00087A5D" w:rsidRDefault="00087A5D" w:rsidP="001D54B0">
      <w:pPr>
        <w:spacing w:after="0"/>
      </w:pPr>
      <w:r>
        <w:separator/>
      </w:r>
    </w:p>
  </w:footnote>
  <w:footnote w:type="continuationSeparator" w:id="0">
    <w:p w14:paraId="077533CF" w14:textId="77777777" w:rsidR="00087A5D" w:rsidRDefault="00087A5D" w:rsidP="001D5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DD29C" w14:textId="03545518" w:rsidR="009C6966" w:rsidRPr="005B3054" w:rsidRDefault="009C6966" w:rsidP="009C6966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/>
      <w:ind w:firstLine="0"/>
      <w:jc w:val="right"/>
      <w:rPr>
        <w:rFonts w:ascii="Arial Narrow" w:eastAsia="Calibri" w:hAnsi="Arial Narrow" w:cs="Calibri"/>
        <w:kern w:val="0"/>
        <w:sz w:val="20"/>
        <w:szCs w:val="20"/>
        <w14:ligatures w14:val="none"/>
      </w:rPr>
    </w:pP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>Załącznik nr 8 do Zarządzenia Nr …../2024</w:t>
    </w:r>
  </w:p>
  <w:p w14:paraId="440582A3" w14:textId="77777777" w:rsidR="009C6966" w:rsidRPr="005B3054" w:rsidRDefault="009C6966" w:rsidP="009C6966">
    <w:pPr>
      <w:widowControl w:val="0"/>
      <w:tabs>
        <w:tab w:val="center" w:pos="4536"/>
        <w:tab w:val="right" w:pos="9072"/>
      </w:tabs>
      <w:autoSpaceDE w:val="0"/>
      <w:autoSpaceDN w:val="0"/>
      <w:spacing w:after="0"/>
      <w:ind w:firstLine="0"/>
      <w:jc w:val="right"/>
      <w:rPr>
        <w:rFonts w:ascii="Arial Narrow" w:eastAsia="Calibri" w:hAnsi="Arial Narrow" w:cs="Calibri"/>
        <w:kern w:val="0"/>
        <w:sz w:val="20"/>
        <w:szCs w:val="20"/>
        <w14:ligatures w14:val="none"/>
      </w:rPr>
    </w:pP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>Prezydenta Miasta Włocławek</w:t>
    </w:r>
  </w:p>
  <w:p w14:paraId="22718A7F" w14:textId="5F0D2A27" w:rsidR="009C6966" w:rsidRPr="005B3054" w:rsidRDefault="009C6966" w:rsidP="009C6966">
    <w:pPr>
      <w:widowControl w:val="0"/>
      <w:tabs>
        <w:tab w:val="center" w:pos="4536"/>
        <w:tab w:val="right" w:pos="9072"/>
      </w:tabs>
      <w:autoSpaceDE w:val="0"/>
      <w:autoSpaceDN w:val="0"/>
      <w:spacing w:after="0"/>
      <w:ind w:firstLine="0"/>
      <w:jc w:val="right"/>
      <w:rPr>
        <w:rFonts w:ascii="Arial Narrow" w:eastAsia="Calibri" w:hAnsi="Arial Narrow" w:cs="Calibri"/>
        <w:kern w:val="0"/>
        <w:sz w:val="20"/>
        <w:szCs w:val="20"/>
        <w14:ligatures w14:val="none"/>
      </w:rPr>
    </w:pP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>z dnia …</w:t>
    </w:r>
    <w:r w:rsidR="004116C6">
      <w:rPr>
        <w:rFonts w:ascii="Arial Narrow" w:eastAsia="Calibri" w:hAnsi="Arial Narrow" w:cs="Calibri"/>
        <w:kern w:val="0"/>
        <w:sz w:val="20"/>
        <w:szCs w:val="20"/>
        <w14:ligatures w14:val="none"/>
      </w:rPr>
      <w:t>……….</w:t>
    </w:r>
    <w:r w:rsidRPr="005B3054">
      <w:rPr>
        <w:rFonts w:ascii="Arial Narrow" w:eastAsia="Calibri" w:hAnsi="Arial Narrow" w:cs="Calibri"/>
        <w:kern w:val="0"/>
        <w:sz w:val="20"/>
        <w:szCs w:val="20"/>
        <w14:ligatures w14:val="none"/>
      </w:rPr>
      <w:t xml:space="preserve"> 2024 roku</w:t>
    </w:r>
  </w:p>
  <w:p w14:paraId="581458BC" w14:textId="77777777" w:rsidR="009C6966" w:rsidRDefault="009C69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4CE0"/>
    <w:multiLevelType w:val="hybridMultilevel"/>
    <w:tmpl w:val="C9F2F294"/>
    <w:lvl w:ilvl="0" w:tplc="DBC0D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D41B7"/>
    <w:multiLevelType w:val="hybridMultilevel"/>
    <w:tmpl w:val="68FE4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31D33"/>
    <w:multiLevelType w:val="hybridMultilevel"/>
    <w:tmpl w:val="E2740A4A"/>
    <w:lvl w:ilvl="0" w:tplc="4DE0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04"/>
    <w:rsid w:val="000309B6"/>
    <w:rsid w:val="000505A6"/>
    <w:rsid w:val="00083E0B"/>
    <w:rsid w:val="00087A5D"/>
    <w:rsid w:val="000A7E90"/>
    <w:rsid w:val="000E5312"/>
    <w:rsid w:val="000E76F6"/>
    <w:rsid w:val="001450FA"/>
    <w:rsid w:val="00152520"/>
    <w:rsid w:val="001B427E"/>
    <w:rsid w:val="001D54B0"/>
    <w:rsid w:val="001F5416"/>
    <w:rsid w:val="00283752"/>
    <w:rsid w:val="00286526"/>
    <w:rsid w:val="002B0BF2"/>
    <w:rsid w:val="002D6176"/>
    <w:rsid w:val="002E4708"/>
    <w:rsid w:val="00305771"/>
    <w:rsid w:val="00366263"/>
    <w:rsid w:val="003F4668"/>
    <w:rsid w:val="0040724E"/>
    <w:rsid w:val="004116C6"/>
    <w:rsid w:val="004228D3"/>
    <w:rsid w:val="00444AD7"/>
    <w:rsid w:val="004466BA"/>
    <w:rsid w:val="00461116"/>
    <w:rsid w:val="004A17DA"/>
    <w:rsid w:val="004A48BE"/>
    <w:rsid w:val="00561866"/>
    <w:rsid w:val="0056603B"/>
    <w:rsid w:val="00585EFB"/>
    <w:rsid w:val="005B3054"/>
    <w:rsid w:val="005E73B8"/>
    <w:rsid w:val="00686D90"/>
    <w:rsid w:val="006A5B61"/>
    <w:rsid w:val="006D4619"/>
    <w:rsid w:val="008131CF"/>
    <w:rsid w:val="00853245"/>
    <w:rsid w:val="00905E25"/>
    <w:rsid w:val="00933BE4"/>
    <w:rsid w:val="009C2471"/>
    <w:rsid w:val="009C6966"/>
    <w:rsid w:val="00A41EBE"/>
    <w:rsid w:val="00A97C0E"/>
    <w:rsid w:val="00B565C4"/>
    <w:rsid w:val="00CC1098"/>
    <w:rsid w:val="00CD05BB"/>
    <w:rsid w:val="00D27E04"/>
    <w:rsid w:val="00D911B5"/>
    <w:rsid w:val="00E810C7"/>
    <w:rsid w:val="00F36B20"/>
    <w:rsid w:val="00F86DAE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  <w:style w:type="paragraph" w:styleId="Tekstdymka">
    <w:name w:val="Balloon Text"/>
    <w:basedOn w:val="Normalny"/>
    <w:link w:val="TekstdymkaZnak"/>
    <w:uiPriority w:val="99"/>
    <w:semiHidden/>
    <w:unhideWhenUsed/>
    <w:rsid w:val="00A41E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  <w:style w:type="paragraph" w:styleId="Tekstdymka">
    <w:name w:val="Balloon Text"/>
    <w:basedOn w:val="Normalny"/>
    <w:link w:val="TekstdymkaZnak"/>
    <w:uiPriority w:val="99"/>
    <w:semiHidden/>
    <w:unhideWhenUsed/>
    <w:rsid w:val="00A41E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8E0C-56EF-4524-866F-F6BEE463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1545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Mirosław Walicki</cp:lastModifiedBy>
  <cp:revision>9</cp:revision>
  <cp:lastPrinted>2024-04-05T08:26:00Z</cp:lastPrinted>
  <dcterms:created xsi:type="dcterms:W3CDTF">2024-09-04T11:21:00Z</dcterms:created>
  <dcterms:modified xsi:type="dcterms:W3CDTF">2024-10-11T09:42:00Z</dcterms:modified>
</cp:coreProperties>
</file>