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8125" w14:textId="22B2C1F9" w:rsidR="00A81B9D" w:rsidRPr="00A81B9D" w:rsidRDefault="00A81B9D" w:rsidP="00A81B9D">
      <w:pPr>
        <w:ind w:hanging="360"/>
        <w:rPr>
          <w:rFonts w:ascii="Arial" w:hAnsi="Arial" w:cs="Arial"/>
          <w:szCs w:val="24"/>
        </w:rPr>
      </w:pPr>
      <w:r w:rsidRPr="00A81B9D">
        <w:rPr>
          <w:rFonts w:ascii="Arial" w:hAnsi="Arial" w:cs="Arial"/>
          <w:szCs w:val="24"/>
        </w:rPr>
        <w:t xml:space="preserve">                                                                                                             Włocławek  ……</w:t>
      </w:r>
      <w:r w:rsidR="00810A4F">
        <w:rPr>
          <w:rFonts w:ascii="Arial" w:hAnsi="Arial" w:cs="Arial"/>
          <w:szCs w:val="24"/>
        </w:rPr>
        <w:t>…..</w:t>
      </w:r>
      <w:r w:rsidRPr="00A81B9D">
        <w:rPr>
          <w:rFonts w:ascii="Arial" w:hAnsi="Arial" w:cs="Arial"/>
          <w:szCs w:val="24"/>
        </w:rPr>
        <w:t>…….</w:t>
      </w:r>
      <w:r w:rsidR="00810A4F">
        <w:rPr>
          <w:rFonts w:ascii="Arial" w:hAnsi="Arial" w:cs="Arial"/>
          <w:szCs w:val="24"/>
        </w:rPr>
        <w:t>.</w:t>
      </w:r>
      <w:r w:rsidRPr="00A81B9D">
        <w:rPr>
          <w:rFonts w:ascii="Arial" w:hAnsi="Arial" w:cs="Arial"/>
          <w:szCs w:val="24"/>
        </w:rPr>
        <w:t>.……………</w:t>
      </w:r>
    </w:p>
    <w:p w14:paraId="43EC66D8" w14:textId="5E461DBD" w:rsidR="00A81B9D" w:rsidRPr="00A81B9D" w:rsidRDefault="00A81B9D" w:rsidP="00A81B9D">
      <w:pPr>
        <w:ind w:hanging="360"/>
        <w:rPr>
          <w:rFonts w:ascii="Arial" w:hAnsi="Arial" w:cs="Arial"/>
          <w:szCs w:val="24"/>
        </w:rPr>
      </w:pPr>
    </w:p>
    <w:p w14:paraId="5F3256B7" w14:textId="77777777" w:rsidR="00A81B9D" w:rsidRPr="00A81B9D" w:rsidRDefault="00A81B9D" w:rsidP="00A81B9D">
      <w:pPr>
        <w:ind w:hanging="360"/>
        <w:rPr>
          <w:rFonts w:ascii="Arial" w:hAnsi="Arial" w:cs="Arial"/>
          <w:szCs w:val="24"/>
        </w:rPr>
      </w:pPr>
    </w:p>
    <w:p w14:paraId="29359A0D" w14:textId="77777777" w:rsidR="00A81B9D" w:rsidRPr="00A81B9D" w:rsidRDefault="00A81B9D" w:rsidP="00A81B9D">
      <w:pPr>
        <w:ind w:hanging="360"/>
        <w:rPr>
          <w:rFonts w:ascii="Arial" w:hAnsi="Arial" w:cs="Arial"/>
          <w:sz w:val="22"/>
        </w:rPr>
      </w:pPr>
      <w:r w:rsidRPr="00A81B9D">
        <w:rPr>
          <w:rFonts w:ascii="Arial" w:hAnsi="Arial" w:cs="Arial"/>
          <w:sz w:val="22"/>
        </w:rPr>
        <w:t>…………………………………………….……………………</w:t>
      </w:r>
    </w:p>
    <w:p w14:paraId="0863A9F6" w14:textId="7E9524A4" w:rsidR="00A81B9D" w:rsidRPr="00A81B9D" w:rsidRDefault="00A81B9D" w:rsidP="00A81B9D">
      <w:pPr>
        <w:ind w:hanging="360"/>
        <w:rPr>
          <w:rFonts w:ascii="Arial" w:hAnsi="Arial" w:cs="Arial"/>
        </w:rPr>
      </w:pPr>
      <w:r w:rsidRPr="00A81B9D">
        <w:rPr>
          <w:rFonts w:ascii="Arial" w:hAnsi="Arial" w:cs="Arial"/>
        </w:rPr>
        <w:t xml:space="preserve">Imię ,nazwisko </w:t>
      </w:r>
    </w:p>
    <w:p w14:paraId="7FD8D829" w14:textId="77777777" w:rsidR="00A81B9D" w:rsidRDefault="00A81B9D" w:rsidP="00A81B9D">
      <w:pPr>
        <w:pStyle w:val="Tekstpodstawowy"/>
        <w:ind w:left="-851" w:right="-995" w:hanging="142"/>
        <w:jc w:val="right"/>
        <w:rPr>
          <w:rFonts w:ascii="Arial" w:hAnsi="Arial"/>
          <w:bCs/>
          <w:sz w:val="20"/>
        </w:rPr>
      </w:pPr>
    </w:p>
    <w:p w14:paraId="6B2263E5" w14:textId="77777777" w:rsidR="00A81B9D" w:rsidRDefault="00A81B9D" w:rsidP="00A81B9D">
      <w:pPr>
        <w:pStyle w:val="Tekstpodstawowy"/>
        <w:ind w:left="-851" w:right="-995" w:hanging="142"/>
        <w:jc w:val="right"/>
        <w:rPr>
          <w:rFonts w:ascii="Arial" w:hAnsi="Arial"/>
          <w:bCs/>
          <w:sz w:val="20"/>
        </w:rPr>
      </w:pPr>
    </w:p>
    <w:p w14:paraId="5E74C781" w14:textId="77777777" w:rsidR="00A81B9D" w:rsidRDefault="00A81B9D" w:rsidP="00A81B9D">
      <w:pPr>
        <w:pStyle w:val="Tekstpodstawowy"/>
        <w:ind w:left="-851" w:right="-995" w:hanging="142"/>
        <w:jc w:val="right"/>
        <w:rPr>
          <w:rFonts w:ascii="Arial" w:hAnsi="Arial"/>
          <w:bCs/>
          <w:sz w:val="20"/>
        </w:rPr>
      </w:pPr>
    </w:p>
    <w:p w14:paraId="190DC01F" w14:textId="77777777" w:rsidR="00A81B9D" w:rsidRDefault="00A81B9D" w:rsidP="00A81B9D">
      <w:pPr>
        <w:pStyle w:val="Tekstpodstawowy"/>
        <w:ind w:left="-851" w:right="-995" w:hanging="142"/>
        <w:jc w:val="right"/>
        <w:rPr>
          <w:rFonts w:ascii="Arial" w:hAnsi="Arial"/>
          <w:bCs/>
          <w:sz w:val="20"/>
        </w:rPr>
      </w:pPr>
    </w:p>
    <w:p w14:paraId="2643A4E1" w14:textId="77777777" w:rsidR="00A81B9D" w:rsidRDefault="00A81B9D" w:rsidP="00A81B9D">
      <w:pPr>
        <w:pStyle w:val="Tekstpodstawowy"/>
        <w:ind w:left="-851" w:right="-995" w:hanging="142"/>
        <w:jc w:val="center"/>
        <w:rPr>
          <w:rFonts w:ascii="Arial" w:hAnsi="Arial"/>
          <w:bCs/>
          <w:sz w:val="20"/>
        </w:rPr>
      </w:pPr>
    </w:p>
    <w:p w14:paraId="66900D5C" w14:textId="569ED44E" w:rsidR="00A81B9D" w:rsidRDefault="00A81B9D" w:rsidP="00A81B9D">
      <w:pPr>
        <w:pStyle w:val="Tekstpodstawowy"/>
        <w:ind w:left="-851" w:right="-995" w:hanging="142"/>
        <w:jc w:val="center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Klauzula informacyjna dot. przetwarzania danych osobowych na podstawie obowiązku prawnego ciążącego</w:t>
      </w:r>
    </w:p>
    <w:p w14:paraId="3F5D6674" w14:textId="77777777" w:rsidR="00A81B9D" w:rsidRDefault="00A81B9D" w:rsidP="00A81B9D">
      <w:pPr>
        <w:pStyle w:val="Tekstpodstawowy"/>
        <w:ind w:left="-851" w:right="-995" w:hanging="142"/>
        <w:jc w:val="center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na administratorze w związku z realizacją ustawy z dnia 6 września 2001r. o transporcie drogowym.</w:t>
      </w:r>
    </w:p>
    <w:p w14:paraId="7D30366C" w14:textId="77777777" w:rsidR="00A81B9D" w:rsidRDefault="00A81B9D" w:rsidP="00A81B9D">
      <w:pPr>
        <w:pStyle w:val="Tekstpodstawowy"/>
        <w:ind w:left="-851" w:right="-995" w:hanging="142"/>
        <w:jc w:val="center"/>
        <w:rPr>
          <w:rFonts w:ascii="Arial" w:hAnsi="Arial"/>
          <w:bCs/>
          <w:sz w:val="20"/>
        </w:rPr>
      </w:pPr>
    </w:p>
    <w:p w14:paraId="3DA4B59C" w14:textId="77777777" w:rsidR="00A81B9D" w:rsidRDefault="00A81B9D" w:rsidP="00A81B9D">
      <w:pPr>
        <w:pStyle w:val="Tekstpodstawowy"/>
        <w:ind w:left="-851" w:right="-711"/>
        <w:jc w:val="both"/>
        <w:rPr>
          <w:rFonts w:ascii="Arial" w:hAnsi="Arial"/>
          <w:sz w:val="20"/>
        </w:rPr>
      </w:pPr>
      <w:r>
        <w:rPr>
          <w:rFonts w:ascii="Arial" w:hAnsi="Arial"/>
          <w:bCs/>
          <w:sz w:val="20"/>
        </w:rPr>
        <w:t>Tożsamość Administratora:</w:t>
      </w:r>
      <w:r>
        <w:rPr>
          <w:rFonts w:ascii="Arial" w:hAnsi="Arial"/>
          <w:sz w:val="20"/>
        </w:rPr>
        <w:t xml:space="preserve"> Administratorem jest Prezydent Miasta Włocławek, mający siedzibę we Włocławku przy ul. Zielony Rynek 11/13 – odpowiada za  przetwarzanie danych w dokumentacji papierowej i innych zbiorach danych prowadzonych przez organ wydający uprawnienia do wykonywania krajowego transportu drogowego osób lub rzeczy.</w:t>
      </w:r>
    </w:p>
    <w:tbl>
      <w:tblPr>
        <w:tblW w:w="10891" w:type="dxa"/>
        <w:tblCellSpacing w:w="15" w:type="dxa"/>
        <w:tblInd w:w="-923" w:type="dxa"/>
        <w:tblLook w:val="04A0" w:firstRow="1" w:lastRow="0" w:firstColumn="1" w:lastColumn="0" w:noHBand="0" w:noVBand="1"/>
      </w:tblPr>
      <w:tblGrid>
        <w:gridCol w:w="10891"/>
      </w:tblGrid>
      <w:tr w:rsidR="00A81B9D" w14:paraId="01E47610" w14:textId="77777777" w:rsidTr="00A81B9D">
        <w:trPr>
          <w:trHeight w:val="4492"/>
          <w:tblCellSpacing w:w="15" w:type="dxa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7FC8F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lang w:eastAsia="en-US"/>
              </w:rPr>
              <w:t>Dane kontaktowe Administratora</w:t>
            </w:r>
            <w:r>
              <w:rPr>
                <w:rFonts w:ascii="Arial" w:hAnsi="Arial"/>
                <w:sz w:val="20"/>
                <w:lang w:eastAsia="en-US"/>
              </w:rPr>
              <w:t>: Prezydent Miasta Włocławek pisemnie na adres siedziby.</w:t>
            </w:r>
          </w:p>
          <w:p w14:paraId="6300E073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Administrator – Prezydent Miasta Włocławek wyznaczył inspektora ochrony danych, z którym można się kontaktować poprzez adres e-mail iod</w:t>
            </w:r>
            <w:hyperlink r:id="rId4" w:history="1">
              <w:r>
                <w:rPr>
                  <w:rStyle w:val="Hipercze"/>
                  <w:rFonts w:ascii="Arial" w:hAnsi="Arial"/>
                  <w:sz w:val="20"/>
                  <w:szCs w:val="20"/>
                  <w:lang w:eastAsia="en-US"/>
                </w:rPr>
                <w:t>@um.wloclawek.pl</w:t>
              </w:r>
            </w:hyperlink>
            <w:r>
              <w:rPr>
                <w:rFonts w:ascii="Arial" w:hAnsi="Arial"/>
                <w:sz w:val="20"/>
                <w:szCs w:val="20"/>
                <w:lang w:eastAsia="en-US"/>
              </w:rPr>
              <w:t xml:space="preserve">  lub pisemnie na adres siedziby administratora.</w:t>
            </w:r>
          </w:p>
          <w:p w14:paraId="33AF8833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Z inspektorem ochrony danych można się kontaktować we wszystkich sprawach dotyczących przetwarzania danych osobowych oraz korzystania z praw z nim związanych.</w:t>
            </w:r>
          </w:p>
          <w:p w14:paraId="7008DFFF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Cele przetwarzania oraz podstawa prawna.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Pani/Pana dane będą przetwarzane przez Prezydenta Miasta Włocławek w celu:</w:t>
            </w:r>
          </w:p>
          <w:p w14:paraId="1F8620D1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a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Arial" w:hAnsi="Arial"/>
                <w:sz w:val="20"/>
                <w:szCs w:val="20"/>
                <w:lang w:eastAsia="en-US"/>
              </w:rPr>
              <w:t>wydania dokumentów uprawniających do wykonywania krajowego transportu drogowego osób lub rzeczy;</w:t>
            </w:r>
          </w:p>
          <w:p w14:paraId="77A5AA0B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b) wygaszenia lub cofnięcia dokumentów uprawniających do wykonywania krajowego transportu drogowego osób lub rzeczy;</w:t>
            </w:r>
          </w:p>
          <w:p w14:paraId="29796A13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c) przeprowadzenia kontroli przedsiębiorstwa wykonującego krajowy transport drogowy osób lub rzeczy;</w:t>
            </w:r>
          </w:p>
          <w:p w14:paraId="31E71AF8" w14:textId="7D758548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d)zmiany stanu faktycznego, wymagającego zmiany danych zamieszczonych w licencji, zaświadczeniu, zezwoleniu wynikającymi ze zmiany adresu przedsiębiorcy, zmiany nazwy przedsiębiorcy, zmiany pojazdu lub liczby pojazdów zgłoszonych do wykonywania transportu;</w:t>
            </w:r>
          </w:p>
          <w:p w14:paraId="65ED7BF4" w14:textId="20870F72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e)ewidencji kierowców wykonujących transport drogowy osób lub rzeczy.</w:t>
            </w:r>
          </w:p>
          <w:p w14:paraId="0A025B30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Pani/Pana dane będą przetwarzane na podstawie przepisów ustawy o transporcie drogowym.</w:t>
            </w:r>
          </w:p>
          <w:p w14:paraId="1770F1AB" w14:textId="77777777" w:rsidR="00A81B9D" w:rsidRDefault="00A81B9D">
            <w:pPr>
              <w:pStyle w:val="NormalnyWeb"/>
              <w:spacing w:before="0" w:beforeAutospacing="0" w:after="0" w:afterAutospacing="0" w:line="256" w:lineRule="auto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/>
                <w:bCs/>
                <w:sz w:val="20"/>
                <w:szCs w:val="20"/>
                <w:lang w:eastAsia="en-US"/>
              </w:rPr>
              <w:t xml:space="preserve">Odbiorcy danych: </w:t>
            </w:r>
            <w:r>
              <w:rPr>
                <w:rFonts w:ascii="Arial" w:hAnsi="Arial"/>
                <w:sz w:val="20"/>
                <w:lang w:eastAsia="en-US"/>
              </w:rPr>
              <w:t xml:space="preserve">Pana/Pani dane osobowe mogą być udostępniane uprawnionym, zgodnie z przepisami prawa,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prawny. </w:t>
            </w:r>
          </w:p>
          <w:p w14:paraId="62F3ED8F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Przekazanie danych osobowych do obcego państwa lub organizacji międzynarodowej: </w:t>
            </w:r>
            <w:r>
              <w:rPr>
                <w:rFonts w:ascii="Arial" w:hAnsi="Arial"/>
                <w:sz w:val="20"/>
                <w:szCs w:val="20"/>
              </w:rPr>
              <w:t>Pani/Pana dane będą przekazywane w zakresie obowiązujących przepisów prawa.</w:t>
            </w:r>
          </w:p>
          <w:p w14:paraId="42ED68E1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Okres przechowywania danych: </w:t>
            </w:r>
            <w:r>
              <w:rPr>
                <w:rFonts w:ascii="Arial" w:hAnsi="Arial"/>
                <w:sz w:val="20"/>
                <w:szCs w:val="20"/>
              </w:rPr>
              <w:t>Dane dotyczące prowadzonych spraw będą przetwarzane przez okres 10 lat.</w:t>
            </w:r>
          </w:p>
          <w:p w14:paraId="28DD6917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Prawa podmiotu danych: </w:t>
            </w:r>
            <w:r>
              <w:rPr>
                <w:rFonts w:ascii="Arial" w:hAnsi="Arial"/>
                <w:sz w:val="20"/>
                <w:szCs w:val="20"/>
              </w:rPr>
              <w:t>Przysługuje Pani/Panu prawo dostępu do swoich danych oraz prawo żądania ich sprostowania, a także do danych osób,  nad którymi sprawuje Pan/Pani opiekę prawną (np. danych nieletnich dzieci)</w:t>
            </w:r>
          </w:p>
          <w:p w14:paraId="511559AB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Prawo wniesienia skargi do organu nadzorczego: </w:t>
            </w:r>
            <w:r>
              <w:rPr>
                <w:rFonts w:ascii="Arial" w:hAnsi="Arial"/>
                <w:sz w:val="20"/>
                <w:szCs w:val="20"/>
              </w:rPr>
              <w:t>Przysługuje Pani/Panu prawo do wniesienia skargi do organu nadzorczego zajmującego się ochroną danych osobowych w państwie członkowskim Pani/Pana pobytu, miejsca pracy lub miejsca popełnienia domniemanego naruszenia.</w:t>
            </w:r>
          </w:p>
          <w:p w14:paraId="3B1DC572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Źródło pochodzenia danych osobowych: P</w:t>
            </w:r>
            <w:r>
              <w:rPr>
                <w:rFonts w:ascii="Arial" w:hAnsi="Arial"/>
                <w:sz w:val="20"/>
                <w:szCs w:val="20"/>
              </w:rPr>
              <w:t>ani/Pana dane posiada organ, który dokonuje wydania dokumentów uprawniających do wykonywania krajowego transportu drogowego osób lub rzeczy.</w:t>
            </w:r>
          </w:p>
          <w:p w14:paraId="002C7578" w14:textId="77777777" w:rsidR="00A81B9D" w:rsidRDefault="00A81B9D">
            <w:pPr>
              <w:pStyle w:val="Zawartotabeli"/>
              <w:snapToGrid w:val="0"/>
              <w:spacing w:line="256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Informacja  o dowolności lub obowiązku podania danych: </w:t>
            </w:r>
            <w:r>
              <w:rPr>
                <w:rFonts w:ascii="Arial" w:hAnsi="Arial"/>
                <w:sz w:val="20"/>
              </w:rPr>
              <w:t xml:space="preserve">Obowiązek podania danych osobowych wynika z ustawy o transporcie drogowym. Nie podanie danych osobowych w wymaganym zakresie spowoduje pozostawienie sprawy bez rozpoznania.  </w:t>
            </w:r>
          </w:p>
          <w:p w14:paraId="44A321E8" w14:textId="77777777" w:rsidR="00A81B9D" w:rsidRDefault="00A81B9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Informacja w zakresie wykorzystania danych osobowych znajduje się pod adresem:</w:t>
            </w:r>
          </w:p>
          <w:p w14:paraId="58F820FF" w14:textId="29773182" w:rsidR="00346A5D" w:rsidRPr="001B566F" w:rsidRDefault="00346A5D" w:rsidP="00346A5D">
            <w:pPr>
              <w:pStyle w:val="Akapitzlist"/>
              <w:spacing w:line="240" w:lineRule="auto"/>
              <w:rPr>
                <w:sz w:val="22"/>
              </w:rPr>
            </w:pPr>
            <w:r>
              <w:t xml:space="preserve"> </w:t>
            </w:r>
            <w:hyperlink r:id="rId5" w:history="1">
              <w:r w:rsidRPr="001B566F">
                <w:rPr>
                  <w:rStyle w:val="Hipercze"/>
                  <w:sz w:val="22"/>
                </w:rPr>
                <w:t>https://bip.um.wlocl.pl/download//16290/obowiazek_informacyjny_wydzial_komunikacji_1.pdf</w:t>
              </w:r>
            </w:hyperlink>
          </w:p>
          <w:p w14:paraId="4158ACA8" w14:textId="638DFB8C" w:rsidR="00A81B9D" w:rsidRDefault="00A81B9D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534CA107" w14:textId="77777777" w:rsidR="00BF0C49" w:rsidRDefault="00BF0C49"/>
    <w:p w14:paraId="1D0EC763" w14:textId="77777777" w:rsidR="00A81B9D" w:rsidRDefault="00A81B9D"/>
    <w:p w14:paraId="3D4A411A" w14:textId="77777777" w:rsidR="00A81B9D" w:rsidRDefault="00A81B9D"/>
    <w:p w14:paraId="1125C449" w14:textId="4424536B" w:rsidR="00A81B9D" w:rsidRPr="00F56A63" w:rsidRDefault="00A81B9D" w:rsidP="00A81B9D">
      <w:pPr>
        <w:jc w:val="both"/>
      </w:pPr>
      <w:r>
        <w:t xml:space="preserve">                                                                                         ………………………..</w:t>
      </w:r>
      <w:r w:rsidRPr="00F56A63">
        <w:t>………………………</w:t>
      </w:r>
    </w:p>
    <w:p w14:paraId="297FAC25" w14:textId="4749D0F4" w:rsidR="00A81B9D" w:rsidRDefault="00A81B9D" w:rsidP="00A81B9D">
      <w:pPr>
        <w:tabs>
          <w:tab w:val="left" w:pos="5529"/>
          <w:tab w:val="left" w:pos="5954"/>
        </w:tabs>
        <w:ind w:left="-284" w:hanging="76"/>
        <w:jc w:val="both"/>
        <w:rPr>
          <w:rFonts w:cs="Arial"/>
        </w:rPr>
      </w:pPr>
      <w:r w:rsidRPr="00F56A63">
        <w:t xml:space="preserve">                               </w:t>
      </w:r>
      <w:r>
        <w:t xml:space="preserve">                                    </w:t>
      </w:r>
      <w:r w:rsidRPr="00F56A63">
        <w:t xml:space="preserve"> </w:t>
      </w:r>
      <w:r>
        <w:t xml:space="preserve">                                       </w:t>
      </w:r>
      <w:r w:rsidR="00810A4F">
        <w:t xml:space="preserve">        </w:t>
      </w:r>
      <w:r>
        <w:t xml:space="preserve"> </w:t>
      </w:r>
      <w:r w:rsidRPr="001B15F3">
        <w:rPr>
          <w:rFonts w:cs="Arial"/>
        </w:rPr>
        <w:t>(</w:t>
      </w:r>
      <w:r w:rsidR="00810A4F">
        <w:rPr>
          <w:rFonts w:cs="Arial"/>
        </w:rPr>
        <w:t>czytelny</w:t>
      </w:r>
      <w:r>
        <w:rPr>
          <w:rFonts w:cs="Arial"/>
        </w:rPr>
        <w:t xml:space="preserve"> podpis</w:t>
      </w:r>
      <w:r w:rsidRPr="001B15F3">
        <w:rPr>
          <w:rFonts w:cs="Arial"/>
        </w:rPr>
        <w:t xml:space="preserve"> </w:t>
      </w:r>
      <w:r>
        <w:rPr>
          <w:rFonts w:cs="Arial"/>
        </w:rPr>
        <w:t>)</w:t>
      </w:r>
    </w:p>
    <w:p w14:paraId="5CB46F7C" w14:textId="524FAEC2" w:rsidR="00A81B9D" w:rsidRDefault="00A81B9D" w:rsidP="00A81B9D">
      <w:pPr>
        <w:jc w:val="both"/>
      </w:pPr>
    </w:p>
    <w:sectPr w:rsidR="00A81B9D" w:rsidSect="00A81B9D"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9D"/>
    <w:rsid w:val="00346A5D"/>
    <w:rsid w:val="00810A4F"/>
    <w:rsid w:val="00A81B9D"/>
    <w:rsid w:val="00BF0C49"/>
    <w:rsid w:val="00D6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D401"/>
  <w15:chartTrackingRefBased/>
  <w15:docId w15:val="{3813F2A0-A1AB-4446-ACE7-1CEF823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1B9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1B9D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1B9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1B9D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rsid w:val="00A81B9D"/>
    <w:pPr>
      <w:widowControl w:val="0"/>
      <w:suppressLineNumbers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46A5D"/>
    <w:pPr>
      <w:spacing w:line="276" w:lineRule="auto"/>
      <w:ind w:left="720"/>
      <w:contextualSpacing/>
    </w:pPr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download/16290/obowiazek_informacyjny_wydzial_komunikacji_1.pdf" TargetMode="External"/><Relationship Id="rId4" Type="http://schemas.openxmlformats.org/officeDocument/2006/relationships/hyperlink" Target="mailto:niejawne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Oczachowski</dc:creator>
  <cp:keywords/>
  <dc:description/>
  <cp:lastModifiedBy>Piotr Oczachowski</cp:lastModifiedBy>
  <cp:revision>2</cp:revision>
  <dcterms:created xsi:type="dcterms:W3CDTF">2024-04-12T06:03:00Z</dcterms:created>
  <dcterms:modified xsi:type="dcterms:W3CDTF">2024-10-03T07:17:00Z</dcterms:modified>
</cp:coreProperties>
</file>