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9F08" w14:textId="3B8C7614" w:rsidR="00F15DED" w:rsidRPr="00F5311D" w:rsidRDefault="0052070C" w:rsidP="00F5311D">
      <w:pPr>
        <w:pStyle w:val="Nagwek1"/>
      </w:pPr>
      <w:bookmarkStart w:id="0" w:name="_Hlk22027893"/>
      <w:r w:rsidRPr="00F5311D">
        <w:t>Zarządzenie Nr 428</w:t>
      </w:r>
      <w:r w:rsidR="00F15DED" w:rsidRPr="00F5311D">
        <w:t>/202</w:t>
      </w:r>
      <w:r w:rsidR="00023F3C" w:rsidRPr="00F5311D">
        <w:t>4</w:t>
      </w:r>
      <w:r w:rsidR="002D42D4" w:rsidRPr="00F5311D">
        <w:t xml:space="preserve"> </w:t>
      </w:r>
      <w:r w:rsidR="00F15DED" w:rsidRPr="00F5311D">
        <w:t>Prezydenta Miasta Włocławek</w:t>
      </w:r>
      <w:r w:rsidR="002D42D4" w:rsidRPr="00F5311D">
        <w:t xml:space="preserve"> </w:t>
      </w:r>
      <w:r w:rsidR="00F15DED" w:rsidRPr="00F5311D">
        <w:t xml:space="preserve">z dnia </w:t>
      </w:r>
      <w:r w:rsidRPr="00F5311D">
        <w:t xml:space="preserve">31 października </w:t>
      </w:r>
      <w:r w:rsidR="00F15DED" w:rsidRPr="00F5311D">
        <w:t>202</w:t>
      </w:r>
      <w:r w:rsidR="00023F3C" w:rsidRPr="00F5311D">
        <w:t>4</w:t>
      </w:r>
      <w:r w:rsidR="00F15DED" w:rsidRPr="00F5311D">
        <w:t xml:space="preserve"> r.</w:t>
      </w:r>
    </w:p>
    <w:p w14:paraId="0A20ECAC" w14:textId="77777777" w:rsidR="00F15DED" w:rsidRPr="00663C7F" w:rsidRDefault="00F15DED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243224" w14:textId="77777777" w:rsidR="00F15DED" w:rsidRPr="00663C7F" w:rsidRDefault="00F15DED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</w:t>
      </w:r>
      <w:r w:rsidR="004447FF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3 ustawy z dnia 24 kwietnia 2003 r. o działalności pożytku publicznego i o wolontariacie, na rok 202</w:t>
      </w:r>
      <w:r w:rsidR="00023F3C" w:rsidRPr="00663C7F">
        <w:rPr>
          <w:rFonts w:ascii="Arial" w:hAnsi="Arial" w:cs="Arial"/>
          <w:b/>
          <w:sz w:val="24"/>
          <w:szCs w:val="24"/>
        </w:rPr>
        <w:t>5</w:t>
      </w:r>
      <w:r w:rsidRPr="00663C7F">
        <w:rPr>
          <w:rFonts w:ascii="Arial" w:hAnsi="Arial" w:cs="Arial"/>
          <w:b/>
          <w:sz w:val="24"/>
          <w:szCs w:val="24"/>
        </w:rPr>
        <w:t>.</w:t>
      </w:r>
    </w:p>
    <w:p w14:paraId="03A456A3" w14:textId="77777777" w:rsidR="00B826AB" w:rsidRPr="00663C7F" w:rsidRDefault="00B826AB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9C7099" w14:textId="0826F54A" w:rsidR="00B826AB" w:rsidRPr="00663C7F" w:rsidRDefault="00B826AB" w:rsidP="00663C7F">
      <w:pPr>
        <w:spacing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Na podstawie art. 30 ust. 1, 2 pkt. 2 ustawy z dnia 8 marca 1990 r. o samorządzie gminnym </w:t>
      </w:r>
      <w:r w:rsidR="00BE67AD" w:rsidRPr="00663C7F">
        <w:rPr>
          <w:rFonts w:ascii="Arial" w:hAnsi="Arial" w:cs="Arial"/>
          <w:sz w:val="24"/>
          <w:szCs w:val="24"/>
        </w:rPr>
        <w:t>(Dz.U. z 202</w:t>
      </w:r>
      <w:r w:rsidR="00023F3C" w:rsidRPr="00663C7F">
        <w:rPr>
          <w:rFonts w:ascii="Arial" w:hAnsi="Arial" w:cs="Arial"/>
          <w:sz w:val="24"/>
          <w:szCs w:val="24"/>
        </w:rPr>
        <w:t>4</w:t>
      </w:r>
      <w:r w:rsidR="00F8177C" w:rsidRPr="00663C7F">
        <w:rPr>
          <w:rFonts w:ascii="Arial" w:hAnsi="Arial" w:cs="Arial"/>
          <w:sz w:val="24"/>
          <w:szCs w:val="24"/>
        </w:rPr>
        <w:t xml:space="preserve"> </w:t>
      </w:r>
      <w:r w:rsidR="00BE67AD" w:rsidRPr="00663C7F">
        <w:rPr>
          <w:rFonts w:ascii="Arial" w:hAnsi="Arial" w:cs="Arial"/>
          <w:sz w:val="24"/>
          <w:szCs w:val="24"/>
        </w:rPr>
        <w:t xml:space="preserve">r. poz. </w:t>
      </w:r>
      <w:r w:rsidR="00C52D33" w:rsidRPr="00663C7F">
        <w:rPr>
          <w:rFonts w:ascii="Arial" w:hAnsi="Arial" w:cs="Arial"/>
          <w:sz w:val="24"/>
          <w:szCs w:val="24"/>
        </w:rPr>
        <w:t>1465</w:t>
      </w:r>
      <w:r w:rsidR="00A77CB1" w:rsidRPr="00663C7F">
        <w:rPr>
          <w:rFonts w:ascii="Arial" w:hAnsi="Arial" w:cs="Arial"/>
          <w:sz w:val="24"/>
          <w:szCs w:val="24"/>
        </w:rPr>
        <w:t>, 1572</w:t>
      </w:r>
      <w:r w:rsidR="00BE67AD" w:rsidRPr="00663C7F">
        <w:rPr>
          <w:rFonts w:ascii="Arial" w:hAnsi="Arial" w:cs="Arial"/>
          <w:sz w:val="24"/>
          <w:szCs w:val="24"/>
        </w:rPr>
        <w:t>), art. 5a ustawy z dnia 24 kwietnia 2003 r. o działalności pożytku publicznego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="004447FF" w:rsidRPr="00663C7F">
        <w:rPr>
          <w:rFonts w:ascii="Arial" w:hAnsi="Arial" w:cs="Arial"/>
          <w:sz w:val="24"/>
          <w:szCs w:val="24"/>
        </w:rPr>
        <w:t>i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="004447FF" w:rsidRPr="00663C7F">
        <w:rPr>
          <w:rFonts w:ascii="Arial" w:hAnsi="Arial" w:cs="Arial"/>
          <w:sz w:val="24"/>
          <w:szCs w:val="24"/>
        </w:rPr>
        <w:t>o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="004447FF" w:rsidRPr="00663C7F">
        <w:rPr>
          <w:rFonts w:ascii="Arial" w:hAnsi="Arial" w:cs="Arial"/>
          <w:sz w:val="24"/>
          <w:szCs w:val="24"/>
        </w:rPr>
        <w:t>wolontariacie (</w:t>
      </w:r>
      <w:r w:rsidR="00BE67AD" w:rsidRPr="00663C7F">
        <w:rPr>
          <w:rFonts w:ascii="Arial" w:hAnsi="Arial" w:cs="Arial"/>
          <w:sz w:val="24"/>
          <w:szCs w:val="24"/>
        </w:rPr>
        <w:t>Dz. U. z 202</w:t>
      </w:r>
      <w:r w:rsidR="00C52D33" w:rsidRPr="00663C7F">
        <w:rPr>
          <w:rFonts w:ascii="Arial" w:hAnsi="Arial" w:cs="Arial"/>
          <w:sz w:val="24"/>
          <w:szCs w:val="24"/>
        </w:rPr>
        <w:t xml:space="preserve">4 </w:t>
      </w:r>
      <w:r w:rsidR="00BE67AD" w:rsidRPr="00663C7F">
        <w:rPr>
          <w:rFonts w:ascii="Arial" w:hAnsi="Arial" w:cs="Arial"/>
          <w:sz w:val="24"/>
          <w:szCs w:val="24"/>
        </w:rPr>
        <w:t xml:space="preserve">r. poz. </w:t>
      </w:r>
      <w:r w:rsidR="00C52D33" w:rsidRPr="00663C7F">
        <w:rPr>
          <w:rFonts w:ascii="Arial" w:hAnsi="Arial" w:cs="Arial"/>
          <w:sz w:val="24"/>
          <w:szCs w:val="24"/>
        </w:rPr>
        <w:t xml:space="preserve">1491) </w:t>
      </w:r>
      <w:r w:rsidR="00136088" w:rsidRPr="00663C7F">
        <w:rPr>
          <w:rFonts w:ascii="Arial" w:hAnsi="Arial" w:cs="Arial"/>
          <w:sz w:val="24"/>
          <w:szCs w:val="24"/>
        </w:rPr>
        <w:t xml:space="preserve">oraz § 4 ust. 1 </w:t>
      </w:r>
      <w:r w:rsidR="00023F3C" w:rsidRPr="00663C7F">
        <w:rPr>
          <w:rFonts w:ascii="Arial" w:hAnsi="Arial" w:cs="Arial"/>
          <w:sz w:val="24"/>
          <w:szCs w:val="24"/>
        </w:rPr>
        <w:t>U</w:t>
      </w:r>
      <w:r w:rsidR="00136088" w:rsidRPr="00663C7F">
        <w:rPr>
          <w:rFonts w:ascii="Arial" w:hAnsi="Arial" w:cs="Arial"/>
          <w:sz w:val="24"/>
          <w:szCs w:val="24"/>
        </w:rPr>
        <w:t>chwały Nr XLVI/227/10 Rady Miasta Włocławek z dnia 27 września 2010 r. w sprawie określenia szczegółowo sposobu konsultowania</w:t>
      </w:r>
      <w:r w:rsidR="0011622A" w:rsidRPr="00663C7F">
        <w:rPr>
          <w:rFonts w:ascii="Arial" w:hAnsi="Arial" w:cs="Arial"/>
          <w:sz w:val="24"/>
          <w:szCs w:val="24"/>
        </w:rPr>
        <w:t xml:space="preserve"> </w:t>
      </w:r>
      <w:r w:rsidR="00136088" w:rsidRPr="00663C7F">
        <w:rPr>
          <w:rFonts w:ascii="Arial" w:hAnsi="Arial" w:cs="Arial"/>
          <w:sz w:val="24"/>
          <w:szCs w:val="24"/>
        </w:rPr>
        <w:t>z organizacjami pozarządowymi i podmiotami</w:t>
      </w:r>
      <w:r w:rsidR="004447FF" w:rsidRPr="00663C7F">
        <w:rPr>
          <w:rFonts w:ascii="Arial" w:hAnsi="Arial" w:cs="Arial"/>
          <w:sz w:val="24"/>
          <w:szCs w:val="24"/>
        </w:rPr>
        <w:t>,</w:t>
      </w:r>
      <w:r w:rsidR="00136088" w:rsidRPr="00663C7F">
        <w:rPr>
          <w:rFonts w:ascii="Arial" w:hAnsi="Arial" w:cs="Arial"/>
          <w:sz w:val="24"/>
          <w:szCs w:val="24"/>
        </w:rPr>
        <w:t xml:space="preserve"> </w:t>
      </w:r>
      <w:r w:rsidR="00921581" w:rsidRPr="00663C7F">
        <w:rPr>
          <w:rFonts w:ascii="Arial" w:hAnsi="Arial" w:cs="Arial"/>
          <w:sz w:val="24"/>
          <w:szCs w:val="24"/>
        </w:rPr>
        <w:t>o których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="00136088" w:rsidRPr="00663C7F">
        <w:rPr>
          <w:rFonts w:ascii="Arial" w:hAnsi="Arial" w:cs="Arial"/>
          <w:sz w:val="24"/>
          <w:szCs w:val="24"/>
        </w:rPr>
        <w:t>w art. 3 ust. 3</w:t>
      </w:r>
      <w:r w:rsidR="009F1A07" w:rsidRPr="00663C7F">
        <w:rPr>
          <w:rFonts w:ascii="Arial" w:hAnsi="Arial" w:cs="Arial"/>
          <w:sz w:val="24"/>
          <w:szCs w:val="24"/>
        </w:rPr>
        <w:t xml:space="preserve"> ustawy z dnia 24 kwietnia 2003</w:t>
      </w:r>
      <w:r w:rsidR="004447FF" w:rsidRPr="00663C7F">
        <w:rPr>
          <w:rFonts w:ascii="Arial" w:hAnsi="Arial" w:cs="Arial"/>
          <w:sz w:val="24"/>
          <w:szCs w:val="24"/>
        </w:rPr>
        <w:t xml:space="preserve"> </w:t>
      </w:r>
      <w:r w:rsidR="00136088" w:rsidRPr="00663C7F">
        <w:rPr>
          <w:rFonts w:ascii="Arial" w:hAnsi="Arial" w:cs="Arial"/>
          <w:sz w:val="24"/>
          <w:szCs w:val="24"/>
        </w:rPr>
        <w:t>r. o działalności pożytku publicznego i o wolontariacie projektów</w:t>
      </w:r>
      <w:r w:rsidR="00023F3C" w:rsidRPr="00663C7F">
        <w:rPr>
          <w:rFonts w:ascii="Arial" w:hAnsi="Arial" w:cs="Arial"/>
          <w:sz w:val="24"/>
          <w:szCs w:val="24"/>
        </w:rPr>
        <w:t xml:space="preserve"> aktów prawa miejscowego</w:t>
      </w:r>
      <w:r w:rsidR="002D42D4">
        <w:rPr>
          <w:rFonts w:ascii="Arial" w:hAnsi="Arial" w:cs="Arial"/>
          <w:sz w:val="24"/>
          <w:szCs w:val="24"/>
        </w:rPr>
        <w:t xml:space="preserve"> </w:t>
      </w:r>
      <w:r w:rsidR="00023F3C" w:rsidRPr="00663C7F">
        <w:rPr>
          <w:rFonts w:ascii="Arial" w:hAnsi="Arial" w:cs="Arial"/>
          <w:sz w:val="24"/>
          <w:szCs w:val="24"/>
        </w:rPr>
        <w:t>w</w:t>
      </w:r>
      <w:r w:rsidR="009F1A07" w:rsidRPr="00663C7F">
        <w:rPr>
          <w:rFonts w:ascii="Arial" w:hAnsi="Arial" w:cs="Arial"/>
          <w:sz w:val="24"/>
          <w:szCs w:val="24"/>
        </w:rPr>
        <w:t xml:space="preserve"> dziedzinach dotyczących działalności statutowej tych organizacji, zmienionej uchwałą Nr XII/141/11 Rady Miasta Włocławek z dnia 29 sierpnia 2011 r. (</w:t>
      </w:r>
      <w:r w:rsidR="005152BD" w:rsidRPr="00663C7F">
        <w:rPr>
          <w:rFonts w:ascii="Arial" w:hAnsi="Arial" w:cs="Arial"/>
          <w:sz w:val="24"/>
          <w:szCs w:val="24"/>
        </w:rPr>
        <w:t>D</w:t>
      </w:r>
      <w:r w:rsidR="009F1A07" w:rsidRPr="00663C7F">
        <w:rPr>
          <w:rFonts w:ascii="Arial" w:hAnsi="Arial" w:cs="Arial"/>
          <w:sz w:val="24"/>
          <w:szCs w:val="24"/>
        </w:rPr>
        <w:t xml:space="preserve">ziennik </w:t>
      </w:r>
      <w:r w:rsidR="004447FF" w:rsidRPr="00663C7F">
        <w:rPr>
          <w:rFonts w:ascii="Arial" w:hAnsi="Arial" w:cs="Arial"/>
          <w:sz w:val="24"/>
          <w:szCs w:val="24"/>
        </w:rPr>
        <w:t>Urzędowy Województwa Kujawsko-</w:t>
      </w:r>
      <w:r w:rsidR="009F1A07" w:rsidRPr="00663C7F">
        <w:rPr>
          <w:rFonts w:ascii="Arial" w:hAnsi="Arial" w:cs="Arial"/>
          <w:sz w:val="24"/>
          <w:szCs w:val="24"/>
        </w:rPr>
        <w:t>Pomorskiego z 2010</w:t>
      </w:r>
      <w:r w:rsidR="004447FF" w:rsidRPr="00663C7F">
        <w:rPr>
          <w:rFonts w:ascii="Arial" w:hAnsi="Arial" w:cs="Arial"/>
          <w:sz w:val="24"/>
          <w:szCs w:val="24"/>
        </w:rPr>
        <w:t xml:space="preserve"> </w:t>
      </w:r>
      <w:r w:rsidR="009F1A07" w:rsidRPr="00663C7F">
        <w:rPr>
          <w:rFonts w:ascii="Arial" w:hAnsi="Arial" w:cs="Arial"/>
          <w:sz w:val="24"/>
          <w:szCs w:val="24"/>
        </w:rPr>
        <w:t>r. Nr 163, poz. 20</w:t>
      </w:r>
      <w:r w:rsidR="004447FF" w:rsidRPr="00663C7F">
        <w:rPr>
          <w:rFonts w:ascii="Arial" w:hAnsi="Arial" w:cs="Arial"/>
          <w:sz w:val="24"/>
          <w:szCs w:val="24"/>
        </w:rPr>
        <w:t>81 z 2011 r. Nr 233, poz. 2151)</w:t>
      </w:r>
    </w:p>
    <w:p w14:paraId="56987F10" w14:textId="77777777" w:rsidR="009F1A07" w:rsidRPr="00663C7F" w:rsidRDefault="009F1A07" w:rsidP="00663C7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zarządza się, co następuje</w:t>
      </w:r>
    </w:p>
    <w:p w14:paraId="334F6EB7" w14:textId="77777777" w:rsidR="004447FF" w:rsidRPr="00663C7F" w:rsidRDefault="004447FF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</w:t>
      </w:r>
      <w:r w:rsidR="003D3811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1.</w:t>
      </w:r>
      <w:r w:rsidRPr="00663C7F">
        <w:rPr>
          <w:rFonts w:ascii="Arial" w:hAnsi="Arial" w:cs="Arial"/>
          <w:sz w:val="24"/>
          <w:szCs w:val="24"/>
        </w:rPr>
        <w:t xml:space="preserve"> </w:t>
      </w:r>
      <w:r w:rsidR="009F1A07" w:rsidRPr="00663C7F">
        <w:rPr>
          <w:rFonts w:ascii="Arial" w:hAnsi="Arial" w:cs="Arial"/>
          <w:sz w:val="24"/>
          <w:szCs w:val="24"/>
        </w:rPr>
        <w:t>Przeprowadzenie z organizacjami pozarządowymi oraz podmiotami wymienionymi w art. 3 ust. 3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="009F1A07" w:rsidRPr="00663C7F">
        <w:rPr>
          <w:rFonts w:ascii="Arial" w:hAnsi="Arial" w:cs="Arial"/>
          <w:sz w:val="24"/>
          <w:szCs w:val="24"/>
        </w:rPr>
        <w:t>ustawy z dnia 24 kwietnia 2003 r. o działalności pożytku publicznego i o wolontariacie oraz Miejską Radą Działalności Pożytku</w:t>
      </w:r>
      <w:r w:rsidR="006A13D4" w:rsidRPr="00663C7F">
        <w:rPr>
          <w:rFonts w:ascii="Arial" w:hAnsi="Arial" w:cs="Arial"/>
          <w:sz w:val="24"/>
          <w:szCs w:val="24"/>
        </w:rPr>
        <w:t xml:space="preserve"> Publicznego we Włocławku, konsultacji projektu uchwały Rady Miasta Włocławek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="006A13D4" w:rsidRPr="00663C7F">
        <w:rPr>
          <w:rFonts w:ascii="Arial" w:hAnsi="Arial" w:cs="Arial"/>
          <w:sz w:val="24"/>
          <w:szCs w:val="24"/>
        </w:rPr>
        <w:t xml:space="preserve">w sprawie uchwalenia Rocznego Programu współpracy Gminy Miasto Włocławek </w:t>
      </w:r>
      <w:r w:rsidRPr="00663C7F">
        <w:rPr>
          <w:rFonts w:ascii="Arial" w:hAnsi="Arial" w:cs="Arial"/>
          <w:sz w:val="24"/>
          <w:szCs w:val="24"/>
        </w:rPr>
        <w:t xml:space="preserve">z </w:t>
      </w:r>
      <w:r w:rsidR="006A13D4" w:rsidRPr="00663C7F">
        <w:rPr>
          <w:rFonts w:ascii="Arial" w:hAnsi="Arial" w:cs="Arial"/>
          <w:sz w:val="24"/>
          <w:szCs w:val="24"/>
        </w:rPr>
        <w:t>organizacjami pozarządowymi oraz podmiotami wymienionymi w art. 3 ust. 3 ustawy z dnia 24 kwietnia 2003 r. o</w:t>
      </w:r>
      <w:r w:rsidRPr="00663C7F">
        <w:rPr>
          <w:rFonts w:ascii="Arial" w:hAnsi="Arial" w:cs="Arial"/>
          <w:sz w:val="24"/>
          <w:szCs w:val="24"/>
        </w:rPr>
        <w:t> </w:t>
      </w:r>
      <w:r w:rsidR="006A13D4" w:rsidRPr="00663C7F">
        <w:rPr>
          <w:rFonts w:ascii="Arial" w:hAnsi="Arial" w:cs="Arial"/>
          <w:sz w:val="24"/>
          <w:szCs w:val="24"/>
        </w:rPr>
        <w:t>działalności pożytku publicznego i o wolontariacie, na rok 202</w:t>
      </w:r>
      <w:r w:rsidR="002B08D5" w:rsidRPr="00663C7F">
        <w:rPr>
          <w:rFonts w:ascii="Arial" w:hAnsi="Arial" w:cs="Arial"/>
          <w:sz w:val="24"/>
          <w:szCs w:val="24"/>
        </w:rPr>
        <w:t>5</w:t>
      </w:r>
      <w:r w:rsidR="006A13D4" w:rsidRPr="00663C7F">
        <w:rPr>
          <w:rFonts w:ascii="Arial" w:hAnsi="Arial" w:cs="Arial"/>
          <w:sz w:val="24"/>
          <w:szCs w:val="24"/>
        </w:rPr>
        <w:t xml:space="preserve">, stanowiącego załącznik nr 1 </w:t>
      </w:r>
      <w:r w:rsidR="002B08D5" w:rsidRPr="00663C7F">
        <w:rPr>
          <w:rFonts w:ascii="Arial" w:hAnsi="Arial" w:cs="Arial"/>
          <w:sz w:val="24"/>
          <w:szCs w:val="24"/>
        </w:rPr>
        <w:br/>
      </w:r>
      <w:r w:rsidR="006A13D4" w:rsidRPr="00663C7F">
        <w:rPr>
          <w:rFonts w:ascii="Arial" w:hAnsi="Arial" w:cs="Arial"/>
          <w:sz w:val="24"/>
          <w:szCs w:val="24"/>
        </w:rPr>
        <w:t>do niniejszego zarządzenia.</w:t>
      </w:r>
    </w:p>
    <w:p w14:paraId="09573D86" w14:textId="77777777" w:rsidR="004447FF" w:rsidRPr="00663C7F" w:rsidRDefault="004447FF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</w:t>
      </w:r>
      <w:r w:rsidR="003D3811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 xml:space="preserve">2. </w:t>
      </w:r>
      <w:r w:rsidRPr="00663C7F">
        <w:rPr>
          <w:rFonts w:ascii="Arial" w:hAnsi="Arial" w:cs="Arial"/>
          <w:sz w:val="24"/>
          <w:szCs w:val="24"/>
        </w:rPr>
        <w:t>1.</w:t>
      </w:r>
      <w:r w:rsidR="00D56E34" w:rsidRPr="00663C7F">
        <w:rPr>
          <w:rFonts w:ascii="Arial" w:hAnsi="Arial" w:cs="Arial"/>
          <w:sz w:val="24"/>
          <w:szCs w:val="24"/>
        </w:rPr>
        <w:t xml:space="preserve">Konsultacje zostaną przeprowadzone w terminie </w:t>
      </w:r>
      <w:r w:rsidR="00B70316" w:rsidRPr="00663C7F">
        <w:rPr>
          <w:rFonts w:ascii="Arial" w:hAnsi="Arial" w:cs="Arial"/>
          <w:sz w:val="24"/>
          <w:szCs w:val="24"/>
        </w:rPr>
        <w:t xml:space="preserve">do dnia </w:t>
      </w:r>
      <w:r w:rsidR="00B70316" w:rsidRPr="00663C7F">
        <w:rPr>
          <w:rFonts w:ascii="Arial" w:hAnsi="Arial" w:cs="Arial"/>
          <w:b/>
          <w:sz w:val="24"/>
          <w:szCs w:val="24"/>
        </w:rPr>
        <w:t>14 listopada 2024 r.</w:t>
      </w:r>
      <w:r w:rsidR="00B70316" w:rsidRPr="00663C7F">
        <w:rPr>
          <w:rFonts w:ascii="Arial" w:hAnsi="Arial" w:cs="Arial"/>
          <w:sz w:val="24"/>
          <w:szCs w:val="24"/>
        </w:rPr>
        <w:t xml:space="preserve"> </w:t>
      </w:r>
    </w:p>
    <w:p w14:paraId="72DFE564" w14:textId="71F57A47" w:rsidR="00D56E34" w:rsidRPr="00663C7F" w:rsidRDefault="00D56E34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następujących formach:</w:t>
      </w:r>
    </w:p>
    <w:p w14:paraId="12701183" w14:textId="77777777" w:rsidR="009072DB" w:rsidRPr="00663C7F" w:rsidRDefault="009072DB" w:rsidP="00663C7F">
      <w:pPr>
        <w:pStyle w:val="Akapitzlist"/>
        <w:numPr>
          <w:ilvl w:val="0"/>
          <w:numId w:val="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14:paraId="705C7C85" w14:textId="77777777" w:rsidR="009072DB" w:rsidRPr="00663C7F" w:rsidRDefault="009072DB" w:rsidP="00663C7F">
      <w:pPr>
        <w:pStyle w:val="Akapitzlist"/>
        <w:numPr>
          <w:ilvl w:val="0"/>
          <w:numId w:val="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opinii Miejskiej Rady Działalności Pożytku Publicznego.</w:t>
      </w:r>
    </w:p>
    <w:p w14:paraId="2721E16B" w14:textId="2D46265B" w:rsidR="009072DB" w:rsidRPr="00663C7F" w:rsidRDefault="00B825D6" w:rsidP="00663C7F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</w:t>
      </w:r>
      <w:r w:rsidR="009072DB" w:rsidRPr="00663C7F">
        <w:rPr>
          <w:rFonts w:ascii="Arial" w:hAnsi="Arial" w:cs="Arial"/>
          <w:sz w:val="24"/>
          <w:szCs w:val="24"/>
        </w:rPr>
        <w:t>2. Zgłoszenia wniosków i uwag do projektu uchwały, który stanowi załącznik nr 1 do niniejszego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="009072DB" w:rsidRPr="00663C7F">
        <w:rPr>
          <w:rFonts w:ascii="Arial" w:hAnsi="Arial" w:cs="Arial"/>
          <w:sz w:val="24"/>
          <w:szCs w:val="24"/>
        </w:rPr>
        <w:t xml:space="preserve">Zarządzenia, należy składać </w:t>
      </w:r>
      <w:r w:rsidR="00B6480D" w:rsidRPr="00663C7F">
        <w:rPr>
          <w:rFonts w:ascii="Arial" w:hAnsi="Arial" w:cs="Arial"/>
          <w:sz w:val="24"/>
          <w:szCs w:val="24"/>
        </w:rPr>
        <w:t>pisemnie na formularzu konsultacji</w:t>
      </w:r>
      <w:r w:rsidRPr="00663C7F">
        <w:rPr>
          <w:rFonts w:ascii="Arial" w:hAnsi="Arial" w:cs="Arial"/>
          <w:sz w:val="24"/>
          <w:szCs w:val="24"/>
        </w:rPr>
        <w:t>, który stanowi załącznik nr 2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="002B08D5" w:rsidRPr="00663C7F">
        <w:rPr>
          <w:rFonts w:ascii="Arial" w:hAnsi="Arial" w:cs="Arial"/>
          <w:sz w:val="24"/>
          <w:szCs w:val="24"/>
        </w:rPr>
        <w:t xml:space="preserve">do </w:t>
      </w:r>
      <w:r w:rsidRPr="00663C7F">
        <w:rPr>
          <w:rFonts w:ascii="Arial" w:hAnsi="Arial" w:cs="Arial"/>
          <w:sz w:val="24"/>
          <w:szCs w:val="24"/>
        </w:rPr>
        <w:t xml:space="preserve">niniejszego Zarządzenia, do </w:t>
      </w:r>
      <w:r w:rsidR="00023F3C" w:rsidRPr="00663C7F">
        <w:rPr>
          <w:rFonts w:ascii="Arial" w:hAnsi="Arial" w:cs="Arial"/>
          <w:sz w:val="24"/>
          <w:szCs w:val="24"/>
        </w:rPr>
        <w:t>Referatu Zdrowia i Pol</w:t>
      </w:r>
      <w:r w:rsidR="002B08D5" w:rsidRPr="00663C7F">
        <w:rPr>
          <w:rFonts w:ascii="Arial" w:hAnsi="Arial" w:cs="Arial"/>
          <w:sz w:val="24"/>
          <w:szCs w:val="24"/>
        </w:rPr>
        <w:t>ityki Społecznej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="002B08D5" w:rsidRPr="00663C7F">
        <w:rPr>
          <w:rFonts w:ascii="Arial" w:hAnsi="Arial" w:cs="Arial"/>
          <w:sz w:val="24"/>
          <w:szCs w:val="24"/>
        </w:rPr>
        <w:t xml:space="preserve">Urzędu Miasta </w:t>
      </w:r>
      <w:r w:rsidRPr="00663C7F">
        <w:rPr>
          <w:rFonts w:ascii="Arial" w:hAnsi="Arial" w:cs="Arial"/>
          <w:sz w:val="24"/>
          <w:szCs w:val="24"/>
        </w:rPr>
        <w:t>Włocławek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 xml:space="preserve">przy ul. Kościuszki 12 lub elektronicznie na adres: </w:t>
      </w:r>
      <w:hyperlink r:id="rId8" w:history="1">
        <w:r w:rsidRPr="00663C7F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663C7F">
        <w:rPr>
          <w:rFonts w:ascii="Arial" w:hAnsi="Arial" w:cs="Arial"/>
          <w:sz w:val="24"/>
          <w:szCs w:val="24"/>
        </w:rPr>
        <w:t>.</w:t>
      </w:r>
    </w:p>
    <w:p w14:paraId="59D19D50" w14:textId="77777777" w:rsidR="00B825D6" w:rsidRPr="00663C7F" w:rsidRDefault="004447FF" w:rsidP="00663C7F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</w:t>
      </w:r>
      <w:r w:rsidR="003D3811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3.</w:t>
      </w:r>
      <w:r w:rsidRPr="00663C7F">
        <w:rPr>
          <w:rFonts w:ascii="Arial" w:hAnsi="Arial" w:cs="Arial"/>
          <w:sz w:val="24"/>
          <w:szCs w:val="24"/>
        </w:rPr>
        <w:t xml:space="preserve"> </w:t>
      </w:r>
      <w:r w:rsidR="00B825D6" w:rsidRPr="00663C7F">
        <w:rPr>
          <w:rFonts w:ascii="Arial" w:hAnsi="Arial" w:cs="Arial"/>
          <w:sz w:val="24"/>
          <w:szCs w:val="24"/>
        </w:rPr>
        <w:t xml:space="preserve">Wykonanie zarządzenia </w:t>
      </w:r>
      <w:r w:rsidR="009E3CAB" w:rsidRPr="00663C7F">
        <w:rPr>
          <w:rFonts w:ascii="Arial" w:hAnsi="Arial" w:cs="Arial"/>
          <w:sz w:val="24"/>
          <w:szCs w:val="24"/>
        </w:rPr>
        <w:t xml:space="preserve">powierza się Dyrektorowi Wydziału </w:t>
      </w:r>
      <w:r w:rsidR="00023F3C" w:rsidRPr="00663C7F">
        <w:rPr>
          <w:rFonts w:ascii="Arial" w:hAnsi="Arial" w:cs="Arial"/>
          <w:sz w:val="24"/>
          <w:szCs w:val="24"/>
        </w:rPr>
        <w:t xml:space="preserve">Edukacji, Zdrowia i </w:t>
      </w:r>
      <w:r w:rsidR="009E3CAB" w:rsidRPr="00663C7F">
        <w:rPr>
          <w:rFonts w:ascii="Arial" w:hAnsi="Arial" w:cs="Arial"/>
          <w:sz w:val="24"/>
          <w:szCs w:val="24"/>
        </w:rPr>
        <w:t>Polityki Spo</w:t>
      </w:r>
      <w:r w:rsidR="00023F3C" w:rsidRPr="00663C7F">
        <w:rPr>
          <w:rFonts w:ascii="Arial" w:hAnsi="Arial" w:cs="Arial"/>
          <w:sz w:val="24"/>
          <w:szCs w:val="24"/>
        </w:rPr>
        <w:t>łecznej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="009E3CAB" w:rsidRPr="00663C7F">
        <w:rPr>
          <w:rFonts w:ascii="Arial" w:hAnsi="Arial" w:cs="Arial"/>
          <w:sz w:val="24"/>
          <w:szCs w:val="24"/>
        </w:rPr>
        <w:t>Urzędu Miasta Włocławek.</w:t>
      </w:r>
    </w:p>
    <w:p w14:paraId="598CDEED" w14:textId="77777777" w:rsidR="009E3CAB" w:rsidRPr="00663C7F" w:rsidRDefault="004447FF" w:rsidP="00663C7F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</w:t>
      </w:r>
      <w:r w:rsidR="003D3811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4.</w:t>
      </w:r>
      <w:r w:rsidRPr="00663C7F">
        <w:rPr>
          <w:rFonts w:ascii="Arial" w:hAnsi="Arial" w:cs="Arial"/>
          <w:sz w:val="24"/>
          <w:szCs w:val="24"/>
        </w:rPr>
        <w:t xml:space="preserve"> </w:t>
      </w:r>
      <w:r w:rsidR="009E3CAB" w:rsidRPr="00663C7F">
        <w:rPr>
          <w:rFonts w:ascii="Arial" w:hAnsi="Arial" w:cs="Arial"/>
          <w:sz w:val="24"/>
          <w:szCs w:val="24"/>
        </w:rPr>
        <w:t xml:space="preserve">Za przeprowadzenie konsultacji projektu ww. uchwały odpowiedzialny jest </w:t>
      </w:r>
      <w:r w:rsidR="000A0280" w:rsidRPr="00663C7F">
        <w:rPr>
          <w:rFonts w:ascii="Arial" w:hAnsi="Arial" w:cs="Arial"/>
          <w:sz w:val="24"/>
          <w:szCs w:val="24"/>
        </w:rPr>
        <w:t>Referat Zdrowia i Polityki Społecznej</w:t>
      </w:r>
      <w:r w:rsidR="009E3CAB" w:rsidRPr="00663C7F">
        <w:rPr>
          <w:rFonts w:ascii="Arial" w:hAnsi="Arial" w:cs="Arial"/>
          <w:sz w:val="24"/>
          <w:szCs w:val="24"/>
        </w:rPr>
        <w:t xml:space="preserve"> Urzędu Miasta Włocławek.</w:t>
      </w:r>
    </w:p>
    <w:p w14:paraId="0C511446" w14:textId="77777777" w:rsidR="001E49E7" w:rsidRPr="00663C7F" w:rsidRDefault="009E3CAB" w:rsidP="00663C7F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</w:t>
      </w:r>
      <w:r w:rsidR="003D3811" w:rsidRP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 xml:space="preserve">5. </w:t>
      </w:r>
      <w:r w:rsidR="001E49E7" w:rsidRPr="00663C7F">
        <w:rPr>
          <w:rFonts w:ascii="Arial" w:hAnsi="Arial" w:cs="Arial"/>
          <w:sz w:val="24"/>
          <w:szCs w:val="24"/>
        </w:rPr>
        <w:t>Nadzór nad wykonaniem zarządzenia powierza się właściwemu w zakresie nadzoru Zastępcy</w:t>
      </w:r>
      <w:r w:rsidR="004447FF" w:rsidRPr="00663C7F">
        <w:rPr>
          <w:rFonts w:ascii="Arial" w:hAnsi="Arial" w:cs="Arial"/>
          <w:sz w:val="24"/>
          <w:szCs w:val="24"/>
        </w:rPr>
        <w:t xml:space="preserve"> </w:t>
      </w:r>
      <w:r w:rsidR="001E49E7" w:rsidRPr="00663C7F">
        <w:rPr>
          <w:rFonts w:ascii="Arial" w:hAnsi="Arial" w:cs="Arial"/>
          <w:sz w:val="24"/>
          <w:szCs w:val="24"/>
        </w:rPr>
        <w:t>Prezydenta Miasta Włocławek.</w:t>
      </w:r>
    </w:p>
    <w:p w14:paraId="1D8383AB" w14:textId="77777777" w:rsidR="001E49E7" w:rsidRPr="00663C7F" w:rsidRDefault="001E49E7" w:rsidP="00663C7F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663C7F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 Biuletynie Informacji</w:t>
      </w:r>
      <w:r w:rsid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Publicznej Urzędu Miasta Włocławek, na stronie internetowej </w:t>
      </w:r>
      <w:r w:rsidRPr="00663C7F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Urzędu Miasta Włocławek –www.wloclawek.</w:t>
      </w:r>
      <w:r w:rsidR="00F8177C" w:rsidRPr="00663C7F">
        <w:rPr>
          <w:rFonts w:ascii="Arial" w:eastAsiaTheme="minorEastAsia" w:hAnsi="Arial" w:cs="Arial"/>
          <w:sz w:val="24"/>
          <w:szCs w:val="24"/>
          <w:lang w:eastAsia="pl-PL"/>
        </w:rPr>
        <w:t>eu</w:t>
      </w:r>
      <w:r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oraz na tablicy ogłoszeń Urzędu Miasta Włocławek</w:t>
      </w:r>
      <w:r w:rsidR="0011622A" w:rsidRPr="00663C7F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14:paraId="595F007A" w14:textId="0DF15DED" w:rsidR="009964C9" w:rsidRPr="00663C7F" w:rsidRDefault="004447FF" w:rsidP="00663C7F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663C7F">
        <w:rPr>
          <w:rFonts w:ascii="Arial" w:eastAsiaTheme="minorEastAsia" w:hAnsi="Arial" w:cs="Arial"/>
          <w:b/>
          <w:sz w:val="24"/>
          <w:szCs w:val="24"/>
          <w:lang w:eastAsia="pl-PL"/>
        </w:rPr>
        <w:t>7.</w:t>
      </w:r>
      <w:r w:rsidR="008A6612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663C7F">
        <w:rPr>
          <w:rFonts w:ascii="Arial" w:eastAsiaTheme="minorEastAsia" w:hAnsi="Arial" w:cs="Arial"/>
          <w:sz w:val="24"/>
          <w:szCs w:val="24"/>
          <w:lang w:eastAsia="pl-PL"/>
        </w:rPr>
        <w:t>Zarządzenie wcho</w:t>
      </w:r>
      <w:r w:rsidR="009964C9" w:rsidRPr="00663C7F">
        <w:rPr>
          <w:rFonts w:ascii="Arial" w:eastAsiaTheme="minorEastAsia" w:hAnsi="Arial" w:cs="Arial"/>
          <w:sz w:val="24"/>
          <w:szCs w:val="24"/>
          <w:lang w:eastAsia="pl-PL"/>
        </w:rPr>
        <w:t>dzi w życie z dniem podpisania.</w:t>
      </w:r>
    </w:p>
    <w:p w14:paraId="2CA21B7E" w14:textId="77777777" w:rsidR="009964C9" w:rsidRPr="00663C7F" w:rsidRDefault="009964C9" w:rsidP="00663C7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62057C13" w14:textId="77777777" w:rsidR="00663C7F" w:rsidRPr="00F5311D" w:rsidRDefault="00EF59EE" w:rsidP="00F5311D">
      <w:pPr>
        <w:pStyle w:val="Nagwek2"/>
      </w:pPr>
      <w:r w:rsidRPr="00F5311D">
        <w:lastRenderedPageBreak/>
        <w:t>Uzasadnienie</w:t>
      </w:r>
    </w:p>
    <w:p w14:paraId="0775D3CD" w14:textId="77777777" w:rsidR="00663C7F" w:rsidRDefault="00EF59EE" w:rsidP="00663C7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</w:t>
      </w:r>
      <w:r w:rsidR="00781CE9"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2003r. o działalności pożytku publicznego</w:t>
      </w:r>
      <w:r w:rsid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81CE9" w:rsidRPr="00663C7F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3A416A" w:rsidRPr="00663C7F">
        <w:rPr>
          <w:rFonts w:ascii="Arial" w:eastAsiaTheme="minorEastAsia" w:hAnsi="Arial" w:cs="Arial"/>
          <w:sz w:val="24"/>
          <w:szCs w:val="24"/>
          <w:lang w:eastAsia="pl-PL"/>
        </w:rPr>
        <w:t>z organizacjami pozarządowymi oraz podmiotami wymienionymi w art. 3 ust. 3 ustawy.</w:t>
      </w:r>
    </w:p>
    <w:p w14:paraId="4E4B0C5B" w14:textId="2B91525A" w:rsidR="00EE71F9" w:rsidRPr="00663C7F" w:rsidRDefault="003A416A" w:rsidP="00663C7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Dokładny sposób oraz forma przeprowadzenia konsultacji określony jest w Uchwale </w:t>
      </w:r>
      <w:r w:rsidR="002B08D5" w:rsidRPr="00663C7F">
        <w:rPr>
          <w:rFonts w:ascii="Arial" w:eastAsiaTheme="minorEastAsia" w:hAnsi="Arial" w:cs="Arial"/>
          <w:sz w:val="24"/>
          <w:szCs w:val="24"/>
          <w:lang w:eastAsia="pl-PL"/>
        </w:rPr>
        <w:br/>
      </w:r>
      <w:r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Nr XLVI/227/10 </w:t>
      </w:r>
      <w:r w:rsidR="006E2DAA" w:rsidRPr="00663C7F">
        <w:rPr>
          <w:rFonts w:ascii="Arial" w:eastAsiaTheme="minorEastAsia" w:hAnsi="Arial" w:cs="Arial"/>
          <w:sz w:val="24"/>
          <w:szCs w:val="24"/>
          <w:lang w:eastAsia="pl-PL"/>
        </w:rPr>
        <w:t>Rady Miasta Włocławek</w:t>
      </w:r>
      <w:r w:rsidR="008A661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6E2DAA" w:rsidRPr="00663C7F">
        <w:rPr>
          <w:rFonts w:ascii="Arial" w:eastAsiaTheme="minorEastAsia" w:hAnsi="Arial" w:cs="Arial"/>
          <w:sz w:val="24"/>
          <w:szCs w:val="24"/>
          <w:lang w:eastAsia="pl-PL"/>
        </w:rPr>
        <w:t>z dnia 27 września 2010 r. w sprawie określenia szczegółowego sposobu konsultowania z organizacjami i podmiotami</w:t>
      </w:r>
      <w:r w:rsidR="004447FF" w:rsidRPr="00663C7F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6E2DAA"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B0811" w:rsidRPr="00663C7F">
        <w:rPr>
          <w:rFonts w:ascii="Arial" w:eastAsiaTheme="minorEastAsia" w:hAnsi="Arial" w:cs="Arial"/>
          <w:sz w:val="24"/>
          <w:szCs w:val="24"/>
          <w:lang w:eastAsia="pl-PL"/>
        </w:rPr>
        <w:t>o których mowa</w:t>
      </w:r>
      <w:r w:rsidR="006E2DAA" w:rsidRPr="00663C7F">
        <w:rPr>
          <w:rFonts w:ascii="Arial" w:eastAsiaTheme="minorEastAsia" w:hAnsi="Arial" w:cs="Arial"/>
          <w:sz w:val="24"/>
          <w:szCs w:val="24"/>
          <w:lang w:eastAsia="pl-PL"/>
        </w:rPr>
        <w:t xml:space="preserve">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</w:t>
      </w:r>
    </w:p>
    <w:p w14:paraId="3025D155" w14:textId="77777777" w:rsidR="00EE71F9" w:rsidRPr="00663C7F" w:rsidRDefault="00EE71F9" w:rsidP="00663C7F">
      <w:pPr>
        <w:spacing w:after="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663C7F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18D4839E" w14:textId="05B020C3" w:rsidR="00EE71F9" w:rsidRPr="00F5311D" w:rsidRDefault="00EE71F9" w:rsidP="00F5311D">
      <w:pPr>
        <w:pStyle w:val="Nagwek1"/>
      </w:pPr>
      <w:r w:rsidRPr="00663C7F">
        <w:lastRenderedPageBreak/>
        <w:t>Załącznik nr 1 do Zarządzenia Nr</w:t>
      </w:r>
      <w:r w:rsidR="0052070C">
        <w:t>428</w:t>
      </w:r>
      <w:r w:rsidRPr="00663C7F">
        <w:t>/202</w:t>
      </w:r>
      <w:r w:rsidR="00C90543" w:rsidRPr="00663C7F">
        <w:t>4</w:t>
      </w:r>
      <w:r w:rsidR="008A6612">
        <w:t xml:space="preserve"> </w:t>
      </w:r>
      <w:r w:rsidRPr="00663C7F">
        <w:t>Prezydenta Miasta Włocławek</w:t>
      </w:r>
      <w:r w:rsidR="00F5311D">
        <w:t xml:space="preserve"> </w:t>
      </w:r>
      <w:r w:rsidRPr="00663C7F">
        <w:t xml:space="preserve">z dnia </w:t>
      </w:r>
      <w:r w:rsidR="0052070C">
        <w:t xml:space="preserve">31 października </w:t>
      </w:r>
      <w:r w:rsidRPr="00663C7F">
        <w:t>202</w:t>
      </w:r>
      <w:r w:rsidR="00C90543" w:rsidRPr="00663C7F">
        <w:t>4</w:t>
      </w:r>
      <w:r w:rsidRPr="00663C7F">
        <w:t xml:space="preserve"> r.</w:t>
      </w:r>
      <w:r w:rsidR="00663C7F" w:rsidRPr="00663C7F">
        <w:t xml:space="preserve"> </w:t>
      </w:r>
    </w:p>
    <w:p w14:paraId="4381AB7D" w14:textId="77777777" w:rsidR="00F5311D" w:rsidRDefault="00F5311D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9F434" w14:textId="40882F0C" w:rsidR="00EE71F9" w:rsidRPr="00663C7F" w:rsidRDefault="00EE71F9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UCHWAŁA NR .........................</w:t>
      </w:r>
    </w:p>
    <w:p w14:paraId="7DAA4461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RADY MIASTA WŁOCŁAWEK</w:t>
      </w:r>
    </w:p>
    <w:p w14:paraId="080E471C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z dnia.....................................</w:t>
      </w:r>
    </w:p>
    <w:p w14:paraId="26CAB90B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29937E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w sprawie uchwalenia Rocznego Programu współpracy Gminy Miasto Włocławek</w:t>
      </w:r>
      <w:r w:rsidR="00663C7F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z organizacjami pozarządowymi oraz podmiotami wymienionymi w art. 3 ust 3 ustawy z dnia 24 kwietnia 2003 r. o działalności pożytku publicznego i o wolontariacie, na rok 202</w:t>
      </w:r>
      <w:r w:rsidR="000A0280" w:rsidRPr="00663C7F">
        <w:rPr>
          <w:rFonts w:ascii="Arial" w:hAnsi="Arial" w:cs="Arial"/>
          <w:b/>
          <w:sz w:val="24"/>
          <w:szCs w:val="24"/>
        </w:rPr>
        <w:t>5</w:t>
      </w:r>
    </w:p>
    <w:p w14:paraId="380C20F7" w14:textId="77777777" w:rsidR="00663C7F" w:rsidRPr="00663C7F" w:rsidRDefault="00EE71F9" w:rsidP="00663C7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Na podstawie art. 18 ust. 2 pkt 15 ustawy z dnia 8 marca 1990 r. o samorządzie gminnym (Dz.U. </w:t>
      </w:r>
      <w:r w:rsidR="00C90543" w:rsidRPr="00663C7F">
        <w:rPr>
          <w:rFonts w:ascii="Arial" w:hAnsi="Arial" w:cs="Arial"/>
          <w:sz w:val="24"/>
          <w:szCs w:val="24"/>
        </w:rPr>
        <w:t xml:space="preserve">z 2024 r. poz. </w:t>
      </w:r>
      <w:r w:rsidR="00C52D33" w:rsidRPr="00663C7F">
        <w:rPr>
          <w:rFonts w:ascii="Arial" w:hAnsi="Arial" w:cs="Arial"/>
          <w:sz w:val="24"/>
          <w:szCs w:val="24"/>
        </w:rPr>
        <w:t>1465</w:t>
      </w:r>
      <w:r w:rsidR="00A77CB1" w:rsidRPr="00663C7F">
        <w:rPr>
          <w:rFonts w:ascii="Arial" w:hAnsi="Arial" w:cs="Arial"/>
          <w:sz w:val="24"/>
          <w:szCs w:val="24"/>
        </w:rPr>
        <w:t>, 1572</w:t>
      </w:r>
      <w:r w:rsidRPr="00663C7F">
        <w:rPr>
          <w:rFonts w:ascii="Arial" w:hAnsi="Arial" w:cs="Arial"/>
          <w:sz w:val="24"/>
          <w:szCs w:val="24"/>
        </w:rPr>
        <w:t xml:space="preserve">), art. 12 pkt 11 i art. 92 ust. 1 pkt 1 ustawy z dnia </w:t>
      </w:r>
      <w:r w:rsidR="00C90543" w:rsidRPr="00663C7F">
        <w:rPr>
          <w:rFonts w:ascii="Arial" w:hAnsi="Arial" w:cs="Arial"/>
          <w:sz w:val="24"/>
          <w:szCs w:val="24"/>
        </w:rPr>
        <w:t xml:space="preserve">5 czerwca 1998 r. </w:t>
      </w:r>
      <w:r w:rsidR="00C90543" w:rsidRPr="00663C7F">
        <w:rPr>
          <w:rFonts w:ascii="Arial" w:hAnsi="Arial" w:cs="Arial"/>
          <w:sz w:val="24"/>
          <w:szCs w:val="24"/>
        </w:rPr>
        <w:br/>
        <w:t>o</w:t>
      </w:r>
      <w:r w:rsidRPr="00663C7F">
        <w:rPr>
          <w:rFonts w:ascii="Arial" w:hAnsi="Arial" w:cs="Arial"/>
          <w:sz w:val="24"/>
          <w:szCs w:val="24"/>
        </w:rPr>
        <w:t xml:space="preserve"> samorządzie powiatowym (Dz. U. z 202</w:t>
      </w:r>
      <w:r w:rsidR="00C90543" w:rsidRPr="00663C7F">
        <w:rPr>
          <w:rFonts w:ascii="Arial" w:hAnsi="Arial" w:cs="Arial"/>
          <w:sz w:val="24"/>
          <w:szCs w:val="24"/>
        </w:rPr>
        <w:t>4</w:t>
      </w:r>
      <w:r w:rsidRPr="00663C7F">
        <w:rPr>
          <w:rFonts w:ascii="Arial" w:hAnsi="Arial" w:cs="Arial"/>
          <w:sz w:val="24"/>
          <w:szCs w:val="24"/>
        </w:rPr>
        <w:t xml:space="preserve"> r. poz. </w:t>
      </w:r>
      <w:r w:rsidR="00C90543" w:rsidRPr="00663C7F">
        <w:rPr>
          <w:rFonts w:ascii="Arial" w:hAnsi="Arial" w:cs="Arial"/>
          <w:sz w:val="24"/>
          <w:szCs w:val="24"/>
        </w:rPr>
        <w:t>107</w:t>
      </w:r>
      <w:r w:rsidRPr="00663C7F">
        <w:rPr>
          <w:rFonts w:ascii="Arial" w:hAnsi="Arial" w:cs="Arial"/>
          <w:sz w:val="24"/>
          <w:szCs w:val="24"/>
        </w:rPr>
        <w:t>) oraz art. 5a ust. 1 ustawy z dnia 24 kwietnia 2003 r. o działalności pożytku publicznego i o wolontariacie (Dz. U. z 202</w:t>
      </w:r>
      <w:r w:rsidR="00C52D33" w:rsidRPr="00663C7F">
        <w:rPr>
          <w:rFonts w:ascii="Arial" w:hAnsi="Arial" w:cs="Arial"/>
          <w:sz w:val="24"/>
          <w:szCs w:val="24"/>
        </w:rPr>
        <w:t>4</w:t>
      </w:r>
      <w:r w:rsidRPr="00663C7F">
        <w:rPr>
          <w:rFonts w:ascii="Arial" w:hAnsi="Arial" w:cs="Arial"/>
          <w:sz w:val="24"/>
          <w:szCs w:val="24"/>
        </w:rPr>
        <w:t xml:space="preserve"> r. poz. </w:t>
      </w:r>
      <w:r w:rsidR="00C52D33" w:rsidRPr="00663C7F">
        <w:rPr>
          <w:rFonts w:ascii="Arial" w:hAnsi="Arial" w:cs="Arial"/>
          <w:sz w:val="24"/>
          <w:szCs w:val="24"/>
        </w:rPr>
        <w:t>1491</w:t>
      </w:r>
      <w:r w:rsidRPr="00663C7F">
        <w:rPr>
          <w:rFonts w:ascii="Arial" w:hAnsi="Arial" w:cs="Arial"/>
          <w:sz w:val="24"/>
          <w:szCs w:val="24"/>
        </w:rPr>
        <w:t>)</w:t>
      </w:r>
    </w:p>
    <w:p w14:paraId="4459758D" w14:textId="77777777" w:rsidR="00EE71F9" w:rsidRPr="00663C7F" w:rsidRDefault="00EE71F9" w:rsidP="00663C7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uchwala się co następuje:</w:t>
      </w:r>
    </w:p>
    <w:p w14:paraId="36FF898D" w14:textId="0F39B423" w:rsidR="00EE71F9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 xml:space="preserve">§ 1. </w:t>
      </w:r>
      <w:r w:rsidRPr="00663C7F">
        <w:rPr>
          <w:rFonts w:ascii="Arial" w:hAnsi="Arial" w:cs="Arial"/>
          <w:sz w:val="24"/>
          <w:szCs w:val="24"/>
        </w:rPr>
        <w:t>Przyjmuje się Roczny Program współpracy Gminy Miasto Włocławek z organizacjami pozarządowymi oraz podmiotami wymienionymi w art. 3 ust. 3 ustawy z dnia 24 kwietnia 2003 r. o działalności pożytku publicznego i o wolontariacie, na rok 202</w:t>
      </w:r>
      <w:r w:rsidR="00C90543" w:rsidRPr="00663C7F">
        <w:rPr>
          <w:rFonts w:ascii="Arial" w:hAnsi="Arial" w:cs="Arial"/>
          <w:sz w:val="24"/>
          <w:szCs w:val="24"/>
        </w:rPr>
        <w:t>5</w:t>
      </w:r>
      <w:r w:rsidRPr="00663C7F">
        <w:rPr>
          <w:rFonts w:ascii="Arial" w:hAnsi="Arial" w:cs="Arial"/>
          <w:sz w:val="24"/>
          <w:szCs w:val="24"/>
        </w:rPr>
        <w:t xml:space="preserve"> w brzmieniu określonym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w załączniku do niniejszej uchwały.</w:t>
      </w:r>
    </w:p>
    <w:p w14:paraId="044CAC36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739C2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 2</w:t>
      </w:r>
      <w:r w:rsidRPr="00663C7F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54EF8C69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A762F" w14:textId="77777777" w:rsidR="00663C7F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§ 3.</w:t>
      </w:r>
      <w:r w:rsidRPr="00663C7F">
        <w:rPr>
          <w:rFonts w:ascii="Arial" w:hAnsi="Arial" w:cs="Arial"/>
          <w:sz w:val="24"/>
          <w:szCs w:val="24"/>
        </w:rPr>
        <w:t>1. Uchwała wchodzi w życie z dniem podjęcia.</w:t>
      </w:r>
    </w:p>
    <w:p w14:paraId="31C49AFA" w14:textId="77777777" w:rsidR="00663C7F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2. Uchwała podlega podaniu do publicznej wiadomości poprzez ogłoszenie w Biuletynie Informacji</w:t>
      </w:r>
    </w:p>
    <w:p w14:paraId="5E7A419C" w14:textId="77777777" w:rsidR="00EE71F9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Publicznej Urzędu Miasta Włocławek.</w:t>
      </w:r>
    </w:p>
    <w:p w14:paraId="1333E0E1" w14:textId="77777777" w:rsidR="00EE71F9" w:rsidRPr="00663C7F" w:rsidRDefault="00EE71F9" w:rsidP="00663C7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br w:type="page"/>
      </w:r>
    </w:p>
    <w:p w14:paraId="4846DE19" w14:textId="77777777" w:rsidR="00663C7F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1C32E0F" w14:textId="5193098B" w:rsidR="003C28E5" w:rsidRPr="00663C7F" w:rsidRDefault="00EE71F9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Roczny Program współpracy Gminy Miasto Włocławek z organizacjami pozarządowymi oraz podmiotami wymienionymi w art. 3 ust. 3 ustawy z dnia 24 kwietnia 2003 r. o działalności pożytku publicznego i o wolontariacie, na rok 202</w:t>
      </w:r>
      <w:r w:rsidR="00C90543" w:rsidRPr="00663C7F">
        <w:rPr>
          <w:rFonts w:ascii="Arial" w:hAnsi="Arial" w:cs="Arial"/>
          <w:sz w:val="24"/>
          <w:szCs w:val="24"/>
        </w:rPr>
        <w:t>5</w:t>
      </w:r>
      <w:r w:rsidRPr="00663C7F">
        <w:rPr>
          <w:rFonts w:ascii="Arial" w:hAnsi="Arial" w:cs="Arial"/>
          <w:sz w:val="24"/>
          <w:szCs w:val="24"/>
        </w:rPr>
        <w:t>, określa cele, zasady, wysokość środków finansowych przeznaczonych na realizację zadań publicznych, zakres oraz formy współpracy Gminy Miasto Włocławek z organizacjami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pozarządowymi. Stanowi również podstawę do powoływania komisji konkursowych. Głównym celem programu jest zwiększenie skuteczności i efektywności działań związanych z realizacją zadań oraz jak największe wykorzystanie potencjału organizacji pozarządowych oraz podmiotów wymienionych w art. 3 ust. 3 ustawy z dnia 24 kwietnia 2003 r. o działalności pożytku publicznego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i o wolontariacie. Tworząc program współpracy z organizacjami pozarządowymi oraz podmiotami prowadzącymi działalność pożytku publicznego Gmina Miasto Włocławek wyraża wolę współdziałania w celu jak najlepszego zaspokojenia zbiorowych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potrzeb wspólnoty, tworzonej przez mieszkańców. Wspiera również rozwój społeczeństwa obywatelskiego i inspiruje społeczność lokalną do większej aktywności na rzecz wspólnego dobra. Aktywna współpraca z organizacjami pozarządowymi jest jednym</w:t>
      </w:r>
      <w:r w:rsidR="00663C7F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Konsultacje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 projektów aktów prawa miejscowego w dziedzinach dotyczących działalności statutowej tych organizacji zmienionej uchwałą Nr XII/141/11 Rady Miasta Włocławek z dnia 29 sierpnia 2011 r. (Dziennik Urzędowy Województwa Kujawsko – Pomorskiego z 2010 r. Nr 163, poz. 2081 z 2011 r. Nr 233, poz. 2151). Zgodnie z art. 5a ust. 2a ww. ustawy Miejska Rada Działalności Pożytku Publicznego wydała opinię do Programu.</w:t>
      </w:r>
    </w:p>
    <w:p w14:paraId="17CAF282" w14:textId="77777777" w:rsidR="00894FAF" w:rsidRPr="00663C7F" w:rsidRDefault="00894FAF" w:rsidP="00663C7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FC61EC5" w14:textId="77777777" w:rsidR="00894FAF" w:rsidRPr="00663C7F" w:rsidRDefault="00894FAF" w:rsidP="00663C7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br w:type="page"/>
      </w:r>
    </w:p>
    <w:p w14:paraId="4FD9B78A" w14:textId="72564375" w:rsidR="00894FAF" w:rsidRPr="00663C7F" w:rsidRDefault="00894FAF" w:rsidP="00F53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Załącznik do Uchwały nr...............Rady Miasta Włocławek</w:t>
      </w:r>
      <w:r w:rsidR="00F5311D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z dnia ............................................</w:t>
      </w:r>
    </w:p>
    <w:p w14:paraId="6E630A89" w14:textId="77777777" w:rsidR="00894FAF" w:rsidRPr="00663C7F" w:rsidRDefault="00894FAF" w:rsidP="00663C7F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</w:p>
    <w:p w14:paraId="68982F11" w14:textId="77777777" w:rsidR="00894FAF" w:rsidRPr="00663C7F" w:rsidRDefault="00894FAF" w:rsidP="00663C7F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2025.</w:t>
      </w:r>
    </w:p>
    <w:p w14:paraId="31527E69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I</w:t>
      </w:r>
    </w:p>
    <w:p w14:paraId="44C856D0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Postanowienia ogólne</w:t>
      </w:r>
    </w:p>
    <w:p w14:paraId="54B74D24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174748" w14:textId="77777777" w:rsidR="00894FAF" w:rsidRPr="00663C7F" w:rsidRDefault="00894FAF" w:rsidP="00663C7F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Ilekroć w </w:t>
      </w:r>
      <w:r w:rsidRPr="00663C7F">
        <w:rPr>
          <w:rFonts w:ascii="Arial" w:hAnsi="Arial" w:cs="Arial"/>
          <w:bCs/>
          <w:sz w:val="24"/>
          <w:szCs w:val="24"/>
        </w:rPr>
        <w:t xml:space="preserve">Rocznym Programie współpracy Gminy Miasto Włocławek z organizacjami pozarządowymi oraz podmiotami wymienionymi w art. 3 ust 3 ustawy z dnia 24 kwietnia 2003 r. o działalności pożytku publicznego i o wolontariacie, na rok 2025 </w:t>
      </w:r>
      <w:r w:rsidRPr="00663C7F">
        <w:rPr>
          <w:rFonts w:ascii="Arial" w:hAnsi="Arial" w:cs="Arial"/>
          <w:sz w:val="24"/>
          <w:szCs w:val="24"/>
        </w:rPr>
        <w:t>jest mowa o:</w:t>
      </w:r>
    </w:p>
    <w:p w14:paraId="73164987" w14:textId="77777777" w:rsidR="00894FAF" w:rsidRPr="00663C7F" w:rsidRDefault="00894FAF" w:rsidP="00663C7F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2024 r. poz. 1491);</w:t>
      </w:r>
    </w:p>
    <w:p w14:paraId="390FBEF9" w14:textId="77777777" w:rsidR="00894FAF" w:rsidRPr="00663C7F" w:rsidRDefault="00894FAF" w:rsidP="00663C7F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o wolontariacie, na rok 2025;</w:t>
      </w:r>
    </w:p>
    <w:p w14:paraId="2C1E24E9" w14:textId="77777777" w:rsidR="00894FAF" w:rsidRPr="00663C7F" w:rsidRDefault="00894FAF" w:rsidP="00663C7F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14:paraId="1B7AB8F1" w14:textId="77777777" w:rsidR="00894FAF" w:rsidRPr="00663C7F" w:rsidRDefault="00894FAF" w:rsidP="00663C7F">
      <w:pPr>
        <w:numPr>
          <w:ilvl w:val="0"/>
          <w:numId w:val="23"/>
        </w:numPr>
        <w:spacing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14:paraId="4E15B52A" w14:textId="77777777" w:rsidR="00894FAF" w:rsidRPr="00663C7F" w:rsidRDefault="00894FAF" w:rsidP="00663C7F">
      <w:pPr>
        <w:numPr>
          <w:ilvl w:val="0"/>
          <w:numId w:val="23"/>
        </w:numPr>
        <w:spacing w:after="0" w:line="240" w:lineRule="auto"/>
        <w:ind w:left="928"/>
        <w:rPr>
          <w:rFonts w:ascii="Arial" w:eastAsia="Times New Roman" w:hAnsi="Arial" w:cs="Arial"/>
          <w:sz w:val="24"/>
          <w:szCs w:val="24"/>
          <w:lang w:eastAsia="pl-PL"/>
        </w:rPr>
      </w:pPr>
      <w:r w:rsidRPr="00663C7F">
        <w:rPr>
          <w:rFonts w:ascii="Arial" w:hAnsi="Arial" w:cs="Arial"/>
          <w:sz w:val="24"/>
          <w:szCs w:val="24"/>
        </w:rPr>
        <w:t>komisji – rozumie się przez to komisję konkursową powołaną przez Prezydenta Miasta Włocławek do opiniowania ofert złożonych w otwartym konkursie ofert;</w:t>
      </w:r>
    </w:p>
    <w:p w14:paraId="31D3EE44" w14:textId="77777777" w:rsidR="00894FAF" w:rsidRPr="00663C7F" w:rsidRDefault="00894FAF" w:rsidP="00663C7F">
      <w:pPr>
        <w:numPr>
          <w:ilvl w:val="0"/>
          <w:numId w:val="23"/>
        </w:numPr>
        <w:spacing w:before="240" w:after="0" w:line="240" w:lineRule="auto"/>
        <w:ind w:left="928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Mieście – rozumie się przez to Gminę Miasto Włocławek.</w:t>
      </w:r>
    </w:p>
    <w:p w14:paraId="2A6870A9" w14:textId="77777777" w:rsidR="00894FAF" w:rsidRPr="00663C7F" w:rsidRDefault="00894FAF" w:rsidP="00663C7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II</w:t>
      </w:r>
    </w:p>
    <w:p w14:paraId="03B6C19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Cel główny i cele szczegółowe Programu</w:t>
      </w:r>
    </w:p>
    <w:p w14:paraId="152D6831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02EB55" w14:textId="77777777" w:rsidR="00894FAF" w:rsidRPr="00663C7F" w:rsidRDefault="00894FAF" w:rsidP="00663C7F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1. Celem głównym Programu jest zaspokajanie potrzeb społecznych mieszkańców Miasta oraz wzmacnianie rozwoju społeczeństwa obywatelskiego poprzez budowanie i umacnianie partnerstwa pomiędzy Miastem a organizacjami.</w:t>
      </w:r>
    </w:p>
    <w:p w14:paraId="2D0AD2F4" w14:textId="77777777" w:rsidR="00894FAF" w:rsidRPr="00663C7F" w:rsidRDefault="00894FAF" w:rsidP="00663C7F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Wyznacza się następujące cele szczegółowe Programu:</w:t>
      </w:r>
    </w:p>
    <w:p w14:paraId="134BA187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kształtowanie lokalnego społeczeństwa obywatelskiego i wspomaganie rozwoju społeczności lokalnych:</w:t>
      </w:r>
    </w:p>
    <w:p w14:paraId="57806513" w14:textId="77777777" w:rsidR="00894FAF" w:rsidRPr="00663C7F" w:rsidRDefault="00894FAF" w:rsidP="00663C7F">
      <w:pPr>
        <w:pStyle w:val="Akapitzlist"/>
        <w:numPr>
          <w:ilvl w:val="1"/>
          <w:numId w:val="11"/>
        </w:numPr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wsparcie działań społecznych i inicjatyw obywatelskich na rzecz Miasta i rozwoju więzi lokalnych oraz poczucia przynależności mieszkańców do społeczności lokalnej Miasta,</w:t>
      </w:r>
    </w:p>
    <w:p w14:paraId="73B26A1C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zwiększenie roli organizacji w realizacji zadań publicznych, </w:t>
      </w:r>
    </w:p>
    <w:p w14:paraId="1E9D96B4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tworzenie warunków do zwiększania aktywności społecznej mieszkańców Miasta,</w:t>
      </w:r>
    </w:p>
    <w:p w14:paraId="1EAB4BD6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promocję postaw obywatelskich i prospołecznych oraz umacnianie w świadomości społecznej poczucia odpowiedzialności za siebie, swoje otoczenie, wspólnotę lokalną,</w:t>
      </w:r>
    </w:p>
    <w:p w14:paraId="2C891F6B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zwiększenie udziału mieszkańców w rozwiązywaniu lokalnych problemów,</w:t>
      </w:r>
    </w:p>
    <w:p w14:paraId="23871B13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tworzenie warunków do wyrównywania szans życiowych mieszkańców z niepełnosprawnością, w każdym aspekcie życia społecznego i rozwoju osobistego,</w:t>
      </w:r>
    </w:p>
    <w:p w14:paraId="11265B28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przeciwdziałanie dyskryminacji i wykluczeniu społecznemu,</w:t>
      </w:r>
    </w:p>
    <w:p w14:paraId="0783CA4D" w14:textId="77777777" w:rsidR="00894FAF" w:rsidRPr="00663C7F" w:rsidRDefault="00894FAF" w:rsidP="00663C7F">
      <w:pPr>
        <w:pStyle w:val="Akapitzlist"/>
        <w:numPr>
          <w:ilvl w:val="1"/>
          <w:numId w:val="11"/>
        </w:numPr>
        <w:tabs>
          <w:tab w:val="left" w:pos="567"/>
        </w:tabs>
        <w:spacing w:after="0" w:line="240" w:lineRule="auto"/>
        <w:ind w:left="13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wspieranie tworzenia infrastruktury społecznej;</w:t>
      </w:r>
    </w:p>
    <w:p w14:paraId="65F4AB5C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podnoszenie skuteczności i efektywności działań w sferze zadań publicznych;</w:t>
      </w:r>
    </w:p>
    <w:p w14:paraId="765EDBE2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wzmocnienie pozycji organizacji i zapewnienie im równych z innymi podmiotami szans w realizacji zadań publicznych;</w:t>
      </w:r>
    </w:p>
    <w:p w14:paraId="302669C9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prowadzenie nowatorskich i efektywnych działań na rzecz Miasta oraz tworzenie systemowych rozwiązań dla ważnych problemów społecznych;</w:t>
      </w:r>
    </w:p>
    <w:p w14:paraId="4CB50116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uzupełnienie działań Miasta;</w:t>
      </w:r>
    </w:p>
    <w:p w14:paraId="56F78441" w14:textId="7777777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zwiększenie aktywności organizacji w pozyskiwaniu środków pozabudżetowych;</w:t>
      </w:r>
    </w:p>
    <w:p w14:paraId="70999497" w14:textId="48BF4AB7" w:rsidR="00894FAF" w:rsidRPr="00663C7F" w:rsidRDefault="00894FAF" w:rsidP="00663C7F">
      <w:pPr>
        <w:pStyle w:val="Akapitzlist"/>
        <w:numPr>
          <w:ilvl w:val="0"/>
          <w:numId w:val="11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efektywne i skuteczne realizowanie zadań publicznych wspólnie z organizacjami zgodnie z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 xml:space="preserve">zasadą subsydiarności. </w:t>
      </w:r>
    </w:p>
    <w:p w14:paraId="4EE66309" w14:textId="77777777" w:rsidR="00894FAF" w:rsidRPr="00663C7F" w:rsidRDefault="00894FAF" w:rsidP="00663C7F">
      <w:pPr>
        <w:pStyle w:val="Akapitzlist"/>
        <w:spacing w:after="0" w:line="240" w:lineRule="auto"/>
        <w:ind w:left="1070"/>
        <w:rPr>
          <w:rFonts w:ascii="Arial" w:hAnsi="Arial" w:cs="Arial"/>
          <w:sz w:val="24"/>
          <w:szCs w:val="24"/>
        </w:rPr>
      </w:pPr>
    </w:p>
    <w:p w14:paraId="7772259C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III</w:t>
      </w:r>
    </w:p>
    <w:p w14:paraId="7119CD9A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Zasady współpracy z organizacjami</w:t>
      </w:r>
    </w:p>
    <w:p w14:paraId="05F17792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84E1CD" w14:textId="77777777" w:rsidR="00894FAF" w:rsidRPr="00663C7F" w:rsidRDefault="00894FAF" w:rsidP="00663C7F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Współpraca Miasta z organizacjami prowadzona jest z poszanowaniem zasad partnerstwa, pomocniczości, efektywności, jawności, uczciwej konkurencji i suwerenności stron:</w:t>
      </w:r>
    </w:p>
    <w:p w14:paraId="53D72D12" w14:textId="7F39D73F" w:rsidR="00894FAF" w:rsidRPr="00663C7F" w:rsidRDefault="008A6612" w:rsidP="00663C7F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94FAF" w:rsidRPr="00663C7F">
        <w:rPr>
          <w:rFonts w:ascii="Arial" w:hAnsi="Arial" w:cs="Arial"/>
          <w:sz w:val="24"/>
          <w:szCs w:val="24"/>
        </w:rPr>
        <w:t xml:space="preserve">zasada partnerstwa </w:t>
      </w:r>
      <w:r w:rsidR="00894FAF" w:rsidRPr="00663C7F">
        <w:rPr>
          <w:rFonts w:ascii="Arial" w:hAnsi="Arial" w:cs="Arial"/>
          <w:bCs/>
          <w:sz w:val="24"/>
          <w:szCs w:val="24"/>
        </w:rPr>
        <w:t>oznacza, że współpraca pomiędzy Miastem i organizacjami oparta jest na wspólnych korzyściach, woli i chęci wzajemnych działań, współdziałaniu na rzecz rozwiązywania lokalnych problemów;</w:t>
      </w:r>
    </w:p>
    <w:p w14:paraId="00E8DCD7" w14:textId="44D50620" w:rsidR="00894FAF" w:rsidRPr="00663C7F" w:rsidRDefault="00894FAF" w:rsidP="00663C7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zasada pomocniczości oznacza, że Miasto udziela pomocy organizacjom w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niezbędnym zakresie przez realizację zadań odpowiadających potrzebom wspólnoty samorządowej, a organizacje zapewniają ich wykonanie w sposób ekonomiczny, profesjonalny i terminowy;</w:t>
      </w:r>
    </w:p>
    <w:p w14:paraId="006CDAA8" w14:textId="77777777" w:rsidR="00894FAF" w:rsidRPr="00663C7F" w:rsidRDefault="00894FAF" w:rsidP="00663C7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zasada efektywności oznacza osiąganie możliwie najlepszych efektów realizacji zadań publicznych przy uwzględnieniu kryterium racjonalności i optymalizacji kosztów;</w:t>
      </w:r>
    </w:p>
    <w:p w14:paraId="6B0D1B7F" w14:textId="77777777" w:rsidR="00894FAF" w:rsidRPr="00663C7F" w:rsidRDefault="00894FAF" w:rsidP="00663C7F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zasada jawności oznacza, że Miasto udostępnia informacje o zamiarach, celach i środkach przeznaczonych na realizację zadań publicznych, w których możliwa jest współpraca z organizacjami oraz o kosztach realizacji zadań publicznych już prowadzonych w tym zakresie przez jednostki podległe lub nadzorowane przez Miasto;</w:t>
      </w:r>
    </w:p>
    <w:p w14:paraId="70E4D2E0" w14:textId="58483E53" w:rsidR="00894FAF" w:rsidRPr="00663C7F" w:rsidRDefault="00894FAF" w:rsidP="00663C7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zasada uczciwej konkurencji oznacza, że zarówno Miasto w trakcie procedury udzielania dotacji jak i organizacje realizując zadanie i wydając przyznane środki publiczne działają zgodnie z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 xml:space="preserve">prawem i dobrymi obyczajami nie naruszając dobra wzajemnych działań; </w:t>
      </w:r>
    </w:p>
    <w:p w14:paraId="157AD716" w14:textId="77777777" w:rsidR="00894FAF" w:rsidRPr="00663C7F" w:rsidRDefault="00894FAF" w:rsidP="00663C7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zasada suwerenności stron oznacza, że współpracujące strony samodzielnie i w sposób należyty podejmują działania w zakresie współpracy.</w:t>
      </w:r>
    </w:p>
    <w:p w14:paraId="249A1646" w14:textId="77777777" w:rsidR="00894FAF" w:rsidRPr="00663C7F" w:rsidRDefault="00894FAF" w:rsidP="00663C7F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46554682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IV</w:t>
      </w:r>
    </w:p>
    <w:p w14:paraId="507EC33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Zakres przedmiotowy</w:t>
      </w:r>
    </w:p>
    <w:p w14:paraId="2A13F49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9B1600" w14:textId="77777777" w:rsidR="00894FAF" w:rsidRPr="00663C7F" w:rsidRDefault="00894FAF" w:rsidP="00663C7F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Przedmiotem współpracy Miasta z organizacjami jest realizacja zadań publicznych w zakresie:</w:t>
      </w:r>
    </w:p>
    <w:p w14:paraId="0AA7F357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pomocy społecznej, w tym pomocy rodzinom i osobom w trudnej sytuacji życiowej oraz wyrównywania szans tych rodzin i osób;</w:t>
      </w:r>
    </w:p>
    <w:p w14:paraId="682F1550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wspierania rodziny i systemu pieczy zastępczej;</w:t>
      </w:r>
    </w:p>
    <w:p w14:paraId="71518D8E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działalności na rzecz osób niepełnosprawnych;</w:t>
      </w:r>
    </w:p>
    <w:p w14:paraId="60B06537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ochrony i promocji zdrowia;</w:t>
      </w:r>
    </w:p>
    <w:p w14:paraId="6A27C6B8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przeciwdziałania uzależnieniom i patologiom społecznym;</w:t>
      </w:r>
    </w:p>
    <w:p w14:paraId="12FF7596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14:paraId="6D4EAED1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wspierania i upowszechniania kultury fizycznej;</w:t>
      </w:r>
    </w:p>
    <w:p w14:paraId="7E957205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turystyki i krajoznawstwa;</w:t>
      </w:r>
    </w:p>
    <w:p w14:paraId="464431D0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14:paraId="4137C61D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działalności wspomagającej rozwój wspólnot i społeczności lokalnych;</w:t>
      </w:r>
    </w:p>
    <w:p w14:paraId="13B8204D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19BBF4AE" w14:textId="20578B2D" w:rsidR="00894FAF" w:rsidRPr="00663C7F" w:rsidRDefault="00894FAF" w:rsidP="00663C7F">
      <w:pPr>
        <w:pStyle w:val="Akapitzlist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działalności na rzecz mniejszości narodowych i etnicznych oraz języka regionalnego, w tym działalności na rzecz integracji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cudzoziemców;</w:t>
      </w:r>
    </w:p>
    <w:p w14:paraId="5AA66E5B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udzielania nieodpłatnej pomocy prawnej oraz zwiększania świadomości prawnej społeczeństwa;</w:t>
      </w:r>
    </w:p>
    <w:p w14:paraId="3DE48D46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udzielania nieodpłatnego poradnictwa obywatelskiego;</w:t>
      </w:r>
    </w:p>
    <w:p w14:paraId="040C85B5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promocji i organizacji wolontariatu;</w:t>
      </w:r>
    </w:p>
    <w:p w14:paraId="6F722AF8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działalności na rzecz osób w wieku emerytalnym;</w:t>
      </w:r>
    </w:p>
    <w:p w14:paraId="09E77178" w14:textId="77777777" w:rsidR="00894FAF" w:rsidRPr="00663C7F" w:rsidRDefault="00894FAF" w:rsidP="00663C7F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rewitalizacji;</w:t>
      </w:r>
    </w:p>
    <w:p w14:paraId="0EF8C85C" w14:textId="77777777" w:rsidR="00894FAF" w:rsidRPr="00663C7F" w:rsidRDefault="00894FAF" w:rsidP="00663C7F">
      <w:pPr>
        <w:numPr>
          <w:ilvl w:val="0"/>
          <w:numId w:val="14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porządku i bezpieczeństwa publicznego;</w:t>
      </w:r>
    </w:p>
    <w:p w14:paraId="792B3B00" w14:textId="77777777" w:rsidR="00894FAF" w:rsidRPr="00663C7F" w:rsidRDefault="00894FAF" w:rsidP="00663C7F">
      <w:pPr>
        <w:numPr>
          <w:ilvl w:val="0"/>
          <w:numId w:val="14"/>
        </w:numPr>
        <w:spacing w:before="24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działalności na rzecz podmiotów ekonomii społecznej i przedsiębiorstw społecznych, o których mowa w ustawie z dnia 5 sierpnia 2022 r. o ekonomii społecznej (Dz. U. z 2024 r. poz. 113).</w:t>
      </w:r>
    </w:p>
    <w:p w14:paraId="0A835714" w14:textId="77777777" w:rsidR="00894FAF" w:rsidRPr="00663C7F" w:rsidRDefault="00894FAF" w:rsidP="00663C7F">
      <w:pPr>
        <w:spacing w:before="24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BB05947" w14:textId="77777777" w:rsidR="00894FAF" w:rsidRPr="00663C7F" w:rsidRDefault="00894FAF" w:rsidP="00663C7F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V</w:t>
      </w:r>
    </w:p>
    <w:p w14:paraId="675DEFC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Formy współpracy</w:t>
      </w:r>
    </w:p>
    <w:p w14:paraId="19C49038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DD6F8A" w14:textId="77777777" w:rsidR="00894FAF" w:rsidRPr="00663C7F" w:rsidRDefault="00894FAF" w:rsidP="00663C7F">
      <w:pPr>
        <w:pStyle w:val="Akapitzlist"/>
        <w:numPr>
          <w:ilvl w:val="0"/>
          <w:numId w:val="29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Współpraca z organizacjami prowadzona jest w formie finansowej i pozafinansowej.</w:t>
      </w:r>
    </w:p>
    <w:p w14:paraId="5E0CC7A4" w14:textId="77777777" w:rsidR="00894FAF" w:rsidRPr="00663C7F" w:rsidRDefault="00894FAF" w:rsidP="00663C7F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Współpraca w formie finansowej polega na: </w:t>
      </w:r>
    </w:p>
    <w:p w14:paraId="2B53B57F" w14:textId="77777777" w:rsidR="00894FAF" w:rsidRPr="00663C7F" w:rsidRDefault="00894FAF" w:rsidP="00663C7F">
      <w:pPr>
        <w:pStyle w:val="Akapitzlist"/>
        <w:numPr>
          <w:ilvl w:val="1"/>
          <w:numId w:val="22"/>
        </w:num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powierzaniu realizacji zadań publicznych poprzez udzielanie dotacji na sfinansowanie ich realizacji;</w:t>
      </w:r>
    </w:p>
    <w:p w14:paraId="45669796" w14:textId="77777777" w:rsidR="00894FAF" w:rsidRPr="00663C7F" w:rsidRDefault="00894FAF" w:rsidP="00663C7F">
      <w:pPr>
        <w:pStyle w:val="Akapitzlist"/>
        <w:numPr>
          <w:ilvl w:val="1"/>
          <w:numId w:val="22"/>
        </w:numPr>
        <w:spacing w:after="0" w:line="240" w:lineRule="auto"/>
        <w:ind w:left="1134" w:hanging="28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wspieraniu realizacji zadań publicznych poprzez udzielanie dotacji na dofinansowanie ich realizacji.</w:t>
      </w:r>
    </w:p>
    <w:p w14:paraId="0BD23627" w14:textId="77777777" w:rsidR="00894FAF" w:rsidRPr="00663C7F" w:rsidRDefault="00894FAF" w:rsidP="00663C7F">
      <w:pPr>
        <w:spacing w:after="0" w:line="240" w:lineRule="auto"/>
        <w:ind w:left="709"/>
        <w:contextualSpacing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Wspieranie oraz powierzanie realizacji zadań publicznych odbywa się po przeprowadzeniu otwartych konkursów ofert, chyba, że przepisy odrębne przewidują inny tryb zlecania zadań. Organizacje mogą również z własnej inicjatywy złożyć wniosek o realizację zadania publicznego.</w:t>
      </w:r>
      <w:r w:rsidRPr="00663C7F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1A7435C9" w14:textId="77777777" w:rsidR="00894FAF" w:rsidRPr="00663C7F" w:rsidRDefault="00894FAF" w:rsidP="00663C7F">
      <w:pPr>
        <w:pStyle w:val="Akapitzlist"/>
        <w:numPr>
          <w:ilvl w:val="0"/>
          <w:numId w:val="21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Współpraca w formie pozafinansowej dotyczy sfer:</w:t>
      </w:r>
    </w:p>
    <w:p w14:paraId="77401BA9" w14:textId="77777777" w:rsidR="00894FAF" w:rsidRPr="00663C7F" w:rsidRDefault="00894FAF" w:rsidP="00663C7F">
      <w:pPr>
        <w:pStyle w:val="Akapitzlist"/>
        <w:numPr>
          <w:ilvl w:val="0"/>
          <w:numId w:val="15"/>
        </w:numPr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informacyjnej, polegającej na:</w:t>
      </w:r>
    </w:p>
    <w:p w14:paraId="717212B6" w14:textId="77777777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wzajemnym informowaniu o planowanych kierunkach działalności wraz z informacjami o potencjalnych źródłach finansowania bądź dofinansowania,</w:t>
      </w:r>
    </w:p>
    <w:p w14:paraId="4044B4BF" w14:textId="77777777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informowaniu i konsultowaniu kierunków rozwoju Miasta, działań inwestycyjnych i społecznych realizowanych przy udziale środków Unii </w:t>
      </w:r>
      <w:r w:rsidRPr="00663C7F">
        <w:rPr>
          <w:rFonts w:ascii="Arial" w:hAnsi="Arial" w:cs="Arial"/>
          <w:sz w:val="24"/>
          <w:szCs w:val="24"/>
        </w:rPr>
        <w:lastRenderedPageBreak/>
        <w:t>Europejskiej oraz konsultowaniu aktów prawa miejscowego w dziedzinach dotyczących działalności statutowych tych organizacji,</w:t>
      </w:r>
    </w:p>
    <w:p w14:paraId="26D6DB21" w14:textId="1109ED0F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www.wloclawek.eu oraz stronie internetowej Włocławskiego Centrum Organizacji Pozarządowych i Wolontariatu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www.cop.wloclawek.pl wraz z elektroniczną bazą danych o organizacjach działających na terenie Miasta,</w:t>
      </w:r>
    </w:p>
    <w:p w14:paraId="1BA14F5E" w14:textId="77777777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promocji osiągnięć i działalności organizacji na rzecz mieszkańców Miasta oraz informowaniu o realizowanych przez organizacje projektach,</w:t>
      </w:r>
    </w:p>
    <w:p w14:paraId="166E7C7A" w14:textId="77777777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wyróżnianiu najlepszych inicjatyw pozarządowych oraz wyróżniających się wolontariuszy,</w:t>
      </w:r>
    </w:p>
    <w:p w14:paraId="27AA180F" w14:textId="77777777" w:rsidR="00894FAF" w:rsidRPr="00663C7F" w:rsidRDefault="00894FAF" w:rsidP="00663C7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1429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popularyzowaniu działalności organizacji poprzez „Kampanię 1,5%”;</w:t>
      </w:r>
    </w:p>
    <w:p w14:paraId="4369B2B8" w14:textId="77777777" w:rsidR="00894FAF" w:rsidRPr="00663C7F" w:rsidRDefault="00894FAF" w:rsidP="00663C7F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1070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organizacyjnej, polegającej na:</w:t>
      </w:r>
    </w:p>
    <w:p w14:paraId="48FA0A52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doradczego,</w:t>
      </w:r>
    </w:p>
    <w:p w14:paraId="3B6ABE96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współdziałaniu z Włocławską Radą Seniorów, </w:t>
      </w:r>
    </w:p>
    <w:p w14:paraId="091E4F52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współdziałaniu z Lokalną Grupą Działania,</w:t>
      </w:r>
    </w:p>
    <w:p w14:paraId="6AD5B38F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współdziałaniu z lokalnym Ośrodkiem Wsparcia Ekonomii Społecznej wspierającym podmioty ekonomii społecznej,</w:t>
      </w:r>
    </w:p>
    <w:p w14:paraId="23566CB0" w14:textId="77777777" w:rsid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współdziałaniu w realizacji zadań publicznych w ramach zawiązanego partnerstwa,</w:t>
      </w:r>
    </w:p>
    <w:p w14:paraId="4594599A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udzielaniu rekomendacji, wystawianiu opinii organizacjom współpracującym z Miastem, ubiegających się o dofinansowanie z innych źródeł niż budżet Miasta oraz przyznawaniu patronatu Prezydenta Miasta Włocławek</w:t>
      </w:r>
      <w:r w:rsidRPr="00663C7F">
        <w:rPr>
          <w:rFonts w:ascii="Arial" w:hAnsi="Arial" w:cs="Arial"/>
          <w:color w:val="0070C0"/>
          <w:sz w:val="24"/>
          <w:szCs w:val="24"/>
        </w:rPr>
        <w:t>,</w:t>
      </w:r>
    </w:p>
    <w:p w14:paraId="673E5597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współdziałaniu w tworzeniu i realizacji lokalnych strategii i polityk,</w:t>
      </w:r>
    </w:p>
    <w:p w14:paraId="5D666A3B" w14:textId="77777777" w:rsid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propagowaniu prospołecznych postaw wśród przedsiębiorców,</w:t>
      </w:r>
    </w:p>
    <w:p w14:paraId="3D06343F" w14:textId="77777777" w:rsid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podejmowaniu oraz wspieraniu działań promujących Miasto,</w:t>
      </w:r>
    </w:p>
    <w:p w14:paraId="320F346C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 wspieraniu dialogu obywatelskiego i współpracy międzysektorowej w ramach współpracy Miasta i organizacji,</w:t>
      </w:r>
    </w:p>
    <w:p w14:paraId="0C5ADD6B" w14:textId="77777777" w:rsidR="00894FAF" w:rsidRPr="00663C7F" w:rsidRDefault="00894FAF" w:rsidP="00663C7F">
      <w:pPr>
        <w:pStyle w:val="Akapitzlist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1349" w:hanging="35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publicznej;</w:t>
      </w:r>
    </w:p>
    <w:p w14:paraId="14ECFE9B" w14:textId="77777777" w:rsidR="00894FAF" w:rsidRPr="00663C7F" w:rsidRDefault="00894FAF" w:rsidP="00663C7F">
      <w:pPr>
        <w:pStyle w:val="Normalny1"/>
        <w:numPr>
          <w:ilvl w:val="0"/>
          <w:numId w:val="15"/>
        </w:numPr>
        <w:ind w:left="1070"/>
        <w:rPr>
          <w:rFonts w:ascii="Arial" w:hAnsi="Arial" w:cs="Arial"/>
          <w:bCs/>
        </w:rPr>
      </w:pPr>
      <w:r w:rsidRPr="00663C7F">
        <w:rPr>
          <w:rFonts w:ascii="Arial" w:hAnsi="Arial" w:cs="Arial"/>
          <w:bCs/>
        </w:rPr>
        <w:t>szkoleniowej i doradczej, poprzez:</w:t>
      </w:r>
    </w:p>
    <w:p w14:paraId="62F044A4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</w:rPr>
        <w:t>organizację forum, konferencji, seminariów, warsztatów i szkoleń,</w:t>
      </w:r>
    </w:p>
    <w:p w14:paraId="36863A98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</w:rPr>
        <w:t>doradztwo merytoryczne zgodnie z zapotrzebowaniem organizacji,</w:t>
      </w:r>
    </w:p>
    <w:p w14:paraId="5682AC17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</w:rPr>
        <w:t>wymianę doświadczeń i prezentację dobrych praktyk,</w:t>
      </w:r>
    </w:p>
    <w:p w14:paraId="6E10C425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</w:rPr>
        <w:t>pomoc przy realizacji projektów finansowanych ze środków zewnętrznych,</w:t>
      </w:r>
    </w:p>
    <w:p w14:paraId="1441BED3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  <w:bCs/>
        </w:rPr>
        <w:t>w</w:t>
      </w:r>
      <w:r w:rsidRPr="00663C7F">
        <w:rPr>
          <w:rFonts w:ascii="Arial" w:hAnsi="Arial" w:cs="Arial"/>
        </w:rPr>
        <w:t>spieranie procesu tworzenia organizacji,</w:t>
      </w:r>
    </w:p>
    <w:p w14:paraId="39425009" w14:textId="77777777" w:rsidR="00894FAF" w:rsidRPr="00663C7F" w:rsidRDefault="00894FAF" w:rsidP="00663C7F">
      <w:pPr>
        <w:pStyle w:val="Normalny1"/>
        <w:numPr>
          <w:ilvl w:val="0"/>
          <w:numId w:val="17"/>
        </w:numPr>
        <w:rPr>
          <w:rFonts w:ascii="Arial" w:hAnsi="Arial" w:cs="Arial"/>
          <w:bCs/>
        </w:rPr>
      </w:pPr>
      <w:r w:rsidRPr="00663C7F">
        <w:rPr>
          <w:rFonts w:ascii="Arial" w:hAnsi="Arial" w:cs="Arial"/>
        </w:rPr>
        <w:t>tworzenie warunków do integracji i współpracy organizacji w poszczególnych obszarach działalności.</w:t>
      </w:r>
    </w:p>
    <w:p w14:paraId="400549A1" w14:textId="77777777" w:rsidR="00894FAF" w:rsidRPr="00663C7F" w:rsidRDefault="00894FAF" w:rsidP="00663C7F">
      <w:pPr>
        <w:pStyle w:val="Normalny1"/>
        <w:ind w:left="1429"/>
        <w:rPr>
          <w:rFonts w:ascii="Arial" w:hAnsi="Arial" w:cs="Arial"/>
          <w:bCs/>
        </w:rPr>
      </w:pPr>
    </w:p>
    <w:p w14:paraId="25E66F98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VI</w:t>
      </w:r>
    </w:p>
    <w:p w14:paraId="1453E659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14:paraId="71B8ACC9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C98DA9" w14:textId="77777777" w:rsidR="00894FAF" w:rsidRPr="00663C7F" w:rsidRDefault="00894FAF" w:rsidP="00663C7F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Określa się następujące priorytetowe zadania publiczne realizowane we współpracy z organizacjami w roku 2025:</w:t>
      </w:r>
    </w:p>
    <w:p w14:paraId="534C62F0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663C7F">
        <w:rPr>
          <w:rFonts w:ascii="Arial" w:hAnsi="Arial" w:cs="Arial"/>
          <w:sz w:val="24"/>
          <w:szCs w:val="24"/>
        </w:rPr>
        <w:t>w zakresie pomocy społecznej, w tym pomocy rodzinom i osobom w trudnej sytuacji życiowej oraz wyrównywania szans tych rodzin i osób a także wspierania rodziny i systemu pieczy zastępczej</w:t>
      </w:r>
      <w:r w:rsidRPr="00663C7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47C6329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opiekuńczych, specjalistycznych usług opiekuńczych </w:t>
      </w:r>
      <w:r w:rsidRPr="00663C7F">
        <w:rPr>
          <w:rFonts w:ascii="Arial" w:hAnsi="Arial" w:cs="Arial"/>
          <w:sz w:val="24"/>
          <w:szCs w:val="24"/>
        </w:rPr>
        <w:t>osobom z zaburzeniami psychicznymi w miejscu zamieszkania oraz usług sąsiedzkich,</w:t>
      </w:r>
    </w:p>
    <w:p w14:paraId="22F4EACC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663C7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63C7F">
        <w:rPr>
          <w:rFonts w:ascii="Arial" w:hAnsi="Arial" w:cs="Arial"/>
          <w:color w:val="000000" w:themeColor="text1"/>
          <w:sz w:val="24"/>
          <w:szCs w:val="24"/>
        </w:rPr>
        <w:t>bezdomnym,</w:t>
      </w:r>
    </w:p>
    <w:p w14:paraId="28E051DA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prowadzenie placówek opiekuńczo-wychowawczych, </w:t>
      </w:r>
    </w:p>
    <w:p w14:paraId="40B0E572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prowadzenie placówek wsparcia dziennego,</w:t>
      </w:r>
    </w:p>
    <w:p w14:paraId="5D5F2AAB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młodzieży,</w:t>
      </w:r>
    </w:p>
    <w:p w14:paraId="26F4BD50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na rzecz walki z ubóstwem, a w szczególności w organizowaniu pomocy rzeczowej i dożywianiu,</w:t>
      </w:r>
    </w:p>
    <w:p w14:paraId="160F5BB7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wspieranie działań aktywizacyjno-integracyjnych na rzecz osób zagrożonych wykluczeniem społecznym,</w:t>
      </w:r>
    </w:p>
    <w:p w14:paraId="663E310D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w zakresie przeciwdziałania przemocy w rodzinie,</w:t>
      </w:r>
    </w:p>
    <w:p w14:paraId="7AECBB0D" w14:textId="77777777" w:rsidR="00894FAF" w:rsidRPr="00663C7F" w:rsidRDefault="00894FAF" w:rsidP="00663C7F">
      <w:pPr>
        <w:numPr>
          <w:ilvl w:val="0"/>
          <w:numId w:val="2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14:paraId="66D0E12C" w14:textId="77777777" w:rsidR="00894FAF" w:rsidRPr="00663C7F" w:rsidRDefault="00894FAF" w:rsidP="00663C7F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działalności na rzecz osób niepełnosprawnych:</w:t>
      </w:r>
    </w:p>
    <w:p w14:paraId="765B5422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propagowanie problematyki osób z niepełnosprawnościami,</w:t>
      </w:r>
    </w:p>
    <w:p w14:paraId="28B7A5EC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aktywizacja i integracja społeczna osób z niepełnosprawnościami,</w:t>
      </w:r>
    </w:p>
    <w:p w14:paraId="28651518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świadczenie kompleksowego poradnictwa dla osób z niepełnosprawnościami i ich rodzin,</w:t>
      </w:r>
    </w:p>
    <w:p w14:paraId="48E702B3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realizacja usług asystenckich,</w:t>
      </w:r>
    </w:p>
    <w:p w14:paraId="615F63B8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realizacja usług </w:t>
      </w:r>
      <w:proofErr w:type="spellStart"/>
      <w:r w:rsidRPr="00663C7F">
        <w:rPr>
          <w:rFonts w:ascii="Arial" w:hAnsi="Arial" w:cs="Arial"/>
          <w:sz w:val="24"/>
          <w:szCs w:val="24"/>
        </w:rPr>
        <w:t>wytchnieniowych</w:t>
      </w:r>
      <w:proofErr w:type="spellEnd"/>
      <w:r w:rsidRPr="00663C7F">
        <w:rPr>
          <w:rFonts w:ascii="Arial" w:hAnsi="Arial" w:cs="Arial"/>
          <w:sz w:val="24"/>
          <w:szCs w:val="24"/>
        </w:rPr>
        <w:t xml:space="preserve"> dla opiekunów,</w:t>
      </w:r>
    </w:p>
    <w:p w14:paraId="238169C1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prowadzenie warsztatów terapii zajęciowej,</w:t>
      </w:r>
    </w:p>
    <w:p w14:paraId="36C2D7C6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prowadzenie działań mających na celu poprawę, jakości życia osób </w:t>
      </w:r>
      <w:r w:rsidRPr="00663C7F">
        <w:rPr>
          <w:rFonts w:ascii="Arial" w:hAnsi="Arial" w:cs="Arial"/>
          <w:sz w:val="24"/>
          <w:szCs w:val="24"/>
        </w:rPr>
        <w:br/>
        <w:t>z niepełnosprawnościami, w tym rehabilitacji oraz działań wspierających samodzielne funkcjonowanie i rozwijających umiejętności sprawnego komunikowania się z otoczeniem,</w:t>
      </w:r>
    </w:p>
    <w:p w14:paraId="6BDC856B" w14:textId="77777777" w:rsidR="00894FAF" w:rsidRPr="00663C7F" w:rsidRDefault="00894FAF" w:rsidP="00663C7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rozwijanie pasji i zainteresowań osób z niepełnosprawnościami; </w:t>
      </w:r>
    </w:p>
    <w:p w14:paraId="05F74672" w14:textId="77777777" w:rsidR="00894FAF" w:rsidRPr="00663C7F" w:rsidRDefault="00894FAF" w:rsidP="00663C7F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ochrony i promocji zdrowia:</w:t>
      </w:r>
    </w:p>
    <w:p w14:paraId="7A563E87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działalność profilaktyczna, edukacyjna w zakresie zdrowia i jego ochrony, propagowanie zdrowego stylu życia i podejmowania działań na rzecz zdrowia,</w:t>
      </w:r>
    </w:p>
    <w:p w14:paraId="59A9CD4F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w zakresie promocji i profilaktyki zdrowia psychicznego,</w:t>
      </w:r>
    </w:p>
    <w:p w14:paraId="62362ABC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profilaktyka i edukacja zdrowotna w zakresie problemów zdrowotnych występujących u osób starszych,</w:t>
      </w:r>
    </w:p>
    <w:p w14:paraId="531262BC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wynikających ze zidentyfikowanych potrzeb, w tym dotyczących ważnych zjawisk epidemiologicznych i istotnych problemów zdrowotnych mieszkańców Miasta,</w:t>
      </w:r>
    </w:p>
    <w:p w14:paraId="0362AA7B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działalność edukacyjna i nabycie praktycznych umiejętności w zakresie zasad udzielania pierwszej pomocy w nagłych wypadkach, </w:t>
      </w:r>
    </w:p>
    <w:p w14:paraId="7B32DE89" w14:textId="77777777" w:rsidR="00894FAF" w:rsidRPr="00663C7F" w:rsidRDefault="00894FAF" w:rsidP="00663C7F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profilaktyka i edukacja zdrowotna podczas wydarzeń organizowanych w przestrzeni miejskiej;</w:t>
      </w:r>
    </w:p>
    <w:p w14:paraId="69903443" w14:textId="77777777" w:rsidR="00894FAF" w:rsidRPr="00663C7F" w:rsidRDefault="00894FAF" w:rsidP="00663C7F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80485610"/>
      <w:r w:rsidRPr="00663C7F">
        <w:rPr>
          <w:rFonts w:ascii="Arial" w:hAnsi="Arial" w:cs="Arial"/>
          <w:color w:val="000000" w:themeColor="text1"/>
          <w:sz w:val="24"/>
          <w:szCs w:val="24"/>
        </w:rPr>
        <w:lastRenderedPageBreak/>
        <w:t>w zakresie przeciwdziałania uzależnieniom i patologiom społecznym:</w:t>
      </w:r>
    </w:p>
    <w:p w14:paraId="5C31F057" w14:textId="77777777" w:rsidR="00894FAF" w:rsidRPr="00663C7F" w:rsidRDefault="00894FAF" w:rsidP="00663C7F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ustrukturyzowanych działań związanych z profilaktyką uniwersalną, mających na celu zapobieganie i ograniczenie skutków społecznych wynikających z problemów uzależnień od substancji psychoaktywnych i uzależnień behawioralnych,</w:t>
      </w:r>
    </w:p>
    <w:p w14:paraId="02DE1911" w14:textId="77777777" w:rsidR="00894FAF" w:rsidRPr="00663C7F" w:rsidRDefault="00894FAF" w:rsidP="00663C7F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realizowanie działań stanowiących uzupełniającą strategię profilaktyczną wraz z zagospodarowaniem czasu wolnego dzieci i młodzieży, mających na celu minimalizowanie występowania negatywnych zjawisk i niepożądanych </w:t>
      </w:r>
      <w:proofErr w:type="spellStart"/>
      <w:r w:rsidRPr="00663C7F">
        <w:rPr>
          <w:rFonts w:ascii="Arial" w:hAnsi="Arial" w:cs="Arial"/>
          <w:sz w:val="24"/>
          <w:szCs w:val="24"/>
        </w:rPr>
        <w:t>zachowań</w:t>
      </w:r>
      <w:proofErr w:type="spellEnd"/>
      <w:r w:rsidRPr="00663C7F">
        <w:rPr>
          <w:rFonts w:ascii="Arial" w:hAnsi="Arial" w:cs="Arial"/>
          <w:sz w:val="24"/>
          <w:szCs w:val="24"/>
        </w:rPr>
        <w:t xml:space="preserve"> ,</w:t>
      </w:r>
    </w:p>
    <w:p w14:paraId="1D746464" w14:textId="77777777" w:rsidR="00894FAF" w:rsidRPr="00663C7F" w:rsidRDefault="00894FAF" w:rsidP="00663C7F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przeciwdziałanie uzależnieniom wynikającym z nowoczesnych technologii i wspieranie odpowiedzialnych </w:t>
      </w:r>
      <w:proofErr w:type="spellStart"/>
      <w:r w:rsidRPr="00663C7F">
        <w:rPr>
          <w:rFonts w:ascii="Arial" w:hAnsi="Arial" w:cs="Arial"/>
          <w:sz w:val="24"/>
          <w:szCs w:val="24"/>
        </w:rPr>
        <w:t>zachowań</w:t>
      </w:r>
      <w:proofErr w:type="spellEnd"/>
      <w:r w:rsidRPr="00663C7F">
        <w:rPr>
          <w:rFonts w:ascii="Arial" w:hAnsi="Arial" w:cs="Arial"/>
          <w:sz w:val="24"/>
          <w:szCs w:val="24"/>
        </w:rPr>
        <w:t>,</w:t>
      </w:r>
    </w:p>
    <w:p w14:paraId="153C0130" w14:textId="77777777" w:rsidR="00894FAF" w:rsidRPr="00663C7F" w:rsidRDefault="00894FAF" w:rsidP="00663C7F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realizowanie długofalowych działań rehabilitacyjnych uczących umiejętności psychologicznych, społecznych i praktycznych mających na celu zmianę nawyków, utrwalania prawidłowych wzorców funkcjonowania w życiu społecznym, kierowanych do osób uzależnionych, współuzależnionych i DDA;</w:t>
      </w:r>
    </w:p>
    <w:bookmarkEnd w:id="2"/>
    <w:p w14:paraId="3A06430A" w14:textId="77777777" w:rsidR="00894FAF" w:rsidRPr="00663C7F" w:rsidRDefault="00894FAF" w:rsidP="00663C7F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14:paraId="1D469DBE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popularyzacja dorobku kulturowego, kultywowanie tradycji, zwyczajów i obyczajów mieszkańców Miasta,</w:t>
      </w:r>
    </w:p>
    <w:p w14:paraId="391E43F6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inicjatyw twórców ludowych oraz lokalnych artystów,</w:t>
      </w:r>
    </w:p>
    <w:p w14:paraId="59220836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z terenu Miasta poprzez edukację plastyczną, muzyczną, ludową, literacką, teatralną, taneczną,</w:t>
      </w:r>
    </w:p>
    <w:p w14:paraId="09A1E347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pomoc w prezentacji dorobku i upowszechnianiu kultury wśród osób z niepełnosprawnościami,</w:t>
      </w:r>
    </w:p>
    <w:p w14:paraId="2298BE3C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14:paraId="58C6DA6A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wspieranie inicjatyw mieszkańców w kultywowaniu i przekazywaniu tradycji oraz dorobku kulturowego,</w:t>
      </w:r>
    </w:p>
    <w:p w14:paraId="5FB5ED72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Miasta,</w:t>
      </w:r>
    </w:p>
    <w:p w14:paraId="61631F8E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organizacja koncertów, spektakli teatralnych, wystaw, festiwali, przeglądów, imprez plenerowych,</w:t>
      </w:r>
    </w:p>
    <w:p w14:paraId="32BE6F11" w14:textId="77777777" w:rsidR="00894FAF" w:rsidRPr="00663C7F" w:rsidRDefault="00894FAF" w:rsidP="00663C7F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14:paraId="4EB7A8E8" w14:textId="77777777" w:rsidR="00894FAF" w:rsidRPr="00663C7F" w:rsidRDefault="00894FAF" w:rsidP="00663C7F">
      <w:pPr>
        <w:numPr>
          <w:ilvl w:val="0"/>
          <w:numId w:val="6"/>
        </w:numPr>
        <w:spacing w:after="0" w:line="240" w:lineRule="auto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w zakresie wspierania i upowszechniania kultury fizycznej:</w:t>
      </w:r>
    </w:p>
    <w:p w14:paraId="76D79BED" w14:textId="77777777" w:rsidR="00894FAF" w:rsidRPr="00663C7F" w:rsidRDefault="00894FAF" w:rsidP="00663C7F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szkolenia sportowe dzieci i młodzieży,</w:t>
      </w:r>
    </w:p>
    <w:p w14:paraId="4885D686" w14:textId="77777777" w:rsidR="00894FAF" w:rsidRPr="00663C7F" w:rsidRDefault="00894FAF" w:rsidP="00663C7F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organizacja zawodów sportowych,</w:t>
      </w:r>
    </w:p>
    <w:p w14:paraId="51839D3C" w14:textId="77777777" w:rsidR="00894FAF" w:rsidRPr="00663C7F" w:rsidRDefault="00894FAF" w:rsidP="00663C7F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organizacja imprez rekreacyjno-sportowych;</w:t>
      </w:r>
    </w:p>
    <w:p w14:paraId="4133D65F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turystyki i krajoznawstwa - upowszechnianie turystyki kwalifikowanej;</w:t>
      </w:r>
    </w:p>
    <w:p w14:paraId="7CB3D09A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14:paraId="195698D6" w14:textId="77777777" w:rsidR="00894FAF" w:rsidRPr="00663C7F" w:rsidRDefault="00894FAF" w:rsidP="00663C7F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wspomaganie organizowanych przez organizacje warsztatów, seminariów, kampanii edukacyjnych, konkursów i konferencji, promujących kształtowanie postaw i </w:t>
      </w:r>
      <w:proofErr w:type="spellStart"/>
      <w:r w:rsidRPr="00663C7F">
        <w:rPr>
          <w:rFonts w:ascii="Arial" w:hAnsi="Arial" w:cs="Arial"/>
          <w:sz w:val="24"/>
          <w:szCs w:val="24"/>
        </w:rPr>
        <w:t>zachowań</w:t>
      </w:r>
      <w:proofErr w:type="spellEnd"/>
      <w:r w:rsidRPr="00663C7F">
        <w:rPr>
          <w:rFonts w:ascii="Arial" w:hAnsi="Arial" w:cs="Arial"/>
          <w:sz w:val="24"/>
          <w:szCs w:val="24"/>
        </w:rPr>
        <w:t xml:space="preserve"> ekologicznych w społeczności lokalnej, zwłaszcza dzieci i młodzieży,</w:t>
      </w:r>
    </w:p>
    <w:p w14:paraId="2A320B02" w14:textId="77777777" w:rsidR="00894FAF" w:rsidRPr="00663C7F" w:rsidRDefault="00894FAF" w:rsidP="00663C7F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wspomaganie działalności informacyjnej i wydawniczej, kreującej i popularyzującej zrównoważony rozwój Miasta, wiedzę o lokalnym środowisku naturalnym i jego ochronie,</w:t>
      </w:r>
    </w:p>
    <w:p w14:paraId="5CDD0738" w14:textId="77777777" w:rsidR="00894FAF" w:rsidRPr="00663C7F" w:rsidRDefault="00894FAF" w:rsidP="00663C7F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14:paraId="266AD1BA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działalności wspomagającej rozwój wspólnot i społeczności lokalnych oraz promocji i organizacji wolontariatu:</w:t>
      </w:r>
    </w:p>
    <w:p w14:paraId="6AFC9300" w14:textId="77777777" w:rsidR="00894FAF" w:rsidRPr="00663C7F" w:rsidRDefault="00894FAF" w:rsidP="00663C7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promujące aktywność społeczną oraz rozwój organizacji,</w:t>
      </w:r>
    </w:p>
    <w:p w14:paraId="76A05D4F" w14:textId="77777777" w:rsidR="00894FAF" w:rsidRPr="00663C7F" w:rsidRDefault="00894FAF" w:rsidP="00663C7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na rzecz aktywizacji budowania partnerstwa społeczności lokalnej,</w:t>
      </w:r>
    </w:p>
    <w:p w14:paraId="012898B6" w14:textId="77777777" w:rsidR="00894FAF" w:rsidRPr="00663C7F" w:rsidRDefault="00894FAF" w:rsidP="00663C7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w ramach rozwoju oraz zwiększania potencjału organizacji,</w:t>
      </w:r>
    </w:p>
    <w:p w14:paraId="0D773F15" w14:textId="77777777" w:rsidR="00894FAF" w:rsidRPr="00663C7F" w:rsidRDefault="00894FAF" w:rsidP="00663C7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na rzecz wzmacniania więzi społecznych, budowania relacji międzyludzkich i międzypokoleniowych, budowania poczucia wspólnoty;</w:t>
      </w:r>
    </w:p>
    <w:p w14:paraId="32BBCE9D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 xml:space="preserve">w zakresie udzielania nieodpłatnej pomocy prawnej oraz </w:t>
      </w:r>
      <w:r w:rsidRPr="00663C7F">
        <w:rPr>
          <w:rFonts w:ascii="Arial" w:hAnsi="Arial" w:cs="Arial"/>
          <w:sz w:val="24"/>
          <w:szCs w:val="24"/>
        </w:rPr>
        <w:t>zwiększanie świadomości prawnej społeczeństwa a także udzielania nieodpłatnego poradnictwa obywatelskiego;</w:t>
      </w:r>
    </w:p>
    <w:p w14:paraId="69F23509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działalności na rzecz osób w wieku emerytalnym:</w:t>
      </w:r>
    </w:p>
    <w:p w14:paraId="0BE99438" w14:textId="77777777" w:rsidR="00894FAF" w:rsidRPr="00663C7F" w:rsidRDefault="00894FAF" w:rsidP="00663C7F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podejmowanie działań na rzecz aktywizacji osób w wieku emerytalnym,</w:t>
      </w:r>
    </w:p>
    <w:p w14:paraId="1AE7E065" w14:textId="77777777" w:rsidR="00894FAF" w:rsidRPr="00663C7F" w:rsidRDefault="00894FAF" w:rsidP="00663C7F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popieranie inicjatyw umożliwiających osobom w wieku emerytalnym pełne i aktywne uczestnictwo w życiu społecznym,</w:t>
      </w:r>
    </w:p>
    <w:p w14:paraId="4C983112" w14:textId="77777777" w:rsidR="00894FAF" w:rsidRPr="00663C7F" w:rsidRDefault="00894FAF" w:rsidP="00663C7F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wspieranie inicjatyw integracyjnych poprzez organizację imprez kulturalnych, sportowych, turystycznych czy okolicznościowych,</w:t>
      </w:r>
    </w:p>
    <w:p w14:paraId="059F6A17" w14:textId="77777777" w:rsidR="00894FAF" w:rsidRPr="00663C7F" w:rsidRDefault="00894FAF" w:rsidP="00663C7F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mające na celu poprawę, jakości życia osób w wieku emerytalnym,</w:t>
      </w:r>
    </w:p>
    <w:p w14:paraId="4FB5B312" w14:textId="77777777" w:rsidR="00894FAF" w:rsidRPr="00663C7F" w:rsidRDefault="00894FAF" w:rsidP="00663C7F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działania mające na celu integrację międzypokoleniową,</w:t>
      </w:r>
    </w:p>
    <w:p w14:paraId="08A394A8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bookmarkStart w:id="3" w:name="_Hlk19269737"/>
      <w:r w:rsidRPr="00663C7F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2028;</w:t>
      </w:r>
    </w:p>
    <w:p w14:paraId="068A9FB7" w14:textId="77777777" w:rsidR="00894FAF" w:rsidRPr="00663C7F" w:rsidRDefault="00894FAF" w:rsidP="00663C7F">
      <w:pPr>
        <w:pStyle w:val="Akapitzlist"/>
        <w:numPr>
          <w:ilvl w:val="0"/>
          <w:numId w:val="6"/>
        </w:numPr>
        <w:spacing w:after="0" w:line="240" w:lineRule="auto"/>
        <w:ind w:left="786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zakresie porządku i bezpieczeństwa publicznego:</w:t>
      </w:r>
    </w:p>
    <w:p w14:paraId="0F1DE92E" w14:textId="77777777" w:rsidR="00894FAF" w:rsidRPr="00663C7F" w:rsidRDefault="00894FAF" w:rsidP="00663C7F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prowadzenie kontroli i oceny stanu bezpieczeństwa na obszarach wodnych Miasta,</w:t>
      </w:r>
    </w:p>
    <w:p w14:paraId="098737F2" w14:textId="77777777" w:rsidR="00894FAF" w:rsidRPr="00663C7F" w:rsidRDefault="00894FAF" w:rsidP="00663C7F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rekreacji,</w:t>
      </w:r>
    </w:p>
    <w:p w14:paraId="2379F52A" w14:textId="77777777" w:rsidR="00894FAF" w:rsidRPr="00663C7F" w:rsidRDefault="00894FAF" w:rsidP="00663C7F">
      <w:pPr>
        <w:pStyle w:val="Akapitzlist"/>
        <w:numPr>
          <w:ilvl w:val="0"/>
          <w:numId w:val="8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Miasta.</w:t>
      </w:r>
    </w:p>
    <w:p w14:paraId="18BF1338" w14:textId="77777777" w:rsidR="00894FAF" w:rsidRPr="00663C7F" w:rsidRDefault="00894FAF" w:rsidP="00663C7F">
      <w:pPr>
        <w:pStyle w:val="Akapitzlist"/>
        <w:spacing w:before="240" w:after="0" w:line="240" w:lineRule="auto"/>
        <w:ind w:left="993"/>
        <w:rPr>
          <w:rFonts w:ascii="Arial" w:hAnsi="Arial" w:cs="Arial"/>
          <w:sz w:val="24"/>
          <w:szCs w:val="24"/>
        </w:rPr>
      </w:pPr>
    </w:p>
    <w:bookmarkEnd w:id="3"/>
    <w:p w14:paraId="7550FF5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VII</w:t>
      </w:r>
    </w:p>
    <w:p w14:paraId="3F60AF0E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Okres realizacji Programu</w:t>
      </w:r>
    </w:p>
    <w:p w14:paraId="7B288F10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0556FD" w14:textId="77777777" w:rsidR="00894FAF" w:rsidRPr="00663C7F" w:rsidRDefault="00894FAF" w:rsidP="00663C7F">
      <w:pPr>
        <w:pStyle w:val="Akapitzlist"/>
        <w:numPr>
          <w:ilvl w:val="0"/>
          <w:numId w:val="35"/>
        </w:numPr>
        <w:spacing w:after="0" w:line="240" w:lineRule="auto"/>
        <w:ind w:hanging="64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Program będzie realizowany w okresie od 1 stycznia 2025 r. do 31 grudnia 2025 r.</w:t>
      </w:r>
    </w:p>
    <w:p w14:paraId="0DE7239F" w14:textId="77777777" w:rsidR="00894FAF" w:rsidRPr="00663C7F" w:rsidRDefault="00894FAF" w:rsidP="00663C7F">
      <w:pPr>
        <w:pStyle w:val="Akapitzlist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774E39F7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VIII</w:t>
      </w:r>
    </w:p>
    <w:p w14:paraId="0F12A335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14:paraId="590BE013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01F1B" w14:textId="2F3475EF" w:rsidR="00894FAF" w:rsidRPr="00663C7F" w:rsidRDefault="00894FAF" w:rsidP="00663C7F">
      <w:pPr>
        <w:pStyle w:val="Akapitzlist"/>
        <w:numPr>
          <w:ilvl w:val="0"/>
          <w:numId w:val="35"/>
        </w:numPr>
        <w:spacing w:after="0" w:line="240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1. Wysokość planowanych środków na realizację zadań określonych w Programie wynosi, co najmniej </w:t>
      </w:r>
      <w:r w:rsidRPr="00663C7F">
        <w:rPr>
          <w:rFonts w:ascii="Arial" w:hAnsi="Arial" w:cs="Arial"/>
          <w:b/>
          <w:color w:val="000000" w:themeColor="text1"/>
          <w:sz w:val="24"/>
          <w:szCs w:val="24"/>
        </w:rPr>
        <w:t>4 000 000,00 zł</w:t>
      </w:r>
      <w:r w:rsidRPr="00663C7F">
        <w:rPr>
          <w:rFonts w:ascii="Arial" w:hAnsi="Arial" w:cs="Arial"/>
          <w:color w:val="000000" w:themeColor="text1"/>
          <w:sz w:val="24"/>
          <w:szCs w:val="24"/>
        </w:rPr>
        <w:t xml:space="preserve"> (słownie: cztery miliony złotych 00/100) i została ustalona na podstawie prognozowanych wydatków.</w:t>
      </w:r>
      <w:r w:rsidR="008A66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D61F5C" w14:textId="77777777" w:rsidR="00894FAF" w:rsidRPr="00663C7F" w:rsidRDefault="00894FAF" w:rsidP="00663C7F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 xml:space="preserve">Wysokość tych środków może ulec zmianie po uchwaleniu budżetu Miasta na rok 2025, bądź po wprowadzeniu zmian do tego budżetu w trakcie realizacji </w:t>
      </w:r>
      <w:r w:rsidRPr="00663C7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 </w:t>
      </w:r>
    </w:p>
    <w:p w14:paraId="757DCA03" w14:textId="77777777" w:rsidR="00894FAF" w:rsidRPr="00663C7F" w:rsidRDefault="00894FAF" w:rsidP="00663C7F">
      <w:pPr>
        <w:pStyle w:val="Akapitzlist"/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</w:p>
    <w:p w14:paraId="75BBBAC4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IX</w:t>
      </w:r>
    </w:p>
    <w:p w14:paraId="3DF8DDC6" w14:textId="77777777" w:rsidR="00894FAF" w:rsidRPr="00663C7F" w:rsidRDefault="00894FAF" w:rsidP="00663C7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Sposób realizacji Programu</w:t>
      </w:r>
    </w:p>
    <w:p w14:paraId="0F60D66A" w14:textId="77777777" w:rsidR="00894FAF" w:rsidRPr="00663C7F" w:rsidRDefault="00894FAF" w:rsidP="00663C7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10E600D" w14:textId="77777777" w:rsidR="00894FAF" w:rsidRPr="00663C7F" w:rsidRDefault="00894FAF" w:rsidP="00663C7F">
      <w:pPr>
        <w:pStyle w:val="Akapitzlist"/>
        <w:numPr>
          <w:ilvl w:val="0"/>
          <w:numId w:val="36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Program będzie realizowany poprzez:</w:t>
      </w:r>
    </w:p>
    <w:p w14:paraId="6F878765" w14:textId="77777777" w:rsidR="00894FAF" w:rsidRPr="00663C7F" w:rsidRDefault="00894FAF" w:rsidP="00663C7F">
      <w:pPr>
        <w:pStyle w:val="Akapitzlist"/>
        <w:numPr>
          <w:ilvl w:val="3"/>
          <w:numId w:val="6"/>
        </w:numPr>
        <w:tabs>
          <w:tab w:val="left" w:pos="567"/>
        </w:tabs>
        <w:spacing w:after="0" w:line="240" w:lineRule="auto"/>
        <w:ind w:left="928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zlecanie realizacji zadań publicznych:</w:t>
      </w:r>
    </w:p>
    <w:p w14:paraId="3D622221" w14:textId="77777777" w:rsidR="00894FAF" w:rsidRPr="00663C7F" w:rsidRDefault="00894FAF" w:rsidP="00663C7F">
      <w:pPr>
        <w:numPr>
          <w:ilvl w:val="1"/>
          <w:numId w:val="4"/>
        </w:numPr>
        <w:tabs>
          <w:tab w:val="clear" w:pos="1260"/>
          <w:tab w:val="left" w:pos="567"/>
          <w:tab w:val="num" w:pos="993"/>
          <w:tab w:val="num" w:pos="135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 ramach otwartych konkursów ofert,</w:t>
      </w:r>
    </w:p>
    <w:p w14:paraId="78C43050" w14:textId="77777777" w:rsidR="00894FAF" w:rsidRPr="00663C7F" w:rsidRDefault="00894FAF" w:rsidP="00663C7F">
      <w:pPr>
        <w:numPr>
          <w:ilvl w:val="1"/>
          <w:numId w:val="4"/>
        </w:numPr>
        <w:tabs>
          <w:tab w:val="clear" w:pos="1260"/>
          <w:tab w:val="num" w:pos="993"/>
          <w:tab w:val="num" w:pos="135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 pominięciem otwartego konkursu ofert;</w:t>
      </w:r>
    </w:p>
    <w:p w14:paraId="197E7596" w14:textId="77777777" w:rsidR="00894FAF" w:rsidRPr="00663C7F" w:rsidRDefault="00894FAF" w:rsidP="00663C7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konsultowanie z organizacjami projektów aktów normatywnych w dziedzinach dotyczących działalności statutowej organizacji;</w:t>
      </w:r>
    </w:p>
    <w:p w14:paraId="2371AD2C" w14:textId="77777777" w:rsidR="00894FAF" w:rsidRPr="00663C7F" w:rsidRDefault="00894FAF" w:rsidP="00663C7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tworzenie wspólnych zespołów konsultacyjnych;</w:t>
      </w:r>
    </w:p>
    <w:p w14:paraId="5B0D34DE" w14:textId="77777777" w:rsidR="00894FAF" w:rsidRPr="00663C7F" w:rsidRDefault="00894FAF" w:rsidP="00663C7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konsultacje form i metod współpracy Miasta z organizacjami, w tym organizację spotkań otwartych poświęconych współpracy;</w:t>
      </w:r>
    </w:p>
    <w:p w14:paraId="24B21838" w14:textId="4A5ECD67" w:rsidR="00894FAF" w:rsidRPr="00663C7F" w:rsidRDefault="00894FAF" w:rsidP="00663C7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FF000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organizowanie i współorganizowanie spotkań, konferencji, szkoleń, których uczestnikami są przedstawiciele organizacji i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Miasta;</w:t>
      </w:r>
    </w:p>
    <w:p w14:paraId="5F57E193" w14:textId="77777777" w:rsidR="00894FAF" w:rsidRPr="00663C7F" w:rsidRDefault="00894FAF" w:rsidP="00663C7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promowanie „dobrych praktyk” na portalu www.cop.wloclawek.pl skierowanym do organizacji.</w:t>
      </w:r>
    </w:p>
    <w:p w14:paraId="4975BE4F" w14:textId="77777777" w:rsidR="00894FAF" w:rsidRPr="00663C7F" w:rsidRDefault="00894FAF" w:rsidP="00663C7F">
      <w:pPr>
        <w:pStyle w:val="Akapitzlist"/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sz w:val="24"/>
          <w:szCs w:val="24"/>
        </w:rPr>
      </w:pPr>
    </w:p>
    <w:p w14:paraId="4512CAD8" w14:textId="77777777" w:rsidR="00894FAF" w:rsidRPr="00663C7F" w:rsidRDefault="00894FAF" w:rsidP="00663C7F">
      <w:pPr>
        <w:pStyle w:val="Akapitzlist"/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70C0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X</w:t>
      </w:r>
    </w:p>
    <w:p w14:paraId="7CFC9AC1" w14:textId="7E9EB141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Informacja o sposobie oceny</w:t>
      </w:r>
      <w:r w:rsidR="008A6612">
        <w:rPr>
          <w:rFonts w:ascii="Arial" w:hAnsi="Arial" w:cs="Arial"/>
          <w:b/>
          <w:sz w:val="24"/>
          <w:szCs w:val="24"/>
        </w:rPr>
        <w:t xml:space="preserve"> </w:t>
      </w:r>
      <w:r w:rsidRPr="00663C7F">
        <w:rPr>
          <w:rFonts w:ascii="Arial" w:hAnsi="Arial" w:cs="Arial"/>
          <w:b/>
          <w:sz w:val="24"/>
          <w:szCs w:val="24"/>
        </w:rPr>
        <w:t>i realizacji Programu</w:t>
      </w:r>
    </w:p>
    <w:p w14:paraId="01C9D999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D833F" w14:textId="77777777" w:rsidR="00894FAF" w:rsidRPr="00663C7F" w:rsidRDefault="00894FAF" w:rsidP="00663C7F">
      <w:pPr>
        <w:pStyle w:val="Akapitzlist"/>
        <w:numPr>
          <w:ilvl w:val="0"/>
          <w:numId w:val="36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1.Realizacja Programu jest poddana ewaluacji rozumianej, jako planowe działanie mające na celu ocenę realizacji wykonania Programu.</w:t>
      </w:r>
    </w:p>
    <w:p w14:paraId="1690D85D" w14:textId="77777777" w:rsidR="00894FAF" w:rsidRPr="00663C7F" w:rsidRDefault="00894FAF" w:rsidP="00663C7F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Celem monitoringu realizacji Programu ustala się następujące mierniki ewaluacji:</w:t>
      </w:r>
    </w:p>
    <w:p w14:paraId="4DC93569" w14:textId="77777777" w:rsidR="00894FAF" w:rsidRPr="00663C7F" w:rsidRDefault="00894FAF" w:rsidP="00663C7F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14:paraId="3B12DDE1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ofert złożonych w ramach otwartych konkursów ofert;</w:t>
      </w:r>
    </w:p>
    <w:p w14:paraId="5DD6C752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organizacji uczestniczących w konkursach;</w:t>
      </w:r>
    </w:p>
    <w:p w14:paraId="13A972AD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umów zawartych na realizację zadań publicznych;</w:t>
      </w:r>
    </w:p>
    <w:p w14:paraId="66A1212D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zadań publicznych dofinansowanych w ramach otwartych konkursów ofert;</w:t>
      </w:r>
    </w:p>
    <w:p w14:paraId="4E829C61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zadań publicznych, które zlecono organizacjom w trybie art. 19 a ustawy;</w:t>
      </w:r>
    </w:p>
    <w:p w14:paraId="03B617B3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złożonych ofert w trybie art. 19 a ustawy;</w:t>
      </w:r>
    </w:p>
    <w:p w14:paraId="7BB7D510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beneficjentów realizowanych zadań publicznych;</w:t>
      </w:r>
    </w:p>
    <w:p w14:paraId="5675B901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wysokość środków finansowych przekazanych na realizację Programu w poszczególnych obszarach zadaniowych;</w:t>
      </w:r>
    </w:p>
    <w:p w14:paraId="7D472E4E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przeprowadzonych konsultacji aktów prawa miejscowego w dziedzinach dotyczących działalności statutowych tych organizacji;</w:t>
      </w:r>
    </w:p>
    <w:p w14:paraId="2EC86976" w14:textId="77777777" w:rsidR="00894FAF" w:rsidRPr="00663C7F" w:rsidRDefault="00894FAF" w:rsidP="00663C7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liczba inicjatyw realizowanych przez organizacje objętych patronatem Prezydenta Miasta Włocławek.</w:t>
      </w:r>
    </w:p>
    <w:p w14:paraId="5982A8E9" w14:textId="77777777" w:rsidR="00894FAF" w:rsidRPr="00663C7F" w:rsidRDefault="00894FAF" w:rsidP="00663C7F">
      <w:pPr>
        <w:tabs>
          <w:tab w:val="left" w:pos="851"/>
        </w:tabs>
        <w:spacing w:after="0" w:line="240" w:lineRule="auto"/>
        <w:ind w:left="1070"/>
        <w:contextualSpacing/>
        <w:rPr>
          <w:rFonts w:ascii="Arial" w:hAnsi="Arial" w:cs="Arial"/>
          <w:sz w:val="24"/>
          <w:szCs w:val="24"/>
        </w:rPr>
      </w:pPr>
    </w:p>
    <w:p w14:paraId="0496D2B5" w14:textId="77777777" w:rsidR="00894FAF" w:rsidRPr="00663C7F" w:rsidRDefault="00894FAF" w:rsidP="00663C7F">
      <w:pPr>
        <w:tabs>
          <w:tab w:val="left" w:pos="851"/>
        </w:tabs>
        <w:spacing w:after="0" w:line="240" w:lineRule="auto"/>
        <w:ind w:left="1070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XI</w:t>
      </w:r>
    </w:p>
    <w:p w14:paraId="291E17FD" w14:textId="77777777" w:rsidR="00663C7F" w:rsidRPr="00663C7F" w:rsidRDefault="00894FAF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14:paraId="028AFB2A" w14:textId="734A3689" w:rsidR="00894FAF" w:rsidRPr="00663C7F" w:rsidRDefault="00894FAF" w:rsidP="00663C7F">
      <w:pPr>
        <w:pStyle w:val="Akapitzlist"/>
        <w:numPr>
          <w:ilvl w:val="0"/>
          <w:numId w:val="38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lastRenderedPageBreak/>
        <w:t>1.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Projekt Programu został przygotowany we współpracy z:</w:t>
      </w:r>
    </w:p>
    <w:p w14:paraId="28D21ADA" w14:textId="77777777" w:rsidR="00894FAF" w:rsidRPr="00663C7F" w:rsidRDefault="00894FAF" w:rsidP="00663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Urzędem Miasta Włocławek;</w:t>
      </w:r>
    </w:p>
    <w:p w14:paraId="1F5CF790" w14:textId="77777777" w:rsidR="00894FAF" w:rsidRPr="00663C7F" w:rsidRDefault="00894FAF" w:rsidP="00663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Włocławskim Centrum Organizacji Pozarządowych i Wolontariatu;</w:t>
      </w:r>
    </w:p>
    <w:p w14:paraId="4C921C0A" w14:textId="77777777" w:rsidR="00894FAF" w:rsidRPr="00663C7F" w:rsidRDefault="00894FAF" w:rsidP="00663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Miejskim Ośrodkiem Pomocy Rodzinie we Włocławku;</w:t>
      </w:r>
    </w:p>
    <w:p w14:paraId="1C4A8579" w14:textId="77777777" w:rsidR="00894FAF" w:rsidRPr="00663C7F" w:rsidRDefault="00894FAF" w:rsidP="00663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organizacjami.</w:t>
      </w:r>
    </w:p>
    <w:p w14:paraId="71EF44A0" w14:textId="77777777" w:rsidR="00894FAF" w:rsidRPr="00663C7F" w:rsidRDefault="00894FAF" w:rsidP="00663C7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Zarządzeniem nr … Prezydenta Miasta Włocławek z dnia …………………………w terminie </w:t>
      </w:r>
      <w:r w:rsidRPr="00663C7F">
        <w:rPr>
          <w:rFonts w:ascii="Arial" w:hAnsi="Arial" w:cs="Arial"/>
          <w:sz w:val="24"/>
          <w:szCs w:val="24"/>
        </w:rPr>
        <w:br/>
        <w:t xml:space="preserve">od …………………do…………………….. przeprowadzono konsultacje projektu uchwały Rady Miasta Włocławek </w:t>
      </w:r>
      <w:r w:rsidRPr="00663C7F">
        <w:rPr>
          <w:rFonts w:ascii="Arial" w:hAnsi="Arial" w:cs="Arial"/>
          <w:color w:val="000000" w:themeColor="text1"/>
          <w:sz w:val="24"/>
          <w:szCs w:val="24"/>
        </w:rPr>
        <w:t xml:space="preserve">w sprawie uchwalenia Rocznego Programu współpracy Gminy Miasto Włocławek z organizacjami pozarządowymi oraz podmiotami wymienionymi w art. 3 ust 3 ustawy z dnia 24 kwietnia 2003 r. o działalności pożytku publicznego i o wolontariacie, na rok 2025. </w:t>
      </w:r>
    </w:p>
    <w:p w14:paraId="0328ADE2" w14:textId="09E5AF46" w:rsidR="00894FAF" w:rsidRPr="00663C7F" w:rsidRDefault="00894FAF" w:rsidP="00663C7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Sposób konsultacji z organizacjami określa Uchwała Nr XLVI/227/10 Rady Miasta Włocławek z dnia 27 września 2010 r. w sprawie określenia szczegółowego sposobu konsultowania z organizacjami pozarządowymi i podmiotami, o których mowa w art. 3 ust.3 ustawy z dnia 24 kwietnia 2003 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uwag/wniesiono uwagi do projektu uchwały.</w:t>
      </w:r>
      <w:r w:rsidR="008A6612">
        <w:rPr>
          <w:rFonts w:ascii="Arial" w:hAnsi="Arial" w:cs="Arial"/>
          <w:sz w:val="24"/>
          <w:szCs w:val="24"/>
        </w:rPr>
        <w:t xml:space="preserve"> </w:t>
      </w:r>
    </w:p>
    <w:p w14:paraId="4AA35F0A" w14:textId="77777777" w:rsidR="00894FAF" w:rsidRPr="00663C7F" w:rsidRDefault="00894FAF" w:rsidP="00663C7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63C7F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 dniu ………………………………………………………………….wydała opinię do Programu.</w:t>
      </w:r>
    </w:p>
    <w:p w14:paraId="7881D55A" w14:textId="77777777" w:rsidR="00894FAF" w:rsidRPr="00663C7F" w:rsidRDefault="00894FAF" w:rsidP="00663C7F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E2E2EB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Rozdział XII</w:t>
      </w:r>
    </w:p>
    <w:p w14:paraId="462829B6" w14:textId="77777777" w:rsidR="00663C7F" w:rsidRPr="00663C7F" w:rsidRDefault="00894FAF" w:rsidP="00663C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Tryb powoływania i zasady działania komisji do opiniowania ofert w otwartych konkursach ofert</w:t>
      </w:r>
    </w:p>
    <w:p w14:paraId="0DD50AE1" w14:textId="77777777" w:rsidR="00894FAF" w:rsidRPr="00663C7F" w:rsidRDefault="00894FAF" w:rsidP="00663C7F">
      <w:pPr>
        <w:pStyle w:val="Akapitzlist"/>
        <w:numPr>
          <w:ilvl w:val="0"/>
          <w:numId w:val="39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 xml:space="preserve">1. Komisja powoływana jest każdorazowo przez Prezydenta Miasta Włocławek. </w:t>
      </w:r>
    </w:p>
    <w:p w14:paraId="410F1276" w14:textId="77777777" w:rsidR="00894FAF" w:rsidRPr="00663C7F" w:rsidRDefault="00894FAF" w:rsidP="00663C7F">
      <w:pPr>
        <w:pStyle w:val="Akapitzlist"/>
        <w:numPr>
          <w:ilvl w:val="0"/>
          <w:numId w:val="34"/>
        </w:numPr>
        <w:spacing w:after="0" w:line="240" w:lineRule="auto"/>
        <w:ind w:hanging="7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Komisja wydaje opinię zwykłą większością głosów w głosowaniu jawnym.</w:t>
      </w:r>
    </w:p>
    <w:p w14:paraId="7A43FF99" w14:textId="77777777" w:rsidR="00894FAF" w:rsidRPr="00663C7F" w:rsidRDefault="00894FAF" w:rsidP="00663C7F">
      <w:pPr>
        <w:pStyle w:val="Akapitzlist"/>
        <w:numPr>
          <w:ilvl w:val="0"/>
          <w:numId w:val="34"/>
        </w:numPr>
        <w:spacing w:after="0" w:line="240" w:lineRule="auto"/>
        <w:ind w:hanging="7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14:paraId="1DB17C68" w14:textId="4C651708" w:rsidR="00894FAF" w:rsidRPr="00663C7F" w:rsidRDefault="00894FAF" w:rsidP="00663C7F">
      <w:pPr>
        <w:pStyle w:val="Akapitzlist"/>
        <w:numPr>
          <w:ilvl w:val="0"/>
          <w:numId w:val="34"/>
        </w:numPr>
        <w:spacing w:after="0" w:line="240" w:lineRule="auto"/>
        <w:ind w:left="851" w:firstLine="142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Komisja działa w oparciu o regulamin, który określa zadania organizacyjne oraz tryb</w:t>
      </w:r>
      <w:r w:rsidR="008A6612">
        <w:rPr>
          <w:rFonts w:ascii="Arial" w:hAnsi="Arial" w:cs="Arial"/>
          <w:sz w:val="24"/>
          <w:szCs w:val="24"/>
        </w:rPr>
        <w:t xml:space="preserve"> </w:t>
      </w:r>
    </w:p>
    <w:p w14:paraId="3CFE63F2" w14:textId="77777777" w:rsidR="00894FAF" w:rsidRPr="00663C7F" w:rsidRDefault="00894FAF" w:rsidP="00663C7F">
      <w:pPr>
        <w:pStyle w:val="Akapitzlist"/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pracy.</w:t>
      </w:r>
    </w:p>
    <w:p w14:paraId="064CFD4E" w14:textId="77777777" w:rsidR="00894FAF" w:rsidRPr="00663C7F" w:rsidRDefault="00894FAF" w:rsidP="00663C7F">
      <w:pPr>
        <w:pStyle w:val="Akapitzlist"/>
        <w:numPr>
          <w:ilvl w:val="0"/>
          <w:numId w:val="37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Po zakończeniu opiniowania ofert komisja sporządza protokół końcowy. Przewodniczący komisji przekazuje protokół końcowy Prezydentowi Miasta Włocławek w celu rozstrzygnięcia konkursu.</w:t>
      </w:r>
    </w:p>
    <w:p w14:paraId="529E4A43" w14:textId="77777777" w:rsidR="00894FAF" w:rsidRPr="00663C7F" w:rsidRDefault="00894FAF" w:rsidP="00663C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3DDA2" w14:textId="77777777" w:rsidR="003C28E5" w:rsidRPr="00663C7F" w:rsidRDefault="003C28E5" w:rsidP="00663C7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br w:type="page"/>
      </w:r>
    </w:p>
    <w:p w14:paraId="4CAA5BE7" w14:textId="77777777" w:rsidR="000F30C4" w:rsidRPr="00663C7F" w:rsidRDefault="000F30C4" w:rsidP="00663C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494C5" w14:textId="77777777" w:rsidR="00EE71F9" w:rsidRPr="00663C7F" w:rsidRDefault="00EE71F9" w:rsidP="00F5311D">
      <w:pPr>
        <w:pStyle w:val="Nagwek1"/>
      </w:pPr>
    </w:p>
    <w:bookmarkEnd w:id="0"/>
    <w:p w14:paraId="2B00034F" w14:textId="58B9756C" w:rsidR="002D70F0" w:rsidRPr="00663C7F" w:rsidRDefault="00B33B27" w:rsidP="00F5311D">
      <w:pPr>
        <w:pStyle w:val="Nagwek1"/>
      </w:pPr>
      <w:r w:rsidRPr="00663C7F">
        <w:t>Załącznik nr 2</w:t>
      </w:r>
      <w:r w:rsidR="0052070C">
        <w:t xml:space="preserve"> do Zarządzenia Nr 428</w:t>
      </w:r>
      <w:r w:rsidRPr="00663C7F">
        <w:t>/202</w:t>
      </w:r>
      <w:r w:rsidR="00C90543" w:rsidRPr="00663C7F">
        <w:t>4</w:t>
      </w:r>
      <w:r w:rsidR="00F5311D">
        <w:t xml:space="preserve"> </w:t>
      </w:r>
      <w:r w:rsidRPr="00663C7F">
        <w:t>Prezydenta Miasta Włocławek</w:t>
      </w:r>
      <w:r w:rsidR="00F5311D">
        <w:t xml:space="preserve"> </w:t>
      </w:r>
      <w:r w:rsidRPr="00663C7F">
        <w:t>z dnia</w:t>
      </w:r>
      <w:r w:rsidR="008A6612">
        <w:t xml:space="preserve"> </w:t>
      </w:r>
      <w:r w:rsidR="0052070C">
        <w:t xml:space="preserve">31 października </w:t>
      </w:r>
      <w:r w:rsidRPr="00663C7F">
        <w:t>202</w:t>
      </w:r>
      <w:r w:rsidR="00C90543" w:rsidRPr="00663C7F">
        <w:t xml:space="preserve">4 </w:t>
      </w:r>
      <w:r w:rsidRPr="00663C7F">
        <w:t>r.</w:t>
      </w:r>
      <w:r w:rsidR="00663C7F" w:rsidRPr="00663C7F">
        <w:t xml:space="preserve"> </w:t>
      </w:r>
    </w:p>
    <w:p w14:paraId="36D324C8" w14:textId="77777777" w:rsidR="00F5311D" w:rsidRDefault="00F5311D" w:rsidP="00663C7F">
      <w:pPr>
        <w:rPr>
          <w:rFonts w:ascii="Arial" w:hAnsi="Arial" w:cs="Arial"/>
          <w:b/>
          <w:sz w:val="24"/>
          <w:szCs w:val="24"/>
        </w:rPr>
      </w:pPr>
    </w:p>
    <w:p w14:paraId="3A8BB316" w14:textId="0D52A6BC" w:rsidR="00B33B27" w:rsidRPr="00663C7F" w:rsidRDefault="00B33B27" w:rsidP="00663C7F">
      <w:pPr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FORMULARZ KONSULTACYJNY</w:t>
      </w:r>
    </w:p>
    <w:p w14:paraId="1C62251E" w14:textId="77777777" w:rsidR="00B33B27" w:rsidRPr="00663C7F" w:rsidRDefault="00B33B27" w:rsidP="00663C7F">
      <w:pPr>
        <w:rPr>
          <w:rFonts w:ascii="Arial" w:hAnsi="Arial" w:cs="Arial"/>
          <w:b/>
          <w:sz w:val="24"/>
          <w:szCs w:val="24"/>
        </w:rPr>
      </w:pPr>
      <w:r w:rsidRPr="00663C7F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</w:t>
      </w:r>
      <w:r w:rsidR="0011622A" w:rsidRPr="00663C7F">
        <w:rPr>
          <w:rFonts w:ascii="Arial" w:hAnsi="Arial" w:cs="Arial"/>
          <w:b/>
          <w:sz w:val="24"/>
          <w:szCs w:val="24"/>
        </w:rPr>
        <w:t xml:space="preserve"> wymienionymi</w:t>
      </w:r>
      <w:r w:rsidRPr="00663C7F">
        <w:rPr>
          <w:rFonts w:ascii="Arial" w:hAnsi="Arial" w:cs="Arial"/>
          <w:b/>
          <w:sz w:val="24"/>
          <w:szCs w:val="24"/>
        </w:rPr>
        <w:t xml:space="preserve"> w art. 3 ust. 3 ustawy z dnia 24 kwietnia 2003 r. o działalności pożytku publicznego i o wolontariacie, na rok 202</w:t>
      </w:r>
      <w:r w:rsidR="00C90543" w:rsidRPr="00663C7F">
        <w:rPr>
          <w:rFonts w:ascii="Arial" w:hAnsi="Arial" w:cs="Arial"/>
          <w:b/>
          <w:sz w:val="24"/>
          <w:szCs w:val="24"/>
        </w:rPr>
        <w:t>5</w:t>
      </w:r>
      <w:r w:rsidRPr="00663C7F">
        <w:rPr>
          <w:rFonts w:ascii="Arial" w:hAnsi="Arial" w:cs="Arial"/>
          <w:b/>
          <w:sz w:val="24"/>
          <w:szCs w:val="24"/>
        </w:rPr>
        <w:t>.</w:t>
      </w:r>
    </w:p>
    <w:p w14:paraId="7C36A65E" w14:textId="77777777" w:rsidR="00B33B27" w:rsidRPr="00663C7F" w:rsidRDefault="00B33B27" w:rsidP="00663C7F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  <w:tblCaption w:val="1. Informacje o zgłaszającym wnioski i uwagi do przedmiotu konsultacji"/>
      </w:tblPr>
      <w:tblGrid>
        <w:gridCol w:w="2405"/>
        <w:gridCol w:w="3135"/>
        <w:gridCol w:w="2671"/>
      </w:tblGrid>
      <w:tr w:rsidR="00B33B27" w:rsidRPr="00663C7F" w14:paraId="0659CA9E" w14:textId="77777777" w:rsidTr="00B33B27">
        <w:tc>
          <w:tcPr>
            <w:tcW w:w="2405" w:type="dxa"/>
          </w:tcPr>
          <w:p w14:paraId="5799665F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14:paraId="32F93F07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EF3B454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663C7F" w14:paraId="574DEC05" w14:textId="77777777" w:rsidTr="00B33B27">
        <w:tc>
          <w:tcPr>
            <w:tcW w:w="2405" w:type="dxa"/>
          </w:tcPr>
          <w:p w14:paraId="3DBEC98B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14:paraId="5B46B189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215BF05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663C7F" w14:paraId="312C67F0" w14:textId="77777777" w:rsidTr="00B33B27">
        <w:tc>
          <w:tcPr>
            <w:tcW w:w="2405" w:type="dxa"/>
          </w:tcPr>
          <w:p w14:paraId="63646769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14:paraId="1DE0210E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A60DDDE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663C7F" w14:paraId="311D231D" w14:textId="77777777" w:rsidTr="00B33B27">
        <w:tc>
          <w:tcPr>
            <w:tcW w:w="2405" w:type="dxa"/>
          </w:tcPr>
          <w:p w14:paraId="0F9C374F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14:paraId="7702925C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8B5CA42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663C7F" w14:paraId="0F2D6391" w14:textId="77777777" w:rsidTr="00B33B27">
        <w:tc>
          <w:tcPr>
            <w:tcW w:w="2405" w:type="dxa"/>
          </w:tcPr>
          <w:p w14:paraId="45D8E0E8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14:paraId="2C39082A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2FAEB9B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16560" w14:textId="77777777" w:rsidR="00B33B27" w:rsidRPr="00663C7F" w:rsidRDefault="00B33B27" w:rsidP="00663C7F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  <w:tblCaption w:val="Zgłaszane wnioski i uwagi do przedmiotu konsultacji"/>
      </w:tblPr>
      <w:tblGrid>
        <w:gridCol w:w="470"/>
        <w:gridCol w:w="1461"/>
        <w:gridCol w:w="2911"/>
        <w:gridCol w:w="1698"/>
        <w:gridCol w:w="1671"/>
      </w:tblGrid>
      <w:tr w:rsidR="00EE1BB8" w:rsidRPr="00663C7F" w14:paraId="3CD29BC0" w14:textId="77777777" w:rsidTr="00EE1BB8">
        <w:tc>
          <w:tcPr>
            <w:tcW w:w="424" w:type="dxa"/>
          </w:tcPr>
          <w:p w14:paraId="5CAAFA73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14:paraId="2657012B" w14:textId="77777777" w:rsidR="00B33B27" w:rsidRPr="00663C7F" w:rsidRDefault="00EE1BB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14:paraId="72D49DF8" w14:textId="77777777" w:rsidR="00BC6448" w:rsidRPr="00663C7F" w:rsidRDefault="00EE1BB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Określenie części tekstu, do które</w:t>
            </w:r>
            <w:r w:rsidR="00BC6448" w:rsidRPr="00663C7F">
              <w:rPr>
                <w:rFonts w:ascii="Arial" w:hAnsi="Arial" w:cs="Arial"/>
                <w:sz w:val="24"/>
                <w:szCs w:val="24"/>
              </w:rPr>
              <w:t xml:space="preserve">go odnosi </w:t>
            </w:r>
          </w:p>
          <w:p w14:paraId="61BD1AA5" w14:textId="77777777" w:rsidR="00BC6448" w:rsidRPr="00663C7F" w:rsidRDefault="00BC644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 xml:space="preserve">się propozycja zmiany (nazwa, </w:t>
            </w:r>
            <w:r w:rsidR="00EE1BB8" w:rsidRPr="00663C7F">
              <w:rPr>
                <w:rFonts w:ascii="Arial" w:hAnsi="Arial" w:cs="Arial"/>
                <w:sz w:val="24"/>
                <w:szCs w:val="24"/>
              </w:rPr>
              <w:t>rozdział/</w:t>
            </w:r>
          </w:p>
          <w:p w14:paraId="2EB406FB" w14:textId="77777777" w:rsidR="00B33B27" w:rsidRPr="00663C7F" w:rsidRDefault="00EE1BB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1638" w:type="dxa"/>
          </w:tcPr>
          <w:p w14:paraId="4B7C9942" w14:textId="77777777" w:rsidR="00B33B27" w:rsidRPr="00663C7F" w:rsidRDefault="00EE1BB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14:paraId="06105D29" w14:textId="77777777" w:rsidR="00B33B27" w:rsidRPr="00663C7F" w:rsidRDefault="00EE1BB8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3C7F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EE1BB8" w:rsidRPr="00663C7F" w14:paraId="41614F58" w14:textId="77777777" w:rsidTr="00EE1BB8">
        <w:tc>
          <w:tcPr>
            <w:tcW w:w="424" w:type="dxa"/>
          </w:tcPr>
          <w:p w14:paraId="76ADF4E1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A985DAB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24E1B67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97DED52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F0657C0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B8" w:rsidRPr="00663C7F" w14:paraId="6E19DCAB" w14:textId="77777777" w:rsidTr="00EE1BB8">
        <w:tc>
          <w:tcPr>
            <w:tcW w:w="424" w:type="dxa"/>
          </w:tcPr>
          <w:p w14:paraId="4D2DC0B4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F469C25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2E120B8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1B0EE44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BB15BC1" w14:textId="77777777" w:rsidR="00B33B27" w:rsidRPr="00663C7F" w:rsidRDefault="00B33B27" w:rsidP="00663C7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3378FD" w14:textId="77777777" w:rsidR="00EE1BB8" w:rsidRPr="00663C7F" w:rsidRDefault="00EE1BB8" w:rsidP="00663C7F">
      <w:pPr>
        <w:pStyle w:val="Akapitzlist"/>
        <w:numPr>
          <w:ilvl w:val="3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Inne wnioski i uwagi</w:t>
      </w:r>
    </w:p>
    <w:p w14:paraId="5EB57F43" w14:textId="77777777" w:rsidR="00EE1BB8" w:rsidRPr="00663C7F" w:rsidRDefault="00EE1BB8" w:rsidP="00663C7F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99946AA" wp14:editId="640F0202">
                <wp:extent cx="5172075" cy="238125"/>
                <wp:effectExtent l="0" t="0" r="28575" b="28575"/>
                <wp:docPr id="1" name="Prostokąt 1" descr="Pole o wpisywania uwa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AD55F" w14:textId="77777777" w:rsidR="000E10B2" w:rsidRDefault="000E10B2" w:rsidP="000E1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946AA" id="Prostokąt 1" o:spid="_x0000_s1026" alt="Pole o wpisywania uwag" style="width:407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" fillcolor="white [3212]" strokecolor="black [1600]" strokeweight="1pt">
                <v:textbox>
                  <w:txbxContent>
                    <w:p w14:paraId="3AAAD55F" w14:textId="77777777" w:rsidR="000E10B2" w:rsidRDefault="000E10B2" w:rsidP="000E10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E02932" w14:textId="2572269E" w:rsidR="00EE1BB8" w:rsidRPr="00663C7F" w:rsidRDefault="00EE1BB8" w:rsidP="00663C7F">
      <w:pPr>
        <w:rPr>
          <w:rFonts w:ascii="Arial" w:hAnsi="Arial" w:cs="Arial"/>
          <w:sz w:val="24"/>
          <w:szCs w:val="24"/>
        </w:rPr>
      </w:pPr>
      <w:r w:rsidRPr="00663C7F">
        <w:rPr>
          <w:rFonts w:ascii="Arial" w:hAnsi="Arial" w:cs="Arial"/>
          <w:sz w:val="24"/>
          <w:szCs w:val="24"/>
        </w:rPr>
        <w:t>Uwaga:</w:t>
      </w:r>
      <w:r w:rsidR="00EC70F9" w:rsidRPr="00663C7F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 xml:space="preserve">Wypełniony formularz należy </w:t>
      </w:r>
      <w:r w:rsidR="00E87971" w:rsidRPr="00663C7F">
        <w:rPr>
          <w:rFonts w:ascii="Arial" w:hAnsi="Arial" w:cs="Arial"/>
          <w:sz w:val="24"/>
          <w:szCs w:val="24"/>
        </w:rPr>
        <w:t>dostarczyć</w:t>
      </w:r>
      <w:r w:rsidRPr="00663C7F">
        <w:rPr>
          <w:rFonts w:ascii="Arial" w:hAnsi="Arial" w:cs="Arial"/>
          <w:sz w:val="24"/>
          <w:szCs w:val="24"/>
        </w:rPr>
        <w:t xml:space="preserve"> do </w:t>
      </w:r>
      <w:r w:rsidRPr="00663C7F">
        <w:rPr>
          <w:rFonts w:ascii="Arial" w:hAnsi="Arial" w:cs="Arial"/>
          <w:b/>
          <w:sz w:val="24"/>
          <w:szCs w:val="24"/>
        </w:rPr>
        <w:t xml:space="preserve">dnia </w:t>
      </w:r>
      <w:r w:rsidR="00B70316" w:rsidRPr="00663C7F">
        <w:rPr>
          <w:rFonts w:ascii="Arial" w:hAnsi="Arial" w:cs="Arial"/>
          <w:b/>
          <w:sz w:val="24"/>
          <w:szCs w:val="24"/>
        </w:rPr>
        <w:t>14 listopada 2024 r.</w:t>
      </w:r>
      <w:r w:rsidR="008A6612">
        <w:rPr>
          <w:rFonts w:ascii="Arial" w:hAnsi="Arial" w:cs="Arial"/>
          <w:sz w:val="24"/>
          <w:szCs w:val="24"/>
        </w:rPr>
        <w:t xml:space="preserve"> </w:t>
      </w:r>
      <w:r w:rsidRPr="00663C7F">
        <w:rPr>
          <w:rFonts w:ascii="Arial" w:hAnsi="Arial" w:cs="Arial"/>
          <w:sz w:val="24"/>
          <w:szCs w:val="24"/>
        </w:rPr>
        <w:t>(liczy się data wpływu), osobiście, pocztą, emailem na adres: Urząd Miasta Włocławek</w:t>
      </w:r>
      <w:r w:rsidR="00C52D33" w:rsidRPr="00663C7F">
        <w:rPr>
          <w:rFonts w:ascii="Arial" w:hAnsi="Arial" w:cs="Arial"/>
          <w:sz w:val="24"/>
          <w:szCs w:val="24"/>
        </w:rPr>
        <w:t>,</w:t>
      </w:r>
      <w:r w:rsidRPr="00663C7F">
        <w:rPr>
          <w:rFonts w:ascii="Arial" w:hAnsi="Arial" w:cs="Arial"/>
          <w:sz w:val="24"/>
          <w:szCs w:val="24"/>
        </w:rPr>
        <w:t xml:space="preserve"> </w:t>
      </w:r>
      <w:r w:rsidR="000E10B2">
        <w:rPr>
          <w:rFonts w:ascii="Arial" w:hAnsi="Arial" w:cs="Arial"/>
          <w:sz w:val="24"/>
          <w:szCs w:val="24"/>
        </w:rPr>
        <w:t xml:space="preserve">Referat Zdrowia </w:t>
      </w:r>
      <w:r w:rsidR="00C90543" w:rsidRPr="00663C7F">
        <w:rPr>
          <w:rFonts w:ascii="Arial" w:hAnsi="Arial" w:cs="Arial"/>
          <w:sz w:val="24"/>
          <w:szCs w:val="24"/>
        </w:rPr>
        <w:t>i Polityki Społecznej</w:t>
      </w:r>
      <w:r w:rsidRPr="00663C7F">
        <w:rPr>
          <w:rFonts w:ascii="Arial" w:hAnsi="Arial" w:cs="Arial"/>
          <w:sz w:val="24"/>
          <w:szCs w:val="24"/>
        </w:rPr>
        <w:t xml:space="preserve">, ul. Kościuszki 12, 87-800 Włocławek, email: </w:t>
      </w:r>
      <w:hyperlink r:id="rId9" w:history="1">
        <w:r w:rsidR="00F5311D" w:rsidRPr="00DF17B5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</w:p>
    <w:sectPr w:rsidR="00EE1BB8" w:rsidRPr="00663C7F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A383F" w14:textId="77777777" w:rsidR="00140789" w:rsidRDefault="00140789" w:rsidP="00D370BF">
      <w:pPr>
        <w:spacing w:after="0" w:line="240" w:lineRule="auto"/>
      </w:pPr>
      <w:r>
        <w:separator/>
      </w:r>
    </w:p>
  </w:endnote>
  <w:endnote w:type="continuationSeparator" w:id="0">
    <w:p w14:paraId="3FF843CC" w14:textId="77777777" w:rsidR="00140789" w:rsidRDefault="00140789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32C80" w14:textId="77777777" w:rsidR="00140789" w:rsidRDefault="00140789" w:rsidP="00D370BF">
      <w:pPr>
        <w:spacing w:after="0" w:line="240" w:lineRule="auto"/>
      </w:pPr>
      <w:r>
        <w:separator/>
      </w:r>
    </w:p>
  </w:footnote>
  <w:footnote w:type="continuationSeparator" w:id="0">
    <w:p w14:paraId="0DD1C45C" w14:textId="77777777" w:rsidR="00140789" w:rsidRDefault="00140789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130"/>
    <w:multiLevelType w:val="hybridMultilevel"/>
    <w:tmpl w:val="27CA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9A7"/>
    <w:multiLevelType w:val="hybridMultilevel"/>
    <w:tmpl w:val="3F56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D23DA3"/>
    <w:multiLevelType w:val="hybridMultilevel"/>
    <w:tmpl w:val="B34E4F2E"/>
    <w:lvl w:ilvl="0" w:tplc="99C0D41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619"/>
    <w:multiLevelType w:val="hybridMultilevel"/>
    <w:tmpl w:val="2E76E000"/>
    <w:lvl w:ilvl="0" w:tplc="1C3465C8">
      <w:start w:val="7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2DA3"/>
    <w:multiLevelType w:val="hybridMultilevel"/>
    <w:tmpl w:val="1F5677B6"/>
    <w:lvl w:ilvl="0" w:tplc="10002CE2">
      <w:start w:val="13"/>
      <w:numFmt w:val="decimal"/>
      <w:lvlText w:val="§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894"/>
    <w:multiLevelType w:val="hybridMultilevel"/>
    <w:tmpl w:val="A57AD5D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B3A2FE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6041F6"/>
    <w:multiLevelType w:val="hybridMultilevel"/>
    <w:tmpl w:val="6AE8B7D8"/>
    <w:lvl w:ilvl="0" w:tplc="5EB01BA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423C"/>
    <w:multiLevelType w:val="hybridMultilevel"/>
    <w:tmpl w:val="2598B500"/>
    <w:lvl w:ilvl="0" w:tplc="4E8CE254">
      <w:start w:val="1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A70309"/>
    <w:multiLevelType w:val="hybridMultilevel"/>
    <w:tmpl w:val="2E061A5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8CA5D8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1509"/>
    <w:multiLevelType w:val="hybridMultilevel"/>
    <w:tmpl w:val="1FC2C7BC"/>
    <w:lvl w:ilvl="0" w:tplc="0AD04B9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A1B59"/>
    <w:multiLevelType w:val="hybridMultilevel"/>
    <w:tmpl w:val="A59CE2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87C0A"/>
    <w:multiLevelType w:val="hybridMultilevel"/>
    <w:tmpl w:val="722A5770"/>
    <w:lvl w:ilvl="0" w:tplc="208AA1DE">
      <w:start w:val="11"/>
      <w:numFmt w:val="decimal"/>
      <w:suff w:val="nothing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341E7"/>
    <w:multiLevelType w:val="hybridMultilevel"/>
    <w:tmpl w:val="6E2298EA"/>
    <w:lvl w:ilvl="0" w:tplc="D996E2F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E7C4D"/>
    <w:multiLevelType w:val="hybridMultilevel"/>
    <w:tmpl w:val="CFB036A2"/>
    <w:lvl w:ilvl="0" w:tplc="2FF0881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80861"/>
    <w:multiLevelType w:val="hybridMultilevel"/>
    <w:tmpl w:val="527E3D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CC46AD7"/>
    <w:multiLevelType w:val="hybridMultilevel"/>
    <w:tmpl w:val="670A41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584845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4F2EC8"/>
    <w:multiLevelType w:val="hybridMultilevel"/>
    <w:tmpl w:val="057816D4"/>
    <w:lvl w:ilvl="0" w:tplc="44BC727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4F4EDF"/>
    <w:multiLevelType w:val="hybridMultilevel"/>
    <w:tmpl w:val="57BE7E9A"/>
    <w:lvl w:ilvl="0" w:tplc="FFFFFFFF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09E5"/>
    <w:multiLevelType w:val="hybridMultilevel"/>
    <w:tmpl w:val="245C34A4"/>
    <w:lvl w:ilvl="0" w:tplc="41FA719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454D4"/>
    <w:multiLevelType w:val="hybridMultilevel"/>
    <w:tmpl w:val="A13AB75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5706E84"/>
    <w:multiLevelType w:val="hybridMultilevel"/>
    <w:tmpl w:val="779AF3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2355C9"/>
    <w:multiLevelType w:val="hybridMultilevel"/>
    <w:tmpl w:val="7154288A"/>
    <w:lvl w:ilvl="0" w:tplc="A3709500">
      <w:start w:val="9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00C50"/>
    <w:multiLevelType w:val="hybridMultilevel"/>
    <w:tmpl w:val="11ECF40C"/>
    <w:lvl w:ilvl="0" w:tplc="2A00A6D6">
      <w:start w:val="12"/>
      <w:numFmt w:val="decimal"/>
      <w:suff w:val="nothing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ED2043"/>
    <w:multiLevelType w:val="hybridMultilevel"/>
    <w:tmpl w:val="EFA4230C"/>
    <w:lvl w:ilvl="0" w:tplc="0A26D62A">
      <w:start w:val="5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F7F2F"/>
    <w:multiLevelType w:val="hybridMultilevel"/>
    <w:tmpl w:val="0EC8942E"/>
    <w:lvl w:ilvl="0" w:tplc="55169D5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9103BA8"/>
    <w:multiLevelType w:val="hybridMultilevel"/>
    <w:tmpl w:val="F41A3072"/>
    <w:lvl w:ilvl="0" w:tplc="F9FAB96E">
      <w:start w:val="6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7432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99122">
    <w:abstractNumId w:val="12"/>
  </w:num>
  <w:num w:numId="3" w16cid:durableId="17422113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083514">
    <w:abstractNumId w:val="38"/>
  </w:num>
  <w:num w:numId="5" w16cid:durableId="2068260278">
    <w:abstractNumId w:val="13"/>
  </w:num>
  <w:num w:numId="6" w16cid:durableId="288976125">
    <w:abstractNumId w:val="10"/>
  </w:num>
  <w:num w:numId="7" w16cid:durableId="699283808">
    <w:abstractNumId w:val="25"/>
  </w:num>
  <w:num w:numId="8" w16cid:durableId="1864320709">
    <w:abstractNumId w:val="24"/>
  </w:num>
  <w:num w:numId="9" w16cid:durableId="1555703069">
    <w:abstractNumId w:val="3"/>
  </w:num>
  <w:num w:numId="10" w16cid:durableId="1477182030">
    <w:abstractNumId w:val="16"/>
  </w:num>
  <w:num w:numId="11" w16cid:durableId="375200334">
    <w:abstractNumId w:val="0"/>
  </w:num>
  <w:num w:numId="12" w16cid:durableId="1679236258">
    <w:abstractNumId w:val="1"/>
  </w:num>
  <w:num w:numId="13" w16cid:durableId="1085145631">
    <w:abstractNumId w:val="11"/>
  </w:num>
  <w:num w:numId="14" w16cid:durableId="1935438573">
    <w:abstractNumId w:val="22"/>
  </w:num>
  <w:num w:numId="15" w16cid:durableId="1945381515">
    <w:abstractNumId w:val="7"/>
  </w:num>
  <w:num w:numId="16" w16cid:durableId="1306741333">
    <w:abstractNumId w:val="27"/>
  </w:num>
  <w:num w:numId="17" w16cid:durableId="1329865423">
    <w:abstractNumId w:val="20"/>
  </w:num>
  <w:num w:numId="18" w16cid:durableId="1211066098">
    <w:abstractNumId w:val="21"/>
  </w:num>
  <w:num w:numId="19" w16cid:durableId="1897006730">
    <w:abstractNumId w:val="14"/>
  </w:num>
  <w:num w:numId="20" w16cid:durableId="1070887571">
    <w:abstractNumId w:val="18"/>
  </w:num>
  <w:num w:numId="21" w16cid:durableId="559905735">
    <w:abstractNumId w:val="19"/>
  </w:num>
  <w:num w:numId="22" w16cid:durableId="1338773731">
    <w:abstractNumId w:val="28"/>
  </w:num>
  <w:num w:numId="23" w16cid:durableId="1318152230">
    <w:abstractNumId w:val="26"/>
  </w:num>
  <w:num w:numId="24" w16cid:durableId="196041470">
    <w:abstractNumId w:val="2"/>
  </w:num>
  <w:num w:numId="25" w16cid:durableId="229121507">
    <w:abstractNumId w:val="34"/>
  </w:num>
  <w:num w:numId="26" w16cid:durableId="746803002">
    <w:abstractNumId w:val="32"/>
  </w:num>
  <w:num w:numId="27" w16cid:durableId="970018306">
    <w:abstractNumId w:val="9"/>
  </w:num>
  <w:num w:numId="28" w16cid:durableId="350230034">
    <w:abstractNumId w:val="23"/>
  </w:num>
  <w:num w:numId="29" w16cid:durableId="1440878294">
    <w:abstractNumId w:val="33"/>
  </w:num>
  <w:num w:numId="30" w16cid:durableId="855464249">
    <w:abstractNumId w:val="37"/>
  </w:num>
  <w:num w:numId="31" w16cid:durableId="1988631886">
    <w:abstractNumId w:val="17"/>
  </w:num>
  <w:num w:numId="32" w16cid:durableId="67464668">
    <w:abstractNumId w:val="8"/>
  </w:num>
  <w:num w:numId="33" w16cid:durableId="710150519">
    <w:abstractNumId w:val="4"/>
  </w:num>
  <w:num w:numId="34" w16cid:durableId="1110666679">
    <w:abstractNumId w:val="36"/>
  </w:num>
  <w:num w:numId="35" w16cid:durableId="191723087">
    <w:abstractNumId w:val="5"/>
  </w:num>
  <w:num w:numId="36" w16cid:durableId="40640866">
    <w:abstractNumId w:val="29"/>
  </w:num>
  <w:num w:numId="37" w16cid:durableId="465045442">
    <w:abstractNumId w:val="6"/>
  </w:num>
  <w:num w:numId="38" w16cid:durableId="308679754">
    <w:abstractNumId w:val="15"/>
  </w:num>
  <w:num w:numId="39" w16cid:durableId="61441063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9"/>
    <w:rsid w:val="0001331B"/>
    <w:rsid w:val="00023F3C"/>
    <w:rsid w:val="000310A5"/>
    <w:rsid w:val="00040A74"/>
    <w:rsid w:val="00045A6A"/>
    <w:rsid w:val="000801F0"/>
    <w:rsid w:val="000916F1"/>
    <w:rsid w:val="000A0280"/>
    <w:rsid w:val="000E0165"/>
    <w:rsid w:val="000E10B2"/>
    <w:rsid w:val="000F30C4"/>
    <w:rsid w:val="000F3E5E"/>
    <w:rsid w:val="00111AD4"/>
    <w:rsid w:val="0011622A"/>
    <w:rsid w:val="00136088"/>
    <w:rsid w:val="00140789"/>
    <w:rsid w:val="00180A39"/>
    <w:rsid w:val="00191326"/>
    <w:rsid w:val="001A6A3C"/>
    <w:rsid w:val="001B7ECC"/>
    <w:rsid w:val="001E49E7"/>
    <w:rsid w:val="001F735A"/>
    <w:rsid w:val="00232BBF"/>
    <w:rsid w:val="002766C8"/>
    <w:rsid w:val="00284786"/>
    <w:rsid w:val="00295C12"/>
    <w:rsid w:val="00297359"/>
    <w:rsid w:val="002A5E84"/>
    <w:rsid w:val="002A5FD3"/>
    <w:rsid w:val="002B08D5"/>
    <w:rsid w:val="002C664A"/>
    <w:rsid w:val="002D42D4"/>
    <w:rsid w:val="002D70F0"/>
    <w:rsid w:val="003167EC"/>
    <w:rsid w:val="00321CC1"/>
    <w:rsid w:val="00350F64"/>
    <w:rsid w:val="0036675D"/>
    <w:rsid w:val="003A416A"/>
    <w:rsid w:val="003C28E5"/>
    <w:rsid w:val="003D3811"/>
    <w:rsid w:val="004073AE"/>
    <w:rsid w:val="00420419"/>
    <w:rsid w:val="00425A14"/>
    <w:rsid w:val="00432DDC"/>
    <w:rsid w:val="0043689E"/>
    <w:rsid w:val="00443895"/>
    <w:rsid w:val="004447FF"/>
    <w:rsid w:val="0047750D"/>
    <w:rsid w:val="00484E2D"/>
    <w:rsid w:val="004A27BF"/>
    <w:rsid w:val="004D216E"/>
    <w:rsid w:val="005152BD"/>
    <w:rsid w:val="0052070C"/>
    <w:rsid w:val="005515C3"/>
    <w:rsid w:val="005B0E0E"/>
    <w:rsid w:val="005F2F1B"/>
    <w:rsid w:val="006204B6"/>
    <w:rsid w:val="00620854"/>
    <w:rsid w:val="00624BF3"/>
    <w:rsid w:val="00663C7F"/>
    <w:rsid w:val="006A13D4"/>
    <w:rsid w:val="006A6002"/>
    <w:rsid w:val="006A6812"/>
    <w:rsid w:val="006E2DAA"/>
    <w:rsid w:val="006E483C"/>
    <w:rsid w:val="006F1B1F"/>
    <w:rsid w:val="006F6846"/>
    <w:rsid w:val="007741A3"/>
    <w:rsid w:val="00781CE9"/>
    <w:rsid w:val="00782D6A"/>
    <w:rsid w:val="00790D6E"/>
    <w:rsid w:val="00794AC6"/>
    <w:rsid w:val="0079697B"/>
    <w:rsid w:val="007B04AB"/>
    <w:rsid w:val="007C4D1D"/>
    <w:rsid w:val="007F066F"/>
    <w:rsid w:val="007F19D6"/>
    <w:rsid w:val="007F7BFD"/>
    <w:rsid w:val="008146B5"/>
    <w:rsid w:val="00833604"/>
    <w:rsid w:val="00894FAF"/>
    <w:rsid w:val="008A6612"/>
    <w:rsid w:val="008C40BC"/>
    <w:rsid w:val="008D0156"/>
    <w:rsid w:val="008E18FD"/>
    <w:rsid w:val="008F3C9D"/>
    <w:rsid w:val="008F7041"/>
    <w:rsid w:val="009072DB"/>
    <w:rsid w:val="00916561"/>
    <w:rsid w:val="00921581"/>
    <w:rsid w:val="009256D7"/>
    <w:rsid w:val="00927F06"/>
    <w:rsid w:val="00944865"/>
    <w:rsid w:val="009671E8"/>
    <w:rsid w:val="00975BFB"/>
    <w:rsid w:val="0098402F"/>
    <w:rsid w:val="009964C9"/>
    <w:rsid w:val="009C1485"/>
    <w:rsid w:val="009E3CAB"/>
    <w:rsid w:val="009F1A07"/>
    <w:rsid w:val="00A045B9"/>
    <w:rsid w:val="00A13A39"/>
    <w:rsid w:val="00A13B35"/>
    <w:rsid w:val="00A26461"/>
    <w:rsid w:val="00A43074"/>
    <w:rsid w:val="00A61B7B"/>
    <w:rsid w:val="00A77CB1"/>
    <w:rsid w:val="00A97336"/>
    <w:rsid w:val="00AA0460"/>
    <w:rsid w:val="00AB0811"/>
    <w:rsid w:val="00AC6878"/>
    <w:rsid w:val="00AF1761"/>
    <w:rsid w:val="00AF43B1"/>
    <w:rsid w:val="00AF4DC0"/>
    <w:rsid w:val="00B10CA9"/>
    <w:rsid w:val="00B23BCD"/>
    <w:rsid w:val="00B31D4B"/>
    <w:rsid w:val="00B33B27"/>
    <w:rsid w:val="00B428EA"/>
    <w:rsid w:val="00B6480D"/>
    <w:rsid w:val="00B70316"/>
    <w:rsid w:val="00B718C5"/>
    <w:rsid w:val="00B77191"/>
    <w:rsid w:val="00B825D6"/>
    <w:rsid w:val="00B826AB"/>
    <w:rsid w:val="00B87F92"/>
    <w:rsid w:val="00BB2C27"/>
    <w:rsid w:val="00BC510D"/>
    <w:rsid w:val="00BC6448"/>
    <w:rsid w:val="00BD2AED"/>
    <w:rsid w:val="00BE67AD"/>
    <w:rsid w:val="00C30CBD"/>
    <w:rsid w:val="00C33382"/>
    <w:rsid w:val="00C34585"/>
    <w:rsid w:val="00C513BF"/>
    <w:rsid w:val="00C52D33"/>
    <w:rsid w:val="00C90543"/>
    <w:rsid w:val="00CC09AD"/>
    <w:rsid w:val="00CE2758"/>
    <w:rsid w:val="00D23A42"/>
    <w:rsid w:val="00D370BF"/>
    <w:rsid w:val="00D56E34"/>
    <w:rsid w:val="00D60139"/>
    <w:rsid w:val="00D7603B"/>
    <w:rsid w:val="00DA2C88"/>
    <w:rsid w:val="00DD40DC"/>
    <w:rsid w:val="00E21AB5"/>
    <w:rsid w:val="00E54291"/>
    <w:rsid w:val="00E62D09"/>
    <w:rsid w:val="00E87971"/>
    <w:rsid w:val="00E91CCA"/>
    <w:rsid w:val="00E97844"/>
    <w:rsid w:val="00E97A6A"/>
    <w:rsid w:val="00EA3259"/>
    <w:rsid w:val="00EB39B4"/>
    <w:rsid w:val="00EC4610"/>
    <w:rsid w:val="00EC70F9"/>
    <w:rsid w:val="00EE1BB8"/>
    <w:rsid w:val="00EE71F9"/>
    <w:rsid w:val="00EF59EE"/>
    <w:rsid w:val="00F15DED"/>
    <w:rsid w:val="00F368A5"/>
    <w:rsid w:val="00F47488"/>
    <w:rsid w:val="00F526E8"/>
    <w:rsid w:val="00F5311D"/>
    <w:rsid w:val="00F8177C"/>
    <w:rsid w:val="00F8475C"/>
    <w:rsid w:val="00F96ADF"/>
    <w:rsid w:val="00FB3C9F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3FE1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11D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11D"/>
    <w:pPr>
      <w:spacing w:after="160" w:line="259" w:lineRule="auto"/>
      <w:outlineLvl w:val="1"/>
    </w:pPr>
    <w:rPr>
      <w:rFonts w:ascii="Arial" w:eastAsiaTheme="minorEastAsia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11D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7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7F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ny1">
    <w:name w:val="Normalny1"/>
    <w:rsid w:val="000F3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3C28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5311D"/>
    <w:rPr>
      <w:rFonts w:ascii="Arial" w:eastAsiaTheme="minorEastAsia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311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drowie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F0FB-4017-4394-BB5F-15A8C3C3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4368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428/2024 PMW z dn. 31.10.2024 r.</vt:lpstr>
    </vt:vector>
  </TitlesOfParts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428/2024 PMW z dn. 31.10.2024 r.</dc:title>
  <dc:subject/>
  <dc:creator>Agnieszka Antosik</dc:creator>
  <cp:keywords>Zarządzenie PMW </cp:keywords>
  <dc:description/>
  <cp:lastModifiedBy>Łukasz Stolarski</cp:lastModifiedBy>
  <cp:revision>8</cp:revision>
  <cp:lastPrinted>2024-10-23T09:26:00Z</cp:lastPrinted>
  <dcterms:created xsi:type="dcterms:W3CDTF">2024-10-31T07:40:00Z</dcterms:created>
  <dcterms:modified xsi:type="dcterms:W3CDTF">2024-10-31T11:14:00Z</dcterms:modified>
</cp:coreProperties>
</file>