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08805" w14:textId="77777777" w:rsidR="005746AF" w:rsidRDefault="005746AF" w:rsidP="005746AF">
      <w:pPr>
        <w:spacing w:after="0" w:line="276" w:lineRule="auto"/>
        <w:rPr>
          <w:rFonts w:ascii="Arial" w:hAnsi="Arial" w:cs="Arial"/>
          <w:noProof/>
          <w:color w:val="000000" w:themeColor="text1"/>
          <w:sz w:val="24"/>
          <w:szCs w:val="24"/>
          <w:lang w:eastAsia="pl-PL"/>
        </w:rPr>
      </w:pPr>
    </w:p>
    <w:p w14:paraId="1ABDB657" w14:textId="2B6D6E95" w:rsidR="005746AF" w:rsidRDefault="007644D6" w:rsidP="00E54D92">
      <w:pPr>
        <w:spacing w:after="0" w:line="276" w:lineRule="auto"/>
        <w:ind w:left="11482"/>
        <w:rPr>
          <w:rFonts w:ascii="Arial" w:hAnsi="Arial" w:cs="Arial"/>
          <w:noProof/>
          <w:color w:val="000000" w:themeColor="text1"/>
          <w:sz w:val="24"/>
          <w:szCs w:val="24"/>
          <w:lang w:eastAsia="pl-PL"/>
        </w:rPr>
      </w:pPr>
      <w:r w:rsidRPr="00585F71">
        <w:rPr>
          <w:rFonts w:ascii="Arial" w:hAnsi="Arial" w:cs="Arial"/>
          <w:noProof/>
          <w:color w:val="000000" w:themeColor="text1"/>
          <w:sz w:val="24"/>
          <w:szCs w:val="24"/>
          <w:lang w:eastAsia="pl-PL"/>
        </w:rPr>
        <w:t xml:space="preserve">Włocławek, </w:t>
      </w:r>
      <w:r w:rsidR="00E54D92">
        <w:rPr>
          <w:rFonts w:ascii="Arial" w:hAnsi="Arial" w:cs="Arial"/>
          <w:noProof/>
          <w:color w:val="000000" w:themeColor="text1"/>
          <w:sz w:val="24"/>
          <w:szCs w:val="24"/>
          <w:lang w:eastAsia="pl-PL"/>
        </w:rPr>
        <w:t>3</w:t>
      </w:r>
      <w:r w:rsidR="00BF67B3" w:rsidRPr="00585F71">
        <w:rPr>
          <w:rFonts w:ascii="Arial" w:hAnsi="Arial" w:cs="Arial"/>
          <w:noProof/>
          <w:color w:val="000000" w:themeColor="text1"/>
          <w:sz w:val="24"/>
          <w:szCs w:val="24"/>
          <w:lang w:eastAsia="pl-PL"/>
        </w:rPr>
        <w:t>1</w:t>
      </w:r>
      <w:r w:rsidR="00692405" w:rsidRPr="00585F71">
        <w:rPr>
          <w:rFonts w:ascii="Arial" w:hAnsi="Arial" w:cs="Arial"/>
          <w:noProof/>
          <w:color w:val="000000" w:themeColor="text1"/>
          <w:sz w:val="24"/>
          <w:szCs w:val="24"/>
          <w:lang w:eastAsia="pl-PL"/>
        </w:rPr>
        <w:t xml:space="preserve"> </w:t>
      </w:r>
      <w:r w:rsidR="00E54D92">
        <w:rPr>
          <w:rFonts w:ascii="Arial" w:hAnsi="Arial" w:cs="Arial"/>
          <w:noProof/>
          <w:color w:val="000000" w:themeColor="text1"/>
          <w:sz w:val="24"/>
          <w:szCs w:val="24"/>
          <w:lang w:eastAsia="pl-PL"/>
        </w:rPr>
        <w:t>października</w:t>
      </w:r>
      <w:r w:rsidR="00692405" w:rsidRPr="00585F71">
        <w:rPr>
          <w:rFonts w:ascii="Arial" w:hAnsi="Arial" w:cs="Arial"/>
          <w:noProof/>
          <w:color w:val="000000" w:themeColor="text1"/>
          <w:sz w:val="24"/>
          <w:szCs w:val="24"/>
          <w:lang w:eastAsia="pl-PL"/>
        </w:rPr>
        <w:t xml:space="preserve"> 202</w:t>
      </w:r>
      <w:r w:rsidR="00E54D92">
        <w:rPr>
          <w:rFonts w:ascii="Arial" w:hAnsi="Arial" w:cs="Arial"/>
          <w:noProof/>
          <w:color w:val="000000" w:themeColor="text1"/>
          <w:sz w:val="24"/>
          <w:szCs w:val="24"/>
          <w:lang w:eastAsia="pl-PL"/>
        </w:rPr>
        <w:t>4</w:t>
      </w:r>
      <w:r w:rsidRPr="00585F71">
        <w:rPr>
          <w:rFonts w:ascii="Arial" w:hAnsi="Arial" w:cs="Arial"/>
          <w:noProof/>
          <w:color w:val="000000" w:themeColor="text1"/>
          <w:sz w:val="24"/>
          <w:szCs w:val="24"/>
          <w:lang w:eastAsia="pl-PL"/>
        </w:rPr>
        <w:t xml:space="preserve"> r.</w:t>
      </w:r>
    </w:p>
    <w:p w14:paraId="5105E2FA" w14:textId="77777777" w:rsidR="00764B1B" w:rsidRPr="005746AF" w:rsidRDefault="00764B1B" w:rsidP="005746AF">
      <w:pPr>
        <w:spacing w:after="0" w:line="276" w:lineRule="auto"/>
        <w:rPr>
          <w:rFonts w:ascii="Arial" w:hAnsi="Arial" w:cs="Arial"/>
          <w:noProof/>
          <w:color w:val="000000" w:themeColor="text1"/>
          <w:sz w:val="24"/>
          <w:szCs w:val="24"/>
          <w:lang w:eastAsia="pl-PL"/>
        </w:rPr>
      </w:pPr>
    </w:p>
    <w:p w14:paraId="287A141D" w14:textId="72B60782" w:rsidR="00C779A2" w:rsidRDefault="00E54D92" w:rsidP="00E54D92">
      <w:pPr>
        <w:pStyle w:val="Nagwek1"/>
        <w:jc w:val="center"/>
        <w:rPr>
          <w:b/>
          <w:bCs/>
          <w:sz w:val="32"/>
          <w:szCs w:val="32"/>
        </w:rPr>
      </w:pPr>
      <w:r>
        <w:rPr>
          <w:b/>
          <w:bCs/>
          <w:sz w:val="32"/>
          <w:szCs w:val="32"/>
        </w:rPr>
        <w:t xml:space="preserve">Włocławski </w:t>
      </w:r>
      <w:r w:rsidR="00585F71" w:rsidRPr="005746AF">
        <w:rPr>
          <w:b/>
          <w:bCs/>
          <w:sz w:val="32"/>
          <w:szCs w:val="32"/>
        </w:rPr>
        <w:t xml:space="preserve">Budżet Obywatelski </w:t>
      </w:r>
      <w:r>
        <w:rPr>
          <w:b/>
          <w:bCs/>
          <w:sz w:val="32"/>
          <w:szCs w:val="32"/>
        </w:rPr>
        <w:t xml:space="preserve">na </w:t>
      </w:r>
      <w:r w:rsidR="00585F71" w:rsidRPr="005746AF">
        <w:rPr>
          <w:b/>
          <w:bCs/>
          <w:sz w:val="32"/>
          <w:szCs w:val="32"/>
        </w:rPr>
        <w:t>202</w:t>
      </w:r>
      <w:r>
        <w:rPr>
          <w:b/>
          <w:bCs/>
          <w:sz w:val="32"/>
          <w:szCs w:val="32"/>
        </w:rPr>
        <w:t>5 rok</w:t>
      </w:r>
    </w:p>
    <w:p w14:paraId="3FBDE43F" w14:textId="77777777" w:rsidR="005746AF" w:rsidRPr="005746AF" w:rsidRDefault="005746AF" w:rsidP="005746AF">
      <w:pPr>
        <w:rPr>
          <w:lang w:eastAsia="pl-PL"/>
        </w:rPr>
      </w:pPr>
    </w:p>
    <w:p w14:paraId="581AF25E" w14:textId="59D90358" w:rsidR="00976697" w:rsidRPr="0015518C" w:rsidRDefault="00976697" w:rsidP="00E54D92">
      <w:pPr>
        <w:pStyle w:val="Nagwek2"/>
        <w:jc w:val="center"/>
        <w:rPr>
          <w:b/>
          <w:bCs/>
          <w:sz w:val="28"/>
          <w:szCs w:val="28"/>
        </w:rPr>
      </w:pPr>
      <w:r w:rsidRPr="0015518C">
        <w:rPr>
          <w:b/>
          <w:bCs/>
          <w:sz w:val="28"/>
          <w:szCs w:val="28"/>
        </w:rPr>
        <w:t>Projekty zaopiniowane pozytywnie</w:t>
      </w:r>
    </w:p>
    <w:p w14:paraId="3854655D" w14:textId="77777777" w:rsidR="001F1A19" w:rsidRPr="00585F71" w:rsidRDefault="001F1A19" w:rsidP="0015518C">
      <w:pPr>
        <w:spacing w:after="0" w:line="276" w:lineRule="auto"/>
        <w:rPr>
          <w:rFonts w:ascii="Arial" w:hAnsi="Arial" w:cs="Arial"/>
          <w:noProof/>
          <w:sz w:val="24"/>
          <w:szCs w:val="24"/>
          <w:lang w:eastAsia="pl-PL"/>
        </w:rPr>
      </w:pPr>
    </w:p>
    <w:tbl>
      <w:tblPr>
        <w:tblStyle w:val="Tabela-Siatka"/>
        <w:tblW w:w="15446" w:type="dxa"/>
        <w:jc w:val="center"/>
        <w:tblLayout w:type="fixed"/>
        <w:tblLook w:val="04A0" w:firstRow="1" w:lastRow="0" w:firstColumn="1" w:lastColumn="0" w:noHBand="0" w:noVBand="1"/>
        <w:tblCaption w:val="Projekty zaopiniowane pozytywnie"/>
        <w:tblDescription w:val="Projekty zaopiniowane pozytywnie"/>
      </w:tblPr>
      <w:tblGrid>
        <w:gridCol w:w="1413"/>
        <w:gridCol w:w="1984"/>
        <w:gridCol w:w="1843"/>
        <w:gridCol w:w="6662"/>
        <w:gridCol w:w="1985"/>
        <w:gridCol w:w="1559"/>
      </w:tblGrid>
      <w:tr w:rsidR="001F1A19" w:rsidRPr="00585F71" w14:paraId="74E961A8" w14:textId="77777777" w:rsidTr="00E54D92">
        <w:trPr>
          <w:trHeight w:val="394"/>
          <w:jc w:val="center"/>
        </w:trPr>
        <w:tc>
          <w:tcPr>
            <w:tcW w:w="1413" w:type="dxa"/>
            <w:shd w:val="clear" w:color="auto" w:fill="auto"/>
            <w:vAlign w:val="center"/>
          </w:tcPr>
          <w:p w14:paraId="795686AE" w14:textId="6FCE7661"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Nr</w:t>
            </w:r>
            <w:r w:rsidR="00E54D92">
              <w:rPr>
                <w:rFonts w:ascii="Arial" w:hAnsi="Arial" w:cs="Arial"/>
                <w:noProof/>
                <w:sz w:val="24"/>
                <w:szCs w:val="24"/>
                <w:lang w:eastAsia="pl-PL"/>
              </w:rPr>
              <w:t xml:space="preserve"> projektu</w:t>
            </w:r>
          </w:p>
        </w:tc>
        <w:tc>
          <w:tcPr>
            <w:tcW w:w="1984" w:type="dxa"/>
            <w:shd w:val="clear" w:color="auto" w:fill="auto"/>
            <w:vAlign w:val="center"/>
          </w:tcPr>
          <w:p w14:paraId="0779CC8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Nazwa projektu</w:t>
            </w:r>
          </w:p>
        </w:tc>
        <w:tc>
          <w:tcPr>
            <w:tcW w:w="1843" w:type="dxa"/>
            <w:shd w:val="clear" w:color="auto" w:fill="auto"/>
            <w:vAlign w:val="center"/>
          </w:tcPr>
          <w:p w14:paraId="66A73E1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Kategoria</w:t>
            </w:r>
          </w:p>
        </w:tc>
        <w:tc>
          <w:tcPr>
            <w:tcW w:w="6662" w:type="dxa"/>
            <w:shd w:val="clear" w:color="auto" w:fill="auto"/>
            <w:vAlign w:val="center"/>
          </w:tcPr>
          <w:p w14:paraId="3906C2CA"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Opis</w:t>
            </w:r>
          </w:p>
        </w:tc>
        <w:tc>
          <w:tcPr>
            <w:tcW w:w="1985" w:type="dxa"/>
            <w:shd w:val="clear" w:color="auto" w:fill="auto"/>
            <w:vAlign w:val="center"/>
          </w:tcPr>
          <w:p w14:paraId="536B9A92"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Lokalizacja</w:t>
            </w:r>
          </w:p>
        </w:tc>
        <w:tc>
          <w:tcPr>
            <w:tcW w:w="1559" w:type="dxa"/>
            <w:shd w:val="clear" w:color="auto" w:fill="auto"/>
            <w:vAlign w:val="center"/>
          </w:tcPr>
          <w:p w14:paraId="6215AF0D" w14:textId="77777777" w:rsidR="001F1A19" w:rsidRPr="00501B18" w:rsidRDefault="001F1A19" w:rsidP="0015518C">
            <w:pPr>
              <w:spacing w:line="276" w:lineRule="auto"/>
              <w:rPr>
                <w:rFonts w:ascii="Arial" w:hAnsi="Arial" w:cs="Arial"/>
                <w:noProof/>
                <w:sz w:val="24"/>
                <w:szCs w:val="24"/>
                <w:lang w:eastAsia="pl-PL"/>
              </w:rPr>
            </w:pPr>
            <w:r w:rsidRPr="00501B18">
              <w:rPr>
                <w:rFonts w:ascii="Arial" w:hAnsi="Arial" w:cs="Arial"/>
                <w:noProof/>
                <w:sz w:val="24"/>
                <w:szCs w:val="24"/>
                <w:lang w:eastAsia="pl-PL"/>
              </w:rPr>
              <w:t>Koszt</w:t>
            </w:r>
          </w:p>
        </w:tc>
      </w:tr>
      <w:tr w:rsidR="001F1A19" w:rsidRPr="00585F71" w14:paraId="57DF0526" w14:textId="77777777" w:rsidTr="00E54D92">
        <w:tblPrEx>
          <w:jc w:val="left"/>
        </w:tblPrEx>
        <w:trPr>
          <w:trHeight w:val="2781"/>
        </w:trPr>
        <w:tc>
          <w:tcPr>
            <w:tcW w:w="1413" w:type="dxa"/>
            <w:shd w:val="clear" w:color="auto" w:fill="auto"/>
            <w:vAlign w:val="center"/>
          </w:tcPr>
          <w:p w14:paraId="638890C4" w14:textId="6362CAFE" w:rsidR="001F1A19" w:rsidRPr="00585F71" w:rsidRDefault="00E54D92" w:rsidP="00E54D92">
            <w:pPr>
              <w:spacing w:line="276" w:lineRule="auto"/>
              <w:jc w:val="center"/>
              <w:rPr>
                <w:rFonts w:ascii="Arial" w:hAnsi="Arial" w:cs="Arial"/>
                <w:noProof/>
                <w:sz w:val="24"/>
                <w:szCs w:val="24"/>
                <w:lang w:eastAsia="pl-PL"/>
              </w:rPr>
            </w:pPr>
            <w:r>
              <w:rPr>
                <w:rFonts w:ascii="Arial" w:eastAsia="Times New Roman" w:hAnsi="Arial" w:cs="Arial"/>
                <w:sz w:val="24"/>
                <w:szCs w:val="24"/>
                <w:lang w:eastAsia="pl-PL"/>
              </w:rPr>
              <w:t>3</w:t>
            </w:r>
          </w:p>
        </w:tc>
        <w:tc>
          <w:tcPr>
            <w:tcW w:w="1984" w:type="dxa"/>
            <w:shd w:val="clear" w:color="auto" w:fill="auto"/>
            <w:vAlign w:val="center"/>
          </w:tcPr>
          <w:p w14:paraId="198701FD" w14:textId="0C89A2D7"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Montaż windy na wieży widokowej na Zawiślu</w:t>
            </w:r>
          </w:p>
        </w:tc>
        <w:tc>
          <w:tcPr>
            <w:tcW w:w="1843" w:type="dxa"/>
            <w:shd w:val="clear" w:color="auto" w:fill="auto"/>
            <w:vAlign w:val="center"/>
          </w:tcPr>
          <w:p w14:paraId="6B63FD9B" w14:textId="481ADC79"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shd w:val="clear" w:color="auto" w:fill="auto"/>
            <w:vAlign w:val="center"/>
          </w:tcPr>
          <w:p w14:paraId="76051413" w14:textId="24E087EE"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Montaże dźwigu osobowego na wieży widokowej na Zawiślu, oraz zagospodarowanie terenu w około wieży z min. budową toalety, budowa podjazdu dla osób niepełnosprawnych, utwardzenie drogi dojazdowej.</w:t>
            </w:r>
          </w:p>
        </w:tc>
        <w:tc>
          <w:tcPr>
            <w:tcW w:w="1985" w:type="dxa"/>
            <w:shd w:val="clear" w:color="auto" w:fill="auto"/>
            <w:vAlign w:val="center"/>
          </w:tcPr>
          <w:p w14:paraId="3BE004FA" w14:textId="364420A4"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Wzgórze św.Gotarda</w:t>
            </w:r>
          </w:p>
        </w:tc>
        <w:tc>
          <w:tcPr>
            <w:tcW w:w="1559" w:type="dxa"/>
            <w:shd w:val="clear" w:color="auto" w:fill="auto"/>
            <w:vAlign w:val="center"/>
          </w:tcPr>
          <w:p w14:paraId="1C2BD033" w14:textId="653754AC"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1 50</w:t>
            </w:r>
            <w:r w:rsidR="00595519" w:rsidRPr="00585F71">
              <w:rPr>
                <w:rFonts w:ascii="Arial" w:hAnsi="Arial" w:cs="Arial"/>
                <w:noProof/>
                <w:sz w:val="24"/>
                <w:szCs w:val="24"/>
                <w:lang w:eastAsia="pl-PL"/>
              </w:rPr>
              <w:t>0 000 zł</w:t>
            </w:r>
          </w:p>
        </w:tc>
      </w:tr>
      <w:tr w:rsidR="001F1A19" w:rsidRPr="00585F71" w14:paraId="61EF22D7" w14:textId="77777777" w:rsidTr="00E54D92">
        <w:tblPrEx>
          <w:jc w:val="left"/>
        </w:tblPrEx>
        <w:trPr>
          <w:trHeight w:val="2685"/>
        </w:trPr>
        <w:tc>
          <w:tcPr>
            <w:tcW w:w="1413" w:type="dxa"/>
            <w:vAlign w:val="center"/>
          </w:tcPr>
          <w:p w14:paraId="1C6F9F0A" w14:textId="0CF23628" w:rsidR="001F1A19" w:rsidRPr="00585F71" w:rsidRDefault="00E54D9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w:t>
            </w:r>
          </w:p>
        </w:tc>
        <w:tc>
          <w:tcPr>
            <w:tcW w:w="1984" w:type="dxa"/>
            <w:vAlign w:val="center"/>
          </w:tcPr>
          <w:p w14:paraId="013504E0" w14:textId="1821D1B0"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Boisko lekkoatletyczne na Dwunastce</w:t>
            </w:r>
          </w:p>
        </w:tc>
        <w:tc>
          <w:tcPr>
            <w:tcW w:w="1843" w:type="dxa"/>
            <w:vAlign w:val="center"/>
          </w:tcPr>
          <w:p w14:paraId="6A08A85D" w14:textId="74921F7C"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09C89730"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Budowa obiektu lekkoatletycznego na niezagospodarowanym terenie przy Szkole Podstawowej nr 12, z którego korzystać będą zarówno</w:t>
            </w:r>
          </w:p>
          <w:p w14:paraId="6F5CB8F1"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uczniowie SP12 i Zespołu Szkół Muzycznych, a także wszyscy zainteresowani mieszkańcy Włocławka.</w:t>
            </w:r>
          </w:p>
          <w:p w14:paraId="532FF1B5" w14:textId="77777777" w:rsidR="00E54D92" w:rsidRPr="00E54D92" w:rsidRDefault="00E54D92" w:rsidP="00E54D92">
            <w:pPr>
              <w:spacing w:line="276" w:lineRule="auto"/>
              <w:rPr>
                <w:rFonts w:ascii="Arial" w:hAnsi="Arial" w:cs="Arial"/>
                <w:noProof/>
                <w:sz w:val="24"/>
                <w:szCs w:val="24"/>
                <w:lang w:eastAsia="pl-PL"/>
              </w:rPr>
            </w:pPr>
          </w:p>
          <w:p w14:paraId="715885D7"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 xml:space="preserve">Projekt zakłada budowę bieżni w linii prostej z 60-metrowym odcinkiem do sprintu, o nawierzchni poliuretanowej, a także zagospodarowanie terenu specjalnie wyznaczonymi miejscami do wykonywania takich konkurencji, jak: skok w dal, pchnięcie kulą, rzut oszczepem Na wewnętrznym obszarze utworzenie boiska piłkarskiego o nawierzchni naturalnej (trawiastej) z zamontowanymi dwiema 5-metrowymi bramkami. </w:t>
            </w:r>
          </w:p>
          <w:p w14:paraId="6C13882E" w14:textId="77777777" w:rsidR="00E54D92" w:rsidRPr="00E54D92"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 xml:space="preserve">W celu jak najlepszego wykorzystania powstałej infrastruktury, zaleca się delikatne oznaczenie na bieżni każdego metra odległości, aby uczniowie mogli wykonywać również rzut piłką lekarską oraz piłką gumową („palantową”). </w:t>
            </w:r>
          </w:p>
          <w:p w14:paraId="692FF151" w14:textId="445C4F50" w:rsidR="001F1A19" w:rsidRPr="00585F71" w:rsidRDefault="00E54D92" w:rsidP="00E54D92">
            <w:pPr>
              <w:spacing w:line="276" w:lineRule="auto"/>
              <w:rPr>
                <w:rFonts w:ascii="Arial" w:hAnsi="Arial" w:cs="Arial"/>
                <w:noProof/>
                <w:sz w:val="24"/>
                <w:szCs w:val="24"/>
                <w:lang w:eastAsia="pl-PL"/>
              </w:rPr>
            </w:pPr>
            <w:r w:rsidRPr="00E54D92">
              <w:rPr>
                <w:rFonts w:ascii="Arial" w:hAnsi="Arial" w:cs="Arial"/>
                <w:noProof/>
                <w:sz w:val="24"/>
                <w:szCs w:val="24"/>
                <w:lang w:eastAsia="pl-PL"/>
              </w:rPr>
              <w:t>Projekt ma na celu promowanie aktywności.</w:t>
            </w:r>
          </w:p>
        </w:tc>
        <w:tc>
          <w:tcPr>
            <w:tcW w:w="1985" w:type="dxa"/>
            <w:vAlign w:val="center"/>
          </w:tcPr>
          <w:p w14:paraId="6F49AD8E" w14:textId="6C487BBF" w:rsidR="001F1A19" w:rsidRPr="00585F71" w:rsidRDefault="00E54D9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ul. Wiejska 29</w:t>
            </w:r>
          </w:p>
        </w:tc>
        <w:tc>
          <w:tcPr>
            <w:tcW w:w="1559" w:type="dxa"/>
            <w:vAlign w:val="center"/>
          </w:tcPr>
          <w:p w14:paraId="78940776" w14:textId="0B9157E4" w:rsidR="001F1A19" w:rsidRPr="00585F71" w:rsidRDefault="00E54D92" w:rsidP="0015518C">
            <w:pPr>
              <w:spacing w:line="276" w:lineRule="auto"/>
              <w:rPr>
                <w:rFonts w:ascii="Arial" w:hAnsi="Arial" w:cs="Arial"/>
                <w:noProof/>
                <w:sz w:val="24"/>
                <w:szCs w:val="24"/>
                <w:lang w:eastAsia="pl-PL"/>
              </w:rPr>
            </w:pPr>
            <w:r>
              <w:rPr>
                <w:rFonts w:ascii="Arial" w:hAnsi="Arial" w:cs="Arial"/>
                <w:noProof/>
                <w:sz w:val="24"/>
                <w:szCs w:val="24"/>
                <w:lang w:eastAsia="pl-PL"/>
              </w:rPr>
              <w:t>1 00</w:t>
            </w:r>
            <w:r w:rsidR="000E0654" w:rsidRPr="00585F71">
              <w:rPr>
                <w:rFonts w:ascii="Arial" w:hAnsi="Arial" w:cs="Arial"/>
                <w:noProof/>
                <w:sz w:val="24"/>
                <w:szCs w:val="24"/>
                <w:lang w:eastAsia="pl-PL"/>
              </w:rPr>
              <w:t>0 000 zł</w:t>
            </w:r>
          </w:p>
        </w:tc>
      </w:tr>
      <w:tr w:rsidR="0029513C" w:rsidRPr="00585F71" w14:paraId="6A7B3404" w14:textId="77777777" w:rsidTr="00E54D92">
        <w:tblPrEx>
          <w:jc w:val="left"/>
        </w:tblPrEx>
        <w:trPr>
          <w:trHeight w:val="5243"/>
        </w:trPr>
        <w:tc>
          <w:tcPr>
            <w:tcW w:w="1413" w:type="dxa"/>
            <w:vAlign w:val="center"/>
          </w:tcPr>
          <w:p w14:paraId="64E49E11" w14:textId="663DC895" w:rsidR="0029513C" w:rsidRPr="00585F71" w:rsidRDefault="009F2F5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w:t>
            </w:r>
          </w:p>
        </w:tc>
        <w:tc>
          <w:tcPr>
            <w:tcW w:w="1984" w:type="dxa"/>
            <w:vAlign w:val="center"/>
          </w:tcPr>
          <w:p w14:paraId="3190CBB7" w14:textId="3C8982F8"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Chodnik na ulicy Zagajewskiego</w:t>
            </w:r>
          </w:p>
        </w:tc>
        <w:tc>
          <w:tcPr>
            <w:tcW w:w="1843" w:type="dxa"/>
            <w:vAlign w:val="center"/>
          </w:tcPr>
          <w:p w14:paraId="1AE407A5" w14:textId="1A36D480" w:rsidR="0029513C" w:rsidRPr="00585F71" w:rsidRDefault="009F2F5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39060874" w14:textId="0EDAFBDD"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Celem projektu jest podniesienie bezpieczeństwa i komfortu mieszkańców poprzez położenie chodnika na dwóch odcinkach przy ul. Zagajewskiego. Pierwszy z nich (ok. 100m) miałby powstać między Stokrotką a bramą prowadzącą na Osiedle Chrobry co ułatwiłoby również dojście na przystanek znajdujący się w połowie wspomnianego dystansu. Na tę chwilę wiele osób porusza się jezdnią lub wydeptaną ścieżką (co jest niemożliwe jeśli pada). Drugi odcinek wymagający utwardzenia znajduje się na końcu ul. Zagajewskiego (w stronę Biedronki) ok. 50m. Sytuacja analogiczna do odcinka pierwszego.</w:t>
            </w:r>
          </w:p>
        </w:tc>
        <w:tc>
          <w:tcPr>
            <w:tcW w:w="1985" w:type="dxa"/>
            <w:vAlign w:val="center"/>
          </w:tcPr>
          <w:p w14:paraId="219D1C7D" w14:textId="07BDA5E4" w:rsidR="0029513C" w:rsidRPr="00585F71" w:rsidRDefault="009F2F53" w:rsidP="0015518C">
            <w:pPr>
              <w:spacing w:line="276" w:lineRule="auto"/>
              <w:rPr>
                <w:rFonts w:ascii="Arial" w:hAnsi="Arial" w:cs="Arial"/>
                <w:noProof/>
                <w:sz w:val="24"/>
                <w:szCs w:val="24"/>
                <w:lang w:eastAsia="pl-PL"/>
              </w:rPr>
            </w:pPr>
            <w:r w:rsidRPr="009F2F53">
              <w:rPr>
                <w:rFonts w:ascii="Arial" w:hAnsi="Arial" w:cs="Arial"/>
                <w:noProof/>
                <w:sz w:val="24"/>
                <w:szCs w:val="24"/>
                <w:lang w:eastAsia="pl-PL"/>
              </w:rPr>
              <w:t>ul. Zagajewskiego</w:t>
            </w:r>
          </w:p>
        </w:tc>
        <w:tc>
          <w:tcPr>
            <w:tcW w:w="1559" w:type="dxa"/>
            <w:vAlign w:val="center"/>
          </w:tcPr>
          <w:p w14:paraId="235AB916" w14:textId="7B33E001"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16</w:t>
            </w:r>
            <w:r w:rsidR="0029513C" w:rsidRPr="00585F71">
              <w:rPr>
                <w:rFonts w:ascii="Arial" w:hAnsi="Arial" w:cs="Arial"/>
                <w:noProof/>
                <w:sz w:val="24"/>
                <w:szCs w:val="24"/>
                <w:lang w:eastAsia="pl-PL"/>
              </w:rPr>
              <w:t>0 000 zł</w:t>
            </w:r>
          </w:p>
        </w:tc>
      </w:tr>
      <w:tr w:rsidR="0029513C" w:rsidRPr="00585F71" w14:paraId="6EAB6CC3" w14:textId="77777777" w:rsidTr="00E54D92">
        <w:tblPrEx>
          <w:jc w:val="left"/>
        </w:tblPrEx>
        <w:trPr>
          <w:trHeight w:val="3248"/>
        </w:trPr>
        <w:tc>
          <w:tcPr>
            <w:tcW w:w="1413" w:type="dxa"/>
            <w:vAlign w:val="center"/>
          </w:tcPr>
          <w:p w14:paraId="3FC6CF63" w14:textId="0C3AA852" w:rsidR="0029513C" w:rsidRPr="00585F71" w:rsidRDefault="00EE1D5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w:t>
            </w:r>
          </w:p>
        </w:tc>
        <w:tc>
          <w:tcPr>
            <w:tcW w:w="1984" w:type="dxa"/>
            <w:vAlign w:val="center"/>
          </w:tcPr>
          <w:p w14:paraId="490EE92C" w14:textId="5C970F83" w:rsidR="0029513C" w:rsidRPr="00585F71" w:rsidRDefault="00EE1D5C" w:rsidP="0015518C">
            <w:pPr>
              <w:rPr>
                <w:rFonts w:ascii="Arial" w:hAnsi="Arial" w:cs="Arial"/>
                <w:noProof/>
                <w:sz w:val="24"/>
                <w:szCs w:val="24"/>
                <w:lang w:eastAsia="pl-PL"/>
              </w:rPr>
            </w:pPr>
            <w:r w:rsidRPr="00EE1D5C">
              <w:rPr>
                <w:rFonts w:ascii="Arial" w:hAnsi="Arial" w:cs="Arial"/>
                <w:noProof/>
                <w:sz w:val="24"/>
                <w:szCs w:val="24"/>
                <w:lang w:eastAsia="pl-PL"/>
              </w:rPr>
              <w:t>Mural upamietniający obronę Włocławka 1920 roku</w:t>
            </w:r>
          </w:p>
        </w:tc>
        <w:tc>
          <w:tcPr>
            <w:tcW w:w="1843" w:type="dxa"/>
            <w:vAlign w:val="center"/>
          </w:tcPr>
          <w:p w14:paraId="5C141F84" w14:textId="48BF69E3"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B09DF53" w14:textId="38ECE758"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t>Namalowanie wraz z ogłoszeniem konkursu na projekt muralu upamiętniającego obronę Włocławka 1920 roku.</w:t>
            </w:r>
          </w:p>
        </w:tc>
        <w:tc>
          <w:tcPr>
            <w:tcW w:w="1985" w:type="dxa"/>
            <w:vAlign w:val="center"/>
          </w:tcPr>
          <w:p w14:paraId="14C93ADD" w14:textId="6FDE6D38"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t>Wojska Polskiego 27</w:t>
            </w:r>
          </w:p>
        </w:tc>
        <w:tc>
          <w:tcPr>
            <w:tcW w:w="1559" w:type="dxa"/>
            <w:vAlign w:val="center"/>
          </w:tcPr>
          <w:p w14:paraId="06E3DD3F" w14:textId="7373FD7F"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50 000 zł</w:t>
            </w:r>
          </w:p>
        </w:tc>
      </w:tr>
      <w:tr w:rsidR="0029513C" w:rsidRPr="00585F71" w14:paraId="2CEE0E20" w14:textId="77777777" w:rsidTr="00E54D92">
        <w:tblPrEx>
          <w:jc w:val="left"/>
        </w:tblPrEx>
        <w:trPr>
          <w:trHeight w:val="2266"/>
        </w:trPr>
        <w:tc>
          <w:tcPr>
            <w:tcW w:w="1413" w:type="dxa"/>
            <w:vAlign w:val="center"/>
          </w:tcPr>
          <w:p w14:paraId="289B0A98" w14:textId="40F591DE" w:rsidR="0029513C" w:rsidRPr="00585F71" w:rsidRDefault="00EE1D5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w:t>
            </w:r>
          </w:p>
        </w:tc>
        <w:tc>
          <w:tcPr>
            <w:tcW w:w="1984" w:type="dxa"/>
            <w:vAlign w:val="center"/>
          </w:tcPr>
          <w:p w14:paraId="5EF23C76" w14:textId="50501B01" w:rsidR="0029513C" w:rsidRPr="00585F71" w:rsidRDefault="00EE1D5C" w:rsidP="0015518C">
            <w:pPr>
              <w:rPr>
                <w:rFonts w:ascii="Arial" w:hAnsi="Arial" w:cs="Arial"/>
                <w:noProof/>
                <w:sz w:val="24"/>
                <w:szCs w:val="24"/>
                <w:lang w:eastAsia="pl-PL"/>
              </w:rPr>
            </w:pPr>
            <w:r w:rsidRPr="00EE1D5C">
              <w:rPr>
                <w:rFonts w:ascii="Arial" w:hAnsi="Arial" w:cs="Arial"/>
                <w:noProof/>
                <w:sz w:val="24"/>
                <w:szCs w:val="24"/>
                <w:lang w:eastAsia="pl-PL"/>
              </w:rPr>
              <w:t>Czyste Bulwary</w:t>
            </w:r>
          </w:p>
        </w:tc>
        <w:tc>
          <w:tcPr>
            <w:tcW w:w="1843" w:type="dxa"/>
            <w:vAlign w:val="center"/>
          </w:tcPr>
          <w:p w14:paraId="0E067381" w14:textId="10F169E0"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5B765D21"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Projekt Obywatelski: Czystsze Bulwary Włocławka</w:t>
            </w:r>
          </w:p>
          <w:p w14:paraId="66DF940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Cel:</w:t>
            </w:r>
          </w:p>
          <w:p w14:paraId="2A3DBC1D"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Ustawienie dodatkowych, dużych i trwałych koszy na śmieci w niższych partiach bulwarów, w połączeniu z kampanią edukacyjną, mającą na celu zachęcenie mieszkańców do utrzymania czystości w tym popularnym miejscu wypoczynku.</w:t>
            </w:r>
          </w:p>
          <w:p w14:paraId="1D665E88"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Problem:</w:t>
            </w:r>
          </w:p>
          <w:p w14:paraId="7B455182"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Obecnie brakuje wystarczającej liczby koszy na śmieci w niższych partiach bulwarów, co przyczynia się do zaśmiecania tego obszaru. Brak odpowiedniej edukacji mieszkańców również wpływa na poziom czystości.</w:t>
            </w:r>
          </w:p>
          <w:p w14:paraId="2D54DAB8"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Rozwiązanie:</w:t>
            </w:r>
          </w:p>
          <w:p w14:paraId="2B578D4D"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Instalacja koszy: Ustawienie dodatkowych, dużych koszy na śmieci w miejscach newralgicznych, takich jak ławki, ścieżki rowerowe czy miejsca spotkań. Kosze będą odpowiednio zabezpieczone przed przewróceniem lub uszkodzeniem.</w:t>
            </w:r>
          </w:p>
          <w:p w14:paraId="58D48F4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Kampania edukacyjna: Prowadzenie działań edukacyjnych skierowanych do mieszkańców, turystów i przedsiębiorców działających w okolicy bulwarów. Kampania będzie obejmować:</w:t>
            </w:r>
          </w:p>
          <w:p w14:paraId="6D8860A4"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xml:space="preserve">   * Informację: Rozpowszechnianie informacji o prawidłowym segregowaniu odpadów.</w:t>
            </w:r>
          </w:p>
          <w:p w14:paraId="23F05DF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xml:space="preserve">   * Motywację: Zachęcanie do korzystania z koszy oraz dbania o czystość bulwarów.</w:t>
            </w:r>
          </w:p>
          <w:p w14:paraId="575216F6"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xml:space="preserve">   * Angażowanie: Organizowanie akcji sprzątania oraz konkursów promujących czystość.</w:t>
            </w:r>
          </w:p>
          <w:p w14:paraId="0347BEB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Dlaczego to ważne?</w:t>
            </w:r>
          </w:p>
          <w:p w14:paraId="726C938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Estetyka: Czystsze bulwary to wizytówka miasta, która pozytywnie wpływa na odbiór Włocławka przez mieszkańców i turystów.</w:t>
            </w:r>
          </w:p>
          <w:p w14:paraId="4A637C9A"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Ekologia: Zmniejszenie zaśmiecenia przyczynia się do ochrony środowiska.</w:t>
            </w:r>
          </w:p>
          <w:p w14:paraId="65B00E76"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Komfort: Czystość zwiększa komfort korzystania z bulwarów.</w:t>
            </w:r>
          </w:p>
          <w:p w14:paraId="2E27C200"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 Dobra praktyka: Projekt może być inspiracją dla innych inicjatyw mających na celu poprawę stanu środowiska w mieście.</w:t>
            </w:r>
          </w:p>
          <w:p w14:paraId="464A3A83"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Dlaczego kosze powinny być duże i trwałe?</w:t>
            </w:r>
          </w:p>
          <w:p w14:paraId="28B39C7E"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Duże kosze pomieszczą większą ilość odpadów, co zmniejszy ryzyko ich wyrzucania poza pojemniki. Trwałe mocowanie zapobiegnie ich uszkodzeniu lub przewróceniu, co jest szczególnie ważne w miejscach o dużym natężeniu ruchu.</w:t>
            </w:r>
          </w:p>
          <w:p w14:paraId="0D874CA4" w14:textId="77777777" w:rsidR="00EE1D5C" w:rsidRPr="00EE1D5C"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Zapraszamy wszystkich mieszkańców do wsparcia tego projektu!</w:t>
            </w:r>
          </w:p>
          <w:p w14:paraId="2889E046" w14:textId="1A93F244" w:rsidR="0029513C" w:rsidRPr="00585F71" w:rsidRDefault="00EE1D5C" w:rsidP="00EE1D5C">
            <w:pPr>
              <w:spacing w:line="276" w:lineRule="auto"/>
              <w:rPr>
                <w:rFonts w:ascii="Arial" w:hAnsi="Arial" w:cs="Arial"/>
                <w:noProof/>
                <w:sz w:val="24"/>
                <w:szCs w:val="24"/>
                <w:lang w:eastAsia="pl-PL"/>
              </w:rPr>
            </w:pPr>
            <w:r w:rsidRPr="00EE1D5C">
              <w:rPr>
                <w:rFonts w:ascii="Arial" w:hAnsi="Arial" w:cs="Arial"/>
                <w:noProof/>
                <w:sz w:val="24"/>
                <w:szCs w:val="24"/>
                <w:lang w:eastAsia="pl-PL"/>
              </w:rPr>
              <w:t>#CzystszeBulwaryWłocławek</w:t>
            </w:r>
          </w:p>
        </w:tc>
        <w:tc>
          <w:tcPr>
            <w:tcW w:w="1985" w:type="dxa"/>
            <w:vAlign w:val="center"/>
          </w:tcPr>
          <w:p w14:paraId="4C6DB10D" w14:textId="73685A76" w:rsidR="0029513C" w:rsidRPr="00585F71" w:rsidRDefault="00EE1D5C" w:rsidP="0015518C">
            <w:pPr>
              <w:spacing w:line="276" w:lineRule="auto"/>
              <w:rPr>
                <w:rFonts w:ascii="Arial" w:hAnsi="Arial" w:cs="Arial"/>
                <w:noProof/>
                <w:sz w:val="24"/>
                <w:szCs w:val="24"/>
                <w:lang w:eastAsia="pl-PL"/>
              </w:rPr>
            </w:pPr>
            <w:r w:rsidRPr="00EE1D5C">
              <w:rPr>
                <w:rFonts w:ascii="Arial" w:hAnsi="Arial" w:cs="Arial"/>
                <w:noProof/>
                <w:sz w:val="24"/>
                <w:szCs w:val="24"/>
                <w:lang w:eastAsia="pl-PL"/>
              </w:rPr>
              <w:t>Bulwary im. Marszałka Józefa Piłsudskiego</w:t>
            </w:r>
          </w:p>
        </w:tc>
        <w:tc>
          <w:tcPr>
            <w:tcW w:w="1559" w:type="dxa"/>
            <w:vAlign w:val="center"/>
          </w:tcPr>
          <w:p w14:paraId="272E0E79" w14:textId="036BED4E" w:rsidR="0029513C" w:rsidRPr="00585F71" w:rsidRDefault="00EE1D5C" w:rsidP="0015518C">
            <w:pPr>
              <w:spacing w:line="276" w:lineRule="auto"/>
              <w:rPr>
                <w:rFonts w:ascii="Arial" w:hAnsi="Arial" w:cs="Arial"/>
                <w:noProof/>
                <w:sz w:val="24"/>
                <w:szCs w:val="24"/>
                <w:lang w:eastAsia="pl-PL"/>
              </w:rPr>
            </w:pPr>
            <w:r>
              <w:rPr>
                <w:rFonts w:ascii="Arial" w:hAnsi="Arial" w:cs="Arial"/>
                <w:noProof/>
                <w:sz w:val="24"/>
                <w:szCs w:val="24"/>
                <w:lang w:eastAsia="pl-PL"/>
              </w:rPr>
              <w:t>21</w:t>
            </w:r>
            <w:r w:rsidR="0029513C" w:rsidRPr="00585F71">
              <w:rPr>
                <w:rFonts w:ascii="Arial" w:hAnsi="Arial" w:cs="Arial"/>
                <w:noProof/>
                <w:sz w:val="24"/>
                <w:szCs w:val="24"/>
                <w:lang w:eastAsia="pl-PL"/>
              </w:rPr>
              <w:t> </w:t>
            </w:r>
            <w:r>
              <w:rPr>
                <w:rFonts w:ascii="Arial" w:hAnsi="Arial" w:cs="Arial"/>
                <w:noProof/>
                <w:sz w:val="24"/>
                <w:szCs w:val="24"/>
                <w:lang w:eastAsia="pl-PL"/>
              </w:rPr>
              <w:t>55</w:t>
            </w:r>
            <w:r w:rsidR="0029513C" w:rsidRPr="00585F71">
              <w:rPr>
                <w:rFonts w:ascii="Arial" w:hAnsi="Arial" w:cs="Arial"/>
                <w:noProof/>
                <w:sz w:val="24"/>
                <w:szCs w:val="24"/>
                <w:lang w:eastAsia="pl-PL"/>
              </w:rPr>
              <w:t>0 zł</w:t>
            </w:r>
          </w:p>
        </w:tc>
      </w:tr>
      <w:tr w:rsidR="0029513C" w:rsidRPr="00585F71" w14:paraId="05E15569" w14:textId="77777777" w:rsidTr="00E54D92">
        <w:tblPrEx>
          <w:jc w:val="left"/>
        </w:tblPrEx>
        <w:trPr>
          <w:trHeight w:val="2964"/>
        </w:trPr>
        <w:tc>
          <w:tcPr>
            <w:tcW w:w="1413" w:type="dxa"/>
            <w:vAlign w:val="center"/>
          </w:tcPr>
          <w:p w14:paraId="714C2A78" w14:textId="492D5CEF" w:rsidR="0029513C" w:rsidRPr="00585F71" w:rsidRDefault="00443C3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9</w:t>
            </w:r>
          </w:p>
        </w:tc>
        <w:tc>
          <w:tcPr>
            <w:tcW w:w="1984" w:type="dxa"/>
            <w:vAlign w:val="center"/>
          </w:tcPr>
          <w:p w14:paraId="120634CF" w14:textId="2EB95720" w:rsidR="0029513C" w:rsidRPr="00585F71" w:rsidRDefault="00443C3F" w:rsidP="0015518C">
            <w:pPr>
              <w:rPr>
                <w:rFonts w:ascii="Arial" w:hAnsi="Arial" w:cs="Arial"/>
                <w:noProof/>
                <w:sz w:val="24"/>
                <w:szCs w:val="24"/>
                <w:lang w:eastAsia="pl-PL"/>
              </w:rPr>
            </w:pPr>
            <w:r w:rsidRPr="00443C3F">
              <w:rPr>
                <w:rFonts w:ascii="Arial" w:hAnsi="Arial" w:cs="Arial"/>
                <w:noProof/>
                <w:sz w:val="24"/>
                <w:szCs w:val="24"/>
                <w:lang w:eastAsia="pl-PL"/>
              </w:rPr>
              <w:t>Budowa dwóch zadaszonych kortów tenisowych</w:t>
            </w:r>
          </w:p>
        </w:tc>
        <w:tc>
          <w:tcPr>
            <w:tcW w:w="1843" w:type="dxa"/>
            <w:vAlign w:val="center"/>
          </w:tcPr>
          <w:p w14:paraId="13249C61" w14:textId="013E28AE"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6662" w:type="dxa"/>
            <w:vAlign w:val="center"/>
          </w:tcPr>
          <w:p w14:paraId="7E8FEB09" w14:textId="732C207E" w:rsidR="0029513C" w:rsidRPr="00585F71" w:rsidRDefault="00443C3F" w:rsidP="0015518C">
            <w:pPr>
              <w:spacing w:line="276" w:lineRule="auto"/>
              <w:rPr>
                <w:rFonts w:ascii="Arial" w:hAnsi="Arial" w:cs="Arial"/>
                <w:noProof/>
                <w:sz w:val="24"/>
                <w:szCs w:val="24"/>
                <w:lang w:eastAsia="pl-PL"/>
              </w:rPr>
            </w:pPr>
            <w:r w:rsidRPr="00443C3F">
              <w:rPr>
                <w:rFonts w:ascii="Arial" w:hAnsi="Arial" w:cs="Arial"/>
                <w:noProof/>
                <w:sz w:val="24"/>
                <w:szCs w:val="24"/>
                <w:lang w:eastAsia="pl-PL"/>
              </w:rPr>
              <w:t>Budowa dwóch kortów tenisowych o nawierzchni twardej, zadaszonych halą łukową, która umożliwi korzystanie z nawierzchni przez 12 miesięcy w roku, bez przerw na okres zimowy. Kompleks tenisowy uzupełni budowa sąsiadującej z halą toalety. Na terenie obiektu zamontowany zostanie system monitoringu oraz całorocznego oświetlenia.</w:t>
            </w:r>
          </w:p>
        </w:tc>
        <w:tc>
          <w:tcPr>
            <w:tcW w:w="1985" w:type="dxa"/>
            <w:vAlign w:val="center"/>
          </w:tcPr>
          <w:p w14:paraId="7238A224" w14:textId="5BF46A2F" w:rsidR="0029513C" w:rsidRPr="00585F71" w:rsidRDefault="00443C3F" w:rsidP="0015518C">
            <w:pPr>
              <w:spacing w:line="276" w:lineRule="auto"/>
              <w:rPr>
                <w:rFonts w:ascii="Arial" w:hAnsi="Arial" w:cs="Arial"/>
                <w:noProof/>
                <w:sz w:val="24"/>
                <w:szCs w:val="24"/>
                <w:lang w:eastAsia="pl-PL"/>
              </w:rPr>
            </w:pPr>
            <w:r w:rsidRPr="00443C3F">
              <w:rPr>
                <w:rFonts w:ascii="Arial" w:hAnsi="Arial" w:cs="Arial"/>
                <w:noProof/>
                <w:sz w:val="24"/>
                <w:szCs w:val="24"/>
                <w:lang w:eastAsia="pl-PL"/>
              </w:rPr>
              <w:t>Chopina</w:t>
            </w:r>
            <w:r>
              <w:rPr>
                <w:rFonts w:ascii="Arial" w:hAnsi="Arial" w:cs="Arial"/>
                <w:noProof/>
                <w:sz w:val="24"/>
                <w:szCs w:val="24"/>
                <w:lang w:eastAsia="pl-PL"/>
              </w:rPr>
              <w:t xml:space="preserve"> przy Hali Mistrzów</w:t>
            </w:r>
          </w:p>
        </w:tc>
        <w:tc>
          <w:tcPr>
            <w:tcW w:w="1559" w:type="dxa"/>
            <w:vAlign w:val="center"/>
          </w:tcPr>
          <w:p w14:paraId="01B1323F" w14:textId="13553B6E" w:rsidR="0029513C" w:rsidRPr="00585F71" w:rsidRDefault="00443C3F"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1 </w:t>
            </w:r>
            <w:r w:rsidR="0029513C" w:rsidRPr="00585F71">
              <w:rPr>
                <w:rFonts w:ascii="Arial" w:hAnsi="Arial" w:cs="Arial"/>
                <w:noProof/>
                <w:sz w:val="24"/>
                <w:szCs w:val="24"/>
                <w:lang w:eastAsia="pl-PL"/>
              </w:rPr>
              <w:t>500 000 zł</w:t>
            </w:r>
          </w:p>
        </w:tc>
      </w:tr>
      <w:tr w:rsidR="0029513C" w:rsidRPr="00585F71" w14:paraId="4BD506BD" w14:textId="77777777" w:rsidTr="00E54D92">
        <w:tblPrEx>
          <w:jc w:val="left"/>
        </w:tblPrEx>
        <w:trPr>
          <w:trHeight w:val="2685"/>
        </w:trPr>
        <w:tc>
          <w:tcPr>
            <w:tcW w:w="1413" w:type="dxa"/>
            <w:vAlign w:val="center"/>
          </w:tcPr>
          <w:p w14:paraId="3CFE5DE5" w14:textId="61E1B264" w:rsidR="0029513C" w:rsidRPr="00585F71" w:rsidRDefault="00BF236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12</w:t>
            </w:r>
          </w:p>
        </w:tc>
        <w:tc>
          <w:tcPr>
            <w:tcW w:w="1984" w:type="dxa"/>
            <w:vAlign w:val="center"/>
          </w:tcPr>
          <w:p w14:paraId="0564E067" w14:textId="3CB08C81" w:rsidR="0029513C" w:rsidRPr="00585F71" w:rsidRDefault="00BF236F" w:rsidP="0015518C">
            <w:pPr>
              <w:rPr>
                <w:rFonts w:ascii="Arial" w:hAnsi="Arial" w:cs="Arial"/>
                <w:noProof/>
                <w:sz w:val="24"/>
                <w:szCs w:val="24"/>
                <w:lang w:eastAsia="pl-PL"/>
              </w:rPr>
            </w:pPr>
            <w:r w:rsidRPr="00BF236F">
              <w:rPr>
                <w:rFonts w:ascii="Arial" w:hAnsi="Arial" w:cs="Arial"/>
                <w:noProof/>
                <w:sz w:val="24"/>
                <w:szCs w:val="24"/>
                <w:lang w:eastAsia="pl-PL"/>
              </w:rPr>
              <w:t>Budowa kortu- boiska do padla</w:t>
            </w:r>
          </w:p>
        </w:tc>
        <w:tc>
          <w:tcPr>
            <w:tcW w:w="1843" w:type="dxa"/>
            <w:vAlign w:val="center"/>
          </w:tcPr>
          <w:p w14:paraId="0A018A77" w14:textId="72DEC952" w:rsidR="0029513C" w:rsidRPr="00585F71" w:rsidRDefault="00BF236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829AFCC" w14:textId="39F9904E" w:rsidR="0029513C" w:rsidRPr="00585F71" w:rsidRDefault="00BF236F"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t>Budowa kortu - boiska do gry w padla w pobliżu basenów letnich przy ul. Lisek/Wysoka. Padel jest kombinacją tenisa ziemnego i squasha. Punktacja oraz inne zasady są takie same jak w tenisie. Główną różnicą jest to, że gra odbywa sie wewnątrz zamkniętego kortu, a piłka może odbić się od ściany. Padel jest obecnie jedną z najbardziej dynamicznie rozwijających się dyscyplin.</w:t>
            </w:r>
          </w:p>
        </w:tc>
        <w:tc>
          <w:tcPr>
            <w:tcW w:w="1985" w:type="dxa"/>
            <w:vAlign w:val="center"/>
          </w:tcPr>
          <w:p w14:paraId="724A2AA1" w14:textId="727D45E0" w:rsidR="0029513C" w:rsidRPr="00585F71" w:rsidRDefault="00BF236F"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t>W sąsiedztwie basenów letnich przy ul. Lisek</w:t>
            </w:r>
          </w:p>
        </w:tc>
        <w:tc>
          <w:tcPr>
            <w:tcW w:w="1559" w:type="dxa"/>
            <w:vAlign w:val="center"/>
          </w:tcPr>
          <w:p w14:paraId="225256B4" w14:textId="213A67EA" w:rsidR="0029513C" w:rsidRPr="00585F71" w:rsidRDefault="00BF236F" w:rsidP="0015518C">
            <w:pPr>
              <w:spacing w:line="276" w:lineRule="auto"/>
              <w:rPr>
                <w:rFonts w:ascii="Arial" w:hAnsi="Arial" w:cs="Arial"/>
                <w:noProof/>
                <w:sz w:val="24"/>
                <w:szCs w:val="24"/>
                <w:lang w:eastAsia="pl-PL"/>
              </w:rPr>
            </w:pPr>
            <w:r>
              <w:rPr>
                <w:rFonts w:ascii="Arial" w:hAnsi="Arial" w:cs="Arial"/>
                <w:noProof/>
                <w:sz w:val="24"/>
                <w:szCs w:val="24"/>
                <w:lang w:eastAsia="pl-PL"/>
              </w:rPr>
              <w:t>26</w:t>
            </w:r>
            <w:r w:rsidR="0029513C" w:rsidRPr="00585F71">
              <w:rPr>
                <w:rFonts w:ascii="Arial" w:hAnsi="Arial" w:cs="Arial"/>
                <w:noProof/>
                <w:sz w:val="24"/>
                <w:szCs w:val="24"/>
                <w:lang w:eastAsia="pl-PL"/>
              </w:rPr>
              <w:t>0 000 zł</w:t>
            </w:r>
          </w:p>
        </w:tc>
      </w:tr>
      <w:tr w:rsidR="0029513C" w:rsidRPr="00585F71" w14:paraId="3B24DF9A" w14:textId="77777777" w:rsidTr="00E54D92">
        <w:tblPrEx>
          <w:jc w:val="left"/>
        </w:tblPrEx>
        <w:trPr>
          <w:trHeight w:val="3117"/>
        </w:trPr>
        <w:tc>
          <w:tcPr>
            <w:tcW w:w="1413" w:type="dxa"/>
            <w:vAlign w:val="center"/>
          </w:tcPr>
          <w:p w14:paraId="1387720B" w14:textId="5B942FC0" w:rsidR="0029513C" w:rsidRPr="00585F71" w:rsidRDefault="00D12C7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13</w:t>
            </w:r>
          </w:p>
        </w:tc>
        <w:tc>
          <w:tcPr>
            <w:tcW w:w="1984" w:type="dxa"/>
            <w:vAlign w:val="center"/>
          </w:tcPr>
          <w:p w14:paraId="4E2EDBC0" w14:textId="731ACA8E"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Bezobsługowa, samoczyszcząca toaleta</w:t>
            </w:r>
          </w:p>
        </w:tc>
        <w:tc>
          <w:tcPr>
            <w:tcW w:w="1843" w:type="dxa"/>
            <w:vAlign w:val="center"/>
          </w:tcPr>
          <w:p w14:paraId="76B120B9" w14:textId="077C9F53"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Ogólnomieska</w:t>
            </w:r>
          </w:p>
        </w:tc>
        <w:tc>
          <w:tcPr>
            <w:tcW w:w="6662" w:type="dxa"/>
            <w:vAlign w:val="center"/>
          </w:tcPr>
          <w:p w14:paraId="04416075" w14:textId="65B441A3"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Budowa 3 bezobsługowych, samoczyszczących,  toalet dla mieszkańców na osiedlach we Włocławku.</w:t>
            </w:r>
          </w:p>
        </w:tc>
        <w:tc>
          <w:tcPr>
            <w:tcW w:w="1985" w:type="dxa"/>
            <w:vAlign w:val="center"/>
          </w:tcPr>
          <w:p w14:paraId="5B1E16BC" w14:textId="5E63F479"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3 lokalizacje na terenie Włocławka</w:t>
            </w:r>
          </w:p>
        </w:tc>
        <w:tc>
          <w:tcPr>
            <w:tcW w:w="1559" w:type="dxa"/>
            <w:vAlign w:val="center"/>
          </w:tcPr>
          <w:p w14:paraId="2C5B06E9" w14:textId="0219691D"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1 </w:t>
            </w:r>
            <w:r w:rsidR="00D12C71">
              <w:rPr>
                <w:rFonts w:ascii="Arial" w:hAnsi="Arial" w:cs="Arial"/>
                <w:noProof/>
                <w:sz w:val="24"/>
                <w:szCs w:val="24"/>
                <w:lang w:eastAsia="pl-PL"/>
              </w:rPr>
              <w:t>5</w:t>
            </w:r>
            <w:r w:rsidRPr="00585F71">
              <w:rPr>
                <w:rFonts w:ascii="Arial" w:hAnsi="Arial" w:cs="Arial"/>
                <w:noProof/>
                <w:sz w:val="24"/>
                <w:szCs w:val="24"/>
                <w:lang w:eastAsia="pl-PL"/>
              </w:rPr>
              <w:t>00 000 zł</w:t>
            </w:r>
          </w:p>
        </w:tc>
      </w:tr>
      <w:tr w:rsidR="0029513C" w:rsidRPr="00585F71" w14:paraId="6BA23228" w14:textId="77777777" w:rsidTr="00E54D92">
        <w:tblPrEx>
          <w:jc w:val="left"/>
        </w:tblPrEx>
        <w:trPr>
          <w:trHeight w:val="4960"/>
        </w:trPr>
        <w:tc>
          <w:tcPr>
            <w:tcW w:w="1413" w:type="dxa"/>
            <w:vAlign w:val="center"/>
          </w:tcPr>
          <w:p w14:paraId="64874606" w14:textId="11A582DC" w:rsidR="0029513C" w:rsidRPr="00585F71" w:rsidRDefault="00D12C7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15</w:t>
            </w:r>
          </w:p>
        </w:tc>
        <w:tc>
          <w:tcPr>
            <w:tcW w:w="1984" w:type="dxa"/>
            <w:vAlign w:val="center"/>
          </w:tcPr>
          <w:p w14:paraId="34964339" w14:textId="42CCA6D6" w:rsidR="0029513C" w:rsidRPr="00585F71" w:rsidRDefault="00D12C71" w:rsidP="0015518C">
            <w:pPr>
              <w:spacing w:line="276" w:lineRule="auto"/>
              <w:rPr>
                <w:rFonts w:ascii="Arial" w:hAnsi="Arial" w:cs="Arial"/>
                <w:noProof/>
                <w:sz w:val="24"/>
                <w:szCs w:val="24"/>
                <w:lang w:eastAsia="pl-PL"/>
              </w:rPr>
            </w:pPr>
            <w:r w:rsidRPr="00D12C71">
              <w:rPr>
                <w:rFonts w:ascii="Arial" w:hAnsi="Arial" w:cs="Arial"/>
                <w:noProof/>
                <w:sz w:val="24"/>
                <w:szCs w:val="24"/>
                <w:lang w:eastAsia="pl-PL"/>
              </w:rPr>
              <w:t>Duży trawiasty wybieg dla psów</w:t>
            </w:r>
          </w:p>
        </w:tc>
        <w:tc>
          <w:tcPr>
            <w:tcW w:w="1843" w:type="dxa"/>
            <w:vAlign w:val="center"/>
          </w:tcPr>
          <w:p w14:paraId="039DC2E5" w14:textId="09072C8B"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5CA0C654"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DUŻY, TRAWIASTY WYBIEG DLA PSÓW o wym. 25 x 15 m - przeznaczony dla psów dużych, średnich i małych, wykorzystujący maksymalnie możliwości terenu i walory wskazanej działki:</w:t>
            </w:r>
          </w:p>
          <w:p w14:paraId="1EE573DD"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nie ma potrzeby siania trawy, która już istnieje i jest solidnie wrośnięta w grunt,</w:t>
            </w:r>
          </w:p>
          <w:p w14:paraId="639A959D"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miejsce jest powszechnie wykorzystywane przez właścicieli psów do codziennych spotkań i zabaw ze swoimi pupilami,</w:t>
            </w:r>
          </w:p>
          <w:p w14:paraId="3C6A87F2"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xml:space="preserve">- oddalenie od placu zabaw dla dzieci i siłowni oraz górki sprawia, że miejsce jest bezpieczne, </w:t>
            </w:r>
          </w:p>
          <w:p w14:paraId="5DEE1592" w14:textId="77777777" w:rsidR="00D12C71" w:rsidRPr="00D12C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 istniejące, naturalne odgrodzenie drzewami od ulicy, oraz ogrodzenia budynków kościelnych i przy kościelnych zmniejsza hałas, powoduje, że zabawy z psami nie są uciążliwe dla mieszkańców ul. Reymonta i plebanii.</w:t>
            </w:r>
          </w:p>
          <w:p w14:paraId="564A6EDB" w14:textId="11BE66E5" w:rsidR="0029513C" w:rsidRPr="00585F71" w:rsidRDefault="00D12C71" w:rsidP="00D12C71">
            <w:pPr>
              <w:spacing w:line="276" w:lineRule="auto"/>
              <w:rPr>
                <w:rFonts w:ascii="Arial" w:hAnsi="Arial" w:cs="Arial"/>
                <w:noProof/>
                <w:sz w:val="24"/>
                <w:szCs w:val="24"/>
                <w:lang w:eastAsia="pl-PL"/>
              </w:rPr>
            </w:pPr>
            <w:r w:rsidRPr="00D12C71">
              <w:rPr>
                <w:rFonts w:ascii="Arial" w:hAnsi="Arial" w:cs="Arial"/>
                <w:noProof/>
                <w:sz w:val="24"/>
                <w:szCs w:val="24"/>
                <w:lang w:eastAsia="pl-PL"/>
              </w:rPr>
              <w:t>Stworzenie dużego, trawiastego i ogrodzonego wybiegu dla psów będzie spełnieniem życzeń i potrzeb właścicieli czworonogów. Dodatkowo zwiększy bezpieczeństwo dzieci i innych osób korzystających z parku. Zwiększy integrację lokalnych "psiarzy". Spośród kilkudziesięciu osób, z którymi rozmawiałam i u których zasięgałam informacji na temat tego pomysłu - nie było żadnej, która uznałaby ideę za zbędną. KAŻDA Z NICH poparła pomysł wygrodzenia takiego wybiegu.</w:t>
            </w:r>
          </w:p>
        </w:tc>
        <w:tc>
          <w:tcPr>
            <w:tcW w:w="1985" w:type="dxa"/>
            <w:vAlign w:val="center"/>
          </w:tcPr>
          <w:p w14:paraId="008BB316" w14:textId="46A83B55"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Park im. Władysława Łokietka</w:t>
            </w:r>
          </w:p>
        </w:tc>
        <w:tc>
          <w:tcPr>
            <w:tcW w:w="1559" w:type="dxa"/>
            <w:vAlign w:val="center"/>
          </w:tcPr>
          <w:p w14:paraId="0A61F936" w14:textId="3BA93619" w:rsidR="0029513C" w:rsidRPr="00585F71" w:rsidRDefault="00D12C71" w:rsidP="0015518C">
            <w:pPr>
              <w:spacing w:line="276" w:lineRule="auto"/>
              <w:rPr>
                <w:rFonts w:ascii="Arial" w:hAnsi="Arial" w:cs="Arial"/>
                <w:noProof/>
                <w:sz w:val="24"/>
                <w:szCs w:val="24"/>
                <w:lang w:eastAsia="pl-PL"/>
              </w:rPr>
            </w:pPr>
            <w:r>
              <w:rPr>
                <w:rFonts w:ascii="Arial" w:hAnsi="Arial" w:cs="Arial"/>
                <w:noProof/>
                <w:sz w:val="24"/>
                <w:szCs w:val="24"/>
                <w:lang w:eastAsia="pl-PL"/>
              </w:rPr>
              <w:t>5</w:t>
            </w:r>
            <w:r w:rsidR="0029513C" w:rsidRPr="00585F71">
              <w:rPr>
                <w:rFonts w:ascii="Arial" w:hAnsi="Arial" w:cs="Arial"/>
                <w:noProof/>
                <w:sz w:val="24"/>
                <w:szCs w:val="24"/>
                <w:lang w:eastAsia="pl-PL"/>
              </w:rPr>
              <w:t>0 000 zł</w:t>
            </w:r>
          </w:p>
        </w:tc>
      </w:tr>
      <w:tr w:rsidR="0029513C" w:rsidRPr="00585F71" w14:paraId="07C775E3" w14:textId="77777777" w:rsidTr="00E54D92">
        <w:tblPrEx>
          <w:jc w:val="left"/>
        </w:tblPrEx>
        <w:trPr>
          <w:trHeight w:val="1552"/>
        </w:trPr>
        <w:tc>
          <w:tcPr>
            <w:tcW w:w="1413" w:type="dxa"/>
            <w:vAlign w:val="center"/>
          </w:tcPr>
          <w:p w14:paraId="050B5FBF" w14:textId="54D9C8AA" w:rsidR="0029513C" w:rsidRPr="00585F71" w:rsidRDefault="0029513C" w:rsidP="00E54D92">
            <w:pPr>
              <w:spacing w:line="276" w:lineRule="auto"/>
              <w:jc w:val="center"/>
              <w:rPr>
                <w:rFonts w:ascii="Arial" w:hAnsi="Arial" w:cs="Arial"/>
                <w:noProof/>
                <w:sz w:val="24"/>
                <w:szCs w:val="24"/>
                <w:lang w:eastAsia="pl-PL"/>
              </w:rPr>
            </w:pPr>
            <w:r w:rsidRPr="00585F71">
              <w:rPr>
                <w:rFonts w:ascii="Arial" w:hAnsi="Arial" w:cs="Arial"/>
                <w:noProof/>
                <w:sz w:val="24"/>
                <w:szCs w:val="24"/>
                <w:lang w:eastAsia="pl-PL"/>
              </w:rPr>
              <w:t>1</w:t>
            </w:r>
            <w:r w:rsidR="00A049C3">
              <w:rPr>
                <w:rFonts w:ascii="Arial" w:hAnsi="Arial" w:cs="Arial"/>
                <w:noProof/>
                <w:sz w:val="24"/>
                <w:szCs w:val="24"/>
                <w:lang w:eastAsia="pl-PL"/>
              </w:rPr>
              <w:t>6</w:t>
            </w:r>
          </w:p>
        </w:tc>
        <w:tc>
          <w:tcPr>
            <w:tcW w:w="1984" w:type="dxa"/>
            <w:vAlign w:val="center"/>
          </w:tcPr>
          <w:p w14:paraId="2064D5A4" w14:textId="579115EA"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t>BULODROM - budowa boiska do gry w bule</w:t>
            </w:r>
          </w:p>
        </w:tc>
        <w:tc>
          <w:tcPr>
            <w:tcW w:w="1843" w:type="dxa"/>
            <w:vAlign w:val="center"/>
          </w:tcPr>
          <w:p w14:paraId="5764B158" w14:textId="711017BE"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Ogólnomieska</w:t>
            </w:r>
          </w:p>
        </w:tc>
        <w:tc>
          <w:tcPr>
            <w:tcW w:w="6662" w:type="dxa"/>
            <w:vAlign w:val="center"/>
          </w:tcPr>
          <w:p w14:paraId="4CF462B9" w14:textId="759F73B2"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Projekt zakłada założenie monitoringu wizyjnego w wyznaczonych miejscach osiedla Kazimierza Wielkiego oraz jego zintegrowania z monitoringiem miejskim. Polega to na zbudowaniu dwóch punktów kamerowych, w ramach których zostaną zamontowane dwie kamery i podłączone do punktów zasilania oraz infrastruktury przesyłowej sygnału wizyjnego do Centrum Monitoringu Wizyjnego przy ul. 3 Maja 22 we Włocławku.</w:t>
            </w:r>
          </w:p>
        </w:tc>
        <w:tc>
          <w:tcPr>
            <w:tcW w:w="1985" w:type="dxa"/>
            <w:vAlign w:val="center"/>
          </w:tcPr>
          <w:p w14:paraId="567C204F" w14:textId="2DFE2B30" w:rsidR="0029513C" w:rsidRPr="00585F71" w:rsidRDefault="00A049C3" w:rsidP="0015518C">
            <w:pPr>
              <w:spacing w:line="276" w:lineRule="auto"/>
              <w:rPr>
                <w:rFonts w:ascii="Arial" w:hAnsi="Arial" w:cs="Arial"/>
                <w:noProof/>
                <w:sz w:val="24"/>
                <w:szCs w:val="24"/>
                <w:lang w:eastAsia="pl-PL"/>
              </w:rPr>
            </w:pPr>
            <w:r w:rsidRPr="00BF236F">
              <w:rPr>
                <w:rFonts w:ascii="Arial" w:hAnsi="Arial" w:cs="Arial"/>
                <w:noProof/>
                <w:sz w:val="24"/>
                <w:szCs w:val="24"/>
                <w:lang w:eastAsia="pl-PL"/>
              </w:rPr>
              <w:t>W sąsiedztwie basenów letnich przy ul. Lisek</w:t>
            </w:r>
          </w:p>
        </w:tc>
        <w:tc>
          <w:tcPr>
            <w:tcW w:w="1559" w:type="dxa"/>
            <w:vAlign w:val="center"/>
          </w:tcPr>
          <w:p w14:paraId="72F04D04" w14:textId="0C916DF1"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10</w:t>
            </w:r>
            <w:r w:rsidR="0029513C" w:rsidRPr="00585F71">
              <w:rPr>
                <w:rFonts w:ascii="Arial" w:hAnsi="Arial" w:cs="Arial"/>
                <w:noProof/>
                <w:sz w:val="24"/>
                <w:szCs w:val="24"/>
                <w:lang w:eastAsia="pl-PL"/>
              </w:rPr>
              <w:t>0 000 zł</w:t>
            </w:r>
          </w:p>
        </w:tc>
      </w:tr>
      <w:tr w:rsidR="0029513C" w:rsidRPr="00585F71" w14:paraId="0CFAB4AD" w14:textId="77777777" w:rsidTr="00E54D92">
        <w:tblPrEx>
          <w:jc w:val="left"/>
        </w:tblPrEx>
        <w:trPr>
          <w:trHeight w:val="2125"/>
        </w:trPr>
        <w:tc>
          <w:tcPr>
            <w:tcW w:w="1413" w:type="dxa"/>
            <w:vAlign w:val="center"/>
          </w:tcPr>
          <w:p w14:paraId="26EF7E7C" w14:textId="255E5CA2" w:rsidR="0029513C" w:rsidRPr="00585F71" w:rsidRDefault="0029513C" w:rsidP="00E54D92">
            <w:pPr>
              <w:spacing w:line="276" w:lineRule="auto"/>
              <w:jc w:val="center"/>
              <w:rPr>
                <w:rFonts w:ascii="Arial" w:hAnsi="Arial" w:cs="Arial"/>
                <w:noProof/>
                <w:sz w:val="24"/>
                <w:szCs w:val="24"/>
                <w:lang w:eastAsia="pl-PL"/>
              </w:rPr>
            </w:pPr>
            <w:r w:rsidRPr="00585F71">
              <w:rPr>
                <w:rFonts w:ascii="Arial" w:hAnsi="Arial" w:cs="Arial"/>
                <w:noProof/>
                <w:sz w:val="24"/>
                <w:szCs w:val="24"/>
                <w:lang w:eastAsia="pl-PL"/>
              </w:rPr>
              <w:t>1</w:t>
            </w:r>
            <w:r w:rsidR="00A049C3">
              <w:rPr>
                <w:rFonts w:ascii="Arial" w:hAnsi="Arial" w:cs="Arial"/>
                <w:noProof/>
                <w:sz w:val="24"/>
                <w:szCs w:val="24"/>
                <w:lang w:eastAsia="pl-PL"/>
              </w:rPr>
              <w:t>9</w:t>
            </w:r>
          </w:p>
        </w:tc>
        <w:tc>
          <w:tcPr>
            <w:tcW w:w="1984" w:type="dxa"/>
            <w:vAlign w:val="center"/>
          </w:tcPr>
          <w:p w14:paraId="4CD424A0" w14:textId="639713FE"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t>Budowa konstrukcji treningowej OCR</w:t>
            </w:r>
          </w:p>
        </w:tc>
        <w:tc>
          <w:tcPr>
            <w:tcW w:w="1843" w:type="dxa"/>
            <w:vAlign w:val="center"/>
          </w:tcPr>
          <w:p w14:paraId="018DF634" w14:textId="0EE84461" w:rsidR="0029513C" w:rsidRPr="00585F71" w:rsidRDefault="0029513C"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Instytucjonalna</w:t>
            </w:r>
          </w:p>
        </w:tc>
        <w:tc>
          <w:tcPr>
            <w:tcW w:w="6662" w:type="dxa"/>
            <w:vAlign w:val="center"/>
          </w:tcPr>
          <w:p w14:paraId="37002764"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Projekt zakłada budowę konstrukcji treningowej typu OCR (Obstacle Course Racing), przeznaczonej do kompleksowego treningu dla uczestników biegów przeszkodowych, takich jak Runmageddon, Barbarian Race, Spartan Race czy Biegun. Konstrukcja ta umożliwi trening siły i techniki na przeszkodach spotykanych w zawodach OCR oraz na torach Ninja, rozwijając wszechstronnie siłę, zwinność i wytrzymałość.</w:t>
            </w:r>
          </w:p>
          <w:p w14:paraId="1BF3FC1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Z uwagi na rosnącą popularność biegów OCR w Polsce, która trwa od ponad 10 lat, realizacja projektu stworzy nową, atrakcyjną formę aktywności fizycznej dla mieszkańców osiedla Kazimierza Wielkiego oraz okolic. Konstrukcja będzie zlokalizowana w pobliżu bieżni lekkoatletycznej, co pozwoli na poszerzenie oferty sportowej i rekreacyjnej dla społeczności lokalnej.</w:t>
            </w:r>
          </w:p>
          <w:p w14:paraId="7A1A291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Miejsce to stanie się idealną przestrzenią do aktywności rodzinnej oraz do organizacji treningów i zajęć z zakresu sprawności fizycznej. Możliwe będzie także organizowanie zawodów sportowych dla różnych grup wiekowych.</w:t>
            </w:r>
          </w:p>
          <w:p w14:paraId="58A71612"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Cała konstrukcja zajmie powierzchnię około 30 m².</w:t>
            </w:r>
          </w:p>
          <w:p w14:paraId="1D068BBB" w14:textId="77777777" w:rsidR="00A049C3" w:rsidRPr="00A049C3" w:rsidRDefault="00A049C3" w:rsidP="00A049C3">
            <w:pPr>
              <w:spacing w:line="276" w:lineRule="auto"/>
              <w:rPr>
                <w:rFonts w:ascii="Arial" w:hAnsi="Arial" w:cs="Arial"/>
                <w:noProof/>
                <w:sz w:val="24"/>
                <w:szCs w:val="24"/>
                <w:lang w:eastAsia="pl-PL"/>
              </w:rPr>
            </w:pPr>
          </w:p>
          <w:p w14:paraId="1F2B3A96"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Elementy konstrukcji:</w:t>
            </w:r>
          </w:p>
          <w:p w14:paraId="58734211"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6 filarów nośnych</w:t>
            </w:r>
          </w:p>
          <w:p w14:paraId="58BA5B2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"Chomik" stacjonarny</w:t>
            </w:r>
          </w:p>
          <w:p w14:paraId="00477389"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Drabina Salmona</w:t>
            </w:r>
          </w:p>
          <w:p w14:paraId="5028011F"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Wysięgnik "szubienica" z liną wspinaczkową (400 cm) i dzwonkiem</w:t>
            </w:r>
          </w:p>
          <w:p w14:paraId="29BFDE80"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Wysięgnik "szubienica" z rurą "fireman" (400 cm) i dzwonkiem</w:t>
            </w:r>
          </w:p>
          <w:p w14:paraId="40C7AD5D"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Obrotowa rura "wariat" (300 cm)</w:t>
            </w:r>
          </w:p>
          <w:p w14:paraId="4752B2F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Podwieszona deska "plank" (300 cm)</w:t>
            </w:r>
          </w:p>
          <w:p w14:paraId="4AA8499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2 tory wewnętrzne z 5 ringami</w:t>
            </w:r>
          </w:p>
          <w:p w14:paraId="351C88A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Metalowy tor "kołkownica" (300 cm) z oczkami na 10 chwytów</w:t>
            </w:r>
          </w:p>
          <w:p w14:paraId="22B3B4EE"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Tor wewnętrzny (300 cm) z chwytami ULTRA GRIP – 10 kul</w:t>
            </w:r>
          </w:p>
          <w:p w14:paraId="6330D9C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Drabinka pozioma z bolcami</w:t>
            </w:r>
          </w:p>
          <w:p w14:paraId="641EFCBB"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Wygięta w łuk drabinka z bolcami</w:t>
            </w:r>
          </w:p>
          <w:p w14:paraId="13D28B8C"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Wysięgniki na 6 filarach, poszerzające konstrukcję o 60 cm</w:t>
            </w:r>
          </w:p>
          <w:p w14:paraId="0F4025C5"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2 poziome listwy z 7 oczkami na chwyty (300 cm)</w:t>
            </w:r>
          </w:p>
          <w:p w14:paraId="2AF5BAF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7 kompozytowych chwytów spodkowych</w:t>
            </w:r>
          </w:p>
          <w:p w14:paraId="3012DC71"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7 kompozytowych chwytów stożkowych</w:t>
            </w:r>
          </w:p>
          <w:p w14:paraId="5E9FA9CD"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Pozioma rura na wysięgnikach (290 cm)</w:t>
            </w:r>
          </w:p>
          <w:p w14:paraId="2E41F3A4"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Pozioma lina na wysięgnikach (290 cm)</w:t>
            </w:r>
          </w:p>
          <w:p w14:paraId="332CB013"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Tablica HDPE "Labirynt" (300 cm)</w:t>
            </w:r>
          </w:p>
          <w:p w14:paraId="546B860B"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z chwytami (300 cm) – 6 parapetów</w:t>
            </w:r>
          </w:p>
          <w:p w14:paraId="3C02363A"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„Weryfikator” z otworami i półkulami ULTRA GRIP</w:t>
            </w:r>
          </w:p>
          <w:p w14:paraId="3BE72DEE" w14:textId="77777777" w:rsidR="00A049C3" w:rsidRPr="00A049C3"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Drewniana tablica „Weryfikator” z otworami i chwytami cliffhanger ULTRA GRIP</w:t>
            </w:r>
          </w:p>
          <w:p w14:paraId="3E2AE7D5" w14:textId="2ED9DBA7" w:rsidR="0029513C" w:rsidRPr="00585F71" w:rsidRDefault="00A049C3" w:rsidP="00A049C3">
            <w:pPr>
              <w:spacing w:line="276" w:lineRule="auto"/>
              <w:rPr>
                <w:rFonts w:ascii="Arial" w:hAnsi="Arial" w:cs="Arial"/>
                <w:noProof/>
                <w:sz w:val="24"/>
                <w:szCs w:val="24"/>
                <w:lang w:eastAsia="pl-PL"/>
              </w:rPr>
            </w:pPr>
            <w:r w:rsidRPr="00A049C3">
              <w:rPr>
                <w:rFonts w:ascii="Arial" w:hAnsi="Arial" w:cs="Arial"/>
                <w:noProof/>
                <w:sz w:val="24"/>
                <w:szCs w:val="24"/>
                <w:lang w:eastAsia="pl-PL"/>
              </w:rPr>
              <w:t>•</w:t>
            </w:r>
            <w:r w:rsidRPr="00A049C3">
              <w:rPr>
                <w:rFonts w:ascii="Arial" w:hAnsi="Arial" w:cs="Arial"/>
                <w:noProof/>
                <w:sz w:val="24"/>
                <w:szCs w:val="24"/>
                <w:lang w:eastAsia="pl-PL"/>
              </w:rPr>
              <w:tab/>
              <w:t>4 liny pomocnicze (250 cm) – do startu i mety</w:t>
            </w:r>
          </w:p>
        </w:tc>
        <w:tc>
          <w:tcPr>
            <w:tcW w:w="1985" w:type="dxa"/>
            <w:vAlign w:val="center"/>
          </w:tcPr>
          <w:p w14:paraId="0F0CA00A" w14:textId="4282EA58" w:rsidR="0029513C" w:rsidRPr="00585F71" w:rsidRDefault="00A049C3" w:rsidP="0015518C">
            <w:pPr>
              <w:spacing w:line="276" w:lineRule="auto"/>
              <w:rPr>
                <w:rFonts w:ascii="Arial" w:hAnsi="Arial" w:cs="Arial"/>
                <w:noProof/>
                <w:sz w:val="24"/>
                <w:szCs w:val="24"/>
                <w:lang w:eastAsia="pl-PL"/>
              </w:rPr>
            </w:pPr>
            <w:r w:rsidRPr="00A049C3">
              <w:rPr>
                <w:rFonts w:ascii="Arial" w:hAnsi="Arial" w:cs="Arial"/>
                <w:noProof/>
                <w:sz w:val="24"/>
                <w:szCs w:val="24"/>
                <w:lang w:eastAsia="pl-PL"/>
              </w:rPr>
              <w:t>Żytnia 47</w:t>
            </w:r>
          </w:p>
        </w:tc>
        <w:tc>
          <w:tcPr>
            <w:tcW w:w="1559" w:type="dxa"/>
            <w:vAlign w:val="center"/>
          </w:tcPr>
          <w:p w14:paraId="72644D69" w14:textId="7BE4F2A6" w:rsidR="0029513C" w:rsidRPr="00585F71" w:rsidRDefault="00A049C3" w:rsidP="0015518C">
            <w:pPr>
              <w:spacing w:line="276" w:lineRule="auto"/>
              <w:rPr>
                <w:rFonts w:ascii="Arial" w:hAnsi="Arial" w:cs="Arial"/>
                <w:noProof/>
                <w:sz w:val="24"/>
                <w:szCs w:val="24"/>
                <w:lang w:eastAsia="pl-PL"/>
              </w:rPr>
            </w:pPr>
            <w:r>
              <w:rPr>
                <w:rFonts w:ascii="Arial" w:hAnsi="Arial" w:cs="Arial"/>
                <w:noProof/>
                <w:sz w:val="24"/>
                <w:szCs w:val="24"/>
                <w:lang w:eastAsia="pl-PL"/>
              </w:rPr>
              <w:t>88</w:t>
            </w:r>
            <w:r w:rsidR="0029513C" w:rsidRPr="00585F71">
              <w:rPr>
                <w:rFonts w:ascii="Arial" w:hAnsi="Arial" w:cs="Arial"/>
                <w:noProof/>
                <w:sz w:val="24"/>
                <w:szCs w:val="24"/>
                <w:lang w:eastAsia="pl-PL"/>
              </w:rPr>
              <w:t> 000 zł</w:t>
            </w:r>
          </w:p>
        </w:tc>
      </w:tr>
      <w:tr w:rsidR="00081A7B" w:rsidRPr="00585F71" w14:paraId="337E709E" w14:textId="77777777" w:rsidTr="00E54D92">
        <w:tblPrEx>
          <w:jc w:val="left"/>
        </w:tblPrEx>
        <w:trPr>
          <w:trHeight w:val="2267"/>
        </w:trPr>
        <w:tc>
          <w:tcPr>
            <w:tcW w:w="1413" w:type="dxa"/>
            <w:vAlign w:val="center"/>
          </w:tcPr>
          <w:p w14:paraId="3FADB76F" w14:textId="6EC9D0F3" w:rsidR="00081A7B"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20</w:t>
            </w:r>
          </w:p>
        </w:tc>
        <w:tc>
          <w:tcPr>
            <w:tcW w:w="1984" w:type="dxa"/>
            <w:vAlign w:val="center"/>
          </w:tcPr>
          <w:p w14:paraId="0662EF60" w14:textId="72AFF8D5" w:rsidR="00081A7B"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Plac zabaw przy Hali Mistrzów</w:t>
            </w:r>
          </w:p>
        </w:tc>
        <w:tc>
          <w:tcPr>
            <w:tcW w:w="1843" w:type="dxa"/>
            <w:vAlign w:val="center"/>
          </w:tcPr>
          <w:p w14:paraId="1C85E562" w14:textId="0EDEC54C" w:rsidR="00081A7B" w:rsidRPr="00585F71" w:rsidRDefault="005F28ED"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5524247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Opis miejsca:</w:t>
            </w:r>
          </w:p>
          <w:p w14:paraId="6697B0C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Projekt zakłada polepszenie oferty rekreacyjno-sportowej poprzez stworzenie ogólnodostępnego, wielofunkcyjnego, a przede wszystkim bezpiecznego placu zabaw na terenie Gminy Miasto Włocławek. Lokalizacja przy Alei Chopina 8, na działce nr 37/1 (KM 107), obok Hali Mistrzów i boisk treningowych, gwarantuje wygodny dostęp dla mieszkańców i pozwala na integrację różnych grup wiekowych – od najmłodszych dzieci po dorosłych korzystających z pobliskich obiektów sportowych.</w:t>
            </w:r>
          </w:p>
          <w:p w14:paraId="6465FAC4"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Opis projektu:</w:t>
            </w:r>
          </w:p>
          <w:p w14:paraId="375212B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Plac zabaw o powierzchni około 364 m² zostanie wyposażony w nowoczesne, certyfikowane urządzenia marki Dr Spil Polska, dostosowane do potrzeb dzieci w różnym wieku. Proponowane atrakcje to:</w:t>
            </w:r>
          </w:p>
          <w:p w14:paraId="62A3A97A"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Duży zestaw klasyczny 21016, który oferuje liczne elementy do wspinania, zjeżdżania i eksploracji,</w:t>
            </w:r>
          </w:p>
          <w:p w14:paraId="3BA9885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Huśtawka duet z siedziskiem płaskim oraz koszykowym, zapewniająca rozrywkę zarówno dla najmłodszych, jak i starszych dzieci,</w:t>
            </w:r>
          </w:p>
          <w:p w14:paraId="71E0FF7F"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Zestaw sport umożliwiający aktywność fizyczną i rozwijanie sprawności,</w:t>
            </w:r>
          </w:p>
          <w:p w14:paraId="5FB68F5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Bujaki, które rozwijają równowagę i koordynację ruchową.</w:t>
            </w:r>
          </w:p>
          <w:p w14:paraId="79A4EAB8"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Dodatkowo teren zostanie wyposażony w ławki dla rodziców oraz kosze na śmieci, co wpłynie na komfort i czystość miejsca. Ze względów bezpieczeństwa plac zabaw będzie ogrodzony, a nawierzchnia zostanie pokryta piaskiem, co zmniejszy ryzyko urazów. Wszystkie elementy placu są odporne na korozję i nie wymagają regularnej konserwacji, co obniża koszty utrzymania.</w:t>
            </w:r>
          </w:p>
          <w:p w14:paraId="46CD7BF2"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Uzasadnienie:</w:t>
            </w:r>
          </w:p>
          <w:p w14:paraId="57BD9A38" w14:textId="5418CA5B" w:rsidR="00081A7B" w:rsidRPr="00585F71"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Teren sportu i rekreacji jest intensywnie użytkowany przez dzieci, młodzież i dorosłych, dlatego stworzenie placu zabaw w tej lokalizacji odpowiada na realne potrzeby mieszkańców. Dzięki połączeniu różnych funkcji – sportowej i rekreacyjnej – nowy plac zabaw stanie się miejscem integracji rodzin, umożliwiając spędzanie wspólnego czasu na świeżym powietrzu. To szczególnie istotne w kontekście braku podobnych obiektów w najbliższej okolicy, co sprawia, że projekt znacząco poprawi jakość życia mieszkańców.</w:t>
            </w:r>
          </w:p>
        </w:tc>
        <w:tc>
          <w:tcPr>
            <w:tcW w:w="1985" w:type="dxa"/>
            <w:vAlign w:val="center"/>
          </w:tcPr>
          <w:p w14:paraId="1FD24A56" w14:textId="0020410C" w:rsidR="00081A7B"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Aleja Chopina 8</w:t>
            </w:r>
          </w:p>
        </w:tc>
        <w:tc>
          <w:tcPr>
            <w:tcW w:w="1559" w:type="dxa"/>
            <w:vAlign w:val="center"/>
          </w:tcPr>
          <w:p w14:paraId="617A7F9C" w14:textId="7F7A3374" w:rsidR="00081A7B"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35</w:t>
            </w:r>
            <w:r w:rsidR="00081A7B" w:rsidRPr="00585F71">
              <w:rPr>
                <w:rFonts w:ascii="Arial" w:hAnsi="Arial" w:cs="Arial"/>
                <w:noProof/>
                <w:sz w:val="24"/>
                <w:szCs w:val="24"/>
                <w:lang w:eastAsia="pl-PL"/>
              </w:rPr>
              <w:t>0 000 zł</w:t>
            </w:r>
          </w:p>
        </w:tc>
      </w:tr>
      <w:tr w:rsidR="003457EA" w:rsidRPr="00585F71" w14:paraId="6D66EF89" w14:textId="77777777" w:rsidTr="00E54D92">
        <w:tblPrEx>
          <w:jc w:val="left"/>
        </w:tblPrEx>
        <w:trPr>
          <w:trHeight w:val="2754"/>
        </w:trPr>
        <w:tc>
          <w:tcPr>
            <w:tcW w:w="1413" w:type="dxa"/>
            <w:vAlign w:val="center"/>
          </w:tcPr>
          <w:p w14:paraId="03124A4C" w14:textId="4EB8AA70"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21</w:t>
            </w:r>
          </w:p>
        </w:tc>
        <w:tc>
          <w:tcPr>
            <w:tcW w:w="1984" w:type="dxa"/>
            <w:vAlign w:val="center"/>
          </w:tcPr>
          <w:p w14:paraId="6FB8EA19" w14:textId="24A5EF14"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SENIORALIA 2025 - Obchody Święta Seniora</w:t>
            </w:r>
          </w:p>
        </w:tc>
        <w:tc>
          <w:tcPr>
            <w:tcW w:w="1843" w:type="dxa"/>
            <w:vAlign w:val="center"/>
          </w:tcPr>
          <w:p w14:paraId="23F9AC89"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3C5CBA18" w14:textId="07F03954"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Projekt przewiduje udział uniwersytetów Trzeciego Wieku, Klubów i Stowarzyszeń senioralnych oraz Społeczności miasta Włocławek w Święcie w 2025. Obejmuje on m. in. kolorowy przemarsz ulicami Miasta, przegląd dorobku artystycznego Włocławskich Seniorów w CK Browar B., zabawa z konsumpcją, występy zaproszonych artystów lub zespołów.</w:t>
            </w:r>
          </w:p>
        </w:tc>
        <w:tc>
          <w:tcPr>
            <w:tcW w:w="1985" w:type="dxa"/>
            <w:vAlign w:val="center"/>
          </w:tcPr>
          <w:p w14:paraId="4C5BF8A5" w14:textId="0DEC630E"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CK Browar B</w:t>
            </w:r>
          </w:p>
        </w:tc>
        <w:tc>
          <w:tcPr>
            <w:tcW w:w="1559" w:type="dxa"/>
            <w:vAlign w:val="center"/>
          </w:tcPr>
          <w:p w14:paraId="7F5EA82E" w14:textId="4C486B44"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9</w:t>
            </w:r>
            <w:r w:rsidR="003457EA" w:rsidRPr="00585F71">
              <w:rPr>
                <w:rFonts w:ascii="Arial" w:hAnsi="Arial" w:cs="Arial"/>
                <w:noProof/>
                <w:sz w:val="24"/>
                <w:szCs w:val="24"/>
                <w:lang w:eastAsia="pl-PL"/>
              </w:rPr>
              <w:t>0 000 zł</w:t>
            </w:r>
          </w:p>
        </w:tc>
      </w:tr>
      <w:tr w:rsidR="003457EA" w:rsidRPr="00585F71" w14:paraId="7578A403" w14:textId="77777777" w:rsidTr="00E54D92">
        <w:tblPrEx>
          <w:jc w:val="left"/>
        </w:tblPrEx>
        <w:trPr>
          <w:trHeight w:val="3184"/>
        </w:trPr>
        <w:tc>
          <w:tcPr>
            <w:tcW w:w="1413" w:type="dxa"/>
            <w:vAlign w:val="center"/>
          </w:tcPr>
          <w:p w14:paraId="21003A4E" w14:textId="7CA2ABCC"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22</w:t>
            </w:r>
          </w:p>
        </w:tc>
        <w:tc>
          <w:tcPr>
            <w:tcW w:w="1984" w:type="dxa"/>
            <w:vAlign w:val="center"/>
          </w:tcPr>
          <w:p w14:paraId="20C98C98" w14:textId="29E2BBC8"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Budowa chodnika</w:t>
            </w:r>
          </w:p>
        </w:tc>
        <w:tc>
          <w:tcPr>
            <w:tcW w:w="1843" w:type="dxa"/>
            <w:vAlign w:val="center"/>
          </w:tcPr>
          <w:p w14:paraId="6F2356EB"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39CA5BF3" w14:textId="1B3F20D8" w:rsidR="003457EA" w:rsidRPr="00585F71" w:rsidRDefault="005F28ED" w:rsidP="0015518C">
            <w:pPr>
              <w:spacing w:line="276" w:lineRule="auto"/>
              <w:rPr>
                <w:rFonts w:ascii="Arial" w:hAnsi="Arial" w:cs="Arial"/>
                <w:noProof/>
                <w:sz w:val="24"/>
                <w:szCs w:val="24"/>
                <w:lang w:eastAsia="pl-PL"/>
              </w:rPr>
            </w:pPr>
            <w:r w:rsidRPr="005F28ED">
              <w:rPr>
                <w:rFonts w:ascii="Arial" w:hAnsi="Arial" w:cs="Arial"/>
                <w:noProof/>
                <w:sz w:val="24"/>
                <w:szCs w:val="24"/>
                <w:lang w:eastAsia="pl-PL"/>
              </w:rPr>
              <w:t>Budowa chodnika będzie kontynuacją wcześniejszej budowy chodnika, położonego od ulicy 14 PP gdzie  mieści się Przedszkole Publiczne , do ulicy Łanowej przy nieruchomości nr 1. Budowa ma na celu przede wszystkim zapewnienie mieszkańcom bezpieczeństwa. Chodnik jest drogą prowadzącą  do lasu czyli miejsca rekreacji dla większości wspólnoty, nie tylko zamieszkałej w Osiedlu Kazimierza Wielkiego. Nadmieniam także, iż chodnikiem przemieszczają się pasażerowie komunikacji miejskiej - jest to przystanek Łanowa 04-304- często są to osoby z niepełnosprawnością ruchową. Zmiana ta zapewne wpłynie na bezpieczeństwo, komfort życia mieszkańców jak i poprawi estetykę tego miejsca.</w:t>
            </w:r>
          </w:p>
        </w:tc>
        <w:tc>
          <w:tcPr>
            <w:tcW w:w="1985" w:type="dxa"/>
            <w:vAlign w:val="center"/>
          </w:tcPr>
          <w:p w14:paraId="23364661" w14:textId="032CDE8A"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u</w:t>
            </w:r>
            <w:r w:rsidRPr="005F28ED">
              <w:rPr>
                <w:rFonts w:ascii="Arial" w:hAnsi="Arial" w:cs="Arial"/>
                <w:noProof/>
                <w:sz w:val="24"/>
                <w:szCs w:val="24"/>
                <w:lang w:eastAsia="pl-PL"/>
              </w:rPr>
              <w:t>l</w:t>
            </w:r>
            <w:r>
              <w:rPr>
                <w:rFonts w:ascii="Arial" w:hAnsi="Arial" w:cs="Arial"/>
                <w:noProof/>
                <w:sz w:val="24"/>
                <w:szCs w:val="24"/>
                <w:lang w:eastAsia="pl-PL"/>
              </w:rPr>
              <w:t>.</w:t>
            </w:r>
            <w:r w:rsidRPr="005F28ED">
              <w:rPr>
                <w:rFonts w:ascii="Arial" w:hAnsi="Arial" w:cs="Arial"/>
                <w:noProof/>
                <w:sz w:val="24"/>
                <w:szCs w:val="24"/>
                <w:lang w:eastAsia="pl-PL"/>
              </w:rPr>
              <w:t xml:space="preserve"> Ostrowska</w:t>
            </w:r>
          </w:p>
        </w:tc>
        <w:tc>
          <w:tcPr>
            <w:tcW w:w="1559" w:type="dxa"/>
            <w:vAlign w:val="center"/>
          </w:tcPr>
          <w:p w14:paraId="7436CD8E" w14:textId="15AD1394"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1</w:t>
            </w:r>
            <w:r w:rsidR="005F28ED">
              <w:rPr>
                <w:rFonts w:ascii="Arial" w:hAnsi="Arial" w:cs="Arial"/>
                <w:noProof/>
                <w:sz w:val="24"/>
                <w:szCs w:val="24"/>
                <w:lang w:eastAsia="pl-PL"/>
              </w:rPr>
              <w:t>87</w:t>
            </w:r>
            <w:r w:rsidRPr="00585F71">
              <w:rPr>
                <w:rFonts w:ascii="Arial" w:hAnsi="Arial" w:cs="Arial"/>
                <w:noProof/>
                <w:sz w:val="24"/>
                <w:szCs w:val="24"/>
                <w:lang w:eastAsia="pl-PL"/>
              </w:rPr>
              <w:t> 000 zł</w:t>
            </w:r>
          </w:p>
        </w:tc>
      </w:tr>
      <w:tr w:rsidR="003457EA" w:rsidRPr="00585F71" w14:paraId="68AC2E2C" w14:textId="77777777" w:rsidTr="00E54D92">
        <w:tblPrEx>
          <w:jc w:val="left"/>
        </w:tblPrEx>
        <w:trPr>
          <w:trHeight w:val="2407"/>
        </w:trPr>
        <w:tc>
          <w:tcPr>
            <w:tcW w:w="1413" w:type="dxa"/>
            <w:vAlign w:val="center"/>
          </w:tcPr>
          <w:p w14:paraId="303908CB" w14:textId="7F99E5A1"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23</w:t>
            </w:r>
          </w:p>
        </w:tc>
        <w:tc>
          <w:tcPr>
            <w:tcW w:w="1984" w:type="dxa"/>
            <w:vAlign w:val="center"/>
          </w:tcPr>
          <w:p w14:paraId="17131769" w14:textId="7F0B4D6F" w:rsidR="003457EA" w:rsidRPr="00585F71" w:rsidRDefault="005F28ED" w:rsidP="0015518C">
            <w:pPr>
              <w:rPr>
                <w:rFonts w:ascii="Arial" w:hAnsi="Arial" w:cs="Arial"/>
                <w:noProof/>
                <w:sz w:val="24"/>
                <w:szCs w:val="24"/>
                <w:lang w:eastAsia="pl-PL"/>
              </w:rPr>
            </w:pPr>
            <w:r w:rsidRPr="005F28ED">
              <w:rPr>
                <w:rFonts w:ascii="Arial" w:hAnsi="Arial" w:cs="Arial"/>
                <w:noProof/>
                <w:sz w:val="24"/>
                <w:szCs w:val="24"/>
                <w:lang w:eastAsia="pl-PL"/>
              </w:rPr>
              <w:t>Boisko przyjazne mieszkańcom</w:t>
            </w:r>
          </w:p>
        </w:tc>
        <w:tc>
          <w:tcPr>
            <w:tcW w:w="1843" w:type="dxa"/>
            <w:vAlign w:val="center"/>
          </w:tcPr>
          <w:p w14:paraId="5275CB72" w14:textId="56432FCB"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0C0AA604"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Zakup łodzi wioślarskiej – czwórki , umożliwiającej szkolenie młodych adeptów wioślarstwa napływających do klubu po prezentacjach wioślarstwa w szkołach podstawowych oraz przeprowadzonych zawodach na ergometrach wioślarskich. Odpowiednia łódź umożliwi efektywne szkolenie młodzieży z Włocławka oraz uaktywni młodzież w zakresie kultury i sprawności fizycznej. Po przeprowadzeniu szeregu zawodów na ergometrach wioślarskich w szkołach podstawowych do klubu trafiło dużo młodzieży z terenu miasta chętnej do rozpoczęcia treningów wioślarskich. </w:t>
            </w:r>
          </w:p>
        </w:tc>
        <w:tc>
          <w:tcPr>
            <w:tcW w:w="1985" w:type="dxa"/>
            <w:vAlign w:val="center"/>
          </w:tcPr>
          <w:p w14:paraId="121ADAF0" w14:textId="340E3CE1"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5F28ED">
              <w:rPr>
                <w:rFonts w:ascii="Arial" w:hAnsi="Arial" w:cs="Arial"/>
                <w:noProof/>
                <w:sz w:val="24"/>
                <w:szCs w:val="24"/>
                <w:lang w:eastAsia="pl-PL"/>
              </w:rPr>
              <w:t>Urocza</w:t>
            </w:r>
            <w:r>
              <w:rPr>
                <w:rFonts w:ascii="Arial" w:hAnsi="Arial" w:cs="Arial"/>
                <w:noProof/>
                <w:sz w:val="24"/>
                <w:szCs w:val="24"/>
                <w:lang w:eastAsia="pl-PL"/>
              </w:rPr>
              <w:t xml:space="preserve"> 3</w:t>
            </w:r>
          </w:p>
        </w:tc>
        <w:tc>
          <w:tcPr>
            <w:tcW w:w="1559" w:type="dxa"/>
            <w:vAlign w:val="center"/>
          </w:tcPr>
          <w:p w14:paraId="2B4DF491" w14:textId="20F12C3B"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5</w:t>
            </w:r>
            <w:r w:rsidR="003457EA" w:rsidRPr="00585F71">
              <w:rPr>
                <w:rFonts w:ascii="Arial" w:hAnsi="Arial" w:cs="Arial"/>
                <w:noProof/>
                <w:sz w:val="24"/>
                <w:szCs w:val="24"/>
                <w:lang w:eastAsia="pl-PL"/>
              </w:rPr>
              <w:t>0 000 zł</w:t>
            </w:r>
          </w:p>
        </w:tc>
      </w:tr>
      <w:tr w:rsidR="003457EA" w:rsidRPr="00585F71" w14:paraId="10AE382D" w14:textId="77777777" w:rsidTr="00E54D92">
        <w:tblPrEx>
          <w:jc w:val="left"/>
        </w:tblPrEx>
        <w:trPr>
          <w:trHeight w:val="1882"/>
        </w:trPr>
        <w:tc>
          <w:tcPr>
            <w:tcW w:w="1413" w:type="dxa"/>
            <w:vAlign w:val="center"/>
          </w:tcPr>
          <w:p w14:paraId="30744379" w14:textId="7F277B4D" w:rsidR="003457EA" w:rsidRPr="00585F71" w:rsidRDefault="005F28ED"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24</w:t>
            </w:r>
          </w:p>
        </w:tc>
        <w:tc>
          <w:tcPr>
            <w:tcW w:w="1984" w:type="dxa"/>
            <w:vAlign w:val="center"/>
          </w:tcPr>
          <w:p w14:paraId="774D4B9A" w14:textId="4CA4458A" w:rsidR="003457EA" w:rsidRPr="00585F71" w:rsidRDefault="005F28ED" w:rsidP="0015518C">
            <w:pPr>
              <w:rPr>
                <w:rFonts w:ascii="Arial" w:hAnsi="Arial" w:cs="Arial"/>
                <w:noProof/>
                <w:sz w:val="24"/>
                <w:szCs w:val="24"/>
                <w:lang w:eastAsia="pl-PL"/>
              </w:rPr>
            </w:pPr>
            <w:r w:rsidRPr="005F28ED">
              <w:rPr>
                <w:rFonts w:ascii="Arial" w:hAnsi="Arial" w:cs="Arial"/>
                <w:noProof/>
                <w:sz w:val="24"/>
                <w:szCs w:val="24"/>
                <w:lang w:eastAsia="pl-PL"/>
              </w:rPr>
              <w:t>Przystanek Literacki Włocławek</w:t>
            </w:r>
          </w:p>
        </w:tc>
        <w:tc>
          <w:tcPr>
            <w:tcW w:w="1843" w:type="dxa"/>
            <w:vAlign w:val="center"/>
          </w:tcPr>
          <w:p w14:paraId="6B5A3A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B8E708"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IMPREZA BĘDZIE TRWAŁA DWA DNI. BĘDZIE TO ŚWIĘTO LITERATURY. PRZEWIDUJE SIĘ CHARAKTER MULTIMEDIALNY, ŁĄCZĄC RÓŻNE FORMY PRZEKAZU ZGROMADZI OSOBY O RÓŻNYCH ZAINTERESOWANIACH.</w:t>
            </w:r>
          </w:p>
          <w:p w14:paraId="2D83CFF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PIERWSZA EDYCJA PT. "POSTAĆ KOBIETY W LITERATURZE" POŚWIĘCONA BĘDZIE CAŁKOWICIE KOBIETOM.</w:t>
            </w:r>
          </w:p>
          <w:p w14:paraId="34CDD0B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PROGRAM, CO ZOSTANIE WYKONANE:</w:t>
            </w:r>
          </w:p>
          <w:p w14:paraId="56CD87E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1. SPOTKANIA AUTORSKIE.</w:t>
            </w:r>
          </w:p>
          <w:p w14:paraId="25E366F6"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2. POKAZY FILMÓW, W KTÓRYCH GŁÓWNE ROLE ODGRYWAJĄ KOBIETY.</w:t>
            </w:r>
          </w:p>
          <w:p w14:paraId="1FF1AE21"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3. GRA ULICZNA PT. "WŁOCŁAWEK, ŚLADAMI KOBIET".</w:t>
            </w:r>
          </w:p>
          <w:p w14:paraId="15B1FBC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4. WYSTAWA FOTOGRAFII PT. "AUTORZY INACZEJ".</w:t>
            </w:r>
          </w:p>
          <w:p w14:paraId="68141E2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5. WARSZTATY LITERACKIE DLA DEBIUTANTÓW PROWADZONE PRZEZ PROFESJONALISTĘ.</w:t>
            </w:r>
          </w:p>
          <w:p w14:paraId="66D5FF2E"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6. WYSTAWA OKŁADEK KSIĄŻEK.</w:t>
            </w:r>
          </w:p>
          <w:p w14:paraId="3AAB8451"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7. KONKURS NA NAJLEPSZĄ OKŁADKĘ , PLEBISCYT, W KTÓRYM ZGŁASZAJĄCYMI SĄ WYDAWNICTWA.</w:t>
            </w:r>
          </w:p>
          <w:p w14:paraId="60FFF3E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8. KONKURS DLA CZYTELNIKÓW NA NAJLEPSZĄ ZAKŁADKĘ. </w:t>
            </w:r>
          </w:p>
          <w:p w14:paraId="563C2AD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9. ULICZNY ANTYKWARIAT, GIEŁDA KSIĄŻEK. </w:t>
            </w:r>
          </w:p>
          <w:p w14:paraId="5D44A97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xml:space="preserve">10. PREZENTACJA WYDAWNICTW. </w:t>
            </w:r>
          </w:p>
          <w:p w14:paraId="2E250907" w14:textId="77777777" w:rsidR="005F28ED" w:rsidRPr="005F28ED" w:rsidRDefault="005F28ED" w:rsidP="005F28ED">
            <w:pPr>
              <w:spacing w:line="276" w:lineRule="auto"/>
              <w:rPr>
                <w:rFonts w:ascii="Arial" w:hAnsi="Arial" w:cs="Arial"/>
                <w:noProof/>
                <w:sz w:val="24"/>
                <w:szCs w:val="24"/>
                <w:lang w:eastAsia="pl-PL"/>
              </w:rPr>
            </w:pPr>
          </w:p>
          <w:p w14:paraId="5DD8152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GŁÓWNE DZIAŁANIA OBEJMUJĄ:</w:t>
            </w:r>
          </w:p>
          <w:p w14:paraId="45AF66AF"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ZAWARCIE UMÓW Z AUTORAMI,</w:t>
            </w:r>
          </w:p>
          <w:p w14:paraId="75031D4A"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DOBÓR FILMÓW,</w:t>
            </w:r>
          </w:p>
          <w:p w14:paraId="1387984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ZORGANIZOWANIE GRY ULICZNEJ, OPRACOWANIE SCENARIUSZA,</w:t>
            </w:r>
          </w:p>
          <w:p w14:paraId="53EA4B30"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OPRACOWANIE PLANU KONKURSÓW ORGANIZOWANYCH W TRAKCIE SPOTKAŃ AUTORSKICH,</w:t>
            </w:r>
          </w:p>
          <w:p w14:paraId="5E535763"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OPRACOWANIE REGULAMINU KONKURSU NA OKŁADKĘ ROKU ORAZ NA ZAKŁADKĘ ROKU,</w:t>
            </w:r>
          </w:p>
          <w:p w14:paraId="3E4C60D5"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PRZYGOTOWANIE DO WARSZTATÓW - OKREŚLENIE TEMATU, UMOWA Z PROWADZĄCYM,</w:t>
            </w:r>
          </w:p>
          <w:p w14:paraId="132BAC7D"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DOBÓR ZDJĘĆ DO WYSTAW, PRZYGOTOWANIE ZDJĘĆ,</w:t>
            </w:r>
          </w:p>
          <w:p w14:paraId="0D84FA79"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ZORGANIZOWANIE MIEJSCA NA GIEŁDĘ KSIĄŻEK,</w:t>
            </w:r>
          </w:p>
          <w:p w14:paraId="4189BD3D"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DZIAŁANIA ZWIĄZANE Z ORGANIZOWANIEM PREZENTACJI WYDAWNICTW,</w:t>
            </w:r>
          </w:p>
          <w:p w14:paraId="5C2D995C"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PRZYGOTOWANIE PAKIETÓW PROMOCYJNYCH,</w:t>
            </w:r>
          </w:p>
          <w:p w14:paraId="5C615435"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INNE DZIAŁANIA ORGANIZACYJNE /M.IN. DRUK PLAKATÓW, MATERIAŁÓW PROMOCYJNYCH, PRZYGOTOWANIE MIEJSC, WYSTAW ITD./</w:t>
            </w:r>
          </w:p>
          <w:p w14:paraId="1CE863C7" w14:textId="77777777" w:rsidR="005F28ED" w:rsidRPr="005F28ED"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 PRACE KOORDYNATORA /WSTĘPNE UZGODNIENIA Z AUTORAMI, WYDAWNICTWAMI, OPRACOWANIE DOKŁADNEGO PLANU IMPREZY/.</w:t>
            </w:r>
          </w:p>
          <w:p w14:paraId="1A4879B3" w14:textId="77777777" w:rsidR="005F28ED" w:rsidRPr="005F28ED" w:rsidRDefault="005F28ED" w:rsidP="005F28ED">
            <w:pPr>
              <w:spacing w:line="276" w:lineRule="auto"/>
              <w:rPr>
                <w:rFonts w:ascii="Arial" w:hAnsi="Arial" w:cs="Arial"/>
                <w:noProof/>
                <w:sz w:val="24"/>
                <w:szCs w:val="24"/>
                <w:lang w:eastAsia="pl-PL"/>
              </w:rPr>
            </w:pPr>
          </w:p>
          <w:p w14:paraId="7F7775B0" w14:textId="6971888A" w:rsidR="003457EA" w:rsidRPr="00585F71" w:rsidRDefault="005F28ED" w:rsidP="005F28ED">
            <w:pPr>
              <w:spacing w:line="276" w:lineRule="auto"/>
              <w:rPr>
                <w:rFonts w:ascii="Arial" w:hAnsi="Arial" w:cs="Arial"/>
                <w:noProof/>
                <w:sz w:val="24"/>
                <w:szCs w:val="24"/>
                <w:lang w:eastAsia="pl-PL"/>
              </w:rPr>
            </w:pPr>
            <w:r w:rsidRPr="005F28ED">
              <w:rPr>
                <w:rFonts w:ascii="Arial" w:hAnsi="Arial" w:cs="Arial"/>
                <w:noProof/>
                <w:sz w:val="24"/>
                <w:szCs w:val="24"/>
                <w:lang w:eastAsia="pl-PL"/>
              </w:rPr>
              <w:t>CELEM FESTIWALU JEST PROPAGOWANIE DOBRYCH WZORCÓW, NAWYKÓW ZWIĄZANYCH Z SZEROKO POJĘTYM CZYTELNICTWEM, A TAKŻE WZBOGACENIE ŻYCIA KULTURALNEGO MIASTA. W DZISIEJSZYCH CZASACH PROMOCJA CZYTELNICTWA  JEST NIEZWYKLE WAŻNA. DZIĘKI TAKIM IMPREZOM MOŻNA TRAFIĆ DO NOWYCH GRUP , ZWŁASZCZA, ŻE W TRAKCIE FESTIWALU PLANOWANE JEST JEDNO SPOTKANIE Z AUTOREM Z NURTU NEW ADULT. JEST TO TAKŻE SZANSA NA INTEGRACJĘ ŚRODOWISKA LITERACKIEGO. IMPREZA POKAŻE, ŻE WŁOCŁAWEK JEST MIASTEM, W KTÓRYM DUŻO SIĘ CZYTA, W KTÓRYM CENI SIĘ SŁOWO PISANE.</w:t>
            </w:r>
          </w:p>
        </w:tc>
        <w:tc>
          <w:tcPr>
            <w:tcW w:w="1985" w:type="dxa"/>
            <w:shd w:val="clear" w:color="auto" w:fill="auto"/>
            <w:vAlign w:val="center"/>
          </w:tcPr>
          <w:p w14:paraId="6283EB8C" w14:textId="6FEDE58D"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Miejska Bibliotek Publiczna we Włocławku</w:t>
            </w:r>
          </w:p>
        </w:tc>
        <w:tc>
          <w:tcPr>
            <w:tcW w:w="1559" w:type="dxa"/>
            <w:vAlign w:val="center"/>
          </w:tcPr>
          <w:p w14:paraId="79F03F02" w14:textId="1A7A2910" w:rsidR="003457EA" w:rsidRPr="00585F71" w:rsidRDefault="005F28ED" w:rsidP="0015518C">
            <w:pPr>
              <w:spacing w:line="276" w:lineRule="auto"/>
              <w:rPr>
                <w:rFonts w:ascii="Arial" w:hAnsi="Arial" w:cs="Arial"/>
                <w:noProof/>
                <w:sz w:val="24"/>
                <w:szCs w:val="24"/>
                <w:lang w:eastAsia="pl-PL"/>
              </w:rPr>
            </w:pPr>
            <w:r>
              <w:rPr>
                <w:rFonts w:ascii="Arial" w:hAnsi="Arial" w:cs="Arial"/>
                <w:noProof/>
                <w:sz w:val="24"/>
                <w:szCs w:val="24"/>
                <w:lang w:eastAsia="pl-PL"/>
              </w:rPr>
              <w:t>62</w:t>
            </w:r>
            <w:r w:rsidR="003457EA" w:rsidRPr="00585F71">
              <w:rPr>
                <w:rFonts w:ascii="Arial" w:hAnsi="Arial" w:cs="Arial"/>
                <w:noProof/>
                <w:sz w:val="24"/>
                <w:szCs w:val="24"/>
                <w:lang w:eastAsia="pl-PL"/>
              </w:rPr>
              <w:t> </w:t>
            </w:r>
            <w:r>
              <w:rPr>
                <w:rFonts w:ascii="Arial" w:hAnsi="Arial" w:cs="Arial"/>
                <w:noProof/>
                <w:sz w:val="24"/>
                <w:szCs w:val="24"/>
                <w:lang w:eastAsia="pl-PL"/>
              </w:rPr>
              <w:t>7</w:t>
            </w:r>
            <w:r w:rsidR="003457EA" w:rsidRPr="00585F71">
              <w:rPr>
                <w:rFonts w:ascii="Arial" w:hAnsi="Arial" w:cs="Arial"/>
                <w:noProof/>
                <w:sz w:val="24"/>
                <w:szCs w:val="24"/>
                <w:lang w:eastAsia="pl-PL"/>
              </w:rPr>
              <w:t>00 zł</w:t>
            </w:r>
          </w:p>
        </w:tc>
      </w:tr>
      <w:tr w:rsidR="003457EA" w:rsidRPr="00585F71" w14:paraId="49D87B7F" w14:textId="77777777" w:rsidTr="00E54D92">
        <w:tblPrEx>
          <w:jc w:val="left"/>
        </w:tblPrEx>
        <w:trPr>
          <w:trHeight w:val="1824"/>
        </w:trPr>
        <w:tc>
          <w:tcPr>
            <w:tcW w:w="1413" w:type="dxa"/>
            <w:vAlign w:val="center"/>
          </w:tcPr>
          <w:p w14:paraId="06ADC0FC" w14:textId="6F667DBA"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25</w:t>
            </w:r>
          </w:p>
        </w:tc>
        <w:tc>
          <w:tcPr>
            <w:tcW w:w="1984" w:type="dxa"/>
            <w:vAlign w:val="center"/>
          </w:tcPr>
          <w:p w14:paraId="52D14495" w14:textId="372766A4"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Plac Zabaw "MIELĘCIN"</w:t>
            </w:r>
          </w:p>
        </w:tc>
        <w:tc>
          <w:tcPr>
            <w:tcW w:w="1843" w:type="dxa"/>
            <w:vAlign w:val="center"/>
          </w:tcPr>
          <w:p w14:paraId="4140FB7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76AE897F"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Na osiedlu Michelin we Włocławku znajduje się jeden plac zabaw na ul. Sarniej, który pozwala rodzinom aktywnie wyjść i spędzić czas, a jest on na drugim końcu osiedla, więc rodziny z dziećmi są zmuszone dojeżdżać do niego autem lub komunikacją miejską. Wraz z innymi rodzinami brakuje nam w pobliżu bezpiecznego placu zabaw. Dodatkowo w okolicy znajdują się przedszkola, które chętnie będą korzystały z pobliskiego placu zabaw.</w:t>
            </w:r>
          </w:p>
          <w:p w14:paraId="20DDB690" w14:textId="77777777" w:rsidR="005625D6" w:rsidRPr="005625D6" w:rsidRDefault="005625D6" w:rsidP="005625D6">
            <w:pPr>
              <w:spacing w:line="276" w:lineRule="auto"/>
              <w:rPr>
                <w:rFonts w:ascii="Arial" w:hAnsi="Arial" w:cs="Arial"/>
                <w:noProof/>
                <w:sz w:val="24"/>
                <w:szCs w:val="24"/>
                <w:lang w:eastAsia="pl-PL"/>
              </w:rPr>
            </w:pPr>
          </w:p>
          <w:p w14:paraId="74B17BAA"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Plac zabaw który by spełnił oczekiwania mieszkańców to:</w:t>
            </w:r>
          </w:p>
          <w:p w14:paraId="57E2224A"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zintegrowany z infrastrukturą leśną znajdującą się obok boiska (obsadzony zielenią), dzięki czemu w przeciwieństwie do innych placów zabaw które są całkowicie pozbawione drzew i cienia będzie można z niego w pełni korzystać w słoneczne dni.</w:t>
            </w:r>
          </w:p>
          <w:p w14:paraId="194A62B4"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będzie posiadał szereg atrakcji zarówno dla najmłodszych jak i starszych użytkowników od piaskownic przez zjeżdżalnie, huśtawki, drabinki, ścianki wspinaczkowe, itp.</w:t>
            </w:r>
          </w:p>
          <w:p w14:paraId="55B9437E" w14:textId="77777777" w:rsidR="005625D6" w:rsidRPr="005625D6" w:rsidRDefault="005625D6" w:rsidP="005625D6">
            <w:pPr>
              <w:spacing w:line="276" w:lineRule="auto"/>
              <w:rPr>
                <w:rFonts w:ascii="Arial" w:hAnsi="Arial" w:cs="Arial"/>
                <w:noProof/>
                <w:sz w:val="24"/>
                <w:szCs w:val="24"/>
                <w:lang w:eastAsia="pl-PL"/>
              </w:rPr>
            </w:pPr>
          </w:p>
          <w:p w14:paraId="74FB0CCB" w14:textId="3F5F2A24"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Całość placu dodatkowo należało by zabezpieczyć monitoringiem i odpowiednim oświetleniem.</w:t>
            </w:r>
          </w:p>
        </w:tc>
        <w:tc>
          <w:tcPr>
            <w:tcW w:w="1985" w:type="dxa"/>
            <w:vAlign w:val="center"/>
          </w:tcPr>
          <w:p w14:paraId="5E26B36B" w14:textId="06F0F55F"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5625D6">
              <w:rPr>
                <w:rFonts w:ascii="Arial" w:hAnsi="Arial" w:cs="Arial"/>
                <w:noProof/>
                <w:sz w:val="24"/>
                <w:szCs w:val="24"/>
                <w:lang w:eastAsia="pl-PL"/>
              </w:rPr>
              <w:t>Bartnicka</w:t>
            </w:r>
          </w:p>
        </w:tc>
        <w:tc>
          <w:tcPr>
            <w:tcW w:w="1559" w:type="dxa"/>
            <w:vAlign w:val="center"/>
          </w:tcPr>
          <w:p w14:paraId="0DBDEA76" w14:textId="6670CDA6"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40</w:t>
            </w:r>
            <w:r w:rsidR="003457EA" w:rsidRPr="00585F71">
              <w:rPr>
                <w:rFonts w:ascii="Arial" w:hAnsi="Arial" w:cs="Arial"/>
                <w:noProof/>
                <w:sz w:val="24"/>
                <w:szCs w:val="24"/>
                <w:lang w:eastAsia="pl-PL"/>
              </w:rPr>
              <w:t>0 000 zł</w:t>
            </w:r>
          </w:p>
        </w:tc>
      </w:tr>
      <w:tr w:rsidR="003457EA" w:rsidRPr="00585F71" w14:paraId="0D9629BD" w14:textId="77777777" w:rsidTr="00E54D92">
        <w:tblPrEx>
          <w:jc w:val="left"/>
        </w:tblPrEx>
        <w:trPr>
          <w:trHeight w:val="2343"/>
        </w:trPr>
        <w:tc>
          <w:tcPr>
            <w:tcW w:w="1413" w:type="dxa"/>
            <w:vAlign w:val="center"/>
          </w:tcPr>
          <w:p w14:paraId="11068DAF" w14:textId="1894A057"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26</w:t>
            </w:r>
          </w:p>
        </w:tc>
        <w:tc>
          <w:tcPr>
            <w:tcW w:w="1984" w:type="dxa"/>
            <w:vAlign w:val="center"/>
          </w:tcPr>
          <w:p w14:paraId="43761E2F" w14:textId="57D603C2"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Akcja Integracja - Międzypokoleniowy Park Sportowy</w:t>
            </w:r>
          </w:p>
        </w:tc>
        <w:tc>
          <w:tcPr>
            <w:tcW w:w="1843" w:type="dxa"/>
            <w:vAlign w:val="center"/>
          </w:tcPr>
          <w:p w14:paraId="2570BFFA"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7B350A07"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Teren zielony ograniczony zespołem budynków należących do zasobów spółki TBS umożliwia stworzenie miejsca rekreacji dla mieszkańców ciągle powiększającego się osiedla "Celulozowa". Obecnie na tym terenie jest kilka urządzeń na placu zabaw, jednak są one stare i nie cieszą się one zainteresowaniem wśród dzieci , młodzieży i rodziców tym samym nie jest w pełni wykorzystany potencjał tego miejsca. </w:t>
            </w:r>
          </w:p>
          <w:p w14:paraId="3CCEB7F6"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Chciałabym stworzyć swoisty park, podzielony na strefy , każda dla innej grupy wiekowej. Projekt uwzględniałby stworzenie miejsca wypoczynku i relaksu także dla seniorów. Głównym celem przedsięwzięcia jest integracja pokoleń poprzez zabawę (gry planszowe) i sport (tenis stołowy). Rozkład przewidywanych urządzeń będzie tak zaplanowany aby nie przeszkadzać sobie podczas aktywności poszczególnym grupom wiekowym. </w:t>
            </w:r>
          </w:p>
          <w:p w14:paraId="6174374D"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Zagospodarowanie terenu inwestycji obejmie podział na następujące strefy:</w:t>
            </w:r>
          </w:p>
          <w:p w14:paraId="427A6422"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1. STREFA SOWA - zaplanowano stół do gry w szachy i chińczyka  z siedziskami. Deklarowaną grupą są seniorzy i młodzież, jednak z uwagi na to ,że szachy skuteczny trening umysłu i rozwój logicznego i strategicznego myślenia oraz koncentracji i opanowania, tak naprawdę zalecany jest dla ludzi w każdym wieku. Dla młodych to szansa na naukę analitycznego rozumowania , a dla starszych opóźni proces demencji.  Gdyby za pomocą takiej aktywności udało się połączyć osoby z różnych grup wiekowych to byłoby to z korzyścią dla każdego uczestnika projektu. Stół z siedziskami daje możliwość nie tylko grania w szachy, warcaby i chińczyka ale i przyniesienie ze sobą innych gier planszowych tak przez dzieci jak i osoby dorosłe. </w:t>
            </w:r>
          </w:p>
          <w:p w14:paraId="6C603A0D"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2. STREFA SPRYTNEGO LISA -  zaplanowano stół do gry w tenisa stołowego oraz kosz do gry w piłkę koszykową dla najmłodszych (Włocławek miastem koszykówki). Stół do tenisa stołowego angażuje różne grupy mięśniowe, co przyczynia się do kompleksowego treningu ciała. Jednocześnie to możliwość poprawy kondycji, koordynacji ruchowej oraz zdrowa rywalizacja sportowa nawet międzypokoleniowa.  Kosz do gry dla najmłodszych to stanowisko , które daje możliwość treningu celności rzutów oraz możliwość wymyślania gier i zabaw związanych z urządzeniem - rozwijanie kreatywności dzieci. </w:t>
            </w:r>
          </w:p>
          <w:p w14:paraId="429FEC6C"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3. STREFA KROKODYLA - to niesamowity tor sprawnościowy w ,którym jednocześnie może bawić się nawet 65 użytkowników. Strefa ta to przede wszystkim aktywność sportowa przeznaczona dla dzieci w wieku 3 - 12  lat. Wspinaczka na szczyt konstrukcji to nie lada wyzwanie i świetna zabawa dla małych odkrywców. Zestaw drabinek , uchwytów , sieci i lin tworzących tor przeszkód nie pozwoli dzieciakom na nudę i zmusi do uruchomienia wszystkich mięśni zwłaszcza mięśni głębokich poprawiając sylwetkę oraz niejednokrotnie eliminując wady postawy a na pewno pomoże zapobiegać wadom postawy u dzieci. Poprawiając kondycję a także zachęci do spędzenia czasu na świeżym powietrzu. Tor ten umożliwia również podjęcie rywalizacji sportowej poprzez jak najszybsze pokonanie całego toru na czas jak w programie Ninja Warrior. </w:t>
            </w:r>
          </w:p>
          <w:p w14:paraId="7181978F" w14:textId="0C3DD410"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                Realizacja projektu " Akcja Integracja - Międzypokoleniowy Park Sportowy jednym słowem pozwoli scalić mieszkańców całego osiedla "Celulozowa" - Wschód Mieszkaniowy a może w przyszłości rozbudowę tego Parku o kolejne urządzenia międzypokoleniowe.</w:t>
            </w:r>
          </w:p>
        </w:tc>
        <w:tc>
          <w:tcPr>
            <w:tcW w:w="1985" w:type="dxa"/>
            <w:vAlign w:val="center"/>
          </w:tcPr>
          <w:p w14:paraId="13A03C91" w14:textId="1294D4BF"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 xml:space="preserve">ul. </w:t>
            </w:r>
            <w:r w:rsidR="005625D6" w:rsidRPr="005625D6">
              <w:rPr>
                <w:rFonts w:ascii="Arial" w:hAnsi="Arial" w:cs="Arial"/>
                <w:noProof/>
                <w:sz w:val="24"/>
                <w:szCs w:val="24"/>
                <w:lang w:eastAsia="pl-PL"/>
              </w:rPr>
              <w:t>Celulozowa</w:t>
            </w:r>
          </w:p>
        </w:tc>
        <w:tc>
          <w:tcPr>
            <w:tcW w:w="1559" w:type="dxa"/>
            <w:vAlign w:val="center"/>
          </w:tcPr>
          <w:p w14:paraId="054044A5" w14:textId="3D0FD5FE"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25</w:t>
            </w:r>
            <w:r w:rsidR="003457EA" w:rsidRPr="00585F71">
              <w:rPr>
                <w:rFonts w:ascii="Arial" w:hAnsi="Arial" w:cs="Arial"/>
                <w:noProof/>
                <w:sz w:val="24"/>
                <w:szCs w:val="24"/>
                <w:lang w:eastAsia="pl-PL"/>
              </w:rPr>
              <w:t>0 000 zł</w:t>
            </w:r>
          </w:p>
        </w:tc>
      </w:tr>
      <w:tr w:rsidR="003457EA" w:rsidRPr="00585F71" w14:paraId="2FDCEAA6" w14:textId="77777777" w:rsidTr="00E54D92">
        <w:tblPrEx>
          <w:jc w:val="left"/>
        </w:tblPrEx>
        <w:trPr>
          <w:trHeight w:val="2651"/>
        </w:trPr>
        <w:tc>
          <w:tcPr>
            <w:tcW w:w="1413" w:type="dxa"/>
            <w:vAlign w:val="center"/>
          </w:tcPr>
          <w:p w14:paraId="54CBE930" w14:textId="5A139609"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27</w:t>
            </w:r>
          </w:p>
        </w:tc>
        <w:tc>
          <w:tcPr>
            <w:tcW w:w="1984" w:type="dxa"/>
            <w:vAlign w:val="center"/>
          </w:tcPr>
          <w:p w14:paraId="2DBDB2C0" w14:textId="3F38CB22"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Kontynuacja projektu "AED w kluczowych punktach miasta"</w:t>
            </w:r>
          </w:p>
        </w:tc>
        <w:tc>
          <w:tcPr>
            <w:tcW w:w="1843" w:type="dxa"/>
            <w:vAlign w:val="center"/>
          </w:tcPr>
          <w:p w14:paraId="617F4132"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41BC8DBC"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W 2025 kontynuujemy i rozszerzamy projekt o urządzenia AED na terenach wokół szkół, placówek oświatowych i "Orlików"</w:t>
            </w:r>
          </w:p>
          <w:p w14:paraId="69F50602" w14:textId="79964A26"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kontynuacja strategicznego projektu z 2023r. dla ochrony życia ludzkiego tj. ustawienie w kluczowych punktach miasta defibrylatorów AED wraz z infrastrukturą monitorującą. Kluczowe punkty to miejsca o dużym natężeniu ruchu czy też miejsca organizacji imprez, wydarzeń przyciągających setki mieszkańców. Celem projektu jest przede wszystkim zwiększenie szansy przeżycia osób, u których nastąpiło nagłe zatrzymanie krążenia. Jednocześnie montaż AED w kluczowych punktach miasta to działanie, które wpłynie na zwiększenie świadomości mieszkańców w zakresie ratowania życia ludzkiego. W 2025r. kontynuacja projektu kładzie nacisk na rozszerzenie o tereny wokół szkół, placówek oświatowych  i "Orlików".</w:t>
            </w:r>
          </w:p>
        </w:tc>
        <w:tc>
          <w:tcPr>
            <w:tcW w:w="1985" w:type="dxa"/>
            <w:vAlign w:val="center"/>
          </w:tcPr>
          <w:p w14:paraId="77F47BAD" w14:textId="75D26AE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9398CD6" w14:textId="6BAF34C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2</w:t>
            </w:r>
            <w:r w:rsidR="003457EA" w:rsidRPr="00585F71">
              <w:rPr>
                <w:rFonts w:ascii="Arial" w:hAnsi="Arial" w:cs="Arial"/>
                <w:noProof/>
                <w:sz w:val="24"/>
                <w:szCs w:val="24"/>
                <w:lang w:eastAsia="pl-PL"/>
              </w:rPr>
              <w:t>50 000 zł</w:t>
            </w:r>
          </w:p>
        </w:tc>
      </w:tr>
      <w:tr w:rsidR="003457EA" w:rsidRPr="00585F71" w14:paraId="12FAC784" w14:textId="77777777" w:rsidTr="00E54D92">
        <w:tblPrEx>
          <w:jc w:val="left"/>
        </w:tblPrEx>
        <w:trPr>
          <w:trHeight w:val="1552"/>
        </w:trPr>
        <w:tc>
          <w:tcPr>
            <w:tcW w:w="1413" w:type="dxa"/>
            <w:vAlign w:val="center"/>
          </w:tcPr>
          <w:p w14:paraId="4922B45A" w14:textId="7D00CAAD" w:rsidR="003457EA" w:rsidRPr="00585F71" w:rsidRDefault="005625D6"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29</w:t>
            </w:r>
          </w:p>
        </w:tc>
        <w:tc>
          <w:tcPr>
            <w:tcW w:w="1984" w:type="dxa"/>
            <w:vAlign w:val="center"/>
          </w:tcPr>
          <w:p w14:paraId="536DB690" w14:textId="2A1E053C" w:rsidR="003457EA" w:rsidRPr="00585F71" w:rsidRDefault="005625D6" w:rsidP="0015518C">
            <w:pPr>
              <w:rPr>
                <w:rFonts w:ascii="Arial" w:hAnsi="Arial" w:cs="Arial"/>
                <w:noProof/>
                <w:sz w:val="24"/>
                <w:szCs w:val="24"/>
                <w:lang w:eastAsia="pl-PL"/>
              </w:rPr>
            </w:pPr>
            <w:r w:rsidRPr="005625D6">
              <w:rPr>
                <w:rFonts w:ascii="Arial" w:hAnsi="Arial" w:cs="Arial"/>
                <w:noProof/>
                <w:sz w:val="24"/>
                <w:szCs w:val="24"/>
                <w:lang w:eastAsia="pl-PL"/>
              </w:rPr>
              <w:t>Mini Tężnia na każdym osiedlu Włocławka</w:t>
            </w:r>
          </w:p>
        </w:tc>
        <w:tc>
          <w:tcPr>
            <w:tcW w:w="1843" w:type="dxa"/>
            <w:vAlign w:val="center"/>
          </w:tcPr>
          <w:p w14:paraId="3301924C"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A0D2D3" w14:textId="77777777" w:rsidR="005625D6" w:rsidRPr="005625D6"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 xml:space="preserve">Projekt zakłada postawienie 16 Mini Tężni Ultradźwiękowych na terenie całego Włocławka. Mini Tężnia Ultradźwiękowa wytwarza mgłę solankową o bardzo dużym rozdrobnieniu co pozwala, aby cenne mikroelementy z solanki dotarły do najgłębszych partii układu oddechowego. Mini Tężnia z systemem rozpraszania ultradźwiękami jest bezpieczniejsza i zdrowsza od tradycyjnej tężni ze spływającą wodą. W tradycyjnej tężni zanieczyszczenia takie jak owady, liście lub ptasie odchody, krążą wraz z wodą i są wdychane podczas inhalacji, a wody opadowe mocno rozcieńczają solankę. W Mini Tężni Ultradźwiękowej te zagrożenia są wyeliminowane dzięki systemowi automatycznej sterylizacji i filtrom powietrza. Urządzenie  oczyszcza powietrze ze smogu, a oszczędność solanki w porównaniu do tradycyjnych tężni wynosi nawet do 95%. </w:t>
            </w:r>
          </w:p>
          <w:p w14:paraId="5E563B3C" w14:textId="11C4AABE" w:rsidR="003457EA" w:rsidRPr="00585F71" w:rsidRDefault="005625D6" w:rsidP="005625D6">
            <w:pPr>
              <w:spacing w:line="276" w:lineRule="auto"/>
              <w:rPr>
                <w:rFonts w:ascii="Arial" w:hAnsi="Arial" w:cs="Arial"/>
                <w:noProof/>
                <w:sz w:val="24"/>
                <w:szCs w:val="24"/>
                <w:lang w:eastAsia="pl-PL"/>
              </w:rPr>
            </w:pPr>
            <w:r w:rsidRPr="005625D6">
              <w:rPr>
                <w:rFonts w:ascii="Arial" w:hAnsi="Arial" w:cs="Arial"/>
                <w:noProof/>
                <w:sz w:val="24"/>
                <w:szCs w:val="24"/>
                <w:lang w:eastAsia="pl-PL"/>
              </w:rPr>
              <w:t>Smog jest przyczyną wielu chorób i alergii, które pogarszają stan zdrowia i komfort życia. Regularne wizyty przy tężniach wspomagają wzmacnianie odporności, oczyszczają organizm, a także korzystnie wpływają na układ nerwowy i hormonalny. Mini Tężnie Ultradźwiękowe pozwolą na wygodne i odprężające dbanie o zdrowie mieszkańców Włocławka, będą także miejscem do integracji i relaksu. Projekt zakłada powstanie Mini Tężni Ultradźwiękowych w miejscach w których mieszkańcy Włocławka wypoczywają i spacerują. Mini Tężnie powstaną na osiedlach Zawiśle, Śródmieście, Kazimierza Wielkiego, Zazamcze, Południe, Michelin oraz Rybnica.</w:t>
            </w:r>
          </w:p>
        </w:tc>
        <w:tc>
          <w:tcPr>
            <w:tcW w:w="1985" w:type="dxa"/>
            <w:vAlign w:val="center"/>
          </w:tcPr>
          <w:p w14:paraId="714A20FC" w14:textId="235B6714"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43E067CC" w14:textId="5B70EFAF" w:rsidR="003457EA" w:rsidRPr="00585F71" w:rsidRDefault="005625D6" w:rsidP="0015518C">
            <w:pPr>
              <w:spacing w:line="276" w:lineRule="auto"/>
              <w:rPr>
                <w:rFonts w:ascii="Arial" w:hAnsi="Arial" w:cs="Arial"/>
                <w:noProof/>
                <w:sz w:val="24"/>
                <w:szCs w:val="24"/>
                <w:lang w:eastAsia="pl-PL"/>
              </w:rPr>
            </w:pPr>
            <w:r>
              <w:rPr>
                <w:rFonts w:ascii="Arial" w:hAnsi="Arial" w:cs="Arial"/>
                <w:noProof/>
                <w:sz w:val="24"/>
                <w:szCs w:val="24"/>
                <w:lang w:eastAsia="pl-PL"/>
              </w:rPr>
              <w:t>9</w:t>
            </w:r>
            <w:r w:rsidR="003457EA" w:rsidRPr="00585F71">
              <w:rPr>
                <w:rFonts w:ascii="Arial" w:hAnsi="Arial" w:cs="Arial"/>
                <w:noProof/>
                <w:sz w:val="24"/>
                <w:szCs w:val="24"/>
                <w:lang w:eastAsia="pl-PL"/>
              </w:rPr>
              <w:t>00 000 zł</w:t>
            </w:r>
          </w:p>
        </w:tc>
      </w:tr>
      <w:tr w:rsidR="003457EA" w:rsidRPr="00585F71" w14:paraId="4EBBA62E" w14:textId="77777777" w:rsidTr="00E54D92">
        <w:tblPrEx>
          <w:jc w:val="left"/>
        </w:tblPrEx>
        <w:trPr>
          <w:trHeight w:val="1552"/>
        </w:trPr>
        <w:tc>
          <w:tcPr>
            <w:tcW w:w="1413" w:type="dxa"/>
            <w:vAlign w:val="center"/>
          </w:tcPr>
          <w:p w14:paraId="39C4D497" w14:textId="04736D57" w:rsidR="003457EA" w:rsidRPr="00585F71" w:rsidRDefault="001678AB"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w:t>
            </w:r>
            <w:r w:rsidR="003457EA" w:rsidRPr="00585F71">
              <w:rPr>
                <w:rFonts w:ascii="Arial" w:hAnsi="Arial" w:cs="Arial"/>
                <w:noProof/>
                <w:sz w:val="24"/>
                <w:szCs w:val="24"/>
                <w:lang w:eastAsia="pl-PL"/>
              </w:rPr>
              <w:t>1</w:t>
            </w:r>
          </w:p>
        </w:tc>
        <w:tc>
          <w:tcPr>
            <w:tcW w:w="1984" w:type="dxa"/>
            <w:vAlign w:val="center"/>
          </w:tcPr>
          <w:p w14:paraId="4F1C8331" w14:textId="7ACAB77E" w:rsidR="003457EA" w:rsidRPr="00585F71" w:rsidRDefault="001678AB" w:rsidP="0015518C">
            <w:pPr>
              <w:rPr>
                <w:rFonts w:ascii="Arial" w:hAnsi="Arial" w:cs="Arial"/>
                <w:noProof/>
                <w:sz w:val="24"/>
                <w:szCs w:val="24"/>
                <w:lang w:eastAsia="pl-PL"/>
              </w:rPr>
            </w:pPr>
            <w:r w:rsidRPr="001678AB">
              <w:rPr>
                <w:rFonts w:ascii="Arial" w:hAnsi="Arial" w:cs="Arial"/>
                <w:noProof/>
                <w:sz w:val="24"/>
                <w:szCs w:val="24"/>
                <w:lang w:eastAsia="pl-PL"/>
              </w:rPr>
              <w:t>Plac zabaw przedszkolaka</w:t>
            </w:r>
          </w:p>
        </w:tc>
        <w:tc>
          <w:tcPr>
            <w:tcW w:w="1843" w:type="dxa"/>
            <w:vAlign w:val="center"/>
          </w:tcPr>
          <w:p w14:paraId="13E1BC94" w14:textId="21ED49B1"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560C4212" w14:textId="613624A1" w:rsidR="003457EA" w:rsidRPr="00585F71" w:rsidRDefault="001678AB" w:rsidP="0015518C">
            <w:pPr>
              <w:spacing w:line="276" w:lineRule="auto"/>
              <w:rPr>
                <w:rFonts w:ascii="Arial" w:hAnsi="Arial" w:cs="Arial"/>
                <w:noProof/>
                <w:sz w:val="24"/>
                <w:szCs w:val="24"/>
                <w:lang w:eastAsia="pl-PL"/>
              </w:rPr>
            </w:pPr>
            <w:r w:rsidRPr="001678AB">
              <w:rPr>
                <w:rFonts w:ascii="Arial" w:hAnsi="Arial" w:cs="Arial"/>
                <w:noProof/>
                <w:sz w:val="24"/>
                <w:szCs w:val="24"/>
                <w:lang w:eastAsia="pl-PL"/>
              </w:rPr>
              <w:t xml:space="preserve">Projekt: "PLAC ZABAW PRZEDSZKOLAKA" został stworzony z myślą o dzieciach w różnych przedziałach wiekowych. Projekt zakłada wymianę nawierzchni na bezpieczną, stworzenie miejsca zieleni  oraz zakup nowoczesnych sprzętów tj. bujaczki, zjeżdżalnie, karuzele, ścianki wspinaczkowe itp., mających na celu nie tylko stworzenie bezpiecznego miejsca do zabawy ale również miejsce umożliwiające  integrację  dzieciom oraz rozwój kondycji  fizycznej co w dzisiejszych czasach cyfryzacji jest bardzo ważnym elementem. Wszystkie sprzęty będą posiadały odpowiednie certyfikaty.  </w:t>
            </w:r>
          </w:p>
        </w:tc>
        <w:tc>
          <w:tcPr>
            <w:tcW w:w="1985" w:type="dxa"/>
            <w:vAlign w:val="center"/>
          </w:tcPr>
          <w:p w14:paraId="2F4F913E" w14:textId="1A340BF3"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ul. Adolfa Dygasińskiego 10</w:t>
            </w:r>
          </w:p>
        </w:tc>
        <w:tc>
          <w:tcPr>
            <w:tcW w:w="1559" w:type="dxa"/>
            <w:vAlign w:val="center"/>
          </w:tcPr>
          <w:p w14:paraId="1A83D629" w14:textId="7D8F6426" w:rsidR="003457EA" w:rsidRPr="00585F71" w:rsidRDefault="001678AB" w:rsidP="0015518C">
            <w:pPr>
              <w:spacing w:line="276" w:lineRule="auto"/>
              <w:rPr>
                <w:rFonts w:ascii="Arial" w:hAnsi="Arial" w:cs="Arial"/>
                <w:noProof/>
                <w:sz w:val="24"/>
                <w:szCs w:val="24"/>
                <w:lang w:eastAsia="pl-PL"/>
              </w:rPr>
            </w:pPr>
            <w:r>
              <w:rPr>
                <w:rFonts w:ascii="Arial" w:hAnsi="Arial" w:cs="Arial"/>
                <w:noProof/>
                <w:sz w:val="24"/>
                <w:szCs w:val="24"/>
                <w:lang w:eastAsia="pl-PL"/>
              </w:rPr>
              <w:t>2</w:t>
            </w:r>
            <w:r w:rsidR="003457EA" w:rsidRPr="00585F71">
              <w:rPr>
                <w:rFonts w:ascii="Arial" w:hAnsi="Arial" w:cs="Arial"/>
                <w:noProof/>
                <w:sz w:val="24"/>
                <w:szCs w:val="24"/>
                <w:lang w:eastAsia="pl-PL"/>
              </w:rPr>
              <w:t>30 000 zł</w:t>
            </w:r>
          </w:p>
        </w:tc>
      </w:tr>
      <w:tr w:rsidR="003457EA" w:rsidRPr="00585F71" w14:paraId="77265AF9" w14:textId="77777777" w:rsidTr="00E54D92">
        <w:tblPrEx>
          <w:jc w:val="left"/>
        </w:tblPrEx>
        <w:trPr>
          <w:trHeight w:val="2968"/>
        </w:trPr>
        <w:tc>
          <w:tcPr>
            <w:tcW w:w="1413" w:type="dxa"/>
            <w:vAlign w:val="center"/>
          </w:tcPr>
          <w:p w14:paraId="0FE310E6" w14:textId="16931CCB" w:rsidR="003457EA" w:rsidRPr="00585F71" w:rsidRDefault="0008788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w:t>
            </w:r>
            <w:r w:rsidR="003457EA" w:rsidRPr="00585F71">
              <w:rPr>
                <w:rFonts w:ascii="Arial" w:hAnsi="Arial" w:cs="Arial"/>
                <w:noProof/>
                <w:sz w:val="24"/>
                <w:szCs w:val="24"/>
                <w:lang w:eastAsia="pl-PL"/>
              </w:rPr>
              <w:t>2</w:t>
            </w:r>
          </w:p>
        </w:tc>
        <w:tc>
          <w:tcPr>
            <w:tcW w:w="1984" w:type="dxa"/>
            <w:vAlign w:val="center"/>
          </w:tcPr>
          <w:p w14:paraId="150C0766" w14:textId="4E2E5788" w:rsidR="003457EA" w:rsidRPr="00585F71" w:rsidRDefault="0008788F" w:rsidP="0015518C">
            <w:pPr>
              <w:rPr>
                <w:rFonts w:ascii="Arial" w:hAnsi="Arial" w:cs="Arial"/>
                <w:noProof/>
                <w:sz w:val="24"/>
                <w:szCs w:val="24"/>
                <w:lang w:eastAsia="pl-PL"/>
              </w:rPr>
            </w:pPr>
            <w:r w:rsidRPr="0008788F">
              <w:rPr>
                <w:rFonts w:ascii="Arial" w:hAnsi="Arial" w:cs="Arial"/>
                <w:noProof/>
                <w:sz w:val="24"/>
                <w:szCs w:val="24"/>
                <w:lang w:eastAsia="pl-PL"/>
              </w:rPr>
              <w:t>Zielone płuca "Elektryka"</w:t>
            </w:r>
          </w:p>
        </w:tc>
        <w:tc>
          <w:tcPr>
            <w:tcW w:w="1843" w:type="dxa"/>
            <w:vAlign w:val="center"/>
          </w:tcPr>
          <w:p w14:paraId="09847E3E" w14:textId="3124C8FF"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3AEBCE1D" w14:textId="2A828889" w:rsidR="003457EA" w:rsidRPr="00585F71" w:rsidRDefault="0008788F" w:rsidP="0015518C">
            <w:pPr>
              <w:spacing w:line="276" w:lineRule="auto"/>
              <w:rPr>
                <w:rFonts w:ascii="Arial" w:hAnsi="Arial" w:cs="Arial"/>
                <w:noProof/>
                <w:sz w:val="24"/>
                <w:szCs w:val="24"/>
                <w:lang w:eastAsia="pl-PL"/>
              </w:rPr>
            </w:pPr>
            <w:r w:rsidRPr="0008788F">
              <w:rPr>
                <w:rFonts w:ascii="Arial" w:hAnsi="Arial" w:cs="Arial"/>
                <w:noProof/>
                <w:sz w:val="24"/>
                <w:szCs w:val="24"/>
                <w:lang w:eastAsia="pl-PL"/>
              </w:rPr>
              <w:t>Wychodząc naprzeciw potrzebom mieszkańców miasta Włocławka, wychodzimy z propozycją realizacji projektu Zielone płuca "Elektryka". Projekt wplata się w ogólny trend ekologiczny. Biorąc pod uwagę potrzeby społeczności lokalnej, chcemy zbudować/stworzyć miejsce służące mieszkańcom do relaksacji, odpoczynku, regeneracji, kompensacji psychofizycznej, wyciszenia od codziennych problemów i zgiełku miasta. Projekt zakłada stworzenie strefy wypoczynkowo – ekologicznej. Chcemy utworzyć miejsce z tak zwaną łąką kwietną, nasadzeniami roślin, krzew, drzew, kwiatów, traw, ławek, altan gdzie będzie stworzony mikroklimat dający uczucie chłodu w letnie gorące dni. Ścieżki utworzone z materiałów ekologicznych oraz liczne nasadzenia sprawią poprawę krajobrazu w tej okolicy. Teren, który chcemy zrekultywować jest używany nie tylko przez mieszkańców gminy Włocławek ale również przez uczniów Zespołu Szkół Elektrycznych we Włocławku oraz gości bursy z całej Polski i zagranicy. Projekt wpisuje się w popularyzację i promowanie ekologii w Naszym mieście.  Stworzenie tego projektu idealnie wpisuje się w miejsce przy obiektach sportowych, co będzie uzupełnieniem tej infrastruktury o strefę wypoczynku i relaksu.</w:t>
            </w:r>
          </w:p>
        </w:tc>
        <w:tc>
          <w:tcPr>
            <w:tcW w:w="1985" w:type="dxa"/>
            <w:vAlign w:val="center"/>
          </w:tcPr>
          <w:p w14:paraId="034F1438" w14:textId="521CBC45"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08788F">
              <w:rPr>
                <w:rFonts w:ascii="Arial" w:hAnsi="Arial" w:cs="Arial"/>
                <w:noProof/>
                <w:sz w:val="24"/>
                <w:szCs w:val="24"/>
                <w:lang w:eastAsia="pl-PL"/>
              </w:rPr>
              <w:t>Toruńska 77/83</w:t>
            </w:r>
          </w:p>
        </w:tc>
        <w:tc>
          <w:tcPr>
            <w:tcW w:w="1559" w:type="dxa"/>
            <w:vAlign w:val="center"/>
          </w:tcPr>
          <w:p w14:paraId="0BC7481E" w14:textId="75916FAD"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55</w:t>
            </w:r>
            <w:r w:rsidR="003457EA" w:rsidRPr="00585F71">
              <w:rPr>
                <w:rFonts w:ascii="Arial" w:hAnsi="Arial" w:cs="Arial"/>
                <w:noProof/>
                <w:sz w:val="24"/>
                <w:szCs w:val="24"/>
                <w:lang w:eastAsia="pl-PL"/>
              </w:rPr>
              <w:t>0 000 zł</w:t>
            </w:r>
          </w:p>
        </w:tc>
      </w:tr>
      <w:tr w:rsidR="003457EA" w:rsidRPr="00585F71" w14:paraId="763C1F9F" w14:textId="77777777" w:rsidTr="00E54D92">
        <w:tblPrEx>
          <w:jc w:val="left"/>
        </w:tblPrEx>
        <w:trPr>
          <w:trHeight w:val="2968"/>
        </w:trPr>
        <w:tc>
          <w:tcPr>
            <w:tcW w:w="1413" w:type="dxa"/>
            <w:vAlign w:val="center"/>
          </w:tcPr>
          <w:p w14:paraId="157CFC82" w14:textId="7BE53A5B" w:rsidR="003457EA" w:rsidRPr="00585F71" w:rsidRDefault="0008788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33</w:t>
            </w:r>
          </w:p>
        </w:tc>
        <w:tc>
          <w:tcPr>
            <w:tcW w:w="1984" w:type="dxa"/>
            <w:vAlign w:val="center"/>
          </w:tcPr>
          <w:p w14:paraId="76EFCDBB" w14:textId="4EE53F85" w:rsidR="003457EA" w:rsidRPr="00585F71" w:rsidRDefault="0008788F" w:rsidP="0015518C">
            <w:pPr>
              <w:rPr>
                <w:rFonts w:ascii="Arial" w:hAnsi="Arial" w:cs="Arial"/>
                <w:noProof/>
                <w:sz w:val="24"/>
                <w:szCs w:val="24"/>
                <w:lang w:eastAsia="pl-PL"/>
              </w:rPr>
            </w:pPr>
            <w:r w:rsidRPr="0008788F">
              <w:rPr>
                <w:rFonts w:ascii="Arial" w:hAnsi="Arial" w:cs="Arial"/>
                <w:noProof/>
                <w:sz w:val="24"/>
                <w:szCs w:val="24"/>
                <w:lang w:eastAsia="pl-PL"/>
              </w:rPr>
              <w:t>Ścianka wspinaczkowa całoroczna z zadaszeniem</w:t>
            </w:r>
          </w:p>
        </w:tc>
        <w:tc>
          <w:tcPr>
            <w:tcW w:w="1843" w:type="dxa"/>
            <w:vAlign w:val="center"/>
          </w:tcPr>
          <w:p w14:paraId="68B47C36"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6F0E186E" w14:textId="38B7807D" w:rsidR="003457EA" w:rsidRPr="00585F71" w:rsidRDefault="0008788F" w:rsidP="0015518C">
            <w:pPr>
              <w:spacing w:line="276" w:lineRule="auto"/>
              <w:rPr>
                <w:rFonts w:ascii="Arial" w:hAnsi="Arial" w:cs="Arial"/>
                <w:noProof/>
                <w:sz w:val="24"/>
                <w:szCs w:val="24"/>
                <w:lang w:eastAsia="pl-PL"/>
              </w:rPr>
            </w:pPr>
            <w:r w:rsidRPr="0008788F">
              <w:rPr>
                <w:rFonts w:ascii="Arial" w:hAnsi="Arial" w:cs="Arial"/>
                <w:noProof/>
                <w:sz w:val="24"/>
                <w:szCs w:val="24"/>
                <w:lang w:eastAsia="pl-PL"/>
              </w:rPr>
              <w:t>Projekt zakłada postawienie zadaszonej całorocznej ścianki wspinaczkowej wraz z miejscem odpoczynku po wspinaczce (ławki, kosze na śmieci). Założeniem projektu jest stworzenie miejsca aktywnego wypoczynku dla mieszkańców Włocławka w każdym wieku. Ścianka wspinaczkowa będzie wyposażona w liczne trasy, o różnym stopniu trudności (zarówno dla dzieci jak i dorosłych). Wspinaczka na sztucznej ścianie jest bardzo dobrym ćwiczeniem ogólnorozwojowym. Podczas wspinania pracuje praktycznie całe ciało, poprawia koordynację ruchową, koncentrację a także uczy pokonywać własne ograniczenia. Wspinaczka staje się coraz popularniejszym sportem w Polsce, w tym roku na olimpiadzie w Paryżu reprezentantki naszego kraju wywalczyły dwa medale w wspinaczce na czas. We Włocławku nie ma jeszcze takiego obiektu ogólnodostępnego na świeżym powietrzu, dlatego z pewnością przyczyni się to do popularyzacji tego sportu w naszym mieście.</w:t>
            </w:r>
          </w:p>
        </w:tc>
        <w:tc>
          <w:tcPr>
            <w:tcW w:w="1985" w:type="dxa"/>
            <w:vAlign w:val="center"/>
          </w:tcPr>
          <w:p w14:paraId="0ACC149F" w14:textId="7FB1620B"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W</w:t>
            </w:r>
            <w:r w:rsidRPr="0008788F">
              <w:rPr>
                <w:rFonts w:ascii="Arial" w:hAnsi="Arial" w:cs="Arial"/>
                <w:noProof/>
                <w:sz w:val="24"/>
                <w:szCs w:val="24"/>
                <w:lang w:eastAsia="pl-PL"/>
              </w:rPr>
              <w:t xml:space="preserve"> sąsiedztwie odkrytych basenów letnich przy ul. Lisek</w:t>
            </w:r>
          </w:p>
        </w:tc>
        <w:tc>
          <w:tcPr>
            <w:tcW w:w="1559" w:type="dxa"/>
            <w:vAlign w:val="center"/>
          </w:tcPr>
          <w:p w14:paraId="523FD786" w14:textId="1B688914" w:rsidR="003457EA" w:rsidRPr="00585F71" w:rsidRDefault="0008788F" w:rsidP="0015518C">
            <w:pPr>
              <w:spacing w:line="276" w:lineRule="auto"/>
              <w:rPr>
                <w:rFonts w:ascii="Arial" w:hAnsi="Arial" w:cs="Arial"/>
                <w:noProof/>
                <w:sz w:val="24"/>
                <w:szCs w:val="24"/>
                <w:lang w:eastAsia="pl-PL"/>
              </w:rPr>
            </w:pPr>
            <w:r>
              <w:rPr>
                <w:rFonts w:ascii="Arial" w:hAnsi="Arial" w:cs="Arial"/>
                <w:noProof/>
                <w:sz w:val="24"/>
                <w:szCs w:val="24"/>
                <w:lang w:eastAsia="pl-PL"/>
              </w:rPr>
              <w:t>45</w:t>
            </w:r>
            <w:r w:rsidR="003457EA" w:rsidRPr="00585F71">
              <w:rPr>
                <w:rFonts w:ascii="Arial" w:hAnsi="Arial" w:cs="Arial"/>
                <w:noProof/>
                <w:sz w:val="24"/>
                <w:szCs w:val="24"/>
                <w:lang w:eastAsia="pl-PL"/>
              </w:rPr>
              <w:t>0 000 zł</w:t>
            </w:r>
          </w:p>
        </w:tc>
      </w:tr>
      <w:tr w:rsidR="003457EA" w:rsidRPr="00585F71" w14:paraId="71645EE7" w14:textId="77777777" w:rsidTr="00E54D92">
        <w:tblPrEx>
          <w:jc w:val="left"/>
        </w:tblPrEx>
        <w:trPr>
          <w:trHeight w:val="1826"/>
        </w:trPr>
        <w:tc>
          <w:tcPr>
            <w:tcW w:w="1413" w:type="dxa"/>
            <w:vAlign w:val="center"/>
          </w:tcPr>
          <w:p w14:paraId="7B95FED5" w14:textId="4A397294"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w:t>
            </w:r>
            <w:r w:rsidR="003457EA" w:rsidRPr="00585F71">
              <w:rPr>
                <w:rFonts w:ascii="Arial" w:hAnsi="Arial" w:cs="Arial"/>
                <w:noProof/>
                <w:sz w:val="24"/>
                <w:szCs w:val="24"/>
                <w:lang w:eastAsia="pl-PL"/>
              </w:rPr>
              <w:t>4</w:t>
            </w:r>
          </w:p>
        </w:tc>
        <w:tc>
          <w:tcPr>
            <w:tcW w:w="1984" w:type="dxa"/>
            <w:vAlign w:val="center"/>
          </w:tcPr>
          <w:p w14:paraId="445E3D1F" w14:textId="38C59319"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Budowa boiska do streetballu i placu postojowego przy ul. Bartnickiej</w:t>
            </w:r>
          </w:p>
        </w:tc>
        <w:tc>
          <w:tcPr>
            <w:tcW w:w="1843" w:type="dxa"/>
            <w:vAlign w:val="center"/>
          </w:tcPr>
          <w:p w14:paraId="6E5B9EF5"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E4461B3"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Realizacja projektu polega na budowie boiska do streetballu z miejscami do oglądania (ławki, kosze na śmieci) wraz z zielenią towarzyszącą oraz budowie placu postojowego dla pojazdów o nawierzchni wodoprzepuszczalnej np. płyty ażurowe, umożliwiającego bezpieczne zaparkowanie pojazdów i korzystanie z boiska.</w:t>
            </w:r>
          </w:p>
          <w:p w14:paraId="7064D017"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Dzięki wybudowaniu takiego boiska dzieci, młodzież oraz dorośli z całego miasta będą mieli lepsze warunki do uprawiania koszykówki ulicznej, która od 2020 r. jest dyscypliną olimpijską.</w:t>
            </w:r>
          </w:p>
          <w:p w14:paraId="668FE7C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obecnych czasach bardzo ważne jest, aby zaproponować dzieciom i młodzieży aktywne spędzanie czasu wolnego z dala od komputerów. Głównym celem projektu jest stworzenie bezpiecznego i przyjaznego miejsca do uprawiania sportu wraz z możliwością zaparkowania pojazdów przez mieszkańców i gości.</w:t>
            </w:r>
          </w:p>
          <w:p w14:paraId="4BEE0EE5" w14:textId="39BCC7F1" w:rsidR="003457EA" w:rsidRPr="00585F7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Realizacja projektu w znacznym stopniu przyczyni się do poprawy estetyki i atrakcyjności tej części miasta.</w:t>
            </w:r>
          </w:p>
        </w:tc>
        <w:tc>
          <w:tcPr>
            <w:tcW w:w="1985" w:type="dxa"/>
            <w:vAlign w:val="center"/>
          </w:tcPr>
          <w:p w14:paraId="06BE44A1" w14:textId="5FE3F8B8"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ul. Bartnicka</w:t>
            </w:r>
          </w:p>
        </w:tc>
        <w:tc>
          <w:tcPr>
            <w:tcW w:w="1559" w:type="dxa"/>
            <w:vAlign w:val="center"/>
          </w:tcPr>
          <w:p w14:paraId="4C5B9B5F" w14:textId="3567B888"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1 5</w:t>
            </w:r>
            <w:r w:rsidR="003457EA" w:rsidRPr="00585F71">
              <w:rPr>
                <w:rFonts w:ascii="Arial" w:hAnsi="Arial" w:cs="Arial"/>
                <w:noProof/>
                <w:sz w:val="24"/>
                <w:szCs w:val="24"/>
                <w:lang w:eastAsia="pl-PL"/>
              </w:rPr>
              <w:t>00 000 zł</w:t>
            </w:r>
          </w:p>
        </w:tc>
      </w:tr>
      <w:tr w:rsidR="003457EA" w:rsidRPr="00585F71" w14:paraId="022F2C7B" w14:textId="77777777" w:rsidTr="00E54D92">
        <w:tblPrEx>
          <w:jc w:val="left"/>
        </w:tblPrEx>
        <w:trPr>
          <w:trHeight w:val="2692"/>
        </w:trPr>
        <w:tc>
          <w:tcPr>
            <w:tcW w:w="1413" w:type="dxa"/>
            <w:vAlign w:val="center"/>
          </w:tcPr>
          <w:p w14:paraId="3299CA7E" w14:textId="420EEC61"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36</w:t>
            </w:r>
          </w:p>
        </w:tc>
        <w:tc>
          <w:tcPr>
            <w:tcW w:w="1984" w:type="dxa"/>
            <w:vAlign w:val="center"/>
          </w:tcPr>
          <w:p w14:paraId="50F9FFF1" w14:textId="5E7AB5F4"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Parkingowy "Elektryk"</w:t>
            </w:r>
          </w:p>
        </w:tc>
        <w:tc>
          <w:tcPr>
            <w:tcW w:w="1843" w:type="dxa"/>
            <w:vAlign w:val="center"/>
          </w:tcPr>
          <w:p w14:paraId="21DC94EC" w14:textId="0C531CDC"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2649E971" w14:textId="2902D8EE"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o nazwie „Parkingowy Elektryk” wychodzi naprzeciw głównemu zapotrzebowaniu a jednocześnie problemowi dzisiejszych czasów jakim jest brak dostatecznej ilości miejsc parkingowych przy jednostkach oświatowych. Zespół Szkół Elektrycznych jest szkołą gdzie oprócz pracowników  gro uczniów czwartych i piątych klas przyjeżdża własnymi samochodami a ilość miejsc parkingowych  jest mocno ograniczona. Jeszcze jednym ważnym czynnikiem który miał duży wpływ na przystąpienie naszego projektu jest fakt iż 75% naszych uczniów jak i 43 % nauczycieli jest z poza miasta Włocławka a jedynym z głównych środków transportu pozostaje własne auto, które jest strasznie trudno zaparkować przy szkole i pozostawiane są one na innych parkingach i ulicach osiedla „Zazamcze” co w naturalnych sposób blokuje dostęp lokalnej społeczności do parkowania aut przy swoim budynku mieszkalnym oraz jednostce pracy.</w:t>
            </w:r>
          </w:p>
        </w:tc>
        <w:tc>
          <w:tcPr>
            <w:tcW w:w="1985" w:type="dxa"/>
            <w:vAlign w:val="center"/>
          </w:tcPr>
          <w:p w14:paraId="7C8D675E" w14:textId="55FC9A09"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DA0B01">
              <w:rPr>
                <w:rFonts w:ascii="Arial" w:hAnsi="Arial" w:cs="Arial"/>
                <w:noProof/>
                <w:sz w:val="24"/>
                <w:szCs w:val="24"/>
                <w:lang w:eastAsia="pl-PL"/>
              </w:rPr>
              <w:t>Toruńska 77/83</w:t>
            </w:r>
          </w:p>
        </w:tc>
        <w:tc>
          <w:tcPr>
            <w:tcW w:w="1559" w:type="dxa"/>
            <w:vAlign w:val="center"/>
          </w:tcPr>
          <w:p w14:paraId="57C380C0" w14:textId="7B818DCA"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20</w:t>
            </w:r>
            <w:r w:rsidR="00DA0B01">
              <w:rPr>
                <w:rFonts w:ascii="Arial" w:hAnsi="Arial" w:cs="Arial"/>
                <w:noProof/>
                <w:sz w:val="24"/>
                <w:szCs w:val="24"/>
                <w:lang w:eastAsia="pl-PL"/>
              </w:rPr>
              <w:t>7</w:t>
            </w:r>
            <w:r w:rsidRPr="00585F71">
              <w:rPr>
                <w:rFonts w:ascii="Arial" w:hAnsi="Arial" w:cs="Arial"/>
                <w:noProof/>
                <w:sz w:val="24"/>
                <w:szCs w:val="24"/>
                <w:lang w:eastAsia="pl-PL"/>
              </w:rPr>
              <w:t> </w:t>
            </w:r>
            <w:r w:rsidR="00DA0B01">
              <w:rPr>
                <w:rFonts w:ascii="Arial" w:hAnsi="Arial" w:cs="Arial"/>
                <w:noProof/>
                <w:sz w:val="24"/>
                <w:szCs w:val="24"/>
                <w:lang w:eastAsia="pl-PL"/>
              </w:rPr>
              <w:t>272</w:t>
            </w:r>
            <w:r w:rsidRPr="00585F71">
              <w:rPr>
                <w:rFonts w:ascii="Arial" w:hAnsi="Arial" w:cs="Arial"/>
                <w:noProof/>
                <w:sz w:val="24"/>
                <w:szCs w:val="24"/>
                <w:lang w:eastAsia="pl-PL"/>
              </w:rPr>
              <w:t xml:space="preserve"> zł</w:t>
            </w:r>
          </w:p>
        </w:tc>
      </w:tr>
      <w:tr w:rsidR="003457EA" w:rsidRPr="00585F71" w14:paraId="71C4230C" w14:textId="77777777" w:rsidTr="00E54D92">
        <w:tblPrEx>
          <w:jc w:val="left"/>
        </w:tblPrEx>
        <w:trPr>
          <w:trHeight w:val="3963"/>
        </w:trPr>
        <w:tc>
          <w:tcPr>
            <w:tcW w:w="1413" w:type="dxa"/>
            <w:vAlign w:val="center"/>
          </w:tcPr>
          <w:p w14:paraId="66CA1F48" w14:textId="067B3872"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37</w:t>
            </w:r>
          </w:p>
        </w:tc>
        <w:tc>
          <w:tcPr>
            <w:tcW w:w="1984" w:type="dxa"/>
            <w:vAlign w:val="center"/>
          </w:tcPr>
          <w:p w14:paraId="731EFAA0" w14:textId="750752DF"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Zielony Zakątek Zawiśla - Tężnia i Ogród Sensoryczny (Etap 1)</w:t>
            </w:r>
          </w:p>
        </w:tc>
        <w:tc>
          <w:tcPr>
            <w:tcW w:w="1843" w:type="dxa"/>
            <w:vAlign w:val="center"/>
          </w:tcPr>
          <w:p w14:paraId="0681CB6F" w14:textId="578F6EDC"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DAD1BC7"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Zielony Zakątek Zawiśla – Tężnia i Ogród Sensoryczny (Etap 1)</w:t>
            </w:r>
          </w:p>
          <w:p w14:paraId="750FA20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I – Opis Marketingowy</w:t>
            </w:r>
          </w:p>
          <w:p w14:paraId="73C7760D" w14:textId="77777777" w:rsidR="00DA0B01" w:rsidRPr="00DA0B01" w:rsidRDefault="00DA0B01" w:rsidP="00DA0B01">
            <w:pPr>
              <w:spacing w:line="276" w:lineRule="auto"/>
              <w:rPr>
                <w:rFonts w:ascii="Arial" w:hAnsi="Arial" w:cs="Arial"/>
                <w:noProof/>
                <w:sz w:val="24"/>
                <w:szCs w:val="24"/>
                <w:lang w:eastAsia="pl-PL"/>
              </w:rPr>
            </w:pPr>
          </w:p>
          <w:p w14:paraId="4608C1A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"Zielony Zakątek Zawiśla – Twoje miejsce zdrowia i relaksu"</w:t>
            </w:r>
          </w:p>
          <w:p w14:paraId="58F9803A" w14:textId="77777777" w:rsidR="00DA0B01" w:rsidRPr="00DA0B01" w:rsidRDefault="00DA0B01" w:rsidP="00DA0B01">
            <w:pPr>
              <w:spacing w:line="276" w:lineRule="auto"/>
              <w:rPr>
                <w:rFonts w:ascii="Arial" w:hAnsi="Arial" w:cs="Arial"/>
                <w:noProof/>
                <w:sz w:val="24"/>
                <w:szCs w:val="24"/>
                <w:lang w:eastAsia="pl-PL"/>
              </w:rPr>
            </w:pPr>
          </w:p>
          <w:p w14:paraId="76B90E21"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sercu osiedla Zawiśle powstanie Zielony Zakątek Zawiśla – miejsce, które łączy zdrowie, naturę i relaks. W ramach pierwszego etapu projektu zostanie stworzona wyjątkowa przestrzeń, która zmieni codzienne życie mieszkańców. Głównym punktem projektu będzie tężnia solankowa, która stanie się zdrowotnym sercem Zawiśla, oferując naturalne inhalacje, poprawiające jakość życia każdego, kto odwiedzi to miejsce.</w:t>
            </w:r>
          </w:p>
          <w:p w14:paraId="345FF8C2" w14:textId="77777777" w:rsidR="00DA0B01" w:rsidRPr="00DA0B01" w:rsidRDefault="00DA0B01" w:rsidP="00DA0B01">
            <w:pPr>
              <w:spacing w:line="276" w:lineRule="auto"/>
              <w:rPr>
                <w:rFonts w:ascii="Arial" w:hAnsi="Arial" w:cs="Arial"/>
                <w:noProof/>
                <w:sz w:val="24"/>
                <w:szCs w:val="24"/>
                <w:lang w:eastAsia="pl-PL"/>
              </w:rPr>
            </w:pPr>
          </w:p>
          <w:p w14:paraId="60D6EC30"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Wraz z tężnią powstanie część ogrodu sensorycznego – strefy pełnej roślin oddziałujących na wszystkie zmysły, oferując relaks oraz kontakt z naturą. Projekt przewiduje również budowę parkingu oraz ścieżek komunikacyjnych, które zapewnią łatwy dostęp do całego terenu. Nowoczesne oświetlenie i monitoring zagwarantują komfort i bezpieczeństwo mieszkańcom o każdej porze dnia.</w:t>
            </w:r>
          </w:p>
          <w:p w14:paraId="302FD2BE" w14:textId="77777777" w:rsidR="00DA0B01" w:rsidRPr="00DA0B01" w:rsidRDefault="00DA0B01" w:rsidP="00DA0B01">
            <w:pPr>
              <w:spacing w:line="276" w:lineRule="auto"/>
              <w:rPr>
                <w:rFonts w:ascii="Arial" w:hAnsi="Arial" w:cs="Arial"/>
                <w:noProof/>
                <w:sz w:val="24"/>
                <w:szCs w:val="24"/>
                <w:lang w:eastAsia="pl-PL"/>
              </w:rPr>
            </w:pPr>
          </w:p>
          <w:p w14:paraId="35B48CA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To dopiero początek – w drugim etapie projektu powstaną plac zabaw dla dzieci, strefa ćwiczeń dla seniorów oraz kolejne nasadzenia. Zielony Zakątek Zawiśla stanie się miejscem, gdzie natura spotyka się z nowoczesnością, a zdrowie i relaks będą dostępne dla każdego. Przyłącz się do nas, pomóż nam sprawić, aby Zawiśle stało się zieloną oazą Włocławka!</w:t>
            </w:r>
          </w:p>
          <w:p w14:paraId="6A85B7E4" w14:textId="77777777" w:rsidR="00DA0B01" w:rsidRPr="00DA0B01" w:rsidRDefault="00DA0B01" w:rsidP="00DA0B01">
            <w:pPr>
              <w:spacing w:line="276" w:lineRule="auto"/>
              <w:rPr>
                <w:rFonts w:ascii="Arial" w:hAnsi="Arial" w:cs="Arial"/>
                <w:noProof/>
                <w:sz w:val="24"/>
                <w:szCs w:val="24"/>
                <w:lang w:eastAsia="pl-PL"/>
              </w:rPr>
            </w:pPr>
          </w:p>
          <w:p w14:paraId="26EC8703"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II – Opis Merytoryczny</w:t>
            </w:r>
          </w:p>
          <w:p w14:paraId="5B04481E" w14:textId="77777777" w:rsidR="00DA0B01" w:rsidRPr="00DA0B01" w:rsidRDefault="00DA0B01" w:rsidP="00DA0B01">
            <w:pPr>
              <w:spacing w:line="276" w:lineRule="auto"/>
              <w:rPr>
                <w:rFonts w:ascii="Arial" w:hAnsi="Arial" w:cs="Arial"/>
                <w:noProof/>
                <w:sz w:val="24"/>
                <w:szCs w:val="24"/>
                <w:lang w:eastAsia="pl-PL"/>
              </w:rPr>
            </w:pPr>
          </w:p>
          <w:p w14:paraId="4E4F926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Etap 1: Prace przygotowawcze i realizacja podstawowej infrastruktury</w:t>
            </w:r>
          </w:p>
          <w:p w14:paraId="5DB105CF" w14:textId="77777777" w:rsidR="00DA0B01" w:rsidRPr="00DA0B01" w:rsidRDefault="00DA0B01" w:rsidP="00DA0B01">
            <w:pPr>
              <w:spacing w:line="276" w:lineRule="auto"/>
              <w:rPr>
                <w:rFonts w:ascii="Arial" w:hAnsi="Arial" w:cs="Arial"/>
                <w:noProof/>
                <w:sz w:val="24"/>
                <w:szCs w:val="24"/>
                <w:lang w:eastAsia="pl-PL"/>
              </w:rPr>
            </w:pPr>
          </w:p>
          <w:p w14:paraId="6B38C876"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ramach pierwszego etapu projektu "Zielony Zakątek Zawiśla – Tężnia i Ogród Sensoryczny" powstanie kluczowa infrastruktura oraz najważniejsze elementy przestrzeni rekreacyjnej. Zostaną zrealizowane następujące działania:</w:t>
            </w:r>
          </w:p>
          <w:p w14:paraId="7C6F5724" w14:textId="77777777" w:rsidR="00DA0B01" w:rsidRPr="00DA0B01" w:rsidRDefault="00DA0B01" w:rsidP="00DA0B01">
            <w:pPr>
              <w:spacing w:line="276" w:lineRule="auto"/>
              <w:rPr>
                <w:rFonts w:ascii="Arial" w:hAnsi="Arial" w:cs="Arial"/>
                <w:noProof/>
                <w:sz w:val="24"/>
                <w:szCs w:val="24"/>
                <w:lang w:eastAsia="pl-PL"/>
              </w:rPr>
            </w:pPr>
          </w:p>
          <w:p w14:paraId="566EFF15"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Parking z kostki brukowej dla 8 samochodów oraz 10 rowerów – Zapewni wygodny dostęp dla mieszkańców i odwiedzających.</w:t>
            </w:r>
          </w:p>
          <w:p w14:paraId="7B3C9DF8"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Ścieżki komunikacyjne – Ścieżki z naturalnych materiałów połączą kluczowe obszary projektu, takie jak tężnia, ogród sensoryczny.</w:t>
            </w:r>
          </w:p>
          <w:p w14:paraId="5F852F06"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Monitoring oświetlenie – Nowoczesne oświetlenie LED i monitoring zagwarantują bezpieczeństwo na terenie.</w:t>
            </w:r>
          </w:p>
          <w:p w14:paraId="1369E3CE"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Tężnia solankowa – Serce projektu, które zaoferuje mieszkańcom zdrowotne inhalacje solankowe.</w:t>
            </w:r>
          </w:p>
          <w:p w14:paraId="60551B85"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Część ogrodu sensorycznego – Powstanie pierwsza część ogrodu z roślinami o różnych zapachach, kolorach i fakturach.</w:t>
            </w:r>
          </w:p>
          <w:p w14:paraId="3C0D944F"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Przygotowanie terenu pod etap drugi – Zostanie przygotowana przestrzeń pod przyszłe nasadzenia oraz rozbudowę placu zabaw, strefy dla seniorów.</w:t>
            </w:r>
          </w:p>
          <w:p w14:paraId="6FFF701D" w14:textId="77777777" w:rsidR="00DA0B01" w:rsidRPr="00DA0B01" w:rsidRDefault="00DA0B01" w:rsidP="00DA0B01">
            <w:pPr>
              <w:spacing w:line="276" w:lineRule="auto"/>
              <w:rPr>
                <w:rFonts w:ascii="Arial" w:hAnsi="Arial" w:cs="Arial"/>
                <w:noProof/>
                <w:sz w:val="24"/>
                <w:szCs w:val="24"/>
                <w:lang w:eastAsia="pl-PL"/>
              </w:rPr>
            </w:pPr>
          </w:p>
          <w:p w14:paraId="357D0B70"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Etap 2: Rozbudowa strefy rekreacyjnej i ogrodu sensorycznego</w:t>
            </w:r>
          </w:p>
          <w:p w14:paraId="192C87C1" w14:textId="77777777" w:rsidR="00DA0B01" w:rsidRPr="00DA0B01" w:rsidRDefault="00DA0B01" w:rsidP="00DA0B01">
            <w:pPr>
              <w:spacing w:line="276" w:lineRule="auto"/>
              <w:rPr>
                <w:rFonts w:ascii="Arial" w:hAnsi="Arial" w:cs="Arial"/>
                <w:noProof/>
                <w:sz w:val="24"/>
                <w:szCs w:val="24"/>
                <w:lang w:eastAsia="pl-PL"/>
              </w:rPr>
            </w:pPr>
          </w:p>
          <w:p w14:paraId="5C60B634"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W drugim etapie projektu powstaną dodatkowe funkcje rekreacyjne:</w:t>
            </w:r>
          </w:p>
          <w:p w14:paraId="053AC07C" w14:textId="77777777" w:rsidR="00DA0B01" w:rsidRPr="00DA0B01" w:rsidRDefault="00DA0B01" w:rsidP="00DA0B01">
            <w:pPr>
              <w:spacing w:line="276" w:lineRule="auto"/>
              <w:rPr>
                <w:rFonts w:ascii="Arial" w:hAnsi="Arial" w:cs="Arial"/>
                <w:noProof/>
                <w:sz w:val="24"/>
                <w:szCs w:val="24"/>
                <w:lang w:eastAsia="pl-PL"/>
              </w:rPr>
            </w:pPr>
          </w:p>
          <w:p w14:paraId="39F7157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Plac zabaw dla maluchów – Powstanie bezpieczny plac zabaw wykonany z naturalnych materiałów.</w:t>
            </w:r>
          </w:p>
          <w:p w14:paraId="570017FA"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Strefa ćwiczeń dla seniorów – Zostanie stworzona przestrzeń z urządzeniami sportowymi, dostosowana do potrzeb starszych mieszkańców.</w:t>
            </w:r>
          </w:p>
          <w:p w14:paraId="39A4BB2C"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Dalsza część ogrodu sensorycznego – Zostaną posadzone nowe rośliny, a ścieżki sensoryczne oraz altany zapewnią relaksujący wypoczynek.</w:t>
            </w:r>
          </w:p>
          <w:p w14:paraId="7FAD494B" w14:textId="77777777" w:rsidR="00DA0B01" w:rsidRPr="00DA0B01" w:rsidRDefault="00DA0B01" w:rsidP="00DA0B01">
            <w:pPr>
              <w:spacing w:line="276" w:lineRule="auto"/>
              <w:rPr>
                <w:rFonts w:ascii="Arial" w:hAnsi="Arial" w:cs="Arial"/>
                <w:noProof/>
                <w:sz w:val="24"/>
                <w:szCs w:val="24"/>
                <w:lang w:eastAsia="pl-PL"/>
              </w:rPr>
            </w:pPr>
          </w:p>
          <w:p w14:paraId="35E1B8EF"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Uzasadnienie potrzeby realizacji i wpływ na społeczność Włocławka</w:t>
            </w:r>
          </w:p>
          <w:p w14:paraId="2F8077E0" w14:textId="77777777" w:rsidR="00DA0B01" w:rsidRPr="00DA0B01" w:rsidRDefault="00DA0B01" w:rsidP="00DA0B01">
            <w:pPr>
              <w:spacing w:line="276" w:lineRule="auto"/>
              <w:rPr>
                <w:rFonts w:ascii="Arial" w:hAnsi="Arial" w:cs="Arial"/>
                <w:noProof/>
                <w:sz w:val="24"/>
                <w:szCs w:val="24"/>
                <w:lang w:eastAsia="pl-PL"/>
              </w:rPr>
            </w:pPr>
          </w:p>
          <w:p w14:paraId="6E83980D" w14:textId="77777777" w:rsidR="00DA0B01" w:rsidRPr="00DA0B0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„Zielony Zakątek Zawiśla – Tężnia i Ogród Sensoryczny (Etap 1)” ma na celu stworzenie unikalnej przestrzeni rekreacyjno-zdrowotnej, która pozytywnie wpłynie na zdrowie oraz jakość życia mieszkańców. Budowa tężni solankowej, ogrodu sensorycznego zapewni bezpośrednie korzyści zdrowotne szczególnie dla osób z problemami układu oddechowego. Ogród sensoryczny stanie się miejscem relaksu i wytchnienia dla każdego mieszkańca. Projekt uwzględni również potrzeby osób z niepełnosprawnościami.</w:t>
            </w:r>
          </w:p>
          <w:p w14:paraId="496D1618" w14:textId="77777777" w:rsidR="00DA0B01" w:rsidRPr="00DA0B01" w:rsidRDefault="00DA0B01" w:rsidP="00DA0B01">
            <w:pPr>
              <w:spacing w:line="276" w:lineRule="auto"/>
              <w:rPr>
                <w:rFonts w:ascii="Arial" w:hAnsi="Arial" w:cs="Arial"/>
                <w:noProof/>
                <w:sz w:val="24"/>
                <w:szCs w:val="24"/>
                <w:lang w:eastAsia="pl-PL"/>
              </w:rPr>
            </w:pPr>
          </w:p>
          <w:p w14:paraId="3C6605D1" w14:textId="78F57BCB" w:rsidR="003457EA" w:rsidRPr="00585F71" w:rsidRDefault="00DA0B01" w:rsidP="00DA0B01">
            <w:pPr>
              <w:spacing w:line="276" w:lineRule="auto"/>
              <w:rPr>
                <w:rFonts w:ascii="Arial" w:hAnsi="Arial" w:cs="Arial"/>
                <w:noProof/>
                <w:sz w:val="24"/>
                <w:szCs w:val="24"/>
                <w:lang w:eastAsia="pl-PL"/>
              </w:rPr>
            </w:pPr>
            <w:r w:rsidRPr="00DA0B01">
              <w:rPr>
                <w:rFonts w:ascii="Arial" w:hAnsi="Arial" w:cs="Arial"/>
                <w:noProof/>
                <w:sz w:val="24"/>
                <w:szCs w:val="24"/>
                <w:lang w:eastAsia="pl-PL"/>
              </w:rPr>
              <w:t>Projekt wpłynie na poprawę jakości infrastruktury w Zawiślu, zachęci do aktywnego spędzania czasu, stanie się miejscem spotkań międzypokoleniowych. Powstaną bezpieczne i nowoczesne rozwiązania, które spełnią oczekiwania mieszkańców w zakresie rekreacji, zdrowia oraz kontaktu z naturą.</w:t>
            </w:r>
          </w:p>
        </w:tc>
        <w:tc>
          <w:tcPr>
            <w:tcW w:w="1985" w:type="dxa"/>
            <w:vAlign w:val="center"/>
          </w:tcPr>
          <w:p w14:paraId="30F9E803" w14:textId="7FD43F54"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ul. Willowa 32</w:t>
            </w:r>
          </w:p>
        </w:tc>
        <w:tc>
          <w:tcPr>
            <w:tcW w:w="1559" w:type="dxa"/>
            <w:vAlign w:val="center"/>
          </w:tcPr>
          <w:p w14:paraId="7E4680B2" w14:textId="21525667" w:rsidR="003457EA"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69</w:t>
            </w:r>
            <w:r w:rsidR="003457EA" w:rsidRPr="00585F71">
              <w:rPr>
                <w:rFonts w:ascii="Arial" w:hAnsi="Arial" w:cs="Arial"/>
                <w:noProof/>
                <w:sz w:val="24"/>
                <w:szCs w:val="24"/>
                <w:lang w:eastAsia="pl-PL"/>
              </w:rPr>
              <w:t>0 000 zł</w:t>
            </w:r>
          </w:p>
        </w:tc>
      </w:tr>
      <w:tr w:rsidR="003457EA" w:rsidRPr="00585F71" w14:paraId="1541239A" w14:textId="77777777" w:rsidTr="00E54D92">
        <w:tblPrEx>
          <w:jc w:val="left"/>
        </w:tblPrEx>
        <w:trPr>
          <w:trHeight w:val="2908"/>
        </w:trPr>
        <w:tc>
          <w:tcPr>
            <w:tcW w:w="1413" w:type="dxa"/>
            <w:vAlign w:val="center"/>
          </w:tcPr>
          <w:p w14:paraId="0C818344" w14:textId="5B7C24E2" w:rsidR="003457EA" w:rsidRPr="00585F71" w:rsidRDefault="00DA0B0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38</w:t>
            </w:r>
          </w:p>
        </w:tc>
        <w:tc>
          <w:tcPr>
            <w:tcW w:w="1984" w:type="dxa"/>
            <w:vAlign w:val="center"/>
          </w:tcPr>
          <w:p w14:paraId="5F957D93" w14:textId="382E1FA3" w:rsidR="003457EA" w:rsidRPr="00585F71" w:rsidRDefault="00DA0B01" w:rsidP="0015518C">
            <w:pPr>
              <w:rPr>
                <w:rFonts w:ascii="Arial" w:hAnsi="Arial" w:cs="Arial"/>
                <w:noProof/>
                <w:sz w:val="24"/>
                <w:szCs w:val="24"/>
                <w:lang w:eastAsia="pl-PL"/>
              </w:rPr>
            </w:pPr>
            <w:r w:rsidRPr="00DA0B01">
              <w:rPr>
                <w:rFonts w:ascii="Arial" w:hAnsi="Arial" w:cs="Arial"/>
                <w:noProof/>
                <w:sz w:val="24"/>
                <w:szCs w:val="24"/>
                <w:lang w:eastAsia="pl-PL"/>
              </w:rPr>
              <w:t>Kino na kółkach</w:t>
            </w:r>
          </w:p>
        </w:tc>
        <w:tc>
          <w:tcPr>
            <w:tcW w:w="1843" w:type="dxa"/>
            <w:vAlign w:val="center"/>
          </w:tcPr>
          <w:p w14:paraId="04FF6140" w14:textId="77777777" w:rsidR="003457EA" w:rsidRPr="00585F71" w:rsidRDefault="003457EA"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5442767E" w14:textId="5321FDCE"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Plenerowe kino samochodowe umiejscowione odbędzie się na parkingu przy Hali Mistrzów we Włocławku. Akcja będzie odbywać się przez okres wakacyjny w każdą sobotę w godzinach wieczornych. Różne gatunki filmowe.</w:t>
            </w:r>
          </w:p>
        </w:tc>
        <w:tc>
          <w:tcPr>
            <w:tcW w:w="1985" w:type="dxa"/>
            <w:vAlign w:val="center"/>
          </w:tcPr>
          <w:p w14:paraId="14C899FD" w14:textId="54DA6BC2" w:rsidR="003457EA" w:rsidRPr="00585F71" w:rsidRDefault="00DA0B01" w:rsidP="0015518C">
            <w:pPr>
              <w:spacing w:line="276" w:lineRule="auto"/>
              <w:rPr>
                <w:rFonts w:ascii="Arial" w:hAnsi="Arial" w:cs="Arial"/>
                <w:noProof/>
                <w:sz w:val="24"/>
                <w:szCs w:val="24"/>
                <w:lang w:eastAsia="pl-PL"/>
              </w:rPr>
            </w:pPr>
            <w:r w:rsidRPr="00DA0B01">
              <w:rPr>
                <w:rFonts w:ascii="Arial" w:hAnsi="Arial" w:cs="Arial"/>
                <w:noProof/>
                <w:sz w:val="24"/>
                <w:szCs w:val="24"/>
                <w:lang w:eastAsia="pl-PL"/>
              </w:rPr>
              <w:t>Parking przy Hali Mistrzów</w:t>
            </w:r>
          </w:p>
        </w:tc>
        <w:tc>
          <w:tcPr>
            <w:tcW w:w="1559" w:type="dxa"/>
            <w:vAlign w:val="center"/>
          </w:tcPr>
          <w:p w14:paraId="6EC84D0F" w14:textId="3759BF5C" w:rsidR="00AC0172" w:rsidRPr="00585F71" w:rsidRDefault="00DA0B01" w:rsidP="0015518C">
            <w:pPr>
              <w:spacing w:line="276" w:lineRule="auto"/>
              <w:rPr>
                <w:rFonts w:ascii="Arial" w:hAnsi="Arial" w:cs="Arial"/>
                <w:noProof/>
                <w:sz w:val="24"/>
                <w:szCs w:val="24"/>
                <w:lang w:eastAsia="pl-PL"/>
              </w:rPr>
            </w:pPr>
            <w:r>
              <w:rPr>
                <w:rFonts w:ascii="Arial" w:hAnsi="Arial" w:cs="Arial"/>
                <w:noProof/>
                <w:sz w:val="24"/>
                <w:szCs w:val="24"/>
                <w:lang w:eastAsia="pl-PL"/>
              </w:rPr>
              <w:t>60</w:t>
            </w:r>
            <w:r w:rsidR="003457EA" w:rsidRPr="00585F71">
              <w:rPr>
                <w:rFonts w:ascii="Arial" w:hAnsi="Arial" w:cs="Arial"/>
                <w:noProof/>
                <w:sz w:val="24"/>
                <w:szCs w:val="24"/>
                <w:lang w:eastAsia="pl-PL"/>
              </w:rPr>
              <w:t> 000 zł</w:t>
            </w:r>
          </w:p>
        </w:tc>
      </w:tr>
      <w:tr w:rsidR="00AC0172" w:rsidRPr="00585F71" w14:paraId="4F0AB6F8" w14:textId="77777777" w:rsidTr="00E54D92">
        <w:tblPrEx>
          <w:jc w:val="left"/>
        </w:tblPrEx>
        <w:trPr>
          <w:trHeight w:val="2908"/>
        </w:trPr>
        <w:tc>
          <w:tcPr>
            <w:tcW w:w="1413" w:type="dxa"/>
            <w:vAlign w:val="center"/>
          </w:tcPr>
          <w:p w14:paraId="758DBCD5" w14:textId="72659EA7"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39</w:t>
            </w:r>
          </w:p>
        </w:tc>
        <w:tc>
          <w:tcPr>
            <w:tcW w:w="1984" w:type="dxa"/>
            <w:vAlign w:val="center"/>
          </w:tcPr>
          <w:p w14:paraId="59922021" w14:textId="046A202F"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I Otwarty Turniej o Mistrzostwo Włocławka w Steel Dart</w:t>
            </w:r>
          </w:p>
        </w:tc>
        <w:tc>
          <w:tcPr>
            <w:tcW w:w="1843" w:type="dxa"/>
            <w:vAlign w:val="center"/>
          </w:tcPr>
          <w:p w14:paraId="55E7696E" w14:textId="3F31B8B0" w:rsidR="00AC0172" w:rsidRPr="00585F71" w:rsidRDefault="00AC0172"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Ogólnomiejska</w:t>
            </w:r>
          </w:p>
        </w:tc>
        <w:tc>
          <w:tcPr>
            <w:tcW w:w="6662" w:type="dxa"/>
            <w:vAlign w:val="center"/>
          </w:tcPr>
          <w:p w14:paraId="0132A34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Zadanie o charakterze sportowym w ramach Budżetu Obywatelskiego  Włocławka jest propozycją partycypacji obywatelskiej, której główną ideą  jest zwiększenie  dostępności dla mieszkańców bez względu na wiek, płeć czy umiejętności do coraz bardziej popularnej dyscypliny sportu, jakim staje się dart. Ta widowiskowa dyscyplina ma oczywiście duże walory rozwijające koordynację ruchowo- wzrokową, precyzję, skupienie i szybkość reakcji.</w:t>
            </w:r>
          </w:p>
          <w:p w14:paraId="0EAE2838" w14:textId="77777777" w:rsidR="00AC0172" w:rsidRPr="00AC0172" w:rsidRDefault="00AC0172" w:rsidP="00AC0172">
            <w:pPr>
              <w:spacing w:line="276" w:lineRule="auto"/>
              <w:rPr>
                <w:rFonts w:ascii="Arial" w:hAnsi="Arial" w:cs="Arial"/>
                <w:noProof/>
                <w:sz w:val="24"/>
                <w:szCs w:val="24"/>
                <w:lang w:eastAsia="pl-PL"/>
              </w:rPr>
            </w:pPr>
          </w:p>
          <w:p w14:paraId="4A49AEE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Projekt przewiduje zorganizowanie turnieju w steel dart, otwartego dla wszystkich chętnych potencjalnych uczestników.  Celem jest popularyzacja wśród mieszkańców Włocławka, zgodnie z hasłem: „Włocławek miastem sportu”, kolejnej dyscypliny sportu. Wokół naszego miasta rozwijają się ośrodki skupiające ludzi grających w dart: Toruń, Bydgoszcz, Płock, Żuromin, Inowrocław, Sierpc, to tylko kilka przykładów. Chcielibyśmy, aby również Włocławek zaznaczył się na mapie darterskiej Polski. Od 10 lat właśnie w Gościńcu grupa nieformalna organizuje cykliczne turnieje towarzyskie, na które przybywa coraz więcej zainteresowanych osób. Jednak zorganizowanie dużego turnieju z atrakcyjnymi nagrodami na pewno przyciągnie szerszą liczbę uczestników. Promocja miasta w środowisku darterskim dzięki pozyskanym środkom na pewno będzie skuteczniejsza.. To dość liczna grupa. W ostatnich latach Polska Organizacja Darta zapraszała do Włocławka ok.500 uczestników na zawody z cyklu Grand Prix Polski. Nasze aspiracje nie sięgają tak wysoko, ale frekwencja w granicach 100 uczestników to miara naszych oczekiwań.</w:t>
            </w:r>
          </w:p>
          <w:p w14:paraId="07C6DE7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Bierzemy pod uwagę również  dzieci i młodzież, dla których przewidujemy oddzielny blok turniejowy.</w:t>
            </w:r>
          </w:p>
          <w:p w14:paraId="735172F7"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Aby osiągnąć deklarowaną frekwencję należy wzbogacić istniejącą bazę sprzętową o kilka statywów lub stojaków do tarcz, kilka sizalowych tarcz do gry oraz kilka tabletów do liczenia, a także system oświetlenia tarcz.</w:t>
            </w:r>
          </w:p>
          <w:p w14:paraId="16B4519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Wymieniony sprzęt będzie oczywiście wykorzystywany również do organizacji mniejszych, lokalnych turniejów.</w:t>
            </w:r>
          </w:p>
          <w:p w14:paraId="29C479D4" w14:textId="1EABAC75"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Realizacja proponowanego zadania spowoduje to, że wzrośnie liczba dzieci i młodzieży uprawiających sport, a to z kolei da pozytywne skutki w postaci zdrowego, sprawnego społeczeństwa. Należy pamiętać, że rozwój intelektualny młodych obywateli aby był właściwy powinien być wsparty rozwojem fizycznym, ruchowym. Poprzez wydzielaniu się endorfin podczas sportu człowiek uzyskuje stan radości, spełnienia, szczęścia.</w:t>
            </w:r>
          </w:p>
        </w:tc>
        <w:tc>
          <w:tcPr>
            <w:tcW w:w="1985" w:type="dxa"/>
            <w:vAlign w:val="center"/>
          </w:tcPr>
          <w:p w14:paraId="71827DD3" w14:textId="0BB91B87"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Klub Zazamcze</w:t>
            </w:r>
          </w:p>
        </w:tc>
        <w:tc>
          <w:tcPr>
            <w:tcW w:w="1559" w:type="dxa"/>
            <w:vAlign w:val="center"/>
          </w:tcPr>
          <w:p w14:paraId="3621F041" w14:textId="7BBF52F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21 000 zł</w:t>
            </w:r>
          </w:p>
        </w:tc>
      </w:tr>
      <w:tr w:rsidR="00AC0172" w:rsidRPr="00585F71" w14:paraId="7C0D4FF1" w14:textId="77777777" w:rsidTr="00E54D92">
        <w:tblPrEx>
          <w:jc w:val="left"/>
        </w:tblPrEx>
        <w:trPr>
          <w:trHeight w:val="2908"/>
        </w:trPr>
        <w:tc>
          <w:tcPr>
            <w:tcW w:w="1413" w:type="dxa"/>
            <w:vAlign w:val="center"/>
          </w:tcPr>
          <w:p w14:paraId="537E4B22" w14:textId="17F282AE"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40</w:t>
            </w:r>
          </w:p>
        </w:tc>
        <w:tc>
          <w:tcPr>
            <w:tcW w:w="1984" w:type="dxa"/>
            <w:vAlign w:val="center"/>
          </w:tcPr>
          <w:p w14:paraId="2F152B1F" w14:textId="4A30C06A"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br/>
              <w:t>Ćwiczenia gimnastyczne poprawiające kondycję seniorów</w:t>
            </w:r>
          </w:p>
        </w:tc>
        <w:tc>
          <w:tcPr>
            <w:tcW w:w="1843" w:type="dxa"/>
            <w:vAlign w:val="center"/>
          </w:tcPr>
          <w:p w14:paraId="5A2420F2" w14:textId="2C3A703F"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20617C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Trening dla seniora </w:t>
            </w:r>
          </w:p>
          <w:p w14:paraId="0ECA009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-marsz w miejscu</w:t>
            </w:r>
          </w:p>
          <w:p w14:paraId="76853A2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-wymachy ramion do przodu podczas stania w rozkroku</w:t>
            </w:r>
          </w:p>
          <w:p w14:paraId="7015DFA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-wymachy lewej i prawej nogi w przód i w tył z rękami opartymi na biodrach.</w:t>
            </w:r>
          </w:p>
          <w:p w14:paraId="123328D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-skłony tułowia w przód wykonywane podczas stania lub podczas siedzenia (w zależności od kondycji) aż do dotknięcia podłogi</w:t>
            </w:r>
          </w:p>
          <w:p w14:paraId="4FB2D27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-skręty tułowia z kijkiem włożonym między plecy i stawy łokciowe</w:t>
            </w:r>
          </w:p>
          <w:p w14:paraId="1A40091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-odchylanie głowy do przodu, do tyłu i na boki.</w:t>
            </w:r>
          </w:p>
          <w:p w14:paraId="25A8F77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Ćwiczenia równowagi to między innymi:</w:t>
            </w:r>
          </w:p>
          <w:p w14:paraId="5E29863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stanie na jednej nodze z przytrzymywaniem się lub bez podpory</w:t>
            </w:r>
          </w:p>
          <w:p w14:paraId="7A0EAF7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wstawanie z krzesła bez użycia rąk</w:t>
            </w:r>
          </w:p>
          <w:p w14:paraId="206F418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chodzenie tzw. stopkami, czyli w taki sposób, że pięta stopy, która jest z przodu dotyka palców stopy, która jest z tyłu.</w:t>
            </w:r>
          </w:p>
          <w:p w14:paraId="6730A55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Około 10-15 procent treningu powinny stanowić</w:t>
            </w:r>
          </w:p>
          <w:p w14:paraId="5043CC47"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 ćwiczenia oporowe, czyli siłowe. Polegają one na podnoszeniu lub popychaniu ciężarków o coraz większej wadze.</w:t>
            </w:r>
          </w:p>
          <w:p w14:paraId="5400992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Mogą do tego służyć specjalne ciężarki, kupione w sklepie sportowym, ale doskonale nadają się do tego celu także przedmioty wykorzystywane na co dzień w domu, takie jak butelka z wodą lub piaskiem, </w:t>
            </w:r>
          </w:p>
          <w:p w14:paraId="36016E4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Ćwiczenia rozluźniające wykonywane na koniec treningu pozwalają zmniejszyć napięcie mięśniowe. Można je wykonywać poprzez „potrząsanie” dłońmi, ramionami lub nogami.</w:t>
            </w:r>
          </w:p>
          <w:p w14:paraId="6FF14BB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Wyciszyć pozwalają się ćwiczenia oddechowo-relaksacyjne, na przykład w postaci głębokich, spokojnych oddechów wykonywanych podczas leżenia na wznak (można robić to przy odprężającej muzyce).</w:t>
            </w:r>
          </w:p>
          <w:p w14:paraId="16F2EA8D" w14:textId="77777777" w:rsidR="00AC0172" w:rsidRPr="00AC0172" w:rsidRDefault="00AC0172" w:rsidP="00AC0172">
            <w:pPr>
              <w:spacing w:line="276" w:lineRule="auto"/>
              <w:rPr>
                <w:rFonts w:ascii="Arial" w:hAnsi="Arial" w:cs="Arial"/>
                <w:noProof/>
                <w:sz w:val="24"/>
                <w:szCs w:val="24"/>
                <w:lang w:eastAsia="pl-PL"/>
              </w:rPr>
            </w:pPr>
          </w:p>
          <w:p w14:paraId="001CDDE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Regularna aktywność fizyczna osób starszych wpływa na poprawę narządów ruchu , wydolności sercowo-naczyniowej i profilaktykę chorób, takich jak:</w:t>
            </w:r>
          </w:p>
          <w:p w14:paraId="6E795648"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zawał serca,</w:t>
            </w:r>
          </w:p>
          <w:p w14:paraId="3FEFFBEC"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nadciśnienie tętnicze,</w:t>
            </w:r>
          </w:p>
          <w:p w14:paraId="74A0670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miażdżyca,</w:t>
            </w:r>
          </w:p>
          <w:p w14:paraId="489D264C"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a nawet udar mózgu.</w:t>
            </w:r>
          </w:p>
          <w:p w14:paraId="4FD318A3"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wpływa m.in. na ujędrnienie skóry</w:t>
            </w:r>
          </w:p>
          <w:p w14:paraId="7064F5A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Skutkiem regularnego treningu jest także spadek ciśnienia tętniczego krwi i obniżenie tętna, co wpływa na zwiększenie wydolności fizycznej.</w:t>
            </w:r>
          </w:p>
          <w:p w14:paraId="3710D834" w14:textId="6C323DEC"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Regularny trening realizowana w grupie jest ważna z powodów społecznych, zmniejsza poczucie izolacji i poprawia stan psychiczny seniora.</w:t>
            </w:r>
          </w:p>
        </w:tc>
        <w:tc>
          <w:tcPr>
            <w:tcW w:w="1985" w:type="dxa"/>
            <w:vAlign w:val="center"/>
          </w:tcPr>
          <w:p w14:paraId="1C431923" w14:textId="0C7525E8"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552809D0" w14:textId="6852364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96 000 zł</w:t>
            </w:r>
          </w:p>
        </w:tc>
      </w:tr>
      <w:tr w:rsidR="00AC0172" w:rsidRPr="00585F71" w14:paraId="14271E65" w14:textId="77777777" w:rsidTr="00E54D92">
        <w:tblPrEx>
          <w:jc w:val="left"/>
        </w:tblPrEx>
        <w:trPr>
          <w:trHeight w:val="2908"/>
        </w:trPr>
        <w:tc>
          <w:tcPr>
            <w:tcW w:w="1413" w:type="dxa"/>
            <w:vAlign w:val="center"/>
          </w:tcPr>
          <w:p w14:paraId="2660DA47" w14:textId="6EC6AF12"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41</w:t>
            </w:r>
          </w:p>
        </w:tc>
        <w:tc>
          <w:tcPr>
            <w:tcW w:w="1984" w:type="dxa"/>
            <w:vAlign w:val="center"/>
          </w:tcPr>
          <w:p w14:paraId="6CA28A51" w14:textId="3A9A5E08"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Wielofunkcyjny podest - ławka w parku kieszonkowym przy Zespole Szkół Chemicznych</w:t>
            </w:r>
          </w:p>
        </w:tc>
        <w:tc>
          <w:tcPr>
            <w:tcW w:w="1843" w:type="dxa"/>
            <w:vAlign w:val="center"/>
          </w:tcPr>
          <w:p w14:paraId="32A12BEE" w14:textId="28EDF329"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6C1F0F84" w14:textId="12A9AE50"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Projekt zakłada wybudowanie wielofunkcyjnego podestu - ławki w parku przy Zespole Szkół Chemicznych we Włocławku. Podest będzie stanowił przede wszystkim funkcję dwupoziomowej ławki okalającej drzewo w parku kieszonkowym przy budynku Zespołu Szkół Chemicznych oraz ławeczce Marii Skłodowskiej-Curie. W miejscu tym w chwili obecnej znajdują się wystające korzenie drzewa, które uniemożliwiają zniwelowanie gruntu oraz jego uporządkowanie. Jego powstanie zakryje nieatrakcyjnie wyglądające miejsce, a jednocześnie będzie miejscem do wypoczynku  młodzieży Zespołu Szkół Chemicznych, mieszkańców Włocławka oraz osób przyjezdnych. Podest ma być zbudowany na konstrukcji drewnianej lub metalowej oraz obłożony ma zostać drewnem o wysokiej odporności na czynniki zewnętrzne lub deskami kompozytowymi. Dość duża powierzchnia podestu (około 25 m2) umożliwi również wykorzystanie go jako "mini sceny" - do występów artystycznych kameralnych grup. W połączeniu z ławeczką Marii Skłodowskiej-Curie oraz parkiem kieszonkowym, podest stanie się atrakcyjnym wizualnie miejscem oraz będzie miał praktyczne zastosowanie. Miejsce, gdzie planowana jest inwestycja jest pod stałym nadzorem monitoringu.</w:t>
            </w:r>
          </w:p>
        </w:tc>
        <w:tc>
          <w:tcPr>
            <w:tcW w:w="1985" w:type="dxa"/>
            <w:vAlign w:val="center"/>
          </w:tcPr>
          <w:p w14:paraId="7EA334C8" w14:textId="59E15735"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Bulwary im. marsz. J. Piłsudskiego 4</w:t>
            </w:r>
          </w:p>
        </w:tc>
        <w:tc>
          <w:tcPr>
            <w:tcW w:w="1559" w:type="dxa"/>
            <w:vAlign w:val="center"/>
          </w:tcPr>
          <w:p w14:paraId="562CEA58" w14:textId="28E93ABE"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22 000 zł</w:t>
            </w:r>
          </w:p>
        </w:tc>
      </w:tr>
      <w:tr w:rsidR="00AC0172" w:rsidRPr="00585F71" w14:paraId="1A89BB7C" w14:textId="77777777" w:rsidTr="00E54D92">
        <w:tblPrEx>
          <w:jc w:val="left"/>
        </w:tblPrEx>
        <w:trPr>
          <w:trHeight w:val="2908"/>
        </w:trPr>
        <w:tc>
          <w:tcPr>
            <w:tcW w:w="1413" w:type="dxa"/>
            <w:vAlign w:val="center"/>
          </w:tcPr>
          <w:p w14:paraId="6D6DA22D" w14:textId="2DB541D5"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42</w:t>
            </w:r>
          </w:p>
        </w:tc>
        <w:tc>
          <w:tcPr>
            <w:tcW w:w="1984" w:type="dxa"/>
            <w:vAlign w:val="center"/>
          </w:tcPr>
          <w:p w14:paraId="21F39CE6" w14:textId="3E3C7E7F"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Wspólnie dla zdrowia</w:t>
            </w:r>
          </w:p>
        </w:tc>
        <w:tc>
          <w:tcPr>
            <w:tcW w:w="1843" w:type="dxa"/>
            <w:vAlign w:val="center"/>
          </w:tcPr>
          <w:p w14:paraId="19D6E379" w14:textId="1A7B9603"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2FE7DF7F" w14:textId="2871E128"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Na terenie osiedla Kazimierza Wielkiego jest dużo skupisk bloków, gdzie mieszkają młodzi, seniorzy, a także dzieci niepełnosprawne oraz takie, które mają stwierdzone zaburzenia w zakresie Integracji Sensorycznej, są to również dzieci uczęszczające do naszego przedszkola. Terapia zaburzeń w zakresie przetwarzania sensorycznego jest droga, aktualnie 1h zajęć wynosi około 150-200 zł, nie każdego stać na tego typu zajęcia.  Żeby zadbać</w:t>
            </w:r>
            <w:r>
              <w:rPr>
                <w:rFonts w:ascii="Arial" w:hAnsi="Arial" w:cs="Arial"/>
                <w:noProof/>
                <w:sz w:val="24"/>
                <w:szCs w:val="24"/>
                <w:lang w:eastAsia="pl-PL"/>
              </w:rPr>
              <w:t xml:space="preserve"> </w:t>
            </w:r>
            <w:r w:rsidRPr="00AC0172">
              <w:rPr>
                <w:rFonts w:ascii="Arial" w:hAnsi="Arial" w:cs="Arial"/>
                <w:noProof/>
                <w:sz w:val="24"/>
                <w:szCs w:val="24"/>
                <w:lang w:eastAsia="pl-PL"/>
              </w:rPr>
              <w:t xml:space="preserve"> o bezpieczeństwo w naszym przedszkolnym ogrodzie niezbędny jest monitoring, który będzie zapewniał bezpieczeństwo osobom przebywającym jak również sprzętom znajdującym się na terenie przedszkola. Razem z Przedszkolem Publicznym nr 9  wspólnie zadbajmy </w:t>
            </w:r>
          </w:p>
          <w:p w14:paraId="6D75D11E"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o zdrowie  i bezpieczeństwo  dzieci i mieszkańców.</w:t>
            </w:r>
          </w:p>
          <w:p w14:paraId="5BE45EC3" w14:textId="77777777" w:rsidR="00AC0172" w:rsidRPr="00AC0172" w:rsidRDefault="00AC0172" w:rsidP="00AC0172">
            <w:pPr>
              <w:spacing w:line="276" w:lineRule="auto"/>
              <w:rPr>
                <w:rFonts w:ascii="Arial" w:hAnsi="Arial" w:cs="Arial"/>
                <w:noProof/>
                <w:sz w:val="24"/>
                <w:szCs w:val="24"/>
                <w:lang w:eastAsia="pl-PL"/>
              </w:rPr>
            </w:pPr>
          </w:p>
          <w:p w14:paraId="63144A3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Szczegółowy opis: </w:t>
            </w:r>
          </w:p>
          <w:p w14:paraId="1C6FDE9F"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 ramach projektu „Wspólnie dla zdrowia” pragniemy przeprowadzić 2 inwestycje składające się na spójną całość naszych zamierzonych działań:</w:t>
            </w:r>
          </w:p>
          <w:p w14:paraId="0ABC4DE9"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1. Monitoring – bezpieczeństwo ponad wszystko.</w:t>
            </w:r>
          </w:p>
          <w:p w14:paraId="7505967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Głównym założeniem monitoringu jest zapewnienie bezpieczeństwa dzieci,  pracowników przedszkola, ochrony mienia oraz osób przebywających na terenie placówki. Ponadto dzięki założeniu kamer dostępny będzie stały nadzór nad miejscami, w których mogą wystąpić zachowania naruszające bezpieczeństwo, zapobieganie zachowaniom ryzykownym, kontrola zachowań agresywnych, zapobieganie zagrożeniom związanym ze stosowaniem używek, wyjaśnianie sytuacji konfliktowych, ustalanie sprawców czynów nagannych. Zwłaszcza </w:t>
            </w:r>
          </w:p>
          <w:p w14:paraId="52715E46" w14:textId="11756088"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w godzinach wieczornych i nocnych dochodzi do dewastacji naszego przedszkolnego ogrodu, gdzie znajduje się otwarty plac zabaw dla społeczności lokalnej, ponieważ pozyskany jest</w:t>
            </w:r>
            <w:r>
              <w:rPr>
                <w:rFonts w:ascii="Arial" w:hAnsi="Arial" w:cs="Arial"/>
                <w:noProof/>
                <w:sz w:val="24"/>
                <w:szCs w:val="24"/>
                <w:lang w:eastAsia="pl-PL"/>
              </w:rPr>
              <w:t xml:space="preserve"> </w:t>
            </w:r>
            <w:r w:rsidRPr="00AC0172">
              <w:rPr>
                <w:rFonts w:ascii="Arial" w:hAnsi="Arial" w:cs="Arial"/>
                <w:noProof/>
                <w:sz w:val="24"/>
                <w:szCs w:val="24"/>
                <w:lang w:eastAsia="pl-PL"/>
              </w:rPr>
              <w:t xml:space="preserve"> z Budżetu Obywatelskiego. </w:t>
            </w:r>
          </w:p>
          <w:p w14:paraId="623A7553"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2.  Ogród sensorycznych zabaw</w:t>
            </w:r>
          </w:p>
          <w:p w14:paraId="63E14A1C" w14:textId="77B3DF72"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Idea ogrodu sensorycznych zabaw  polega na oddziaływaniu przyrody i sprzętu stałego na wszystkie zmysły, silniej niż „tradycyjne” ogrody i tradycyjny plac zabaw. W zamyśle tych ogrodów jest możliwość obcowania z naturą i zabawą poprzez wzrok, dotyk, węch, smak, słuch. Miejsce to służyć będzie najmłodszym pociechom, dzieciom niepełnosprawnym, dzieciom starszym. W ramach utworzenia sensorycznych zabaw w ogrodzie zamontowane zostaną huśtawki, ścieżki sensoryczne, zabawki obrotowe, bujaki ogrodowe, zjeżdżalnia sensoryczna, domek sensoryczny, ścieżka sensoryczna muzyczna, nasadzenia roślin. Coraz więcej dzieci boryka się z zaburzeniami Integracji Sensorycznej zabawa na świeżym powietrzu w ogrodzie sensorycznym na pewno będzie najlepszą terapią. Nasze przedszkole może się pochwalić, że jako jedyni we Włocławku posiadamy chodnik antysmogowy, który oczyszcza powietrze i powoduje, że w naszym ogrodzie przedszkolnym oddychamy zdrowym, czystym powietrzem. Ogród sensoryczny wymagał będzie zrobienia specjalnego podłoża z płyty gumowej.</w:t>
            </w:r>
          </w:p>
        </w:tc>
        <w:tc>
          <w:tcPr>
            <w:tcW w:w="1985" w:type="dxa"/>
            <w:vAlign w:val="center"/>
          </w:tcPr>
          <w:p w14:paraId="54E4F401" w14:textId="505BC630"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AC0172">
              <w:rPr>
                <w:rFonts w:ascii="Arial" w:hAnsi="Arial" w:cs="Arial"/>
                <w:noProof/>
                <w:sz w:val="24"/>
                <w:szCs w:val="24"/>
                <w:lang w:eastAsia="pl-PL"/>
              </w:rPr>
              <w:t>Łanowa 3</w:t>
            </w:r>
          </w:p>
        </w:tc>
        <w:tc>
          <w:tcPr>
            <w:tcW w:w="1559" w:type="dxa"/>
            <w:vAlign w:val="center"/>
          </w:tcPr>
          <w:p w14:paraId="6E71B06A" w14:textId="264B1354"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r w:rsidR="00AC0172" w:rsidRPr="00585F71" w14:paraId="4EBA323F" w14:textId="77777777" w:rsidTr="00E54D92">
        <w:tblPrEx>
          <w:jc w:val="left"/>
        </w:tblPrEx>
        <w:trPr>
          <w:trHeight w:val="2908"/>
        </w:trPr>
        <w:tc>
          <w:tcPr>
            <w:tcW w:w="1413" w:type="dxa"/>
            <w:vAlign w:val="center"/>
          </w:tcPr>
          <w:p w14:paraId="49619C34" w14:textId="6F4DFD68"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43</w:t>
            </w:r>
          </w:p>
        </w:tc>
        <w:tc>
          <w:tcPr>
            <w:tcW w:w="1984" w:type="dxa"/>
            <w:vAlign w:val="center"/>
          </w:tcPr>
          <w:p w14:paraId="40B24305" w14:textId="53335931"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Boisko wielofunkcyjne przy ul. Celulozowej</w:t>
            </w:r>
          </w:p>
        </w:tc>
        <w:tc>
          <w:tcPr>
            <w:tcW w:w="1843" w:type="dxa"/>
            <w:vAlign w:val="center"/>
          </w:tcPr>
          <w:p w14:paraId="11C1DF46" w14:textId="7AD941DA"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9310AAD"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Projekt zakłada utworzenie wielofunkcyjnego boiska sportowego ze sztuczną nawierzchnią dla mieszkańców dzielnicy, jest przeznaczony do gry w piłkę nożną i koszykówkę.</w:t>
            </w:r>
          </w:p>
          <w:p w14:paraId="559F4CB5" w14:textId="69737FD6"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Istnieje potrzeba wybudowania tego obiektu, który posłuży integracji mieszkańców dzielnicy i zachęci młodych ludzi do uprawiania sportu. Mieszkańcy będą mieli szansę, na wspólne spędzanie czasu na świeżym powietrzu i rozwój kultury fizycznej.</w:t>
            </w:r>
          </w:p>
        </w:tc>
        <w:tc>
          <w:tcPr>
            <w:tcW w:w="1985" w:type="dxa"/>
            <w:vAlign w:val="center"/>
          </w:tcPr>
          <w:p w14:paraId="5B4E9225" w14:textId="13DCE908"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AC0172">
              <w:rPr>
                <w:rFonts w:ascii="Arial" w:hAnsi="Arial" w:cs="Arial"/>
                <w:noProof/>
                <w:sz w:val="24"/>
                <w:szCs w:val="24"/>
                <w:lang w:eastAsia="pl-PL"/>
              </w:rPr>
              <w:t>Celulozowa 16</w:t>
            </w:r>
          </w:p>
        </w:tc>
        <w:tc>
          <w:tcPr>
            <w:tcW w:w="1559" w:type="dxa"/>
            <w:vAlign w:val="center"/>
          </w:tcPr>
          <w:p w14:paraId="70497FD6" w14:textId="0E779CF9"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5B34C5D0" w14:textId="77777777" w:rsidTr="00E54D92">
        <w:tblPrEx>
          <w:jc w:val="left"/>
        </w:tblPrEx>
        <w:trPr>
          <w:trHeight w:val="2908"/>
        </w:trPr>
        <w:tc>
          <w:tcPr>
            <w:tcW w:w="1413" w:type="dxa"/>
            <w:vAlign w:val="center"/>
          </w:tcPr>
          <w:p w14:paraId="6A0B15A3" w14:textId="789821D6"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45</w:t>
            </w:r>
          </w:p>
        </w:tc>
        <w:tc>
          <w:tcPr>
            <w:tcW w:w="1984" w:type="dxa"/>
            <w:vAlign w:val="center"/>
          </w:tcPr>
          <w:p w14:paraId="4649F697" w14:textId="386F78CE"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Mini Tężnia Solankowa w Parku Łokietka</w:t>
            </w:r>
          </w:p>
        </w:tc>
        <w:tc>
          <w:tcPr>
            <w:tcW w:w="1843" w:type="dxa"/>
            <w:vAlign w:val="center"/>
          </w:tcPr>
          <w:p w14:paraId="1E85D9AC" w14:textId="0FC552BC"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3F9C3B6"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Parki  stanowią integralną część dużych aglomeracji, we Włocławku mamy 2 parki. O ile Park Sienkiewicza z każdym rokiem staje się coraz bardziej dostępny zarówno dla dzieci  i dla seniorów o tyle w Parku Łokietka dzieje się stanowczo mniej. Oprócz nasadzeń i renowacji ścieżek oraz ławek to jest po prostu miejscem w którym można usiąść na chwilkę lub przez kilka minut pospacerować. Natomiast ważnym jest, że znajduje się on w drugiej części miasta i prawie w centrum dokąd łatwiej dotrzeć seniorom bądż mamom idącym z wózkiem na spacer nie mających auta. Świeżość i zdrowotność tego miejsca można jeszcze polepszyć chociażby przez zamontowanie Mini  Tężni Solankowej. Wielu seniorów i nie tylko spędzało by w parku z pewnością dużo więcej czasu gdyż oprócz odpoczynku na ławeczce można by pomagać swojemu zdrowiu. Wszyscy wiemy że solanka ma duży wpływ na nasze zdrowie. W wielu miastach powstają takie mini tężnie i z pewnością ma to duży wpływ na zdrowie mieszkańców, a co za tym idzie zmniejsza się zachorowalność społeczności dużych aglomeracji. Nie każdy może sobie pozwolić aby wyjeżdżać często do  Ciechocinka gdzie wejście i użytkowanie tężni kosztuje . Podstawowe zalety tężni to:</w:t>
            </w:r>
          </w:p>
          <w:p w14:paraId="4FD62004"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1. Tężnie solankowe działają poprzez rozprzestrzenianie aerozolu bogatego w cenne mikroelementy, takie jak jod, brom, wapń, magnez, potas, żelazo i sód</w:t>
            </w:r>
          </w:p>
          <w:p w14:paraId="64971FE1"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2. Konstrukcje te zapewniają korzyści zdrowotne w przypadku chorób górnych dróg oddechowych, nieżycia nosa oraz stanów po leczeniu ostrych infekcji dróg oddechowych</w:t>
            </w:r>
          </w:p>
          <w:p w14:paraId="14AEE032"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3.Zaleca się pobyt w tężni solankowej przez co najmniej pół godziny, najlepiej w ciepłe, słoneczne i wietrzne dni, aby odparowanie solanki było najintensywniejsze</w:t>
            </w:r>
          </w:p>
          <w:p w14:paraId="13DB8F65" w14:textId="77777777" w:rsidR="00AC0172" w:rsidRPr="00AC0172"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 xml:space="preserve">Obecnie tężnia solankowa to budowla wykonywana  z drewna iglastego i cienkich gałązek (najczęściej brzozowych). W jaki jednak sposób działa tężnia solankowa? Jest wyposażona w specjalne pompy, które rozprowadzają płyn bogaty w cenne mikroelementy, takie jak jod, brom, wapń, magnez, potas, żelazo i sód na szczyt konstrukcji. Płyn ten następnie spływa w dół i parując, wzbogaca powietrze o wspomniane mikroelementy. </w:t>
            </w:r>
          </w:p>
          <w:p w14:paraId="0FFC54A8" w14:textId="6918D621" w:rsidR="00AC0172" w:rsidRPr="00DA0B01" w:rsidRDefault="00AC0172" w:rsidP="00AC0172">
            <w:pPr>
              <w:spacing w:line="276" w:lineRule="auto"/>
              <w:rPr>
                <w:rFonts w:ascii="Arial" w:hAnsi="Arial" w:cs="Arial"/>
                <w:noProof/>
                <w:sz w:val="24"/>
                <w:szCs w:val="24"/>
                <w:lang w:eastAsia="pl-PL"/>
              </w:rPr>
            </w:pPr>
            <w:r w:rsidRPr="00AC0172">
              <w:rPr>
                <w:rFonts w:ascii="Arial" w:hAnsi="Arial" w:cs="Arial"/>
                <w:noProof/>
                <w:sz w:val="24"/>
                <w:szCs w:val="24"/>
                <w:lang w:eastAsia="pl-PL"/>
              </w:rPr>
              <w:t>To wszystko sprawia, że tężnia solankowa wspomaga leczenie przewlekłych i nawracających chorób układu oddechowego, a także działa profilaktycznie, oczyszczając drogi oddechowe z zanieczyszczeń (co zdaje się niezwykle ważne w obecnych czasach, w których miasta borykają się z coraz większym smogiem). Co więcej, aerozol powstający dzięki działaniu tężni solankowej ma właściwości antyalergiczne oraz rozszerzające oskrzela i może pozytywnie wpływać nawet na niektóre choroby skóry i choroby tarczycy.</w:t>
            </w:r>
          </w:p>
        </w:tc>
        <w:tc>
          <w:tcPr>
            <w:tcW w:w="1985" w:type="dxa"/>
            <w:vAlign w:val="center"/>
          </w:tcPr>
          <w:p w14:paraId="5E487B35" w14:textId="09DD7F1E"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Park Władysława Łokietka</w:t>
            </w:r>
          </w:p>
        </w:tc>
        <w:tc>
          <w:tcPr>
            <w:tcW w:w="1559" w:type="dxa"/>
            <w:vAlign w:val="center"/>
          </w:tcPr>
          <w:p w14:paraId="1DAB99B7" w14:textId="64373DEB"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400 000 zł</w:t>
            </w:r>
          </w:p>
        </w:tc>
      </w:tr>
      <w:tr w:rsidR="00AC0172" w:rsidRPr="00585F71" w14:paraId="7827E4A4" w14:textId="77777777" w:rsidTr="00E54D92">
        <w:tblPrEx>
          <w:jc w:val="left"/>
        </w:tblPrEx>
        <w:trPr>
          <w:trHeight w:val="2908"/>
        </w:trPr>
        <w:tc>
          <w:tcPr>
            <w:tcW w:w="1413" w:type="dxa"/>
            <w:vAlign w:val="center"/>
          </w:tcPr>
          <w:p w14:paraId="2ADCBA27" w14:textId="1A79CDB9" w:rsidR="00AC0172" w:rsidRDefault="00AC017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46</w:t>
            </w:r>
          </w:p>
        </w:tc>
        <w:tc>
          <w:tcPr>
            <w:tcW w:w="1984" w:type="dxa"/>
            <w:vAlign w:val="center"/>
          </w:tcPr>
          <w:p w14:paraId="70DE4055" w14:textId="408F24E0"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Budowa osiedlowego placu zabaw na osiedlu Rybnica wraz z siłownią zewnętrzną i boiskiem wielofunkcyjnym</w:t>
            </w:r>
          </w:p>
        </w:tc>
        <w:tc>
          <w:tcPr>
            <w:tcW w:w="1843" w:type="dxa"/>
            <w:vAlign w:val="center"/>
          </w:tcPr>
          <w:p w14:paraId="1956F8BD" w14:textId="1AB2CC26"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389127E1" w14:textId="73AC1362" w:rsidR="00AC0172" w:rsidRPr="00DA0B01" w:rsidRDefault="00AC0172" w:rsidP="0015518C">
            <w:pPr>
              <w:spacing w:line="276" w:lineRule="auto"/>
              <w:rPr>
                <w:rFonts w:ascii="Arial" w:hAnsi="Arial" w:cs="Arial"/>
                <w:noProof/>
                <w:sz w:val="24"/>
                <w:szCs w:val="24"/>
                <w:lang w:eastAsia="pl-PL"/>
              </w:rPr>
            </w:pPr>
            <w:r w:rsidRPr="00AC0172">
              <w:rPr>
                <w:rFonts w:ascii="Arial" w:hAnsi="Arial" w:cs="Arial"/>
                <w:noProof/>
                <w:sz w:val="24"/>
                <w:szCs w:val="24"/>
                <w:lang w:eastAsia="pl-PL"/>
              </w:rPr>
              <w:t>Założeniem projektu jest realizacja wielofunkcyjnego placu zabaw przeznaczonego dla dzieci, składającego się z huśtawek, zjeżdżalni, ścianki wspinaczkowej itp. Plac zabaw wykonany będzie z elementów drewnianych, metalowych i plastikowych, które będą posiadały odpowiednie certyfikaty. Dodatkowo z placu zabaw będą mogły korzystać osoby dorosłe. Zostanie zamontowana siłownia zewnętrzna. Dodatkowym miejsce rozrywki dla mieszkańców będzie boisko wielofunkcyjne do gry w piłkę nożną i koszykówkę. Oprócz w/w sprzętu należałoby zamontować  ławki i ogrodzenie. Osiedle Rybnica stanowi budownictwo domków jednorodzinnych, położonych od siebie w różnej odległości. Na osiedlu tym nie ma żadnego ogólnodostępnego placu zabaw, siłowni zewnętrznej, a tym bardziej boiska wielofunkcyjnego. Tego typu miejsce pełniłoby nie tylko funkcję sportową, ale również stanowiłoby miejsce integracji mieszkańców, a w szczególności dzieci.</w:t>
            </w:r>
          </w:p>
        </w:tc>
        <w:tc>
          <w:tcPr>
            <w:tcW w:w="1985" w:type="dxa"/>
            <w:vAlign w:val="center"/>
          </w:tcPr>
          <w:p w14:paraId="33B3A593" w14:textId="6DE2892B"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AC0172">
              <w:rPr>
                <w:rFonts w:ascii="Arial" w:hAnsi="Arial" w:cs="Arial"/>
                <w:noProof/>
                <w:sz w:val="24"/>
                <w:szCs w:val="24"/>
                <w:lang w:eastAsia="pl-PL"/>
              </w:rPr>
              <w:t>Graniczna 23</w:t>
            </w:r>
          </w:p>
        </w:tc>
        <w:tc>
          <w:tcPr>
            <w:tcW w:w="1559" w:type="dxa"/>
            <w:vAlign w:val="center"/>
          </w:tcPr>
          <w:p w14:paraId="0DE3D325" w14:textId="7F8951CE" w:rsidR="00AC0172"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0BE99D43" w14:textId="77777777" w:rsidTr="00E54D92">
        <w:tblPrEx>
          <w:jc w:val="left"/>
        </w:tblPrEx>
        <w:trPr>
          <w:trHeight w:val="2908"/>
        </w:trPr>
        <w:tc>
          <w:tcPr>
            <w:tcW w:w="1413" w:type="dxa"/>
            <w:vAlign w:val="center"/>
          </w:tcPr>
          <w:p w14:paraId="4B3C15CB" w14:textId="77777777" w:rsidR="00AC0172" w:rsidRDefault="00AC0172" w:rsidP="00E54D92">
            <w:pPr>
              <w:spacing w:line="276" w:lineRule="auto"/>
              <w:jc w:val="center"/>
              <w:rPr>
                <w:rFonts w:ascii="Arial" w:hAnsi="Arial" w:cs="Arial"/>
                <w:noProof/>
                <w:sz w:val="24"/>
                <w:szCs w:val="24"/>
                <w:lang w:eastAsia="pl-PL"/>
              </w:rPr>
            </w:pPr>
          </w:p>
          <w:p w14:paraId="75E6BAD6" w14:textId="6D1DEB2D" w:rsidR="00AC0172" w:rsidRDefault="00AC0172" w:rsidP="00AC0172">
            <w:pPr>
              <w:spacing w:line="276" w:lineRule="auto"/>
              <w:rPr>
                <w:rFonts w:ascii="Arial" w:hAnsi="Arial" w:cs="Arial"/>
                <w:noProof/>
                <w:sz w:val="24"/>
                <w:szCs w:val="24"/>
                <w:lang w:eastAsia="pl-PL"/>
              </w:rPr>
            </w:pPr>
            <w:r>
              <w:rPr>
                <w:rFonts w:ascii="Arial" w:hAnsi="Arial" w:cs="Arial"/>
                <w:noProof/>
                <w:sz w:val="24"/>
                <w:szCs w:val="24"/>
                <w:lang w:eastAsia="pl-PL"/>
              </w:rPr>
              <w:t>48</w:t>
            </w:r>
          </w:p>
        </w:tc>
        <w:tc>
          <w:tcPr>
            <w:tcW w:w="1984" w:type="dxa"/>
            <w:vAlign w:val="center"/>
          </w:tcPr>
          <w:p w14:paraId="2F9A98DB" w14:textId="1BC5E939" w:rsidR="00AC0172" w:rsidRPr="00DA0B01" w:rsidRDefault="00AC0172" w:rsidP="0015518C">
            <w:pPr>
              <w:rPr>
                <w:rFonts w:ascii="Arial" w:hAnsi="Arial" w:cs="Arial"/>
                <w:noProof/>
                <w:sz w:val="24"/>
                <w:szCs w:val="24"/>
                <w:lang w:eastAsia="pl-PL"/>
              </w:rPr>
            </w:pPr>
            <w:r w:rsidRPr="00AC0172">
              <w:rPr>
                <w:rFonts w:ascii="Arial" w:hAnsi="Arial" w:cs="Arial"/>
                <w:noProof/>
                <w:sz w:val="24"/>
                <w:szCs w:val="24"/>
                <w:lang w:eastAsia="pl-PL"/>
              </w:rPr>
              <w:t>STREFA AKTYWNOŚCI: Zadaszony Skatepark dla każdego!</w:t>
            </w:r>
          </w:p>
        </w:tc>
        <w:tc>
          <w:tcPr>
            <w:tcW w:w="1843" w:type="dxa"/>
            <w:vAlign w:val="center"/>
          </w:tcPr>
          <w:p w14:paraId="58E6DFCD" w14:textId="73B3A965" w:rsidR="00AC0172" w:rsidRPr="00585F7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92C1E3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Dlaczego warto zagłosować na projekt zadaszenia skateparku we Włocławku?</w:t>
            </w:r>
          </w:p>
          <w:p w14:paraId="4C90A042"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1. Miejsce dla młodych ludzi: Skatepark to popularne miejsce spotkań młodzieży. Dzięki zadaszeniu będą mogli korzystać z niego nie tylko w pogodę, ale też w deszczowe dni. To ważne, aby młodzi ludzie mieli miejsce, gdzie mogą spędzać czas na świeżym powietrzu, zamiast siedzieć w domu przed komputerem.</w:t>
            </w:r>
          </w:p>
          <w:p w14:paraId="6360EC98"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2. Całoroczna aktywność: Zadaszenie umożliwi korzystanie ze skateparku przez cały rok, niezależnie od warunków pogodowych. Dzięki temu młodzi skaterzy, rolkarze czy BMX-owcy będą mogli regularnie trenować i rozwijać swoje umiejętności, co może przyczynić się do ich sukcesów sportowych.</w:t>
            </w:r>
          </w:p>
          <w:p w14:paraId="18616B12"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3. Bezpieczeństwo i komfort: Zadaszony skatepark zapewni większe bezpieczeństwo. Nawierzchnia będzie sucha i mniej śliska, co zmniejszy ryzyko kontuzji. Dodatkowo, cień w upalne dni oraz ochrona przed deszczem w chłodniejsze dni sprawią, że skatepark będzie atrakcyjniejszym miejscem.</w:t>
            </w:r>
          </w:p>
          <w:p w14:paraId="6C5561EF"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4. Integracja społeczna: Skatepark to miejsce, gdzie młodzi ludzie mogą się integrować, nawiązywać nowe znajomości i wspólnie spędzać czas. To buduje wspólnotę i wzmacnia więzi społeczne. Zadaszenie zwiększy liczbę dni w roku, kiedy mogą się tam spotykać.</w:t>
            </w:r>
          </w:p>
          <w:p w14:paraId="229B0A35"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5. Inwestycja w przyszłość: Inwestowanie w miejsca rekreacji dla młodzieży to inwestowanie w przyszłość miasta. Zadaszony skatepark może stać się wizytówką Włocławka, przyciągając młodych ludzi z okolicznych miejscowości i promując zdrowy styl życia.</w:t>
            </w:r>
          </w:p>
          <w:p w14:paraId="30E35AD0" w14:textId="77777777" w:rsidR="00ED5773" w:rsidRPr="00ED5773" w:rsidRDefault="00ED5773" w:rsidP="00ED5773">
            <w:pPr>
              <w:spacing w:line="276" w:lineRule="auto"/>
              <w:rPr>
                <w:rFonts w:ascii="Arial" w:hAnsi="Arial" w:cs="Arial"/>
                <w:noProof/>
                <w:sz w:val="24"/>
                <w:szCs w:val="24"/>
                <w:lang w:eastAsia="pl-PL"/>
              </w:rPr>
            </w:pPr>
          </w:p>
          <w:p w14:paraId="2C2497F0" w14:textId="1D1FA2F3" w:rsidR="00AC0172" w:rsidRPr="00DA0B01"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Zagłosuj na projekt zadaszenia skateparku i wspieraj aktywność oraz rozwój młodzieży we Włocławku!</w:t>
            </w:r>
          </w:p>
        </w:tc>
        <w:tc>
          <w:tcPr>
            <w:tcW w:w="1985" w:type="dxa"/>
            <w:vAlign w:val="center"/>
          </w:tcPr>
          <w:p w14:paraId="12E58B36" w14:textId="78434F17" w:rsidR="00AC0172" w:rsidRPr="00DA0B01" w:rsidRDefault="00AC0172"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AC0172">
              <w:rPr>
                <w:rFonts w:ascii="Arial" w:hAnsi="Arial" w:cs="Arial"/>
                <w:noProof/>
                <w:sz w:val="24"/>
                <w:szCs w:val="24"/>
                <w:lang w:eastAsia="pl-PL"/>
              </w:rPr>
              <w:t>Wysoka 12</w:t>
            </w:r>
          </w:p>
        </w:tc>
        <w:tc>
          <w:tcPr>
            <w:tcW w:w="1559" w:type="dxa"/>
            <w:vAlign w:val="center"/>
          </w:tcPr>
          <w:p w14:paraId="0B1A52DD" w14:textId="4BC132D6"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AC0172" w:rsidRPr="00585F71" w14:paraId="0E8441F7" w14:textId="77777777" w:rsidTr="00E54D92">
        <w:tblPrEx>
          <w:jc w:val="left"/>
        </w:tblPrEx>
        <w:trPr>
          <w:trHeight w:val="2908"/>
        </w:trPr>
        <w:tc>
          <w:tcPr>
            <w:tcW w:w="1413" w:type="dxa"/>
            <w:vAlign w:val="center"/>
          </w:tcPr>
          <w:p w14:paraId="65E8C983" w14:textId="115256E6" w:rsidR="00AC0172" w:rsidRDefault="00ED577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49</w:t>
            </w:r>
          </w:p>
          <w:p w14:paraId="54AE549C" w14:textId="77777777" w:rsidR="00AC0172" w:rsidRDefault="00AC0172" w:rsidP="00E54D92">
            <w:pPr>
              <w:spacing w:line="276" w:lineRule="auto"/>
              <w:jc w:val="center"/>
              <w:rPr>
                <w:rFonts w:ascii="Arial" w:hAnsi="Arial" w:cs="Arial"/>
                <w:noProof/>
                <w:sz w:val="24"/>
                <w:szCs w:val="24"/>
                <w:lang w:eastAsia="pl-PL"/>
              </w:rPr>
            </w:pPr>
          </w:p>
        </w:tc>
        <w:tc>
          <w:tcPr>
            <w:tcW w:w="1984" w:type="dxa"/>
            <w:vAlign w:val="center"/>
          </w:tcPr>
          <w:p w14:paraId="3EF0C914" w14:textId="2BDBF3E3" w:rsidR="00AC0172" w:rsidRPr="00DA0B01" w:rsidRDefault="00ED5773" w:rsidP="0015518C">
            <w:pPr>
              <w:rPr>
                <w:rFonts w:ascii="Arial" w:hAnsi="Arial" w:cs="Arial"/>
                <w:noProof/>
                <w:sz w:val="24"/>
                <w:szCs w:val="24"/>
                <w:lang w:eastAsia="pl-PL"/>
              </w:rPr>
            </w:pPr>
            <w:r w:rsidRPr="00ED5773">
              <w:rPr>
                <w:rFonts w:ascii="Arial" w:hAnsi="Arial" w:cs="Arial"/>
                <w:noProof/>
                <w:sz w:val="24"/>
                <w:szCs w:val="24"/>
                <w:lang w:eastAsia="pl-PL"/>
              </w:rPr>
              <w:t>Przebudowa chodnika na odcinku od ul. Polnej do ul. Barskiej wraz z oświetleniem przystanku MPK przy ul. Polnej w kierunku centrum miasta</w:t>
            </w:r>
          </w:p>
        </w:tc>
        <w:tc>
          <w:tcPr>
            <w:tcW w:w="1843" w:type="dxa"/>
            <w:vAlign w:val="center"/>
          </w:tcPr>
          <w:p w14:paraId="365EC707" w14:textId="798086F9" w:rsidR="00AC0172" w:rsidRPr="00585F71"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F4F9CB1"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Odcinek I.  ul. Polna (od ul. Barskiej) wraz z oświetleniem przystanku MPK przy ul. Polnej w kierunku centrum miasta – długość ca 135 m;</w:t>
            </w:r>
          </w:p>
          <w:p w14:paraId="1C3AF91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Roboty ziemne (w uproszczeniu) polegać będą na oczyszczeniu istniejącego chodnika z resztek asfaltu, betonu i odpowiedniego przygotowania podłoża, sprawdzeniu czy w pasie tym znajduje się uzbrojenie terenu a następnie ułożenie kostki zgodnie ze standardami miejskimi.</w:t>
            </w:r>
          </w:p>
          <w:p w14:paraId="1D73739A"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Odcinek II.  ul. Barska (od ul. Polnej) do granicy Szpitala Barska – długość ca 115 m; </w:t>
            </w:r>
          </w:p>
          <w:p w14:paraId="712698E9"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UZASADNIENIE potrzeby realizacji projektu</w:t>
            </w:r>
          </w:p>
          <w:p w14:paraId="70C504CC"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Należy zwrócić uwagę, że wskazane odcinki chodnika charakteryzują się znacznym natężeniem ruchu: piesi, rowerzyści.</w:t>
            </w:r>
          </w:p>
          <w:p w14:paraId="51560483"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Brak chodnika (odcinek I) wymusza na pieszych niebezpieczne, chaotyczne  poruszanie się - raz z jednej, raz z drugiej strony terenu stanowiącego dojście do przystanku MPK. Szczególnie niebezpiecznie jest przemieszczanie się w sezonie zimowym lub przy intensywnych opadach atmosferycznych co stwarza zagrożenie dla zdrowia, a może nawet i życia pieszych, często mających problemy z chodzeniem, ludzi chorych, starszych. </w:t>
            </w:r>
          </w:p>
          <w:p w14:paraId="6BF7FFE9"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 xml:space="preserve">Realizacja chodnika pozwoliłaby zarówno pacjentom szpitala, pracownikom zakładów, jak i pozostałym mieszkańcom osiedla i miasta korzystającym z przystanku komunikacji miejskiej bezpiecznie dotrzeć do szpitala, miejsca zamieszkania, do pracy, do szkoły, swoich domów. </w:t>
            </w:r>
          </w:p>
          <w:p w14:paraId="2421842F"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Wykonanie przedsięwzięcia byłoby spełnieniem wieloletnich oczekiwań osób korzystających. Ponadto  wpłynie na komfort życia korzystających jak i poprawi estetykę tak ważnego miejsca w mieście. Miejsce to powinno być wizytówką Włocławka z racji na znaczenie ponadlokalne.</w:t>
            </w:r>
          </w:p>
          <w:p w14:paraId="34D8C056" w14:textId="77777777" w:rsidR="00ED5773" w:rsidRPr="00ED5773" w:rsidRDefault="00ED5773" w:rsidP="00ED5773">
            <w:pPr>
              <w:spacing w:line="276" w:lineRule="auto"/>
              <w:rPr>
                <w:rFonts w:ascii="Arial" w:hAnsi="Arial" w:cs="Arial"/>
                <w:noProof/>
                <w:sz w:val="24"/>
                <w:szCs w:val="24"/>
                <w:lang w:eastAsia="pl-PL"/>
              </w:rPr>
            </w:pPr>
          </w:p>
          <w:p w14:paraId="7A578518" w14:textId="77777777" w:rsidR="00ED5773" w:rsidRPr="00ED5773" w:rsidRDefault="00ED5773" w:rsidP="00ED5773">
            <w:pPr>
              <w:spacing w:line="276" w:lineRule="auto"/>
              <w:rPr>
                <w:rFonts w:ascii="Arial" w:hAnsi="Arial" w:cs="Arial"/>
                <w:noProof/>
                <w:sz w:val="24"/>
                <w:szCs w:val="24"/>
                <w:lang w:eastAsia="pl-PL"/>
              </w:rPr>
            </w:pPr>
            <w:r w:rsidRPr="00ED5773">
              <w:rPr>
                <w:rFonts w:ascii="Arial" w:hAnsi="Arial" w:cs="Arial"/>
                <w:noProof/>
                <w:sz w:val="24"/>
                <w:szCs w:val="24"/>
                <w:lang w:eastAsia="pl-PL"/>
              </w:rPr>
              <w:t>Roboty ziemne polegałyby na rozbiórce istniejącej nawierzchni (obecnie są dawne płyty betonowe) i wyrównaniu fragmentarycznie osuniętego chodnika oraz wymianie na kostkę brukową (jak w pobliżu skrzyżowania) – poprawa bezpieczeństwa pieszych i estetyki tak ważnego miejsca w mieście.</w:t>
            </w:r>
          </w:p>
          <w:p w14:paraId="6D062B4F" w14:textId="77777777" w:rsidR="00AC0172" w:rsidRPr="00DA0B01" w:rsidRDefault="00AC0172" w:rsidP="0015518C">
            <w:pPr>
              <w:spacing w:line="276" w:lineRule="auto"/>
              <w:rPr>
                <w:rFonts w:ascii="Arial" w:hAnsi="Arial" w:cs="Arial"/>
                <w:noProof/>
                <w:sz w:val="24"/>
                <w:szCs w:val="24"/>
                <w:lang w:eastAsia="pl-PL"/>
              </w:rPr>
            </w:pPr>
          </w:p>
        </w:tc>
        <w:tc>
          <w:tcPr>
            <w:tcW w:w="1985" w:type="dxa"/>
            <w:vAlign w:val="center"/>
          </w:tcPr>
          <w:p w14:paraId="20B878C0" w14:textId="26C88630" w:rsidR="00AC0172" w:rsidRPr="00DA0B01" w:rsidRDefault="00ED5773" w:rsidP="0015518C">
            <w:pPr>
              <w:spacing w:line="276" w:lineRule="auto"/>
              <w:rPr>
                <w:rFonts w:ascii="Arial" w:hAnsi="Arial" w:cs="Arial"/>
                <w:noProof/>
                <w:sz w:val="24"/>
                <w:szCs w:val="24"/>
                <w:lang w:eastAsia="pl-PL"/>
              </w:rPr>
            </w:pPr>
            <w:r w:rsidRPr="00ED5773">
              <w:rPr>
                <w:rFonts w:ascii="Arial" w:hAnsi="Arial" w:cs="Arial"/>
                <w:noProof/>
                <w:sz w:val="24"/>
                <w:szCs w:val="24"/>
                <w:lang w:eastAsia="pl-PL"/>
              </w:rPr>
              <w:t>ul.Polna/Barska</w:t>
            </w:r>
          </w:p>
        </w:tc>
        <w:tc>
          <w:tcPr>
            <w:tcW w:w="1559" w:type="dxa"/>
            <w:vAlign w:val="center"/>
          </w:tcPr>
          <w:p w14:paraId="5FFD2BC0" w14:textId="4DD97848"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140 000 zł</w:t>
            </w:r>
          </w:p>
        </w:tc>
      </w:tr>
      <w:tr w:rsidR="00AC0172" w:rsidRPr="00585F71" w14:paraId="277410D0" w14:textId="77777777" w:rsidTr="00E54D92">
        <w:tblPrEx>
          <w:jc w:val="left"/>
        </w:tblPrEx>
        <w:trPr>
          <w:trHeight w:val="2908"/>
        </w:trPr>
        <w:tc>
          <w:tcPr>
            <w:tcW w:w="1413" w:type="dxa"/>
            <w:vAlign w:val="center"/>
          </w:tcPr>
          <w:p w14:paraId="2E0461B6" w14:textId="2C46A0CF" w:rsidR="00AC0172" w:rsidRDefault="00ED5773"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50</w:t>
            </w:r>
          </w:p>
        </w:tc>
        <w:tc>
          <w:tcPr>
            <w:tcW w:w="1984" w:type="dxa"/>
            <w:vAlign w:val="center"/>
          </w:tcPr>
          <w:p w14:paraId="79254C78" w14:textId="133BBFBD" w:rsidR="00AC0172" w:rsidRPr="00DA0B01" w:rsidRDefault="00ED5773" w:rsidP="0015518C">
            <w:pPr>
              <w:rPr>
                <w:rFonts w:ascii="Arial" w:hAnsi="Arial" w:cs="Arial"/>
                <w:noProof/>
                <w:sz w:val="24"/>
                <w:szCs w:val="24"/>
                <w:lang w:eastAsia="pl-PL"/>
              </w:rPr>
            </w:pPr>
            <w:r w:rsidRPr="00ED5773">
              <w:rPr>
                <w:rFonts w:ascii="Arial" w:hAnsi="Arial" w:cs="Arial"/>
                <w:noProof/>
                <w:sz w:val="24"/>
                <w:szCs w:val="24"/>
                <w:lang w:eastAsia="pl-PL"/>
              </w:rPr>
              <w:t>Krasnalowe Boisko Sportowe</w:t>
            </w:r>
          </w:p>
        </w:tc>
        <w:tc>
          <w:tcPr>
            <w:tcW w:w="1843" w:type="dxa"/>
            <w:vAlign w:val="center"/>
          </w:tcPr>
          <w:p w14:paraId="26F39121" w14:textId="77777777" w:rsidR="00AC0172" w:rsidRPr="00585F71" w:rsidRDefault="00AC0172" w:rsidP="0015518C">
            <w:pPr>
              <w:spacing w:line="276" w:lineRule="auto"/>
              <w:rPr>
                <w:rFonts w:ascii="Arial" w:hAnsi="Arial" w:cs="Arial"/>
                <w:noProof/>
                <w:sz w:val="24"/>
                <w:szCs w:val="24"/>
                <w:lang w:eastAsia="pl-PL"/>
              </w:rPr>
            </w:pPr>
          </w:p>
        </w:tc>
        <w:tc>
          <w:tcPr>
            <w:tcW w:w="6662" w:type="dxa"/>
            <w:vAlign w:val="center"/>
          </w:tcPr>
          <w:p w14:paraId="69136A70" w14:textId="0CF3C929" w:rsidR="00AC0172" w:rsidRPr="00DA0B01" w:rsidRDefault="00ED5773" w:rsidP="0015518C">
            <w:pPr>
              <w:spacing w:line="276" w:lineRule="auto"/>
              <w:rPr>
                <w:rFonts w:ascii="Arial" w:hAnsi="Arial" w:cs="Arial"/>
                <w:noProof/>
                <w:sz w:val="24"/>
                <w:szCs w:val="24"/>
                <w:lang w:eastAsia="pl-PL"/>
              </w:rPr>
            </w:pPr>
            <w:r w:rsidRPr="00ED5773">
              <w:rPr>
                <w:rFonts w:ascii="Arial" w:hAnsi="Arial" w:cs="Arial"/>
                <w:noProof/>
                <w:sz w:val="24"/>
                <w:szCs w:val="24"/>
                <w:lang w:eastAsia="pl-PL"/>
              </w:rPr>
              <w:t>Na terenie ogrodu Przedszkola Publicznego  nr 22 z Oddziałami Integracyjnymi  przy ul. Toruńskiej 101 we Włocławku noszącego nazwę Krasnala Hałabały  chcemy stworzyć ogólnodostępne miejsce do rekreacji i sportu, którym byłoby nowoczesne, wielofunkcyjne boisko z wysokim ogrodzeniem, koszami i bramkami do piłki nożnej o wymiarach 20 m x 25 m. Miejsc rekreacyjno-sportowych na tym osiedlu jest niewiele a powstanie takiego boiska dla dzieci i młodzieży z osiedla oraz dzieci przedszkolnych poprawiłoby wizerunek osiedla, wizerunek przedszkola, jako miejsca integrującego lokalną społeczność (dorosłych i dzieci), dałoby bezpieczną przystań do spędzenia czasu w południowych godzinach wiosną i latem, rodzicom i dzieciom. Można będzie zagrać tam w koszykówkę, a młodsze dzieci w różnego rodzaju gry zespołowe w tym piłkę nożną. Natomiast płyta boiska mogłaby być wielofunkcyjna, bo poza dwoma nowymi koszami zamontowane zostałyby dwie bramki do piłki nożnej oraz tory do biegania. Teren boiska wykorzystany byłby również do zajęć ruchowych rozwijając u dzieci motorykę małą i dużą.</w:t>
            </w:r>
          </w:p>
        </w:tc>
        <w:tc>
          <w:tcPr>
            <w:tcW w:w="1985" w:type="dxa"/>
            <w:vAlign w:val="center"/>
          </w:tcPr>
          <w:p w14:paraId="28E74785" w14:textId="30AEFC2E" w:rsidR="00AC0172" w:rsidRPr="00DA0B01"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ED5773">
              <w:rPr>
                <w:rFonts w:ascii="Arial" w:hAnsi="Arial" w:cs="Arial"/>
                <w:noProof/>
                <w:sz w:val="24"/>
                <w:szCs w:val="24"/>
                <w:lang w:eastAsia="pl-PL"/>
              </w:rPr>
              <w:t>Toruńska 101</w:t>
            </w:r>
          </w:p>
        </w:tc>
        <w:tc>
          <w:tcPr>
            <w:tcW w:w="1559" w:type="dxa"/>
            <w:vAlign w:val="center"/>
          </w:tcPr>
          <w:p w14:paraId="4BAF8452" w14:textId="716A0F8F" w:rsidR="00AC0172" w:rsidRDefault="00ED5773" w:rsidP="0015518C">
            <w:pPr>
              <w:spacing w:line="276" w:lineRule="auto"/>
              <w:rPr>
                <w:rFonts w:ascii="Arial" w:hAnsi="Arial" w:cs="Arial"/>
                <w:noProof/>
                <w:sz w:val="24"/>
                <w:szCs w:val="24"/>
                <w:lang w:eastAsia="pl-PL"/>
              </w:rPr>
            </w:pPr>
            <w:r>
              <w:rPr>
                <w:rFonts w:ascii="Arial" w:hAnsi="Arial" w:cs="Arial"/>
                <w:noProof/>
                <w:sz w:val="24"/>
                <w:szCs w:val="24"/>
                <w:lang w:eastAsia="pl-PL"/>
              </w:rPr>
              <w:t>250 000 zł</w:t>
            </w:r>
          </w:p>
        </w:tc>
      </w:tr>
      <w:tr w:rsidR="00AC0172" w:rsidRPr="00585F71" w14:paraId="599CDEFB" w14:textId="77777777" w:rsidTr="00E54D92">
        <w:tblPrEx>
          <w:jc w:val="left"/>
        </w:tblPrEx>
        <w:trPr>
          <w:trHeight w:val="2908"/>
        </w:trPr>
        <w:tc>
          <w:tcPr>
            <w:tcW w:w="1413" w:type="dxa"/>
            <w:vAlign w:val="center"/>
          </w:tcPr>
          <w:p w14:paraId="64572EB1" w14:textId="58949992" w:rsidR="00AC017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51</w:t>
            </w:r>
          </w:p>
        </w:tc>
        <w:tc>
          <w:tcPr>
            <w:tcW w:w="1984" w:type="dxa"/>
            <w:vAlign w:val="center"/>
          </w:tcPr>
          <w:p w14:paraId="7FA739E1" w14:textId="1C94325A" w:rsidR="00AC0172" w:rsidRPr="00DA0B01" w:rsidRDefault="00F91562" w:rsidP="0015518C">
            <w:pPr>
              <w:rPr>
                <w:rFonts w:ascii="Arial" w:hAnsi="Arial" w:cs="Arial"/>
                <w:noProof/>
                <w:sz w:val="24"/>
                <w:szCs w:val="24"/>
                <w:lang w:eastAsia="pl-PL"/>
              </w:rPr>
            </w:pPr>
            <w:r w:rsidRPr="00F91562">
              <w:rPr>
                <w:rFonts w:ascii="Arial" w:hAnsi="Arial" w:cs="Arial"/>
                <w:noProof/>
                <w:sz w:val="24"/>
                <w:szCs w:val="24"/>
                <w:lang w:eastAsia="pl-PL"/>
              </w:rPr>
              <w:t>Ratujemy włocławskie kasztanowce</w:t>
            </w:r>
          </w:p>
        </w:tc>
        <w:tc>
          <w:tcPr>
            <w:tcW w:w="1843" w:type="dxa"/>
            <w:vAlign w:val="center"/>
          </w:tcPr>
          <w:p w14:paraId="4D645710" w14:textId="6DA90236" w:rsidR="00AC0172" w:rsidRPr="00585F71"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D6CD110" w14:textId="19394D33" w:rsidR="00AC0172" w:rsidRPr="00DA0B01"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Od wielu lat włocławskie kasztanowce nękane są przez szrotówka kasztanowcowiaczka.  We Włocławku,  praktycznie widać  brązowe plamy na liścich każdego kasztanowca w mieście. Jeśli nie podejmie się skutecznych działań,  inwazyjność szrotówka kasztanowcowiaczka doprowadzi do obumarcia drzew w mieście.  Celem projektu jest więc uratowanie  włocławskich kasztanowców  poprzez podjęcie skutecznych działań walki ze szkodnikiem. Szrotówek kasztanowcowiaczek jest bardzo inwazyjny z uwagi na to że w ciągu roku   szkodnik wydają, aż trzy pokolenia,  a cykl życiowy to jaja, larwa, poczwarka, motyl. Obliczono, że na 1 kg suchych liści można  znaleźć aż 4 500 tys. poczwarek  szrotówka które w optymalnych warunkach mogą złożyć do  80 000 jaj.  Proponujemy  uratowanie włocławskich kasztanowców poprzez  zastosowanie taśmy lepowej z feromonem.  Metoda ta polega na oklejeniu pnia drzewa najlepiej żółtą taśma lepową o szerokości 30 cm i zamocowania do niej  feromonu. Na opasce najlepiej jest przytwierdzić na każde 100 cm obwodu pnia jeden feromon. Jeśli zatem obwód pnia kasztanowca wynosi powyżej 2 metrów lepiej jest użyć 3 feromony. Im większa jest ilość feromonów tym bardziej skuteczna będzie nasza pułapka do odławiania szrotówka. Opaski z drzewa muszą być zdjęte na zimę.  Jest to metoda bardzo bezpieczna dla ludzi i środowiska, choć wymagająca więcej pracy niż wszelkiego rodzaju opryski naziemne,  które ze względu na ochronę ludzi, zwierzą i innych owadów  nie są tak powszechnie stosowane jak opaski.  </w:t>
            </w:r>
          </w:p>
        </w:tc>
        <w:tc>
          <w:tcPr>
            <w:tcW w:w="1985" w:type="dxa"/>
            <w:vAlign w:val="center"/>
          </w:tcPr>
          <w:p w14:paraId="729D1AE4" w14:textId="4FF69CAA" w:rsidR="00AC0172" w:rsidRPr="00DA0B01"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Włocławek</w:t>
            </w:r>
          </w:p>
        </w:tc>
        <w:tc>
          <w:tcPr>
            <w:tcW w:w="1559" w:type="dxa"/>
            <w:vAlign w:val="center"/>
          </w:tcPr>
          <w:p w14:paraId="101D92FE" w14:textId="18A8A13F" w:rsidR="00AC017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50 000 zł</w:t>
            </w:r>
          </w:p>
        </w:tc>
      </w:tr>
      <w:tr w:rsidR="00F91562" w:rsidRPr="00585F71" w14:paraId="6F6C9447" w14:textId="77777777" w:rsidTr="00E54D92">
        <w:tblPrEx>
          <w:jc w:val="left"/>
        </w:tblPrEx>
        <w:trPr>
          <w:trHeight w:val="2908"/>
        </w:trPr>
        <w:tc>
          <w:tcPr>
            <w:tcW w:w="1413" w:type="dxa"/>
            <w:vAlign w:val="center"/>
          </w:tcPr>
          <w:p w14:paraId="502A75E6" w14:textId="38719425"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52</w:t>
            </w:r>
          </w:p>
        </w:tc>
        <w:tc>
          <w:tcPr>
            <w:tcW w:w="1984" w:type="dxa"/>
            <w:vAlign w:val="center"/>
          </w:tcPr>
          <w:p w14:paraId="07F9CE93" w14:textId="0147DAD3"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Włocławek ma oko na dzieciaki</w:t>
            </w:r>
          </w:p>
        </w:tc>
        <w:tc>
          <w:tcPr>
            <w:tcW w:w="1843" w:type="dxa"/>
            <w:vAlign w:val="center"/>
          </w:tcPr>
          <w:p w14:paraId="1576A4F6" w14:textId="4B29613D"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E82CC82"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Narząd wzroku jest jednym z najważniejszych narządów człowieka, służy odbieraniu bodźców optycznych z otaczającego świata.</w:t>
            </w:r>
          </w:p>
          <w:p w14:paraId="1AEC5844"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Wzrok jest zmysłem kluczowym dla prawidłowego rozwoju ucznia. Badania pokazują jednak, że z kondycja oczu dzieci jest obecnie gorsza niż jeszcze kilkanaście lat temu. Średnio co czwarty uczeń ma wadę wzroku. </w:t>
            </w:r>
          </w:p>
          <w:p w14:paraId="7802F5A7"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Problemem stanowi szczególnie krótkowzroczność, nazywana już przez specjalistów epidemią. Jej przyczyny nie są do końca w pełni znane, choć najczęściej mówi się o nadmiernym korzystaniu z ekranów. Potwierdza to także prof. Andrzej Grzybowski – prezes Fundacji Okulistyka 21: Obecnie uważa się, że obserwowany wzrost występowania krótkowzroczności związany jest z czynnikami środowiskowymi, które wystąpiły w ostatnich 10–20 latach. Chodzi głównie o pojawienie się urządzeń (smartfonów, tabletów itd.), których ekrany obserwują małe dzieci, często nawet 2–3 letnie.</w:t>
            </w:r>
          </w:p>
          <w:p w14:paraId="2496F66A"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Program  badani wzroku u dzieci będzie obejmował 7 latki czyli w 2025 roku dzieci z rocznika 2018.  Przyjmuje się , że nie wszystkie dzieci zostaną podane badaniu z uwagi na konieczność wyrażenia zgody przez rodzica  lub prawnego opiekuna.  Zakłada się, że badaniu będzie poddanych około 850  dzieci. Są to dzieci rozpoczynające naukę szkolną. Realizacja projektu  pozwoli na wyeliminowanie jednej z przyczyn  nie radzenie sobie w szkole oraz przeżywanego przez dzieci zbędnego stresu szkolnego.  Badania będą stanowiły uzupełnienie świadczeń gwarantowanych, finansowanych ze środków publicznych, które nie obejmują badań pogłębionych w  tym zakresie  refrakcja, tonometria,</w:t>
            </w:r>
          </w:p>
          <w:p w14:paraId="03A336C1" w14:textId="4E7805F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badanie w lampie szczelinowej, badanie dna oka . W przypadku zdiagnozowanej wady wzroku badanie po cykloplagii (rozszerzeniu źrenic). Badania wykonuje się w gabinecie  okulistycznym przy udziale  okulisty i optometrysty. Jedno badanie zgodnie z otrzymaną informacją z gabinetów okulistycznych to  koszt około 360,00 złotych.  </w:t>
            </w:r>
          </w:p>
        </w:tc>
        <w:tc>
          <w:tcPr>
            <w:tcW w:w="1985" w:type="dxa"/>
            <w:vAlign w:val="center"/>
          </w:tcPr>
          <w:p w14:paraId="2778453C" w14:textId="3EB50E6F"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Włocławek</w:t>
            </w:r>
          </w:p>
        </w:tc>
        <w:tc>
          <w:tcPr>
            <w:tcW w:w="1559" w:type="dxa"/>
            <w:vAlign w:val="center"/>
          </w:tcPr>
          <w:p w14:paraId="4C04CE56" w14:textId="4DD8ABD6"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306 000 zł</w:t>
            </w:r>
          </w:p>
        </w:tc>
      </w:tr>
      <w:tr w:rsidR="00F91562" w:rsidRPr="00585F71" w14:paraId="6097D6C7" w14:textId="77777777" w:rsidTr="00E54D92">
        <w:tblPrEx>
          <w:jc w:val="left"/>
        </w:tblPrEx>
        <w:trPr>
          <w:trHeight w:val="2908"/>
        </w:trPr>
        <w:tc>
          <w:tcPr>
            <w:tcW w:w="1413" w:type="dxa"/>
            <w:vAlign w:val="center"/>
          </w:tcPr>
          <w:p w14:paraId="45D2BE28" w14:textId="4F12CF0B"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53</w:t>
            </w:r>
          </w:p>
        </w:tc>
        <w:tc>
          <w:tcPr>
            <w:tcW w:w="1984" w:type="dxa"/>
            <w:vAlign w:val="center"/>
          </w:tcPr>
          <w:p w14:paraId="40D5E351" w14:textId="36A7F00B"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Włocławskie klimaty muzyczne</w:t>
            </w:r>
          </w:p>
        </w:tc>
        <w:tc>
          <w:tcPr>
            <w:tcW w:w="1843" w:type="dxa"/>
            <w:vAlign w:val="center"/>
          </w:tcPr>
          <w:p w14:paraId="687E6BA5" w14:textId="59BCA6B1"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73AAD48"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Celem projektu jest organizacja dwóch wydarzeń muzycznych w wykonaniu młodych włocławskich muzyków: instrumentalistów i wokalistów, zarówno uczniów jak i absolwentów włocławskich szkół. Jednym z wydarzeń będzie  przemarsz orkiestr dętych, wśród których będzie zarówno orkiestra  z Włocławka, jak i orkiestry z okolicznych miejscowości. W ramach projektu odbędą się także warsztaty dla uczniów </w:t>
            </w:r>
          </w:p>
          <w:p w14:paraId="21169C3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z profesjonalnymi muzykami, zostaną zakupione aranżacje utworów muzycznych, materiały nutowe. Efektem tych działań będzie stworzenie muzycznego wydarzenia (koncertu), w którym wystąpią włocławianie. W zależności od terminu realizacji koncert może się odbyć zarówno </w:t>
            </w:r>
          </w:p>
          <w:p w14:paraId="7B74C9EA"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 jednej z włocławskich sal,  np. w sali koncertowej szkoły muzycznej czy w sali widowiskowej CK "Browar B.", ale również na scenie plenerowej </w:t>
            </w:r>
          </w:p>
          <w:p w14:paraId="4A731C94"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 xml:space="preserve">w Parku na Słodowie.  Zarówno koncert włocławian jak i przemarsz orkiestr ulicami Włocławka mógłby uatrakcyjnić na przykład obchody </w:t>
            </w:r>
          </w:p>
          <w:p w14:paraId="54F4953F" w14:textId="3D1C3C4C"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Dni Włocławka. Z dotychczasowych doświadczeń wynika, że zapotrzebowanie na tego typu imprezy jest bardzo duże, zarówno ze strony uczniów biorących udział w projektach, jak i włocławskiej publiczności. Dla młodych wykonawców jest to szansa na rozwijanie swoich umiejętności i zdobywanie doświadczenia, natomiast dla włocławskiej publiczności możliwość podziwiania młodego pokolenia włocławian.</w:t>
            </w:r>
          </w:p>
        </w:tc>
        <w:tc>
          <w:tcPr>
            <w:tcW w:w="1985" w:type="dxa"/>
            <w:vAlign w:val="center"/>
          </w:tcPr>
          <w:p w14:paraId="460E78D7" w14:textId="420DE319"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Włocławek</w:t>
            </w:r>
          </w:p>
        </w:tc>
        <w:tc>
          <w:tcPr>
            <w:tcW w:w="1559" w:type="dxa"/>
            <w:vAlign w:val="center"/>
          </w:tcPr>
          <w:p w14:paraId="343E999C" w14:textId="79B1D880"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39 900 zł</w:t>
            </w:r>
          </w:p>
        </w:tc>
      </w:tr>
      <w:tr w:rsidR="00F91562" w:rsidRPr="00585F71" w14:paraId="4B0B3754" w14:textId="77777777" w:rsidTr="00E54D92">
        <w:tblPrEx>
          <w:jc w:val="left"/>
        </w:tblPrEx>
        <w:trPr>
          <w:trHeight w:val="2908"/>
        </w:trPr>
        <w:tc>
          <w:tcPr>
            <w:tcW w:w="1413" w:type="dxa"/>
            <w:vAlign w:val="center"/>
          </w:tcPr>
          <w:p w14:paraId="14F99CDA" w14:textId="3DAD3A60"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56</w:t>
            </w:r>
          </w:p>
        </w:tc>
        <w:tc>
          <w:tcPr>
            <w:tcW w:w="1984" w:type="dxa"/>
            <w:vAlign w:val="center"/>
          </w:tcPr>
          <w:p w14:paraId="47031503" w14:textId="2880A924"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Budowa punktu rekreacyjnego przy punkcie widokowym na Zawiślu</w:t>
            </w:r>
          </w:p>
        </w:tc>
        <w:tc>
          <w:tcPr>
            <w:tcW w:w="1843" w:type="dxa"/>
            <w:vAlign w:val="center"/>
          </w:tcPr>
          <w:p w14:paraId="5C49E84F" w14:textId="0A437D07"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6623CE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Celem projektu jest stworzenie atrakcyjnej przestrzeni rekreacyjnej w malowniczym otoczeniu wieży widokowej na Zawiślu we Włocławku. Miejsce to będzie sprzyjać zarówno aktywnemu wypoczynkowi, jak i relaksowi, przyciągając mieszkańców oraz turystów. Projekt zakłada budowę altany, paleniska na ognisko, zewnętrznej siłowni oraz udogodnień dla rowerzystów, co zwiększy atrakcyjność tego miejsca i poszerzy ofertę rekreacyjną miasta.</w:t>
            </w:r>
          </w:p>
          <w:p w14:paraId="01C820A6" w14:textId="77777777" w:rsidR="00F91562" w:rsidRPr="00F91562" w:rsidRDefault="00F91562" w:rsidP="00F91562">
            <w:pPr>
              <w:spacing w:line="276" w:lineRule="auto"/>
              <w:rPr>
                <w:rFonts w:ascii="Arial" w:hAnsi="Arial" w:cs="Arial"/>
                <w:noProof/>
                <w:sz w:val="24"/>
                <w:szCs w:val="24"/>
                <w:lang w:eastAsia="pl-PL"/>
              </w:rPr>
            </w:pPr>
          </w:p>
          <w:p w14:paraId="75993DE5"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Uzasadnienie Realizacji Projektu:</w:t>
            </w:r>
          </w:p>
          <w:p w14:paraId="12E85FE0"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Wieża widokowa to popularne miejsce, chętnie odwiedzane zarówno przez mieszkańców, jak i turystów. Jednak teren wokół niej nie jest w pełni zagospodarowany, co obniża jego potencjał jako miejsca wypoczynku. Realizacja projektu pozwoli na stworzenie nowoczesnej, wielofunkcyjnej przestrzeni, która będzie sprzyjać integracji społecznej, aktywnemu spędzaniu czasu oraz promocji zdrowego stylu życia.</w:t>
            </w:r>
          </w:p>
          <w:p w14:paraId="77B2CB25" w14:textId="77777777" w:rsidR="00F91562" w:rsidRPr="00F91562" w:rsidRDefault="00F91562" w:rsidP="00F91562">
            <w:pPr>
              <w:spacing w:line="276" w:lineRule="auto"/>
              <w:rPr>
                <w:rFonts w:ascii="Arial" w:hAnsi="Arial" w:cs="Arial"/>
                <w:noProof/>
                <w:sz w:val="24"/>
                <w:szCs w:val="24"/>
                <w:lang w:eastAsia="pl-PL"/>
              </w:rPr>
            </w:pPr>
          </w:p>
          <w:p w14:paraId="2128422E"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Projekt nie tylko poprawi jakość życia mieszkańców, ale również przyczyni się do ochrony środowiska, promując ekologiczne formy transportu, takie jak rowery. Dzięki nowoczesnej infrastrukturze, teren stanie się bezpieczniejszy i bardziej przyjazny, zyskując na atrakcyjności.</w:t>
            </w:r>
          </w:p>
          <w:p w14:paraId="207F9C61" w14:textId="77777777" w:rsidR="00F91562" w:rsidRPr="00F91562" w:rsidRDefault="00F91562" w:rsidP="00F91562">
            <w:pPr>
              <w:spacing w:line="276" w:lineRule="auto"/>
              <w:rPr>
                <w:rFonts w:ascii="Arial" w:hAnsi="Arial" w:cs="Arial"/>
                <w:noProof/>
                <w:sz w:val="24"/>
                <w:szCs w:val="24"/>
                <w:lang w:eastAsia="pl-PL"/>
              </w:rPr>
            </w:pPr>
          </w:p>
          <w:p w14:paraId="5A9EFB85"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Elementy Projektu:</w:t>
            </w:r>
          </w:p>
          <w:p w14:paraId="202405B2"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Altana rekreacyjna – Miejsce spotkań i schronienia dla mieszkańców i turystów, zapewniające komfortowe warunki do spędzania czasu na świeżym powietrzu, niezależnie od pogody.</w:t>
            </w:r>
          </w:p>
          <w:p w14:paraId="20FB321E" w14:textId="77777777" w:rsidR="00F91562" w:rsidRPr="00F91562" w:rsidRDefault="00F91562" w:rsidP="00F91562">
            <w:pPr>
              <w:spacing w:line="276" w:lineRule="auto"/>
              <w:rPr>
                <w:rFonts w:ascii="Arial" w:hAnsi="Arial" w:cs="Arial"/>
                <w:noProof/>
                <w:sz w:val="24"/>
                <w:szCs w:val="24"/>
                <w:lang w:eastAsia="pl-PL"/>
              </w:rPr>
            </w:pPr>
          </w:p>
          <w:p w14:paraId="5FBE6211" w14:textId="77777777"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Stojaki na rowery – Z myślą o rowerzystach planowane jest zainstalowanie stojaków, co promuje aktywny tryb życia i ułatwia korzystanie z miejsca.</w:t>
            </w:r>
          </w:p>
          <w:p w14:paraId="25C516B8" w14:textId="77777777" w:rsidR="00F91562" w:rsidRPr="00F91562" w:rsidRDefault="00F91562" w:rsidP="00F91562">
            <w:pPr>
              <w:spacing w:line="276" w:lineRule="auto"/>
              <w:rPr>
                <w:rFonts w:ascii="Arial" w:hAnsi="Arial" w:cs="Arial"/>
                <w:noProof/>
                <w:sz w:val="24"/>
                <w:szCs w:val="24"/>
                <w:lang w:eastAsia="pl-PL"/>
              </w:rPr>
            </w:pPr>
          </w:p>
          <w:p w14:paraId="1A61FED6" w14:textId="150563F1" w:rsidR="00F91562" w:rsidRPr="00F91562" w:rsidRDefault="00F91562" w:rsidP="00F91562">
            <w:pPr>
              <w:spacing w:line="276" w:lineRule="auto"/>
              <w:rPr>
                <w:rFonts w:ascii="Arial" w:hAnsi="Arial" w:cs="Arial"/>
                <w:noProof/>
                <w:sz w:val="24"/>
                <w:szCs w:val="24"/>
                <w:lang w:eastAsia="pl-PL"/>
              </w:rPr>
            </w:pPr>
            <w:r w:rsidRPr="00F91562">
              <w:rPr>
                <w:rFonts w:ascii="Arial" w:hAnsi="Arial" w:cs="Arial"/>
                <w:noProof/>
                <w:sz w:val="24"/>
                <w:szCs w:val="24"/>
                <w:lang w:eastAsia="pl-PL"/>
              </w:rPr>
              <w:t>Kosze na śmieci – Estetyczne i funkcjonalne kosze pomogą utrzymać teren w czystości.</w:t>
            </w:r>
          </w:p>
        </w:tc>
        <w:tc>
          <w:tcPr>
            <w:tcW w:w="1985" w:type="dxa"/>
            <w:vAlign w:val="center"/>
          </w:tcPr>
          <w:p w14:paraId="3C7A0CF1" w14:textId="158B467D" w:rsidR="00F91562" w:rsidRPr="00F91562" w:rsidRDefault="00F91562" w:rsidP="0015518C">
            <w:pPr>
              <w:spacing w:line="276" w:lineRule="auto"/>
              <w:rPr>
                <w:rFonts w:ascii="Arial" w:hAnsi="Arial" w:cs="Arial"/>
                <w:noProof/>
                <w:sz w:val="24"/>
                <w:szCs w:val="24"/>
                <w:lang w:eastAsia="pl-PL"/>
              </w:rPr>
            </w:pPr>
            <w:r w:rsidRPr="00E54D92">
              <w:rPr>
                <w:rFonts w:ascii="Arial" w:hAnsi="Arial" w:cs="Arial"/>
                <w:noProof/>
                <w:sz w:val="24"/>
                <w:szCs w:val="24"/>
                <w:lang w:eastAsia="pl-PL"/>
              </w:rPr>
              <w:t>Wzgórze św.Gotarda</w:t>
            </w:r>
          </w:p>
        </w:tc>
        <w:tc>
          <w:tcPr>
            <w:tcW w:w="1559" w:type="dxa"/>
            <w:vAlign w:val="center"/>
          </w:tcPr>
          <w:p w14:paraId="314F520B" w14:textId="4EF3A090"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250 000 zł</w:t>
            </w:r>
          </w:p>
        </w:tc>
      </w:tr>
      <w:tr w:rsidR="00F91562" w:rsidRPr="00585F71" w14:paraId="50F3AAA9" w14:textId="77777777" w:rsidTr="00E54D92">
        <w:tblPrEx>
          <w:jc w:val="left"/>
        </w:tblPrEx>
        <w:trPr>
          <w:trHeight w:val="2908"/>
        </w:trPr>
        <w:tc>
          <w:tcPr>
            <w:tcW w:w="1413" w:type="dxa"/>
            <w:vAlign w:val="center"/>
          </w:tcPr>
          <w:p w14:paraId="1ACE681D" w14:textId="4BE9F001" w:rsidR="00F91562" w:rsidRDefault="00F91562"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57</w:t>
            </w:r>
          </w:p>
        </w:tc>
        <w:tc>
          <w:tcPr>
            <w:tcW w:w="1984" w:type="dxa"/>
            <w:vAlign w:val="center"/>
          </w:tcPr>
          <w:p w14:paraId="7B7CE8B0" w14:textId="78620D19" w:rsidR="00F91562" w:rsidRPr="00F91562" w:rsidRDefault="00F91562" w:rsidP="0015518C">
            <w:pPr>
              <w:rPr>
                <w:rFonts w:ascii="Arial" w:hAnsi="Arial" w:cs="Arial"/>
                <w:noProof/>
                <w:sz w:val="24"/>
                <w:szCs w:val="24"/>
                <w:lang w:eastAsia="pl-PL"/>
              </w:rPr>
            </w:pPr>
            <w:r w:rsidRPr="00F91562">
              <w:rPr>
                <w:rFonts w:ascii="Arial" w:hAnsi="Arial" w:cs="Arial"/>
                <w:noProof/>
                <w:sz w:val="24"/>
                <w:szCs w:val="24"/>
                <w:lang w:eastAsia="pl-PL"/>
              </w:rPr>
              <w:t>Tematyczne kosze na śmieci</w:t>
            </w:r>
          </w:p>
        </w:tc>
        <w:tc>
          <w:tcPr>
            <w:tcW w:w="1843" w:type="dxa"/>
            <w:vAlign w:val="center"/>
          </w:tcPr>
          <w:p w14:paraId="01F7A512" w14:textId="3CEF2732"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4846435" w14:textId="25884815" w:rsidR="00F91562" w:rsidRPr="00F91562" w:rsidRDefault="00F91562" w:rsidP="0015518C">
            <w:pPr>
              <w:spacing w:line="276" w:lineRule="auto"/>
              <w:rPr>
                <w:rFonts w:ascii="Arial" w:hAnsi="Arial" w:cs="Arial"/>
                <w:noProof/>
                <w:sz w:val="24"/>
                <w:szCs w:val="24"/>
                <w:lang w:eastAsia="pl-PL"/>
              </w:rPr>
            </w:pPr>
            <w:r w:rsidRPr="00F91562">
              <w:rPr>
                <w:rFonts w:ascii="Arial" w:hAnsi="Arial" w:cs="Arial"/>
                <w:noProof/>
                <w:sz w:val="24"/>
                <w:szCs w:val="24"/>
                <w:lang w:eastAsia="pl-PL"/>
              </w:rPr>
              <w:t>Chcielibyśmy zgłosić projekt, który ma na celu urozmaicić Włocławek w ciekawy sposób. Na ulicach naszego miasta planujemy umieścić tematyczne kosze uliczne. Przy budynkach typu Państwowa Straż Pożarna - wóz strażacki, gaśnica, wąż; przy Komendzie Policji - wóz policyjny, kajdanki, trójkąt ostrzegawczy; przy Sądzie Rejonowym skala sprawiedliwości czy birety. Naszym zadaniem jest zachęcić wszystkich mieszkańców Włocławka do zaangażowania się utrzymywania porządku i wyrzucania wszystkich odpadów do swojego miejsca.</w:t>
            </w:r>
          </w:p>
        </w:tc>
        <w:tc>
          <w:tcPr>
            <w:tcW w:w="1985" w:type="dxa"/>
            <w:vAlign w:val="center"/>
          </w:tcPr>
          <w:p w14:paraId="3604EF5E" w14:textId="5FF0A3C3" w:rsidR="00F91562" w:rsidRP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65FB6C5" w14:textId="7CD2A495" w:rsidR="00F91562" w:rsidRDefault="00F91562"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F91562" w:rsidRPr="00585F71" w14:paraId="67FE1512" w14:textId="77777777" w:rsidTr="00E54D92">
        <w:tblPrEx>
          <w:jc w:val="left"/>
        </w:tblPrEx>
        <w:trPr>
          <w:trHeight w:val="2908"/>
        </w:trPr>
        <w:tc>
          <w:tcPr>
            <w:tcW w:w="1413" w:type="dxa"/>
            <w:vAlign w:val="center"/>
          </w:tcPr>
          <w:p w14:paraId="2F106F1D" w14:textId="3FB29311"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58</w:t>
            </w:r>
          </w:p>
        </w:tc>
        <w:tc>
          <w:tcPr>
            <w:tcW w:w="1984" w:type="dxa"/>
            <w:vAlign w:val="center"/>
          </w:tcPr>
          <w:p w14:paraId="24837AD0" w14:textId="2DEE4F45"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Rozbudowa i modernizacja placu zabaw i parkingu przy Zespole Szkół nr 11 we Włocławku</w:t>
            </w:r>
          </w:p>
        </w:tc>
        <w:tc>
          <w:tcPr>
            <w:tcW w:w="1843" w:type="dxa"/>
            <w:vAlign w:val="center"/>
          </w:tcPr>
          <w:p w14:paraId="630B37C8" w14:textId="77FAE38F"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69F532B3"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Projekt zakłada modernizację placu zabaw i parkingu przy Zespole Szkół nr 11 we Włocławku. Obiekt usytuowany jest we wschodniej dzielnicy miasta i stanowi miejsce do uprawiania sportu i zabawy dla mieszkańców osiedli Płocka, Celulozowa, Rybnicka, Kazimierza Wielkiego. Z analizy frekwencji w ciągu roku oraz wywiadów z użytkownikami na temat funkcjonowania obiektu oraz potrzeb przez nich zgłaszanych wynika że należałoby wykonać następujące inwestycje, które zwiększyłyby atrakcyjność i funkcjonalność obiektu:</w:t>
            </w:r>
          </w:p>
          <w:p w14:paraId="7EA6F38F"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1. Poprawa nawierzchni parkingu poprzez położenie kostki brukowej, co poprawiłoby w sposób znaczący bezpieczeństwo oraz  komfort dla jego użytkowników. Aktualnie płyty betonowe mają wiele ubytków, luźno leżących kamieni co powodować może uszkodzenie karoserii samochodów oraz doznanie kontuzji przez osoby poruszające się po parkingu. Zmiana nawierzchni poprawi także estetykę otoczenia szkoły. Pracę będą polegały na przygotowaniu podłoża, położenie podsypki cementowo – piaskowej, warstwy podbudowy z betonu i ułożeniu kostki betonowej z wydzieleniem miejsc parkingowych.</w:t>
            </w:r>
          </w:p>
          <w:p w14:paraId="65DAC2C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 xml:space="preserve">2. Zakup i montaż zestawu urządzeń do ćwiczeń gimnastyczno – siłowych z oporem własnego ciężaru ciała – tzw. „Park kalisteniki - street workout”. W skład zestawu wchodzą następujące elementy: drążki proste na różnych wysokościach, poręcze równoległe, poręcze równoległe, skośne, rury wspinaczkowe, drabiny poziome oraz pionowe, drążki pionowe, różnego rodzaju ławki, uchwyty, belki wspinaczkowe, koła gimnastyczne. Pozwolą one wzmacniać kondycję fizyczną uczniom Zespołu Szkół nr 11, ich rodzicom, ale także wszystkim chętnym mieszkańcom miasta w czasie wolnym. Taka forma treningu jest coraz bardziej popularna w Polsce. </w:t>
            </w:r>
          </w:p>
          <w:p w14:paraId="146F936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Prace będą polegały na wykorytowaniu ok. 100 m2 nawierzchni trawiastej, ułożeniu nawierzchni bezpiecznej z mat gumowych przerostowych, montażu zestawu i tablicy informacyjnej.</w:t>
            </w:r>
          </w:p>
          <w:p w14:paraId="1775BB7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3. Zakup i montaż piłkochwytu ustawionego między boiskiem do siatkówki plażowej a „Parkiem kalisteniki - street workout”. Pozwoli to w sposób bezpieczny i bezkolizyjny korzystać z dwóch różnych form aktywności. Prace będą polegały na wbetonowaniu słupów podtrzymujących i zawieszeniu siatki piłkochwytu.</w:t>
            </w:r>
          </w:p>
          <w:p w14:paraId="1AA5AC2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4. Rozbudowa placu zabaw o dodatkowe elementy jak piaskownica, gry logiczne (kółko i krzyżyk, liczydło) oraz zakup i montaż żagli przeciw słonecznych. W związku z ociepleniem klimatu, dużą ilością dni słonecznych i wysokich temperatur powierza element zacienienia byłby wskazany ze względów bezpieczeństwa dzieci. Mając taką ochronę mogłyby korzystać z placu zabaw w okresie maj – sierpień bez przeszkód. W okresie jesienno – zimowym żagle są demontowane, co zwiększa ich okres trwałości. Prace będą polegały na montażu masztów podtrzymujących żagle rozwieszeniu żagli oraz montażu zakupionych elementów małej architektury.</w:t>
            </w:r>
          </w:p>
          <w:p w14:paraId="4067D2AA" w14:textId="60CA51E5" w:rsidR="00F91562" w:rsidRPr="00F91562"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Dzięki takiej inwestycji zyskamy kolejną, dobrze zaaranżowaną przestrzeń, z której będą mogli aktywnie korzystać mieszkańcy miasta realizując swoje potrzeby aktywności ruchowej. Obiekt jest ogólnodostępny i stanowi własność Gminy Miasto Włocławek.</w:t>
            </w:r>
          </w:p>
        </w:tc>
        <w:tc>
          <w:tcPr>
            <w:tcW w:w="1985" w:type="dxa"/>
            <w:vAlign w:val="center"/>
          </w:tcPr>
          <w:p w14:paraId="6A09A9E2" w14:textId="738A2370" w:rsidR="00F91562" w:rsidRPr="00F91562" w:rsidRDefault="00561011" w:rsidP="0015518C">
            <w:pPr>
              <w:spacing w:line="276" w:lineRule="auto"/>
              <w:rPr>
                <w:rFonts w:ascii="Arial" w:hAnsi="Arial" w:cs="Arial"/>
                <w:noProof/>
                <w:sz w:val="24"/>
                <w:szCs w:val="24"/>
                <w:lang w:eastAsia="pl-PL"/>
              </w:rPr>
            </w:pPr>
            <w:r w:rsidRPr="00561011">
              <w:rPr>
                <w:rFonts w:ascii="Arial" w:hAnsi="Arial" w:cs="Arial"/>
                <w:noProof/>
                <w:sz w:val="24"/>
                <w:szCs w:val="24"/>
                <w:lang w:eastAsia="pl-PL"/>
              </w:rPr>
              <w:t>ul. Papieżka 89</w:t>
            </w:r>
          </w:p>
        </w:tc>
        <w:tc>
          <w:tcPr>
            <w:tcW w:w="1559" w:type="dxa"/>
            <w:vAlign w:val="center"/>
          </w:tcPr>
          <w:p w14:paraId="0FC7330C" w14:textId="66EA12B9"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500 000 zł</w:t>
            </w:r>
          </w:p>
        </w:tc>
      </w:tr>
      <w:tr w:rsidR="00F91562" w:rsidRPr="00585F71" w14:paraId="4AC82996" w14:textId="77777777" w:rsidTr="00E54D92">
        <w:tblPrEx>
          <w:jc w:val="left"/>
        </w:tblPrEx>
        <w:trPr>
          <w:trHeight w:val="2908"/>
        </w:trPr>
        <w:tc>
          <w:tcPr>
            <w:tcW w:w="1413" w:type="dxa"/>
            <w:vAlign w:val="center"/>
          </w:tcPr>
          <w:p w14:paraId="5B5D59DF" w14:textId="7B73968C"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59</w:t>
            </w:r>
          </w:p>
        </w:tc>
        <w:tc>
          <w:tcPr>
            <w:tcW w:w="1984" w:type="dxa"/>
            <w:vAlign w:val="center"/>
          </w:tcPr>
          <w:p w14:paraId="274DB221" w14:textId="72808CF2"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Miejskie Juwenalia Włocławskie 2025</w:t>
            </w:r>
          </w:p>
        </w:tc>
        <w:tc>
          <w:tcPr>
            <w:tcW w:w="1843" w:type="dxa"/>
            <w:vAlign w:val="center"/>
          </w:tcPr>
          <w:p w14:paraId="6AB767F7" w14:textId="621F5867"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CE9DDC6"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Opis Projektu:</w:t>
            </w:r>
          </w:p>
          <w:p w14:paraId="22EDCC99"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Miejskie Juwenalia Włocławka 2024, które odbędą się 10-11 maja w parku na Słodowie, będą dwudniowym wydarzeniem kulturalno-rozrywkowym, skierowanym do społeczności akademickiej z uczelni: Państwowej Akademii Nauk Stosowanych i Kujawskiej Szkoły Wyższej, a także do mieszkańców Włocławka. W ramach wydarzenia planowane są koncerty i aktywności sportowe, których celem jest integracja środowisk studenckich i mieszkańców miasta.</w:t>
            </w:r>
          </w:p>
          <w:p w14:paraId="17CED0FE" w14:textId="77777777" w:rsidR="00561011" w:rsidRPr="00561011" w:rsidRDefault="00561011" w:rsidP="00561011">
            <w:pPr>
              <w:spacing w:line="276" w:lineRule="auto"/>
              <w:rPr>
                <w:rFonts w:ascii="Arial" w:hAnsi="Arial" w:cs="Arial"/>
                <w:noProof/>
                <w:sz w:val="24"/>
                <w:szCs w:val="24"/>
                <w:lang w:eastAsia="pl-PL"/>
              </w:rPr>
            </w:pPr>
          </w:p>
          <w:p w14:paraId="743457B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Główne działania związane z realizacją projektu:</w:t>
            </w:r>
          </w:p>
          <w:p w14:paraId="17161792"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Przygotowanie terenu w parku na Słodowie:</w:t>
            </w:r>
          </w:p>
          <w:p w14:paraId="4592FAE7" w14:textId="77777777" w:rsidR="00561011" w:rsidRPr="00561011" w:rsidRDefault="00561011" w:rsidP="00561011">
            <w:pPr>
              <w:spacing w:line="276" w:lineRule="auto"/>
              <w:rPr>
                <w:rFonts w:ascii="Arial" w:hAnsi="Arial" w:cs="Arial"/>
                <w:noProof/>
                <w:sz w:val="24"/>
                <w:szCs w:val="24"/>
                <w:lang w:eastAsia="pl-PL"/>
              </w:rPr>
            </w:pPr>
          </w:p>
          <w:p w14:paraId="32B058F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Budowa sceny z odpowiednim nagłośnieniem i oświetleniem, na której odbędą się koncerty.</w:t>
            </w:r>
          </w:p>
          <w:p w14:paraId="3251EEE5"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Wyznaczenie miejsc dla wydarzeń sportowych.</w:t>
            </w:r>
          </w:p>
          <w:p w14:paraId="0C46A80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Przygotowanie stref gastronomicznych, sanitarnych oraz wypoczynkowych.</w:t>
            </w:r>
          </w:p>
          <w:p w14:paraId="0DA7D58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Zorganizowanie zaplecza technicznego dla obsługi artystów oraz uczestników wydarzeń.</w:t>
            </w:r>
          </w:p>
          <w:p w14:paraId="7AB85BFC"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Organizacja wydarzeń:</w:t>
            </w:r>
          </w:p>
          <w:p w14:paraId="0DADC39E" w14:textId="77777777" w:rsidR="00561011" w:rsidRPr="00561011" w:rsidRDefault="00561011" w:rsidP="00561011">
            <w:pPr>
              <w:spacing w:line="276" w:lineRule="auto"/>
              <w:rPr>
                <w:rFonts w:ascii="Arial" w:hAnsi="Arial" w:cs="Arial"/>
                <w:noProof/>
                <w:sz w:val="24"/>
                <w:szCs w:val="24"/>
                <w:lang w:eastAsia="pl-PL"/>
              </w:rPr>
            </w:pPr>
          </w:p>
          <w:p w14:paraId="5E363B9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Realizacja dwudniowego programu artystyczno-sportowego obejmującego różnorodne formy aktywności dla studentów i mieszkańców.</w:t>
            </w:r>
          </w:p>
          <w:p w14:paraId="619A1794"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Koordynacja wydarzeń sportowych oraz konkursów promujących aktywność fizyczną.</w:t>
            </w:r>
          </w:p>
          <w:p w14:paraId="6F877A48"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Organizacja strefy rodzinnej z atrakcjami dla dzieci.</w:t>
            </w:r>
          </w:p>
          <w:p w14:paraId="3B6AFD1D"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Logistyka i bezpieczeństwo:</w:t>
            </w:r>
          </w:p>
          <w:p w14:paraId="127D1D2D" w14:textId="77777777" w:rsidR="00561011" w:rsidRPr="00561011" w:rsidRDefault="00561011" w:rsidP="00561011">
            <w:pPr>
              <w:spacing w:line="276" w:lineRule="auto"/>
              <w:rPr>
                <w:rFonts w:ascii="Arial" w:hAnsi="Arial" w:cs="Arial"/>
                <w:noProof/>
                <w:sz w:val="24"/>
                <w:szCs w:val="24"/>
                <w:lang w:eastAsia="pl-PL"/>
              </w:rPr>
            </w:pPr>
          </w:p>
          <w:p w14:paraId="64D50071"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Zapewnienie odpowiedniej liczby służb porządkowych oraz medycznych.</w:t>
            </w:r>
          </w:p>
          <w:p w14:paraId="5A7ED8A0"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Zarządzanie ruchem wokół parku oraz organizacja stref parkingowych.</w:t>
            </w:r>
          </w:p>
          <w:p w14:paraId="4F494957"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Koordynacja działań związanych z bezpieczeństwem uczestników oraz ochrona terenu wydarzenia.</w:t>
            </w:r>
          </w:p>
          <w:p w14:paraId="498F78EE"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Uzasadnienie potrzeby realizacji projektu:</w:t>
            </w:r>
          </w:p>
          <w:p w14:paraId="201F12A3"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Miejskie Juwenalia Włocławka 2024 są odpowiedzią na potrzebę integracji studentów obu uczelni – Państwowej Akademii Nauk Stosowanych oraz Kujawskiej Szkoły Wyższej – z mieszkańcami miasta. Włocławek, jako miasto akademickie, potrzebuje wydarzeń, które będą wspierać współpracę między uczelniami a społecznością lokalną, jednocześnie promując miasto jako miejsce sprzyjające młodym ludziom. Organizacja Juwenaliów w parku na Słodowie umożliwi stworzenie przestrzeni dla wspólnej zabawy, rozwijania relacji oraz aktywnego spędzania czasu.</w:t>
            </w:r>
          </w:p>
          <w:p w14:paraId="631AB853" w14:textId="77777777" w:rsidR="00561011" w:rsidRPr="00561011" w:rsidRDefault="00561011" w:rsidP="00561011">
            <w:pPr>
              <w:spacing w:line="276" w:lineRule="auto"/>
              <w:rPr>
                <w:rFonts w:ascii="Arial" w:hAnsi="Arial" w:cs="Arial"/>
                <w:noProof/>
                <w:sz w:val="24"/>
                <w:szCs w:val="24"/>
                <w:lang w:eastAsia="pl-PL"/>
              </w:rPr>
            </w:pPr>
          </w:p>
          <w:p w14:paraId="131E4270" w14:textId="77777777" w:rsidR="00561011" w:rsidRPr="00561011"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Wpływ na społeczność:</w:t>
            </w:r>
          </w:p>
          <w:p w14:paraId="191C4F9E" w14:textId="0AE786F3" w:rsidR="00F91562" w:rsidRPr="00F91562" w:rsidRDefault="00561011" w:rsidP="00561011">
            <w:pPr>
              <w:spacing w:line="276" w:lineRule="auto"/>
              <w:rPr>
                <w:rFonts w:ascii="Arial" w:hAnsi="Arial" w:cs="Arial"/>
                <w:noProof/>
                <w:sz w:val="24"/>
                <w:szCs w:val="24"/>
                <w:lang w:eastAsia="pl-PL"/>
              </w:rPr>
            </w:pPr>
            <w:r w:rsidRPr="00561011">
              <w:rPr>
                <w:rFonts w:ascii="Arial" w:hAnsi="Arial" w:cs="Arial"/>
                <w:noProof/>
                <w:sz w:val="24"/>
                <w:szCs w:val="24"/>
                <w:lang w:eastAsia="pl-PL"/>
              </w:rPr>
              <w:t>Projekt pozytywnie wpłynie na integrację studentów z mieszkańcami miasta, przyczyniając się do rozwoju więzi międzyludzkich i wzmacniania tożsamości lokalnej. Ponadto wydarzenie stanie się impulsem do ożywienia życia kulturalnego i społecznego we Włocławku. Juwenalia, dzięki atrakcyjnemu programowi, przyciągną młodzież, rodziny oraz seniorów, stając się wydarzeniem międzypokoleniowym, które promuje aktywność fizyczną, kulturę oraz współpracę lokalnych instytucji i przedsiębiorstw.</w:t>
            </w:r>
          </w:p>
        </w:tc>
        <w:tc>
          <w:tcPr>
            <w:tcW w:w="1985" w:type="dxa"/>
            <w:vAlign w:val="center"/>
          </w:tcPr>
          <w:p w14:paraId="6E270E8D" w14:textId="2B2A68E0" w:rsidR="00F91562" w:rsidRPr="00F91562" w:rsidRDefault="00561011" w:rsidP="0015518C">
            <w:pPr>
              <w:spacing w:line="276" w:lineRule="auto"/>
              <w:rPr>
                <w:rFonts w:ascii="Arial" w:hAnsi="Arial" w:cs="Arial"/>
                <w:noProof/>
                <w:sz w:val="24"/>
                <w:szCs w:val="24"/>
                <w:lang w:eastAsia="pl-PL"/>
              </w:rPr>
            </w:pPr>
            <w:r w:rsidRPr="00561011">
              <w:rPr>
                <w:rFonts w:ascii="Arial" w:hAnsi="Arial" w:cs="Arial"/>
                <w:noProof/>
                <w:sz w:val="24"/>
                <w:szCs w:val="24"/>
                <w:lang w:eastAsia="pl-PL"/>
              </w:rPr>
              <w:t>Park na Słodowie</w:t>
            </w:r>
          </w:p>
        </w:tc>
        <w:tc>
          <w:tcPr>
            <w:tcW w:w="1559" w:type="dxa"/>
            <w:vAlign w:val="center"/>
          </w:tcPr>
          <w:p w14:paraId="6B66333A" w14:textId="004A45D2"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350 000 zł</w:t>
            </w:r>
          </w:p>
        </w:tc>
      </w:tr>
      <w:tr w:rsidR="00F91562" w:rsidRPr="00585F71" w14:paraId="08AE1097" w14:textId="77777777" w:rsidTr="00E54D92">
        <w:tblPrEx>
          <w:jc w:val="left"/>
        </w:tblPrEx>
        <w:trPr>
          <w:trHeight w:val="2908"/>
        </w:trPr>
        <w:tc>
          <w:tcPr>
            <w:tcW w:w="1413" w:type="dxa"/>
            <w:vAlign w:val="center"/>
          </w:tcPr>
          <w:p w14:paraId="6B84BD24" w14:textId="1379F5A3" w:rsidR="00F91562" w:rsidRDefault="005610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60</w:t>
            </w:r>
          </w:p>
        </w:tc>
        <w:tc>
          <w:tcPr>
            <w:tcW w:w="1984" w:type="dxa"/>
            <w:vAlign w:val="center"/>
          </w:tcPr>
          <w:p w14:paraId="5E590CEE" w14:textId="35719E34" w:rsidR="00F91562" w:rsidRPr="00F91562" w:rsidRDefault="00561011" w:rsidP="0015518C">
            <w:pPr>
              <w:rPr>
                <w:rFonts w:ascii="Arial" w:hAnsi="Arial" w:cs="Arial"/>
                <w:noProof/>
                <w:sz w:val="24"/>
                <w:szCs w:val="24"/>
                <w:lang w:eastAsia="pl-PL"/>
              </w:rPr>
            </w:pPr>
            <w:r w:rsidRPr="00561011">
              <w:rPr>
                <w:rFonts w:ascii="Arial" w:hAnsi="Arial" w:cs="Arial"/>
                <w:noProof/>
                <w:sz w:val="24"/>
                <w:szCs w:val="24"/>
                <w:lang w:eastAsia="pl-PL"/>
              </w:rPr>
              <w:t>Motoambulans dla Zespołu Ratownictwa Medycznego</w:t>
            </w:r>
          </w:p>
        </w:tc>
        <w:tc>
          <w:tcPr>
            <w:tcW w:w="1843" w:type="dxa"/>
            <w:vAlign w:val="center"/>
          </w:tcPr>
          <w:p w14:paraId="1951F43C" w14:textId="67768BA8" w:rsidR="00F91562" w:rsidRDefault="005610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813593E" w14:textId="0FC54FC0"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Projekt zakłada zakup motocyklu ratowniczego dla Zespołu Ratownictwa Medycznego. To inwestycja w bezpieczeństwo mieszkańców. Motoambulans pozwoli na szybsze dotarcie do miejsc wypadków, szczególnie tych zatłoczonych lub mniej dostępnych. Będzie wyposażony w defibrylator i inne niezbędne narzędzia medyczne. Dzięki temu poprawi się skuteczność udzielanej pomocy. Motocykl znajdzie zastosowanie także w transporcie krwi. Szeroki wachlarz zastosowań zwiększy jego użyteczność. Wsparcie tego projektu to realny wkład w poprawę bezpieczeństwa lokalnej społeczności.</w:t>
            </w:r>
          </w:p>
        </w:tc>
        <w:tc>
          <w:tcPr>
            <w:tcW w:w="1985" w:type="dxa"/>
            <w:vAlign w:val="center"/>
          </w:tcPr>
          <w:p w14:paraId="19538940" w14:textId="467B0E1E"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290A4C">
              <w:rPr>
                <w:rFonts w:ascii="Arial" w:hAnsi="Arial" w:cs="Arial"/>
                <w:noProof/>
                <w:sz w:val="24"/>
                <w:szCs w:val="24"/>
                <w:lang w:eastAsia="pl-PL"/>
              </w:rPr>
              <w:t>Lunewil 15</w:t>
            </w:r>
          </w:p>
        </w:tc>
        <w:tc>
          <w:tcPr>
            <w:tcW w:w="1559" w:type="dxa"/>
            <w:vAlign w:val="center"/>
          </w:tcPr>
          <w:p w14:paraId="34C51B1E" w14:textId="4C147418"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200 000 zł</w:t>
            </w:r>
          </w:p>
        </w:tc>
      </w:tr>
      <w:tr w:rsidR="00F91562" w:rsidRPr="00585F71" w14:paraId="7FC0A735" w14:textId="77777777" w:rsidTr="00E54D92">
        <w:tblPrEx>
          <w:jc w:val="left"/>
        </w:tblPrEx>
        <w:trPr>
          <w:trHeight w:val="2908"/>
        </w:trPr>
        <w:tc>
          <w:tcPr>
            <w:tcW w:w="1413" w:type="dxa"/>
            <w:vAlign w:val="center"/>
          </w:tcPr>
          <w:p w14:paraId="2BFFC215" w14:textId="44A087C4"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61</w:t>
            </w:r>
          </w:p>
        </w:tc>
        <w:tc>
          <w:tcPr>
            <w:tcW w:w="1984" w:type="dxa"/>
            <w:vAlign w:val="center"/>
          </w:tcPr>
          <w:p w14:paraId="0DC55C8D" w14:textId="6A657683"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Monitoring kortów tenisowych na Słodowie</w:t>
            </w:r>
          </w:p>
        </w:tc>
        <w:tc>
          <w:tcPr>
            <w:tcW w:w="1843" w:type="dxa"/>
            <w:vAlign w:val="center"/>
          </w:tcPr>
          <w:p w14:paraId="677C342F" w14:textId="76BD2D7A"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FD06104"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Montaż monitoringu może być uzasadniony z kilku powodów:</w:t>
            </w:r>
          </w:p>
          <w:p w14:paraId="5826D08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1. Bezbieczeństwo - zwiększa bezpieczeństo użytkowników, działa prewencyjnie zmniejszając ryzyko wandalizmu, kradzieży czy innych incydentów.</w:t>
            </w:r>
          </w:p>
          <w:p w14:paraId="641A074E"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2. Ochrona mienia.</w:t>
            </w:r>
          </w:p>
          <w:p w14:paraId="559733BF"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3. Zwiększenie atrakcyjności obiektu</w:t>
            </w:r>
          </w:p>
          <w:p w14:paraId="22EADA4C" w14:textId="24A8FC42"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4. Zarządzanie obiektem - pozwala na efektywniejsza zarządzanie kortami.</w:t>
            </w:r>
          </w:p>
        </w:tc>
        <w:tc>
          <w:tcPr>
            <w:tcW w:w="1985" w:type="dxa"/>
            <w:vAlign w:val="center"/>
          </w:tcPr>
          <w:p w14:paraId="26C56CAE" w14:textId="00C372D4"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ul.Wysoka</w:t>
            </w:r>
          </w:p>
        </w:tc>
        <w:tc>
          <w:tcPr>
            <w:tcW w:w="1559" w:type="dxa"/>
            <w:vAlign w:val="center"/>
          </w:tcPr>
          <w:p w14:paraId="7EE7053B" w14:textId="5529D363"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40 000 zł</w:t>
            </w:r>
          </w:p>
        </w:tc>
      </w:tr>
      <w:tr w:rsidR="00F91562" w:rsidRPr="00585F71" w14:paraId="1E691FE0" w14:textId="77777777" w:rsidTr="00E54D92">
        <w:tblPrEx>
          <w:jc w:val="left"/>
        </w:tblPrEx>
        <w:trPr>
          <w:trHeight w:val="2908"/>
        </w:trPr>
        <w:tc>
          <w:tcPr>
            <w:tcW w:w="1413" w:type="dxa"/>
            <w:vAlign w:val="center"/>
          </w:tcPr>
          <w:p w14:paraId="4015861D" w14:textId="3AA41C16"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62</w:t>
            </w:r>
          </w:p>
        </w:tc>
        <w:tc>
          <w:tcPr>
            <w:tcW w:w="1984" w:type="dxa"/>
            <w:vAlign w:val="center"/>
          </w:tcPr>
          <w:p w14:paraId="14C6D12B" w14:textId="0B692288"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Literacka Mapa Włocławka</w:t>
            </w:r>
          </w:p>
        </w:tc>
        <w:tc>
          <w:tcPr>
            <w:tcW w:w="1843" w:type="dxa"/>
            <w:vAlign w:val="center"/>
          </w:tcPr>
          <w:p w14:paraId="2A530ECD" w14:textId="1EE11444"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1AD0A17"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ramach projektu planowane są działania zmierzające do powstania trwałych śladów w miejscach posiadających związek naszego miasta z biblioteką, literaturą lub jej twórcami poprzez montaż ławek oraz tablic informacyjnych poświęconych twórcom i ich związków z Włocławkiem we wskazanych poniżej miejscach: </w:t>
            </w:r>
          </w:p>
          <w:p w14:paraId="6668D265"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 upamiętnienie Honorowego Obywatela Włocławka Marii Danilewicz Zielińskiej na rynku lub skwerze oraz  na elewacji domu przy Zielonym Rynku 15, gdzie mieszkała na stancji w latach 1921 -1924; </w:t>
            </w:r>
          </w:p>
          <w:p w14:paraId="5E5C55D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Laureata Literackiej Nagrody Nobla Henryka Sienkiewicza na Bulwarach, na których podczas pobytu nad Wisłą we Włocławku wygłosił referat i odczytał swoją nowelę „Dwie łąki”; </w:t>
            </w:r>
          </w:p>
          <w:p w14:paraId="17551DB4"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Patrona Biblioteki Zdzisława Arentowicza przed siedzibą główną biblioteki przy ul. Warszawskiej oraz na elewacji budynku przy Palcu Wolności, gdzie w okresie międzywojennym prowadził księgarnię regionalną; </w:t>
            </w:r>
          </w:p>
          <w:p w14:paraId="37612FA6"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przy ul. Adama Mickiewicza upamiętnienie pisarki Marii Kuncewiczowej, która w 1915 r. prowadziła na terenie miasta zakonspirowane ogniska oświatowe; </w:t>
            </w:r>
          </w:p>
          <w:p w14:paraId="266DC20E"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upamiętnienie w okolicach skweru z pomnikiem Ludziom Pracy pisarza, popularnego przedstawiciela literatury młodzieżowej Alfreda Szklarskiego mieszającego we Włocławku (rodzinnym mieście jego matki) w latach 1928-1932;</w:t>
            </w:r>
          </w:p>
          <w:p w14:paraId="5BBA694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włocławskiej maturzystki, autorki najsłynniejszej wojennej piosenki „Siekiera, motyka…”, dziennikarki i reportażystki radiowej Anny Jachniny na Placu Kopernika oraz na elewacji budynku Starostwa Powiatowego, gdzie mieściło się Liceum ss, Urszulanek, którego była absolwentką; </w:t>
            </w:r>
          </w:p>
          <w:p w14:paraId="1964B81C"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na ul. Fabrycznej miejsca akcji jednej z najpopularniejszych piosenek ostatniego  35-lecia „Kocham Cię jak Irlandię” do tekstu pochodzącego z Włocławka Andrzeja Michorzewskiego; </w:t>
            </w:r>
          </w:p>
          <w:p w14:paraId="47F7C750"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 upamiętnienie przy ul. Wienieckiej Teresy Bojarskiej powieściopisarki, poetki, nauczycielki, animatorki kultury, działaczki podziemia niepodległościowego w czasie II wojny światowej, żołnierza AK oraz łączniczki w czasie powstania warszawskiego, która w latach 1965-1993 mieszkała wraz z mężem w przyszpitalnym bloku przy ul. Wienieckiej 43. </w:t>
            </w:r>
          </w:p>
          <w:p w14:paraId="4F6BA072" w14:textId="07A62A4C"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Wskazane do upamiętnienia miejsca tworzyłyby Literacką Mapę Włocławka podkreślając atrakcyjność turystyczną stolicy Kujaw, także w sferze literatury.</w:t>
            </w:r>
          </w:p>
        </w:tc>
        <w:tc>
          <w:tcPr>
            <w:tcW w:w="1985" w:type="dxa"/>
            <w:vAlign w:val="center"/>
          </w:tcPr>
          <w:p w14:paraId="6EF70450" w14:textId="19A7671B"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156D552B" w14:textId="06CE3017"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329 000 zł</w:t>
            </w:r>
          </w:p>
        </w:tc>
      </w:tr>
      <w:tr w:rsidR="00F91562" w:rsidRPr="00585F71" w14:paraId="3EA8B103" w14:textId="77777777" w:rsidTr="00E54D92">
        <w:tblPrEx>
          <w:jc w:val="left"/>
        </w:tblPrEx>
        <w:trPr>
          <w:trHeight w:val="2908"/>
        </w:trPr>
        <w:tc>
          <w:tcPr>
            <w:tcW w:w="1413" w:type="dxa"/>
            <w:vAlign w:val="center"/>
          </w:tcPr>
          <w:p w14:paraId="0026DE79" w14:textId="35CACA56"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64</w:t>
            </w:r>
          </w:p>
        </w:tc>
        <w:tc>
          <w:tcPr>
            <w:tcW w:w="1984" w:type="dxa"/>
            <w:vAlign w:val="center"/>
          </w:tcPr>
          <w:p w14:paraId="6E317E5A" w14:textId="72DE335C"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Skwer z "Ławeczką Fajansu Włocławskiego"</w:t>
            </w:r>
          </w:p>
        </w:tc>
        <w:tc>
          <w:tcPr>
            <w:tcW w:w="1843" w:type="dxa"/>
            <w:vAlign w:val="center"/>
          </w:tcPr>
          <w:p w14:paraId="7BC93DF3" w14:textId="4667C2A7"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25A9A38" w14:textId="40485694"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Projekt zakłada zagospodarowanie terenu pomiędzy ul. Kaliską a drogą średnicową. Zagospodarowanie terenu będzie miało charakter edukacyjno-wypoczynkowy, nawiązujący do historii włocławskiego fajansu i komponujący się z "wickiem " fajansowym ulokowanym na rondzie. Na wspomnianym wskazanym w/g numerów działek i załączonych mapkach powstały by dwie ławki z motywami fajansu włocławskiego w kolorystyce nawiązującej do stojącego już "wicka" na rondzie. Materiał poglądowy ławek w załączeniu. Rodzaj materiału użytego do ich wykonania, do ustalenia w fazie projektowania. Projekt przewiduje postawienie tablicy informacyjnej gdzie na jednej stronie podana byłaby skrótowa informacja o historii włocławskiego fajansu .Treść tej informacji podana w załączeniu , ostateczna jej treść do ustalenia w fazie projektowania. Na drugiej stronie tablicy proponowana jest fotografia budynku "Skarbiec fajansu" w załączeniu. Tablica  informacyjna umocowana byłaby na połówkach "wicka" w kolorystyce j/w -materiał poglądowy w załączeniu. W/g projektu dokonano by na sadzeń 5 szt. drzew takich jak przy drodze średnicowej oraz wokół skweru krzewów zimozielonych /cisów/ , który by stanowiły niski żywopłot o wysokości 40-60 cm i innej kwitnącej roślinności do ustalenia w fazie projektowej. W załączeniu materiał poglądowy. Do ławeczek doprowadzony byłby chodnik oraz ustawiony kosz parkowy na śmieci, szczegóły do ustalenia w fazie projektowej. Posiana została by trawa na wolnych terenach pomiędzy na sadzeniami i ciągami komunikacyjnymi. Zgłoszony projekt ma mieć charakter edukacyjny poprzez zawartą informację przybliżył by mieszkańcom historię fajansu włocławskiego i zachęcał do jej zgłębienia poprzez odwiedzenie "Skarbca fajansu" Użyte w projekcie motywy i kolorystyka fajansu włocławskiego nawiązują do już usytułowanych w sąsiedztwie "wicka" i cukiernicy przez co podkreśla bardziej historię fajansu związanego z Włocławkiem . Projekt chociaż po części spełnił by oczekiwania mieszkańców o potrzebie postawienia  ławeczek. Ulica Kaliska jest jedną z większych ulic na osiedlu również pod względem handlowym a na jej całej długości poza ławkami MPK nie ma ani jednej ławeczki by mieszkańcy mogli usiąść, odpocząć czy spotykać się towarzysko.   Poza tym po ostatnich inwestycjach poczynionych i planowanych w tym miejscu zgłoszony projekt praktycznie zakończył by inwestycje na tym terenie co wpłynęło by na estetykę osiedla a przede wszystkim na wizerunek miasta.</w:t>
            </w:r>
          </w:p>
        </w:tc>
        <w:tc>
          <w:tcPr>
            <w:tcW w:w="1985" w:type="dxa"/>
            <w:vAlign w:val="center"/>
          </w:tcPr>
          <w:p w14:paraId="18DB5BCB" w14:textId="6FFAC8F6"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ul. Kaliska</w:t>
            </w:r>
          </w:p>
        </w:tc>
        <w:tc>
          <w:tcPr>
            <w:tcW w:w="1559" w:type="dxa"/>
            <w:vAlign w:val="center"/>
          </w:tcPr>
          <w:p w14:paraId="325D418E" w14:textId="09FC953B"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350 000 zł</w:t>
            </w:r>
          </w:p>
        </w:tc>
      </w:tr>
      <w:tr w:rsidR="00F91562" w:rsidRPr="00585F71" w14:paraId="584B8917" w14:textId="77777777" w:rsidTr="00E54D92">
        <w:tblPrEx>
          <w:jc w:val="left"/>
        </w:tblPrEx>
        <w:trPr>
          <w:trHeight w:val="2908"/>
        </w:trPr>
        <w:tc>
          <w:tcPr>
            <w:tcW w:w="1413" w:type="dxa"/>
            <w:vAlign w:val="center"/>
          </w:tcPr>
          <w:p w14:paraId="442CCED0" w14:textId="1F134F5D"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65</w:t>
            </w:r>
          </w:p>
        </w:tc>
        <w:tc>
          <w:tcPr>
            <w:tcW w:w="1984" w:type="dxa"/>
            <w:vAlign w:val="center"/>
          </w:tcPr>
          <w:p w14:paraId="0606D39D" w14:textId="155ECA3F"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Skwer Winnersa</w:t>
            </w:r>
          </w:p>
        </w:tc>
        <w:tc>
          <w:tcPr>
            <w:tcW w:w="1843" w:type="dxa"/>
            <w:vAlign w:val="center"/>
          </w:tcPr>
          <w:p w14:paraId="4EF0DD8A" w14:textId="64AA5AAF"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79F33918"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Skwer Winnersa, to projekt zagospodarowania terenu zielonego, stawiający na funkcjonalność i przydatność dla mieszkańców. </w:t>
            </w:r>
          </w:p>
          <w:p w14:paraId="02E240E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Wiele osób mieszkających w sąsiedztwie tego miejsca apelowało do mnie o wykonanie tego projektu, aby stworzyć takie miejsce . </w:t>
            </w:r>
          </w:p>
          <w:p w14:paraId="3CDFFEFC"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projekcie uwzględniono  nasadzenie drzew   i krzewów , wymianę kostki brukowej, montaż ławek oraz stolika betonowego do gry w szachy. </w:t>
            </w:r>
          </w:p>
          <w:p w14:paraId="7845DE11"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Stworzymy kolejne miejsce z myślą o mieszkańcach -  spotkania, odpoczynek  gra w szachy na świeżym powietrzu. </w:t>
            </w:r>
          </w:p>
          <w:p w14:paraId="2B651ED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Miejsce jest godne uwagi, ponieważ położenie skweru jest przy wjeździe  do głównej trasy, prowadzącej do centrum  Włocławka.  </w:t>
            </w:r>
          </w:p>
          <w:p w14:paraId="096FD71F" w14:textId="615C46D0"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Skwer stanie się wizytówką  miasta z myślą o jego mieszkańcach . Włocławek potrzebuje zagospodarowanie wielu miejsc zielonych.</w:t>
            </w:r>
          </w:p>
        </w:tc>
        <w:tc>
          <w:tcPr>
            <w:tcW w:w="1985" w:type="dxa"/>
            <w:vAlign w:val="center"/>
          </w:tcPr>
          <w:p w14:paraId="229C6787" w14:textId="4390EEAF" w:rsidR="00F91562" w:rsidRP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290A4C">
              <w:rPr>
                <w:rFonts w:ascii="Arial" w:hAnsi="Arial" w:cs="Arial"/>
                <w:noProof/>
                <w:sz w:val="24"/>
                <w:szCs w:val="24"/>
                <w:lang w:eastAsia="pl-PL"/>
              </w:rPr>
              <w:t>Traugutta 26</w:t>
            </w:r>
          </w:p>
        </w:tc>
        <w:tc>
          <w:tcPr>
            <w:tcW w:w="1559" w:type="dxa"/>
            <w:vAlign w:val="center"/>
          </w:tcPr>
          <w:p w14:paraId="653C6069" w14:textId="0CF22CB0"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106 130 zł</w:t>
            </w:r>
          </w:p>
        </w:tc>
      </w:tr>
      <w:tr w:rsidR="00F91562" w:rsidRPr="00585F71" w14:paraId="4764872A" w14:textId="77777777" w:rsidTr="00E54D92">
        <w:tblPrEx>
          <w:jc w:val="left"/>
        </w:tblPrEx>
        <w:trPr>
          <w:trHeight w:val="2908"/>
        </w:trPr>
        <w:tc>
          <w:tcPr>
            <w:tcW w:w="1413" w:type="dxa"/>
            <w:vAlign w:val="center"/>
          </w:tcPr>
          <w:p w14:paraId="0921BFAC" w14:textId="0C7975ED" w:rsidR="00F91562" w:rsidRDefault="00290A4C"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66</w:t>
            </w:r>
          </w:p>
        </w:tc>
        <w:tc>
          <w:tcPr>
            <w:tcW w:w="1984" w:type="dxa"/>
            <w:vAlign w:val="center"/>
          </w:tcPr>
          <w:p w14:paraId="6EC2E1C1" w14:textId="03D269D8" w:rsidR="00F91562" w:rsidRPr="00F91562" w:rsidRDefault="00290A4C" w:rsidP="0015518C">
            <w:pPr>
              <w:rPr>
                <w:rFonts w:ascii="Arial" w:hAnsi="Arial" w:cs="Arial"/>
                <w:noProof/>
                <w:sz w:val="24"/>
                <w:szCs w:val="24"/>
                <w:lang w:eastAsia="pl-PL"/>
              </w:rPr>
            </w:pPr>
            <w:r w:rsidRPr="00290A4C">
              <w:rPr>
                <w:rFonts w:ascii="Arial" w:hAnsi="Arial" w:cs="Arial"/>
                <w:noProof/>
                <w:sz w:val="24"/>
                <w:szCs w:val="24"/>
                <w:lang w:eastAsia="pl-PL"/>
              </w:rPr>
              <w:t>Eko – edukacyjna wiata wraz z mini siłownią</w:t>
            </w:r>
          </w:p>
        </w:tc>
        <w:tc>
          <w:tcPr>
            <w:tcW w:w="1843" w:type="dxa"/>
            <w:vAlign w:val="center"/>
          </w:tcPr>
          <w:p w14:paraId="455B92C3" w14:textId="52F3B4C9"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1E95E2CF"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Projekt eko- wiaty i mini siłowni na terenie Zespołu Szkół Samochodowych im. Tadeusza Kościuszki we Włocławku to inwestycja w zdrowy tryb życia, integrację środowiska szkolnego, lokalnego i aktywne spędzanie wolnego czasu w każdym przedziale wiekowym. </w:t>
            </w:r>
          </w:p>
          <w:p w14:paraId="772AD1B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Eko - wiata edukacyjna  umożliwia prowadzenie zajęć praktycznych na  świeżym powietrzu, co sprzyja lepszemu przyswajaniu wiedzy oraz zachęca uczniów  do większej aktywności. Proponowana  eko - wiata, to przestrzeń ze stałym wyposażeniem (np. w ławy, stoły, kosze na śmieci) z zabudowaną jedną ścianą przeznaczoną na zawieszenie tablicy.  Przy pozostałych ścianach z paneli pionowych zostaną posadzone zimozielone rośliny. Powierzchnia zabudowy to około 50 m2 .. Stawiając na ekologię, wskazane byłoby własne źródło zasilania, np. panelami solarnymi zamieszczonymi na dachu.  Rozwiązanie to umożliwiałoby zamontowanie kilku gniazd wtykowych do podłączenia sprzętu dydaktycznego.</w:t>
            </w:r>
          </w:p>
          <w:p w14:paraId="40BBAA3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Budowa mini siłowni obok eko - wiaty wspiera ideę holistycznego podejścia do zdrowia młodzieży-zarówno psychicznego jak i fizycznego. Eko – wiata pozwala na rozwój intelektualny i pogłębienie świadomości ekologicznej, a mini siłownia umożliwia rozwijanie sprawności fizycznej  co w całości przyczynia się do wszechstronnego rozwoju uczniów. </w:t>
            </w:r>
          </w:p>
          <w:p w14:paraId="7A7D4F33"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Połączenie eko - wiaty z mini siłownią stworzyłoby również kompleksową strefę, która stanie się atrakcyjnym miejscem odpoczynku i rekreacji dla uczniów a także środowiska lokalnego.</w:t>
            </w:r>
          </w:p>
          <w:p w14:paraId="34544E37"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 xml:space="preserve">W mini siłowni wskazane byłoby zainstalowanie urządzeń takich jak: orbitrek fit, stepper fit, biegacz, wahadło, różnego rodzaju drabinek i kół tai – chi. Wyposażenie takie zachęcałoby młodzież i dorosłych do optymalnej aktywności fizycznej.  </w:t>
            </w:r>
          </w:p>
          <w:p w14:paraId="21496308"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Możliwość wykonywania ćwiczeń na wolnym powietrzu przysłuży się kształtowaniu postaw prozdrowotnych oraz integracji środowiska szkolnego i lokalnego.</w:t>
            </w:r>
          </w:p>
          <w:p w14:paraId="1768F596" w14:textId="77777777" w:rsidR="00290A4C" w:rsidRPr="00290A4C"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Stworzenie kompleksu edukacyjno– rekreacyjnego z eko - wiatą i mini siłownią  udowodni, że nowoczesne palcówki edukacyjne stawiają nie tylko na rozwój intelektualny uczniów, ale również dbają o ich zdrowie fizyczne i psychiczne. Taki projekt może wzmocnić pozytywny wizerunek placówki w środowisku szkolnym, rodzinnym i lokalnym, być wykorzystywanym w różnego rodzaju przedsięwzięciach. Eko - wiata stwarza również przestrzeń do wspólnych zajęć, warsztatów czy też projektów. Może służyć jako miejsce na spotkania młodzieży i lokalnej społeczności.</w:t>
            </w:r>
          </w:p>
          <w:p w14:paraId="651A212C" w14:textId="30A24081" w:rsidR="00F91562" w:rsidRPr="00F91562" w:rsidRDefault="00290A4C" w:rsidP="00290A4C">
            <w:pPr>
              <w:spacing w:line="276" w:lineRule="auto"/>
              <w:rPr>
                <w:rFonts w:ascii="Arial" w:hAnsi="Arial" w:cs="Arial"/>
                <w:noProof/>
                <w:sz w:val="24"/>
                <w:szCs w:val="24"/>
                <w:lang w:eastAsia="pl-PL"/>
              </w:rPr>
            </w:pPr>
            <w:r w:rsidRPr="00290A4C">
              <w:rPr>
                <w:rFonts w:ascii="Arial" w:hAnsi="Arial" w:cs="Arial"/>
                <w:noProof/>
                <w:sz w:val="24"/>
                <w:szCs w:val="24"/>
                <w:lang w:eastAsia="pl-PL"/>
              </w:rPr>
              <w:t>Realizacja naszego pomysłu ze środków Budżetu Obywatelskiego przyniesie wymierne efekty nie tylko dla społeczności ZSS, ale również mieszkańców osiedla Kazimierza Wielkiego.</w:t>
            </w:r>
          </w:p>
        </w:tc>
        <w:tc>
          <w:tcPr>
            <w:tcW w:w="1985" w:type="dxa"/>
            <w:vAlign w:val="center"/>
          </w:tcPr>
          <w:p w14:paraId="36778920" w14:textId="66C280F9" w:rsidR="00F91562" w:rsidRPr="00F91562" w:rsidRDefault="00290A4C" w:rsidP="0015518C">
            <w:pPr>
              <w:spacing w:line="276" w:lineRule="auto"/>
              <w:rPr>
                <w:rFonts w:ascii="Arial" w:hAnsi="Arial" w:cs="Arial"/>
                <w:noProof/>
                <w:sz w:val="24"/>
                <w:szCs w:val="24"/>
                <w:lang w:eastAsia="pl-PL"/>
              </w:rPr>
            </w:pPr>
            <w:r w:rsidRPr="00290A4C">
              <w:rPr>
                <w:rFonts w:ascii="Arial" w:hAnsi="Arial" w:cs="Arial"/>
                <w:noProof/>
                <w:sz w:val="24"/>
                <w:szCs w:val="24"/>
                <w:lang w:eastAsia="pl-PL"/>
              </w:rPr>
              <w:t>ul. Leśna 1A</w:t>
            </w:r>
          </w:p>
        </w:tc>
        <w:tc>
          <w:tcPr>
            <w:tcW w:w="1559" w:type="dxa"/>
            <w:vAlign w:val="center"/>
          </w:tcPr>
          <w:p w14:paraId="22D458EF" w14:textId="3CC236A6" w:rsidR="00F91562" w:rsidRDefault="00290A4C" w:rsidP="0015518C">
            <w:pPr>
              <w:spacing w:line="276" w:lineRule="auto"/>
              <w:rPr>
                <w:rFonts w:ascii="Arial" w:hAnsi="Arial" w:cs="Arial"/>
                <w:noProof/>
                <w:sz w:val="24"/>
                <w:szCs w:val="24"/>
                <w:lang w:eastAsia="pl-PL"/>
              </w:rPr>
            </w:pPr>
            <w:r>
              <w:rPr>
                <w:rFonts w:ascii="Arial" w:hAnsi="Arial" w:cs="Arial"/>
                <w:noProof/>
                <w:sz w:val="24"/>
                <w:szCs w:val="24"/>
                <w:lang w:eastAsia="pl-PL"/>
              </w:rPr>
              <w:t>270 000 zł</w:t>
            </w:r>
          </w:p>
        </w:tc>
      </w:tr>
      <w:tr w:rsidR="00F91562" w:rsidRPr="00585F71" w14:paraId="69FBC478" w14:textId="77777777" w:rsidTr="00E54D92">
        <w:tblPrEx>
          <w:jc w:val="left"/>
        </w:tblPrEx>
        <w:trPr>
          <w:trHeight w:val="2908"/>
        </w:trPr>
        <w:tc>
          <w:tcPr>
            <w:tcW w:w="1413" w:type="dxa"/>
            <w:vAlign w:val="center"/>
          </w:tcPr>
          <w:p w14:paraId="20FADD04" w14:textId="0A0F49D4"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67</w:t>
            </w:r>
          </w:p>
        </w:tc>
        <w:tc>
          <w:tcPr>
            <w:tcW w:w="1984" w:type="dxa"/>
            <w:vAlign w:val="center"/>
          </w:tcPr>
          <w:p w14:paraId="52FD976D" w14:textId="7D7DBFA9"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Plac do ćwiczeń wyczynowej jazdy fanów motoryzacji</w:t>
            </w:r>
          </w:p>
        </w:tc>
        <w:tc>
          <w:tcPr>
            <w:tcW w:w="1843" w:type="dxa"/>
            <w:vAlign w:val="center"/>
          </w:tcPr>
          <w:p w14:paraId="65A71A8B" w14:textId="09BA9749"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6B2408E" w14:textId="3ED8712C" w:rsidR="00F91562" w:rsidRPr="00F91562"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t>"Plac do ćwiczeń wyczynowej jazdy fanów motoryzacji" - to miejsce dla osób które chcą bezpiecznie ćwiczyć techniki jazdy motocyklem lub samochodem. Idea powstania placu zakłada poprawę bezpieczeństwa na włocławskich drogach oraz parkingach -to tu najczęściej spotka się osoby uczące się. Z placu miałyby również korzystać osoby jeżdżace profesjonalnie. Jak wiadomo w naszym mieście mamy dużo potencjalnych talentów i pasjonatów motoryzacji : zaczynając od stuntu ( Włocławskie Stowarzyszenie Wek Stunters), driftu czy innych odmian sportów motoryzacyjnych. Na tą chwilę Włocławek nie ma żadnego miejsca gdzie można bezpiecznie oraz legalnie ćwiczyć techniki jazdy .W Gorzowie Wielkopolskim udało się zrealizować taki projekt , dlatego wierzymy że w naszym mieście również jest to możliwe.</w:t>
            </w:r>
          </w:p>
        </w:tc>
        <w:tc>
          <w:tcPr>
            <w:tcW w:w="1985" w:type="dxa"/>
            <w:vAlign w:val="center"/>
          </w:tcPr>
          <w:p w14:paraId="0F635D4F" w14:textId="438E681B" w:rsidR="00F91562" w:rsidRP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Leopoldowo 29</w:t>
            </w:r>
          </w:p>
        </w:tc>
        <w:tc>
          <w:tcPr>
            <w:tcW w:w="1559" w:type="dxa"/>
            <w:vAlign w:val="center"/>
          </w:tcPr>
          <w:p w14:paraId="71FF4B61" w14:textId="46642647"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1 500 000 zł</w:t>
            </w:r>
          </w:p>
        </w:tc>
      </w:tr>
      <w:tr w:rsidR="00F91562" w:rsidRPr="00585F71" w14:paraId="03456B5E" w14:textId="77777777" w:rsidTr="00E54D92">
        <w:tblPrEx>
          <w:jc w:val="left"/>
        </w:tblPrEx>
        <w:trPr>
          <w:trHeight w:val="2908"/>
        </w:trPr>
        <w:tc>
          <w:tcPr>
            <w:tcW w:w="1413" w:type="dxa"/>
            <w:vAlign w:val="center"/>
          </w:tcPr>
          <w:p w14:paraId="52E0C239" w14:textId="7CB2059E"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68</w:t>
            </w:r>
          </w:p>
        </w:tc>
        <w:tc>
          <w:tcPr>
            <w:tcW w:w="1984" w:type="dxa"/>
            <w:vAlign w:val="center"/>
          </w:tcPr>
          <w:p w14:paraId="1387D765" w14:textId="621F4F55"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Budowa bieżni dwutorowej ze skocznią do skoku w dal oraz powstanie włocławskiego STREET WORKOUT PARKU, czyli tzw. urządzeń kalistenicznych, a wszystko na terenie Zespołu Szkół Ekonomicznych we Włocławku</w:t>
            </w:r>
          </w:p>
        </w:tc>
        <w:tc>
          <w:tcPr>
            <w:tcW w:w="1843" w:type="dxa"/>
            <w:vAlign w:val="center"/>
          </w:tcPr>
          <w:p w14:paraId="5D5EEED8" w14:textId="5E7BA0D6"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461FF7E3"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Chcemy stworzyć przestrzeń w centrum Włocławka, która zapewni rozwój ruchowy przede wszystkim młodych ludzi. Nasz projekt zakłada zbudowanie bieżni dwutorowej oraz powstanie włocławskiego STREET WORKOUT PARKU, czyli tzw. urządzeń kalistenicznych, a wszystko  na terenie Zespołu Szkół Ekonomicznych we Włocławku.</w:t>
            </w:r>
          </w:p>
          <w:p w14:paraId="537588F8"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Szkoła jest miejscem jednoczącym lokalną społeczność. Posiada duży teren, który nie jest w pełni wykorzystany oraz zniszczoną asfaltową bieżnię wymagającą odnowienia. Nowe obiekty sportowe ożywią teren przyszkolny zapewniając tym samym strefę sportu i rekreacji uczniom i mieszkańcom Włocławka. Bezpieczne obiekty sportowe to przede wszystkim zachęta do uprawiania sportu, który jest przedmiotem walki z otyłością, wadami postawy, wypełnienie wolnego czasu naszej młodzieży odciągając ją tym samym od gier komputerowych. Urządzenia kalisteniczne mają podnieść atrakcyjność obszaru, wyrównanie szans dla dzieci i młodzieży. Zakładamy, że będzie to atrakcyjne miejsce spotkań dla młodzieży, rodzin podczas turniejów sportowych, pikników rodzinnych. Miasto zyska na atrakcyjności, gdyż Włocławski STREET WORKOUT PARK to szansa na rozwój w zakresie działań prospołecznych.</w:t>
            </w:r>
          </w:p>
          <w:p w14:paraId="5F147333" w14:textId="77777777" w:rsidR="000E162F" w:rsidRPr="000E162F" w:rsidRDefault="000E162F" w:rsidP="000E162F">
            <w:pPr>
              <w:spacing w:line="276" w:lineRule="auto"/>
              <w:rPr>
                <w:rFonts w:ascii="Arial" w:hAnsi="Arial" w:cs="Arial"/>
                <w:noProof/>
                <w:sz w:val="24"/>
                <w:szCs w:val="24"/>
                <w:lang w:eastAsia="pl-PL"/>
              </w:rPr>
            </w:pPr>
          </w:p>
          <w:p w14:paraId="2E9454F4"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Opis I: budowa bieżni dwutorowej (w miarę możliwości trzytorowej), której jeden tor będzie przeznaczony do biegu na od 80 do 100 metrów, a drugi tor będzie skocznią do skoku w dal wraz zamontowaniem belki do skoku w dal na bieżni w odległości 1 m od obramowania skoczni. Bieżnia winna być pokryta nawierzchnią tartanową, belka do odbicia z żywicy epoksydowej, laminowana. Zeskocznia winna być wykonana jako dół wypełniony piaskiem na warstwie geowłókniny, spód dołu stanowi warstwa filtracyjna. Brzegi dołu z pisakiem należy obramować zaimpregnowanymi krawędziami drewnianymi.</w:t>
            </w:r>
          </w:p>
          <w:p w14:paraId="0B8BDDED"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Opis II: projekt zakłada powstanie wieży kalistenicznej z drążkami o różnej wysokości. Na sprzęt składają się m.in. poręcze, drabinki, podesty, ławki.  Urządzenia zbudowane są z rurek stalowych grubościennych. Urządzenia powinny zostać zabetonowane w gruncie.</w:t>
            </w:r>
          </w:p>
          <w:p w14:paraId="0FCD72F1" w14:textId="77777777" w:rsidR="000E162F" w:rsidRPr="000E162F" w:rsidRDefault="000E162F" w:rsidP="000E162F">
            <w:pPr>
              <w:spacing w:line="276" w:lineRule="auto"/>
              <w:rPr>
                <w:rFonts w:ascii="Arial" w:hAnsi="Arial" w:cs="Arial"/>
                <w:noProof/>
                <w:sz w:val="24"/>
                <w:szCs w:val="24"/>
                <w:lang w:eastAsia="pl-PL"/>
              </w:rPr>
            </w:pPr>
          </w:p>
          <w:p w14:paraId="1DFDB44E" w14:textId="77777777" w:rsidR="00F91562" w:rsidRPr="00F91562" w:rsidRDefault="00F91562" w:rsidP="0015518C">
            <w:pPr>
              <w:spacing w:line="276" w:lineRule="auto"/>
              <w:rPr>
                <w:rFonts w:ascii="Arial" w:hAnsi="Arial" w:cs="Arial"/>
                <w:noProof/>
                <w:sz w:val="24"/>
                <w:szCs w:val="24"/>
                <w:lang w:eastAsia="pl-PL"/>
              </w:rPr>
            </w:pPr>
          </w:p>
        </w:tc>
        <w:tc>
          <w:tcPr>
            <w:tcW w:w="1985" w:type="dxa"/>
            <w:vAlign w:val="center"/>
          </w:tcPr>
          <w:p w14:paraId="28FAD407" w14:textId="09771337" w:rsidR="00F91562" w:rsidRPr="00F91562"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t>ul. Bukowa 38/40</w:t>
            </w:r>
          </w:p>
        </w:tc>
        <w:tc>
          <w:tcPr>
            <w:tcW w:w="1559" w:type="dxa"/>
            <w:vAlign w:val="center"/>
          </w:tcPr>
          <w:p w14:paraId="39A4D328" w14:textId="545F8969"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330 000 zł</w:t>
            </w:r>
          </w:p>
        </w:tc>
      </w:tr>
      <w:tr w:rsidR="00F91562" w:rsidRPr="00585F71" w14:paraId="4EBACE85" w14:textId="77777777" w:rsidTr="00E54D92">
        <w:tblPrEx>
          <w:jc w:val="left"/>
        </w:tblPrEx>
        <w:trPr>
          <w:trHeight w:val="2908"/>
        </w:trPr>
        <w:tc>
          <w:tcPr>
            <w:tcW w:w="1413" w:type="dxa"/>
            <w:vAlign w:val="center"/>
          </w:tcPr>
          <w:p w14:paraId="29FDFD45" w14:textId="337DC8D4" w:rsidR="00F91562"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69</w:t>
            </w:r>
          </w:p>
        </w:tc>
        <w:tc>
          <w:tcPr>
            <w:tcW w:w="1984" w:type="dxa"/>
            <w:vAlign w:val="center"/>
          </w:tcPr>
          <w:p w14:paraId="0FEA07B3" w14:textId="5784E255" w:rsidR="00F91562" w:rsidRPr="00F91562" w:rsidRDefault="000E162F" w:rsidP="0015518C">
            <w:pPr>
              <w:rPr>
                <w:rFonts w:ascii="Arial" w:hAnsi="Arial" w:cs="Arial"/>
                <w:noProof/>
                <w:sz w:val="24"/>
                <w:szCs w:val="24"/>
                <w:lang w:eastAsia="pl-PL"/>
              </w:rPr>
            </w:pPr>
            <w:r w:rsidRPr="000E162F">
              <w:rPr>
                <w:rFonts w:ascii="Arial" w:hAnsi="Arial" w:cs="Arial"/>
                <w:noProof/>
                <w:sz w:val="24"/>
                <w:szCs w:val="24"/>
                <w:lang w:eastAsia="pl-PL"/>
              </w:rPr>
              <w:t>Active Park</w:t>
            </w:r>
          </w:p>
        </w:tc>
        <w:tc>
          <w:tcPr>
            <w:tcW w:w="1843" w:type="dxa"/>
            <w:vAlign w:val="center"/>
          </w:tcPr>
          <w:p w14:paraId="20362A62" w14:textId="1167BC0B"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746E2909"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Założeniem projektu ,,Active Park” jest rozbudowa istniejącego placu zabaw przy Przedszkolu Publicznym nr 12 o kolejne strefy aktywności dla dzieci. </w:t>
            </w:r>
          </w:p>
          <w:p w14:paraId="412940A5"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Dostrzegając potrzeby rozwojowe dzieci chcemy zagospodarować wolną przestrzeń wokół placówki, w której będzie można rozwijać swoją wyobraźnię, doskonalić motorykę oraz podejmować różne zabawy tematyczne, takie jak kucharz, policjant czy ogrodnik. </w:t>
            </w:r>
          </w:p>
          <w:p w14:paraId="66A1D5E0"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Pierwszą proponowaną strefą „Active Parku” jest stworzenie mini-miasteczka drogowego z jezdnią i przejściem dla pieszych, wyposażonego     w oznakowania drogowe pionowe i poziome, w celu edukowania najmłodszych prawidłowego poruszania się w ruchu ulicznym.</w:t>
            </w:r>
          </w:p>
          <w:p w14:paraId="6996EDB4"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Drugą strefą aktywności będą kuchnie błotne wraz z piaskownicami. Dzieci będą mogły tam rozwijać swoje zdolności manualne, kreatywność i wyobraźnię.</w:t>
            </w:r>
          </w:p>
          <w:p w14:paraId="5E2A11D8"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 xml:space="preserve">Następną strefę ,,Active Parku” stworzą ścieżki sensoryczne z grządkami ziół, truskawek i poziomek, które będą oddziaływały na dzieci polisensorycznie. W planach mamy zamontowanie tablicy, tablicy manipulacyjnej, tablicy z cymbałkami, gry terenowe.  </w:t>
            </w:r>
          </w:p>
          <w:p w14:paraId="0EFB6430"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Planujemy stworzenie nowych, podwyższonych grządek, na których mali ogrodnicy uprawiać będą buraki, marchew, pietruszka oraz inne warzywa. Dzieci zapoznają się z kolejnymi etapami hodowli roślin, z wykorzystaniem wody deszczowej z zamontowanych pojemników.</w:t>
            </w:r>
          </w:p>
          <w:p w14:paraId="5D3F3B4F"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W celu zapewnienia bezpieczeństwa dzieci przebywających na terenie „Active Parku” planujemy ogrodzić boisko sportowe siatką oraz zbudować nowe ogrodzenie wokół placu zabaw dla najmłodszych. Chcemy również dokonać renowacji istniejących zabawek terenowych, wymienić zużyte i zniszczone elementy oraz całość odmalować.</w:t>
            </w:r>
          </w:p>
          <w:p w14:paraId="5DD3368A"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Zależy nam, aby każde dziecko znalazło dla siebie ciekawe i aktywne zajęcie na terenie ,,Active Parku”.</w:t>
            </w:r>
          </w:p>
          <w:p w14:paraId="0AE03B1B"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Lokalizacja projektu „Active Park” będzie stanowić kompleks rekreacyjno -sportowy z dodatkowymi funkcjami edukacyjnymi dla całych rodzin, dając możliwość czynnego spędzania czasu. Zyskamy kolejną, dobrze zaaranżowaną przestrzeń, z której będziemy mogli aktywnie korzystać, zachęcając dzieci do spędzania czasu na świeżym powietrzu.</w:t>
            </w:r>
          </w:p>
          <w:p w14:paraId="5904A899" w14:textId="57482EA8" w:rsidR="00F91562" w:rsidRPr="00F91562"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Zrealizowany projekt będzie służył zarówno wychowankom naszej placówki oraz wszystkim mieszkańcom Włocławka. Projekt „Active Park” będzie ogólnodostępny, zlokalizowany w miejscu publicznym, stanowiącym własność Gminy Miasto Włocławek.</w:t>
            </w:r>
          </w:p>
        </w:tc>
        <w:tc>
          <w:tcPr>
            <w:tcW w:w="1985" w:type="dxa"/>
            <w:vAlign w:val="center"/>
          </w:tcPr>
          <w:p w14:paraId="22C4DBDC" w14:textId="5DB1BE6A" w:rsidR="00F91562" w:rsidRP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0E162F">
              <w:rPr>
                <w:rFonts w:ascii="Arial" w:hAnsi="Arial" w:cs="Arial"/>
                <w:noProof/>
                <w:sz w:val="24"/>
                <w:szCs w:val="24"/>
                <w:lang w:eastAsia="pl-PL"/>
              </w:rPr>
              <w:t>Bukowa 37/39</w:t>
            </w:r>
          </w:p>
        </w:tc>
        <w:tc>
          <w:tcPr>
            <w:tcW w:w="1559" w:type="dxa"/>
            <w:vAlign w:val="center"/>
          </w:tcPr>
          <w:p w14:paraId="75335E6F" w14:textId="0AF4A3A1" w:rsidR="00F91562"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220 000 zł</w:t>
            </w:r>
          </w:p>
        </w:tc>
      </w:tr>
      <w:tr w:rsidR="000E162F" w:rsidRPr="00585F71" w14:paraId="14465E5C" w14:textId="77777777" w:rsidTr="00E54D92">
        <w:tblPrEx>
          <w:jc w:val="left"/>
        </w:tblPrEx>
        <w:trPr>
          <w:trHeight w:val="2908"/>
        </w:trPr>
        <w:tc>
          <w:tcPr>
            <w:tcW w:w="1413" w:type="dxa"/>
            <w:vAlign w:val="center"/>
          </w:tcPr>
          <w:p w14:paraId="1A4F8D9E" w14:textId="63A55A2C"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70</w:t>
            </w:r>
          </w:p>
        </w:tc>
        <w:tc>
          <w:tcPr>
            <w:tcW w:w="1984" w:type="dxa"/>
            <w:vAlign w:val="center"/>
          </w:tcPr>
          <w:p w14:paraId="78F8B140" w14:textId="692C7064"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Mural na szczytowej ścianie budynku ZSCH - "Szlakiem włocławskiego przemysłu"</w:t>
            </w:r>
          </w:p>
        </w:tc>
        <w:tc>
          <w:tcPr>
            <w:tcW w:w="1843" w:type="dxa"/>
            <w:vAlign w:val="center"/>
          </w:tcPr>
          <w:p w14:paraId="77B4CFB2" w14:textId="14237F1C"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6E90CBC8" w14:textId="32EC0565"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Mural miałby powstać na szczytowej ścianie budynku Zespołu Szkół Chemicznych we Włocławku od strony Wisły. Jest to ściana (powierzchnia o wymiarach 14x14), która jest widoczna z bulwarów, parkingu przy szkole oraz z Wisły. Zakres prac obejmuje wykonanie projektu artystycznego oraz prace związane z pomalowaniem ściany. Ściana posiada trzy okna oraz wystające gzymsy w postaci pionowych prostokątów niemal przez całą wysokość. Utwardzona nawierzchnia z płyt chodnikowych pozwala na wybudowanie przy samej ścianie rusztowania, co ułatwi wykonanie ewentualnych prac i ograniczy koszty. Pomysł obejmuje powstanie projektu artystycznego przedstawiającego Włocławek, w tym jego historyczny przemysł w nawiązaniu do takich elementów jak: Wisła, dawne tereny przemysłowe, przemysł fajansowy i ceramiczny, historyczne postacie Włocławka, elementy związane z chemią, fizyką, w tym z Marią Skłodowską-Curie, której ławeczka znajduje się kilka metrów przed szkołą, a sama szkoła nosi jej imię. Przygotowanie projektu może odbyć się w formie konkursu otwartego dla artystów. Sam mural można podświetlić za pomocą lamp ledowych, co spowoduje dodatkowy efekt po zmroku.</w:t>
            </w:r>
          </w:p>
        </w:tc>
        <w:tc>
          <w:tcPr>
            <w:tcW w:w="1985" w:type="dxa"/>
            <w:vAlign w:val="center"/>
          </w:tcPr>
          <w:p w14:paraId="43E6BC0E" w14:textId="6D9A1D14" w:rsidR="000E162F" w:rsidRDefault="000E162F" w:rsidP="0015518C">
            <w:pPr>
              <w:spacing w:line="276" w:lineRule="auto"/>
              <w:rPr>
                <w:rFonts w:ascii="Arial" w:hAnsi="Arial" w:cs="Arial"/>
                <w:noProof/>
                <w:sz w:val="24"/>
                <w:szCs w:val="24"/>
                <w:lang w:eastAsia="pl-PL"/>
              </w:rPr>
            </w:pPr>
            <w:r w:rsidRPr="000E162F">
              <w:rPr>
                <w:rFonts w:ascii="Arial" w:hAnsi="Arial" w:cs="Arial"/>
                <w:noProof/>
                <w:sz w:val="24"/>
                <w:szCs w:val="24"/>
                <w:lang w:eastAsia="pl-PL"/>
              </w:rPr>
              <w:t>Bulwary im. marsz. J. Piłsudskiego 4</w:t>
            </w:r>
          </w:p>
        </w:tc>
        <w:tc>
          <w:tcPr>
            <w:tcW w:w="1559" w:type="dxa"/>
            <w:vAlign w:val="center"/>
          </w:tcPr>
          <w:p w14:paraId="05C93D6E" w14:textId="4DCF5857"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70 000 zł</w:t>
            </w:r>
          </w:p>
        </w:tc>
      </w:tr>
      <w:tr w:rsidR="000E162F" w:rsidRPr="00585F71" w14:paraId="6457E68C" w14:textId="77777777" w:rsidTr="00E54D92">
        <w:tblPrEx>
          <w:jc w:val="left"/>
        </w:tblPrEx>
        <w:trPr>
          <w:trHeight w:val="2908"/>
        </w:trPr>
        <w:tc>
          <w:tcPr>
            <w:tcW w:w="1413" w:type="dxa"/>
            <w:vAlign w:val="center"/>
          </w:tcPr>
          <w:p w14:paraId="3AD61631" w14:textId="1FE72B7C"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71</w:t>
            </w:r>
          </w:p>
        </w:tc>
        <w:tc>
          <w:tcPr>
            <w:tcW w:w="1984" w:type="dxa"/>
            <w:vAlign w:val="center"/>
          </w:tcPr>
          <w:p w14:paraId="421E163D" w14:textId="6A4EEEE0"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Konstrukcja do treningu OCR przy placu zabaw na ul. Sarniej</w:t>
            </w:r>
          </w:p>
        </w:tc>
        <w:tc>
          <w:tcPr>
            <w:tcW w:w="1843" w:type="dxa"/>
            <w:vAlign w:val="center"/>
          </w:tcPr>
          <w:p w14:paraId="17480418" w14:textId="3B66460B"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00915AEC"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Zakup, konstrukcji do treningów biegów OCR (z angielskiego Obstacle Course Racing) firmy HG Grip lub podobnej, wraz z przygotowaniem podłoża i montażem.</w:t>
            </w:r>
          </w:p>
          <w:p w14:paraId="6359D245" w14:textId="77777777" w:rsidR="000E162F" w:rsidRPr="000E162F" w:rsidRDefault="000E162F" w:rsidP="000E162F">
            <w:pPr>
              <w:spacing w:line="276" w:lineRule="auto"/>
              <w:rPr>
                <w:rFonts w:ascii="Arial" w:hAnsi="Arial" w:cs="Arial"/>
                <w:noProof/>
                <w:sz w:val="24"/>
                <w:szCs w:val="24"/>
                <w:lang w:eastAsia="pl-PL"/>
              </w:rPr>
            </w:pPr>
          </w:p>
          <w:p w14:paraId="07E4864D" w14:textId="77777777"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Popularność biegów z przeszkodami (z ang. OCR) w całym kraju wzrasta zaskakująco dynamicznie z roku na rok. To z kolei przekłada się na zainteresowanie tym rodzajem aktywności fizycznej również w naszym regionie. W naszym mieście prężnie działają wyspecjalizowane w tej dyscyplinie grupy treningowe takie jak m.in Stowarzyszenie "Move" oraz "Spartan Training Group Włocławek". Co więcej, reprezentanci naszego miasta w biegach z przeszkodami osiągają sukcesy na arenie nie tylko krajowej, ale i międzynarodowej. Rosnąca popularność biegów OCR przyciąga kolejnych zawodników, dlatego zapotrzebowanie na publicznie dostępny, profesjonalny obiekt tego typu jest ogromne. Wybudowanie takiego toru będzie stymulowało stabilny i dynamiczny rozwój tej formy aktywności, a naszym reprezentantom da wyjątkowe możliwości do szlifowania formy i osiągania kolejnych sukcesów.</w:t>
            </w:r>
          </w:p>
          <w:p w14:paraId="6500DFC2" w14:textId="77777777" w:rsidR="000E162F" w:rsidRPr="000E162F" w:rsidRDefault="000E162F" w:rsidP="000E162F">
            <w:pPr>
              <w:spacing w:line="276" w:lineRule="auto"/>
              <w:rPr>
                <w:rFonts w:ascii="Arial" w:hAnsi="Arial" w:cs="Arial"/>
                <w:noProof/>
                <w:sz w:val="24"/>
                <w:szCs w:val="24"/>
                <w:lang w:eastAsia="pl-PL"/>
              </w:rPr>
            </w:pPr>
          </w:p>
          <w:p w14:paraId="40D1CFB4" w14:textId="6D95009F" w:rsidR="000E162F" w:rsidRPr="000E162F" w:rsidRDefault="000E162F" w:rsidP="000E162F">
            <w:pPr>
              <w:spacing w:line="276" w:lineRule="auto"/>
              <w:rPr>
                <w:rFonts w:ascii="Arial" w:hAnsi="Arial" w:cs="Arial"/>
                <w:noProof/>
                <w:sz w:val="24"/>
                <w:szCs w:val="24"/>
                <w:lang w:eastAsia="pl-PL"/>
              </w:rPr>
            </w:pPr>
            <w:r w:rsidRPr="000E162F">
              <w:rPr>
                <w:rFonts w:ascii="Arial" w:hAnsi="Arial" w:cs="Arial"/>
                <w:noProof/>
                <w:sz w:val="24"/>
                <w:szCs w:val="24"/>
                <w:lang w:eastAsia="pl-PL"/>
              </w:rPr>
              <w:t>*Przykładowa konstrukcja z załącznika firmy HGgrip posiada wymiar około 9x3m u podstawy (4,2x11,5m w górnej części).</w:t>
            </w:r>
          </w:p>
        </w:tc>
        <w:tc>
          <w:tcPr>
            <w:tcW w:w="1985" w:type="dxa"/>
            <w:vAlign w:val="center"/>
          </w:tcPr>
          <w:p w14:paraId="4C1A1511" w14:textId="78F3C702"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Sarnia </w:t>
            </w:r>
            <w:r w:rsidRPr="000E162F">
              <w:rPr>
                <w:rFonts w:ascii="Arial" w:hAnsi="Arial" w:cs="Arial"/>
                <w:noProof/>
                <w:sz w:val="24"/>
                <w:szCs w:val="24"/>
                <w:lang w:eastAsia="pl-PL"/>
              </w:rPr>
              <w:t>117/2</w:t>
            </w:r>
          </w:p>
        </w:tc>
        <w:tc>
          <w:tcPr>
            <w:tcW w:w="1559" w:type="dxa"/>
            <w:vAlign w:val="center"/>
          </w:tcPr>
          <w:p w14:paraId="1FA6FD80" w14:textId="3F0EA2E8"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0E162F" w:rsidRPr="00585F71" w14:paraId="531FF997" w14:textId="77777777" w:rsidTr="00E54D92">
        <w:tblPrEx>
          <w:jc w:val="left"/>
        </w:tblPrEx>
        <w:trPr>
          <w:trHeight w:val="2908"/>
        </w:trPr>
        <w:tc>
          <w:tcPr>
            <w:tcW w:w="1413" w:type="dxa"/>
            <w:vAlign w:val="center"/>
          </w:tcPr>
          <w:p w14:paraId="4FFDE285" w14:textId="38738B42" w:rsidR="000E162F" w:rsidRDefault="000E162F"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72</w:t>
            </w:r>
          </w:p>
        </w:tc>
        <w:tc>
          <w:tcPr>
            <w:tcW w:w="1984" w:type="dxa"/>
            <w:vAlign w:val="center"/>
          </w:tcPr>
          <w:p w14:paraId="59E7E24E" w14:textId="5E83100F" w:rsidR="000E162F" w:rsidRPr="000E162F" w:rsidRDefault="000E162F" w:rsidP="0015518C">
            <w:pPr>
              <w:rPr>
                <w:rFonts w:ascii="Arial" w:hAnsi="Arial" w:cs="Arial"/>
                <w:noProof/>
                <w:sz w:val="24"/>
                <w:szCs w:val="24"/>
                <w:lang w:eastAsia="pl-PL"/>
              </w:rPr>
            </w:pPr>
            <w:r w:rsidRPr="000E162F">
              <w:rPr>
                <w:rFonts w:ascii="Arial" w:hAnsi="Arial" w:cs="Arial"/>
                <w:noProof/>
                <w:sz w:val="24"/>
                <w:szCs w:val="24"/>
                <w:lang w:eastAsia="pl-PL"/>
              </w:rPr>
              <w:t>Kino plenerowe w Centrum Wsparcia Społecznego we Włocławku</w:t>
            </w:r>
          </w:p>
        </w:tc>
        <w:tc>
          <w:tcPr>
            <w:tcW w:w="1843" w:type="dxa"/>
            <w:vAlign w:val="center"/>
          </w:tcPr>
          <w:p w14:paraId="2FE1A9F2" w14:textId="702883B7" w:rsidR="000E162F" w:rsidRDefault="000E162F"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11B93CF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Projekt „Kino plenerowe w Centrum Wsparcia Społecznego” zakłada organizację serii 10 pokazów filmowych na świeżym powietrzu, które odbędą się na dziedzińcu Centrum Wsparcia Społecznego, powstałego w wyniku działań wpisanych do Gminnego Programu Rewitalizacji Miasta Włocławek na lata 2018-2028. Pokazy będą odbywały się wieczorami w miesiącach letnich, co stworzy przestrzeń do relaksu i integracji mieszkańców Włocławka. Filmy będą wyświetlane w technologii cyfrowej z użyciem sprzętu audiowizualnego zapewnionego przez Centrum Wsparcia Społecznego. Każdy seans poprzedzi krótka prelekcja filmoznawcy, który wprowadzi widzów w tematykę danego filmu, co dodatkowo podniesie wartość edukacyjną i artystyczną wydarzenia. W repertuarze znajdą się zarówno klasyki kina polskiego, jak i zagranicznego - kino ambitne dla każdego. W ramach projektu pokryte zostaną opłaty związane z licencjonowaniem filmów oraz opłaty na rzecz ZAIKS, Związku Autorów i Kompozytorów Scenicznych oraz Stowarzyszenia Filmowców Polskich. Wynajem leżaków zapewni komfort uczestników, a wstęp na pokazy będzie bezpłatny, co umożliwi szeroki dostęp do wydarzeń. Projekt ma charakter ogólnomiejski, otwarty dla wszystkich mieszkańców.</w:t>
            </w:r>
          </w:p>
          <w:p w14:paraId="0A6499D7" w14:textId="77777777" w:rsidR="00FB3B2A" w:rsidRPr="00FB3B2A" w:rsidRDefault="00FB3B2A" w:rsidP="00FB3B2A">
            <w:pPr>
              <w:spacing w:line="276" w:lineRule="auto"/>
              <w:rPr>
                <w:rFonts w:ascii="Arial" w:hAnsi="Arial" w:cs="Arial"/>
                <w:noProof/>
                <w:sz w:val="24"/>
                <w:szCs w:val="24"/>
                <w:lang w:eastAsia="pl-PL"/>
              </w:rPr>
            </w:pPr>
          </w:p>
          <w:p w14:paraId="506E72DE"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Główne działania związane z realizacją projektu:</w:t>
            </w:r>
          </w:p>
          <w:p w14:paraId="38399D78"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1. Organizacja pokazów filmowych: Przygotowanie harmonogramu i repertuaru 10 seansów filmowych. Każdy seans będzie poprzedzony prelekcją filmoznawcy, który omówi kontekst filmu oraz podzieli się ciekawostkami związanymi z produkcją.</w:t>
            </w:r>
          </w:p>
          <w:p w14:paraId="155AD0E0"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2. Zapewnienie techniczne: Centrum Wsparcia Społecznego zapewnia pełne wyposażenie audiowizualne, w tym ekran, projektor, nagłośnienie oraz oświetlenie niezbędne do organizacji kina plenerowego.</w:t>
            </w:r>
          </w:p>
          <w:p w14:paraId="580BD16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3. Opłaty licencyjne: Uregulowanie kwestii związanych z licencjonowaniem filmów i opłatami na rzecz ZAIKS oraz Stowarzyszenia Filmowców Polskich.</w:t>
            </w:r>
          </w:p>
          <w:p w14:paraId="586D46D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4. Wynajem leżaków: Wypożyczenie odpowiedniej liczby leżaków, aby widzowie mogli komfortowo oglądać filmy. Leżaki będą ustawione w bezpiecznych odstępach, zapewniając wygodę i relaks dla wszystkich uczestników.</w:t>
            </w:r>
          </w:p>
          <w:p w14:paraId="7342971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5. Wynagrodzenie dla filmoznawcy: Opłacenie wynagrodzenia dla filmoznawcy za przygotowanie i przeprowadzenie prelekcji przed każdym z 10 seansów filmowych, oraz przeprowadzenie dyskusji po każdej projekcji.</w:t>
            </w:r>
          </w:p>
          <w:p w14:paraId="5CAA4A87"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6. Promocja wydarzenia: Kampania informacyjna mająca na celu zachęcenie mieszkańców Włocławka do uczestnictwa. Wykorzystanie mediów społecznościowych, plakatów oraz strony internetowej miasta.</w:t>
            </w:r>
          </w:p>
          <w:p w14:paraId="0BFA17DB"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7. Zarządzanie wydarzeniem: Koordynacja działań w zakresie przygotowania i realizacji pokazów, w tym nadzór nad montażem i demontażem sprzętu oraz zapewnienie bezpieczeństwa uczestników.</w:t>
            </w:r>
          </w:p>
          <w:p w14:paraId="1471D4DF" w14:textId="77777777" w:rsidR="00FB3B2A" w:rsidRPr="00FB3B2A" w:rsidRDefault="00FB3B2A" w:rsidP="00FB3B2A">
            <w:pPr>
              <w:spacing w:line="276" w:lineRule="auto"/>
              <w:rPr>
                <w:rFonts w:ascii="Arial" w:hAnsi="Arial" w:cs="Arial"/>
                <w:noProof/>
                <w:sz w:val="24"/>
                <w:szCs w:val="24"/>
                <w:lang w:eastAsia="pl-PL"/>
              </w:rPr>
            </w:pPr>
          </w:p>
          <w:p w14:paraId="6E003E35"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Uzasadnienie potrzeby realizacji projektu</w:t>
            </w:r>
          </w:p>
          <w:p w14:paraId="1A5F773C"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Projekt „Kino plenerowe w Centrum Wsparcia Społecznego” odpowiada na potrzeby lokalnej społeczności, szczególnie mieszkańców obszarów objętych rewitalizacją, którzy często mają ograniczony dostęp do oferty kulturalnej. Centrum Wsparcia Społecznego, w którym zlokalizowane będą pokazy, pełni kluczową rolę w aktywizacji seniorów, co sprawia, że projekt będzie miał szczególne znaczenie w zakresie integracji międzypokoleniowej. Prelekcje filmoznawcy przed każdym filmem i dyskusja po projekcji będą doskonałą okazją do wzbogacenia wiedzy mieszkańców o sztuce filmowej oraz pozwolą na głębsze zrozumienie oglądanych produkcji, co zwiększy walory edukacyjne projektu.</w:t>
            </w:r>
          </w:p>
          <w:p w14:paraId="5B6DF590" w14:textId="77777777" w:rsidR="00FB3B2A" w:rsidRPr="00FB3B2A" w:rsidRDefault="00FB3B2A" w:rsidP="00FB3B2A">
            <w:pPr>
              <w:spacing w:line="276" w:lineRule="auto"/>
              <w:rPr>
                <w:rFonts w:ascii="Arial" w:hAnsi="Arial" w:cs="Arial"/>
                <w:noProof/>
                <w:sz w:val="24"/>
                <w:szCs w:val="24"/>
                <w:lang w:eastAsia="pl-PL"/>
              </w:rPr>
            </w:pPr>
          </w:p>
          <w:p w14:paraId="24727B11"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Pokazy filmowe na świeżym powietrzu stanowią świetną okazję do integracji społecznej, wzmocnienia więzi sąsiedzkich oraz propagowania aktywnego spędzania wolnego czasu w przestrzeni publicznej. Zrewitalizowany dziedziniec Centrum Wsparcia Społecznego to doskonałe miejsce do realizacji tego typu wydarzeń, tworząc nową przestrzeń spotkań i aktywizacji mieszkańców. Projekt przyczyni się do ożywienia kulturalnego tej okolicy oraz zwiększenia jej atrakcyjności jako miejsca przyjaznego mieszkańcom. Wynajem leżaków dodatkowo podniesie komfort uczestników, co zwiększy zainteresowanie i frekwencję na wydarzeniach.</w:t>
            </w:r>
          </w:p>
          <w:p w14:paraId="56E80847" w14:textId="77777777" w:rsidR="00FB3B2A" w:rsidRPr="00FB3B2A" w:rsidRDefault="00FB3B2A" w:rsidP="00FB3B2A">
            <w:pPr>
              <w:spacing w:line="276" w:lineRule="auto"/>
              <w:rPr>
                <w:rFonts w:ascii="Arial" w:hAnsi="Arial" w:cs="Arial"/>
                <w:noProof/>
                <w:sz w:val="24"/>
                <w:szCs w:val="24"/>
                <w:lang w:eastAsia="pl-PL"/>
              </w:rPr>
            </w:pPr>
          </w:p>
          <w:p w14:paraId="1E92621D"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Wpływ na społeczność Włocławka</w:t>
            </w:r>
          </w:p>
          <w:p w14:paraId="70CAAF99" w14:textId="77777777" w:rsidR="00FB3B2A" w:rsidRPr="00FB3B2A"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Projekt wpłynie pozytywnie na społeczność Włocławka, dostarczając wartościową ofertę kulturalną dostępną dla wszystkich grup wiekowych. Organizacja pokazów filmowych w otwartym, publicznym miejscu zachęci mieszkańców do wspólnego spędzania czasu, co sprzyja budowaniu relacji międzyludzkich oraz poczucia przynależności do lokalnej społeczności. Dzięki umiejscowieniu wydarzenia w Centrum Wsparcia Społecznego, które aktywnie działa na rzecz seniorów, projekt będzie istotnym elementem integracji międzypokoleniowej – młodsze pokolenia będą miały okazję spędzać czas razem z seniorami, wzmacniając tym samym więzi rodzinne i sąsiedzkie.</w:t>
            </w:r>
          </w:p>
          <w:p w14:paraId="2ABF8236" w14:textId="77777777" w:rsidR="00FB3B2A" w:rsidRPr="00FB3B2A" w:rsidRDefault="00FB3B2A" w:rsidP="00FB3B2A">
            <w:pPr>
              <w:spacing w:line="276" w:lineRule="auto"/>
              <w:rPr>
                <w:rFonts w:ascii="Arial" w:hAnsi="Arial" w:cs="Arial"/>
                <w:noProof/>
                <w:sz w:val="24"/>
                <w:szCs w:val="24"/>
                <w:lang w:eastAsia="pl-PL"/>
              </w:rPr>
            </w:pPr>
          </w:p>
          <w:p w14:paraId="7F417A0F" w14:textId="0FF30E63" w:rsidR="000E162F" w:rsidRPr="000E162F" w:rsidRDefault="00FB3B2A" w:rsidP="00FB3B2A">
            <w:pPr>
              <w:spacing w:line="276" w:lineRule="auto"/>
              <w:rPr>
                <w:rFonts w:ascii="Arial" w:hAnsi="Arial" w:cs="Arial"/>
                <w:noProof/>
                <w:sz w:val="24"/>
                <w:szCs w:val="24"/>
                <w:lang w:eastAsia="pl-PL"/>
              </w:rPr>
            </w:pPr>
            <w:r w:rsidRPr="00FB3B2A">
              <w:rPr>
                <w:rFonts w:ascii="Arial" w:hAnsi="Arial" w:cs="Arial"/>
                <w:noProof/>
                <w:sz w:val="24"/>
                <w:szCs w:val="24"/>
                <w:lang w:eastAsia="pl-PL"/>
              </w:rPr>
              <w:t>Dodatkowo, prelekcje filmoznawcy przed każdym pokazem wzbogacą wiedzę mieszkańców Włocławka o filmie i sztuce kinematograficznej, co przyczyni się do rozwoju ich zainteresowań kulturalnych. Kino plenerowe promuje kulturę filmową, edukację poprzez film oraz umożliwia dostęp do produkcji filmowych, które mogą być trudniej dostępne w tradycyjnych kanałach. Wynajem leżaków zapewni wygodne warunki oglądania, co sprawi, że wydarzenia te staną się jeszcze bardziej atrakcyjne zarówno dla seniorów, jak i młodszych mieszkańców Włocławka, wspierając ich wspólne uczestnictwo w życiu kulturalnym miasta.</w:t>
            </w:r>
          </w:p>
        </w:tc>
        <w:tc>
          <w:tcPr>
            <w:tcW w:w="1985" w:type="dxa"/>
            <w:vAlign w:val="center"/>
          </w:tcPr>
          <w:p w14:paraId="0DF486CA" w14:textId="2B6C07C0"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FB3B2A">
              <w:rPr>
                <w:rFonts w:ascii="Arial" w:hAnsi="Arial" w:cs="Arial"/>
                <w:noProof/>
                <w:sz w:val="24"/>
                <w:szCs w:val="24"/>
                <w:lang w:eastAsia="pl-PL"/>
              </w:rPr>
              <w:t>Piekarska 25</w:t>
            </w:r>
          </w:p>
        </w:tc>
        <w:tc>
          <w:tcPr>
            <w:tcW w:w="1559" w:type="dxa"/>
            <w:vAlign w:val="center"/>
          </w:tcPr>
          <w:p w14:paraId="78E3B83D" w14:textId="1B2D8E0A"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32 000 zł</w:t>
            </w:r>
          </w:p>
        </w:tc>
      </w:tr>
      <w:tr w:rsidR="000E162F" w:rsidRPr="00585F71" w14:paraId="2C99EED8" w14:textId="77777777" w:rsidTr="00E54D92">
        <w:tblPrEx>
          <w:jc w:val="left"/>
        </w:tblPrEx>
        <w:trPr>
          <w:trHeight w:val="2908"/>
        </w:trPr>
        <w:tc>
          <w:tcPr>
            <w:tcW w:w="1413" w:type="dxa"/>
            <w:vAlign w:val="center"/>
          </w:tcPr>
          <w:p w14:paraId="7A660EAD" w14:textId="76C798EF" w:rsidR="000E162F" w:rsidRDefault="00FB3B2A"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73</w:t>
            </w:r>
          </w:p>
        </w:tc>
        <w:tc>
          <w:tcPr>
            <w:tcW w:w="1984" w:type="dxa"/>
            <w:vAlign w:val="center"/>
          </w:tcPr>
          <w:p w14:paraId="384DF6FD" w14:textId="6AF1DFA2" w:rsidR="000E162F" w:rsidRPr="000E162F" w:rsidRDefault="00FB3B2A" w:rsidP="0015518C">
            <w:pPr>
              <w:rPr>
                <w:rFonts w:ascii="Arial" w:hAnsi="Arial" w:cs="Arial"/>
                <w:noProof/>
                <w:sz w:val="24"/>
                <w:szCs w:val="24"/>
                <w:lang w:eastAsia="pl-PL"/>
              </w:rPr>
            </w:pPr>
            <w:r w:rsidRPr="00FB3B2A">
              <w:rPr>
                <w:rFonts w:ascii="Arial" w:hAnsi="Arial" w:cs="Arial"/>
                <w:noProof/>
                <w:sz w:val="24"/>
                <w:szCs w:val="24"/>
                <w:lang w:eastAsia="pl-PL"/>
              </w:rPr>
              <w:t>Włocławskie Fajansobranie</w:t>
            </w:r>
          </w:p>
        </w:tc>
        <w:tc>
          <w:tcPr>
            <w:tcW w:w="1843" w:type="dxa"/>
            <w:vAlign w:val="center"/>
          </w:tcPr>
          <w:p w14:paraId="2209105E" w14:textId="777C40AD"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0C5B26D" w14:textId="441F0612" w:rsidR="000E162F" w:rsidRPr="000E162F" w:rsidRDefault="00FB3B2A" w:rsidP="000E162F">
            <w:pPr>
              <w:spacing w:line="276" w:lineRule="auto"/>
              <w:rPr>
                <w:rFonts w:ascii="Arial" w:hAnsi="Arial" w:cs="Arial"/>
                <w:noProof/>
                <w:sz w:val="24"/>
                <w:szCs w:val="24"/>
                <w:lang w:eastAsia="pl-PL"/>
              </w:rPr>
            </w:pPr>
            <w:r w:rsidRPr="00FB3B2A">
              <w:rPr>
                <w:rFonts w:ascii="Arial" w:hAnsi="Arial" w:cs="Arial"/>
                <w:noProof/>
                <w:sz w:val="24"/>
                <w:szCs w:val="24"/>
                <w:lang w:eastAsia="pl-PL"/>
              </w:rPr>
              <w:t>W ostatnim czasie z przytupem wróciliśmy we Włocławku do promowania i rozsławiania naszego fajansu. Obok fajansowych zdobień, Włocławek oczywiście jest znany w świecie dzięki koszykówce. Jednak oprócz koszykarzy miasto może pochwalić się wybitnymi wychowankami w innych dziedzinach sportu. Pomyśleliśmy, że super byłoby to połączyć i uhonorować również Te już zapomniane legendy. Ilu potrafisz wymienić znanych sportowców pochodzących z Włocławka? A gdyby tak ich poszukać spacerując po mieście? Będą czekać na Was w formie odlewów i form z laminatu poliestrowo-szklanego używanego do wyrobów fajansu z krótką informacją dotyczącą kariery sportowca. Wszystkie informacje udostępnione po zeskanowaniu kodu QR w języku polskim oraz angielskim czytane przez włocławskich mecenasów sportu. A gdyby tak znaleźć wszystkich i zdobyć tytuł mistrza Włocławskiego Fajansobrania? Wystarczy aplikacja i wygodne buty. Wchodzisz w to?</w:t>
            </w:r>
          </w:p>
        </w:tc>
        <w:tc>
          <w:tcPr>
            <w:tcW w:w="1985" w:type="dxa"/>
            <w:vAlign w:val="center"/>
          </w:tcPr>
          <w:p w14:paraId="4B5AD5FD" w14:textId="58AD1029"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76D0354E" w14:textId="52FF120C" w:rsidR="000E162F" w:rsidRDefault="00FB3B2A" w:rsidP="0015518C">
            <w:pPr>
              <w:spacing w:line="276" w:lineRule="auto"/>
              <w:rPr>
                <w:rFonts w:ascii="Arial" w:hAnsi="Arial" w:cs="Arial"/>
                <w:noProof/>
                <w:sz w:val="24"/>
                <w:szCs w:val="24"/>
                <w:lang w:eastAsia="pl-PL"/>
              </w:rPr>
            </w:pPr>
            <w:r>
              <w:rPr>
                <w:rFonts w:ascii="Arial" w:hAnsi="Arial" w:cs="Arial"/>
                <w:noProof/>
                <w:sz w:val="24"/>
                <w:szCs w:val="24"/>
                <w:lang w:eastAsia="pl-PL"/>
              </w:rPr>
              <w:t>1 187 000 zł</w:t>
            </w:r>
          </w:p>
        </w:tc>
      </w:tr>
      <w:tr w:rsidR="000E162F" w:rsidRPr="00585F71" w14:paraId="51ABC0B4" w14:textId="77777777" w:rsidTr="00E54D92">
        <w:tblPrEx>
          <w:jc w:val="left"/>
        </w:tblPrEx>
        <w:trPr>
          <w:trHeight w:val="2908"/>
        </w:trPr>
        <w:tc>
          <w:tcPr>
            <w:tcW w:w="1413" w:type="dxa"/>
            <w:vAlign w:val="center"/>
          </w:tcPr>
          <w:p w14:paraId="24EB698F" w14:textId="7A9C366D"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75</w:t>
            </w:r>
          </w:p>
        </w:tc>
        <w:tc>
          <w:tcPr>
            <w:tcW w:w="1984" w:type="dxa"/>
            <w:vAlign w:val="center"/>
          </w:tcPr>
          <w:p w14:paraId="763D56D5" w14:textId="559A3E6C"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Siłownia Pod Chmurką (Siłownia w plenerze)</w:t>
            </w:r>
          </w:p>
        </w:tc>
        <w:tc>
          <w:tcPr>
            <w:tcW w:w="1843" w:type="dxa"/>
            <w:vAlign w:val="center"/>
          </w:tcPr>
          <w:p w14:paraId="2A3918F3" w14:textId="3405FC3D"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F129068" w14:textId="432B0222"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Projekt ma na celu stworzenie nowoczesnej, otwartej siłowni plenerowej, która będzie dostępna dla wszystkich mieszkańców, od osób młodych aż po seniorów od początkujących aż po wyjadaczy.</w:t>
            </w:r>
          </w:p>
          <w:p w14:paraId="163AB31C" w14:textId="77777777" w:rsidR="00B41195" w:rsidRPr="00B41195" w:rsidRDefault="00B41195" w:rsidP="00B41195">
            <w:pPr>
              <w:spacing w:line="276" w:lineRule="auto"/>
              <w:rPr>
                <w:rFonts w:ascii="Arial" w:hAnsi="Arial" w:cs="Arial"/>
                <w:noProof/>
                <w:sz w:val="24"/>
                <w:szCs w:val="24"/>
                <w:lang w:eastAsia="pl-PL"/>
              </w:rPr>
            </w:pPr>
          </w:p>
          <w:p w14:paraId="64F5FE07" w14:textId="63FDB10F"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Sprzęt będzie dostosowany do użytkowników w każdym wieku, od osób młodych po seniorów, zapewniając różnorodność treningu. Wszystkie urządzenia będą posiadały oznakowania z instrukcjami, co zapewni bezpieczeństwo i łatwość użytkowania!</w:t>
            </w:r>
          </w:p>
          <w:p w14:paraId="4C1F4FF9" w14:textId="77777777" w:rsidR="00B41195" w:rsidRPr="00B41195" w:rsidRDefault="00B41195" w:rsidP="00B41195">
            <w:pPr>
              <w:spacing w:line="276" w:lineRule="auto"/>
              <w:rPr>
                <w:rFonts w:ascii="Arial" w:hAnsi="Arial" w:cs="Arial"/>
                <w:noProof/>
                <w:sz w:val="24"/>
                <w:szCs w:val="24"/>
                <w:lang w:eastAsia="pl-PL"/>
              </w:rPr>
            </w:pPr>
          </w:p>
          <w:p w14:paraId="684BDFD7" w14:textId="167E7D12"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Przykładowe wyposażenie siłowni: </w:t>
            </w:r>
          </w:p>
          <w:p w14:paraId="41D739E2"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Poręcze do dipów, Ławki do wyciskania, Platformy do podciągania, Moduły z regulowanymi obciążeniami</w:t>
            </w:r>
          </w:p>
          <w:p w14:paraId="78D479D3" w14:textId="77777777" w:rsidR="00B41195" w:rsidRPr="00B41195" w:rsidRDefault="00B41195" w:rsidP="00B41195">
            <w:pPr>
              <w:spacing w:line="276" w:lineRule="auto"/>
              <w:rPr>
                <w:rFonts w:ascii="Arial" w:hAnsi="Arial" w:cs="Arial"/>
                <w:noProof/>
                <w:sz w:val="24"/>
                <w:szCs w:val="24"/>
                <w:lang w:eastAsia="pl-PL"/>
              </w:rPr>
            </w:pPr>
          </w:p>
          <w:p w14:paraId="0A5294FB" w14:textId="0D90CF3E"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Zalety siłowni plenerowej:</w:t>
            </w:r>
          </w:p>
          <w:p w14:paraId="1D2A2871"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Dostępność 24/7 </w:t>
            </w:r>
          </w:p>
          <w:p w14:paraId="755E46EC"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Darmowy dostęp </w:t>
            </w:r>
          </w:p>
          <w:p w14:paraId="3CD3BDB3"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 xml:space="preserve">Poprawa zdrowia publicznego </w:t>
            </w:r>
          </w:p>
          <w:p w14:paraId="6B7EE795" w14:textId="382C48B0"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Integracja społeczna</w:t>
            </w:r>
          </w:p>
        </w:tc>
        <w:tc>
          <w:tcPr>
            <w:tcW w:w="1985" w:type="dxa"/>
            <w:vAlign w:val="center"/>
          </w:tcPr>
          <w:p w14:paraId="7E874001" w14:textId="47C289F0"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W</w:t>
            </w:r>
            <w:r w:rsidRPr="0008788F">
              <w:rPr>
                <w:rFonts w:ascii="Arial" w:hAnsi="Arial" w:cs="Arial"/>
                <w:noProof/>
                <w:sz w:val="24"/>
                <w:szCs w:val="24"/>
                <w:lang w:eastAsia="pl-PL"/>
              </w:rPr>
              <w:t xml:space="preserve"> sąsiedztwie odkrytych basenów letnich przy ul. Lisek</w:t>
            </w:r>
          </w:p>
        </w:tc>
        <w:tc>
          <w:tcPr>
            <w:tcW w:w="1559" w:type="dxa"/>
            <w:vAlign w:val="center"/>
          </w:tcPr>
          <w:p w14:paraId="25AF5064" w14:textId="7A2D9B3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0E162F" w:rsidRPr="00585F71" w14:paraId="77EBEA16" w14:textId="77777777" w:rsidTr="00E54D92">
        <w:tblPrEx>
          <w:jc w:val="left"/>
        </w:tblPrEx>
        <w:trPr>
          <w:trHeight w:val="2908"/>
        </w:trPr>
        <w:tc>
          <w:tcPr>
            <w:tcW w:w="1413" w:type="dxa"/>
            <w:vAlign w:val="center"/>
          </w:tcPr>
          <w:p w14:paraId="0F55474D" w14:textId="4D3A7312"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76</w:t>
            </w:r>
          </w:p>
        </w:tc>
        <w:tc>
          <w:tcPr>
            <w:tcW w:w="1984" w:type="dxa"/>
            <w:vAlign w:val="center"/>
          </w:tcPr>
          <w:p w14:paraId="559D0659" w14:textId="1453EE0A"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Parking dla Hożej</w:t>
            </w:r>
          </w:p>
        </w:tc>
        <w:tc>
          <w:tcPr>
            <w:tcW w:w="1843" w:type="dxa"/>
            <w:vAlign w:val="center"/>
          </w:tcPr>
          <w:p w14:paraId="04097913" w14:textId="5739666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A76813A" w14:textId="07FC4787"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Parking zostanie stworzony przy lesie dla mieszkańców bloków ul. Hoża. Geokrata zapewni retencję wody oraz możliwość sadzenia mikrokoniczyny odpornej na niszczenie a także zapewni estetyczny wygląd i funkcjonalność dla lokalnych mieszkańców.</w:t>
            </w:r>
          </w:p>
        </w:tc>
        <w:tc>
          <w:tcPr>
            <w:tcW w:w="1985" w:type="dxa"/>
            <w:vAlign w:val="center"/>
          </w:tcPr>
          <w:p w14:paraId="2F48782C" w14:textId="4FF4C4F0"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B41195">
              <w:rPr>
                <w:rFonts w:ascii="Arial" w:hAnsi="Arial" w:cs="Arial"/>
                <w:noProof/>
                <w:sz w:val="24"/>
                <w:szCs w:val="24"/>
                <w:lang w:eastAsia="pl-PL"/>
              </w:rPr>
              <w:t>Hoża</w:t>
            </w:r>
          </w:p>
        </w:tc>
        <w:tc>
          <w:tcPr>
            <w:tcW w:w="1559" w:type="dxa"/>
            <w:vAlign w:val="center"/>
          </w:tcPr>
          <w:p w14:paraId="0A36EB42" w14:textId="608DB06C"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450 00 zł</w:t>
            </w:r>
          </w:p>
        </w:tc>
      </w:tr>
      <w:tr w:rsidR="000E162F" w:rsidRPr="00585F71" w14:paraId="5A9564B2" w14:textId="77777777" w:rsidTr="00E54D92">
        <w:tblPrEx>
          <w:jc w:val="left"/>
        </w:tblPrEx>
        <w:trPr>
          <w:trHeight w:val="2908"/>
        </w:trPr>
        <w:tc>
          <w:tcPr>
            <w:tcW w:w="1413" w:type="dxa"/>
            <w:vAlign w:val="center"/>
          </w:tcPr>
          <w:p w14:paraId="016FBD42" w14:textId="01DB74A4"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78</w:t>
            </w:r>
          </w:p>
        </w:tc>
        <w:tc>
          <w:tcPr>
            <w:tcW w:w="1984" w:type="dxa"/>
            <w:vAlign w:val="center"/>
          </w:tcPr>
          <w:p w14:paraId="36BC3F41" w14:textId="76D917D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Włocławskie Ptasie Domy</w:t>
            </w:r>
          </w:p>
        </w:tc>
        <w:tc>
          <w:tcPr>
            <w:tcW w:w="1843" w:type="dxa"/>
            <w:vAlign w:val="center"/>
          </w:tcPr>
          <w:p w14:paraId="6ED375E1" w14:textId="5991C13A"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15E392A" w14:textId="55DDDF5C"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Celem zmniejszenia szkodliwości komarów i meszek oraz ograniczenia ilości oprysków, zastosujemy stosowane na zachodzie ptasie kolonie. Domki osadzone na betonowych słupach porośniętych bluszczem. Pozwoli to odrodzić się populacji ptaków i zmniejszy śmiertelność owadów pożytecznych. Ptasie kolonie będą zlokalizowane w parkach i zieleńcach. Tam gdzie nie będą stanowić dla mieszkańców kłopotu. Wysokość słupów zapewni bezpieczeństwo dla ptasich domostw i pozwoli je obsewrować.</w:t>
            </w:r>
          </w:p>
        </w:tc>
        <w:tc>
          <w:tcPr>
            <w:tcW w:w="1985" w:type="dxa"/>
            <w:vAlign w:val="center"/>
          </w:tcPr>
          <w:p w14:paraId="56C3E6FC" w14:textId="6F2DC032"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Włocławek</w:t>
            </w:r>
          </w:p>
        </w:tc>
        <w:tc>
          <w:tcPr>
            <w:tcW w:w="1559" w:type="dxa"/>
            <w:vAlign w:val="center"/>
          </w:tcPr>
          <w:p w14:paraId="34812C83" w14:textId="5A52EF15"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180 000 zł</w:t>
            </w:r>
          </w:p>
        </w:tc>
      </w:tr>
      <w:tr w:rsidR="000E162F" w:rsidRPr="00585F71" w14:paraId="08677F96" w14:textId="77777777" w:rsidTr="00E54D92">
        <w:tblPrEx>
          <w:jc w:val="left"/>
        </w:tblPrEx>
        <w:trPr>
          <w:trHeight w:val="2908"/>
        </w:trPr>
        <w:tc>
          <w:tcPr>
            <w:tcW w:w="1413" w:type="dxa"/>
            <w:vAlign w:val="center"/>
          </w:tcPr>
          <w:p w14:paraId="7D093481" w14:textId="476D0ADA"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80</w:t>
            </w:r>
          </w:p>
        </w:tc>
        <w:tc>
          <w:tcPr>
            <w:tcW w:w="1984" w:type="dxa"/>
            <w:vAlign w:val="center"/>
          </w:tcPr>
          <w:p w14:paraId="65304580" w14:textId="0D694D51"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WłoLux</w:t>
            </w:r>
          </w:p>
        </w:tc>
        <w:tc>
          <w:tcPr>
            <w:tcW w:w="1843" w:type="dxa"/>
            <w:vAlign w:val="center"/>
          </w:tcPr>
          <w:p w14:paraId="07E73D75" w14:textId="74187405"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D2D71F1" w14:textId="72FE5CA7" w:rsidR="000E162F" w:rsidRPr="000E162F" w:rsidRDefault="00B41195" w:rsidP="000E162F">
            <w:pPr>
              <w:spacing w:line="276" w:lineRule="auto"/>
              <w:rPr>
                <w:rFonts w:ascii="Arial" w:hAnsi="Arial" w:cs="Arial"/>
                <w:noProof/>
                <w:sz w:val="24"/>
                <w:szCs w:val="24"/>
                <w:lang w:eastAsia="pl-PL"/>
              </w:rPr>
            </w:pPr>
            <w:r w:rsidRPr="00B41195">
              <w:rPr>
                <w:rFonts w:ascii="Arial" w:hAnsi="Arial" w:cs="Arial"/>
                <w:noProof/>
                <w:sz w:val="24"/>
                <w:szCs w:val="24"/>
                <w:lang w:eastAsia="pl-PL"/>
              </w:rPr>
              <w:t>Projekt powinien zawierac 20 wiszących foteli, które byłyby zawieszone na wielkim stelażu (zadaszonym) oraz powieszone na przystępnej wysokości (np. 100cm-130cm siedzisko), wszystko z trwałych i nierdzewnych materiałów. Strefa relaksu spełniałaby potrzeby mieszkańców związane z odpoczynkiem, relaksem oraz budowaniem więzi społecznych. Umilałyby codzienne spacery oraz oświetlały wieczorne rozmowy (dzięki podświetleniu, które mogłoby działać na zasadzie fotowoltaiki na dachu). Zdecydowanie byłoby to wyjątkowe miejsce zarówno w mieście jak i w województwie, gdyż aktualnie nie ma takiego miejsca w naszych rejonach. Łączyłoby ono pokolenia, ponieważ mógłby skorzystać z nich każdy oraz w każdej grupie wiekowej. Z pewnością byłoby to również ciekawe miejsce do zwiedzenia we Włocławku.</w:t>
            </w:r>
          </w:p>
        </w:tc>
        <w:tc>
          <w:tcPr>
            <w:tcW w:w="1985" w:type="dxa"/>
            <w:vAlign w:val="center"/>
          </w:tcPr>
          <w:p w14:paraId="63790C7B" w14:textId="16CB064D"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Park im. Władysława Łokietka</w:t>
            </w:r>
          </w:p>
        </w:tc>
        <w:tc>
          <w:tcPr>
            <w:tcW w:w="1559" w:type="dxa"/>
            <w:vAlign w:val="center"/>
          </w:tcPr>
          <w:p w14:paraId="35E0B409" w14:textId="7EB2558C"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550 000 zł</w:t>
            </w:r>
          </w:p>
        </w:tc>
      </w:tr>
      <w:tr w:rsidR="000E162F" w:rsidRPr="00585F71" w14:paraId="6ECA5A44" w14:textId="77777777" w:rsidTr="00E54D92">
        <w:tblPrEx>
          <w:jc w:val="left"/>
        </w:tblPrEx>
        <w:trPr>
          <w:trHeight w:val="2908"/>
        </w:trPr>
        <w:tc>
          <w:tcPr>
            <w:tcW w:w="1413" w:type="dxa"/>
            <w:vAlign w:val="center"/>
          </w:tcPr>
          <w:p w14:paraId="57545197" w14:textId="2A4AACED"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81</w:t>
            </w:r>
          </w:p>
        </w:tc>
        <w:tc>
          <w:tcPr>
            <w:tcW w:w="1984" w:type="dxa"/>
            <w:vAlign w:val="center"/>
          </w:tcPr>
          <w:p w14:paraId="58CAF58E" w14:textId="081323F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Remont i doposażenie Włocławskiego Obserwatorium</w:t>
            </w:r>
          </w:p>
        </w:tc>
        <w:tc>
          <w:tcPr>
            <w:tcW w:w="1843" w:type="dxa"/>
            <w:vAlign w:val="center"/>
          </w:tcPr>
          <w:p w14:paraId="7D3B3168" w14:textId="1C24515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6E05C45E"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Włocławskie obserwatorium to niesamowite miejsce, poza astronomią poznajemy tu fizykę, chemię, matematykę, historię. Każdy kto przejeżdzał kiedyś nieodległą drogą zadzierał głowę nie mogąc uwierzyć, że tu na bloku mieszkalnym znajduje się kopuła astronomiczna. Wielu z nas kojarzy historie jakimi raczy nas gospodarz obiektu, pasjonat z krwi i kości.</w:t>
            </w:r>
          </w:p>
          <w:p w14:paraId="6E4B42DB" w14:textId="77777777" w:rsidR="00B41195" w:rsidRPr="00B41195" w:rsidRDefault="00B41195" w:rsidP="00B41195">
            <w:pPr>
              <w:spacing w:line="276" w:lineRule="auto"/>
              <w:rPr>
                <w:rFonts w:ascii="Arial" w:hAnsi="Arial" w:cs="Arial"/>
                <w:noProof/>
                <w:sz w:val="24"/>
                <w:szCs w:val="24"/>
                <w:lang w:eastAsia="pl-PL"/>
              </w:rPr>
            </w:pPr>
          </w:p>
          <w:p w14:paraId="62E36767" w14:textId="2C7DE26B"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Dlatego zwróćmy to miejsce młodym uczniom, którzy w takich miejscach powinni zarażać się nauką. Poza wyposażeniem obiektu do dzisiejszych potrzeb, wymagany jest remont. Dodatkowo by obiekt dalej zwracał uwagę turystów kopułę przekształcimy do charakterystycznej dla wszystkich postaci znanej z Gwiezdnych Wojen - robota R2D2. Taras na górze zaś będzie służyć jako miejsce spotkań i naukowych dysput miłośników spoglądania w niebo</w:t>
            </w:r>
            <w:r>
              <w:rPr>
                <w:rFonts w:ascii="Arial" w:hAnsi="Arial" w:cs="Arial"/>
                <w:noProof/>
                <w:sz w:val="24"/>
                <w:szCs w:val="24"/>
                <w:lang w:eastAsia="pl-PL"/>
              </w:rPr>
              <w:t>.</w:t>
            </w:r>
          </w:p>
        </w:tc>
        <w:tc>
          <w:tcPr>
            <w:tcW w:w="1985" w:type="dxa"/>
            <w:vAlign w:val="center"/>
          </w:tcPr>
          <w:p w14:paraId="4902C7BD" w14:textId="0C36E19D"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 xml:space="preserve">ul. </w:t>
            </w:r>
            <w:r w:rsidRPr="00B41195">
              <w:rPr>
                <w:rFonts w:ascii="Arial" w:hAnsi="Arial" w:cs="Arial"/>
                <w:noProof/>
                <w:sz w:val="24"/>
                <w:szCs w:val="24"/>
                <w:lang w:eastAsia="pl-PL"/>
              </w:rPr>
              <w:t>Fredry 16</w:t>
            </w:r>
          </w:p>
        </w:tc>
        <w:tc>
          <w:tcPr>
            <w:tcW w:w="1559" w:type="dxa"/>
            <w:vAlign w:val="center"/>
          </w:tcPr>
          <w:p w14:paraId="0AB57807" w14:textId="456BADD1"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400 000 zł</w:t>
            </w:r>
          </w:p>
        </w:tc>
      </w:tr>
      <w:tr w:rsidR="000E162F" w:rsidRPr="00585F71" w14:paraId="4ED4B60D" w14:textId="77777777" w:rsidTr="00E54D92">
        <w:tblPrEx>
          <w:jc w:val="left"/>
        </w:tblPrEx>
        <w:trPr>
          <w:trHeight w:val="2908"/>
        </w:trPr>
        <w:tc>
          <w:tcPr>
            <w:tcW w:w="1413" w:type="dxa"/>
            <w:vAlign w:val="center"/>
          </w:tcPr>
          <w:p w14:paraId="357E5348" w14:textId="1D9C10B4" w:rsidR="000E162F" w:rsidRDefault="00B41195"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82</w:t>
            </w:r>
          </w:p>
        </w:tc>
        <w:tc>
          <w:tcPr>
            <w:tcW w:w="1984" w:type="dxa"/>
            <w:vAlign w:val="center"/>
          </w:tcPr>
          <w:p w14:paraId="4A4DC321" w14:textId="56329177" w:rsidR="000E162F" w:rsidRPr="000E162F" w:rsidRDefault="00B41195" w:rsidP="0015518C">
            <w:pPr>
              <w:rPr>
                <w:rFonts w:ascii="Arial" w:hAnsi="Arial" w:cs="Arial"/>
                <w:noProof/>
                <w:sz w:val="24"/>
                <w:szCs w:val="24"/>
                <w:lang w:eastAsia="pl-PL"/>
              </w:rPr>
            </w:pPr>
            <w:r w:rsidRPr="00B41195">
              <w:rPr>
                <w:rFonts w:ascii="Arial" w:hAnsi="Arial" w:cs="Arial"/>
                <w:noProof/>
                <w:sz w:val="24"/>
                <w:szCs w:val="24"/>
                <w:lang w:eastAsia="pl-PL"/>
              </w:rPr>
              <w:t>Mini Park</w:t>
            </w:r>
          </w:p>
        </w:tc>
        <w:tc>
          <w:tcPr>
            <w:tcW w:w="1843" w:type="dxa"/>
            <w:vAlign w:val="center"/>
          </w:tcPr>
          <w:p w14:paraId="244397E4" w14:textId="5ACA1249"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Zielona</w:t>
            </w:r>
          </w:p>
        </w:tc>
        <w:tc>
          <w:tcPr>
            <w:tcW w:w="6662" w:type="dxa"/>
            <w:vAlign w:val="center"/>
          </w:tcPr>
          <w:p w14:paraId="45D86FD8"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Zagospodarowanie obszaru Skweru Praw Kobiet w postaci stworzenia MINI PARKU. Wykonanie ciągów komunikacyjnych, postawienia ławek, śmietników itp. Nasadzenie drzew, krzewów, kwiatów. Zamieszczenie 15 tablic informacyjnych informujących o prawach kobiet. Zorganizowanie pikniku informacyjnego o prawach kobiet oraz ekologii.</w:t>
            </w:r>
          </w:p>
          <w:p w14:paraId="1B478923" w14:textId="77777777" w:rsidR="00B41195" w:rsidRPr="00B41195"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Skwer Praw Kobiet we Włocławku będzie zieloną enklawą, przypominającą historię walki kobiet o ich prawa. Będzie nauką dla przyszłych pokoleń i miejscem rekreacji.</w:t>
            </w:r>
          </w:p>
          <w:p w14:paraId="5026C392" w14:textId="2264CB20" w:rsidR="000E162F" w:rsidRPr="000E162F" w:rsidRDefault="00B41195" w:rsidP="00B41195">
            <w:pPr>
              <w:spacing w:line="276" w:lineRule="auto"/>
              <w:rPr>
                <w:rFonts w:ascii="Arial" w:hAnsi="Arial" w:cs="Arial"/>
                <w:noProof/>
                <w:sz w:val="24"/>
                <w:szCs w:val="24"/>
                <w:lang w:eastAsia="pl-PL"/>
              </w:rPr>
            </w:pPr>
            <w:r w:rsidRPr="00B41195">
              <w:rPr>
                <w:rFonts w:ascii="Arial" w:hAnsi="Arial" w:cs="Arial"/>
                <w:noProof/>
                <w:sz w:val="24"/>
                <w:szCs w:val="24"/>
                <w:lang w:eastAsia="pl-PL"/>
              </w:rPr>
              <w:t>MINI PARK powstanie w sąsiedztwie Sądu Rejonowego we Włocławku, przy drodze krajowej nr 1, co bez wątpienia uatrakcyjni to ważne dla kobiet miejsce.</w:t>
            </w:r>
          </w:p>
        </w:tc>
        <w:tc>
          <w:tcPr>
            <w:tcW w:w="1985" w:type="dxa"/>
            <w:vAlign w:val="center"/>
          </w:tcPr>
          <w:p w14:paraId="7A298549" w14:textId="570756DF" w:rsidR="000E162F" w:rsidRDefault="00B41195" w:rsidP="0015518C">
            <w:pPr>
              <w:spacing w:line="276" w:lineRule="auto"/>
              <w:rPr>
                <w:rFonts w:ascii="Arial" w:hAnsi="Arial" w:cs="Arial"/>
                <w:noProof/>
                <w:sz w:val="24"/>
                <w:szCs w:val="24"/>
                <w:lang w:eastAsia="pl-PL"/>
              </w:rPr>
            </w:pPr>
            <w:r w:rsidRPr="00B41195">
              <w:rPr>
                <w:rFonts w:ascii="Arial" w:hAnsi="Arial" w:cs="Arial"/>
                <w:noProof/>
                <w:sz w:val="24"/>
                <w:szCs w:val="24"/>
                <w:lang w:eastAsia="pl-PL"/>
              </w:rPr>
              <w:t>Okrzei, Skwer Praw Kobiet</w:t>
            </w:r>
          </w:p>
        </w:tc>
        <w:tc>
          <w:tcPr>
            <w:tcW w:w="1559" w:type="dxa"/>
            <w:vAlign w:val="center"/>
          </w:tcPr>
          <w:p w14:paraId="25EB4C24" w14:textId="6A34B397" w:rsidR="000E162F" w:rsidRDefault="00B41195" w:rsidP="0015518C">
            <w:pPr>
              <w:spacing w:line="276" w:lineRule="auto"/>
              <w:rPr>
                <w:rFonts w:ascii="Arial" w:hAnsi="Arial" w:cs="Arial"/>
                <w:noProof/>
                <w:sz w:val="24"/>
                <w:szCs w:val="24"/>
                <w:lang w:eastAsia="pl-PL"/>
              </w:rPr>
            </w:pPr>
            <w:r>
              <w:rPr>
                <w:rFonts w:ascii="Arial" w:hAnsi="Arial" w:cs="Arial"/>
                <w:noProof/>
                <w:sz w:val="24"/>
                <w:szCs w:val="24"/>
                <w:lang w:eastAsia="pl-PL"/>
              </w:rPr>
              <w:t>210 000 zł</w:t>
            </w:r>
          </w:p>
        </w:tc>
      </w:tr>
      <w:tr w:rsidR="000E162F" w:rsidRPr="00585F71" w14:paraId="24662856" w14:textId="77777777" w:rsidTr="00E54D92">
        <w:tblPrEx>
          <w:jc w:val="left"/>
        </w:tblPrEx>
        <w:trPr>
          <w:trHeight w:val="2908"/>
        </w:trPr>
        <w:tc>
          <w:tcPr>
            <w:tcW w:w="1413" w:type="dxa"/>
            <w:vAlign w:val="center"/>
          </w:tcPr>
          <w:p w14:paraId="6E909B68" w14:textId="7A56EA9D" w:rsidR="000E162F"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83</w:t>
            </w:r>
          </w:p>
        </w:tc>
        <w:tc>
          <w:tcPr>
            <w:tcW w:w="1984" w:type="dxa"/>
            <w:vAlign w:val="center"/>
          </w:tcPr>
          <w:p w14:paraId="3CA6DDF1" w14:textId="35AC349C" w:rsidR="000E162F"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Ścianka tenisowa na Słodowie</w:t>
            </w:r>
          </w:p>
        </w:tc>
        <w:tc>
          <w:tcPr>
            <w:tcW w:w="1843" w:type="dxa"/>
            <w:vAlign w:val="center"/>
          </w:tcPr>
          <w:p w14:paraId="689D3573" w14:textId="15F9E70E"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42A305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 ramach projektu "Ścianka tenisowa na Słodowie" na jednym z dwóch kortów tenisowych znajdujących się w parku na Słodowie, od strony ul. Wysokiej, zostanie wykonana treningowa ścianka tenisowa. Wymiary ścianki oraz rodzaj materiału będą odpowiadać specyfikacji zapewnianej przez producenta, którym może być wyłoniona firma, np. przedsiębiorstwo "Ralf" Rafał Małota; 80-180 Kowale ul. Pałacowa 21 - producent ścianek "RAAP".</w:t>
            </w:r>
          </w:p>
          <w:p w14:paraId="118E7CD7" w14:textId="77777777" w:rsidR="00520DA7" w:rsidRPr="00520DA7" w:rsidRDefault="00520DA7" w:rsidP="00520DA7">
            <w:pPr>
              <w:spacing w:line="276" w:lineRule="auto"/>
              <w:rPr>
                <w:rFonts w:ascii="Arial" w:hAnsi="Arial" w:cs="Arial"/>
                <w:noProof/>
                <w:sz w:val="24"/>
                <w:szCs w:val="24"/>
                <w:lang w:eastAsia="pl-PL"/>
              </w:rPr>
            </w:pPr>
          </w:p>
          <w:p w14:paraId="2257ECC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Instalacja autorstwa tej firmy znajduje się m.in. w Toruniu (dzielnica Czerniewice) - zdjęcia w załącznikach - doskonale sprawdzając się na ogólnodostępnym korcie tenisowym. Według informacji jaką uzyskałem od producenta, koszt ścianki wraz z transportem i montażem to 75 tys. zł. Do tego należy doliczyć koszt ewentualnego przesunięcia ogrodzenia lub usunięcia jego części na jednym z kortów, od strony basenu, tak aby "pozyskać" kilka metrów potrzebnego miejsca, gdyż ścianka powinna znajdować się w odległości kilku (około 5) metrów od linii końcowej kortu, by zapewnić optymalne warunki do treningu.</w:t>
            </w:r>
          </w:p>
          <w:p w14:paraId="2223F36D" w14:textId="77777777" w:rsidR="00520DA7" w:rsidRPr="00520DA7" w:rsidRDefault="00520DA7" w:rsidP="00520DA7">
            <w:pPr>
              <w:spacing w:line="276" w:lineRule="auto"/>
              <w:rPr>
                <w:rFonts w:ascii="Arial" w:hAnsi="Arial" w:cs="Arial"/>
                <w:noProof/>
                <w:sz w:val="24"/>
                <w:szCs w:val="24"/>
                <w:lang w:eastAsia="pl-PL"/>
              </w:rPr>
            </w:pPr>
          </w:p>
          <w:p w14:paraId="583E619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 tym miejscu obecnie jest ścieżka/chodnik, który kończy się wraz z ogrodzeniem kortu, a więc można powiedzieć, że nie prowadzi dalej, czyli jego zakończenie przy furtce, a więc w środkowej części całego ogrodzenia nie sprawi żadnych ograniczeń. Oczywiście z racji na trwałość projektu parku na Słodowie prace mogą zostać rozpoczęte w końcówce 2025 roku, tak aby ścianka była dostępna już w sezonie 2026. Ścianka jest bardzo potrzebna do treningu tenisowego i znakomicie uzupełni obiekt na Słodowie, który jest atrakcyjnie położony, oświetlony, ogólnodostępny i posiadający przystępną nawierzchnię, jedynym jego brakiem jest właśnie brak ścianki. Jest ona bowiem jednym z najważniejszych narzędzi treningu dla tenisisty-amatora; a takowych we Włocławku jest wielu.</w:t>
            </w:r>
          </w:p>
          <w:p w14:paraId="6C335C4F" w14:textId="77777777" w:rsidR="00520DA7" w:rsidRPr="00520DA7" w:rsidRDefault="00520DA7" w:rsidP="00520DA7">
            <w:pPr>
              <w:spacing w:line="276" w:lineRule="auto"/>
              <w:rPr>
                <w:rFonts w:ascii="Arial" w:hAnsi="Arial" w:cs="Arial"/>
                <w:noProof/>
                <w:sz w:val="24"/>
                <w:szCs w:val="24"/>
                <w:lang w:eastAsia="pl-PL"/>
              </w:rPr>
            </w:pPr>
          </w:p>
          <w:p w14:paraId="09693D3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Widać to po ilości osób przychodzących na korty na Słodowie oraz zrzeszających się w różnych amatorskich rozgrywkach ligowych w mieście, jak choćby Liga Team - korty na ul. Gałczyńskiego i rozgrywki prowadzone przy współpracy z TKKF "Horyzont". Realizacja projektu wpłynie pozytywnie na ofertę sportową miasta, wzbogaci jego infrastrukturę, przyczyni się do popularyzowania tenisa ziemnego, który jest w Polsce sportem ważnym i przynoszącym liczne sukcesy zawodników takich jak Iga Świątek czy Hubert Hurkacz. Być może na tej ściance będzie ćwiczyć przyszła gwiazda tenisa...</w:t>
            </w:r>
          </w:p>
          <w:p w14:paraId="255DF37F" w14:textId="77777777" w:rsidR="00520DA7" w:rsidRPr="00520DA7" w:rsidRDefault="00520DA7" w:rsidP="00520DA7">
            <w:pPr>
              <w:spacing w:line="276" w:lineRule="auto"/>
              <w:rPr>
                <w:rFonts w:ascii="Arial" w:hAnsi="Arial" w:cs="Arial"/>
                <w:noProof/>
                <w:sz w:val="24"/>
                <w:szCs w:val="24"/>
                <w:lang w:eastAsia="pl-PL"/>
              </w:rPr>
            </w:pPr>
          </w:p>
          <w:p w14:paraId="20530F6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Co ważne, ścianka będzie jedyną taką, ogólnodostępną we Włocławku! Ta, która istnieje - na ul. Chopina - jest obecnie nie do użytku ze względu na stan techniczny, ponadto z pozyskanych przeze mnie informacji wynika, że miasto planuje budowę w jej miejsce zupełnie innego obiektu. Obecnie w 100-tysięcznym mieście istnieje tylko jedna ścianka, na płatnym korcie przy u. Gałczyńskiego, co powoduje zupełny brak możliwości treningu z użyciem ścianki dla młodzieży i osób mniej zamożnych. Gdyby okazało się, że ścianka ze względów technicznych nie mogłaby zostać zainstalowana na samym korcie na Słodowie, można to zrobić w jego pobliżu, także na terenie parku, wygospodarowując potrzebny teren. Jednak ze względów logistycznych, finansowych i oczywiście sportowych najlepiej gdyby ścianka powstała na jednym z dwóch kortów.</w:t>
            </w:r>
          </w:p>
          <w:p w14:paraId="2D839C98" w14:textId="77777777" w:rsidR="00520DA7" w:rsidRPr="00520DA7" w:rsidRDefault="00520DA7" w:rsidP="00520DA7">
            <w:pPr>
              <w:spacing w:line="276" w:lineRule="auto"/>
              <w:rPr>
                <w:rFonts w:ascii="Arial" w:hAnsi="Arial" w:cs="Arial"/>
                <w:noProof/>
                <w:sz w:val="24"/>
                <w:szCs w:val="24"/>
                <w:lang w:eastAsia="pl-PL"/>
              </w:rPr>
            </w:pPr>
          </w:p>
          <w:p w14:paraId="2D1B3E7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Specyfikacja ścianki wg firmy "Ralf": Ścianka treningowa do tenisa RAAP o profilu parabolicznym jest idealnym „przeciwnikiem” do gry. Jej specjalnie dobrany kształt sprawia, że piłka odbita zbyt nisko lub za wysoko powraca na rakietę trenującego.  Zainstalowana w linii ogrodzenia boiska wielofunkcyjnego lub kortu znacząco podnosi funkcjonalność obiektu. Ścianka wykonana z polimeru (mieszanka żywic, kruszyw naturalnych oraz uszlachetniaczy) zwanego też polimerobetonem i pokryta żelkotem (Gel-coat) w kolorze RAL 6002 lub opcjonalnie RAL 7016. Ścianka instalowana jest na stelażu wykonanym z grubościennych profili stalowych, ocynkowanych ogniowo.</w:t>
            </w:r>
          </w:p>
          <w:p w14:paraId="09378358" w14:textId="77777777" w:rsidR="00520DA7" w:rsidRPr="00520DA7" w:rsidRDefault="00520DA7" w:rsidP="00520DA7">
            <w:pPr>
              <w:spacing w:line="276" w:lineRule="auto"/>
              <w:rPr>
                <w:rFonts w:ascii="Arial" w:hAnsi="Arial" w:cs="Arial"/>
                <w:noProof/>
                <w:sz w:val="24"/>
                <w:szCs w:val="24"/>
                <w:lang w:eastAsia="pl-PL"/>
              </w:rPr>
            </w:pPr>
          </w:p>
          <w:p w14:paraId="721860E1" w14:textId="31B677F9" w:rsidR="000E162F"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Zastosowana technologia i wysoka jakość materiałów ma wpływ na dobrą dynamikę gry, rewelacyjne tłumienie hałasu oraz odporność na warunki atmosferyczne. Rozmiar ścianek tenisowych rozpoczyna się od 4 metrów bieżących i może być dowolnie powiększany co 1 mb bez ograniczeń, przy stałej wysokości 3 metrów lub opcjonalnie 4 m stosując piłkochwyt wysokości 1 m. Ścianka RAAP posiada atest bezpieczeństwa. Zapewniamy kompleksową obsługę z transportem i montażem ścianki jak i nawierzchni sportowych na obiektach publicznych oraz prywatnych.</w:t>
            </w:r>
          </w:p>
        </w:tc>
        <w:tc>
          <w:tcPr>
            <w:tcW w:w="1985" w:type="dxa"/>
            <w:vAlign w:val="center"/>
          </w:tcPr>
          <w:p w14:paraId="2C498B5B" w14:textId="1B92EB70"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Parn na Słodowie</w:t>
            </w:r>
          </w:p>
        </w:tc>
        <w:tc>
          <w:tcPr>
            <w:tcW w:w="1559" w:type="dxa"/>
            <w:vAlign w:val="center"/>
          </w:tcPr>
          <w:p w14:paraId="1C73E007" w14:textId="06B575B0" w:rsidR="000E162F"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100 000 zł</w:t>
            </w:r>
          </w:p>
        </w:tc>
      </w:tr>
      <w:tr w:rsidR="00520DA7" w:rsidRPr="00585F71" w14:paraId="52B8BFD5" w14:textId="77777777" w:rsidTr="00E54D92">
        <w:tblPrEx>
          <w:jc w:val="left"/>
        </w:tblPrEx>
        <w:trPr>
          <w:trHeight w:val="2908"/>
        </w:trPr>
        <w:tc>
          <w:tcPr>
            <w:tcW w:w="1413" w:type="dxa"/>
            <w:vAlign w:val="center"/>
          </w:tcPr>
          <w:p w14:paraId="3323E605" w14:textId="3D9149B5"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84</w:t>
            </w:r>
          </w:p>
        </w:tc>
        <w:tc>
          <w:tcPr>
            <w:tcW w:w="1984" w:type="dxa"/>
            <w:vAlign w:val="center"/>
          </w:tcPr>
          <w:p w14:paraId="033C16F3" w14:textId="366BEFCC"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Aktywna 18-tka - boisko i tor do jazdy na rolkach</w:t>
            </w:r>
          </w:p>
        </w:tc>
        <w:tc>
          <w:tcPr>
            <w:tcW w:w="1843" w:type="dxa"/>
            <w:vAlign w:val="center"/>
          </w:tcPr>
          <w:p w14:paraId="3349268B" w14:textId="1280339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Instytucjonalna</w:t>
            </w:r>
          </w:p>
        </w:tc>
        <w:tc>
          <w:tcPr>
            <w:tcW w:w="6662" w:type="dxa"/>
            <w:vAlign w:val="center"/>
          </w:tcPr>
          <w:p w14:paraId="18587A2B" w14:textId="40C02B7D" w:rsidR="00520DA7" w:rsidRPr="000E162F" w:rsidRDefault="00520DA7" w:rsidP="000E162F">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przewiduje budowę nowoczesnego boiska w miejscu dawnego placu apelowego przy SP 18 we Włocławku. Boisko mogłoby posiadać nawierzchnię z kostki brukowej z namalowanym na niej mini miasteczkiem ruchu drogowego i grami podwórkowymi np. warcaby, wyścigi, literkowe przeskakiwanki, tabliczka mnożenia itp.  a także na budowie toru do rekreacyjnej jazdy na rolkach, wrotkach, hulajnogach i deskorolkach. Tor mógłby być wykonany z gładkiego asfaltu dla zapewnienia bezpieczeństwa i komfortu jazdy. Tor w formie pętli  umożliwiłby mieszkańcom miasta naukę i doskonalenie jazdy. Najlepszym i najtańszym rozwiązaniem byłoby wkomponowanie toru w istniejącą infrastrukturę (ławki, latarnie, kosze na śmieci). Realizacja powyższego projektu przyczyniłaby się do spędzania przez dzieci i młodzież, a także dorosłych  większej ilości godzin na świeżym powietrzu i zwiększenia aktywności fizycznej mieszkańców Włocławka. Tor do jazdy na rolkach, deskorolkach i hulajnogach byłby pierwszym takim projektem we Włocławku, mieście, które takiego toru jeszcze nie posiada. Użytkownicy rolek, deskorolek i hulajnóg nie musieliby jeździć po miejskich chodnikach, ani ścieżkach rowerowych. Nareszcie mieliby swoją przestrzeń w swoim mieście.</w:t>
            </w:r>
          </w:p>
        </w:tc>
        <w:tc>
          <w:tcPr>
            <w:tcW w:w="1985" w:type="dxa"/>
            <w:vAlign w:val="center"/>
          </w:tcPr>
          <w:p w14:paraId="15537BAC" w14:textId="57EB846C" w:rsidR="00520DA7" w:rsidRDefault="00520DA7" w:rsidP="0015518C">
            <w:pPr>
              <w:spacing w:line="276" w:lineRule="auto"/>
              <w:rPr>
                <w:rFonts w:ascii="Arial" w:hAnsi="Arial" w:cs="Arial"/>
                <w:noProof/>
                <w:sz w:val="24"/>
                <w:szCs w:val="24"/>
                <w:lang w:eastAsia="pl-PL"/>
              </w:rPr>
            </w:pPr>
            <w:r w:rsidRPr="00520DA7">
              <w:rPr>
                <w:rFonts w:ascii="Arial" w:hAnsi="Arial" w:cs="Arial"/>
                <w:noProof/>
                <w:sz w:val="24"/>
                <w:szCs w:val="24"/>
                <w:lang w:eastAsia="pl-PL"/>
              </w:rPr>
              <w:t>ul. Hutnicza 5/7</w:t>
            </w:r>
          </w:p>
        </w:tc>
        <w:tc>
          <w:tcPr>
            <w:tcW w:w="1559" w:type="dxa"/>
            <w:vAlign w:val="center"/>
          </w:tcPr>
          <w:p w14:paraId="3EBC23DE" w14:textId="5C56BB76"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r w:rsidR="00520DA7" w:rsidRPr="00585F71" w14:paraId="2B1831F9" w14:textId="77777777" w:rsidTr="00E54D92">
        <w:tblPrEx>
          <w:jc w:val="left"/>
        </w:tblPrEx>
        <w:trPr>
          <w:trHeight w:val="2908"/>
        </w:trPr>
        <w:tc>
          <w:tcPr>
            <w:tcW w:w="1413" w:type="dxa"/>
            <w:vAlign w:val="center"/>
          </w:tcPr>
          <w:p w14:paraId="01194D3C" w14:textId="0CEFF166"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85</w:t>
            </w:r>
          </w:p>
        </w:tc>
        <w:tc>
          <w:tcPr>
            <w:tcW w:w="1984" w:type="dxa"/>
            <w:vAlign w:val="center"/>
          </w:tcPr>
          <w:p w14:paraId="42B4A3C1" w14:textId="489EBECA"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Poczuj się lepiej!</w:t>
            </w:r>
          </w:p>
        </w:tc>
        <w:tc>
          <w:tcPr>
            <w:tcW w:w="1843" w:type="dxa"/>
            <w:vAlign w:val="center"/>
          </w:tcPr>
          <w:p w14:paraId="26FAFC5B" w14:textId="41A70CB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28210ED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Zdrowie jest cenioną wartością w społeczeństwie</w:t>
            </w:r>
          </w:p>
          <w:p w14:paraId="1743FE6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Próby zdefiniowania zdrowia ukazują jak jest ono złożone i może być rozpatrywane pod wieloma kątami. </w:t>
            </w:r>
          </w:p>
          <w:p w14:paraId="26830E7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Wg definicji WHO zdrowie to całkowity : fizyczny, psychiczny i społeczny dobrostan człowieka, a nie tylko brak choroby. Dlatego też ważne jest, by działania skierowane na zdrowie człowieka uwzględniały każdy z tych trzech wymiarów.</w:t>
            </w:r>
          </w:p>
          <w:p w14:paraId="0CCE66F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Przytaczając cytat  z książki na temat holistycznej koncepcji zdrowia wyraźnie widać jak dużą rolę odgrywa ono w naszym życiu:  „Brak zdrowia ogranicza realizację wielu ludzkich potrzeb. Zdrowie jest WARTOŚCIĄ, bo umożliwia prowadzenie twórczej, aktywnej działalności, która stanowi źródło satysfakcji, szczęścia, pomaga realizować plany, nadaję życiu sens.”*</w:t>
            </w:r>
          </w:p>
          <w:p w14:paraId="6550B7A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Według koncepcji Marca Lalonde’a największy wpływ na stan zdrowia ma styl życia – bo aż w 55%.</w:t>
            </w:r>
          </w:p>
          <w:p w14:paraId="64A20B5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To pokazuję jak duży udział  na swoje zdrowie ma każdy człowiek i  jak nasze codzienne działania przyczyniają się do jego poprawy.  </w:t>
            </w:r>
          </w:p>
          <w:p w14:paraId="3799A64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Nasz projekt ma na celu zadbać o zdrowie człowieka we wszystkich trzech płaszczyznach wskazanych w definicji zdrowia wg WHO. Chcemy pokazać społeczeństwu szerszą perspektywę dbania o swoje zdrowie. Nauczyć ich dbania o siebie każdego dnia.</w:t>
            </w:r>
          </w:p>
          <w:p w14:paraId="1C8CC8F0"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Uwzględniając holistyczne podejście do zdrowia człowieka realizatorami projektu będą specjaliści, którzy zaopiekują się zdrowiem uczestników na każdej płaszczyźnie. </w:t>
            </w:r>
          </w:p>
          <w:p w14:paraId="60055C2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Będą to : farmaceuta, fizjoterapeuta, dietetyk,  psycholog, terapeuta integracji sensorycznej oraz  instruktor tańca.</w:t>
            </w:r>
          </w:p>
          <w:p w14:paraId="48AE250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Z oferty projektu będą mogły skorzystać osoby w każdym przedziale wiekowym. Naszym celem jest to, aby każdy z uczestników </w:t>
            </w:r>
          </w:p>
          <w:p w14:paraId="5BCE7E7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POCZUŁ SIĘ LEPIEJ, zarówno jako jednostka indywidualna oraz jako dziecko, matka, ojciec i senior.</w:t>
            </w:r>
          </w:p>
          <w:p w14:paraId="1BD672AD" w14:textId="77777777" w:rsidR="00520DA7" w:rsidRPr="00520DA7" w:rsidRDefault="00520DA7" w:rsidP="00520DA7">
            <w:pPr>
              <w:spacing w:line="276" w:lineRule="auto"/>
              <w:rPr>
                <w:rFonts w:ascii="Arial" w:hAnsi="Arial" w:cs="Arial"/>
                <w:noProof/>
                <w:sz w:val="24"/>
                <w:szCs w:val="24"/>
                <w:lang w:eastAsia="pl-PL"/>
              </w:rPr>
            </w:pPr>
          </w:p>
          <w:p w14:paraId="0CFA095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będzie realizowany przez specjalistów w różnej formie. Poniżej wyszczególnione jest dokładnie działanie każdego z nich.</w:t>
            </w:r>
          </w:p>
          <w:p w14:paraId="6F458581" w14:textId="77777777" w:rsidR="00520DA7" w:rsidRPr="00520DA7" w:rsidRDefault="00520DA7" w:rsidP="00520DA7">
            <w:pPr>
              <w:spacing w:line="276" w:lineRule="auto"/>
              <w:rPr>
                <w:rFonts w:ascii="Arial" w:hAnsi="Arial" w:cs="Arial"/>
                <w:noProof/>
                <w:sz w:val="24"/>
                <w:szCs w:val="24"/>
                <w:lang w:eastAsia="pl-PL"/>
              </w:rPr>
            </w:pPr>
          </w:p>
          <w:p w14:paraId="591F8E7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FARMACEUTA:</w:t>
            </w:r>
          </w:p>
          <w:p w14:paraId="2AA93496" w14:textId="77777777" w:rsidR="00520DA7" w:rsidRPr="00520DA7" w:rsidRDefault="00520DA7" w:rsidP="00520DA7">
            <w:pPr>
              <w:spacing w:line="276" w:lineRule="auto"/>
              <w:rPr>
                <w:rFonts w:ascii="Arial" w:hAnsi="Arial" w:cs="Arial"/>
                <w:noProof/>
                <w:sz w:val="24"/>
                <w:szCs w:val="24"/>
                <w:lang w:eastAsia="pl-PL"/>
              </w:rPr>
            </w:pPr>
          </w:p>
          <w:p w14:paraId="385331A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w:t>
            </w:r>
            <w:r w:rsidRPr="00520DA7">
              <w:rPr>
                <w:rFonts w:ascii="Arial" w:hAnsi="Arial" w:cs="Arial"/>
                <w:noProof/>
                <w:sz w:val="24"/>
                <w:szCs w:val="24"/>
                <w:lang w:eastAsia="pl-PL"/>
              </w:rPr>
              <w:tab/>
              <w:t>Wykłady dla mieszkańców dotyczące m.in. bezpiecznego stosowania leków, interakcji,  złożonej farmakoterapii seniorów, wdrażania nowego leku, stosowania leków w ciąży, wpływu alkoholu i papierosów na nasz organizm.</w:t>
            </w:r>
          </w:p>
          <w:p w14:paraId="6AA5120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Odbędzie się 10 wykładów, po nim możliwość zadawania pytań.</w:t>
            </w:r>
          </w:p>
          <w:p w14:paraId="59B2B85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w:t>
            </w:r>
            <w:r w:rsidRPr="00520DA7">
              <w:rPr>
                <w:rFonts w:ascii="Arial" w:hAnsi="Arial" w:cs="Arial"/>
                <w:noProof/>
                <w:sz w:val="24"/>
                <w:szCs w:val="24"/>
                <w:lang w:eastAsia="pl-PL"/>
              </w:rPr>
              <w:tab/>
              <w:t>Odbędą się również indywidualne spotkania z farmaceutą, gdzie mieszkaniec będzie miał możliwość omówienia swoich wątpliwości związanymi ze zdrowiem i lekami. Takich konsultacji będzie 30 i każda z nich trwać będzie 3h.</w:t>
            </w:r>
          </w:p>
          <w:p w14:paraId="3856DB3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w:t>
            </w:r>
            <w:r w:rsidRPr="00520DA7">
              <w:rPr>
                <w:rFonts w:ascii="Arial" w:hAnsi="Arial" w:cs="Arial"/>
                <w:noProof/>
                <w:sz w:val="24"/>
                <w:szCs w:val="24"/>
                <w:lang w:eastAsia="pl-PL"/>
              </w:rPr>
              <w:tab/>
              <w:t>Zorganizowane zostaną również spotkania  pt. ”Przejrzy swoją apteczkę z farmaceutą”, gdzie mieszkaniec może przyjść z wszystkimi swoimi lekami i razem z farmaceutą przejrzy swoją apteczkę bardzo dokładnie i wyrzucić leki nie nadające się już do stosowania. Takich spotkań będzie 30 po 3h.</w:t>
            </w:r>
          </w:p>
          <w:p w14:paraId="77249F40" w14:textId="77777777" w:rsidR="00520DA7" w:rsidRPr="00520DA7" w:rsidRDefault="00520DA7" w:rsidP="00520DA7">
            <w:pPr>
              <w:spacing w:line="276" w:lineRule="auto"/>
              <w:rPr>
                <w:rFonts w:ascii="Arial" w:hAnsi="Arial" w:cs="Arial"/>
                <w:noProof/>
                <w:sz w:val="24"/>
                <w:szCs w:val="24"/>
                <w:lang w:eastAsia="pl-PL"/>
              </w:rPr>
            </w:pPr>
          </w:p>
          <w:p w14:paraId="52FE450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FIZJOTERAPEUTA i DIETETYK :</w:t>
            </w:r>
          </w:p>
          <w:p w14:paraId="7FAACADF" w14:textId="77777777" w:rsidR="00520DA7" w:rsidRPr="00520DA7" w:rsidRDefault="00520DA7" w:rsidP="00520DA7">
            <w:pPr>
              <w:spacing w:line="276" w:lineRule="auto"/>
              <w:rPr>
                <w:rFonts w:ascii="Arial" w:hAnsi="Arial" w:cs="Arial"/>
                <w:noProof/>
                <w:sz w:val="24"/>
                <w:szCs w:val="24"/>
                <w:lang w:eastAsia="pl-PL"/>
              </w:rPr>
            </w:pPr>
          </w:p>
          <w:p w14:paraId="5635C91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Ćwiczenia 45 minutowe w grupach 10 osobowych.</w:t>
            </w:r>
          </w:p>
          <w:p w14:paraId="68706FC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dla dzieci 7-10 lat korekcyjno-rozwojowe (20)</w:t>
            </w:r>
          </w:p>
          <w:p w14:paraId="3C7C881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dla dzieci i młodzieży (10-17lat)  z problemem otyłości (20)</w:t>
            </w:r>
          </w:p>
          <w:p w14:paraId="107CFA8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rodzica z dzieckiem do 6rż (20)</w:t>
            </w:r>
          </w:p>
          <w:p w14:paraId="25A3B44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ogólno usprawniające dla osób dorosłych (20)</w:t>
            </w:r>
          </w:p>
          <w:p w14:paraId="1448F51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 Ćwiczenia ogólno usprawniające dla seniorów (20)</w:t>
            </w:r>
          </w:p>
          <w:p w14:paraId="4DEE7A1F" w14:textId="77777777" w:rsidR="00520DA7" w:rsidRPr="00520DA7" w:rsidRDefault="00520DA7" w:rsidP="00520DA7">
            <w:pPr>
              <w:spacing w:line="276" w:lineRule="auto"/>
              <w:rPr>
                <w:rFonts w:ascii="Arial" w:hAnsi="Arial" w:cs="Arial"/>
                <w:noProof/>
                <w:sz w:val="24"/>
                <w:szCs w:val="24"/>
                <w:lang w:eastAsia="pl-PL"/>
              </w:rPr>
            </w:pPr>
          </w:p>
          <w:p w14:paraId="50CFD52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 Odbędzie się 12 wykładów na temat m.in : wpływu aktywności fizycznej na życie człowieka,  </w:t>
            </w:r>
          </w:p>
          <w:p w14:paraId="5030DD2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higieny życia codziennego, jak stres i emocje wpływają na nasze ciało, zdrowego żywienia.</w:t>
            </w:r>
          </w:p>
          <w:p w14:paraId="7DA0426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Ponadto odbędzie się 20 dyżurów fizjoterapeuty po 2h</w:t>
            </w:r>
          </w:p>
          <w:p w14:paraId="081F8C10" w14:textId="77777777" w:rsidR="00520DA7" w:rsidRPr="00520DA7" w:rsidRDefault="00520DA7" w:rsidP="00520DA7">
            <w:pPr>
              <w:spacing w:line="276" w:lineRule="auto"/>
              <w:rPr>
                <w:rFonts w:ascii="Arial" w:hAnsi="Arial" w:cs="Arial"/>
                <w:noProof/>
                <w:sz w:val="24"/>
                <w:szCs w:val="24"/>
                <w:lang w:eastAsia="pl-PL"/>
              </w:rPr>
            </w:pPr>
          </w:p>
          <w:p w14:paraId="3D4CE900" w14:textId="77777777" w:rsidR="00520DA7" w:rsidRPr="00520DA7" w:rsidRDefault="00520DA7" w:rsidP="00520DA7">
            <w:pPr>
              <w:spacing w:line="276" w:lineRule="auto"/>
              <w:rPr>
                <w:rFonts w:ascii="Arial" w:hAnsi="Arial" w:cs="Arial"/>
                <w:noProof/>
                <w:sz w:val="24"/>
                <w:szCs w:val="24"/>
                <w:lang w:eastAsia="pl-PL"/>
              </w:rPr>
            </w:pPr>
          </w:p>
          <w:p w14:paraId="4A937EC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PSYCHOLOG</w:t>
            </w:r>
          </w:p>
          <w:p w14:paraId="1772EFE9" w14:textId="77777777" w:rsidR="00520DA7" w:rsidRPr="00520DA7" w:rsidRDefault="00520DA7" w:rsidP="00520DA7">
            <w:pPr>
              <w:spacing w:line="276" w:lineRule="auto"/>
              <w:rPr>
                <w:rFonts w:ascii="Arial" w:hAnsi="Arial" w:cs="Arial"/>
                <w:noProof/>
                <w:sz w:val="24"/>
                <w:szCs w:val="24"/>
                <w:lang w:eastAsia="pl-PL"/>
              </w:rPr>
            </w:pPr>
          </w:p>
          <w:p w14:paraId="2F6A74C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1. Warsztaty z dziećmi z relaksacji wraz z elementami mindfulness </w:t>
            </w:r>
          </w:p>
          <w:p w14:paraId="220F5D9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(grupa 10 dzieci, 12 spotkań po 1h).</w:t>
            </w:r>
          </w:p>
          <w:p w14:paraId="428685D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 Warsztaty dla dorosłych dotyczące rozwoju osobistego - radzenie sobie ze stresem - zajęcia z  </w:t>
            </w:r>
          </w:p>
          <w:p w14:paraId="3DCA032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elementami mindfulness.  </w:t>
            </w:r>
          </w:p>
          <w:p w14:paraId="09E75B1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(grupa 10 osób, 12 spotkań po 1,5h)</w:t>
            </w:r>
          </w:p>
          <w:p w14:paraId="0B9E411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3. Warsztaty podnoszące kompetencje rodzicielskie (grupa 10 osób, 6 spotkań po 3h). </w:t>
            </w:r>
          </w:p>
          <w:p w14:paraId="51350BD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Trening pamięci i funkcji poznawczych dla seniorów (grupa 10 osób, 4 spotkania po 1,5h)</w:t>
            </w:r>
          </w:p>
          <w:p w14:paraId="7B141F2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Odbędą się 2 cykle</w:t>
            </w:r>
          </w:p>
          <w:p w14:paraId="4DFD0D0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5. Artetrapia dla seniorów ( grupa 10 osób, 10 spotkań po 1,5h) – twórcze działania</w:t>
            </w:r>
          </w:p>
          <w:p w14:paraId="7FE91C1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6.Wykłady (10)</w:t>
            </w:r>
          </w:p>
          <w:p w14:paraId="2CE826D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7. Odbędzie się 20 dyżurów psychologa po 2h </w:t>
            </w:r>
          </w:p>
          <w:p w14:paraId="61275A87" w14:textId="77777777" w:rsidR="00520DA7" w:rsidRPr="00520DA7" w:rsidRDefault="00520DA7" w:rsidP="00520DA7">
            <w:pPr>
              <w:spacing w:line="276" w:lineRule="auto"/>
              <w:rPr>
                <w:rFonts w:ascii="Arial" w:hAnsi="Arial" w:cs="Arial"/>
                <w:noProof/>
                <w:sz w:val="24"/>
                <w:szCs w:val="24"/>
                <w:lang w:eastAsia="pl-PL"/>
              </w:rPr>
            </w:pPr>
          </w:p>
          <w:p w14:paraId="3DC8C502" w14:textId="77777777" w:rsidR="00520DA7" w:rsidRPr="00520DA7" w:rsidRDefault="00520DA7" w:rsidP="00520DA7">
            <w:pPr>
              <w:spacing w:line="276" w:lineRule="auto"/>
              <w:rPr>
                <w:rFonts w:ascii="Arial" w:hAnsi="Arial" w:cs="Arial"/>
                <w:noProof/>
                <w:sz w:val="24"/>
                <w:szCs w:val="24"/>
                <w:lang w:eastAsia="pl-PL"/>
              </w:rPr>
            </w:pPr>
          </w:p>
          <w:p w14:paraId="5A3AC10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TERAPEUTA INTEGRACJI SENSORYCZNEJ</w:t>
            </w:r>
          </w:p>
          <w:p w14:paraId="1B0B370E" w14:textId="77777777" w:rsidR="00520DA7" w:rsidRPr="00520DA7" w:rsidRDefault="00520DA7" w:rsidP="00520DA7">
            <w:pPr>
              <w:spacing w:line="276" w:lineRule="auto"/>
              <w:rPr>
                <w:rFonts w:ascii="Arial" w:hAnsi="Arial" w:cs="Arial"/>
                <w:noProof/>
                <w:sz w:val="24"/>
                <w:szCs w:val="24"/>
                <w:lang w:eastAsia="pl-PL"/>
              </w:rPr>
            </w:pPr>
          </w:p>
          <w:p w14:paraId="184BD8F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Indywidualne konsultacje dla rodziców w zakresie:</w:t>
            </w:r>
          </w:p>
          <w:p w14:paraId="30CE92FB" w14:textId="77777777" w:rsidR="00520DA7" w:rsidRPr="00520DA7" w:rsidRDefault="00520DA7" w:rsidP="00520DA7">
            <w:pPr>
              <w:spacing w:line="276" w:lineRule="auto"/>
              <w:rPr>
                <w:rFonts w:ascii="Arial" w:hAnsi="Arial" w:cs="Arial"/>
                <w:noProof/>
                <w:sz w:val="24"/>
                <w:szCs w:val="24"/>
                <w:lang w:eastAsia="pl-PL"/>
              </w:rPr>
            </w:pPr>
          </w:p>
          <w:p w14:paraId="7FE9839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integracji sensorycznej</w:t>
            </w:r>
          </w:p>
          <w:p w14:paraId="3C69507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trudności żywieniowych</w:t>
            </w:r>
          </w:p>
          <w:p w14:paraId="2F4058D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trudności rozwojowych</w:t>
            </w:r>
          </w:p>
          <w:p w14:paraId="529E179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  20 konsultacji po 4h ( po wcześniejszych zapisach)</w:t>
            </w:r>
          </w:p>
          <w:p w14:paraId="15FCA925" w14:textId="77777777" w:rsidR="00520DA7" w:rsidRPr="00520DA7" w:rsidRDefault="00520DA7" w:rsidP="00520DA7">
            <w:pPr>
              <w:spacing w:line="276" w:lineRule="auto"/>
              <w:rPr>
                <w:rFonts w:ascii="Arial" w:hAnsi="Arial" w:cs="Arial"/>
                <w:noProof/>
                <w:sz w:val="24"/>
                <w:szCs w:val="24"/>
                <w:lang w:eastAsia="pl-PL"/>
              </w:rPr>
            </w:pPr>
          </w:p>
          <w:p w14:paraId="18F1B262" w14:textId="77777777" w:rsidR="00520DA7" w:rsidRPr="00520DA7" w:rsidRDefault="00520DA7" w:rsidP="00520DA7">
            <w:pPr>
              <w:spacing w:line="276" w:lineRule="auto"/>
              <w:rPr>
                <w:rFonts w:ascii="Arial" w:hAnsi="Arial" w:cs="Arial"/>
                <w:noProof/>
                <w:sz w:val="24"/>
                <w:szCs w:val="24"/>
                <w:lang w:eastAsia="pl-PL"/>
              </w:rPr>
            </w:pPr>
          </w:p>
          <w:p w14:paraId="0B55071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INSTRUKTOR TAŃCA</w:t>
            </w:r>
          </w:p>
          <w:p w14:paraId="57FD9448" w14:textId="77777777" w:rsidR="00520DA7" w:rsidRPr="00520DA7" w:rsidRDefault="00520DA7" w:rsidP="00520DA7">
            <w:pPr>
              <w:spacing w:line="276" w:lineRule="auto"/>
              <w:rPr>
                <w:rFonts w:ascii="Arial" w:hAnsi="Arial" w:cs="Arial"/>
                <w:noProof/>
                <w:sz w:val="24"/>
                <w:szCs w:val="24"/>
                <w:lang w:eastAsia="pl-PL"/>
              </w:rPr>
            </w:pPr>
          </w:p>
          <w:p w14:paraId="362E7E5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Zajęcia taneczne dla dorosłych (20)</w:t>
            </w:r>
          </w:p>
          <w:p w14:paraId="30B10CC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2.Zajęcia taneczne z elementami muzykoterapii dla seniorów (20) </w:t>
            </w:r>
          </w:p>
          <w:p w14:paraId="1343BA8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Zajęcia taneczne dla młodzieży (20)</w:t>
            </w:r>
          </w:p>
          <w:p w14:paraId="2856D802" w14:textId="77777777" w:rsidR="00520DA7" w:rsidRPr="00520DA7" w:rsidRDefault="00520DA7" w:rsidP="00520DA7">
            <w:pPr>
              <w:spacing w:line="276" w:lineRule="auto"/>
              <w:rPr>
                <w:rFonts w:ascii="Arial" w:hAnsi="Arial" w:cs="Arial"/>
                <w:noProof/>
                <w:sz w:val="24"/>
                <w:szCs w:val="24"/>
                <w:lang w:eastAsia="pl-PL"/>
              </w:rPr>
            </w:pPr>
          </w:p>
          <w:p w14:paraId="26A982D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 xml:space="preserve">Każdy typ zajęć tanecznych trwać będzie 1h, zajęcia po wcześniejszych zapisach. </w:t>
            </w:r>
          </w:p>
          <w:p w14:paraId="500D623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Limit w grupach ustala instruktor.</w:t>
            </w:r>
          </w:p>
          <w:p w14:paraId="2C7D0E2D" w14:textId="77777777" w:rsidR="00520DA7" w:rsidRPr="00520DA7" w:rsidRDefault="00520DA7" w:rsidP="00520DA7">
            <w:pPr>
              <w:spacing w:line="276" w:lineRule="auto"/>
              <w:rPr>
                <w:rFonts w:ascii="Arial" w:hAnsi="Arial" w:cs="Arial"/>
                <w:noProof/>
                <w:sz w:val="24"/>
                <w:szCs w:val="24"/>
                <w:lang w:eastAsia="pl-PL"/>
              </w:rPr>
            </w:pPr>
          </w:p>
          <w:p w14:paraId="5495B16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Farmaceuta – Marzanna Lewandowska, Agata Szykulska</w:t>
            </w:r>
          </w:p>
          <w:p w14:paraId="0DC3D38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Fizjoterapeuta, dietetyk – Piotr Połomski</w:t>
            </w:r>
          </w:p>
          <w:p w14:paraId="2C9789D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Psycholog – Amelia Orawczyk</w:t>
            </w:r>
          </w:p>
          <w:p w14:paraId="4C909B4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Terapeuta integracji sensorycznej – Beata Falkiewicz</w:t>
            </w:r>
          </w:p>
          <w:p w14:paraId="05AFFAD1" w14:textId="62A100C0" w:rsidR="00520DA7"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Instruktor tańca – Monika Chojnacka</w:t>
            </w:r>
          </w:p>
        </w:tc>
        <w:tc>
          <w:tcPr>
            <w:tcW w:w="1985" w:type="dxa"/>
            <w:vAlign w:val="center"/>
          </w:tcPr>
          <w:p w14:paraId="4B35C98A" w14:textId="4D6EFF12"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Centum Kultury Browar B.</w:t>
            </w:r>
          </w:p>
        </w:tc>
        <w:tc>
          <w:tcPr>
            <w:tcW w:w="1559" w:type="dxa"/>
            <w:vAlign w:val="center"/>
          </w:tcPr>
          <w:p w14:paraId="69819403" w14:textId="3DBC0658"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224 000 zł</w:t>
            </w:r>
          </w:p>
        </w:tc>
      </w:tr>
      <w:tr w:rsidR="00520DA7" w:rsidRPr="00585F71" w14:paraId="428073C1" w14:textId="77777777" w:rsidTr="00E54D92">
        <w:tblPrEx>
          <w:jc w:val="left"/>
        </w:tblPrEx>
        <w:trPr>
          <w:trHeight w:val="2908"/>
        </w:trPr>
        <w:tc>
          <w:tcPr>
            <w:tcW w:w="1413" w:type="dxa"/>
            <w:vAlign w:val="center"/>
          </w:tcPr>
          <w:p w14:paraId="13D776AC" w14:textId="119BCDAE"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86</w:t>
            </w:r>
          </w:p>
        </w:tc>
        <w:tc>
          <w:tcPr>
            <w:tcW w:w="1984" w:type="dxa"/>
            <w:vAlign w:val="center"/>
          </w:tcPr>
          <w:p w14:paraId="4BF06E70" w14:textId="61FAF625"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Włocławski Szlak Wikinga</w:t>
            </w:r>
          </w:p>
        </w:tc>
        <w:tc>
          <w:tcPr>
            <w:tcW w:w="1843" w:type="dxa"/>
            <w:vAlign w:val="center"/>
          </w:tcPr>
          <w:p w14:paraId="61C9A33D" w14:textId="0D77A516"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4562A149" w14:textId="77777777" w:rsidR="00520DA7" w:rsidRPr="00520DA7" w:rsidRDefault="00520DA7" w:rsidP="00520DA7">
            <w:pPr>
              <w:spacing w:line="276" w:lineRule="auto"/>
              <w:rPr>
                <w:rFonts w:ascii="Arial" w:hAnsi="Arial" w:cs="Arial"/>
                <w:noProof/>
                <w:sz w:val="24"/>
                <w:szCs w:val="24"/>
                <w:lang w:eastAsia="pl-PL"/>
              </w:rPr>
            </w:pPr>
          </w:p>
          <w:p w14:paraId="73D2500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polega na zaprojektowaniu i wykonaniu 10 figurek Wikinga, wykonane z brązu, które zostaną zamontowane w centrum Włocławka, tworząc szlak turystyczny, skierowany przede wszystkim do najmłodszych mieszkańców Włocławka oraz turystów.</w:t>
            </w:r>
          </w:p>
          <w:p w14:paraId="6655D717" w14:textId="77777777" w:rsidR="00520DA7" w:rsidRPr="00520DA7" w:rsidRDefault="00520DA7" w:rsidP="00520DA7">
            <w:pPr>
              <w:spacing w:line="276" w:lineRule="auto"/>
              <w:rPr>
                <w:rFonts w:ascii="Arial" w:hAnsi="Arial" w:cs="Arial"/>
                <w:noProof/>
                <w:sz w:val="24"/>
                <w:szCs w:val="24"/>
                <w:lang w:eastAsia="pl-PL"/>
              </w:rPr>
            </w:pPr>
          </w:p>
          <w:p w14:paraId="06297B9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Inicjatywa nawiązuje do historii odnalezienia w styczniu 2024 roku w Wiśle we Włocławku wikińskiego miecza i ma na celu przede wszystkim wzmocnienie potencjału turystycznego Włocławka i udostępnienie ciekawej atrakcji oraz nowej formy spędzania wolnego czasu.</w:t>
            </w:r>
          </w:p>
          <w:p w14:paraId="007697AA" w14:textId="77777777" w:rsidR="00520DA7" w:rsidRPr="00520DA7" w:rsidRDefault="00520DA7" w:rsidP="00520DA7">
            <w:pPr>
              <w:spacing w:line="276" w:lineRule="auto"/>
              <w:rPr>
                <w:rFonts w:ascii="Arial" w:hAnsi="Arial" w:cs="Arial"/>
                <w:noProof/>
                <w:sz w:val="24"/>
                <w:szCs w:val="24"/>
                <w:lang w:eastAsia="pl-PL"/>
              </w:rPr>
            </w:pPr>
          </w:p>
          <w:p w14:paraId="60A4FF64"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Każda z figurka o wys. 55-60 cm posiadać będzie unikalny atrybut, związany z konkretną lokalizacją, np.</w:t>
            </w:r>
          </w:p>
          <w:p w14:paraId="34E686BB" w14:textId="77777777" w:rsidR="00520DA7" w:rsidRPr="00520DA7" w:rsidRDefault="00520DA7" w:rsidP="00520DA7">
            <w:pPr>
              <w:spacing w:line="276" w:lineRule="auto"/>
              <w:rPr>
                <w:rFonts w:ascii="Arial" w:hAnsi="Arial" w:cs="Arial"/>
                <w:noProof/>
                <w:sz w:val="24"/>
                <w:szCs w:val="24"/>
                <w:lang w:eastAsia="pl-PL"/>
              </w:rPr>
            </w:pPr>
          </w:p>
          <w:p w14:paraId="0ACB8C5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Wiking bez miecza - na przystani</w:t>
            </w:r>
          </w:p>
          <w:p w14:paraId="3DD4190F"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 Wiking z kuflem - CK Browar B.</w:t>
            </w:r>
          </w:p>
          <w:p w14:paraId="0CD22F6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Wiking w hełmie strażackim - Stara Remiza</w:t>
            </w:r>
          </w:p>
          <w:p w14:paraId="7671BC9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Wiking z książką - Miejska Biblioteka Publiczna</w:t>
            </w:r>
          </w:p>
          <w:p w14:paraId="045DBB5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5. Wiking z masce teatralnej - Teatr Impresaryjny</w:t>
            </w:r>
          </w:p>
          <w:p w14:paraId="1AE8A61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 Wiking z filiżanką kawy - Śródmieście Cafe</w:t>
            </w:r>
          </w:p>
          <w:p w14:paraId="6A387DA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7. Wiking żeglarz - bulwary</w:t>
            </w:r>
          </w:p>
          <w:p w14:paraId="1439131D"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8. Wiking z fajansową różą - Plac Fajansu Włocławskiego</w:t>
            </w:r>
          </w:p>
          <w:p w14:paraId="6C9EEFC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9. Wiking kolejarz - dworzec PKP</w:t>
            </w:r>
          </w:p>
          <w:p w14:paraId="2861F15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10. Wiking wioślarz - ul. Piwna</w:t>
            </w:r>
          </w:p>
          <w:p w14:paraId="5073C801" w14:textId="77777777" w:rsidR="00520DA7" w:rsidRPr="00520DA7" w:rsidRDefault="00520DA7" w:rsidP="00520DA7">
            <w:pPr>
              <w:spacing w:line="276" w:lineRule="auto"/>
              <w:rPr>
                <w:rFonts w:ascii="Arial" w:hAnsi="Arial" w:cs="Arial"/>
                <w:noProof/>
                <w:sz w:val="24"/>
                <w:szCs w:val="24"/>
                <w:lang w:eastAsia="pl-PL"/>
              </w:rPr>
            </w:pPr>
          </w:p>
          <w:p w14:paraId="0F885239" w14:textId="04CCB9D0" w:rsidR="00520DA7" w:rsidRPr="000E162F"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Uzupełnieniem szlaku wikinga będą bezpłatne foldery A5 (4 str.) z mapkami, dostępne w instytucjach miejskich, informacji turystycznej i zainteresowanych placówkach handlowych dzięki którym mieszkańcom i turystom łatwiej będzie poruszać się po centrum Włocławka i wyszukiwać figurek.</w:t>
            </w:r>
          </w:p>
        </w:tc>
        <w:tc>
          <w:tcPr>
            <w:tcW w:w="1985" w:type="dxa"/>
            <w:vAlign w:val="center"/>
          </w:tcPr>
          <w:p w14:paraId="7BC7203B" w14:textId="5B35D846" w:rsidR="00520DA7" w:rsidRDefault="00520DA7" w:rsidP="0015518C">
            <w:pPr>
              <w:spacing w:line="276" w:lineRule="auto"/>
              <w:rPr>
                <w:rFonts w:ascii="Arial" w:hAnsi="Arial" w:cs="Arial"/>
                <w:noProof/>
                <w:sz w:val="24"/>
                <w:szCs w:val="24"/>
                <w:lang w:eastAsia="pl-PL"/>
              </w:rPr>
            </w:pPr>
            <w:r w:rsidRPr="00520DA7">
              <w:rPr>
                <w:rFonts w:ascii="Arial" w:hAnsi="Arial" w:cs="Arial"/>
                <w:noProof/>
                <w:sz w:val="24"/>
                <w:szCs w:val="24"/>
                <w:lang w:eastAsia="pl-PL"/>
              </w:rPr>
              <w:t>Śródmieście</w:t>
            </w:r>
          </w:p>
        </w:tc>
        <w:tc>
          <w:tcPr>
            <w:tcW w:w="1559" w:type="dxa"/>
            <w:vAlign w:val="center"/>
          </w:tcPr>
          <w:p w14:paraId="212C7B3C" w14:textId="66C78873"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283 000 zł</w:t>
            </w:r>
          </w:p>
        </w:tc>
      </w:tr>
      <w:tr w:rsidR="00520DA7" w:rsidRPr="00585F71" w14:paraId="399F0D29" w14:textId="77777777" w:rsidTr="00E54D92">
        <w:tblPrEx>
          <w:jc w:val="left"/>
        </w:tblPrEx>
        <w:trPr>
          <w:trHeight w:val="2908"/>
        </w:trPr>
        <w:tc>
          <w:tcPr>
            <w:tcW w:w="1413" w:type="dxa"/>
            <w:vAlign w:val="center"/>
          </w:tcPr>
          <w:p w14:paraId="15EACD36" w14:textId="67E2B551" w:rsidR="00520DA7" w:rsidRDefault="00520DA7"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87</w:t>
            </w:r>
          </w:p>
        </w:tc>
        <w:tc>
          <w:tcPr>
            <w:tcW w:w="1984" w:type="dxa"/>
            <w:vAlign w:val="center"/>
          </w:tcPr>
          <w:p w14:paraId="6BCF576C" w14:textId="48801A0F" w:rsidR="00520DA7" w:rsidRPr="000E162F" w:rsidRDefault="00520DA7" w:rsidP="0015518C">
            <w:pPr>
              <w:rPr>
                <w:rFonts w:ascii="Arial" w:hAnsi="Arial" w:cs="Arial"/>
                <w:noProof/>
                <w:sz w:val="24"/>
                <w:szCs w:val="24"/>
                <w:lang w:eastAsia="pl-PL"/>
              </w:rPr>
            </w:pPr>
            <w:r w:rsidRPr="00520DA7">
              <w:rPr>
                <w:rFonts w:ascii="Arial" w:hAnsi="Arial" w:cs="Arial"/>
                <w:noProof/>
                <w:sz w:val="24"/>
                <w:szCs w:val="24"/>
                <w:lang w:eastAsia="pl-PL"/>
              </w:rPr>
              <w:t>Włocławskie Pląsy - potańcówki plenerowe na włocławskich osiedlach</w:t>
            </w:r>
          </w:p>
        </w:tc>
        <w:tc>
          <w:tcPr>
            <w:tcW w:w="1843" w:type="dxa"/>
            <w:vAlign w:val="center"/>
          </w:tcPr>
          <w:p w14:paraId="0C59BD07" w14:textId="484B7F9B"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76025BA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„Włocławskie Pląsy – Potańcówki Plenerowe na Włocławskich Osiedlach” zakłada organizację sześciu potańcówek plenerowych w różnych lokalizacjach na terenie Włocławka. Wydarzenia odbędą się w miesiącach letnich, a każda potańcówka potrwa około 3 godzin. W trakcie imprez, pomiędzy setami muzycznymi, organizowane będą konkursy oraz przestrzeń na animacje uczestników, co stworzy dodatkową okazję do integracji i aktywnego spędzania czasu przez mieszkańców.</w:t>
            </w:r>
          </w:p>
          <w:p w14:paraId="5382E83D" w14:textId="77777777" w:rsidR="00520DA7" w:rsidRPr="00520DA7" w:rsidRDefault="00520DA7" w:rsidP="00520DA7">
            <w:pPr>
              <w:spacing w:line="276" w:lineRule="auto"/>
              <w:rPr>
                <w:rFonts w:ascii="Arial" w:hAnsi="Arial" w:cs="Arial"/>
                <w:noProof/>
                <w:sz w:val="24"/>
                <w:szCs w:val="24"/>
                <w:lang w:eastAsia="pl-PL"/>
              </w:rPr>
            </w:pPr>
          </w:p>
          <w:p w14:paraId="60144C9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Lokalizacje potańcówek:</w:t>
            </w:r>
          </w:p>
          <w:p w14:paraId="05CB344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Podwórko partycypacyjne przy ul. 3 Maja 18</w:t>
            </w:r>
          </w:p>
          <w:p w14:paraId="5FA1E940"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Płyta boiska Szkoły Podstawowej nr 8 przy ul. Willowej 8</w:t>
            </w:r>
          </w:p>
          <w:p w14:paraId="617E2B7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Dziedziniec Domu Pomocy Społecznej przy ul. Nowomiejskiej 19</w:t>
            </w:r>
          </w:p>
          <w:p w14:paraId="40557D2B"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Amfiteatr w Parku na Słodowie przy ul. Wysokiej 8</w:t>
            </w:r>
          </w:p>
          <w:p w14:paraId="2AAFC2C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Przystań Wodna nad Zalewem Włocławskim przy ul. Płockiej 187</w:t>
            </w:r>
          </w:p>
          <w:p w14:paraId="33CFEBD7"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Siedziba Fundacji Caietanus przy ul. Zachodniej 100</w:t>
            </w:r>
          </w:p>
          <w:p w14:paraId="4A975CA3"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Każda potańcówka będzie miała swój unikalny motyw muzyczny, od tradycyjnej muzyki ludowej, przez przedwojenne kapele podwórkowe, aż po klasyki muzyki światowej, takie jak utwory zespołu The Beatles. Muzyka będzie lekka, przyjemna i dostosowana do tańca, a każdy koncert zostanie wykonany na żywo, co podkreśli wysoką jakość artystyczną wydarzeń. Repertuar będzie różnorodny, ale ambitny, skierowany do szerokiej grupy odbiorców.</w:t>
            </w:r>
          </w:p>
          <w:p w14:paraId="2BC9C8A3" w14:textId="77777777" w:rsidR="00520DA7" w:rsidRPr="00520DA7" w:rsidRDefault="00520DA7" w:rsidP="00520DA7">
            <w:pPr>
              <w:spacing w:line="276" w:lineRule="auto"/>
              <w:rPr>
                <w:rFonts w:ascii="Arial" w:hAnsi="Arial" w:cs="Arial"/>
                <w:noProof/>
                <w:sz w:val="24"/>
                <w:szCs w:val="24"/>
                <w:lang w:eastAsia="pl-PL"/>
              </w:rPr>
            </w:pPr>
          </w:p>
          <w:p w14:paraId="7722CC8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będzie miał na celu integrację międzypokoleniową oraz aktywizację lokalnych społeczności, umożliwiając wspólne uczestnictwo zarówno młodszym, jak i starszym mieszkańcom. W ten sposób projekt przyczyni się do zacieśniania więzi międzyludzkich w sąsiedztwach Włocławka.</w:t>
            </w:r>
          </w:p>
          <w:p w14:paraId="0D0C9961" w14:textId="77777777" w:rsidR="00520DA7" w:rsidRPr="00520DA7" w:rsidRDefault="00520DA7" w:rsidP="00520DA7">
            <w:pPr>
              <w:spacing w:line="276" w:lineRule="auto"/>
              <w:rPr>
                <w:rFonts w:ascii="Arial" w:hAnsi="Arial" w:cs="Arial"/>
                <w:noProof/>
                <w:sz w:val="24"/>
                <w:szCs w:val="24"/>
                <w:lang w:eastAsia="pl-PL"/>
              </w:rPr>
            </w:pPr>
          </w:p>
          <w:p w14:paraId="3764E559"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Główne działania związane z realizacją projektu</w:t>
            </w:r>
          </w:p>
          <w:p w14:paraId="34BF4945"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1. Organizacja potańcówek w plenerze: Sześć potańcówek, każda w innej lokalizacji miasta, co pozwoli na dotarcie do różnych osiedli i grup mieszkańców. Każde wydarzenie potrwa około 3 godzin, a jego główną atrakcją będzie muzyka na żywo. Dodatkowo, w przerwach między setami muzycznymi organizowane będą konkursy oraz animacje, które umożliwią aktywny udział wszystkich uczestników.</w:t>
            </w:r>
          </w:p>
          <w:p w14:paraId="296AAFEA" w14:textId="77777777" w:rsidR="00520DA7" w:rsidRPr="00520DA7" w:rsidRDefault="00520DA7" w:rsidP="00520DA7">
            <w:pPr>
              <w:spacing w:line="276" w:lineRule="auto"/>
              <w:rPr>
                <w:rFonts w:ascii="Arial" w:hAnsi="Arial" w:cs="Arial"/>
                <w:noProof/>
                <w:sz w:val="24"/>
                <w:szCs w:val="24"/>
                <w:lang w:eastAsia="pl-PL"/>
              </w:rPr>
            </w:pPr>
          </w:p>
          <w:p w14:paraId="7CEB614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2. Muzyka na żywo: Na każdej potańcówce wystąpi zespół muzyczny grający na żywo. Repertuar będzie różnorodny, dostosowany do tematyki danej potańcówki, a muzyka zaprojektowana tak, aby sprzyjała zabawie tanecznej i wspólnej rozrywce.</w:t>
            </w:r>
          </w:p>
          <w:p w14:paraId="6D0090C6" w14:textId="77777777" w:rsidR="00520DA7" w:rsidRPr="00520DA7" w:rsidRDefault="00520DA7" w:rsidP="00520DA7">
            <w:pPr>
              <w:spacing w:line="276" w:lineRule="auto"/>
              <w:rPr>
                <w:rFonts w:ascii="Arial" w:hAnsi="Arial" w:cs="Arial"/>
                <w:noProof/>
                <w:sz w:val="24"/>
                <w:szCs w:val="24"/>
                <w:lang w:eastAsia="pl-PL"/>
              </w:rPr>
            </w:pPr>
          </w:p>
          <w:p w14:paraId="49BEF8F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3. Konkursy i animacje: W przerwach między setami muzycznymi uczestnicy będą mogli brać udział w konkursach oraz różnorodnych animacjach, co doda wydarzeniom dynamiki i zapewni interaktywne doświadczenia, sprzyjające integracji uczestników.</w:t>
            </w:r>
          </w:p>
          <w:p w14:paraId="3E62BB88" w14:textId="77777777" w:rsidR="00520DA7" w:rsidRPr="00520DA7" w:rsidRDefault="00520DA7" w:rsidP="00520DA7">
            <w:pPr>
              <w:spacing w:line="276" w:lineRule="auto"/>
              <w:rPr>
                <w:rFonts w:ascii="Arial" w:hAnsi="Arial" w:cs="Arial"/>
                <w:noProof/>
                <w:sz w:val="24"/>
                <w:szCs w:val="24"/>
                <w:lang w:eastAsia="pl-PL"/>
              </w:rPr>
            </w:pPr>
          </w:p>
          <w:p w14:paraId="6CC11E0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4. Zapewnienie infrastruktury technicznej i logistycznej: Każde wydarzenie zostanie przygotowane z uwzględnieniem niezbędnej infrastruktury, w tym sceny, nagłośnienia, oświetlenia oraz wynajmu toalet, namiotów i leżaków. Dodatkowo przewidziano ochronę na każdym z wydarzeń, a także zaplecze gastronomiczne dla uczestników.</w:t>
            </w:r>
          </w:p>
          <w:p w14:paraId="47A9F9A3" w14:textId="77777777" w:rsidR="00520DA7" w:rsidRPr="00520DA7" w:rsidRDefault="00520DA7" w:rsidP="00520DA7">
            <w:pPr>
              <w:spacing w:line="276" w:lineRule="auto"/>
              <w:rPr>
                <w:rFonts w:ascii="Arial" w:hAnsi="Arial" w:cs="Arial"/>
                <w:noProof/>
                <w:sz w:val="24"/>
                <w:szCs w:val="24"/>
                <w:lang w:eastAsia="pl-PL"/>
              </w:rPr>
            </w:pPr>
          </w:p>
          <w:p w14:paraId="5EDACF3C"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5. Promocja wydarzeń: Działania promocyjne będą obejmować różnorodne kanały komunikacji, takie jak media społecznościowe, radio oraz tradycyjne formy promocji (plakaty, ulotki), aby dotrzeć do jak największej liczby mieszkańców i zapewnić szeroki udział w wydarzeniach.</w:t>
            </w:r>
          </w:p>
          <w:p w14:paraId="0B4D15A7" w14:textId="77777777" w:rsidR="00520DA7" w:rsidRPr="00520DA7" w:rsidRDefault="00520DA7" w:rsidP="00520DA7">
            <w:pPr>
              <w:spacing w:line="276" w:lineRule="auto"/>
              <w:rPr>
                <w:rFonts w:ascii="Arial" w:hAnsi="Arial" w:cs="Arial"/>
                <w:noProof/>
                <w:sz w:val="24"/>
                <w:szCs w:val="24"/>
                <w:lang w:eastAsia="pl-PL"/>
              </w:rPr>
            </w:pPr>
          </w:p>
          <w:p w14:paraId="27446DE1"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6. Przygotowanie i sprzątanie terenu: Teren każdej lokalizacji zostanie odpowiednio przygotowany przed rozpoczęciem potańcówki oraz dokładnie sprzątnięty po zakończeniu wydarzenia, co zapewni dbałość o przestrzeń publiczną i komfort uczestników.</w:t>
            </w:r>
          </w:p>
          <w:p w14:paraId="07380BC9" w14:textId="77777777" w:rsidR="00520DA7" w:rsidRPr="00520DA7" w:rsidRDefault="00520DA7" w:rsidP="00520DA7">
            <w:pPr>
              <w:spacing w:line="276" w:lineRule="auto"/>
              <w:rPr>
                <w:rFonts w:ascii="Arial" w:hAnsi="Arial" w:cs="Arial"/>
                <w:noProof/>
                <w:sz w:val="24"/>
                <w:szCs w:val="24"/>
                <w:lang w:eastAsia="pl-PL"/>
              </w:rPr>
            </w:pPr>
          </w:p>
          <w:p w14:paraId="0C28D69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7. Szczegółowy kosztorys projektu obejmuje wszystkie niezbędne elementy do realizacji sześciu potańcówek plenerowych, w tym wynajem zespołów muzycznych, zapewnienie sceny, nagłośnienia, oświetlenia oraz niezbędnej infrastruktury (namioty, toalety, leżaki, ochrona). Uwzględniono także koszty promocji wydarzeń, organizacji zaplecza technicznego, usług gastronomicznych, ubezpieczenia oraz przygotowania i sprzątania terenu po zakończeniu imprez. Całość jest przedstawiona w ramach jednego punktu kosztorysu: „Piknik osiedlowy i potańcówka z zespołem na żywo”, który uwzględnia wszystkie niezbędne działania logistyczne i techniczne. Całość organizacji wydarzeń powierzona zostanie Fundacji Kultury Ulicy, która działa na rzecz folkloru miejskiego i integracji miejskich społeczności lokalnych.</w:t>
            </w:r>
          </w:p>
          <w:p w14:paraId="15BD3E04" w14:textId="77777777" w:rsidR="00520DA7" w:rsidRPr="00520DA7" w:rsidRDefault="00520DA7" w:rsidP="00520DA7">
            <w:pPr>
              <w:spacing w:line="276" w:lineRule="auto"/>
              <w:rPr>
                <w:rFonts w:ascii="Arial" w:hAnsi="Arial" w:cs="Arial"/>
                <w:noProof/>
                <w:sz w:val="24"/>
                <w:szCs w:val="24"/>
                <w:lang w:eastAsia="pl-PL"/>
              </w:rPr>
            </w:pPr>
          </w:p>
          <w:p w14:paraId="1800ED28"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Uzasadnienie potrzeby realizacji projektu</w:t>
            </w:r>
          </w:p>
          <w:p w14:paraId="7696D8DE"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„Włocławskie Pląsy – Potańcówki Plenerowe na Włocławskich Osiedlach” odpowiada na potrzebę stworzenia otwartej, bezpłatnej przestrzeni kulturalnej, która sprzyja integracji lokalnej społeczności. Potańcówki plenerowe to atrakcyjna forma rozrywki, która umożliwia mieszkańcom aktywne uczestnictwo w życiu kulturalnym miasta, przy jednoczesnym promowaniu zdrowego stylu życia poprzez ruch i taniec.</w:t>
            </w:r>
          </w:p>
          <w:p w14:paraId="140AA57A"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Dzięki różnorodności tematyki muzycznej oraz lokalizacji, projekt pozwoli dotrzeć do różnych grup wiekowych i społecznych, umożliwiając im wspólne spędzanie czasu. Zorganizowane w różnych miejscach miasta potańcówki sprzyjać będą nie tylko rozrywce, ale także budowaniu więzi międzyludzkich oraz integracji międzypokoleniowej. Każde wydarzenie stanie się okazją do spotkań zarówno młodszych, jak i starszych mieszkańców, co przyczyni się do wzmacniania więzi sąsiedzkich oraz wzajemnego zrozumienia między pokoleniami.</w:t>
            </w:r>
          </w:p>
          <w:p w14:paraId="777AF14A" w14:textId="77777777" w:rsidR="00520DA7" w:rsidRPr="00520DA7" w:rsidRDefault="00520DA7" w:rsidP="00520DA7">
            <w:pPr>
              <w:spacing w:line="276" w:lineRule="auto"/>
              <w:rPr>
                <w:rFonts w:ascii="Arial" w:hAnsi="Arial" w:cs="Arial"/>
                <w:noProof/>
                <w:sz w:val="24"/>
                <w:szCs w:val="24"/>
                <w:lang w:eastAsia="pl-PL"/>
              </w:rPr>
            </w:pPr>
          </w:p>
          <w:p w14:paraId="42879806"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Wpływ na społeczność Włocławka</w:t>
            </w:r>
          </w:p>
          <w:p w14:paraId="66DFE6A2" w14:textId="77777777" w:rsidR="00520DA7" w:rsidRPr="00520DA7" w:rsidRDefault="00520DA7" w:rsidP="00520DA7">
            <w:pPr>
              <w:spacing w:line="276" w:lineRule="auto"/>
              <w:rPr>
                <w:rFonts w:ascii="Arial" w:hAnsi="Arial" w:cs="Arial"/>
                <w:noProof/>
                <w:sz w:val="24"/>
                <w:szCs w:val="24"/>
                <w:lang w:eastAsia="pl-PL"/>
              </w:rPr>
            </w:pPr>
            <w:r w:rsidRPr="00520DA7">
              <w:rPr>
                <w:rFonts w:ascii="Arial" w:hAnsi="Arial" w:cs="Arial"/>
                <w:noProof/>
                <w:sz w:val="24"/>
                <w:szCs w:val="24"/>
                <w:lang w:eastAsia="pl-PL"/>
              </w:rPr>
              <w:t>Projekt pozytywnie wpłynie na mieszkańców Włocławka, oferując im wartościową i przystępną formę spędzania czasu w plenerze. Potańcówki staną się okazją do spotkań, wspólnej zabawy oraz budowania lokalnych więzi. Dzięki wydarzeniom międzypokoleniowym, projekt przyczyni się do aktywizacji zarówno młodszych, jak i starszych mieszkańców, promując różnorodność kulturalną oraz wspólną odpowiedzialność za przestrzeń publiczną. Organizacja konkursów i animacji w trakcie wydarzeń dodatkowo wzbogaci program i zachęci do interaktywnego udziału, co sprzyjać będzie integracji i wzmacnianiu więzi międzyludzkich. Projekt pozwoli także na promocję Włocławka jako miasta otwartego na kulturę i społeczne inicjatywy, co wpłynie na poprawę jakości życia jego mieszkańców.</w:t>
            </w:r>
          </w:p>
          <w:p w14:paraId="69B57382" w14:textId="77777777" w:rsidR="00520DA7" w:rsidRPr="000E162F" w:rsidRDefault="00520DA7" w:rsidP="000E162F">
            <w:pPr>
              <w:spacing w:line="276" w:lineRule="auto"/>
              <w:rPr>
                <w:rFonts w:ascii="Arial" w:hAnsi="Arial" w:cs="Arial"/>
                <w:noProof/>
                <w:sz w:val="24"/>
                <w:szCs w:val="24"/>
                <w:lang w:eastAsia="pl-PL"/>
              </w:rPr>
            </w:pPr>
          </w:p>
        </w:tc>
        <w:tc>
          <w:tcPr>
            <w:tcW w:w="1985" w:type="dxa"/>
            <w:vAlign w:val="center"/>
          </w:tcPr>
          <w:p w14:paraId="711D2461" w14:textId="3526D010"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06099B7F" w14:textId="667127A8" w:rsidR="00520DA7" w:rsidRDefault="00520DA7"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520DA7" w:rsidRPr="00585F71" w14:paraId="627349C9" w14:textId="77777777" w:rsidTr="00E54D92">
        <w:tblPrEx>
          <w:jc w:val="left"/>
        </w:tblPrEx>
        <w:trPr>
          <w:trHeight w:val="2908"/>
        </w:trPr>
        <w:tc>
          <w:tcPr>
            <w:tcW w:w="1413" w:type="dxa"/>
            <w:vAlign w:val="center"/>
          </w:tcPr>
          <w:p w14:paraId="67A9C7E1" w14:textId="29E96F97" w:rsidR="00520DA7" w:rsidRDefault="000D64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88</w:t>
            </w:r>
          </w:p>
        </w:tc>
        <w:tc>
          <w:tcPr>
            <w:tcW w:w="1984" w:type="dxa"/>
            <w:vAlign w:val="center"/>
          </w:tcPr>
          <w:p w14:paraId="7765E8F0" w14:textId="2BEFA585" w:rsidR="00520DA7" w:rsidRPr="000E162F" w:rsidRDefault="000D6411" w:rsidP="0015518C">
            <w:pPr>
              <w:rPr>
                <w:rFonts w:ascii="Arial" w:hAnsi="Arial" w:cs="Arial"/>
                <w:noProof/>
                <w:sz w:val="24"/>
                <w:szCs w:val="24"/>
                <w:lang w:eastAsia="pl-PL"/>
              </w:rPr>
            </w:pPr>
            <w:r w:rsidRPr="000D6411">
              <w:rPr>
                <w:rFonts w:ascii="Arial" w:hAnsi="Arial" w:cs="Arial"/>
                <w:noProof/>
                <w:sz w:val="24"/>
                <w:szCs w:val="24"/>
                <w:lang w:eastAsia="pl-PL"/>
              </w:rPr>
              <w:t>Makieta Starego Rynku dla niewidomych</w:t>
            </w:r>
          </w:p>
        </w:tc>
        <w:tc>
          <w:tcPr>
            <w:tcW w:w="1843" w:type="dxa"/>
            <w:vAlign w:val="center"/>
          </w:tcPr>
          <w:p w14:paraId="1BA6361A" w14:textId="274DE15D"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276411C" w14:textId="232CB7E2" w:rsidR="00520DA7" w:rsidRPr="000E162F" w:rsidRDefault="000D6411" w:rsidP="000E162F">
            <w:pPr>
              <w:spacing w:line="276" w:lineRule="auto"/>
              <w:rPr>
                <w:rFonts w:ascii="Arial" w:hAnsi="Arial" w:cs="Arial"/>
                <w:noProof/>
                <w:sz w:val="24"/>
                <w:szCs w:val="24"/>
                <w:lang w:eastAsia="pl-PL"/>
              </w:rPr>
            </w:pPr>
            <w:r w:rsidRPr="000D6411">
              <w:rPr>
                <w:rFonts w:ascii="Arial" w:hAnsi="Arial" w:cs="Arial"/>
                <w:noProof/>
                <w:sz w:val="24"/>
                <w:szCs w:val="24"/>
                <w:lang w:eastAsia="pl-PL"/>
              </w:rPr>
              <w:t>Projekt polega na zaprojektowaniu i wykonaniu z brązu makiety Starego Rynku, dzięki czemu mieszkańcy i turyści, w tym osoby niewidome, będą mieli okazję dowiedzieć się, jak przedstawiała się historyczna zabudowa Starego Rynku i przyległych uliczek przed rokiem 1939. Dzięki makiecie będzie można zobaczyć w skali historyczne budynki, w tym te, które nie przetrwały do dzisiejszych czasów. Projekt ma charakter edukacyjny i ma przyczynić się do zwiększenia potencjału turystycznego Włocławka.</w:t>
            </w:r>
          </w:p>
        </w:tc>
        <w:tc>
          <w:tcPr>
            <w:tcW w:w="1985" w:type="dxa"/>
            <w:vAlign w:val="center"/>
          </w:tcPr>
          <w:p w14:paraId="1DACBBD2" w14:textId="1C9452C4" w:rsidR="00520DA7" w:rsidRDefault="000D6411" w:rsidP="0015518C">
            <w:pPr>
              <w:spacing w:line="276" w:lineRule="auto"/>
              <w:rPr>
                <w:rFonts w:ascii="Arial" w:hAnsi="Arial" w:cs="Arial"/>
                <w:noProof/>
                <w:sz w:val="24"/>
                <w:szCs w:val="24"/>
                <w:lang w:eastAsia="pl-PL"/>
              </w:rPr>
            </w:pPr>
            <w:r w:rsidRPr="000D6411">
              <w:rPr>
                <w:rFonts w:ascii="Arial" w:hAnsi="Arial" w:cs="Arial"/>
                <w:noProof/>
                <w:sz w:val="24"/>
                <w:szCs w:val="24"/>
                <w:lang w:eastAsia="pl-PL"/>
              </w:rPr>
              <w:t>Stary Rynek</w:t>
            </w:r>
          </w:p>
        </w:tc>
        <w:tc>
          <w:tcPr>
            <w:tcW w:w="1559" w:type="dxa"/>
            <w:vAlign w:val="center"/>
          </w:tcPr>
          <w:p w14:paraId="06AE294E" w14:textId="64906FA6"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300 000 zł</w:t>
            </w:r>
          </w:p>
        </w:tc>
      </w:tr>
      <w:tr w:rsidR="00520DA7" w:rsidRPr="00585F71" w14:paraId="2AB5BF73" w14:textId="77777777" w:rsidTr="00E54D92">
        <w:tblPrEx>
          <w:jc w:val="left"/>
        </w:tblPrEx>
        <w:trPr>
          <w:trHeight w:val="2908"/>
        </w:trPr>
        <w:tc>
          <w:tcPr>
            <w:tcW w:w="1413" w:type="dxa"/>
            <w:vAlign w:val="center"/>
          </w:tcPr>
          <w:p w14:paraId="21D719BF" w14:textId="7A0D927D" w:rsidR="00520DA7" w:rsidRDefault="000D6411" w:rsidP="00E54D92">
            <w:pPr>
              <w:spacing w:line="276" w:lineRule="auto"/>
              <w:jc w:val="center"/>
              <w:rPr>
                <w:rFonts w:ascii="Arial" w:hAnsi="Arial" w:cs="Arial"/>
                <w:noProof/>
                <w:sz w:val="24"/>
                <w:szCs w:val="24"/>
                <w:lang w:eastAsia="pl-PL"/>
              </w:rPr>
            </w:pPr>
            <w:r>
              <w:rPr>
                <w:rFonts w:ascii="Arial" w:hAnsi="Arial" w:cs="Arial"/>
                <w:noProof/>
                <w:sz w:val="24"/>
                <w:szCs w:val="24"/>
                <w:lang w:eastAsia="pl-PL"/>
              </w:rPr>
              <w:t>90</w:t>
            </w:r>
          </w:p>
        </w:tc>
        <w:tc>
          <w:tcPr>
            <w:tcW w:w="1984" w:type="dxa"/>
            <w:vAlign w:val="center"/>
          </w:tcPr>
          <w:p w14:paraId="54037400" w14:textId="0BDB3C87" w:rsidR="00520DA7" w:rsidRPr="000E162F" w:rsidRDefault="000D6411" w:rsidP="0015518C">
            <w:pPr>
              <w:rPr>
                <w:rFonts w:ascii="Arial" w:hAnsi="Arial" w:cs="Arial"/>
                <w:noProof/>
                <w:sz w:val="24"/>
                <w:szCs w:val="24"/>
                <w:lang w:eastAsia="pl-PL"/>
              </w:rPr>
            </w:pPr>
            <w:r w:rsidRPr="000D6411">
              <w:rPr>
                <w:rFonts w:ascii="Arial" w:hAnsi="Arial" w:cs="Arial"/>
                <w:noProof/>
                <w:sz w:val="24"/>
                <w:szCs w:val="24"/>
                <w:lang w:eastAsia="pl-PL"/>
              </w:rPr>
              <w:t>Modernizacja Systemu Monitoringu Miasta Włocławek</w:t>
            </w:r>
          </w:p>
        </w:tc>
        <w:tc>
          <w:tcPr>
            <w:tcW w:w="1843" w:type="dxa"/>
            <w:vAlign w:val="center"/>
          </w:tcPr>
          <w:p w14:paraId="23860602" w14:textId="5892DD36"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Ogólnomiejska</w:t>
            </w:r>
          </w:p>
        </w:tc>
        <w:tc>
          <w:tcPr>
            <w:tcW w:w="6662" w:type="dxa"/>
            <w:vAlign w:val="center"/>
          </w:tcPr>
          <w:p w14:paraId="57BBEAFA"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Przedmiotem projektu ma być wymiana przestarzałych technicznie kamer, które stanowią ponad 50% wszystkich punktów kamerowych systemu monitoringu miasta Włocławek. Głównymi działaniami będzie wymiana przestarzałych technicznie i awaryjnych punktów kamerowych. Do kluczowych aspektów związanych z uzasadnieniem zamierzenia możemy zaliczyć:</w:t>
            </w:r>
          </w:p>
          <w:p w14:paraId="5F325521"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diametralną poprawę funkcjonalności systemu monitoringu;</w:t>
            </w:r>
          </w:p>
          <w:p w14:paraId="28F8CACD"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minimalizację dysfunkcji punktów kamerowych (awarie i brak przesyłania obrazu);</w:t>
            </w:r>
          </w:p>
          <w:p w14:paraId="6B88DEF4" w14:textId="77777777" w:rsidR="000D6411" w:rsidRPr="000D6411"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 wykorzystanie nowych funkcji sprzętu do poprawy jakości obserwacji, etc.</w:t>
            </w:r>
          </w:p>
          <w:p w14:paraId="67A144AE" w14:textId="7CDE3797" w:rsidR="00520DA7" w:rsidRPr="000E162F" w:rsidRDefault="000D6411" w:rsidP="000D6411">
            <w:pPr>
              <w:spacing w:line="276" w:lineRule="auto"/>
              <w:rPr>
                <w:rFonts w:ascii="Arial" w:hAnsi="Arial" w:cs="Arial"/>
                <w:noProof/>
                <w:sz w:val="24"/>
                <w:szCs w:val="24"/>
                <w:lang w:eastAsia="pl-PL"/>
              </w:rPr>
            </w:pPr>
            <w:r w:rsidRPr="000D6411">
              <w:rPr>
                <w:rFonts w:ascii="Arial" w:hAnsi="Arial" w:cs="Arial"/>
                <w:noProof/>
                <w:sz w:val="24"/>
                <w:szCs w:val="24"/>
                <w:lang w:eastAsia="pl-PL"/>
              </w:rPr>
              <w:t>Kluczowym uzasadnieniem jest poprawa bezpieczeństwa mieszkańców w obszarach monitorowanych (!), co wpływa w sposób bezpośredni na jakość życia społeczności lokalnej.</w:t>
            </w:r>
          </w:p>
        </w:tc>
        <w:tc>
          <w:tcPr>
            <w:tcW w:w="1985" w:type="dxa"/>
            <w:vAlign w:val="center"/>
          </w:tcPr>
          <w:p w14:paraId="30D4ABC4" w14:textId="718EABC5"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Włocławek</w:t>
            </w:r>
          </w:p>
        </w:tc>
        <w:tc>
          <w:tcPr>
            <w:tcW w:w="1559" w:type="dxa"/>
            <w:vAlign w:val="center"/>
          </w:tcPr>
          <w:p w14:paraId="69CE4EE6" w14:textId="09C4FF0E" w:rsidR="00520DA7" w:rsidRDefault="000D6411" w:rsidP="0015518C">
            <w:pPr>
              <w:spacing w:line="276" w:lineRule="auto"/>
              <w:rPr>
                <w:rFonts w:ascii="Arial" w:hAnsi="Arial" w:cs="Arial"/>
                <w:noProof/>
                <w:sz w:val="24"/>
                <w:szCs w:val="24"/>
                <w:lang w:eastAsia="pl-PL"/>
              </w:rPr>
            </w:pPr>
            <w:r>
              <w:rPr>
                <w:rFonts w:ascii="Arial" w:hAnsi="Arial" w:cs="Arial"/>
                <w:noProof/>
                <w:sz w:val="24"/>
                <w:szCs w:val="24"/>
                <w:lang w:eastAsia="pl-PL"/>
              </w:rPr>
              <w:t>700 000 zł</w:t>
            </w:r>
          </w:p>
        </w:tc>
      </w:tr>
    </w:tbl>
    <w:p w14:paraId="396334EF" w14:textId="77777777" w:rsidR="004145BC" w:rsidRPr="00585F71" w:rsidRDefault="004145BC" w:rsidP="0015518C">
      <w:pPr>
        <w:spacing w:after="0" w:line="276" w:lineRule="auto"/>
        <w:rPr>
          <w:rFonts w:ascii="Arial" w:hAnsi="Arial" w:cs="Arial"/>
          <w:noProof/>
          <w:sz w:val="24"/>
          <w:szCs w:val="24"/>
          <w:lang w:eastAsia="pl-PL"/>
        </w:rPr>
      </w:pPr>
    </w:p>
    <w:p w14:paraId="5B178A51" w14:textId="77777777" w:rsidR="00B53D26" w:rsidRDefault="00B53D26" w:rsidP="0015518C">
      <w:pPr>
        <w:rPr>
          <w:rFonts w:ascii="Arial" w:hAnsi="Arial" w:cs="Arial"/>
          <w:noProof/>
          <w:sz w:val="24"/>
          <w:szCs w:val="24"/>
          <w:lang w:eastAsia="pl-PL"/>
        </w:rPr>
      </w:pPr>
      <w:r>
        <w:rPr>
          <w:rFonts w:ascii="Arial" w:hAnsi="Arial" w:cs="Arial"/>
          <w:noProof/>
          <w:sz w:val="24"/>
          <w:szCs w:val="24"/>
          <w:lang w:eastAsia="pl-PL"/>
        </w:rPr>
        <w:br w:type="page"/>
      </w:r>
    </w:p>
    <w:p w14:paraId="5F1A27C1" w14:textId="46A8F6F9" w:rsidR="00976697" w:rsidRPr="0015518C" w:rsidRDefault="00976697" w:rsidP="003F2D9A">
      <w:pPr>
        <w:pStyle w:val="Nagwek2"/>
        <w:jc w:val="center"/>
        <w:rPr>
          <w:b/>
          <w:bCs/>
          <w:sz w:val="28"/>
          <w:szCs w:val="28"/>
        </w:rPr>
      </w:pPr>
      <w:r w:rsidRPr="0015518C">
        <w:rPr>
          <w:b/>
          <w:bCs/>
          <w:sz w:val="28"/>
          <w:szCs w:val="28"/>
        </w:rPr>
        <w:t>Projekty zaopiniowane negatywnie</w:t>
      </w:r>
    </w:p>
    <w:p w14:paraId="0973ED96" w14:textId="54B747B7" w:rsidR="001543B4" w:rsidRPr="00585F71" w:rsidRDefault="001543B4" w:rsidP="0015518C">
      <w:pPr>
        <w:spacing w:after="0" w:line="276" w:lineRule="auto"/>
        <w:rPr>
          <w:rFonts w:ascii="Arial" w:hAnsi="Arial" w:cs="Arial"/>
          <w:noProof/>
          <w:color w:val="000000" w:themeColor="text1"/>
          <w:sz w:val="24"/>
          <w:szCs w:val="24"/>
          <w:lang w:eastAsia="pl-PL"/>
        </w:rPr>
      </w:pPr>
    </w:p>
    <w:tbl>
      <w:tblPr>
        <w:tblStyle w:val="Tabela-Siatka"/>
        <w:tblW w:w="15163" w:type="dxa"/>
        <w:jc w:val="center"/>
        <w:shd w:val="clear" w:color="auto" w:fill="C00000"/>
        <w:tblLayout w:type="fixed"/>
        <w:tblLook w:val="04A0" w:firstRow="1" w:lastRow="0" w:firstColumn="1" w:lastColumn="0" w:noHBand="0" w:noVBand="1"/>
        <w:tblCaption w:val="Projekty zaopiniowane negatywnie"/>
        <w:tblDescription w:val="Projekty zaopiniowane negatywnie"/>
      </w:tblPr>
      <w:tblGrid>
        <w:gridCol w:w="4390"/>
        <w:gridCol w:w="10773"/>
      </w:tblGrid>
      <w:tr w:rsidR="00D376F6" w:rsidRPr="00585F71" w14:paraId="1D56281A" w14:textId="77777777" w:rsidTr="00585F71">
        <w:trPr>
          <w:trHeight w:val="394"/>
          <w:jc w:val="center"/>
        </w:trPr>
        <w:tc>
          <w:tcPr>
            <w:tcW w:w="4390" w:type="dxa"/>
            <w:shd w:val="clear" w:color="auto" w:fill="auto"/>
            <w:vAlign w:val="center"/>
          </w:tcPr>
          <w:p w14:paraId="4BF8B4A5"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Nazwa projektu</w:t>
            </w:r>
          </w:p>
        </w:tc>
        <w:tc>
          <w:tcPr>
            <w:tcW w:w="10773" w:type="dxa"/>
            <w:shd w:val="clear" w:color="auto" w:fill="auto"/>
            <w:vAlign w:val="center"/>
          </w:tcPr>
          <w:p w14:paraId="1F3708B7" w14:textId="77777777" w:rsidR="00D376F6" w:rsidRPr="00585F71" w:rsidRDefault="00D376F6" w:rsidP="0015518C">
            <w:pPr>
              <w:spacing w:line="276" w:lineRule="auto"/>
              <w:rPr>
                <w:rFonts w:ascii="Arial" w:hAnsi="Arial" w:cs="Arial"/>
                <w:noProof/>
                <w:sz w:val="24"/>
                <w:szCs w:val="24"/>
                <w:lang w:eastAsia="pl-PL"/>
              </w:rPr>
            </w:pPr>
            <w:r w:rsidRPr="00585F71">
              <w:rPr>
                <w:rFonts w:ascii="Arial" w:hAnsi="Arial" w:cs="Arial"/>
                <w:noProof/>
                <w:sz w:val="24"/>
                <w:szCs w:val="24"/>
                <w:lang w:eastAsia="pl-PL"/>
              </w:rPr>
              <w:t>Uzasadnienie</w:t>
            </w:r>
          </w:p>
        </w:tc>
      </w:tr>
      <w:tr w:rsidR="0046658E" w:rsidRPr="00585F71" w14:paraId="30E43260" w14:textId="77777777" w:rsidTr="001A3CA3">
        <w:trPr>
          <w:trHeight w:val="1317"/>
          <w:jc w:val="center"/>
        </w:trPr>
        <w:tc>
          <w:tcPr>
            <w:tcW w:w="4390" w:type="dxa"/>
            <w:shd w:val="clear" w:color="auto" w:fill="auto"/>
            <w:vAlign w:val="center"/>
          </w:tcPr>
          <w:p w14:paraId="7DBA4398" w14:textId="5AB1DF4F" w:rsidR="0046658E" w:rsidRPr="00585F71" w:rsidRDefault="003F2D9A" w:rsidP="0015518C">
            <w:pPr>
              <w:spacing w:line="276" w:lineRule="auto"/>
              <w:rPr>
                <w:rFonts w:ascii="Arial" w:hAnsi="Arial" w:cs="Arial"/>
                <w:sz w:val="24"/>
                <w:szCs w:val="24"/>
                <w:lang w:eastAsia="pl-PL"/>
              </w:rPr>
            </w:pPr>
            <w:r w:rsidRPr="003F2D9A">
              <w:rPr>
                <w:rFonts w:ascii="Arial" w:eastAsia="Times New Roman" w:hAnsi="Arial" w:cs="Arial"/>
                <w:sz w:val="24"/>
                <w:szCs w:val="24"/>
                <w:lang w:eastAsia="pl-PL"/>
              </w:rPr>
              <w:t>Boisko do gry w piłkę nożną oraz do gry w koszykówkę</w:t>
            </w:r>
          </w:p>
        </w:tc>
        <w:tc>
          <w:tcPr>
            <w:tcW w:w="10773" w:type="dxa"/>
            <w:shd w:val="clear" w:color="auto" w:fill="auto"/>
            <w:vAlign w:val="center"/>
          </w:tcPr>
          <w:p w14:paraId="670B2054" w14:textId="40EA9CC0" w:rsidR="0046658E" w:rsidRPr="00585F71" w:rsidRDefault="003F2D9A" w:rsidP="0015518C">
            <w:pPr>
              <w:spacing w:line="276" w:lineRule="auto"/>
              <w:rPr>
                <w:rFonts w:ascii="Arial" w:hAnsi="Arial" w:cs="Arial"/>
                <w:sz w:val="24"/>
                <w:szCs w:val="24"/>
              </w:rPr>
            </w:pPr>
            <w:r w:rsidRPr="003F2D9A">
              <w:rPr>
                <w:rFonts w:ascii="Arial" w:hAnsi="Arial" w:cs="Arial"/>
                <w:sz w:val="24"/>
                <w:szCs w:val="24"/>
              </w:rPr>
              <w:t>Teren zgłoszony w propozycji nie jest własnością Gminy Miasto Włocławek, nie ma możliwości uzyskania zgody na wykonanie inwestycji.</w:t>
            </w:r>
          </w:p>
        </w:tc>
      </w:tr>
      <w:tr w:rsidR="009F33CB" w:rsidRPr="00585F71" w14:paraId="4A2CBA67" w14:textId="77777777" w:rsidTr="009730CA">
        <w:trPr>
          <w:trHeight w:val="847"/>
          <w:jc w:val="center"/>
        </w:trPr>
        <w:tc>
          <w:tcPr>
            <w:tcW w:w="4390" w:type="dxa"/>
            <w:shd w:val="clear" w:color="auto" w:fill="auto"/>
            <w:vAlign w:val="center"/>
          </w:tcPr>
          <w:p w14:paraId="53A291B5" w14:textId="3C929734"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Budowa hali pneumatycznej lub łukowej nad kortami tenisowymi</w:t>
            </w:r>
          </w:p>
        </w:tc>
        <w:tc>
          <w:tcPr>
            <w:tcW w:w="10773" w:type="dxa"/>
            <w:shd w:val="clear" w:color="auto" w:fill="auto"/>
            <w:vAlign w:val="center"/>
          </w:tcPr>
          <w:p w14:paraId="1EBCC05F" w14:textId="4C7C36EC"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 xml:space="preserve">Autorka </w:t>
            </w:r>
            <w:r>
              <w:rPr>
                <w:rFonts w:ascii="Arial" w:hAnsi="Arial" w:cs="Arial"/>
                <w:sz w:val="24"/>
                <w:szCs w:val="24"/>
              </w:rPr>
              <w:t xml:space="preserve">zgłosiła prośbę o wycofanie </w:t>
            </w:r>
            <w:r w:rsidRPr="003F2D9A">
              <w:rPr>
                <w:rFonts w:ascii="Arial" w:hAnsi="Arial" w:cs="Arial"/>
                <w:sz w:val="24"/>
                <w:szCs w:val="24"/>
              </w:rPr>
              <w:t>projektu.</w:t>
            </w:r>
          </w:p>
        </w:tc>
      </w:tr>
      <w:tr w:rsidR="009F33CB" w:rsidRPr="00585F71" w14:paraId="0475023A" w14:textId="77777777" w:rsidTr="001A3CA3">
        <w:trPr>
          <w:trHeight w:val="1406"/>
          <w:jc w:val="center"/>
        </w:trPr>
        <w:tc>
          <w:tcPr>
            <w:tcW w:w="4390" w:type="dxa"/>
            <w:shd w:val="clear" w:color="auto" w:fill="auto"/>
            <w:vAlign w:val="center"/>
          </w:tcPr>
          <w:p w14:paraId="6680DFB9" w14:textId="525D1A18"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Budowa hali pneumatycznej pozwalającej na całoroczne wykorzystanie boiska do piłki nożnej przy Hali Mistrzów</w:t>
            </w:r>
          </w:p>
        </w:tc>
        <w:tc>
          <w:tcPr>
            <w:tcW w:w="10773" w:type="dxa"/>
            <w:shd w:val="clear" w:color="auto" w:fill="auto"/>
            <w:vAlign w:val="center"/>
          </w:tcPr>
          <w:p w14:paraId="7913B789" w14:textId="2BB83AEA"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Koszt realizacji inwestycji oraz roczny koszt utrzymania rażąco przekraczają zakładany budżet.</w:t>
            </w:r>
          </w:p>
        </w:tc>
      </w:tr>
      <w:tr w:rsidR="009F33CB" w:rsidRPr="00585F71" w14:paraId="5CC1ABB3" w14:textId="77777777" w:rsidTr="001A3CA3">
        <w:trPr>
          <w:trHeight w:val="1255"/>
          <w:jc w:val="center"/>
        </w:trPr>
        <w:tc>
          <w:tcPr>
            <w:tcW w:w="4390" w:type="dxa"/>
            <w:shd w:val="clear" w:color="auto" w:fill="auto"/>
            <w:vAlign w:val="center"/>
          </w:tcPr>
          <w:p w14:paraId="434F1A54" w14:textId="5C5FF622" w:rsidR="009F33CB" w:rsidRPr="00585F71" w:rsidRDefault="003F2D9A" w:rsidP="0015518C">
            <w:pPr>
              <w:spacing w:line="276" w:lineRule="auto"/>
              <w:rPr>
                <w:rFonts w:ascii="Arial" w:eastAsia="Times New Roman" w:hAnsi="Arial" w:cs="Arial"/>
                <w:sz w:val="24"/>
                <w:szCs w:val="24"/>
                <w:lang w:eastAsia="pl-PL"/>
              </w:rPr>
            </w:pPr>
            <w:r w:rsidRPr="003F2D9A">
              <w:rPr>
                <w:rFonts w:ascii="Arial" w:eastAsia="Times New Roman" w:hAnsi="Arial" w:cs="Arial"/>
                <w:sz w:val="24"/>
                <w:szCs w:val="24"/>
                <w:lang w:eastAsia="pl-PL"/>
              </w:rPr>
              <w:t>Plac zabaw Michelin Bartnicka - Remont boiska</w:t>
            </w:r>
          </w:p>
        </w:tc>
        <w:tc>
          <w:tcPr>
            <w:tcW w:w="10773" w:type="dxa"/>
            <w:shd w:val="clear" w:color="auto" w:fill="auto"/>
            <w:vAlign w:val="center"/>
          </w:tcPr>
          <w:p w14:paraId="4CB1D192" w14:textId="04766137" w:rsidR="009F33CB" w:rsidRPr="00585F71" w:rsidRDefault="003F2D9A"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p>
        </w:tc>
      </w:tr>
      <w:tr w:rsidR="001D2AB5" w:rsidRPr="00585F71" w14:paraId="79115600" w14:textId="77777777" w:rsidTr="001A3CA3">
        <w:trPr>
          <w:trHeight w:val="1131"/>
          <w:jc w:val="center"/>
        </w:trPr>
        <w:tc>
          <w:tcPr>
            <w:tcW w:w="4390" w:type="dxa"/>
            <w:shd w:val="clear" w:color="auto" w:fill="auto"/>
            <w:vAlign w:val="center"/>
          </w:tcPr>
          <w:p w14:paraId="509C55C8" w14:textId="67D31747" w:rsidR="001D2AB5"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Park kieszonkowy przy ul. Średnicowej (pomiędzy ul. Kaliską a ul. Kruszyńską)</w:t>
            </w:r>
          </w:p>
        </w:tc>
        <w:tc>
          <w:tcPr>
            <w:tcW w:w="10773" w:type="dxa"/>
            <w:shd w:val="clear" w:color="auto" w:fill="auto"/>
            <w:vAlign w:val="center"/>
          </w:tcPr>
          <w:p w14:paraId="1893CC4D" w14:textId="7ADD2539" w:rsidR="001D2AB5" w:rsidRPr="00585F71" w:rsidRDefault="001A3CA3" w:rsidP="0015518C">
            <w:pPr>
              <w:spacing w:line="276" w:lineRule="auto"/>
              <w:rPr>
                <w:rFonts w:ascii="Arial" w:hAnsi="Arial" w:cs="Arial"/>
                <w:sz w:val="24"/>
                <w:szCs w:val="24"/>
              </w:rPr>
            </w:pPr>
            <w:r w:rsidRPr="001A3CA3">
              <w:rPr>
                <w:rFonts w:ascii="Arial" w:hAnsi="Arial" w:cs="Arial"/>
                <w:sz w:val="24"/>
                <w:szCs w:val="24"/>
              </w:rPr>
              <w:t>W</w:t>
            </w:r>
            <w:r>
              <w:rPr>
                <w:rFonts w:ascii="Arial" w:hAnsi="Arial" w:cs="Arial"/>
                <w:sz w:val="24"/>
                <w:szCs w:val="24"/>
              </w:rPr>
              <w:t>e wskazanej</w:t>
            </w:r>
            <w:r w:rsidRPr="001A3CA3">
              <w:rPr>
                <w:rFonts w:ascii="Arial" w:hAnsi="Arial" w:cs="Arial"/>
                <w:sz w:val="24"/>
                <w:szCs w:val="24"/>
              </w:rPr>
              <w:t xml:space="preserve"> lokalizacji ogłoszono przetarg na realizację zadania "Parking przy Mini Osiedlu Dziewińska" w ramach Włocławskiego Budżetu Obywatelskiego – edycja 2024</w:t>
            </w:r>
            <w:r>
              <w:rPr>
                <w:rFonts w:ascii="Arial" w:hAnsi="Arial" w:cs="Arial"/>
                <w:sz w:val="24"/>
                <w:szCs w:val="24"/>
              </w:rPr>
              <w:t>.</w:t>
            </w:r>
          </w:p>
        </w:tc>
      </w:tr>
      <w:tr w:rsidR="009F33CB" w:rsidRPr="00585F71" w14:paraId="2D393B0A" w14:textId="77777777" w:rsidTr="001A3CA3">
        <w:trPr>
          <w:trHeight w:val="1261"/>
          <w:jc w:val="center"/>
        </w:trPr>
        <w:tc>
          <w:tcPr>
            <w:tcW w:w="4390" w:type="dxa"/>
            <w:shd w:val="clear" w:color="auto" w:fill="auto"/>
            <w:vAlign w:val="center"/>
          </w:tcPr>
          <w:p w14:paraId="21218848" w14:textId="78B65D50" w:rsidR="009F33CB"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Plac zabaw przy ulicy Średnicowej (pomiędzy ul. Kaliską a ul. Kruszyńską)</w:t>
            </w:r>
          </w:p>
        </w:tc>
        <w:tc>
          <w:tcPr>
            <w:tcW w:w="10773" w:type="dxa"/>
            <w:shd w:val="clear" w:color="auto" w:fill="auto"/>
            <w:vAlign w:val="center"/>
          </w:tcPr>
          <w:p w14:paraId="1E75EE07" w14:textId="7A4CFB2E" w:rsidR="009F33CB" w:rsidRPr="00585F71" w:rsidRDefault="001A3CA3" w:rsidP="0015518C">
            <w:pPr>
              <w:spacing w:line="276" w:lineRule="auto"/>
              <w:rPr>
                <w:rFonts w:ascii="Arial" w:hAnsi="Arial" w:cs="Arial"/>
                <w:sz w:val="24"/>
                <w:szCs w:val="24"/>
              </w:rPr>
            </w:pPr>
            <w:r w:rsidRPr="001A3CA3">
              <w:rPr>
                <w:rFonts w:ascii="Arial" w:hAnsi="Arial" w:cs="Arial"/>
                <w:sz w:val="24"/>
                <w:szCs w:val="24"/>
              </w:rPr>
              <w:t>W</w:t>
            </w:r>
            <w:r>
              <w:rPr>
                <w:rFonts w:ascii="Arial" w:hAnsi="Arial" w:cs="Arial"/>
                <w:sz w:val="24"/>
                <w:szCs w:val="24"/>
              </w:rPr>
              <w:t>e wskazanej</w:t>
            </w:r>
            <w:r w:rsidRPr="001A3CA3">
              <w:rPr>
                <w:rFonts w:ascii="Arial" w:hAnsi="Arial" w:cs="Arial"/>
                <w:sz w:val="24"/>
                <w:szCs w:val="24"/>
              </w:rPr>
              <w:t xml:space="preserve"> lokalizacji ogłoszono przetarg na realizację zadania "Parking przy Mini Osiedlu Dziewińska" w ramach Włocławskiego Budżetu Obywatelskiego – edycja 2024</w:t>
            </w:r>
            <w:r>
              <w:rPr>
                <w:rFonts w:ascii="Arial" w:hAnsi="Arial" w:cs="Arial"/>
                <w:sz w:val="24"/>
                <w:szCs w:val="24"/>
              </w:rPr>
              <w:t>.</w:t>
            </w:r>
          </w:p>
        </w:tc>
      </w:tr>
      <w:tr w:rsidR="009F33CB" w:rsidRPr="00585F71" w14:paraId="35F3BA2F" w14:textId="77777777" w:rsidTr="001A3CA3">
        <w:trPr>
          <w:trHeight w:val="1124"/>
          <w:jc w:val="center"/>
        </w:trPr>
        <w:tc>
          <w:tcPr>
            <w:tcW w:w="4390" w:type="dxa"/>
            <w:shd w:val="clear" w:color="auto" w:fill="auto"/>
            <w:vAlign w:val="center"/>
          </w:tcPr>
          <w:p w14:paraId="28796175" w14:textId="290CD5CE" w:rsidR="009F33CB" w:rsidRPr="00585F71" w:rsidRDefault="001A3CA3" w:rsidP="0015518C">
            <w:pPr>
              <w:spacing w:line="276" w:lineRule="auto"/>
              <w:rPr>
                <w:rFonts w:ascii="Arial" w:eastAsia="Times New Roman" w:hAnsi="Arial" w:cs="Arial"/>
                <w:sz w:val="24"/>
                <w:szCs w:val="24"/>
                <w:lang w:eastAsia="pl-PL"/>
              </w:rPr>
            </w:pPr>
            <w:r w:rsidRPr="001A3CA3">
              <w:rPr>
                <w:rFonts w:ascii="Arial" w:eastAsia="Times New Roman" w:hAnsi="Arial" w:cs="Arial"/>
                <w:sz w:val="24"/>
                <w:szCs w:val="24"/>
                <w:lang w:eastAsia="pl-PL"/>
              </w:rPr>
              <w:t>Deszczówka przyjacielem dobrego ogrodnika</w:t>
            </w:r>
          </w:p>
        </w:tc>
        <w:tc>
          <w:tcPr>
            <w:tcW w:w="10773" w:type="dxa"/>
            <w:shd w:val="clear" w:color="auto" w:fill="auto"/>
            <w:vAlign w:val="center"/>
          </w:tcPr>
          <w:p w14:paraId="539C8052" w14:textId="0DE63CA6" w:rsidR="009F33CB" w:rsidRPr="00585F71" w:rsidRDefault="001A3CA3" w:rsidP="0015518C">
            <w:pPr>
              <w:spacing w:line="276" w:lineRule="auto"/>
              <w:rPr>
                <w:rFonts w:ascii="Arial" w:hAnsi="Arial" w:cs="Arial"/>
                <w:sz w:val="24"/>
                <w:szCs w:val="24"/>
              </w:rPr>
            </w:pPr>
            <w:r w:rsidRPr="001A3CA3">
              <w:rPr>
                <w:rFonts w:ascii="Arial" w:hAnsi="Arial" w:cs="Arial"/>
                <w:sz w:val="24"/>
                <w:szCs w:val="24"/>
              </w:rPr>
              <w:t>Projekt nie spełnia zasady ogólnodostępności. Wskazane nieruchomości nie należą do Gminy Miasto Włocławek.</w:t>
            </w:r>
          </w:p>
        </w:tc>
      </w:tr>
      <w:tr w:rsidR="009F33CB" w:rsidRPr="00585F71" w14:paraId="639DC1EE" w14:textId="77777777" w:rsidTr="009730CA">
        <w:trPr>
          <w:trHeight w:val="987"/>
          <w:jc w:val="center"/>
        </w:trPr>
        <w:tc>
          <w:tcPr>
            <w:tcW w:w="4390" w:type="dxa"/>
            <w:shd w:val="clear" w:color="auto" w:fill="auto"/>
            <w:vAlign w:val="center"/>
          </w:tcPr>
          <w:p w14:paraId="575EFB45" w14:textId="1937F459" w:rsidR="009F33CB"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t>Modernizacja systemu monitoringu miasta Włocławek</w:t>
            </w:r>
          </w:p>
        </w:tc>
        <w:tc>
          <w:tcPr>
            <w:tcW w:w="10773" w:type="dxa"/>
            <w:shd w:val="clear" w:color="auto" w:fill="auto"/>
            <w:vAlign w:val="center"/>
          </w:tcPr>
          <w:p w14:paraId="71DA6D3D" w14:textId="46988B79" w:rsidR="009F33CB" w:rsidRPr="00585F71" w:rsidRDefault="008D1DD8"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p>
        </w:tc>
      </w:tr>
      <w:tr w:rsidR="009F33CB" w:rsidRPr="00585F71" w14:paraId="1DA33008" w14:textId="77777777" w:rsidTr="009730CA">
        <w:trPr>
          <w:trHeight w:val="831"/>
          <w:jc w:val="center"/>
        </w:trPr>
        <w:tc>
          <w:tcPr>
            <w:tcW w:w="4390" w:type="dxa"/>
            <w:shd w:val="clear" w:color="auto" w:fill="auto"/>
            <w:vAlign w:val="center"/>
          </w:tcPr>
          <w:p w14:paraId="5FFA3081" w14:textId="071A0E5B" w:rsidR="009F33CB"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t>Włocławki Rower Miejski „WŁOCŁAWIAK”</w:t>
            </w:r>
          </w:p>
        </w:tc>
        <w:tc>
          <w:tcPr>
            <w:tcW w:w="10773" w:type="dxa"/>
            <w:shd w:val="clear" w:color="auto" w:fill="auto"/>
            <w:vAlign w:val="center"/>
          </w:tcPr>
          <w:p w14:paraId="1C239F4E" w14:textId="6579DFA4" w:rsidR="009F33CB" w:rsidRPr="00585F71" w:rsidRDefault="008D1DD8" w:rsidP="0015518C">
            <w:pPr>
              <w:spacing w:line="276" w:lineRule="auto"/>
              <w:rPr>
                <w:rFonts w:ascii="Arial" w:hAnsi="Arial" w:cs="Arial"/>
                <w:sz w:val="24"/>
                <w:szCs w:val="24"/>
              </w:rPr>
            </w:pPr>
            <w:r w:rsidRPr="008D1DD8">
              <w:rPr>
                <w:rFonts w:ascii="Arial" w:hAnsi="Arial" w:cs="Arial"/>
                <w:sz w:val="24"/>
                <w:szCs w:val="24"/>
              </w:rPr>
              <w:t>Projekt przekracza wartość założoną w budżecie. Zadanie zostało zaplanowane i wprowadzone do budżetu jako zadanie własne Gminy</w:t>
            </w:r>
            <w:r>
              <w:rPr>
                <w:rFonts w:ascii="Arial" w:hAnsi="Arial" w:cs="Arial"/>
                <w:sz w:val="24"/>
                <w:szCs w:val="24"/>
              </w:rPr>
              <w:t xml:space="preserve"> </w:t>
            </w:r>
            <w:r w:rsidR="00F16D65" w:rsidRPr="00585F71">
              <w:rPr>
                <w:rFonts w:ascii="Arial" w:hAnsi="Arial" w:cs="Arial"/>
                <w:sz w:val="24"/>
                <w:szCs w:val="24"/>
              </w:rPr>
              <w:t>Miast</w:t>
            </w:r>
            <w:r>
              <w:rPr>
                <w:rFonts w:ascii="Arial" w:hAnsi="Arial" w:cs="Arial"/>
                <w:sz w:val="24"/>
                <w:szCs w:val="24"/>
              </w:rPr>
              <w:t>a</w:t>
            </w:r>
            <w:r w:rsidR="00F16D65" w:rsidRPr="00585F71">
              <w:rPr>
                <w:rFonts w:ascii="Arial" w:hAnsi="Arial" w:cs="Arial"/>
                <w:sz w:val="24"/>
                <w:szCs w:val="24"/>
              </w:rPr>
              <w:t xml:space="preserve"> Włocł</w:t>
            </w:r>
            <w:r w:rsidR="00614C27" w:rsidRPr="00585F71">
              <w:rPr>
                <w:rFonts w:ascii="Arial" w:hAnsi="Arial" w:cs="Arial"/>
                <w:sz w:val="24"/>
                <w:szCs w:val="24"/>
              </w:rPr>
              <w:t>awek.</w:t>
            </w:r>
            <w:r w:rsidR="00F16D65" w:rsidRPr="00585F71">
              <w:rPr>
                <w:rFonts w:ascii="Arial" w:hAnsi="Arial" w:cs="Arial"/>
                <w:sz w:val="24"/>
                <w:szCs w:val="24"/>
              </w:rPr>
              <w:t xml:space="preserve"> </w:t>
            </w:r>
          </w:p>
        </w:tc>
      </w:tr>
      <w:tr w:rsidR="003F08FD" w:rsidRPr="00585F71" w14:paraId="456783E8" w14:textId="77777777" w:rsidTr="009730CA">
        <w:trPr>
          <w:trHeight w:val="844"/>
          <w:jc w:val="center"/>
        </w:trPr>
        <w:tc>
          <w:tcPr>
            <w:tcW w:w="4390" w:type="dxa"/>
            <w:shd w:val="clear" w:color="auto" w:fill="auto"/>
            <w:vAlign w:val="center"/>
          </w:tcPr>
          <w:p w14:paraId="6D3BC4D5" w14:textId="0203B270" w:rsidR="003F08FD" w:rsidRPr="00585F71" w:rsidRDefault="008D1DD8" w:rsidP="0015518C">
            <w:pPr>
              <w:spacing w:line="276" w:lineRule="auto"/>
              <w:rPr>
                <w:rFonts w:ascii="Arial" w:eastAsia="Times New Roman" w:hAnsi="Arial" w:cs="Arial"/>
                <w:sz w:val="24"/>
                <w:szCs w:val="24"/>
                <w:lang w:eastAsia="pl-PL"/>
              </w:rPr>
            </w:pPr>
            <w:r w:rsidRPr="008D1DD8">
              <w:rPr>
                <w:rFonts w:ascii="Arial" w:eastAsia="Times New Roman" w:hAnsi="Arial" w:cs="Arial"/>
                <w:sz w:val="24"/>
                <w:szCs w:val="24"/>
                <w:lang w:eastAsia="pl-PL"/>
              </w:rPr>
              <w:t>Mobilne usługi ratownicze - ambulans z wyposażeniem</w:t>
            </w:r>
          </w:p>
        </w:tc>
        <w:tc>
          <w:tcPr>
            <w:tcW w:w="10773" w:type="dxa"/>
            <w:shd w:val="clear" w:color="auto" w:fill="auto"/>
            <w:vAlign w:val="center"/>
          </w:tcPr>
          <w:p w14:paraId="28FB2281" w14:textId="0A219435" w:rsidR="003F08FD" w:rsidRPr="00585F71" w:rsidRDefault="008D1DD8" w:rsidP="0015518C">
            <w:pPr>
              <w:spacing w:line="276" w:lineRule="auto"/>
              <w:rPr>
                <w:rFonts w:ascii="Arial" w:hAnsi="Arial" w:cs="Arial"/>
                <w:sz w:val="24"/>
                <w:szCs w:val="24"/>
              </w:rPr>
            </w:pPr>
            <w:r w:rsidRPr="008D1DD8">
              <w:rPr>
                <w:rFonts w:ascii="Arial" w:hAnsi="Arial" w:cs="Arial"/>
                <w:sz w:val="24"/>
                <w:szCs w:val="24"/>
              </w:rPr>
              <w:t xml:space="preserve">Projekt na potrzeby </w:t>
            </w:r>
            <w:r>
              <w:rPr>
                <w:rFonts w:ascii="Arial" w:hAnsi="Arial" w:cs="Arial"/>
                <w:sz w:val="24"/>
                <w:szCs w:val="24"/>
              </w:rPr>
              <w:t xml:space="preserve">prywatnej </w:t>
            </w:r>
            <w:r w:rsidRPr="008D1DD8">
              <w:rPr>
                <w:rFonts w:ascii="Arial" w:hAnsi="Arial" w:cs="Arial"/>
                <w:sz w:val="24"/>
                <w:szCs w:val="24"/>
              </w:rPr>
              <w:t>działalności gospodarczej. Wymienione w projekcie usługi nie są zadaniami własnymi gminy z zakresu ochrony zdrowia.</w:t>
            </w:r>
          </w:p>
        </w:tc>
      </w:tr>
      <w:tr w:rsidR="003F08FD" w:rsidRPr="00585F71" w14:paraId="1BFD5BC3" w14:textId="77777777" w:rsidTr="009730CA">
        <w:trPr>
          <w:trHeight w:val="842"/>
          <w:jc w:val="center"/>
        </w:trPr>
        <w:tc>
          <w:tcPr>
            <w:tcW w:w="4390" w:type="dxa"/>
            <w:shd w:val="clear" w:color="auto" w:fill="auto"/>
            <w:vAlign w:val="center"/>
          </w:tcPr>
          <w:p w14:paraId="1A3C30DC" w14:textId="4017ACD7" w:rsidR="003F08FD" w:rsidRPr="00585F71"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Zagospodarowanie terenu wokół ZSP Nr 1 we Włocławku</w:t>
            </w:r>
          </w:p>
        </w:tc>
        <w:tc>
          <w:tcPr>
            <w:tcW w:w="10773" w:type="dxa"/>
            <w:shd w:val="clear" w:color="auto" w:fill="auto"/>
            <w:vAlign w:val="center"/>
          </w:tcPr>
          <w:p w14:paraId="122B237E" w14:textId="26E9C3A2" w:rsidR="003F08FD" w:rsidRPr="00585F71" w:rsidRDefault="005576D0" w:rsidP="0015518C">
            <w:pPr>
              <w:spacing w:line="276" w:lineRule="auto"/>
              <w:rPr>
                <w:rFonts w:ascii="Arial" w:hAnsi="Arial" w:cs="Arial"/>
                <w:sz w:val="24"/>
                <w:szCs w:val="24"/>
              </w:rPr>
            </w:pPr>
            <w:r w:rsidRPr="005576D0">
              <w:rPr>
                <w:rFonts w:ascii="Arial" w:hAnsi="Arial" w:cs="Arial"/>
                <w:sz w:val="24"/>
                <w:szCs w:val="24"/>
              </w:rPr>
              <w:t>Szacowany koszt projektu znacznie przekracza kwotę w danej kategorii. Na tym obszarze planowane jest zadanie pn.: Strefa Rekreacji na Południu, wprowadzone do wniosku projektu budżetu ma rok 2025.</w:t>
            </w:r>
          </w:p>
        </w:tc>
      </w:tr>
      <w:tr w:rsidR="009F33CB" w:rsidRPr="00585F71" w14:paraId="5DC074AB" w14:textId="77777777" w:rsidTr="001D2AB5">
        <w:trPr>
          <w:trHeight w:val="841"/>
          <w:jc w:val="center"/>
        </w:trPr>
        <w:tc>
          <w:tcPr>
            <w:tcW w:w="4390" w:type="dxa"/>
            <w:shd w:val="clear" w:color="auto" w:fill="auto"/>
            <w:vAlign w:val="center"/>
          </w:tcPr>
          <w:p w14:paraId="175B5FEF" w14:textId="16E5DFC2" w:rsidR="009F33CB" w:rsidRPr="00585F71"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Park Południa - Strefa Sportu</w:t>
            </w:r>
          </w:p>
        </w:tc>
        <w:tc>
          <w:tcPr>
            <w:tcW w:w="10773" w:type="dxa"/>
            <w:shd w:val="clear" w:color="auto" w:fill="auto"/>
            <w:vAlign w:val="center"/>
          </w:tcPr>
          <w:p w14:paraId="277C11B8" w14:textId="6A5D3026" w:rsidR="009F33CB" w:rsidRPr="00585F71" w:rsidRDefault="005576D0" w:rsidP="0015518C">
            <w:pPr>
              <w:spacing w:line="276" w:lineRule="auto"/>
              <w:rPr>
                <w:rFonts w:ascii="Arial" w:hAnsi="Arial" w:cs="Arial"/>
                <w:sz w:val="24"/>
                <w:szCs w:val="24"/>
              </w:rPr>
            </w:pPr>
            <w:r w:rsidRPr="005576D0">
              <w:rPr>
                <w:rFonts w:ascii="Arial" w:hAnsi="Arial" w:cs="Arial"/>
                <w:sz w:val="24"/>
                <w:szCs w:val="24"/>
              </w:rPr>
              <w:t>Zadanie Park Południa zostało wprowadzone do wniosku projektu budżetu ma rok 2025.</w:t>
            </w:r>
          </w:p>
        </w:tc>
      </w:tr>
      <w:tr w:rsidR="005576D0" w:rsidRPr="00585F71" w14:paraId="0AC3AFCD" w14:textId="77777777" w:rsidTr="001D2AB5">
        <w:trPr>
          <w:trHeight w:val="841"/>
          <w:jc w:val="center"/>
        </w:trPr>
        <w:tc>
          <w:tcPr>
            <w:tcW w:w="4390" w:type="dxa"/>
            <w:shd w:val="clear" w:color="auto" w:fill="auto"/>
            <w:vAlign w:val="center"/>
          </w:tcPr>
          <w:p w14:paraId="19778164" w14:textId="69062495"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Film w plenerze</w:t>
            </w:r>
          </w:p>
        </w:tc>
        <w:tc>
          <w:tcPr>
            <w:tcW w:w="10773" w:type="dxa"/>
            <w:shd w:val="clear" w:color="auto" w:fill="auto"/>
            <w:vAlign w:val="center"/>
          </w:tcPr>
          <w:p w14:paraId="18AB9D71" w14:textId="29ECB06F" w:rsidR="005576D0" w:rsidRPr="005576D0" w:rsidRDefault="005576D0" w:rsidP="0015518C">
            <w:pPr>
              <w:spacing w:line="276" w:lineRule="auto"/>
              <w:rPr>
                <w:rFonts w:ascii="Arial" w:hAnsi="Arial" w:cs="Arial"/>
                <w:sz w:val="24"/>
                <w:szCs w:val="24"/>
              </w:rPr>
            </w:pPr>
            <w:r w:rsidRPr="003F2D9A">
              <w:rPr>
                <w:rFonts w:ascii="Arial" w:hAnsi="Arial" w:cs="Arial"/>
                <w:sz w:val="24"/>
                <w:szCs w:val="24"/>
              </w:rPr>
              <w:t xml:space="preserve">Autorka </w:t>
            </w:r>
            <w:r>
              <w:rPr>
                <w:rFonts w:ascii="Arial" w:hAnsi="Arial" w:cs="Arial"/>
                <w:sz w:val="24"/>
                <w:szCs w:val="24"/>
              </w:rPr>
              <w:t xml:space="preserve">zgłosiła prośbę o wycofanie </w:t>
            </w:r>
            <w:r w:rsidRPr="003F2D9A">
              <w:rPr>
                <w:rFonts w:ascii="Arial" w:hAnsi="Arial" w:cs="Arial"/>
                <w:sz w:val="24"/>
                <w:szCs w:val="24"/>
              </w:rPr>
              <w:t>projektu.</w:t>
            </w:r>
          </w:p>
        </w:tc>
      </w:tr>
      <w:tr w:rsidR="005576D0" w:rsidRPr="00585F71" w14:paraId="6351708C" w14:textId="77777777" w:rsidTr="001D2AB5">
        <w:trPr>
          <w:trHeight w:val="841"/>
          <w:jc w:val="center"/>
        </w:trPr>
        <w:tc>
          <w:tcPr>
            <w:tcW w:w="4390" w:type="dxa"/>
            <w:shd w:val="clear" w:color="auto" w:fill="auto"/>
            <w:vAlign w:val="center"/>
          </w:tcPr>
          <w:p w14:paraId="4E43D3E3" w14:textId="0E469F13"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Tabliczki pomocowe na włocławskich mostach</w:t>
            </w:r>
          </w:p>
        </w:tc>
        <w:tc>
          <w:tcPr>
            <w:tcW w:w="10773" w:type="dxa"/>
            <w:shd w:val="clear" w:color="auto" w:fill="auto"/>
            <w:vAlign w:val="center"/>
          </w:tcPr>
          <w:p w14:paraId="1B2486BB" w14:textId="7BFD73A9" w:rsidR="005576D0" w:rsidRPr="005576D0" w:rsidRDefault="005576D0" w:rsidP="0015518C">
            <w:pPr>
              <w:spacing w:line="276" w:lineRule="auto"/>
              <w:rPr>
                <w:rFonts w:ascii="Arial" w:hAnsi="Arial" w:cs="Arial"/>
                <w:sz w:val="24"/>
                <w:szCs w:val="24"/>
              </w:rPr>
            </w:pPr>
            <w:r w:rsidRPr="005576D0">
              <w:rPr>
                <w:rFonts w:ascii="Arial" w:hAnsi="Arial" w:cs="Arial"/>
                <w:sz w:val="24"/>
                <w:szCs w:val="24"/>
              </w:rPr>
              <w:t>Zadanie przewidziane jest do realizacji w roku bieżącym przez Gminę Miasto Włocławek.</w:t>
            </w:r>
          </w:p>
        </w:tc>
      </w:tr>
      <w:tr w:rsidR="005576D0" w:rsidRPr="00585F71" w14:paraId="365A02FC" w14:textId="77777777" w:rsidTr="001D2AB5">
        <w:trPr>
          <w:trHeight w:val="841"/>
          <w:jc w:val="center"/>
        </w:trPr>
        <w:tc>
          <w:tcPr>
            <w:tcW w:w="4390" w:type="dxa"/>
            <w:shd w:val="clear" w:color="auto" w:fill="auto"/>
            <w:vAlign w:val="center"/>
          </w:tcPr>
          <w:p w14:paraId="27879CD7" w14:textId="28DFA00B"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Siłownia Pod Chmurką (Siłownia w plenerze)</w:t>
            </w:r>
          </w:p>
        </w:tc>
        <w:tc>
          <w:tcPr>
            <w:tcW w:w="10773" w:type="dxa"/>
            <w:shd w:val="clear" w:color="auto" w:fill="auto"/>
            <w:vAlign w:val="center"/>
          </w:tcPr>
          <w:p w14:paraId="1898BB66" w14:textId="7438469E" w:rsidR="005576D0" w:rsidRPr="005576D0" w:rsidRDefault="005576D0" w:rsidP="0015518C">
            <w:pPr>
              <w:spacing w:line="276" w:lineRule="auto"/>
              <w:rPr>
                <w:rFonts w:ascii="Arial" w:hAnsi="Arial" w:cs="Arial"/>
                <w:sz w:val="24"/>
                <w:szCs w:val="24"/>
              </w:rPr>
            </w:pPr>
            <w:r w:rsidRPr="005576D0">
              <w:rPr>
                <w:rFonts w:ascii="Arial" w:hAnsi="Arial" w:cs="Arial"/>
                <w:sz w:val="24"/>
                <w:szCs w:val="24"/>
              </w:rPr>
              <w:t>Projekt zdublowany</w:t>
            </w:r>
            <w:r>
              <w:rPr>
                <w:rFonts w:ascii="Arial" w:hAnsi="Arial" w:cs="Arial"/>
                <w:sz w:val="24"/>
                <w:szCs w:val="24"/>
              </w:rPr>
              <w:t xml:space="preserve">. </w:t>
            </w: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r w:rsidRPr="005576D0">
              <w:rPr>
                <w:rFonts w:ascii="Arial" w:hAnsi="Arial" w:cs="Arial"/>
                <w:sz w:val="24"/>
                <w:szCs w:val="24"/>
              </w:rPr>
              <w:t> </w:t>
            </w:r>
          </w:p>
        </w:tc>
      </w:tr>
      <w:tr w:rsidR="005576D0" w:rsidRPr="00585F71" w14:paraId="37A13928" w14:textId="77777777" w:rsidTr="001D2AB5">
        <w:trPr>
          <w:trHeight w:val="841"/>
          <w:jc w:val="center"/>
        </w:trPr>
        <w:tc>
          <w:tcPr>
            <w:tcW w:w="4390" w:type="dxa"/>
            <w:shd w:val="clear" w:color="auto" w:fill="auto"/>
            <w:vAlign w:val="center"/>
          </w:tcPr>
          <w:p w14:paraId="3CB49CC8" w14:textId="285675B5"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AED dla Włocławskich Szkół</w:t>
            </w:r>
          </w:p>
        </w:tc>
        <w:tc>
          <w:tcPr>
            <w:tcW w:w="10773" w:type="dxa"/>
            <w:shd w:val="clear" w:color="auto" w:fill="auto"/>
            <w:vAlign w:val="center"/>
          </w:tcPr>
          <w:p w14:paraId="77EF6FCE" w14:textId="01C9178F" w:rsidR="005576D0" w:rsidRPr="005576D0" w:rsidRDefault="005576D0" w:rsidP="0015518C">
            <w:pPr>
              <w:spacing w:line="276" w:lineRule="auto"/>
              <w:rPr>
                <w:rFonts w:ascii="Arial" w:hAnsi="Arial" w:cs="Arial"/>
                <w:sz w:val="24"/>
                <w:szCs w:val="24"/>
              </w:rPr>
            </w:pPr>
            <w:r w:rsidRPr="003F2D9A">
              <w:rPr>
                <w:rFonts w:ascii="Arial" w:hAnsi="Arial" w:cs="Arial"/>
                <w:sz w:val="24"/>
                <w:szCs w:val="24"/>
              </w:rPr>
              <w:t xml:space="preserve">Autor </w:t>
            </w:r>
            <w:r>
              <w:rPr>
                <w:rFonts w:ascii="Arial" w:hAnsi="Arial" w:cs="Arial"/>
                <w:sz w:val="24"/>
                <w:szCs w:val="24"/>
              </w:rPr>
              <w:t xml:space="preserve">zgłosił prośbę o wycofanie </w:t>
            </w:r>
            <w:r w:rsidRPr="003F2D9A">
              <w:rPr>
                <w:rFonts w:ascii="Arial" w:hAnsi="Arial" w:cs="Arial"/>
                <w:sz w:val="24"/>
                <w:szCs w:val="24"/>
              </w:rPr>
              <w:t>projektu.</w:t>
            </w:r>
            <w:r w:rsidRPr="005576D0">
              <w:rPr>
                <w:rFonts w:ascii="Arial" w:hAnsi="Arial" w:cs="Arial"/>
                <w:sz w:val="24"/>
                <w:szCs w:val="24"/>
              </w:rPr>
              <w:t> </w:t>
            </w:r>
          </w:p>
        </w:tc>
      </w:tr>
      <w:tr w:rsidR="005576D0" w:rsidRPr="00585F71" w14:paraId="33A8C908" w14:textId="77777777" w:rsidTr="001D2AB5">
        <w:trPr>
          <w:trHeight w:val="841"/>
          <w:jc w:val="center"/>
        </w:trPr>
        <w:tc>
          <w:tcPr>
            <w:tcW w:w="4390" w:type="dxa"/>
            <w:shd w:val="clear" w:color="auto" w:fill="auto"/>
            <w:vAlign w:val="center"/>
          </w:tcPr>
          <w:p w14:paraId="462AFF7B" w14:textId="1BF6E779" w:rsidR="005576D0" w:rsidRPr="005576D0" w:rsidRDefault="005576D0" w:rsidP="0015518C">
            <w:pPr>
              <w:spacing w:line="276" w:lineRule="auto"/>
              <w:rPr>
                <w:rFonts w:ascii="Arial" w:eastAsia="Times New Roman" w:hAnsi="Arial" w:cs="Arial"/>
                <w:sz w:val="24"/>
                <w:szCs w:val="24"/>
                <w:lang w:eastAsia="pl-PL"/>
              </w:rPr>
            </w:pPr>
            <w:r w:rsidRPr="005576D0">
              <w:rPr>
                <w:rFonts w:ascii="Arial" w:eastAsia="Times New Roman" w:hAnsi="Arial" w:cs="Arial"/>
                <w:sz w:val="24"/>
                <w:szCs w:val="24"/>
                <w:lang w:eastAsia="pl-PL"/>
              </w:rPr>
              <w:t>Odnowienie muralu przy ul. Kościuszki</w:t>
            </w:r>
          </w:p>
        </w:tc>
        <w:tc>
          <w:tcPr>
            <w:tcW w:w="10773" w:type="dxa"/>
            <w:shd w:val="clear" w:color="auto" w:fill="auto"/>
            <w:vAlign w:val="center"/>
          </w:tcPr>
          <w:p w14:paraId="7A97FBEE" w14:textId="433868CC" w:rsidR="005576D0" w:rsidRPr="003F2D9A" w:rsidRDefault="005576D0" w:rsidP="0015518C">
            <w:pPr>
              <w:spacing w:line="276" w:lineRule="auto"/>
              <w:rPr>
                <w:rFonts w:ascii="Arial" w:hAnsi="Arial" w:cs="Arial"/>
                <w:sz w:val="24"/>
                <w:szCs w:val="24"/>
              </w:rPr>
            </w:pPr>
            <w:r w:rsidRPr="005576D0">
              <w:rPr>
                <w:rFonts w:ascii="Arial" w:hAnsi="Arial" w:cs="Arial"/>
                <w:sz w:val="24"/>
                <w:szCs w:val="24"/>
              </w:rPr>
              <w:t>Wskazany budynek nie jest własnością Gmin</w:t>
            </w:r>
            <w:r>
              <w:rPr>
                <w:rFonts w:ascii="Arial" w:hAnsi="Arial" w:cs="Arial"/>
                <w:sz w:val="24"/>
                <w:szCs w:val="24"/>
              </w:rPr>
              <w:t>y</w:t>
            </w:r>
            <w:r w:rsidRPr="005576D0">
              <w:rPr>
                <w:rFonts w:ascii="Arial" w:hAnsi="Arial" w:cs="Arial"/>
                <w:sz w:val="24"/>
                <w:szCs w:val="24"/>
              </w:rPr>
              <w:t xml:space="preserve"> Miast</w:t>
            </w:r>
            <w:r>
              <w:rPr>
                <w:rFonts w:ascii="Arial" w:hAnsi="Arial" w:cs="Arial"/>
                <w:sz w:val="24"/>
                <w:szCs w:val="24"/>
              </w:rPr>
              <w:t>a</w:t>
            </w:r>
            <w:r w:rsidRPr="005576D0">
              <w:rPr>
                <w:rFonts w:ascii="Arial" w:hAnsi="Arial" w:cs="Arial"/>
                <w:sz w:val="24"/>
                <w:szCs w:val="24"/>
              </w:rPr>
              <w:t xml:space="preserve"> Włocławek, toczy się postępowanie w sprawie ustalenia własności budynku.</w:t>
            </w:r>
          </w:p>
        </w:tc>
      </w:tr>
    </w:tbl>
    <w:p w14:paraId="0DFE84BE" w14:textId="7EAD4CC0" w:rsidR="001D4C63" w:rsidRPr="00585F71" w:rsidRDefault="001D4C63" w:rsidP="0015518C">
      <w:pPr>
        <w:pStyle w:val="NormalnyWeb"/>
        <w:tabs>
          <w:tab w:val="left" w:pos="2694"/>
        </w:tabs>
        <w:spacing w:before="0" w:beforeAutospacing="0" w:after="0" w:afterAutospacing="0" w:line="276" w:lineRule="auto"/>
        <w:ind w:right="567"/>
        <w:textAlignment w:val="baseline"/>
        <w:rPr>
          <w:rFonts w:ascii="Arial" w:hAnsi="Arial" w:cs="Arial"/>
        </w:rPr>
      </w:pPr>
    </w:p>
    <w:p w14:paraId="4B04F69A" w14:textId="77777777" w:rsidR="0015518C" w:rsidRDefault="0015518C" w:rsidP="0015518C">
      <w:pPr>
        <w:rPr>
          <w:rFonts w:ascii="Arial" w:eastAsia="Times New Roman" w:hAnsi="Arial" w:cs="Arial"/>
          <w:sz w:val="24"/>
          <w:szCs w:val="24"/>
          <w:lang w:eastAsia="pl-PL"/>
        </w:rPr>
      </w:pPr>
      <w:r>
        <w:rPr>
          <w:rFonts w:ascii="Arial" w:hAnsi="Arial" w:cs="Arial"/>
        </w:rPr>
        <w:br w:type="page"/>
      </w:r>
    </w:p>
    <w:p w14:paraId="6F173E46" w14:textId="77777777" w:rsidR="005576D0" w:rsidRDefault="005576D0" w:rsidP="005576D0">
      <w:pPr>
        <w:pStyle w:val="NormalnyWeb"/>
        <w:spacing w:before="0" w:beforeAutospacing="0" w:after="0" w:afterAutospacing="0" w:line="276" w:lineRule="auto"/>
        <w:ind w:left="567" w:right="567"/>
        <w:jc w:val="both"/>
        <w:textAlignment w:val="baseline"/>
        <w:rPr>
          <w:rFonts w:ascii="Arial" w:hAnsi="Arial" w:cs="Arial"/>
          <w:bCs/>
        </w:rPr>
      </w:pPr>
      <w:r w:rsidRPr="00984333">
        <w:rPr>
          <w:rFonts w:ascii="Arial" w:hAnsi="Arial" w:cs="Arial"/>
          <w:bCs/>
        </w:rPr>
        <w:t>Zespół do spraw Włocławskiego Budżetu Obywatelskiego na rok 2025 w składzie:</w:t>
      </w:r>
    </w:p>
    <w:p w14:paraId="77CAC3F2" w14:textId="77777777" w:rsidR="005576D0" w:rsidRPr="00984333" w:rsidRDefault="005576D0" w:rsidP="005576D0">
      <w:pPr>
        <w:pStyle w:val="NormalnyWeb"/>
        <w:spacing w:before="0" w:beforeAutospacing="0" w:after="0" w:afterAutospacing="0" w:line="276" w:lineRule="auto"/>
        <w:ind w:left="567" w:right="567"/>
        <w:jc w:val="both"/>
        <w:textAlignment w:val="baseline"/>
        <w:rPr>
          <w:rFonts w:ascii="Arial" w:hAnsi="Arial" w:cs="Arial"/>
          <w:bCs/>
        </w:rPr>
      </w:pPr>
    </w:p>
    <w:p w14:paraId="69BCF4A5" w14:textId="4A33F75A" w:rsidR="005576D0" w:rsidRPr="00984333" w:rsidRDefault="005576D0" w:rsidP="005576D0">
      <w:pPr>
        <w:pStyle w:val="NormalnyWeb"/>
        <w:numPr>
          <w:ilvl w:val="0"/>
          <w:numId w:val="7"/>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Krzysztof Kukucki – Prezydent Miasta Włocławek, Przewodniczący Zespołu;</w:t>
      </w:r>
    </w:p>
    <w:p w14:paraId="11024977" w14:textId="409B53DB" w:rsidR="005576D0" w:rsidRPr="00984333" w:rsidRDefault="005576D0" w:rsidP="005576D0">
      <w:pPr>
        <w:pStyle w:val="NormalnyWeb"/>
        <w:numPr>
          <w:ilvl w:val="0"/>
          <w:numId w:val="7"/>
        </w:numPr>
        <w:spacing w:before="0" w:beforeAutospacing="0" w:after="0" w:afterAutospacing="0" w:line="276" w:lineRule="auto"/>
        <w:ind w:right="567"/>
        <w:jc w:val="both"/>
        <w:textAlignment w:val="baseline"/>
        <w:rPr>
          <w:rFonts w:ascii="Arial" w:hAnsi="Arial" w:cs="Arial"/>
          <w:bCs/>
        </w:rPr>
      </w:pPr>
      <w:r>
        <w:rPr>
          <w:rFonts w:ascii="Arial" w:hAnsi="Arial" w:cs="Arial"/>
          <w:bCs/>
        </w:rPr>
        <w:t>Jarosław Kwiatkowski</w:t>
      </w:r>
      <w:r w:rsidRPr="00984333">
        <w:rPr>
          <w:rFonts w:ascii="Arial" w:hAnsi="Arial" w:cs="Arial"/>
          <w:bCs/>
        </w:rPr>
        <w:t xml:space="preserve"> – Dyrektor Wydziału Inwestycji</w:t>
      </w:r>
      <w:r>
        <w:rPr>
          <w:rFonts w:ascii="Arial" w:hAnsi="Arial" w:cs="Arial"/>
          <w:bCs/>
        </w:rPr>
        <w:t xml:space="preserve"> i Zamówień Publicznych</w:t>
      </w:r>
      <w:r w:rsidRPr="00984333">
        <w:rPr>
          <w:rFonts w:ascii="Arial" w:hAnsi="Arial" w:cs="Arial"/>
          <w:bCs/>
        </w:rPr>
        <w:t>, Zastępca Przewodniczącego Zespołu;</w:t>
      </w:r>
    </w:p>
    <w:p w14:paraId="1FC926CF" w14:textId="21ECCBA8" w:rsidR="005576D0" w:rsidRPr="00984333" w:rsidRDefault="005576D0" w:rsidP="005576D0">
      <w:pPr>
        <w:pStyle w:val="NormalnyWeb"/>
        <w:numPr>
          <w:ilvl w:val="0"/>
          <w:numId w:val="7"/>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Honorata Baranowska – Skarbnik Miasta;</w:t>
      </w:r>
    </w:p>
    <w:p w14:paraId="02E29F1B" w14:textId="144DB05E" w:rsidR="005576D0" w:rsidRPr="00984333" w:rsidRDefault="005576D0" w:rsidP="005576D0">
      <w:pPr>
        <w:pStyle w:val="NormalnyWeb"/>
        <w:numPr>
          <w:ilvl w:val="0"/>
          <w:numId w:val="7"/>
        </w:numPr>
        <w:spacing w:before="0" w:beforeAutospacing="0" w:after="0" w:afterAutospacing="0" w:line="276" w:lineRule="auto"/>
        <w:ind w:right="567"/>
        <w:jc w:val="both"/>
        <w:textAlignment w:val="baseline"/>
        <w:rPr>
          <w:rFonts w:ascii="Arial" w:hAnsi="Arial" w:cs="Arial"/>
          <w:bCs/>
        </w:rPr>
      </w:pPr>
      <w:r w:rsidRPr="00984333">
        <w:rPr>
          <w:rFonts w:ascii="Arial" w:hAnsi="Arial" w:cs="Arial"/>
          <w:bCs/>
        </w:rPr>
        <w:t xml:space="preserve">Marietta Waleczko – </w:t>
      </w:r>
      <w:r>
        <w:rPr>
          <w:rFonts w:ascii="Arial" w:hAnsi="Arial" w:cs="Arial"/>
          <w:bCs/>
        </w:rPr>
        <w:t>Dyrektor Biura Prezydenta</w:t>
      </w:r>
      <w:r w:rsidRPr="00984333">
        <w:rPr>
          <w:rFonts w:ascii="Arial" w:hAnsi="Arial" w:cs="Arial"/>
          <w:bCs/>
        </w:rPr>
        <w:t>;</w:t>
      </w:r>
    </w:p>
    <w:p w14:paraId="4AFE825C" w14:textId="0373D2CE" w:rsidR="005576D0" w:rsidRDefault="005576D0" w:rsidP="005576D0">
      <w:pPr>
        <w:pStyle w:val="NormalnyWeb"/>
        <w:numPr>
          <w:ilvl w:val="0"/>
          <w:numId w:val="7"/>
        </w:numPr>
        <w:spacing w:before="0" w:beforeAutospacing="0" w:after="0" w:afterAutospacing="0" w:line="276" w:lineRule="auto"/>
        <w:ind w:right="567"/>
        <w:jc w:val="both"/>
        <w:textAlignment w:val="baseline"/>
        <w:rPr>
          <w:rFonts w:ascii="Arial" w:hAnsi="Arial" w:cs="Arial"/>
          <w:bCs/>
          <w:shd w:val="clear" w:color="auto" w:fill="FFFFFF"/>
        </w:rPr>
      </w:pPr>
      <w:r w:rsidRPr="00984333">
        <w:rPr>
          <w:rFonts w:ascii="Arial" w:hAnsi="Arial" w:cs="Arial"/>
          <w:bCs/>
        </w:rPr>
        <w:t xml:space="preserve">Jakub Sosiński – Starszy </w:t>
      </w:r>
      <w:r w:rsidRPr="00984333">
        <w:rPr>
          <w:rFonts w:ascii="Arial" w:hAnsi="Arial" w:cs="Arial"/>
          <w:bCs/>
          <w:shd w:val="clear" w:color="auto" w:fill="FFFFFF"/>
        </w:rPr>
        <w:t xml:space="preserve">Inspektor w </w:t>
      </w:r>
      <w:r>
        <w:rPr>
          <w:rFonts w:ascii="Arial" w:hAnsi="Arial" w:cs="Arial"/>
          <w:bCs/>
          <w:shd w:val="clear" w:color="auto" w:fill="FFFFFF"/>
        </w:rPr>
        <w:t>Biurze Prezydenta;</w:t>
      </w:r>
    </w:p>
    <w:p w14:paraId="619580D7" w14:textId="0D6AD559" w:rsidR="0015518C" w:rsidRPr="00585F71" w:rsidRDefault="005576D0" w:rsidP="005576D0">
      <w:pPr>
        <w:pStyle w:val="Nagwek2"/>
        <w:numPr>
          <w:ilvl w:val="0"/>
          <w:numId w:val="7"/>
        </w:numPr>
      </w:pPr>
      <w:r>
        <w:rPr>
          <w:bCs/>
          <w:shd w:val="clear" w:color="auto" w:fill="FFFFFF"/>
        </w:rPr>
        <w:t xml:space="preserve">Kamil Kazimierczyk – Podinspektor </w:t>
      </w:r>
      <w:r w:rsidRPr="00984333">
        <w:rPr>
          <w:bCs/>
          <w:shd w:val="clear" w:color="auto" w:fill="FFFFFF"/>
        </w:rPr>
        <w:t xml:space="preserve">w </w:t>
      </w:r>
      <w:r>
        <w:rPr>
          <w:bCs/>
          <w:shd w:val="clear" w:color="auto" w:fill="FFFFFF"/>
        </w:rPr>
        <w:t>Biurze Prezydenta.</w:t>
      </w:r>
    </w:p>
    <w:sectPr w:rsidR="0015518C" w:rsidRPr="00585F71" w:rsidSect="009730CA">
      <w:footerReference w:type="default" r:id="rId8"/>
      <w:pgSz w:w="16838" w:h="11906" w:orient="landscape"/>
      <w:pgMar w:top="426" w:right="720" w:bottom="426"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AAD0" w14:textId="77777777" w:rsidR="00195274" w:rsidRDefault="00195274" w:rsidP="007644D6">
      <w:pPr>
        <w:spacing w:after="0" w:line="240" w:lineRule="auto"/>
      </w:pPr>
      <w:r>
        <w:separator/>
      </w:r>
    </w:p>
  </w:endnote>
  <w:endnote w:type="continuationSeparator" w:id="0">
    <w:p w14:paraId="42765321" w14:textId="77777777" w:rsidR="00195274" w:rsidRDefault="00195274"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9602500"/>
      <w:docPartObj>
        <w:docPartGallery w:val="Page Numbers (Bottom of Page)"/>
        <w:docPartUnique/>
      </w:docPartObj>
    </w:sdtPr>
    <w:sdtEndPr>
      <w:rPr>
        <w:rFonts w:ascii="Bahnschrift Light" w:hAnsi="Bahnschrift Light"/>
      </w:rPr>
    </w:sdtEndPr>
    <w:sdtContent>
      <w:p w14:paraId="4F08C677" w14:textId="4397205A" w:rsidR="00464C8F" w:rsidRPr="00464C8F" w:rsidRDefault="00464C8F">
        <w:pPr>
          <w:pStyle w:val="Stopka"/>
          <w:jc w:val="center"/>
          <w:rPr>
            <w:rFonts w:ascii="Bahnschrift Light" w:hAnsi="Bahnschrift Light"/>
          </w:rPr>
        </w:pPr>
        <w:r w:rsidRPr="00464C8F">
          <w:rPr>
            <w:rFonts w:ascii="Bahnschrift Light" w:hAnsi="Bahnschrift Light"/>
          </w:rPr>
          <w:fldChar w:fldCharType="begin"/>
        </w:r>
        <w:r w:rsidRPr="00464C8F">
          <w:rPr>
            <w:rFonts w:ascii="Bahnschrift Light" w:hAnsi="Bahnschrift Light"/>
          </w:rPr>
          <w:instrText>PAGE   \* MERGEFORMAT</w:instrText>
        </w:r>
        <w:r w:rsidRPr="00464C8F">
          <w:rPr>
            <w:rFonts w:ascii="Bahnschrift Light" w:hAnsi="Bahnschrift Light"/>
          </w:rPr>
          <w:fldChar w:fldCharType="separate"/>
        </w:r>
        <w:r w:rsidR="00567BE6">
          <w:rPr>
            <w:rFonts w:ascii="Bahnschrift Light" w:hAnsi="Bahnschrift Light"/>
            <w:noProof/>
          </w:rPr>
          <w:t>12</w:t>
        </w:r>
        <w:r w:rsidRPr="00464C8F">
          <w:rPr>
            <w:rFonts w:ascii="Bahnschrift Light" w:hAnsi="Bahnschrift Light"/>
          </w:rPr>
          <w:fldChar w:fldCharType="end"/>
        </w:r>
      </w:p>
    </w:sdtContent>
  </w:sdt>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15F9F" w14:textId="77777777" w:rsidR="00195274" w:rsidRDefault="00195274" w:rsidP="007644D6">
      <w:pPr>
        <w:spacing w:after="0" w:line="240" w:lineRule="auto"/>
      </w:pPr>
      <w:r>
        <w:separator/>
      </w:r>
    </w:p>
  </w:footnote>
  <w:footnote w:type="continuationSeparator" w:id="0">
    <w:p w14:paraId="35D3B32A" w14:textId="77777777" w:rsidR="00195274" w:rsidRDefault="00195274" w:rsidP="00764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05928"/>
    <w:multiLevelType w:val="hybridMultilevel"/>
    <w:tmpl w:val="2E98F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674C80"/>
    <w:multiLevelType w:val="hybridMultilevel"/>
    <w:tmpl w:val="3B3CD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B52B35"/>
    <w:multiLevelType w:val="hybridMultilevel"/>
    <w:tmpl w:val="2D241680"/>
    <w:lvl w:ilvl="0" w:tplc="0415000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19E02D1"/>
    <w:multiLevelType w:val="hybridMultilevel"/>
    <w:tmpl w:val="4588E64C"/>
    <w:lvl w:ilvl="0" w:tplc="DD1880E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379205129">
    <w:abstractNumId w:val="1"/>
  </w:num>
  <w:num w:numId="5" w16cid:durableId="1611009721">
    <w:abstractNumId w:val="0"/>
  </w:num>
  <w:num w:numId="6" w16cid:durableId="1741054321">
    <w:abstractNumId w:val="4"/>
  </w:num>
  <w:num w:numId="7" w16cid:durableId="109019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01FE1"/>
    <w:rsid w:val="00002E2F"/>
    <w:rsid w:val="00005C70"/>
    <w:rsid w:val="0001070D"/>
    <w:rsid w:val="00012851"/>
    <w:rsid w:val="00073779"/>
    <w:rsid w:val="0007378C"/>
    <w:rsid w:val="000814B1"/>
    <w:rsid w:val="00081A7B"/>
    <w:rsid w:val="00084536"/>
    <w:rsid w:val="0008788F"/>
    <w:rsid w:val="000B4CA8"/>
    <w:rsid w:val="000B5E60"/>
    <w:rsid w:val="000C4F54"/>
    <w:rsid w:val="000D26E6"/>
    <w:rsid w:val="000D6411"/>
    <w:rsid w:val="000D666D"/>
    <w:rsid w:val="000E0654"/>
    <w:rsid w:val="000E138D"/>
    <w:rsid w:val="000E162F"/>
    <w:rsid w:val="000F07AB"/>
    <w:rsid w:val="001068B4"/>
    <w:rsid w:val="00110D9E"/>
    <w:rsid w:val="00120FF4"/>
    <w:rsid w:val="00122597"/>
    <w:rsid w:val="00127D13"/>
    <w:rsid w:val="00130A58"/>
    <w:rsid w:val="00133545"/>
    <w:rsid w:val="00133AC1"/>
    <w:rsid w:val="00150569"/>
    <w:rsid w:val="00150D7A"/>
    <w:rsid w:val="001543B4"/>
    <w:rsid w:val="0015518C"/>
    <w:rsid w:val="001561DB"/>
    <w:rsid w:val="001678AB"/>
    <w:rsid w:val="00173C0E"/>
    <w:rsid w:val="00182E2A"/>
    <w:rsid w:val="00195274"/>
    <w:rsid w:val="001A1D74"/>
    <w:rsid w:val="001A3CA3"/>
    <w:rsid w:val="001B2C94"/>
    <w:rsid w:val="001D2AB5"/>
    <w:rsid w:val="001D4909"/>
    <w:rsid w:val="001D4C63"/>
    <w:rsid w:val="001F1A19"/>
    <w:rsid w:val="001F6BEC"/>
    <w:rsid w:val="00215D6C"/>
    <w:rsid w:val="00221146"/>
    <w:rsid w:val="00226730"/>
    <w:rsid w:val="002328CD"/>
    <w:rsid w:val="002331FF"/>
    <w:rsid w:val="002421D4"/>
    <w:rsid w:val="00286764"/>
    <w:rsid w:val="00290A4C"/>
    <w:rsid w:val="0029215E"/>
    <w:rsid w:val="0029513C"/>
    <w:rsid w:val="002A1F00"/>
    <w:rsid w:val="002B1F10"/>
    <w:rsid w:val="002E075A"/>
    <w:rsid w:val="002E367D"/>
    <w:rsid w:val="002E6BFA"/>
    <w:rsid w:val="002F02B0"/>
    <w:rsid w:val="003003DE"/>
    <w:rsid w:val="0031575B"/>
    <w:rsid w:val="00322DAE"/>
    <w:rsid w:val="0033086B"/>
    <w:rsid w:val="00332A2D"/>
    <w:rsid w:val="003457EA"/>
    <w:rsid w:val="003506B1"/>
    <w:rsid w:val="00386633"/>
    <w:rsid w:val="00393149"/>
    <w:rsid w:val="00397FFC"/>
    <w:rsid w:val="003A57A3"/>
    <w:rsid w:val="003A7E61"/>
    <w:rsid w:val="003B55DC"/>
    <w:rsid w:val="003B7E5E"/>
    <w:rsid w:val="003C3FFB"/>
    <w:rsid w:val="003C4C25"/>
    <w:rsid w:val="003C74BD"/>
    <w:rsid w:val="003E14B7"/>
    <w:rsid w:val="003E512E"/>
    <w:rsid w:val="003F08FD"/>
    <w:rsid w:val="003F2D9A"/>
    <w:rsid w:val="003F5616"/>
    <w:rsid w:val="004118F3"/>
    <w:rsid w:val="004145BC"/>
    <w:rsid w:val="00423207"/>
    <w:rsid w:val="00435FCD"/>
    <w:rsid w:val="00443C3F"/>
    <w:rsid w:val="004614A3"/>
    <w:rsid w:val="00461A9F"/>
    <w:rsid w:val="00464C8F"/>
    <w:rsid w:val="00465D12"/>
    <w:rsid w:val="0046658E"/>
    <w:rsid w:val="00472DEE"/>
    <w:rsid w:val="0048494E"/>
    <w:rsid w:val="0048722A"/>
    <w:rsid w:val="004B2379"/>
    <w:rsid w:val="004C6E07"/>
    <w:rsid w:val="004D05DA"/>
    <w:rsid w:val="004D2016"/>
    <w:rsid w:val="00501AAB"/>
    <w:rsid w:val="00501B18"/>
    <w:rsid w:val="0050670C"/>
    <w:rsid w:val="00520DA7"/>
    <w:rsid w:val="0052391B"/>
    <w:rsid w:val="00550CCD"/>
    <w:rsid w:val="00554C7E"/>
    <w:rsid w:val="005576D0"/>
    <w:rsid w:val="00561011"/>
    <w:rsid w:val="00561E67"/>
    <w:rsid w:val="00561EFA"/>
    <w:rsid w:val="005625D6"/>
    <w:rsid w:val="00563650"/>
    <w:rsid w:val="00567BE6"/>
    <w:rsid w:val="00570244"/>
    <w:rsid w:val="005735C2"/>
    <w:rsid w:val="005746AF"/>
    <w:rsid w:val="00584C24"/>
    <w:rsid w:val="00585F71"/>
    <w:rsid w:val="00595519"/>
    <w:rsid w:val="005C43C8"/>
    <w:rsid w:val="005D17E5"/>
    <w:rsid w:val="005E3BC1"/>
    <w:rsid w:val="005E5EF3"/>
    <w:rsid w:val="005E6332"/>
    <w:rsid w:val="005F081E"/>
    <w:rsid w:val="005F28ED"/>
    <w:rsid w:val="006039D8"/>
    <w:rsid w:val="006112B1"/>
    <w:rsid w:val="00613469"/>
    <w:rsid w:val="00614C27"/>
    <w:rsid w:val="006177C1"/>
    <w:rsid w:val="006234F3"/>
    <w:rsid w:val="00626EB6"/>
    <w:rsid w:val="00627B94"/>
    <w:rsid w:val="0064189B"/>
    <w:rsid w:val="00646FB8"/>
    <w:rsid w:val="00657065"/>
    <w:rsid w:val="00667455"/>
    <w:rsid w:val="00671C77"/>
    <w:rsid w:val="00685464"/>
    <w:rsid w:val="00692405"/>
    <w:rsid w:val="00692578"/>
    <w:rsid w:val="006A3B24"/>
    <w:rsid w:val="006B35B8"/>
    <w:rsid w:val="006B4B30"/>
    <w:rsid w:val="006B5886"/>
    <w:rsid w:val="006C564D"/>
    <w:rsid w:val="006C7673"/>
    <w:rsid w:val="006E17AB"/>
    <w:rsid w:val="00712F22"/>
    <w:rsid w:val="007208D9"/>
    <w:rsid w:val="00727EB2"/>
    <w:rsid w:val="00736FD9"/>
    <w:rsid w:val="0076082F"/>
    <w:rsid w:val="007644D6"/>
    <w:rsid w:val="00764B1B"/>
    <w:rsid w:val="00775A12"/>
    <w:rsid w:val="0077779A"/>
    <w:rsid w:val="00780BC6"/>
    <w:rsid w:val="007863EF"/>
    <w:rsid w:val="00792D26"/>
    <w:rsid w:val="007D4B2A"/>
    <w:rsid w:val="007F5554"/>
    <w:rsid w:val="00804B79"/>
    <w:rsid w:val="00817229"/>
    <w:rsid w:val="008204EE"/>
    <w:rsid w:val="00824C6D"/>
    <w:rsid w:val="008557AD"/>
    <w:rsid w:val="008601B7"/>
    <w:rsid w:val="00860573"/>
    <w:rsid w:val="00867760"/>
    <w:rsid w:val="00872057"/>
    <w:rsid w:val="00897376"/>
    <w:rsid w:val="008B24C4"/>
    <w:rsid w:val="008B709B"/>
    <w:rsid w:val="008D02B4"/>
    <w:rsid w:val="008D1DD8"/>
    <w:rsid w:val="008D2C71"/>
    <w:rsid w:val="008D7D3D"/>
    <w:rsid w:val="009260D1"/>
    <w:rsid w:val="009264A4"/>
    <w:rsid w:val="00936FA8"/>
    <w:rsid w:val="00952E54"/>
    <w:rsid w:val="00955707"/>
    <w:rsid w:val="00964861"/>
    <w:rsid w:val="0096630A"/>
    <w:rsid w:val="009730CA"/>
    <w:rsid w:val="00976697"/>
    <w:rsid w:val="00983199"/>
    <w:rsid w:val="009B2060"/>
    <w:rsid w:val="009C28D6"/>
    <w:rsid w:val="009C51AF"/>
    <w:rsid w:val="009E30F8"/>
    <w:rsid w:val="009E3934"/>
    <w:rsid w:val="009F2F53"/>
    <w:rsid w:val="009F33CB"/>
    <w:rsid w:val="009F61CC"/>
    <w:rsid w:val="009F6E61"/>
    <w:rsid w:val="00A02D33"/>
    <w:rsid w:val="00A049C3"/>
    <w:rsid w:val="00A11F45"/>
    <w:rsid w:val="00A20538"/>
    <w:rsid w:val="00A21B58"/>
    <w:rsid w:val="00A2350B"/>
    <w:rsid w:val="00A243E6"/>
    <w:rsid w:val="00A400E5"/>
    <w:rsid w:val="00A42145"/>
    <w:rsid w:val="00A45975"/>
    <w:rsid w:val="00A46A59"/>
    <w:rsid w:val="00A47C78"/>
    <w:rsid w:val="00A60593"/>
    <w:rsid w:val="00A67301"/>
    <w:rsid w:val="00A95593"/>
    <w:rsid w:val="00A97FD7"/>
    <w:rsid w:val="00AA0F2D"/>
    <w:rsid w:val="00AB7365"/>
    <w:rsid w:val="00AC0172"/>
    <w:rsid w:val="00AC1B73"/>
    <w:rsid w:val="00AD0099"/>
    <w:rsid w:val="00AE342A"/>
    <w:rsid w:val="00AF749E"/>
    <w:rsid w:val="00B112D3"/>
    <w:rsid w:val="00B17735"/>
    <w:rsid w:val="00B26BFA"/>
    <w:rsid w:val="00B41195"/>
    <w:rsid w:val="00B52399"/>
    <w:rsid w:val="00B53D26"/>
    <w:rsid w:val="00B56476"/>
    <w:rsid w:val="00B70E79"/>
    <w:rsid w:val="00B7534C"/>
    <w:rsid w:val="00B83C08"/>
    <w:rsid w:val="00BA0D6D"/>
    <w:rsid w:val="00BA2A72"/>
    <w:rsid w:val="00BD1E3C"/>
    <w:rsid w:val="00BD3C9B"/>
    <w:rsid w:val="00BE0A4C"/>
    <w:rsid w:val="00BE4354"/>
    <w:rsid w:val="00BE6802"/>
    <w:rsid w:val="00BF236F"/>
    <w:rsid w:val="00BF67B3"/>
    <w:rsid w:val="00C05938"/>
    <w:rsid w:val="00C138C2"/>
    <w:rsid w:val="00C14E79"/>
    <w:rsid w:val="00C15989"/>
    <w:rsid w:val="00C17CB5"/>
    <w:rsid w:val="00C21987"/>
    <w:rsid w:val="00C24099"/>
    <w:rsid w:val="00C3092C"/>
    <w:rsid w:val="00C34306"/>
    <w:rsid w:val="00C363FD"/>
    <w:rsid w:val="00C532AA"/>
    <w:rsid w:val="00C53880"/>
    <w:rsid w:val="00C60B6D"/>
    <w:rsid w:val="00C76CA8"/>
    <w:rsid w:val="00C779A2"/>
    <w:rsid w:val="00C80A93"/>
    <w:rsid w:val="00C8462C"/>
    <w:rsid w:val="00C90B7E"/>
    <w:rsid w:val="00CB378F"/>
    <w:rsid w:val="00CB4CEB"/>
    <w:rsid w:val="00CE4E70"/>
    <w:rsid w:val="00CE51DF"/>
    <w:rsid w:val="00D07815"/>
    <w:rsid w:val="00D12C71"/>
    <w:rsid w:val="00D269E6"/>
    <w:rsid w:val="00D376F6"/>
    <w:rsid w:val="00D47277"/>
    <w:rsid w:val="00D47DE7"/>
    <w:rsid w:val="00D505C2"/>
    <w:rsid w:val="00D55C86"/>
    <w:rsid w:val="00D60F79"/>
    <w:rsid w:val="00D674DF"/>
    <w:rsid w:val="00D71A40"/>
    <w:rsid w:val="00D77E8E"/>
    <w:rsid w:val="00DA0B01"/>
    <w:rsid w:val="00DA19FB"/>
    <w:rsid w:val="00DA7CBC"/>
    <w:rsid w:val="00DE048F"/>
    <w:rsid w:val="00DE1D30"/>
    <w:rsid w:val="00DF76A2"/>
    <w:rsid w:val="00E00913"/>
    <w:rsid w:val="00E37B8D"/>
    <w:rsid w:val="00E415D2"/>
    <w:rsid w:val="00E4354B"/>
    <w:rsid w:val="00E53F94"/>
    <w:rsid w:val="00E54D92"/>
    <w:rsid w:val="00E71140"/>
    <w:rsid w:val="00E81AB8"/>
    <w:rsid w:val="00E8547D"/>
    <w:rsid w:val="00E877AD"/>
    <w:rsid w:val="00E94EA4"/>
    <w:rsid w:val="00E9762F"/>
    <w:rsid w:val="00EA2FE1"/>
    <w:rsid w:val="00EA5259"/>
    <w:rsid w:val="00EA56D6"/>
    <w:rsid w:val="00EB0547"/>
    <w:rsid w:val="00EC7E5B"/>
    <w:rsid w:val="00ED0404"/>
    <w:rsid w:val="00ED5773"/>
    <w:rsid w:val="00ED7269"/>
    <w:rsid w:val="00EE1D5C"/>
    <w:rsid w:val="00EF0CCB"/>
    <w:rsid w:val="00EF6430"/>
    <w:rsid w:val="00F06C4A"/>
    <w:rsid w:val="00F103AE"/>
    <w:rsid w:val="00F10B84"/>
    <w:rsid w:val="00F1538F"/>
    <w:rsid w:val="00F16D65"/>
    <w:rsid w:val="00F321E8"/>
    <w:rsid w:val="00F363A8"/>
    <w:rsid w:val="00F41347"/>
    <w:rsid w:val="00F51DC5"/>
    <w:rsid w:val="00F54109"/>
    <w:rsid w:val="00F5559D"/>
    <w:rsid w:val="00F7139B"/>
    <w:rsid w:val="00F76D59"/>
    <w:rsid w:val="00F77153"/>
    <w:rsid w:val="00F80B44"/>
    <w:rsid w:val="00F83A1C"/>
    <w:rsid w:val="00F84F94"/>
    <w:rsid w:val="00F91562"/>
    <w:rsid w:val="00F91776"/>
    <w:rsid w:val="00FA18C0"/>
    <w:rsid w:val="00FA24EA"/>
    <w:rsid w:val="00FA378A"/>
    <w:rsid w:val="00FB3B2A"/>
    <w:rsid w:val="00FB63C0"/>
    <w:rsid w:val="00FC0560"/>
    <w:rsid w:val="00FC7907"/>
    <w:rsid w:val="00FD0801"/>
    <w:rsid w:val="00FD2207"/>
    <w:rsid w:val="00FD43CB"/>
    <w:rsid w:val="00FE7B41"/>
    <w:rsid w:val="00FF1D0E"/>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D02B4"/>
    <w:pPr>
      <w:spacing w:after="0" w:line="276" w:lineRule="auto"/>
      <w:outlineLvl w:val="0"/>
    </w:pPr>
    <w:rPr>
      <w:rFonts w:ascii="Arial" w:hAnsi="Arial" w:cs="Arial"/>
      <w:noProof/>
      <w:color w:val="000000" w:themeColor="text1"/>
      <w:sz w:val="24"/>
      <w:szCs w:val="24"/>
      <w:lang w:eastAsia="pl-PL"/>
    </w:rPr>
  </w:style>
  <w:style w:type="paragraph" w:styleId="Nagwek2">
    <w:name w:val="heading 2"/>
    <w:basedOn w:val="Normalny"/>
    <w:next w:val="Normalny"/>
    <w:link w:val="Nagwek2Znak"/>
    <w:uiPriority w:val="9"/>
    <w:unhideWhenUsed/>
    <w:qFormat/>
    <w:rsid w:val="00B53D26"/>
    <w:pPr>
      <w:spacing w:after="0" w:line="276" w:lineRule="auto"/>
      <w:outlineLvl w:val="1"/>
    </w:pPr>
    <w:rPr>
      <w:rFonts w:ascii="Arial" w:hAnsi="Arial" w:cs="Arial"/>
      <w:noProof/>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8D02B4"/>
    <w:rPr>
      <w:rFonts w:ascii="Arial" w:hAnsi="Arial" w:cs="Arial"/>
      <w:noProof/>
      <w:color w:val="000000" w:themeColor="text1"/>
      <w:sz w:val="24"/>
      <w:szCs w:val="24"/>
      <w:lang w:eastAsia="pl-PL"/>
    </w:rPr>
  </w:style>
  <w:style w:type="character" w:customStyle="1" w:styleId="Nagwek2Znak">
    <w:name w:val="Nagłówek 2 Znak"/>
    <w:basedOn w:val="Domylnaczcionkaakapitu"/>
    <w:link w:val="Nagwek2"/>
    <w:uiPriority w:val="9"/>
    <w:rsid w:val="00B53D26"/>
    <w:rPr>
      <w:rFonts w:ascii="Arial" w:hAnsi="Arial" w:cs="Arial"/>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2205-0C34-4BBD-8B96-B52DAD3C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76</Pages>
  <Words>15978</Words>
  <Characters>95869</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27 propozycji wstępnie zakwalifikowanych pod głosowanie we Włocławskim Budżecie Obywatelskim na rok 2024</vt:lpstr>
    </vt:vector>
  </TitlesOfParts>
  <Company/>
  <LinksUpToDate>false</LinksUpToDate>
  <CharactersWithSpaces>111624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propozycji wstępnie zakwalifikowanych pod głosowanie we Włocławskim Budżecie Obywatelskim na rok 2024</dc:title>
  <dc:subject/>
  <dc:creator>Maciej Jagieła</dc:creator>
  <cp:keywords>Budżet Obywatelski</cp:keywords>
  <dc:description/>
  <cp:lastModifiedBy>Jakub Sosiński</cp:lastModifiedBy>
  <cp:revision>21</cp:revision>
  <cp:lastPrinted>2022-06-03T06:13:00Z</cp:lastPrinted>
  <dcterms:created xsi:type="dcterms:W3CDTF">2024-10-31T09:57:00Z</dcterms:created>
  <dcterms:modified xsi:type="dcterms:W3CDTF">2024-10-31T12:21:00Z</dcterms:modified>
</cp:coreProperties>
</file>