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A6B5" w14:textId="2260FCA7" w:rsidR="003751FC" w:rsidRPr="008A6B7C" w:rsidRDefault="003751FC" w:rsidP="008A6B7C">
      <w:pPr>
        <w:rPr>
          <w:rFonts w:ascii="Arial" w:hAnsi="Arial" w:cs="Arial"/>
          <w:sz w:val="24"/>
          <w:szCs w:val="24"/>
        </w:rPr>
      </w:pPr>
      <w:r w:rsidRPr="008A6B7C">
        <w:rPr>
          <w:rFonts w:ascii="Arial" w:hAnsi="Arial" w:cs="Arial"/>
          <w:sz w:val="24"/>
          <w:szCs w:val="24"/>
        </w:rPr>
        <w:t>Załączni</w:t>
      </w:r>
      <w:r w:rsidR="00BF3D9C" w:rsidRPr="008A6B7C">
        <w:rPr>
          <w:rFonts w:ascii="Arial" w:hAnsi="Arial" w:cs="Arial"/>
          <w:sz w:val="24"/>
          <w:szCs w:val="24"/>
        </w:rPr>
        <w:t xml:space="preserve">k  do </w:t>
      </w:r>
      <w:r w:rsidR="00880F85" w:rsidRPr="008A6B7C">
        <w:rPr>
          <w:rFonts w:ascii="Arial" w:hAnsi="Arial" w:cs="Arial"/>
          <w:sz w:val="24"/>
          <w:szCs w:val="24"/>
        </w:rPr>
        <w:t xml:space="preserve">Zarządzenia </w:t>
      </w:r>
      <w:r w:rsidR="00FA5D1A" w:rsidRPr="008A6B7C">
        <w:rPr>
          <w:rFonts w:ascii="Arial" w:hAnsi="Arial" w:cs="Arial"/>
          <w:sz w:val="24"/>
          <w:szCs w:val="24"/>
        </w:rPr>
        <w:t xml:space="preserve">Nr </w:t>
      </w:r>
      <w:r w:rsidR="00FB4E8F">
        <w:rPr>
          <w:rFonts w:ascii="Arial" w:hAnsi="Arial" w:cs="Arial"/>
          <w:sz w:val="24"/>
          <w:szCs w:val="24"/>
        </w:rPr>
        <w:t>451/2024</w:t>
      </w:r>
      <w:r w:rsidRPr="008A6B7C">
        <w:rPr>
          <w:rFonts w:ascii="Arial" w:hAnsi="Arial" w:cs="Arial"/>
          <w:sz w:val="24"/>
          <w:szCs w:val="24"/>
        </w:rPr>
        <w:t xml:space="preserve"> Prezydenta Miasta Włocławek</w:t>
      </w:r>
      <w:r w:rsidR="00D64297" w:rsidRPr="008A6B7C">
        <w:rPr>
          <w:rFonts w:ascii="Arial" w:hAnsi="Arial" w:cs="Arial"/>
          <w:sz w:val="24"/>
          <w:szCs w:val="24"/>
        </w:rPr>
        <w:t xml:space="preserve"> </w:t>
      </w:r>
      <w:r w:rsidR="00FA5D1A" w:rsidRPr="008A6B7C">
        <w:rPr>
          <w:rFonts w:ascii="Arial" w:hAnsi="Arial" w:cs="Arial"/>
          <w:sz w:val="24"/>
          <w:szCs w:val="24"/>
        </w:rPr>
        <w:t xml:space="preserve">z </w:t>
      </w:r>
      <w:r w:rsidR="00E71854" w:rsidRPr="008A6B7C">
        <w:rPr>
          <w:rFonts w:ascii="Arial" w:hAnsi="Arial" w:cs="Arial"/>
          <w:sz w:val="24"/>
          <w:szCs w:val="24"/>
        </w:rPr>
        <w:t>dnia</w:t>
      </w:r>
      <w:r w:rsidR="00FB4E8F">
        <w:rPr>
          <w:rFonts w:ascii="Arial" w:hAnsi="Arial" w:cs="Arial"/>
          <w:sz w:val="24"/>
          <w:szCs w:val="24"/>
        </w:rPr>
        <w:t xml:space="preserve"> 19 listopada 2024 r.</w:t>
      </w:r>
    </w:p>
    <w:p w14:paraId="52012700" w14:textId="77777777" w:rsidR="003A7397" w:rsidRPr="008A6B7C" w:rsidRDefault="003A7397" w:rsidP="008A6B7C">
      <w:pPr>
        <w:rPr>
          <w:rFonts w:ascii="Arial" w:hAnsi="Arial" w:cs="Arial"/>
          <w:sz w:val="24"/>
          <w:szCs w:val="24"/>
        </w:rPr>
      </w:pPr>
    </w:p>
    <w:p w14:paraId="1141FC27" w14:textId="6B8A4F8E" w:rsidR="00970717" w:rsidRPr="008A6B7C" w:rsidRDefault="003751FC" w:rsidP="008A6B7C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8A6B7C">
        <w:rPr>
          <w:rFonts w:ascii="Arial" w:hAnsi="Arial" w:cs="Arial"/>
          <w:b w:val="0"/>
          <w:sz w:val="24"/>
          <w:szCs w:val="24"/>
        </w:rPr>
        <w:t>WYKAZ</w:t>
      </w:r>
    </w:p>
    <w:p w14:paraId="2B730CC8" w14:textId="77777777" w:rsidR="00C43636" w:rsidRPr="008A6B7C" w:rsidRDefault="00C43636" w:rsidP="008A6B7C">
      <w:pPr>
        <w:rPr>
          <w:rFonts w:ascii="Arial" w:hAnsi="Arial" w:cs="Arial"/>
          <w:sz w:val="24"/>
          <w:szCs w:val="24"/>
        </w:rPr>
      </w:pPr>
    </w:p>
    <w:p w14:paraId="77BE195D" w14:textId="3FB66C4A" w:rsidR="003751FC" w:rsidRPr="008A6B7C" w:rsidRDefault="003751FC" w:rsidP="008A6B7C">
      <w:pPr>
        <w:pStyle w:val="Nagwek1"/>
        <w:jc w:val="left"/>
        <w:rPr>
          <w:rFonts w:ascii="Arial" w:hAnsi="Arial" w:cs="Arial"/>
          <w:b w:val="0"/>
          <w:sz w:val="24"/>
          <w:szCs w:val="24"/>
        </w:rPr>
      </w:pPr>
      <w:r w:rsidRPr="008A6B7C">
        <w:rPr>
          <w:rFonts w:ascii="Arial" w:hAnsi="Arial" w:cs="Arial"/>
          <w:b w:val="0"/>
          <w:sz w:val="24"/>
          <w:szCs w:val="24"/>
        </w:rPr>
        <w:t>Dotyczący nieruchomości stanowiąc</w:t>
      </w:r>
      <w:r w:rsidR="00410354" w:rsidRPr="008A6B7C">
        <w:rPr>
          <w:rFonts w:ascii="Arial" w:hAnsi="Arial" w:cs="Arial"/>
          <w:b w:val="0"/>
          <w:sz w:val="24"/>
          <w:szCs w:val="24"/>
        </w:rPr>
        <w:t>ych</w:t>
      </w:r>
      <w:r w:rsidRPr="008A6B7C">
        <w:rPr>
          <w:rFonts w:ascii="Arial" w:hAnsi="Arial" w:cs="Arial"/>
          <w:b w:val="0"/>
          <w:sz w:val="24"/>
          <w:szCs w:val="24"/>
        </w:rPr>
        <w:t xml:space="preserve"> własność Gminy Miasto Włocławek, przeznaczon</w:t>
      </w:r>
      <w:r w:rsidR="00410354" w:rsidRPr="008A6B7C">
        <w:rPr>
          <w:rFonts w:ascii="Arial" w:hAnsi="Arial" w:cs="Arial"/>
          <w:b w:val="0"/>
          <w:sz w:val="24"/>
          <w:szCs w:val="24"/>
        </w:rPr>
        <w:t>ych do przekazania w nieodpłatne użytkowanie</w:t>
      </w:r>
      <w:r w:rsidR="00671D86" w:rsidRPr="008A6B7C">
        <w:rPr>
          <w:rFonts w:ascii="Arial" w:hAnsi="Arial" w:cs="Arial"/>
          <w:b w:val="0"/>
          <w:sz w:val="24"/>
          <w:szCs w:val="24"/>
        </w:rPr>
        <w:t xml:space="preserve"> na czas</w:t>
      </w:r>
      <w:r w:rsidR="008A6B7C">
        <w:rPr>
          <w:rFonts w:ascii="Arial" w:hAnsi="Arial" w:cs="Arial"/>
          <w:b w:val="0"/>
          <w:sz w:val="24"/>
          <w:szCs w:val="24"/>
        </w:rPr>
        <w:t xml:space="preserve"> </w:t>
      </w:r>
      <w:r w:rsidR="00671D86" w:rsidRPr="008A6B7C">
        <w:rPr>
          <w:rFonts w:ascii="Arial" w:hAnsi="Arial" w:cs="Arial"/>
          <w:b w:val="0"/>
          <w:sz w:val="24"/>
          <w:szCs w:val="24"/>
        </w:rPr>
        <w:t>oznaczony</w:t>
      </w:r>
    </w:p>
    <w:p w14:paraId="52DFF447" w14:textId="77777777" w:rsidR="003A7397" w:rsidRPr="008A6B7C" w:rsidRDefault="003A7397" w:rsidP="008A6B7C">
      <w:pPr>
        <w:rPr>
          <w:rFonts w:ascii="Arial" w:hAnsi="Arial" w:cs="Arial"/>
          <w:sz w:val="24"/>
          <w:szCs w:val="24"/>
        </w:rPr>
      </w:pPr>
      <w:r w:rsidRPr="008A6B7C">
        <w:rPr>
          <w:rFonts w:ascii="Arial" w:hAnsi="Arial" w:cs="Arial"/>
          <w:sz w:val="24"/>
          <w:szCs w:val="24"/>
        </w:rPr>
        <w:t xml:space="preserve"> </w:t>
      </w:r>
    </w:p>
    <w:tbl>
      <w:tblPr>
        <w:tblW w:w="146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252"/>
        <w:gridCol w:w="1985"/>
        <w:gridCol w:w="6095"/>
        <w:gridCol w:w="1701"/>
      </w:tblGrid>
      <w:tr w:rsidR="008C2047" w:rsidRPr="008A6B7C" w14:paraId="60B7824A" w14:textId="77777777" w:rsidTr="005F270C">
        <w:trPr>
          <w:trHeight w:val="1010"/>
        </w:trPr>
        <w:tc>
          <w:tcPr>
            <w:tcW w:w="568" w:type="dxa"/>
          </w:tcPr>
          <w:p w14:paraId="74AB2C6B" w14:textId="77777777" w:rsidR="008C2047" w:rsidRPr="008A6B7C" w:rsidRDefault="008C2047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402E6" w14:textId="77777777" w:rsidR="008C2047" w:rsidRPr="008A6B7C" w:rsidRDefault="008C2047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252" w:type="dxa"/>
          </w:tcPr>
          <w:p w14:paraId="11801F7A" w14:textId="77777777" w:rsidR="008C2047" w:rsidRPr="008A6B7C" w:rsidRDefault="008C2047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4450B3" w14:textId="77777777" w:rsidR="00CC2E8D" w:rsidRPr="008A6B7C" w:rsidRDefault="00CC2E8D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Oznaczenie nieruchomości</w:t>
            </w:r>
          </w:p>
          <w:p w14:paraId="06D8EAE0" w14:textId="77777777" w:rsidR="008C2047" w:rsidRPr="008A6B7C" w:rsidRDefault="00CC2E8D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 xml:space="preserve">wg księgi wieczystej </w:t>
            </w:r>
            <w:r w:rsidRPr="008A6B7C">
              <w:rPr>
                <w:rFonts w:ascii="Arial" w:hAnsi="Arial" w:cs="Arial"/>
                <w:sz w:val="24"/>
                <w:szCs w:val="24"/>
              </w:rPr>
              <w:br/>
              <w:t>oraz katastru nieruchomości</w:t>
            </w:r>
          </w:p>
        </w:tc>
        <w:tc>
          <w:tcPr>
            <w:tcW w:w="1985" w:type="dxa"/>
          </w:tcPr>
          <w:p w14:paraId="4AB752FD" w14:textId="77777777" w:rsidR="008C2047" w:rsidRPr="008A6B7C" w:rsidRDefault="008C2047" w:rsidP="008A6B7C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75F795EA" w14:textId="77777777" w:rsidR="008C2047" w:rsidRPr="008A6B7C" w:rsidRDefault="006549FE" w:rsidP="008A6B7C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8A6B7C">
              <w:rPr>
                <w:rFonts w:ascii="Arial" w:hAnsi="Arial" w:cs="Arial"/>
                <w:b w:val="0"/>
                <w:szCs w:val="24"/>
              </w:rPr>
              <w:t>Opis nieruchomości</w:t>
            </w:r>
          </w:p>
          <w:p w14:paraId="363F2254" w14:textId="77777777" w:rsidR="006549FE" w:rsidRPr="008A6B7C" w:rsidRDefault="006549FE" w:rsidP="008A6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F14AEC8" w14:textId="77777777" w:rsidR="008C2047" w:rsidRPr="008A6B7C" w:rsidRDefault="008C2047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820652" w14:textId="77777777" w:rsidR="008C2047" w:rsidRPr="008A6B7C" w:rsidRDefault="006549FE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Przeznaczenie nieruchomości w miejscowym planie zagospodarowania przestrzennego</w:t>
            </w:r>
          </w:p>
        </w:tc>
        <w:tc>
          <w:tcPr>
            <w:tcW w:w="1701" w:type="dxa"/>
          </w:tcPr>
          <w:p w14:paraId="6239658F" w14:textId="77777777" w:rsidR="00272F84" w:rsidRPr="008A6B7C" w:rsidRDefault="00272F84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28833" w14:textId="0FDDA9D6" w:rsidR="00272F84" w:rsidRPr="008A6B7C" w:rsidRDefault="00F65A02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Wartość nieruchomości</w:t>
            </w:r>
            <w:r w:rsidR="005F27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2F84" w:rsidRPr="008A6B7C">
              <w:rPr>
                <w:rFonts w:ascii="Arial" w:hAnsi="Arial" w:cs="Arial"/>
                <w:sz w:val="24"/>
                <w:szCs w:val="24"/>
              </w:rPr>
              <w:t>w zł</w:t>
            </w:r>
          </w:p>
          <w:p w14:paraId="4A0FF1AE" w14:textId="77777777" w:rsidR="008C2047" w:rsidRPr="008A6B7C" w:rsidRDefault="008C2047" w:rsidP="008A6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ED3" w:rsidRPr="008A6B7C" w14:paraId="435F188F" w14:textId="77777777" w:rsidTr="005F270C">
        <w:trPr>
          <w:trHeight w:val="2927"/>
        </w:trPr>
        <w:tc>
          <w:tcPr>
            <w:tcW w:w="568" w:type="dxa"/>
          </w:tcPr>
          <w:p w14:paraId="7B0E482A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37A0D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309E3C3C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998D9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ul. Lisek</w:t>
            </w:r>
          </w:p>
          <w:p w14:paraId="70E98882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26CE99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Działki nr: 1/69, 1/70, 1/82, 1/83, 1/84, 1/85, 1/86, 1/87, 1/88, 1/89 i 1/90</w:t>
            </w:r>
          </w:p>
          <w:p w14:paraId="4DD0A8A9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 xml:space="preserve"> (Włocławek KM  40)</w:t>
            </w:r>
          </w:p>
          <w:p w14:paraId="58E33682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o łącznej pow. 0,0572 ha</w:t>
            </w:r>
          </w:p>
          <w:p w14:paraId="1FAEEE46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7AD21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7CB97937" w14:textId="78B72CD1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Nr  WL1W /00036399/9</w:t>
            </w:r>
          </w:p>
          <w:p w14:paraId="726C35F4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C5EBEF6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0BDCF" w14:textId="0EC9B965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Przedmiotowe nieruchomości są niezabudowan</w:t>
            </w:r>
            <w:r w:rsidR="005F270C">
              <w:rPr>
                <w:rFonts w:ascii="Arial" w:hAnsi="Arial" w:cs="Arial"/>
                <w:sz w:val="24"/>
                <w:szCs w:val="24"/>
              </w:rPr>
              <w:t>e</w:t>
            </w:r>
            <w:r w:rsidRPr="008A6B7C">
              <w:rPr>
                <w:rFonts w:ascii="Arial" w:hAnsi="Arial" w:cs="Arial"/>
                <w:sz w:val="24"/>
                <w:szCs w:val="24"/>
              </w:rPr>
              <w:t>, nieogrodzone, płaskie, częściowo uzbrojone o kształcie wielokątów. Działki częściowo zakrzewione, na skutek samoistnego wysiewu roślin.</w:t>
            </w:r>
          </w:p>
        </w:tc>
        <w:tc>
          <w:tcPr>
            <w:tcW w:w="6095" w:type="dxa"/>
            <w:vMerge w:val="restart"/>
          </w:tcPr>
          <w:p w14:paraId="780E6AE3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78B9C" w14:textId="731668CE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Przedmiotowe nieruchomości znajdują się w obszarze dla którego obowiązuje miejscowy plan</w:t>
            </w:r>
            <w:r w:rsidR="00AD52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B7C">
              <w:rPr>
                <w:rFonts w:ascii="Arial" w:hAnsi="Arial" w:cs="Arial"/>
                <w:sz w:val="24"/>
                <w:szCs w:val="24"/>
              </w:rPr>
              <w:t xml:space="preserve">zagospodarowania przestrzennego miasta Włocławek dla obszaru zawartego pomiędzy ulicami: </w:t>
            </w:r>
            <w:proofErr w:type="spellStart"/>
            <w:r w:rsidRPr="008A6B7C">
              <w:rPr>
                <w:rFonts w:ascii="Arial" w:hAnsi="Arial" w:cs="Arial"/>
                <w:sz w:val="24"/>
                <w:szCs w:val="24"/>
              </w:rPr>
              <w:t>Wieniecką</w:t>
            </w:r>
            <w:proofErr w:type="spellEnd"/>
            <w:r w:rsidRPr="008A6B7C">
              <w:rPr>
                <w:rFonts w:ascii="Arial" w:hAnsi="Arial" w:cs="Arial"/>
                <w:sz w:val="24"/>
                <w:szCs w:val="24"/>
              </w:rPr>
              <w:t>, Wysoką, Kapitulną, Borowską, Jasną i Obwodową oraz w rejonie ulicy Lisek, przyjętego Uchwałą Nr XLVIII/56/2022 Rady Miasta Włocławek z dnia 31 maja 2022 r. (Dz. Urz. Woj. Kuj.-Pom. z dnia 9 czerwca 2022 r., poz. 3092).</w:t>
            </w:r>
            <w:r w:rsidR="00293EA2" w:rsidRPr="008A6B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B7C">
              <w:rPr>
                <w:rFonts w:ascii="Arial" w:hAnsi="Arial" w:cs="Arial"/>
                <w:sz w:val="24"/>
                <w:szCs w:val="24"/>
              </w:rPr>
              <w:t>Zgodnie z ww. planem miejscowym przedmiotowe działki znajdują się w terenie</w:t>
            </w:r>
            <w:r w:rsidR="005F27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B7C">
              <w:rPr>
                <w:rFonts w:ascii="Arial" w:hAnsi="Arial" w:cs="Arial"/>
                <w:sz w:val="24"/>
                <w:szCs w:val="24"/>
              </w:rPr>
              <w:t>oznaczonym symbolem 15 MN/U i 16 MN/U, o</w:t>
            </w:r>
            <w:r w:rsidR="00AD52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B7C">
              <w:rPr>
                <w:rFonts w:ascii="Arial" w:hAnsi="Arial" w:cs="Arial"/>
                <w:sz w:val="24"/>
                <w:szCs w:val="24"/>
              </w:rPr>
              <w:t>przeznaczeniu: zabudowa mieszkaniowa jednorodzinna i usługi nieuciążliwe.</w:t>
            </w:r>
          </w:p>
        </w:tc>
        <w:tc>
          <w:tcPr>
            <w:tcW w:w="1701" w:type="dxa"/>
            <w:vMerge w:val="restart"/>
          </w:tcPr>
          <w:p w14:paraId="7423D754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8B4CB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0C8C36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6BE3DC" w14:textId="77777777" w:rsidR="0095345F" w:rsidRPr="008A6B7C" w:rsidRDefault="0095345F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14C82" w14:textId="77777777" w:rsidR="0095345F" w:rsidRPr="008A6B7C" w:rsidRDefault="0095345F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0EC0D" w14:textId="77777777" w:rsidR="0095345F" w:rsidRPr="008A6B7C" w:rsidRDefault="0095345F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C5384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1 487 213,00</w:t>
            </w:r>
          </w:p>
          <w:p w14:paraId="55FCA98C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013B58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E96DB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FE1B03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0ED3" w:rsidRPr="008A6B7C" w14:paraId="3AE2C7DA" w14:textId="77777777" w:rsidTr="005F270C">
        <w:tc>
          <w:tcPr>
            <w:tcW w:w="568" w:type="dxa"/>
          </w:tcPr>
          <w:p w14:paraId="323DF0F4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 xml:space="preserve">  2.</w:t>
            </w:r>
          </w:p>
        </w:tc>
        <w:tc>
          <w:tcPr>
            <w:tcW w:w="4252" w:type="dxa"/>
          </w:tcPr>
          <w:p w14:paraId="0D5193AA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ul. Lisek</w:t>
            </w:r>
          </w:p>
          <w:p w14:paraId="0D9A9E21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B10265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Działki nr: 1/61, 1/62,1/63, 1/64, 1/65, 1/66, 1/67, 1/68, 1/71, 1/72, 1/73, 1/74, 1/75, 1/76, 1/77, 1/78, 1/79, 1/80, 1/81, 1/19, 1/109</w:t>
            </w:r>
          </w:p>
          <w:p w14:paraId="44B5D58D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(Włocławek KM 40)</w:t>
            </w:r>
          </w:p>
          <w:p w14:paraId="0ECE5B9E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o łącznej pow. 0,6015 ha</w:t>
            </w:r>
          </w:p>
          <w:p w14:paraId="1D9D6443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C2A18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 xml:space="preserve">Księga wieczysta </w:t>
            </w:r>
          </w:p>
          <w:p w14:paraId="2012DB8C" w14:textId="654BFDAB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  <w:r w:rsidRPr="008A6B7C">
              <w:rPr>
                <w:rFonts w:ascii="Arial" w:hAnsi="Arial" w:cs="Arial"/>
                <w:sz w:val="24"/>
                <w:szCs w:val="24"/>
              </w:rPr>
              <w:t>Nr</w:t>
            </w:r>
            <w:r w:rsidR="00AD52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6B7C">
              <w:rPr>
                <w:rFonts w:ascii="Arial" w:hAnsi="Arial" w:cs="Arial"/>
                <w:sz w:val="24"/>
                <w:szCs w:val="24"/>
              </w:rPr>
              <w:t>WL1W/00042767/5</w:t>
            </w:r>
          </w:p>
        </w:tc>
        <w:tc>
          <w:tcPr>
            <w:tcW w:w="1985" w:type="dxa"/>
            <w:vMerge/>
          </w:tcPr>
          <w:p w14:paraId="0E7D5E62" w14:textId="77777777" w:rsidR="00360ED3" w:rsidRPr="008A6B7C" w:rsidRDefault="00360ED3" w:rsidP="008A6B7C">
            <w:pPr>
              <w:pStyle w:val="Default"/>
            </w:pPr>
          </w:p>
        </w:tc>
        <w:tc>
          <w:tcPr>
            <w:tcW w:w="6095" w:type="dxa"/>
            <w:vMerge/>
          </w:tcPr>
          <w:p w14:paraId="7A9A84E1" w14:textId="77777777" w:rsidR="00360ED3" w:rsidRPr="008A6B7C" w:rsidRDefault="00360ED3" w:rsidP="008A6B7C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E89D2F" w14:textId="77777777" w:rsidR="00360ED3" w:rsidRPr="008A6B7C" w:rsidRDefault="00360ED3" w:rsidP="008A6B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19BD61" w14:textId="77777777" w:rsidR="0019111D" w:rsidRPr="008A6B7C" w:rsidRDefault="0019111D" w:rsidP="008A6B7C">
      <w:pPr>
        <w:pStyle w:val="Tekstpodstawowy"/>
        <w:rPr>
          <w:rFonts w:ascii="Arial" w:hAnsi="Arial" w:cs="Arial"/>
          <w:szCs w:val="24"/>
        </w:rPr>
      </w:pPr>
    </w:p>
    <w:p w14:paraId="5B82FB24" w14:textId="14998839" w:rsidR="0019111D" w:rsidRPr="00CF7C3C" w:rsidRDefault="0019111D" w:rsidP="008A6B7C">
      <w:pPr>
        <w:pStyle w:val="Tekstpodstawowy"/>
        <w:rPr>
          <w:rFonts w:ascii="Arial" w:hAnsi="Arial" w:cs="Arial"/>
          <w:szCs w:val="24"/>
        </w:rPr>
      </w:pPr>
      <w:bookmarkStart w:id="0" w:name="_Hlk182909059"/>
      <w:r w:rsidRPr="008A6B7C">
        <w:rPr>
          <w:rFonts w:ascii="Arial" w:hAnsi="Arial" w:cs="Arial"/>
          <w:szCs w:val="24"/>
        </w:rPr>
        <w:t xml:space="preserve">Wykaz wywieszony zostaje zgodnie z </w:t>
      </w:r>
      <w:r w:rsidRPr="00CF7C3C">
        <w:rPr>
          <w:rFonts w:ascii="Arial" w:hAnsi="Arial" w:cs="Arial"/>
          <w:szCs w:val="24"/>
        </w:rPr>
        <w:t>art. 35 ust. 1 i ust. 2 ustawy z dnia 21 sierpnia 1997 r. o gospodarce nieruchomościami (Dz. U. z 2024 r., poz. 1145 ze zm.) na okres 21 dni do dnia</w:t>
      </w:r>
      <w:r w:rsidR="00CF7C3C" w:rsidRPr="00CF7C3C">
        <w:rPr>
          <w:rFonts w:ascii="Arial" w:hAnsi="Arial" w:cs="Arial"/>
          <w:szCs w:val="24"/>
        </w:rPr>
        <w:t xml:space="preserve"> </w:t>
      </w:r>
      <w:r w:rsidR="00CF7C3C" w:rsidRPr="00CF7C3C">
        <w:rPr>
          <w:rFonts w:ascii="Arial" w:hAnsi="Arial" w:cs="Arial"/>
        </w:rPr>
        <w:t>10 grudnia 2024</w:t>
      </w:r>
      <w:r w:rsidR="00CF7C3C" w:rsidRPr="00CF7C3C">
        <w:rPr>
          <w:rFonts w:ascii="Arial" w:hAnsi="Arial" w:cs="Arial"/>
          <w:b/>
          <w:bCs/>
        </w:rPr>
        <w:t xml:space="preserve"> </w:t>
      </w:r>
      <w:r w:rsidRPr="00CF7C3C">
        <w:rPr>
          <w:rFonts w:ascii="Arial" w:hAnsi="Arial" w:cs="Arial"/>
          <w:szCs w:val="24"/>
        </w:rPr>
        <w:t>roku.</w:t>
      </w:r>
    </w:p>
    <w:bookmarkEnd w:id="0"/>
    <w:p w14:paraId="4AE98A2A" w14:textId="77777777" w:rsidR="000B6334" w:rsidRDefault="000B6334" w:rsidP="00990BBA">
      <w:pPr>
        <w:pStyle w:val="Tekstpodstawowy"/>
        <w:rPr>
          <w:rFonts w:ascii="Arial Narrow" w:hAnsi="Arial Narrow"/>
          <w:b/>
          <w:sz w:val="20"/>
        </w:rPr>
      </w:pPr>
    </w:p>
    <w:sectPr w:rsidR="000B6334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96A297B"/>
    <w:multiLevelType w:val="hybridMultilevel"/>
    <w:tmpl w:val="68DE628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60263">
    <w:abstractNumId w:val="1"/>
  </w:num>
  <w:num w:numId="2" w16cid:durableId="883718784">
    <w:abstractNumId w:val="3"/>
  </w:num>
  <w:num w:numId="3" w16cid:durableId="1468431208">
    <w:abstractNumId w:val="4"/>
  </w:num>
  <w:num w:numId="4" w16cid:durableId="404448937">
    <w:abstractNumId w:val="0"/>
  </w:num>
  <w:num w:numId="5" w16cid:durableId="550653131">
    <w:abstractNumId w:val="5"/>
  </w:num>
  <w:num w:numId="6" w16cid:durableId="1307279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FC"/>
    <w:rsid w:val="00016643"/>
    <w:rsid w:val="00033E69"/>
    <w:rsid w:val="000A5E6D"/>
    <w:rsid w:val="000A5F69"/>
    <w:rsid w:val="000B6334"/>
    <w:rsid w:val="000E3781"/>
    <w:rsid w:val="000E4495"/>
    <w:rsid w:val="000F216D"/>
    <w:rsid w:val="001103E6"/>
    <w:rsid w:val="00113B1D"/>
    <w:rsid w:val="00146F51"/>
    <w:rsid w:val="00151D00"/>
    <w:rsid w:val="00175BFA"/>
    <w:rsid w:val="0019111D"/>
    <w:rsid w:val="001B399D"/>
    <w:rsid w:val="001D5FF7"/>
    <w:rsid w:val="001F6363"/>
    <w:rsid w:val="001F67D3"/>
    <w:rsid w:val="001F75BF"/>
    <w:rsid w:val="00221804"/>
    <w:rsid w:val="00221949"/>
    <w:rsid w:val="00250EE9"/>
    <w:rsid w:val="0026018C"/>
    <w:rsid w:val="00260B21"/>
    <w:rsid w:val="00272F84"/>
    <w:rsid w:val="00275E63"/>
    <w:rsid w:val="0028123C"/>
    <w:rsid w:val="00282AD2"/>
    <w:rsid w:val="00293EA2"/>
    <w:rsid w:val="002A62E6"/>
    <w:rsid w:val="002E673E"/>
    <w:rsid w:val="003056C6"/>
    <w:rsid w:val="0031087D"/>
    <w:rsid w:val="00360ED3"/>
    <w:rsid w:val="00362746"/>
    <w:rsid w:val="00365A14"/>
    <w:rsid w:val="00373680"/>
    <w:rsid w:val="003751FC"/>
    <w:rsid w:val="003A7397"/>
    <w:rsid w:val="003C5350"/>
    <w:rsid w:val="003C6D55"/>
    <w:rsid w:val="003C7C64"/>
    <w:rsid w:val="003D3DFB"/>
    <w:rsid w:val="003F4982"/>
    <w:rsid w:val="004045DA"/>
    <w:rsid w:val="00407CC3"/>
    <w:rsid w:val="00410354"/>
    <w:rsid w:val="00424523"/>
    <w:rsid w:val="00435711"/>
    <w:rsid w:val="00436F55"/>
    <w:rsid w:val="00442662"/>
    <w:rsid w:val="0046536D"/>
    <w:rsid w:val="00465DB1"/>
    <w:rsid w:val="004746E6"/>
    <w:rsid w:val="00476BF4"/>
    <w:rsid w:val="00494197"/>
    <w:rsid w:val="0049480C"/>
    <w:rsid w:val="004A1106"/>
    <w:rsid w:val="004A16A1"/>
    <w:rsid w:val="004A567A"/>
    <w:rsid w:val="004B02B2"/>
    <w:rsid w:val="004D7119"/>
    <w:rsid w:val="004F214F"/>
    <w:rsid w:val="004F2716"/>
    <w:rsid w:val="00524E5F"/>
    <w:rsid w:val="00543E7E"/>
    <w:rsid w:val="00557B2E"/>
    <w:rsid w:val="00585863"/>
    <w:rsid w:val="00585D53"/>
    <w:rsid w:val="00586ED8"/>
    <w:rsid w:val="005B4377"/>
    <w:rsid w:val="005B5BE5"/>
    <w:rsid w:val="005C1F81"/>
    <w:rsid w:val="005C28AB"/>
    <w:rsid w:val="005E1A74"/>
    <w:rsid w:val="005F270C"/>
    <w:rsid w:val="006055AA"/>
    <w:rsid w:val="006238D3"/>
    <w:rsid w:val="00624079"/>
    <w:rsid w:val="00627358"/>
    <w:rsid w:val="006329CF"/>
    <w:rsid w:val="00646F2D"/>
    <w:rsid w:val="006549FE"/>
    <w:rsid w:val="0066277F"/>
    <w:rsid w:val="00671D86"/>
    <w:rsid w:val="00680A47"/>
    <w:rsid w:val="006819B2"/>
    <w:rsid w:val="00683933"/>
    <w:rsid w:val="006A33C9"/>
    <w:rsid w:val="006C5374"/>
    <w:rsid w:val="006E10E3"/>
    <w:rsid w:val="0072592D"/>
    <w:rsid w:val="007A6F9F"/>
    <w:rsid w:val="007E1C1B"/>
    <w:rsid w:val="007F5C52"/>
    <w:rsid w:val="008202AD"/>
    <w:rsid w:val="00867DAB"/>
    <w:rsid w:val="00876E51"/>
    <w:rsid w:val="00880F85"/>
    <w:rsid w:val="00883479"/>
    <w:rsid w:val="00890743"/>
    <w:rsid w:val="00892E8F"/>
    <w:rsid w:val="008A6B7C"/>
    <w:rsid w:val="008B5395"/>
    <w:rsid w:val="008C2047"/>
    <w:rsid w:val="008C69C0"/>
    <w:rsid w:val="008D479F"/>
    <w:rsid w:val="008E3C22"/>
    <w:rsid w:val="00903F2D"/>
    <w:rsid w:val="00907013"/>
    <w:rsid w:val="00914C97"/>
    <w:rsid w:val="009173EF"/>
    <w:rsid w:val="00933FE4"/>
    <w:rsid w:val="00935711"/>
    <w:rsid w:val="00944B87"/>
    <w:rsid w:val="00952A66"/>
    <w:rsid w:val="0095345F"/>
    <w:rsid w:val="009573E9"/>
    <w:rsid w:val="00961F80"/>
    <w:rsid w:val="009648CB"/>
    <w:rsid w:val="0096567A"/>
    <w:rsid w:val="00970717"/>
    <w:rsid w:val="00971B2D"/>
    <w:rsid w:val="00990BBA"/>
    <w:rsid w:val="00991D51"/>
    <w:rsid w:val="009942F0"/>
    <w:rsid w:val="00995A8E"/>
    <w:rsid w:val="009A6647"/>
    <w:rsid w:val="009B7EEE"/>
    <w:rsid w:val="009C1D9F"/>
    <w:rsid w:val="009E3B9D"/>
    <w:rsid w:val="009E4301"/>
    <w:rsid w:val="009E60AE"/>
    <w:rsid w:val="00A00206"/>
    <w:rsid w:val="00A013BF"/>
    <w:rsid w:val="00A24FEE"/>
    <w:rsid w:val="00A46A14"/>
    <w:rsid w:val="00A50B60"/>
    <w:rsid w:val="00A51EB3"/>
    <w:rsid w:val="00A627B7"/>
    <w:rsid w:val="00A62ABF"/>
    <w:rsid w:val="00A67C22"/>
    <w:rsid w:val="00A800A6"/>
    <w:rsid w:val="00A81B93"/>
    <w:rsid w:val="00A97111"/>
    <w:rsid w:val="00AC28FF"/>
    <w:rsid w:val="00AD5217"/>
    <w:rsid w:val="00B26007"/>
    <w:rsid w:val="00B30F29"/>
    <w:rsid w:val="00B63282"/>
    <w:rsid w:val="00BB059A"/>
    <w:rsid w:val="00BD1378"/>
    <w:rsid w:val="00BF3562"/>
    <w:rsid w:val="00BF3D9C"/>
    <w:rsid w:val="00BF48E8"/>
    <w:rsid w:val="00C0050C"/>
    <w:rsid w:val="00C02468"/>
    <w:rsid w:val="00C36DA3"/>
    <w:rsid w:val="00C43636"/>
    <w:rsid w:val="00C85801"/>
    <w:rsid w:val="00CC2E8D"/>
    <w:rsid w:val="00CD27FF"/>
    <w:rsid w:val="00CF7C3C"/>
    <w:rsid w:val="00D0295D"/>
    <w:rsid w:val="00D107D5"/>
    <w:rsid w:val="00D11FC0"/>
    <w:rsid w:val="00D1451E"/>
    <w:rsid w:val="00D20682"/>
    <w:rsid w:val="00D25B7D"/>
    <w:rsid w:val="00D341A9"/>
    <w:rsid w:val="00D4702C"/>
    <w:rsid w:val="00D50462"/>
    <w:rsid w:val="00D64297"/>
    <w:rsid w:val="00DB5B33"/>
    <w:rsid w:val="00DB5DCF"/>
    <w:rsid w:val="00DD6208"/>
    <w:rsid w:val="00DE4B1C"/>
    <w:rsid w:val="00DF5DB0"/>
    <w:rsid w:val="00E01E9F"/>
    <w:rsid w:val="00E30DD7"/>
    <w:rsid w:val="00E421D3"/>
    <w:rsid w:val="00E54A66"/>
    <w:rsid w:val="00E55E6C"/>
    <w:rsid w:val="00E652F9"/>
    <w:rsid w:val="00E71854"/>
    <w:rsid w:val="00E74F74"/>
    <w:rsid w:val="00E77296"/>
    <w:rsid w:val="00E863A9"/>
    <w:rsid w:val="00E92656"/>
    <w:rsid w:val="00E94813"/>
    <w:rsid w:val="00EB08D8"/>
    <w:rsid w:val="00EB6C4B"/>
    <w:rsid w:val="00EF00AE"/>
    <w:rsid w:val="00EF4025"/>
    <w:rsid w:val="00EF458A"/>
    <w:rsid w:val="00F1082E"/>
    <w:rsid w:val="00F306FE"/>
    <w:rsid w:val="00F31F5E"/>
    <w:rsid w:val="00F32FA4"/>
    <w:rsid w:val="00F37A27"/>
    <w:rsid w:val="00F43BF1"/>
    <w:rsid w:val="00F46CFA"/>
    <w:rsid w:val="00F65A02"/>
    <w:rsid w:val="00F70025"/>
    <w:rsid w:val="00FA450E"/>
    <w:rsid w:val="00FA5D1A"/>
    <w:rsid w:val="00FB24C1"/>
    <w:rsid w:val="00FB4E8F"/>
    <w:rsid w:val="00FC6F37"/>
    <w:rsid w:val="00FD16C9"/>
    <w:rsid w:val="00FE5666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F15C9"/>
  <w15:chartTrackingRefBased/>
  <w15:docId w15:val="{AD850C48-E0E2-4342-9FE8-15162893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7E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F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7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E100-2D27-47E0-AC8A-159CE9810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270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451/2024 Prezydenta Miasta Włocławek z dn. 19 listopada 2024 r.</dc:title>
  <dc:subject/>
  <dc:creator>Aleksandra</dc:creator>
  <cp:keywords>Załącznik do Zarządzenia Prezydenta Miasta Włocławek</cp:keywords>
  <cp:lastModifiedBy>Łukasz Stolarski</cp:lastModifiedBy>
  <cp:revision>4</cp:revision>
  <cp:lastPrinted>2024-11-06T11:30:00Z</cp:lastPrinted>
  <dcterms:created xsi:type="dcterms:W3CDTF">2024-11-19T08:08:00Z</dcterms:created>
  <dcterms:modified xsi:type="dcterms:W3CDTF">2024-11-19T11:39:00Z</dcterms:modified>
</cp:coreProperties>
</file>