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20A9" w14:textId="2700E388" w:rsidR="00110708" w:rsidRPr="007951E5" w:rsidRDefault="00CD10D2" w:rsidP="007951E5">
      <w:pPr>
        <w:pStyle w:val="Nagwek1"/>
        <w:spacing w:line="360" w:lineRule="auto"/>
      </w:pPr>
      <w:r w:rsidRPr="007951E5">
        <w:t xml:space="preserve">Zarządzenie nr </w:t>
      </w:r>
      <w:r w:rsidR="006E3CEE">
        <w:t>468</w:t>
      </w:r>
      <w:r w:rsidR="00A96C13" w:rsidRPr="007951E5">
        <w:t>/2024</w:t>
      </w:r>
      <w:r w:rsidR="007F2AF8" w:rsidRPr="007951E5">
        <w:t xml:space="preserve"> </w:t>
      </w:r>
      <w:r w:rsidR="007951E5" w:rsidRPr="007951E5">
        <w:t>P</w:t>
      </w:r>
      <w:r w:rsidR="00110708" w:rsidRPr="007951E5">
        <w:t>rezydenta Miasta Włocławek</w:t>
      </w:r>
      <w:r w:rsidR="007F2AF8" w:rsidRPr="007951E5">
        <w:t xml:space="preserve"> </w:t>
      </w:r>
      <w:r w:rsidRPr="007951E5">
        <w:t xml:space="preserve">z dnia </w:t>
      </w:r>
      <w:r w:rsidR="006E3CEE">
        <w:t>4 grudnia</w:t>
      </w:r>
      <w:r w:rsidRPr="007951E5">
        <w:t xml:space="preserve"> </w:t>
      </w:r>
      <w:r w:rsidR="00A96C13" w:rsidRPr="007951E5">
        <w:t>2024</w:t>
      </w:r>
      <w:r w:rsidR="00110708" w:rsidRPr="007951E5">
        <w:t xml:space="preserve"> r.</w:t>
      </w:r>
    </w:p>
    <w:p w14:paraId="6EBDA299" w14:textId="77777777" w:rsidR="00110708" w:rsidRPr="007951E5" w:rsidRDefault="00110708" w:rsidP="007951E5">
      <w:pPr>
        <w:rPr>
          <w:rFonts w:ascii="Arial" w:hAnsi="Arial" w:cs="Arial"/>
          <w:b/>
          <w:bCs/>
          <w:sz w:val="24"/>
          <w:szCs w:val="24"/>
        </w:rPr>
      </w:pPr>
      <w:r w:rsidRPr="007951E5">
        <w:rPr>
          <w:rFonts w:ascii="Arial" w:hAnsi="Arial" w:cs="Arial"/>
          <w:b/>
          <w:bCs/>
          <w:sz w:val="24"/>
          <w:szCs w:val="24"/>
        </w:rPr>
        <w:t>w sprawie nadania „Regulaminu Organizacyjnego Wydziału Geodezji i Kartografii”</w:t>
      </w:r>
    </w:p>
    <w:p w14:paraId="7C13B20D" w14:textId="77777777" w:rsidR="00110708" w:rsidRPr="007951E5" w:rsidRDefault="00110708" w:rsidP="007951E5">
      <w:pPr>
        <w:rPr>
          <w:rFonts w:ascii="Arial" w:hAnsi="Arial" w:cs="Arial"/>
          <w:sz w:val="24"/>
          <w:szCs w:val="24"/>
        </w:rPr>
      </w:pPr>
    </w:p>
    <w:p w14:paraId="1AA2A146" w14:textId="7B978E86" w:rsidR="007A5738" w:rsidRPr="007951E5" w:rsidRDefault="00110708" w:rsidP="007951E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sz w:val="24"/>
          <w:szCs w:val="24"/>
        </w:rPr>
        <w:t>Na podstawie art. 33 ust. 2 ustawy z dnia 8 marca 1990 r. o samorządzie gminnym (Dz. U. z 202</w:t>
      </w:r>
      <w:r w:rsidR="00D126C1" w:rsidRPr="007951E5">
        <w:rPr>
          <w:rFonts w:ascii="Arial" w:hAnsi="Arial" w:cs="Arial"/>
          <w:sz w:val="24"/>
          <w:szCs w:val="24"/>
        </w:rPr>
        <w:t>4</w:t>
      </w:r>
      <w:r w:rsidRPr="007951E5">
        <w:rPr>
          <w:rFonts w:ascii="Arial" w:hAnsi="Arial" w:cs="Arial"/>
          <w:sz w:val="24"/>
          <w:szCs w:val="24"/>
        </w:rPr>
        <w:t xml:space="preserve"> r. poz. </w:t>
      </w:r>
      <w:r w:rsidR="00AE30B7" w:rsidRPr="007951E5">
        <w:rPr>
          <w:rFonts w:ascii="Arial" w:hAnsi="Arial" w:cs="Arial"/>
          <w:sz w:val="24"/>
          <w:szCs w:val="24"/>
        </w:rPr>
        <w:t>1465</w:t>
      </w:r>
      <w:r w:rsidR="00360AEB" w:rsidRPr="007951E5">
        <w:rPr>
          <w:rFonts w:ascii="Arial" w:hAnsi="Arial" w:cs="Arial"/>
          <w:sz w:val="24"/>
          <w:szCs w:val="24"/>
        </w:rPr>
        <w:t>, 1572</w:t>
      </w:r>
      <w:r w:rsidRPr="007951E5">
        <w:rPr>
          <w:rFonts w:ascii="Arial" w:hAnsi="Arial" w:cs="Arial"/>
          <w:sz w:val="24"/>
          <w:szCs w:val="24"/>
        </w:rPr>
        <w:t>)</w:t>
      </w:r>
      <w:r w:rsidR="00A96C13" w:rsidRPr="007951E5">
        <w:rPr>
          <w:rFonts w:ascii="Arial" w:hAnsi="Arial" w:cs="Arial"/>
          <w:sz w:val="24"/>
          <w:szCs w:val="24"/>
        </w:rPr>
        <w:t xml:space="preserve"> </w:t>
      </w:r>
      <w:r w:rsidRPr="007951E5">
        <w:rPr>
          <w:rFonts w:ascii="Arial" w:hAnsi="Arial" w:cs="Arial"/>
          <w:sz w:val="24"/>
          <w:szCs w:val="24"/>
        </w:rPr>
        <w:t>zarządza się, co następuje:</w:t>
      </w:r>
    </w:p>
    <w:p w14:paraId="6C11BA57" w14:textId="77777777" w:rsidR="008B4E83" w:rsidRPr="007951E5" w:rsidRDefault="008B4E83" w:rsidP="007951E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F26997B" w14:textId="6910B1B9" w:rsidR="00110708" w:rsidRPr="007951E5" w:rsidRDefault="00110708" w:rsidP="007951E5">
      <w:pPr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b/>
          <w:sz w:val="24"/>
          <w:szCs w:val="24"/>
        </w:rPr>
        <w:t>§ 1. </w:t>
      </w:r>
      <w:r w:rsidRPr="007951E5">
        <w:rPr>
          <w:rFonts w:ascii="Arial" w:hAnsi="Arial" w:cs="Arial"/>
          <w:sz w:val="24"/>
          <w:szCs w:val="24"/>
        </w:rPr>
        <w:t xml:space="preserve">Nadaje się </w:t>
      </w:r>
      <w:r w:rsidR="00E33C7A" w:rsidRPr="007951E5">
        <w:rPr>
          <w:rFonts w:ascii="Arial" w:hAnsi="Arial" w:cs="Arial"/>
          <w:sz w:val="24"/>
          <w:szCs w:val="24"/>
        </w:rPr>
        <w:t>„</w:t>
      </w:r>
      <w:r w:rsidRPr="007951E5">
        <w:rPr>
          <w:rFonts w:ascii="Arial" w:hAnsi="Arial" w:cs="Arial"/>
          <w:sz w:val="24"/>
          <w:szCs w:val="24"/>
        </w:rPr>
        <w:t>Regulamin Organizacyjny Wydziału Geodezji i Kartografii</w:t>
      </w:r>
      <w:r w:rsidR="00E33C7A" w:rsidRPr="007951E5">
        <w:rPr>
          <w:rFonts w:ascii="Arial" w:hAnsi="Arial" w:cs="Arial"/>
          <w:sz w:val="24"/>
          <w:szCs w:val="24"/>
        </w:rPr>
        <w:t>”</w:t>
      </w:r>
      <w:r w:rsidRPr="007951E5">
        <w:rPr>
          <w:rFonts w:ascii="Arial" w:hAnsi="Arial" w:cs="Arial"/>
          <w:sz w:val="24"/>
          <w:szCs w:val="24"/>
        </w:rPr>
        <w:t xml:space="preserve"> stanowiący załącznik do niniejszego zarządzenia.</w:t>
      </w:r>
    </w:p>
    <w:p w14:paraId="06DB09E2" w14:textId="77777777" w:rsidR="00110708" w:rsidRPr="007951E5" w:rsidRDefault="00110708" w:rsidP="007951E5">
      <w:pPr>
        <w:spacing w:line="240" w:lineRule="auto"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b/>
          <w:sz w:val="24"/>
          <w:szCs w:val="24"/>
        </w:rPr>
        <w:t>§ 2. </w:t>
      </w:r>
      <w:r w:rsidRPr="007951E5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9176A7" w:rsidRPr="007951E5">
        <w:rPr>
          <w:rFonts w:ascii="Arial" w:hAnsi="Arial" w:cs="Arial"/>
          <w:sz w:val="24"/>
          <w:szCs w:val="24"/>
        </w:rPr>
        <w:t>Wydziału Geodezji i Kartografii – Geodecie Miasta.</w:t>
      </w:r>
    </w:p>
    <w:p w14:paraId="1C16E2DE" w14:textId="77777777" w:rsidR="00110708" w:rsidRPr="007951E5" w:rsidRDefault="00110708" w:rsidP="007951E5">
      <w:pPr>
        <w:spacing w:line="240" w:lineRule="auto"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b/>
          <w:sz w:val="24"/>
          <w:szCs w:val="24"/>
        </w:rPr>
        <w:t>§ 3.</w:t>
      </w:r>
      <w:r w:rsidRPr="007951E5">
        <w:rPr>
          <w:rFonts w:ascii="Arial" w:hAnsi="Arial" w:cs="Arial"/>
          <w:sz w:val="24"/>
          <w:szCs w:val="24"/>
        </w:rPr>
        <w:t xml:space="preserve"> Nadzór nad wykonaniem zarządzenia powierza się Zastępcy Prezydenta Miasta Włocławek właściwemu w </w:t>
      </w:r>
      <w:r w:rsidR="006E182C" w:rsidRPr="007951E5">
        <w:rPr>
          <w:rFonts w:ascii="Arial" w:hAnsi="Arial" w:cs="Arial"/>
          <w:sz w:val="24"/>
          <w:szCs w:val="24"/>
        </w:rPr>
        <w:t>zakresie</w:t>
      </w:r>
      <w:r w:rsidRPr="007951E5">
        <w:rPr>
          <w:rFonts w:ascii="Arial" w:hAnsi="Arial" w:cs="Arial"/>
          <w:sz w:val="24"/>
          <w:szCs w:val="24"/>
        </w:rPr>
        <w:t xml:space="preserve"> nadzoru nad Wydziałem Geodezji i Kartografii.</w:t>
      </w:r>
    </w:p>
    <w:p w14:paraId="350A283B" w14:textId="0043B347" w:rsidR="00A96C13" w:rsidRPr="007951E5" w:rsidRDefault="00110708" w:rsidP="007951E5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7951E5">
        <w:rPr>
          <w:rFonts w:ascii="Arial" w:hAnsi="Arial" w:cs="Arial"/>
          <w:b/>
          <w:sz w:val="24"/>
          <w:szCs w:val="24"/>
        </w:rPr>
        <w:t>§ 4.</w:t>
      </w:r>
      <w:r w:rsidRPr="007951E5">
        <w:rPr>
          <w:rFonts w:ascii="Arial" w:hAnsi="Arial" w:cs="Arial"/>
          <w:sz w:val="24"/>
          <w:szCs w:val="24"/>
        </w:rPr>
        <w:t xml:space="preserve"> </w:t>
      </w:r>
      <w:r w:rsidRPr="007951E5">
        <w:rPr>
          <w:rFonts w:ascii="Arial" w:hAnsi="Arial" w:cs="Arial"/>
          <w:bCs/>
          <w:sz w:val="24"/>
          <w:szCs w:val="24"/>
        </w:rPr>
        <w:t xml:space="preserve">Traci moc zarządzenie nr </w:t>
      </w:r>
      <w:r w:rsidR="0028378F" w:rsidRPr="007951E5">
        <w:rPr>
          <w:rFonts w:ascii="Arial" w:hAnsi="Arial" w:cs="Arial"/>
          <w:bCs/>
          <w:sz w:val="24"/>
          <w:szCs w:val="24"/>
        </w:rPr>
        <w:t>96/2023</w:t>
      </w:r>
      <w:r w:rsidRPr="007951E5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28378F" w:rsidRPr="007951E5">
        <w:rPr>
          <w:rFonts w:ascii="Arial" w:hAnsi="Arial" w:cs="Arial"/>
          <w:bCs/>
          <w:sz w:val="24"/>
          <w:szCs w:val="24"/>
        </w:rPr>
        <w:t xml:space="preserve">22 </w:t>
      </w:r>
      <w:r w:rsidR="007951E5">
        <w:rPr>
          <w:rFonts w:ascii="Arial" w:hAnsi="Arial" w:cs="Arial"/>
          <w:bCs/>
          <w:sz w:val="24"/>
          <w:szCs w:val="24"/>
        </w:rPr>
        <w:t>m</w:t>
      </w:r>
      <w:r w:rsidR="0028378F" w:rsidRPr="007951E5">
        <w:rPr>
          <w:rFonts w:ascii="Arial" w:hAnsi="Arial" w:cs="Arial"/>
          <w:bCs/>
          <w:sz w:val="24"/>
          <w:szCs w:val="24"/>
        </w:rPr>
        <w:t>arca</w:t>
      </w:r>
      <w:r w:rsidRPr="007951E5">
        <w:rPr>
          <w:rFonts w:ascii="Arial" w:hAnsi="Arial" w:cs="Arial"/>
          <w:bCs/>
          <w:sz w:val="24"/>
          <w:szCs w:val="24"/>
        </w:rPr>
        <w:t xml:space="preserve"> 202</w:t>
      </w:r>
      <w:r w:rsidR="0028378F" w:rsidRPr="007951E5">
        <w:rPr>
          <w:rFonts w:ascii="Arial" w:hAnsi="Arial" w:cs="Arial"/>
          <w:bCs/>
          <w:sz w:val="24"/>
          <w:szCs w:val="24"/>
        </w:rPr>
        <w:t>3</w:t>
      </w:r>
      <w:r w:rsidRPr="007951E5">
        <w:rPr>
          <w:rFonts w:ascii="Arial" w:hAnsi="Arial" w:cs="Arial"/>
          <w:bCs/>
          <w:sz w:val="24"/>
          <w:szCs w:val="24"/>
        </w:rPr>
        <w:t> r. w sprawie nadania „Regulaminu Organizacyjnego Wydziału Geodezji i Kartografii”.</w:t>
      </w:r>
    </w:p>
    <w:p w14:paraId="61B62125" w14:textId="77777777" w:rsidR="0028378F" w:rsidRPr="007951E5" w:rsidRDefault="0028378F" w:rsidP="007951E5">
      <w:pPr>
        <w:spacing w:line="240" w:lineRule="auto"/>
        <w:ind w:firstLine="284"/>
        <w:contextualSpacing/>
        <w:rPr>
          <w:rFonts w:ascii="Arial" w:hAnsi="Arial" w:cs="Arial"/>
          <w:b/>
          <w:bCs/>
          <w:sz w:val="24"/>
          <w:szCs w:val="24"/>
        </w:rPr>
      </w:pPr>
    </w:p>
    <w:p w14:paraId="23226DBF" w14:textId="77777777" w:rsidR="00110708" w:rsidRPr="007951E5" w:rsidRDefault="00110708" w:rsidP="007951E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b/>
          <w:bCs/>
          <w:sz w:val="24"/>
          <w:szCs w:val="24"/>
        </w:rPr>
        <w:t>§ 5.</w:t>
      </w:r>
      <w:r w:rsidRPr="007951E5">
        <w:rPr>
          <w:rFonts w:ascii="Arial" w:hAnsi="Arial" w:cs="Arial"/>
          <w:sz w:val="24"/>
          <w:szCs w:val="24"/>
        </w:rPr>
        <w:t xml:space="preserve"> 1. Zarządzenie wchodzi w życie z dniem podpisania.</w:t>
      </w:r>
    </w:p>
    <w:p w14:paraId="723028AC" w14:textId="0C76F6B2" w:rsidR="00110708" w:rsidRPr="007951E5" w:rsidRDefault="00110708" w:rsidP="004C18DF">
      <w:pPr>
        <w:spacing w:line="240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Pr="007951E5">
        <w:rPr>
          <w:rFonts w:ascii="Arial" w:hAnsi="Arial" w:cs="Arial"/>
          <w:sz w:val="24"/>
          <w:szCs w:val="24"/>
        </w:rPr>
        <w:br w:type="page"/>
      </w:r>
    </w:p>
    <w:p w14:paraId="3C95562E" w14:textId="77777777" w:rsidR="00110708" w:rsidRPr="007951E5" w:rsidRDefault="00110708" w:rsidP="007951E5">
      <w:pPr>
        <w:pStyle w:val="Nagwek2"/>
        <w:rPr>
          <w:rFonts w:ascii="Arial" w:hAnsi="Arial" w:cs="Arial"/>
        </w:rPr>
      </w:pPr>
      <w:r w:rsidRPr="007951E5">
        <w:rPr>
          <w:rFonts w:ascii="Arial" w:hAnsi="Arial" w:cs="Arial"/>
        </w:rPr>
        <w:lastRenderedPageBreak/>
        <w:t>U</w:t>
      </w:r>
      <w:r w:rsidR="008B4E83" w:rsidRPr="007951E5">
        <w:rPr>
          <w:rFonts w:ascii="Arial" w:hAnsi="Arial" w:cs="Arial"/>
        </w:rPr>
        <w:t>ZASADNIENIE</w:t>
      </w:r>
    </w:p>
    <w:p w14:paraId="4817FAC0" w14:textId="77777777" w:rsidR="00110708" w:rsidRPr="007951E5" w:rsidRDefault="00110708" w:rsidP="007951E5">
      <w:pPr>
        <w:contextualSpacing/>
        <w:rPr>
          <w:rFonts w:ascii="Arial" w:hAnsi="Arial" w:cs="Arial"/>
          <w:b/>
          <w:sz w:val="24"/>
          <w:szCs w:val="24"/>
        </w:rPr>
      </w:pPr>
    </w:p>
    <w:p w14:paraId="5AFB81FF" w14:textId="21953AAF" w:rsidR="003F6871" w:rsidRPr="007951E5" w:rsidRDefault="00110708" w:rsidP="007951E5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sz w:val="24"/>
          <w:szCs w:val="24"/>
        </w:rPr>
        <w:t xml:space="preserve">W związku z </w:t>
      </w:r>
      <w:r w:rsidR="006E182C" w:rsidRPr="007951E5">
        <w:rPr>
          <w:rFonts w:ascii="Arial" w:hAnsi="Arial" w:cs="Arial"/>
          <w:sz w:val="24"/>
          <w:szCs w:val="24"/>
        </w:rPr>
        <w:t>z</w:t>
      </w:r>
      <w:r w:rsidRPr="007951E5">
        <w:rPr>
          <w:rFonts w:ascii="Arial" w:hAnsi="Arial" w:cs="Arial"/>
          <w:sz w:val="24"/>
          <w:szCs w:val="24"/>
        </w:rPr>
        <w:t xml:space="preserve">arządzeniem nr </w:t>
      </w:r>
      <w:r w:rsidR="009176A7" w:rsidRPr="007951E5">
        <w:rPr>
          <w:rFonts w:ascii="Arial" w:hAnsi="Arial" w:cs="Arial"/>
          <w:sz w:val="24"/>
          <w:szCs w:val="24"/>
        </w:rPr>
        <w:t xml:space="preserve">366/2024 </w:t>
      </w:r>
      <w:r w:rsidRPr="007951E5">
        <w:rPr>
          <w:rFonts w:ascii="Arial" w:hAnsi="Arial" w:cs="Arial"/>
          <w:sz w:val="24"/>
          <w:szCs w:val="24"/>
        </w:rPr>
        <w:t xml:space="preserve">Prezydenta Miasta Włocławek z dnia </w:t>
      </w:r>
      <w:r w:rsidR="009176A7" w:rsidRPr="007951E5">
        <w:rPr>
          <w:rFonts w:ascii="Arial" w:hAnsi="Arial" w:cs="Arial"/>
          <w:sz w:val="24"/>
          <w:szCs w:val="24"/>
        </w:rPr>
        <w:t xml:space="preserve">27 sierpnia 2024 </w:t>
      </w:r>
      <w:r w:rsidRPr="007951E5">
        <w:rPr>
          <w:rFonts w:ascii="Arial" w:hAnsi="Arial" w:cs="Arial"/>
          <w:sz w:val="24"/>
          <w:szCs w:val="24"/>
        </w:rPr>
        <w:t xml:space="preserve">r. </w:t>
      </w:r>
      <w:r w:rsidR="00FD0ABF" w:rsidRPr="007951E5">
        <w:rPr>
          <w:rFonts w:ascii="Arial" w:hAnsi="Arial" w:cs="Arial"/>
          <w:sz w:val="24"/>
          <w:szCs w:val="24"/>
        </w:rPr>
        <w:t xml:space="preserve">uchylającym </w:t>
      </w:r>
      <w:r w:rsidR="006E182C" w:rsidRPr="007951E5">
        <w:rPr>
          <w:rFonts w:ascii="Arial" w:hAnsi="Arial" w:cs="Arial"/>
          <w:sz w:val="24"/>
          <w:szCs w:val="24"/>
        </w:rPr>
        <w:t>z</w:t>
      </w:r>
      <w:r w:rsidRPr="007951E5">
        <w:rPr>
          <w:rFonts w:ascii="Arial" w:hAnsi="Arial" w:cs="Arial"/>
          <w:sz w:val="24"/>
          <w:szCs w:val="24"/>
        </w:rPr>
        <w:t xml:space="preserve">arządzenie nr 31/2019 </w:t>
      </w:r>
      <w:r w:rsidR="009176A7" w:rsidRPr="007951E5">
        <w:rPr>
          <w:rFonts w:ascii="Arial" w:hAnsi="Arial" w:cs="Arial"/>
          <w:sz w:val="24"/>
          <w:szCs w:val="24"/>
        </w:rPr>
        <w:t xml:space="preserve">Prezydenta Miasta Włocławek </w:t>
      </w:r>
      <w:r w:rsidRPr="007951E5">
        <w:rPr>
          <w:rFonts w:ascii="Arial" w:hAnsi="Arial" w:cs="Arial"/>
          <w:sz w:val="24"/>
          <w:szCs w:val="24"/>
        </w:rPr>
        <w:t>z dnia 29 stycznia 2019 r. w sprawie nadania Regulaminu Organizacyjnego Urzędu Miasta Włocławek</w:t>
      </w:r>
      <w:r w:rsidR="00FD0ABF" w:rsidRPr="007951E5">
        <w:rPr>
          <w:rFonts w:ascii="Arial" w:hAnsi="Arial" w:cs="Arial"/>
          <w:sz w:val="24"/>
          <w:szCs w:val="24"/>
        </w:rPr>
        <w:t xml:space="preserve">, zaistniała konieczność  </w:t>
      </w:r>
      <w:r w:rsidR="000F49E9" w:rsidRPr="007951E5">
        <w:rPr>
          <w:rFonts w:ascii="Arial" w:hAnsi="Arial" w:cs="Arial"/>
          <w:sz w:val="24"/>
          <w:szCs w:val="24"/>
        </w:rPr>
        <w:t xml:space="preserve">opracowania </w:t>
      </w:r>
      <w:r w:rsidR="00FD0ABF" w:rsidRPr="007951E5">
        <w:rPr>
          <w:rFonts w:ascii="Arial" w:hAnsi="Arial" w:cs="Arial"/>
          <w:sz w:val="24"/>
          <w:szCs w:val="24"/>
        </w:rPr>
        <w:t xml:space="preserve">Regulaminu Organizacyjnego Wydziału Geodezji i Kartografii </w:t>
      </w:r>
      <w:r w:rsidR="000F49E9" w:rsidRPr="007951E5">
        <w:rPr>
          <w:rFonts w:ascii="Arial" w:hAnsi="Arial" w:cs="Arial"/>
          <w:sz w:val="24"/>
          <w:szCs w:val="24"/>
        </w:rPr>
        <w:t xml:space="preserve">dostosowanego do ustalonej nowej organizacji i zasad funkcjonowania Urzędu Miasta Włocławek, </w:t>
      </w:r>
      <w:r w:rsidR="003F6871" w:rsidRPr="007951E5">
        <w:rPr>
          <w:rFonts w:ascii="Arial" w:hAnsi="Arial" w:cs="Arial"/>
          <w:sz w:val="24"/>
          <w:szCs w:val="24"/>
        </w:rPr>
        <w:t xml:space="preserve">a </w:t>
      </w:r>
      <w:r w:rsidR="000F49E9" w:rsidRPr="007951E5">
        <w:rPr>
          <w:rFonts w:ascii="Arial" w:hAnsi="Arial" w:cs="Arial"/>
          <w:sz w:val="24"/>
          <w:szCs w:val="24"/>
        </w:rPr>
        <w:t xml:space="preserve">w </w:t>
      </w:r>
      <w:r w:rsidR="003F6871" w:rsidRPr="007951E5">
        <w:rPr>
          <w:rFonts w:ascii="Arial" w:hAnsi="Arial" w:cs="Arial"/>
          <w:sz w:val="24"/>
          <w:szCs w:val="24"/>
        </w:rPr>
        <w:t>szczególności</w:t>
      </w:r>
      <w:r w:rsidR="000F49E9" w:rsidRPr="007951E5">
        <w:rPr>
          <w:rFonts w:ascii="Arial" w:hAnsi="Arial" w:cs="Arial"/>
          <w:sz w:val="24"/>
          <w:szCs w:val="24"/>
        </w:rPr>
        <w:t xml:space="preserve"> ujęcia w Regulaminie Wydziału </w:t>
      </w:r>
      <w:r w:rsidR="003F6871" w:rsidRPr="007951E5">
        <w:rPr>
          <w:rFonts w:ascii="Arial" w:hAnsi="Arial" w:cs="Arial"/>
          <w:sz w:val="24"/>
          <w:szCs w:val="24"/>
        </w:rPr>
        <w:t xml:space="preserve">Geodezji i Kartografii </w:t>
      </w:r>
      <w:r w:rsidR="000F49E9" w:rsidRPr="007951E5">
        <w:rPr>
          <w:rFonts w:ascii="Arial" w:hAnsi="Arial" w:cs="Arial"/>
          <w:sz w:val="24"/>
          <w:szCs w:val="24"/>
        </w:rPr>
        <w:t>zadań</w:t>
      </w:r>
      <w:r w:rsidR="003F6871" w:rsidRPr="007951E5">
        <w:rPr>
          <w:rFonts w:ascii="Arial" w:hAnsi="Arial" w:cs="Arial"/>
          <w:sz w:val="24"/>
          <w:szCs w:val="24"/>
        </w:rPr>
        <w:t xml:space="preserve"> </w:t>
      </w:r>
      <w:r w:rsidR="007951E5">
        <w:rPr>
          <w:rFonts w:ascii="Arial" w:hAnsi="Arial" w:cs="Arial"/>
          <w:sz w:val="24"/>
          <w:szCs w:val="24"/>
        </w:rPr>
        <w:t>w</w:t>
      </w:r>
      <w:r w:rsidR="003F6871" w:rsidRPr="007951E5">
        <w:rPr>
          <w:rFonts w:ascii="Arial" w:hAnsi="Arial" w:cs="Arial"/>
          <w:sz w:val="24"/>
          <w:szCs w:val="24"/>
        </w:rPr>
        <w:t>ynikających z art. 18 ust. 2 pkt</w:t>
      </w:r>
      <w:r w:rsidR="008B4E83" w:rsidRPr="007951E5">
        <w:rPr>
          <w:rFonts w:ascii="Arial" w:hAnsi="Arial" w:cs="Arial"/>
          <w:sz w:val="24"/>
          <w:szCs w:val="24"/>
        </w:rPr>
        <w:t xml:space="preserve"> </w:t>
      </w:r>
      <w:r w:rsidR="003F6871" w:rsidRPr="007951E5">
        <w:rPr>
          <w:rFonts w:ascii="Arial" w:hAnsi="Arial" w:cs="Arial"/>
          <w:sz w:val="24"/>
          <w:szCs w:val="24"/>
        </w:rPr>
        <w:t xml:space="preserve">13 ustawy  z dnia 8 marca 1990 r. o samorządzie gminnym (Dz. U. z 2024 r. poz. </w:t>
      </w:r>
      <w:r w:rsidR="00AE30B7" w:rsidRPr="007951E5">
        <w:rPr>
          <w:rFonts w:ascii="Arial" w:hAnsi="Arial" w:cs="Arial"/>
          <w:sz w:val="24"/>
          <w:szCs w:val="24"/>
        </w:rPr>
        <w:t>1465</w:t>
      </w:r>
      <w:r w:rsidR="003F6871" w:rsidRPr="007951E5">
        <w:rPr>
          <w:rFonts w:ascii="Arial" w:hAnsi="Arial" w:cs="Arial"/>
          <w:sz w:val="24"/>
          <w:szCs w:val="24"/>
        </w:rPr>
        <w:t>)</w:t>
      </w:r>
      <w:r w:rsidR="008B4E83" w:rsidRPr="007951E5">
        <w:rPr>
          <w:rFonts w:ascii="Arial" w:hAnsi="Arial" w:cs="Arial"/>
          <w:sz w:val="24"/>
          <w:szCs w:val="24"/>
        </w:rPr>
        <w:t>,</w:t>
      </w:r>
      <w:r w:rsidR="003F6871" w:rsidRPr="007951E5">
        <w:rPr>
          <w:rFonts w:ascii="Arial" w:hAnsi="Arial" w:cs="Arial"/>
          <w:sz w:val="24"/>
          <w:szCs w:val="24"/>
        </w:rPr>
        <w:t xml:space="preserve"> dotyczących </w:t>
      </w:r>
      <w:r w:rsidR="008B4E83" w:rsidRPr="007951E5">
        <w:rPr>
          <w:rFonts w:ascii="Arial" w:hAnsi="Arial" w:cs="Arial"/>
          <w:sz w:val="24"/>
          <w:szCs w:val="24"/>
        </w:rPr>
        <w:t xml:space="preserve">realizacji </w:t>
      </w:r>
      <w:r w:rsidR="003F6871" w:rsidRPr="007951E5">
        <w:rPr>
          <w:rFonts w:ascii="Arial" w:hAnsi="Arial" w:cs="Arial"/>
          <w:sz w:val="24"/>
          <w:szCs w:val="24"/>
        </w:rPr>
        <w:t>spraw związanych z nadawaniem nazw ulic i placów będących drogami publicznymi lub nazw dróg wewnętrznych w rozumieniu ustawy z dnia 21 marca 1985 r. o drogach publicznych (Dz. U. z 2024 r. poz. 320</w:t>
      </w:r>
      <w:r w:rsidR="00AE30B7" w:rsidRPr="007951E5">
        <w:rPr>
          <w:rFonts w:ascii="Arial" w:hAnsi="Arial" w:cs="Arial"/>
          <w:sz w:val="24"/>
          <w:szCs w:val="24"/>
        </w:rPr>
        <w:t>, 1222</w:t>
      </w:r>
      <w:r w:rsidR="003F6871" w:rsidRPr="007951E5">
        <w:rPr>
          <w:rFonts w:ascii="Arial" w:hAnsi="Arial" w:cs="Arial"/>
          <w:sz w:val="24"/>
          <w:szCs w:val="24"/>
        </w:rPr>
        <w:t>).</w:t>
      </w:r>
    </w:p>
    <w:p w14:paraId="7DB70334" w14:textId="77777777" w:rsidR="00110708" w:rsidRPr="007951E5" w:rsidRDefault="009176A7" w:rsidP="007951E5">
      <w:pPr>
        <w:spacing w:line="276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7951E5">
        <w:rPr>
          <w:rFonts w:ascii="Arial" w:hAnsi="Arial" w:cs="Arial"/>
          <w:sz w:val="24"/>
          <w:szCs w:val="24"/>
        </w:rPr>
        <w:t xml:space="preserve"> </w:t>
      </w:r>
    </w:p>
    <w:sectPr w:rsidR="00110708" w:rsidRPr="007951E5" w:rsidSect="0073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8"/>
    <w:rsid w:val="0001626B"/>
    <w:rsid w:val="00074557"/>
    <w:rsid w:val="000E37F3"/>
    <w:rsid w:val="000F49E9"/>
    <w:rsid w:val="00110708"/>
    <w:rsid w:val="001F6B3A"/>
    <w:rsid w:val="0028378F"/>
    <w:rsid w:val="00360AEB"/>
    <w:rsid w:val="003F6871"/>
    <w:rsid w:val="004579F5"/>
    <w:rsid w:val="004A25E4"/>
    <w:rsid w:val="004C18DF"/>
    <w:rsid w:val="006E182C"/>
    <w:rsid w:val="006E3CEE"/>
    <w:rsid w:val="0073405E"/>
    <w:rsid w:val="007951E5"/>
    <w:rsid w:val="007A5738"/>
    <w:rsid w:val="007F2AF8"/>
    <w:rsid w:val="008A00DA"/>
    <w:rsid w:val="008B4E83"/>
    <w:rsid w:val="0091439F"/>
    <w:rsid w:val="009176A7"/>
    <w:rsid w:val="00A02B58"/>
    <w:rsid w:val="00A96C13"/>
    <w:rsid w:val="00AA72DC"/>
    <w:rsid w:val="00AE30B7"/>
    <w:rsid w:val="00BD09D3"/>
    <w:rsid w:val="00C4174E"/>
    <w:rsid w:val="00CD10D2"/>
    <w:rsid w:val="00CD3E51"/>
    <w:rsid w:val="00D126C1"/>
    <w:rsid w:val="00E33C7A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9DC"/>
  <w15:docId w15:val="{C586ACCC-8A53-425E-B214-C0B263EE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E"/>
  </w:style>
  <w:style w:type="paragraph" w:styleId="Nagwek1">
    <w:name w:val="heading 1"/>
    <w:basedOn w:val="Normalny"/>
    <w:next w:val="Normalny"/>
    <w:link w:val="Nagwek1Znak"/>
    <w:uiPriority w:val="9"/>
    <w:qFormat/>
    <w:rsid w:val="007A5738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738"/>
    <w:pPr>
      <w:contextualSpacing/>
      <w:outlineLvl w:val="1"/>
    </w:pPr>
    <w:rPr>
      <w:rFonts w:ascii="Arial Narrow" w:hAnsi="Arial Narrow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738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738"/>
    <w:rPr>
      <w:rFonts w:ascii="Arial Narrow" w:hAnsi="Arial Narro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96/2023 Prezydenta Miasta Włocławek z dn. 22.03.2023 r.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468/2024 Prezydenta Miasta Włocławek z dn. 4 grudnia 2024 r.</dc:title>
  <dc:creator>Małgorzata Szymańska</dc:creator>
  <cp:keywords>Zarządzenie Prezydenta Miasta Włocławek</cp:keywords>
  <cp:lastModifiedBy>Łukasz Stolarski</cp:lastModifiedBy>
  <cp:revision>5</cp:revision>
  <cp:lastPrinted>2024-11-25T13:50:00Z</cp:lastPrinted>
  <dcterms:created xsi:type="dcterms:W3CDTF">2024-12-04T07:43:00Z</dcterms:created>
  <dcterms:modified xsi:type="dcterms:W3CDTF">2024-12-04T10:45:00Z</dcterms:modified>
</cp:coreProperties>
</file>