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C429" w14:textId="4E2E73FF" w:rsidR="00C97DBC" w:rsidRPr="000D1B6F" w:rsidRDefault="000D1B6F" w:rsidP="000D1B6F">
      <w:pPr>
        <w:pStyle w:val="Nagwek1"/>
      </w:pPr>
      <w:r w:rsidRPr="000D1B6F">
        <w:t xml:space="preserve">Zarządzenie Nr 473/2024 Prezydenta Miasta Włocławek </w:t>
      </w:r>
      <w:r w:rsidR="009720F9" w:rsidRPr="000D1B6F">
        <w:t xml:space="preserve">z dnia </w:t>
      </w:r>
      <w:r w:rsidR="00955B22" w:rsidRPr="000D1B6F">
        <w:t>12 grudnia 2024 r.</w:t>
      </w:r>
    </w:p>
    <w:p w14:paraId="1AE56730" w14:textId="77777777" w:rsidR="009720F9" w:rsidRPr="00303A99" w:rsidRDefault="009720F9" w:rsidP="000D1B6F">
      <w:pPr>
        <w:rPr>
          <w:rFonts w:ascii="Arial" w:hAnsi="Arial" w:cs="Arial"/>
          <w:bCs/>
          <w:sz w:val="24"/>
          <w:szCs w:val="24"/>
        </w:rPr>
      </w:pPr>
    </w:p>
    <w:p w14:paraId="6DB44D83" w14:textId="77777777" w:rsidR="00633A1C" w:rsidRPr="00303A99" w:rsidRDefault="009720F9" w:rsidP="000D1B6F">
      <w:pPr>
        <w:ind w:right="-397"/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303A99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303A99">
        <w:rPr>
          <w:rFonts w:ascii="Arial" w:hAnsi="Arial" w:cs="Arial"/>
          <w:bCs/>
          <w:sz w:val="24"/>
          <w:szCs w:val="24"/>
        </w:rPr>
        <w:t>pierwokupu</w:t>
      </w:r>
      <w:r w:rsidR="003E48CB" w:rsidRPr="00303A99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303A99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303A99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303A99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303A99">
        <w:rPr>
          <w:rFonts w:ascii="Arial" w:hAnsi="Arial" w:cs="Arial"/>
          <w:bCs/>
          <w:sz w:val="24"/>
          <w:szCs w:val="24"/>
        </w:rPr>
        <w:t>.</w:t>
      </w:r>
      <w:r w:rsidR="00335957" w:rsidRPr="00303A99">
        <w:rPr>
          <w:rFonts w:ascii="Arial" w:hAnsi="Arial" w:cs="Arial"/>
          <w:bCs/>
          <w:sz w:val="24"/>
          <w:szCs w:val="24"/>
        </w:rPr>
        <w:t xml:space="preserve"> </w:t>
      </w:r>
    </w:p>
    <w:p w14:paraId="390E99D2" w14:textId="77777777" w:rsidR="00FC05D4" w:rsidRPr="00303A99" w:rsidRDefault="00FC05D4" w:rsidP="000D1B6F">
      <w:pPr>
        <w:ind w:right="-567"/>
        <w:rPr>
          <w:rFonts w:ascii="Arial" w:hAnsi="Arial" w:cs="Arial"/>
          <w:bCs/>
          <w:sz w:val="24"/>
          <w:szCs w:val="24"/>
        </w:rPr>
      </w:pPr>
    </w:p>
    <w:p w14:paraId="002FD141" w14:textId="77777777" w:rsidR="00F151EB" w:rsidRPr="00303A99" w:rsidRDefault="00F151EB" w:rsidP="000D1B6F">
      <w:pPr>
        <w:ind w:right="-567"/>
        <w:rPr>
          <w:rFonts w:ascii="Arial" w:hAnsi="Arial" w:cs="Arial"/>
          <w:bCs/>
          <w:sz w:val="24"/>
          <w:szCs w:val="24"/>
        </w:rPr>
      </w:pPr>
    </w:p>
    <w:p w14:paraId="457B546C" w14:textId="5F79C570" w:rsidR="00240157" w:rsidRPr="00303A99" w:rsidRDefault="00240157" w:rsidP="000D1B6F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Na podstawie art. 109 ust. 1 pkt 4b i ust. 4 ustawy z dnia 21 sierpnia 1997 r. o gospodarce nieruchomościami (Dz. U z 2024 r. poz.1145</w:t>
      </w:r>
      <w:r w:rsidR="00C43F82" w:rsidRPr="00303A99">
        <w:rPr>
          <w:rFonts w:ascii="Arial" w:hAnsi="Arial" w:cs="Arial"/>
          <w:bCs/>
          <w:sz w:val="24"/>
          <w:szCs w:val="24"/>
        </w:rPr>
        <w:t>,</w:t>
      </w:r>
      <w:r w:rsidR="0007171B" w:rsidRPr="00303A99">
        <w:rPr>
          <w:rFonts w:ascii="Arial" w:hAnsi="Arial" w:cs="Arial"/>
          <w:bCs/>
          <w:sz w:val="24"/>
          <w:szCs w:val="24"/>
        </w:rPr>
        <w:t xml:space="preserve"> poz.1222</w:t>
      </w:r>
      <w:r w:rsidR="00C43F82" w:rsidRPr="00303A99">
        <w:rPr>
          <w:rFonts w:ascii="Arial" w:hAnsi="Arial" w:cs="Arial"/>
          <w:bCs/>
          <w:sz w:val="24"/>
          <w:szCs w:val="24"/>
        </w:rPr>
        <w:t xml:space="preserve"> i </w:t>
      </w:r>
      <w:r w:rsidR="004464C5" w:rsidRPr="00303A99">
        <w:rPr>
          <w:rFonts w:ascii="Arial" w:hAnsi="Arial" w:cs="Arial"/>
          <w:bCs/>
          <w:sz w:val="24"/>
          <w:szCs w:val="24"/>
        </w:rPr>
        <w:t xml:space="preserve">poz. </w:t>
      </w:r>
      <w:r w:rsidR="00C43F82" w:rsidRPr="00303A99">
        <w:rPr>
          <w:rFonts w:ascii="Arial" w:hAnsi="Arial" w:cs="Arial"/>
          <w:bCs/>
          <w:sz w:val="24"/>
          <w:szCs w:val="24"/>
        </w:rPr>
        <w:t>1717</w:t>
      </w:r>
      <w:r w:rsidRPr="00303A99">
        <w:rPr>
          <w:rFonts w:ascii="Arial" w:hAnsi="Arial" w:cs="Arial"/>
          <w:bCs/>
          <w:sz w:val="24"/>
          <w:szCs w:val="24"/>
        </w:rPr>
        <w:t xml:space="preserve">), </w:t>
      </w:r>
      <w:r w:rsidR="00303A99">
        <w:rPr>
          <w:rFonts w:ascii="Arial" w:hAnsi="Arial" w:cs="Arial"/>
          <w:bCs/>
          <w:sz w:val="24"/>
          <w:szCs w:val="24"/>
        </w:rPr>
        <w:br/>
      </w:r>
      <w:r w:rsidRPr="00303A99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303A99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</w:t>
      </w:r>
      <w:r w:rsidR="004464C5" w:rsidRPr="00303A99">
        <w:rPr>
          <w:rFonts w:ascii="Arial" w:hAnsi="Arial" w:cs="Arial"/>
          <w:bCs/>
          <w:color w:val="000000"/>
          <w:sz w:val="24"/>
          <w:szCs w:val="24"/>
        </w:rPr>
        <w:br/>
      </w:r>
      <w:r w:rsidRPr="00303A99">
        <w:rPr>
          <w:rFonts w:ascii="Arial" w:hAnsi="Arial" w:cs="Arial"/>
          <w:bCs/>
          <w:color w:val="000000"/>
          <w:sz w:val="24"/>
          <w:szCs w:val="24"/>
        </w:rPr>
        <w:t xml:space="preserve">z 2021 r. poz. 1903), </w:t>
      </w:r>
      <w:r w:rsidRPr="00303A99">
        <w:rPr>
          <w:rFonts w:ascii="Arial" w:hAnsi="Arial" w:cs="Arial"/>
          <w:bCs/>
          <w:sz w:val="24"/>
          <w:szCs w:val="24"/>
        </w:rPr>
        <w:t xml:space="preserve">uchwałą nr LXXI/182/2023 Rady Miasta Włocławek z dnia </w:t>
      </w:r>
      <w:r w:rsidR="00CC00E2">
        <w:rPr>
          <w:rFonts w:ascii="Arial" w:hAnsi="Arial" w:cs="Arial"/>
          <w:bCs/>
          <w:sz w:val="24"/>
          <w:szCs w:val="24"/>
        </w:rPr>
        <w:br/>
      </w:r>
      <w:r w:rsidRPr="00303A99">
        <w:rPr>
          <w:rFonts w:ascii="Arial" w:hAnsi="Arial" w:cs="Arial"/>
          <w:bCs/>
          <w:sz w:val="24"/>
          <w:szCs w:val="24"/>
        </w:rPr>
        <w:t xml:space="preserve">28 grudnia 2023 r. </w:t>
      </w:r>
      <w:r w:rsidRPr="00303A99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</w:t>
      </w:r>
      <w:r w:rsidR="00CC00E2">
        <w:rPr>
          <w:rFonts w:ascii="Arial" w:hAnsi="Arial" w:cs="Arial"/>
          <w:bCs/>
          <w:color w:val="000000"/>
          <w:sz w:val="24"/>
          <w:szCs w:val="24"/>
        </w:rPr>
        <w:br/>
      </w:r>
      <w:r w:rsidRPr="00303A99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Pr="00303A99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303A99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303A99">
        <w:rPr>
          <w:rFonts w:ascii="Arial" w:hAnsi="Arial" w:cs="Arial"/>
          <w:bCs/>
          <w:sz w:val="24"/>
          <w:szCs w:val="24"/>
        </w:rPr>
        <w:t>2024 r. poz. 3575)</w:t>
      </w:r>
    </w:p>
    <w:p w14:paraId="27629AB7" w14:textId="77777777" w:rsidR="00E10509" w:rsidRPr="00303A99" w:rsidRDefault="00E10509" w:rsidP="000D1B6F">
      <w:pPr>
        <w:rPr>
          <w:rFonts w:ascii="Arial" w:hAnsi="Arial" w:cs="Arial"/>
          <w:bCs/>
          <w:sz w:val="24"/>
          <w:szCs w:val="24"/>
        </w:rPr>
      </w:pPr>
    </w:p>
    <w:p w14:paraId="0CD61A6D" w14:textId="77777777" w:rsidR="009720F9" w:rsidRPr="00303A99" w:rsidRDefault="009720F9" w:rsidP="000D1B6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zarządza się, co następuje:</w:t>
      </w:r>
    </w:p>
    <w:p w14:paraId="0CC08711" w14:textId="77777777" w:rsidR="00EA3702" w:rsidRPr="00303A99" w:rsidRDefault="00EA3702" w:rsidP="000D1B6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510A44E2" w14:textId="77777777" w:rsidR="009720F9" w:rsidRPr="00303A99" w:rsidRDefault="009720F9" w:rsidP="000D1B6F">
      <w:pPr>
        <w:rPr>
          <w:rFonts w:ascii="Arial" w:hAnsi="Arial" w:cs="Arial"/>
          <w:bCs/>
          <w:sz w:val="24"/>
          <w:szCs w:val="24"/>
        </w:rPr>
      </w:pPr>
    </w:p>
    <w:p w14:paraId="1201644D" w14:textId="43324088" w:rsidR="004E18E9" w:rsidRPr="00303A99" w:rsidRDefault="00A755A4" w:rsidP="000D1B6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§</w:t>
      </w:r>
      <w:r w:rsidR="002460C6" w:rsidRPr="00303A99">
        <w:rPr>
          <w:rFonts w:ascii="Arial" w:hAnsi="Arial" w:cs="Arial"/>
          <w:bCs/>
          <w:sz w:val="24"/>
          <w:szCs w:val="24"/>
        </w:rPr>
        <w:t> </w:t>
      </w:r>
      <w:r w:rsidR="009720F9" w:rsidRPr="00303A99">
        <w:rPr>
          <w:rFonts w:ascii="Arial" w:hAnsi="Arial" w:cs="Arial"/>
          <w:bCs/>
          <w:sz w:val="24"/>
          <w:szCs w:val="24"/>
        </w:rPr>
        <w:t>1</w:t>
      </w:r>
      <w:r w:rsidR="000A6E2A" w:rsidRPr="00303A99">
        <w:rPr>
          <w:rFonts w:ascii="Arial" w:hAnsi="Arial" w:cs="Arial"/>
          <w:bCs/>
          <w:sz w:val="24"/>
          <w:szCs w:val="24"/>
        </w:rPr>
        <w:t>.</w:t>
      </w:r>
      <w:r w:rsidR="002460C6" w:rsidRPr="00303A99">
        <w:rPr>
          <w:rFonts w:ascii="Arial" w:hAnsi="Arial" w:cs="Arial"/>
          <w:bCs/>
          <w:sz w:val="24"/>
          <w:szCs w:val="24"/>
        </w:rPr>
        <w:t> </w:t>
      </w:r>
      <w:r w:rsidR="009720F9" w:rsidRPr="00303A99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303A99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303A99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303A99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303A99">
        <w:rPr>
          <w:rFonts w:ascii="Arial" w:hAnsi="Arial" w:cs="Arial"/>
          <w:bCs/>
          <w:sz w:val="24"/>
          <w:szCs w:val="24"/>
        </w:rPr>
        <w:t>do</w:t>
      </w:r>
      <w:r w:rsidR="004E18E9" w:rsidRPr="00303A99">
        <w:rPr>
          <w:rFonts w:ascii="Arial" w:hAnsi="Arial" w:cs="Arial"/>
          <w:bCs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>lokalu niemieszkalnego nr 04,05, o powierzchni użytkowej 51,90 m</w:t>
      </w:r>
      <w:r w:rsidR="004E18E9" w:rsidRPr="00303A99">
        <w:rPr>
          <w:rFonts w:ascii="Arial" w:hAnsi="Arial" w:cs="Arial"/>
          <w:sz w:val="24"/>
          <w:szCs w:val="24"/>
          <w:vertAlign w:val="superscript"/>
        </w:rPr>
        <w:t>2</w:t>
      </w:r>
      <w:r w:rsidR="004E18E9" w:rsidRPr="00303A99">
        <w:rPr>
          <w:rFonts w:ascii="Arial" w:hAnsi="Arial" w:cs="Arial"/>
          <w:sz w:val="24"/>
          <w:szCs w:val="24"/>
        </w:rPr>
        <w:t xml:space="preserve">. </w:t>
      </w:r>
      <w:r w:rsidR="000E6652">
        <w:rPr>
          <w:rFonts w:ascii="Arial" w:hAnsi="Arial" w:cs="Arial"/>
          <w:sz w:val="24"/>
          <w:szCs w:val="24"/>
        </w:rPr>
        <w:br/>
      </w:r>
      <w:r w:rsidR="004E18E9" w:rsidRPr="00303A99">
        <w:rPr>
          <w:rFonts w:ascii="Arial" w:hAnsi="Arial" w:cs="Arial"/>
          <w:sz w:val="24"/>
          <w:szCs w:val="24"/>
        </w:rPr>
        <w:t>Z własnością przedmiotowego lokalu związany jest udział wynoszący 16089/128750 części w nieruchomości wspólnej, którą stanowi grunt oraz części budynku i urządzenia, które nie służą wyłącznie do użytku właścicieli lokali, położonego we Włocławku</w:t>
      </w:r>
      <w:r w:rsidR="004E18E9" w:rsidRPr="00303A99">
        <w:rPr>
          <w:rFonts w:ascii="Arial" w:hAnsi="Arial" w:cs="Arial"/>
          <w:b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>przy</w:t>
      </w:r>
      <w:r w:rsidR="004E18E9" w:rsidRPr="00303A99">
        <w:rPr>
          <w:rFonts w:ascii="Arial" w:hAnsi="Arial" w:cs="Arial"/>
          <w:b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 xml:space="preserve">ulicy Piekarskiej 10 </w:t>
      </w:r>
      <w:r w:rsidR="000D30D3" w:rsidRPr="00303A99">
        <w:rPr>
          <w:rFonts w:ascii="Arial" w:hAnsi="Arial" w:cs="Arial"/>
          <w:sz w:val="24"/>
          <w:szCs w:val="24"/>
        </w:rPr>
        <w:t>„</w:t>
      </w:r>
      <w:r w:rsidR="004E18E9" w:rsidRPr="00303A99">
        <w:rPr>
          <w:rFonts w:ascii="Arial" w:hAnsi="Arial" w:cs="Arial"/>
          <w:sz w:val="24"/>
          <w:szCs w:val="24"/>
        </w:rPr>
        <w:t>B</w:t>
      </w:r>
      <w:r w:rsidR="000D30D3" w:rsidRPr="00303A99">
        <w:rPr>
          <w:rFonts w:ascii="Arial" w:hAnsi="Arial" w:cs="Arial"/>
          <w:sz w:val="24"/>
          <w:szCs w:val="24"/>
        </w:rPr>
        <w:t>”</w:t>
      </w:r>
      <w:r w:rsidR="004E18E9" w:rsidRPr="00303A99">
        <w:rPr>
          <w:rFonts w:ascii="Arial" w:hAnsi="Arial" w:cs="Arial"/>
          <w:sz w:val="24"/>
          <w:szCs w:val="24"/>
        </w:rPr>
        <w:t>, oznaczonego numerem</w:t>
      </w:r>
      <w:r w:rsidR="004E18E9" w:rsidRPr="00303A9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 xml:space="preserve">działki 106/2 </w:t>
      </w:r>
      <w:r w:rsidR="004E18E9" w:rsidRPr="00303A99">
        <w:rPr>
          <w:rFonts w:ascii="Arial" w:hAnsi="Arial" w:cs="Arial"/>
          <w:sz w:val="24"/>
          <w:szCs w:val="24"/>
        </w:rPr>
        <w:br/>
        <w:t xml:space="preserve">o pow. 0,0304 ha (Włocławek KM 45), </w:t>
      </w:r>
      <w:r w:rsidR="004E18E9" w:rsidRPr="00303A99">
        <w:rPr>
          <w:rFonts w:ascii="Arial" w:hAnsi="Arial" w:cs="Arial"/>
          <w:bCs/>
          <w:sz w:val="24"/>
          <w:szCs w:val="24"/>
        </w:rPr>
        <w:t>znajdującego się w Specjalnej Strefie Rewitalizacji, będące</w:t>
      </w:r>
      <w:r w:rsidR="000D30D3" w:rsidRPr="00303A99">
        <w:rPr>
          <w:rFonts w:ascii="Arial" w:hAnsi="Arial" w:cs="Arial"/>
          <w:bCs/>
          <w:sz w:val="24"/>
          <w:szCs w:val="24"/>
        </w:rPr>
        <w:t>go</w:t>
      </w:r>
      <w:r w:rsidR="004E18E9" w:rsidRPr="00303A99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4E18E9" w:rsidRPr="00303A99">
        <w:rPr>
          <w:rFonts w:ascii="Arial" w:hAnsi="Arial" w:cs="Arial"/>
          <w:sz w:val="24"/>
          <w:szCs w:val="24"/>
        </w:rPr>
        <w:t>sprzedaży</w:t>
      </w:r>
      <w:r w:rsidR="000D1B6F">
        <w:rPr>
          <w:rFonts w:ascii="Arial" w:hAnsi="Arial" w:cs="Arial"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>Rep. A nr 6412/2024 z dnia 14 listopada 2024 r.</w:t>
      </w:r>
    </w:p>
    <w:p w14:paraId="5A719B6A" w14:textId="77777777" w:rsidR="004E18E9" w:rsidRPr="00303A99" w:rsidRDefault="004E18E9" w:rsidP="000D1B6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5364093F" w14:textId="77777777" w:rsidR="00EA1A92" w:rsidRPr="00303A99" w:rsidRDefault="00A34B7A" w:rsidP="000D1B6F">
      <w:pPr>
        <w:ind w:right="-113"/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§</w:t>
      </w:r>
      <w:r w:rsidR="002460C6" w:rsidRPr="00303A99">
        <w:rPr>
          <w:rFonts w:ascii="Arial" w:hAnsi="Arial" w:cs="Arial"/>
          <w:bCs/>
          <w:sz w:val="24"/>
          <w:szCs w:val="24"/>
        </w:rPr>
        <w:t> </w:t>
      </w:r>
      <w:r w:rsidRPr="00303A99">
        <w:rPr>
          <w:rFonts w:ascii="Arial" w:hAnsi="Arial" w:cs="Arial"/>
          <w:bCs/>
          <w:sz w:val="24"/>
          <w:szCs w:val="24"/>
        </w:rPr>
        <w:t>2.</w:t>
      </w:r>
      <w:r w:rsidR="002460C6" w:rsidRPr="00303A99">
        <w:rPr>
          <w:rFonts w:ascii="Arial" w:hAnsi="Arial" w:cs="Arial"/>
          <w:bCs/>
          <w:sz w:val="24"/>
          <w:szCs w:val="24"/>
        </w:rPr>
        <w:t> </w:t>
      </w:r>
      <w:r w:rsidRPr="00303A99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303A99">
        <w:rPr>
          <w:rFonts w:ascii="Arial" w:hAnsi="Arial" w:cs="Arial"/>
          <w:bCs/>
          <w:sz w:val="24"/>
          <w:szCs w:val="24"/>
        </w:rPr>
        <w:t>m</w:t>
      </w:r>
      <w:r w:rsidR="00DA4913" w:rsidRPr="00303A99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303A99">
        <w:rPr>
          <w:rFonts w:ascii="Arial" w:hAnsi="Arial" w:cs="Arial"/>
          <w:bCs/>
          <w:sz w:val="24"/>
          <w:szCs w:val="24"/>
        </w:rPr>
        <w:t>K</w:t>
      </w:r>
      <w:r w:rsidRPr="00303A99">
        <w:rPr>
          <w:rFonts w:ascii="Arial" w:hAnsi="Arial" w:cs="Arial"/>
          <w:bCs/>
          <w:sz w:val="24"/>
          <w:szCs w:val="24"/>
        </w:rPr>
        <w:t>omunalnym.</w:t>
      </w:r>
    </w:p>
    <w:p w14:paraId="3FC3AAA0" w14:textId="77777777" w:rsidR="0096544A" w:rsidRPr="00303A99" w:rsidRDefault="0096544A" w:rsidP="000D1B6F">
      <w:pPr>
        <w:ind w:right="-113"/>
        <w:rPr>
          <w:rFonts w:ascii="Arial" w:hAnsi="Arial" w:cs="Arial"/>
          <w:bCs/>
          <w:sz w:val="24"/>
          <w:szCs w:val="24"/>
        </w:rPr>
      </w:pPr>
    </w:p>
    <w:p w14:paraId="507595D0" w14:textId="77777777" w:rsidR="00A34B7A" w:rsidRPr="00303A99" w:rsidRDefault="00A34B7A" w:rsidP="000D1B6F">
      <w:pPr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§</w:t>
      </w:r>
      <w:r w:rsidR="002460C6" w:rsidRPr="00303A99">
        <w:rPr>
          <w:rFonts w:ascii="Arial" w:hAnsi="Arial" w:cs="Arial"/>
          <w:bCs/>
          <w:sz w:val="24"/>
          <w:szCs w:val="24"/>
        </w:rPr>
        <w:t> </w:t>
      </w:r>
      <w:r w:rsidRPr="00303A99">
        <w:rPr>
          <w:rFonts w:ascii="Arial" w:hAnsi="Arial" w:cs="Arial"/>
          <w:bCs/>
          <w:sz w:val="24"/>
          <w:szCs w:val="24"/>
        </w:rPr>
        <w:t>3</w:t>
      </w:r>
      <w:r w:rsidR="001D04EA" w:rsidRPr="00303A99">
        <w:rPr>
          <w:rFonts w:ascii="Arial" w:hAnsi="Arial" w:cs="Arial"/>
          <w:bCs/>
          <w:sz w:val="24"/>
          <w:szCs w:val="24"/>
        </w:rPr>
        <w:t xml:space="preserve">. </w:t>
      </w:r>
      <w:r w:rsidRPr="00303A99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4A0136A9" w14:textId="77777777" w:rsidR="0096544A" w:rsidRPr="00303A99" w:rsidRDefault="0096544A" w:rsidP="000D1B6F">
      <w:pPr>
        <w:rPr>
          <w:rFonts w:ascii="Arial" w:hAnsi="Arial" w:cs="Arial"/>
          <w:bCs/>
          <w:sz w:val="24"/>
          <w:szCs w:val="24"/>
        </w:rPr>
      </w:pPr>
    </w:p>
    <w:p w14:paraId="2B9AD307" w14:textId="77777777" w:rsidR="00A34B7A" w:rsidRPr="00303A99" w:rsidRDefault="00A34B7A" w:rsidP="000D1B6F">
      <w:pPr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§</w:t>
      </w:r>
      <w:r w:rsidR="00F86871" w:rsidRPr="00303A99">
        <w:rPr>
          <w:rFonts w:ascii="Arial" w:hAnsi="Arial" w:cs="Arial"/>
          <w:bCs/>
          <w:sz w:val="24"/>
          <w:szCs w:val="24"/>
        </w:rPr>
        <w:t xml:space="preserve"> </w:t>
      </w:r>
      <w:r w:rsidRPr="00303A99">
        <w:rPr>
          <w:rFonts w:ascii="Arial" w:hAnsi="Arial" w:cs="Arial"/>
          <w:bCs/>
          <w:sz w:val="24"/>
          <w:szCs w:val="24"/>
        </w:rPr>
        <w:t>4.</w:t>
      </w:r>
      <w:r w:rsidR="001D04EA" w:rsidRPr="00303A99">
        <w:rPr>
          <w:rFonts w:ascii="Arial" w:hAnsi="Arial" w:cs="Arial"/>
          <w:bCs/>
          <w:sz w:val="24"/>
          <w:szCs w:val="24"/>
        </w:rPr>
        <w:t xml:space="preserve"> </w:t>
      </w:r>
      <w:r w:rsidRPr="00303A99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6D9E8104" w14:textId="77777777" w:rsidR="0096544A" w:rsidRPr="00303A99" w:rsidRDefault="0096544A" w:rsidP="000D1B6F">
      <w:pPr>
        <w:rPr>
          <w:rFonts w:ascii="Arial" w:hAnsi="Arial" w:cs="Arial"/>
          <w:bCs/>
          <w:sz w:val="24"/>
          <w:szCs w:val="24"/>
        </w:rPr>
      </w:pPr>
    </w:p>
    <w:p w14:paraId="74C86F9C" w14:textId="0253DDE8" w:rsidR="00A34B7A" w:rsidRPr="00303A99" w:rsidRDefault="00A34B7A" w:rsidP="000D1B6F">
      <w:pPr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§</w:t>
      </w:r>
      <w:r w:rsidR="00F86871" w:rsidRPr="00303A99">
        <w:rPr>
          <w:rFonts w:ascii="Arial" w:hAnsi="Arial" w:cs="Arial"/>
          <w:bCs/>
          <w:sz w:val="24"/>
          <w:szCs w:val="24"/>
        </w:rPr>
        <w:t xml:space="preserve"> </w:t>
      </w:r>
      <w:r w:rsidRPr="00303A99">
        <w:rPr>
          <w:rFonts w:ascii="Arial" w:hAnsi="Arial" w:cs="Arial"/>
          <w:bCs/>
          <w:sz w:val="24"/>
          <w:szCs w:val="24"/>
        </w:rPr>
        <w:t>5.</w:t>
      </w:r>
      <w:r w:rsidR="001D04EA" w:rsidRPr="00303A99">
        <w:rPr>
          <w:rFonts w:ascii="Arial" w:hAnsi="Arial" w:cs="Arial"/>
          <w:bCs/>
          <w:sz w:val="24"/>
          <w:szCs w:val="24"/>
        </w:rPr>
        <w:t xml:space="preserve"> </w:t>
      </w:r>
      <w:r w:rsidRPr="00303A99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0E6652">
        <w:rPr>
          <w:rFonts w:ascii="Arial" w:hAnsi="Arial" w:cs="Arial"/>
          <w:bCs/>
          <w:sz w:val="24"/>
          <w:szCs w:val="24"/>
        </w:rPr>
        <w:br/>
      </w:r>
      <w:r w:rsidRPr="00303A99">
        <w:rPr>
          <w:rFonts w:ascii="Arial" w:hAnsi="Arial" w:cs="Arial"/>
          <w:bCs/>
          <w:sz w:val="24"/>
          <w:szCs w:val="24"/>
        </w:rPr>
        <w:t>w Biuletynie Informacji</w:t>
      </w:r>
      <w:r w:rsidR="000D1B6F">
        <w:rPr>
          <w:rFonts w:ascii="Arial" w:hAnsi="Arial" w:cs="Arial"/>
          <w:bCs/>
          <w:sz w:val="24"/>
          <w:szCs w:val="24"/>
        </w:rPr>
        <w:t xml:space="preserve"> </w:t>
      </w:r>
      <w:r w:rsidRPr="00303A99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183C3632" w14:textId="77777777" w:rsidR="000D1B6F" w:rsidRDefault="000D1B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CD9985B" w14:textId="279EF57B" w:rsidR="004E18E9" w:rsidRPr="000D1B6F" w:rsidRDefault="007A27EA" w:rsidP="000D1B6F">
      <w:pPr>
        <w:pStyle w:val="Nagwek2"/>
      </w:pPr>
      <w:r w:rsidRPr="000D1B6F">
        <w:lastRenderedPageBreak/>
        <w:t>Uzasad</w:t>
      </w:r>
      <w:r w:rsidR="005F21E5" w:rsidRPr="000D1B6F">
        <w:t>n</w:t>
      </w:r>
      <w:r w:rsidRPr="000D1B6F">
        <w:t>ienie</w:t>
      </w:r>
    </w:p>
    <w:p w14:paraId="42B6C9CE" w14:textId="77777777" w:rsidR="004E18E9" w:rsidRPr="00303A99" w:rsidRDefault="004E18E9" w:rsidP="000D1B6F">
      <w:pPr>
        <w:rPr>
          <w:rFonts w:ascii="Arial" w:hAnsi="Arial" w:cs="Arial"/>
          <w:sz w:val="24"/>
          <w:szCs w:val="24"/>
        </w:rPr>
      </w:pPr>
    </w:p>
    <w:p w14:paraId="7968A94B" w14:textId="77777777" w:rsidR="004E18E9" w:rsidRPr="00303A99" w:rsidRDefault="004E18E9" w:rsidP="000D1B6F">
      <w:pPr>
        <w:rPr>
          <w:rFonts w:ascii="Arial" w:hAnsi="Arial" w:cs="Arial"/>
          <w:bCs/>
          <w:sz w:val="24"/>
          <w:szCs w:val="24"/>
        </w:rPr>
      </w:pPr>
    </w:p>
    <w:p w14:paraId="3F338AB2" w14:textId="26253A66" w:rsidR="004E18E9" w:rsidRPr="00303A99" w:rsidRDefault="00123C3F" w:rsidP="000D1B6F">
      <w:pPr>
        <w:ind w:firstLine="708"/>
        <w:rPr>
          <w:rFonts w:ascii="Arial" w:hAnsi="Arial" w:cs="Arial"/>
          <w:sz w:val="24"/>
          <w:szCs w:val="24"/>
        </w:rPr>
      </w:pPr>
      <w:r w:rsidRPr="00303A99">
        <w:rPr>
          <w:rFonts w:ascii="Arial" w:hAnsi="Arial" w:cs="Arial"/>
          <w:sz w:val="24"/>
          <w:szCs w:val="24"/>
        </w:rPr>
        <w:t xml:space="preserve">Warunkowa umowa </w:t>
      </w:r>
      <w:r w:rsidR="00396586" w:rsidRPr="00303A99">
        <w:rPr>
          <w:rFonts w:ascii="Arial" w:hAnsi="Arial" w:cs="Arial"/>
          <w:sz w:val="24"/>
          <w:szCs w:val="24"/>
        </w:rPr>
        <w:t xml:space="preserve">sprzedaży </w:t>
      </w:r>
      <w:r w:rsidR="00331F75" w:rsidRPr="00303A99">
        <w:rPr>
          <w:rFonts w:ascii="Arial" w:hAnsi="Arial" w:cs="Arial"/>
          <w:sz w:val="24"/>
          <w:szCs w:val="24"/>
        </w:rPr>
        <w:t xml:space="preserve">Rep. A </w:t>
      </w:r>
      <w:r w:rsidR="004E18E9" w:rsidRPr="00303A99">
        <w:rPr>
          <w:rFonts w:ascii="Arial" w:hAnsi="Arial" w:cs="Arial"/>
          <w:sz w:val="24"/>
          <w:szCs w:val="24"/>
        </w:rPr>
        <w:t xml:space="preserve">nr 6412/2024 z dnia 14 listopada 2024 r. </w:t>
      </w:r>
      <w:r w:rsidR="00D05C73" w:rsidRPr="00303A99">
        <w:rPr>
          <w:rFonts w:ascii="Arial" w:hAnsi="Arial" w:cs="Arial"/>
          <w:sz w:val="24"/>
          <w:szCs w:val="24"/>
        </w:rPr>
        <w:t xml:space="preserve">obejmuje </w:t>
      </w:r>
      <w:r w:rsidR="00003AB0" w:rsidRPr="00303A99">
        <w:rPr>
          <w:rFonts w:ascii="Arial" w:hAnsi="Arial" w:cs="Arial"/>
          <w:sz w:val="24"/>
          <w:szCs w:val="24"/>
        </w:rPr>
        <w:t>sprzedaż</w:t>
      </w:r>
      <w:r w:rsidR="003A0A61" w:rsidRPr="00303A99">
        <w:rPr>
          <w:rFonts w:ascii="Arial" w:hAnsi="Arial" w:cs="Arial"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>lokalu niemieszkalnego nr 04,05, o powierzchni użytkowej 51,90 m</w:t>
      </w:r>
      <w:r w:rsidR="004E18E9" w:rsidRPr="00303A99">
        <w:rPr>
          <w:rFonts w:ascii="Arial" w:hAnsi="Arial" w:cs="Arial"/>
          <w:sz w:val="24"/>
          <w:szCs w:val="24"/>
          <w:vertAlign w:val="superscript"/>
        </w:rPr>
        <w:t>2</w:t>
      </w:r>
      <w:r w:rsidR="004E18E9" w:rsidRPr="00303A99">
        <w:rPr>
          <w:rFonts w:ascii="Arial" w:hAnsi="Arial" w:cs="Arial"/>
          <w:sz w:val="24"/>
          <w:szCs w:val="24"/>
        </w:rPr>
        <w:t>. Z własnością przedmiotowego lokalu związany jest udział wynoszący 16089/128750 części w nieruchomości wspólnej, którą stanowi grunt oraz części budynku i urządzenia, które nie służą wyłącznie do użytku właścicieli lokali, położonego we Włocławku</w:t>
      </w:r>
      <w:r w:rsidR="004E18E9" w:rsidRPr="00303A99">
        <w:rPr>
          <w:rFonts w:ascii="Arial" w:hAnsi="Arial" w:cs="Arial"/>
          <w:b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>przy</w:t>
      </w:r>
      <w:r w:rsidR="004E18E9" w:rsidRPr="00303A99">
        <w:rPr>
          <w:rFonts w:ascii="Arial" w:hAnsi="Arial" w:cs="Arial"/>
          <w:b/>
          <w:sz w:val="24"/>
          <w:szCs w:val="24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 xml:space="preserve">ulicy Piekarskiej 10 </w:t>
      </w:r>
      <w:r w:rsidR="003250CE" w:rsidRPr="00303A99">
        <w:rPr>
          <w:rFonts w:ascii="Arial" w:hAnsi="Arial" w:cs="Arial"/>
          <w:sz w:val="24"/>
          <w:szCs w:val="24"/>
        </w:rPr>
        <w:t>„</w:t>
      </w:r>
      <w:r w:rsidR="004E18E9" w:rsidRPr="00303A99">
        <w:rPr>
          <w:rFonts w:ascii="Arial" w:hAnsi="Arial" w:cs="Arial"/>
          <w:sz w:val="24"/>
          <w:szCs w:val="24"/>
        </w:rPr>
        <w:t>B</w:t>
      </w:r>
      <w:r w:rsidR="003250CE" w:rsidRPr="00303A99">
        <w:rPr>
          <w:rFonts w:ascii="Arial" w:hAnsi="Arial" w:cs="Arial"/>
          <w:sz w:val="24"/>
          <w:szCs w:val="24"/>
        </w:rPr>
        <w:t>”</w:t>
      </w:r>
      <w:r w:rsidR="004E18E9" w:rsidRPr="00303A99">
        <w:rPr>
          <w:rFonts w:ascii="Arial" w:hAnsi="Arial" w:cs="Arial"/>
          <w:sz w:val="24"/>
          <w:szCs w:val="24"/>
        </w:rPr>
        <w:t>, oznaczonego numerem</w:t>
      </w:r>
      <w:r w:rsidR="000D1B6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E18E9" w:rsidRPr="00303A99">
        <w:rPr>
          <w:rFonts w:ascii="Arial" w:hAnsi="Arial" w:cs="Arial"/>
          <w:sz w:val="24"/>
          <w:szCs w:val="24"/>
        </w:rPr>
        <w:t>działki 106/2 o pow. 0,0304 ha (Włocławek KM 45).</w:t>
      </w:r>
    </w:p>
    <w:p w14:paraId="10CE2D25" w14:textId="77777777" w:rsidR="000E6652" w:rsidRDefault="004E18E9" w:rsidP="000D1B6F">
      <w:pPr>
        <w:ind w:firstLine="708"/>
        <w:rPr>
          <w:rFonts w:ascii="Arial" w:hAnsi="Arial" w:cs="Arial"/>
          <w:bCs/>
          <w:sz w:val="24"/>
          <w:szCs w:val="24"/>
        </w:rPr>
      </w:pPr>
      <w:bookmarkStart w:id="0" w:name="_Hlk10622451"/>
      <w:bookmarkStart w:id="1" w:name="_Hlk17102160"/>
      <w:bookmarkStart w:id="2" w:name="_Hlk533153865"/>
      <w:bookmarkStart w:id="3" w:name="_Hlk32821809"/>
      <w:bookmarkStart w:id="4" w:name="_Hlk91054380"/>
      <w:bookmarkStart w:id="5" w:name="_Hlk129695492"/>
      <w:bookmarkStart w:id="6" w:name="_Hlk102565764"/>
      <w:r w:rsidRPr="00303A99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bookmarkStart w:id="7" w:name="_Hlk72851351"/>
      <w:r w:rsidRPr="00303A99">
        <w:rPr>
          <w:rFonts w:ascii="Arial" w:hAnsi="Arial" w:cs="Arial"/>
          <w:bCs/>
          <w:sz w:val="24"/>
          <w:szCs w:val="24"/>
        </w:rPr>
        <w:t xml:space="preserve">symbolem </w:t>
      </w:r>
    </w:p>
    <w:p w14:paraId="375CB099" w14:textId="1E2F1F3D" w:rsidR="004E18E9" w:rsidRPr="00303A99" w:rsidRDefault="004E18E9" w:rsidP="000D1B6F">
      <w:pPr>
        <w:rPr>
          <w:rFonts w:ascii="Arial" w:hAnsi="Arial" w:cs="Arial"/>
          <w:color w:val="000000"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>24 MW/U</w:t>
      </w:r>
      <w:bookmarkEnd w:id="7"/>
      <w:r w:rsidRPr="00303A99">
        <w:rPr>
          <w:rFonts w:ascii="Arial" w:hAnsi="Arial" w:cs="Arial"/>
          <w:bCs/>
          <w:sz w:val="24"/>
          <w:szCs w:val="24"/>
        </w:rPr>
        <w:t xml:space="preserve"> </w:t>
      </w:r>
      <w:r w:rsidRPr="00303A99">
        <w:rPr>
          <w:rFonts w:ascii="Arial" w:hAnsi="Arial" w:cs="Arial"/>
          <w:sz w:val="24"/>
          <w:szCs w:val="24"/>
        </w:rPr>
        <w:t xml:space="preserve">o </w:t>
      </w:r>
      <w:r w:rsidRPr="00303A99">
        <w:rPr>
          <w:rFonts w:ascii="Arial" w:hAnsi="Arial" w:cs="Arial"/>
          <w:color w:val="000000"/>
          <w:sz w:val="24"/>
          <w:szCs w:val="24"/>
        </w:rPr>
        <w:t xml:space="preserve">przeznaczeniu terenu: zabudowa mieszkaniowa wielorodzinna i usługi nieuciążliwe. </w:t>
      </w:r>
    </w:p>
    <w:bookmarkEnd w:id="0"/>
    <w:bookmarkEnd w:id="1"/>
    <w:p w14:paraId="79EFA091" w14:textId="77777777" w:rsidR="009C4B7D" w:rsidRPr="00303A99" w:rsidRDefault="000657ED" w:rsidP="000D1B6F">
      <w:pPr>
        <w:ind w:firstLine="708"/>
        <w:rPr>
          <w:rFonts w:ascii="Arial" w:hAnsi="Arial" w:cs="Arial"/>
          <w:sz w:val="24"/>
          <w:szCs w:val="24"/>
        </w:rPr>
      </w:pPr>
      <w:r w:rsidRPr="00303A99">
        <w:rPr>
          <w:rFonts w:ascii="Arial" w:hAnsi="Arial" w:cs="Arial"/>
          <w:sz w:val="24"/>
          <w:szCs w:val="24"/>
        </w:rPr>
        <w:t xml:space="preserve">Przedmiotowa </w:t>
      </w:r>
      <w:r w:rsidR="009C4B7D" w:rsidRPr="00303A99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78EFC359" w14:textId="77777777" w:rsidR="009C4B7D" w:rsidRPr="00303A99" w:rsidRDefault="009C4B7D" w:rsidP="000D1B6F">
      <w:pPr>
        <w:ind w:firstLine="708"/>
        <w:rPr>
          <w:rFonts w:ascii="Arial" w:hAnsi="Arial" w:cs="Arial"/>
          <w:bCs/>
          <w:sz w:val="24"/>
          <w:szCs w:val="24"/>
        </w:rPr>
      </w:pPr>
      <w:r w:rsidRPr="00303A9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303A9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21262418" w14:textId="1B0442DC" w:rsidR="009C4B7D" w:rsidRPr="00303A99" w:rsidRDefault="009C4B7D" w:rsidP="000D1B6F">
      <w:pPr>
        <w:rPr>
          <w:rFonts w:ascii="Arial" w:hAnsi="Arial" w:cs="Arial"/>
          <w:sz w:val="24"/>
          <w:szCs w:val="24"/>
        </w:rPr>
      </w:pPr>
      <w:r w:rsidRPr="00303A99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CC00E2">
        <w:rPr>
          <w:rFonts w:ascii="Arial" w:hAnsi="Arial" w:cs="Arial"/>
          <w:sz w:val="24"/>
          <w:szCs w:val="24"/>
        </w:rPr>
        <w:br/>
      </w:r>
      <w:r w:rsidRPr="00303A99">
        <w:rPr>
          <w:rFonts w:ascii="Arial" w:hAnsi="Arial" w:cs="Arial"/>
          <w:sz w:val="24"/>
          <w:szCs w:val="24"/>
        </w:rPr>
        <w:t>o finansach publicznych zobowiązana</w:t>
      </w:r>
      <w:r w:rsidR="000E6652">
        <w:rPr>
          <w:rFonts w:ascii="Arial" w:hAnsi="Arial" w:cs="Arial"/>
          <w:sz w:val="24"/>
          <w:szCs w:val="24"/>
        </w:rPr>
        <w:t xml:space="preserve"> --</w:t>
      </w:r>
      <w:r w:rsidRPr="00303A99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1221179F" w14:textId="6F46866F" w:rsidR="009C4B7D" w:rsidRPr="00303A99" w:rsidRDefault="009C4B7D" w:rsidP="000D1B6F">
      <w:pPr>
        <w:ind w:firstLine="850"/>
        <w:rPr>
          <w:rFonts w:ascii="Arial" w:hAnsi="Arial" w:cs="Arial"/>
          <w:sz w:val="24"/>
          <w:szCs w:val="24"/>
        </w:rPr>
      </w:pPr>
      <w:r w:rsidRPr="00303A99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2"/>
      <w:bookmarkEnd w:id="3"/>
      <w:bookmarkEnd w:id="4"/>
      <w:bookmarkEnd w:id="5"/>
      <w:bookmarkEnd w:id="6"/>
    </w:p>
    <w:sectPr w:rsidR="009C4B7D" w:rsidRPr="00303A99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CC1E9" w14:textId="77777777" w:rsidR="0083152C" w:rsidRDefault="0083152C" w:rsidP="006D1814">
      <w:r>
        <w:separator/>
      </w:r>
    </w:p>
  </w:endnote>
  <w:endnote w:type="continuationSeparator" w:id="0">
    <w:p w14:paraId="392678BA" w14:textId="77777777" w:rsidR="0083152C" w:rsidRDefault="0083152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90148" w14:textId="77777777" w:rsidR="0083152C" w:rsidRDefault="0083152C" w:rsidP="006D1814">
      <w:r>
        <w:separator/>
      </w:r>
    </w:p>
  </w:footnote>
  <w:footnote w:type="continuationSeparator" w:id="0">
    <w:p w14:paraId="3CD3FC1A" w14:textId="77777777" w:rsidR="0083152C" w:rsidRDefault="0083152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877373">
    <w:abstractNumId w:val="2"/>
  </w:num>
  <w:num w:numId="2" w16cid:durableId="173112435">
    <w:abstractNumId w:val="1"/>
  </w:num>
  <w:num w:numId="3" w16cid:durableId="39042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1B6F"/>
    <w:rsid w:val="000D2B6C"/>
    <w:rsid w:val="000D2C02"/>
    <w:rsid w:val="000D2D12"/>
    <w:rsid w:val="000D30D3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6652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3A99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250CE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4849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4C5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28F1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18E9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46D86"/>
    <w:rsid w:val="005471F5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0A61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26ED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152C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55B22"/>
    <w:rsid w:val="009609C8"/>
    <w:rsid w:val="009622FD"/>
    <w:rsid w:val="00963321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17B5E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2C48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4630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5F0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3F82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A603A"/>
    <w:rsid w:val="00CB16DF"/>
    <w:rsid w:val="00CB25C5"/>
    <w:rsid w:val="00CB2B8E"/>
    <w:rsid w:val="00CB4FA1"/>
    <w:rsid w:val="00CB6076"/>
    <w:rsid w:val="00CC00E2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0FD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2730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B57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8B6E"/>
  <w15:docId w15:val="{5CC0120B-F051-4F8A-A671-2ECF29CE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D1B6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0D1B6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473/2024 Prezydenta Miasta Włocławek z dn. 12 grudnia 2024 r.</vt:lpstr>
    </vt:vector>
  </TitlesOfParts>
  <Company>Urząd Miasta Włocławka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473/2024 Prezydenta Miasta Włocławek z dn. 12 grudnia 2024 r.</dc:title>
  <dc:subject/>
  <dc:creator>w</dc:creator>
  <cp:keywords>Zarządzenie Prezydenta Miasta Włocławek</cp:keywords>
  <dc:description/>
  <cp:lastModifiedBy>Łukasz Stolarski</cp:lastModifiedBy>
  <cp:revision>4</cp:revision>
  <cp:lastPrinted>2024-05-06T06:24:00Z</cp:lastPrinted>
  <dcterms:created xsi:type="dcterms:W3CDTF">2024-12-11T13:50:00Z</dcterms:created>
  <dcterms:modified xsi:type="dcterms:W3CDTF">2024-12-12T13:34:00Z</dcterms:modified>
</cp:coreProperties>
</file>