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AFEEBD" w14:textId="51887F13" w:rsidR="00456FA3" w:rsidRPr="00CB7BCB" w:rsidRDefault="00851B88" w:rsidP="00CB7BCB">
      <w:pPr>
        <w:spacing w:after="0" w:line="276" w:lineRule="auto"/>
        <w:rPr>
          <w:rFonts w:ascii="Arial" w:hAnsi="Arial" w:cs="Arial"/>
          <w:b/>
          <w:sz w:val="24"/>
          <w:szCs w:val="24"/>
        </w:rPr>
      </w:pPr>
      <w:r w:rsidRPr="00CB7BCB">
        <w:rPr>
          <w:rFonts w:ascii="Arial" w:hAnsi="Arial" w:cs="Arial"/>
          <w:b/>
          <w:sz w:val="24"/>
          <w:szCs w:val="24"/>
        </w:rPr>
        <w:t xml:space="preserve">PROCEDURA </w:t>
      </w:r>
      <w:r w:rsidR="002D7B11" w:rsidRPr="00CB7BCB">
        <w:rPr>
          <w:rFonts w:ascii="Arial" w:hAnsi="Arial" w:cs="Arial"/>
          <w:b/>
          <w:sz w:val="24"/>
          <w:szCs w:val="24"/>
        </w:rPr>
        <w:t>PRZYJMOWANIA</w:t>
      </w:r>
      <w:r w:rsidRPr="00CB7BCB">
        <w:rPr>
          <w:rFonts w:ascii="Arial" w:hAnsi="Arial" w:cs="Arial"/>
          <w:b/>
          <w:sz w:val="24"/>
          <w:szCs w:val="24"/>
        </w:rPr>
        <w:t xml:space="preserve"> ZGŁOSZEŃ </w:t>
      </w:r>
      <w:r w:rsidR="00456FA3" w:rsidRPr="00CB7BCB">
        <w:rPr>
          <w:rFonts w:ascii="Arial" w:hAnsi="Arial" w:cs="Arial"/>
          <w:b/>
          <w:sz w:val="24"/>
          <w:szCs w:val="24"/>
        </w:rPr>
        <w:t>ZEWNĘTRZNYCH</w:t>
      </w:r>
      <w:r w:rsidR="00D56875" w:rsidRPr="00CB7BCB">
        <w:rPr>
          <w:rFonts w:ascii="Arial" w:hAnsi="Arial" w:cs="Arial"/>
          <w:b/>
          <w:sz w:val="24"/>
          <w:szCs w:val="24"/>
        </w:rPr>
        <w:br/>
      </w:r>
      <w:r w:rsidR="002D7B11" w:rsidRPr="00CB7BCB">
        <w:rPr>
          <w:rFonts w:ascii="Arial" w:hAnsi="Arial" w:cs="Arial"/>
          <w:b/>
          <w:sz w:val="24"/>
          <w:szCs w:val="24"/>
        </w:rPr>
        <w:t>ORAZ</w:t>
      </w:r>
      <w:r w:rsidR="00D56875" w:rsidRPr="00CB7BCB">
        <w:rPr>
          <w:rFonts w:ascii="Arial" w:hAnsi="Arial" w:cs="Arial"/>
          <w:b/>
          <w:sz w:val="24"/>
          <w:szCs w:val="24"/>
        </w:rPr>
        <w:t xml:space="preserve"> </w:t>
      </w:r>
      <w:r w:rsidRPr="00CB7BCB">
        <w:rPr>
          <w:rFonts w:ascii="Arial" w:hAnsi="Arial" w:cs="Arial"/>
          <w:b/>
          <w:sz w:val="24"/>
          <w:szCs w:val="24"/>
        </w:rPr>
        <w:t>PODEJMOWANIA DZIAŁAŃ NASTĘPCZYCH</w:t>
      </w:r>
      <w:r w:rsidR="00456FA3" w:rsidRPr="00CB7BCB">
        <w:rPr>
          <w:rFonts w:ascii="Arial" w:hAnsi="Arial" w:cs="Arial"/>
          <w:b/>
          <w:sz w:val="24"/>
          <w:szCs w:val="24"/>
        </w:rPr>
        <w:t xml:space="preserve"> </w:t>
      </w:r>
    </w:p>
    <w:p w14:paraId="398ECDC9" w14:textId="761B4E12" w:rsidR="00456FA3" w:rsidRPr="00CB7BCB" w:rsidRDefault="00851B88" w:rsidP="00CB7BCB">
      <w:pPr>
        <w:spacing w:after="0" w:line="276" w:lineRule="auto"/>
        <w:rPr>
          <w:rFonts w:ascii="Arial" w:hAnsi="Arial" w:cs="Arial"/>
          <w:b/>
          <w:sz w:val="24"/>
          <w:szCs w:val="24"/>
        </w:rPr>
      </w:pPr>
      <w:r w:rsidRPr="00CB7BCB">
        <w:rPr>
          <w:rFonts w:ascii="Arial" w:hAnsi="Arial" w:cs="Arial"/>
          <w:b/>
          <w:sz w:val="24"/>
          <w:szCs w:val="24"/>
        </w:rPr>
        <w:t>W</w:t>
      </w:r>
      <w:bookmarkStart w:id="0" w:name="_GoBack"/>
      <w:bookmarkEnd w:id="0"/>
    </w:p>
    <w:p w14:paraId="00000002" w14:textId="5A0F60BC" w:rsidR="005A0839" w:rsidRPr="00CB7BCB" w:rsidRDefault="00013E03" w:rsidP="00CB7BCB">
      <w:pPr>
        <w:spacing w:after="0" w:line="276" w:lineRule="auto"/>
        <w:rPr>
          <w:rFonts w:ascii="Arial" w:hAnsi="Arial" w:cs="Arial"/>
          <w:b/>
          <w:iCs/>
          <w:sz w:val="24"/>
          <w:szCs w:val="24"/>
        </w:rPr>
      </w:pPr>
      <w:r w:rsidRPr="00CB7BCB">
        <w:rPr>
          <w:rFonts w:ascii="Arial" w:hAnsi="Arial" w:cs="Arial"/>
          <w:b/>
          <w:iCs/>
          <w:sz w:val="24"/>
          <w:szCs w:val="24"/>
          <w:shd w:val="clear" w:color="auto" w:fill="F2F2F2"/>
        </w:rPr>
        <w:t>Urzędzie Miasta Włocławek</w:t>
      </w:r>
    </w:p>
    <w:p w14:paraId="00000003" w14:textId="77777777" w:rsidR="005A0839" w:rsidRPr="00CB7BCB" w:rsidRDefault="005A0839" w:rsidP="00CB7BCB">
      <w:pPr>
        <w:spacing w:after="0" w:line="276" w:lineRule="auto"/>
        <w:rPr>
          <w:rFonts w:ascii="Arial" w:hAnsi="Arial" w:cs="Arial"/>
          <w:sz w:val="24"/>
          <w:szCs w:val="24"/>
        </w:rPr>
      </w:pPr>
    </w:p>
    <w:p w14:paraId="00000004" w14:textId="77777777" w:rsidR="005A0839" w:rsidRPr="00CB7BCB" w:rsidRDefault="00851B88" w:rsidP="00CB7BCB">
      <w:pPr>
        <w:spacing w:after="0" w:line="276" w:lineRule="auto"/>
        <w:rPr>
          <w:rFonts w:ascii="Arial" w:hAnsi="Arial" w:cs="Arial"/>
          <w:b/>
          <w:sz w:val="24"/>
          <w:szCs w:val="24"/>
        </w:rPr>
      </w:pPr>
      <w:r w:rsidRPr="00CB7BCB">
        <w:rPr>
          <w:rFonts w:ascii="Arial" w:hAnsi="Arial" w:cs="Arial"/>
          <w:b/>
          <w:sz w:val="24"/>
          <w:szCs w:val="24"/>
        </w:rPr>
        <w:t>§1</w:t>
      </w:r>
    </w:p>
    <w:p w14:paraId="00000005" w14:textId="77777777" w:rsidR="005A0839" w:rsidRPr="00CB7BCB" w:rsidRDefault="00851B88" w:rsidP="00CB7BCB">
      <w:pPr>
        <w:spacing w:after="0" w:line="276" w:lineRule="auto"/>
        <w:rPr>
          <w:rFonts w:ascii="Arial" w:hAnsi="Arial" w:cs="Arial"/>
          <w:b/>
          <w:sz w:val="24"/>
          <w:szCs w:val="24"/>
        </w:rPr>
      </w:pPr>
      <w:r w:rsidRPr="00CB7BCB">
        <w:rPr>
          <w:rFonts w:ascii="Arial" w:hAnsi="Arial" w:cs="Arial"/>
          <w:b/>
          <w:sz w:val="24"/>
          <w:szCs w:val="24"/>
        </w:rPr>
        <w:t>Postanowienia ogólne</w:t>
      </w:r>
    </w:p>
    <w:p w14:paraId="00000007" w14:textId="5FA4A7EC" w:rsidR="005A0839" w:rsidRPr="00CB7BCB" w:rsidRDefault="00851B88" w:rsidP="00CB7BCB">
      <w:pPr>
        <w:numPr>
          <w:ilvl w:val="0"/>
          <w:numId w:val="17"/>
        </w:numPr>
        <w:pBdr>
          <w:top w:val="nil"/>
          <w:left w:val="nil"/>
          <w:bottom w:val="nil"/>
          <w:right w:val="nil"/>
          <w:between w:val="nil"/>
        </w:pBdr>
        <w:spacing w:before="120" w:after="0" w:line="276" w:lineRule="auto"/>
        <w:rPr>
          <w:rFonts w:ascii="Arial" w:hAnsi="Arial" w:cs="Arial"/>
          <w:sz w:val="24"/>
          <w:szCs w:val="24"/>
        </w:rPr>
      </w:pPr>
      <w:r w:rsidRPr="00CB7BCB">
        <w:rPr>
          <w:rFonts w:ascii="Arial" w:hAnsi="Arial" w:cs="Arial"/>
          <w:color w:val="000000"/>
          <w:sz w:val="24"/>
          <w:szCs w:val="24"/>
        </w:rPr>
        <w:t xml:space="preserve">Procedura </w:t>
      </w:r>
      <w:r w:rsidR="009C51F8" w:rsidRPr="00CB7BCB">
        <w:rPr>
          <w:rFonts w:ascii="Arial" w:hAnsi="Arial" w:cs="Arial"/>
          <w:color w:val="000000"/>
          <w:sz w:val="24"/>
          <w:szCs w:val="24"/>
        </w:rPr>
        <w:t>przyjmowania</w:t>
      </w:r>
      <w:r w:rsidRPr="00CB7BCB">
        <w:rPr>
          <w:rFonts w:ascii="Arial" w:hAnsi="Arial" w:cs="Arial"/>
          <w:color w:val="000000"/>
          <w:sz w:val="24"/>
          <w:szCs w:val="24"/>
        </w:rPr>
        <w:t xml:space="preserve"> zgłoszeń </w:t>
      </w:r>
      <w:r w:rsidR="009C51F8" w:rsidRPr="00CB7BCB">
        <w:rPr>
          <w:rFonts w:ascii="Arial" w:hAnsi="Arial" w:cs="Arial"/>
          <w:color w:val="000000"/>
          <w:sz w:val="24"/>
          <w:szCs w:val="24"/>
        </w:rPr>
        <w:t>zewnętrznych</w:t>
      </w:r>
      <w:r w:rsidRPr="00CB7BCB">
        <w:rPr>
          <w:rFonts w:ascii="Arial" w:hAnsi="Arial" w:cs="Arial"/>
          <w:color w:val="000000"/>
          <w:sz w:val="24"/>
          <w:szCs w:val="24"/>
        </w:rPr>
        <w:t xml:space="preserve"> </w:t>
      </w:r>
      <w:r w:rsidR="009C51F8" w:rsidRPr="00CB7BCB">
        <w:rPr>
          <w:rFonts w:ascii="Arial" w:hAnsi="Arial" w:cs="Arial"/>
          <w:color w:val="000000"/>
          <w:sz w:val="24"/>
          <w:szCs w:val="24"/>
        </w:rPr>
        <w:t>oraz</w:t>
      </w:r>
      <w:r w:rsidRPr="00CB7BCB">
        <w:rPr>
          <w:rFonts w:ascii="Arial" w:hAnsi="Arial" w:cs="Arial"/>
          <w:color w:val="000000"/>
          <w:sz w:val="24"/>
          <w:szCs w:val="24"/>
        </w:rPr>
        <w:t xml:space="preserve"> podejmowania działań następczych (dalej „Procedura” lub „Procedura zgłoszeń </w:t>
      </w:r>
      <w:r w:rsidRPr="00CB7BCB">
        <w:rPr>
          <w:rFonts w:ascii="Arial" w:hAnsi="Arial" w:cs="Arial"/>
          <w:sz w:val="24"/>
          <w:szCs w:val="24"/>
        </w:rPr>
        <w:t>z</w:t>
      </w:r>
      <w:r w:rsidRPr="00CB7BCB">
        <w:rPr>
          <w:rFonts w:ascii="Arial" w:hAnsi="Arial" w:cs="Arial"/>
          <w:color w:val="000000"/>
          <w:sz w:val="24"/>
          <w:szCs w:val="24"/>
        </w:rPr>
        <w:t xml:space="preserve">ewnętrznych”) ma na celu umożliwienie wskazanym w treści </w:t>
      </w:r>
      <w:r w:rsidR="009C51F8" w:rsidRPr="00CB7BCB">
        <w:rPr>
          <w:rFonts w:ascii="Arial" w:hAnsi="Arial" w:cs="Arial"/>
          <w:color w:val="000000"/>
          <w:sz w:val="24"/>
          <w:szCs w:val="24"/>
        </w:rPr>
        <w:t>osobom</w:t>
      </w:r>
      <w:r w:rsidRPr="00CB7BCB">
        <w:rPr>
          <w:rFonts w:ascii="Arial" w:hAnsi="Arial" w:cs="Arial"/>
          <w:color w:val="000000"/>
          <w:sz w:val="24"/>
          <w:szCs w:val="24"/>
        </w:rPr>
        <w:t xml:space="preserve"> dokonywanie zgłoszeń nieprawidłowości w kontekście związanym z pracą oraz zapewnienie tym osobom właściwej i s</w:t>
      </w:r>
      <w:r w:rsidRPr="00CB7BCB">
        <w:rPr>
          <w:rFonts w:ascii="Arial" w:hAnsi="Arial" w:cs="Arial"/>
          <w:color w:val="000000"/>
          <w:sz w:val="24"/>
          <w:szCs w:val="24"/>
        </w:rPr>
        <w:t>kutecznej ochrony przeciw działaniom odwetowym, jakie mogłyby zostać podjęte w związku z dokonanym zgłoszeniem.</w:t>
      </w:r>
    </w:p>
    <w:p w14:paraId="5CB2AAF1" w14:textId="1F5816C2" w:rsidR="00A61F5A" w:rsidRPr="00CB7BCB" w:rsidRDefault="00C03EA1" w:rsidP="00CB7BCB">
      <w:pPr>
        <w:numPr>
          <w:ilvl w:val="0"/>
          <w:numId w:val="17"/>
        </w:numPr>
        <w:pBdr>
          <w:top w:val="nil"/>
          <w:left w:val="nil"/>
          <w:bottom w:val="nil"/>
          <w:right w:val="nil"/>
          <w:between w:val="nil"/>
        </w:pBdr>
        <w:spacing w:before="120" w:after="0" w:line="276" w:lineRule="auto"/>
        <w:rPr>
          <w:rFonts w:ascii="Arial" w:hAnsi="Arial" w:cs="Arial"/>
          <w:iCs/>
          <w:color w:val="000000"/>
          <w:sz w:val="24"/>
          <w:szCs w:val="24"/>
        </w:rPr>
      </w:pPr>
      <w:r w:rsidRPr="00CB7BCB">
        <w:rPr>
          <w:rFonts w:ascii="Arial" w:hAnsi="Arial" w:cs="Arial"/>
          <w:color w:val="000000"/>
          <w:sz w:val="24"/>
          <w:szCs w:val="24"/>
        </w:rPr>
        <w:t xml:space="preserve">Niniejsza procedura reguluje wymagania dotyczące przyjmowania i obsługi zgłoszeń zewnętrznych dotyczących naruszeń prawa </w:t>
      </w:r>
      <w:r w:rsidR="008A01A3" w:rsidRPr="00CB7BCB">
        <w:rPr>
          <w:rFonts w:ascii="Arial" w:hAnsi="Arial" w:cs="Arial"/>
          <w:color w:val="000000"/>
          <w:sz w:val="24"/>
          <w:szCs w:val="24"/>
        </w:rPr>
        <w:t xml:space="preserve">przez </w:t>
      </w:r>
      <w:r w:rsidR="00013E03" w:rsidRPr="00CB7BCB">
        <w:rPr>
          <w:rFonts w:ascii="Arial" w:hAnsi="Arial" w:cs="Arial"/>
          <w:bCs/>
          <w:iCs/>
          <w:sz w:val="24"/>
          <w:szCs w:val="24"/>
          <w:shd w:val="clear" w:color="auto" w:fill="F2F2F2"/>
        </w:rPr>
        <w:t>Urząd Miasta Włocławek.</w:t>
      </w:r>
    </w:p>
    <w:p w14:paraId="0000000A" w14:textId="77777777" w:rsidR="005A0839" w:rsidRPr="00CB7BCB" w:rsidRDefault="00851B88" w:rsidP="00CB7BCB">
      <w:pPr>
        <w:numPr>
          <w:ilvl w:val="0"/>
          <w:numId w:val="17"/>
        </w:numPr>
        <w:pBdr>
          <w:top w:val="nil"/>
          <w:left w:val="nil"/>
          <w:bottom w:val="nil"/>
          <w:right w:val="nil"/>
          <w:between w:val="nil"/>
        </w:pBdr>
        <w:spacing w:before="120" w:after="0" w:line="276" w:lineRule="auto"/>
        <w:rPr>
          <w:rFonts w:ascii="Arial" w:hAnsi="Arial" w:cs="Arial"/>
          <w:sz w:val="24"/>
          <w:szCs w:val="24"/>
        </w:rPr>
      </w:pPr>
      <w:r w:rsidRPr="00CB7BCB">
        <w:rPr>
          <w:rFonts w:ascii="Arial" w:hAnsi="Arial" w:cs="Arial"/>
          <w:color w:val="000000"/>
          <w:sz w:val="24"/>
          <w:szCs w:val="24"/>
        </w:rPr>
        <w:t>Procedura określa zasady przeciwdziałania nieprawidłowościom, w tym m.in.:</w:t>
      </w:r>
    </w:p>
    <w:p w14:paraId="0000000B" w14:textId="77777777" w:rsidR="005A0839" w:rsidRPr="00CB7BCB" w:rsidRDefault="00851B88" w:rsidP="00CB7BCB">
      <w:pPr>
        <w:numPr>
          <w:ilvl w:val="0"/>
          <w:numId w:val="4"/>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przyjmowanie i weryfikacja zgłoszeń zewnętrznych,</w:t>
      </w:r>
    </w:p>
    <w:p w14:paraId="0000000C" w14:textId="77777777" w:rsidR="005A0839" w:rsidRPr="00CB7BCB" w:rsidRDefault="00851B88" w:rsidP="00CB7BCB">
      <w:pPr>
        <w:numPr>
          <w:ilvl w:val="0"/>
          <w:numId w:val="4"/>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podejmowanie działań następczych,</w:t>
      </w:r>
    </w:p>
    <w:p w14:paraId="0000000D" w14:textId="0DC1C6FE" w:rsidR="005A0839" w:rsidRPr="00CB7BCB" w:rsidRDefault="00851B88" w:rsidP="00CB7BCB">
      <w:pPr>
        <w:numPr>
          <w:ilvl w:val="0"/>
          <w:numId w:val="4"/>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ochrony sygnalistów</w:t>
      </w:r>
      <w:r w:rsidR="009C51F8" w:rsidRPr="00CB7BCB">
        <w:rPr>
          <w:rFonts w:ascii="Arial" w:hAnsi="Arial" w:cs="Arial"/>
          <w:color w:val="000000"/>
          <w:sz w:val="24"/>
          <w:szCs w:val="24"/>
        </w:rPr>
        <w:t xml:space="preserve"> oraz osób pomagających sygnali</w:t>
      </w:r>
      <w:r w:rsidR="00270880" w:rsidRPr="00CB7BCB">
        <w:rPr>
          <w:rFonts w:ascii="Arial" w:hAnsi="Arial" w:cs="Arial"/>
          <w:color w:val="000000"/>
          <w:sz w:val="24"/>
          <w:szCs w:val="24"/>
        </w:rPr>
        <w:t>ś</w:t>
      </w:r>
      <w:r w:rsidR="009C51F8" w:rsidRPr="00CB7BCB">
        <w:rPr>
          <w:rFonts w:ascii="Arial" w:hAnsi="Arial" w:cs="Arial"/>
          <w:color w:val="000000"/>
          <w:sz w:val="24"/>
          <w:szCs w:val="24"/>
        </w:rPr>
        <w:t>cie lub powiązanych z sygnalistą</w:t>
      </w:r>
      <w:r w:rsidRPr="00CB7BCB">
        <w:rPr>
          <w:rFonts w:ascii="Arial" w:hAnsi="Arial" w:cs="Arial"/>
          <w:color w:val="000000"/>
          <w:sz w:val="24"/>
          <w:szCs w:val="24"/>
        </w:rPr>
        <w:t>.</w:t>
      </w:r>
    </w:p>
    <w:p w14:paraId="0000000E" w14:textId="77777777" w:rsidR="005A0839" w:rsidRPr="00CB7BCB" w:rsidRDefault="005A0839" w:rsidP="00CB7BCB">
      <w:pPr>
        <w:spacing w:after="0" w:line="276" w:lineRule="auto"/>
        <w:rPr>
          <w:rFonts w:ascii="Arial" w:hAnsi="Arial" w:cs="Arial"/>
          <w:sz w:val="24"/>
          <w:szCs w:val="24"/>
        </w:rPr>
      </w:pPr>
    </w:p>
    <w:p w14:paraId="0000000F" w14:textId="77777777" w:rsidR="005A0839" w:rsidRPr="00CB7BCB" w:rsidRDefault="005A0839" w:rsidP="00CB7BCB">
      <w:pPr>
        <w:spacing w:after="0" w:line="276" w:lineRule="auto"/>
        <w:rPr>
          <w:rFonts w:ascii="Arial" w:hAnsi="Arial" w:cs="Arial"/>
          <w:sz w:val="24"/>
          <w:szCs w:val="24"/>
        </w:rPr>
      </w:pPr>
    </w:p>
    <w:p w14:paraId="00000010" w14:textId="77777777" w:rsidR="005A0839" w:rsidRPr="00CB7BCB" w:rsidRDefault="00851B88" w:rsidP="00CB7BCB">
      <w:pPr>
        <w:spacing w:after="0" w:line="276" w:lineRule="auto"/>
        <w:rPr>
          <w:rFonts w:ascii="Arial" w:hAnsi="Arial" w:cs="Arial"/>
          <w:b/>
          <w:sz w:val="24"/>
          <w:szCs w:val="24"/>
        </w:rPr>
      </w:pPr>
      <w:r w:rsidRPr="00CB7BCB">
        <w:rPr>
          <w:rFonts w:ascii="Arial" w:hAnsi="Arial" w:cs="Arial"/>
          <w:b/>
          <w:sz w:val="24"/>
          <w:szCs w:val="24"/>
        </w:rPr>
        <w:t>§2</w:t>
      </w:r>
    </w:p>
    <w:p w14:paraId="00000011" w14:textId="77777777" w:rsidR="005A0839" w:rsidRPr="00CB7BCB" w:rsidRDefault="00851B88" w:rsidP="00CB7BCB">
      <w:pPr>
        <w:spacing w:after="0" w:line="276" w:lineRule="auto"/>
        <w:rPr>
          <w:rFonts w:ascii="Arial" w:hAnsi="Arial" w:cs="Arial"/>
          <w:b/>
          <w:sz w:val="24"/>
          <w:szCs w:val="24"/>
        </w:rPr>
      </w:pPr>
      <w:r w:rsidRPr="00CB7BCB">
        <w:rPr>
          <w:rFonts w:ascii="Arial" w:hAnsi="Arial" w:cs="Arial"/>
          <w:b/>
          <w:sz w:val="24"/>
          <w:szCs w:val="24"/>
        </w:rPr>
        <w:t>Definicje</w:t>
      </w:r>
    </w:p>
    <w:p w14:paraId="00000013" w14:textId="77777777" w:rsidR="005A0839" w:rsidRPr="00CB7BCB" w:rsidRDefault="00851B88" w:rsidP="00CB7BCB">
      <w:pPr>
        <w:spacing w:before="120" w:after="0" w:line="276" w:lineRule="auto"/>
        <w:rPr>
          <w:rFonts w:ascii="Arial" w:hAnsi="Arial" w:cs="Arial"/>
          <w:sz w:val="24"/>
          <w:szCs w:val="24"/>
        </w:rPr>
      </w:pPr>
      <w:r w:rsidRPr="00CB7BCB">
        <w:rPr>
          <w:rFonts w:ascii="Arial" w:hAnsi="Arial" w:cs="Arial"/>
          <w:sz w:val="24"/>
          <w:szCs w:val="24"/>
        </w:rPr>
        <w:t>Użyte w procedurze określenia należy rozumieć jako:</w:t>
      </w:r>
    </w:p>
    <w:p w14:paraId="00000014" w14:textId="5DFBACF4" w:rsidR="005A0839" w:rsidRPr="00CB7BCB" w:rsidRDefault="00851B88" w:rsidP="00CB7BCB">
      <w:pPr>
        <w:numPr>
          <w:ilvl w:val="0"/>
          <w:numId w:val="15"/>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b/>
          <w:color w:val="000000"/>
          <w:sz w:val="24"/>
          <w:szCs w:val="24"/>
        </w:rPr>
        <w:t>adres do kontaktu</w:t>
      </w:r>
      <w:r w:rsidRPr="00CB7BCB">
        <w:rPr>
          <w:rFonts w:ascii="Arial" w:hAnsi="Arial" w:cs="Arial"/>
          <w:color w:val="000000"/>
          <w:sz w:val="24"/>
          <w:szCs w:val="24"/>
        </w:rPr>
        <w:t xml:space="preserve"> – należy przez to rozumieć adres korespondencyjny lub adres poczty elektronicznej podany przez sygnalistę w momencie dokonywania zgłoszenia</w:t>
      </w:r>
      <w:r w:rsidR="002267C7" w:rsidRPr="00CB7BCB">
        <w:rPr>
          <w:rFonts w:ascii="Arial" w:hAnsi="Arial" w:cs="Arial"/>
          <w:color w:val="000000"/>
          <w:sz w:val="24"/>
          <w:szCs w:val="24"/>
        </w:rPr>
        <w:t>;</w:t>
      </w:r>
    </w:p>
    <w:p w14:paraId="00000016" w14:textId="7DD71572" w:rsidR="005A0839" w:rsidRPr="00CB7BCB" w:rsidRDefault="00851B88" w:rsidP="00CB7BCB">
      <w:pPr>
        <w:numPr>
          <w:ilvl w:val="0"/>
          <w:numId w:val="15"/>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b/>
          <w:color w:val="000000"/>
          <w:sz w:val="24"/>
          <w:szCs w:val="24"/>
        </w:rPr>
        <w:t>działania następcze</w:t>
      </w:r>
      <w:r w:rsidRPr="00CB7BCB">
        <w:rPr>
          <w:rFonts w:ascii="Arial" w:hAnsi="Arial" w:cs="Arial"/>
          <w:color w:val="000000"/>
          <w:sz w:val="24"/>
          <w:szCs w:val="24"/>
        </w:rPr>
        <w:t xml:space="preserve"> – należy przez to rozumieć działania podjęte przez </w:t>
      </w:r>
      <w:r w:rsidR="00B60C1F" w:rsidRPr="00CB7BCB">
        <w:rPr>
          <w:rFonts w:ascii="Arial" w:hAnsi="Arial" w:cs="Arial"/>
          <w:color w:val="000000"/>
          <w:sz w:val="24"/>
          <w:szCs w:val="24"/>
        </w:rPr>
        <w:t>jednostkę</w:t>
      </w:r>
      <w:r w:rsidRPr="00CB7BCB">
        <w:rPr>
          <w:rFonts w:ascii="Arial" w:hAnsi="Arial" w:cs="Arial"/>
          <w:color w:val="000000"/>
          <w:sz w:val="24"/>
          <w:szCs w:val="24"/>
        </w:rPr>
        <w:t xml:space="preserve"> w celu oceny prawdziwości informacji zawartych w zgłoszeniu oraz w celu przeciwdziałania naruszeniu prawa </w:t>
      </w:r>
      <w:r w:rsidRPr="00CB7BCB">
        <w:rPr>
          <w:rFonts w:ascii="Arial" w:hAnsi="Arial" w:cs="Arial"/>
          <w:sz w:val="24"/>
          <w:szCs w:val="24"/>
        </w:rPr>
        <w:t>będące</w:t>
      </w:r>
      <w:r w:rsidR="00DB1D73" w:rsidRPr="00CB7BCB">
        <w:rPr>
          <w:rFonts w:ascii="Arial" w:hAnsi="Arial" w:cs="Arial"/>
          <w:sz w:val="24"/>
          <w:szCs w:val="24"/>
        </w:rPr>
        <w:t>go</w:t>
      </w:r>
      <w:r w:rsidRPr="00CB7BCB">
        <w:rPr>
          <w:rFonts w:ascii="Arial" w:hAnsi="Arial" w:cs="Arial"/>
          <w:color w:val="000000"/>
          <w:sz w:val="24"/>
          <w:szCs w:val="24"/>
        </w:rPr>
        <w:t xml:space="preserve"> </w:t>
      </w:r>
      <w:r w:rsidRPr="00CB7BCB">
        <w:rPr>
          <w:rFonts w:ascii="Arial" w:hAnsi="Arial" w:cs="Arial"/>
          <w:color w:val="000000"/>
          <w:sz w:val="24"/>
          <w:szCs w:val="24"/>
        </w:rPr>
        <w:t>przedmiotem zgłoszenia, w szczególności przez postępowanie wyjaśniające, wszczę</w:t>
      </w:r>
      <w:r w:rsidRPr="00CB7BCB">
        <w:rPr>
          <w:rFonts w:ascii="Arial" w:hAnsi="Arial" w:cs="Arial"/>
          <w:color w:val="000000"/>
          <w:sz w:val="24"/>
          <w:szCs w:val="24"/>
        </w:rPr>
        <w:t xml:space="preserve">cie kontroli lub postępowania administracyjnego, wniesienie oskarżenia, działanie podjęte w celu odzyskania środków finansowych lub zamknięcie procedury realizowanej w ramach procedury </w:t>
      </w:r>
      <w:r w:rsidR="00270880" w:rsidRPr="00CB7BCB">
        <w:rPr>
          <w:rFonts w:ascii="Arial" w:hAnsi="Arial" w:cs="Arial"/>
          <w:color w:val="000000"/>
          <w:sz w:val="24"/>
          <w:szCs w:val="24"/>
        </w:rPr>
        <w:t xml:space="preserve">przyjmowania </w:t>
      </w:r>
      <w:r w:rsidRPr="00CB7BCB">
        <w:rPr>
          <w:rFonts w:ascii="Arial" w:hAnsi="Arial" w:cs="Arial"/>
          <w:color w:val="000000"/>
          <w:sz w:val="24"/>
          <w:szCs w:val="24"/>
        </w:rPr>
        <w:t>zgł</w:t>
      </w:r>
      <w:r w:rsidR="00270880" w:rsidRPr="00CB7BCB">
        <w:rPr>
          <w:rFonts w:ascii="Arial" w:hAnsi="Arial" w:cs="Arial"/>
          <w:color w:val="000000"/>
          <w:sz w:val="24"/>
          <w:szCs w:val="24"/>
        </w:rPr>
        <w:t>o</w:t>
      </w:r>
      <w:r w:rsidRPr="00CB7BCB">
        <w:rPr>
          <w:rFonts w:ascii="Arial" w:hAnsi="Arial" w:cs="Arial"/>
          <w:color w:val="000000"/>
          <w:sz w:val="24"/>
          <w:szCs w:val="24"/>
        </w:rPr>
        <w:t>sz</w:t>
      </w:r>
      <w:r w:rsidR="00270880" w:rsidRPr="00CB7BCB">
        <w:rPr>
          <w:rFonts w:ascii="Arial" w:hAnsi="Arial" w:cs="Arial"/>
          <w:color w:val="000000"/>
          <w:sz w:val="24"/>
          <w:szCs w:val="24"/>
        </w:rPr>
        <w:t>eń</w:t>
      </w:r>
      <w:r w:rsidR="002267C7" w:rsidRPr="00CB7BCB">
        <w:rPr>
          <w:rFonts w:ascii="Arial" w:hAnsi="Arial" w:cs="Arial"/>
          <w:color w:val="000000"/>
          <w:sz w:val="24"/>
          <w:szCs w:val="24"/>
        </w:rPr>
        <w:t xml:space="preserve"> </w:t>
      </w:r>
      <w:r w:rsidR="00270880" w:rsidRPr="00CB7BCB">
        <w:rPr>
          <w:rFonts w:ascii="Arial" w:hAnsi="Arial" w:cs="Arial"/>
          <w:color w:val="000000"/>
          <w:sz w:val="24"/>
          <w:szCs w:val="24"/>
        </w:rPr>
        <w:t>zewnętrznych</w:t>
      </w:r>
      <w:r w:rsidRPr="00CB7BCB">
        <w:rPr>
          <w:rFonts w:ascii="Arial" w:hAnsi="Arial" w:cs="Arial"/>
          <w:color w:val="000000"/>
          <w:sz w:val="24"/>
          <w:szCs w:val="24"/>
        </w:rPr>
        <w:t xml:space="preserve"> </w:t>
      </w:r>
      <w:r w:rsidR="002267C7" w:rsidRPr="00CB7BCB">
        <w:rPr>
          <w:rFonts w:ascii="Arial" w:hAnsi="Arial" w:cs="Arial"/>
          <w:color w:val="000000"/>
          <w:sz w:val="24"/>
          <w:szCs w:val="24"/>
        </w:rPr>
        <w:t>oraz</w:t>
      </w:r>
      <w:r w:rsidRPr="00CB7BCB">
        <w:rPr>
          <w:rFonts w:ascii="Arial" w:hAnsi="Arial" w:cs="Arial"/>
          <w:color w:val="000000"/>
          <w:sz w:val="24"/>
          <w:szCs w:val="24"/>
        </w:rPr>
        <w:t xml:space="preserve"> podejmowania działań następczyc</w:t>
      </w:r>
      <w:r w:rsidRPr="00CB7BCB">
        <w:rPr>
          <w:rFonts w:ascii="Arial" w:hAnsi="Arial" w:cs="Arial"/>
          <w:color w:val="000000"/>
          <w:sz w:val="24"/>
          <w:szCs w:val="24"/>
        </w:rPr>
        <w:t>h;</w:t>
      </w:r>
    </w:p>
    <w:p w14:paraId="00000017" w14:textId="3240CFAC" w:rsidR="005A0839" w:rsidRPr="00CB7BCB" w:rsidRDefault="00851B88" w:rsidP="00CB7BCB">
      <w:pPr>
        <w:numPr>
          <w:ilvl w:val="0"/>
          <w:numId w:val="15"/>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b/>
          <w:color w:val="000000"/>
          <w:sz w:val="24"/>
          <w:szCs w:val="24"/>
        </w:rPr>
        <w:t>działania odwetowe</w:t>
      </w:r>
      <w:r w:rsidRPr="00CB7BCB">
        <w:rPr>
          <w:rFonts w:ascii="Arial" w:hAnsi="Arial" w:cs="Arial"/>
          <w:color w:val="000000"/>
          <w:sz w:val="24"/>
          <w:szCs w:val="24"/>
        </w:rPr>
        <w:t xml:space="preserve"> – należy przez to rozumieć bezpośrednie lub pośrednie działanie lub zaniechanie w kontekście związanym z prac</w:t>
      </w:r>
      <w:r w:rsidR="008F03D4" w:rsidRPr="00CB7BCB">
        <w:rPr>
          <w:rFonts w:ascii="Arial" w:hAnsi="Arial" w:cs="Arial"/>
          <w:color w:val="000000"/>
          <w:sz w:val="24"/>
          <w:szCs w:val="24"/>
        </w:rPr>
        <w:t>ą</w:t>
      </w:r>
      <w:r w:rsidRPr="00CB7BCB">
        <w:rPr>
          <w:rFonts w:ascii="Arial" w:hAnsi="Arial" w:cs="Arial"/>
          <w:color w:val="000000"/>
          <w:sz w:val="24"/>
          <w:szCs w:val="24"/>
        </w:rPr>
        <w:t>, które jest spowodowane zgłoszeniem lub ujawnieniem publicznym i które narusza lub może naruszyć prawa sygnalisty lub wyrzą</w:t>
      </w:r>
      <w:r w:rsidRPr="00CB7BCB">
        <w:rPr>
          <w:rFonts w:ascii="Arial" w:hAnsi="Arial" w:cs="Arial"/>
          <w:color w:val="000000"/>
          <w:sz w:val="24"/>
          <w:szCs w:val="24"/>
        </w:rPr>
        <w:t xml:space="preserve">dza lub może wyrządzić nieuzasadnioną </w:t>
      </w:r>
      <w:r w:rsidRPr="00CB7BCB">
        <w:rPr>
          <w:rFonts w:ascii="Arial" w:hAnsi="Arial" w:cs="Arial"/>
          <w:color w:val="000000"/>
          <w:sz w:val="24"/>
          <w:szCs w:val="24"/>
        </w:rPr>
        <w:lastRenderedPageBreak/>
        <w:t>szkodę sygnaliście, w tym</w:t>
      </w:r>
      <w:r w:rsidR="002267C7" w:rsidRPr="00CB7BCB">
        <w:rPr>
          <w:rFonts w:ascii="Arial" w:hAnsi="Arial" w:cs="Arial"/>
          <w:color w:val="000000"/>
          <w:sz w:val="24"/>
          <w:szCs w:val="24"/>
        </w:rPr>
        <w:t xml:space="preserve"> bezpodstawne</w:t>
      </w:r>
      <w:r w:rsidRPr="00CB7BCB">
        <w:rPr>
          <w:rFonts w:ascii="Arial" w:hAnsi="Arial" w:cs="Arial"/>
          <w:color w:val="000000"/>
          <w:sz w:val="24"/>
          <w:szCs w:val="24"/>
        </w:rPr>
        <w:t xml:space="preserve"> inicjowanie postępowań przeciwko</w:t>
      </w:r>
      <w:r w:rsidRPr="00CB7BCB">
        <w:rPr>
          <w:rFonts w:ascii="Arial" w:hAnsi="Arial" w:cs="Arial"/>
          <w:sz w:val="24"/>
          <w:szCs w:val="24"/>
        </w:rPr>
        <w:t xml:space="preserve"> sygnaliście</w:t>
      </w:r>
      <w:r w:rsidRPr="00CB7BCB">
        <w:rPr>
          <w:rFonts w:ascii="Arial" w:hAnsi="Arial" w:cs="Arial"/>
          <w:color w:val="000000"/>
          <w:sz w:val="24"/>
          <w:szCs w:val="24"/>
        </w:rPr>
        <w:t>;</w:t>
      </w:r>
    </w:p>
    <w:p w14:paraId="00000018" w14:textId="110F5619" w:rsidR="005A0839" w:rsidRPr="00CB7BCB" w:rsidRDefault="00851B88" w:rsidP="00CB7BCB">
      <w:pPr>
        <w:numPr>
          <w:ilvl w:val="0"/>
          <w:numId w:val="15"/>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b/>
          <w:color w:val="000000"/>
          <w:sz w:val="24"/>
          <w:szCs w:val="24"/>
        </w:rPr>
        <w:t>informacja o naruszeniu prawa</w:t>
      </w:r>
      <w:r w:rsidRPr="00CB7BCB">
        <w:rPr>
          <w:rFonts w:ascii="Arial" w:hAnsi="Arial" w:cs="Arial"/>
          <w:color w:val="000000"/>
          <w:sz w:val="24"/>
          <w:szCs w:val="24"/>
        </w:rPr>
        <w:t xml:space="preserve"> – należy przez to rozumieć informację, w tym uzasadnione podejrzenie, dotyczące zaistniałego lub potenc</w:t>
      </w:r>
      <w:r w:rsidRPr="00CB7BCB">
        <w:rPr>
          <w:rFonts w:ascii="Arial" w:hAnsi="Arial" w:cs="Arial"/>
          <w:color w:val="000000"/>
          <w:sz w:val="24"/>
          <w:szCs w:val="24"/>
        </w:rPr>
        <w:t xml:space="preserve">jalnego naruszenia prawa, do którego doszło lub </w:t>
      </w:r>
      <w:r w:rsidR="002A06DE" w:rsidRPr="00CB7BCB">
        <w:rPr>
          <w:rFonts w:ascii="Arial" w:hAnsi="Arial" w:cs="Arial"/>
          <w:sz w:val="24"/>
          <w:szCs w:val="24"/>
        </w:rPr>
        <w:t xml:space="preserve">prawdopodobnie </w:t>
      </w:r>
      <w:r w:rsidRPr="00CB7BCB">
        <w:rPr>
          <w:rFonts w:ascii="Arial" w:hAnsi="Arial" w:cs="Arial"/>
          <w:color w:val="000000"/>
          <w:sz w:val="24"/>
          <w:szCs w:val="24"/>
        </w:rPr>
        <w:t>dojdzie w organizacji, w której sygnalista uczestniczył w procesie rekrutacji lub innych negocjacji poprzedzających zawarcie umowy, pracuje lub pracował, lub w innej organizacji, z którą sygnal</w:t>
      </w:r>
      <w:r w:rsidRPr="00CB7BCB">
        <w:rPr>
          <w:rFonts w:ascii="Arial" w:hAnsi="Arial" w:cs="Arial"/>
          <w:color w:val="000000"/>
          <w:sz w:val="24"/>
          <w:szCs w:val="24"/>
        </w:rPr>
        <w:t>ista utrzymuje lub utrzymywał kontakt w kontekście związanym z pracą, lub informację dotyczącą próby ukrycia takiego naruszenia prawa;</w:t>
      </w:r>
    </w:p>
    <w:p w14:paraId="00000019" w14:textId="77777777" w:rsidR="005A0839" w:rsidRPr="00CB7BCB" w:rsidRDefault="00851B88" w:rsidP="00CB7BCB">
      <w:pPr>
        <w:numPr>
          <w:ilvl w:val="0"/>
          <w:numId w:val="15"/>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b/>
          <w:color w:val="000000"/>
          <w:sz w:val="24"/>
          <w:szCs w:val="24"/>
        </w:rPr>
        <w:t>informacja zwrotna</w:t>
      </w:r>
      <w:r w:rsidRPr="00CB7BCB">
        <w:rPr>
          <w:rFonts w:ascii="Arial" w:hAnsi="Arial" w:cs="Arial"/>
          <w:color w:val="000000"/>
          <w:sz w:val="24"/>
          <w:szCs w:val="24"/>
        </w:rPr>
        <w:t xml:space="preserve"> – należy przez to rozumieć przekazanie sygnaliście informacji na temat planowanych lub podjętych dział</w:t>
      </w:r>
      <w:r w:rsidRPr="00CB7BCB">
        <w:rPr>
          <w:rFonts w:ascii="Arial" w:hAnsi="Arial" w:cs="Arial"/>
          <w:color w:val="000000"/>
          <w:sz w:val="24"/>
          <w:szCs w:val="24"/>
        </w:rPr>
        <w:t>ań następczych i powodów takich działań;</w:t>
      </w:r>
    </w:p>
    <w:p w14:paraId="0000001A" w14:textId="2F1F12AA" w:rsidR="005A0839" w:rsidRPr="00CB7BCB" w:rsidRDefault="00851B88" w:rsidP="00CB7BCB">
      <w:pPr>
        <w:numPr>
          <w:ilvl w:val="0"/>
          <w:numId w:val="15"/>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b/>
          <w:color w:val="000000"/>
          <w:sz w:val="24"/>
          <w:szCs w:val="24"/>
        </w:rPr>
        <w:t>kontekst związany z pracą</w:t>
      </w:r>
      <w:r w:rsidRPr="00CB7BCB">
        <w:rPr>
          <w:rFonts w:ascii="Arial" w:hAnsi="Arial" w:cs="Arial"/>
          <w:color w:val="000000"/>
          <w:sz w:val="24"/>
          <w:szCs w:val="24"/>
        </w:rPr>
        <w:t xml:space="preserve"> – należy przez to rozumieć przeszłe, obecne lub przyszłe działania związane z wykonywaniem pracy na podstawie stosunku pracy lub innego stosunku prawnego stanowiącego podstawę świadczenia p</w:t>
      </w:r>
      <w:r w:rsidRPr="00CB7BCB">
        <w:rPr>
          <w:rFonts w:ascii="Arial" w:hAnsi="Arial" w:cs="Arial"/>
          <w:color w:val="000000"/>
          <w:sz w:val="24"/>
          <w:szCs w:val="24"/>
        </w:rPr>
        <w:t>racy lub usług, lub pełnienia funkcji w organizacji, lub na rzecz tej organizacji</w:t>
      </w:r>
      <w:r w:rsidR="00D46B5B" w:rsidRPr="00CB7BCB">
        <w:rPr>
          <w:rFonts w:ascii="Arial" w:hAnsi="Arial" w:cs="Arial"/>
          <w:color w:val="000000"/>
          <w:sz w:val="24"/>
          <w:szCs w:val="24"/>
        </w:rPr>
        <w:t xml:space="preserve">, lub pełnienia służby w podmiocie prawnym, </w:t>
      </w:r>
      <w:r w:rsidRPr="00CB7BCB">
        <w:rPr>
          <w:rFonts w:ascii="Arial" w:hAnsi="Arial" w:cs="Arial"/>
          <w:color w:val="000000"/>
          <w:sz w:val="24"/>
          <w:szCs w:val="24"/>
        </w:rPr>
        <w:t>w ramach których uzyskano informację o naruszeniu prawa oraz istnieje możliwość doświadczenia działań odwetowych;</w:t>
      </w:r>
    </w:p>
    <w:p w14:paraId="0000001B" w14:textId="77777777" w:rsidR="005A0839" w:rsidRPr="00CB7BCB" w:rsidRDefault="00851B88" w:rsidP="00CB7BCB">
      <w:pPr>
        <w:numPr>
          <w:ilvl w:val="0"/>
          <w:numId w:val="15"/>
        </w:numPr>
        <w:pBdr>
          <w:top w:val="nil"/>
          <w:left w:val="nil"/>
          <w:bottom w:val="nil"/>
          <w:right w:val="nil"/>
          <w:between w:val="nil"/>
        </w:pBdr>
        <w:spacing w:before="120" w:after="0" w:line="276" w:lineRule="auto"/>
        <w:ind w:left="357" w:hanging="357"/>
        <w:rPr>
          <w:rFonts w:ascii="Arial" w:hAnsi="Arial" w:cs="Arial"/>
          <w:sz w:val="24"/>
          <w:szCs w:val="24"/>
        </w:rPr>
      </w:pPr>
      <w:bookmarkStart w:id="1" w:name="_heading=h.gjdgxs" w:colFirst="0" w:colLast="0"/>
      <w:bookmarkEnd w:id="1"/>
      <w:r w:rsidRPr="00CB7BCB">
        <w:rPr>
          <w:rFonts w:ascii="Arial" w:hAnsi="Arial" w:cs="Arial"/>
          <w:b/>
          <w:color w:val="000000"/>
          <w:sz w:val="24"/>
          <w:szCs w:val="24"/>
        </w:rPr>
        <w:t>organ publiczny</w:t>
      </w:r>
      <w:r w:rsidRPr="00CB7BCB">
        <w:rPr>
          <w:rFonts w:ascii="Arial" w:hAnsi="Arial" w:cs="Arial"/>
          <w:color w:val="000000"/>
          <w:sz w:val="24"/>
          <w:szCs w:val="24"/>
        </w:rPr>
        <w:t xml:space="preserve"> –</w:t>
      </w:r>
      <w:r w:rsidRPr="00CB7BCB">
        <w:rPr>
          <w:rFonts w:ascii="Arial" w:hAnsi="Arial" w:cs="Arial"/>
          <w:color w:val="000000"/>
          <w:sz w:val="24"/>
          <w:szCs w:val="24"/>
        </w:rPr>
        <w:t xml:space="preserve"> należy przez to rozumieć naczelne i centralne organy administracji rządowej, terenowe organy administracji rządowej, organy jednostek samorządu terytorialnego, inne organy państwowe oraz inne podmioty wykonujące z mocy prawa zadania z zakresu administracj</w:t>
      </w:r>
      <w:r w:rsidRPr="00CB7BCB">
        <w:rPr>
          <w:rFonts w:ascii="Arial" w:hAnsi="Arial" w:cs="Arial"/>
          <w:color w:val="000000"/>
          <w:sz w:val="24"/>
          <w:szCs w:val="24"/>
        </w:rPr>
        <w:t>i publicznej, właściwe do podejmowania działań następczych w określonych dziedzinach wskazanych w przepisach prawa;</w:t>
      </w:r>
    </w:p>
    <w:p w14:paraId="0000001C" w14:textId="6E37545E" w:rsidR="005A0839" w:rsidRPr="00CB7BCB" w:rsidRDefault="00851B88" w:rsidP="00CB7BCB">
      <w:pPr>
        <w:numPr>
          <w:ilvl w:val="0"/>
          <w:numId w:val="15"/>
        </w:numPr>
        <w:pBdr>
          <w:top w:val="nil"/>
          <w:left w:val="nil"/>
          <w:bottom w:val="nil"/>
          <w:right w:val="nil"/>
          <w:between w:val="nil"/>
        </w:pBdr>
        <w:spacing w:before="120" w:after="0" w:line="276" w:lineRule="auto"/>
        <w:ind w:left="357" w:hanging="357"/>
        <w:rPr>
          <w:rFonts w:ascii="Arial" w:hAnsi="Arial" w:cs="Arial"/>
          <w:sz w:val="24"/>
          <w:szCs w:val="24"/>
        </w:rPr>
      </w:pPr>
      <w:bookmarkStart w:id="2" w:name="_heading=h.3znysh7" w:colFirst="0" w:colLast="0"/>
      <w:bookmarkEnd w:id="2"/>
      <w:r w:rsidRPr="00CB7BCB">
        <w:rPr>
          <w:rFonts w:ascii="Arial" w:hAnsi="Arial" w:cs="Arial"/>
          <w:b/>
          <w:color w:val="000000"/>
          <w:sz w:val="24"/>
          <w:szCs w:val="24"/>
        </w:rPr>
        <w:t>osoba, której dotyczy zgłoszenie</w:t>
      </w:r>
      <w:r w:rsidRPr="00CB7BCB">
        <w:rPr>
          <w:rFonts w:ascii="Arial" w:hAnsi="Arial" w:cs="Arial"/>
          <w:color w:val="000000"/>
          <w:sz w:val="24"/>
          <w:szCs w:val="24"/>
        </w:rPr>
        <w:t xml:space="preserve"> – należy przez to rozumieć osobę fizyczną, osobę prawną lub jednostkę organizacyjną nieposiadającą osobowości prawnej, której </w:t>
      </w:r>
      <w:r w:rsidR="00C20E0D" w:rsidRPr="00CB7BCB">
        <w:rPr>
          <w:rFonts w:ascii="Arial" w:hAnsi="Arial" w:cs="Arial"/>
          <w:color w:val="000000"/>
          <w:sz w:val="24"/>
          <w:szCs w:val="24"/>
        </w:rPr>
        <w:t>u</w:t>
      </w:r>
      <w:r w:rsidRPr="00CB7BCB">
        <w:rPr>
          <w:rFonts w:ascii="Arial" w:hAnsi="Arial" w:cs="Arial"/>
          <w:color w:val="000000"/>
          <w:sz w:val="24"/>
          <w:szCs w:val="24"/>
        </w:rPr>
        <w:t xml:space="preserve">stawa z dnia 14 czerwca 2024 o ochronie sygnalistów </w:t>
      </w:r>
      <w:r w:rsidR="005E5BDA" w:rsidRPr="00CB7BCB">
        <w:rPr>
          <w:rFonts w:ascii="Arial" w:hAnsi="Arial" w:cs="Arial"/>
          <w:color w:val="000000"/>
          <w:sz w:val="24"/>
          <w:szCs w:val="24"/>
        </w:rPr>
        <w:t>(Dz.U.2024</w:t>
      </w:r>
      <w:r w:rsidR="002513EB" w:rsidRPr="00CB7BCB">
        <w:rPr>
          <w:rFonts w:ascii="Arial" w:hAnsi="Arial" w:cs="Arial"/>
          <w:color w:val="000000"/>
          <w:sz w:val="24"/>
          <w:szCs w:val="24"/>
        </w:rPr>
        <w:t>.</w:t>
      </w:r>
      <w:r w:rsidR="005E5BDA" w:rsidRPr="00CB7BCB">
        <w:rPr>
          <w:rFonts w:ascii="Arial" w:hAnsi="Arial" w:cs="Arial"/>
          <w:color w:val="000000"/>
          <w:sz w:val="24"/>
          <w:szCs w:val="24"/>
        </w:rPr>
        <w:t xml:space="preserve">928) </w:t>
      </w:r>
      <w:r w:rsidRPr="00CB7BCB">
        <w:rPr>
          <w:rFonts w:ascii="Arial" w:hAnsi="Arial" w:cs="Arial"/>
          <w:color w:val="000000"/>
          <w:sz w:val="24"/>
          <w:szCs w:val="24"/>
        </w:rPr>
        <w:t>przyznaje zdolność prawną , wskazaną w zgłoszeniu lub ujawni</w:t>
      </w:r>
      <w:r w:rsidRPr="00CB7BCB">
        <w:rPr>
          <w:rFonts w:ascii="Arial" w:hAnsi="Arial" w:cs="Arial"/>
          <w:color w:val="000000"/>
          <w:sz w:val="24"/>
          <w:szCs w:val="24"/>
        </w:rPr>
        <w:t>eniu publicznym jako osoba, która dopuściła się naruszenia prawa, lub jako osoba, z którą osoba, która dopuściła się naruszenia prawa, jest powiązana;</w:t>
      </w:r>
    </w:p>
    <w:p w14:paraId="0000001D" w14:textId="77777777" w:rsidR="005A0839" w:rsidRPr="00CB7BCB" w:rsidRDefault="00851B88" w:rsidP="00CB7BCB">
      <w:pPr>
        <w:numPr>
          <w:ilvl w:val="0"/>
          <w:numId w:val="15"/>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b/>
          <w:color w:val="000000"/>
          <w:sz w:val="24"/>
          <w:szCs w:val="24"/>
        </w:rPr>
        <w:t>osoba pomagająca w dokonaniu zgłoszenia</w:t>
      </w:r>
      <w:r w:rsidRPr="00CB7BCB">
        <w:rPr>
          <w:rFonts w:ascii="Arial" w:hAnsi="Arial" w:cs="Arial"/>
          <w:color w:val="000000"/>
          <w:sz w:val="24"/>
          <w:szCs w:val="24"/>
        </w:rPr>
        <w:t xml:space="preserve"> – należy przez to rozumieć osobę fizyczną, która pomaga sygnaliśc</w:t>
      </w:r>
      <w:r w:rsidRPr="00CB7BCB">
        <w:rPr>
          <w:rFonts w:ascii="Arial" w:hAnsi="Arial" w:cs="Arial"/>
          <w:color w:val="000000"/>
          <w:sz w:val="24"/>
          <w:szCs w:val="24"/>
        </w:rPr>
        <w:t>ie w zgłoszeniu lub ujawnieniu publicznym w kontekście związanym z pracą i której pomoc nie powinna zostać ujawniona;</w:t>
      </w:r>
    </w:p>
    <w:p w14:paraId="521B20AE" w14:textId="0933CEEA" w:rsidR="00FC66DD" w:rsidRPr="00CB7BCB" w:rsidRDefault="00851B88" w:rsidP="00CB7BCB">
      <w:pPr>
        <w:numPr>
          <w:ilvl w:val="0"/>
          <w:numId w:val="15"/>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b/>
          <w:color w:val="000000"/>
          <w:sz w:val="24"/>
          <w:szCs w:val="24"/>
        </w:rPr>
        <w:t>osoba powiązana z sygnalistą</w:t>
      </w:r>
      <w:r w:rsidRPr="00CB7BCB">
        <w:rPr>
          <w:rFonts w:ascii="Arial" w:hAnsi="Arial" w:cs="Arial"/>
          <w:color w:val="000000"/>
          <w:sz w:val="24"/>
          <w:szCs w:val="24"/>
        </w:rPr>
        <w:t xml:space="preserve"> – należy przez to rozumieć osobę fizyczną, która może doświadczyć działań odwetowych, w tym współpracownika</w:t>
      </w:r>
      <w:r w:rsidR="00DE51D3" w:rsidRPr="00CB7BCB">
        <w:rPr>
          <w:rFonts w:ascii="Arial" w:hAnsi="Arial" w:cs="Arial"/>
          <w:color w:val="000000"/>
          <w:sz w:val="24"/>
          <w:szCs w:val="24"/>
        </w:rPr>
        <w:t xml:space="preserve"> lub osobę najbliższą sygnalisty w rozumieniu art. 115 </w:t>
      </w:r>
      <w:r w:rsidR="00BF7C44" w:rsidRPr="00CB7BCB">
        <w:rPr>
          <w:rFonts w:ascii="Arial" w:hAnsi="Arial" w:cs="Arial"/>
          <w:color w:val="000000"/>
          <w:sz w:val="24"/>
          <w:szCs w:val="24"/>
        </w:rPr>
        <w:t>§ 11 ustawy z dnia 6 czerwca 1997 r. – Kodeks karny (Dz.U.2024.17);</w:t>
      </w:r>
    </w:p>
    <w:p w14:paraId="0000001E" w14:textId="29C76B63" w:rsidR="005A0839" w:rsidRPr="00CB7BCB" w:rsidRDefault="00FC66DD" w:rsidP="00CB7BCB">
      <w:pPr>
        <w:numPr>
          <w:ilvl w:val="0"/>
          <w:numId w:val="15"/>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b/>
          <w:bCs/>
          <w:sz w:val="24"/>
          <w:szCs w:val="24"/>
        </w:rPr>
        <w:t>platforma</w:t>
      </w:r>
      <w:r w:rsidRPr="00CB7BCB">
        <w:rPr>
          <w:rFonts w:ascii="Arial" w:hAnsi="Arial" w:cs="Arial"/>
          <w:sz w:val="24"/>
          <w:szCs w:val="24"/>
        </w:rPr>
        <w:t xml:space="preserve"> – należy </w:t>
      </w:r>
      <w:r w:rsidR="000B2DD7" w:rsidRPr="00CB7BCB">
        <w:rPr>
          <w:rFonts w:ascii="Arial" w:hAnsi="Arial" w:cs="Arial"/>
          <w:sz w:val="24"/>
          <w:szCs w:val="24"/>
        </w:rPr>
        <w:t>przez to rozumieć platformę SYGNALISTA24.info służącą do zgłaszania i</w:t>
      </w:r>
      <w:r w:rsidR="009A0BD4" w:rsidRPr="00CB7BCB">
        <w:rPr>
          <w:rFonts w:ascii="Arial" w:hAnsi="Arial" w:cs="Arial"/>
          <w:sz w:val="24"/>
          <w:szCs w:val="24"/>
        </w:rPr>
        <w:t> </w:t>
      </w:r>
      <w:r w:rsidR="000B2DD7" w:rsidRPr="00CB7BCB">
        <w:rPr>
          <w:rFonts w:ascii="Arial" w:hAnsi="Arial" w:cs="Arial"/>
          <w:sz w:val="24"/>
          <w:szCs w:val="24"/>
        </w:rPr>
        <w:t>obsługi naruszeń;</w:t>
      </w:r>
    </w:p>
    <w:p w14:paraId="00000020" w14:textId="1B90C90E" w:rsidR="005A0839" w:rsidRPr="00CB7BCB" w:rsidRDefault="00851B88" w:rsidP="00CB7BCB">
      <w:pPr>
        <w:numPr>
          <w:ilvl w:val="0"/>
          <w:numId w:val="15"/>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b/>
          <w:color w:val="000000"/>
          <w:sz w:val="24"/>
          <w:szCs w:val="24"/>
        </w:rPr>
        <w:lastRenderedPageBreak/>
        <w:t>RODO</w:t>
      </w:r>
      <w:r w:rsidRPr="00CB7BCB">
        <w:rPr>
          <w:rFonts w:ascii="Arial" w:hAnsi="Arial" w:cs="Arial"/>
          <w:color w:val="000000"/>
          <w:sz w:val="24"/>
          <w:szCs w:val="24"/>
        </w:rPr>
        <w:t xml:space="preserve"> – należy przez to rozum</w:t>
      </w:r>
      <w:r w:rsidRPr="00CB7BCB">
        <w:rPr>
          <w:rFonts w:ascii="Arial" w:hAnsi="Arial" w:cs="Arial"/>
          <w:color w:val="000000"/>
          <w:sz w:val="24"/>
          <w:szCs w:val="24"/>
        </w:rPr>
        <w:t>ieć rozporządzenie Parlamentu europejskiego i Rady (UE) 2016/679 z dnia 27 kwietnia 2016 r. w sprawie ochrony osób fizycznych w związku z przetwarzaniem danych osobowych i w sprawie swobodnego przepływu takich danych oraz uchylenia dyrektywy 95/46/WE (ogól</w:t>
      </w:r>
      <w:r w:rsidRPr="00CB7BCB">
        <w:rPr>
          <w:rFonts w:ascii="Arial" w:hAnsi="Arial" w:cs="Arial"/>
          <w:color w:val="000000"/>
          <w:sz w:val="24"/>
          <w:szCs w:val="24"/>
        </w:rPr>
        <w:t>ne rozporządzenie o ochronie danych);</w:t>
      </w:r>
    </w:p>
    <w:p w14:paraId="00000021" w14:textId="76C41900" w:rsidR="005A0839" w:rsidRPr="00CB7BCB" w:rsidRDefault="00851B88" w:rsidP="00CB7BCB">
      <w:pPr>
        <w:numPr>
          <w:ilvl w:val="0"/>
          <w:numId w:val="15"/>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b/>
          <w:color w:val="000000"/>
          <w:sz w:val="24"/>
          <w:szCs w:val="24"/>
        </w:rPr>
        <w:t>sygnalista</w:t>
      </w:r>
      <w:r w:rsidRPr="00CB7BCB">
        <w:rPr>
          <w:rFonts w:ascii="Arial" w:hAnsi="Arial" w:cs="Arial"/>
          <w:color w:val="000000"/>
          <w:sz w:val="24"/>
          <w:szCs w:val="24"/>
        </w:rPr>
        <w:t xml:space="preserve"> – osoba fizyczna, która zgłasza lub ujawnia </w:t>
      </w:r>
      <w:r w:rsidRPr="00CB7BCB">
        <w:rPr>
          <w:rFonts w:ascii="Arial" w:hAnsi="Arial" w:cs="Arial"/>
          <w:sz w:val="24"/>
          <w:szCs w:val="24"/>
        </w:rPr>
        <w:t xml:space="preserve">publicznie </w:t>
      </w:r>
      <w:r w:rsidRPr="00CB7BCB">
        <w:rPr>
          <w:rFonts w:ascii="Arial" w:hAnsi="Arial" w:cs="Arial"/>
          <w:color w:val="000000"/>
          <w:sz w:val="24"/>
          <w:szCs w:val="24"/>
        </w:rPr>
        <w:t>informacje na temat naruszeń prawa w kontekście związanym z pracą</w:t>
      </w:r>
      <w:r w:rsidR="00B60C1F" w:rsidRPr="00CB7BCB">
        <w:rPr>
          <w:rFonts w:ascii="Arial" w:hAnsi="Arial" w:cs="Arial"/>
          <w:color w:val="000000"/>
          <w:sz w:val="24"/>
          <w:szCs w:val="24"/>
        </w:rPr>
        <w:t xml:space="preserve">, </w:t>
      </w:r>
      <w:r w:rsidR="000B2DD7" w:rsidRPr="00CB7BCB">
        <w:rPr>
          <w:rFonts w:ascii="Arial" w:hAnsi="Arial" w:cs="Arial"/>
          <w:color w:val="000000"/>
          <w:sz w:val="24"/>
          <w:szCs w:val="24"/>
        </w:rPr>
        <w:t>niezależnie od zajmowanego stanowiska, formy zatrudnienia czy współpracy;</w:t>
      </w:r>
    </w:p>
    <w:p w14:paraId="00000022" w14:textId="10D67151" w:rsidR="005A0839" w:rsidRPr="00CB7BCB" w:rsidRDefault="00851B88" w:rsidP="00CB7BCB">
      <w:pPr>
        <w:numPr>
          <w:ilvl w:val="0"/>
          <w:numId w:val="15"/>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b/>
          <w:color w:val="000000"/>
          <w:sz w:val="24"/>
          <w:szCs w:val="24"/>
        </w:rPr>
        <w:t xml:space="preserve">system </w:t>
      </w:r>
      <w:r w:rsidR="009C6EDD" w:rsidRPr="00CB7BCB">
        <w:rPr>
          <w:rFonts w:ascii="Arial" w:hAnsi="Arial" w:cs="Arial"/>
          <w:b/>
          <w:color w:val="000000"/>
          <w:sz w:val="24"/>
          <w:szCs w:val="24"/>
        </w:rPr>
        <w:t>ochrony sygnalistów</w:t>
      </w:r>
      <w:r w:rsidRPr="00CB7BCB">
        <w:rPr>
          <w:rFonts w:ascii="Arial" w:hAnsi="Arial" w:cs="Arial"/>
          <w:color w:val="000000"/>
          <w:sz w:val="24"/>
          <w:szCs w:val="24"/>
        </w:rPr>
        <w:t xml:space="preserve"> – system obejmujący wszelkie działania związane ze zgłaszaniem naruszeń prawa;</w:t>
      </w:r>
    </w:p>
    <w:p w14:paraId="7ADF94DC" w14:textId="048EEF32" w:rsidR="00DC5391" w:rsidRPr="00CB7BCB" w:rsidRDefault="00851B88" w:rsidP="00CB7BCB">
      <w:pPr>
        <w:numPr>
          <w:ilvl w:val="0"/>
          <w:numId w:val="15"/>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b/>
          <w:color w:val="000000"/>
          <w:sz w:val="24"/>
          <w:szCs w:val="24"/>
        </w:rPr>
        <w:t>ujawnienie publiczne</w:t>
      </w:r>
      <w:r w:rsidRPr="00CB7BCB">
        <w:rPr>
          <w:rFonts w:ascii="Arial" w:hAnsi="Arial" w:cs="Arial"/>
          <w:color w:val="000000"/>
          <w:sz w:val="24"/>
          <w:szCs w:val="24"/>
        </w:rPr>
        <w:t xml:space="preserve"> – należy przez to rozumieć podanie informacji o naruszeniu prawa do wiadomości publicznej;</w:t>
      </w:r>
    </w:p>
    <w:p w14:paraId="00000024" w14:textId="399C3747" w:rsidR="005A0839" w:rsidRPr="00CB7BCB" w:rsidRDefault="00851B88" w:rsidP="00CB7BCB">
      <w:pPr>
        <w:numPr>
          <w:ilvl w:val="0"/>
          <w:numId w:val="15"/>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b/>
          <w:color w:val="000000"/>
          <w:sz w:val="24"/>
          <w:szCs w:val="24"/>
        </w:rPr>
        <w:t>zgłoszenie</w:t>
      </w:r>
      <w:r w:rsidRPr="00CB7BCB">
        <w:rPr>
          <w:rFonts w:ascii="Arial" w:hAnsi="Arial" w:cs="Arial"/>
          <w:color w:val="000000"/>
          <w:sz w:val="24"/>
          <w:szCs w:val="24"/>
        </w:rPr>
        <w:t xml:space="preserve"> – należy przez to rozumieć ustne lub pisemne zgłoszenie </w:t>
      </w:r>
      <w:r w:rsidR="001B56E2" w:rsidRPr="00CB7BCB">
        <w:rPr>
          <w:rFonts w:ascii="Arial" w:hAnsi="Arial" w:cs="Arial"/>
          <w:color w:val="000000"/>
          <w:sz w:val="24"/>
          <w:szCs w:val="24"/>
        </w:rPr>
        <w:t>wewnętrzne</w:t>
      </w:r>
      <w:r w:rsidRPr="00CB7BCB">
        <w:rPr>
          <w:rFonts w:ascii="Arial" w:hAnsi="Arial" w:cs="Arial"/>
          <w:color w:val="000000"/>
          <w:sz w:val="24"/>
          <w:szCs w:val="24"/>
        </w:rPr>
        <w:t xml:space="preserve"> lub zgłoszenie zewnętrzne, przekazane zgodnie </w:t>
      </w:r>
      <w:r w:rsidR="009A0BD4" w:rsidRPr="00CB7BCB">
        <w:rPr>
          <w:rFonts w:ascii="Arial" w:hAnsi="Arial" w:cs="Arial"/>
          <w:color w:val="000000"/>
          <w:sz w:val="24"/>
          <w:szCs w:val="24"/>
        </w:rPr>
        <w:t xml:space="preserve">z </w:t>
      </w:r>
      <w:r w:rsidR="001B56E2" w:rsidRPr="00CB7BCB">
        <w:rPr>
          <w:rFonts w:ascii="Arial" w:hAnsi="Arial" w:cs="Arial"/>
          <w:color w:val="000000"/>
          <w:sz w:val="24"/>
          <w:szCs w:val="24"/>
        </w:rPr>
        <w:t>wymogami określonymi w u</w:t>
      </w:r>
      <w:r w:rsidRPr="00CB7BCB">
        <w:rPr>
          <w:rFonts w:ascii="Arial" w:hAnsi="Arial" w:cs="Arial"/>
          <w:color w:val="000000"/>
          <w:sz w:val="24"/>
          <w:szCs w:val="24"/>
        </w:rPr>
        <w:t>staw</w:t>
      </w:r>
      <w:r w:rsidR="001B56E2" w:rsidRPr="00CB7BCB">
        <w:rPr>
          <w:rFonts w:ascii="Arial" w:hAnsi="Arial" w:cs="Arial"/>
          <w:color w:val="000000"/>
          <w:sz w:val="24"/>
          <w:szCs w:val="24"/>
        </w:rPr>
        <w:t>ie</w:t>
      </w:r>
      <w:r w:rsidRPr="00CB7BCB">
        <w:rPr>
          <w:rFonts w:ascii="Arial" w:hAnsi="Arial" w:cs="Arial"/>
          <w:color w:val="000000"/>
          <w:sz w:val="24"/>
          <w:szCs w:val="24"/>
        </w:rPr>
        <w:t xml:space="preserve"> z dnia 14 czerwca 2024 </w:t>
      </w:r>
      <w:r w:rsidR="001B56E2" w:rsidRPr="00CB7BCB">
        <w:rPr>
          <w:rFonts w:ascii="Arial" w:hAnsi="Arial" w:cs="Arial"/>
          <w:color w:val="000000"/>
          <w:sz w:val="24"/>
          <w:szCs w:val="24"/>
        </w:rPr>
        <w:t xml:space="preserve">r. </w:t>
      </w:r>
      <w:r w:rsidRPr="00CB7BCB">
        <w:rPr>
          <w:rFonts w:ascii="Arial" w:hAnsi="Arial" w:cs="Arial"/>
          <w:color w:val="000000"/>
          <w:sz w:val="24"/>
          <w:szCs w:val="24"/>
        </w:rPr>
        <w:t>o ochronie sygnalistów</w:t>
      </w:r>
      <w:r w:rsidR="001B56E2" w:rsidRPr="00CB7BCB">
        <w:rPr>
          <w:rFonts w:ascii="Arial" w:hAnsi="Arial" w:cs="Arial"/>
          <w:color w:val="000000"/>
          <w:sz w:val="24"/>
          <w:szCs w:val="24"/>
        </w:rPr>
        <w:t xml:space="preserve"> (Dz.U.2024.928);</w:t>
      </w:r>
      <w:r w:rsidRPr="00CB7BCB">
        <w:rPr>
          <w:rFonts w:ascii="Arial" w:hAnsi="Arial" w:cs="Arial"/>
          <w:color w:val="000000"/>
          <w:sz w:val="24"/>
          <w:szCs w:val="24"/>
        </w:rPr>
        <w:t xml:space="preserve"> </w:t>
      </w:r>
    </w:p>
    <w:p w14:paraId="00000025" w14:textId="2DFD62F4" w:rsidR="005A0839" w:rsidRPr="00CB7BCB" w:rsidRDefault="00851B88" w:rsidP="00CB7BCB">
      <w:pPr>
        <w:numPr>
          <w:ilvl w:val="0"/>
          <w:numId w:val="15"/>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b/>
          <w:color w:val="000000"/>
          <w:sz w:val="24"/>
          <w:szCs w:val="24"/>
        </w:rPr>
        <w:t xml:space="preserve">zgłoszenie </w:t>
      </w:r>
      <w:r w:rsidR="0024472D" w:rsidRPr="00CB7BCB">
        <w:rPr>
          <w:rFonts w:ascii="Arial" w:hAnsi="Arial" w:cs="Arial"/>
          <w:b/>
          <w:sz w:val="24"/>
          <w:szCs w:val="24"/>
        </w:rPr>
        <w:t>w</w:t>
      </w:r>
      <w:r w:rsidRPr="00CB7BCB">
        <w:rPr>
          <w:rFonts w:ascii="Arial" w:hAnsi="Arial" w:cs="Arial"/>
          <w:b/>
          <w:color w:val="000000"/>
          <w:sz w:val="24"/>
          <w:szCs w:val="24"/>
        </w:rPr>
        <w:t>ewnętrzne</w:t>
      </w:r>
      <w:r w:rsidRPr="00CB7BCB">
        <w:rPr>
          <w:rFonts w:ascii="Arial" w:hAnsi="Arial" w:cs="Arial"/>
          <w:color w:val="000000"/>
          <w:sz w:val="24"/>
          <w:szCs w:val="24"/>
        </w:rPr>
        <w:t xml:space="preserve"> – należy przez to rozumieć ustne lub pisemne przekazanie informacji o naruszeniu prawa</w:t>
      </w:r>
      <w:r w:rsidR="001B56E2" w:rsidRPr="00CB7BCB">
        <w:rPr>
          <w:rFonts w:ascii="Arial" w:hAnsi="Arial" w:cs="Arial"/>
          <w:color w:val="000000"/>
          <w:sz w:val="24"/>
          <w:szCs w:val="24"/>
        </w:rPr>
        <w:t xml:space="preserve"> zgodnie z wymogami określonymi w wewnętrznej procedurze zgłaszania naruszeń prawa i podejmowania działań następczych obowiązującej w </w:t>
      </w:r>
      <w:r w:rsidR="00CD4905" w:rsidRPr="00CB7BCB">
        <w:rPr>
          <w:rFonts w:ascii="Arial" w:hAnsi="Arial" w:cs="Arial"/>
          <w:color w:val="000000"/>
          <w:sz w:val="24"/>
          <w:szCs w:val="24"/>
        </w:rPr>
        <w:t>danym</w:t>
      </w:r>
      <w:r w:rsidR="001B56E2" w:rsidRPr="00CB7BCB">
        <w:rPr>
          <w:rFonts w:ascii="Arial" w:hAnsi="Arial" w:cs="Arial"/>
          <w:color w:val="000000"/>
          <w:sz w:val="24"/>
          <w:szCs w:val="24"/>
        </w:rPr>
        <w:t xml:space="preserve"> podmiocie</w:t>
      </w:r>
      <w:r w:rsidRPr="00CB7BCB">
        <w:rPr>
          <w:rFonts w:ascii="Arial" w:hAnsi="Arial" w:cs="Arial"/>
          <w:color w:val="000000"/>
          <w:sz w:val="24"/>
          <w:szCs w:val="24"/>
        </w:rPr>
        <w:t>;</w:t>
      </w:r>
    </w:p>
    <w:p w14:paraId="00000026" w14:textId="0FE42609" w:rsidR="005A0839" w:rsidRPr="00CB7BCB" w:rsidRDefault="00851B88" w:rsidP="00CB7BCB">
      <w:pPr>
        <w:numPr>
          <w:ilvl w:val="0"/>
          <w:numId w:val="15"/>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b/>
          <w:color w:val="000000"/>
          <w:sz w:val="24"/>
          <w:szCs w:val="24"/>
        </w:rPr>
        <w:t>zgłoszenie zewnętr</w:t>
      </w:r>
      <w:r w:rsidRPr="00CB7BCB">
        <w:rPr>
          <w:rFonts w:ascii="Arial" w:hAnsi="Arial" w:cs="Arial"/>
          <w:b/>
          <w:color w:val="000000"/>
          <w:sz w:val="24"/>
          <w:szCs w:val="24"/>
        </w:rPr>
        <w:t>zne</w:t>
      </w:r>
      <w:r w:rsidRPr="00CB7BCB">
        <w:rPr>
          <w:rFonts w:ascii="Arial" w:hAnsi="Arial" w:cs="Arial"/>
          <w:color w:val="000000"/>
          <w:sz w:val="24"/>
          <w:szCs w:val="24"/>
        </w:rPr>
        <w:t xml:space="preserve"> – należy przez to rozumieć ustne lub pisemne przekazanie </w:t>
      </w:r>
      <w:r w:rsidR="001B56E2" w:rsidRPr="00CB7BCB">
        <w:rPr>
          <w:rFonts w:ascii="Arial" w:hAnsi="Arial" w:cs="Arial"/>
          <w:color w:val="000000"/>
          <w:sz w:val="24"/>
          <w:szCs w:val="24"/>
        </w:rPr>
        <w:t xml:space="preserve">informacji o naruszeniu prawa zgodnie z wymogami określonymi w niniejszej procedurze. Informacje o naruszeniu prawa z wykorzystaniem kanału zewnętrznego przyjmuje również </w:t>
      </w:r>
      <w:r w:rsidRPr="00CB7BCB">
        <w:rPr>
          <w:rFonts w:ascii="Arial" w:hAnsi="Arial" w:cs="Arial"/>
          <w:color w:val="000000"/>
          <w:sz w:val="24"/>
          <w:szCs w:val="24"/>
        </w:rPr>
        <w:t>Rzecznik Praw Obywatelsk</w:t>
      </w:r>
      <w:r w:rsidRPr="00CB7BCB">
        <w:rPr>
          <w:rFonts w:ascii="Arial" w:hAnsi="Arial" w:cs="Arial"/>
          <w:color w:val="000000"/>
          <w:sz w:val="24"/>
          <w:szCs w:val="24"/>
        </w:rPr>
        <w:t xml:space="preserve">ich </w:t>
      </w:r>
      <w:r w:rsidR="001B56E2" w:rsidRPr="00CB7BCB">
        <w:rPr>
          <w:rFonts w:ascii="Arial" w:hAnsi="Arial" w:cs="Arial"/>
          <w:color w:val="000000"/>
          <w:sz w:val="24"/>
          <w:szCs w:val="24"/>
        </w:rPr>
        <w:t>oraz inne organy publiczne zgodnie z wymogami określonymi w obowiązujących podmiotach.</w:t>
      </w:r>
    </w:p>
    <w:p w14:paraId="499B5FB2" w14:textId="77777777" w:rsidR="004446C3" w:rsidRPr="00CB7BCB" w:rsidRDefault="004446C3" w:rsidP="00CB7BCB">
      <w:pPr>
        <w:spacing w:after="0" w:line="276" w:lineRule="auto"/>
        <w:rPr>
          <w:rFonts w:ascii="Arial" w:hAnsi="Arial" w:cs="Arial"/>
          <w:sz w:val="24"/>
          <w:szCs w:val="24"/>
        </w:rPr>
      </w:pPr>
    </w:p>
    <w:p w14:paraId="00000028" w14:textId="77777777" w:rsidR="005A0839" w:rsidRPr="00CB7BCB" w:rsidRDefault="005A0839" w:rsidP="00CB7BCB">
      <w:pPr>
        <w:spacing w:after="0" w:line="276" w:lineRule="auto"/>
        <w:rPr>
          <w:rFonts w:ascii="Arial" w:hAnsi="Arial" w:cs="Arial"/>
          <w:sz w:val="24"/>
          <w:szCs w:val="24"/>
        </w:rPr>
      </w:pPr>
    </w:p>
    <w:p w14:paraId="00000029" w14:textId="2AD98475" w:rsidR="005A0839" w:rsidRPr="00CB7BCB" w:rsidRDefault="00851B88" w:rsidP="00CB7BCB">
      <w:pPr>
        <w:spacing w:after="0" w:line="276" w:lineRule="auto"/>
        <w:rPr>
          <w:rFonts w:ascii="Arial" w:hAnsi="Arial" w:cs="Arial"/>
          <w:b/>
          <w:sz w:val="24"/>
          <w:szCs w:val="24"/>
        </w:rPr>
      </w:pPr>
      <w:r w:rsidRPr="00CB7BCB">
        <w:rPr>
          <w:rFonts w:ascii="Arial" w:hAnsi="Arial" w:cs="Arial"/>
          <w:b/>
          <w:sz w:val="24"/>
          <w:szCs w:val="24"/>
        </w:rPr>
        <w:t>§3</w:t>
      </w:r>
    </w:p>
    <w:p w14:paraId="0000002A" w14:textId="42842F62" w:rsidR="005A0839" w:rsidRPr="00CB7BCB" w:rsidRDefault="00AA09A8" w:rsidP="00CB7BCB">
      <w:pPr>
        <w:spacing w:after="0" w:line="276" w:lineRule="auto"/>
        <w:rPr>
          <w:rFonts w:ascii="Arial" w:hAnsi="Arial" w:cs="Arial"/>
          <w:b/>
          <w:sz w:val="24"/>
          <w:szCs w:val="24"/>
        </w:rPr>
      </w:pPr>
      <w:r w:rsidRPr="00CB7BCB">
        <w:rPr>
          <w:rFonts w:ascii="Arial" w:hAnsi="Arial" w:cs="Arial"/>
          <w:b/>
          <w:sz w:val="24"/>
          <w:szCs w:val="24"/>
        </w:rPr>
        <w:t>Odpowiedzialność</w:t>
      </w:r>
    </w:p>
    <w:p w14:paraId="0000002C" w14:textId="349C5DD6" w:rsidR="005A0839" w:rsidRPr="00CB7BCB" w:rsidRDefault="00851B88" w:rsidP="00CB7BCB">
      <w:pPr>
        <w:numPr>
          <w:ilvl w:val="0"/>
          <w:numId w:val="6"/>
        </w:numPr>
        <w:pBdr>
          <w:top w:val="nil"/>
          <w:left w:val="nil"/>
          <w:bottom w:val="nil"/>
          <w:right w:val="nil"/>
          <w:between w:val="nil"/>
        </w:pBdr>
        <w:spacing w:before="120" w:after="0" w:line="276" w:lineRule="auto"/>
        <w:ind w:left="357" w:hanging="357"/>
        <w:rPr>
          <w:rFonts w:ascii="Arial" w:hAnsi="Arial" w:cs="Arial"/>
          <w:color w:val="000000"/>
          <w:sz w:val="24"/>
          <w:szCs w:val="24"/>
        </w:rPr>
      </w:pPr>
      <w:r w:rsidRPr="00CB7BCB">
        <w:rPr>
          <w:rFonts w:ascii="Arial" w:hAnsi="Arial" w:cs="Arial"/>
          <w:color w:val="000000"/>
          <w:sz w:val="24"/>
          <w:szCs w:val="24"/>
        </w:rPr>
        <w:t>Za zapewnienie wdrożenia procedury, w tym zapewnienie zasobów niezbędnych do realizacji zadań wynikających z niniejszej regulacji odpowiada</w:t>
      </w:r>
      <w:r w:rsidR="009B3CA0" w:rsidRPr="00CB7BCB">
        <w:rPr>
          <w:rFonts w:ascii="Arial" w:hAnsi="Arial" w:cs="Arial"/>
          <w:color w:val="000000"/>
          <w:sz w:val="24"/>
          <w:szCs w:val="24"/>
        </w:rPr>
        <w:t xml:space="preserve"> </w:t>
      </w:r>
      <w:r w:rsidR="00013E03" w:rsidRPr="00CB7BCB">
        <w:rPr>
          <w:rFonts w:ascii="Arial" w:hAnsi="Arial" w:cs="Arial"/>
          <w:color w:val="000000"/>
          <w:sz w:val="24"/>
          <w:szCs w:val="24"/>
          <w:shd w:val="clear" w:color="auto" w:fill="F2F2F2"/>
        </w:rPr>
        <w:t>Prezydent Miasta Włocławek.</w:t>
      </w:r>
    </w:p>
    <w:p w14:paraId="0000002D" w14:textId="77777777" w:rsidR="005A0839" w:rsidRPr="00CB7BCB" w:rsidRDefault="00851B88" w:rsidP="00CB7BCB">
      <w:pPr>
        <w:numPr>
          <w:ilvl w:val="0"/>
          <w:numId w:val="6"/>
        </w:numPr>
        <w:pBdr>
          <w:top w:val="nil"/>
          <w:left w:val="nil"/>
          <w:bottom w:val="nil"/>
          <w:right w:val="nil"/>
          <w:between w:val="nil"/>
        </w:pBdr>
        <w:spacing w:before="120" w:after="0" w:line="276" w:lineRule="auto"/>
        <w:ind w:left="357" w:hanging="357"/>
        <w:rPr>
          <w:rFonts w:ascii="Arial" w:hAnsi="Arial" w:cs="Arial"/>
          <w:color w:val="000000"/>
          <w:sz w:val="24"/>
          <w:szCs w:val="24"/>
        </w:rPr>
      </w:pPr>
      <w:r w:rsidRPr="00CB7BCB">
        <w:rPr>
          <w:rFonts w:ascii="Arial" w:hAnsi="Arial" w:cs="Arial"/>
          <w:color w:val="000000"/>
          <w:sz w:val="24"/>
          <w:szCs w:val="24"/>
        </w:rPr>
        <w:t>Za wykonanie zadań wynikających z procedury odpowiada:</w:t>
      </w:r>
    </w:p>
    <w:p w14:paraId="0000002E" w14:textId="484B90C9" w:rsidR="005A0839" w:rsidRPr="00CB7BCB" w:rsidRDefault="00013E03" w:rsidP="00CB7BCB">
      <w:pPr>
        <w:numPr>
          <w:ilvl w:val="0"/>
          <w:numId w:val="11"/>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bCs/>
          <w:sz w:val="24"/>
          <w:szCs w:val="24"/>
        </w:rPr>
        <w:t>Prezydent Miasta Włocławek</w:t>
      </w:r>
      <w:r w:rsidRPr="00CB7BCB">
        <w:rPr>
          <w:rFonts w:ascii="Arial" w:hAnsi="Arial" w:cs="Arial"/>
          <w:bCs/>
          <w:color w:val="000000"/>
          <w:sz w:val="24"/>
          <w:szCs w:val="24"/>
        </w:rPr>
        <w:t>,</w:t>
      </w:r>
      <w:r w:rsidRPr="00CB7BCB">
        <w:rPr>
          <w:rFonts w:ascii="Arial" w:hAnsi="Arial" w:cs="Arial"/>
          <w:color w:val="000000"/>
          <w:sz w:val="24"/>
          <w:szCs w:val="24"/>
        </w:rPr>
        <w:t xml:space="preserve"> który aktywnie uczestniczy w realizacji niniejszej procedury, w szczególności poprzez:</w:t>
      </w:r>
    </w:p>
    <w:p w14:paraId="0000002F" w14:textId="2D6C92EE" w:rsidR="005A0839" w:rsidRPr="00CB7BCB" w:rsidRDefault="00851B88" w:rsidP="00CB7BCB">
      <w:pPr>
        <w:numPr>
          <w:ilvl w:val="0"/>
          <w:numId w:val="9"/>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 xml:space="preserve">zaangażowanie w rozwój systemu </w:t>
      </w:r>
      <w:r w:rsidR="009C6EDD" w:rsidRPr="00CB7BCB">
        <w:rPr>
          <w:rFonts w:ascii="Arial" w:hAnsi="Arial" w:cs="Arial"/>
          <w:bCs/>
          <w:color w:val="000000"/>
          <w:sz w:val="24"/>
          <w:szCs w:val="24"/>
        </w:rPr>
        <w:t>ochrony sygnalistów</w:t>
      </w:r>
      <w:r w:rsidRPr="00CB7BCB">
        <w:rPr>
          <w:rFonts w:ascii="Arial" w:hAnsi="Arial" w:cs="Arial"/>
          <w:bCs/>
          <w:color w:val="000000"/>
          <w:sz w:val="24"/>
          <w:szCs w:val="24"/>
        </w:rPr>
        <w:t>;</w:t>
      </w:r>
    </w:p>
    <w:p w14:paraId="00000030" w14:textId="6CC6AF42" w:rsidR="005A0839" w:rsidRPr="00CB7BCB" w:rsidRDefault="00851B88" w:rsidP="00CB7BCB">
      <w:pPr>
        <w:numPr>
          <w:ilvl w:val="0"/>
          <w:numId w:val="9"/>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 xml:space="preserve">zapewnienie środków finansowych i organizacyjnych umożliwiających rozwój systemu </w:t>
      </w:r>
      <w:r w:rsidR="009C6EDD" w:rsidRPr="00CB7BCB">
        <w:rPr>
          <w:rFonts w:ascii="Arial" w:hAnsi="Arial" w:cs="Arial"/>
          <w:bCs/>
          <w:color w:val="000000"/>
          <w:sz w:val="24"/>
          <w:szCs w:val="24"/>
        </w:rPr>
        <w:t>ochrony sygnalistów</w:t>
      </w:r>
      <w:r w:rsidRPr="00CB7BCB">
        <w:rPr>
          <w:rFonts w:ascii="Arial" w:hAnsi="Arial" w:cs="Arial"/>
          <w:color w:val="000000"/>
          <w:sz w:val="24"/>
          <w:szCs w:val="24"/>
        </w:rPr>
        <w:t>;</w:t>
      </w:r>
    </w:p>
    <w:p w14:paraId="00000031" w14:textId="37047CB1" w:rsidR="005A0839" w:rsidRPr="00CB7BCB" w:rsidRDefault="00851B88" w:rsidP="00CB7BCB">
      <w:pPr>
        <w:numPr>
          <w:ilvl w:val="0"/>
          <w:numId w:val="9"/>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 xml:space="preserve">wskazanie i pisemne upoważnienie osób wyznaczonych do przyjmowania zgłoszeń </w:t>
      </w:r>
      <w:r w:rsidR="000772E3" w:rsidRPr="00CB7BCB">
        <w:rPr>
          <w:rFonts w:ascii="Arial" w:hAnsi="Arial" w:cs="Arial"/>
          <w:color w:val="000000"/>
          <w:sz w:val="24"/>
          <w:szCs w:val="24"/>
        </w:rPr>
        <w:t>zewnętrznych</w:t>
      </w:r>
      <w:r w:rsidRPr="00CB7BCB">
        <w:rPr>
          <w:rFonts w:ascii="Arial" w:hAnsi="Arial" w:cs="Arial"/>
          <w:color w:val="000000"/>
          <w:sz w:val="24"/>
          <w:szCs w:val="24"/>
        </w:rPr>
        <w:t>, prowadzenia rejestru zgłoszeń i podejmowania działań następczych</w:t>
      </w:r>
      <w:r w:rsidRPr="00CB7BCB">
        <w:rPr>
          <w:rFonts w:ascii="Arial" w:hAnsi="Arial" w:cs="Arial"/>
          <w:color w:val="000000"/>
          <w:sz w:val="24"/>
          <w:szCs w:val="24"/>
        </w:rPr>
        <w:t xml:space="preserve"> oraz zobowiązanie tych osób do zachowania poufności przetwarzanych informacji;</w:t>
      </w:r>
    </w:p>
    <w:p w14:paraId="00000033" w14:textId="77777777" w:rsidR="005A0839" w:rsidRPr="00CB7BCB" w:rsidRDefault="00851B88" w:rsidP="00CB7BCB">
      <w:pPr>
        <w:numPr>
          <w:ilvl w:val="0"/>
          <w:numId w:val="9"/>
        </w:numPr>
        <w:pBdr>
          <w:top w:val="nil"/>
          <w:left w:val="nil"/>
          <w:bottom w:val="nil"/>
          <w:right w:val="nil"/>
          <w:between w:val="nil"/>
        </w:pBdr>
        <w:spacing w:after="0" w:line="276" w:lineRule="auto"/>
        <w:rPr>
          <w:rFonts w:ascii="Arial" w:hAnsi="Arial" w:cs="Arial"/>
          <w:color w:val="000000"/>
          <w:sz w:val="24"/>
          <w:szCs w:val="24"/>
        </w:rPr>
      </w:pPr>
      <w:bookmarkStart w:id="3" w:name="_heading=h.2et92p0" w:colFirst="0" w:colLast="0"/>
      <w:bookmarkEnd w:id="3"/>
      <w:r w:rsidRPr="00CB7BCB">
        <w:rPr>
          <w:rFonts w:ascii="Arial" w:hAnsi="Arial" w:cs="Arial"/>
          <w:color w:val="000000"/>
          <w:sz w:val="24"/>
          <w:szCs w:val="24"/>
        </w:rPr>
        <w:lastRenderedPageBreak/>
        <w:t>powoływanie na wniosek osób wyznaczonych do obsługi zgłoszeń zewnętrznych, zespołów ds. weryfikacji zgłoszeń i podejmowania działań następczych;</w:t>
      </w:r>
    </w:p>
    <w:p w14:paraId="0A74215B" w14:textId="64C3F595" w:rsidR="00CF54DB" w:rsidRPr="00CB7BCB" w:rsidRDefault="00CF54DB" w:rsidP="00CB7BCB">
      <w:pPr>
        <w:pStyle w:val="Akapitzlist"/>
        <w:numPr>
          <w:ilvl w:val="0"/>
          <w:numId w:val="9"/>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przekazanie Rzecznikowi Praw Obywatelskich rocznego sprawozdania</w:t>
      </w:r>
      <w:r w:rsidR="00CC69FB" w:rsidRPr="00CB7BCB">
        <w:rPr>
          <w:rFonts w:ascii="Arial" w:hAnsi="Arial" w:cs="Arial"/>
          <w:color w:val="000000"/>
          <w:sz w:val="24"/>
          <w:szCs w:val="24"/>
        </w:rPr>
        <w:t>, o którym mowa w</w:t>
      </w:r>
      <w:r w:rsidR="00157A56" w:rsidRPr="00CB7BCB">
        <w:rPr>
          <w:rFonts w:ascii="Arial" w:hAnsi="Arial" w:cs="Arial"/>
          <w:color w:val="000000"/>
          <w:sz w:val="24"/>
          <w:szCs w:val="24"/>
        </w:rPr>
        <w:t> </w:t>
      </w:r>
      <w:r w:rsidR="00CC69FB" w:rsidRPr="00CB7BCB">
        <w:rPr>
          <w:rFonts w:ascii="Arial" w:hAnsi="Arial" w:cs="Arial"/>
          <w:color w:val="000000"/>
          <w:sz w:val="24"/>
          <w:szCs w:val="24"/>
        </w:rPr>
        <w:t>§14;</w:t>
      </w:r>
    </w:p>
    <w:p w14:paraId="00000035" w14:textId="77777777" w:rsidR="005A0839" w:rsidRPr="00CB7BCB" w:rsidRDefault="00851B88" w:rsidP="00CB7BCB">
      <w:pPr>
        <w:numPr>
          <w:ilvl w:val="0"/>
          <w:numId w:val="9"/>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promowanie kultury organizacyjnej opartej na przeciwdziałaniu wszelkim nieprawidłowościom;</w:t>
      </w:r>
    </w:p>
    <w:p w14:paraId="00000036" w14:textId="77777777" w:rsidR="005A0839" w:rsidRPr="00CB7BCB" w:rsidRDefault="00851B88" w:rsidP="00CB7BCB">
      <w:pPr>
        <w:numPr>
          <w:ilvl w:val="0"/>
          <w:numId w:val="9"/>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zapobieganie wszelkim działaniom odwetowym względem sygnalisty, osób pomagających w dokonaniu zgłoszenia oraz</w:t>
      </w:r>
      <w:r w:rsidRPr="00CB7BCB">
        <w:rPr>
          <w:rFonts w:ascii="Arial" w:hAnsi="Arial" w:cs="Arial"/>
          <w:color w:val="000000"/>
          <w:sz w:val="24"/>
          <w:szCs w:val="24"/>
        </w:rPr>
        <w:t xml:space="preserve"> osób związanych z sygnalistą.</w:t>
      </w:r>
    </w:p>
    <w:p w14:paraId="00000037" w14:textId="67EFDE86" w:rsidR="005A0839" w:rsidRPr="00CB7BCB" w:rsidRDefault="00013E03" w:rsidP="00CB7BCB">
      <w:pPr>
        <w:numPr>
          <w:ilvl w:val="0"/>
          <w:numId w:val="11"/>
        </w:numPr>
        <w:pBdr>
          <w:top w:val="nil"/>
          <w:left w:val="nil"/>
          <w:bottom w:val="nil"/>
          <w:right w:val="nil"/>
          <w:between w:val="nil"/>
        </w:pBdr>
        <w:spacing w:before="120" w:after="0" w:line="276" w:lineRule="auto"/>
        <w:rPr>
          <w:rFonts w:ascii="Arial" w:hAnsi="Arial" w:cs="Arial"/>
          <w:color w:val="000000"/>
          <w:sz w:val="24"/>
          <w:szCs w:val="24"/>
          <w:highlight w:val="yellow"/>
        </w:rPr>
      </w:pPr>
      <w:r w:rsidRPr="00CB7BCB">
        <w:rPr>
          <w:rFonts w:ascii="Arial" w:hAnsi="Arial" w:cs="Arial"/>
          <w:bCs/>
          <w:color w:val="000000"/>
          <w:sz w:val="24"/>
          <w:szCs w:val="24"/>
        </w:rPr>
        <w:t>Dyrektor i Główny Specjalista Wydziału  Audytu i Kontroli</w:t>
      </w:r>
      <w:r w:rsidRPr="00CB7BCB">
        <w:rPr>
          <w:rFonts w:ascii="Arial" w:hAnsi="Arial" w:cs="Arial"/>
          <w:color w:val="000000"/>
          <w:sz w:val="24"/>
          <w:szCs w:val="24"/>
        </w:rPr>
        <w:t xml:space="preserve"> realizuje zadania zapewniające sprawne funkcjonowanie systemu </w:t>
      </w:r>
      <w:r w:rsidR="009C6EDD" w:rsidRPr="00CB7BCB">
        <w:rPr>
          <w:rFonts w:ascii="Arial" w:hAnsi="Arial" w:cs="Arial"/>
          <w:bCs/>
          <w:color w:val="000000"/>
          <w:sz w:val="24"/>
          <w:szCs w:val="24"/>
        </w:rPr>
        <w:t>ochrony sygnalistów</w:t>
      </w:r>
      <w:r w:rsidRPr="00CB7BCB">
        <w:rPr>
          <w:rFonts w:ascii="Arial" w:hAnsi="Arial" w:cs="Arial"/>
          <w:color w:val="000000"/>
          <w:sz w:val="24"/>
          <w:szCs w:val="24"/>
        </w:rPr>
        <w:t>, w szczególności poprzez:</w:t>
      </w:r>
      <w:r w:rsidRPr="00CB7BCB">
        <w:rPr>
          <w:rFonts w:ascii="Arial" w:hAnsi="Arial" w:cs="Arial"/>
          <w:color w:val="000000"/>
          <w:sz w:val="24"/>
          <w:szCs w:val="24"/>
          <w:highlight w:val="yellow"/>
        </w:rPr>
        <w:t xml:space="preserve"> </w:t>
      </w:r>
    </w:p>
    <w:p w14:paraId="00000038" w14:textId="77777777" w:rsidR="005A0839" w:rsidRPr="00CB7BCB" w:rsidRDefault="00851B88" w:rsidP="00CB7BCB">
      <w:pPr>
        <w:numPr>
          <w:ilvl w:val="0"/>
          <w:numId w:val="18"/>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 xml:space="preserve">przyjmowanie zgłoszeń od sygnalistów zawierających </w:t>
      </w:r>
      <w:r w:rsidRPr="00CB7BCB">
        <w:rPr>
          <w:rFonts w:ascii="Arial" w:hAnsi="Arial" w:cs="Arial"/>
          <w:color w:val="000000"/>
          <w:sz w:val="24"/>
          <w:szCs w:val="24"/>
        </w:rPr>
        <w:t>informacje o naruszeniach prawa;</w:t>
      </w:r>
    </w:p>
    <w:p w14:paraId="1F5D783A" w14:textId="723282E6" w:rsidR="00B06FB5" w:rsidRPr="00CB7BCB" w:rsidRDefault="00B06FB5" w:rsidP="00CB7BCB">
      <w:pPr>
        <w:numPr>
          <w:ilvl w:val="0"/>
          <w:numId w:val="18"/>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dokonanie wstępnej weryfikacji zgłoszenia zewnętrznego, polegającej na zbadaniu informacji o naruszeniu prawa na zasadach ogólnych;</w:t>
      </w:r>
    </w:p>
    <w:p w14:paraId="50983EB7" w14:textId="70431217" w:rsidR="00B06FB5" w:rsidRPr="00CB7BCB" w:rsidRDefault="00B06FB5" w:rsidP="00CB7BCB">
      <w:pPr>
        <w:numPr>
          <w:ilvl w:val="0"/>
          <w:numId w:val="18"/>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rozpatrzenia zgłoszenia zewnętrznego;</w:t>
      </w:r>
    </w:p>
    <w:p w14:paraId="45BBA163" w14:textId="288A0DE0" w:rsidR="00306F9A" w:rsidRPr="00CB7BCB" w:rsidRDefault="00306F9A" w:rsidP="00CB7BCB">
      <w:pPr>
        <w:pStyle w:val="Akapitzlist"/>
        <w:numPr>
          <w:ilvl w:val="0"/>
          <w:numId w:val="18"/>
        </w:numPr>
        <w:pBdr>
          <w:top w:val="nil"/>
          <w:left w:val="nil"/>
          <w:bottom w:val="nil"/>
          <w:right w:val="nil"/>
          <w:between w:val="nil"/>
        </w:pBdr>
        <w:spacing w:after="0" w:line="276" w:lineRule="auto"/>
        <w:rPr>
          <w:rFonts w:ascii="Arial" w:hAnsi="Arial" w:cs="Arial"/>
          <w:color w:val="000000"/>
          <w:sz w:val="24"/>
          <w:szCs w:val="24"/>
        </w:rPr>
      </w:pPr>
      <w:bookmarkStart w:id="4" w:name="_Hlk182223026"/>
      <w:r w:rsidRPr="00CB7BCB">
        <w:rPr>
          <w:rFonts w:ascii="Arial" w:hAnsi="Arial" w:cs="Arial"/>
          <w:color w:val="000000"/>
          <w:sz w:val="24"/>
          <w:szCs w:val="24"/>
        </w:rPr>
        <w:t xml:space="preserve">przekazanie zgłoszenia zewnętrznego do organu właściwego do podjęcia działań następczych w przypadku, gdy zgłoszenie dotyczące naruszenia prawa odnosi się do sprawy wykraczającej poza zakres właściwości </w:t>
      </w:r>
      <w:r w:rsidR="00B33914" w:rsidRPr="00CB7BCB">
        <w:rPr>
          <w:rFonts w:ascii="Arial" w:hAnsi="Arial" w:cs="Arial"/>
          <w:color w:val="000000"/>
          <w:sz w:val="24"/>
          <w:szCs w:val="24"/>
        </w:rPr>
        <w:t>Urzędu</w:t>
      </w:r>
      <w:r w:rsidRPr="00CB7BCB">
        <w:rPr>
          <w:rFonts w:ascii="Arial" w:hAnsi="Arial" w:cs="Arial"/>
          <w:color w:val="000000"/>
          <w:sz w:val="24"/>
          <w:szCs w:val="24"/>
        </w:rPr>
        <w:t>;</w:t>
      </w:r>
    </w:p>
    <w:bookmarkEnd w:id="4"/>
    <w:p w14:paraId="00000039" w14:textId="4012AF9C" w:rsidR="005A0839" w:rsidRPr="00CB7BCB" w:rsidRDefault="003569F0" w:rsidP="00CB7BCB">
      <w:pPr>
        <w:numPr>
          <w:ilvl w:val="0"/>
          <w:numId w:val="18"/>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sz w:val="24"/>
          <w:szCs w:val="24"/>
        </w:rPr>
        <w:t xml:space="preserve">podejmowanie </w:t>
      </w:r>
      <w:r w:rsidR="00ED0CA7" w:rsidRPr="00CB7BCB">
        <w:rPr>
          <w:rFonts w:ascii="Arial" w:hAnsi="Arial" w:cs="Arial"/>
          <w:color w:val="000000"/>
          <w:sz w:val="24"/>
          <w:szCs w:val="24"/>
        </w:rPr>
        <w:t xml:space="preserve">z należytą starannością działań następczych w celu zweryfikowania informacji o naruszeniach prawa oraz </w:t>
      </w:r>
      <w:r w:rsidR="00ED0CA7" w:rsidRPr="00CB7BCB">
        <w:rPr>
          <w:rFonts w:ascii="Arial" w:hAnsi="Arial" w:cs="Arial"/>
          <w:sz w:val="24"/>
          <w:szCs w:val="24"/>
        </w:rPr>
        <w:t xml:space="preserve">realizacja </w:t>
      </w:r>
      <w:r w:rsidR="00ED0CA7" w:rsidRPr="00CB7BCB">
        <w:rPr>
          <w:rFonts w:ascii="Arial" w:hAnsi="Arial" w:cs="Arial"/>
          <w:color w:val="000000"/>
          <w:sz w:val="24"/>
          <w:szCs w:val="24"/>
        </w:rPr>
        <w:t>środków jakie mogą zostać zastosowane w przypadku stwierdzenia naruszenia prawa;</w:t>
      </w:r>
    </w:p>
    <w:p w14:paraId="0000003A" w14:textId="77777777" w:rsidR="005A0839" w:rsidRPr="00CB7BCB" w:rsidRDefault="00851B88" w:rsidP="00CB7BCB">
      <w:pPr>
        <w:numPr>
          <w:ilvl w:val="0"/>
          <w:numId w:val="18"/>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zapewnienie bezstronności podczas prowadzonych postępowań;</w:t>
      </w:r>
    </w:p>
    <w:p w14:paraId="0000003B" w14:textId="04A6861B" w:rsidR="005A0839" w:rsidRPr="00CB7BCB" w:rsidRDefault="00851B88" w:rsidP="00CB7BCB">
      <w:pPr>
        <w:numPr>
          <w:ilvl w:val="0"/>
          <w:numId w:val="18"/>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realiz</w:t>
      </w:r>
      <w:r w:rsidR="00BF0BBB" w:rsidRPr="00CB7BCB">
        <w:rPr>
          <w:rFonts w:ascii="Arial" w:hAnsi="Arial" w:cs="Arial"/>
          <w:color w:val="000000"/>
          <w:sz w:val="24"/>
          <w:szCs w:val="24"/>
        </w:rPr>
        <w:t>owanie</w:t>
      </w:r>
      <w:r w:rsidRPr="00CB7BCB">
        <w:rPr>
          <w:rFonts w:ascii="Arial" w:hAnsi="Arial" w:cs="Arial"/>
          <w:color w:val="000000"/>
          <w:sz w:val="24"/>
          <w:szCs w:val="24"/>
        </w:rPr>
        <w:t xml:space="preserve"> poszczególnych działa</w:t>
      </w:r>
      <w:r w:rsidRPr="00CB7BCB">
        <w:rPr>
          <w:rFonts w:ascii="Arial" w:hAnsi="Arial" w:cs="Arial"/>
          <w:color w:val="000000"/>
          <w:sz w:val="24"/>
          <w:szCs w:val="24"/>
        </w:rPr>
        <w:t>ń zgodnie z przyjętymi terminami;</w:t>
      </w:r>
    </w:p>
    <w:p w14:paraId="0000003C" w14:textId="08B901A9" w:rsidR="005A0839" w:rsidRPr="00CB7BCB" w:rsidRDefault="003569F0" w:rsidP="00CB7BCB">
      <w:pPr>
        <w:numPr>
          <w:ilvl w:val="0"/>
          <w:numId w:val="18"/>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sz w:val="24"/>
          <w:szCs w:val="24"/>
        </w:rPr>
        <w:t xml:space="preserve">przekazanie </w:t>
      </w:r>
      <w:r w:rsidR="00ED0CA7" w:rsidRPr="00CB7BCB">
        <w:rPr>
          <w:rFonts w:ascii="Arial" w:hAnsi="Arial" w:cs="Arial"/>
          <w:color w:val="000000"/>
          <w:sz w:val="24"/>
          <w:szCs w:val="24"/>
        </w:rPr>
        <w:t>sygnaliście informacji zwrotnych, obejmujących w szczególności informację o stwierdzeniu bądź braku stwierdzenia wystąpienia naruszenia prawa i ewentualnych środkach, które zostały lub zostaną zastosowane w reakcji na stwierdzone naruszenie prawa;</w:t>
      </w:r>
    </w:p>
    <w:p w14:paraId="582E5DCD" w14:textId="7400FD12" w:rsidR="00F5632D" w:rsidRPr="00CB7BCB" w:rsidRDefault="00F5632D" w:rsidP="00CB7BCB">
      <w:pPr>
        <w:numPr>
          <w:ilvl w:val="0"/>
          <w:numId w:val="18"/>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wydanie na żądanie sygnalisty zaświadczenia potwierdzającego, że sygnalista podlega ochronie przed działaniami odwetowymi;</w:t>
      </w:r>
    </w:p>
    <w:p w14:paraId="0000003D" w14:textId="77777777" w:rsidR="005A0839" w:rsidRPr="00CB7BCB" w:rsidRDefault="00851B88" w:rsidP="00CB7BCB">
      <w:pPr>
        <w:numPr>
          <w:ilvl w:val="0"/>
          <w:numId w:val="18"/>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 xml:space="preserve">prowadzenie rejestru zgłoszeń zewnętrznych zgodnie </w:t>
      </w:r>
      <w:r w:rsidRPr="00CB7BCB">
        <w:rPr>
          <w:rFonts w:ascii="Arial" w:hAnsi="Arial" w:cs="Arial"/>
          <w:color w:val="000000"/>
          <w:sz w:val="24"/>
          <w:szCs w:val="24"/>
        </w:rPr>
        <w:t>z §10 niniejszej procedury</w:t>
      </w:r>
      <w:r w:rsidRPr="00CB7BCB">
        <w:rPr>
          <w:rFonts w:ascii="Arial" w:hAnsi="Arial" w:cs="Arial"/>
          <w:color w:val="000000"/>
          <w:sz w:val="24"/>
          <w:szCs w:val="24"/>
        </w:rPr>
        <w:t>;</w:t>
      </w:r>
    </w:p>
    <w:p w14:paraId="0000003E" w14:textId="62433F58" w:rsidR="005A0839" w:rsidRPr="00CB7BCB" w:rsidRDefault="00851B88" w:rsidP="00CB7BCB">
      <w:pPr>
        <w:numPr>
          <w:ilvl w:val="0"/>
          <w:numId w:val="18"/>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w uzasadni</w:t>
      </w:r>
      <w:r w:rsidRPr="00CB7BCB">
        <w:rPr>
          <w:rFonts w:ascii="Arial" w:hAnsi="Arial" w:cs="Arial"/>
          <w:color w:val="000000"/>
          <w:sz w:val="24"/>
          <w:szCs w:val="24"/>
        </w:rPr>
        <w:t>onych przypadkach, kierowanie wniosku do</w:t>
      </w:r>
      <w:r w:rsidRPr="00CB7BCB">
        <w:rPr>
          <w:rFonts w:ascii="Arial" w:hAnsi="Arial" w:cs="Arial"/>
          <w:sz w:val="24"/>
          <w:szCs w:val="24"/>
        </w:rPr>
        <w:t xml:space="preserve"> </w:t>
      </w:r>
      <w:r w:rsidR="002B35BD" w:rsidRPr="00CB7BCB">
        <w:rPr>
          <w:rFonts w:ascii="Arial" w:hAnsi="Arial" w:cs="Arial"/>
          <w:sz w:val="24"/>
          <w:szCs w:val="24"/>
        </w:rPr>
        <w:t xml:space="preserve">Prezydenta Miasta Włocławek </w:t>
      </w:r>
      <w:r w:rsidRPr="00CB7BCB">
        <w:rPr>
          <w:rFonts w:ascii="Arial" w:hAnsi="Arial" w:cs="Arial"/>
          <w:color w:val="000000"/>
          <w:sz w:val="24"/>
          <w:szCs w:val="24"/>
        </w:rPr>
        <w:t>o powoływanie zespołu, którego skład umożliwi kompleksowe wyjaśnianie sprawy dotyczącej określonego zgłoszenia;</w:t>
      </w:r>
    </w:p>
    <w:p w14:paraId="0000003F" w14:textId="051ADBCF" w:rsidR="005A0839" w:rsidRPr="00CB7BCB" w:rsidRDefault="00851B88" w:rsidP="00CB7BCB">
      <w:pPr>
        <w:numPr>
          <w:ilvl w:val="0"/>
          <w:numId w:val="18"/>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zapewnienie poufności tożsamości sygnalisty</w:t>
      </w:r>
      <w:r w:rsidR="00124CC2" w:rsidRPr="00CB7BCB">
        <w:rPr>
          <w:rFonts w:ascii="Arial" w:hAnsi="Arial" w:cs="Arial"/>
          <w:color w:val="000000"/>
          <w:sz w:val="24"/>
          <w:szCs w:val="24"/>
        </w:rPr>
        <w:t xml:space="preserve"> i osób pomagających sygnaliście</w:t>
      </w:r>
      <w:r w:rsidRPr="00CB7BCB">
        <w:rPr>
          <w:rFonts w:ascii="Arial" w:hAnsi="Arial" w:cs="Arial"/>
          <w:color w:val="000000"/>
          <w:sz w:val="24"/>
          <w:szCs w:val="24"/>
        </w:rPr>
        <w:t>, jak również zachowanie poufności tożsamości osób wymienionych w zgłoszeniu;</w:t>
      </w:r>
    </w:p>
    <w:p w14:paraId="00000040" w14:textId="77777777" w:rsidR="005A0839" w:rsidRPr="00CB7BCB" w:rsidRDefault="00851B88" w:rsidP="00CB7BCB">
      <w:pPr>
        <w:numPr>
          <w:ilvl w:val="0"/>
          <w:numId w:val="18"/>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zachowanie w tajemnicy wszelkich informacji związanych ze zgłoszeniem;</w:t>
      </w:r>
    </w:p>
    <w:p w14:paraId="00000041" w14:textId="77777777" w:rsidR="005A0839" w:rsidRPr="00CB7BCB" w:rsidRDefault="00851B88" w:rsidP="00CB7BCB">
      <w:pPr>
        <w:numPr>
          <w:ilvl w:val="0"/>
          <w:numId w:val="18"/>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lastRenderedPageBreak/>
        <w:t>spełnienie obowiązku informacyjnego wobec sygnalisty i osób wymienionych w zgłoszeniu, zgodnie z wymaganiam</w:t>
      </w:r>
      <w:r w:rsidRPr="00CB7BCB">
        <w:rPr>
          <w:rFonts w:ascii="Arial" w:hAnsi="Arial" w:cs="Arial"/>
          <w:color w:val="000000"/>
          <w:sz w:val="24"/>
          <w:szCs w:val="24"/>
        </w:rPr>
        <w:t>i zawartymi w Rozporządzeniu Parlamentu Europejskiego i Rady (UE) 2016/679 z dnia 27 kwietnia 2016 r. w sprawie ochrony osób fizycznych w związku z przetwarzaniem danych osobowych i w sprawie swobodnego przepływu takich danych oraz uchylenia dyrektywy 95/4</w:t>
      </w:r>
      <w:r w:rsidRPr="00CB7BCB">
        <w:rPr>
          <w:rFonts w:ascii="Arial" w:hAnsi="Arial" w:cs="Arial"/>
          <w:color w:val="000000"/>
          <w:sz w:val="24"/>
          <w:szCs w:val="24"/>
        </w:rPr>
        <w:t>6/WE (RODO);</w:t>
      </w:r>
    </w:p>
    <w:p w14:paraId="5C093BF4" w14:textId="4F7FF39B" w:rsidR="008669DE" w:rsidRPr="00CB7BCB" w:rsidRDefault="008669DE" w:rsidP="00CB7BCB">
      <w:pPr>
        <w:numPr>
          <w:ilvl w:val="0"/>
          <w:numId w:val="18"/>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 xml:space="preserve">przygotowanie </w:t>
      </w:r>
      <w:r w:rsidR="00157A56" w:rsidRPr="00CB7BCB">
        <w:rPr>
          <w:rFonts w:ascii="Arial" w:hAnsi="Arial" w:cs="Arial"/>
          <w:color w:val="000000"/>
          <w:sz w:val="24"/>
          <w:szCs w:val="24"/>
        </w:rPr>
        <w:t xml:space="preserve">dla Rzecznika Praw Obywatelskich </w:t>
      </w:r>
      <w:r w:rsidRPr="00CB7BCB">
        <w:rPr>
          <w:rFonts w:ascii="Arial" w:hAnsi="Arial" w:cs="Arial"/>
          <w:color w:val="000000"/>
          <w:sz w:val="24"/>
          <w:szCs w:val="24"/>
        </w:rPr>
        <w:t>rocznego sprawozdania</w:t>
      </w:r>
      <w:r w:rsidR="00157A56" w:rsidRPr="00CB7BCB">
        <w:rPr>
          <w:rFonts w:ascii="Arial" w:hAnsi="Arial" w:cs="Arial"/>
          <w:color w:val="000000"/>
          <w:sz w:val="24"/>
          <w:szCs w:val="24"/>
        </w:rPr>
        <w:t>, o którym mowa z</w:t>
      </w:r>
      <w:r w:rsidRPr="00CB7BCB">
        <w:rPr>
          <w:rFonts w:ascii="Arial" w:hAnsi="Arial" w:cs="Arial"/>
          <w:color w:val="000000"/>
          <w:sz w:val="24"/>
          <w:szCs w:val="24"/>
        </w:rPr>
        <w:t xml:space="preserve"> </w:t>
      </w:r>
      <w:r w:rsidR="00157A56" w:rsidRPr="00CB7BCB">
        <w:rPr>
          <w:rFonts w:ascii="Arial" w:hAnsi="Arial" w:cs="Arial"/>
          <w:color w:val="000000"/>
          <w:sz w:val="24"/>
          <w:szCs w:val="24"/>
        </w:rPr>
        <w:t>w §14;</w:t>
      </w:r>
    </w:p>
    <w:p w14:paraId="57042590" w14:textId="58DA9A3F" w:rsidR="001710CE" w:rsidRPr="00CB7BCB" w:rsidRDefault="0056526F" w:rsidP="00CB7BCB">
      <w:pPr>
        <w:numPr>
          <w:ilvl w:val="0"/>
          <w:numId w:val="18"/>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przygotowanie</w:t>
      </w:r>
      <w:r w:rsidR="00785AE2" w:rsidRPr="00CB7BCB">
        <w:rPr>
          <w:rFonts w:ascii="Arial" w:hAnsi="Arial" w:cs="Arial"/>
          <w:color w:val="000000"/>
          <w:sz w:val="24"/>
          <w:szCs w:val="24"/>
        </w:rPr>
        <w:t xml:space="preserve"> </w:t>
      </w:r>
      <w:r w:rsidRPr="00CB7BCB">
        <w:rPr>
          <w:rFonts w:ascii="Arial" w:hAnsi="Arial" w:cs="Arial"/>
          <w:color w:val="000000"/>
          <w:sz w:val="24"/>
          <w:szCs w:val="24"/>
        </w:rPr>
        <w:t>informacji dla sygnalistów</w:t>
      </w:r>
      <w:r w:rsidR="00785AE2" w:rsidRPr="00CB7BCB">
        <w:rPr>
          <w:rFonts w:ascii="Arial" w:hAnsi="Arial" w:cs="Arial"/>
          <w:color w:val="000000"/>
          <w:sz w:val="24"/>
          <w:szCs w:val="24"/>
        </w:rPr>
        <w:t xml:space="preserve"> i udostępnienie jej na stronie Urzędu w Biuletynie Informacji Publicznej;</w:t>
      </w:r>
    </w:p>
    <w:p w14:paraId="00000043" w14:textId="6A778F12" w:rsidR="005A0839" w:rsidRPr="00CB7BCB" w:rsidRDefault="00851B88" w:rsidP="00CB7BCB">
      <w:pPr>
        <w:numPr>
          <w:ilvl w:val="0"/>
          <w:numId w:val="18"/>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 xml:space="preserve">monitorowanie przestrzegania ustalonych zasad </w:t>
      </w:r>
      <w:r w:rsidR="00AB6A05" w:rsidRPr="00CB7BCB">
        <w:rPr>
          <w:rFonts w:ascii="Arial" w:hAnsi="Arial" w:cs="Arial"/>
          <w:color w:val="000000"/>
          <w:sz w:val="24"/>
          <w:szCs w:val="24"/>
        </w:rPr>
        <w:t xml:space="preserve">zmierzających do </w:t>
      </w:r>
      <w:r w:rsidRPr="00CB7BCB">
        <w:rPr>
          <w:rFonts w:ascii="Arial" w:hAnsi="Arial" w:cs="Arial"/>
          <w:color w:val="000000"/>
          <w:sz w:val="24"/>
          <w:szCs w:val="24"/>
        </w:rPr>
        <w:t>przeciwdziałania nieprawidłowościom;</w:t>
      </w:r>
    </w:p>
    <w:p w14:paraId="00000044" w14:textId="608564DD" w:rsidR="005A0839" w:rsidRPr="00CB7BCB" w:rsidRDefault="00851B88" w:rsidP="00CB7BCB">
      <w:pPr>
        <w:numPr>
          <w:ilvl w:val="0"/>
          <w:numId w:val="18"/>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 xml:space="preserve">prowadzenie kampanii informacyjnych zmierzających do utrwalenia pozytywnego postrzegania działań w zakresie systemu </w:t>
      </w:r>
      <w:r w:rsidR="009C6EDD" w:rsidRPr="00CB7BCB">
        <w:rPr>
          <w:rFonts w:ascii="Arial" w:hAnsi="Arial" w:cs="Arial"/>
          <w:bCs/>
          <w:color w:val="000000"/>
          <w:sz w:val="24"/>
          <w:szCs w:val="24"/>
        </w:rPr>
        <w:t>ochrony sygnalistów</w:t>
      </w:r>
      <w:r w:rsidR="009C6EDD" w:rsidRPr="00CB7BCB">
        <w:rPr>
          <w:rFonts w:ascii="Arial" w:hAnsi="Arial" w:cs="Arial"/>
          <w:color w:val="000000"/>
          <w:sz w:val="24"/>
          <w:szCs w:val="24"/>
        </w:rPr>
        <w:t xml:space="preserve"> </w:t>
      </w:r>
      <w:r w:rsidRPr="00CB7BCB">
        <w:rPr>
          <w:rFonts w:ascii="Arial" w:hAnsi="Arial" w:cs="Arial"/>
          <w:color w:val="000000"/>
          <w:sz w:val="24"/>
          <w:szCs w:val="24"/>
        </w:rPr>
        <w:t>oraz propagowanie po</w:t>
      </w:r>
      <w:r w:rsidRPr="00CB7BCB">
        <w:rPr>
          <w:rFonts w:ascii="Arial" w:hAnsi="Arial" w:cs="Arial"/>
          <w:color w:val="000000"/>
          <w:sz w:val="24"/>
          <w:szCs w:val="24"/>
        </w:rPr>
        <w:t xml:space="preserve">stawy obywatelskiej odpowiedzialności </w:t>
      </w:r>
      <w:r w:rsidRPr="00CB7BCB">
        <w:rPr>
          <w:rFonts w:ascii="Arial" w:hAnsi="Arial" w:cs="Arial"/>
          <w:color w:val="000000"/>
          <w:sz w:val="24"/>
          <w:szCs w:val="24"/>
        </w:rPr>
        <w:t>zmierzającej do doskonalenia organizacji.</w:t>
      </w:r>
    </w:p>
    <w:p w14:paraId="00000045" w14:textId="39AD8E53" w:rsidR="005A0839" w:rsidRPr="00CB7BCB" w:rsidRDefault="00851B88" w:rsidP="00CB7BCB">
      <w:pPr>
        <w:numPr>
          <w:ilvl w:val="0"/>
          <w:numId w:val="11"/>
        </w:numPr>
        <w:pBdr>
          <w:top w:val="nil"/>
          <w:left w:val="nil"/>
          <w:bottom w:val="nil"/>
          <w:right w:val="nil"/>
          <w:between w:val="nil"/>
        </w:pBdr>
        <w:spacing w:before="120" w:after="0" w:line="276" w:lineRule="auto"/>
        <w:rPr>
          <w:rFonts w:ascii="Arial" w:hAnsi="Arial" w:cs="Arial"/>
          <w:color w:val="000000"/>
          <w:sz w:val="24"/>
          <w:szCs w:val="24"/>
        </w:rPr>
      </w:pPr>
      <w:r w:rsidRPr="00CB7BCB">
        <w:rPr>
          <w:rFonts w:ascii="Arial" w:hAnsi="Arial" w:cs="Arial"/>
          <w:b/>
          <w:color w:val="000000"/>
          <w:sz w:val="24"/>
          <w:szCs w:val="24"/>
        </w:rPr>
        <w:t>Kierownicy</w:t>
      </w:r>
      <w:r w:rsidR="00B3214B" w:rsidRPr="00CB7BCB">
        <w:rPr>
          <w:rFonts w:ascii="Arial" w:hAnsi="Arial" w:cs="Arial"/>
          <w:b/>
          <w:color w:val="000000"/>
          <w:sz w:val="24"/>
          <w:szCs w:val="24"/>
        </w:rPr>
        <w:t xml:space="preserve"> jednostek organizacyjnych</w:t>
      </w:r>
      <w:r w:rsidRPr="00CB7BCB">
        <w:rPr>
          <w:rFonts w:ascii="Arial" w:hAnsi="Arial" w:cs="Arial"/>
          <w:b/>
          <w:color w:val="000000"/>
          <w:sz w:val="24"/>
          <w:szCs w:val="24"/>
        </w:rPr>
        <w:t xml:space="preserve"> </w:t>
      </w:r>
      <w:r w:rsidR="00752D61" w:rsidRPr="00CB7BCB">
        <w:rPr>
          <w:rFonts w:ascii="Arial" w:hAnsi="Arial" w:cs="Arial"/>
          <w:b/>
          <w:color w:val="000000"/>
          <w:sz w:val="24"/>
          <w:szCs w:val="24"/>
        </w:rPr>
        <w:t xml:space="preserve">oraz </w:t>
      </w:r>
      <w:r w:rsidRPr="00CB7BCB">
        <w:rPr>
          <w:rFonts w:ascii="Arial" w:hAnsi="Arial" w:cs="Arial"/>
          <w:b/>
          <w:color w:val="000000"/>
          <w:sz w:val="24"/>
          <w:szCs w:val="24"/>
        </w:rPr>
        <w:t>komórek organizacyjnych</w:t>
      </w:r>
      <w:r w:rsidRPr="00CB7BCB">
        <w:rPr>
          <w:rFonts w:ascii="Arial" w:hAnsi="Arial" w:cs="Arial"/>
          <w:color w:val="000000"/>
          <w:sz w:val="24"/>
          <w:szCs w:val="24"/>
        </w:rPr>
        <w:t xml:space="preserve"> </w:t>
      </w:r>
      <w:r w:rsidR="00BF0BBB" w:rsidRPr="00CB7BCB">
        <w:rPr>
          <w:rFonts w:ascii="Arial" w:hAnsi="Arial" w:cs="Arial"/>
          <w:color w:val="000000"/>
          <w:sz w:val="24"/>
          <w:szCs w:val="24"/>
        </w:rPr>
        <w:t>zobowiązani są do</w:t>
      </w:r>
      <w:r w:rsidRPr="00CB7BCB">
        <w:rPr>
          <w:rFonts w:ascii="Arial" w:hAnsi="Arial" w:cs="Arial"/>
          <w:color w:val="000000"/>
          <w:sz w:val="24"/>
          <w:szCs w:val="24"/>
        </w:rPr>
        <w:t>:</w:t>
      </w:r>
    </w:p>
    <w:p w14:paraId="00000046" w14:textId="4B0A212A" w:rsidR="005A0839" w:rsidRPr="00CB7BCB" w:rsidRDefault="00851B88" w:rsidP="00CB7BCB">
      <w:pPr>
        <w:numPr>
          <w:ilvl w:val="0"/>
          <w:numId w:val="1"/>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monitorowani</w:t>
      </w:r>
      <w:r w:rsidR="00BF0BBB" w:rsidRPr="00CB7BCB">
        <w:rPr>
          <w:rFonts w:ascii="Arial" w:hAnsi="Arial" w:cs="Arial"/>
          <w:color w:val="000000"/>
          <w:sz w:val="24"/>
          <w:szCs w:val="24"/>
        </w:rPr>
        <w:t>a</w:t>
      </w:r>
      <w:r w:rsidRPr="00CB7BCB">
        <w:rPr>
          <w:rFonts w:ascii="Arial" w:hAnsi="Arial" w:cs="Arial"/>
          <w:color w:val="000000"/>
          <w:sz w:val="24"/>
          <w:szCs w:val="24"/>
        </w:rPr>
        <w:t xml:space="preserve"> przestrzegania zasad postępowania przez podległe osoby wykonujące pracę;</w:t>
      </w:r>
    </w:p>
    <w:p w14:paraId="00000047" w14:textId="4DD6B61E" w:rsidR="005A0839" w:rsidRPr="00CB7BCB" w:rsidRDefault="00851B88" w:rsidP="00CB7BCB">
      <w:pPr>
        <w:numPr>
          <w:ilvl w:val="0"/>
          <w:numId w:val="1"/>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wyjaśniani</w:t>
      </w:r>
      <w:r w:rsidR="00BF0BBB" w:rsidRPr="00CB7BCB">
        <w:rPr>
          <w:rFonts w:ascii="Arial" w:hAnsi="Arial" w:cs="Arial"/>
          <w:color w:val="000000"/>
          <w:sz w:val="24"/>
          <w:szCs w:val="24"/>
        </w:rPr>
        <w:t>a</w:t>
      </w:r>
      <w:r w:rsidRPr="00CB7BCB">
        <w:rPr>
          <w:rFonts w:ascii="Arial" w:hAnsi="Arial" w:cs="Arial"/>
          <w:color w:val="000000"/>
          <w:sz w:val="24"/>
          <w:szCs w:val="24"/>
        </w:rPr>
        <w:t xml:space="preserve"> okoliczności</w:t>
      </w:r>
      <w:r w:rsidRPr="00CB7BCB">
        <w:rPr>
          <w:rFonts w:ascii="Arial" w:hAnsi="Arial" w:cs="Arial"/>
          <w:color w:val="000000"/>
          <w:sz w:val="24"/>
          <w:szCs w:val="24"/>
        </w:rPr>
        <w:t xml:space="preserve"> zdarzeń przedstawionych w zgłoszeniu od sygnalisty;</w:t>
      </w:r>
    </w:p>
    <w:p w14:paraId="00000048" w14:textId="6FF49CC5" w:rsidR="005A0839" w:rsidRPr="00CB7BCB" w:rsidRDefault="00851B88" w:rsidP="00CB7BCB">
      <w:pPr>
        <w:numPr>
          <w:ilvl w:val="0"/>
          <w:numId w:val="1"/>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zapewnieni</w:t>
      </w:r>
      <w:r w:rsidR="00BF0BBB" w:rsidRPr="00CB7BCB">
        <w:rPr>
          <w:rFonts w:ascii="Arial" w:hAnsi="Arial" w:cs="Arial"/>
          <w:color w:val="000000"/>
          <w:sz w:val="24"/>
          <w:szCs w:val="24"/>
        </w:rPr>
        <w:t>a</w:t>
      </w:r>
      <w:r w:rsidRPr="00CB7BCB">
        <w:rPr>
          <w:rFonts w:ascii="Arial" w:hAnsi="Arial" w:cs="Arial"/>
          <w:color w:val="000000"/>
          <w:sz w:val="24"/>
          <w:szCs w:val="24"/>
        </w:rPr>
        <w:t xml:space="preserve"> w podległej komórce organizacyjnej warunków sprzyjających wczesnemu wykrywaniu i usuwaniu nieprawidłowości;</w:t>
      </w:r>
    </w:p>
    <w:p w14:paraId="00000049" w14:textId="27F4AE03" w:rsidR="005A0839" w:rsidRPr="00CB7BCB" w:rsidRDefault="00851B88" w:rsidP="00CB7BCB">
      <w:pPr>
        <w:numPr>
          <w:ilvl w:val="0"/>
          <w:numId w:val="1"/>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zapobiegani</w:t>
      </w:r>
      <w:r w:rsidR="00BF0BBB" w:rsidRPr="00CB7BCB">
        <w:rPr>
          <w:rFonts w:ascii="Arial" w:hAnsi="Arial" w:cs="Arial"/>
          <w:color w:val="000000"/>
          <w:sz w:val="24"/>
          <w:szCs w:val="24"/>
        </w:rPr>
        <w:t>a</w:t>
      </w:r>
      <w:r w:rsidRPr="00CB7BCB">
        <w:rPr>
          <w:rFonts w:ascii="Arial" w:hAnsi="Arial" w:cs="Arial"/>
          <w:color w:val="000000"/>
          <w:sz w:val="24"/>
          <w:szCs w:val="24"/>
        </w:rPr>
        <w:t xml:space="preserve"> wszelkim działaniom odwetowym względem sygnali</w:t>
      </w:r>
      <w:r w:rsidRPr="00CB7BCB">
        <w:rPr>
          <w:rFonts w:ascii="Arial" w:hAnsi="Arial" w:cs="Arial"/>
          <w:color w:val="000000"/>
          <w:sz w:val="24"/>
          <w:szCs w:val="24"/>
        </w:rPr>
        <w:t>sty, osób pomagających w dokonaniu zgłoszenia oraz osób związanych z sygnalistą.</w:t>
      </w:r>
    </w:p>
    <w:p w14:paraId="0000004A" w14:textId="77777777" w:rsidR="005A0839" w:rsidRPr="00CB7BCB" w:rsidRDefault="00851B88" w:rsidP="00CB7BCB">
      <w:pPr>
        <w:numPr>
          <w:ilvl w:val="0"/>
          <w:numId w:val="11"/>
        </w:numPr>
        <w:pBdr>
          <w:top w:val="nil"/>
          <w:left w:val="nil"/>
          <w:bottom w:val="nil"/>
          <w:right w:val="nil"/>
          <w:between w:val="nil"/>
        </w:pBdr>
        <w:spacing w:before="120" w:after="0" w:line="276" w:lineRule="auto"/>
        <w:rPr>
          <w:rFonts w:ascii="Arial" w:hAnsi="Arial" w:cs="Arial"/>
          <w:color w:val="000000"/>
          <w:sz w:val="24"/>
          <w:szCs w:val="24"/>
        </w:rPr>
      </w:pPr>
      <w:r w:rsidRPr="00CB7BCB">
        <w:rPr>
          <w:rFonts w:ascii="Arial" w:hAnsi="Arial" w:cs="Arial"/>
          <w:b/>
          <w:color w:val="000000"/>
          <w:sz w:val="24"/>
          <w:szCs w:val="24"/>
        </w:rPr>
        <w:t>Osoby powiązane z jednostką w kontekście pracy</w:t>
      </w:r>
      <w:r w:rsidRPr="00CB7BCB">
        <w:rPr>
          <w:rFonts w:ascii="Arial" w:hAnsi="Arial" w:cs="Arial"/>
          <w:color w:val="000000"/>
          <w:sz w:val="24"/>
          <w:szCs w:val="24"/>
        </w:rPr>
        <w:t>, zobowiązane są do:</w:t>
      </w:r>
    </w:p>
    <w:p w14:paraId="0000004B" w14:textId="77777777" w:rsidR="005A0839" w:rsidRPr="00CB7BCB" w:rsidRDefault="00851B88" w:rsidP="00CB7BCB">
      <w:pPr>
        <w:numPr>
          <w:ilvl w:val="0"/>
          <w:numId w:val="10"/>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przestrzegania wartości etycznych i przepisów prawnych przy wykonywaniu powierzonych obowiązków;</w:t>
      </w:r>
    </w:p>
    <w:p w14:paraId="0000004C" w14:textId="77777777" w:rsidR="005A0839" w:rsidRPr="00CB7BCB" w:rsidRDefault="00851B88" w:rsidP="00CB7BCB">
      <w:pPr>
        <w:numPr>
          <w:ilvl w:val="0"/>
          <w:numId w:val="10"/>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 xml:space="preserve">zgłaszania </w:t>
      </w:r>
      <w:r w:rsidRPr="00CB7BCB">
        <w:rPr>
          <w:rFonts w:ascii="Arial" w:hAnsi="Arial" w:cs="Arial"/>
          <w:color w:val="000000"/>
          <w:sz w:val="24"/>
          <w:szCs w:val="24"/>
        </w:rPr>
        <w:t>na bieżąco wszelkich zauważonych nieprawidłowości przy wykorzystaniu udostępnionych kanałów zgłoszeniowych;</w:t>
      </w:r>
    </w:p>
    <w:p w14:paraId="0000004D" w14:textId="77777777" w:rsidR="005A0839" w:rsidRPr="00CB7BCB" w:rsidRDefault="00851B88" w:rsidP="00CB7BCB">
      <w:pPr>
        <w:numPr>
          <w:ilvl w:val="0"/>
          <w:numId w:val="10"/>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udostępniania informacji niezbędnych do wyjaśnienia wszelkich nieprawidłowości;</w:t>
      </w:r>
    </w:p>
    <w:p w14:paraId="0000004E" w14:textId="77777777" w:rsidR="005A0839" w:rsidRPr="00CB7BCB" w:rsidRDefault="00851B88" w:rsidP="00CB7BCB">
      <w:pPr>
        <w:numPr>
          <w:ilvl w:val="0"/>
          <w:numId w:val="10"/>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 xml:space="preserve">niestosowania działań odwetowych wobec sygnalisty, wobec osób </w:t>
      </w:r>
      <w:r w:rsidRPr="00CB7BCB">
        <w:rPr>
          <w:rFonts w:ascii="Arial" w:hAnsi="Arial" w:cs="Arial"/>
          <w:color w:val="000000"/>
          <w:sz w:val="24"/>
          <w:szCs w:val="24"/>
        </w:rPr>
        <w:t>pomagających sygnaliście, jak również wobec osób związanych z sygnalistą.</w:t>
      </w:r>
    </w:p>
    <w:p w14:paraId="72F68CE7" w14:textId="77777777" w:rsidR="005A0839" w:rsidRPr="00CB7BCB" w:rsidRDefault="005A0839" w:rsidP="00CB7BCB">
      <w:pPr>
        <w:spacing w:after="0" w:line="276" w:lineRule="auto"/>
        <w:rPr>
          <w:rFonts w:ascii="Arial" w:hAnsi="Arial" w:cs="Arial"/>
          <w:sz w:val="24"/>
          <w:szCs w:val="24"/>
        </w:rPr>
      </w:pPr>
    </w:p>
    <w:p w14:paraId="3EE90E05" w14:textId="77777777" w:rsidR="000553B9" w:rsidRPr="00CB7BCB" w:rsidRDefault="000553B9" w:rsidP="00CB7BCB">
      <w:pPr>
        <w:spacing w:after="0" w:line="276" w:lineRule="auto"/>
        <w:rPr>
          <w:rFonts w:ascii="Arial" w:hAnsi="Arial" w:cs="Arial"/>
          <w:sz w:val="24"/>
          <w:szCs w:val="24"/>
        </w:rPr>
      </w:pPr>
    </w:p>
    <w:p w14:paraId="00000055" w14:textId="77777777" w:rsidR="005A0839" w:rsidRPr="00CB7BCB" w:rsidRDefault="00851B88" w:rsidP="00CB7BCB">
      <w:pPr>
        <w:spacing w:after="0" w:line="276" w:lineRule="auto"/>
        <w:rPr>
          <w:rFonts w:ascii="Arial" w:hAnsi="Arial" w:cs="Arial"/>
          <w:b/>
          <w:sz w:val="24"/>
          <w:szCs w:val="24"/>
        </w:rPr>
      </w:pPr>
      <w:r w:rsidRPr="00CB7BCB">
        <w:rPr>
          <w:rFonts w:ascii="Arial" w:hAnsi="Arial" w:cs="Arial"/>
          <w:b/>
          <w:sz w:val="24"/>
          <w:szCs w:val="24"/>
        </w:rPr>
        <w:t>§4</w:t>
      </w:r>
    </w:p>
    <w:p w14:paraId="00000056" w14:textId="77777777" w:rsidR="005A0839" w:rsidRPr="00CB7BCB" w:rsidRDefault="00851B88" w:rsidP="00CB7BCB">
      <w:pPr>
        <w:spacing w:after="0" w:line="276" w:lineRule="auto"/>
        <w:rPr>
          <w:rFonts w:ascii="Arial" w:hAnsi="Arial" w:cs="Arial"/>
          <w:b/>
          <w:sz w:val="24"/>
          <w:szCs w:val="24"/>
        </w:rPr>
      </w:pPr>
      <w:r w:rsidRPr="00CB7BCB">
        <w:rPr>
          <w:rFonts w:ascii="Arial" w:hAnsi="Arial" w:cs="Arial"/>
          <w:b/>
          <w:sz w:val="24"/>
          <w:szCs w:val="24"/>
        </w:rPr>
        <w:t>Przedmiot zgłoszenia</w:t>
      </w:r>
    </w:p>
    <w:p w14:paraId="126C2727" w14:textId="52D08E8C" w:rsidR="00E86CB7" w:rsidRPr="00CB7BCB" w:rsidRDefault="00851B88" w:rsidP="00CB7BCB">
      <w:pPr>
        <w:numPr>
          <w:ilvl w:val="0"/>
          <w:numId w:val="20"/>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Przedmiotem zgłoszenia może być naruszenie prawa lub zaniechanie niezgodne z prawem, lub mające na celu obejście prawa dotyczące:</w:t>
      </w:r>
    </w:p>
    <w:p w14:paraId="38F95174" w14:textId="7265D559" w:rsidR="004F5C58" w:rsidRPr="00CB7BCB" w:rsidRDefault="004F5C58" w:rsidP="00CB7BCB">
      <w:pPr>
        <w:numPr>
          <w:ilvl w:val="0"/>
          <w:numId w:val="29"/>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korupcji;</w:t>
      </w:r>
    </w:p>
    <w:p w14:paraId="0000005B" w14:textId="34123147" w:rsidR="005A0839" w:rsidRPr="00CB7BCB" w:rsidRDefault="00851B88" w:rsidP="00CB7BCB">
      <w:pPr>
        <w:numPr>
          <w:ilvl w:val="0"/>
          <w:numId w:val="29"/>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lastRenderedPageBreak/>
        <w:t xml:space="preserve">zamówień </w:t>
      </w:r>
      <w:r w:rsidRPr="00CB7BCB">
        <w:rPr>
          <w:rFonts w:ascii="Arial" w:hAnsi="Arial" w:cs="Arial"/>
          <w:color w:val="000000"/>
          <w:sz w:val="24"/>
          <w:szCs w:val="24"/>
        </w:rPr>
        <w:t>publicznych;</w:t>
      </w:r>
    </w:p>
    <w:p w14:paraId="0000005C" w14:textId="77777777" w:rsidR="005A0839" w:rsidRPr="00CB7BCB" w:rsidRDefault="00851B88" w:rsidP="00CB7BCB">
      <w:pPr>
        <w:numPr>
          <w:ilvl w:val="0"/>
          <w:numId w:val="29"/>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usług, produktów i rynków finansowych;</w:t>
      </w:r>
    </w:p>
    <w:p w14:paraId="0000005D" w14:textId="77777777" w:rsidR="005A0839" w:rsidRPr="00CB7BCB" w:rsidRDefault="00851B88" w:rsidP="00CB7BCB">
      <w:pPr>
        <w:numPr>
          <w:ilvl w:val="0"/>
          <w:numId w:val="29"/>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przeciwdziałania praniu pieniędzy oraz </w:t>
      </w:r>
      <w:r w:rsidRPr="00CB7BCB">
        <w:rPr>
          <w:rFonts w:ascii="Arial" w:hAnsi="Arial" w:cs="Arial"/>
          <w:sz w:val="24"/>
          <w:szCs w:val="24"/>
        </w:rPr>
        <w:t>finansowaniu</w:t>
      </w:r>
      <w:r w:rsidRPr="00CB7BCB">
        <w:rPr>
          <w:rFonts w:ascii="Arial" w:hAnsi="Arial" w:cs="Arial"/>
          <w:color w:val="000000"/>
          <w:sz w:val="24"/>
          <w:szCs w:val="24"/>
        </w:rPr>
        <w:t xml:space="preserve"> terroryzmu;</w:t>
      </w:r>
    </w:p>
    <w:p w14:paraId="0000005E" w14:textId="77777777" w:rsidR="005A0839" w:rsidRPr="00CB7BCB" w:rsidRDefault="00851B88" w:rsidP="00CB7BCB">
      <w:pPr>
        <w:numPr>
          <w:ilvl w:val="0"/>
          <w:numId w:val="29"/>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bezpieczeństwa produktów i ich zgodność z wymogami;</w:t>
      </w:r>
    </w:p>
    <w:p w14:paraId="0000005F" w14:textId="77777777" w:rsidR="005A0839" w:rsidRPr="00CB7BCB" w:rsidRDefault="00851B88" w:rsidP="00CB7BCB">
      <w:pPr>
        <w:numPr>
          <w:ilvl w:val="0"/>
          <w:numId w:val="29"/>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bezpieczeństwa transportu;</w:t>
      </w:r>
    </w:p>
    <w:p w14:paraId="00000060" w14:textId="77777777" w:rsidR="005A0839" w:rsidRPr="00CB7BCB" w:rsidRDefault="00851B88" w:rsidP="00CB7BCB">
      <w:pPr>
        <w:numPr>
          <w:ilvl w:val="0"/>
          <w:numId w:val="29"/>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ochrony środowiska;</w:t>
      </w:r>
    </w:p>
    <w:p w14:paraId="00000061" w14:textId="77777777" w:rsidR="005A0839" w:rsidRPr="00CB7BCB" w:rsidRDefault="00851B88" w:rsidP="00CB7BCB">
      <w:pPr>
        <w:numPr>
          <w:ilvl w:val="0"/>
          <w:numId w:val="29"/>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ochrony radiologicznej i bezpieczeństwa j</w:t>
      </w:r>
      <w:r w:rsidRPr="00CB7BCB">
        <w:rPr>
          <w:rFonts w:ascii="Arial" w:hAnsi="Arial" w:cs="Arial"/>
          <w:color w:val="000000"/>
          <w:sz w:val="24"/>
          <w:szCs w:val="24"/>
        </w:rPr>
        <w:t>ądrowego;</w:t>
      </w:r>
    </w:p>
    <w:p w14:paraId="00000062" w14:textId="77777777" w:rsidR="005A0839" w:rsidRPr="00CB7BCB" w:rsidRDefault="00851B88" w:rsidP="00CB7BCB">
      <w:pPr>
        <w:numPr>
          <w:ilvl w:val="0"/>
          <w:numId w:val="29"/>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bezpieczeństwa żywności i pasz;</w:t>
      </w:r>
    </w:p>
    <w:p w14:paraId="00000063" w14:textId="77777777" w:rsidR="005A0839" w:rsidRPr="00CB7BCB" w:rsidRDefault="00851B88" w:rsidP="00CB7BCB">
      <w:pPr>
        <w:pStyle w:val="Akapitzlist"/>
        <w:numPr>
          <w:ilvl w:val="0"/>
          <w:numId w:val="29"/>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zdrowia i dobrostanu zwierząt;</w:t>
      </w:r>
    </w:p>
    <w:p w14:paraId="00000064" w14:textId="77777777" w:rsidR="005A0839" w:rsidRPr="00CB7BCB" w:rsidRDefault="00851B88" w:rsidP="00CB7BCB">
      <w:pPr>
        <w:numPr>
          <w:ilvl w:val="0"/>
          <w:numId w:val="29"/>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zdrowia publicznego;</w:t>
      </w:r>
    </w:p>
    <w:p w14:paraId="00000065" w14:textId="77777777" w:rsidR="005A0839" w:rsidRPr="00CB7BCB" w:rsidRDefault="00851B88" w:rsidP="00CB7BCB">
      <w:pPr>
        <w:numPr>
          <w:ilvl w:val="0"/>
          <w:numId w:val="29"/>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ochrony konsumentów;</w:t>
      </w:r>
    </w:p>
    <w:p w14:paraId="00000066" w14:textId="77777777" w:rsidR="005A0839" w:rsidRPr="00CB7BCB" w:rsidRDefault="00851B88" w:rsidP="00CB7BCB">
      <w:pPr>
        <w:numPr>
          <w:ilvl w:val="0"/>
          <w:numId w:val="29"/>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ochrony prywatności i danych osobowych;</w:t>
      </w:r>
    </w:p>
    <w:p w14:paraId="00000067" w14:textId="77777777" w:rsidR="005A0839" w:rsidRPr="00CB7BCB" w:rsidRDefault="00851B88" w:rsidP="00CB7BCB">
      <w:pPr>
        <w:numPr>
          <w:ilvl w:val="0"/>
          <w:numId w:val="29"/>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bezpieczeństwa sieci i systemów teleinformatycznych;</w:t>
      </w:r>
    </w:p>
    <w:p w14:paraId="00000068" w14:textId="77777777" w:rsidR="005A0839" w:rsidRPr="00CB7BCB" w:rsidRDefault="00851B88" w:rsidP="00CB7BCB">
      <w:pPr>
        <w:numPr>
          <w:ilvl w:val="0"/>
          <w:numId w:val="29"/>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 xml:space="preserve">interesów finansowych Skarbu Państwa </w:t>
      </w:r>
      <w:r w:rsidRPr="00CB7BCB">
        <w:rPr>
          <w:rFonts w:ascii="Arial" w:hAnsi="Arial" w:cs="Arial"/>
          <w:color w:val="000000"/>
          <w:sz w:val="24"/>
          <w:szCs w:val="24"/>
        </w:rPr>
        <w:t>Rzeczypospolitej Polskiej, jednostki samorządu terytorialnego oraz Unii Europejskiej;</w:t>
      </w:r>
    </w:p>
    <w:p w14:paraId="00000069" w14:textId="77777777" w:rsidR="005A0839" w:rsidRPr="00CB7BCB" w:rsidRDefault="00851B88" w:rsidP="00CB7BCB">
      <w:pPr>
        <w:numPr>
          <w:ilvl w:val="0"/>
          <w:numId w:val="29"/>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 xml:space="preserve">rynku </w:t>
      </w:r>
      <w:r w:rsidRPr="00CB7BCB">
        <w:rPr>
          <w:rFonts w:ascii="Arial" w:hAnsi="Arial" w:cs="Arial"/>
          <w:sz w:val="24"/>
          <w:szCs w:val="24"/>
        </w:rPr>
        <w:t>z</w:t>
      </w:r>
      <w:r w:rsidRPr="00CB7BCB">
        <w:rPr>
          <w:rFonts w:ascii="Arial" w:hAnsi="Arial" w:cs="Arial"/>
          <w:color w:val="000000"/>
          <w:sz w:val="24"/>
          <w:szCs w:val="24"/>
        </w:rPr>
        <w:t>ewnętrznego Unii Europejskiej, w tym publicznoprawnych zasad konkurencji i pomocy państwa oraz opodatkowania osób prawnych;</w:t>
      </w:r>
    </w:p>
    <w:p w14:paraId="0000006A" w14:textId="77777777" w:rsidR="005A0839" w:rsidRPr="00CB7BCB" w:rsidRDefault="00851B88" w:rsidP="00CB7BCB">
      <w:pPr>
        <w:numPr>
          <w:ilvl w:val="0"/>
          <w:numId w:val="29"/>
        </w:numPr>
        <w:pBdr>
          <w:top w:val="nil"/>
          <w:left w:val="nil"/>
          <w:bottom w:val="nil"/>
          <w:right w:val="nil"/>
          <w:between w:val="nil"/>
        </w:pBdr>
        <w:spacing w:after="0" w:line="276" w:lineRule="auto"/>
        <w:rPr>
          <w:rFonts w:ascii="Arial" w:hAnsi="Arial" w:cs="Arial"/>
          <w:sz w:val="24"/>
          <w:szCs w:val="24"/>
        </w:rPr>
      </w:pPr>
      <w:bookmarkStart w:id="5" w:name="_heading=h.tyjcwt" w:colFirst="0" w:colLast="0"/>
      <w:bookmarkEnd w:id="5"/>
      <w:r w:rsidRPr="00CB7BCB">
        <w:rPr>
          <w:rFonts w:ascii="Arial" w:hAnsi="Arial" w:cs="Arial"/>
          <w:sz w:val="24"/>
          <w:szCs w:val="24"/>
        </w:rPr>
        <w:t xml:space="preserve">konstytucyjnych wolności i praw </w:t>
      </w:r>
      <w:r w:rsidRPr="00CB7BCB">
        <w:rPr>
          <w:rFonts w:ascii="Arial" w:hAnsi="Arial" w:cs="Arial"/>
          <w:sz w:val="24"/>
          <w:szCs w:val="24"/>
        </w:rPr>
        <w:t>człowieka i obywatela – w zakresie niezwiązanym z dziedzinami wskazanymi w pkt 1-16</w:t>
      </w:r>
      <w:r w:rsidRPr="00CB7BCB">
        <w:rPr>
          <w:rFonts w:ascii="Arial" w:hAnsi="Arial" w:cs="Arial"/>
          <w:color w:val="000000"/>
          <w:sz w:val="24"/>
          <w:szCs w:val="24"/>
        </w:rPr>
        <w:t>.</w:t>
      </w:r>
    </w:p>
    <w:p w14:paraId="78BC4CEA" w14:textId="0842190D" w:rsidR="000553B9" w:rsidRPr="00CB7BCB" w:rsidRDefault="000553B9" w:rsidP="00CB7BCB">
      <w:pPr>
        <w:numPr>
          <w:ilvl w:val="0"/>
          <w:numId w:val="20"/>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sz w:val="24"/>
          <w:szCs w:val="24"/>
        </w:rPr>
        <w:t>Przedmiotem naruszenia może być również działalność zmierzająca do zatajenia jakiegokolwiek naruszenia dotyczącego dziedzin wymienionych powyżej.</w:t>
      </w:r>
    </w:p>
    <w:p w14:paraId="6B5711F5" w14:textId="77777777" w:rsidR="009B3CA0" w:rsidRPr="00CB7BCB" w:rsidRDefault="009B3CA0" w:rsidP="00CB7BCB">
      <w:pPr>
        <w:spacing w:after="0" w:line="276" w:lineRule="auto"/>
        <w:rPr>
          <w:rFonts w:ascii="Arial" w:hAnsi="Arial" w:cs="Arial"/>
          <w:sz w:val="24"/>
          <w:szCs w:val="24"/>
        </w:rPr>
      </w:pPr>
    </w:p>
    <w:p w14:paraId="7907359E" w14:textId="77777777" w:rsidR="00265F92" w:rsidRPr="00CB7BCB" w:rsidRDefault="00265F92" w:rsidP="00CB7BCB">
      <w:pPr>
        <w:spacing w:after="0" w:line="276" w:lineRule="auto"/>
        <w:rPr>
          <w:rFonts w:ascii="Arial" w:hAnsi="Arial" w:cs="Arial"/>
          <w:sz w:val="24"/>
          <w:szCs w:val="24"/>
        </w:rPr>
      </w:pPr>
    </w:p>
    <w:p w14:paraId="00000076" w14:textId="77777777" w:rsidR="005A0839" w:rsidRPr="00CB7BCB" w:rsidRDefault="00851B88" w:rsidP="00CB7BCB">
      <w:pPr>
        <w:spacing w:after="0" w:line="276" w:lineRule="auto"/>
        <w:rPr>
          <w:rFonts w:ascii="Arial" w:hAnsi="Arial" w:cs="Arial"/>
          <w:b/>
          <w:sz w:val="24"/>
          <w:szCs w:val="24"/>
        </w:rPr>
      </w:pPr>
      <w:r w:rsidRPr="00CB7BCB">
        <w:rPr>
          <w:rFonts w:ascii="Arial" w:hAnsi="Arial" w:cs="Arial"/>
          <w:b/>
          <w:sz w:val="24"/>
          <w:szCs w:val="24"/>
        </w:rPr>
        <w:t>§5</w:t>
      </w:r>
    </w:p>
    <w:p w14:paraId="00000077" w14:textId="77777777" w:rsidR="005A0839" w:rsidRPr="00CB7BCB" w:rsidRDefault="00851B88" w:rsidP="00CB7BCB">
      <w:pPr>
        <w:spacing w:after="0" w:line="276" w:lineRule="auto"/>
        <w:rPr>
          <w:rFonts w:ascii="Arial" w:hAnsi="Arial" w:cs="Arial"/>
          <w:b/>
          <w:sz w:val="24"/>
          <w:szCs w:val="24"/>
        </w:rPr>
      </w:pPr>
      <w:r w:rsidRPr="00CB7BCB">
        <w:rPr>
          <w:rFonts w:ascii="Arial" w:hAnsi="Arial" w:cs="Arial"/>
          <w:b/>
          <w:sz w:val="24"/>
          <w:szCs w:val="24"/>
        </w:rPr>
        <w:t>Sygnalista</w:t>
      </w:r>
    </w:p>
    <w:p w14:paraId="00000079" w14:textId="0E2E4556" w:rsidR="005A0839" w:rsidRPr="00CB7BCB" w:rsidRDefault="00851B88" w:rsidP="00CB7BCB">
      <w:pPr>
        <w:numPr>
          <w:ilvl w:val="0"/>
          <w:numId w:val="25"/>
        </w:numPr>
        <w:pBdr>
          <w:top w:val="nil"/>
          <w:left w:val="nil"/>
          <w:bottom w:val="nil"/>
          <w:right w:val="nil"/>
          <w:between w:val="nil"/>
        </w:pBdr>
        <w:spacing w:before="120" w:after="0" w:line="276" w:lineRule="auto"/>
        <w:ind w:left="357" w:hanging="357"/>
        <w:rPr>
          <w:rFonts w:ascii="Arial" w:hAnsi="Arial" w:cs="Arial"/>
          <w:sz w:val="24"/>
          <w:szCs w:val="24"/>
        </w:rPr>
      </w:pPr>
      <w:bookmarkStart w:id="6" w:name="_heading=h.3dy6vkm" w:colFirst="0" w:colLast="0"/>
      <w:bookmarkEnd w:id="6"/>
      <w:r w:rsidRPr="00CB7BCB">
        <w:rPr>
          <w:rFonts w:ascii="Arial" w:hAnsi="Arial" w:cs="Arial"/>
          <w:color w:val="000000"/>
          <w:sz w:val="24"/>
          <w:szCs w:val="24"/>
        </w:rPr>
        <w:t xml:space="preserve">Osobą uprawnioną do przekazywania informacji o naruszeniu prawa uzyskanej w kontekście związanym z pracą </w:t>
      </w:r>
      <w:r w:rsidR="00707708" w:rsidRPr="00CB7BCB">
        <w:rPr>
          <w:rFonts w:ascii="Arial" w:hAnsi="Arial" w:cs="Arial"/>
          <w:color w:val="000000"/>
          <w:sz w:val="24"/>
          <w:szCs w:val="24"/>
        </w:rPr>
        <w:t>może być</w:t>
      </w:r>
      <w:r w:rsidRPr="00CB7BCB">
        <w:rPr>
          <w:rFonts w:ascii="Arial" w:hAnsi="Arial" w:cs="Arial"/>
          <w:color w:val="000000"/>
          <w:sz w:val="24"/>
          <w:szCs w:val="24"/>
        </w:rPr>
        <w:t>:</w:t>
      </w:r>
    </w:p>
    <w:p w14:paraId="0000007A" w14:textId="77777777" w:rsidR="005A0839" w:rsidRPr="00CB7BCB" w:rsidRDefault="00851B88" w:rsidP="00CB7BCB">
      <w:pPr>
        <w:numPr>
          <w:ilvl w:val="0"/>
          <w:numId w:val="26"/>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pracownik,</w:t>
      </w:r>
    </w:p>
    <w:p w14:paraId="0000007B" w14:textId="77777777" w:rsidR="005A0839" w:rsidRPr="00CB7BCB" w:rsidRDefault="00851B88" w:rsidP="00CB7BCB">
      <w:pPr>
        <w:numPr>
          <w:ilvl w:val="0"/>
          <w:numId w:val="26"/>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pracownik tymczasowy,</w:t>
      </w:r>
    </w:p>
    <w:p w14:paraId="0000007C" w14:textId="77777777" w:rsidR="005A0839" w:rsidRPr="00CB7BCB" w:rsidRDefault="00851B88" w:rsidP="00CB7BCB">
      <w:pPr>
        <w:numPr>
          <w:ilvl w:val="0"/>
          <w:numId w:val="26"/>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osoba fizyczna przed nawiązaniem stosunku pracy lub innego stosunku prawnego stanowiącego podstawę świadczen</w:t>
      </w:r>
      <w:r w:rsidRPr="00CB7BCB">
        <w:rPr>
          <w:rFonts w:ascii="Arial" w:hAnsi="Arial" w:cs="Arial"/>
          <w:color w:val="000000"/>
          <w:sz w:val="24"/>
          <w:szCs w:val="24"/>
        </w:rPr>
        <w:t>ia pracy lub usług, lub pełnienia funkcji w organizacji lub na rzecz tej organizacji, lub już po ustaniu takiego stosunku pracy,</w:t>
      </w:r>
    </w:p>
    <w:p w14:paraId="0000007D" w14:textId="77777777" w:rsidR="005A0839" w:rsidRPr="00CB7BCB" w:rsidRDefault="00851B88" w:rsidP="00CB7BCB">
      <w:pPr>
        <w:numPr>
          <w:ilvl w:val="0"/>
          <w:numId w:val="26"/>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osoba świadcząca pracę na innej podstawie niż stosunek pracy, w tym na podstawie umowy cywilnoprawnej,</w:t>
      </w:r>
    </w:p>
    <w:p w14:paraId="0000007E" w14:textId="77777777" w:rsidR="005A0839" w:rsidRPr="00CB7BCB" w:rsidRDefault="00851B88" w:rsidP="00CB7BCB">
      <w:pPr>
        <w:numPr>
          <w:ilvl w:val="0"/>
          <w:numId w:val="26"/>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przedsiębiorca,</w:t>
      </w:r>
    </w:p>
    <w:p w14:paraId="0000007F" w14:textId="77777777" w:rsidR="005A0839" w:rsidRPr="00CB7BCB" w:rsidRDefault="00851B88" w:rsidP="00CB7BCB">
      <w:pPr>
        <w:numPr>
          <w:ilvl w:val="0"/>
          <w:numId w:val="26"/>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prokuren</w:t>
      </w:r>
      <w:r w:rsidRPr="00CB7BCB">
        <w:rPr>
          <w:rFonts w:ascii="Arial" w:hAnsi="Arial" w:cs="Arial"/>
          <w:color w:val="000000"/>
          <w:sz w:val="24"/>
          <w:szCs w:val="24"/>
        </w:rPr>
        <w:t>t,</w:t>
      </w:r>
    </w:p>
    <w:p w14:paraId="00000080" w14:textId="77777777" w:rsidR="005A0839" w:rsidRPr="00CB7BCB" w:rsidRDefault="00851B88" w:rsidP="00CB7BCB">
      <w:pPr>
        <w:numPr>
          <w:ilvl w:val="0"/>
          <w:numId w:val="26"/>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akcjonariusz lub wspólnik,</w:t>
      </w:r>
    </w:p>
    <w:p w14:paraId="00000081" w14:textId="77777777" w:rsidR="005A0839" w:rsidRPr="00CB7BCB" w:rsidRDefault="00851B88" w:rsidP="00CB7BCB">
      <w:pPr>
        <w:numPr>
          <w:ilvl w:val="0"/>
          <w:numId w:val="26"/>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członek organu osoby prawnej lub jednostki organizacyjnej nieposiadającej osobowości prawnej,</w:t>
      </w:r>
    </w:p>
    <w:p w14:paraId="00000082" w14:textId="70A813C0" w:rsidR="005A0839" w:rsidRPr="00CB7BCB" w:rsidRDefault="00851B88" w:rsidP="00CB7BCB">
      <w:pPr>
        <w:numPr>
          <w:ilvl w:val="0"/>
          <w:numId w:val="26"/>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 xml:space="preserve">osoba świadcząca pracę pod nadzorem i kierownictwem wykonawcy, podwykonawcy lub dostawcy, </w:t>
      </w:r>
      <w:sdt>
        <w:sdtPr>
          <w:rPr>
            <w:rFonts w:ascii="Arial" w:hAnsi="Arial" w:cs="Arial"/>
            <w:sz w:val="24"/>
            <w:szCs w:val="24"/>
          </w:rPr>
          <w:tag w:val="goog_rdk_30"/>
          <w:id w:val="1596818894"/>
        </w:sdtPr>
        <w:sdtEndPr/>
        <w:sdtContent/>
      </w:sdt>
    </w:p>
    <w:p w14:paraId="00000083" w14:textId="77777777" w:rsidR="005A0839" w:rsidRPr="00CB7BCB" w:rsidRDefault="00851B88" w:rsidP="00CB7BCB">
      <w:pPr>
        <w:numPr>
          <w:ilvl w:val="0"/>
          <w:numId w:val="26"/>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stażysta,</w:t>
      </w:r>
    </w:p>
    <w:p w14:paraId="00000084" w14:textId="77777777" w:rsidR="005A0839" w:rsidRPr="00CB7BCB" w:rsidRDefault="00851B88" w:rsidP="00CB7BCB">
      <w:pPr>
        <w:numPr>
          <w:ilvl w:val="0"/>
          <w:numId w:val="26"/>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lastRenderedPageBreak/>
        <w:t>wolontariusz,</w:t>
      </w:r>
    </w:p>
    <w:p w14:paraId="00000088" w14:textId="1B4973BC" w:rsidR="005A0839" w:rsidRPr="00CB7BCB" w:rsidRDefault="00851B88" w:rsidP="00CB7BCB">
      <w:pPr>
        <w:numPr>
          <w:ilvl w:val="0"/>
          <w:numId w:val="26"/>
        </w:numPr>
        <w:pBdr>
          <w:top w:val="nil"/>
          <w:left w:val="nil"/>
          <w:bottom w:val="nil"/>
          <w:right w:val="nil"/>
          <w:between w:val="nil"/>
        </w:pBdr>
        <w:spacing w:after="0" w:line="276" w:lineRule="auto"/>
        <w:rPr>
          <w:rFonts w:ascii="Arial" w:hAnsi="Arial" w:cs="Arial"/>
          <w:color w:val="000000"/>
          <w:sz w:val="24"/>
          <w:szCs w:val="24"/>
        </w:rPr>
      </w:pPr>
      <w:sdt>
        <w:sdtPr>
          <w:rPr>
            <w:rFonts w:ascii="Arial" w:hAnsi="Arial" w:cs="Arial"/>
            <w:sz w:val="24"/>
            <w:szCs w:val="24"/>
          </w:rPr>
          <w:tag w:val="goog_rdk_33"/>
          <w:id w:val="1186639191"/>
        </w:sdtPr>
        <w:sdtEndPr/>
        <w:sdtContent>
          <w:r w:rsidR="009660C5" w:rsidRPr="00CB7BCB">
            <w:rPr>
              <w:rFonts w:ascii="Arial" w:hAnsi="Arial" w:cs="Arial"/>
              <w:color w:val="000000"/>
              <w:sz w:val="24"/>
              <w:szCs w:val="24"/>
            </w:rPr>
            <w:t>praktykant.</w:t>
          </w:r>
        </w:sdtContent>
      </w:sdt>
    </w:p>
    <w:p w14:paraId="00000089" w14:textId="77777777" w:rsidR="005A0839" w:rsidRPr="00CB7BCB" w:rsidRDefault="00851B88" w:rsidP="00CB7BCB">
      <w:pPr>
        <w:numPr>
          <w:ilvl w:val="0"/>
          <w:numId w:val="25"/>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O</w:t>
      </w:r>
      <w:r w:rsidRPr="00CB7BCB">
        <w:rPr>
          <w:rFonts w:ascii="Arial" w:hAnsi="Arial" w:cs="Arial"/>
          <w:color w:val="000000"/>
          <w:sz w:val="24"/>
          <w:szCs w:val="24"/>
        </w:rPr>
        <w:t>soby dokonujące zgłoszenia naruszeń prawa uzyskują status sygnalisty.</w:t>
      </w:r>
    </w:p>
    <w:p w14:paraId="03E81BC8" w14:textId="0CF694A0" w:rsidR="009921D4" w:rsidRPr="00CB7BCB" w:rsidRDefault="009921D4" w:rsidP="00CB7BCB">
      <w:pPr>
        <w:numPr>
          <w:ilvl w:val="0"/>
          <w:numId w:val="25"/>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 xml:space="preserve">Sygnalista podlega ochronie określonej w niniejszej procedurze od chwili dokonania zgłoszenia pod warunkiem, że miał uzasadnione podstawy sądzić, </w:t>
      </w:r>
      <w:r w:rsidR="00BA59C9" w:rsidRPr="00CB7BCB">
        <w:rPr>
          <w:rFonts w:ascii="Arial" w:hAnsi="Arial" w:cs="Arial"/>
          <w:color w:val="000000"/>
          <w:sz w:val="24"/>
          <w:szCs w:val="24"/>
        </w:rPr>
        <w:t>ż</w:t>
      </w:r>
      <w:r w:rsidRPr="00CB7BCB">
        <w:rPr>
          <w:rFonts w:ascii="Arial" w:hAnsi="Arial" w:cs="Arial"/>
          <w:color w:val="000000"/>
          <w:sz w:val="24"/>
          <w:szCs w:val="24"/>
        </w:rPr>
        <w:t>e informacja będąca przedmiotem zgłoszenia jest prawdziwa w momencie dokonywania zgłoszenia i stanowi informację o naruszeniu prawa.</w:t>
      </w:r>
    </w:p>
    <w:p w14:paraId="3C38E06A" w14:textId="47E2BF0A" w:rsidR="009921D4" w:rsidRPr="00CB7BCB" w:rsidRDefault="009921D4" w:rsidP="00CB7BCB">
      <w:pPr>
        <w:numPr>
          <w:ilvl w:val="0"/>
          <w:numId w:val="25"/>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sz w:val="24"/>
          <w:szCs w:val="24"/>
        </w:rPr>
        <w:t xml:space="preserve">Na żądanie </w:t>
      </w:r>
      <w:r w:rsidR="007E0E47" w:rsidRPr="00CB7BCB">
        <w:rPr>
          <w:rFonts w:ascii="Arial" w:hAnsi="Arial" w:cs="Arial"/>
          <w:sz w:val="24"/>
          <w:szCs w:val="24"/>
        </w:rPr>
        <w:t xml:space="preserve">sygnalisty należy w terminie miesiąca od jego otrzymania wydać zaświadczenie potwierdzające, że sygnalista podlega ochronie przed działaniami odwetowymi </w:t>
      </w:r>
      <w:r w:rsidR="00D01B79" w:rsidRPr="00CB7BCB">
        <w:rPr>
          <w:rFonts w:ascii="Arial" w:hAnsi="Arial" w:cs="Arial"/>
          <w:sz w:val="24"/>
          <w:szCs w:val="24"/>
        </w:rPr>
        <w:t>przewidzianymi w</w:t>
      </w:r>
      <w:r w:rsidR="00210FD1" w:rsidRPr="00CB7BCB">
        <w:rPr>
          <w:rFonts w:ascii="Arial" w:hAnsi="Arial" w:cs="Arial"/>
          <w:sz w:val="24"/>
          <w:szCs w:val="24"/>
        </w:rPr>
        <w:t> </w:t>
      </w:r>
      <w:r w:rsidR="00D01B79" w:rsidRPr="00CB7BCB">
        <w:rPr>
          <w:rFonts w:ascii="Arial" w:hAnsi="Arial" w:cs="Arial"/>
          <w:sz w:val="24"/>
          <w:szCs w:val="24"/>
        </w:rPr>
        <w:t>ustawie z dnia 14 czerwca 2024 r. ochronie sygnalistów (Dz.U.</w:t>
      </w:r>
      <w:r w:rsidR="00CF0E7E" w:rsidRPr="00CB7BCB">
        <w:rPr>
          <w:rFonts w:ascii="Arial" w:hAnsi="Arial" w:cs="Arial"/>
          <w:sz w:val="24"/>
          <w:szCs w:val="24"/>
        </w:rPr>
        <w:t>2</w:t>
      </w:r>
      <w:r w:rsidR="00D01B79" w:rsidRPr="00CB7BCB">
        <w:rPr>
          <w:rFonts w:ascii="Arial" w:hAnsi="Arial" w:cs="Arial"/>
          <w:sz w:val="24"/>
          <w:szCs w:val="24"/>
        </w:rPr>
        <w:t>024.928).</w:t>
      </w:r>
      <w:r w:rsidR="00AB5794" w:rsidRPr="00CB7BCB">
        <w:rPr>
          <w:rFonts w:ascii="Arial" w:hAnsi="Arial" w:cs="Arial"/>
          <w:sz w:val="24"/>
          <w:szCs w:val="24"/>
        </w:rPr>
        <w:t xml:space="preserve"> Wzór </w:t>
      </w:r>
      <w:r w:rsidR="00562E63" w:rsidRPr="00CB7BCB">
        <w:rPr>
          <w:rFonts w:ascii="Arial" w:hAnsi="Arial" w:cs="Arial"/>
          <w:sz w:val="24"/>
          <w:szCs w:val="24"/>
        </w:rPr>
        <w:t>Zaświadczenia potwierdzającego ochronę przysługującą sygnaliście</w:t>
      </w:r>
      <w:r w:rsidR="00AB5794" w:rsidRPr="00CB7BCB">
        <w:rPr>
          <w:rFonts w:ascii="Arial" w:hAnsi="Arial" w:cs="Arial"/>
          <w:sz w:val="24"/>
          <w:szCs w:val="24"/>
        </w:rPr>
        <w:t xml:space="preserve"> stanowi załącznik nr</w:t>
      </w:r>
      <w:r w:rsidR="00562E63" w:rsidRPr="00CB7BCB">
        <w:rPr>
          <w:rFonts w:ascii="Arial" w:hAnsi="Arial" w:cs="Arial"/>
          <w:sz w:val="24"/>
          <w:szCs w:val="24"/>
        </w:rPr>
        <w:t> 1 do niniejszej procedury.</w:t>
      </w:r>
      <w:r w:rsidR="00F663F3" w:rsidRPr="00CB7BCB">
        <w:rPr>
          <w:rFonts w:ascii="Arial" w:hAnsi="Arial" w:cs="Arial"/>
          <w:sz w:val="24"/>
          <w:szCs w:val="24"/>
        </w:rPr>
        <w:t xml:space="preserve"> Punkt ten nie będzie zachodził, jeżeli Urząd</w:t>
      </w:r>
      <w:r w:rsidR="00210FD1" w:rsidRPr="00CB7BCB">
        <w:rPr>
          <w:rFonts w:ascii="Arial" w:hAnsi="Arial" w:cs="Arial"/>
          <w:sz w:val="24"/>
          <w:szCs w:val="24"/>
        </w:rPr>
        <w:t xml:space="preserve"> </w:t>
      </w:r>
      <w:r w:rsidR="00F663F3" w:rsidRPr="00CB7BCB">
        <w:rPr>
          <w:rFonts w:ascii="Arial" w:hAnsi="Arial" w:cs="Arial"/>
          <w:sz w:val="24"/>
          <w:szCs w:val="24"/>
        </w:rPr>
        <w:t>przyjmujący zgłoszeni</w:t>
      </w:r>
      <w:r w:rsidR="00210FD1" w:rsidRPr="00CB7BCB">
        <w:rPr>
          <w:rFonts w:ascii="Arial" w:hAnsi="Arial" w:cs="Arial"/>
          <w:sz w:val="24"/>
          <w:szCs w:val="24"/>
        </w:rPr>
        <w:t>e</w:t>
      </w:r>
      <w:r w:rsidR="00F663F3" w:rsidRPr="00CB7BCB">
        <w:rPr>
          <w:rFonts w:ascii="Arial" w:hAnsi="Arial" w:cs="Arial"/>
          <w:sz w:val="24"/>
          <w:szCs w:val="24"/>
        </w:rPr>
        <w:t xml:space="preserve"> nie jest podmiotem właściwym do podjęcia działań następczych.</w:t>
      </w:r>
    </w:p>
    <w:p w14:paraId="4EECD20F" w14:textId="0CE774CB" w:rsidR="00265F92" w:rsidRPr="00CB7BCB" w:rsidRDefault="00AF6882" w:rsidP="00CB7BCB">
      <w:pPr>
        <w:numPr>
          <w:ilvl w:val="0"/>
          <w:numId w:val="25"/>
        </w:numPr>
        <w:pBdr>
          <w:top w:val="nil"/>
          <w:left w:val="nil"/>
          <w:bottom w:val="nil"/>
          <w:right w:val="nil"/>
          <w:between w:val="nil"/>
        </w:pBdr>
        <w:spacing w:before="120" w:after="0" w:line="276" w:lineRule="auto"/>
        <w:ind w:left="357" w:hanging="357"/>
        <w:rPr>
          <w:rFonts w:ascii="Arial" w:hAnsi="Arial" w:cs="Arial"/>
          <w:color w:val="000000"/>
          <w:sz w:val="24"/>
          <w:szCs w:val="24"/>
        </w:rPr>
      </w:pPr>
      <w:r w:rsidRPr="00CB7BCB">
        <w:rPr>
          <w:rFonts w:ascii="Arial" w:hAnsi="Arial" w:cs="Arial"/>
          <w:color w:val="000000"/>
          <w:sz w:val="24"/>
          <w:szCs w:val="24"/>
        </w:rPr>
        <w:t xml:space="preserve">Osoba dokonująca zgłoszenia, </w:t>
      </w:r>
      <w:r w:rsidR="00ED413E" w:rsidRPr="00CB7BCB">
        <w:rPr>
          <w:rFonts w:ascii="Arial" w:hAnsi="Arial" w:cs="Arial"/>
          <w:color w:val="000000"/>
          <w:sz w:val="24"/>
          <w:szCs w:val="24"/>
        </w:rPr>
        <w:t>która wie, że do naruszenia prawa nie doszło</w:t>
      </w:r>
      <w:r w:rsidRPr="00CB7BCB">
        <w:rPr>
          <w:rFonts w:ascii="Arial" w:hAnsi="Arial" w:cs="Arial"/>
          <w:color w:val="000000"/>
          <w:sz w:val="24"/>
          <w:szCs w:val="24"/>
        </w:rPr>
        <w:t>, podlega grzywn</w:t>
      </w:r>
      <w:r w:rsidR="00ED413E" w:rsidRPr="00CB7BCB">
        <w:rPr>
          <w:rFonts w:ascii="Arial" w:hAnsi="Arial" w:cs="Arial"/>
          <w:color w:val="000000"/>
          <w:sz w:val="24"/>
          <w:szCs w:val="24"/>
        </w:rPr>
        <w:t>ie</w:t>
      </w:r>
      <w:r w:rsidRPr="00CB7BCB">
        <w:rPr>
          <w:rFonts w:ascii="Arial" w:hAnsi="Arial" w:cs="Arial"/>
          <w:color w:val="000000"/>
          <w:sz w:val="24"/>
          <w:szCs w:val="24"/>
        </w:rPr>
        <w:t xml:space="preserve">, </w:t>
      </w:r>
      <w:r w:rsidR="00ED413E" w:rsidRPr="00CB7BCB">
        <w:rPr>
          <w:rFonts w:ascii="Arial" w:hAnsi="Arial" w:cs="Arial"/>
          <w:color w:val="000000"/>
          <w:sz w:val="24"/>
          <w:szCs w:val="24"/>
        </w:rPr>
        <w:t xml:space="preserve">karze </w:t>
      </w:r>
      <w:r w:rsidRPr="00CB7BCB">
        <w:rPr>
          <w:rFonts w:ascii="Arial" w:hAnsi="Arial" w:cs="Arial"/>
          <w:color w:val="000000"/>
          <w:sz w:val="24"/>
          <w:szCs w:val="24"/>
        </w:rPr>
        <w:t xml:space="preserve">ograniczenia wolności </w:t>
      </w:r>
      <w:r w:rsidR="00ED413E" w:rsidRPr="00CB7BCB">
        <w:rPr>
          <w:rFonts w:ascii="Arial" w:hAnsi="Arial" w:cs="Arial"/>
          <w:color w:val="000000"/>
          <w:sz w:val="24"/>
          <w:szCs w:val="24"/>
        </w:rPr>
        <w:t>albo</w:t>
      </w:r>
      <w:r w:rsidRPr="00CB7BCB">
        <w:rPr>
          <w:rFonts w:ascii="Arial" w:hAnsi="Arial" w:cs="Arial"/>
          <w:color w:val="000000"/>
          <w:sz w:val="24"/>
          <w:szCs w:val="24"/>
        </w:rPr>
        <w:t xml:space="preserve"> pozbawienia wolności do 2 lat.</w:t>
      </w:r>
    </w:p>
    <w:p w14:paraId="60970945" w14:textId="77777777" w:rsidR="00265F92" w:rsidRPr="00CB7BCB" w:rsidRDefault="00265F92" w:rsidP="00CB7BCB">
      <w:pPr>
        <w:spacing w:after="0" w:line="276" w:lineRule="auto"/>
        <w:rPr>
          <w:rFonts w:ascii="Arial" w:hAnsi="Arial" w:cs="Arial"/>
          <w:bCs/>
          <w:sz w:val="24"/>
          <w:szCs w:val="24"/>
        </w:rPr>
      </w:pPr>
    </w:p>
    <w:p w14:paraId="190C4453" w14:textId="77777777" w:rsidR="00BA59C9" w:rsidRPr="00CB7BCB" w:rsidRDefault="00BA59C9" w:rsidP="00CB7BCB">
      <w:pPr>
        <w:spacing w:after="0" w:line="276" w:lineRule="auto"/>
        <w:rPr>
          <w:rFonts w:ascii="Arial" w:hAnsi="Arial" w:cs="Arial"/>
          <w:bCs/>
          <w:sz w:val="24"/>
          <w:szCs w:val="24"/>
        </w:rPr>
      </w:pPr>
    </w:p>
    <w:p w14:paraId="0000008D" w14:textId="74F11A9E" w:rsidR="005A0839" w:rsidRPr="00CB7BCB" w:rsidRDefault="00851B88" w:rsidP="00CB7BCB">
      <w:pPr>
        <w:spacing w:after="0" w:line="276" w:lineRule="auto"/>
        <w:rPr>
          <w:rFonts w:ascii="Arial" w:hAnsi="Arial" w:cs="Arial"/>
          <w:b/>
          <w:sz w:val="24"/>
          <w:szCs w:val="24"/>
        </w:rPr>
      </w:pPr>
      <w:r w:rsidRPr="00CB7BCB">
        <w:rPr>
          <w:rFonts w:ascii="Arial" w:hAnsi="Arial" w:cs="Arial"/>
          <w:b/>
          <w:sz w:val="24"/>
          <w:szCs w:val="24"/>
        </w:rPr>
        <w:t>§6</w:t>
      </w:r>
    </w:p>
    <w:p w14:paraId="0000008E" w14:textId="77777777" w:rsidR="005A0839" w:rsidRPr="00CB7BCB" w:rsidRDefault="00851B88" w:rsidP="00CB7BCB">
      <w:pPr>
        <w:spacing w:after="0" w:line="276" w:lineRule="auto"/>
        <w:rPr>
          <w:rFonts w:ascii="Arial" w:hAnsi="Arial" w:cs="Arial"/>
          <w:b/>
          <w:sz w:val="24"/>
          <w:szCs w:val="24"/>
        </w:rPr>
      </w:pPr>
      <w:r w:rsidRPr="00CB7BCB">
        <w:rPr>
          <w:rFonts w:ascii="Arial" w:hAnsi="Arial" w:cs="Arial"/>
          <w:b/>
          <w:sz w:val="24"/>
          <w:szCs w:val="24"/>
        </w:rPr>
        <w:t>Osob</w:t>
      </w:r>
      <w:r w:rsidRPr="00CB7BCB">
        <w:rPr>
          <w:rFonts w:ascii="Arial" w:hAnsi="Arial" w:cs="Arial"/>
          <w:b/>
          <w:sz w:val="24"/>
          <w:szCs w:val="24"/>
        </w:rPr>
        <w:t>y lub podmioty wyznaczone do obsługi zgłoszeń</w:t>
      </w:r>
    </w:p>
    <w:p w14:paraId="00000092" w14:textId="0C8DB645" w:rsidR="005A0839" w:rsidRPr="00CB7BCB" w:rsidRDefault="00441F27" w:rsidP="00CB7BCB">
      <w:pPr>
        <w:numPr>
          <w:ilvl w:val="0"/>
          <w:numId w:val="2"/>
        </w:numPr>
        <w:pBdr>
          <w:top w:val="nil"/>
          <w:left w:val="nil"/>
          <w:bottom w:val="nil"/>
          <w:right w:val="nil"/>
          <w:between w:val="nil"/>
        </w:pBdr>
        <w:spacing w:before="120" w:after="0" w:line="276" w:lineRule="auto"/>
        <w:rPr>
          <w:rFonts w:ascii="Arial" w:hAnsi="Arial" w:cs="Arial"/>
          <w:color w:val="000000"/>
          <w:sz w:val="24"/>
          <w:szCs w:val="24"/>
          <w:highlight w:val="yellow"/>
        </w:rPr>
      </w:pPr>
      <w:r w:rsidRPr="00CB7BCB">
        <w:rPr>
          <w:rFonts w:ascii="Arial" w:hAnsi="Arial" w:cs="Arial"/>
          <w:color w:val="000000"/>
          <w:sz w:val="24"/>
          <w:szCs w:val="24"/>
        </w:rPr>
        <w:t>Prezydent Miasta Włocławek</w:t>
      </w:r>
      <w:r w:rsidR="006445A0" w:rsidRPr="00CB7BCB">
        <w:rPr>
          <w:rFonts w:ascii="Arial" w:hAnsi="Arial" w:cs="Arial"/>
          <w:color w:val="000000"/>
          <w:sz w:val="24"/>
          <w:szCs w:val="24"/>
        </w:rPr>
        <w:t xml:space="preserve"> </w:t>
      </w:r>
      <w:r w:rsidRPr="00CB7BCB">
        <w:rPr>
          <w:rFonts w:ascii="Arial" w:hAnsi="Arial" w:cs="Arial"/>
          <w:color w:val="000000"/>
          <w:sz w:val="24"/>
          <w:szCs w:val="24"/>
        </w:rPr>
        <w:t>wyznaczył</w:t>
      </w:r>
      <w:r w:rsidR="00B97C62" w:rsidRPr="00CB7BCB">
        <w:rPr>
          <w:rFonts w:ascii="Arial" w:hAnsi="Arial" w:cs="Arial"/>
          <w:color w:val="000000"/>
          <w:sz w:val="24"/>
          <w:szCs w:val="24"/>
        </w:rPr>
        <w:t xml:space="preserve"> </w:t>
      </w:r>
      <w:r w:rsidRPr="00CB7BCB">
        <w:rPr>
          <w:rFonts w:ascii="Arial" w:hAnsi="Arial" w:cs="Arial"/>
          <w:color w:val="000000"/>
          <w:sz w:val="24"/>
          <w:szCs w:val="24"/>
        </w:rPr>
        <w:t xml:space="preserve">do przyjmowania zgłoszeń </w:t>
      </w:r>
      <w:r w:rsidR="00BA095E" w:rsidRPr="00CB7BCB">
        <w:rPr>
          <w:rFonts w:ascii="Arial" w:hAnsi="Arial" w:cs="Arial"/>
          <w:color w:val="000000"/>
          <w:sz w:val="24"/>
          <w:szCs w:val="24"/>
        </w:rPr>
        <w:t>zewnętrznych</w:t>
      </w:r>
      <w:r w:rsidR="00B97C62" w:rsidRPr="00CB7BCB">
        <w:rPr>
          <w:rFonts w:ascii="Arial" w:hAnsi="Arial" w:cs="Arial"/>
          <w:color w:val="000000"/>
          <w:sz w:val="24"/>
          <w:szCs w:val="24"/>
        </w:rPr>
        <w:t xml:space="preserve"> oraz </w:t>
      </w:r>
      <w:r w:rsidRPr="00CB7BCB">
        <w:rPr>
          <w:rFonts w:ascii="Arial" w:hAnsi="Arial" w:cs="Arial"/>
          <w:color w:val="000000"/>
          <w:sz w:val="24"/>
          <w:szCs w:val="24"/>
        </w:rPr>
        <w:t xml:space="preserve">do podejmowania działań następczych Izabelę Dudczak-Michalską i Joannę </w:t>
      </w:r>
      <w:proofErr w:type="spellStart"/>
      <w:r w:rsidRPr="00CB7BCB">
        <w:rPr>
          <w:rFonts w:ascii="Arial" w:hAnsi="Arial" w:cs="Arial"/>
          <w:color w:val="000000"/>
          <w:sz w:val="24"/>
          <w:szCs w:val="24"/>
        </w:rPr>
        <w:t>Święcikowską</w:t>
      </w:r>
      <w:proofErr w:type="spellEnd"/>
      <w:r w:rsidRPr="00CB7BCB">
        <w:rPr>
          <w:rFonts w:ascii="Arial" w:hAnsi="Arial" w:cs="Arial"/>
          <w:color w:val="000000"/>
          <w:sz w:val="24"/>
          <w:szCs w:val="24"/>
        </w:rPr>
        <w:t>.</w:t>
      </w:r>
    </w:p>
    <w:p w14:paraId="2784B06B" w14:textId="3E7E7BCE" w:rsidR="00755E99" w:rsidRPr="00CB7BCB" w:rsidRDefault="00324372" w:rsidP="00CB7BCB">
      <w:pPr>
        <w:numPr>
          <w:ilvl w:val="0"/>
          <w:numId w:val="2"/>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sz w:val="24"/>
          <w:szCs w:val="24"/>
        </w:rPr>
        <w:t xml:space="preserve">Osoby wyznaczone do przyjmowania zgłoszeń i podejmowania działań następczych powinny </w:t>
      </w:r>
      <w:r w:rsidR="00A0096C" w:rsidRPr="00CB7BCB">
        <w:rPr>
          <w:rFonts w:ascii="Arial" w:hAnsi="Arial" w:cs="Arial"/>
          <w:sz w:val="24"/>
          <w:szCs w:val="24"/>
        </w:rPr>
        <w:t xml:space="preserve">posiadać odpowiednie kwalifikacje zawodowe, w szczególności </w:t>
      </w:r>
      <w:r w:rsidR="00987C17" w:rsidRPr="00CB7BCB">
        <w:rPr>
          <w:rFonts w:ascii="Arial" w:hAnsi="Arial" w:cs="Arial"/>
          <w:sz w:val="24"/>
          <w:szCs w:val="24"/>
        </w:rPr>
        <w:t>wiedzę fachową na temat prawa pracy i praktyk w dziedzinie ochrony danych osobowych oraz umiejętności wypełniania powierzonych zadań.</w:t>
      </w:r>
    </w:p>
    <w:p w14:paraId="00000093" w14:textId="76E69AEA" w:rsidR="005A0839" w:rsidRPr="00CB7BCB" w:rsidRDefault="00851B88" w:rsidP="00CB7BCB">
      <w:pPr>
        <w:numPr>
          <w:ilvl w:val="0"/>
          <w:numId w:val="2"/>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 xml:space="preserve">Osoby wyznaczone do przyjmowania zgłoszeń i podejmowania działań następczych działają na podstawie pisemnego upoważnienia, które zobowiązuje je również do zachowania tajemnicy w zakresie informacji i danych osobowych, które uzyskały </w:t>
      </w:r>
      <w:r w:rsidRPr="00CB7BCB">
        <w:rPr>
          <w:rFonts w:ascii="Arial" w:hAnsi="Arial" w:cs="Arial"/>
          <w:color w:val="000000"/>
          <w:sz w:val="24"/>
          <w:szCs w:val="24"/>
        </w:rPr>
        <w:t xml:space="preserve">w ramach przyjmowania i weryfikacji zgłoszeń oraz podejmowania działań następczych, także po ustaniu stosunku pracy lub innego stosunku prawnego, w ramach którego wykonywały tę pracę. Wzór upoważnienia stanowi załącznik nr </w:t>
      </w:r>
      <w:r w:rsidR="00A45071" w:rsidRPr="00CB7BCB">
        <w:rPr>
          <w:rFonts w:ascii="Arial" w:hAnsi="Arial" w:cs="Arial"/>
          <w:color w:val="000000"/>
          <w:sz w:val="24"/>
          <w:szCs w:val="24"/>
        </w:rPr>
        <w:t>2</w:t>
      </w:r>
      <w:r w:rsidRPr="00CB7BCB">
        <w:rPr>
          <w:rFonts w:ascii="Arial" w:hAnsi="Arial" w:cs="Arial"/>
          <w:color w:val="000000"/>
          <w:sz w:val="24"/>
          <w:szCs w:val="24"/>
        </w:rPr>
        <w:t xml:space="preserve"> do niniejszej procedury.</w:t>
      </w:r>
    </w:p>
    <w:p w14:paraId="00000097" w14:textId="0148A2D0" w:rsidR="005A0839" w:rsidRPr="00CB7BCB" w:rsidRDefault="00851B88" w:rsidP="00CB7BCB">
      <w:pPr>
        <w:numPr>
          <w:ilvl w:val="0"/>
          <w:numId w:val="2"/>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W sytu</w:t>
      </w:r>
      <w:r w:rsidRPr="00CB7BCB">
        <w:rPr>
          <w:rFonts w:ascii="Arial" w:hAnsi="Arial" w:cs="Arial"/>
          <w:color w:val="000000"/>
          <w:sz w:val="24"/>
          <w:szCs w:val="24"/>
        </w:rPr>
        <w:t xml:space="preserve">acji, gdy osoba upoważniona do </w:t>
      </w:r>
      <w:r w:rsidRPr="00CB7BCB">
        <w:rPr>
          <w:rFonts w:ascii="Arial" w:hAnsi="Arial" w:cs="Arial"/>
          <w:sz w:val="24"/>
          <w:szCs w:val="24"/>
        </w:rPr>
        <w:t>przyjmowania</w:t>
      </w:r>
      <w:r w:rsidRPr="00CB7BCB">
        <w:rPr>
          <w:rFonts w:ascii="Arial" w:hAnsi="Arial" w:cs="Arial"/>
          <w:color w:val="000000"/>
          <w:sz w:val="24"/>
          <w:szCs w:val="24"/>
        </w:rPr>
        <w:t xml:space="preserve"> zgłoszeń zewnętrznych lub podejmowania działań następczych zostanie wskazana w zgłoszeniu jako osoba, której dotyczy zgłoszenie, osoba ta powinna zostać niezwłocznie odsunięta od obsługi takiego zgłoszenia.</w:t>
      </w:r>
    </w:p>
    <w:p w14:paraId="00000098" w14:textId="53D346F3" w:rsidR="005A0839" w:rsidRPr="00CB7BCB" w:rsidRDefault="00851B88" w:rsidP="00CB7BCB">
      <w:pPr>
        <w:numPr>
          <w:ilvl w:val="0"/>
          <w:numId w:val="2"/>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lastRenderedPageBreak/>
        <w:t>W syt</w:t>
      </w:r>
      <w:r w:rsidRPr="00CB7BCB">
        <w:rPr>
          <w:rFonts w:ascii="Arial" w:hAnsi="Arial" w:cs="Arial"/>
          <w:color w:val="000000"/>
          <w:sz w:val="24"/>
          <w:szCs w:val="24"/>
        </w:rPr>
        <w:t>uacji opisanej w ust. </w:t>
      </w:r>
      <w:r w:rsidR="00210024" w:rsidRPr="00CB7BCB">
        <w:rPr>
          <w:rFonts w:ascii="Arial" w:hAnsi="Arial" w:cs="Arial"/>
          <w:color w:val="000000"/>
          <w:sz w:val="24"/>
          <w:szCs w:val="24"/>
        </w:rPr>
        <w:t xml:space="preserve">5 </w:t>
      </w:r>
      <w:r w:rsidRPr="00CB7BCB">
        <w:rPr>
          <w:rFonts w:ascii="Arial" w:hAnsi="Arial" w:cs="Arial"/>
          <w:color w:val="000000"/>
          <w:sz w:val="24"/>
          <w:szCs w:val="24"/>
        </w:rPr>
        <w:t>obsługą zgłoszenia zajmują się inne upoważnione osoby.</w:t>
      </w:r>
    </w:p>
    <w:p w14:paraId="00000099" w14:textId="686A0274" w:rsidR="005A0839" w:rsidRPr="00CB7BCB" w:rsidRDefault="00851B88" w:rsidP="00CB7BCB">
      <w:pPr>
        <w:numPr>
          <w:ilvl w:val="0"/>
          <w:numId w:val="2"/>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 xml:space="preserve">Osoby wyznaczone do </w:t>
      </w:r>
      <w:r w:rsidR="00755E99" w:rsidRPr="00CB7BCB">
        <w:rPr>
          <w:rFonts w:ascii="Arial" w:hAnsi="Arial" w:cs="Arial"/>
          <w:color w:val="000000"/>
          <w:sz w:val="24"/>
          <w:szCs w:val="24"/>
        </w:rPr>
        <w:t xml:space="preserve">obsługi zgłoszeń </w:t>
      </w:r>
      <w:r w:rsidRPr="00CB7BCB">
        <w:rPr>
          <w:rFonts w:ascii="Arial" w:hAnsi="Arial" w:cs="Arial"/>
          <w:color w:val="000000"/>
          <w:sz w:val="24"/>
          <w:szCs w:val="24"/>
        </w:rPr>
        <w:t xml:space="preserve">mogą wystąpić do </w:t>
      </w:r>
      <w:r w:rsidR="00441F27" w:rsidRPr="00CB7BCB">
        <w:rPr>
          <w:rFonts w:ascii="Arial" w:hAnsi="Arial" w:cs="Arial"/>
          <w:color w:val="000000"/>
          <w:sz w:val="24"/>
          <w:szCs w:val="24"/>
        </w:rPr>
        <w:t>Prezydenta Miasta Włocławek</w:t>
      </w:r>
      <w:r w:rsidRPr="00CB7BCB">
        <w:rPr>
          <w:rFonts w:ascii="Arial" w:hAnsi="Arial" w:cs="Arial"/>
          <w:color w:val="000000"/>
          <w:sz w:val="24"/>
          <w:szCs w:val="24"/>
        </w:rPr>
        <w:t xml:space="preserve"> z wnioskiem o powołanie zespołu ds. podejmowania działań następczych. Wzór wniosku stanowi załą</w:t>
      </w:r>
      <w:r w:rsidRPr="00CB7BCB">
        <w:rPr>
          <w:rFonts w:ascii="Arial" w:hAnsi="Arial" w:cs="Arial"/>
          <w:color w:val="000000"/>
          <w:sz w:val="24"/>
          <w:szCs w:val="24"/>
        </w:rPr>
        <w:t xml:space="preserve">cznik nr </w:t>
      </w:r>
      <w:r w:rsidR="00A45071" w:rsidRPr="00CB7BCB">
        <w:rPr>
          <w:rFonts w:ascii="Arial" w:hAnsi="Arial" w:cs="Arial"/>
          <w:color w:val="000000"/>
          <w:sz w:val="24"/>
          <w:szCs w:val="24"/>
        </w:rPr>
        <w:t xml:space="preserve">3 </w:t>
      </w:r>
      <w:r w:rsidRPr="00CB7BCB">
        <w:rPr>
          <w:rFonts w:ascii="Arial" w:hAnsi="Arial" w:cs="Arial"/>
          <w:color w:val="000000"/>
          <w:sz w:val="24"/>
          <w:szCs w:val="24"/>
        </w:rPr>
        <w:t>do niniejszej procedury.</w:t>
      </w:r>
    </w:p>
    <w:p w14:paraId="76781592" w14:textId="0DFC5167" w:rsidR="005A0839" w:rsidRPr="00CB7BCB" w:rsidRDefault="00851B88" w:rsidP="00CB7BCB">
      <w:pPr>
        <w:numPr>
          <w:ilvl w:val="0"/>
          <w:numId w:val="2"/>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Osoby powoływane do zespołów, o których mowa powyżej działają na podstawie stosownego upoważnienia na piśmie zobowiązującego do zachowania poufności tożsamości sygnalisty i osób wymienionych w zgłoszeniu oraz zobowiązują</w:t>
      </w:r>
      <w:r w:rsidRPr="00CB7BCB">
        <w:rPr>
          <w:rFonts w:ascii="Arial" w:hAnsi="Arial" w:cs="Arial"/>
          <w:color w:val="000000"/>
          <w:sz w:val="24"/>
          <w:szCs w:val="24"/>
        </w:rPr>
        <w:t xml:space="preserve">cego do zachowania tajemnicy wszelkich informacji dotyczących zgłoszenia. Wzór upoważnienia dla osób powołanych do zespołu stanowi załącznik nr </w:t>
      </w:r>
      <w:r w:rsidR="00A966CF" w:rsidRPr="00CB7BCB">
        <w:rPr>
          <w:rFonts w:ascii="Arial" w:hAnsi="Arial" w:cs="Arial"/>
          <w:color w:val="000000"/>
          <w:sz w:val="24"/>
          <w:szCs w:val="24"/>
        </w:rPr>
        <w:t xml:space="preserve">4 </w:t>
      </w:r>
      <w:r w:rsidRPr="00CB7BCB">
        <w:rPr>
          <w:rFonts w:ascii="Arial" w:hAnsi="Arial" w:cs="Arial"/>
          <w:color w:val="000000"/>
          <w:sz w:val="24"/>
          <w:szCs w:val="24"/>
        </w:rPr>
        <w:t>do niniejszej procedury.</w:t>
      </w:r>
    </w:p>
    <w:p w14:paraId="6AA861F0" w14:textId="2B31B2DB" w:rsidR="00E46D0D" w:rsidRPr="00CB7BCB" w:rsidRDefault="00E46D0D" w:rsidP="00CB7BCB">
      <w:pPr>
        <w:numPr>
          <w:ilvl w:val="0"/>
          <w:numId w:val="2"/>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sz w:val="24"/>
          <w:szCs w:val="24"/>
        </w:rPr>
        <w:t>Każda osoba, która została upoważniona do obsługi zgłoszeń zewnętrznych przychodzi szkolenie w tym zakresie.</w:t>
      </w:r>
    </w:p>
    <w:p w14:paraId="077F7DF8" w14:textId="77777777" w:rsidR="00DD348E" w:rsidRPr="00CB7BCB" w:rsidRDefault="00DD348E" w:rsidP="00CB7BCB">
      <w:pPr>
        <w:pBdr>
          <w:top w:val="nil"/>
          <w:left w:val="nil"/>
          <w:bottom w:val="nil"/>
          <w:right w:val="nil"/>
          <w:between w:val="nil"/>
        </w:pBdr>
        <w:spacing w:after="0" w:line="276" w:lineRule="auto"/>
        <w:rPr>
          <w:rFonts w:ascii="Arial" w:hAnsi="Arial" w:cs="Arial"/>
          <w:color w:val="000000"/>
          <w:sz w:val="24"/>
          <w:szCs w:val="24"/>
        </w:rPr>
      </w:pPr>
    </w:p>
    <w:p w14:paraId="33C30DF0" w14:textId="77777777" w:rsidR="00095B71" w:rsidRPr="00CB7BCB" w:rsidRDefault="00095B71" w:rsidP="00CB7BCB">
      <w:pPr>
        <w:spacing w:after="0" w:line="276" w:lineRule="auto"/>
        <w:rPr>
          <w:rFonts w:ascii="Arial" w:hAnsi="Arial" w:cs="Arial"/>
          <w:sz w:val="24"/>
          <w:szCs w:val="24"/>
        </w:rPr>
      </w:pPr>
    </w:p>
    <w:p w14:paraId="0000009D" w14:textId="77777777" w:rsidR="005A0839" w:rsidRPr="00CB7BCB" w:rsidRDefault="00851B88" w:rsidP="00CB7BCB">
      <w:pPr>
        <w:spacing w:after="0" w:line="276" w:lineRule="auto"/>
        <w:rPr>
          <w:rFonts w:ascii="Arial" w:hAnsi="Arial" w:cs="Arial"/>
          <w:b/>
          <w:sz w:val="24"/>
          <w:szCs w:val="24"/>
        </w:rPr>
      </w:pPr>
      <w:r w:rsidRPr="00CB7BCB">
        <w:rPr>
          <w:rFonts w:ascii="Arial" w:hAnsi="Arial" w:cs="Arial"/>
          <w:b/>
          <w:sz w:val="24"/>
          <w:szCs w:val="24"/>
        </w:rPr>
        <w:t>§7</w:t>
      </w:r>
    </w:p>
    <w:p w14:paraId="0000009E" w14:textId="2A59C053" w:rsidR="005A0839" w:rsidRPr="00CB7BCB" w:rsidRDefault="00851B88" w:rsidP="00CB7BCB">
      <w:pPr>
        <w:spacing w:after="0" w:line="276" w:lineRule="auto"/>
        <w:rPr>
          <w:rFonts w:ascii="Arial" w:hAnsi="Arial" w:cs="Arial"/>
          <w:b/>
          <w:sz w:val="24"/>
          <w:szCs w:val="24"/>
        </w:rPr>
      </w:pPr>
      <w:r w:rsidRPr="00CB7BCB">
        <w:rPr>
          <w:rFonts w:ascii="Arial" w:hAnsi="Arial" w:cs="Arial"/>
          <w:b/>
          <w:sz w:val="24"/>
          <w:szCs w:val="24"/>
        </w:rPr>
        <w:t>Zgłoszenia zewnętrzne</w:t>
      </w:r>
    </w:p>
    <w:p w14:paraId="000000A0" w14:textId="4B164259" w:rsidR="005A0839" w:rsidRPr="00CB7BCB" w:rsidRDefault="00851B88" w:rsidP="00CB7BCB">
      <w:pPr>
        <w:numPr>
          <w:ilvl w:val="0"/>
          <w:numId w:val="22"/>
        </w:numPr>
        <w:pBdr>
          <w:top w:val="nil"/>
          <w:left w:val="nil"/>
          <w:bottom w:val="nil"/>
          <w:right w:val="nil"/>
          <w:between w:val="nil"/>
        </w:pBdr>
        <w:spacing w:before="120" w:after="0" w:line="276" w:lineRule="auto"/>
        <w:rPr>
          <w:rFonts w:ascii="Arial" w:hAnsi="Arial" w:cs="Arial"/>
          <w:color w:val="000000"/>
          <w:sz w:val="24"/>
          <w:szCs w:val="24"/>
        </w:rPr>
      </w:pPr>
      <w:r w:rsidRPr="00CB7BCB">
        <w:rPr>
          <w:rFonts w:ascii="Arial" w:hAnsi="Arial" w:cs="Arial"/>
          <w:color w:val="000000"/>
          <w:sz w:val="24"/>
          <w:szCs w:val="24"/>
        </w:rPr>
        <w:t xml:space="preserve">Sygnalista może dokonać zgłoszenia zewnętrznego bez uprzedniego dokonania zgłoszenia </w:t>
      </w:r>
      <w:r w:rsidR="00BF3209" w:rsidRPr="00CB7BCB">
        <w:rPr>
          <w:rFonts w:ascii="Arial" w:hAnsi="Arial" w:cs="Arial"/>
          <w:sz w:val="24"/>
          <w:szCs w:val="24"/>
        </w:rPr>
        <w:t>w</w:t>
      </w:r>
      <w:r w:rsidRPr="00CB7BCB">
        <w:rPr>
          <w:rFonts w:ascii="Arial" w:hAnsi="Arial" w:cs="Arial"/>
          <w:color w:val="000000"/>
          <w:sz w:val="24"/>
          <w:szCs w:val="24"/>
        </w:rPr>
        <w:t>ewnętrznego.</w:t>
      </w:r>
    </w:p>
    <w:p w14:paraId="000000A4" w14:textId="6CF1011E" w:rsidR="005A0839" w:rsidRPr="00CB7BCB" w:rsidRDefault="00851B88" w:rsidP="00CB7BCB">
      <w:pPr>
        <w:numPr>
          <w:ilvl w:val="0"/>
          <w:numId w:val="22"/>
        </w:numPr>
        <w:pBdr>
          <w:top w:val="nil"/>
          <w:left w:val="nil"/>
          <w:bottom w:val="nil"/>
          <w:right w:val="nil"/>
          <w:between w:val="nil"/>
        </w:pBdr>
        <w:spacing w:before="120" w:after="0" w:line="276" w:lineRule="auto"/>
        <w:ind w:left="357" w:hanging="357"/>
        <w:rPr>
          <w:rFonts w:ascii="Arial" w:hAnsi="Arial" w:cs="Arial"/>
          <w:sz w:val="24"/>
          <w:szCs w:val="24"/>
        </w:rPr>
      </w:pPr>
      <w:bookmarkStart w:id="7" w:name="_heading=h.30j0zll" w:colFirst="0" w:colLast="0"/>
      <w:bookmarkEnd w:id="7"/>
      <w:r w:rsidRPr="00CB7BCB">
        <w:rPr>
          <w:rFonts w:ascii="Arial" w:hAnsi="Arial" w:cs="Arial"/>
          <w:color w:val="000000"/>
          <w:sz w:val="24"/>
          <w:szCs w:val="24"/>
        </w:rPr>
        <w:t>Sygnalista wykorzystując dostępne kanały zgłoszeń zewnętrznych</w:t>
      </w:r>
      <w:r w:rsidR="00891BC7" w:rsidRPr="00CB7BCB">
        <w:rPr>
          <w:rFonts w:ascii="Arial" w:hAnsi="Arial" w:cs="Arial"/>
          <w:color w:val="000000"/>
          <w:sz w:val="24"/>
          <w:szCs w:val="24"/>
        </w:rPr>
        <w:t>, o których mowa w</w:t>
      </w:r>
      <w:r w:rsidR="00023B1A" w:rsidRPr="00CB7BCB">
        <w:rPr>
          <w:rFonts w:ascii="Arial" w:hAnsi="Arial" w:cs="Arial"/>
          <w:color w:val="000000"/>
          <w:sz w:val="24"/>
          <w:szCs w:val="24"/>
        </w:rPr>
        <w:t> </w:t>
      </w:r>
      <w:r w:rsidR="00891BC7" w:rsidRPr="00CB7BCB">
        <w:rPr>
          <w:rFonts w:ascii="Arial" w:hAnsi="Arial" w:cs="Arial"/>
          <w:color w:val="000000"/>
          <w:sz w:val="24"/>
          <w:szCs w:val="24"/>
        </w:rPr>
        <w:t>§8</w:t>
      </w:r>
      <w:r w:rsidR="00DB1D73" w:rsidRPr="00CB7BCB">
        <w:rPr>
          <w:rFonts w:ascii="Arial" w:hAnsi="Arial" w:cs="Arial"/>
          <w:color w:val="000000"/>
          <w:sz w:val="24"/>
          <w:szCs w:val="24"/>
        </w:rPr>
        <w:t xml:space="preserve"> </w:t>
      </w:r>
      <w:r w:rsidRPr="00CB7BCB">
        <w:rPr>
          <w:rFonts w:ascii="Arial" w:hAnsi="Arial" w:cs="Arial"/>
          <w:color w:val="000000"/>
          <w:sz w:val="24"/>
          <w:szCs w:val="24"/>
        </w:rPr>
        <w:t>przekazuje posiadane</w:t>
      </w:r>
      <w:r w:rsidRPr="00CB7BCB">
        <w:rPr>
          <w:rFonts w:ascii="Arial" w:hAnsi="Arial" w:cs="Arial"/>
          <w:color w:val="000000"/>
          <w:sz w:val="24"/>
          <w:szCs w:val="24"/>
        </w:rPr>
        <w:t xml:space="preserve"> informacje dotyczące naruszeń prawa zgodnie z zakresem przedmiotowym wskazanym w §4.</w:t>
      </w:r>
    </w:p>
    <w:p w14:paraId="000000A6" w14:textId="1B05F35A" w:rsidR="005A0839" w:rsidRPr="00CB7BCB" w:rsidRDefault="00851B88" w:rsidP="00CB7BCB">
      <w:pPr>
        <w:numPr>
          <w:ilvl w:val="0"/>
          <w:numId w:val="22"/>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Zgłoszenie informacji o naruszeniu prawa może mieć charakter</w:t>
      </w:r>
      <w:r w:rsidR="00441F27" w:rsidRPr="00CB7BCB">
        <w:rPr>
          <w:rFonts w:ascii="Arial" w:hAnsi="Arial" w:cs="Arial"/>
          <w:color w:val="000000"/>
          <w:sz w:val="24"/>
          <w:szCs w:val="24"/>
        </w:rPr>
        <w:t xml:space="preserve"> </w:t>
      </w:r>
      <w:r w:rsidRPr="00CB7BCB">
        <w:rPr>
          <w:rFonts w:ascii="Arial" w:hAnsi="Arial" w:cs="Arial"/>
          <w:color w:val="000000"/>
          <w:sz w:val="24"/>
          <w:szCs w:val="24"/>
        </w:rPr>
        <w:t>jawny – gdy sygnalista wyjawi swoje dane osobowe</w:t>
      </w:r>
      <w:r w:rsidR="00441F27" w:rsidRPr="00CB7BCB">
        <w:rPr>
          <w:rFonts w:ascii="Arial" w:hAnsi="Arial" w:cs="Arial"/>
          <w:color w:val="000000"/>
          <w:sz w:val="24"/>
          <w:szCs w:val="24"/>
        </w:rPr>
        <w:t>.</w:t>
      </w:r>
    </w:p>
    <w:p w14:paraId="000000A8" w14:textId="77777777" w:rsidR="005A0839" w:rsidRPr="00CB7BCB" w:rsidRDefault="00851B88" w:rsidP="00CB7BCB">
      <w:pPr>
        <w:numPr>
          <w:ilvl w:val="0"/>
          <w:numId w:val="22"/>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 xml:space="preserve">Zgłoszenie powinno zawierać w szczególności następujące </w:t>
      </w:r>
      <w:r w:rsidRPr="00CB7BCB">
        <w:rPr>
          <w:rFonts w:ascii="Arial" w:hAnsi="Arial" w:cs="Arial"/>
          <w:color w:val="000000"/>
          <w:sz w:val="24"/>
          <w:szCs w:val="24"/>
        </w:rPr>
        <w:t>informacje:</w:t>
      </w:r>
    </w:p>
    <w:p w14:paraId="000000A9" w14:textId="140D3D3A" w:rsidR="005A0839" w:rsidRPr="00CB7BCB" w:rsidRDefault="00851B88" w:rsidP="00CB7BCB">
      <w:pPr>
        <w:numPr>
          <w:ilvl w:val="0"/>
          <w:numId w:val="5"/>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dane sygnalisty, tj. co najmniej imię i nazwisko oraz adres do kontaktu, a także zajmowane stanowisko lub wskazanie innych powiązań z organizacją – dane te nie są wymagane w</w:t>
      </w:r>
      <w:r w:rsidR="00462F80" w:rsidRPr="00CB7BCB">
        <w:rPr>
          <w:rFonts w:ascii="Arial" w:hAnsi="Arial" w:cs="Arial"/>
          <w:color w:val="000000"/>
          <w:sz w:val="24"/>
          <w:szCs w:val="24"/>
        </w:rPr>
        <w:t> </w:t>
      </w:r>
      <w:r w:rsidRPr="00CB7BCB">
        <w:rPr>
          <w:rFonts w:ascii="Arial" w:hAnsi="Arial" w:cs="Arial"/>
          <w:color w:val="000000"/>
          <w:sz w:val="24"/>
          <w:szCs w:val="24"/>
        </w:rPr>
        <w:t>zgłoszeniu anonimowym;</w:t>
      </w:r>
    </w:p>
    <w:p w14:paraId="000000AA" w14:textId="77777777" w:rsidR="005A0839" w:rsidRPr="00CB7BCB" w:rsidRDefault="00851B88" w:rsidP="00CB7BCB">
      <w:pPr>
        <w:numPr>
          <w:ilvl w:val="0"/>
          <w:numId w:val="5"/>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dane osoby lub osób, których dotyczy zgłoszenie</w:t>
      </w:r>
      <w:r w:rsidRPr="00CB7BCB">
        <w:rPr>
          <w:rFonts w:ascii="Arial" w:hAnsi="Arial" w:cs="Arial"/>
          <w:color w:val="000000"/>
          <w:sz w:val="24"/>
          <w:szCs w:val="24"/>
        </w:rPr>
        <w:t>, tj. nazwa i dane identyfikujące osobę fizyczną, osobę prawną lub jednostkę nieposiadającą osobowości prawnej (imię i nazwisko, stanowisko, miejsce pracy albo firma, nazwa, dane identyfikujące) – jeżeli są znane;</w:t>
      </w:r>
    </w:p>
    <w:p w14:paraId="000000AB" w14:textId="77777777" w:rsidR="005A0839" w:rsidRPr="00CB7BCB" w:rsidRDefault="00851B88" w:rsidP="00CB7BCB">
      <w:pPr>
        <w:numPr>
          <w:ilvl w:val="0"/>
          <w:numId w:val="5"/>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opis nieprawidłowości, w tym miejsce, data</w:t>
      </w:r>
      <w:r w:rsidRPr="00CB7BCB">
        <w:rPr>
          <w:rFonts w:ascii="Arial" w:hAnsi="Arial" w:cs="Arial"/>
          <w:color w:val="000000"/>
          <w:sz w:val="24"/>
          <w:szCs w:val="24"/>
        </w:rPr>
        <w:t>, opis naruszenia prawa;</w:t>
      </w:r>
    </w:p>
    <w:p w14:paraId="000000AC" w14:textId="77777777" w:rsidR="005A0839" w:rsidRPr="00CB7BCB" w:rsidRDefault="00851B88" w:rsidP="00CB7BCB">
      <w:pPr>
        <w:numPr>
          <w:ilvl w:val="0"/>
          <w:numId w:val="5"/>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posiadane dowody w postaci dokumentów, zdjęć, filmów itp.</w:t>
      </w:r>
    </w:p>
    <w:p w14:paraId="000000AD" w14:textId="3DE17980" w:rsidR="005A0839" w:rsidRPr="00CB7BCB" w:rsidRDefault="00851B88" w:rsidP="00CB7BCB">
      <w:pPr>
        <w:numPr>
          <w:ilvl w:val="0"/>
          <w:numId w:val="22"/>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Sygnalista może na bieżąco uzupełnić informacje dotyczące przekazanego naruszenia o dodatkowe dowod</w:t>
      </w:r>
      <w:r w:rsidR="002C3C62" w:rsidRPr="00CB7BCB">
        <w:rPr>
          <w:rFonts w:ascii="Arial" w:hAnsi="Arial" w:cs="Arial"/>
          <w:color w:val="000000"/>
          <w:sz w:val="24"/>
          <w:szCs w:val="24"/>
        </w:rPr>
        <w:t>y</w:t>
      </w:r>
      <w:r w:rsidRPr="00CB7BCB">
        <w:rPr>
          <w:rFonts w:ascii="Arial" w:hAnsi="Arial" w:cs="Arial"/>
          <w:color w:val="000000"/>
          <w:sz w:val="24"/>
          <w:szCs w:val="24"/>
        </w:rPr>
        <w:t xml:space="preserve"> lub inne ważne kwestie mogące mieć wpływ na ocenę zgłoszenia.</w:t>
      </w:r>
    </w:p>
    <w:p w14:paraId="369E54CD" w14:textId="24213B3B" w:rsidR="00482A3E" w:rsidRPr="00CB7BCB" w:rsidRDefault="00DF0174" w:rsidP="00CB7BCB">
      <w:pPr>
        <w:numPr>
          <w:ilvl w:val="0"/>
          <w:numId w:val="22"/>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Jeżeli zgłoszenie jest uzasadnione i dotyczy naruszenia prawa w dziedzinie należącej do zakresu działania Urzędu, należy podjąć dalsze kroki w celu zbadania sprawy i naprawienia naruszenia prawa.</w:t>
      </w:r>
    </w:p>
    <w:p w14:paraId="63A63550" w14:textId="574808EC" w:rsidR="00AE3F30" w:rsidRPr="00CB7BCB" w:rsidRDefault="00AE3F30" w:rsidP="00CB7BCB">
      <w:pPr>
        <w:numPr>
          <w:ilvl w:val="0"/>
          <w:numId w:val="22"/>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sz w:val="24"/>
          <w:szCs w:val="24"/>
        </w:rPr>
        <w:lastRenderedPageBreak/>
        <w:t>W uzasadnionych przypadkach, w celu przeprowadzenia podstępowania wyjaśniającego Urząd może przekazać zgłoszenie:</w:t>
      </w:r>
    </w:p>
    <w:p w14:paraId="1B8AFFAC" w14:textId="0FF203DF" w:rsidR="00AE3F30" w:rsidRPr="00CB7BCB" w:rsidRDefault="00F245CE" w:rsidP="00CB7BCB">
      <w:pPr>
        <w:pStyle w:val="Akapitzlist"/>
        <w:numPr>
          <w:ilvl w:val="0"/>
          <w:numId w:val="37"/>
        </w:numPr>
        <w:pBdr>
          <w:top w:val="nil"/>
          <w:left w:val="nil"/>
          <w:bottom w:val="nil"/>
          <w:right w:val="nil"/>
          <w:between w:val="nil"/>
        </w:pBdr>
        <w:spacing w:after="0" w:line="276" w:lineRule="auto"/>
        <w:ind w:left="723"/>
        <w:rPr>
          <w:rFonts w:ascii="Arial" w:hAnsi="Arial" w:cs="Arial"/>
          <w:sz w:val="24"/>
          <w:szCs w:val="24"/>
        </w:rPr>
      </w:pPr>
      <w:r w:rsidRPr="00CB7BCB">
        <w:rPr>
          <w:rFonts w:ascii="Arial" w:hAnsi="Arial" w:cs="Arial"/>
          <w:sz w:val="24"/>
          <w:szCs w:val="24"/>
        </w:rPr>
        <w:t>jednostkom organizacyjnym podległym lub nadzorowanym;</w:t>
      </w:r>
    </w:p>
    <w:p w14:paraId="2FB5AD5E" w14:textId="77777777" w:rsidR="004B6A18" w:rsidRPr="00CB7BCB" w:rsidRDefault="00F245CE" w:rsidP="00CB7BCB">
      <w:pPr>
        <w:pStyle w:val="Akapitzlist"/>
        <w:numPr>
          <w:ilvl w:val="0"/>
          <w:numId w:val="37"/>
        </w:numPr>
        <w:pBdr>
          <w:top w:val="nil"/>
          <w:left w:val="nil"/>
          <w:bottom w:val="nil"/>
          <w:right w:val="nil"/>
          <w:between w:val="nil"/>
        </w:pBdr>
        <w:spacing w:after="0" w:line="276" w:lineRule="auto"/>
        <w:ind w:left="723"/>
        <w:rPr>
          <w:rFonts w:ascii="Arial" w:hAnsi="Arial" w:cs="Arial"/>
          <w:sz w:val="24"/>
          <w:szCs w:val="24"/>
        </w:rPr>
      </w:pPr>
      <w:r w:rsidRPr="00CB7BCB">
        <w:rPr>
          <w:rFonts w:ascii="Arial" w:hAnsi="Arial" w:cs="Arial"/>
          <w:sz w:val="24"/>
          <w:szCs w:val="24"/>
        </w:rPr>
        <w:t>innej jednostce organizacyjnej, której powierzono zadanie w drodze porozumienia.</w:t>
      </w:r>
    </w:p>
    <w:p w14:paraId="000000AF" w14:textId="43E98CE8" w:rsidR="005A0839" w:rsidRPr="00CB7BCB" w:rsidRDefault="00851B88" w:rsidP="00CB7BCB">
      <w:pPr>
        <w:numPr>
          <w:ilvl w:val="0"/>
          <w:numId w:val="22"/>
        </w:numPr>
        <w:pBdr>
          <w:top w:val="nil"/>
          <w:left w:val="nil"/>
          <w:bottom w:val="nil"/>
          <w:right w:val="nil"/>
          <w:between w:val="nil"/>
        </w:pBdr>
        <w:spacing w:before="120" w:after="0" w:line="276" w:lineRule="auto"/>
        <w:ind w:left="357" w:hanging="357"/>
        <w:rPr>
          <w:rFonts w:ascii="Arial" w:hAnsi="Arial" w:cs="Arial"/>
          <w:color w:val="000000"/>
          <w:sz w:val="24"/>
          <w:szCs w:val="24"/>
        </w:rPr>
      </w:pPr>
      <w:r w:rsidRPr="00CB7BCB">
        <w:rPr>
          <w:rFonts w:ascii="Arial" w:hAnsi="Arial" w:cs="Arial"/>
          <w:color w:val="000000"/>
          <w:sz w:val="24"/>
          <w:szCs w:val="24"/>
        </w:rPr>
        <w:t>Wyznaczone do obsługi zgłoszeń osoby działają w oparciu o </w:t>
      </w:r>
      <w:r w:rsidRPr="00CB7BCB">
        <w:rPr>
          <w:rFonts w:ascii="Arial" w:hAnsi="Arial" w:cs="Arial"/>
          <w:i/>
          <w:color w:val="000000"/>
          <w:sz w:val="24"/>
          <w:szCs w:val="24"/>
        </w:rPr>
        <w:t xml:space="preserve">Instrukcję </w:t>
      </w:r>
      <w:r w:rsidRPr="00CB7BCB">
        <w:rPr>
          <w:rFonts w:ascii="Arial" w:hAnsi="Arial" w:cs="Arial"/>
          <w:i/>
          <w:color w:val="000000"/>
          <w:sz w:val="24"/>
          <w:szCs w:val="24"/>
        </w:rPr>
        <w:t>rozpatrywania zgłoszonych naruszeń</w:t>
      </w:r>
      <w:r w:rsidRPr="00CB7BCB">
        <w:rPr>
          <w:rFonts w:ascii="Arial" w:hAnsi="Arial" w:cs="Arial"/>
          <w:color w:val="000000"/>
          <w:sz w:val="24"/>
          <w:szCs w:val="24"/>
        </w:rPr>
        <w:t xml:space="preserve">, która stanowi załącznik </w:t>
      </w:r>
      <w:r w:rsidRPr="00CB7BCB">
        <w:rPr>
          <w:rFonts w:ascii="Arial" w:hAnsi="Arial" w:cs="Arial"/>
          <w:color w:val="000000"/>
          <w:sz w:val="24"/>
          <w:szCs w:val="24"/>
        </w:rPr>
        <w:t xml:space="preserve">nr </w:t>
      </w:r>
      <w:r w:rsidR="00462F80" w:rsidRPr="00CB7BCB">
        <w:rPr>
          <w:rFonts w:ascii="Arial" w:hAnsi="Arial" w:cs="Arial"/>
          <w:color w:val="000000"/>
          <w:sz w:val="24"/>
          <w:szCs w:val="24"/>
        </w:rPr>
        <w:t>8</w:t>
      </w:r>
      <w:r w:rsidRPr="00CB7BCB">
        <w:rPr>
          <w:rFonts w:ascii="Arial" w:hAnsi="Arial" w:cs="Arial"/>
          <w:color w:val="000000"/>
          <w:sz w:val="24"/>
          <w:szCs w:val="24"/>
        </w:rPr>
        <w:t xml:space="preserve"> do niniejszej procedury.</w:t>
      </w:r>
    </w:p>
    <w:p w14:paraId="000000B0" w14:textId="77777777" w:rsidR="005A0839" w:rsidRPr="00CB7BCB" w:rsidRDefault="00851B88" w:rsidP="00CB7BCB">
      <w:pPr>
        <w:numPr>
          <w:ilvl w:val="0"/>
          <w:numId w:val="22"/>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Osoby wyznaczone do obsługi zgłoszeń zachowują następujące terminy na przekazanie informacji sygnaliście:</w:t>
      </w:r>
    </w:p>
    <w:p w14:paraId="000000B1" w14:textId="65A50A36" w:rsidR="005A0839" w:rsidRPr="00CB7BCB" w:rsidRDefault="00851B88" w:rsidP="00CB7BCB">
      <w:pPr>
        <w:numPr>
          <w:ilvl w:val="0"/>
          <w:numId w:val="27"/>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 xml:space="preserve">potwierdzenie przyjęcia zgłoszenia – </w:t>
      </w:r>
      <w:r w:rsidR="00FB538E" w:rsidRPr="00CB7BCB">
        <w:rPr>
          <w:rFonts w:ascii="Arial" w:hAnsi="Arial" w:cs="Arial"/>
          <w:color w:val="000000"/>
          <w:sz w:val="24"/>
          <w:szCs w:val="24"/>
        </w:rPr>
        <w:t xml:space="preserve">niezwłocznie, nie później niż </w:t>
      </w:r>
      <w:r w:rsidRPr="00CB7BCB">
        <w:rPr>
          <w:rFonts w:ascii="Arial" w:hAnsi="Arial" w:cs="Arial"/>
          <w:color w:val="000000"/>
          <w:sz w:val="24"/>
          <w:szCs w:val="24"/>
        </w:rPr>
        <w:t>w terminie 7 dni od dnia jego otrzymania</w:t>
      </w:r>
      <w:r w:rsidR="004E7B0A" w:rsidRPr="00CB7BCB">
        <w:rPr>
          <w:rFonts w:ascii="Arial" w:hAnsi="Arial" w:cs="Arial"/>
          <w:color w:val="000000"/>
          <w:sz w:val="24"/>
          <w:szCs w:val="24"/>
        </w:rPr>
        <w:t>, chyba że sygnalista wystąpił wyraźnie z odmiennym wnioskiem w tym zakresie albo są uzasadnione podstawy sądzić, że potwierdzenie przyjęcia zgłoszenia zagroziłoby ochronie poufności tożsamości sygnalisty</w:t>
      </w:r>
      <w:r w:rsidRPr="00CB7BCB">
        <w:rPr>
          <w:rFonts w:ascii="Arial" w:hAnsi="Arial" w:cs="Arial"/>
          <w:color w:val="000000"/>
          <w:sz w:val="24"/>
          <w:szCs w:val="24"/>
        </w:rPr>
        <w:t>;</w:t>
      </w:r>
    </w:p>
    <w:p w14:paraId="20DA0104" w14:textId="63ABBA54" w:rsidR="0086253A" w:rsidRPr="00CB7BCB" w:rsidRDefault="00851B88" w:rsidP="00CB7BCB">
      <w:pPr>
        <w:numPr>
          <w:ilvl w:val="0"/>
          <w:numId w:val="27"/>
        </w:numPr>
        <w:pBdr>
          <w:top w:val="nil"/>
          <w:left w:val="nil"/>
          <w:bottom w:val="nil"/>
          <w:right w:val="nil"/>
          <w:between w:val="nil"/>
        </w:pBdr>
        <w:spacing w:after="0" w:line="276" w:lineRule="auto"/>
        <w:rPr>
          <w:rFonts w:ascii="Arial" w:hAnsi="Arial" w:cs="Arial"/>
          <w:sz w:val="24"/>
          <w:szCs w:val="24"/>
        </w:rPr>
      </w:pPr>
      <w:r w:rsidRPr="00CB7BCB">
        <w:rPr>
          <w:rFonts w:ascii="Arial" w:hAnsi="Arial" w:cs="Arial"/>
          <w:color w:val="000000"/>
          <w:sz w:val="24"/>
          <w:szCs w:val="24"/>
        </w:rPr>
        <w:t>prz</w:t>
      </w:r>
      <w:r w:rsidRPr="00CB7BCB">
        <w:rPr>
          <w:rFonts w:ascii="Arial" w:hAnsi="Arial" w:cs="Arial"/>
          <w:color w:val="000000"/>
          <w:sz w:val="24"/>
          <w:szCs w:val="24"/>
        </w:rPr>
        <w:t xml:space="preserve">ekazanie informacji zwrotnych – maksymalnie w terminie 3 miesięcy od </w:t>
      </w:r>
      <w:r w:rsidR="00D1632E" w:rsidRPr="00CB7BCB">
        <w:rPr>
          <w:rFonts w:ascii="Arial" w:hAnsi="Arial" w:cs="Arial"/>
          <w:color w:val="000000"/>
          <w:sz w:val="24"/>
          <w:szCs w:val="24"/>
        </w:rPr>
        <w:t>dnia</w:t>
      </w:r>
      <w:r w:rsidRPr="00CB7BCB">
        <w:rPr>
          <w:rFonts w:ascii="Arial" w:hAnsi="Arial" w:cs="Arial"/>
          <w:color w:val="000000"/>
          <w:sz w:val="24"/>
          <w:szCs w:val="24"/>
        </w:rPr>
        <w:t xml:space="preserve"> przyjęcia zgłoszenia</w:t>
      </w:r>
      <w:r w:rsidR="00D1632E" w:rsidRPr="00CB7BCB">
        <w:rPr>
          <w:rFonts w:ascii="Arial" w:hAnsi="Arial" w:cs="Arial"/>
          <w:color w:val="000000"/>
          <w:sz w:val="24"/>
          <w:szCs w:val="24"/>
        </w:rPr>
        <w:t xml:space="preserve"> zewnętrznego</w:t>
      </w:r>
      <w:r w:rsidRPr="00CB7BCB">
        <w:rPr>
          <w:rFonts w:ascii="Arial" w:hAnsi="Arial" w:cs="Arial"/>
          <w:color w:val="000000"/>
          <w:sz w:val="24"/>
          <w:szCs w:val="24"/>
        </w:rPr>
        <w:t>.</w:t>
      </w:r>
      <w:r w:rsidR="00B61BAC" w:rsidRPr="00CB7BCB">
        <w:rPr>
          <w:rFonts w:ascii="Arial" w:hAnsi="Arial" w:cs="Arial"/>
          <w:color w:val="000000"/>
          <w:sz w:val="24"/>
          <w:szCs w:val="24"/>
        </w:rPr>
        <w:t xml:space="preserve"> W uzasadnionych przypadkach informację zwrotną należy przekazać w terminie 6 miesięcy od dnia przyjęcia zgłoszenia zewnętrznego, po poinformowaniu o tym sygnalisty przed upływem pierwszych 3 miesięcy od momentu otrzymania zgłoszenia.</w:t>
      </w:r>
    </w:p>
    <w:p w14:paraId="71030BA7" w14:textId="244648E0" w:rsidR="00B20D3F" w:rsidRPr="00CB7BCB" w:rsidRDefault="00B20D3F" w:rsidP="00CB7BCB">
      <w:pPr>
        <w:pStyle w:val="Akapitzlist"/>
        <w:numPr>
          <w:ilvl w:val="0"/>
          <w:numId w:val="22"/>
        </w:numPr>
        <w:pBdr>
          <w:top w:val="nil"/>
          <w:left w:val="nil"/>
          <w:bottom w:val="nil"/>
          <w:right w:val="nil"/>
          <w:between w:val="nil"/>
        </w:pBdr>
        <w:spacing w:before="120" w:after="0" w:line="276" w:lineRule="auto"/>
        <w:ind w:left="363" w:hanging="357"/>
        <w:contextualSpacing w:val="0"/>
        <w:rPr>
          <w:rFonts w:ascii="Arial" w:hAnsi="Arial" w:cs="Arial"/>
          <w:sz w:val="24"/>
          <w:szCs w:val="24"/>
        </w:rPr>
      </w:pPr>
      <w:r w:rsidRPr="00CB7BCB">
        <w:rPr>
          <w:rFonts w:ascii="Arial" w:hAnsi="Arial" w:cs="Arial"/>
          <w:sz w:val="24"/>
          <w:szCs w:val="24"/>
        </w:rPr>
        <w:t>W celu skutecznego przekazani</w:t>
      </w:r>
      <w:r w:rsidR="00D874AB" w:rsidRPr="00CB7BCB">
        <w:rPr>
          <w:rFonts w:ascii="Arial" w:hAnsi="Arial" w:cs="Arial"/>
          <w:sz w:val="24"/>
          <w:szCs w:val="24"/>
        </w:rPr>
        <w:t>a</w:t>
      </w:r>
      <w:r w:rsidRPr="00CB7BCB">
        <w:rPr>
          <w:rFonts w:ascii="Arial" w:hAnsi="Arial" w:cs="Arial"/>
          <w:sz w:val="24"/>
          <w:szCs w:val="24"/>
        </w:rPr>
        <w:t xml:space="preserve"> informacji zwrotnej sygnalista podaje adres do kontaktu, to jest adres korespondencyjny lub adres poczty elektronicznej.</w:t>
      </w:r>
    </w:p>
    <w:p w14:paraId="668BE6C7" w14:textId="7B94C4D0" w:rsidR="00B20D3F" w:rsidRPr="00CB7BCB" w:rsidRDefault="00B20D3F" w:rsidP="00CB7BCB">
      <w:pPr>
        <w:pStyle w:val="Akapitzlist"/>
        <w:numPr>
          <w:ilvl w:val="0"/>
          <w:numId w:val="22"/>
        </w:numPr>
        <w:pBdr>
          <w:top w:val="nil"/>
          <w:left w:val="nil"/>
          <w:bottom w:val="nil"/>
          <w:right w:val="nil"/>
          <w:between w:val="nil"/>
        </w:pBdr>
        <w:spacing w:before="120" w:after="0" w:line="276" w:lineRule="auto"/>
        <w:ind w:hanging="357"/>
        <w:contextualSpacing w:val="0"/>
        <w:rPr>
          <w:rFonts w:ascii="Arial" w:hAnsi="Arial" w:cs="Arial"/>
          <w:sz w:val="24"/>
          <w:szCs w:val="24"/>
        </w:rPr>
      </w:pPr>
      <w:r w:rsidRPr="00CB7BCB">
        <w:rPr>
          <w:rFonts w:ascii="Arial" w:hAnsi="Arial" w:cs="Arial"/>
          <w:sz w:val="24"/>
          <w:szCs w:val="24"/>
        </w:rPr>
        <w:t>Jeżeli w zgłoszeniu zewnętrznym sygnalista nie podał adresu do kontaktu ani nie jest możliwe ustalenie tego adresu na podstawie posiadanych danych Urząd jest zwolniony z:</w:t>
      </w:r>
    </w:p>
    <w:p w14:paraId="0EF18F95" w14:textId="059B2135" w:rsidR="00B20D3F" w:rsidRPr="00CB7BCB" w:rsidRDefault="00C87D1C" w:rsidP="00CB7BCB">
      <w:pPr>
        <w:pStyle w:val="Akapitzlist"/>
        <w:numPr>
          <w:ilvl w:val="0"/>
          <w:numId w:val="38"/>
        </w:numPr>
        <w:pBdr>
          <w:top w:val="nil"/>
          <w:left w:val="nil"/>
          <w:bottom w:val="nil"/>
          <w:right w:val="nil"/>
          <w:between w:val="nil"/>
        </w:pBdr>
        <w:spacing w:after="0" w:line="276" w:lineRule="auto"/>
        <w:ind w:left="723" w:hanging="357"/>
        <w:contextualSpacing w:val="0"/>
        <w:rPr>
          <w:rFonts w:ascii="Arial" w:hAnsi="Arial" w:cs="Arial"/>
          <w:sz w:val="24"/>
          <w:szCs w:val="24"/>
        </w:rPr>
      </w:pPr>
      <w:r w:rsidRPr="00CB7BCB">
        <w:rPr>
          <w:rFonts w:ascii="Arial" w:hAnsi="Arial" w:cs="Arial"/>
          <w:sz w:val="24"/>
          <w:szCs w:val="24"/>
        </w:rPr>
        <w:t>przesłania sygnaliście potwierdzenia przyjęcia zgłoszenia zewnętrznego;</w:t>
      </w:r>
    </w:p>
    <w:p w14:paraId="20293349" w14:textId="76CCD0F8" w:rsidR="00C87D1C" w:rsidRPr="00CB7BCB" w:rsidRDefault="00C87D1C" w:rsidP="00CB7BCB">
      <w:pPr>
        <w:pStyle w:val="Akapitzlist"/>
        <w:numPr>
          <w:ilvl w:val="0"/>
          <w:numId w:val="38"/>
        </w:numPr>
        <w:pBdr>
          <w:top w:val="nil"/>
          <w:left w:val="nil"/>
          <w:bottom w:val="nil"/>
          <w:right w:val="nil"/>
          <w:between w:val="nil"/>
        </w:pBdr>
        <w:spacing w:after="0" w:line="276" w:lineRule="auto"/>
        <w:ind w:left="723" w:hanging="357"/>
        <w:contextualSpacing w:val="0"/>
        <w:rPr>
          <w:rFonts w:ascii="Arial" w:hAnsi="Arial" w:cs="Arial"/>
          <w:sz w:val="24"/>
          <w:szCs w:val="24"/>
        </w:rPr>
      </w:pPr>
      <w:r w:rsidRPr="00CB7BCB">
        <w:rPr>
          <w:rFonts w:ascii="Arial" w:hAnsi="Arial" w:cs="Arial"/>
          <w:sz w:val="24"/>
          <w:szCs w:val="24"/>
        </w:rPr>
        <w:t>wydania zaświadczenia, w którym potwierdza, że sygnalista podlega ochronie przed działaniami odwetowymi;</w:t>
      </w:r>
    </w:p>
    <w:p w14:paraId="7838DD42" w14:textId="56C2C5B4" w:rsidR="00C87D1C" w:rsidRPr="00CB7BCB" w:rsidRDefault="002C612B" w:rsidP="00CB7BCB">
      <w:pPr>
        <w:pStyle w:val="Akapitzlist"/>
        <w:numPr>
          <w:ilvl w:val="0"/>
          <w:numId w:val="38"/>
        </w:numPr>
        <w:pBdr>
          <w:top w:val="nil"/>
          <w:left w:val="nil"/>
          <w:bottom w:val="nil"/>
          <w:right w:val="nil"/>
          <w:between w:val="nil"/>
        </w:pBdr>
        <w:spacing w:after="0" w:line="276" w:lineRule="auto"/>
        <w:ind w:left="723" w:hanging="357"/>
        <w:contextualSpacing w:val="0"/>
        <w:rPr>
          <w:rFonts w:ascii="Arial" w:hAnsi="Arial" w:cs="Arial"/>
          <w:sz w:val="24"/>
          <w:szCs w:val="24"/>
        </w:rPr>
      </w:pPr>
      <w:r w:rsidRPr="00CB7BCB">
        <w:rPr>
          <w:rFonts w:ascii="Arial" w:hAnsi="Arial" w:cs="Arial"/>
          <w:sz w:val="24"/>
          <w:szCs w:val="24"/>
        </w:rPr>
        <w:t>informowania sygnalisty o pozostawieniu zgłoszenia bez rozpoznania;</w:t>
      </w:r>
    </w:p>
    <w:p w14:paraId="7F7034AB" w14:textId="10ADEAA9" w:rsidR="002C612B" w:rsidRPr="00CB7BCB" w:rsidRDefault="002C612B" w:rsidP="00CB7BCB">
      <w:pPr>
        <w:pStyle w:val="Akapitzlist"/>
        <w:numPr>
          <w:ilvl w:val="0"/>
          <w:numId w:val="38"/>
        </w:numPr>
        <w:pBdr>
          <w:top w:val="nil"/>
          <w:left w:val="nil"/>
          <w:bottom w:val="nil"/>
          <w:right w:val="nil"/>
          <w:between w:val="nil"/>
        </w:pBdr>
        <w:spacing w:after="0" w:line="276" w:lineRule="auto"/>
        <w:ind w:left="723"/>
        <w:rPr>
          <w:rFonts w:ascii="Arial" w:hAnsi="Arial" w:cs="Arial"/>
          <w:sz w:val="24"/>
          <w:szCs w:val="24"/>
        </w:rPr>
      </w:pPr>
      <w:r w:rsidRPr="00CB7BCB">
        <w:rPr>
          <w:rFonts w:ascii="Arial" w:hAnsi="Arial" w:cs="Arial"/>
          <w:sz w:val="24"/>
          <w:szCs w:val="24"/>
        </w:rPr>
        <w:t xml:space="preserve">przekazania informacji zwrotnej oraz informacji o ostatecznym wyniku postępowań </w:t>
      </w:r>
      <w:r w:rsidR="009E108A" w:rsidRPr="00CB7BCB">
        <w:rPr>
          <w:rFonts w:ascii="Arial" w:hAnsi="Arial" w:cs="Arial"/>
          <w:sz w:val="24"/>
          <w:szCs w:val="24"/>
        </w:rPr>
        <w:t>wyjaśniających wszczętych na skutek zgłoszenia zewnętrznego;</w:t>
      </w:r>
    </w:p>
    <w:p w14:paraId="4CF3AB3A" w14:textId="32C707E0" w:rsidR="009E108A" w:rsidRPr="00CB7BCB" w:rsidRDefault="009E108A" w:rsidP="00CB7BCB">
      <w:pPr>
        <w:pStyle w:val="Akapitzlist"/>
        <w:numPr>
          <w:ilvl w:val="0"/>
          <w:numId w:val="38"/>
        </w:numPr>
        <w:pBdr>
          <w:top w:val="nil"/>
          <w:left w:val="nil"/>
          <w:bottom w:val="nil"/>
          <w:right w:val="nil"/>
          <w:between w:val="nil"/>
        </w:pBdr>
        <w:spacing w:after="0" w:line="276" w:lineRule="auto"/>
        <w:ind w:left="723"/>
        <w:rPr>
          <w:rFonts w:ascii="Arial" w:hAnsi="Arial" w:cs="Arial"/>
          <w:sz w:val="24"/>
          <w:szCs w:val="24"/>
        </w:rPr>
      </w:pPr>
      <w:r w:rsidRPr="00CB7BCB">
        <w:rPr>
          <w:rFonts w:ascii="Arial" w:hAnsi="Arial" w:cs="Arial"/>
          <w:sz w:val="24"/>
          <w:szCs w:val="24"/>
        </w:rPr>
        <w:t>informowania sygnalisty o odstąpieniu od przekazania zgłoszenia zewnętrznego, wraz z</w:t>
      </w:r>
      <w:r w:rsidR="00462F80" w:rsidRPr="00CB7BCB">
        <w:rPr>
          <w:rFonts w:ascii="Arial" w:hAnsi="Arial" w:cs="Arial"/>
          <w:sz w:val="24"/>
          <w:szCs w:val="24"/>
        </w:rPr>
        <w:t> </w:t>
      </w:r>
      <w:r w:rsidRPr="00CB7BCB">
        <w:rPr>
          <w:rFonts w:ascii="Arial" w:hAnsi="Arial" w:cs="Arial"/>
          <w:sz w:val="24"/>
          <w:szCs w:val="24"/>
        </w:rPr>
        <w:t>podaniem ustaleń ze wstępnej weryfikacji zgłoszenia</w:t>
      </w:r>
      <w:r w:rsidR="00827117" w:rsidRPr="00CB7BCB">
        <w:rPr>
          <w:rFonts w:ascii="Arial" w:hAnsi="Arial" w:cs="Arial"/>
          <w:sz w:val="24"/>
          <w:szCs w:val="24"/>
        </w:rPr>
        <w:t>.</w:t>
      </w:r>
    </w:p>
    <w:p w14:paraId="000000B3" w14:textId="2ADCDB43" w:rsidR="005A0839" w:rsidRPr="00CB7BCB" w:rsidRDefault="00851B88" w:rsidP="00CB7BCB">
      <w:pPr>
        <w:numPr>
          <w:ilvl w:val="0"/>
          <w:numId w:val="22"/>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Nie ma obowiązku potwierdzenia przyjęcia zgłoszenia i przekazania informacji zwrot</w:t>
      </w:r>
      <w:r w:rsidRPr="00CB7BCB">
        <w:rPr>
          <w:rFonts w:ascii="Arial" w:hAnsi="Arial" w:cs="Arial"/>
          <w:color w:val="000000"/>
          <w:sz w:val="24"/>
          <w:szCs w:val="24"/>
        </w:rPr>
        <w:t>nych sygnaliście, który nie udostępnił adresu do kontaktu</w:t>
      </w:r>
      <w:r w:rsidR="00D874AB" w:rsidRPr="00CB7BCB">
        <w:rPr>
          <w:rFonts w:ascii="Arial" w:hAnsi="Arial" w:cs="Arial"/>
          <w:color w:val="000000"/>
          <w:sz w:val="24"/>
          <w:szCs w:val="24"/>
        </w:rPr>
        <w:t>.</w:t>
      </w:r>
    </w:p>
    <w:p w14:paraId="39F528AC" w14:textId="46DCBBBC" w:rsidR="00827117" w:rsidRPr="00CB7BCB" w:rsidRDefault="00827117" w:rsidP="00CB7BCB">
      <w:pPr>
        <w:numPr>
          <w:ilvl w:val="0"/>
          <w:numId w:val="22"/>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Nie ma zastosowanie ust. 12 i 13, jeżeli udostępniony kanał zgłoszeniowy umożliwia przekazywanie informacji sygnaliście pomimo niepodania przez niego adresu do kontaktu.</w:t>
      </w:r>
    </w:p>
    <w:p w14:paraId="000000B4" w14:textId="77777777" w:rsidR="005A0839" w:rsidRPr="00CB7BCB" w:rsidRDefault="00851B88" w:rsidP="00CB7BCB">
      <w:pPr>
        <w:numPr>
          <w:ilvl w:val="0"/>
          <w:numId w:val="22"/>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 xml:space="preserve">Osoby wyznaczone do </w:t>
      </w:r>
      <w:r w:rsidRPr="00CB7BCB">
        <w:rPr>
          <w:rFonts w:ascii="Arial" w:hAnsi="Arial" w:cs="Arial"/>
          <w:color w:val="000000"/>
          <w:sz w:val="24"/>
          <w:szCs w:val="24"/>
        </w:rPr>
        <w:t>przyjmowania zgłoszeń zewnętrznych i podejmowania działań następczych zobowiązane są do zachowania poufności, bezstronności i obiektywizmu przy weryfikacji zgłoszeń.</w:t>
      </w:r>
    </w:p>
    <w:p w14:paraId="000000B5" w14:textId="77777777" w:rsidR="005A0839" w:rsidRPr="00CB7BCB" w:rsidRDefault="00851B88" w:rsidP="00CB7BCB">
      <w:pPr>
        <w:numPr>
          <w:ilvl w:val="0"/>
          <w:numId w:val="22"/>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lastRenderedPageBreak/>
        <w:t>Podczas rozpatrywania zgłoszeń wszyscy uczestnicy postępowania są zobowiązani do dołożenia</w:t>
      </w:r>
      <w:r w:rsidRPr="00CB7BCB">
        <w:rPr>
          <w:rFonts w:ascii="Arial" w:hAnsi="Arial" w:cs="Arial"/>
          <w:color w:val="000000"/>
          <w:sz w:val="24"/>
          <w:szCs w:val="24"/>
        </w:rPr>
        <w:t xml:space="preserve"> należytej staranności, aby uniknąć podjęcia decyzji na podstawie chybionych i bezpodstawnych oskarżeń, niemających potwierdzenia w faktach i zebranych dowodach oraz z zachowaniem poszanowania godności i dobrego imienia sygnalisty i osób, których dotyczy z</w:t>
      </w:r>
      <w:r w:rsidRPr="00CB7BCB">
        <w:rPr>
          <w:rFonts w:ascii="Arial" w:hAnsi="Arial" w:cs="Arial"/>
          <w:color w:val="000000"/>
          <w:sz w:val="24"/>
          <w:szCs w:val="24"/>
        </w:rPr>
        <w:t>głoszenie.</w:t>
      </w:r>
    </w:p>
    <w:p w14:paraId="570A7091" w14:textId="77777777" w:rsidR="0086253A" w:rsidRPr="00CB7BCB" w:rsidRDefault="00851B88" w:rsidP="00CB7BCB">
      <w:pPr>
        <w:numPr>
          <w:ilvl w:val="0"/>
          <w:numId w:val="22"/>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Osoba wyznaczona do obsługi zgłoszeń może zanonimizować dane osobowe sygnalisty oraz dane osobowe zawarte w zgłoszeniu, przed ujawnieniem treści zgłoszenia innym wyznaczonym osobom, jeżeli nie wpłynie to na weryfikację zgłoszenia</w:t>
      </w:r>
      <w:r w:rsidR="008D179E" w:rsidRPr="00CB7BCB">
        <w:rPr>
          <w:rFonts w:ascii="Arial" w:hAnsi="Arial" w:cs="Arial"/>
          <w:color w:val="000000"/>
          <w:sz w:val="24"/>
          <w:szCs w:val="24"/>
        </w:rPr>
        <w:t>.</w:t>
      </w:r>
    </w:p>
    <w:p w14:paraId="3AD7F88A" w14:textId="43E2402B" w:rsidR="0086253A" w:rsidRPr="00CB7BCB" w:rsidRDefault="0086253A" w:rsidP="00CB7BCB">
      <w:pPr>
        <w:numPr>
          <w:ilvl w:val="0"/>
          <w:numId w:val="22"/>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sz w:val="24"/>
          <w:szCs w:val="24"/>
        </w:rPr>
        <w:t>W przypadku, gdy zgłoszenie dotyczące naruszenia prawa odnosi się do sprawy wykraczającej poza zakres Urzędu należy niezwłoczne przekazać zgłoszenie zewnętrzne do organu właściwego do podjęcia działań następczych, przy czym przekazanie to powinno nastąpić w terminie nie dłuższym niż 14 dni od dnia otrzymania zgłoszenia, a w uzasadnionych przypadkach w terminie nie dłuższym niż 30 dni.</w:t>
      </w:r>
    </w:p>
    <w:p w14:paraId="072990FE" w14:textId="4DF73747" w:rsidR="008D179E" w:rsidRPr="00CB7BCB" w:rsidRDefault="0086253A" w:rsidP="00CB7BCB">
      <w:pPr>
        <w:numPr>
          <w:ilvl w:val="0"/>
          <w:numId w:val="22"/>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sz w:val="24"/>
          <w:szCs w:val="24"/>
        </w:rPr>
        <w:t>O fakcie przekazania zgłoszenia do innego organu publicznego należy niezwłocznie poinformować sygnalistę. Wzór informacji o przekazaniu zgłoszenia do odpowiedniego organu właściwego stanowi załącznik nr 5 do niniejszej procedury.</w:t>
      </w:r>
    </w:p>
    <w:p w14:paraId="5EE69DA8" w14:textId="77777777" w:rsidR="007A44A6" w:rsidRPr="00CB7BCB" w:rsidRDefault="007A44A6" w:rsidP="00CB7BCB">
      <w:pPr>
        <w:pBdr>
          <w:top w:val="nil"/>
          <w:left w:val="nil"/>
          <w:bottom w:val="nil"/>
          <w:right w:val="nil"/>
          <w:between w:val="nil"/>
        </w:pBdr>
        <w:spacing w:after="0" w:line="276" w:lineRule="auto"/>
        <w:rPr>
          <w:rFonts w:ascii="Arial" w:hAnsi="Arial" w:cs="Arial"/>
          <w:sz w:val="24"/>
          <w:szCs w:val="24"/>
        </w:rPr>
      </w:pPr>
    </w:p>
    <w:p w14:paraId="0689F669" w14:textId="77777777" w:rsidR="00DD348E" w:rsidRPr="00CB7BCB" w:rsidRDefault="00DD348E" w:rsidP="00CB7BCB">
      <w:pPr>
        <w:pBdr>
          <w:top w:val="nil"/>
          <w:left w:val="nil"/>
          <w:bottom w:val="nil"/>
          <w:right w:val="nil"/>
          <w:between w:val="nil"/>
        </w:pBdr>
        <w:spacing w:after="0" w:line="276" w:lineRule="auto"/>
        <w:rPr>
          <w:rFonts w:ascii="Arial" w:hAnsi="Arial" w:cs="Arial"/>
          <w:sz w:val="24"/>
          <w:szCs w:val="24"/>
        </w:rPr>
      </w:pPr>
    </w:p>
    <w:p w14:paraId="000000B9" w14:textId="77777777" w:rsidR="005A0839" w:rsidRPr="00CB7BCB" w:rsidRDefault="00851B88" w:rsidP="00CB7BCB">
      <w:pPr>
        <w:spacing w:after="0" w:line="276" w:lineRule="auto"/>
        <w:rPr>
          <w:rFonts w:ascii="Arial" w:hAnsi="Arial" w:cs="Arial"/>
          <w:b/>
          <w:sz w:val="24"/>
          <w:szCs w:val="24"/>
        </w:rPr>
      </w:pPr>
      <w:r w:rsidRPr="00CB7BCB">
        <w:rPr>
          <w:rFonts w:ascii="Arial" w:hAnsi="Arial" w:cs="Arial"/>
          <w:b/>
          <w:sz w:val="24"/>
          <w:szCs w:val="24"/>
        </w:rPr>
        <w:t>§8</w:t>
      </w:r>
    </w:p>
    <w:p w14:paraId="000000BA" w14:textId="77777777" w:rsidR="005A0839" w:rsidRPr="00CB7BCB" w:rsidRDefault="00851B88" w:rsidP="00CB7BCB">
      <w:pPr>
        <w:spacing w:after="0" w:line="276" w:lineRule="auto"/>
        <w:rPr>
          <w:rFonts w:ascii="Arial" w:hAnsi="Arial" w:cs="Arial"/>
          <w:b/>
          <w:sz w:val="24"/>
          <w:szCs w:val="24"/>
        </w:rPr>
      </w:pPr>
      <w:r w:rsidRPr="00CB7BCB">
        <w:rPr>
          <w:rFonts w:ascii="Arial" w:hAnsi="Arial" w:cs="Arial"/>
          <w:b/>
          <w:sz w:val="24"/>
          <w:szCs w:val="24"/>
        </w:rPr>
        <w:t>Kanały dokonywania zgłoszeń zewnętrznych</w:t>
      </w:r>
    </w:p>
    <w:p w14:paraId="3BC0DB4E" w14:textId="4EAE44FC" w:rsidR="00095B71" w:rsidRPr="00CB7BCB" w:rsidRDefault="00C4753E" w:rsidP="00CB7BCB">
      <w:pPr>
        <w:numPr>
          <w:ilvl w:val="0"/>
          <w:numId w:val="23"/>
        </w:numPr>
        <w:pBdr>
          <w:top w:val="nil"/>
          <w:left w:val="nil"/>
          <w:bottom w:val="nil"/>
          <w:right w:val="nil"/>
          <w:between w:val="nil"/>
        </w:pBdr>
        <w:spacing w:before="120" w:after="0" w:line="276" w:lineRule="auto"/>
        <w:ind w:left="357" w:hanging="357"/>
        <w:rPr>
          <w:rFonts w:ascii="Arial" w:hAnsi="Arial" w:cs="Arial"/>
          <w:color w:val="000000"/>
          <w:sz w:val="24"/>
          <w:szCs w:val="24"/>
        </w:rPr>
      </w:pPr>
      <w:r w:rsidRPr="00CB7BCB">
        <w:rPr>
          <w:rFonts w:ascii="Arial" w:hAnsi="Arial" w:cs="Arial"/>
          <w:color w:val="000000"/>
          <w:sz w:val="24"/>
          <w:szCs w:val="24"/>
        </w:rPr>
        <w:t xml:space="preserve">Urząd udostępnia sygnaliście kanał </w:t>
      </w:r>
      <w:r w:rsidR="00095B71" w:rsidRPr="00CB7BCB">
        <w:rPr>
          <w:rFonts w:ascii="Arial" w:hAnsi="Arial" w:cs="Arial"/>
          <w:color w:val="000000"/>
          <w:sz w:val="24"/>
          <w:szCs w:val="24"/>
        </w:rPr>
        <w:t xml:space="preserve">zewnętrzny </w:t>
      </w:r>
      <w:r w:rsidRPr="00CB7BCB">
        <w:rPr>
          <w:rFonts w:ascii="Arial" w:hAnsi="Arial" w:cs="Arial"/>
          <w:color w:val="000000"/>
          <w:sz w:val="24"/>
          <w:szCs w:val="24"/>
        </w:rPr>
        <w:t>umożliwiający przekazanie informacji o naruszeniu prawa w formie pisemnej.</w:t>
      </w:r>
    </w:p>
    <w:p w14:paraId="15747F67" w14:textId="4E558C27" w:rsidR="007C3FF3" w:rsidRPr="00CB7BCB" w:rsidRDefault="007C3FF3" w:rsidP="00CB7BCB">
      <w:pPr>
        <w:numPr>
          <w:ilvl w:val="0"/>
          <w:numId w:val="23"/>
        </w:numPr>
        <w:pBdr>
          <w:top w:val="nil"/>
          <w:left w:val="nil"/>
          <w:bottom w:val="nil"/>
          <w:right w:val="nil"/>
          <w:between w:val="nil"/>
        </w:pBdr>
        <w:spacing w:before="120" w:after="0" w:line="276" w:lineRule="auto"/>
        <w:ind w:left="357" w:hanging="357"/>
        <w:rPr>
          <w:rFonts w:ascii="Arial" w:hAnsi="Arial" w:cs="Arial"/>
          <w:color w:val="000000"/>
          <w:sz w:val="24"/>
          <w:szCs w:val="24"/>
        </w:rPr>
      </w:pPr>
      <w:r w:rsidRPr="00CB7BCB">
        <w:rPr>
          <w:rFonts w:ascii="Arial" w:hAnsi="Arial" w:cs="Arial"/>
          <w:color w:val="000000"/>
          <w:sz w:val="24"/>
          <w:szCs w:val="24"/>
        </w:rPr>
        <w:t xml:space="preserve">Udostępniony kanał zewnętrzny jest niezależny od kanałów komunikacji wykorzystywanych w ramach zwykłej działalności Urzędu oraz jest niezależny od kanału wewnętrznego udostępnionego </w:t>
      </w:r>
      <w:r w:rsidR="001659E8" w:rsidRPr="00CB7BCB">
        <w:rPr>
          <w:rFonts w:ascii="Arial" w:hAnsi="Arial" w:cs="Arial"/>
          <w:color w:val="000000"/>
          <w:sz w:val="24"/>
          <w:szCs w:val="24"/>
        </w:rPr>
        <w:t>dla sygnalisty.</w:t>
      </w:r>
    </w:p>
    <w:p w14:paraId="2B18CF3F" w14:textId="2654D392" w:rsidR="00441F27" w:rsidRPr="00CB7BCB" w:rsidRDefault="00851B88" w:rsidP="00CB7BCB">
      <w:pPr>
        <w:numPr>
          <w:ilvl w:val="0"/>
          <w:numId w:val="23"/>
        </w:numPr>
        <w:pBdr>
          <w:top w:val="nil"/>
          <w:left w:val="nil"/>
          <w:bottom w:val="nil"/>
          <w:right w:val="nil"/>
          <w:between w:val="nil"/>
        </w:pBdr>
        <w:spacing w:before="120" w:after="0" w:line="276" w:lineRule="auto"/>
        <w:ind w:left="357" w:hanging="357"/>
        <w:rPr>
          <w:rFonts w:ascii="Arial" w:hAnsi="Arial" w:cs="Arial"/>
          <w:color w:val="000000"/>
          <w:sz w:val="24"/>
          <w:szCs w:val="24"/>
        </w:rPr>
      </w:pPr>
      <w:r w:rsidRPr="00CB7BCB">
        <w:rPr>
          <w:rFonts w:ascii="Arial" w:hAnsi="Arial" w:cs="Arial"/>
          <w:color w:val="000000"/>
          <w:sz w:val="24"/>
          <w:szCs w:val="24"/>
        </w:rPr>
        <w:t xml:space="preserve">Sygnalista przekazuje posiadane </w:t>
      </w:r>
      <w:r w:rsidRPr="00CB7BCB">
        <w:rPr>
          <w:rFonts w:ascii="Arial" w:hAnsi="Arial" w:cs="Arial"/>
          <w:color w:val="000000"/>
          <w:sz w:val="24"/>
          <w:szCs w:val="24"/>
        </w:rPr>
        <w:t>informacje dotyczące naruszeń prawa poprzez platformę SYGNALISTA24.info dostępną na stronie internetowej</w:t>
      </w:r>
      <w:r w:rsidR="00616BA4" w:rsidRPr="00CB7BCB">
        <w:rPr>
          <w:rFonts w:ascii="Arial" w:hAnsi="Arial" w:cs="Arial"/>
          <w:color w:val="000000"/>
          <w:sz w:val="24"/>
          <w:szCs w:val="24"/>
        </w:rPr>
        <w:t>:</w:t>
      </w:r>
      <w:r w:rsidRPr="00CB7BCB">
        <w:rPr>
          <w:rFonts w:ascii="Arial" w:hAnsi="Arial" w:cs="Arial"/>
          <w:color w:val="000000"/>
          <w:sz w:val="24"/>
          <w:szCs w:val="24"/>
        </w:rPr>
        <w:t xml:space="preserve"> </w:t>
      </w:r>
      <w:hyperlink r:id="rId9" w:history="1">
        <w:r w:rsidR="00441F27" w:rsidRPr="00CB7BCB">
          <w:rPr>
            <w:rStyle w:val="Hipercze"/>
            <w:rFonts w:ascii="Arial" w:hAnsi="Arial" w:cs="Arial"/>
            <w:sz w:val="24"/>
            <w:szCs w:val="24"/>
            <w:shd w:val="clear" w:color="auto" w:fill="F2F2F2"/>
          </w:rPr>
          <w:t>https://app.sygnalista24.info/um_wloclawek</w:t>
        </w:r>
      </w:hyperlink>
    </w:p>
    <w:p w14:paraId="27345D04" w14:textId="77777777" w:rsidR="008B5EA2" w:rsidRPr="00CB7BCB" w:rsidRDefault="00A20973" w:rsidP="00CB7BCB">
      <w:pPr>
        <w:numPr>
          <w:ilvl w:val="0"/>
          <w:numId w:val="23"/>
        </w:numPr>
        <w:pBdr>
          <w:top w:val="nil"/>
          <w:left w:val="nil"/>
          <w:bottom w:val="nil"/>
          <w:right w:val="nil"/>
          <w:between w:val="nil"/>
        </w:pBdr>
        <w:spacing w:before="120" w:after="0" w:line="276" w:lineRule="auto"/>
        <w:ind w:left="357" w:hanging="357"/>
        <w:rPr>
          <w:rFonts w:ascii="Arial" w:hAnsi="Arial" w:cs="Arial"/>
          <w:color w:val="000000"/>
          <w:sz w:val="24"/>
          <w:szCs w:val="24"/>
        </w:rPr>
      </w:pPr>
      <w:r w:rsidRPr="00CB7BCB">
        <w:rPr>
          <w:rFonts w:ascii="Arial" w:hAnsi="Arial" w:cs="Arial"/>
          <w:color w:val="000000"/>
          <w:sz w:val="24"/>
          <w:szCs w:val="24"/>
        </w:rPr>
        <w:t>Udostępniony system zgłaszania pozwala sygnaliście na przekazywanie informacji o naruszeniach prawa za pomocą dedykowanego, łatwo dostępnego kanału.</w:t>
      </w:r>
    </w:p>
    <w:p w14:paraId="0885315B" w14:textId="40BAA939" w:rsidR="00A20973" w:rsidRPr="00CB7BCB" w:rsidRDefault="008B5EA2" w:rsidP="00CB7BCB">
      <w:pPr>
        <w:numPr>
          <w:ilvl w:val="0"/>
          <w:numId w:val="23"/>
        </w:numPr>
        <w:pBdr>
          <w:top w:val="nil"/>
          <w:left w:val="nil"/>
          <w:bottom w:val="nil"/>
          <w:right w:val="nil"/>
          <w:between w:val="nil"/>
        </w:pBdr>
        <w:spacing w:before="120" w:after="0" w:line="276" w:lineRule="auto"/>
        <w:ind w:left="357" w:hanging="357"/>
        <w:rPr>
          <w:rFonts w:ascii="Arial" w:hAnsi="Arial" w:cs="Arial"/>
          <w:color w:val="000000"/>
          <w:sz w:val="24"/>
          <w:szCs w:val="24"/>
        </w:rPr>
      </w:pPr>
      <w:r w:rsidRPr="00CB7BCB">
        <w:rPr>
          <w:rFonts w:ascii="Arial" w:hAnsi="Arial" w:cs="Arial"/>
          <w:color w:val="000000"/>
          <w:sz w:val="24"/>
          <w:szCs w:val="24"/>
        </w:rPr>
        <w:t>Narzędzie to u</w:t>
      </w:r>
      <w:r w:rsidR="00A20973" w:rsidRPr="00CB7BCB">
        <w:rPr>
          <w:rFonts w:ascii="Arial" w:hAnsi="Arial" w:cs="Arial"/>
          <w:color w:val="000000"/>
          <w:sz w:val="24"/>
          <w:szCs w:val="24"/>
        </w:rPr>
        <w:t xml:space="preserve">możliwia rzetelne i niezależne rozpatrywanie zgłoszeń jednocześnie zapewniając </w:t>
      </w:r>
      <w:r w:rsidR="00C4753E" w:rsidRPr="00CB7BCB">
        <w:rPr>
          <w:rFonts w:ascii="Arial" w:hAnsi="Arial" w:cs="Arial"/>
          <w:color w:val="000000"/>
          <w:sz w:val="24"/>
          <w:szCs w:val="24"/>
        </w:rPr>
        <w:t xml:space="preserve">sygnaliście poufność oraz </w:t>
      </w:r>
      <w:r w:rsidR="00A20973" w:rsidRPr="00CB7BCB">
        <w:rPr>
          <w:rFonts w:ascii="Arial" w:hAnsi="Arial" w:cs="Arial"/>
          <w:color w:val="000000"/>
          <w:sz w:val="24"/>
          <w:szCs w:val="24"/>
        </w:rPr>
        <w:t>ochronę przed działaniami odwetowymi, represjami, dyskryminacją lub innymi formami niesprawiedliwego traktowania</w:t>
      </w:r>
      <w:r w:rsidRPr="00CB7BCB">
        <w:rPr>
          <w:rFonts w:ascii="Arial" w:hAnsi="Arial" w:cs="Arial"/>
          <w:color w:val="000000"/>
          <w:sz w:val="24"/>
          <w:szCs w:val="24"/>
        </w:rPr>
        <w:t>, które mogłyby wynik</w:t>
      </w:r>
      <w:r w:rsidR="00A42E5A" w:rsidRPr="00CB7BCB">
        <w:rPr>
          <w:rFonts w:ascii="Arial" w:hAnsi="Arial" w:cs="Arial"/>
          <w:color w:val="000000"/>
          <w:sz w:val="24"/>
          <w:szCs w:val="24"/>
        </w:rPr>
        <w:t xml:space="preserve">ać z </w:t>
      </w:r>
      <w:r w:rsidRPr="00CB7BCB">
        <w:rPr>
          <w:rFonts w:ascii="Arial" w:hAnsi="Arial" w:cs="Arial"/>
          <w:color w:val="000000"/>
          <w:sz w:val="24"/>
          <w:szCs w:val="24"/>
        </w:rPr>
        <w:t>przekazania informacji o nieprawidłowościach</w:t>
      </w:r>
      <w:r w:rsidR="00A20973" w:rsidRPr="00CB7BCB">
        <w:rPr>
          <w:rFonts w:ascii="Arial" w:hAnsi="Arial" w:cs="Arial"/>
          <w:color w:val="000000"/>
          <w:sz w:val="24"/>
          <w:szCs w:val="24"/>
        </w:rPr>
        <w:t>.</w:t>
      </w:r>
    </w:p>
    <w:p w14:paraId="39157317" w14:textId="288D01ED" w:rsidR="008B5EA2" w:rsidRPr="00CB7BCB" w:rsidRDefault="00BC3C31" w:rsidP="00CB7BCB">
      <w:pPr>
        <w:numPr>
          <w:ilvl w:val="0"/>
          <w:numId w:val="23"/>
        </w:numPr>
        <w:pBdr>
          <w:top w:val="nil"/>
          <w:left w:val="nil"/>
          <w:bottom w:val="nil"/>
          <w:right w:val="nil"/>
          <w:between w:val="nil"/>
        </w:pBdr>
        <w:spacing w:before="120" w:after="0" w:line="276" w:lineRule="auto"/>
        <w:ind w:left="357" w:hanging="357"/>
        <w:rPr>
          <w:rFonts w:ascii="Arial" w:hAnsi="Arial" w:cs="Arial"/>
          <w:color w:val="000000"/>
          <w:sz w:val="24"/>
          <w:szCs w:val="24"/>
        </w:rPr>
      </w:pPr>
      <w:r w:rsidRPr="00CB7BCB">
        <w:rPr>
          <w:rFonts w:ascii="Arial" w:hAnsi="Arial" w:cs="Arial"/>
          <w:color w:val="000000"/>
          <w:sz w:val="24"/>
          <w:szCs w:val="24"/>
        </w:rPr>
        <w:lastRenderedPageBreak/>
        <w:t xml:space="preserve">Platforma </w:t>
      </w:r>
      <w:r w:rsidR="008B5EA2" w:rsidRPr="00CB7BCB">
        <w:rPr>
          <w:rFonts w:ascii="Arial" w:hAnsi="Arial" w:cs="Arial"/>
          <w:color w:val="000000"/>
          <w:sz w:val="24"/>
          <w:szCs w:val="24"/>
        </w:rPr>
        <w:t>SYGNALISTA24.info umożliwia kontakt z osobą zgłaszającą i wymianę informacji pomimo niepodania przez sygnalistę danych kontaktowych.</w:t>
      </w:r>
    </w:p>
    <w:p w14:paraId="000000BE" w14:textId="37B1E8F8" w:rsidR="005A0839" w:rsidRPr="00CB7BCB" w:rsidRDefault="00851B88" w:rsidP="00CB7BCB">
      <w:pPr>
        <w:numPr>
          <w:ilvl w:val="0"/>
          <w:numId w:val="23"/>
        </w:numPr>
        <w:pBdr>
          <w:top w:val="nil"/>
          <w:left w:val="nil"/>
          <w:bottom w:val="nil"/>
          <w:right w:val="nil"/>
          <w:between w:val="nil"/>
        </w:pBdr>
        <w:spacing w:before="120" w:after="0" w:line="276" w:lineRule="auto"/>
        <w:ind w:left="357" w:hanging="357"/>
        <w:rPr>
          <w:rFonts w:ascii="Arial" w:hAnsi="Arial" w:cs="Arial"/>
          <w:color w:val="000000"/>
          <w:sz w:val="24"/>
          <w:szCs w:val="24"/>
        </w:rPr>
      </w:pPr>
      <w:r w:rsidRPr="00CB7BCB">
        <w:rPr>
          <w:rFonts w:ascii="Arial" w:hAnsi="Arial" w:cs="Arial"/>
          <w:color w:val="000000"/>
          <w:sz w:val="24"/>
          <w:szCs w:val="24"/>
        </w:rPr>
        <w:t>Dostęp do informacji przekazanej przez sygnalistę mają tylko osoby upoważnione pisemnie do przetwarzania danych zawartych w zgłoszeniu</w:t>
      </w:r>
      <w:r w:rsidR="008D4CF9" w:rsidRPr="00CB7BCB">
        <w:rPr>
          <w:rFonts w:ascii="Arial" w:hAnsi="Arial" w:cs="Arial"/>
          <w:color w:val="000000"/>
          <w:sz w:val="24"/>
          <w:szCs w:val="24"/>
        </w:rPr>
        <w:t>.</w:t>
      </w:r>
    </w:p>
    <w:p w14:paraId="000000BF" w14:textId="6585E336" w:rsidR="005A0839" w:rsidRPr="00CB7BCB" w:rsidRDefault="00851B88" w:rsidP="00CB7BCB">
      <w:pPr>
        <w:numPr>
          <w:ilvl w:val="0"/>
          <w:numId w:val="23"/>
        </w:numPr>
        <w:pBdr>
          <w:top w:val="nil"/>
          <w:left w:val="nil"/>
          <w:bottom w:val="nil"/>
          <w:right w:val="nil"/>
          <w:between w:val="nil"/>
        </w:pBdr>
        <w:spacing w:before="120" w:after="0" w:line="276" w:lineRule="auto"/>
        <w:ind w:left="357" w:hanging="357"/>
        <w:rPr>
          <w:rFonts w:ascii="Arial" w:hAnsi="Arial" w:cs="Arial"/>
          <w:color w:val="000000"/>
          <w:sz w:val="24"/>
          <w:szCs w:val="24"/>
        </w:rPr>
      </w:pPr>
      <w:r w:rsidRPr="00CB7BCB">
        <w:rPr>
          <w:rFonts w:ascii="Arial" w:hAnsi="Arial" w:cs="Arial"/>
          <w:color w:val="000000"/>
          <w:sz w:val="24"/>
          <w:szCs w:val="24"/>
        </w:rPr>
        <w:t>Jeżeli osoba nieupoważniona odebrała zgłoszenie</w:t>
      </w:r>
      <w:r w:rsidR="0017571D" w:rsidRPr="00CB7BCB">
        <w:rPr>
          <w:rFonts w:ascii="Arial" w:hAnsi="Arial" w:cs="Arial"/>
          <w:color w:val="000000"/>
          <w:sz w:val="24"/>
          <w:szCs w:val="24"/>
        </w:rPr>
        <w:t>,</w:t>
      </w:r>
      <w:r w:rsidRPr="00CB7BCB">
        <w:rPr>
          <w:rFonts w:ascii="Arial" w:hAnsi="Arial" w:cs="Arial"/>
          <w:color w:val="000000"/>
          <w:sz w:val="24"/>
          <w:szCs w:val="24"/>
        </w:rPr>
        <w:t xml:space="preserve"> zobowiązana jest do przekazania i</w:t>
      </w:r>
      <w:r w:rsidRPr="00CB7BCB">
        <w:rPr>
          <w:rFonts w:ascii="Arial" w:hAnsi="Arial" w:cs="Arial"/>
          <w:color w:val="000000"/>
          <w:sz w:val="24"/>
          <w:szCs w:val="24"/>
        </w:rPr>
        <w:t>nformacji o naruszeniu osobie wyznaczonej</w:t>
      </w:r>
      <w:r w:rsidRPr="00CB7BCB">
        <w:rPr>
          <w:rFonts w:ascii="Arial" w:hAnsi="Arial" w:cs="Arial"/>
          <w:color w:val="000000"/>
          <w:sz w:val="24"/>
          <w:szCs w:val="24"/>
        </w:rPr>
        <w:t xml:space="preserve"> do przyjmowania zgłoszeń oraz powinna złożyć oświadczenie o zachowaniu poufności. Wzór oświadczenia stanowi załącznik nr </w:t>
      </w:r>
      <w:r w:rsidR="00FB4A59" w:rsidRPr="00CB7BCB">
        <w:rPr>
          <w:rFonts w:ascii="Arial" w:hAnsi="Arial" w:cs="Arial"/>
          <w:color w:val="000000"/>
          <w:sz w:val="24"/>
          <w:szCs w:val="24"/>
        </w:rPr>
        <w:t>6</w:t>
      </w:r>
      <w:r w:rsidRPr="00CB7BCB">
        <w:rPr>
          <w:rFonts w:ascii="Arial" w:hAnsi="Arial" w:cs="Arial"/>
          <w:color w:val="000000"/>
          <w:sz w:val="24"/>
          <w:szCs w:val="24"/>
        </w:rPr>
        <w:t xml:space="preserve"> do niniejszej procedury.</w:t>
      </w:r>
    </w:p>
    <w:p w14:paraId="000000C1" w14:textId="77777777" w:rsidR="005A0839" w:rsidRPr="00CB7BCB" w:rsidRDefault="005A0839" w:rsidP="00CB7BCB">
      <w:pPr>
        <w:spacing w:after="0" w:line="276" w:lineRule="auto"/>
        <w:rPr>
          <w:rFonts w:ascii="Arial" w:hAnsi="Arial" w:cs="Arial"/>
          <w:sz w:val="24"/>
          <w:szCs w:val="24"/>
        </w:rPr>
      </w:pPr>
    </w:p>
    <w:p w14:paraId="6A2930FB" w14:textId="77777777" w:rsidR="00B678C4" w:rsidRPr="00CB7BCB" w:rsidRDefault="00B678C4" w:rsidP="00CB7BCB">
      <w:pPr>
        <w:spacing w:after="0" w:line="276" w:lineRule="auto"/>
        <w:rPr>
          <w:rFonts w:ascii="Arial" w:hAnsi="Arial" w:cs="Arial"/>
          <w:sz w:val="24"/>
          <w:szCs w:val="24"/>
        </w:rPr>
      </w:pPr>
    </w:p>
    <w:p w14:paraId="000000C2" w14:textId="77777777" w:rsidR="005A0839" w:rsidRPr="00CB7BCB" w:rsidRDefault="00851B88" w:rsidP="00CB7BCB">
      <w:pPr>
        <w:spacing w:after="0" w:line="276" w:lineRule="auto"/>
        <w:rPr>
          <w:rFonts w:ascii="Arial" w:hAnsi="Arial" w:cs="Arial"/>
          <w:b/>
          <w:sz w:val="24"/>
          <w:szCs w:val="24"/>
        </w:rPr>
      </w:pPr>
      <w:r w:rsidRPr="00CB7BCB">
        <w:rPr>
          <w:rFonts w:ascii="Arial" w:hAnsi="Arial" w:cs="Arial"/>
          <w:b/>
          <w:sz w:val="24"/>
          <w:szCs w:val="24"/>
        </w:rPr>
        <w:t>§9</w:t>
      </w:r>
    </w:p>
    <w:p w14:paraId="000000C3" w14:textId="77777777" w:rsidR="005A0839" w:rsidRPr="00CB7BCB" w:rsidRDefault="00851B88" w:rsidP="00CB7BCB">
      <w:pPr>
        <w:spacing w:after="0" w:line="276" w:lineRule="auto"/>
        <w:rPr>
          <w:rFonts w:ascii="Arial" w:hAnsi="Arial" w:cs="Arial"/>
          <w:b/>
          <w:sz w:val="24"/>
          <w:szCs w:val="24"/>
        </w:rPr>
      </w:pPr>
      <w:r w:rsidRPr="00CB7BCB">
        <w:rPr>
          <w:rFonts w:ascii="Arial" w:hAnsi="Arial" w:cs="Arial"/>
          <w:b/>
          <w:sz w:val="24"/>
          <w:szCs w:val="24"/>
        </w:rPr>
        <w:t>Działania następcze</w:t>
      </w:r>
    </w:p>
    <w:p w14:paraId="000000C5" w14:textId="292EB8B2" w:rsidR="005A0839" w:rsidRPr="00CB7BCB" w:rsidRDefault="00851B88" w:rsidP="00CB7BCB">
      <w:pPr>
        <w:numPr>
          <w:ilvl w:val="0"/>
          <w:numId w:val="16"/>
        </w:numPr>
        <w:pBdr>
          <w:top w:val="nil"/>
          <w:left w:val="nil"/>
          <w:bottom w:val="nil"/>
          <w:right w:val="nil"/>
          <w:between w:val="nil"/>
        </w:pBdr>
        <w:spacing w:before="120" w:after="0" w:line="276" w:lineRule="auto"/>
        <w:rPr>
          <w:rFonts w:ascii="Arial" w:hAnsi="Arial" w:cs="Arial"/>
          <w:color w:val="000000"/>
          <w:sz w:val="24"/>
          <w:szCs w:val="24"/>
        </w:rPr>
      </w:pPr>
      <w:r w:rsidRPr="00CB7BCB">
        <w:rPr>
          <w:rFonts w:ascii="Arial" w:hAnsi="Arial" w:cs="Arial"/>
          <w:color w:val="000000"/>
          <w:sz w:val="24"/>
          <w:szCs w:val="24"/>
        </w:rPr>
        <w:t xml:space="preserve">Osoby wyznaczone do </w:t>
      </w:r>
      <w:r w:rsidR="00755E99" w:rsidRPr="00CB7BCB">
        <w:rPr>
          <w:rFonts w:ascii="Arial" w:hAnsi="Arial" w:cs="Arial"/>
          <w:color w:val="000000"/>
          <w:sz w:val="24"/>
          <w:szCs w:val="24"/>
        </w:rPr>
        <w:t xml:space="preserve">wykonywania działań następczych </w:t>
      </w:r>
      <w:r w:rsidRPr="00CB7BCB">
        <w:rPr>
          <w:rFonts w:ascii="Arial" w:hAnsi="Arial" w:cs="Arial"/>
          <w:color w:val="000000"/>
          <w:sz w:val="24"/>
          <w:szCs w:val="24"/>
        </w:rPr>
        <w:t xml:space="preserve">zobowiązane są do wykonywania </w:t>
      </w:r>
      <w:r w:rsidR="00755E99" w:rsidRPr="00CB7BCB">
        <w:rPr>
          <w:rFonts w:ascii="Arial" w:hAnsi="Arial" w:cs="Arial"/>
          <w:color w:val="000000"/>
          <w:sz w:val="24"/>
          <w:szCs w:val="24"/>
        </w:rPr>
        <w:t xml:space="preserve">tych </w:t>
      </w:r>
      <w:r w:rsidRPr="00CB7BCB">
        <w:rPr>
          <w:rFonts w:ascii="Arial" w:hAnsi="Arial" w:cs="Arial"/>
          <w:color w:val="000000"/>
          <w:sz w:val="24"/>
          <w:szCs w:val="24"/>
        </w:rPr>
        <w:t>działań z należytą starannością</w:t>
      </w:r>
      <w:r w:rsidR="00755E99" w:rsidRPr="00CB7BCB">
        <w:rPr>
          <w:rFonts w:ascii="Arial" w:hAnsi="Arial" w:cs="Arial"/>
          <w:color w:val="000000"/>
          <w:sz w:val="24"/>
          <w:szCs w:val="24"/>
        </w:rPr>
        <w:t xml:space="preserve"> przy wykorzystaniu swojego doświadczenia i wiedzy</w:t>
      </w:r>
      <w:r w:rsidRPr="00CB7BCB">
        <w:rPr>
          <w:rFonts w:ascii="Arial" w:hAnsi="Arial" w:cs="Arial"/>
          <w:color w:val="000000"/>
          <w:sz w:val="24"/>
          <w:szCs w:val="24"/>
        </w:rPr>
        <w:t>.</w:t>
      </w:r>
    </w:p>
    <w:p w14:paraId="000000C6" w14:textId="77777777" w:rsidR="005A0839" w:rsidRPr="00CB7BCB" w:rsidRDefault="00851B88" w:rsidP="00CB7BCB">
      <w:pPr>
        <w:numPr>
          <w:ilvl w:val="0"/>
          <w:numId w:val="16"/>
        </w:numPr>
        <w:pBdr>
          <w:top w:val="nil"/>
          <w:left w:val="nil"/>
          <w:bottom w:val="nil"/>
          <w:right w:val="nil"/>
          <w:between w:val="nil"/>
        </w:pBdr>
        <w:spacing w:before="120" w:after="0" w:line="276" w:lineRule="auto"/>
        <w:rPr>
          <w:rFonts w:ascii="Arial" w:hAnsi="Arial" w:cs="Arial"/>
          <w:color w:val="000000"/>
          <w:sz w:val="24"/>
          <w:szCs w:val="24"/>
        </w:rPr>
      </w:pPr>
      <w:r w:rsidRPr="00CB7BCB">
        <w:rPr>
          <w:rFonts w:ascii="Arial" w:hAnsi="Arial" w:cs="Arial"/>
          <w:color w:val="000000"/>
          <w:sz w:val="24"/>
          <w:szCs w:val="24"/>
        </w:rPr>
        <w:t>Do przykładowych działań następczych należy:</w:t>
      </w:r>
    </w:p>
    <w:p w14:paraId="000000C7" w14:textId="77777777" w:rsidR="005A0839" w:rsidRPr="00CB7BCB" w:rsidRDefault="00851B88" w:rsidP="00CB7BCB">
      <w:pPr>
        <w:numPr>
          <w:ilvl w:val="0"/>
          <w:numId w:val="14"/>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ocena prawdziwości zarzutów zawartych w zgłoszeniu,</w:t>
      </w:r>
    </w:p>
    <w:p w14:paraId="000000C8" w14:textId="77777777" w:rsidR="005A0839" w:rsidRPr="00CB7BCB" w:rsidRDefault="00851B88" w:rsidP="00CB7BCB">
      <w:pPr>
        <w:numPr>
          <w:ilvl w:val="0"/>
          <w:numId w:val="14"/>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prowadzenie dochodzenia zewnętrznego i postępowania wyjaśniającego mającego potwierdzić bądź zaprzeczyć informacjom zawartym w zgłoszeniu,</w:t>
      </w:r>
    </w:p>
    <w:p w14:paraId="000000C9" w14:textId="4A443EF0" w:rsidR="005A0839" w:rsidRPr="00CB7BCB" w:rsidRDefault="00851B88" w:rsidP="00CB7BCB">
      <w:pPr>
        <w:numPr>
          <w:ilvl w:val="0"/>
          <w:numId w:val="14"/>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 xml:space="preserve">przekazywanie informacji dotyczących naruszenia innym </w:t>
      </w:r>
      <w:r w:rsidR="00532EA1" w:rsidRPr="00CB7BCB">
        <w:rPr>
          <w:rFonts w:ascii="Arial" w:hAnsi="Arial" w:cs="Arial"/>
          <w:color w:val="000000"/>
          <w:sz w:val="24"/>
          <w:szCs w:val="24"/>
        </w:rPr>
        <w:t>organom właściwym</w:t>
      </w:r>
      <w:r w:rsidRPr="00CB7BCB">
        <w:rPr>
          <w:rFonts w:ascii="Arial" w:hAnsi="Arial" w:cs="Arial"/>
          <w:color w:val="000000"/>
          <w:sz w:val="24"/>
          <w:szCs w:val="24"/>
        </w:rPr>
        <w:t>, w zakresie posiadanych przez nich kompetencj</w:t>
      </w:r>
      <w:r w:rsidRPr="00CB7BCB">
        <w:rPr>
          <w:rFonts w:ascii="Arial" w:hAnsi="Arial" w:cs="Arial"/>
          <w:color w:val="000000"/>
          <w:sz w:val="24"/>
          <w:szCs w:val="24"/>
        </w:rPr>
        <w:t>i,</w:t>
      </w:r>
    </w:p>
    <w:p w14:paraId="000000CA" w14:textId="77777777" w:rsidR="005A0839" w:rsidRPr="00CB7BCB" w:rsidRDefault="00851B88" w:rsidP="00CB7BCB">
      <w:pPr>
        <w:numPr>
          <w:ilvl w:val="0"/>
          <w:numId w:val="14"/>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wniesienie oskarżenia,</w:t>
      </w:r>
    </w:p>
    <w:p w14:paraId="000000CB" w14:textId="77777777" w:rsidR="005A0839" w:rsidRPr="00CB7BCB" w:rsidRDefault="00851B88" w:rsidP="00CB7BCB">
      <w:pPr>
        <w:numPr>
          <w:ilvl w:val="0"/>
          <w:numId w:val="14"/>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odzyskanie środków finansowych,</w:t>
      </w:r>
    </w:p>
    <w:p w14:paraId="000000CC" w14:textId="77777777" w:rsidR="005A0839" w:rsidRPr="00CB7BCB" w:rsidRDefault="00851B88" w:rsidP="00CB7BCB">
      <w:pPr>
        <w:numPr>
          <w:ilvl w:val="0"/>
          <w:numId w:val="14"/>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zamknięcie procedury przyjmowania i weryfikacji zgłoszeń,</w:t>
      </w:r>
    </w:p>
    <w:p w14:paraId="000000CD" w14:textId="085DB849" w:rsidR="005A0839" w:rsidRPr="00CB7BCB" w:rsidRDefault="00851B88" w:rsidP="00CB7BCB">
      <w:pPr>
        <w:numPr>
          <w:ilvl w:val="0"/>
          <w:numId w:val="14"/>
        </w:numPr>
        <w:pBdr>
          <w:top w:val="nil"/>
          <w:left w:val="nil"/>
          <w:bottom w:val="nil"/>
          <w:right w:val="nil"/>
          <w:between w:val="nil"/>
        </w:pBdr>
        <w:spacing w:after="0" w:line="276" w:lineRule="auto"/>
        <w:rPr>
          <w:rFonts w:ascii="Arial" w:hAnsi="Arial" w:cs="Arial"/>
          <w:color w:val="000000"/>
          <w:sz w:val="24"/>
          <w:szCs w:val="24"/>
        </w:rPr>
      </w:pPr>
      <w:r w:rsidRPr="00CB7BCB">
        <w:rPr>
          <w:rFonts w:ascii="Arial" w:hAnsi="Arial" w:cs="Arial"/>
          <w:color w:val="000000"/>
          <w:sz w:val="24"/>
          <w:szCs w:val="24"/>
        </w:rPr>
        <w:t>zabezpieczanie dowodów w sprawie oraz dokumentowanie działań związanych z otrzymanym zgłoszeniem</w:t>
      </w:r>
      <w:r w:rsidR="005B3F20" w:rsidRPr="00CB7BCB">
        <w:rPr>
          <w:rFonts w:ascii="Arial" w:hAnsi="Arial" w:cs="Arial"/>
          <w:color w:val="000000"/>
          <w:sz w:val="24"/>
          <w:szCs w:val="24"/>
        </w:rPr>
        <w:t>.</w:t>
      </w:r>
    </w:p>
    <w:p w14:paraId="0AC9390E" w14:textId="4478C426" w:rsidR="00F82070" w:rsidRPr="00CB7BCB" w:rsidRDefault="00F82070" w:rsidP="00CB7BCB">
      <w:pPr>
        <w:numPr>
          <w:ilvl w:val="0"/>
          <w:numId w:val="16"/>
        </w:numPr>
        <w:pBdr>
          <w:top w:val="nil"/>
          <w:left w:val="nil"/>
          <w:bottom w:val="nil"/>
          <w:right w:val="nil"/>
          <w:between w:val="nil"/>
        </w:pBdr>
        <w:spacing w:before="120" w:after="0" w:line="276" w:lineRule="auto"/>
        <w:rPr>
          <w:rFonts w:ascii="Arial" w:hAnsi="Arial" w:cs="Arial"/>
          <w:color w:val="000000"/>
          <w:sz w:val="24"/>
          <w:szCs w:val="24"/>
        </w:rPr>
      </w:pPr>
      <w:r w:rsidRPr="00CB7BCB">
        <w:rPr>
          <w:rFonts w:ascii="Arial" w:hAnsi="Arial" w:cs="Arial"/>
          <w:color w:val="000000"/>
          <w:sz w:val="24"/>
          <w:szCs w:val="24"/>
        </w:rPr>
        <w:t>Należy poinformować sygnalistę o ostatecznym wyniku postępowań wyjaśniających wszczętych na skutek zgłoszenia zewnętrznego.</w:t>
      </w:r>
    </w:p>
    <w:p w14:paraId="53B13349" w14:textId="7B4DC216" w:rsidR="005B3F20" w:rsidRPr="00CB7BCB" w:rsidRDefault="005B3F20" w:rsidP="00CB7BCB">
      <w:pPr>
        <w:pStyle w:val="Akapitzlist"/>
        <w:numPr>
          <w:ilvl w:val="0"/>
          <w:numId w:val="16"/>
        </w:numPr>
        <w:pBdr>
          <w:top w:val="nil"/>
          <w:left w:val="nil"/>
          <w:bottom w:val="nil"/>
          <w:right w:val="nil"/>
          <w:between w:val="nil"/>
        </w:pBdr>
        <w:spacing w:before="120" w:after="0" w:line="276" w:lineRule="auto"/>
        <w:ind w:left="357" w:hanging="357"/>
        <w:contextualSpacing w:val="0"/>
        <w:rPr>
          <w:rFonts w:ascii="Arial" w:hAnsi="Arial" w:cs="Arial"/>
          <w:color w:val="000000"/>
          <w:sz w:val="24"/>
          <w:szCs w:val="24"/>
        </w:rPr>
      </w:pPr>
      <w:r w:rsidRPr="00CB7BCB">
        <w:rPr>
          <w:rFonts w:ascii="Arial" w:hAnsi="Arial" w:cs="Arial"/>
          <w:color w:val="000000"/>
          <w:sz w:val="24"/>
          <w:szCs w:val="24"/>
        </w:rPr>
        <w:t>Można zrezygnować z podejmowania dalszych działań, jeśli zgłoszenie dotyczy sprawy, która była już wcześniej zgłaszana (przez tę samą osobę lub innego sygnalistę) i nie zawiera istotnych nowych informacji o naruszeniu prawa. W takiej sytuacji należy poinformować osobę zgłaszającą o</w:t>
      </w:r>
      <w:r w:rsidR="009A36C3" w:rsidRPr="00CB7BCB">
        <w:rPr>
          <w:rFonts w:ascii="Arial" w:hAnsi="Arial" w:cs="Arial"/>
          <w:color w:val="000000"/>
          <w:sz w:val="24"/>
          <w:szCs w:val="24"/>
        </w:rPr>
        <w:t> </w:t>
      </w:r>
      <w:r w:rsidRPr="00CB7BCB">
        <w:rPr>
          <w:rFonts w:ascii="Arial" w:hAnsi="Arial" w:cs="Arial"/>
          <w:color w:val="000000"/>
          <w:sz w:val="24"/>
          <w:szCs w:val="24"/>
        </w:rPr>
        <w:t>rezygnacji z działań. Jeśli zgłoszenie zostanie złożone ponownie, należy rozpoznać je bez rozpatrywania. Nie ma również obowiązku przekazywania informacji zwrotnej.</w:t>
      </w:r>
    </w:p>
    <w:p w14:paraId="629023AA" w14:textId="24F26AB0" w:rsidR="00A42E5A" w:rsidRPr="00CB7BCB" w:rsidRDefault="00A42E5A" w:rsidP="00CB7BCB">
      <w:pPr>
        <w:pStyle w:val="Akapitzlist"/>
        <w:numPr>
          <w:ilvl w:val="0"/>
          <w:numId w:val="16"/>
        </w:numPr>
        <w:pBdr>
          <w:top w:val="nil"/>
          <w:left w:val="nil"/>
          <w:bottom w:val="nil"/>
          <w:right w:val="nil"/>
          <w:between w:val="nil"/>
        </w:pBdr>
        <w:spacing w:before="120" w:after="0" w:line="276" w:lineRule="auto"/>
        <w:ind w:left="357" w:hanging="357"/>
        <w:contextualSpacing w:val="0"/>
        <w:rPr>
          <w:rFonts w:ascii="Arial" w:hAnsi="Arial" w:cs="Arial"/>
          <w:color w:val="000000"/>
          <w:sz w:val="24"/>
          <w:szCs w:val="24"/>
        </w:rPr>
      </w:pPr>
      <w:r w:rsidRPr="00CB7BCB">
        <w:rPr>
          <w:rFonts w:ascii="Arial" w:hAnsi="Arial" w:cs="Arial"/>
          <w:color w:val="000000"/>
          <w:sz w:val="24"/>
          <w:szCs w:val="24"/>
        </w:rPr>
        <w:t>Urząd – jeżeli przewidują to przepisy odrębne – bez zbędnej zwłoki przekazuje właściwym instytucjom, organom lub jednostką organizacyjnym Unii Europejskiej informacje zawarte w zgłoszeniu w celu prowadzenia działań następczych w trybie stosowanym przez te instytucje, organy lub jednostki.</w:t>
      </w:r>
    </w:p>
    <w:p w14:paraId="0574CFBE" w14:textId="77777777" w:rsidR="00A42E5A" w:rsidRPr="00CB7BCB" w:rsidRDefault="00A42E5A" w:rsidP="00CB7BCB">
      <w:pPr>
        <w:pBdr>
          <w:top w:val="nil"/>
          <w:left w:val="nil"/>
          <w:bottom w:val="nil"/>
          <w:right w:val="nil"/>
          <w:between w:val="nil"/>
        </w:pBdr>
        <w:spacing w:after="0" w:line="276" w:lineRule="auto"/>
        <w:rPr>
          <w:rFonts w:ascii="Arial" w:hAnsi="Arial" w:cs="Arial"/>
          <w:b/>
          <w:sz w:val="24"/>
          <w:szCs w:val="24"/>
        </w:rPr>
      </w:pPr>
    </w:p>
    <w:p w14:paraId="000000D0" w14:textId="77777777" w:rsidR="005A0839" w:rsidRPr="00CB7BCB" w:rsidRDefault="005A0839" w:rsidP="00CB7BCB">
      <w:pPr>
        <w:spacing w:after="0" w:line="276" w:lineRule="auto"/>
        <w:rPr>
          <w:rFonts w:ascii="Arial" w:hAnsi="Arial" w:cs="Arial"/>
          <w:b/>
          <w:sz w:val="24"/>
          <w:szCs w:val="24"/>
        </w:rPr>
      </w:pPr>
    </w:p>
    <w:p w14:paraId="000000D1" w14:textId="77777777" w:rsidR="005A0839" w:rsidRPr="00CB7BCB" w:rsidRDefault="00851B88" w:rsidP="00CB7BCB">
      <w:pPr>
        <w:spacing w:after="0" w:line="276" w:lineRule="auto"/>
        <w:rPr>
          <w:rFonts w:ascii="Arial" w:hAnsi="Arial" w:cs="Arial"/>
          <w:b/>
          <w:sz w:val="24"/>
          <w:szCs w:val="24"/>
        </w:rPr>
      </w:pPr>
      <w:r w:rsidRPr="00CB7BCB">
        <w:rPr>
          <w:rFonts w:ascii="Arial" w:hAnsi="Arial" w:cs="Arial"/>
          <w:b/>
          <w:sz w:val="24"/>
          <w:szCs w:val="24"/>
        </w:rPr>
        <w:t>§10</w:t>
      </w:r>
    </w:p>
    <w:p w14:paraId="000000D2" w14:textId="77777777" w:rsidR="005A0839" w:rsidRPr="00CB7BCB" w:rsidRDefault="00851B88" w:rsidP="00CB7BCB">
      <w:pPr>
        <w:spacing w:after="0" w:line="276" w:lineRule="auto"/>
        <w:rPr>
          <w:rFonts w:ascii="Arial" w:hAnsi="Arial" w:cs="Arial"/>
          <w:b/>
          <w:sz w:val="24"/>
          <w:szCs w:val="24"/>
        </w:rPr>
      </w:pPr>
      <w:r w:rsidRPr="00CB7BCB">
        <w:rPr>
          <w:rFonts w:ascii="Arial" w:hAnsi="Arial" w:cs="Arial"/>
          <w:b/>
          <w:sz w:val="24"/>
          <w:szCs w:val="24"/>
        </w:rPr>
        <w:lastRenderedPageBreak/>
        <w:t>Rejestr zgłoszeń zewnętrznych</w:t>
      </w:r>
    </w:p>
    <w:p w14:paraId="69A83ADB" w14:textId="5489DFF0" w:rsidR="009E69AB" w:rsidRPr="00CB7BCB" w:rsidRDefault="009E69AB" w:rsidP="00CB7BCB">
      <w:pPr>
        <w:numPr>
          <w:ilvl w:val="0"/>
          <w:numId w:val="28"/>
        </w:numPr>
        <w:pBdr>
          <w:top w:val="nil"/>
          <w:left w:val="nil"/>
          <w:bottom w:val="nil"/>
          <w:right w:val="nil"/>
          <w:between w:val="nil"/>
        </w:pBdr>
        <w:spacing w:before="120" w:after="0" w:line="276" w:lineRule="auto"/>
        <w:rPr>
          <w:rFonts w:ascii="Arial" w:hAnsi="Arial" w:cs="Arial"/>
          <w:sz w:val="24"/>
          <w:szCs w:val="24"/>
        </w:rPr>
      </w:pPr>
      <w:r w:rsidRPr="00CB7BCB">
        <w:rPr>
          <w:rFonts w:ascii="Arial" w:hAnsi="Arial" w:cs="Arial"/>
          <w:sz w:val="24"/>
          <w:szCs w:val="24"/>
        </w:rPr>
        <w:t xml:space="preserve">Za prowadzenie Rejestru </w:t>
      </w:r>
      <w:r w:rsidR="00600606" w:rsidRPr="00CB7BCB">
        <w:rPr>
          <w:rFonts w:ascii="Arial" w:hAnsi="Arial" w:cs="Arial"/>
          <w:sz w:val="24"/>
          <w:szCs w:val="24"/>
        </w:rPr>
        <w:t>z</w:t>
      </w:r>
      <w:r w:rsidRPr="00CB7BCB">
        <w:rPr>
          <w:rFonts w:ascii="Arial" w:hAnsi="Arial" w:cs="Arial"/>
          <w:sz w:val="24"/>
          <w:szCs w:val="24"/>
        </w:rPr>
        <w:t xml:space="preserve">głoszeń </w:t>
      </w:r>
      <w:r w:rsidR="00600606" w:rsidRPr="00CB7BCB">
        <w:rPr>
          <w:rFonts w:ascii="Arial" w:hAnsi="Arial" w:cs="Arial"/>
          <w:sz w:val="24"/>
          <w:szCs w:val="24"/>
        </w:rPr>
        <w:t xml:space="preserve">zewnętrznych </w:t>
      </w:r>
      <w:r w:rsidRPr="00CB7BCB">
        <w:rPr>
          <w:rFonts w:ascii="Arial" w:hAnsi="Arial" w:cs="Arial"/>
          <w:sz w:val="24"/>
          <w:szCs w:val="24"/>
        </w:rPr>
        <w:t>odpowiada [należy wskazać odpowiedzialną osobę/jednostkę].</w:t>
      </w:r>
    </w:p>
    <w:p w14:paraId="000000D5" w14:textId="163B0C7F" w:rsidR="005A0839" w:rsidRPr="00CB7BCB" w:rsidRDefault="00851B88" w:rsidP="00CB7BCB">
      <w:pPr>
        <w:numPr>
          <w:ilvl w:val="0"/>
          <w:numId w:val="28"/>
        </w:numPr>
        <w:pBdr>
          <w:top w:val="nil"/>
          <w:left w:val="nil"/>
          <w:bottom w:val="nil"/>
          <w:right w:val="nil"/>
          <w:between w:val="nil"/>
        </w:pBdr>
        <w:spacing w:before="120" w:after="0" w:line="276" w:lineRule="auto"/>
        <w:rPr>
          <w:rFonts w:ascii="Arial" w:hAnsi="Arial" w:cs="Arial"/>
          <w:sz w:val="24"/>
          <w:szCs w:val="24"/>
        </w:rPr>
      </w:pPr>
      <w:r w:rsidRPr="00CB7BCB">
        <w:rPr>
          <w:rFonts w:ascii="Arial" w:hAnsi="Arial" w:cs="Arial"/>
          <w:color w:val="000000"/>
          <w:sz w:val="24"/>
          <w:szCs w:val="24"/>
        </w:rPr>
        <w:t xml:space="preserve">Wpisu do rejestru zgłoszeń zewnętrznych </w:t>
      </w:r>
      <w:r w:rsidR="00C95BB3" w:rsidRPr="00CB7BCB">
        <w:rPr>
          <w:rFonts w:ascii="Arial" w:hAnsi="Arial" w:cs="Arial"/>
          <w:color w:val="000000"/>
          <w:sz w:val="24"/>
          <w:szCs w:val="24"/>
        </w:rPr>
        <w:t xml:space="preserve">należy </w:t>
      </w:r>
      <w:r w:rsidRPr="00CB7BCB">
        <w:rPr>
          <w:rFonts w:ascii="Arial" w:hAnsi="Arial" w:cs="Arial"/>
          <w:color w:val="000000"/>
          <w:sz w:val="24"/>
          <w:szCs w:val="24"/>
        </w:rPr>
        <w:t>dokon</w:t>
      </w:r>
      <w:r w:rsidR="00C95BB3" w:rsidRPr="00CB7BCB">
        <w:rPr>
          <w:rFonts w:ascii="Arial" w:hAnsi="Arial" w:cs="Arial"/>
          <w:color w:val="000000"/>
          <w:sz w:val="24"/>
          <w:szCs w:val="24"/>
        </w:rPr>
        <w:t>ać</w:t>
      </w:r>
      <w:r w:rsidRPr="00CB7BCB">
        <w:rPr>
          <w:rFonts w:ascii="Arial" w:hAnsi="Arial" w:cs="Arial"/>
          <w:color w:val="000000"/>
          <w:sz w:val="24"/>
          <w:szCs w:val="24"/>
        </w:rPr>
        <w:t xml:space="preserve"> na podstawie zgłoszenia zewnętrznego.</w:t>
      </w:r>
    </w:p>
    <w:p w14:paraId="000000D6" w14:textId="5F28D8B5" w:rsidR="005A0839" w:rsidRPr="00CB7BCB" w:rsidRDefault="00851B88" w:rsidP="00CB7BCB">
      <w:pPr>
        <w:numPr>
          <w:ilvl w:val="0"/>
          <w:numId w:val="28"/>
        </w:numPr>
        <w:pBdr>
          <w:top w:val="nil"/>
          <w:left w:val="nil"/>
          <w:bottom w:val="nil"/>
          <w:right w:val="nil"/>
          <w:between w:val="nil"/>
        </w:pBdr>
        <w:spacing w:before="120" w:after="0" w:line="276" w:lineRule="auto"/>
        <w:rPr>
          <w:rFonts w:ascii="Arial" w:hAnsi="Arial" w:cs="Arial"/>
          <w:sz w:val="24"/>
          <w:szCs w:val="24"/>
        </w:rPr>
      </w:pPr>
      <w:sdt>
        <w:sdtPr>
          <w:rPr>
            <w:rFonts w:ascii="Arial" w:hAnsi="Arial" w:cs="Arial"/>
            <w:sz w:val="24"/>
            <w:szCs w:val="24"/>
          </w:rPr>
          <w:tag w:val="goog_rdk_48"/>
          <w:id w:val="505181514"/>
        </w:sdtPr>
        <w:sdtEndPr/>
        <w:sdtContent/>
      </w:sdt>
      <w:r w:rsidRPr="00CB7BCB">
        <w:rPr>
          <w:rFonts w:ascii="Arial" w:hAnsi="Arial" w:cs="Arial"/>
          <w:color w:val="000000"/>
          <w:sz w:val="24"/>
          <w:szCs w:val="24"/>
        </w:rPr>
        <w:t xml:space="preserve">Wzór rejestru zgłoszeń zewnętrznych stanowi załącznik nr </w:t>
      </w:r>
      <w:r w:rsidR="009A36C3" w:rsidRPr="00CB7BCB">
        <w:rPr>
          <w:rFonts w:ascii="Arial" w:hAnsi="Arial" w:cs="Arial"/>
          <w:color w:val="000000"/>
          <w:sz w:val="24"/>
          <w:szCs w:val="24"/>
        </w:rPr>
        <w:t xml:space="preserve">7 </w:t>
      </w:r>
      <w:r w:rsidRPr="00CB7BCB">
        <w:rPr>
          <w:rFonts w:ascii="Arial" w:hAnsi="Arial" w:cs="Arial"/>
          <w:color w:val="000000"/>
          <w:sz w:val="24"/>
          <w:szCs w:val="24"/>
        </w:rPr>
        <w:t>do niniejszej procedury.</w:t>
      </w:r>
    </w:p>
    <w:p w14:paraId="000000D7" w14:textId="1D400AB9" w:rsidR="005A0839" w:rsidRPr="00CB7BCB" w:rsidRDefault="00851B88" w:rsidP="00CB7BCB">
      <w:pPr>
        <w:numPr>
          <w:ilvl w:val="0"/>
          <w:numId w:val="28"/>
        </w:numPr>
        <w:pBdr>
          <w:top w:val="nil"/>
          <w:left w:val="nil"/>
          <w:bottom w:val="nil"/>
          <w:right w:val="nil"/>
          <w:between w:val="nil"/>
        </w:pBdr>
        <w:spacing w:before="120" w:after="0" w:line="276" w:lineRule="auto"/>
        <w:rPr>
          <w:rFonts w:ascii="Arial" w:hAnsi="Arial" w:cs="Arial"/>
          <w:sz w:val="24"/>
          <w:szCs w:val="24"/>
        </w:rPr>
      </w:pPr>
      <w:r w:rsidRPr="00CB7BCB">
        <w:rPr>
          <w:rFonts w:ascii="Arial" w:hAnsi="Arial" w:cs="Arial"/>
          <w:color w:val="000000"/>
          <w:sz w:val="24"/>
          <w:szCs w:val="24"/>
        </w:rPr>
        <w:t xml:space="preserve">Dane osobowe oraz pozostałe informacje w rejestrze zgłoszeń zewnętrznych przechowywane są </w:t>
      </w:r>
      <w:sdt>
        <w:sdtPr>
          <w:rPr>
            <w:rFonts w:ascii="Arial" w:hAnsi="Arial" w:cs="Arial"/>
            <w:sz w:val="24"/>
            <w:szCs w:val="24"/>
          </w:rPr>
          <w:tag w:val="goog_rdk_49"/>
          <w:id w:val="-1523780648"/>
        </w:sdtPr>
        <w:sdtEndPr/>
        <w:sdtContent/>
      </w:sdt>
      <w:r w:rsidRPr="00CB7BCB">
        <w:rPr>
          <w:rFonts w:ascii="Arial" w:hAnsi="Arial" w:cs="Arial"/>
          <w:color w:val="000000"/>
          <w:sz w:val="24"/>
          <w:szCs w:val="24"/>
        </w:rPr>
        <w:t xml:space="preserve">przez okres </w:t>
      </w:r>
      <w:r w:rsidR="009B3CA0" w:rsidRPr="00CB7BCB">
        <w:rPr>
          <w:rFonts w:ascii="Arial" w:hAnsi="Arial" w:cs="Arial"/>
          <w:sz w:val="24"/>
          <w:szCs w:val="24"/>
        </w:rPr>
        <w:t xml:space="preserve">3 lat </w:t>
      </w:r>
      <w:r w:rsidRPr="00CB7BCB">
        <w:rPr>
          <w:rFonts w:ascii="Arial" w:hAnsi="Arial" w:cs="Arial"/>
          <w:color w:val="000000"/>
          <w:sz w:val="24"/>
          <w:szCs w:val="24"/>
        </w:rPr>
        <w:t>po zakończeniu roku k</w:t>
      </w:r>
      <w:r w:rsidRPr="00CB7BCB">
        <w:rPr>
          <w:rFonts w:ascii="Arial" w:hAnsi="Arial" w:cs="Arial"/>
          <w:color w:val="000000"/>
          <w:sz w:val="24"/>
          <w:szCs w:val="24"/>
        </w:rPr>
        <w:t>alendarzowego, w którym zakończono działania następcze lub po zakończeniu postępowań zainicjowanych tymi działaniami.</w:t>
      </w:r>
    </w:p>
    <w:p w14:paraId="000000D8" w14:textId="77777777" w:rsidR="005A0839" w:rsidRPr="00CB7BCB" w:rsidRDefault="005A0839" w:rsidP="00CB7BCB">
      <w:pPr>
        <w:spacing w:after="0" w:line="276" w:lineRule="auto"/>
        <w:rPr>
          <w:rFonts w:ascii="Arial" w:hAnsi="Arial" w:cs="Arial"/>
          <w:sz w:val="24"/>
          <w:szCs w:val="24"/>
        </w:rPr>
      </w:pPr>
    </w:p>
    <w:p w14:paraId="0ADA30C3" w14:textId="77777777" w:rsidR="001C0769" w:rsidRPr="00CB7BCB" w:rsidRDefault="001C0769" w:rsidP="00CB7BCB">
      <w:pPr>
        <w:spacing w:after="0" w:line="276" w:lineRule="auto"/>
        <w:rPr>
          <w:rFonts w:ascii="Arial" w:hAnsi="Arial" w:cs="Arial"/>
          <w:sz w:val="24"/>
          <w:szCs w:val="24"/>
        </w:rPr>
      </w:pPr>
    </w:p>
    <w:p w14:paraId="000000D9" w14:textId="77777777" w:rsidR="005A0839" w:rsidRPr="00CB7BCB" w:rsidRDefault="00851B88" w:rsidP="00CB7BCB">
      <w:pPr>
        <w:spacing w:after="0" w:line="276" w:lineRule="auto"/>
        <w:rPr>
          <w:rFonts w:ascii="Arial" w:hAnsi="Arial" w:cs="Arial"/>
          <w:b/>
          <w:sz w:val="24"/>
          <w:szCs w:val="24"/>
        </w:rPr>
      </w:pPr>
      <w:r w:rsidRPr="00CB7BCB">
        <w:rPr>
          <w:rFonts w:ascii="Arial" w:hAnsi="Arial" w:cs="Arial"/>
          <w:b/>
          <w:sz w:val="24"/>
          <w:szCs w:val="24"/>
        </w:rPr>
        <w:t>§11</w:t>
      </w:r>
    </w:p>
    <w:p w14:paraId="000000DA" w14:textId="77777777" w:rsidR="005A0839" w:rsidRPr="00CB7BCB" w:rsidRDefault="00851B88" w:rsidP="00CB7BCB">
      <w:pPr>
        <w:spacing w:after="0" w:line="276" w:lineRule="auto"/>
        <w:rPr>
          <w:rFonts w:ascii="Arial" w:hAnsi="Arial" w:cs="Arial"/>
          <w:b/>
          <w:sz w:val="24"/>
          <w:szCs w:val="24"/>
        </w:rPr>
      </w:pPr>
      <w:r w:rsidRPr="00CB7BCB">
        <w:rPr>
          <w:rFonts w:ascii="Arial" w:hAnsi="Arial" w:cs="Arial"/>
          <w:b/>
          <w:sz w:val="24"/>
          <w:szCs w:val="24"/>
        </w:rPr>
        <w:t>Ochrona danych osobowych</w:t>
      </w:r>
    </w:p>
    <w:p w14:paraId="000000DC" w14:textId="07A7362C" w:rsidR="005A0839" w:rsidRPr="00CB7BCB" w:rsidRDefault="00A53679" w:rsidP="00CB7BCB">
      <w:pPr>
        <w:numPr>
          <w:ilvl w:val="0"/>
          <w:numId w:val="3"/>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Po otrzymaniu zgłoszenia należy przetwarzać dane osobowe w zakresie niezbędnym do przyjęcia zgłoszenia lub podjęcia ewentualnego działania następczego.</w:t>
      </w:r>
    </w:p>
    <w:p w14:paraId="000000DD" w14:textId="77777777" w:rsidR="005A0839" w:rsidRPr="00CB7BCB" w:rsidRDefault="00851B88" w:rsidP="00CB7BCB">
      <w:pPr>
        <w:numPr>
          <w:ilvl w:val="0"/>
          <w:numId w:val="3"/>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Dane osobowe, które nie mają znaczenia dla rozpatrywania zgłoszenia nie są zbierane, a w razie przypadkowego zebrania, są niezwłocznie usuwane. Usunięcie tych danych osobowych następuje w terminie 14 dni od chwi</w:t>
      </w:r>
      <w:r w:rsidRPr="00CB7BCB">
        <w:rPr>
          <w:rFonts w:ascii="Arial" w:hAnsi="Arial" w:cs="Arial"/>
          <w:color w:val="000000"/>
          <w:sz w:val="24"/>
          <w:szCs w:val="24"/>
        </w:rPr>
        <w:t>li ustalenia, że nie mają one znaczenia dla sprawy.</w:t>
      </w:r>
    </w:p>
    <w:p w14:paraId="000000DE" w14:textId="77777777" w:rsidR="005A0839" w:rsidRPr="00CB7BCB" w:rsidRDefault="00851B88" w:rsidP="00CB7BCB">
      <w:pPr>
        <w:numPr>
          <w:ilvl w:val="0"/>
          <w:numId w:val="3"/>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Dane osobowe sygnalisty oraz inne dane pozwalające na ustalenie jego tożsamości nie podlegają ujawnieniu nieupoważnionym osobom, chyba że za wyraźną zgodą sygnalisty.</w:t>
      </w:r>
    </w:p>
    <w:p w14:paraId="000000DF" w14:textId="77777777" w:rsidR="005A0839" w:rsidRPr="00CB7BCB" w:rsidRDefault="00851B88" w:rsidP="00CB7BCB">
      <w:pPr>
        <w:numPr>
          <w:ilvl w:val="0"/>
          <w:numId w:val="3"/>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Tożsamość sygnalisty może zostać ujaw</w:t>
      </w:r>
      <w:r w:rsidRPr="00CB7BCB">
        <w:rPr>
          <w:rFonts w:ascii="Arial" w:hAnsi="Arial" w:cs="Arial"/>
          <w:color w:val="000000"/>
          <w:sz w:val="24"/>
          <w:szCs w:val="24"/>
        </w:rPr>
        <w:t>niona wtedy, kiedy takie ujawnienie jest koniecznym i proporcjonalnym obowiązkiem wynikającym z przepisów prawa.</w:t>
      </w:r>
    </w:p>
    <w:p w14:paraId="000000E0" w14:textId="77777777" w:rsidR="005A0839" w:rsidRPr="00CB7BCB" w:rsidRDefault="00851B88" w:rsidP="00CB7BCB">
      <w:pPr>
        <w:numPr>
          <w:ilvl w:val="0"/>
          <w:numId w:val="3"/>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 xml:space="preserve">Dane osobowe osoby, której dotyczy zgłoszenie są zbierane i przetwarzane w związku z otrzymaniem zgłoszenia w celu weryfikacji zgłoszenia oraz </w:t>
      </w:r>
      <w:r w:rsidRPr="00CB7BCB">
        <w:rPr>
          <w:rFonts w:ascii="Arial" w:hAnsi="Arial" w:cs="Arial"/>
          <w:color w:val="000000"/>
          <w:sz w:val="24"/>
          <w:szCs w:val="24"/>
        </w:rPr>
        <w:t>podjęcia działań następczych, bez zgody tej osoby.</w:t>
      </w:r>
    </w:p>
    <w:p w14:paraId="000000E1" w14:textId="74562735" w:rsidR="005A0839" w:rsidRPr="00CB7BCB" w:rsidRDefault="006F0A79" w:rsidP="00CB7BCB">
      <w:pPr>
        <w:numPr>
          <w:ilvl w:val="0"/>
          <w:numId w:val="3"/>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Należy realizować obowiązek informacyjny wobec sygnalisty oraz wobec osoby, której dotyczy zgłoszenie zgodnie z art. 13 i 14 RODO.</w:t>
      </w:r>
    </w:p>
    <w:p w14:paraId="000000E2" w14:textId="77777777" w:rsidR="005A0839" w:rsidRPr="00CB7BCB" w:rsidRDefault="00851B88" w:rsidP="00CB7BCB">
      <w:pPr>
        <w:numPr>
          <w:ilvl w:val="0"/>
          <w:numId w:val="3"/>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Przepisu art. 14 ust. 2 lit. f RODO nie stosuje się, chyba że sygnalista n</w:t>
      </w:r>
      <w:r w:rsidRPr="00CB7BCB">
        <w:rPr>
          <w:rFonts w:ascii="Arial" w:hAnsi="Arial" w:cs="Arial"/>
          <w:color w:val="000000"/>
          <w:sz w:val="24"/>
          <w:szCs w:val="24"/>
        </w:rPr>
        <w:t>ie spełnia warunków wskazanych w  §5 ust. 3 albo wyraził wyraźną zgodę na ujawnienie swojej tożsamości.</w:t>
      </w:r>
    </w:p>
    <w:p w14:paraId="000000E3" w14:textId="77777777" w:rsidR="005A0839" w:rsidRPr="00CB7BCB" w:rsidRDefault="00851B88" w:rsidP="00CB7BCB">
      <w:pPr>
        <w:numPr>
          <w:ilvl w:val="0"/>
          <w:numId w:val="3"/>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Przepisu art. 15 ust. 1 lit. g RODO w zakresie przekazania informacji o źródle pozyskania danych osobowych nie stosuje się, chyba że sygnalista nie speł</w:t>
      </w:r>
      <w:r w:rsidRPr="00CB7BCB">
        <w:rPr>
          <w:rFonts w:ascii="Arial" w:hAnsi="Arial" w:cs="Arial"/>
          <w:color w:val="000000"/>
          <w:sz w:val="24"/>
          <w:szCs w:val="24"/>
        </w:rPr>
        <w:t>nia warunków wskazanych w  §5 ust. 3 albo wyraził wyraźną zgodę na ujawnienie swojej tożsamości.</w:t>
      </w:r>
    </w:p>
    <w:p w14:paraId="000000E4" w14:textId="77777777" w:rsidR="005A0839" w:rsidRPr="00CB7BCB" w:rsidRDefault="00851B88" w:rsidP="00CB7BCB">
      <w:pPr>
        <w:numPr>
          <w:ilvl w:val="0"/>
          <w:numId w:val="3"/>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lastRenderedPageBreak/>
        <w:t>Ochrona poufności obejmuje tożsamość sygnalisty oraz osób wymienionych w zgłoszeniu, jak również osób trzecich pomagających w zgłoszeniu.</w:t>
      </w:r>
    </w:p>
    <w:p w14:paraId="000000E5" w14:textId="77777777" w:rsidR="005A0839" w:rsidRPr="00CB7BCB" w:rsidRDefault="00851B88" w:rsidP="00CB7BCB">
      <w:pPr>
        <w:numPr>
          <w:ilvl w:val="0"/>
          <w:numId w:val="3"/>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Ochrona poufności dot</w:t>
      </w:r>
      <w:r w:rsidRPr="00CB7BCB">
        <w:rPr>
          <w:rFonts w:ascii="Arial" w:hAnsi="Arial" w:cs="Arial"/>
          <w:color w:val="000000"/>
          <w:sz w:val="24"/>
          <w:szCs w:val="24"/>
        </w:rPr>
        <w:t>yczy informacji, na podstawie których można bezpośrednio lub pośrednio zidentyfikować tożsamość takich osób.</w:t>
      </w:r>
    </w:p>
    <w:p w14:paraId="000000E6" w14:textId="4CAC5B3E" w:rsidR="005A0839" w:rsidRPr="00CB7BCB" w:rsidRDefault="00851B88" w:rsidP="00CB7BCB">
      <w:pPr>
        <w:numPr>
          <w:ilvl w:val="0"/>
          <w:numId w:val="3"/>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Do zachowania poufności tożsamości sygnalisty oraz osób wymienionych w zgłoszeniu zobowiązan</w:t>
      </w:r>
      <w:r w:rsidR="00DB1D73" w:rsidRPr="00CB7BCB">
        <w:rPr>
          <w:rFonts w:ascii="Arial" w:hAnsi="Arial" w:cs="Arial"/>
          <w:color w:val="000000"/>
          <w:sz w:val="24"/>
          <w:szCs w:val="24"/>
        </w:rPr>
        <w:t>e</w:t>
      </w:r>
      <w:r w:rsidRPr="00CB7BCB">
        <w:rPr>
          <w:rFonts w:ascii="Arial" w:hAnsi="Arial" w:cs="Arial"/>
          <w:color w:val="000000"/>
          <w:sz w:val="24"/>
          <w:szCs w:val="24"/>
        </w:rPr>
        <w:t xml:space="preserve"> są również osoby nieupoważnione, które w sposób bezpr</w:t>
      </w:r>
      <w:r w:rsidRPr="00CB7BCB">
        <w:rPr>
          <w:rFonts w:ascii="Arial" w:hAnsi="Arial" w:cs="Arial"/>
          <w:color w:val="000000"/>
          <w:sz w:val="24"/>
          <w:szCs w:val="24"/>
        </w:rPr>
        <w:t>awny, przypadkowy i niezamierzony weszły w posiadanie tych informacji.</w:t>
      </w:r>
    </w:p>
    <w:p w14:paraId="000000E7" w14:textId="77777777" w:rsidR="005A0839" w:rsidRPr="00CB7BCB" w:rsidRDefault="00851B88" w:rsidP="00CB7BCB">
      <w:pPr>
        <w:numPr>
          <w:ilvl w:val="0"/>
          <w:numId w:val="3"/>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 xml:space="preserve">Dane osobowe przetwarzane w związku z przyjęciem zgłoszenia lub podjęciem działań następczych oraz dokumenty związane z tym zgłoszeniem są przechowywane </w:t>
      </w:r>
      <w:sdt>
        <w:sdtPr>
          <w:rPr>
            <w:rFonts w:ascii="Arial" w:hAnsi="Arial" w:cs="Arial"/>
            <w:sz w:val="24"/>
            <w:szCs w:val="24"/>
          </w:rPr>
          <w:tag w:val="goog_rdk_50"/>
          <w:id w:val="1148864662"/>
        </w:sdtPr>
        <w:sdtEndPr/>
        <w:sdtContent/>
      </w:sdt>
      <w:r w:rsidRPr="00CB7BCB">
        <w:rPr>
          <w:rFonts w:ascii="Arial" w:hAnsi="Arial" w:cs="Arial"/>
          <w:color w:val="000000"/>
          <w:sz w:val="24"/>
          <w:szCs w:val="24"/>
        </w:rPr>
        <w:t>przez okres 3 lat po zakończen</w:t>
      </w:r>
      <w:r w:rsidRPr="00CB7BCB">
        <w:rPr>
          <w:rFonts w:ascii="Arial" w:hAnsi="Arial" w:cs="Arial"/>
          <w:color w:val="000000"/>
          <w:sz w:val="24"/>
          <w:szCs w:val="24"/>
        </w:rPr>
        <w:t>iu roku kalendarzowego, w którym zakończono działania następcze lub po zakończeniu postępowań zainicjowanych tymi działaniami.</w:t>
      </w:r>
    </w:p>
    <w:p w14:paraId="000000E8" w14:textId="4AF7B4D0" w:rsidR="005A0839" w:rsidRPr="00CB7BCB" w:rsidRDefault="00851B88" w:rsidP="00CB7BCB">
      <w:pPr>
        <w:numPr>
          <w:ilvl w:val="0"/>
          <w:numId w:val="3"/>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Po okresie przechowywania wskazanym powyżej dane osobowe oraz dokumenty związane z</w:t>
      </w:r>
      <w:r w:rsidR="00B32CB9" w:rsidRPr="00CB7BCB">
        <w:rPr>
          <w:rFonts w:ascii="Arial" w:hAnsi="Arial" w:cs="Arial"/>
          <w:color w:val="000000"/>
          <w:sz w:val="24"/>
          <w:szCs w:val="24"/>
        </w:rPr>
        <w:t>e</w:t>
      </w:r>
      <w:r w:rsidRPr="00CB7BCB">
        <w:rPr>
          <w:rFonts w:ascii="Arial" w:hAnsi="Arial" w:cs="Arial"/>
          <w:color w:val="000000"/>
          <w:sz w:val="24"/>
          <w:szCs w:val="24"/>
        </w:rPr>
        <w:t xml:space="preserve"> zgłoszeniem </w:t>
      </w:r>
      <w:r w:rsidR="00B32CB9" w:rsidRPr="00CB7BCB">
        <w:rPr>
          <w:rFonts w:ascii="Arial" w:hAnsi="Arial" w:cs="Arial"/>
          <w:color w:val="000000"/>
          <w:sz w:val="24"/>
          <w:szCs w:val="24"/>
        </w:rPr>
        <w:t>należy niszczyć po upływie okresu przechowywania.</w:t>
      </w:r>
      <w:r w:rsidR="006D199E" w:rsidRPr="00CB7BCB">
        <w:rPr>
          <w:rFonts w:ascii="Arial" w:hAnsi="Arial" w:cs="Arial"/>
          <w:color w:val="000000"/>
          <w:sz w:val="24"/>
          <w:szCs w:val="24"/>
        </w:rPr>
        <w:t xml:space="preserve"> W tej sytuacji nie stosuje się ustawy z dnia 14 lipca 1983 r. o narodowym zasobie archiwalnym i archiwach (Dz.U.2020.164).</w:t>
      </w:r>
    </w:p>
    <w:p w14:paraId="000000E9" w14:textId="0FD7A19B" w:rsidR="005A0839" w:rsidRPr="00CB7BCB" w:rsidRDefault="00851B88" w:rsidP="00CB7BCB">
      <w:pPr>
        <w:numPr>
          <w:ilvl w:val="0"/>
          <w:numId w:val="3"/>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 xml:space="preserve">Nie stosuje się powyższego przepisu gdy dokumenty związane ze zgłoszeniem stanowią część akt </w:t>
      </w:r>
      <w:r w:rsidR="00B32CB9" w:rsidRPr="00CB7BCB">
        <w:rPr>
          <w:rFonts w:ascii="Arial" w:hAnsi="Arial" w:cs="Arial"/>
          <w:color w:val="000000"/>
          <w:sz w:val="24"/>
          <w:szCs w:val="24"/>
        </w:rPr>
        <w:t xml:space="preserve">postępowań przygotowawczych lub </w:t>
      </w:r>
      <w:r w:rsidRPr="00CB7BCB">
        <w:rPr>
          <w:rFonts w:ascii="Arial" w:hAnsi="Arial" w:cs="Arial"/>
          <w:color w:val="000000"/>
          <w:sz w:val="24"/>
          <w:szCs w:val="24"/>
        </w:rPr>
        <w:t>spraw sądowych</w:t>
      </w:r>
      <w:r w:rsidR="00B32CB9" w:rsidRPr="00CB7BCB">
        <w:rPr>
          <w:rFonts w:ascii="Arial" w:hAnsi="Arial" w:cs="Arial"/>
          <w:color w:val="000000"/>
          <w:sz w:val="24"/>
          <w:szCs w:val="24"/>
        </w:rPr>
        <w:t>,</w:t>
      </w:r>
      <w:r w:rsidRPr="00CB7BCB">
        <w:rPr>
          <w:rFonts w:ascii="Arial" w:hAnsi="Arial" w:cs="Arial"/>
          <w:color w:val="000000"/>
          <w:sz w:val="24"/>
          <w:szCs w:val="24"/>
        </w:rPr>
        <w:t xml:space="preserve"> lub sądowo</w:t>
      </w:r>
      <w:r w:rsidR="00D05AFB" w:rsidRPr="00CB7BCB">
        <w:rPr>
          <w:rFonts w:ascii="Arial" w:hAnsi="Arial" w:cs="Arial"/>
          <w:color w:val="000000"/>
          <w:sz w:val="24"/>
          <w:szCs w:val="24"/>
        </w:rPr>
        <w:t>-</w:t>
      </w:r>
      <w:r w:rsidRPr="00CB7BCB">
        <w:rPr>
          <w:rFonts w:ascii="Arial" w:hAnsi="Arial" w:cs="Arial"/>
          <w:color w:val="000000"/>
          <w:sz w:val="24"/>
          <w:szCs w:val="24"/>
        </w:rPr>
        <w:t>administracyjnych.</w:t>
      </w:r>
    </w:p>
    <w:p w14:paraId="000000EA" w14:textId="77777777" w:rsidR="005A0839" w:rsidRPr="00CB7BCB" w:rsidRDefault="005A0839" w:rsidP="00CB7BCB">
      <w:pPr>
        <w:spacing w:after="0" w:line="276" w:lineRule="auto"/>
        <w:rPr>
          <w:rFonts w:ascii="Arial" w:hAnsi="Arial" w:cs="Arial"/>
          <w:sz w:val="24"/>
          <w:szCs w:val="24"/>
        </w:rPr>
      </w:pPr>
    </w:p>
    <w:p w14:paraId="000000EB" w14:textId="77777777" w:rsidR="005A0839" w:rsidRPr="00CB7BCB" w:rsidRDefault="005A0839" w:rsidP="00CB7BCB">
      <w:pPr>
        <w:spacing w:after="0" w:line="276" w:lineRule="auto"/>
        <w:rPr>
          <w:rFonts w:ascii="Arial" w:hAnsi="Arial" w:cs="Arial"/>
          <w:sz w:val="24"/>
          <w:szCs w:val="24"/>
        </w:rPr>
      </w:pPr>
    </w:p>
    <w:p w14:paraId="000000EC" w14:textId="77777777" w:rsidR="005A0839" w:rsidRPr="00CB7BCB" w:rsidRDefault="00851B88" w:rsidP="00CB7BCB">
      <w:pPr>
        <w:spacing w:after="0" w:line="276" w:lineRule="auto"/>
        <w:rPr>
          <w:rFonts w:ascii="Arial" w:hAnsi="Arial" w:cs="Arial"/>
          <w:b/>
          <w:sz w:val="24"/>
          <w:szCs w:val="24"/>
        </w:rPr>
      </w:pPr>
      <w:r w:rsidRPr="00CB7BCB">
        <w:rPr>
          <w:rFonts w:ascii="Arial" w:hAnsi="Arial" w:cs="Arial"/>
          <w:b/>
          <w:sz w:val="24"/>
          <w:szCs w:val="24"/>
        </w:rPr>
        <w:t>§12</w:t>
      </w:r>
    </w:p>
    <w:p w14:paraId="000000ED" w14:textId="77777777" w:rsidR="005A0839" w:rsidRPr="00CB7BCB" w:rsidRDefault="00851B88" w:rsidP="00CB7BCB">
      <w:pPr>
        <w:spacing w:after="0" w:line="276" w:lineRule="auto"/>
        <w:rPr>
          <w:rFonts w:ascii="Arial" w:hAnsi="Arial" w:cs="Arial"/>
          <w:b/>
          <w:sz w:val="24"/>
          <w:szCs w:val="24"/>
        </w:rPr>
      </w:pPr>
      <w:r w:rsidRPr="00CB7BCB">
        <w:rPr>
          <w:rFonts w:ascii="Arial" w:hAnsi="Arial" w:cs="Arial"/>
          <w:b/>
          <w:sz w:val="24"/>
          <w:szCs w:val="24"/>
        </w:rPr>
        <w:t>Zakaz działań odwetowych</w:t>
      </w:r>
    </w:p>
    <w:p w14:paraId="000000EF" w14:textId="77777777" w:rsidR="005A0839" w:rsidRPr="00CB7BCB" w:rsidRDefault="00851B88" w:rsidP="00CB7BCB">
      <w:pPr>
        <w:numPr>
          <w:ilvl w:val="0"/>
          <w:numId w:val="8"/>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Wobec sygnalisty nie mogą być podejmowane żadne działania odwetowe ani próby lub groźby zastosowania takich działań.</w:t>
      </w:r>
    </w:p>
    <w:p w14:paraId="000000F0" w14:textId="3727A8A7" w:rsidR="005A0839" w:rsidRPr="00CB7BCB" w:rsidRDefault="00851B88" w:rsidP="00CB7BCB">
      <w:pPr>
        <w:numPr>
          <w:ilvl w:val="0"/>
          <w:numId w:val="8"/>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 xml:space="preserve">Na </w:t>
      </w:r>
      <w:r w:rsidR="009E69AB" w:rsidRPr="00CB7BCB">
        <w:rPr>
          <w:rFonts w:ascii="Arial" w:hAnsi="Arial" w:cs="Arial"/>
          <w:color w:val="000000"/>
          <w:sz w:val="24"/>
          <w:szCs w:val="24"/>
        </w:rPr>
        <w:t>jednostce</w:t>
      </w:r>
      <w:r w:rsidRPr="00CB7BCB">
        <w:rPr>
          <w:rFonts w:ascii="Arial" w:hAnsi="Arial" w:cs="Arial"/>
          <w:color w:val="000000"/>
          <w:sz w:val="24"/>
          <w:szCs w:val="24"/>
        </w:rPr>
        <w:t xml:space="preserve"> spoczywa ciężar dowodu, że podjęte wobec sygnalisty działania, nie są działaniami odwetowymi.</w:t>
      </w:r>
    </w:p>
    <w:p w14:paraId="000000F1" w14:textId="77777777" w:rsidR="005A0839" w:rsidRPr="00CB7BCB" w:rsidRDefault="00851B88" w:rsidP="00CB7BCB">
      <w:pPr>
        <w:numPr>
          <w:ilvl w:val="0"/>
          <w:numId w:val="8"/>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Przepisy zakazujące działań odwetowych stosuje się odpowiednio do osoby pomagającej w dokonaniu zgłoszenia oraz osoby powiązanej z sygnalistą.</w:t>
      </w:r>
    </w:p>
    <w:p w14:paraId="000000F2" w14:textId="77777777" w:rsidR="005A0839" w:rsidRPr="00CB7BCB" w:rsidRDefault="00851B88" w:rsidP="00CB7BCB">
      <w:pPr>
        <w:numPr>
          <w:ilvl w:val="0"/>
          <w:numId w:val="8"/>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Przepisy zakazując</w:t>
      </w:r>
      <w:r w:rsidRPr="00CB7BCB">
        <w:rPr>
          <w:rFonts w:ascii="Arial" w:hAnsi="Arial" w:cs="Arial"/>
          <w:color w:val="000000"/>
          <w:sz w:val="24"/>
          <w:szCs w:val="24"/>
        </w:rPr>
        <w:t>e działań odwetowych stosuje się także wobec osoby prawnej lub innej jednostki organizacyjnej pomagającej sygnaliście lub z nim powiązanej, w szczególności stanowiącej własność sygnalisty lub go zatrudniającej.</w:t>
      </w:r>
    </w:p>
    <w:p w14:paraId="000000F3" w14:textId="77777777" w:rsidR="005A0839" w:rsidRPr="00CB7BCB" w:rsidRDefault="00851B88" w:rsidP="00CB7BCB">
      <w:pPr>
        <w:numPr>
          <w:ilvl w:val="0"/>
          <w:numId w:val="8"/>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color w:val="000000"/>
          <w:sz w:val="24"/>
          <w:szCs w:val="24"/>
        </w:rPr>
        <w:t>Przepisy zakazujące działań odwetowych stosuj</w:t>
      </w:r>
      <w:r w:rsidRPr="00CB7BCB">
        <w:rPr>
          <w:rFonts w:ascii="Arial" w:hAnsi="Arial" w:cs="Arial"/>
          <w:color w:val="000000"/>
          <w:sz w:val="24"/>
          <w:szCs w:val="24"/>
        </w:rPr>
        <w:t>e się również w przypadku, gdy informację o naruszeniu prawa zgłoszono do odpowiednich instytucji, organu lub jednostki organizacyjnej Unii Europejskiej w trybie właściwym do dokonywania takich zgłoszeń.</w:t>
      </w:r>
    </w:p>
    <w:p w14:paraId="000000F4" w14:textId="77777777" w:rsidR="005A0839" w:rsidRPr="00CB7BCB" w:rsidRDefault="005A0839" w:rsidP="00CB7BCB">
      <w:pPr>
        <w:spacing w:after="0" w:line="276" w:lineRule="auto"/>
        <w:rPr>
          <w:rFonts w:ascii="Arial" w:hAnsi="Arial" w:cs="Arial"/>
          <w:sz w:val="24"/>
          <w:szCs w:val="24"/>
        </w:rPr>
      </w:pPr>
    </w:p>
    <w:p w14:paraId="2113C5A3" w14:textId="77777777" w:rsidR="00B900C1" w:rsidRPr="00CB7BCB" w:rsidRDefault="00B900C1" w:rsidP="00CB7BCB">
      <w:pPr>
        <w:spacing w:after="0" w:line="276" w:lineRule="auto"/>
        <w:rPr>
          <w:rFonts w:ascii="Arial" w:hAnsi="Arial" w:cs="Arial"/>
          <w:sz w:val="24"/>
          <w:szCs w:val="24"/>
        </w:rPr>
      </w:pPr>
    </w:p>
    <w:p w14:paraId="232369CF" w14:textId="53500EAB" w:rsidR="00B366E1" w:rsidRPr="00CB7BCB" w:rsidRDefault="00B366E1" w:rsidP="00CB7BCB">
      <w:pPr>
        <w:spacing w:after="0" w:line="276" w:lineRule="auto"/>
        <w:rPr>
          <w:rFonts w:ascii="Arial" w:hAnsi="Arial" w:cs="Arial"/>
          <w:b/>
          <w:sz w:val="24"/>
          <w:szCs w:val="24"/>
        </w:rPr>
      </w:pPr>
      <w:r w:rsidRPr="00CB7BCB">
        <w:rPr>
          <w:rFonts w:ascii="Arial" w:hAnsi="Arial" w:cs="Arial"/>
          <w:b/>
          <w:sz w:val="24"/>
          <w:szCs w:val="24"/>
        </w:rPr>
        <w:t>§1</w:t>
      </w:r>
      <w:r w:rsidR="00D85824" w:rsidRPr="00CB7BCB">
        <w:rPr>
          <w:rFonts w:ascii="Arial" w:hAnsi="Arial" w:cs="Arial"/>
          <w:b/>
          <w:sz w:val="24"/>
          <w:szCs w:val="24"/>
        </w:rPr>
        <w:t>3</w:t>
      </w:r>
    </w:p>
    <w:p w14:paraId="209EE0AD" w14:textId="41768AAA" w:rsidR="00B366E1" w:rsidRPr="00CB7BCB" w:rsidRDefault="00B366E1" w:rsidP="00CB7BCB">
      <w:pPr>
        <w:spacing w:after="0" w:line="276" w:lineRule="auto"/>
        <w:rPr>
          <w:rFonts w:ascii="Arial" w:hAnsi="Arial" w:cs="Arial"/>
          <w:b/>
          <w:sz w:val="24"/>
          <w:szCs w:val="24"/>
        </w:rPr>
      </w:pPr>
      <w:r w:rsidRPr="00CB7BCB">
        <w:rPr>
          <w:rFonts w:ascii="Arial" w:hAnsi="Arial" w:cs="Arial"/>
          <w:b/>
          <w:sz w:val="24"/>
          <w:szCs w:val="24"/>
        </w:rPr>
        <w:t>Sprawozdanie</w:t>
      </w:r>
    </w:p>
    <w:p w14:paraId="41E820A1" w14:textId="27DF3E36" w:rsidR="00B366E1" w:rsidRPr="00CB7BCB" w:rsidRDefault="00B366E1" w:rsidP="00CB7BCB">
      <w:pPr>
        <w:numPr>
          <w:ilvl w:val="0"/>
          <w:numId w:val="19"/>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sz w:val="24"/>
          <w:szCs w:val="24"/>
        </w:rPr>
        <w:lastRenderedPageBreak/>
        <w:t>Corocznie, za każdy rok kalendarzowy, należy sporządzić sprawozdanie zawierające dane statystyczne dotyczące zgłoszeń zewnętrznych, które zawiera:</w:t>
      </w:r>
    </w:p>
    <w:p w14:paraId="01389AEE" w14:textId="68990AC5" w:rsidR="00B366E1" w:rsidRPr="00CB7BCB" w:rsidRDefault="00B366E1" w:rsidP="00CB7BCB">
      <w:pPr>
        <w:pStyle w:val="Akapitzlist"/>
        <w:numPr>
          <w:ilvl w:val="0"/>
          <w:numId w:val="39"/>
        </w:numPr>
        <w:pBdr>
          <w:top w:val="nil"/>
          <w:left w:val="nil"/>
          <w:bottom w:val="nil"/>
          <w:right w:val="nil"/>
          <w:between w:val="nil"/>
        </w:pBdr>
        <w:spacing w:after="0" w:line="276" w:lineRule="auto"/>
        <w:ind w:left="723"/>
        <w:rPr>
          <w:rFonts w:ascii="Arial" w:hAnsi="Arial" w:cs="Arial"/>
          <w:sz w:val="24"/>
          <w:szCs w:val="24"/>
        </w:rPr>
      </w:pPr>
      <w:r w:rsidRPr="00CB7BCB">
        <w:rPr>
          <w:rFonts w:ascii="Arial" w:hAnsi="Arial" w:cs="Arial"/>
          <w:sz w:val="24"/>
          <w:szCs w:val="24"/>
        </w:rPr>
        <w:t>liczbę przyjętych zgłoszeń zewnętrznych;</w:t>
      </w:r>
    </w:p>
    <w:p w14:paraId="739C5926" w14:textId="29BE2F01" w:rsidR="00B366E1" w:rsidRPr="00CB7BCB" w:rsidRDefault="00B366E1" w:rsidP="00CB7BCB">
      <w:pPr>
        <w:pStyle w:val="Akapitzlist"/>
        <w:numPr>
          <w:ilvl w:val="0"/>
          <w:numId w:val="39"/>
        </w:numPr>
        <w:pBdr>
          <w:top w:val="nil"/>
          <w:left w:val="nil"/>
          <w:bottom w:val="nil"/>
          <w:right w:val="nil"/>
          <w:between w:val="nil"/>
        </w:pBdr>
        <w:spacing w:after="0" w:line="276" w:lineRule="auto"/>
        <w:ind w:left="723"/>
        <w:rPr>
          <w:rFonts w:ascii="Arial" w:hAnsi="Arial" w:cs="Arial"/>
          <w:sz w:val="24"/>
          <w:szCs w:val="24"/>
        </w:rPr>
      </w:pPr>
      <w:r w:rsidRPr="00CB7BCB">
        <w:rPr>
          <w:rFonts w:ascii="Arial" w:hAnsi="Arial" w:cs="Arial"/>
          <w:sz w:val="24"/>
          <w:szCs w:val="24"/>
        </w:rPr>
        <w:t>liczbę postępowań wyjaśniających i postępowań wszczętych w wyniku przyjętych zgłoszeń zewnętrznych oraz informacje na temat wyniku tych postępowań;</w:t>
      </w:r>
    </w:p>
    <w:p w14:paraId="50150BF4" w14:textId="5C81BD63" w:rsidR="00B366E1" w:rsidRPr="00CB7BCB" w:rsidRDefault="00B366E1" w:rsidP="00CB7BCB">
      <w:pPr>
        <w:pStyle w:val="Akapitzlist"/>
        <w:numPr>
          <w:ilvl w:val="0"/>
          <w:numId w:val="39"/>
        </w:numPr>
        <w:pBdr>
          <w:top w:val="nil"/>
          <w:left w:val="nil"/>
          <w:bottom w:val="nil"/>
          <w:right w:val="nil"/>
          <w:between w:val="nil"/>
        </w:pBdr>
        <w:spacing w:after="0" w:line="276" w:lineRule="auto"/>
        <w:ind w:left="723"/>
        <w:rPr>
          <w:rFonts w:ascii="Arial" w:hAnsi="Arial" w:cs="Arial"/>
          <w:sz w:val="24"/>
          <w:szCs w:val="24"/>
        </w:rPr>
      </w:pPr>
      <w:r w:rsidRPr="00CB7BCB">
        <w:rPr>
          <w:rFonts w:ascii="Arial" w:hAnsi="Arial" w:cs="Arial"/>
          <w:sz w:val="24"/>
          <w:szCs w:val="24"/>
        </w:rPr>
        <w:t>szacunkową szkodę majątkową, jeżeli została stwierdzona, oraz kwoty odzyskane w wyniku postępowań dotyczących naruszeń prawa będących przedmiotem zgłoszenia zewnętrznego, pod warunkiem posiadania tych danych.</w:t>
      </w:r>
    </w:p>
    <w:p w14:paraId="52786C7A" w14:textId="77777777" w:rsidR="00B366E1" w:rsidRPr="00CB7BCB" w:rsidRDefault="00B366E1" w:rsidP="00CB7BCB">
      <w:pPr>
        <w:numPr>
          <w:ilvl w:val="0"/>
          <w:numId w:val="19"/>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sz w:val="24"/>
          <w:szCs w:val="24"/>
        </w:rPr>
        <w:t>Przygotowane dane statystyczne nie mogą zawierać danych osobowych ani informacji stanowiących tajemnicę przedsiębiorstwa.</w:t>
      </w:r>
    </w:p>
    <w:p w14:paraId="70E6602E" w14:textId="0881F56B" w:rsidR="00B366E1" w:rsidRPr="00CB7BCB" w:rsidRDefault="00B366E1" w:rsidP="00CB7BCB">
      <w:pPr>
        <w:numPr>
          <w:ilvl w:val="0"/>
          <w:numId w:val="19"/>
        </w:numPr>
        <w:pBdr>
          <w:top w:val="nil"/>
          <w:left w:val="nil"/>
          <w:bottom w:val="nil"/>
          <w:right w:val="nil"/>
          <w:between w:val="nil"/>
        </w:pBdr>
        <w:spacing w:before="120" w:after="0" w:line="276" w:lineRule="auto"/>
        <w:ind w:left="357" w:hanging="357"/>
        <w:rPr>
          <w:rFonts w:ascii="Arial" w:hAnsi="Arial" w:cs="Arial"/>
          <w:sz w:val="24"/>
          <w:szCs w:val="24"/>
        </w:rPr>
      </w:pPr>
      <w:r w:rsidRPr="00CB7BCB">
        <w:rPr>
          <w:rFonts w:ascii="Arial" w:hAnsi="Arial" w:cs="Arial"/>
          <w:sz w:val="24"/>
          <w:szCs w:val="24"/>
        </w:rPr>
        <w:t>Sprawozdanie to należy przekazać Rzecznikowi Praw Obywatelskich w terminie do 31 marca roku następującego po roku, za jaki sprawozdanie jest sporządzane..</w:t>
      </w:r>
    </w:p>
    <w:p w14:paraId="3B2EF819" w14:textId="77777777" w:rsidR="00B366E1" w:rsidRPr="00CB7BCB" w:rsidRDefault="00B366E1" w:rsidP="00CB7BCB">
      <w:pPr>
        <w:spacing w:after="0" w:line="276" w:lineRule="auto"/>
        <w:rPr>
          <w:rFonts w:ascii="Arial" w:hAnsi="Arial" w:cs="Arial"/>
          <w:sz w:val="24"/>
          <w:szCs w:val="24"/>
        </w:rPr>
      </w:pPr>
    </w:p>
    <w:p w14:paraId="3F7E9F2F" w14:textId="77777777" w:rsidR="00B366E1" w:rsidRPr="00CB7BCB" w:rsidRDefault="00B366E1" w:rsidP="00CB7BCB">
      <w:pPr>
        <w:spacing w:after="0" w:line="276" w:lineRule="auto"/>
        <w:rPr>
          <w:rFonts w:ascii="Arial" w:hAnsi="Arial" w:cs="Arial"/>
          <w:sz w:val="24"/>
          <w:szCs w:val="24"/>
        </w:rPr>
      </w:pPr>
    </w:p>
    <w:p w14:paraId="000000F5" w14:textId="74F30972" w:rsidR="005A0839" w:rsidRPr="00CB7BCB" w:rsidRDefault="00851B88" w:rsidP="00CB7BCB">
      <w:pPr>
        <w:spacing w:after="0" w:line="276" w:lineRule="auto"/>
        <w:rPr>
          <w:rFonts w:ascii="Arial" w:hAnsi="Arial" w:cs="Arial"/>
          <w:b/>
          <w:sz w:val="24"/>
          <w:szCs w:val="24"/>
        </w:rPr>
      </w:pPr>
      <w:r w:rsidRPr="00CB7BCB">
        <w:rPr>
          <w:rFonts w:ascii="Arial" w:hAnsi="Arial" w:cs="Arial"/>
          <w:b/>
          <w:sz w:val="24"/>
          <w:szCs w:val="24"/>
        </w:rPr>
        <w:t>§1</w:t>
      </w:r>
      <w:r w:rsidR="00D85824" w:rsidRPr="00CB7BCB">
        <w:rPr>
          <w:rFonts w:ascii="Arial" w:hAnsi="Arial" w:cs="Arial"/>
          <w:b/>
          <w:sz w:val="24"/>
          <w:szCs w:val="24"/>
        </w:rPr>
        <w:t>4</w:t>
      </w:r>
    </w:p>
    <w:p w14:paraId="000000F6" w14:textId="77777777" w:rsidR="005A0839" w:rsidRPr="00CB7BCB" w:rsidRDefault="00851B88" w:rsidP="00CB7BCB">
      <w:pPr>
        <w:spacing w:after="0" w:line="276" w:lineRule="auto"/>
        <w:rPr>
          <w:rFonts w:ascii="Arial" w:hAnsi="Arial" w:cs="Arial"/>
          <w:b/>
          <w:sz w:val="24"/>
          <w:szCs w:val="24"/>
        </w:rPr>
      </w:pPr>
      <w:r w:rsidRPr="00CB7BCB">
        <w:rPr>
          <w:rFonts w:ascii="Arial" w:hAnsi="Arial" w:cs="Arial"/>
          <w:b/>
          <w:sz w:val="24"/>
          <w:szCs w:val="24"/>
        </w:rPr>
        <w:t>Postanowienia końcowe</w:t>
      </w:r>
    </w:p>
    <w:p w14:paraId="3A46C6AB" w14:textId="735BF93B" w:rsidR="004446C3" w:rsidRPr="00CB7BCB" w:rsidRDefault="00DE33B7" w:rsidP="00CB7BCB">
      <w:pPr>
        <w:pStyle w:val="Akapitzlist"/>
        <w:numPr>
          <w:ilvl w:val="0"/>
          <w:numId w:val="40"/>
        </w:numPr>
        <w:pBdr>
          <w:top w:val="nil"/>
          <w:left w:val="nil"/>
          <w:bottom w:val="nil"/>
          <w:right w:val="nil"/>
          <w:between w:val="nil"/>
        </w:pBdr>
        <w:spacing w:before="120" w:after="0" w:line="276" w:lineRule="auto"/>
        <w:ind w:left="357" w:hanging="357"/>
        <w:contextualSpacing w:val="0"/>
        <w:rPr>
          <w:rFonts w:ascii="Arial" w:eastAsia="Times New Roman" w:hAnsi="Arial" w:cs="Arial"/>
          <w:sz w:val="24"/>
          <w:szCs w:val="24"/>
          <w:shd w:val="clear" w:color="auto" w:fill="FFFFFF"/>
        </w:rPr>
      </w:pPr>
      <w:r w:rsidRPr="00CB7BCB">
        <w:rPr>
          <w:rFonts w:ascii="Arial" w:eastAsia="Times New Roman" w:hAnsi="Arial" w:cs="Arial"/>
          <w:sz w:val="24"/>
          <w:szCs w:val="24"/>
          <w:shd w:val="clear" w:color="auto" w:fill="FFFFFF"/>
        </w:rPr>
        <w:t>C</w:t>
      </w:r>
      <w:r w:rsidR="004446C3" w:rsidRPr="00CB7BCB">
        <w:rPr>
          <w:rFonts w:ascii="Arial" w:eastAsia="Times New Roman" w:hAnsi="Arial" w:cs="Arial"/>
          <w:sz w:val="24"/>
          <w:szCs w:val="24"/>
          <w:shd w:val="clear" w:color="auto" w:fill="FFFFFF"/>
        </w:rPr>
        <w:t>o najmniej raz na 3 lata</w:t>
      </w:r>
      <w:r w:rsidRPr="00CB7BCB">
        <w:rPr>
          <w:rFonts w:ascii="Arial" w:eastAsia="Times New Roman" w:hAnsi="Arial" w:cs="Arial"/>
          <w:sz w:val="24"/>
          <w:szCs w:val="24"/>
          <w:shd w:val="clear" w:color="auto" w:fill="FFFFFF"/>
        </w:rPr>
        <w:t xml:space="preserve"> należy</w:t>
      </w:r>
      <w:r w:rsidR="004446C3" w:rsidRPr="00CB7BCB">
        <w:rPr>
          <w:rFonts w:ascii="Arial" w:eastAsia="Times New Roman" w:hAnsi="Arial" w:cs="Arial"/>
          <w:sz w:val="24"/>
          <w:szCs w:val="24"/>
          <w:shd w:val="clear" w:color="auto" w:fill="FFFFFF"/>
        </w:rPr>
        <w:t xml:space="preserve"> dokon</w:t>
      </w:r>
      <w:r w:rsidRPr="00CB7BCB">
        <w:rPr>
          <w:rFonts w:ascii="Arial" w:eastAsia="Times New Roman" w:hAnsi="Arial" w:cs="Arial"/>
          <w:sz w:val="24"/>
          <w:szCs w:val="24"/>
          <w:shd w:val="clear" w:color="auto" w:fill="FFFFFF"/>
        </w:rPr>
        <w:t>ać</w:t>
      </w:r>
      <w:r w:rsidR="004446C3" w:rsidRPr="00CB7BCB">
        <w:rPr>
          <w:rFonts w:ascii="Arial" w:eastAsia="Times New Roman" w:hAnsi="Arial" w:cs="Arial"/>
          <w:sz w:val="24"/>
          <w:szCs w:val="24"/>
          <w:shd w:val="clear" w:color="auto" w:fill="FFFFFF"/>
        </w:rPr>
        <w:t xml:space="preserve"> przeglądu procedury zgłoszeń zewnętrznych oraz dostosow</w:t>
      </w:r>
      <w:r w:rsidRPr="00CB7BCB">
        <w:rPr>
          <w:rFonts w:ascii="Arial" w:eastAsia="Times New Roman" w:hAnsi="Arial" w:cs="Arial"/>
          <w:sz w:val="24"/>
          <w:szCs w:val="24"/>
          <w:shd w:val="clear" w:color="auto" w:fill="FFFFFF"/>
        </w:rPr>
        <w:t>ać</w:t>
      </w:r>
      <w:r w:rsidR="004446C3" w:rsidRPr="00CB7BCB">
        <w:rPr>
          <w:rFonts w:ascii="Arial" w:eastAsia="Times New Roman" w:hAnsi="Arial" w:cs="Arial"/>
          <w:sz w:val="24"/>
          <w:szCs w:val="24"/>
          <w:shd w:val="clear" w:color="auto" w:fill="FFFFFF"/>
        </w:rPr>
        <w:t xml:space="preserve"> ją odpowiednio </w:t>
      </w:r>
      <w:r w:rsidRPr="00CB7BCB">
        <w:rPr>
          <w:rFonts w:ascii="Arial" w:eastAsia="Times New Roman" w:hAnsi="Arial" w:cs="Arial"/>
          <w:sz w:val="24"/>
          <w:szCs w:val="24"/>
          <w:shd w:val="clear" w:color="auto" w:fill="FFFFFF"/>
        </w:rPr>
        <w:t>do wyników</w:t>
      </w:r>
      <w:r w:rsidR="004446C3" w:rsidRPr="00CB7BCB">
        <w:rPr>
          <w:rFonts w:ascii="Arial" w:eastAsia="Times New Roman" w:hAnsi="Arial" w:cs="Arial"/>
          <w:sz w:val="24"/>
          <w:szCs w:val="24"/>
          <w:shd w:val="clear" w:color="auto" w:fill="FFFFFF"/>
        </w:rPr>
        <w:t xml:space="preserve"> dokonanego przeglądu oraz doświadczenia własnego lub innych organów publicznych.</w:t>
      </w:r>
    </w:p>
    <w:p w14:paraId="54930612" w14:textId="0173F7EB" w:rsidR="008D3637" w:rsidRPr="00CB7BCB" w:rsidRDefault="008D3637" w:rsidP="00CB7BCB">
      <w:pPr>
        <w:pStyle w:val="Akapitzlist"/>
        <w:numPr>
          <w:ilvl w:val="0"/>
          <w:numId w:val="40"/>
        </w:numPr>
        <w:pBdr>
          <w:top w:val="nil"/>
          <w:left w:val="nil"/>
          <w:bottom w:val="nil"/>
          <w:right w:val="nil"/>
          <w:between w:val="nil"/>
        </w:pBdr>
        <w:spacing w:before="120" w:after="0" w:line="276" w:lineRule="auto"/>
        <w:ind w:left="357" w:hanging="357"/>
        <w:contextualSpacing w:val="0"/>
        <w:rPr>
          <w:rFonts w:ascii="Arial" w:eastAsia="Times New Roman" w:hAnsi="Arial" w:cs="Arial"/>
          <w:sz w:val="24"/>
          <w:szCs w:val="24"/>
          <w:shd w:val="clear" w:color="auto" w:fill="FFFFFF"/>
        </w:rPr>
      </w:pPr>
      <w:r w:rsidRPr="00CB7BCB">
        <w:rPr>
          <w:rFonts w:ascii="Arial" w:eastAsia="Times New Roman" w:hAnsi="Arial" w:cs="Arial"/>
          <w:sz w:val="24"/>
          <w:szCs w:val="24"/>
          <w:shd w:val="clear" w:color="auto" w:fill="FFFFFF"/>
        </w:rPr>
        <w:t>Urząd umieszcza na swojej stronie w Biuletynie Informacji Publicznej w oddzielnej i łatwo identyfikowalnej sekcji oraz w sposób zrozumiały dla sygnalisty informacje dot. kanału zewnętrznego.</w:t>
      </w:r>
    </w:p>
    <w:p w14:paraId="48404F15" w14:textId="01C81474" w:rsidR="004446C3" w:rsidRPr="00CB7BCB" w:rsidRDefault="004446C3" w:rsidP="00CB7BCB">
      <w:pPr>
        <w:pStyle w:val="Akapitzlist"/>
        <w:numPr>
          <w:ilvl w:val="0"/>
          <w:numId w:val="40"/>
        </w:numPr>
        <w:pBdr>
          <w:top w:val="nil"/>
          <w:left w:val="nil"/>
          <w:bottom w:val="nil"/>
          <w:right w:val="nil"/>
          <w:between w:val="nil"/>
        </w:pBdr>
        <w:spacing w:before="120" w:after="0" w:line="276" w:lineRule="auto"/>
        <w:ind w:left="357" w:hanging="357"/>
        <w:contextualSpacing w:val="0"/>
        <w:rPr>
          <w:rFonts w:ascii="Arial" w:hAnsi="Arial" w:cs="Arial"/>
          <w:sz w:val="24"/>
          <w:szCs w:val="24"/>
        </w:rPr>
      </w:pPr>
      <w:r w:rsidRPr="00CB7BCB">
        <w:rPr>
          <w:rFonts w:ascii="Arial" w:hAnsi="Arial" w:cs="Arial"/>
          <w:sz w:val="24"/>
          <w:szCs w:val="24"/>
        </w:rPr>
        <w:t>W sprawach nieuregulowanych niniejszą procedurą zastosowanie mają odpowiednie przepisy prawa.</w:t>
      </w:r>
    </w:p>
    <w:p w14:paraId="428151BD" w14:textId="4CDB9969" w:rsidR="004446C3" w:rsidRPr="00CB7BCB" w:rsidRDefault="004446C3" w:rsidP="00CB7BCB">
      <w:pPr>
        <w:pBdr>
          <w:top w:val="nil"/>
          <w:left w:val="nil"/>
          <w:bottom w:val="nil"/>
          <w:right w:val="nil"/>
          <w:between w:val="nil"/>
        </w:pBdr>
        <w:spacing w:after="0" w:line="276" w:lineRule="auto"/>
        <w:rPr>
          <w:rFonts w:ascii="Arial" w:hAnsi="Arial" w:cs="Arial"/>
          <w:sz w:val="24"/>
          <w:szCs w:val="24"/>
        </w:rPr>
      </w:pPr>
    </w:p>
    <w:p w14:paraId="00000100" w14:textId="77777777" w:rsidR="005A0839" w:rsidRPr="00CB7BCB" w:rsidRDefault="005A0839" w:rsidP="00CB7BCB">
      <w:pPr>
        <w:spacing w:after="0" w:line="276" w:lineRule="auto"/>
        <w:rPr>
          <w:rFonts w:ascii="Arial" w:hAnsi="Arial" w:cs="Arial"/>
          <w:sz w:val="24"/>
          <w:szCs w:val="24"/>
        </w:rPr>
      </w:pPr>
    </w:p>
    <w:p w14:paraId="00000101" w14:textId="77777777" w:rsidR="005A0839" w:rsidRPr="00CB7BCB" w:rsidRDefault="00851B88" w:rsidP="00CB7BCB">
      <w:pPr>
        <w:spacing w:after="0" w:line="276" w:lineRule="auto"/>
        <w:rPr>
          <w:rFonts w:ascii="Arial" w:hAnsi="Arial" w:cs="Arial"/>
          <w:b/>
          <w:sz w:val="24"/>
          <w:szCs w:val="24"/>
        </w:rPr>
      </w:pPr>
      <w:r w:rsidRPr="00CB7BCB">
        <w:rPr>
          <w:rFonts w:ascii="Arial" w:hAnsi="Arial" w:cs="Arial"/>
          <w:b/>
          <w:sz w:val="24"/>
          <w:szCs w:val="24"/>
        </w:rPr>
        <w:t>ZAŁĄCZNIKI:</w:t>
      </w:r>
    </w:p>
    <w:p w14:paraId="5E03EBF7" w14:textId="2A5BA995" w:rsidR="000E56E2" w:rsidRPr="00CB7BCB" w:rsidRDefault="00851B88" w:rsidP="00CB7BCB">
      <w:pPr>
        <w:spacing w:after="0" w:line="276" w:lineRule="auto"/>
        <w:rPr>
          <w:rFonts w:ascii="Arial" w:hAnsi="Arial" w:cs="Arial"/>
          <w:sz w:val="24"/>
          <w:szCs w:val="24"/>
        </w:rPr>
      </w:pPr>
      <w:r w:rsidRPr="00CB7BCB">
        <w:rPr>
          <w:rFonts w:ascii="Arial" w:hAnsi="Arial" w:cs="Arial"/>
          <w:sz w:val="24"/>
          <w:szCs w:val="24"/>
        </w:rPr>
        <w:t>Załącznik nr 1</w:t>
      </w:r>
      <w:r w:rsidRPr="00CB7BCB">
        <w:rPr>
          <w:rFonts w:ascii="Arial" w:hAnsi="Arial" w:cs="Arial"/>
          <w:sz w:val="24"/>
          <w:szCs w:val="24"/>
        </w:rPr>
        <w:tab/>
      </w:r>
      <w:r w:rsidR="000E56E2" w:rsidRPr="00CB7BCB">
        <w:rPr>
          <w:rFonts w:ascii="Arial" w:hAnsi="Arial" w:cs="Arial"/>
          <w:sz w:val="24"/>
          <w:szCs w:val="24"/>
        </w:rPr>
        <w:t>Zaświadczenie potwierdzające ochronę przysługującą sygnaliście (wzór)</w:t>
      </w:r>
    </w:p>
    <w:p w14:paraId="00000102" w14:textId="6049ED34" w:rsidR="005A0839" w:rsidRPr="00CB7BCB" w:rsidRDefault="00A966CF" w:rsidP="00CB7BCB">
      <w:pPr>
        <w:spacing w:after="0" w:line="276" w:lineRule="auto"/>
        <w:rPr>
          <w:rFonts w:ascii="Arial" w:hAnsi="Arial" w:cs="Arial"/>
          <w:sz w:val="24"/>
          <w:szCs w:val="24"/>
        </w:rPr>
      </w:pPr>
      <w:r w:rsidRPr="00CB7BCB">
        <w:rPr>
          <w:rFonts w:ascii="Arial" w:hAnsi="Arial" w:cs="Arial"/>
          <w:sz w:val="24"/>
          <w:szCs w:val="24"/>
        </w:rPr>
        <w:t>Załącznik nr 2</w:t>
      </w:r>
      <w:r w:rsidRPr="00CB7BCB">
        <w:rPr>
          <w:rFonts w:ascii="Arial" w:hAnsi="Arial" w:cs="Arial"/>
          <w:sz w:val="24"/>
          <w:szCs w:val="24"/>
        </w:rPr>
        <w:tab/>
        <w:t>Upoważnienie osoby wyznaczonej do obsługi zgłoszeń (wzór)</w:t>
      </w:r>
    </w:p>
    <w:p w14:paraId="00000103" w14:textId="35A32A5B" w:rsidR="005A0839" w:rsidRPr="00CB7BCB" w:rsidRDefault="00851B88" w:rsidP="00CB7BCB">
      <w:pPr>
        <w:spacing w:after="0" w:line="276" w:lineRule="auto"/>
        <w:ind w:left="1412" w:hanging="1412"/>
        <w:rPr>
          <w:rFonts w:ascii="Arial" w:hAnsi="Arial" w:cs="Arial"/>
          <w:sz w:val="24"/>
          <w:szCs w:val="24"/>
        </w:rPr>
      </w:pPr>
      <w:r w:rsidRPr="00CB7BCB">
        <w:rPr>
          <w:rFonts w:ascii="Arial" w:hAnsi="Arial" w:cs="Arial"/>
          <w:sz w:val="24"/>
          <w:szCs w:val="24"/>
        </w:rPr>
        <w:t xml:space="preserve">Załącznik nr </w:t>
      </w:r>
      <w:r w:rsidR="00A966CF" w:rsidRPr="00CB7BCB">
        <w:rPr>
          <w:rFonts w:ascii="Arial" w:hAnsi="Arial" w:cs="Arial"/>
          <w:sz w:val="24"/>
          <w:szCs w:val="24"/>
        </w:rPr>
        <w:t>3</w:t>
      </w:r>
      <w:r w:rsidRPr="00CB7BCB">
        <w:rPr>
          <w:rFonts w:ascii="Arial" w:hAnsi="Arial" w:cs="Arial"/>
          <w:sz w:val="24"/>
          <w:szCs w:val="24"/>
        </w:rPr>
        <w:tab/>
        <w:t>Wniosek o powołanie zespołu ds. obsługi</w:t>
      </w:r>
      <w:r w:rsidRPr="00CB7BCB">
        <w:rPr>
          <w:rFonts w:ascii="Arial" w:hAnsi="Arial" w:cs="Arial"/>
          <w:sz w:val="24"/>
          <w:szCs w:val="24"/>
        </w:rPr>
        <w:t xml:space="preserve"> zgłoszeń i podejmowania działań</w:t>
      </w:r>
      <w:r w:rsidRPr="00CB7BCB">
        <w:rPr>
          <w:rFonts w:ascii="Arial" w:hAnsi="Arial" w:cs="Arial"/>
          <w:sz w:val="24"/>
          <w:szCs w:val="24"/>
        </w:rPr>
        <w:br/>
        <w:t>następczych (wzór)</w:t>
      </w:r>
    </w:p>
    <w:p w14:paraId="00000104" w14:textId="25BFE789" w:rsidR="005A0839" w:rsidRPr="00CB7BCB" w:rsidRDefault="00851B88" w:rsidP="00CB7BCB">
      <w:pPr>
        <w:spacing w:after="0" w:line="276" w:lineRule="auto"/>
        <w:ind w:left="1412" w:hanging="1412"/>
        <w:rPr>
          <w:rFonts w:ascii="Arial" w:hAnsi="Arial" w:cs="Arial"/>
          <w:sz w:val="24"/>
          <w:szCs w:val="24"/>
        </w:rPr>
      </w:pPr>
      <w:r w:rsidRPr="00CB7BCB">
        <w:rPr>
          <w:rFonts w:ascii="Arial" w:hAnsi="Arial" w:cs="Arial"/>
          <w:sz w:val="24"/>
          <w:szCs w:val="24"/>
        </w:rPr>
        <w:t xml:space="preserve">Załącznik nr </w:t>
      </w:r>
      <w:r w:rsidR="00925B14" w:rsidRPr="00CB7BCB">
        <w:rPr>
          <w:rFonts w:ascii="Arial" w:hAnsi="Arial" w:cs="Arial"/>
          <w:sz w:val="24"/>
          <w:szCs w:val="24"/>
        </w:rPr>
        <w:t>4</w:t>
      </w:r>
      <w:r w:rsidRPr="00CB7BCB">
        <w:rPr>
          <w:rFonts w:ascii="Arial" w:hAnsi="Arial" w:cs="Arial"/>
          <w:sz w:val="24"/>
          <w:szCs w:val="24"/>
        </w:rPr>
        <w:tab/>
        <w:t>Upoważnienie osoby wyznaczonej do zespołu ds. weryfikacji zgłoszenia i podejmowania działań następczych (wzór)</w:t>
      </w:r>
    </w:p>
    <w:p w14:paraId="7FD24EA5" w14:textId="663A5B0A" w:rsidR="00D40BE7" w:rsidRPr="00CB7BCB" w:rsidRDefault="00D40BE7" w:rsidP="00CB7BCB">
      <w:pPr>
        <w:spacing w:after="0" w:line="276" w:lineRule="auto"/>
        <w:ind w:left="1412" w:hanging="1412"/>
        <w:rPr>
          <w:rFonts w:ascii="Arial" w:hAnsi="Arial" w:cs="Arial"/>
          <w:sz w:val="24"/>
          <w:szCs w:val="24"/>
        </w:rPr>
      </w:pPr>
      <w:r w:rsidRPr="00CB7BCB">
        <w:rPr>
          <w:rFonts w:ascii="Arial" w:hAnsi="Arial" w:cs="Arial"/>
          <w:sz w:val="24"/>
          <w:szCs w:val="24"/>
        </w:rPr>
        <w:t>Załącznik nr 5</w:t>
      </w:r>
      <w:r w:rsidRPr="00CB7BCB">
        <w:rPr>
          <w:rFonts w:ascii="Arial" w:hAnsi="Arial" w:cs="Arial"/>
          <w:sz w:val="24"/>
          <w:szCs w:val="24"/>
        </w:rPr>
        <w:tab/>
        <w:t>Informacja o przekazaniu zgłoszenia do odpowiedniego organu właściwego (wzór)</w:t>
      </w:r>
    </w:p>
    <w:p w14:paraId="00000105" w14:textId="2C60DCD2" w:rsidR="005A0839" w:rsidRPr="00CB7BCB" w:rsidRDefault="00851B88" w:rsidP="00CB7BCB">
      <w:pPr>
        <w:spacing w:after="0" w:line="276" w:lineRule="auto"/>
        <w:ind w:left="1410" w:hanging="1410"/>
        <w:rPr>
          <w:rFonts w:ascii="Arial" w:hAnsi="Arial" w:cs="Arial"/>
          <w:sz w:val="24"/>
          <w:szCs w:val="24"/>
        </w:rPr>
      </w:pPr>
      <w:r w:rsidRPr="00CB7BCB">
        <w:rPr>
          <w:rFonts w:ascii="Arial" w:hAnsi="Arial" w:cs="Arial"/>
          <w:sz w:val="24"/>
          <w:szCs w:val="24"/>
        </w:rPr>
        <w:lastRenderedPageBreak/>
        <w:t xml:space="preserve">Załącznik nr </w:t>
      </w:r>
      <w:r w:rsidR="00D40BE7" w:rsidRPr="00CB7BCB">
        <w:rPr>
          <w:rFonts w:ascii="Arial" w:hAnsi="Arial" w:cs="Arial"/>
          <w:sz w:val="24"/>
          <w:szCs w:val="24"/>
        </w:rPr>
        <w:t>6</w:t>
      </w:r>
      <w:r w:rsidRPr="00CB7BCB">
        <w:rPr>
          <w:rFonts w:ascii="Arial" w:hAnsi="Arial" w:cs="Arial"/>
          <w:sz w:val="24"/>
          <w:szCs w:val="24"/>
        </w:rPr>
        <w:tab/>
        <w:t>Oświadczenie osoby nieupoważnionej, która w sposób nieuprawniony weszła</w:t>
      </w:r>
      <w:r w:rsidRPr="00CB7BCB">
        <w:rPr>
          <w:rFonts w:ascii="Arial" w:hAnsi="Arial" w:cs="Arial"/>
          <w:sz w:val="24"/>
          <w:szCs w:val="24"/>
        </w:rPr>
        <w:br/>
        <w:t>w posiadanie informacji dotyczących naruszenia (wzór)</w:t>
      </w:r>
    </w:p>
    <w:p w14:paraId="00000106" w14:textId="51FC489D" w:rsidR="005A0839" w:rsidRPr="00CB7BCB" w:rsidRDefault="00851B88" w:rsidP="00CB7BCB">
      <w:pPr>
        <w:spacing w:after="0" w:line="276" w:lineRule="auto"/>
        <w:rPr>
          <w:rFonts w:ascii="Arial" w:hAnsi="Arial" w:cs="Arial"/>
          <w:sz w:val="24"/>
          <w:szCs w:val="24"/>
        </w:rPr>
      </w:pPr>
      <w:r w:rsidRPr="00CB7BCB">
        <w:rPr>
          <w:rFonts w:ascii="Arial" w:hAnsi="Arial" w:cs="Arial"/>
          <w:sz w:val="24"/>
          <w:szCs w:val="24"/>
        </w:rPr>
        <w:t xml:space="preserve">Załącznik nr </w:t>
      </w:r>
      <w:r w:rsidR="00B900C1" w:rsidRPr="00CB7BCB">
        <w:rPr>
          <w:rFonts w:ascii="Arial" w:hAnsi="Arial" w:cs="Arial"/>
          <w:sz w:val="24"/>
          <w:szCs w:val="24"/>
        </w:rPr>
        <w:t>7</w:t>
      </w:r>
      <w:r w:rsidRPr="00CB7BCB">
        <w:rPr>
          <w:rFonts w:ascii="Arial" w:hAnsi="Arial" w:cs="Arial"/>
          <w:sz w:val="24"/>
          <w:szCs w:val="24"/>
        </w:rPr>
        <w:tab/>
        <w:t>Rejestr zgłoszeń zewnętrznych (wzór)</w:t>
      </w:r>
    </w:p>
    <w:p w14:paraId="093730E2" w14:textId="1781B3F5" w:rsidR="00092B08" w:rsidRPr="00CB7BCB" w:rsidRDefault="00851B88" w:rsidP="00CB7BCB">
      <w:pPr>
        <w:spacing w:after="0" w:line="276" w:lineRule="auto"/>
        <w:rPr>
          <w:rFonts w:ascii="Arial" w:hAnsi="Arial" w:cs="Arial"/>
          <w:sz w:val="24"/>
          <w:szCs w:val="24"/>
        </w:rPr>
      </w:pPr>
      <w:r w:rsidRPr="00CB7BCB">
        <w:rPr>
          <w:rFonts w:ascii="Arial" w:hAnsi="Arial" w:cs="Arial"/>
          <w:sz w:val="24"/>
          <w:szCs w:val="24"/>
        </w:rPr>
        <w:t xml:space="preserve">Załącznik nr </w:t>
      </w:r>
      <w:r w:rsidR="00B900C1" w:rsidRPr="00CB7BCB">
        <w:rPr>
          <w:rFonts w:ascii="Arial" w:hAnsi="Arial" w:cs="Arial"/>
          <w:sz w:val="24"/>
          <w:szCs w:val="24"/>
        </w:rPr>
        <w:t>8</w:t>
      </w:r>
      <w:r w:rsidRPr="00CB7BCB">
        <w:rPr>
          <w:rFonts w:ascii="Arial" w:hAnsi="Arial" w:cs="Arial"/>
          <w:sz w:val="24"/>
          <w:szCs w:val="24"/>
        </w:rPr>
        <w:tab/>
        <w:t>Instrukcja rozpatrywania zgłos</w:t>
      </w:r>
      <w:r w:rsidRPr="00CB7BCB">
        <w:rPr>
          <w:rFonts w:ascii="Arial" w:hAnsi="Arial" w:cs="Arial"/>
          <w:sz w:val="24"/>
          <w:szCs w:val="24"/>
        </w:rPr>
        <w:t>zonych naruszeń</w:t>
      </w:r>
    </w:p>
    <w:sectPr w:rsidR="00092B08" w:rsidRPr="00CB7BCB" w:rsidSect="00E955D8">
      <w:footerReference w:type="default" r:id="rId10"/>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B3659C" w14:textId="77777777" w:rsidR="00851B88" w:rsidRDefault="00851B88">
      <w:pPr>
        <w:spacing w:after="0" w:line="240" w:lineRule="auto"/>
      </w:pPr>
      <w:r>
        <w:separator/>
      </w:r>
    </w:p>
  </w:endnote>
  <w:endnote w:type="continuationSeparator" w:id="0">
    <w:p w14:paraId="06283D0E" w14:textId="77777777" w:rsidR="00851B88" w:rsidRDefault="00851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9D4E95CE-E3B5-47B2-A246-F4AEA77EF801}"/>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embedRegular r:id="rId2" w:fontKey="{EA4B42B0-4B32-414F-AD7A-D573F40E0CA9}"/>
    <w:embedBold r:id="rId3" w:fontKey="{4999E1BE-E5DD-4219-A250-724FCCE2F1CC}"/>
    <w:embedItalic r:id="rId4" w:fontKey="{B81FEACB-4A41-4851-BF65-DFFED74ED7A1}"/>
  </w:font>
  <w:font w:name="Segoe UI">
    <w:panose1 w:val="020B0502040204020203"/>
    <w:charset w:val="EE"/>
    <w:family w:val="swiss"/>
    <w:pitch w:val="variable"/>
    <w:sig w:usb0="E10022FF" w:usb1="C000E47F" w:usb2="00000029" w:usb3="00000000" w:csb0="000001DF" w:csb1="00000000"/>
    <w:embedRegular r:id="rId5" w:fontKey="{D449F782-CA24-4EA0-9F96-DD1F9520A26E}"/>
  </w:font>
  <w:font w:name="Georgia">
    <w:panose1 w:val="02040502050405020303"/>
    <w:charset w:val="EE"/>
    <w:family w:val="roman"/>
    <w:pitch w:val="variable"/>
    <w:sig w:usb0="00000287" w:usb1="00000000" w:usb2="00000000" w:usb3="00000000" w:csb0="0000009F" w:csb1="00000000"/>
    <w:embedRegular r:id="rId6" w:fontKey="{A4D9CEB3-A710-46B9-9F4E-1FAD6973A16D}"/>
    <w:embedItalic r:id="rId7" w:fontKey="{5B3687E3-77C2-4B89-98E0-1EDA1A77C5A1}"/>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embedRegular r:id="rId8" w:fontKey="{0A78B075-D658-48B6-942F-993AE52A4C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09" w14:textId="5DF625A1" w:rsidR="005A0839" w:rsidRDefault="00DD348E" w:rsidP="009C6EDD">
    <w:pPr>
      <w:pStyle w:val="Stopka"/>
      <w:rPr>
        <w:sz w:val="18"/>
        <w:szCs w:val="18"/>
      </w:rPr>
    </w:pPr>
    <w:r>
      <w:rPr>
        <w:noProof/>
        <w:sz w:val="18"/>
        <w:szCs w:val="18"/>
      </w:rPr>
      <mc:AlternateContent>
        <mc:Choice Requires="wps">
          <w:drawing>
            <wp:anchor distT="0" distB="0" distL="114300" distR="114300" simplePos="0" relativeHeight="251659264" behindDoc="0" locked="0" layoutInCell="1" allowOverlap="1" wp14:anchorId="7D632971" wp14:editId="2FC27E2C">
              <wp:simplePos x="0" y="0"/>
              <wp:positionH relativeFrom="column">
                <wp:posOffset>-8544</wp:posOffset>
              </wp:positionH>
              <wp:positionV relativeFrom="paragraph">
                <wp:posOffset>7805</wp:posOffset>
              </wp:positionV>
              <wp:extent cx="5764192" cy="0"/>
              <wp:effectExtent l="0" t="0" r="0" b="0"/>
              <wp:wrapNone/>
              <wp:docPr id="1419561477" name="Łącznik prosty 1"/>
              <wp:cNvGraphicFramePr/>
              <a:graphic xmlns:a="http://schemas.openxmlformats.org/drawingml/2006/main">
                <a:graphicData uri="http://schemas.microsoft.com/office/word/2010/wordprocessingShape">
                  <wps:wsp>
                    <wps:cNvCnPr/>
                    <wps:spPr>
                      <a:xfrm>
                        <a:off x="0" y="0"/>
                        <a:ext cx="57641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4DD102" id="Łącznik prosty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5pt,.6pt" to="453.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" strokecolor="black [3200]" strokeweight=".5pt">
              <v:stroke joinstyle="miter"/>
            </v:line>
          </w:pict>
        </mc:Fallback>
      </mc:AlternateContent>
    </w:r>
    <w:r w:rsidR="002D7B11" w:rsidRPr="00DD348E">
      <w:rPr>
        <w:sz w:val="18"/>
        <w:szCs w:val="18"/>
      </w:rPr>
      <w:t>P</w:t>
    </w:r>
    <w:r w:rsidR="004446C3" w:rsidRPr="00DD348E">
      <w:rPr>
        <w:sz w:val="18"/>
        <w:szCs w:val="18"/>
      </w:rPr>
      <w:t xml:space="preserve">rocedura </w:t>
    </w:r>
    <w:r w:rsidR="002D7B11" w:rsidRPr="00DD348E">
      <w:rPr>
        <w:sz w:val="18"/>
        <w:szCs w:val="18"/>
      </w:rPr>
      <w:t>przyjmowania</w:t>
    </w:r>
    <w:r w:rsidR="004446C3" w:rsidRPr="00DD348E">
      <w:rPr>
        <w:sz w:val="18"/>
        <w:szCs w:val="18"/>
      </w:rPr>
      <w:t xml:space="preserve"> zgłoszeń </w:t>
    </w:r>
    <w:r w:rsidR="002D7B11" w:rsidRPr="00DD348E">
      <w:rPr>
        <w:sz w:val="18"/>
        <w:szCs w:val="18"/>
      </w:rPr>
      <w:t>zewnętrznych</w:t>
    </w:r>
    <w:r w:rsidR="004446C3" w:rsidRPr="00DD348E">
      <w:rPr>
        <w:sz w:val="18"/>
        <w:szCs w:val="18"/>
      </w:rPr>
      <w:t xml:space="preserve"> </w:t>
    </w:r>
    <w:r w:rsidR="002D7B11" w:rsidRPr="00DD348E">
      <w:rPr>
        <w:sz w:val="18"/>
        <w:szCs w:val="18"/>
      </w:rPr>
      <w:t>oraz</w:t>
    </w:r>
    <w:r w:rsidR="004446C3" w:rsidRPr="00DD348E">
      <w:rPr>
        <w:sz w:val="18"/>
        <w:szCs w:val="18"/>
      </w:rPr>
      <w:t> podejmowania działań następczych</w:t>
    </w:r>
    <w:r w:rsidR="009C6EDD">
      <w:rPr>
        <w:sz w:val="18"/>
        <w:szCs w:val="18"/>
      </w:rPr>
      <w:t xml:space="preserve"> </w:t>
    </w:r>
    <w:r w:rsidR="009C6EDD">
      <w:rPr>
        <w:sz w:val="18"/>
        <w:szCs w:val="18"/>
      </w:rPr>
      <w:tab/>
    </w:r>
    <w:r w:rsidR="002D7B11" w:rsidRPr="00DD348E">
      <w:rPr>
        <w:sz w:val="18"/>
        <w:szCs w:val="18"/>
      </w:rPr>
      <w:t xml:space="preserve">Strona </w:t>
    </w:r>
    <w:r w:rsidR="002D7B11" w:rsidRPr="00DD348E">
      <w:rPr>
        <w:sz w:val="18"/>
        <w:szCs w:val="18"/>
      </w:rPr>
      <w:fldChar w:fldCharType="begin"/>
    </w:r>
    <w:r w:rsidR="002D7B11" w:rsidRPr="009C6EDD">
      <w:rPr>
        <w:sz w:val="18"/>
        <w:szCs w:val="18"/>
      </w:rPr>
      <w:instrText>PAGE  \* Arabic  \* MERGEFORMAT</w:instrText>
    </w:r>
    <w:r w:rsidR="002D7B11" w:rsidRPr="00DD348E">
      <w:rPr>
        <w:sz w:val="18"/>
        <w:szCs w:val="18"/>
      </w:rPr>
      <w:fldChar w:fldCharType="separate"/>
    </w:r>
    <w:r w:rsidR="00CB7BCB">
      <w:rPr>
        <w:noProof/>
        <w:sz w:val="18"/>
        <w:szCs w:val="18"/>
      </w:rPr>
      <w:t>15</w:t>
    </w:r>
    <w:r w:rsidR="002D7B11" w:rsidRPr="00DD348E">
      <w:rPr>
        <w:sz w:val="18"/>
        <w:szCs w:val="18"/>
      </w:rPr>
      <w:fldChar w:fldCharType="end"/>
    </w:r>
    <w:r w:rsidR="002D7B11" w:rsidRPr="00DD348E">
      <w:rPr>
        <w:sz w:val="18"/>
        <w:szCs w:val="18"/>
      </w:rPr>
      <w:t xml:space="preserve"> z </w:t>
    </w:r>
    <w:r w:rsidR="002D7B11" w:rsidRPr="00DD348E">
      <w:rPr>
        <w:sz w:val="18"/>
        <w:szCs w:val="18"/>
      </w:rPr>
      <w:fldChar w:fldCharType="begin"/>
    </w:r>
    <w:r w:rsidR="002D7B11" w:rsidRPr="009C6EDD">
      <w:rPr>
        <w:sz w:val="18"/>
        <w:szCs w:val="18"/>
      </w:rPr>
      <w:instrText>NUMPAGES  \* Arabic  \* MERGEFORMAT</w:instrText>
    </w:r>
    <w:r w:rsidR="002D7B11" w:rsidRPr="00DD348E">
      <w:rPr>
        <w:sz w:val="18"/>
        <w:szCs w:val="18"/>
      </w:rPr>
      <w:fldChar w:fldCharType="separate"/>
    </w:r>
    <w:r w:rsidR="00CB7BCB">
      <w:rPr>
        <w:noProof/>
        <w:sz w:val="18"/>
        <w:szCs w:val="18"/>
      </w:rPr>
      <w:t>15</w:t>
    </w:r>
    <w:r w:rsidR="002D7B11" w:rsidRPr="00DD348E">
      <w:rPr>
        <w:sz w:val="18"/>
        <w:szCs w:val="18"/>
      </w:rPr>
      <w:fldChar w:fldCharType="end"/>
    </w:r>
  </w:p>
  <w:p w14:paraId="11B94A5A" w14:textId="0C661373" w:rsidR="009C6EDD" w:rsidRPr="00DD348E" w:rsidRDefault="009C6EDD" w:rsidP="009C6EDD">
    <w:pPr>
      <w:pStyle w:val="Stopka"/>
      <w:rPr>
        <w:sz w:val="18"/>
        <w:szCs w:val="18"/>
      </w:rPr>
    </w:pPr>
    <w:r w:rsidRPr="009C6EDD">
      <w:rPr>
        <w:sz w:val="18"/>
        <w:szCs w:val="18"/>
      </w:rPr>
      <w:t>©</w:t>
    </w:r>
    <w:r>
      <w:rPr>
        <w:sz w:val="18"/>
        <w:szCs w:val="18"/>
      </w:rPr>
      <w:t xml:space="preserve"> Copyright Wszelkie prawa zastrzeżone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FB50FA" w14:textId="77777777" w:rsidR="00851B88" w:rsidRDefault="00851B88">
      <w:pPr>
        <w:spacing w:after="0" w:line="240" w:lineRule="auto"/>
      </w:pPr>
      <w:r>
        <w:separator/>
      </w:r>
    </w:p>
  </w:footnote>
  <w:footnote w:type="continuationSeparator" w:id="0">
    <w:p w14:paraId="21470732" w14:textId="77777777" w:rsidR="00851B88" w:rsidRDefault="00851B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C687A"/>
    <w:multiLevelType w:val="multilevel"/>
    <w:tmpl w:val="C3901F96"/>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1" w15:restartNumberingAfterBreak="0">
    <w:nsid w:val="01054953"/>
    <w:multiLevelType w:val="multilevel"/>
    <w:tmpl w:val="81D650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2064436"/>
    <w:multiLevelType w:val="multilevel"/>
    <w:tmpl w:val="06F2C5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1E0662"/>
    <w:multiLevelType w:val="multilevel"/>
    <w:tmpl w:val="372AC8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657C9F"/>
    <w:multiLevelType w:val="multilevel"/>
    <w:tmpl w:val="89980582"/>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5" w15:restartNumberingAfterBreak="0">
    <w:nsid w:val="0C5B3848"/>
    <w:multiLevelType w:val="multilevel"/>
    <w:tmpl w:val="DE4EF80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4635118"/>
    <w:multiLevelType w:val="multilevel"/>
    <w:tmpl w:val="8CDC5D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150527E5"/>
    <w:multiLevelType w:val="multilevel"/>
    <w:tmpl w:val="6518D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501FC6"/>
    <w:multiLevelType w:val="multilevel"/>
    <w:tmpl w:val="595A6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E5E2503"/>
    <w:multiLevelType w:val="hybridMultilevel"/>
    <w:tmpl w:val="CEBE08BA"/>
    <w:lvl w:ilvl="0" w:tplc="04185972">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0" w15:restartNumberingAfterBreak="0">
    <w:nsid w:val="2006437E"/>
    <w:multiLevelType w:val="hybridMultilevel"/>
    <w:tmpl w:val="DA2C7A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47F5961"/>
    <w:multiLevelType w:val="multilevel"/>
    <w:tmpl w:val="5F8E1F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5FE2E14"/>
    <w:multiLevelType w:val="multilevel"/>
    <w:tmpl w:val="DD768B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26E5813"/>
    <w:multiLevelType w:val="multilevel"/>
    <w:tmpl w:val="2318A4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49F04E6"/>
    <w:multiLevelType w:val="hybridMultilevel"/>
    <w:tmpl w:val="409C0FE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76E3D04"/>
    <w:multiLevelType w:val="multilevel"/>
    <w:tmpl w:val="1CFEA63E"/>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6" w15:restartNumberingAfterBreak="0">
    <w:nsid w:val="3CBF1C48"/>
    <w:multiLevelType w:val="multilevel"/>
    <w:tmpl w:val="6706D8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DE54C01"/>
    <w:multiLevelType w:val="multilevel"/>
    <w:tmpl w:val="245654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21E40DC"/>
    <w:multiLevelType w:val="hybridMultilevel"/>
    <w:tmpl w:val="E45AFEE8"/>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9" w15:restartNumberingAfterBreak="0">
    <w:nsid w:val="4503534F"/>
    <w:multiLevelType w:val="multilevel"/>
    <w:tmpl w:val="85E2D24C"/>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 w15:restartNumberingAfterBreak="0">
    <w:nsid w:val="45656545"/>
    <w:multiLevelType w:val="hybridMultilevel"/>
    <w:tmpl w:val="C4B0431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4C3129A0"/>
    <w:multiLevelType w:val="multilevel"/>
    <w:tmpl w:val="53C4D8A6"/>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22" w15:restartNumberingAfterBreak="0">
    <w:nsid w:val="4CD54DC4"/>
    <w:multiLevelType w:val="multilevel"/>
    <w:tmpl w:val="5DDE98F4"/>
    <w:lvl w:ilvl="0">
      <w:start w:val="1"/>
      <w:numFmt w:val="decimal"/>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23" w15:restartNumberingAfterBreak="0">
    <w:nsid w:val="4D364A1F"/>
    <w:multiLevelType w:val="hybridMultilevel"/>
    <w:tmpl w:val="7C28A38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D6B4C9C"/>
    <w:multiLevelType w:val="hybridMultilevel"/>
    <w:tmpl w:val="88046438"/>
    <w:lvl w:ilvl="0" w:tplc="9216C170">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5" w15:restartNumberingAfterBreak="0">
    <w:nsid w:val="51CB1346"/>
    <w:multiLevelType w:val="multilevel"/>
    <w:tmpl w:val="370E7C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4BA3970"/>
    <w:multiLevelType w:val="multilevel"/>
    <w:tmpl w:val="922C38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6622739"/>
    <w:multiLevelType w:val="multilevel"/>
    <w:tmpl w:val="EFCC0B68"/>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8" w15:restartNumberingAfterBreak="0">
    <w:nsid w:val="5B5F23B6"/>
    <w:multiLevelType w:val="multilevel"/>
    <w:tmpl w:val="27EAAB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85C64CD"/>
    <w:multiLevelType w:val="multilevel"/>
    <w:tmpl w:val="CC684CC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94B41E4"/>
    <w:multiLevelType w:val="multilevel"/>
    <w:tmpl w:val="2A5A1A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1B3204D"/>
    <w:multiLevelType w:val="multilevel"/>
    <w:tmpl w:val="CE6A7056"/>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2" w15:restartNumberingAfterBreak="0">
    <w:nsid w:val="722F4CA0"/>
    <w:multiLevelType w:val="hybridMultilevel"/>
    <w:tmpl w:val="4F667954"/>
    <w:lvl w:ilvl="0" w:tplc="E03E5D78">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3" w15:restartNumberingAfterBreak="0">
    <w:nsid w:val="75DF3FBC"/>
    <w:multiLevelType w:val="multilevel"/>
    <w:tmpl w:val="C5DE54D2"/>
    <w:lvl w:ilvl="0">
      <w:start w:val="1"/>
      <w:numFmt w:val="decimal"/>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34" w15:restartNumberingAfterBreak="0">
    <w:nsid w:val="767415E7"/>
    <w:multiLevelType w:val="multilevel"/>
    <w:tmpl w:val="EE76B7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91024AB"/>
    <w:multiLevelType w:val="hybridMultilevel"/>
    <w:tmpl w:val="96EA2ACE"/>
    <w:lvl w:ilvl="0" w:tplc="3C24840E">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6" w15:restartNumberingAfterBreak="0">
    <w:nsid w:val="7A600280"/>
    <w:multiLevelType w:val="multilevel"/>
    <w:tmpl w:val="261C62BA"/>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7" w15:restartNumberingAfterBreak="0">
    <w:nsid w:val="7C2C6EAF"/>
    <w:multiLevelType w:val="multilevel"/>
    <w:tmpl w:val="114AAA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E585359"/>
    <w:multiLevelType w:val="multilevel"/>
    <w:tmpl w:val="A61648C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7FF41875"/>
    <w:multiLevelType w:val="hybridMultilevel"/>
    <w:tmpl w:val="EC4A96A2"/>
    <w:lvl w:ilvl="0" w:tplc="04150011">
      <w:start w:val="1"/>
      <w:numFmt w:val="decimal"/>
      <w:lvlText w:val="%1)"/>
      <w:lvlJc w:val="left"/>
      <w:pPr>
        <w:ind w:left="1067" w:hanging="360"/>
      </w:pPr>
    </w:lvl>
    <w:lvl w:ilvl="1" w:tplc="04150019" w:tentative="1">
      <w:start w:val="1"/>
      <w:numFmt w:val="lowerLetter"/>
      <w:lvlText w:val="%2."/>
      <w:lvlJc w:val="left"/>
      <w:pPr>
        <w:ind w:left="1787" w:hanging="360"/>
      </w:pPr>
    </w:lvl>
    <w:lvl w:ilvl="2" w:tplc="0415001B" w:tentative="1">
      <w:start w:val="1"/>
      <w:numFmt w:val="lowerRoman"/>
      <w:lvlText w:val="%3."/>
      <w:lvlJc w:val="right"/>
      <w:pPr>
        <w:ind w:left="2507" w:hanging="180"/>
      </w:pPr>
    </w:lvl>
    <w:lvl w:ilvl="3" w:tplc="0415000F" w:tentative="1">
      <w:start w:val="1"/>
      <w:numFmt w:val="decimal"/>
      <w:lvlText w:val="%4."/>
      <w:lvlJc w:val="left"/>
      <w:pPr>
        <w:ind w:left="3227" w:hanging="360"/>
      </w:pPr>
    </w:lvl>
    <w:lvl w:ilvl="4" w:tplc="04150019" w:tentative="1">
      <w:start w:val="1"/>
      <w:numFmt w:val="lowerLetter"/>
      <w:lvlText w:val="%5."/>
      <w:lvlJc w:val="left"/>
      <w:pPr>
        <w:ind w:left="3947" w:hanging="360"/>
      </w:pPr>
    </w:lvl>
    <w:lvl w:ilvl="5" w:tplc="0415001B" w:tentative="1">
      <w:start w:val="1"/>
      <w:numFmt w:val="lowerRoman"/>
      <w:lvlText w:val="%6."/>
      <w:lvlJc w:val="right"/>
      <w:pPr>
        <w:ind w:left="4667" w:hanging="180"/>
      </w:pPr>
    </w:lvl>
    <w:lvl w:ilvl="6" w:tplc="0415000F" w:tentative="1">
      <w:start w:val="1"/>
      <w:numFmt w:val="decimal"/>
      <w:lvlText w:val="%7."/>
      <w:lvlJc w:val="left"/>
      <w:pPr>
        <w:ind w:left="5387" w:hanging="360"/>
      </w:pPr>
    </w:lvl>
    <w:lvl w:ilvl="7" w:tplc="04150019" w:tentative="1">
      <w:start w:val="1"/>
      <w:numFmt w:val="lowerLetter"/>
      <w:lvlText w:val="%8."/>
      <w:lvlJc w:val="left"/>
      <w:pPr>
        <w:ind w:left="6107" w:hanging="360"/>
      </w:pPr>
    </w:lvl>
    <w:lvl w:ilvl="8" w:tplc="0415001B" w:tentative="1">
      <w:start w:val="1"/>
      <w:numFmt w:val="lowerRoman"/>
      <w:lvlText w:val="%9."/>
      <w:lvlJc w:val="right"/>
      <w:pPr>
        <w:ind w:left="6827" w:hanging="180"/>
      </w:pPr>
    </w:lvl>
  </w:abstractNum>
  <w:num w:numId="1">
    <w:abstractNumId w:val="4"/>
  </w:num>
  <w:num w:numId="2">
    <w:abstractNumId w:val="26"/>
  </w:num>
  <w:num w:numId="3">
    <w:abstractNumId w:val="29"/>
  </w:num>
  <w:num w:numId="4">
    <w:abstractNumId w:val="12"/>
  </w:num>
  <w:num w:numId="5">
    <w:abstractNumId w:val="21"/>
  </w:num>
  <w:num w:numId="6">
    <w:abstractNumId w:val="25"/>
  </w:num>
  <w:num w:numId="7">
    <w:abstractNumId w:val="30"/>
  </w:num>
  <w:num w:numId="8">
    <w:abstractNumId w:val="11"/>
  </w:num>
  <w:num w:numId="9">
    <w:abstractNumId w:val="36"/>
  </w:num>
  <w:num w:numId="10">
    <w:abstractNumId w:val="27"/>
  </w:num>
  <w:num w:numId="11">
    <w:abstractNumId w:val="33"/>
  </w:num>
  <w:num w:numId="12">
    <w:abstractNumId w:val="31"/>
  </w:num>
  <w:num w:numId="13">
    <w:abstractNumId w:val="6"/>
  </w:num>
  <w:num w:numId="14">
    <w:abstractNumId w:val="3"/>
  </w:num>
  <w:num w:numId="15">
    <w:abstractNumId w:val="2"/>
  </w:num>
  <w:num w:numId="16">
    <w:abstractNumId w:val="38"/>
  </w:num>
  <w:num w:numId="17">
    <w:abstractNumId w:val="1"/>
  </w:num>
  <w:num w:numId="18">
    <w:abstractNumId w:val="15"/>
  </w:num>
  <w:num w:numId="19">
    <w:abstractNumId w:val="17"/>
  </w:num>
  <w:num w:numId="20">
    <w:abstractNumId w:val="34"/>
  </w:num>
  <w:num w:numId="21">
    <w:abstractNumId w:val="19"/>
  </w:num>
  <w:num w:numId="22">
    <w:abstractNumId w:val="5"/>
  </w:num>
  <w:num w:numId="23">
    <w:abstractNumId w:val="16"/>
  </w:num>
  <w:num w:numId="24">
    <w:abstractNumId w:val="8"/>
  </w:num>
  <w:num w:numId="25">
    <w:abstractNumId w:val="37"/>
  </w:num>
  <w:num w:numId="26">
    <w:abstractNumId w:val="22"/>
  </w:num>
  <w:num w:numId="27">
    <w:abstractNumId w:val="0"/>
  </w:num>
  <w:num w:numId="28">
    <w:abstractNumId w:val="13"/>
  </w:num>
  <w:num w:numId="29">
    <w:abstractNumId w:val="10"/>
  </w:num>
  <w:num w:numId="30">
    <w:abstractNumId w:val="35"/>
  </w:num>
  <w:num w:numId="31">
    <w:abstractNumId w:val="32"/>
  </w:num>
  <w:num w:numId="32">
    <w:abstractNumId w:val="24"/>
  </w:num>
  <w:num w:numId="33">
    <w:abstractNumId w:val="23"/>
  </w:num>
  <w:num w:numId="34">
    <w:abstractNumId w:val="7"/>
  </w:num>
  <w:num w:numId="35">
    <w:abstractNumId w:val="28"/>
  </w:num>
  <w:num w:numId="36">
    <w:abstractNumId w:val="9"/>
  </w:num>
  <w:num w:numId="37">
    <w:abstractNumId w:val="18"/>
  </w:num>
  <w:num w:numId="38">
    <w:abstractNumId w:val="20"/>
  </w:num>
  <w:num w:numId="39">
    <w:abstractNumId w:val="39"/>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839"/>
    <w:rsid w:val="00005ED2"/>
    <w:rsid w:val="00013E03"/>
    <w:rsid w:val="0002099D"/>
    <w:rsid w:val="00023B1A"/>
    <w:rsid w:val="00037958"/>
    <w:rsid w:val="00046FCA"/>
    <w:rsid w:val="000553B9"/>
    <w:rsid w:val="000772E3"/>
    <w:rsid w:val="00091024"/>
    <w:rsid w:val="000912EF"/>
    <w:rsid w:val="00092B08"/>
    <w:rsid w:val="00095B71"/>
    <w:rsid w:val="000B2DD7"/>
    <w:rsid w:val="000B73A9"/>
    <w:rsid w:val="000E56E2"/>
    <w:rsid w:val="00102E1A"/>
    <w:rsid w:val="00117CEB"/>
    <w:rsid w:val="00124CC2"/>
    <w:rsid w:val="00133620"/>
    <w:rsid w:val="001367A7"/>
    <w:rsid w:val="00137C8D"/>
    <w:rsid w:val="00157A56"/>
    <w:rsid w:val="00161B1B"/>
    <w:rsid w:val="001659E8"/>
    <w:rsid w:val="0016725A"/>
    <w:rsid w:val="001710CE"/>
    <w:rsid w:val="0017571D"/>
    <w:rsid w:val="00197CBC"/>
    <w:rsid w:val="001A6464"/>
    <w:rsid w:val="001B0772"/>
    <w:rsid w:val="001B190F"/>
    <w:rsid w:val="001B34EF"/>
    <w:rsid w:val="001B4DCE"/>
    <w:rsid w:val="001B56E2"/>
    <w:rsid w:val="001C0769"/>
    <w:rsid w:val="001D6E18"/>
    <w:rsid w:val="001E6A17"/>
    <w:rsid w:val="001F3F92"/>
    <w:rsid w:val="001F566E"/>
    <w:rsid w:val="002013F6"/>
    <w:rsid w:val="00210024"/>
    <w:rsid w:val="00210FD1"/>
    <w:rsid w:val="002267C7"/>
    <w:rsid w:val="0022774B"/>
    <w:rsid w:val="00236BAD"/>
    <w:rsid w:val="002425E5"/>
    <w:rsid w:val="002444DE"/>
    <w:rsid w:val="0024472D"/>
    <w:rsid w:val="002513EB"/>
    <w:rsid w:val="00260B0B"/>
    <w:rsid w:val="00261A16"/>
    <w:rsid w:val="00265F92"/>
    <w:rsid w:val="00267092"/>
    <w:rsid w:val="00270880"/>
    <w:rsid w:val="00296F23"/>
    <w:rsid w:val="002A06DE"/>
    <w:rsid w:val="002B1934"/>
    <w:rsid w:val="002B35BD"/>
    <w:rsid w:val="002C3C62"/>
    <w:rsid w:val="002C612B"/>
    <w:rsid w:val="002D05E4"/>
    <w:rsid w:val="002D7B11"/>
    <w:rsid w:val="002E3BFA"/>
    <w:rsid w:val="002E67B7"/>
    <w:rsid w:val="002E74E4"/>
    <w:rsid w:val="00306F9A"/>
    <w:rsid w:val="00324372"/>
    <w:rsid w:val="0032481A"/>
    <w:rsid w:val="00335BAB"/>
    <w:rsid w:val="0035642F"/>
    <w:rsid w:val="003569F0"/>
    <w:rsid w:val="00374F89"/>
    <w:rsid w:val="003754F4"/>
    <w:rsid w:val="0037711C"/>
    <w:rsid w:val="00380948"/>
    <w:rsid w:val="00402F59"/>
    <w:rsid w:val="0041559E"/>
    <w:rsid w:val="004334B2"/>
    <w:rsid w:val="0044013B"/>
    <w:rsid w:val="00441F27"/>
    <w:rsid w:val="004446C3"/>
    <w:rsid w:val="00447019"/>
    <w:rsid w:val="0045165E"/>
    <w:rsid w:val="00456FA3"/>
    <w:rsid w:val="00462F80"/>
    <w:rsid w:val="00466AC5"/>
    <w:rsid w:val="00470873"/>
    <w:rsid w:val="00472B76"/>
    <w:rsid w:val="00475E5C"/>
    <w:rsid w:val="00482A3E"/>
    <w:rsid w:val="00493FE8"/>
    <w:rsid w:val="004949F9"/>
    <w:rsid w:val="004A5E1F"/>
    <w:rsid w:val="004B24CF"/>
    <w:rsid w:val="004B6A18"/>
    <w:rsid w:val="004C4BAB"/>
    <w:rsid w:val="004E7B0A"/>
    <w:rsid w:val="004F5C58"/>
    <w:rsid w:val="00516400"/>
    <w:rsid w:val="00517435"/>
    <w:rsid w:val="005258FD"/>
    <w:rsid w:val="0052693B"/>
    <w:rsid w:val="00527143"/>
    <w:rsid w:val="00532EA1"/>
    <w:rsid w:val="00541ACF"/>
    <w:rsid w:val="005626ED"/>
    <w:rsid w:val="00562E63"/>
    <w:rsid w:val="0056526F"/>
    <w:rsid w:val="00582660"/>
    <w:rsid w:val="005A0839"/>
    <w:rsid w:val="005A1AD4"/>
    <w:rsid w:val="005A7385"/>
    <w:rsid w:val="005B24F7"/>
    <w:rsid w:val="005B3F20"/>
    <w:rsid w:val="005D2864"/>
    <w:rsid w:val="005D32A1"/>
    <w:rsid w:val="005E5BDA"/>
    <w:rsid w:val="005F673B"/>
    <w:rsid w:val="00600606"/>
    <w:rsid w:val="006018B6"/>
    <w:rsid w:val="00616BA4"/>
    <w:rsid w:val="00631116"/>
    <w:rsid w:val="00633C43"/>
    <w:rsid w:val="00637188"/>
    <w:rsid w:val="00640D35"/>
    <w:rsid w:val="00641504"/>
    <w:rsid w:val="006443BD"/>
    <w:rsid w:val="006445A0"/>
    <w:rsid w:val="00645A2B"/>
    <w:rsid w:val="006476A3"/>
    <w:rsid w:val="00656FBD"/>
    <w:rsid w:val="0066064B"/>
    <w:rsid w:val="00670A58"/>
    <w:rsid w:val="00676963"/>
    <w:rsid w:val="006817AE"/>
    <w:rsid w:val="0068565D"/>
    <w:rsid w:val="00685CCC"/>
    <w:rsid w:val="006A2ECA"/>
    <w:rsid w:val="006A63E7"/>
    <w:rsid w:val="006D199E"/>
    <w:rsid w:val="006E1C7E"/>
    <w:rsid w:val="006F036D"/>
    <w:rsid w:val="006F0A79"/>
    <w:rsid w:val="00700577"/>
    <w:rsid w:val="00707708"/>
    <w:rsid w:val="00712C55"/>
    <w:rsid w:val="007178E1"/>
    <w:rsid w:val="00724482"/>
    <w:rsid w:val="00736A8A"/>
    <w:rsid w:val="00750335"/>
    <w:rsid w:val="00752D61"/>
    <w:rsid w:val="00755E99"/>
    <w:rsid w:val="007575D2"/>
    <w:rsid w:val="00757C7C"/>
    <w:rsid w:val="00774A5A"/>
    <w:rsid w:val="00781829"/>
    <w:rsid w:val="00782D9A"/>
    <w:rsid w:val="00785AE2"/>
    <w:rsid w:val="007A44A6"/>
    <w:rsid w:val="007A7A5A"/>
    <w:rsid w:val="007B3175"/>
    <w:rsid w:val="007C055A"/>
    <w:rsid w:val="007C3FF3"/>
    <w:rsid w:val="007D00F9"/>
    <w:rsid w:val="007E0E47"/>
    <w:rsid w:val="007E5246"/>
    <w:rsid w:val="007E5D28"/>
    <w:rsid w:val="007F72CF"/>
    <w:rsid w:val="00807729"/>
    <w:rsid w:val="00827117"/>
    <w:rsid w:val="00840475"/>
    <w:rsid w:val="00851B88"/>
    <w:rsid w:val="00855B16"/>
    <w:rsid w:val="00862126"/>
    <w:rsid w:val="0086253A"/>
    <w:rsid w:val="008669DE"/>
    <w:rsid w:val="00881583"/>
    <w:rsid w:val="00891BC7"/>
    <w:rsid w:val="008A01A3"/>
    <w:rsid w:val="008B21B0"/>
    <w:rsid w:val="008B5EA2"/>
    <w:rsid w:val="008D179E"/>
    <w:rsid w:val="008D3637"/>
    <w:rsid w:val="008D4CF9"/>
    <w:rsid w:val="008F03D4"/>
    <w:rsid w:val="009218FA"/>
    <w:rsid w:val="00925B14"/>
    <w:rsid w:val="00935922"/>
    <w:rsid w:val="0095327A"/>
    <w:rsid w:val="009660C5"/>
    <w:rsid w:val="00987C17"/>
    <w:rsid w:val="009921D4"/>
    <w:rsid w:val="009962F7"/>
    <w:rsid w:val="009A0BD4"/>
    <w:rsid w:val="009A36C3"/>
    <w:rsid w:val="009A4A1F"/>
    <w:rsid w:val="009A7EA3"/>
    <w:rsid w:val="009B3CA0"/>
    <w:rsid w:val="009C51F8"/>
    <w:rsid w:val="009C6EDD"/>
    <w:rsid w:val="009D566A"/>
    <w:rsid w:val="009E108A"/>
    <w:rsid w:val="009E69AB"/>
    <w:rsid w:val="009E7166"/>
    <w:rsid w:val="00A0096C"/>
    <w:rsid w:val="00A13B60"/>
    <w:rsid w:val="00A20973"/>
    <w:rsid w:val="00A2152A"/>
    <w:rsid w:val="00A30C9D"/>
    <w:rsid w:val="00A42E5A"/>
    <w:rsid w:val="00A45071"/>
    <w:rsid w:val="00A53679"/>
    <w:rsid w:val="00A57B8E"/>
    <w:rsid w:val="00A61F5A"/>
    <w:rsid w:val="00A63B48"/>
    <w:rsid w:val="00A71726"/>
    <w:rsid w:val="00A768A9"/>
    <w:rsid w:val="00A966CF"/>
    <w:rsid w:val="00A97F8E"/>
    <w:rsid w:val="00AA09A8"/>
    <w:rsid w:val="00AB5794"/>
    <w:rsid w:val="00AB6A05"/>
    <w:rsid w:val="00AB7B68"/>
    <w:rsid w:val="00AC59E2"/>
    <w:rsid w:val="00AD3AF0"/>
    <w:rsid w:val="00AD4F7E"/>
    <w:rsid w:val="00AE3F30"/>
    <w:rsid w:val="00AE7BCC"/>
    <w:rsid w:val="00AF05CE"/>
    <w:rsid w:val="00AF5420"/>
    <w:rsid w:val="00AF6882"/>
    <w:rsid w:val="00B06FB5"/>
    <w:rsid w:val="00B100DE"/>
    <w:rsid w:val="00B20D3F"/>
    <w:rsid w:val="00B220C1"/>
    <w:rsid w:val="00B3214B"/>
    <w:rsid w:val="00B32CB9"/>
    <w:rsid w:val="00B33914"/>
    <w:rsid w:val="00B366E1"/>
    <w:rsid w:val="00B52F48"/>
    <w:rsid w:val="00B56515"/>
    <w:rsid w:val="00B60C1F"/>
    <w:rsid w:val="00B61BAC"/>
    <w:rsid w:val="00B678C4"/>
    <w:rsid w:val="00B73BDA"/>
    <w:rsid w:val="00B8558A"/>
    <w:rsid w:val="00B900C1"/>
    <w:rsid w:val="00B935B9"/>
    <w:rsid w:val="00B94501"/>
    <w:rsid w:val="00B97C62"/>
    <w:rsid w:val="00BA095E"/>
    <w:rsid w:val="00BA59C9"/>
    <w:rsid w:val="00BB3C42"/>
    <w:rsid w:val="00BC3C31"/>
    <w:rsid w:val="00BC44AD"/>
    <w:rsid w:val="00BD0B90"/>
    <w:rsid w:val="00BD7D95"/>
    <w:rsid w:val="00BF0BBB"/>
    <w:rsid w:val="00BF3209"/>
    <w:rsid w:val="00BF4ECD"/>
    <w:rsid w:val="00BF7C44"/>
    <w:rsid w:val="00C03EA1"/>
    <w:rsid w:val="00C11BEB"/>
    <w:rsid w:val="00C20A7E"/>
    <w:rsid w:val="00C20D2D"/>
    <w:rsid w:val="00C20E0D"/>
    <w:rsid w:val="00C4753E"/>
    <w:rsid w:val="00C7427D"/>
    <w:rsid w:val="00C7548C"/>
    <w:rsid w:val="00C87D1C"/>
    <w:rsid w:val="00C93CD4"/>
    <w:rsid w:val="00C95BB3"/>
    <w:rsid w:val="00CA61F0"/>
    <w:rsid w:val="00CB7BCB"/>
    <w:rsid w:val="00CC68CA"/>
    <w:rsid w:val="00CC69FB"/>
    <w:rsid w:val="00CD4905"/>
    <w:rsid w:val="00CE1212"/>
    <w:rsid w:val="00CF0E7E"/>
    <w:rsid w:val="00CF54DB"/>
    <w:rsid w:val="00D01B79"/>
    <w:rsid w:val="00D04D8E"/>
    <w:rsid w:val="00D05AFB"/>
    <w:rsid w:val="00D1632E"/>
    <w:rsid w:val="00D231EC"/>
    <w:rsid w:val="00D25B28"/>
    <w:rsid w:val="00D40BE7"/>
    <w:rsid w:val="00D43D15"/>
    <w:rsid w:val="00D46B5B"/>
    <w:rsid w:val="00D512C0"/>
    <w:rsid w:val="00D54E43"/>
    <w:rsid w:val="00D56875"/>
    <w:rsid w:val="00D747F5"/>
    <w:rsid w:val="00D85824"/>
    <w:rsid w:val="00D874AB"/>
    <w:rsid w:val="00DA7D52"/>
    <w:rsid w:val="00DB1D73"/>
    <w:rsid w:val="00DB5517"/>
    <w:rsid w:val="00DC2068"/>
    <w:rsid w:val="00DC5391"/>
    <w:rsid w:val="00DC63D5"/>
    <w:rsid w:val="00DD348E"/>
    <w:rsid w:val="00DE33B7"/>
    <w:rsid w:val="00DE51D3"/>
    <w:rsid w:val="00DF0174"/>
    <w:rsid w:val="00E10416"/>
    <w:rsid w:val="00E36FEF"/>
    <w:rsid w:val="00E41106"/>
    <w:rsid w:val="00E46D0D"/>
    <w:rsid w:val="00E47ACF"/>
    <w:rsid w:val="00E82031"/>
    <w:rsid w:val="00E86CB7"/>
    <w:rsid w:val="00E94DDD"/>
    <w:rsid w:val="00E955D8"/>
    <w:rsid w:val="00E97425"/>
    <w:rsid w:val="00E976C0"/>
    <w:rsid w:val="00EA753E"/>
    <w:rsid w:val="00EA7C61"/>
    <w:rsid w:val="00EB5075"/>
    <w:rsid w:val="00ED0CA7"/>
    <w:rsid w:val="00ED413E"/>
    <w:rsid w:val="00ED4BD0"/>
    <w:rsid w:val="00EE413F"/>
    <w:rsid w:val="00EF02FB"/>
    <w:rsid w:val="00EF55B8"/>
    <w:rsid w:val="00EF75D4"/>
    <w:rsid w:val="00F00A8B"/>
    <w:rsid w:val="00F11FCC"/>
    <w:rsid w:val="00F24282"/>
    <w:rsid w:val="00F245CE"/>
    <w:rsid w:val="00F25E8E"/>
    <w:rsid w:val="00F33CF7"/>
    <w:rsid w:val="00F45950"/>
    <w:rsid w:val="00F55B2E"/>
    <w:rsid w:val="00F5632D"/>
    <w:rsid w:val="00F61362"/>
    <w:rsid w:val="00F62794"/>
    <w:rsid w:val="00F663F3"/>
    <w:rsid w:val="00F72294"/>
    <w:rsid w:val="00F82070"/>
    <w:rsid w:val="00F84C66"/>
    <w:rsid w:val="00F874E1"/>
    <w:rsid w:val="00F934FA"/>
    <w:rsid w:val="00FA5518"/>
    <w:rsid w:val="00FA7BEB"/>
    <w:rsid w:val="00FB10C9"/>
    <w:rsid w:val="00FB4A59"/>
    <w:rsid w:val="00FB538E"/>
    <w:rsid w:val="00FC5663"/>
    <w:rsid w:val="00FC66DD"/>
    <w:rsid w:val="00FF4127"/>
    <w:rsid w:val="00FF5FC0"/>
    <w:rsid w:val="00FF7F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BDD2C0"/>
  <w15:docId w15:val="{C1915AA8-F649-46D7-A3EC-0F764D111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kapitzlist">
    <w:name w:val="List Paragraph"/>
    <w:basedOn w:val="Normalny"/>
    <w:uiPriority w:val="34"/>
    <w:qFormat/>
    <w:rsid w:val="00C74DA1"/>
    <w:pPr>
      <w:ind w:left="720"/>
      <w:contextualSpacing/>
    </w:pPr>
  </w:style>
  <w:style w:type="paragraph" w:styleId="Nagwek">
    <w:name w:val="header"/>
    <w:basedOn w:val="Normalny"/>
    <w:link w:val="NagwekZnak"/>
    <w:uiPriority w:val="99"/>
    <w:unhideWhenUsed/>
    <w:rsid w:val="00F2491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2491A"/>
  </w:style>
  <w:style w:type="paragraph" w:styleId="Stopka">
    <w:name w:val="footer"/>
    <w:basedOn w:val="Normalny"/>
    <w:link w:val="StopkaZnak"/>
    <w:uiPriority w:val="99"/>
    <w:unhideWhenUsed/>
    <w:rsid w:val="00F2491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2491A"/>
  </w:style>
  <w:style w:type="paragraph" w:styleId="Tekstprzypisukocowego">
    <w:name w:val="endnote text"/>
    <w:basedOn w:val="Normalny"/>
    <w:link w:val="TekstprzypisukocowegoZnak"/>
    <w:uiPriority w:val="99"/>
    <w:semiHidden/>
    <w:unhideWhenUsed/>
    <w:rsid w:val="002837E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837E7"/>
    <w:rPr>
      <w:sz w:val="20"/>
      <w:szCs w:val="20"/>
    </w:rPr>
  </w:style>
  <w:style w:type="character" w:styleId="Odwoanieprzypisukocowego">
    <w:name w:val="endnote reference"/>
    <w:basedOn w:val="Domylnaczcionkaakapitu"/>
    <w:uiPriority w:val="99"/>
    <w:semiHidden/>
    <w:unhideWhenUsed/>
    <w:rsid w:val="002837E7"/>
    <w:rPr>
      <w:vertAlign w:val="superscript"/>
    </w:rPr>
  </w:style>
  <w:style w:type="character" w:styleId="Odwoaniedokomentarza">
    <w:name w:val="annotation reference"/>
    <w:basedOn w:val="Domylnaczcionkaakapitu"/>
    <w:uiPriority w:val="99"/>
    <w:semiHidden/>
    <w:unhideWhenUsed/>
    <w:rsid w:val="00672079"/>
    <w:rPr>
      <w:sz w:val="16"/>
      <w:szCs w:val="16"/>
    </w:rPr>
  </w:style>
  <w:style w:type="paragraph" w:styleId="Tekstkomentarza">
    <w:name w:val="annotation text"/>
    <w:basedOn w:val="Normalny"/>
    <w:link w:val="TekstkomentarzaZnak"/>
    <w:uiPriority w:val="99"/>
    <w:unhideWhenUsed/>
    <w:rsid w:val="00672079"/>
    <w:pPr>
      <w:spacing w:line="240" w:lineRule="auto"/>
    </w:pPr>
    <w:rPr>
      <w:sz w:val="20"/>
      <w:szCs w:val="20"/>
    </w:rPr>
  </w:style>
  <w:style w:type="character" w:customStyle="1" w:styleId="TekstkomentarzaZnak">
    <w:name w:val="Tekst komentarza Znak"/>
    <w:basedOn w:val="Domylnaczcionkaakapitu"/>
    <w:link w:val="Tekstkomentarza"/>
    <w:uiPriority w:val="99"/>
    <w:rsid w:val="00672079"/>
    <w:rPr>
      <w:sz w:val="20"/>
      <w:szCs w:val="20"/>
    </w:rPr>
  </w:style>
  <w:style w:type="paragraph" w:styleId="Tematkomentarza">
    <w:name w:val="annotation subject"/>
    <w:basedOn w:val="Tekstkomentarza"/>
    <w:next w:val="Tekstkomentarza"/>
    <w:link w:val="TematkomentarzaZnak"/>
    <w:uiPriority w:val="99"/>
    <w:semiHidden/>
    <w:unhideWhenUsed/>
    <w:rsid w:val="00672079"/>
    <w:rPr>
      <w:b/>
      <w:bCs/>
    </w:rPr>
  </w:style>
  <w:style w:type="character" w:customStyle="1" w:styleId="TematkomentarzaZnak">
    <w:name w:val="Temat komentarza Znak"/>
    <w:basedOn w:val="TekstkomentarzaZnak"/>
    <w:link w:val="Tematkomentarza"/>
    <w:uiPriority w:val="99"/>
    <w:semiHidden/>
    <w:rsid w:val="00672079"/>
    <w:rPr>
      <w:b/>
      <w:bCs/>
      <w:sz w:val="20"/>
      <w:szCs w:val="20"/>
    </w:rPr>
  </w:style>
  <w:style w:type="paragraph" w:styleId="Tekstdymka">
    <w:name w:val="Balloon Text"/>
    <w:basedOn w:val="Normalny"/>
    <w:link w:val="TekstdymkaZnak"/>
    <w:uiPriority w:val="99"/>
    <w:semiHidden/>
    <w:unhideWhenUsed/>
    <w:rsid w:val="0067207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72079"/>
    <w:rPr>
      <w:rFonts w:ascii="Segoe UI" w:hAnsi="Segoe UI" w:cs="Segoe UI"/>
      <w:sz w:val="18"/>
      <w:szCs w:val="18"/>
    </w:rPr>
  </w:style>
  <w:style w:type="paragraph" w:styleId="Poprawka">
    <w:name w:val="Revision"/>
    <w:hidden/>
    <w:uiPriority w:val="99"/>
    <w:semiHidden/>
    <w:rsid w:val="00C70536"/>
    <w:pPr>
      <w:spacing w:after="0" w:line="240" w:lineRule="auto"/>
    </w:p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NormalnyWeb">
    <w:name w:val="Normal (Web)"/>
    <w:basedOn w:val="Normalny"/>
    <w:uiPriority w:val="99"/>
    <w:unhideWhenUsed/>
    <w:rsid w:val="00A13B60"/>
    <w:pPr>
      <w:spacing w:before="100" w:beforeAutospacing="1" w:after="100" w:afterAutospacing="1" w:line="240" w:lineRule="auto"/>
    </w:pPr>
    <w:rPr>
      <w:rFonts w:ascii="Times New Roman" w:eastAsia="Times New Roman" w:hAnsi="Times New Roman" w:cs="Times New Roman"/>
      <w:sz w:val="24"/>
      <w:szCs w:val="24"/>
    </w:rPr>
  </w:style>
  <w:style w:type="character" w:styleId="Hipercze">
    <w:name w:val="Hyperlink"/>
    <w:basedOn w:val="Domylnaczcionkaakapitu"/>
    <w:uiPriority w:val="99"/>
    <w:unhideWhenUsed/>
    <w:rsid w:val="00441F27"/>
    <w:rPr>
      <w:color w:val="0563C1" w:themeColor="hyperlink"/>
      <w:u w:val="single"/>
    </w:rPr>
  </w:style>
  <w:style w:type="character" w:customStyle="1" w:styleId="UnresolvedMention">
    <w:name w:val="Unresolved Mention"/>
    <w:basedOn w:val="Domylnaczcionkaakapitu"/>
    <w:uiPriority w:val="99"/>
    <w:semiHidden/>
    <w:unhideWhenUsed/>
    <w:rsid w:val="00441F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067366">
      <w:bodyDiv w:val="1"/>
      <w:marLeft w:val="0"/>
      <w:marRight w:val="0"/>
      <w:marTop w:val="0"/>
      <w:marBottom w:val="0"/>
      <w:divBdr>
        <w:top w:val="none" w:sz="0" w:space="0" w:color="auto"/>
        <w:left w:val="none" w:sz="0" w:space="0" w:color="auto"/>
        <w:bottom w:val="none" w:sz="0" w:space="0" w:color="auto"/>
        <w:right w:val="none" w:sz="0" w:space="0" w:color="auto"/>
      </w:divBdr>
      <w:divsChild>
        <w:div w:id="357855720">
          <w:marLeft w:val="0"/>
          <w:marRight w:val="0"/>
          <w:marTop w:val="0"/>
          <w:marBottom w:val="0"/>
          <w:divBdr>
            <w:top w:val="none" w:sz="0" w:space="0" w:color="auto"/>
            <w:left w:val="none" w:sz="0" w:space="0" w:color="auto"/>
            <w:bottom w:val="none" w:sz="0" w:space="0" w:color="auto"/>
            <w:right w:val="none" w:sz="0" w:space="0" w:color="auto"/>
          </w:divBdr>
        </w:div>
      </w:divsChild>
    </w:div>
    <w:div w:id="443307820">
      <w:bodyDiv w:val="1"/>
      <w:marLeft w:val="0"/>
      <w:marRight w:val="0"/>
      <w:marTop w:val="0"/>
      <w:marBottom w:val="0"/>
      <w:divBdr>
        <w:top w:val="none" w:sz="0" w:space="0" w:color="auto"/>
        <w:left w:val="none" w:sz="0" w:space="0" w:color="auto"/>
        <w:bottom w:val="none" w:sz="0" w:space="0" w:color="auto"/>
        <w:right w:val="none" w:sz="0" w:space="0" w:color="auto"/>
      </w:divBdr>
      <w:divsChild>
        <w:div w:id="847333638">
          <w:marLeft w:val="0"/>
          <w:marRight w:val="0"/>
          <w:marTop w:val="0"/>
          <w:marBottom w:val="0"/>
          <w:divBdr>
            <w:top w:val="none" w:sz="0" w:space="0" w:color="auto"/>
            <w:left w:val="none" w:sz="0" w:space="0" w:color="auto"/>
            <w:bottom w:val="none" w:sz="0" w:space="0" w:color="auto"/>
            <w:right w:val="none" w:sz="0" w:space="0" w:color="auto"/>
          </w:divBdr>
          <w:divsChild>
            <w:div w:id="1600748584">
              <w:marLeft w:val="0"/>
              <w:marRight w:val="0"/>
              <w:marTop w:val="0"/>
              <w:marBottom w:val="0"/>
              <w:divBdr>
                <w:top w:val="none" w:sz="0" w:space="0" w:color="auto"/>
                <w:left w:val="none" w:sz="0" w:space="0" w:color="auto"/>
                <w:bottom w:val="none" w:sz="0" w:space="0" w:color="auto"/>
                <w:right w:val="none" w:sz="0" w:space="0" w:color="auto"/>
              </w:divBdr>
              <w:divsChild>
                <w:div w:id="163204657">
                  <w:marLeft w:val="0"/>
                  <w:marRight w:val="0"/>
                  <w:marTop w:val="0"/>
                  <w:marBottom w:val="0"/>
                  <w:divBdr>
                    <w:top w:val="none" w:sz="0" w:space="0" w:color="auto"/>
                    <w:left w:val="none" w:sz="0" w:space="0" w:color="auto"/>
                    <w:bottom w:val="none" w:sz="0" w:space="0" w:color="auto"/>
                    <w:right w:val="none" w:sz="0" w:space="0" w:color="auto"/>
                  </w:divBdr>
                  <w:divsChild>
                    <w:div w:id="152570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911878">
      <w:bodyDiv w:val="1"/>
      <w:marLeft w:val="0"/>
      <w:marRight w:val="0"/>
      <w:marTop w:val="0"/>
      <w:marBottom w:val="0"/>
      <w:divBdr>
        <w:top w:val="none" w:sz="0" w:space="0" w:color="auto"/>
        <w:left w:val="none" w:sz="0" w:space="0" w:color="auto"/>
        <w:bottom w:val="none" w:sz="0" w:space="0" w:color="auto"/>
        <w:right w:val="none" w:sz="0" w:space="0" w:color="auto"/>
      </w:divBdr>
    </w:div>
    <w:div w:id="664239119">
      <w:bodyDiv w:val="1"/>
      <w:marLeft w:val="0"/>
      <w:marRight w:val="0"/>
      <w:marTop w:val="0"/>
      <w:marBottom w:val="0"/>
      <w:divBdr>
        <w:top w:val="none" w:sz="0" w:space="0" w:color="auto"/>
        <w:left w:val="none" w:sz="0" w:space="0" w:color="auto"/>
        <w:bottom w:val="none" w:sz="0" w:space="0" w:color="auto"/>
        <w:right w:val="none" w:sz="0" w:space="0" w:color="auto"/>
      </w:divBdr>
    </w:div>
    <w:div w:id="1303077494">
      <w:bodyDiv w:val="1"/>
      <w:marLeft w:val="0"/>
      <w:marRight w:val="0"/>
      <w:marTop w:val="0"/>
      <w:marBottom w:val="0"/>
      <w:divBdr>
        <w:top w:val="none" w:sz="0" w:space="0" w:color="auto"/>
        <w:left w:val="none" w:sz="0" w:space="0" w:color="auto"/>
        <w:bottom w:val="none" w:sz="0" w:space="0" w:color="auto"/>
        <w:right w:val="none" w:sz="0" w:space="0" w:color="auto"/>
      </w:divBdr>
      <w:divsChild>
        <w:div w:id="1559393343">
          <w:marLeft w:val="0"/>
          <w:marRight w:val="0"/>
          <w:marTop w:val="0"/>
          <w:marBottom w:val="0"/>
          <w:divBdr>
            <w:top w:val="none" w:sz="0" w:space="0" w:color="auto"/>
            <w:left w:val="none" w:sz="0" w:space="0" w:color="auto"/>
            <w:bottom w:val="none" w:sz="0" w:space="0" w:color="auto"/>
            <w:right w:val="none" w:sz="0" w:space="0" w:color="auto"/>
          </w:divBdr>
          <w:divsChild>
            <w:div w:id="1304118029">
              <w:marLeft w:val="0"/>
              <w:marRight w:val="0"/>
              <w:marTop w:val="0"/>
              <w:marBottom w:val="0"/>
              <w:divBdr>
                <w:top w:val="none" w:sz="0" w:space="0" w:color="auto"/>
                <w:left w:val="none" w:sz="0" w:space="0" w:color="auto"/>
                <w:bottom w:val="none" w:sz="0" w:space="0" w:color="auto"/>
                <w:right w:val="none" w:sz="0" w:space="0" w:color="auto"/>
              </w:divBdr>
              <w:divsChild>
                <w:div w:id="1074888138">
                  <w:marLeft w:val="0"/>
                  <w:marRight w:val="0"/>
                  <w:marTop w:val="0"/>
                  <w:marBottom w:val="0"/>
                  <w:divBdr>
                    <w:top w:val="none" w:sz="0" w:space="0" w:color="auto"/>
                    <w:left w:val="none" w:sz="0" w:space="0" w:color="auto"/>
                    <w:bottom w:val="none" w:sz="0" w:space="0" w:color="auto"/>
                    <w:right w:val="none" w:sz="0" w:space="0" w:color="auto"/>
                  </w:divBdr>
                  <w:divsChild>
                    <w:div w:id="12066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293788">
      <w:bodyDiv w:val="1"/>
      <w:marLeft w:val="0"/>
      <w:marRight w:val="0"/>
      <w:marTop w:val="0"/>
      <w:marBottom w:val="0"/>
      <w:divBdr>
        <w:top w:val="none" w:sz="0" w:space="0" w:color="auto"/>
        <w:left w:val="none" w:sz="0" w:space="0" w:color="auto"/>
        <w:bottom w:val="none" w:sz="0" w:space="0" w:color="auto"/>
        <w:right w:val="none" w:sz="0" w:space="0" w:color="auto"/>
      </w:divBdr>
      <w:divsChild>
        <w:div w:id="578372101">
          <w:marLeft w:val="0"/>
          <w:marRight w:val="0"/>
          <w:marTop w:val="0"/>
          <w:marBottom w:val="0"/>
          <w:divBdr>
            <w:top w:val="none" w:sz="0" w:space="0" w:color="auto"/>
            <w:left w:val="none" w:sz="0" w:space="0" w:color="auto"/>
            <w:bottom w:val="none" w:sz="0" w:space="0" w:color="auto"/>
            <w:right w:val="none" w:sz="0" w:space="0" w:color="auto"/>
          </w:divBdr>
          <w:divsChild>
            <w:div w:id="941641761">
              <w:marLeft w:val="0"/>
              <w:marRight w:val="0"/>
              <w:marTop w:val="0"/>
              <w:marBottom w:val="0"/>
              <w:divBdr>
                <w:top w:val="none" w:sz="0" w:space="0" w:color="auto"/>
                <w:left w:val="none" w:sz="0" w:space="0" w:color="auto"/>
                <w:bottom w:val="none" w:sz="0" w:space="0" w:color="auto"/>
                <w:right w:val="none" w:sz="0" w:space="0" w:color="auto"/>
              </w:divBdr>
              <w:divsChild>
                <w:div w:id="1602643283">
                  <w:marLeft w:val="0"/>
                  <w:marRight w:val="0"/>
                  <w:marTop w:val="0"/>
                  <w:marBottom w:val="0"/>
                  <w:divBdr>
                    <w:top w:val="none" w:sz="0" w:space="0" w:color="auto"/>
                    <w:left w:val="none" w:sz="0" w:space="0" w:color="auto"/>
                    <w:bottom w:val="none" w:sz="0" w:space="0" w:color="auto"/>
                    <w:right w:val="none" w:sz="0" w:space="0" w:color="auto"/>
                  </w:divBdr>
                  <w:divsChild>
                    <w:div w:id="87793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955458">
      <w:bodyDiv w:val="1"/>
      <w:marLeft w:val="0"/>
      <w:marRight w:val="0"/>
      <w:marTop w:val="0"/>
      <w:marBottom w:val="0"/>
      <w:divBdr>
        <w:top w:val="none" w:sz="0" w:space="0" w:color="auto"/>
        <w:left w:val="none" w:sz="0" w:space="0" w:color="auto"/>
        <w:bottom w:val="none" w:sz="0" w:space="0" w:color="auto"/>
        <w:right w:val="none" w:sz="0" w:space="0" w:color="auto"/>
      </w:divBdr>
    </w:div>
    <w:div w:id="1715033189">
      <w:bodyDiv w:val="1"/>
      <w:marLeft w:val="0"/>
      <w:marRight w:val="0"/>
      <w:marTop w:val="0"/>
      <w:marBottom w:val="0"/>
      <w:divBdr>
        <w:top w:val="none" w:sz="0" w:space="0" w:color="auto"/>
        <w:left w:val="none" w:sz="0" w:space="0" w:color="auto"/>
        <w:bottom w:val="none" w:sz="0" w:space="0" w:color="auto"/>
        <w:right w:val="none" w:sz="0" w:space="0" w:color="auto"/>
      </w:divBdr>
      <w:divsChild>
        <w:div w:id="1154570299">
          <w:marLeft w:val="0"/>
          <w:marRight w:val="0"/>
          <w:marTop w:val="0"/>
          <w:marBottom w:val="0"/>
          <w:divBdr>
            <w:top w:val="none" w:sz="0" w:space="0" w:color="auto"/>
            <w:left w:val="none" w:sz="0" w:space="0" w:color="auto"/>
            <w:bottom w:val="none" w:sz="0" w:space="0" w:color="auto"/>
            <w:right w:val="none" w:sz="0" w:space="0" w:color="auto"/>
          </w:divBdr>
          <w:divsChild>
            <w:div w:id="1005480479">
              <w:marLeft w:val="0"/>
              <w:marRight w:val="0"/>
              <w:marTop w:val="0"/>
              <w:marBottom w:val="0"/>
              <w:divBdr>
                <w:top w:val="none" w:sz="0" w:space="0" w:color="auto"/>
                <w:left w:val="none" w:sz="0" w:space="0" w:color="auto"/>
                <w:bottom w:val="none" w:sz="0" w:space="0" w:color="auto"/>
                <w:right w:val="none" w:sz="0" w:space="0" w:color="auto"/>
              </w:divBdr>
              <w:divsChild>
                <w:div w:id="49304667">
                  <w:marLeft w:val="0"/>
                  <w:marRight w:val="0"/>
                  <w:marTop w:val="0"/>
                  <w:marBottom w:val="0"/>
                  <w:divBdr>
                    <w:top w:val="none" w:sz="0" w:space="0" w:color="auto"/>
                    <w:left w:val="none" w:sz="0" w:space="0" w:color="auto"/>
                    <w:bottom w:val="none" w:sz="0" w:space="0" w:color="auto"/>
                    <w:right w:val="none" w:sz="0" w:space="0" w:color="auto"/>
                  </w:divBdr>
                  <w:divsChild>
                    <w:div w:id="154686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857395">
      <w:bodyDiv w:val="1"/>
      <w:marLeft w:val="0"/>
      <w:marRight w:val="0"/>
      <w:marTop w:val="0"/>
      <w:marBottom w:val="0"/>
      <w:divBdr>
        <w:top w:val="none" w:sz="0" w:space="0" w:color="auto"/>
        <w:left w:val="none" w:sz="0" w:space="0" w:color="auto"/>
        <w:bottom w:val="none" w:sz="0" w:space="0" w:color="auto"/>
        <w:right w:val="none" w:sz="0" w:space="0" w:color="auto"/>
      </w:divBdr>
      <w:divsChild>
        <w:div w:id="675812890">
          <w:marLeft w:val="0"/>
          <w:marRight w:val="0"/>
          <w:marTop w:val="0"/>
          <w:marBottom w:val="0"/>
          <w:divBdr>
            <w:top w:val="none" w:sz="0" w:space="0" w:color="auto"/>
            <w:left w:val="none" w:sz="0" w:space="0" w:color="auto"/>
            <w:bottom w:val="none" w:sz="0" w:space="0" w:color="auto"/>
            <w:right w:val="none" w:sz="0" w:space="0" w:color="auto"/>
          </w:divBdr>
          <w:divsChild>
            <w:div w:id="1761097496">
              <w:marLeft w:val="0"/>
              <w:marRight w:val="0"/>
              <w:marTop w:val="0"/>
              <w:marBottom w:val="0"/>
              <w:divBdr>
                <w:top w:val="none" w:sz="0" w:space="0" w:color="auto"/>
                <w:left w:val="none" w:sz="0" w:space="0" w:color="auto"/>
                <w:bottom w:val="none" w:sz="0" w:space="0" w:color="auto"/>
                <w:right w:val="none" w:sz="0" w:space="0" w:color="auto"/>
              </w:divBdr>
              <w:divsChild>
                <w:div w:id="1881745066">
                  <w:marLeft w:val="0"/>
                  <w:marRight w:val="0"/>
                  <w:marTop w:val="0"/>
                  <w:marBottom w:val="0"/>
                  <w:divBdr>
                    <w:top w:val="none" w:sz="0" w:space="0" w:color="auto"/>
                    <w:left w:val="none" w:sz="0" w:space="0" w:color="auto"/>
                    <w:bottom w:val="none" w:sz="0" w:space="0" w:color="auto"/>
                    <w:right w:val="none" w:sz="0" w:space="0" w:color="auto"/>
                  </w:divBdr>
                  <w:divsChild>
                    <w:div w:id="124245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393000">
      <w:bodyDiv w:val="1"/>
      <w:marLeft w:val="0"/>
      <w:marRight w:val="0"/>
      <w:marTop w:val="0"/>
      <w:marBottom w:val="0"/>
      <w:divBdr>
        <w:top w:val="none" w:sz="0" w:space="0" w:color="auto"/>
        <w:left w:val="none" w:sz="0" w:space="0" w:color="auto"/>
        <w:bottom w:val="none" w:sz="0" w:space="0" w:color="auto"/>
        <w:right w:val="none" w:sz="0" w:space="0" w:color="auto"/>
      </w:divBdr>
    </w:div>
    <w:div w:id="1889219327">
      <w:bodyDiv w:val="1"/>
      <w:marLeft w:val="0"/>
      <w:marRight w:val="0"/>
      <w:marTop w:val="0"/>
      <w:marBottom w:val="0"/>
      <w:divBdr>
        <w:top w:val="none" w:sz="0" w:space="0" w:color="auto"/>
        <w:left w:val="none" w:sz="0" w:space="0" w:color="auto"/>
        <w:bottom w:val="none" w:sz="0" w:space="0" w:color="auto"/>
        <w:right w:val="none" w:sz="0" w:space="0" w:color="auto"/>
      </w:divBdr>
      <w:divsChild>
        <w:div w:id="843783029">
          <w:marLeft w:val="0"/>
          <w:marRight w:val="0"/>
          <w:marTop w:val="0"/>
          <w:marBottom w:val="0"/>
          <w:divBdr>
            <w:top w:val="none" w:sz="0" w:space="0" w:color="auto"/>
            <w:left w:val="none" w:sz="0" w:space="0" w:color="auto"/>
            <w:bottom w:val="none" w:sz="0" w:space="0" w:color="auto"/>
            <w:right w:val="none" w:sz="0" w:space="0" w:color="auto"/>
          </w:divBdr>
          <w:divsChild>
            <w:div w:id="1165704334">
              <w:marLeft w:val="0"/>
              <w:marRight w:val="0"/>
              <w:marTop w:val="0"/>
              <w:marBottom w:val="0"/>
              <w:divBdr>
                <w:top w:val="none" w:sz="0" w:space="0" w:color="auto"/>
                <w:left w:val="none" w:sz="0" w:space="0" w:color="auto"/>
                <w:bottom w:val="none" w:sz="0" w:space="0" w:color="auto"/>
                <w:right w:val="none" w:sz="0" w:space="0" w:color="auto"/>
              </w:divBdr>
              <w:divsChild>
                <w:div w:id="1615289389">
                  <w:marLeft w:val="0"/>
                  <w:marRight w:val="0"/>
                  <w:marTop w:val="0"/>
                  <w:marBottom w:val="0"/>
                  <w:divBdr>
                    <w:top w:val="none" w:sz="0" w:space="0" w:color="auto"/>
                    <w:left w:val="none" w:sz="0" w:space="0" w:color="auto"/>
                    <w:bottom w:val="none" w:sz="0" w:space="0" w:color="auto"/>
                    <w:right w:val="none" w:sz="0" w:space="0" w:color="auto"/>
                  </w:divBdr>
                  <w:divsChild>
                    <w:div w:id="17974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561034">
      <w:bodyDiv w:val="1"/>
      <w:marLeft w:val="0"/>
      <w:marRight w:val="0"/>
      <w:marTop w:val="0"/>
      <w:marBottom w:val="0"/>
      <w:divBdr>
        <w:top w:val="none" w:sz="0" w:space="0" w:color="auto"/>
        <w:left w:val="none" w:sz="0" w:space="0" w:color="auto"/>
        <w:bottom w:val="none" w:sz="0" w:space="0" w:color="auto"/>
        <w:right w:val="none" w:sz="0" w:space="0" w:color="auto"/>
      </w:divBdr>
      <w:divsChild>
        <w:div w:id="1387023195">
          <w:marLeft w:val="0"/>
          <w:marRight w:val="0"/>
          <w:marTop w:val="0"/>
          <w:marBottom w:val="0"/>
          <w:divBdr>
            <w:top w:val="none" w:sz="0" w:space="0" w:color="auto"/>
            <w:left w:val="none" w:sz="0" w:space="0" w:color="auto"/>
            <w:bottom w:val="none" w:sz="0" w:space="0" w:color="auto"/>
            <w:right w:val="none" w:sz="0" w:space="0" w:color="auto"/>
          </w:divBdr>
          <w:divsChild>
            <w:div w:id="1210148933">
              <w:marLeft w:val="0"/>
              <w:marRight w:val="0"/>
              <w:marTop w:val="0"/>
              <w:marBottom w:val="0"/>
              <w:divBdr>
                <w:top w:val="none" w:sz="0" w:space="0" w:color="auto"/>
                <w:left w:val="none" w:sz="0" w:space="0" w:color="auto"/>
                <w:bottom w:val="none" w:sz="0" w:space="0" w:color="auto"/>
                <w:right w:val="none" w:sz="0" w:space="0" w:color="auto"/>
              </w:divBdr>
              <w:divsChild>
                <w:div w:id="1632784151">
                  <w:marLeft w:val="0"/>
                  <w:marRight w:val="0"/>
                  <w:marTop w:val="0"/>
                  <w:marBottom w:val="0"/>
                  <w:divBdr>
                    <w:top w:val="none" w:sz="0" w:space="0" w:color="auto"/>
                    <w:left w:val="none" w:sz="0" w:space="0" w:color="auto"/>
                    <w:bottom w:val="none" w:sz="0" w:space="0" w:color="auto"/>
                    <w:right w:val="none" w:sz="0" w:space="0" w:color="auto"/>
                  </w:divBdr>
                  <w:divsChild>
                    <w:div w:id="74884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app.sygnalista24.info/um_wloclawe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1l/Pit+N6RUj8SbEeXAAQI8I/w==">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0EEEEAD-FF34-4E01-9477-C07E68668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615</TotalTime>
  <Pages>1</Pages>
  <Words>4414</Words>
  <Characters>26487</Characters>
  <Application>Microsoft Office Word</Application>
  <DocSecurity>0</DocSecurity>
  <Lines>220</Lines>
  <Paragraphs>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D&amp;P</dc:creator>
  <cp:lastModifiedBy>Ewa Ciesielska</cp:lastModifiedBy>
  <cp:revision>204</cp:revision>
  <cp:lastPrinted>2024-11-14T14:49:00Z</cp:lastPrinted>
  <dcterms:created xsi:type="dcterms:W3CDTF">2024-11-05T19:15:00Z</dcterms:created>
  <dcterms:modified xsi:type="dcterms:W3CDTF">2024-12-18T08:27:00Z</dcterms:modified>
</cp:coreProperties>
</file>