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E5B18" w14:textId="2D57BD23" w:rsidR="00937423" w:rsidRPr="002F10D2" w:rsidRDefault="00937423" w:rsidP="002F10D2">
      <w:pPr>
        <w:pStyle w:val="Nagwek1"/>
      </w:pPr>
      <w:r w:rsidRPr="002F10D2">
        <w:t xml:space="preserve">Zarządzenie Nr </w:t>
      </w:r>
      <w:r w:rsidR="00E946F4" w:rsidRPr="002F10D2">
        <w:t>482/2024</w:t>
      </w:r>
      <w:r w:rsidR="00A73F34" w:rsidRPr="002F10D2">
        <w:t xml:space="preserve"> </w:t>
      </w:r>
      <w:r w:rsidRPr="002F10D2">
        <w:t>Prezydenta Miasta Włocławek</w:t>
      </w:r>
      <w:r w:rsidR="00A73F34" w:rsidRPr="002F10D2">
        <w:t xml:space="preserve"> </w:t>
      </w:r>
      <w:r w:rsidRPr="002F10D2">
        <w:t xml:space="preserve">z dnia </w:t>
      </w:r>
      <w:r w:rsidR="00E946F4" w:rsidRPr="002F10D2">
        <w:t>19 grudnia 2024 r.</w:t>
      </w:r>
    </w:p>
    <w:p w14:paraId="253403DE" w14:textId="1FA468C3" w:rsidR="00937423" w:rsidRPr="00936C10" w:rsidRDefault="00937423" w:rsidP="002F10D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936C10">
        <w:rPr>
          <w:rFonts w:ascii="Arial" w:hAnsi="Arial" w:cs="Arial"/>
          <w:b/>
          <w:sz w:val="24"/>
          <w:szCs w:val="24"/>
        </w:rPr>
        <w:t>w sprawie odwołania i powołania Miejskiej Komisji Rozwiązywania Problemów Alkoholowych</w:t>
      </w:r>
    </w:p>
    <w:p w14:paraId="57852407" w14:textId="0733E2D1" w:rsidR="00937423" w:rsidRPr="00936C10" w:rsidRDefault="00937423" w:rsidP="002F10D2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Na podstawie art.</w:t>
      </w:r>
      <w:r w:rsidR="00C40203" w:rsidRPr="00936C10">
        <w:rPr>
          <w:rFonts w:ascii="Arial" w:hAnsi="Arial" w:cs="Arial"/>
          <w:sz w:val="24"/>
          <w:szCs w:val="24"/>
        </w:rPr>
        <w:t xml:space="preserve"> </w:t>
      </w:r>
      <w:r w:rsidRPr="00936C10">
        <w:rPr>
          <w:rFonts w:ascii="Arial" w:hAnsi="Arial" w:cs="Arial"/>
          <w:sz w:val="24"/>
          <w:szCs w:val="24"/>
        </w:rPr>
        <w:t>30 ust.1 ustawy z dnia 8 marca 1990 r. o samorządzie gminnym (Dz. U.</w:t>
      </w:r>
      <w:r w:rsidR="00C40203" w:rsidRPr="00936C10">
        <w:rPr>
          <w:rFonts w:ascii="Arial" w:hAnsi="Arial" w:cs="Arial"/>
          <w:sz w:val="24"/>
          <w:szCs w:val="24"/>
        </w:rPr>
        <w:t xml:space="preserve"> </w:t>
      </w:r>
      <w:r w:rsidRPr="00936C10">
        <w:rPr>
          <w:rFonts w:ascii="Arial" w:hAnsi="Arial" w:cs="Arial"/>
          <w:sz w:val="24"/>
          <w:szCs w:val="24"/>
        </w:rPr>
        <w:t>z</w:t>
      </w:r>
      <w:r w:rsidR="00A73F34">
        <w:rPr>
          <w:rFonts w:ascii="Arial" w:hAnsi="Arial" w:cs="Arial"/>
          <w:sz w:val="24"/>
          <w:szCs w:val="24"/>
        </w:rPr>
        <w:t xml:space="preserve"> </w:t>
      </w:r>
      <w:r w:rsidRPr="00936C10">
        <w:rPr>
          <w:rFonts w:ascii="Arial" w:hAnsi="Arial" w:cs="Arial"/>
          <w:sz w:val="24"/>
          <w:szCs w:val="24"/>
        </w:rPr>
        <w:t>202</w:t>
      </w:r>
      <w:r w:rsidR="00C40203" w:rsidRPr="00936C10">
        <w:rPr>
          <w:rFonts w:ascii="Arial" w:hAnsi="Arial" w:cs="Arial"/>
          <w:sz w:val="24"/>
          <w:szCs w:val="24"/>
        </w:rPr>
        <w:t>4</w:t>
      </w:r>
      <w:r w:rsidRPr="00936C10">
        <w:rPr>
          <w:rFonts w:ascii="Arial" w:hAnsi="Arial" w:cs="Arial"/>
          <w:sz w:val="24"/>
          <w:szCs w:val="24"/>
        </w:rPr>
        <w:t xml:space="preserve"> r</w:t>
      </w:r>
      <w:r w:rsidR="00C40203" w:rsidRPr="00936C10">
        <w:rPr>
          <w:rFonts w:ascii="Arial" w:hAnsi="Arial" w:cs="Arial"/>
          <w:sz w:val="24"/>
          <w:szCs w:val="24"/>
        </w:rPr>
        <w:t>.</w:t>
      </w:r>
      <w:r w:rsidRPr="00936C10">
        <w:rPr>
          <w:rFonts w:ascii="Arial" w:hAnsi="Arial" w:cs="Arial"/>
          <w:sz w:val="24"/>
          <w:szCs w:val="24"/>
        </w:rPr>
        <w:t>, poz.</w:t>
      </w:r>
      <w:r w:rsidR="00C40203" w:rsidRPr="00936C10">
        <w:rPr>
          <w:rFonts w:ascii="Arial" w:hAnsi="Arial" w:cs="Arial"/>
          <w:sz w:val="24"/>
          <w:szCs w:val="24"/>
        </w:rPr>
        <w:t xml:space="preserve"> 1465 i 1572</w:t>
      </w:r>
      <w:r w:rsidRPr="00936C10">
        <w:rPr>
          <w:rFonts w:ascii="Arial" w:hAnsi="Arial" w:cs="Arial"/>
          <w:sz w:val="24"/>
          <w:szCs w:val="24"/>
        </w:rPr>
        <w:t>) i art. 4¹ ust. 3 i 4 ustawy z dnia 26 października 1982 r. o wychowaniu w</w:t>
      </w:r>
      <w:r w:rsidR="00A73F34">
        <w:rPr>
          <w:rFonts w:ascii="Arial" w:hAnsi="Arial" w:cs="Arial"/>
          <w:sz w:val="24"/>
          <w:szCs w:val="24"/>
        </w:rPr>
        <w:t xml:space="preserve"> </w:t>
      </w:r>
      <w:r w:rsidRPr="00936C10">
        <w:rPr>
          <w:rFonts w:ascii="Arial" w:hAnsi="Arial" w:cs="Arial"/>
          <w:sz w:val="24"/>
          <w:szCs w:val="24"/>
        </w:rPr>
        <w:t>trzeźwości i przeciwdziałaniu alkoholizmowi (Dz. U. z 2023 r. poz. 2151)</w:t>
      </w:r>
    </w:p>
    <w:p w14:paraId="5989BF25" w14:textId="6562ADB6" w:rsidR="00A2688B" w:rsidRDefault="00937423" w:rsidP="002F10D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36C10">
        <w:rPr>
          <w:rFonts w:ascii="Arial" w:hAnsi="Arial" w:cs="Arial"/>
          <w:b/>
          <w:sz w:val="24"/>
          <w:szCs w:val="24"/>
        </w:rPr>
        <w:t>zarządza się, co następuje:</w:t>
      </w:r>
    </w:p>
    <w:p w14:paraId="74A89FA3" w14:textId="77777777" w:rsidR="002F10D2" w:rsidRPr="00936C10" w:rsidRDefault="002F10D2" w:rsidP="002F10D2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115747E" w14:textId="2320CC79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§ 1. Odwołuje się Miejsk</w:t>
      </w:r>
      <w:r w:rsidR="00C40203" w:rsidRPr="00936C10">
        <w:rPr>
          <w:rFonts w:ascii="Arial" w:hAnsi="Arial" w:cs="Arial"/>
          <w:sz w:val="24"/>
          <w:szCs w:val="24"/>
        </w:rPr>
        <w:t>ą</w:t>
      </w:r>
      <w:r w:rsidRPr="00936C10">
        <w:rPr>
          <w:rFonts w:ascii="Arial" w:hAnsi="Arial" w:cs="Arial"/>
          <w:sz w:val="24"/>
          <w:szCs w:val="24"/>
        </w:rPr>
        <w:t xml:space="preserve"> Komisj</w:t>
      </w:r>
      <w:r w:rsidR="00C40203" w:rsidRPr="00936C10">
        <w:rPr>
          <w:rFonts w:ascii="Arial" w:hAnsi="Arial" w:cs="Arial"/>
          <w:sz w:val="24"/>
          <w:szCs w:val="24"/>
        </w:rPr>
        <w:t>ę</w:t>
      </w:r>
      <w:r w:rsidRPr="00936C10">
        <w:rPr>
          <w:rFonts w:ascii="Arial" w:hAnsi="Arial" w:cs="Arial"/>
          <w:sz w:val="24"/>
          <w:szCs w:val="24"/>
        </w:rPr>
        <w:t xml:space="preserve"> Rozwiązywania Problemów Alkoholowych </w:t>
      </w:r>
      <w:r w:rsidR="00936C10">
        <w:rPr>
          <w:rFonts w:ascii="Arial" w:hAnsi="Arial" w:cs="Arial"/>
          <w:sz w:val="24"/>
          <w:szCs w:val="24"/>
        </w:rPr>
        <w:br/>
      </w:r>
      <w:r w:rsidRPr="00936C10">
        <w:rPr>
          <w:rFonts w:ascii="Arial" w:hAnsi="Arial" w:cs="Arial"/>
          <w:sz w:val="24"/>
          <w:szCs w:val="24"/>
        </w:rPr>
        <w:t>w składzie:</w:t>
      </w:r>
    </w:p>
    <w:p w14:paraId="0CF9FE5B" w14:textId="0A7BFFD4" w:rsidR="00937423" w:rsidRPr="00936C10" w:rsidRDefault="00937423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Pr="00936C10">
        <w:rPr>
          <w:rFonts w:ascii="Arial" w:hAnsi="Arial" w:cs="Arial"/>
          <w:sz w:val="24"/>
          <w:szCs w:val="24"/>
        </w:rPr>
        <w:t>Nagala</w:t>
      </w:r>
      <w:proofErr w:type="spellEnd"/>
      <w:r w:rsidRPr="00936C10">
        <w:rPr>
          <w:rFonts w:ascii="Arial" w:hAnsi="Arial" w:cs="Arial"/>
          <w:sz w:val="24"/>
          <w:szCs w:val="24"/>
        </w:rPr>
        <w:t xml:space="preserve"> – Przewodniczący Komisji</w:t>
      </w:r>
    </w:p>
    <w:p w14:paraId="72974999" w14:textId="7AB1306F" w:rsidR="00937423" w:rsidRPr="00936C10" w:rsidRDefault="00937423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Elżbieta Dynarska – Zastępca Przewodniczącego Komisji</w:t>
      </w:r>
    </w:p>
    <w:p w14:paraId="25AB9765" w14:textId="0A879107" w:rsidR="00937423" w:rsidRPr="00936C10" w:rsidRDefault="00937423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Alina Ansilewska – Członek Komisji </w:t>
      </w:r>
    </w:p>
    <w:p w14:paraId="7BC31B3C" w14:textId="3ABFD58F" w:rsidR="00937423" w:rsidRPr="00936C10" w:rsidRDefault="00937423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Paweł Frydrychowski – Członek Komisji</w:t>
      </w:r>
    </w:p>
    <w:p w14:paraId="4F777982" w14:textId="64C63786" w:rsidR="00937423" w:rsidRPr="00936C10" w:rsidRDefault="00937423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Iwona </w:t>
      </w:r>
      <w:proofErr w:type="spellStart"/>
      <w:r w:rsidRPr="00936C10">
        <w:rPr>
          <w:rFonts w:ascii="Arial" w:hAnsi="Arial" w:cs="Arial"/>
          <w:sz w:val="24"/>
          <w:szCs w:val="24"/>
        </w:rPr>
        <w:t>Gałązkiewicz</w:t>
      </w:r>
      <w:proofErr w:type="spellEnd"/>
      <w:r w:rsidRPr="00936C10">
        <w:rPr>
          <w:rFonts w:ascii="Arial" w:hAnsi="Arial" w:cs="Arial"/>
          <w:sz w:val="24"/>
          <w:szCs w:val="24"/>
        </w:rPr>
        <w:t xml:space="preserve"> – Członek Komisji</w:t>
      </w:r>
    </w:p>
    <w:p w14:paraId="7ED881C2" w14:textId="7DD7E59D" w:rsidR="00CD6DC0" w:rsidRPr="00936C10" w:rsidRDefault="00CD6DC0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Arkadiusz Piasecki – Członek Komisji</w:t>
      </w:r>
    </w:p>
    <w:p w14:paraId="3A4CAD58" w14:textId="1A4B52BE" w:rsidR="00CD6DC0" w:rsidRPr="00936C10" w:rsidRDefault="00CD6DC0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Jarosław Pułanecki – Członek Komisji</w:t>
      </w:r>
    </w:p>
    <w:p w14:paraId="74924BE4" w14:textId="3D4B24D6" w:rsidR="00937423" w:rsidRPr="00936C10" w:rsidRDefault="00CD6DC0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Jarosław Stocki – Członek Komisji</w:t>
      </w:r>
    </w:p>
    <w:p w14:paraId="7C4D1337" w14:textId="191BE292" w:rsidR="00CD6DC0" w:rsidRPr="00936C10" w:rsidRDefault="00CD6DC0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Ewa Szczepańska – Członek Komisji</w:t>
      </w:r>
    </w:p>
    <w:p w14:paraId="65D655D2" w14:textId="5212120D" w:rsidR="00415054" w:rsidRPr="00936C10" w:rsidRDefault="00CD6DC0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Henryk Witczak - Członek Komisji</w:t>
      </w:r>
    </w:p>
    <w:p w14:paraId="314C6AAB" w14:textId="62D1E471" w:rsidR="00CD6DC0" w:rsidRPr="00936C10" w:rsidRDefault="00415054" w:rsidP="002F10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Aleksandra Wołk – Członek Komisji</w:t>
      </w:r>
      <w:r w:rsidR="00606CCC" w:rsidRPr="00936C10">
        <w:rPr>
          <w:rFonts w:ascii="Arial" w:hAnsi="Arial" w:cs="Arial"/>
          <w:sz w:val="24"/>
          <w:szCs w:val="24"/>
        </w:rPr>
        <w:t>.</w:t>
      </w:r>
    </w:p>
    <w:p w14:paraId="0F22EFCD" w14:textId="76C5F3A4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§ 2. Powołuje się Miejsk</w:t>
      </w:r>
      <w:r w:rsidR="00415054" w:rsidRPr="00936C10">
        <w:rPr>
          <w:rFonts w:ascii="Arial" w:hAnsi="Arial" w:cs="Arial"/>
          <w:sz w:val="24"/>
          <w:szCs w:val="24"/>
        </w:rPr>
        <w:t>ą</w:t>
      </w:r>
      <w:r w:rsidRPr="00936C10">
        <w:rPr>
          <w:rFonts w:ascii="Arial" w:hAnsi="Arial" w:cs="Arial"/>
          <w:sz w:val="24"/>
          <w:szCs w:val="24"/>
        </w:rPr>
        <w:t xml:space="preserve"> Komisj</w:t>
      </w:r>
      <w:r w:rsidR="00415054" w:rsidRPr="00936C10">
        <w:rPr>
          <w:rFonts w:ascii="Arial" w:hAnsi="Arial" w:cs="Arial"/>
          <w:sz w:val="24"/>
          <w:szCs w:val="24"/>
        </w:rPr>
        <w:t>ę</w:t>
      </w:r>
      <w:r w:rsidRPr="00936C10">
        <w:rPr>
          <w:rFonts w:ascii="Arial" w:hAnsi="Arial" w:cs="Arial"/>
          <w:sz w:val="24"/>
          <w:szCs w:val="24"/>
        </w:rPr>
        <w:t xml:space="preserve"> Rozwiązywania Problemów Alkoholowych </w:t>
      </w:r>
      <w:r w:rsidR="00936C10">
        <w:rPr>
          <w:rFonts w:ascii="Arial" w:hAnsi="Arial" w:cs="Arial"/>
          <w:sz w:val="24"/>
          <w:szCs w:val="24"/>
        </w:rPr>
        <w:br/>
      </w:r>
      <w:r w:rsidR="00415054" w:rsidRPr="00936C10">
        <w:rPr>
          <w:rFonts w:ascii="Arial" w:hAnsi="Arial" w:cs="Arial"/>
          <w:sz w:val="24"/>
          <w:szCs w:val="24"/>
        </w:rPr>
        <w:t>w</w:t>
      </w:r>
      <w:r w:rsidR="00936C10">
        <w:rPr>
          <w:rFonts w:ascii="Arial" w:hAnsi="Arial" w:cs="Arial"/>
          <w:sz w:val="24"/>
          <w:szCs w:val="24"/>
        </w:rPr>
        <w:t xml:space="preserve"> </w:t>
      </w:r>
      <w:r w:rsidR="00415054" w:rsidRPr="00936C10">
        <w:rPr>
          <w:rFonts w:ascii="Arial" w:hAnsi="Arial" w:cs="Arial"/>
          <w:sz w:val="24"/>
          <w:szCs w:val="24"/>
        </w:rPr>
        <w:t>składzie:</w:t>
      </w:r>
    </w:p>
    <w:p w14:paraId="3F95291E" w14:textId="16D224A2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Pr="00936C10">
        <w:rPr>
          <w:rFonts w:ascii="Arial" w:hAnsi="Arial" w:cs="Arial"/>
          <w:sz w:val="24"/>
          <w:szCs w:val="24"/>
        </w:rPr>
        <w:t>Nagala</w:t>
      </w:r>
      <w:proofErr w:type="spellEnd"/>
      <w:r w:rsidRPr="00936C10">
        <w:rPr>
          <w:rFonts w:ascii="Arial" w:hAnsi="Arial" w:cs="Arial"/>
          <w:sz w:val="24"/>
          <w:szCs w:val="24"/>
        </w:rPr>
        <w:t xml:space="preserve"> – Przewodniczący Komisji</w:t>
      </w:r>
    </w:p>
    <w:p w14:paraId="58573AE4" w14:textId="2DC812EA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Alina Ansilewska – Zastępca Przewodniczącego Komisji</w:t>
      </w:r>
    </w:p>
    <w:p w14:paraId="7D77D76B" w14:textId="6C29348A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Paweł Frydrychowski – Członek Komisji</w:t>
      </w:r>
    </w:p>
    <w:p w14:paraId="79903095" w14:textId="20B4EC9F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Iwona </w:t>
      </w:r>
      <w:proofErr w:type="spellStart"/>
      <w:r w:rsidRPr="00936C10">
        <w:rPr>
          <w:rFonts w:ascii="Arial" w:hAnsi="Arial" w:cs="Arial"/>
          <w:sz w:val="24"/>
          <w:szCs w:val="24"/>
        </w:rPr>
        <w:t>Gałązkiewicz</w:t>
      </w:r>
      <w:proofErr w:type="spellEnd"/>
      <w:r w:rsidRPr="00936C10">
        <w:rPr>
          <w:rFonts w:ascii="Arial" w:hAnsi="Arial" w:cs="Arial"/>
          <w:sz w:val="24"/>
          <w:szCs w:val="24"/>
        </w:rPr>
        <w:t xml:space="preserve"> – Członek Komisji</w:t>
      </w:r>
    </w:p>
    <w:p w14:paraId="7B5BD036" w14:textId="77777777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Marta Molewska - Członek Komisji </w:t>
      </w:r>
    </w:p>
    <w:p w14:paraId="2BA4C921" w14:textId="0C4F8ECC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Arkadiusz Piasecki – Członek Komisji</w:t>
      </w:r>
    </w:p>
    <w:p w14:paraId="6BC4BA59" w14:textId="5766CF01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Jarosław Pułanecki – Członek Komisji</w:t>
      </w:r>
    </w:p>
    <w:p w14:paraId="752DCD7B" w14:textId="409A157B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Jarosław Stocki – Członek Komisji</w:t>
      </w:r>
    </w:p>
    <w:p w14:paraId="7930F046" w14:textId="274D334A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Ewa Szczepańska – Członek Komisji</w:t>
      </w:r>
    </w:p>
    <w:p w14:paraId="657EB2BA" w14:textId="30EFAA96" w:rsidR="00C40203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Henryk Witczak - Członek Komisji</w:t>
      </w:r>
    </w:p>
    <w:p w14:paraId="78D4794D" w14:textId="0CBEEF39" w:rsidR="00415054" w:rsidRPr="00936C10" w:rsidRDefault="00C40203" w:rsidP="002F10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Aleksandra Wołk – Członek Komisji</w:t>
      </w:r>
      <w:r w:rsidR="00606CCC" w:rsidRPr="00936C10">
        <w:rPr>
          <w:rFonts w:ascii="Arial" w:hAnsi="Arial" w:cs="Arial"/>
          <w:sz w:val="24"/>
          <w:szCs w:val="24"/>
        </w:rPr>
        <w:t>.</w:t>
      </w:r>
    </w:p>
    <w:p w14:paraId="73EA3A3B" w14:textId="76BC28A7" w:rsidR="00415054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Hlk183169638"/>
      <w:r w:rsidRPr="00936C10">
        <w:rPr>
          <w:rFonts w:ascii="Arial" w:hAnsi="Arial" w:cs="Arial"/>
          <w:sz w:val="24"/>
          <w:szCs w:val="24"/>
        </w:rPr>
        <w:t xml:space="preserve">§ 3. </w:t>
      </w:r>
      <w:r w:rsidR="00415054" w:rsidRPr="00936C10">
        <w:rPr>
          <w:rFonts w:ascii="Arial" w:hAnsi="Arial" w:cs="Arial"/>
          <w:sz w:val="24"/>
          <w:szCs w:val="24"/>
        </w:rPr>
        <w:t>Traci moc Zarządzenie</w:t>
      </w:r>
      <w:r w:rsidR="00C40203" w:rsidRPr="00936C10">
        <w:rPr>
          <w:rFonts w:ascii="Arial" w:hAnsi="Arial" w:cs="Arial"/>
          <w:sz w:val="24"/>
          <w:szCs w:val="24"/>
        </w:rPr>
        <w:t xml:space="preserve"> Nr</w:t>
      </w:r>
      <w:r w:rsidR="00415054" w:rsidRPr="00936C10">
        <w:rPr>
          <w:rFonts w:ascii="Arial" w:hAnsi="Arial" w:cs="Arial"/>
          <w:sz w:val="24"/>
          <w:szCs w:val="24"/>
        </w:rPr>
        <w:t xml:space="preserve"> 107/2017 Prezydenta Miasta Włocławek z</w:t>
      </w:r>
      <w:r w:rsidR="00C40203" w:rsidRPr="00936C10">
        <w:rPr>
          <w:rFonts w:ascii="Arial" w:hAnsi="Arial" w:cs="Arial"/>
          <w:sz w:val="24"/>
          <w:szCs w:val="24"/>
        </w:rPr>
        <w:t xml:space="preserve"> dnia</w:t>
      </w:r>
      <w:r w:rsidR="00415054" w:rsidRPr="00936C10">
        <w:rPr>
          <w:rFonts w:ascii="Arial" w:hAnsi="Arial" w:cs="Arial"/>
          <w:sz w:val="24"/>
          <w:szCs w:val="24"/>
        </w:rPr>
        <w:t xml:space="preserve"> 9 maja 2017 r. w sprawie ustalenia składu Miejskiej Komisji Rozwiazywania Problemów Alkoholowych</w:t>
      </w:r>
      <w:r w:rsidR="00BD01E7" w:rsidRPr="00936C10">
        <w:rPr>
          <w:rFonts w:ascii="Arial" w:hAnsi="Arial" w:cs="Arial"/>
          <w:sz w:val="24"/>
          <w:szCs w:val="24"/>
        </w:rPr>
        <w:t xml:space="preserve"> zmienione Zarządzeniem nr 339/2017 Prezydenta Miasta Włocławek </w:t>
      </w:r>
      <w:r w:rsidR="00936C10">
        <w:rPr>
          <w:rFonts w:ascii="Arial" w:hAnsi="Arial" w:cs="Arial"/>
          <w:sz w:val="24"/>
          <w:szCs w:val="24"/>
        </w:rPr>
        <w:br/>
      </w:r>
      <w:r w:rsidR="00BD01E7" w:rsidRPr="00936C10">
        <w:rPr>
          <w:rFonts w:ascii="Arial" w:hAnsi="Arial" w:cs="Arial"/>
          <w:sz w:val="24"/>
          <w:szCs w:val="24"/>
        </w:rPr>
        <w:t>z dnia 22 grudnia 2017 r., Zarządzeniem nr 154/2018 Prezydenta Miasta Włocławek z dnia 18 czerwca 2018 r., Zarządzeniem nr 193/2019</w:t>
      </w:r>
      <w:r w:rsidR="00A73F34">
        <w:rPr>
          <w:rFonts w:ascii="Arial" w:hAnsi="Arial" w:cs="Arial"/>
          <w:sz w:val="24"/>
          <w:szCs w:val="24"/>
        </w:rPr>
        <w:t xml:space="preserve"> </w:t>
      </w:r>
      <w:r w:rsidR="00BD01E7" w:rsidRPr="00936C10">
        <w:rPr>
          <w:rFonts w:ascii="Arial" w:hAnsi="Arial" w:cs="Arial"/>
          <w:sz w:val="24"/>
          <w:szCs w:val="24"/>
        </w:rPr>
        <w:t>Prezydenta Miasta Włocławek z dnia 30 kwietnia 2019 r., Zarządzeniem</w:t>
      </w:r>
      <w:r w:rsidR="00A73F34">
        <w:rPr>
          <w:rFonts w:ascii="Arial" w:hAnsi="Arial" w:cs="Arial"/>
          <w:sz w:val="24"/>
          <w:szCs w:val="24"/>
        </w:rPr>
        <w:t xml:space="preserve"> </w:t>
      </w:r>
      <w:r w:rsidR="00BD01E7" w:rsidRPr="00936C10">
        <w:rPr>
          <w:rFonts w:ascii="Arial" w:hAnsi="Arial" w:cs="Arial"/>
          <w:sz w:val="24"/>
          <w:szCs w:val="24"/>
        </w:rPr>
        <w:t>nr</w:t>
      </w:r>
      <w:r w:rsidR="00A73F34">
        <w:rPr>
          <w:rFonts w:ascii="Arial" w:hAnsi="Arial" w:cs="Arial"/>
          <w:sz w:val="24"/>
          <w:szCs w:val="24"/>
        </w:rPr>
        <w:t xml:space="preserve"> </w:t>
      </w:r>
      <w:r w:rsidR="00BD01E7" w:rsidRPr="00936C10">
        <w:rPr>
          <w:rFonts w:ascii="Arial" w:hAnsi="Arial" w:cs="Arial"/>
          <w:sz w:val="24"/>
          <w:szCs w:val="24"/>
        </w:rPr>
        <w:t xml:space="preserve">419/2020 Prezydenta Miasta Włocławek z dnia 2 grudnia 2020 r., Zarządzeniem nr 280/2022 Prezydenta Miasta Włocławek </w:t>
      </w:r>
      <w:r w:rsidR="00936C10">
        <w:rPr>
          <w:rFonts w:ascii="Arial" w:hAnsi="Arial" w:cs="Arial"/>
          <w:sz w:val="24"/>
          <w:szCs w:val="24"/>
        </w:rPr>
        <w:br/>
      </w:r>
      <w:r w:rsidR="00BD01E7" w:rsidRPr="00936C10">
        <w:rPr>
          <w:rFonts w:ascii="Arial" w:hAnsi="Arial" w:cs="Arial"/>
          <w:sz w:val="24"/>
          <w:szCs w:val="24"/>
        </w:rPr>
        <w:lastRenderedPageBreak/>
        <w:t xml:space="preserve">z dnia 20 lipca 2022 r., Zarządzeniem nr 394/2022 Prezydenta Miasta Włocławek </w:t>
      </w:r>
      <w:r w:rsidR="00936C10">
        <w:rPr>
          <w:rFonts w:ascii="Arial" w:hAnsi="Arial" w:cs="Arial"/>
          <w:sz w:val="24"/>
          <w:szCs w:val="24"/>
        </w:rPr>
        <w:br/>
      </w:r>
      <w:r w:rsidR="00BD01E7" w:rsidRPr="00936C10">
        <w:rPr>
          <w:rFonts w:ascii="Arial" w:hAnsi="Arial" w:cs="Arial"/>
          <w:sz w:val="24"/>
          <w:szCs w:val="24"/>
        </w:rPr>
        <w:t>z dnia 6 grudnia 2022 r. oraz Zarządzeniem nr 412/2023 Prezydenta Miasta Włocławek z dnia 10 listopada 2023 r.</w:t>
      </w:r>
    </w:p>
    <w:bookmarkEnd w:id="0"/>
    <w:p w14:paraId="69D96086" w14:textId="56C41A5E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§ 4. Wykonanie zarządzenia powierza się Dyrektorowi Wydziału Edukacji, Zdrowia </w:t>
      </w:r>
      <w:r w:rsidR="00936C10">
        <w:rPr>
          <w:rFonts w:ascii="Arial" w:hAnsi="Arial" w:cs="Arial"/>
          <w:sz w:val="24"/>
          <w:szCs w:val="24"/>
        </w:rPr>
        <w:br/>
      </w:r>
      <w:r w:rsidRPr="00936C10">
        <w:rPr>
          <w:rFonts w:ascii="Arial" w:hAnsi="Arial" w:cs="Arial"/>
          <w:sz w:val="24"/>
          <w:szCs w:val="24"/>
        </w:rPr>
        <w:t>i Polityki Społecznej.</w:t>
      </w:r>
    </w:p>
    <w:p w14:paraId="5358ED77" w14:textId="20367E5B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§ 5. Nadzór nad wykonaniem zarządzenia powierza się właściwemu w zakresie nadzoru Zastępcy rezydenta Miasta Włocławek</w:t>
      </w:r>
      <w:r w:rsidR="00606CCC" w:rsidRPr="00936C10">
        <w:rPr>
          <w:rFonts w:ascii="Arial" w:hAnsi="Arial" w:cs="Arial"/>
          <w:sz w:val="24"/>
          <w:szCs w:val="24"/>
        </w:rPr>
        <w:t>.</w:t>
      </w:r>
    </w:p>
    <w:p w14:paraId="159AC094" w14:textId="42647959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§ 6.</w:t>
      </w:r>
      <w:r w:rsidR="00A73F34">
        <w:rPr>
          <w:rFonts w:ascii="Arial" w:hAnsi="Arial" w:cs="Arial"/>
          <w:sz w:val="24"/>
          <w:szCs w:val="24"/>
        </w:rPr>
        <w:t xml:space="preserve"> </w:t>
      </w:r>
      <w:r w:rsidRPr="00936C10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1DFD8FF1" w14:textId="467377B4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2. Zarządzenie podlega podaniu do publicznej wiadomości poprzez ogłoszenie </w:t>
      </w:r>
      <w:r w:rsidR="00936C10">
        <w:rPr>
          <w:rFonts w:ascii="Arial" w:hAnsi="Arial" w:cs="Arial"/>
          <w:sz w:val="24"/>
          <w:szCs w:val="24"/>
        </w:rPr>
        <w:br/>
      </w:r>
      <w:r w:rsidRPr="00936C10">
        <w:rPr>
          <w:rFonts w:ascii="Arial" w:hAnsi="Arial" w:cs="Arial"/>
          <w:sz w:val="24"/>
          <w:szCs w:val="24"/>
        </w:rPr>
        <w:t>w Biuletynie</w:t>
      </w:r>
      <w:r w:rsidR="00606CCC" w:rsidRPr="00936C10">
        <w:rPr>
          <w:rFonts w:ascii="Arial" w:hAnsi="Arial" w:cs="Arial"/>
          <w:sz w:val="24"/>
          <w:szCs w:val="24"/>
        </w:rPr>
        <w:t xml:space="preserve"> </w:t>
      </w:r>
      <w:r w:rsidRPr="00936C10">
        <w:rPr>
          <w:rFonts w:ascii="Arial" w:hAnsi="Arial" w:cs="Arial"/>
          <w:sz w:val="24"/>
          <w:szCs w:val="24"/>
        </w:rPr>
        <w:t>Informacji Publicznej Urzędu Miasta Włocławek.</w:t>
      </w:r>
    </w:p>
    <w:p w14:paraId="42FB9615" w14:textId="77777777" w:rsidR="00937423" w:rsidRPr="00936C10" w:rsidRDefault="00937423" w:rsidP="002F10D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p w14:paraId="2F2B497B" w14:textId="77777777" w:rsidR="00BD01E7" w:rsidRPr="00936C10" w:rsidRDefault="00BD01E7" w:rsidP="002F10D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36C10">
        <w:rPr>
          <w:rFonts w:ascii="Arial" w:hAnsi="Arial" w:cs="Arial"/>
          <w:b/>
          <w:sz w:val="24"/>
          <w:szCs w:val="24"/>
        </w:rPr>
        <w:br w:type="page"/>
      </w:r>
    </w:p>
    <w:p w14:paraId="48B96F88" w14:textId="4D0AB76A" w:rsidR="00937423" w:rsidRPr="002F10D2" w:rsidRDefault="00937423" w:rsidP="002F10D2">
      <w:pPr>
        <w:pStyle w:val="Nagwek2"/>
      </w:pPr>
      <w:r w:rsidRPr="002F10D2">
        <w:lastRenderedPageBreak/>
        <w:t>UZASADNIENIE</w:t>
      </w:r>
    </w:p>
    <w:p w14:paraId="0CF88E53" w14:textId="77777777" w:rsidR="00937423" w:rsidRPr="00936C10" w:rsidRDefault="00937423" w:rsidP="002F10D2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0D6FFD68" w14:textId="00E70DF4" w:rsidR="00606CCC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W celu wykonywania zadań wynikających z ustawy z dnia 26 października 1982 r. </w:t>
      </w:r>
      <w:r w:rsidR="00936C10">
        <w:rPr>
          <w:rFonts w:ascii="Arial" w:hAnsi="Arial" w:cs="Arial"/>
          <w:sz w:val="24"/>
          <w:szCs w:val="24"/>
        </w:rPr>
        <w:br/>
      </w:r>
      <w:r w:rsidRPr="00936C10">
        <w:rPr>
          <w:rFonts w:ascii="Arial" w:hAnsi="Arial" w:cs="Arial"/>
          <w:sz w:val="24"/>
          <w:szCs w:val="24"/>
        </w:rPr>
        <w:t>o wychowaniu w trzeźwości i przeciwdziałaniu alkoholizmowi</w:t>
      </w:r>
      <w:r w:rsidR="00606CCC" w:rsidRPr="00936C10">
        <w:rPr>
          <w:rFonts w:ascii="Arial" w:hAnsi="Arial" w:cs="Arial"/>
          <w:sz w:val="24"/>
          <w:szCs w:val="24"/>
        </w:rPr>
        <w:t>,</w:t>
      </w:r>
      <w:r w:rsidR="00936C10">
        <w:rPr>
          <w:rFonts w:ascii="Arial" w:hAnsi="Arial" w:cs="Arial"/>
          <w:sz w:val="24"/>
          <w:szCs w:val="24"/>
        </w:rPr>
        <w:t xml:space="preserve"> </w:t>
      </w:r>
      <w:r w:rsidR="006E3E77" w:rsidRPr="00936C10">
        <w:rPr>
          <w:rFonts w:ascii="Arial" w:hAnsi="Arial" w:cs="Arial"/>
          <w:sz w:val="24"/>
          <w:szCs w:val="24"/>
        </w:rPr>
        <w:t>wójt</w:t>
      </w:r>
      <w:r w:rsidR="00606CCC" w:rsidRPr="00936C10">
        <w:rPr>
          <w:rFonts w:ascii="Arial" w:hAnsi="Arial" w:cs="Arial"/>
          <w:sz w:val="24"/>
          <w:szCs w:val="24"/>
        </w:rPr>
        <w:t>/</w:t>
      </w:r>
      <w:r w:rsidR="006E3E77" w:rsidRPr="00936C10">
        <w:rPr>
          <w:rFonts w:ascii="Arial" w:hAnsi="Arial" w:cs="Arial"/>
          <w:sz w:val="24"/>
          <w:szCs w:val="24"/>
        </w:rPr>
        <w:t>burmistrz</w:t>
      </w:r>
      <w:r w:rsidR="00606CCC" w:rsidRPr="00936C10">
        <w:rPr>
          <w:rFonts w:ascii="Arial" w:hAnsi="Arial" w:cs="Arial"/>
          <w:sz w:val="24"/>
          <w:szCs w:val="24"/>
        </w:rPr>
        <w:t>/</w:t>
      </w:r>
      <w:r w:rsidR="006E3E77" w:rsidRPr="00936C10">
        <w:rPr>
          <w:rFonts w:ascii="Arial" w:hAnsi="Arial" w:cs="Arial"/>
          <w:sz w:val="24"/>
          <w:szCs w:val="24"/>
        </w:rPr>
        <w:t xml:space="preserve">prezydent miasta powołuje Komisję Rozwiązywania Problemów Alkoholowych. Do głównych zadań komisji należy: </w:t>
      </w:r>
    </w:p>
    <w:p w14:paraId="656580D8" w14:textId="77777777" w:rsidR="00606CCC" w:rsidRPr="00936C10" w:rsidRDefault="006E3E77" w:rsidP="002F10D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inicjowanie przedsięwzięć w obszarze profilaktyki uzależnień, </w:t>
      </w:r>
    </w:p>
    <w:p w14:paraId="400D05CC" w14:textId="77777777" w:rsidR="00606CCC" w:rsidRPr="00936C10" w:rsidRDefault="006E3E77" w:rsidP="002F10D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podejmowanie działań</w:t>
      </w:r>
      <w:r w:rsidR="004124BA" w:rsidRPr="00936C10">
        <w:rPr>
          <w:rFonts w:ascii="Arial" w:hAnsi="Arial" w:cs="Arial"/>
          <w:sz w:val="24"/>
          <w:szCs w:val="24"/>
        </w:rPr>
        <w:t xml:space="preserve"> wobec osoby nadużywającej alkoholu zmierzaj</w:t>
      </w:r>
      <w:r w:rsidR="00A72261" w:rsidRPr="00936C10">
        <w:rPr>
          <w:rFonts w:ascii="Arial" w:hAnsi="Arial" w:cs="Arial"/>
          <w:sz w:val="24"/>
          <w:szCs w:val="24"/>
        </w:rPr>
        <w:t>ą</w:t>
      </w:r>
      <w:r w:rsidR="004124BA" w:rsidRPr="00936C10">
        <w:rPr>
          <w:rFonts w:ascii="Arial" w:hAnsi="Arial" w:cs="Arial"/>
          <w:sz w:val="24"/>
          <w:szCs w:val="24"/>
        </w:rPr>
        <w:t xml:space="preserve">cych do podjęcia </w:t>
      </w:r>
      <w:r w:rsidR="004C3954" w:rsidRPr="00936C10">
        <w:rPr>
          <w:rFonts w:ascii="Arial" w:hAnsi="Arial" w:cs="Arial"/>
          <w:sz w:val="24"/>
          <w:szCs w:val="24"/>
        </w:rPr>
        <w:t xml:space="preserve">przez </w:t>
      </w:r>
      <w:r w:rsidR="00606CCC" w:rsidRPr="00936C10">
        <w:rPr>
          <w:rFonts w:ascii="Arial" w:hAnsi="Arial" w:cs="Arial"/>
          <w:sz w:val="24"/>
          <w:szCs w:val="24"/>
        </w:rPr>
        <w:t>nią</w:t>
      </w:r>
      <w:r w:rsidR="004C3954" w:rsidRPr="00936C10">
        <w:rPr>
          <w:rFonts w:ascii="Arial" w:hAnsi="Arial" w:cs="Arial"/>
          <w:sz w:val="24"/>
          <w:szCs w:val="24"/>
        </w:rPr>
        <w:t xml:space="preserve"> leczenia odwykowego, </w:t>
      </w:r>
    </w:p>
    <w:p w14:paraId="24648068" w14:textId="77777777" w:rsidR="00606CCC" w:rsidRPr="00936C10" w:rsidRDefault="004C3954" w:rsidP="002F10D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opiniowanie zezwoleń na sprzedaż napojów alkoholowych, </w:t>
      </w:r>
    </w:p>
    <w:p w14:paraId="7B628B08" w14:textId="2CE33B3E" w:rsidR="00937423" w:rsidRPr="00936C10" w:rsidRDefault="004C3954" w:rsidP="002F10D2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prowadzenie kontroli punktów sprzedaży napojów alkoholowych pod względem przestrzegania zasad i warunków korzystania z zezwoleń.</w:t>
      </w:r>
    </w:p>
    <w:p w14:paraId="6B48AEB4" w14:textId="3B0EEBA9" w:rsidR="004C3954" w:rsidRPr="00936C10" w:rsidRDefault="00A2688B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>Wśród</w:t>
      </w:r>
      <w:r w:rsidR="004C3954" w:rsidRPr="00936C10">
        <w:rPr>
          <w:rFonts w:ascii="Arial" w:hAnsi="Arial" w:cs="Arial"/>
          <w:sz w:val="24"/>
          <w:szCs w:val="24"/>
        </w:rPr>
        <w:t xml:space="preserve"> zadań odrębnych przewidywanych innymi ustawami są zadaniami związanymi z procedurą „Niebieskie Karty” na podstawie ustawy z dnia 29 lipca 2005 roku </w:t>
      </w:r>
      <w:r w:rsidR="00936C10">
        <w:rPr>
          <w:rFonts w:ascii="Arial" w:hAnsi="Arial" w:cs="Arial"/>
          <w:sz w:val="24"/>
          <w:szCs w:val="24"/>
        </w:rPr>
        <w:br/>
      </w:r>
      <w:r w:rsidR="004C3954" w:rsidRPr="00936C10">
        <w:rPr>
          <w:rFonts w:ascii="Arial" w:hAnsi="Arial" w:cs="Arial"/>
          <w:sz w:val="24"/>
          <w:szCs w:val="24"/>
        </w:rPr>
        <w:t>o przeciwdziałaniu przemocy domowej</w:t>
      </w:r>
      <w:r w:rsidR="00606CCC" w:rsidRPr="00936C10">
        <w:rPr>
          <w:rFonts w:ascii="Arial" w:hAnsi="Arial" w:cs="Arial"/>
          <w:sz w:val="24"/>
          <w:szCs w:val="24"/>
        </w:rPr>
        <w:t>,</w:t>
      </w:r>
      <w:r w:rsidR="004C3954" w:rsidRPr="00936C10">
        <w:rPr>
          <w:rFonts w:ascii="Arial" w:hAnsi="Arial" w:cs="Arial"/>
          <w:sz w:val="24"/>
          <w:szCs w:val="24"/>
        </w:rPr>
        <w:t xml:space="preserve"> w tym</w:t>
      </w:r>
      <w:r w:rsidR="00A36B09" w:rsidRPr="00936C10">
        <w:rPr>
          <w:rFonts w:ascii="Arial" w:hAnsi="Arial" w:cs="Arial"/>
          <w:sz w:val="24"/>
          <w:szCs w:val="24"/>
        </w:rPr>
        <w:t xml:space="preserve"> </w:t>
      </w:r>
      <w:r w:rsidR="004C3954" w:rsidRPr="00936C10">
        <w:rPr>
          <w:rFonts w:ascii="Arial" w:hAnsi="Arial" w:cs="Arial"/>
          <w:sz w:val="24"/>
          <w:szCs w:val="24"/>
        </w:rPr>
        <w:t xml:space="preserve">udział w pracach Zespołu Interdyscyplinarnego Przeciwdziałania Przemocy Domowej </w:t>
      </w:r>
      <w:r w:rsidR="00A36B09" w:rsidRPr="00936C10">
        <w:rPr>
          <w:rFonts w:ascii="Arial" w:hAnsi="Arial" w:cs="Arial"/>
          <w:sz w:val="24"/>
          <w:szCs w:val="24"/>
        </w:rPr>
        <w:t xml:space="preserve">i grupach </w:t>
      </w:r>
      <w:proofErr w:type="spellStart"/>
      <w:r w:rsidR="00A36B09" w:rsidRPr="00936C10">
        <w:rPr>
          <w:rFonts w:ascii="Arial" w:hAnsi="Arial" w:cs="Arial"/>
          <w:sz w:val="24"/>
          <w:szCs w:val="24"/>
        </w:rPr>
        <w:t>diagnostyczno</w:t>
      </w:r>
      <w:proofErr w:type="spellEnd"/>
      <w:r w:rsidR="00A36B09" w:rsidRPr="00936C10">
        <w:rPr>
          <w:rFonts w:ascii="Arial" w:hAnsi="Arial" w:cs="Arial"/>
          <w:sz w:val="24"/>
          <w:szCs w:val="24"/>
        </w:rPr>
        <w:t xml:space="preserve"> – pomocowych.</w:t>
      </w:r>
    </w:p>
    <w:p w14:paraId="1CF24939" w14:textId="3C014D77" w:rsidR="00A36B09" w:rsidRPr="00936C10" w:rsidRDefault="00A36B09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W uwagi na zmiany </w:t>
      </w:r>
      <w:r w:rsidR="00BD01E7" w:rsidRPr="00936C10">
        <w:rPr>
          <w:rFonts w:ascii="Arial" w:hAnsi="Arial" w:cs="Arial"/>
          <w:sz w:val="24"/>
          <w:szCs w:val="24"/>
        </w:rPr>
        <w:t>w składzie komisji</w:t>
      </w:r>
      <w:r w:rsidRPr="00936C10">
        <w:rPr>
          <w:rFonts w:ascii="Arial" w:hAnsi="Arial" w:cs="Arial"/>
          <w:sz w:val="24"/>
          <w:szCs w:val="24"/>
        </w:rPr>
        <w:t>,</w:t>
      </w:r>
      <w:r w:rsidR="00A2688B" w:rsidRPr="00936C10">
        <w:rPr>
          <w:rFonts w:ascii="Arial" w:hAnsi="Arial" w:cs="Arial"/>
          <w:sz w:val="24"/>
          <w:szCs w:val="24"/>
        </w:rPr>
        <w:t xml:space="preserve"> które zaszły na przestrzeni </w:t>
      </w:r>
      <w:r w:rsidRPr="00936C10">
        <w:rPr>
          <w:rFonts w:ascii="Arial" w:hAnsi="Arial" w:cs="Arial"/>
          <w:sz w:val="24"/>
          <w:szCs w:val="24"/>
        </w:rPr>
        <w:t xml:space="preserve">7 lat obowiązywania </w:t>
      </w:r>
      <w:r w:rsidR="00A2688B" w:rsidRPr="00936C10">
        <w:rPr>
          <w:rFonts w:ascii="Arial" w:hAnsi="Arial" w:cs="Arial"/>
          <w:sz w:val="24"/>
          <w:szCs w:val="24"/>
        </w:rPr>
        <w:t>zarządzenia</w:t>
      </w:r>
      <w:r w:rsidRPr="00936C10">
        <w:rPr>
          <w:rFonts w:ascii="Arial" w:hAnsi="Arial" w:cs="Arial"/>
          <w:sz w:val="24"/>
          <w:szCs w:val="24"/>
        </w:rPr>
        <w:t xml:space="preserve">, w celu </w:t>
      </w:r>
      <w:r w:rsidR="00606CCC" w:rsidRPr="00936C10">
        <w:rPr>
          <w:rFonts w:ascii="Arial" w:hAnsi="Arial" w:cs="Arial"/>
          <w:sz w:val="24"/>
          <w:szCs w:val="24"/>
        </w:rPr>
        <w:t xml:space="preserve">uporządkowania stanu </w:t>
      </w:r>
      <w:r w:rsidRPr="00936C10">
        <w:rPr>
          <w:rFonts w:ascii="Arial" w:hAnsi="Arial" w:cs="Arial"/>
          <w:sz w:val="24"/>
          <w:szCs w:val="24"/>
        </w:rPr>
        <w:t>prawnego</w:t>
      </w:r>
      <w:r w:rsidR="00BD01E7" w:rsidRPr="00936C10">
        <w:rPr>
          <w:rFonts w:ascii="Arial" w:hAnsi="Arial" w:cs="Arial"/>
          <w:sz w:val="24"/>
          <w:szCs w:val="24"/>
        </w:rPr>
        <w:t>,</w:t>
      </w:r>
      <w:r w:rsidRPr="00936C10">
        <w:rPr>
          <w:rFonts w:ascii="Arial" w:hAnsi="Arial" w:cs="Arial"/>
          <w:sz w:val="24"/>
          <w:szCs w:val="24"/>
        </w:rPr>
        <w:t xml:space="preserve"> </w:t>
      </w:r>
      <w:r w:rsidR="00BD01E7" w:rsidRPr="00936C10">
        <w:rPr>
          <w:rFonts w:ascii="Arial" w:hAnsi="Arial" w:cs="Arial"/>
          <w:sz w:val="24"/>
          <w:szCs w:val="24"/>
        </w:rPr>
        <w:t>niezbędne</w:t>
      </w:r>
      <w:r w:rsidRPr="00936C10">
        <w:rPr>
          <w:rFonts w:ascii="Arial" w:hAnsi="Arial" w:cs="Arial"/>
          <w:sz w:val="24"/>
          <w:szCs w:val="24"/>
        </w:rPr>
        <w:t xml:space="preserve"> jest </w:t>
      </w:r>
      <w:r w:rsidR="00606CCC" w:rsidRPr="00936C10">
        <w:rPr>
          <w:rFonts w:ascii="Arial" w:hAnsi="Arial" w:cs="Arial"/>
          <w:sz w:val="24"/>
          <w:szCs w:val="24"/>
        </w:rPr>
        <w:t xml:space="preserve">wydanie </w:t>
      </w:r>
      <w:r w:rsidRPr="00936C10">
        <w:rPr>
          <w:rFonts w:ascii="Arial" w:hAnsi="Arial" w:cs="Arial"/>
          <w:sz w:val="24"/>
          <w:szCs w:val="24"/>
        </w:rPr>
        <w:t>nowego zarządzenia w</w:t>
      </w:r>
      <w:r w:rsidR="00BD01E7" w:rsidRPr="00936C10">
        <w:rPr>
          <w:rFonts w:ascii="Arial" w:hAnsi="Arial" w:cs="Arial"/>
          <w:sz w:val="24"/>
          <w:szCs w:val="24"/>
        </w:rPr>
        <w:t> </w:t>
      </w:r>
      <w:r w:rsidRPr="00936C10">
        <w:rPr>
          <w:rFonts w:ascii="Arial" w:hAnsi="Arial" w:cs="Arial"/>
          <w:sz w:val="24"/>
          <w:szCs w:val="24"/>
        </w:rPr>
        <w:t>sprawie powołania M</w:t>
      </w:r>
      <w:r w:rsidR="00606CCC" w:rsidRPr="00936C10">
        <w:rPr>
          <w:rFonts w:ascii="Arial" w:hAnsi="Arial" w:cs="Arial"/>
          <w:sz w:val="24"/>
          <w:szCs w:val="24"/>
        </w:rPr>
        <w:t>iejskiej Komisji Rozwiązywania Problemów Alkoholowych</w:t>
      </w:r>
      <w:r w:rsidRPr="00936C10">
        <w:rPr>
          <w:rFonts w:ascii="Arial" w:hAnsi="Arial" w:cs="Arial"/>
          <w:sz w:val="24"/>
          <w:szCs w:val="24"/>
        </w:rPr>
        <w:t>.</w:t>
      </w:r>
    </w:p>
    <w:p w14:paraId="6E6AF808" w14:textId="239026AC" w:rsidR="00937423" w:rsidRPr="00936C10" w:rsidRDefault="00937423" w:rsidP="002F10D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36C10">
        <w:rPr>
          <w:rFonts w:ascii="Arial" w:hAnsi="Arial" w:cs="Arial"/>
          <w:sz w:val="24"/>
          <w:szCs w:val="24"/>
        </w:rPr>
        <w:t xml:space="preserve">W skład Komisji, zgodnie z </w:t>
      </w:r>
      <w:r w:rsidR="00415054" w:rsidRPr="00936C10">
        <w:rPr>
          <w:rFonts w:ascii="Arial" w:hAnsi="Arial" w:cs="Arial"/>
          <w:sz w:val="24"/>
          <w:szCs w:val="24"/>
        </w:rPr>
        <w:t xml:space="preserve">obowiązującymi </w:t>
      </w:r>
      <w:r w:rsidR="006E3E77" w:rsidRPr="00936C10">
        <w:rPr>
          <w:rFonts w:ascii="Arial" w:hAnsi="Arial" w:cs="Arial"/>
          <w:sz w:val="24"/>
          <w:szCs w:val="24"/>
        </w:rPr>
        <w:t xml:space="preserve">przepisami </w:t>
      </w:r>
      <w:r w:rsidRPr="00936C10">
        <w:rPr>
          <w:rFonts w:ascii="Arial" w:hAnsi="Arial" w:cs="Arial"/>
          <w:sz w:val="24"/>
          <w:szCs w:val="24"/>
        </w:rPr>
        <w:t>wchodzą osoby przeszkolone w zakresie profilaktyki i rozwiązywania problemów alkoholowych, posiadając</w:t>
      </w:r>
      <w:r w:rsidR="00606CCC" w:rsidRPr="00936C10">
        <w:rPr>
          <w:rFonts w:ascii="Arial" w:hAnsi="Arial" w:cs="Arial"/>
          <w:sz w:val="24"/>
          <w:szCs w:val="24"/>
        </w:rPr>
        <w:t>e</w:t>
      </w:r>
      <w:r w:rsidRPr="00936C10">
        <w:rPr>
          <w:rFonts w:ascii="Arial" w:hAnsi="Arial" w:cs="Arial"/>
          <w:sz w:val="24"/>
          <w:szCs w:val="24"/>
        </w:rPr>
        <w:t xml:space="preserve"> wymagane aktualne certyfikaty.</w:t>
      </w:r>
    </w:p>
    <w:p w14:paraId="18BA2CC4" w14:textId="77777777" w:rsidR="00937423" w:rsidRPr="00936C10" w:rsidRDefault="00937423" w:rsidP="002F10D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954175F" w14:textId="77777777" w:rsidR="00937423" w:rsidRPr="00936C10" w:rsidRDefault="00937423" w:rsidP="002F10D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6A116BE1" w14:textId="77777777" w:rsidR="00937423" w:rsidRPr="00936C10" w:rsidRDefault="00937423" w:rsidP="002F10D2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EF52B0" w14:textId="77777777" w:rsidR="00937423" w:rsidRPr="00936C10" w:rsidRDefault="00937423" w:rsidP="002F10D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37423" w:rsidRPr="00936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F5E06"/>
    <w:multiLevelType w:val="hybridMultilevel"/>
    <w:tmpl w:val="9A60EE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93543"/>
    <w:multiLevelType w:val="hybridMultilevel"/>
    <w:tmpl w:val="F0F69A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91E93"/>
    <w:multiLevelType w:val="hybridMultilevel"/>
    <w:tmpl w:val="541645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37098"/>
    <w:multiLevelType w:val="hybridMultilevel"/>
    <w:tmpl w:val="2EC8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05CAD"/>
    <w:multiLevelType w:val="hybridMultilevel"/>
    <w:tmpl w:val="1E9EF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92045"/>
    <w:multiLevelType w:val="hybridMultilevel"/>
    <w:tmpl w:val="7A1E4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2640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568352">
    <w:abstractNumId w:val="3"/>
  </w:num>
  <w:num w:numId="3" w16cid:durableId="136530975">
    <w:abstractNumId w:val="1"/>
  </w:num>
  <w:num w:numId="4" w16cid:durableId="1400516490">
    <w:abstractNumId w:val="4"/>
  </w:num>
  <w:num w:numId="5" w16cid:durableId="1261764794">
    <w:abstractNumId w:val="5"/>
  </w:num>
  <w:num w:numId="6" w16cid:durableId="1445805774">
    <w:abstractNumId w:val="2"/>
  </w:num>
  <w:num w:numId="7" w16cid:durableId="207122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23"/>
    <w:rsid w:val="001C6744"/>
    <w:rsid w:val="00282E38"/>
    <w:rsid w:val="002A2C25"/>
    <w:rsid w:val="002F10D2"/>
    <w:rsid w:val="004124BA"/>
    <w:rsid w:val="00415054"/>
    <w:rsid w:val="004C3954"/>
    <w:rsid w:val="005B669A"/>
    <w:rsid w:val="00606CCC"/>
    <w:rsid w:val="006E3E77"/>
    <w:rsid w:val="00844B9F"/>
    <w:rsid w:val="00872CB9"/>
    <w:rsid w:val="008D6072"/>
    <w:rsid w:val="00936C10"/>
    <w:rsid w:val="00937423"/>
    <w:rsid w:val="009D5650"/>
    <w:rsid w:val="00A2688B"/>
    <w:rsid w:val="00A36B09"/>
    <w:rsid w:val="00A72261"/>
    <w:rsid w:val="00A73F34"/>
    <w:rsid w:val="00B26DF5"/>
    <w:rsid w:val="00BD01E7"/>
    <w:rsid w:val="00C40203"/>
    <w:rsid w:val="00CD6DC0"/>
    <w:rsid w:val="00E17CA8"/>
    <w:rsid w:val="00E946F4"/>
    <w:rsid w:val="00EE1894"/>
    <w:rsid w:val="00F557F1"/>
    <w:rsid w:val="00F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D58D"/>
  <w15:chartTrackingRefBased/>
  <w15:docId w15:val="{EF22B8DA-7CED-4F39-AE8B-C6D244A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423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0D2"/>
    <w:pPr>
      <w:spacing w:after="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10D2"/>
    <w:pPr>
      <w:spacing w:after="120"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10D2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F10D2"/>
    <w:rPr>
      <w:rFonts w:ascii="Arial" w:eastAsia="Calibri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482/2024 Prezydenta Miasta Włocławek z dn. 19 grudnia 2024 r.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482/2024 Prezydenta Miasta Włocławek z dn. 19 grudnia 2024 r.</dc:title>
  <dc:subject/>
  <dc:creator>Alina Ansilewska</dc:creator>
  <cp:keywords>Zarządzenie  Prezydenta Miasta Włocławek</cp:keywords>
  <dc:description/>
  <cp:lastModifiedBy>Łukasz Stolarski</cp:lastModifiedBy>
  <cp:revision>6</cp:revision>
  <cp:lastPrinted>2024-12-02T10:53:00Z</cp:lastPrinted>
  <dcterms:created xsi:type="dcterms:W3CDTF">2024-12-19T08:18:00Z</dcterms:created>
  <dcterms:modified xsi:type="dcterms:W3CDTF">2024-12-19T09:38:00Z</dcterms:modified>
</cp:coreProperties>
</file>