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B3F1A" w14:textId="4A28BDA3" w:rsidR="00EA481A" w:rsidRPr="003A7E4C" w:rsidRDefault="001509E0" w:rsidP="003A7E4C">
      <w:pPr>
        <w:pStyle w:val="Nagwek1"/>
      </w:pPr>
      <w:r w:rsidRPr="003A7E4C">
        <w:t xml:space="preserve">Zarządzenie Nr 4/2025 Prezydenta Miasta Włocławek </w:t>
      </w:r>
      <w:r w:rsidR="00EA481A" w:rsidRPr="003A7E4C">
        <w:t xml:space="preserve">z dnia </w:t>
      </w:r>
      <w:r w:rsidR="004A7CF1" w:rsidRPr="003A7E4C">
        <w:t>10 stycznia 2025 r.</w:t>
      </w:r>
      <w:r w:rsidR="008F7784" w:rsidRPr="003A7E4C">
        <w:t xml:space="preserve"> </w:t>
      </w:r>
    </w:p>
    <w:p w14:paraId="3B30AD26" w14:textId="77777777" w:rsidR="008F7784" w:rsidRDefault="00EA481A" w:rsidP="008F7784">
      <w:pPr>
        <w:rPr>
          <w:rFonts w:ascii="Arial" w:hAnsi="Arial" w:cs="Arial"/>
          <w:b/>
        </w:rPr>
      </w:pPr>
      <w:r w:rsidRPr="008F7784">
        <w:rPr>
          <w:rFonts w:ascii="Arial" w:hAnsi="Arial" w:cs="Arial"/>
          <w:b/>
        </w:rPr>
        <w:t>uchylające zarządzenie w sprawie ogłoszenia wykazu, obejmującego lokal użytkowy,</w:t>
      </w:r>
      <w:r w:rsidRPr="008F7784">
        <w:rPr>
          <w:rFonts w:ascii="Arial" w:hAnsi="Arial" w:cs="Arial"/>
          <w:bCs/>
        </w:rPr>
        <w:t xml:space="preserve"> </w:t>
      </w:r>
      <w:r w:rsidRPr="008F7784">
        <w:rPr>
          <w:rFonts w:ascii="Arial" w:hAnsi="Arial" w:cs="Arial"/>
          <w:b/>
        </w:rPr>
        <w:t xml:space="preserve">stanowiący własność Gminy Miasto Włocławek, położony we Włocławku przy </w:t>
      </w:r>
      <w:r w:rsidRPr="008F7784">
        <w:rPr>
          <w:rFonts w:ascii="Arial" w:hAnsi="Arial" w:cs="Arial"/>
          <w:b/>
          <w:bCs/>
        </w:rPr>
        <w:t>ul. Traugutta 26</w:t>
      </w:r>
      <w:r w:rsidRPr="008F7784">
        <w:rPr>
          <w:rFonts w:ascii="Arial" w:hAnsi="Arial" w:cs="Arial"/>
          <w:b/>
        </w:rPr>
        <w:t xml:space="preserve"> o powierzchni użytkowej 88,30 m², przeznaczony do oddania w najem w trybie bezprzetargowym </w:t>
      </w:r>
      <w:r w:rsidRPr="008F7784">
        <w:rPr>
          <w:rFonts w:ascii="Arial" w:hAnsi="Arial" w:cs="Arial"/>
          <w:b/>
          <w:bCs/>
        </w:rPr>
        <w:t>na czas oznaczony.</w:t>
      </w:r>
      <w:r w:rsidR="008F7784">
        <w:rPr>
          <w:rFonts w:ascii="Arial" w:hAnsi="Arial" w:cs="Arial"/>
          <w:b/>
        </w:rPr>
        <w:br/>
      </w:r>
    </w:p>
    <w:p w14:paraId="556F6970" w14:textId="349CD376" w:rsidR="00FB7315" w:rsidRPr="008F7784" w:rsidRDefault="00FB7315" w:rsidP="008F7784">
      <w:pPr>
        <w:rPr>
          <w:rFonts w:ascii="Arial" w:hAnsi="Arial" w:cs="Arial"/>
          <w:b/>
        </w:rPr>
      </w:pPr>
      <w:r w:rsidRPr="008F7784">
        <w:rPr>
          <w:rFonts w:ascii="Arial" w:hAnsi="Arial" w:cs="Arial"/>
        </w:rPr>
        <w:t xml:space="preserve">Na podstawie art. 30 ust. 2 pkt. 3 ustawy z dnia 8 marca 1990 r. o samorządzie gminnym </w:t>
      </w:r>
      <w:bookmarkStart w:id="0" w:name="_Hlk173480525"/>
      <w:r w:rsidRPr="008F7784">
        <w:rPr>
          <w:rFonts w:ascii="Arial" w:hAnsi="Arial" w:cs="Arial"/>
        </w:rPr>
        <w:t>(Dz.U. z</w:t>
      </w:r>
      <w:r w:rsidR="003A7E4C">
        <w:rPr>
          <w:rFonts w:ascii="Arial" w:hAnsi="Arial" w:cs="Arial"/>
        </w:rPr>
        <w:t xml:space="preserve"> </w:t>
      </w:r>
      <w:r w:rsidRPr="008F7784">
        <w:rPr>
          <w:rFonts w:ascii="Arial" w:hAnsi="Arial" w:cs="Arial"/>
        </w:rPr>
        <w:t xml:space="preserve">2024 r. poz. 1465, poz. 1572 oraz poz. 1907) </w:t>
      </w:r>
      <w:bookmarkEnd w:id="0"/>
      <w:r w:rsidRPr="008F7784">
        <w:rPr>
          <w:rFonts w:ascii="Arial" w:hAnsi="Arial" w:cs="Arial"/>
        </w:rPr>
        <w:t xml:space="preserve">art. 13 ust. 1, art. 35 ust. 1 ustawy z dnia 21 sierpnia 1997 r. o gospodarce nieruchomościami </w:t>
      </w:r>
      <w:bookmarkStart w:id="1" w:name="_Hlk173480358"/>
      <w:r w:rsidRPr="008F7784">
        <w:rPr>
          <w:rFonts w:ascii="Arial" w:hAnsi="Arial" w:cs="Arial"/>
        </w:rPr>
        <w:t>(Dz.U. z</w:t>
      </w:r>
      <w:r w:rsidR="003A7E4C">
        <w:rPr>
          <w:rFonts w:ascii="Arial" w:hAnsi="Arial" w:cs="Arial"/>
        </w:rPr>
        <w:t xml:space="preserve"> </w:t>
      </w:r>
      <w:r w:rsidRPr="008F7784">
        <w:rPr>
          <w:rFonts w:ascii="Arial" w:hAnsi="Arial" w:cs="Arial"/>
        </w:rPr>
        <w:t>2024 r. poz. 1145, poz. 1222 oraz poz. 1717)</w:t>
      </w:r>
      <w:bookmarkEnd w:id="1"/>
      <w:r w:rsidRPr="008F7784">
        <w:rPr>
          <w:rFonts w:ascii="Arial" w:hAnsi="Arial" w:cs="Arial"/>
        </w:rPr>
        <w:t>.</w:t>
      </w:r>
    </w:p>
    <w:p w14:paraId="2E2CD756" w14:textId="77777777" w:rsidR="00EA481A" w:rsidRPr="008F7784" w:rsidRDefault="00EA481A" w:rsidP="008F7784">
      <w:pPr>
        <w:ind w:right="567" w:firstLine="708"/>
        <w:rPr>
          <w:rFonts w:ascii="Arial" w:hAnsi="Arial" w:cs="Arial"/>
        </w:rPr>
      </w:pPr>
    </w:p>
    <w:p w14:paraId="094DDC6E" w14:textId="77777777" w:rsidR="00EA481A" w:rsidRPr="008F7784" w:rsidRDefault="00EA481A" w:rsidP="008F7784">
      <w:pPr>
        <w:ind w:right="567"/>
        <w:rPr>
          <w:rFonts w:ascii="Arial" w:hAnsi="Arial" w:cs="Arial"/>
          <w:b/>
        </w:rPr>
      </w:pPr>
    </w:p>
    <w:p w14:paraId="0B0E27CE" w14:textId="77777777" w:rsidR="00EA481A" w:rsidRPr="008F7784" w:rsidRDefault="00EA481A" w:rsidP="008F7784">
      <w:pPr>
        <w:ind w:right="567"/>
        <w:rPr>
          <w:rFonts w:ascii="Arial" w:hAnsi="Arial" w:cs="Arial"/>
          <w:b/>
        </w:rPr>
      </w:pPr>
      <w:r w:rsidRPr="008F7784">
        <w:rPr>
          <w:rFonts w:ascii="Arial" w:hAnsi="Arial" w:cs="Arial"/>
          <w:b/>
        </w:rPr>
        <w:t>zarządza się co następuje :</w:t>
      </w:r>
    </w:p>
    <w:p w14:paraId="3919B405" w14:textId="77777777" w:rsidR="00EA481A" w:rsidRPr="008F7784" w:rsidRDefault="00EA481A" w:rsidP="008F7784">
      <w:pPr>
        <w:rPr>
          <w:rFonts w:ascii="Arial" w:hAnsi="Arial" w:cs="Arial"/>
          <w:b/>
        </w:rPr>
      </w:pPr>
    </w:p>
    <w:p w14:paraId="2A1C07C6" w14:textId="77777777" w:rsidR="00EA481A" w:rsidRPr="008F7784" w:rsidRDefault="00EA481A" w:rsidP="008F7784">
      <w:pPr>
        <w:rPr>
          <w:rFonts w:ascii="Arial" w:hAnsi="Arial" w:cs="Arial"/>
          <w:u w:val="single"/>
        </w:rPr>
      </w:pPr>
      <w:r w:rsidRPr="008F7784">
        <w:rPr>
          <w:rFonts w:ascii="Arial" w:hAnsi="Arial" w:cs="Arial"/>
          <w:b/>
        </w:rPr>
        <w:t xml:space="preserve">§ 1. </w:t>
      </w:r>
      <w:r w:rsidRPr="008F7784">
        <w:rPr>
          <w:rFonts w:ascii="Arial" w:hAnsi="Arial" w:cs="Arial"/>
        </w:rPr>
        <w:t xml:space="preserve">Uchyla się zarządzenie Nr 448/2024 Prezydenta Miasta Włocławek z dnia 18 listopada 2024 r. </w:t>
      </w:r>
      <w:r w:rsidRPr="008F7784">
        <w:rPr>
          <w:rFonts w:ascii="Arial" w:hAnsi="Arial" w:cs="Arial"/>
        </w:rPr>
        <w:br/>
        <w:t>w sprawie ogłoszenia wykazu, obejmującego lokal użytkowy, stanowiący własność Gminy Miasto Włocławek, położony we Włocławku przy ul. Traugutta 26 o powierzchni użytkowej 88,30 m², przeznaczony do oddania w najem w trybie bezprzetargowym na czas oznaczony.</w:t>
      </w:r>
    </w:p>
    <w:p w14:paraId="1062F63F" w14:textId="77777777" w:rsidR="00EA481A" w:rsidRPr="008F7784" w:rsidRDefault="00EA481A" w:rsidP="008F7784">
      <w:pPr>
        <w:tabs>
          <w:tab w:val="left" w:pos="426"/>
          <w:tab w:val="left" w:pos="1134"/>
        </w:tabs>
        <w:rPr>
          <w:rFonts w:ascii="Arial" w:hAnsi="Arial" w:cs="Arial"/>
          <w:u w:val="single"/>
        </w:rPr>
      </w:pPr>
    </w:p>
    <w:p w14:paraId="3F8D9505" w14:textId="77777777" w:rsidR="00EA481A" w:rsidRPr="008F7784" w:rsidRDefault="00EA481A" w:rsidP="008F7784">
      <w:pPr>
        <w:tabs>
          <w:tab w:val="left" w:pos="426"/>
          <w:tab w:val="left" w:pos="1134"/>
        </w:tabs>
        <w:rPr>
          <w:rFonts w:ascii="Arial" w:hAnsi="Arial" w:cs="Arial"/>
        </w:rPr>
      </w:pPr>
      <w:r w:rsidRPr="008F7784">
        <w:rPr>
          <w:rFonts w:ascii="Arial" w:hAnsi="Arial" w:cs="Arial"/>
          <w:b/>
        </w:rPr>
        <w:t xml:space="preserve">§ 3. </w:t>
      </w:r>
      <w:r w:rsidRPr="008F7784">
        <w:rPr>
          <w:rFonts w:ascii="Arial" w:hAnsi="Arial" w:cs="Arial"/>
        </w:rPr>
        <w:t>Wykonanie zarządzenia powierza się Dyrektorowi Wydziału Gospodarowania Mieniem Komunalnym.</w:t>
      </w:r>
    </w:p>
    <w:p w14:paraId="359ABB41" w14:textId="77777777" w:rsidR="00EA481A" w:rsidRPr="008F7784" w:rsidRDefault="00EA481A" w:rsidP="008F7784">
      <w:pPr>
        <w:tabs>
          <w:tab w:val="left" w:pos="426"/>
          <w:tab w:val="left" w:pos="1134"/>
        </w:tabs>
        <w:rPr>
          <w:rFonts w:ascii="Arial" w:hAnsi="Arial" w:cs="Arial"/>
          <w:b/>
        </w:rPr>
      </w:pPr>
      <w:r w:rsidRPr="008F7784">
        <w:rPr>
          <w:rFonts w:ascii="Arial" w:hAnsi="Arial" w:cs="Arial"/>
          <w:b/>
        </w:rPr>
        <w:t xml:space="preserve"> </w:t>
      </w:r>
    </w:p>
    <w:p w14:paraId="0C0E8FAC" w14:textId="77777777" w:rsidR="00EA481A" w:rsidRPr="008F7784" w:rsidRDefault="00EA481A" w:rsidP="008F7784">
      <w:pPr>
        <w:tabs>
          <w:tab w:val="left" w:pos="426"/>
          <w:tab w:val="left" w:pos="1134"/>
        </w:tabs>
        <w:rPr>
          <w:rFonts w:ascii="Arial" w:hAnsi="Arial" w:cs="Arial"/>
          <w:b/>
        </w:rPr>
      </w:pPr>
      <w:r w:rsidRPr="008F7784">
        <w:rPr>
          <w:rFonts w:ascii="Arial" w:hAnsi="Arial" w:cs="Arial"/>
          <w:b/>
        </w:rPr>
        <w:t xml:space="preserve">§ 4. </w:t>
      </w:r>
      <w:r w:rsidRPr="008F7784">
        <w:rPr>
          <w:rFonts w:ascii="Arial" w:hAnsi="Arial" w:cs="Arial"/>
        </w:rPr>
        <w:t>Nadzór nad wykonaniem zarządzenia powierza się właściwemu w zakresie nadzoru Zastępcy Prezydenta Miasta Włocławek.</w:t>
      </w:r>
    </w:p>
    <w:p w14:paraId="25AA71E8" w14:textId="77777777" w:rsidR="00EA481A" w:rsidRPr="008F7784" w:rsidRDefault="00EA481A" w:rsidP="008F7784">
      <w:pPr>
        <w:tabs>
          <w:tab w:val="left" w:pos="0"/>
          <w:tab w:val="left" w:pos="426"/>
        </w:tabs>
        <w:rPr>
          <w:rFonts w:ascii="Arial" w:hAnsi="Arial" w:cs="Arial"/>
          <w:b/>
        </w:rPr>
      </w:pPr>
    </w:p>
    <w:p w14:paraId="16E0A282" w14:textId="77777777" w:rsidR="00CC2065" w:rsidRPr="008F7784" w:rsidRDefault="00EA481A" w:rsidP="008F7784">
      <w:pPr>
        <w:tabs>
          <w:tab w:val="left" w:pos="0"/>
          <w:tab w:val="left" w:pos="426"/>
        </w:tabs>
        <w:rPr>
          <w:rFonts w:ascii="Arial" w:hAnsi="Arial" w:cs="Arial"/>
        </w:rPr>
      </w:pPr>
      <w:r w:rsidRPr="008F7784">
        <w:rPr>
          <w:rFonts w:ascii="Arial" w:hAnsi="Arial" w:cs="Arial"/>
          <w:b/>
        </w:rPr>
        <w:t xml:space="preserve">§ 5. </w:t>
      </w:r>
      <w:r w:rsidRPr="008F7784">
        <w:rPr>
          <w:rFonts w:ascii="Arial" w:hAnsi="Arial" w:cs="Arial"/>
        </w:rPr>
        <w:t>Zarządzenie wchodzi w życie z dniem podpisania i podlega podaniu do publicznej wiadomości poprzez ogłoszenie w Biuletynie Informacji Publicznej Urzędu Miasta Włocławek.</w:t>
      </w:r>
      <w:r w:rsidR="008F7784" w:rsidRPr="008F7784">
        <w:rPr>
          <w:rFonts w:ascii="Arial" w:hAnsi="Arial" w:cs="Arial"/>
        </w:rPr>
        <w:t xml:space="preserve"> </w:t>
      </w:r>
    </w:p>
    <w:p w14:paraId="677CF6E4" w14:textId="77777777" w:rsidR="003A7E4C" w:rsidRDefault="003A7E4C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086A8FA" w14:textId="77777777" w:rsidR="003A7E4C" w:rsidRPr="003A7E4C" w:rsidRDefault="00EA481A" w:rsidP="003A7E4C">
      <w:pPr>
        <w:pStyle w:val="Nagwek2"/>
      </w:pPr>
      <w:r w:rsidRPr="003A7E4C">
        <w:lastRenderedPageBreak/>
        <w:t>UZASADNIENIE</w:t>
      </w:r>
      <w:r w:rsidR="008F7784" w:rsidRPr="003A7E4C">
        <w:br/>
      </w:r>
    </w:p>
    <w:p w14:paraId="681039C9" w14:textId="258DEB3F" w:rsidR="00480D37" w:rsidRPr="003A7E4C" w:rsidRDefault="00EA481A" w:rsidP="003A7E4C">
      <w:pPr>
        <w:spacing w:line="276" w:lineRule="auto"/>
        <w:ind w:right="567"/>
        <w:rPr>
          <w:rFonts w:ascii="Arial" w:hAnsi="Arial" w:cs="Arial"/>
          <w:b/>
        </w:rPr>
      </w:pPr>
      <w:r w:rsidRPr="008F7784">
        <w:rPr>
          <w:rFonts w:ascii="Arial" w:hAnsi="Arial" w:cs="Arial"/>
        </w:rPr>
        <w:t xml:space="preserve">Prezydent Miasta Włocławek, gospodarując gminnym zasobem nieruchomości, zarządzeniem </w:t>
      </w:r>
      <w:r w:rsidR="006A4FD5" w:rsidRPr="008F7784">
        <w:rPr>
          <w:rFonts w:ascii="Arial" w:hAnsi="Arial" w:cs="Arial"/>
        </w:rPr>
        <w:t>n</w:t>
      </w:r>
      <w:r w:rsidRPr="008F7784">
        <w:rPr>
          <w:rFonts w:ascii="Arial" w:hAnsi="Arial" w:cs="Arial"/>
        </w:rPr>
        <w:t>r 448/2024 Prezydenta Miasta Włocławek z dnia 18 listopada 2024 r. w sprawie ogłoszenia wykazu, obejmującego lokal użytkowy, stanowiący własność Gminy Miasto Włocławek, położony we Włocławku przy ul. Traugutta 26 o powierzchni użytkowej 88,30 m², przeznaczony do oddania w najem w trybie bezprzetargowym na czas oznaczony przeznaczono do oddania w najem przedmiotowy lokal użytkowy, wykaz o którym mowa w ww. zarządzeniu został wywieszony do dnia 9 grudnia 2024 r.</w:t>
      </w:r>
      <w:r w:rsidR="008F7784">
        <w:rPr>
          <w:rFonts w:ascii="Arial" w:hAnsi="Arial" w:cs="Arial"/>
          <w:b/>
        </w:rPr>
        <w:br/>
      </w:r>
      <w:r w:rsidRPr="008F7784">
        <w:rPr>
          <w:rFonts w:ascii="Arial" w:hAnsi="Arial" w:cs="Arial"/>
        </w:rPr>
        <w:t xml:space="preserve">W dniu 3 grudnia 2024 r. wpłynął kolejny wniosek z prośbą o najem ww. lokalu użytkowego </w:t>
      </w:r>
      <w:r w:rsidRPr="008F7784">
        <w:rPr>
          <w:rFonts w:ascii="Arial" w:hAnsi="Arial" w:cs="Arial"/>
        </w:rPr>
        <w:br/>
        <w:t>w drodze przetargu na czas nieoznaczony. Wobec tego zasadne jest uruchom</w:t>
      </w:r>
      <w:r w:rsidR="001A2CF9" w:rsidRPr="008F7784">
        <w:rPr>
          <w:rFonts w:ascii="Arial" w:hAnsi="Arial" w:cs="Arial"/>
        </w:rPr>
        <w:t>ienie procedury przetargowej.</w:t>
      </w:r>
      <w:r w:rsidR="008F7784">
        <w:rPr>
          <w:rFonts w:ascii="Arial" w:hAnsi="Arial" w:cs="Arial"/>
          <w:b/>
        </w:rPr>
        <w:br/>
      </w:r>
      <w:r w:rsidRPr="008F7784">
        <w:rPr>
          <w:rFonts w:ascii="Arial" w:hAnsi="Arial" w:cs="Arial"/>
        </w:rPr>
        <w:t>Mając powyższe na uwadze przedkłada się niniejsze zarządzenie.</w:t>
      </w:r>
      <w:r w:rsidR="008F7784" w:rsidRPr="00480D37">
        <w:rPr>
          <w:rFonts w:ascii="Arial Narrow" w:hAnsi="Arial Narrow"/>
        </w:rPr>
        <w:t xml:space="preserve"> </w:t>
      </w:r>
    </w:p>
    <w:sectPr w:rsidR="00480D37" w:rsidRPr="003A7E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610E8" w14:textId="77777777" w:rsidR="00914BB9" w:rsidRDefault="00914BB9" w:rsidP="00EA481A">
      <w:r>
        <w:separator/>
      </w:r>
    </w:p>
  </w:endnote>
  <w:endnote w:type="continuationSeparator" w:id="0">
    <w:p w14:paraId="1ECA1D39" w14:textId="77777777" w:rsidR="00914BB9" w:rsidRDefault="00914BB9" w:rsidP="00EA4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2E69D" w14:textId="77777777" w:rsidR="00914BB9" w:rsidRDefault="00914BB9" w:rsidP="00EA481A">
      <w:r>
        <w:separator/>
      </w:r>
    </w:p>
  </w:footnote>
  <w:footnote w:type="continuationSeparator" w:id="0">
    <w:p w14:paraId="20A1FC48" w14:textId="77777777" w:rsidR="00914BB9" w:rsidRDefault="00914BB9" w:rsidP="00EA48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81A"/>
    <w:rsid w:val="00091522"/>
    <w:rsid w:val="001509E0"/>
    <w:rsid w:val="00173689"/>
    <w:rsid w:val="001A2CF9"/>
    <w:rsid w:val="003A3B3D"/>
    <w:rsid w:val="003A7E4C"/>
    <w:rsid w:val="003C5E5D"/>
    <w:rsid w:val="00480D37"/>
    <w:rsid w:val="004A7CF1"/>
    <w:rsid w:val="00507530"/>
    <w:rsid w:val="006A4FD5"/>
    <w:rsid w:val="006F0EAA"/>
    <w:rsid w:val="008F7784"/>
    <w:rsid w:val="00914BB9"/>
    <w:rsid w:val="00C44ECD"/>
    <w:rsid w:val="00CC2065"/>
    <w:rsid w:val="00E062E3"/>
    <w:rsid w:val="00EA481A"/>
    <w:rsid w:val="00FB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36B6E"/>
  <w15:chartTrackingRefBased/>
  <w15:docId w15:val="{E85C2987-29A1-4571-A761-D8FEC7A3C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48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A7E4C"/>
    <w:pPr>
      <w:spacing w:line="360" w:lineRule="auto"/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A7E4C"/>
    <w:pPr>
      <w:spacing w:line="276" w:lineRule="auto"/>
      <w:ind w:right="567"/>
      <w:outlineLvl w:val="1"/>
    </w:pPr>
    <w:rPr>
      <w:rFonts w:ascii="Arial" w:hAnsi="Arial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4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48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A4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48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E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EC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A7E4C"/>
    <w:rPr>
      <w:rFonts w:ascii="Arial" w:eastAsia="Times New Roman" w:hAnsi="Arial" w:cs="Arial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A7E4C"/>
    <w:rPr>
      <w:rFonts w:ascii="Arial" w:eastAsia="Times New Roman" w:hAnsi="Arial" w:cs="Arial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321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4/2025 Prezydenta Miasta Włocławek z dn. 10 stycznia 2025 r.</vt:lpstr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4/2025 Prezydenta Miasta Włocławek z dn. 10 stycznia 2025 r.</dc:title>
  <dc:subject/>
  <dc:creator>Kinga Grzelak</dc:creator>
  <cp:keywords>Zarządzenie nr 4/2025 Prezydenta Miasta Włocławek</cp:keywords>
  <dc:description/>
  <cp:lastModifiedBy>Łukasz Stolarski</cp:lastModifiedBy>
  <cp:revision>5</cp:revision>
  <cp:lastPrinted>2025-01-03T09:45:00Z</cp:lastPrinted>
  <dcterms:created xsi:type="dcterms:W3CDTF">2025-01-10T07:52:00Z</dcterms:created>
  <dcterms:modified xsi:type="dcterms:W3CDTF">2025-01-10T09:51:00Z</dcterms:modified>
</cp:coreProperties>
</file>