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B63F" w14:textId="61C81B6F" w:rsidR="00A21350" w:rsidRPr="00A0788D" w:rsidRDefault="00167E64" w:rsidP="00A0788D">
      <w:pPr>
        <w:pStyle w:val="Nagwek1"/>
      </w:pPr>
      <w:r w:rsidRPr="00A0788D">
        <w:t xml:space="preserve">Zarządzenie Nr </w:t>
      </w:r>
      <w:r w:rsidR="00F302FC" w:rsidRPr="00A0788D">
        <w:t>19/2025</w:t>
      </w:r>
      <w:r w:rsidR="00A0788D" w:rsidRPr="00A0788D">
        <w:t xml:space="preserve"> </w:t>
      </w:r>
      <w:r w:rsidRPr="00A0788D">
        <w:t>Prezydenta Miasta Włocławek</w:t>
      </w:r>
      <w:r w:rsidR="00A0788D" w:rsidRPr="00A0788D">
        <w:t xml:space="preserve"> </w:t>
      </w:r>
      <w:r w:rsidRPr="00A0788D">
        <w:t xml:space="preserve">z dnia </w:t>
      </w:r>
      <w:r w:rsidR="00F302FC" w:rsidRPr="00A0788D">
        <w:t>16 stycznia 2025 r.</w:t>
      </w:r>
    </w:p>
    <w:p w14:paraId="44E4722B" w14:textId="77777777" w:rsidR="00167E64" w:rsidRPr="001864B1" w:rsidRDefault="00167E64" w:rsidP="001864B1">
      <w:pPr>
        <w:widowControl/>
        <w:rPr>
          <w:rFonts w:ascii="Arial" w:hAnsi="Arial" w:cs="Arial"/>
          <w:sz w:val="24"/>
          <w:szCs w:val="24"/>
        </w:rPr>
      </w:pPr>
    </w:p>
    <w:p w14:paraId="0AFCA8F3" w14:textId="77777777" w:rsidR="00167E64" w:rsidRPr="001864B1" w:rsidRDefault="00167E64" w:rsidP="001864B1">
      <w:pPr>
        <w:widowControl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b/>
          <w:sz w:val="24"/>
          <w:szCs w:val="24"/>
        </w:rPr>
        <w:t>w sprawie powołania osób do stwierdzenia zgonu i jego przyczyny oraz wystawiania karty zgonu osobom zmarłym w granicach administracyjnych miasta Włocławek</w:t>
      </w:r>
    </w:p>
    <w:p w14:paraId="19EA3724" w14:textId="77777777" w:rsidR="00167E64" w:rsidRPr="001864B1" w:rsidRDefault="00167E64" w:rsidP="001864B1">
      <w:pPr>
        <w:widowControl/>
        <w:rPr>
          <w:rFonts w:ascii="Arial" w:hAnsi="Arial" w:cs="Arial"/>
          <w:sz w:val="24"/>
          <w:szCs w:val="24"/>
        </w:rPr>
      </w:pPr>
    </w:p>
    <w:p w14:paraId="495210C8" w14:textId="0952D27F" w:rsidR="00167E64" w:rsidRPr="001864B1" w:rsidRDefault="00167E64" w:rsidP="001864B1">
      <w:pPr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>Na podstawie art. 92 ust. 1 pkt 2 ustawy z dnia 5 czerwca 1998 r. o samorządzie powiatowym (Dz. U. z 2024 r. poz. 107, 1907) i art. 11 ust. 2 ustawy z dnia 31 stycznia 1959 r. o cmentarzach i chowaniu zmarłych (Dz. U. z 2024 r. poz. 576)</w:t>
      </w:r>
    </w:p>
    <w:p w14:paraId="3010F5DF" w14:textId="77777777" w:rsidR="00167E64" w:rsidRPr="001864B1" w:rsidRDefault="00167E64" w:rsidP="001864B1">
      <w:pPr>
        <w:widowControl/>
        <w:rPr>
          <w:rFonts w:ascii="Arial" w:hAnsi="Arial" w:cs="Arial"/>
          <w:b/>
          <w:sz w:val="24"/>
          <w:szCs w:val="24"/>
        </w:rPr>
      </w:pPr>
    </w:p>
    <w:p w14:paraId="15B5470D" w14:textId="77777777" w:rsidR="00167E64" w:rsidRPr="001864B1" w:rsidRDefault="00167E64" w:rsidP="001864B1">
      <w:pPr>
        <w:widowControl/>
        <w:rPr>
          <w:rFonts w:ascii="Arial" w:hAnsi="Arial" w:cs="Arial"/>
          <w:b/>
          <w:sz w:val="24"/>
          <w:szCs w:val="24"/>
        </w:rPr>
      </w:pPr>
      <w:r w:rsidRPr="001864B1">
        <w:rPr>
          <w:rFonts w:ascii="Arial" w:hAnsi="Arial" w:cs="Arial"/>
          <w:b/>
          <w:sz w:val="24"/>
          <w:szCs w:val="24"/>
        </w:rPr>
        <w:t>zarządza się, co następuje:</w:t>
      </w:r>
    </w:p>
    <w:p w14:paraId="79C6F549" w14:textId="77777777" w:rsidR="00B26290" w:rsidRPr="001864B1" w:rsidRDefault="00B26290" w:rsidP="001864B1">
      <w:pPr>
        <w:widowControl/>
        <w:tabs>
          <w:tab w:val="left" w:pos="567"/>
        </w:tabs>
        <w:suppressAutoHyphens w:val="0"/>
        <w:rPr>
          <w:rFonts w:ascii="Arial" w:hAnsi="Arial" w:cs="Arial"/>
          <w:sz w:val="24"/>
          <w:szCs w:val="24"/>
        </w:rPr>
      </w:pPr>
    </w:p>
    <w:p w14:paraId="60BCEC1A" w14:textId="4962157F" w:rsidR="00026EC4" w:rsidRPr="001864B1" w:rsidRDefault="00167E64" w:rsidP="001864B1">
      <w:pPr>
        <w:widowControl/>
        <w:tabs>
          <w:tab w:val="right" w:pos="9072"/>
        </w:tabs>
        <w:suppressAutoHyphens w:val="0"/>
        <w:ind w:left="709" w:hanging="709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b/>
          <w:sz w:val="24"/>
          <w:szCs w:val="24"/>
        </w:rPr>
        <w:t>§ 1.</w:t>
      </w:r>
      <w:r w:rsidRPr="001864B1">
        <w:rPr>
          <w:rFonts w:ascii="Arial" w:hAnsi="Arial" w:cs="Arial"/>
          <w:sz w:val="24"/>
          <w:szCs w:val="24"/>
        </w:rPr>
        <w:t xml:space="preserve"> </w:t>
      </w:r>
      <w:r w:rsidR="00026EC4" w:rsidRPr="001864B1">
        <w:rPr>
          <w:rFonts w:ascii="Arial" w:hAnsi="Arial" w:cs="Arial"/>
          <w:sz w:val="24"/>
          <w:szCs w:val="24"/>
        </w:rPr>
        <w:t xml:space="preserve">1. </w:t>
      </w:r>
      <w:r w:rsidRPr="001864B1">
        <w:rPr>
          <w:rFonts w:ascii="Arial" w:hAnsi="Arial" w:cs="Arial"/>
          <w:sz w:val="24"/>
          <w:szCs w:val="24"/>
        </w:rPr>
        <w:t xml:space="preserve">Do </w:t>
      </w:r>
      <w:bookmarkStart w:id="0" w:name="_Hlk162353020"/>
      <w:r w:rsidRPr="001864B1">
        <w:rPr>
          <w:rFonts w:ascii="Arial" w:hAnsi="Arial" w:cs="Arial"/>
          <w:sz w:val="24"/>
          <w:szCs w:val="24"/>
        </w:rPr>
        <w:t>stwierdzenia zgonu i jego przyczyny oraz wystawiania karty zgonu osobom zmarłym w granicach administracyjnych miasta Włocławek powołuje się osoby wskazane przez Centrum Wsparcia dla Osób w Kryzysie we Włocławku</w:t>
      </w:r>
      <w:bookmarkEnd w:id="0"/>
      <w:r w:rsidRPr="001864B1">
        <w:rPr>
          <w:rFonts w:ascii="Arial" w:hAnsi="Arial" w:cs="Arial"/>
          <w:sz w:val="24"/>
          <w:szCs w:val="24"/>
        </w:rPr>
        <w:t>, wymienione w załączniku do niniejszego zarządzenia.</w:t>
      </w:r>
    </w:p>
    <w:p w14:paraId="4ABA8194" w14:textId="77777777" w:rsidR="00026EC4" w:rsidRPr="001864B1" w:rsidRDefault="00167E64" w:rsidP="001864B1">
      <w:pPr>
        <w:widowControl/>
        <w:numPr>
          <w:ilvl w:val="0"/>
          <w:numId w:val="6"/>
        </w:numPr>
        <w:tabs>
          <w:tab w:val="left" w:pos="567"/>
        </w:tabs>
        <w:suppressAutoHyphens w:val="0"/>
        <w:ind w:left="709" w:hanging="283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>Czynności, o których mowa w ust. 1 podejmowane będą jedynie w przypadkach, gdy nie można ustalić lekarza leczącego chorego w ostatniej chorobie lub z uzasadnionych przyczyn nie będzie on mógł dokonać oględzin zwłok, a zgon nie został stwierdzony przez lekarza wezwanego do nieszczęśliwego wypadku lub nagłego zachorowania albo kierownika zespołu ratownictwa medycznego, jeżeli zgon nastąpił w trakcie akcji medycznej.</w:t>
      </w:r>
    </w:p>
    <w:p w14:paraId="7009E653" w14:textId="77777777" w:rsidR="00D1672B" w:rsidRPr="001864B1" w:rsidRDefault="00167E64" w:rsidP="001864B1">
      <w:pPr>
        <w:widowControl/>
        <w:numPr>
          <w:ilvl w:val="0"/>
          <w:numId w:val="6"/>
        </w:numPr>
        <w:tabs>
          <w:tab w:val="left" w:pos="567"/>
        </w:tabs>
        <w:suppressAutoHyphens w:val="0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>Powołanie, o którym mowa w ust. 1 następuje na czas określony,</w:t>
      </w:r>
      <w:r w:rsidR="00A21350" w:rsidRPr="001864B1">
        <w:rPr>
          <w:rFonts w:ascii="Arial" w:hAnsi="Arial" w:cs="Arial"/>
          <w:sz w:val="24"/>
          <w:szCs w:val="24"/>
        </w:rPr>
        <w:t xml:space="preserve"> </w:t>
      </w:r>
      <w:r w:rsidRPr="001864B1">
        <w:rPr>
          <w:rFonts w:ascii="Arial" w:hAnsi="Arial" w:cs="Arial"/>
          <w:sz w:val="24"/>
          <w:szCs w:val="24"/>
        </w:rPr>
        <w:t>do dnia 31 grudnia 2025 r.</w:t>
      </w:r>
    </w:p>
    <w:p w14:paraId="46D5FD01" w14:textId="77777777" w:rsidR="00167E64" w:rsidRPr="001864B1" w:rsidRDefault="00167E64" w:rsidP="001864B1">
      <w:pPr>
        <w:widowControl/>
        <w:suppressAutoHyphens w:val="0"/>
        <w:spacing w:before="240"/>
        <w:ind w:left="426" w:hanging="426"/>
        <w:rPr>
          <w:rFonts w:ascii="Arial" w:hAnsi="Arial" w:cs="Arial"/>
          <w:b/>
          <w:sz w:val="24"/>
          <w:szCs w:val="24"/>
        </w:rPr>
      </w:pPr>
      <w:r w:rsidRPr="001864B1">
        <w:rPr>
          <w:rFonts w:ascii="Arial" w:hAnsi="Arial" w:cs="Arial"/>
          <w:b/>
          <w:sz w:val="24"/>
          <w:szCs w:val="24"/>
        </w:rPr>
        <w:t xml:space="preserve"> § 2.</w:t>
      </w:r>
      <w:r w:rsidR="00026EC4" w:rsidRPr="001864B1">
        <w:rPr>
          <w:rFonts w:ascii="Arial" w:hAnsi="Arial" w:cs="Arial"/>
          <w:b/>
          <w:sz w:val="24"/>
          <w:szCs w:val="24"/>
        </w:rPr>
        <w:t xml:space="preserve"> </w:t>
      </w:r>
      <w:r w:rsidRPr="001864B1">
        <w:rPr>
          <w:rFonts w:ascii="Arial" w:hAnsi="Arial" w:cs="Arial"/>
          <w:sz w:val="24"/>
          <w:szCs w:val="24"/>
        </w:rPr>
        <w:t>Wykonanie zarządzenia powierza się Dyrektorowi Wydziału Edukacji, Zdrowia i Polityki Społecznej Urzędu Miasta Włocławek.</w:t>
      </w:r>
    </w:p>
    <w:p w14:paraId="1A57FD23" w14:textId="77777777" w:rsidR="00167E64" w:rsidRPr="001864B1" w:rsidRDefault="00167E64" w:rsidP="001864B1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3C96DF2A" w14:textId="77777777" w:rsidR="00D1672B" w:rsidRPr="001864B1" w:rsidRDefault="00026EC4" w:rsidP="001864B1">
      <w:pPr>
        <w:widowControl/>
        <w:suppressAutoHyphens w:val="0"/>
        <w:spacing w:after="240"/>
        <w:ind w:left="426" w:hanging="568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b/>
          <w:sz w:val="24"/>
          <w:szCs w:val="24"/>
        </w:rPr>
        <w:t xml:space="preserve"> </w:t>
      </w:r>
      <w:r w:rsidR="00167E64" w:rsidRPr="001864B1">
        <w:rPr>
          <w:rFonts w:ascii="Arial" w:hAnsi="Arial" w:cs="Arial"/>
          <w:b/>
          <w:sz w:val="24"/>
          <w:szCs w:val="24"/>
        </w:rPr>
        <w:t>§</w:t>
      </w:r>
      <w:r w:rsidRPr="001864B1">
        <w:rPr>
          <w:rFonts w:ascii="Arial" w:hAnsi="Arial" w:cs="Arial"/>
          <w:b/>
          <w:sz w:val="24"/>
          <w:szCs w:val="24"/>
        </w:rPr>
        <w:t xml:space="preserve"> </w:t>
      </w:r>
      <w:r w:rsidR="00167E64" w:rsidRPr="001864B1">
        <w:rPr>
          <w:rFonts w:ascii="Arial" w:hAnsi="Arial" w:cs="Arial"/>
          <w:b/>
          <w:sz w:val="24"/>
          <w:szCs w:val="24"/>
        </w:rPr>
        <w:t xml:space="preserve">3. </w:t>
      </w:r>
      <w:r w:rsidR="00167E64" w:rsidRPr="001864B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02FC119F" w14:textId="3A283C98" w:rsidR="00D1672B" w:rsidRPr="001864B1" w:rsidRDefault="00026EC4" w:rsidP="001864B1">
      <w:pPr>
        <w:widowControl/>
        <w:tabs>
          <w:tab w:val="left" w:pos="567"/>
        </w:tabs>
        <w:suppressAutoHyphens w:val="0"/>
        <w:rPr>
          <w:rFonts w:ascii="Arial" w:hAnsi="Arial" w:cs="Arial"/>
          <w:b/>
          <w:sz w:val="24"/>
          <w:szCs w:val="24"/>
        </w:rPr>
      </w:pPr>
      <w:r w:rsidRPr="001864B1">
        <w:rPr>
          <w:rFonts w:ascii="Arial" w:hAnsi="Arial" w:cs="Arial"/>
          <w:b/>
          <w:sz w:val="24"/>
          <w:szCs w:val="24"/>
        </w:rPr>
        <w:t xml:space="preserve"> </w:t>
      </w:r>
      <w:r w:rsidR="00167E64" w:rsidRPr="001864B1">
        <w:rPr>
          <w:rFonts w:ascii="Arial" w:hAnsi="Arial" w:cs="Arial"/>
          <w:b/>
          <w:sz w:val="24"/>
          <w:szCs w:val="24"/>
        </w:rPr>
        <w:t>§ 4.</w:t>
      </w:r>
      <w:r w:rsidR="00A0788D">
        <w:rPr>
          <w:rFonts w:ascii="Arial" w:hAnsi="Arial" w:cs="Arial"/>
          <w:b/>
          <w:sz w:val="24"/>
          <w:szCs w:val="24"/>
        </w:rPr>
        <w:t xml:space="preserve"> </w:t>
      </w:r>
      <w:r w:rsidR="00167E64" w:rsidRPr="001864B1">
        <w:rPr>
          <w:rFonts w:ascii="Arial" w:hAnsi="Arial" w:cs="Arial"/>
          <w:bCs/>
          <w:sz w:val="24"/>
          <w:szCs w:val="24"/>
        </w:rPr>
        <w:t>1.</w:t>
      </w:r>
      <w:r w:rsidR="00167E64" w:rsidRPr="001864B1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B3CBF8E" w14:textId="3CE6A6D2" w:rsidR="00167E64" w:rsidRPr="001864B1" w:rsidRDefault="00A0788D" w:rsidP="001864B1">
      <w:pPr>
        <w:widowControl/>
        <w:suppressAutoHyphens w:val="0"/>
        <w:ind w:left="709" w:hanging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67E64" w:rsidRPr="001864B1">
        <w:rPr>
          <w:rFonts w:ascii="Arial" w:hAnsi="Arial" w:cs="Arial"/>
          <w:bCs/>
          <w:sz w:val="24"/>
          <w:szCs w:val="24"/>
        </w:rPr>
        <w:t>2.</w:t>
      </w:r>
      <w:r w:rsidR="00167E64" w:rsidRPr="00B43B30">
        <w:rPr>
          <w:rFonts w:ascii="Arial" w:hAnsi="Arial" w:cs="Arial"/>
          <w:bCs/>
          <w:sz w:val="24"/>
          <w:szCs w:val="24"/>
        </w:rPr>
        <w:t>.</w:t>
      </w:r>
      <w:r w:rsidR="00167E64" w:rsidRPr="001864B1">
        <w:rPr>
          <w:rFonts w:ascii="Arial" w:hAnsi="Arial" w:cs="Arial"/>
          <w:sz w:val="24"/>
          <w:szCs w:val="24"/>
        </w:rPr>
        <w:t>Zarządzenie podlega podaniu do publicznej wiadomości poprzez ogłoszenie w Biuletynie</w:t>
      </w:r>
      <w:r>
        <w:rPr>
          <w:rFonts w:ascii="Arial" w:hAnsi="Arial" w:cs="Arial"/>
          <w:sz w:val="24"/>
          <w:szCs w:val="24"/>
        </w:rPr>
        <w:t xml:space="preserve"> </w:t>
      </w:r>
      <w:r w:rsidR="00167E64" w:rsidRPr="001864B1">
        <w:rPr>
          <w:rFonts w:ascii="Arial" w:hAnsi="Arial" w:cs="Arial"/>
          <w:sz w:val="24"/>
          <w:szCs w:val="24"/>
        </w:rPr>
        <w:t>Informacji Publicznej Urzędu Miasta Włocławek.</w:t>
      </w:r>
    </w:p>
    <w:p w14:paraId="048D664F" w14:textId="77777777" w:rsidR="00167E64" w:rsidRPr="001864B1" w:rsidRDefault="00167E64" w:rsidP="001864B1">
      <w:pPr>
        <w:widowControl/>
        <w:rPr>
          <w:rFonts w:ascii="Arial" w:hAnsi="Arial" w:cs="Arial"/>
          <w:sz w:val="24"/>
          <w:szCs w:val="24"/>
        </w:rPr>
      </w:pPr>
    </w:p>
    <w:p w14:paraId="2685A86B" w14:textId="77777777" w:rsidR="001870A6" w:rsidRDefault="001870A6">
      <w:pPr>
        <w:widowControl/>
        <w:suppressAutoHyphens w:val="0"/>
        <w:rPr>
          <w:rFonts w:ascii="Arial" w:hAnsi="Arial" w:cs="Arial"/>
          <w:b/>
          <w:bCs/>
          <w:sz w:val="24"/>
          <w:szCs w:val="24"/>
          <w:lang w:val="x-none"/>
        </w:rPr>
      </w:pPr>
      <w:r>
        <w:rPr>
          <w:bCs/>
        </w:rPr>
        <w:br w:type="page"/>
      </w:r>
    </w:p>
    <w:p w14:paraId="7302CFCE" w14:textId="06A296F3" w:rsidR="00167E64" w:rsidRPr="00A0788D" w:rsidRDefault="00167E64" w:rsidP="00A0788D">
      <w:pPr>
        <w:pStyle w:val="Nagwek1"/>
      </w:pPr>
      <w:r w:rsidRPr="001864B1">
        <w:rPr>
          <w:bCs/>
        </w:rPr>
        <w:lastRenderedPageBreak/>
        <w:t xml:space="preserve">Załącznik do Zarządzenia Nr </w:t>
      </w:r>
      <w:r w:rsidR="00F302FC">
        <w:rPr>
          <w:bCs/>
        </w:rPr>
        <w:t>19/2025</w:t>
      </w:r>
      <w:r w:rsidR="00A0788D">
        <w:rPr>
          <w:bCs/>
        </w:rPr>
        <w:t xml:space="preserve"> </w:t>
      </w:r>
      <w:r w:rsidRPr="001864B1">
        <w:t>Prezydenta Miasta Włocławek</w:t>
      </w:r>
      <w:r w:rsidR="00A0788D">
        <w:t xml:space="preserve"> </w:t>
      </w:r>
      <w:r w:rsidRPr="001864B1">
        <w:t xml:space="preserve">z dnia </w:t>
      </w:r>
      <w:r w:rsidR="00F302FC">
        <w:t>16 stycznia 2025 r.</w:t>
      </w:r>
    </w:p>
    <w:p w14:paraId="4DEB0513" w14:textId="77777777" w:rsidR="00167E64" w:rsidRPr="001864B1" w:rsidRDefault="00167E64" w:rsidP="001864B1">
      <w:pPr>
        <w:widowControl/>
        <w:suppressAutoHyphens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4C2E91D4" w14:textId="77777777" w:rsidR="00167E64" w:rsidRPr="001864B1" w:rsidRDefault="00167E64" w:rsidP="001864B1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  <w:r w:rsidRPr="001864B1">
        <w:rPr>
          <w:rFonts w:ascii="Arial" w:hAnsi="Arial" w:cs="Arial"/>
          <w:b/>
          <w:color w:val="000000"/>
          <w:sz w:val="24"/>
          <w:szCs w:val="24"/>
        </w:rPr>
        <w:t>Wykaz osób powołanych do stwierdzenia zgonu i jego przyczyny oraz wystawienia karty zgonu osobom zmarłym w granicach administracyjnych miasta Włocławek</w:t>
      </w:r>
    </w:p>
    <w:p w14:paraId="319D4962" w14:textId="77777777" w:rsidR="00167E64" w:rsidRPr="001864B1" w:rsidRDefault="00167E64" w:rsidP="001864B1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</w:p>
    <w:p w14:paraId="7A15067F" w14:textId="77777777" w:rsidR="00026EC4" w:rsidRPr="001864B1" w:rsidRDefault="00026EC4" w:rsidP="001864B1">
      <w:pPr>
        <w:widowControl/>
        <w:spacing w:line="480" w:lineRule="auto"/>
        <w:ind w:left="1077"/>
        <w:rPr>
          <w:rFonts w:ascii="Arial" w:hAnsi="Arial" w:cs="Arial"/>
          <w:sz w:val="24"/>
          <w:szCs w:val="24"/>
        </w:rPr>
      </w:pPr>
    </w:p>
    <w:p w14:paraId="13A7246F" w14:textId="77777777" w:rsidR="00026EC4" w:rsidRPr="001864B1" w:rsidRDefault="00026EC4" w:rsidP="001864B1">
      <w:pPr>
        <w:widowControl/>
        <w:numPr>
          <w:ilvl w:val="0"/>
          <w:numId w:val="3"/>
        </w:numPr>
        <w:spacing w:line="480" w:lineRule="auto"/>
        <w:ind w:left="426" w:hanging="426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 xml:space="preserve">Lek. Alan </w:t>
      </w:r>
      <w:proofErr w:type="spellStart"/>
      <w:r w:rsidRPr="001864B1">
        <w:rPr>
          <w:rFonts w:ascii="Arial" w:hAnsi="Arial" w:cs="Arial"/>
          <w:sz w:val="24"/>
          <w:szCs w:val="24"/>
        </w:rPr>
        <w:t>Kohbandi</w:t>
      </w:r>
      <w:proofErr w:type="spellEnd"/>
    </w:p>
    <w:p w14:paraId="0E2D7831" w14:textId="77777777" w:rsidR="00026EC4" w:rsidRPr="001864B1" w:rsidRDefault="00026EC4" w:rsidP="001864B1">
      <w:pPr>
        <w:widowControl/>
        <w:numPr>
          <w:ilvl w:val="0"/>
          <w:numId w:val="3"/>
        </w:numPr>
        <w:spacing w:line="480" w:lineRule="auto"/>
        <w:ind w:left="426" w:hanging="426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 xml:space="preserve">Lek. Mohammad </w:t>
      </w:r>
      <w:proofErr w:type="spellStart"/>
      <w:r w:rsidRPr="001864B1">
        <w:rPr>
          <w:rFonts w:ascii="Arial" w:hAnsi="Arial" w:cs="Arial"/>
          <w:sz w:val="24"/>
          <w:szCs w:val="24"/>
        </w:rPr>
        <w:t>Ajohn</w:t>
      </w:r>
      <w:proofErr w:type="spellEnd"/>
      <w:r w:rsidRPr="001864B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864B1">
        <w:rPr>
          <w:rFonts w:ascii="Arial" w:hAnsi="Arial" w:cs="Arial"/>
          <w:sz w:val="24"/>
          <w:szCs w:val="24"/>
        </w:rPr>
        <w:t>Kohbandi</w:t>
      </w:r>
      <w:proofErr w:type="spellEnd"/>
    </w:p>
    <w:p w14:paraId="01689651" w14:textId="77777777" w:rsidR="00026EC4" w:rsidRPr="001864B1" w:rsidRDefault="00026EC4" w:rsidP="001864B1">
      <w:pPr>
        <w:widowControl/>
        <w:numPr>
          <w:ilvl w:val="0"/>
          <w:numId w:val="3"/>
        </w:numPr>
        <w:spacing w:line="480" w:lineRule="auto"/>
        <w:ind w:left="426" w:hanging="426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 xml:space="preserve">Lek. Paulina </w:t>
      </w:r>
      <w:proofErr w:type="spellStart"/>
      <w:r w:rsidRPr="001864B1">
        <w:rPr>
          <w:rFonts w:ascii="Arial" w:hAnsi="Arial" w:cs="Arial"/>
          <w:sz w:val="24"/>
          <w:szCs w:val="24"/>
        </w:rPr>
        <w:t>Meck</w:t>
      </w:r>
      <w:proofErr w:type="spellEnd"/>
    </w:p>
    <w:p w14:paraId="245B62D7" w14:textId="77777777" w:rsidR="00026EC4" w:rsidRPr="001864B1" w:rsidRDefault="00026EC4" w:rsidP="001864B1">
      <w:pPr>
        <w:widowControl/>
        <w:numPr>
          <w:ilvl w:val="0"/>
          <w:numId w:val="3"/>
        </w:numPr>
        <w:spacing w:line="480" w:lineRule="auto"/>
        <w:ind w:left="426" w:hanging="426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>Lek. Jacek Oborski</w:t>
      </w:r>
    </w:p>
    <w:p w14:paraId="52372DC6" w14:textId="77777777" w:rsidR="00A0788D" w:rsidRDefault="00A0788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1FCA49" w14:textId="49335B02" w:rsidR="00167E64" w:rsidRPr="00A0788D" w:rsidRDefault="00167E64" w:rsidP="00A0788D">
      <w:pPr>
        <w:pStyle w:val="Nagwek2"/>
      </w:pPr>
      <w:r w:rsidRPr="00A0788D">
        <w:lastRenderedPageBreak/>
        <w:t>UZASADNIENIE</w:t>
      </w:r>
    </w:p>
    <w:p w14:paraId="30A03CD8" w14:textId="77777777" w:rsidR="00167E64" w:rsidRPr="001864B1" w:rsidRDefault="00167E64" w:rsidP="001864B1">
      <w:pPr>
        <w:widowControl/>
        <w:suppressAutoHyphens w:val="0"/>
        <w:spacing w:line="276" w:lineRule="auto"/>
        <w:ind w:firstLine="709"/>
        <w:rPr>
          <w:rFonts w:ascii="Arial" w:hAnsi="Arial" w:cs="Arial"/>
          <w:sz w:val="24"/>
          <w:szCs w:val="24"/>
        </w:rPr>
      </w:pPr>
    </w:p>
    <w:p w14:paraId="0E4AFAB8" w14:textId="7C3A60D8" w:rsidR="00167E64" w:rsidRPr="001864B1" w:rsidRDefault="00167E64" w:rsidP="001864B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>W myśl art. 11 ustawy z dnia 31 stycznia 1959 r. o cmentarzach</w:t>
      </w:r>
      <w:r w:rsidR="00A0788D">
        <w:rPr>
          <w:rFonts w:ascii="Arial" w:hAnsi="Arial" w:cs="Arial"/>
          <w:sz w:val="24"/>
          <w:szCs w:val="24"/>
        </w:rPr>
        <w:t xml:space="preserve"> </w:t>
      </w:r>
      <w:r w:rsidRPr="001864B1">
        <w:rPr>
          <w:rFonts w:ascii="Arial" w:hAnsi="Arial" w:cs="Arial"/>
          <w:sz w:val="24"/>
          <w:szCs w:val="24"/>
        </w:rPr>
        <w:t xml:space="preserve">i chowaniu zmarłych (Dz. U. z 2024 r. poz. 576) oraz aktu wykonawczego do tej ustawy – Rozporządzenia Ministra Zdrowia i Opieki Społecznej z dnia 3 sierpnia 1961 r. w sprawie stwierdzania zgonu i jego przyczyny (Dz. U. z 1961 r. Nr 39, poz. 202) zgon i jego przyczyna, o ile nie zachodzi podejrzenie, że śmierć nastąpiła w wyniku przestępstwa, stwierdzany jest przez lekarza leczącego w ostatniej chorobie. Jeżeli niemożliwe jest spełnienie tego obowiązku, stwierdzenie zgonu i jego przyczyny następuje w drodze oględzin dokonywanych przez lekarza lub kierownika zespołu ratownictwa medycznego, jeżeli zgon nastąpił w trakcie akcji medycznej, a w razie jego braku, przez inną osobę, powołaną do tej czynności przez właściwego starostę. </w:t>
      </w:r>
    </w:p>
    <w:p w14:paraId="6D812CEC" w14:textId="77777777" w:rsidR="00167E64" w:rsidRPr="001864B1" w:rsidRDefault="00167E64" w:rsidP="001864B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 xml:space="preserve">W przypadku Włocławka – miasta na prawach powiatu, obowiązek ten spoczywa na Prezydencie Miasta Włocławek. Przepisy stanowią ponadto, że koszty oględzin i wystawionego świadectwa zgonu nie mogą obciążać rodziny zmarłego. </w:t>
      </w:r>
    </w:p>
    <w:p w14:paraId="0FA54FE6" w14:textId="77777777" w:rsidR="00167E64" w:rsidRPr="001864B1" w:rsidRDefault="00167E64" w:rsidP="001864B1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1864B1">
        <w:rPr>
          <w:rFonts w:ascii="Arial" w:hAnsi="Arial" w:cs="Arial"/>
          <w:sz w:val="24"/>
          <w:szCs w:val="24"/>
        </w:rPr>
        <w:t xml:space="preserve">Od 1 stycznia 2023 r. zgodnie z </w:t>
      </w:r>
      <w:r w:rsidRPr="001864B1">
        <w:rPr>
          <w:rFonts w:ascii="Arial" w:eastAsia="Calibri" w:hAnsi="Arial" w:cs="Arial"/>
          <w:bCs/>
          <w:sz w:val="24"/>
          <w:szCs w:val="24"/>
        </w:rPr>
        <w:t xml:space="preserve">Zarządzeniem nr 5/2023 Prezydenta Miasta Włocławek z dnia 2 stycznia 2023 r. </w:t>
      </w:r>
      <w:r w:rsidRPr="001864B1">
        <w:rPr>
          <w:rFonts w:ascii="Arial" w:hAnsi="Arial" w:cs="Arial"/>
          <w:sz w:val="24"/>
          <w:szCs w:val="24"/>
        </w:rPr>
        <w:t>za realizację zadania w granicach administracyjnych Włocławka odpowiada jednostka organizacyjna gminy miasto Włocławek – Centrum Wsparcia dla Osób w Kryzysie, dysponujące odpowiednią kadrą i będące właściwie przygotowane do koordynacji działań. Od 1 stycznia br. lekarze wymienieni w załączniku do zarządzenia realizują omawiane zadanie polegające na stwierdzeniu zgonu i jego przyczyny oraz wystawienia karty zgonu osobom zmarłym w granicach administracyjnych miasta Włocławek.</w:t>
      </w:r>
    </w:p>
    <w:sectPr w:rsidR="00167E64" w:rsidRPr="001864B1">
      <w:footerReference w:type="default" r:id="rId7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0AD6A" w14:textId="77777777" w:rsidR="001B1FB5" w:rsidRDefault="001B1FB5">
      <w:r>
        <w:separator/>
      </w:r>
    </w:p>
  </w:endnote>
  <w:endnote w:type="continuationSeparator" w:id="0">
    <w:p w14:paraId="3CE44E10" w14:textId="77777777" w:rsidR="001B1FB5" w:rsidRDefault="001B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33ED" w14:textId="77777777" w:rsidR="00167E64" w:rsidRDefault="00167E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4530" w14:textId="77777777" w:rsidR="001B1FB5" w:rsidRDefault="001B1FB5">
      <w:r>
        <w:separator/>
      </w:r>
    </w:p>
  </w:footnote>
  <w:footnote w:type="continuationSeparator" w:id="0">
    <w:p w14:paraId="15AC2B2F" w14:textId="77777777" w:rsidR="001B1FB5" w:rsidRDefault="001B1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5C5ED6D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  <w:rPr>
        <w:rFonts w:ascii="Arial Narrow" w:hAnsi="Arial Narrow" w:cs="Symbol" w:hint="default"/>
      </w:rPr>
    </w:lvl>
  </w:abstractNum>
  <w:abstractNum w:abstractNumId="2" w15:restartNumberingAfterBreak="0">
    <w:nsid w:val="2E3E326D"/>
    <w:multiLevelType w:val="hybridMultilevel"/>
    <w:tmpl w:val="BB1ED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45B2F"/>
    <w:multiLevelType w:val="hybridMultilevel"/>
    <w:tmpl w:val="B3207196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59B71990"/>
    <w:multiLevelType w:val="hybridMultilevel"/>
    <w:tmpl w:val="BB1EDC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74EB6"/>
    <w:multiLevelType w:val="hybridMultilevel"/>
    <w:tmpl w:val="DC8215D6"/>
    <w:lvl w:ilvl="0" w:tplc="287EAC00">
      <w:start w:val="2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 w16cid:durableId="2031098537">
    <w:abstractNumId w:val="0"/>
  </w:num>
  <w:num w:numId="2" w16cid:durableId="1924727527">
    <w:abstractNumId w:val="1"/>
  </w:num>
  <w:num w:numId="3" w16cid:durableId="162623967">
    <w:abstractNumId w:val="3"/>
  </w:num>
  <w:num w:numId="4" w16cid:durableId="1272054973">
    <w:abstractNumId w:val="2"/>
  </w:num>
  <w:num w:numId="5" w16cid:durableId="1735539368">
    <w:abstractNumId w:val="4"/>
  </w:num>
  <w:num w:numId="6" w16cid:durableId="215506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B7"/>
    <w:rsid w:val="00026EC4"/>
    <w:rsid w:val="00167E64"/>
    <w:rsid w:val="001864B1"/>
    <w:rsid w:val="001870A6"/>
    <w:rsid w:val="001B1FB5"/>
    <w:rsid w:val="002A17AD"/>
    <w:rsid w:val="00444610"/>
    <w:rsid w:val="004F25FD"/>
    <w:rsid w:val="006F2D25"/>
    <w:rsid w:val="00901C16"/>
    <w:rsid w:val="009E4DE4"/>
    <w:rsid w:val="00A0788D"/>
    <w:rsid w:val="00A21350"/>
    <w:rsid w:val="00AC7B9A"/>
    <w:rsid w:val="00B26290"/>
    <w:rsid w:val="00B43B30"/>
    <w:rsid w:val="00B91042"/>
    <w:rsid w:val="00C16676"/>
    <w:rsid w:val="00C33BBC"/>
    <w:rsid w:val="00CE335D"/>
    <w:rsid w:val="00D1672B"/>
    <w:rsid w:val="00F302FC"/>
    <w:rsid w:val="00F56AB7"/>
    <w:rsid w:val="00FE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BBC622"/>
  <w15:chartTrackingRefBased/>
  <w15:docId w15:val="{AB62EEE0-E8A3-4FBD-B011-7E717660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lang w:eastAsia="ar-SA"/>
    </w:rPr>
  </w:style>
  <w:style w:type="paragraph" w:styleId="Nagwek1">
    <w:name w:val="heading 1"/>
    <w:basedOn w:val="Tekstpodstawowy"/>
    <w:next w:val="Normalny"/>
    <w:qFormat/>
    <w:rsid w:val="00A0788D"/>
    <w:pPr>
      <w:spacing w:line="360" w:lineRule="auto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rsid w:val="00A0788D"/>
    <w:pPr>
      <w:widowControl/>
      <w:outlineLvl w:val="1"/>
    </w:pPr>
    <w:rPr>
      <w:rFonts w:ascii="Arial" w:hAnsi="Arial" w:cs="Arial"/>
      <w:b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 w:cs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 Narrow" w:hAnsi="Arial Narrow" w:cs="Arial Narrow" w:hint="default"/>
      <w:b w:val="0"/>
      <w:i w:val="0"/>
    </w:rPr>
  </w:style>
  <w:style w:type="character" w:customStyle="1" w:styleId="WW8Num4z1">
    <w:name w:val="WW8Num4z1"/>
    <w:rPr>
      <w:rFonts w:hint="default"/>
      <w:b/>
      <w:i/>
      <w:sz w:val="2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 Narrow" w:hAnsi="Arial Narrow" w:cs="Arial Narrow" w:hint="default"/>
      <w:b w:val="0"/>
      <w:i w:val="0"/>
      <w:sz w:val="22"/>
      <w:szCs w:val="22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i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b w:val="0"/>
      <w:i w:val="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hint="default"/>
      <w:b w:val="0"/>
      <w:i w:val="0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i w:val="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 Narrow" w:hAnsi="Arial Narrow" w:cs="Arial Narrow" w:hint="default"/>
      <w:b w:val="0"/>
      <w:i w:val="0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  <w:rPr>
      <w:rFonts w:hint="defaul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  <w:i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 Narrow" w:hAnsi="Arial Narrow" w:cs="Arial Narrow" w:hint="default"/>
      <w:b w:val="0"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 Narrow" w:hAnsi="Arial Narrow" w:cs="Arial Narrow" w:hint="default"/>
      <w:b w:val="0"/>
      <w:i w:val="0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  <w:rPr>
      <w:rFonts w:eastAsia="Calibri" w:hint="default"/>
      <w:b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Arial Narrow" w:hAnsi="Arial Narrow" w:cs="Arial Narrow" w:hint="default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hAnsi="Arial Narrow" w:cs="Arial Narrow" w:hint="default"/>
      <w:b w:val="0"/>
      <w:i w:val="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hAnsi="Arial Narrow" w:cs="Arial Narrow" w:hint="default"/>
      <w:b w:val="0"/>
      <w:i w:val="0"/>
    </w:rPr>
  </w:style>
  <w:style w:type="character" w:customStyle="1" w:styleId="WW8Num36z1">
    <w:name w:val="WW8Num36z1"/>
    <w:rPr>
      <w:rFonts w:hint="default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 w:val="0"/>
      <w:i w:val="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Arial Narrow" w:hAnsi="Arial Narrow" w:cs="Arial Narrow" w:hint="default"/>
    </w:rPr>
  </w:style>
  <w:style w:type="character" w:customStyle="1" w:styleId="WW8Num43z1">
    <w:name w:val="WW8Num43z1"/>
    <w:rPr>
      <w:rFonts w:hint="default"/>
    </w:rPr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Arial Narrow" w:hAnsi="Arial Narrow" w:cs="Arial Narrow" w:hint="default"/>
      <w:b w:val="0"/>
      <w:i w:val="0"/>
      <w:sz w:val="22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 Narrow" w:hint="default"/>
      <w:b w:val="0"/>
      <w:i w:val="0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  <w:color w:val="auto"/>
    </w:rPr>
  </w:style>
  <w:style w:type="character" w:customStyle="1" w:styleId="WW8Num47z1">
    <w:name w:val="WW8Num47z1"/>
    <w:rPr>
      <w:rFonts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7z4">
    <w:name w:val="WW8Num47z4"/>
    <w:rPr>
      <w:rFonts w:ascii="Courier New" w:hAnsi="Courier New" w:cs="Courier New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  <w:rPr>
      <w:rFonts w:hint="default"/>
    </w:rPr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Times New Roman" w:eastAsia="Times New Roman" w:hAnsi="Times New Roman" w:cs="Times New Roman" w:hint="default"/>
    </w:rPr>
  </w:style>
  <w:style w:type="character" w:customStyle="1" w:styleId="WW8Num50z1">
    <w:name w:val="WW8Num50z1"/>
    <w:rPr>
      <w:rFonts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0z3">
    <w:name w:val="WW8Num50z3"/>
    <w:rPr>
      <w:rFonts w:ascii="Symbol" w:hAnsi="Symbol" w:cs="Symbol" w:hint="default"/>
    </w:rPr>
  </w:style>
  <w:style w:type="character" w:customStyle="1" w:styleId="WW8Num50z4">
    <w:name w:val="WW8Num50z4"/>
    <w:rPr>
      <w:rFonts w:ascii="Courier New" w:hAnsi="Courier New" w:cs="Courier New" w:hint="default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Arial Narrow" w:hAnsi="Arial Narrow" w:cs="Arial Narrow" w:hint="default"/>
      <w:sz w:val="20"/>
      <w:szCs w:val="20"/>
    </w:rPr>
  </w:style>
  <w:style w:type="character" w:customStyle="1" w:styleId="WW8Num52z1">
    <w:name w:val="WW8Num52z1"/>
    <w:rPr>
      <w:rFonts w:ascii="Arial" w:hAnsi="Arial" w:cs="Arial" w:hint="default"/>
      <w:sz w:val="20"/>
      <w:szCs w:val="20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Courier New" w:hAnsi="Courier New" w:cs="Courier New" w:hint="default"/>
    </w:rPr>
  </w:style>
  <w:style w:type="character" w:customStyle="1" w:styleId="WW8Num57z2">
    <w:name w:val="WW8Num57z2"/>
    <w:rPr>
      <w:rFonts w:ascii="Wingdings" w:hAnsi="Wingdings" w:cs="Wingdings" w:hint="default"/>
    </w:rPr>
  </w:style>
  <w:style w:type="character" w:customStyle="1" w:styleId="WW8Num57z3">
    <w:name w:val="WW8Num57z3"/>
    <w:rPr>
      <w:rFonts w:ascii="Symbol" w:hAnsi="Symbol" w:cs="Symbol" w:hint="default"/>
    </w:rPr>
  </w:style>
  <w:style w:type="character" w:customStyle="1" w:styleId="WW8Num58z0">
    <w:name w:val="WW8Num58z0"/>
    <w:rPr>
      <w:rFonts w:hint="default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</w:style>
  <w:style w:type="character" w:customStyle="1" w:styleId="WW8Num59z1">
    <w:name w:val="WW8Num59z1"/>
    <w:rPr>
      <w:rFonts w:hint="default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  <w:rPr>
      <w:rFonts w:ascii="Arial" w:hAnsi="Arial" w:cs="Arial" w:hint="default"/>
      <w:b w:val="0"/>
      <w:i w:val="0"/>
    </w:rPr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hint="default"/>
      <w:sz w:val="20"/>
      <w:szCs w:val="20"/>
    </w:rPr>
  </w:style>
  <w:style w:type="character" w:customStyle="1" w:styleId="WW8Num63z1">
    <w:name w:val="WW8Num63z1"/>
    <w:rPr>
      <w:rFonts w:ascii="Arial" w:hAnsi="Arial" w:cs="Arial" w:hint="default"/>
      <w:sz w:val="20"/>
      <w:szCs w:val="20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Domylnaczcionkaakapitu1">
    <w:name w:val="Domyślna czcionka akapitu1"/>
  </w:style>
  <w:style w:type="character" w:customStyle="1" w:styleId="WW-Odsyaczdokomentarza">
    <w:name w:val="WW-Odsyłacz do komentarza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NagwekZnak">
    <w:name w:val="Nagłówek Znak"/>
  </w:style>
  <w:style w:type="character" w:customStyle="1" w:styleId="TekstprzypisudolnegoZnak">
    <w:name w:val="Tekst przypisu dolnego Znak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TekstpodstawowyZnak">
    <w:name w:val="Tekst podstawowy Znak"/>
    <w:rPr>
      <w:sz w:val="24"/>
    </w:rPr>
  </w:style>
  <w:style w:type="character" w:customStyle="1" w:styleId="Tekstpodstawowy2Znak">
    <w:name w:val="Tekst podstawowy 2 Znak"/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7Znak">
    <w:name w:val="Nagłówek 7 Znak"/>
    <w:rPr>
      <w:rFonts w:ascii="Calibri" w:eastAsia="Times New Roman" w:hAnsi="Calibri" w:cs="Times New Roman"/>
      <w:sz w:val="24"/>
      <w:szCs w:val="24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Pr>
      <w:sz w:val="24"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podstawowy31">
    <w:name w:val="Tekst podstawowy 31"/>
    <w:basedOn w:val="Normalny"/>
    <w:pPr>
      <w:widowControl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pPr>
      <w:widowControl/>
      <w:suppressAutoHyphens w:val="0"/>
      <w:ind w:left="720"/>
    </w:pPr>
    <w:rPr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przypisudolnego">
    <w:name w:val="footnote text"/>
    <w:basedOn w:val="Normalny"/>
    <w:rPr>
      <w:lang w:val="x-none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customStyle="1" w:styleId="Tekstpodstawowy210">
    <w:name w:val="Tekst podstawowy 21"/>
    <w:basedOn w:val="Normalny"/>
    <w:pPr>
      <w:spacing w:after="120" w:line="480" w:lineRule="auto"/>
    </w:pPr>
    <w:rPr>
      <w:lang w:val="x-none"/>
    </w:rPr>
  </w:style>
  <w:style w:type="paragraph" w:customStyle="1" w:styleId="Akapitzlist1">
    <w:name w:val="Akapit z listą1"/>
    <w:basedOn w:val="Normalny"/>
    <w:pPr>
      <w:widowControl/>
      <w:suppressAutoHyphens w:val="0"/>
      <w:ind w:left="720"/>
    </w:pPr>
    <w:rPr>
      <w:rFonts w:eastAsia="Calibri"/>
      <w:sz w:val="24"/>
      <w:szCs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19/2025 Prezydenta Miasta Włocławek z dn. 16 stycznia 2025 r.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19/2025 Prezydenta Miasta Włocławek z dn. 16 stycznia 2025 r.</dc:title>
  <dc:subject/>
  <dc:creator>jkowalewska</dc:creator>
  <cp:keywords>Zarządzenie Prezydenta Miasta Włocławek</cp:keywords>
  <cp:lastModifiedBy>Łukasz Stolarski</cp:lastModifiedBy>
  <cp:revision>7</cp:revision>
  <cp:lastPrinted>2025-01-13T11:19:00Z</cp:lastPrinted>
  <dcterms:created xsi:type="dcterms:W3CDTF">2025-01-16T08:42:00Z</dcterms:created>
  <dcterms:modified xsi:type="dcterms:W3CDTF">2025-01-16T10:16:00Z</dcterms:modified>
</cp:coreProperties>
</file>