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8EBF" w14:textId="6A63B995" w:rsidR="00C42BE1" w:rsidRPr="000D6ACD" w:rsidRDefault="00C42BE1" w:rsidP="000D6A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Obwieszczenie Prezydenta Miasta Włocławek</w:t>
      </w:r>
      <w:r w:rsidR="000D6A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</w:p>
    <w:p w14:paraId="52510DE0" w14:textId="77777777" w:rsidR="00C42BE1" w:rsidRPr="000D6ACD" w:rsidRDefault="00C42BE1" w:rsidP="000D6A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0A8E3813" w14:textId="77777777" w:rsidR="00C42BE1" w:rsidRPr="000D6ACD" w:rsidRDefault="00C42BE1" w:rsidP="000D6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09E162" w14:textId="77777777" w:rsidR="00DA32F9" w:rsidRPr="000D6ACD" w:rsidRDefault="00C42BE1" w:rsidP="000D6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2003r. o planowaniu i zagospodarowaniu przestrzennym (Dz. U</w:t>
      </w:r>
      <w:r w:rsidR="00E01DAA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Start w:id="0" w:name="_Hlk188870111"/>
      <w:r w:rsidR="007E77BF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2023 r. poz. 977, 1506 i 1597) w związku z art. 67 ust. 3 pkt 4 ustawy z dnia 7 lipca 2023 r. o zmianie ustawy o planowaniu i zagospodarowaniu przestrzennym oraz niektórych innych ustaw (Dz. U. poz. 1688</w:t>
      </w:r>
      <w:bookmarkEnd w:id="0"/>
      <w:r w:rsidR="007E77BF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</w:t>
      </w:r>
      <w:r w:rsidR="007E77BF" w:rsidRPr="000D6AC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E01DAA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 39 ust. 1 pkt 2-6 i art. 54 ust. 2 i 3</w:t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Ustawy z dnia 3 października 2008r. o udostępnianiu informacji o środowisku i jego ochronie, udziale społeczeństwa w ochronie środowiska oraz o ocenach oddziaływania na środowisko (Dz. U. z </w:t>
      </w:r>
      <w:r w:rsidR="00E01DAA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7E77BF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E01DAA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 poz. </w:t>
      </w:r>
      <w:r w:rsidR="00164A39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7E77BF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112</w:t>
      </w:r>
      <w:r w:rsidR="00E01DAA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późn. zm.)</w:t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oraz zgodnie z Uchwałą </w:t>
      </w:r>
      <w:r w:rsidR="00D828C6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851D6" w:rsidRPr="000D6ACD">
        <w:rPr>
          <w:rFonts w:ascii="Arial" w:hAnsi="Arial" w:cs="Arial"/>
          <w:sz w:val="24"/>
          <w:szCs w:val="24"/>
        </w:rPr>
        <w:t xml:space="preserve">XLIV/62/2018 </w:t>
      </w:r>
      <w:r w:rsidR="00D828C6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Rady Miasta Włocławek z dnia </w:t>
      </w:r>
      <w:r w:rsidR="005851D6" w:rsidRPr="000D6ACD">
        <w:rPr>
          <w:rFonts w:ascii="Arial" w:hAnsi="Arial" w:cs="Arial"/>
          <w:sz w:val="24"/>
          <w:szCs w:val="24"/>
        </w:rPr>
        <w:t>05 czerwca 2018r</w:t>
      </w:r>
      <w:r w:rsidR="00157A31" w:rsidRPr="000D6AC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w sprawie przystąpienia</w:t>
      </w:r>
      <w:r w:rsidR="0026582E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do sporządzenia miejscowego planu, </w:t>
      </w:r>
      <w:r w:rsidR="00DA32F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</w:t>
      </w:r>
      <w:r w:rsidR="00AC44D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wyłożeniu do publicznego wglądu projektu miejscowego planu zagospodarowania przestrzennego miasta Włocławek </w:t>
      </w:r>
      <w:r w:rsidR="005851D6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obszaru położonego w rejonie ulic: Kościuszki, Okrzei, Wroniej, Al. Chopina, Warszawskiej </w:t>
      </w:r>
      <w:r w:rsidR="00DA32F9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="00DA32F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12 lutego</w:t>
      </w:r>
      <w:r w:rsidR="00DA32F9" w:rsidRPr="000D6ACD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="00DA32F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DA32F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="00DA32F9" w:rsidRPr="000D6ACD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="00DA32F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14 marca</w:t>
      </w:r>
      <w:r w:rsidR="00DA32F9" w:rsidRPr="000D6ACD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="00DA32F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DA32F9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r.,</w:t>
      </w:r>
      <w:r w:rsidR="00DA32F9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IV-piętro).</w:t>
      </w:r>
    </w:p>
    <w:p w14:paraId="4F183415" w14:textId="77777777" w:rsidR="00E01DAA" w:rsidRPr="000D6ACD" w:rsidRDefault="00DA32F9" w:rsidP="000D6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</w:t>
      </w:r>
      <w:r w:rsidR="00421F00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5279" w:rsidRPr="000D6AC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18 lutego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r. (</w:t>
      </w:r>
      <w:r w:rsidR="00421F00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</w:t>
      </w:r>
      <w:r w:rsidR="003631DA" w:rsidRPr="000D6AC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DD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E92EE68" w14:textId="77777777" w:rsidR="00E01DAA" w:rsidRPr="000D6ACD" w:rsidRDefault="00E01DAA" w:rsidP="000D6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Zgodnie z art. 18 ust. 1-2 Ustawy z dnia 27 marca 2003r. o planowaniu i zagospodarowaniu przestrzennym </w:t>
      </w:r>
      <w:r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(Dz. U. </w:t>
      </w:r>
      <w:r w:rsidR="007E77BF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2023 r. poz. 977, 1506 i 1597</w:t>
      </w:r>
      <w:r w:rsidR="00C46B3B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EE03EB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oraz art. 39 ust. 1 pkt 3 i art. 40 Ustawy z dnia 3 października 2008r. o udostępnianiu informacji o środowisku i jego ochronie, udziale społeczeństwa w ochronie środowiska oraz o ocenach oddziaływania na środowisko (Dz. U. </w:t>
      </w:r>
      <w:r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 202</w:t>
      </w:r>
      <w:r w:rsidR="007E77BF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 poz. </w:t>
      </w:r>
      <w:r w:rsidR="00164A39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7E77BF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112</w:t>
      </w:r>
      <w:r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późn. zm.),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każdy, kto kwestionuje ustalenia przyjęte w projekcie planu miejscowego wyłożonym do publicznego wglądu, może wnieść uwagi w terminie wyznaczonym w ogłoszeniu.</w:t>
      </w:r>
    </w:p>
    <w:p w14:paraId="15D0F163" w14:textId="77777777" w:rsidR="00E01DAA" w:rsidRPr="000D6ACD" w:rsidRDefault="00E01DAA" w:rsidP="000D6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</w:t>
      </w:r>
      <w:r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publicznego), jest dostępny również w wersji elektronicznej na stronie Urzędu Miasta Włocławek w Biuletynie Informacji Publicznej Urzędu Miasta Włocławek, w zakładce:</w:t>
      </w:r>
      <w:r w:rsidRPr="000D6AC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EE03EB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ZAGOSPODAROWANIE PRZESTRZENNE </w:t>
      </w:r>
      <w:r w:rsidR="00EE6F68"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→ Miejscowe plany zagospodarowania przestrzennego – w trakcie sporządzania. </w:t>
      </w:r>
      <w:r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Adres www: </w:t>
      </w:r>
      <w:hyperlink r:id="rId5" w:history="1">
        <w:r w:rsidRPr="000D6AC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http://www.bip.um.wlocl.pl</w:t>
        </w:r>
      </w:hyperlink>
      <w:r w:rsidRPr="000D6A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.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BC92222" w14:textId="77777777" w:rsidR="00C42BE1" w:rsidRPr="000D6ACD" w:rsidRDefault="00DA32F9" w:rsidP="000D6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</w:t>
      </w:r>
      <w:r w:rsidR="00F9081C" w:rsidRPr="000D6AC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analogowej papierowej na adres Zielony Rynek 11/13, 87-800 Włocławek, za pomocą poczty elektronicznej na adres e-mail: </w:t>
      </w:r>
      <w:hyperlink r:id="rId6" w:history="1">
        <w:r w:rsidR="00E01DAA" w:rsidRPr="000D6AC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="00E01DAA" w:rsidRPr="000D6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F9081C" w:rsidRPr="000D6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013DD4" w:rsidRPr="000D6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kwietnia</w:t>
      </w:r>
      <w:r w:rsidRPr="000D6AC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0D6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5851D6" w:rsidRPr="000D6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E01DAA" w:rsidRPr="000D6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E01DAA" w:rsidRPr="000D6A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2F2A8C" w14:textId="77777777" w:rsidR="00C42BE1" w:rsidRPr="000D6ACD" w:rsidRDefault="00C42BE1" w:rsidP="000D6A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5174"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AA2A928" w14:textId="33D17D6E" w:rsidR="00C42BE1" w:rsidRPr="000D6ACD" w:rsidRDefault="000D6ACD" w:rsidP="000D6A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C42BE1" w:rsidRPr="000D6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2D404BAF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16A43E7C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history="1">
        <w:r w:rsidRPr="000D6AC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0D6ACD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35FDE095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history="1">
        <w:r w:rsidRPr="000D6AC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0D6ACD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679D7D2F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0D6ACD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FD851BD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0D6ACD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48C47515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33CC9406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0D6ACD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"/>
    </w:p>
    <w:p w14:paraId="4A578B83" w14:textId="77777777" w:rsidR="00C42BE1" w:rsidRPr="000D6ACD" w:rsidRDefault="00C42BE1" w:rsidP="000D6A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1B8FF88F" w14:textId="77777777" w:rsidR="00DB785D" w:rsidRPr="000D6ACD" w:rsidRDefault="00C42BE1" w:rsidP="000D6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6ACD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r w:rsidR="00EE6F68" w:rsidRPr="000D6ACD">
        <w:rPr>
          <w:rFonts w:ascii="Arial" w:hAnsi="Arial" w:cs="Arial"/>
          <w:color w:val="000000"/>
          <w:sz w:val="24"/>
          <w:szCs w:val="24"/>
          <w:u w:val="single"/>
        </w:rPr>
        <w:t>https://bip.um.wlocl.pl/2625/1161/informacje-zwiazane-z-ochrona-danych-osobowych.html.</w:t>
      </w:r>
    </w:p>
    <w:sectPr w:rsidR="00DB785D" w:rsidRPr="000D6ACD" w:rsidSect="00F9081C">
      <w:pgSz w:w="11906" w:h="16838"/>
      <w:pgMar w:top="709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71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1"/>
    <w:rsid w:val="00013DD4"/>
    <w:rsid w:val="000D6ACD"/>
    <w:rsid w:val="00113F2B"/>
    <w:rsid w:val="00157A31"/>
    <w:rsid w:val="00164A39"/>
    <w:rsid w:val="0018272D"/>
    <w:rsid w:val="001D6B43"/>
    <w:rsid w:val="001E1E69"/>
    <w:rsid w:val="00226E54"/>
    <w:rsid w:val="0025153A"/>
    <w:rsid w:val="0026582E"/>
    <w:rsid w:val="002F6BA2"/>
    <w:rsid w:val="003631DA"/>
    <w:rsid w:val="00364038"/>
    <w:rsid w:val="003C5279"/>
    <w:rsid w:val="003F47BA"/>
    <w:rsid w:val="003F562D"/>
    <w:rsid w:val="00421F00"/>
    <w:rsid w:val="005032F7"/>
    <w:rsid w:val="00570271"/>
    <w:rsid w:val="005851D6"/>
    <w:rsid w:val="00654816"/>
    <w:rsid w:val="0066366C"/>
    <w:rsid w:val="006A7907"/>
    <w:rsid w:val="006C02AA"/>
    <w:rsid w:val="00771C50"/>
    <w:rsid w:val="007E77BF"/>
    <w:rsid w:val="0083499B"/>
    <w:rsid w:val="00877942"/>
    <w:rsid w:val="00886553"/>
    <w:rsid w:val="00940B9F"/>
    <w:rsid w:val="0096539E"/>
    <w:rsid w:val="00973C57"/>
    <w:rsid w:val="009C2DB0"/>
    <w:rsid w:val="00A565F0"/>
    <w:rsid w:val="00A73B55"/>
    <w:rsid w:val="00AC44D9"/>
    <w:rsid w:val="00BA5174"/>
    <w:rsid w:val="00BE320C"/>
    <w:rsid w:val="00C42BE1"/>
    <w:rsid w:val="00C46B3B"/>
    <w:rsid w:val="00CE5418"/>
    <w:rsid w:val="00D828C6"/>
    <w:rsid w:val="00DA32F9"/>
    <w:rsid w:val="00DB785D"/>
    <w:rsid w:val="00E00AE0"/>
    <w:rsid w:val="00E01DAA"/>
    <w:rsid w:val="00E36555"/>
    <w:rsid w:val="00EE03EB"/>
    <w:rsid w:val="00EE6F68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D93AAF"/>
  <w15:chartTrackingRefBased/>
  <w15:docId w15:val="{6C08D45C-152A-4DE9-9965-35A96645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5" Type="http://schemas.openxmlformats.org/officeDocument/2006/relationships/hyperlink" Target="http://www.bip.um.wloc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Links>
    <vt:vector size="24" baseType="variant"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cp:lastModifiedBy>Łukasz Stolarski</cp:lastModifiedBy>
  <cp:revision>2</cp:revision>
  <cp:lastPrinted>2025-01-28T09:04:00Z</cp:lastPrinted>
  <dcterms:created xsi:type="dcterms:W3CDTF">2025-02-04T07:07:00Z</dcterms:created>
  <dcterms:modified xsi:type="dcterms:W3CDTF">2025-02-04T07:07:00Z</dcterms:modified>
</cp:coreProperties>
</file>