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5730F" w14:textId="6F75CAD7" w:rsidR="002179CF" w:rsidRPr="000C1DE9" w:rsidRDefault="002179CF" w:rsidP="00C55C5F">
      <w:pPr>
        <w:pStyle w:val="Nagwek1"/>
        <w:keepLines w:val="0"/>
        <w:spacing w:before="0" w:after="0" w:line="240" w:lineRule="auto"/>
        <w:rPr>
          <w:rFonts w:ascii="Arial" w:hAnsi="Arial" w:cs="Arial"/>
          <w:b/>
          <w:bCs/>
          <w:color w:val="auto"/>
          <w:kern w:val="0"/>
          <w:sz w:val="24"/>
          <w:szCs w:val="24"/>
          <w:lang w:eastAsia="pl-PL"/>
        </w:rPr>
      </w:pPr>
      <w:r w:rsidRPr="000C1DE9">
        <w:rPr>
          <w:rFonts w:ascii="Arial" w:hAnsi="Arial" w:cs="Arial"/>
          <w:b/>
          <w:bCs/>
          <w:color w:val="auto"/>
          <w:kern w:val="0"/>
          <w:sz w:val="24"/>
          <w:szCs w:val="24"/>
          <w:lang w:eastAsia="pl-PL"/>
        </w:rPr>
        <w:t>Zarządzenie nr</w:t>
      </w:r>
      <w:r w:rsidR="003E1B02">
        <w:rPr>
          <w:rFonts w:ascii="Arial" w:hAnsi="Arial" w:cs="Arial"/>
          <w:b/>
          <w:bCs/>
          <w:color w:val="auto"/>
          <w:kern w:val="0"/>
          <w:sz w:val="24"/>
          <w:szCs w:val="24"/>
          <w:lang w:eastAsia="pl-PL"/>
        </w:rPr>
        <w:t xml:space="preserve"> </w:t>
      </w:r>
      <w:r w:rsidR="000C1DE9">
        <w:rPr>
          <w:rFonts w:ascii="Arial" w:hAnsi="Arial" w:cs="Arial"/>
          <w:b/>
          <w:bCs/>
          <w:color w:val="auto"/>
          <w:kern w:val="0"/>
          <w:sz w:val="24"/>
          <w:szCs w:val="24"/>
          <w:lang w:eastAsia="pl-PL"/>
        </w:rPr>
        <w:t>89</w:t>
      </w:r>
      <w:r w:rsidRPr="000C1DE9">
        <w:rPr>
          <w:rFonts w:ascii="Arial" w:hAnsi="Arial" w:cs="Arial"/>
          <w:b/>
          <w:bCs/>
          <w:color w:val="auto"/>
          <w:kern w:val="0"/>
          <w:sz w:val="24"/>
          <w:szCs w:val="24"/>
          <w:lang w:eastAsia="pl-PL"/>
        </w:rPr>
        <w:t>/2025</w:t>
      </w:r>
      <w:r w:rsidR="00C55C5F">
        <w:rPr>
          <w:rFonts w:ascii="Arial" w:hAnsi="Arial" w:cs="Arial"/>
          <w:b/>
          <w:bCs/>
          <w:color w:val="auto"/>
          <w:kern w:val="0"/>
          <w:sz w:val="24"/>
          <w:szCs w:val="24"/>
          <w:lang w:eastAsia="pl-PL"/>
        </w:rPr>
        <w:t xml:space="preserve"> </w:t>
      </w:r>
      <w:r w:rsidRPr="000C1DE9">
        <w:rPr>
          <w:rFonts w:ascii="Arial" w:hAnsi="Arial" w:cs="Arial"/>
          <w:b/>
          <w:bCs/>
          <w:color w:val="auto"/>
          <w:kern w:val="0"/>
          <w:sz w:val="24"/>
          <w:szCs w:val="24"/>
          <w:lang w:eastAsia="pl-PL"/>
        </w:rPr>
        <w:t>Prezydenta Miasta Włocławek</w:t>
      </w:r>
      <w:r w:rsidR="00C55C5F">
        <w:rPr>
          <w:rFonts w:ascii="Arial" w:hAnsi="Arial" w:cs="Arial"/>
          <w:b/>
          <w:bCs/>
          <w:color w:val="auto"/>
          <w:kern w:val="0"/>
          <w:sz w:val="24"/>
          <w:szCs w:val="24"/>
          <w:lang w:eastAsia="pl-PL"/>
        </w:rPr>
        <w:t xml:space="preserve"> </w:t>
      </w:r>
      <w:r w:rsidRPr="000C1DE9">
        <w:rPr>
          <w:rFonts w:ascii="Arial" w:hAnsi="Arial" w:cs="Arial"/>
          <w:b/>
          <w:bCs/>
          <w:color w:val="auto"/>
          <w:kern w:val="0"/>
          <w:sz w:val="24"/>
          <w:szCs w:val="24"/>
          <w:lang w:eastAsia="pl-PL"/>
        </w:rPr>
        <w:t xml:space="preserve">z dnia </w:t>
      </w:r>
      <w:r w:rsidR="000C1DE9">
        <w:rPr>
          <w:rFonts w:ascii="Arial" w:hAnsi="Arial" w:cs="Arial"/>
          <w:b/>
          <w:bCs/>
          <w:color w:val="auto"/>
          <w:kern w:val="0"/>
          <w:sz w:val="24"/>
          <w:szCs w:val="24"/>
          <w:lang w:eastAsia="pl-PL"/>
        </w:rPr>
        <w:t>7 marca</w:t>
      </w:r>
      <w:r w:rsidRPr="000C1DE9">
        <w:rPr>
          <w:rFonts w:ascii="Arial" w:hAnsi="Arial" w:cs="Arial"/>
          <w:b/>
          <w:bCs/>
          <w:color w:val="auto"/>
          <w:kern w:val="0"/>
          <w:sz w:val="24"/>
          <w:szCs w:val="24"/>
          <w:lang w:eastAsia="pl-PL"/>
        </w:rPr>
        <w:t xml:space="preserve"> 2025 roku</w:t>
      </w:r>
    </w:p>
    <w:p w14:paraId="648460EC" w14:textId="77777777" w:rsidR="003E1B02" w:rsidRDefault="003E1B02" w:rsidP="00C55C5F">
      <w:pPr>
        <w:rPr>
          <w:rFonts w:ascii="Arial" w:hAnsi="Arial" w:cs="Arial"/>
          <w:lang w:eastAsia="pl-PL"/>
        </w:rPr>
      </w:pPr>
      <w:bookmarkStart w:id="0" w:name="_Hlk177044640"/>
    </w:p>
    <w:p w14:paraId="71A8D13C" w14:textId="0873FB82" w:rsidR="002179CF" w:rsidRPr="00C55C5F" w:rsidRDefault="002179CF" w:rsidP="00C55C5F">
      <w:pPr>
        <w:rPr>
          <w:rFonts w:ascii="Arial" w:hAnsi="Arial" w:cs="Arial"/>
          <w:lang w:eastAsia="pl-PL"/>
        </w:rPr>
      </w:pPr>
      <w:r w:rsidRPr="00C55C5F">
        <w:rPr>
          <w:rFonts w:ascii="Arial" w:hAnsi="Arial" w:cs="Arial"/>
          <w:lang w:eastAsia="pl-PL"/>
        </w:rPr>
        <w:t>w</w:t>
      </w:r>
      <w:r w:rsidR="003E1B02">
        <w:rPr>
          <w:rFonts w:ascii="Arial" w:hAnsi="Arial" w:cs="Arial"/>
          <w:lang w:eastAsia="pl-PL"/>
        </w:rPr>
        <w:t xml:space="preserve"> </w:t>
      </w:r>
      <w:r w:rsidRPr="00C55C5F">
        <w:rPr>
          <w:rFonts w:ascii="Arial" w:hAnsi="Arial" w:cs="Arial"/>
          <w:lang w:eastAsia="pl-PL"/>
        </w:rPr>
        <w:t>sprawie wyznaczenia zamawiającego do przeprowadzania postępowań o udzielenie zamówienia publicznego dla jednostk</w:t>
      </w:r>
      <w:r w:rsidR="00186657" w:rsidRPr="00C55C5F">
        <w:rPr>
          <w:rFonts w:ascii="Arial" w:hAnsi="Arial" w:cs="Arial"/>
          <w:lang w:eastAsia="pl-PL"/>
        </w:rPr>
        <w:t>i</w:t>
      </w:r>
      <w:r w:rsidRPr="00C55C5F">
        <w:rPr>
          <w:rFonts w:ascii="Arial" w:hAnsi="Arial" w:cs="Arial"/>
          <w:lang w:eastAsia="pl-PL"/>
        </w:rPr>
        <w:t xml:space="preserve"> organizacyjn</w:t>
      </w:r>
      <w:r w:rsidR="00186657" w:rsidRPr="00C55C5F">
        <w:rPr>
          <w:rFonts w:ascii="Arial" w:hAnsi="Arial" w:cs="Arial"/>
          <w:lang w:eastAsia="pl-PL"/>
        </w:rPr>
        <w:t>ej</w:t>
      </w:r>
      <w:r w:rsidRPr="00C55C5F">
        <w:rPr>
          <w:rFonts w:ascii="Arial" w:hAnsi="Arial" w:cs="Arial"/>
          <w:lang w:eastAsia="pl-PL"/>
        </w:rPr>
        <w:t xml:space="preserve"> Gminy Miasto </w:t>
      </w:r>
      <w:r w:rsidR="003B093D" w:rsidRPr="00C55C5F">
        <w:rPr>
          <w:rFonts w:ascii="Arial" w:hAnsi="Arial" w:cs="Arial"/>
          <w:lang w:eastAsia="pl-PL"/>
        </w:rPr>
        <w:t>Włocławek</w:t>
      </w:r>
      <w:r w:rsidRPr="00C55C5F">
        <w:rPr>
          <w:rFonts w:ascii="Arial" w:hAnsi="Arial" w:cs="Arial"/>
          <w:lang w:eastAsia="pl-PL"/>
        </w:rPr>
        <w:t xml:space="preserve">, których </w:t>
      </w:r>
      <w:bookmarkStart w:id="1" w:name="_Hlk61344556"/>
      <w:r w:rsidRPr="00C55C5F">
        <w:rPr>
          <w:rFonts w:ascii="Arial" w:hAnsi="Arial" w:cs="Arial"/>
          <w:lang w:eastAsia="pl-PL"/>
        </w:rPr>
        <w:t xml:space="preserve">wartość </w:t>
      </w:r>
      <w:bookmarkStart w:id="2" w:name="_Hlk61345354"/>
      <w:r w:rsidRPr="00C55C5F">
        <w:rPr>
          <w:rFonts w:ascii="Arial" w:hAnsi="Arial" w:cs="Arial"/>
          <w:lang w:eastAsia="pl-PL"/>
        </w:rPr>
        <w:t>jest równa lub przekracza 130.000 złotych</w:t>
      </w:r>
      <w:bookmarkEnd w:id="0"/>
      <w:r w:rsidR="00186657" w:rsidRPr="00C55C5F">
        <w:rPr>
          <w:rFonts w:ascii="Arial" w:hAnsi="Arial" w:cs="Arial"/>
          <w:lang w:eastAsia="pl-PL"/>
        </w:rPr>
        <w:t>, a także określenia sposobu współdziałania tej jednostki z zamawiającym.</w:t>
      </w:r>
    </w:p>
    <w:bookmarkEnd w:id="1"/>
    <w:bookmarkEnd w:id="2"/>
    <w:p w14:paraId="746FD26B" w14:textId="77777777" w:rsidR="002179CF" w:rsidRPr="000C1DE9" w:rsidRDefault="002179CF" w:rsidP="00306FB0">
      <w:pPr>
        <w:spacing w:after="0" w:line="240" w:lineRule="auto"/>
        <w:rPr>
          <w:rFonts w:eastAsia="Times New Roman"/>
          <w:bCs/>
          <w:iCs/>
          <w:kern w:val="0"/>
          <w:szCs w:val="24"/>
          <w:lang w:eastAsia="pl-PL"/>
        </w:rPr>
      </w:pPr>
    </w:p>
    <w:p w14:paraId="00E85B2B" w14:textId="1891B42C" w:rsidR="002179CF" w:rsidRPr="003E1B02" w:rsidRDefault="002179CF" w:rsidP="003E1B02">
      <w:pPr>
        <w:rPr>
          <w:rFonts w:ascii="Arial" w:hAnsi="Arial" w:cs="Arial"/>
          <w:lang w:eastAsia="pl-PL"/>
        </w:rPr>
      </w:pPr>
      <w:r w:rsidRPr="003E1B02">
        <w:rPr>
          <w:rFonts w:ascii="Arial" w:hAnsi="Arial" w:cs="Arial"/>
          <w:lang w:eastAsia="pl-PL"/>
        </w:rPr>
        <w:t>Na podstawie art. 30 ust. 2 pkt. 3 i 4 ustawy z dnia 8 marca 1990 roku o samorządzie gminnym (Dz.U. z 2024 r. poz. 1465</w:t>
      </w:r>
      <w:r w:rsidR="00186657" w:rsidRPr="003E1B02">
        <w:rPr>
          <w:rFonts w:ascii="Arial" w:hAnsi="Arial" w:cs="Arial"/>
          <w:lang w:eastAsia="pl-PL"/>
        </w:rPr>
        <w:t>, 1572, 1907</w:t>
      </w:r>
      <w:r w:rsidR="0042334F" w:rsidRPr="003E1B02">
        <w:rPr>
          <w:rFonts w:ascii="Arial" w:hAnsi="Arial" w:cs="Arial"/>
          <w:lang w:eastAsia="pl-PL"/>
        </w:rPr>
        <w:t xml:space="preserve"> </w:t>
      </w:r>
      <w:r w:rsidR="00186657" w:rsidRPr="003E1B02">
        <w:rPr>
          <w:rFonts w:ascii="Arial" w:hAnsi="Arial" w:cs="Arial"/>
          <w:lang w:eastAsia="pl-PL"/>
        </w:rPr>
        <w:t>i 1940</w:t>
      </w:r>
      <w:r w:rsidRPr="003E1B02">
        <w:rPr>
          <w:rFonts w:ascii="Arial" w:hAnsi="Arial" w:cs="Arial"/>
          <w:lang w:eastAsia="pl-PL"/>
        </w:rPr>
        <w:t>)</w:t>
      </w:r>
      <w:r w:rsidR="003B093D" w:rsidRPr="003E1B02">
        <w:rPr>
          <w:rFonts w:ascii="Arial" w:hAnsi="Arial" w:cs="Arial"/>
          <w:lang w:eastAsia="pl-PL"/>
        </w:rPr>
        <w:t xml:space="preserve"> oraz na podstawie art. 41 ustawy z dnia 11 września 2019 roku Prawo zamówień publicznych (Dz.U. z 2024 r. poz. 1320) </w:t>
      </w:r>
    </w:p>
    <w:p w14:paraId="6CFE43AE" w14:textId="77777777" w:rsidR="002179CF" w:rsidRPr="000C1DE9" w:rsidRDefault="002179CF" w:rsidP="002179CF">
      <w:pPr>
        <w:spacing w:after="0" w:line="240" w:lineRule="auto"/>
        <w:jc w:val="both"/>
        <w:rPr>
          <w:rFonts w:eastAsia="Times New Roman"/>
          <w:kern w:val="0"/>
          <w:szCs w:val="24"/>
          <w:lang w:eastAsia="pl-PL"/>
        </w:rPr>
      </w:pPr>
    </w:p>
    <w:p w14:paraId="717759DA" w14:textId="77777777" w:rsidR="002179CF" w:rsidRPr="003E1B02" w:rsidRDefault="002179CF" w:rsidP="003E1B02">
      <w:pPr>
        <w:rPr>
          <w:rFonts w:ascii="Arial" w:hAnsi="Arial" w:cs="Arial"/>
          <w:lang w:eastAsia="pl-PL"/>
        </w:rPr>
      </w:pPr>
      <w:r w:rsidRPr="003E1B02">
        <w:rPr>
          <w:rFonts w:ascii="Arial" w:hAnsi="Arial" w:cs="Arial"/>
          <w:lang w:eastAsia="pl-PL"/>
        </w:rPr>
        <w:t>zarządza się, co następuje:</w:t>
      </w:r>
    </w:p>
    <w:p w14:paraId="0ABEFE4E" w14:textId="77777777" w:rsidR="002179CF" w:rsidRPr="000C1DE9" w:rsidRDefault="002179CF" w:rsidP="002179CF">
      <w:pPr>
        <w:spacing w:after="0" w:line="240" w:lineRule="auto"/>
        <w:rPr>
          <w:rFonts w:eastAsia="Times New Roman"/>
          <w:b/>
          <w:kern w:val="0"/>
          <w:szCs w:val="24"/>
          <w:lang w:eastAsia="pl-PL"/>
        </w:rPr>
      </w:pPr>
    </w:p>
    <w:p w14:paraId="5C2E9E6C" w14:textId="77777777" w:rsidR="003B093D" w:rsidRPr="000C1DE9" w:rsidRDefault="002179CF" w:rsidP="00306FB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</w:rPr>
      </w:pPr>
      <w:r w:rsidRPr="000C1DE9">
        <w:rPr>
          <w:rFonts w:ascii="Arial" w:eastAsia="Times New Roman" w:hAnsi="Arial" w:cs="Arial"/>
          <w:b/>
          <w:kern w:val="0"/>
          <w:szCs w:val="24"/>
          <w:lang w:eastAsia="pl-PL"/>
        </w:rPr>
        <w:sym w:font="Times New Roman" w:char="00A7"/>
      </w:r>
      <w:r w:rsidR="0042334F" w:rsidRPr="000C1DE9">
        <w:rPr>
          <w:rFonts w:ascii="Arial" w:eastAsia="Times New Roman" w:hAnsi="Arial" w:cs="Arial"/>
          <w:b/>
          <w:kern w:val="0"/>
          <w:szCs w:val="24"/>
          <w:lang w:eastAsia="pl-PL"/>
        </w:rPr>
        <w:t> </w:t>
      </w:r>
      <w:r w:rsidRPr="000C1DE9">
        <w:rPr>
          <w:rFonts w:ascii="Arial" w:eastAsia="Times New Roman" w:hAnsi="Arial" w:cs="Arial"/>
          <w:b/>
          <w:kern w:val="0"/>
          <w:szCs w:val="24"/>
          <w:lang w:eastAsia="pl-PL"/>
        </w:rPr>
        <w:t>1.</w:t>
      </w:r>
      <w:r w:rsidR="0042334F" w:rsidRPr="000C1DE9">
        <w:rPr>
          <w:rFonts w:ascii="Arial" w:eastAsia="Times New Roman" w:hAnsi="Arial" w:cs="Arial"/>
          <w:b/>
          <w:kern w:val="0"/>
          <w:szCs w:val="24"/>
          <w:lang w:eastAsia="pl-PL"/>
        </w:rPr>
        <w:t> </w:t>
      </w:r>
      <w:r w:rsidR="003B093D" w:rsidRPr="000C1DE9">
        <w:rPr>
          <w:rFonts w:ascii="Arial" w:eastAsia="Times New Roman" w:hAnsi="Arial" w:cs="Arial"/>
          <w:kern w:val="0"/>
          <w:szCs w:val="24"/>
          <w:lang w:eastAsia="pl-PL"/>
        </w:rPr>
        <w:t>Wyznacza się Urząd Miasta Włocławek jako jednostkę właściwą do przeprowadzania postępowań o udzielenie zamówienia publicznego, których wartość jest równa lub przekracza 130.000 złotych na rzecz Miejskiego Zarządu Dróg i Zieleni we Włocławku, zwanego dalej jednostką obsługiwaną.</w:t>
      </w:r>
    </w:p>
    <w:p w14:paraId="038075E5" w14:textId="77777777" w:rsidR="003B093D" w:rsidRPr="000C1DE9" w:rsidRDefault="003B093D" w:rsidP="00306FB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</w:rPr>
      </w:pPr>
    </w:p>
    <w:p w14:paraId="723791CE" w14:textId="77777777" w:rsidR="003B093D" w:rsidRPr="000C1DE9" w:rsidRDefault="003B093D" w:rsidP="00306FB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</w:rPr>
      </w:pPr>
      <w:r w:rsidRPr="000C1DE9">
        <w:rPr>
          <w:rFonts w:ascii="Arial" w:eastAsia="Times New Roman" w:hAnsi="Arial" w:cs="Arial"/>
          <w:b/>
          <w:bCs/>
          <w:kern w:val="0"/>
          <w:szCs w:val="24"/>
          <w:lang w:eastAsia="pl-PL"/>
        </w:rPr>
        <w:t>§</w:t>
      </w:r>
      <w:r w:rsidR="0042334F" w:rsidRPr="000C1DE9">
        <w:rPr>
          <w:rFonts w:ascii="Arial" w:eastAsia="Times New Roman" w:hAnsi="Arial" w:cs="Arial"/>
          <w:b/>
          <w:bCs/>
          <w:kern w:val="0"/>
          <w:szCs w:val="24"/>
          <w:lang w:eastAsia="pl-PL"/>
        </w:rPr>
        <w:t> </w:t>
      </w:r>
      <w:r w:rsidRPr="000C1DE9">
        <w:rPr>
          <w:rFonts w:ascii="Arial" w:eastAsia="Times New Roman" w:hAnsi="Arial" w:cs="Arial"/>
          <w:b/>
          <w:bCs/>
          <w:kern w:val="0"/>
          <w:szCs w:val="24"/>
          <w:lang w:eastAsia="pl-PL"/>
        </w:rPr>
        <w:t>2.</w:t>
      </w:r>
      <w:r w:rsidR="0042334F" w:rsidRPr="000C1DE9">
        <w:rPr>
          <w:rFonts w:ascii="Arial" w:eastAsia="Times New Roman" w:hAnsi="Arial" w:cs="Arial"/>
          <w:kern w:val="0"/>
          <w:szCs w:val="24"/>
          <w:lang w:eastAsia="pl-PL"/>
        </w:rPr>
        <w:t> </w:t>
      </w:r>
      <w:r w:rsidRPr="000C1DE9">
        <w:rPr>
          <w:rFonts w:ascii="Arial" w:eastAsia="Times New Roman" w:hAnsi="Arial" w:cs="Arial"/>
          <w:kern w:val="0"/>
          <w:szCs w:val="24"/>
          <w:lang w:eastAsia="pl-PL"/>
        </w:rPr>
        <w:t>Wyznaczony zamawiający przeprowadza postępowania</w:t>
      </w:r>
      <w:r w:rsidR="00081FF7"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 o udzielenie zamówienia publicznego wskazane przez jednostkę obsługiwana w planie postępowań, o którym mowa w § 3 ust. 1.</w:t>
      </w:r>
    </w:p>
    <w:p w14:paraId="58E16DD7" w14:textId="77777777" w:rsidR="00081FF7" w:rsidRPr="000C1DE9" w:rsidRDefault="00081FF7" w:rsidP="00306FB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</w:rPr>
      </w:pPr>
    </w:p>
    <w:p w14:paraId="5B3FC16C" w14:textId="77777777" w:rsidR="00081FF7" w:rsidRPr="000C1DE9" w:rsidRDefault="00081FF7" w:rsidP="00306FB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</w:rPr>
      </w:pPr>
      <w:r w:rsidRPr="000C1DE9">
        <w:rPr>
          <w:rFonts w:ascii="Arial" w:eastAsia="Times New Roman" w:hAnsi="Arial" w:cs="Arial"/>
          <w:b/>
          <w:bCs/>
          <w:kern w:val="0"/>
          <w:szCs w:val="24"/>
          <w:lang w:eastAsia="pl-PL"/>
        </w:rPr>
        <w:t>§</w:t>
      </w:r>
      <w:r w:rsidR="0042334F" w:rsidRPr="000C1DE9">
        <w:rPr>
          <w:rFonts w:ascii="Arial" w:eastAsia="Times New Roman" w:hAnsi="Arial" w:cs="Arial"/>
          <w:b/>
          <w:bCs/>
          <w:kern w:val="0"/>
          <w:szCs w:val="24"/>
          <w:lang w:eastAsia="pl-PL"/>
        </w:rPr>
        <w:t> </w:t>
      </w:r>
      <w:r w:rsidRPr="000C1DE9">
        <w:rPr>
          <w:rFonts w:ascii="Arial" w:eastAsia="Times New Roman" w:hAnsi="Arial" w:cs="Arial"/>
          <w:b/>
          <w:bCs/>
          <w:kern w:val="0"/>
          <w:szCs w:val="24"/>
          <w:lang w:eastAsia="pl-PL"/>
        </w:rPr>
        <w:t>3.</w:t>
      </w:r>
      <w:r w:rsidR="0042334F" w:rsidRPr="000C1DE9">
        <w:rPr>
          <w:rFonts w:ascii="Arial" w:eastAsia="Times New Roman" w:hAnsi="Arial" w:cs="Arial"/>
          <w:kern w:val="0"/>
          <w:szCs w:val="24"/>
          <w:lang w:eastAsia="pl-PL"/>
        </w:rPr>
        <w:t> </w:t>
      </w:r>
      <w:r w:rsidRPr="000C1DE9">
        <w:rPr>
          <w:rFonts w:ascii="Arial" w:eastAsia="Times New Roman" w:hAnsi="Arial" w:cs="Arial"/>
          <w:kern w:val="0"/>
          <w:szCs w:val="24"/>
          <w:lang w:eastAsia="pl-PL"/>
        </w:rPr>
        <w:t>Określa się sposób współdziałania jednostki obsługiwanej z wyznaczonym zamawiającym:</w:t>
      </w:r>
    </w:p>
    <w:p w14:paraId="37EC30CA" w14:textId="77777777" w:rsidR="00081FF7" w:rsidRPr="000C1DE9" w:rsidRDefault="003134C9" w:rsidP="00306FB0">
      <w:pPr>
        <w:numPr>
          <w:ilvl w:val="0"/>
          <w:numId w:val="2"/>
        </w:numPr>
        <w:spacing w:after="0" w:line="240" w:lineRule="auto"/>
        <w:ind w:left="567"/>
        <w:rPr>
          <w:rFonts w:ascii="Arial" w:eastAsia="Times New Roman" w:hAnsi="Arial" w:cs="Arial"/>
          <w:kern w:val="0"/>
          <w:szCs w:val="24"/>
          <w:lang w:eastAsia="pl-PL"/>
        </w:rPr>
      </w:pPr>
      <w:r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W terminie 14 dni </w:t>
      </w:r>
      <w:r w:rsidR="0042334F" w:rsidRPr="000C1DE9">
        <w:rPr>
          <w:rFonts w:ascii="Arial" w:eastAsia="Times New Roman" w:hAnsi="Arial" w:cs="Arial"/>
          <w:kern w:val="0"/>
          <w:szCs w:val="24"/>
          <w:lang w:eastAsia="pl-PL"/>
        </w:rPr>
        <w:t>od dnia</w:t>
      </w:r>
      <w:r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 uchwaleni</w:t>
      </w:r>
      <w:r w:rsidR="0042334F" w:rsidRPr="000C1DE9">
        <w:rPr>
          <w:rFonts w:ascii="Arial" w:eastAsia="Times New Roman" w:hAnsi="Arial" w:cs="Arial"/>
          <w:kern w:val="0"/>
          <w:szCs w:val="24"/>
          <w:lang w:eastAsia="pl-PL"/>
        </w:rPr>
        <w:t>a</w:t>
      </w:r>
      <w:r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 </w:t>
      </w:r>
      <w:r w:rsidR="0042334F" w:rsidRPr="000C1DE9">
        <w:rPr>
          <w:rFonts w:ascii="Arial" w:eastAsia="Times New Roman" w:hAnsi="Arial" w:cs="Arial"/>
          <w:kern w:val="0"/>
          <w:szCs w:val="24"/>
          <w:lang w:eastAsia="pl-PL"/>
        </w:rPr>
        <w:t>przez</w:t>
      </w:r>
      <w:r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 Rad</w:t>
      </w:r>
      <w:r w:rsidR="0042334F" w:rsidRPr="000C1DE9">
        <w:rPr>
          <w:rFonts w:ascii="Arial" w:eastAsia="Times New Roman" w:hAnsi="Arial" w:cs="Arial"/>
          <w:kern w:val="0"/>
          <w:szCs w:val="24"/>
          <w:lang w:eastAsia="pl-PL"/>
        </w:rPr>
        <w:t>ę</w:t>
      </w:r>
      <w:r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 Miasta Włocławek budżetu Gminy Miasto Włocławek</w:t>
      </w:r>
      <w:r w:rsidR="0042334F"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 na dany rok</w:t>
      </w:r>
      <w:r w:rsidRPr="000C1DE9">
        <w:rPr>
          <w:rFonts w:ascii="Arial" w:eastAsia="Times New Roman" w:hAnsi="Arial" w:cs="Arial"/>
          <w:kern w:val="0"/>
          <w:szCs w:val="24"/>
          <w:lang w:eastAsia="pl-PL"/>
        </w:rPr>
        <w:t>, jednostk</w:t>
      </w:r>
      <w:r w:rsidR="00186657" w:rsidRPr="000C1DE9">
        <w:rPr>
          <w:rFonts w:ascii="Arial" w:eastAsia="Times New Roman" w:hAnsi="Arial" w:cs="Arial"/>
          <w:kern w:val="0"/>
          <w:szCs w:val="24"/>
          <w:lang w:eastAsia="pl-PL"/>
        </w:rPr>
        <w:t>a</w:t>
      </w:r>
      <w:r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 obsługiwan</w:t>
      </w:r>
      <w:r w:rsidR="00186657" w:rsidRPr="000C1DE9">
        <w:rPr>
          <w:rFonts w:ascii="Arial" w:eastAsia="Times New Roman" w:hAnsi="Arial" w:cs="Arial"/>
          <w:kern w:val="0"/>
          <w:szCs w:val="24"/>
          <w:lang w:eastAsia="pl-PL"/>
        </w:rPr>
        <w:t>a</w:t>
      </w:r>
      <w:r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 przekazuj</w:t>
      </w:r>
      <w:r w:rsidR="00186657" w:rsidRPr="000C1DE9">
        <w:rPr>
          <w:rFonts w:ascii="Arial" w:eastAsia="Times New Roman" w:hAnsi="Arial" w:cs="Arial"/>
          <w:kern w:val="0"/>
          <w:szCs w:val="24"/>
          <w:lang w:eastAsia="pl-PL"/>
        </w:rPr>
        <w:t>e</w:t>
      </w:r>
      <w:r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 do komórki organizacyjnej Urzędu Miasta Włocławek odpowiedzialnej za prowadzenie postępowań o udzieleni</w:t>
      </w:r>
      <w:r w:rsidR="00FB50CC" w:rsidRPr="000C1DE9">
        <w:rPr>
          <w:rFonts w:ascii="Arial" w:eastAsia="Times New Roman" w:hAnsi="Arial" w:cs="Arial"/>
          <w:kern w:val="0"/>
          <w:szCs w:val="24"/>
          <w:lang w:eastAsia="pl-PL"/>
        </w:rPr>
        <w:t>e</w:t>
      </w:r>
      <w:r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 zamówie</w:t>
      </w:r>
      <w:r w:rsidR="00196CC3" w:rsidRPr="000C1DE9">
        <w:rPr>
          <w:rFonts w:ascii="Arial" w:eastAsia="Times New Roman" w:hAnsi="Arial" w:cs="Arial"/>
          <w:kern w:val="0"/>
          <w:szCs w:val="24"/>
          <w:lang w:eastAsia="pl-PL"/>
        </w:rPr>
        <w:t>nia</w:t>
      </w:r>
      <w:r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 publicznego</w:t>
      </w:r>
      <w:r w:rsidR="00531422" w:rsidRPr="000C1DE9">
        <w:rPr>
          <w:rFonts w:ascii="Arial" w:eastAsia="Times New Roman" w:hAnsi="Arial" w:cs="Arial"/>
          <w:kern w:val="0"/>
          <w:szCs w:val="24"/>
          <w:lang w:eastAsia="pl-PL"/>
        </w:rPr>
        <w:t>,</w:t>
      </w:r>
      <w:r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 plan postępowań na dany rok budżetowy. Wzór planu postępowań stanowi załącznik nr 1</w:t>
      </w:r>
      <w:r w:rsidR="00531422"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 do zarządzenia</w:t>
      </w:r>
      <w:r w:rsidRPr="000C1DE9">
        <w:rPr>
          <w:rFonts w:ascii="Arial" w:eastAsia="Times New Roman" w:hAnsi="Arial" w:cs="Arial"/>
          <w:kern w:val="0"/>
          <w:szCs w:val="24"/>
          <w:lang w:eastAsia="pl-PL"/>
        </w:rPr>
        <w:t>. Pierwszy plan postępowań jednostk</w:t>
      </w:r>
      <w:r w:rsidR="000B3EDC" w:rsidRPr="000C1DE9">
        <w:rPr>
          <w:rFonts w:ascii="Arial" w:eastAsia="Times New Roman" w:hAnsi="Arial" w:cs="Arial"/>
          <w:kern w:val="0"/>
          <w:szCs w:val="24"/>
          <w:lang w:eastAsia="pl-PL"/>
        </w:rPr>
        <w:t>a</w:t>
      </w:r>
      <w:r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 obsługiwan</w:t>
      </w:r>
      <w:r w:rsidR="000B3EDC" w:rsidRPr="000C1DE9">
        <w:rPr>
          <w:rFonts w:ascii="Arial" w:eastAsia="Times New Roman" w:hAnsi="Arial" w:cs="Arial"/>
          <w:kern w:val="0"/>
          <w:szCs w:val="24"/>
          <w:lang w:eastAsia="pl-PL"/>
        </w:rPr>
        <w:t>a</w:t>
      </w:r>
      <w:r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 przekazują w</w:t>
      </w:r>
      <w:r w:rsidR="00531422" w:rsidRPr="000C1DE9">
        <w:rPr>
          <w:rFonts w:ascii="Arial" w:eastAsia="Times New Roman" w:hAnsi="Arial" w:cs="Arial"/>
          <w:kern w:val="0"/>
          <w:szCs w:val="24"/>
          <w:lang w:eastAsia="pl-PL"/>
        </w:rPr>
        <w:t> </w:t>
      </w:r>
      <w:r w:rsidRPr="000C1DE9">
        <w:rPr>
          <w:rFonts w:ascii="Arial" w:eastAsia="Times New Roman" w:hAnsi="Arial" w:cs="Arial"/>
          <w:kern w:val="0"/>
          <w:szCs w:val="24"/>
          <w:lang w:eastAsia="pl-PL"/>
        </w:rPr>
        <w:t>terminie 14 dni od wejścia w życie niniejszego zarządzenia.</w:t>
      </w:r>
    </w:p>
    <w:p w14:paraId="7B188614" w14:textId="77777777" w:rsidR="00FB50CC" w:rsidRPr="000C1DE9" w:rsidRDefault="003134C9" w:rsidP="00306FB0">
      <w:pPr>
        <w:numPr>
          <w:ilvl w:val="0"/>
          <w:numId w:val="2"/>
        </w:numPr>
        <w:spacing w:after="0" w:line="240" w:lineRule="auto"/>
        <w:ind w:left="567"/>
        <w:rPr>
          <w:rFonts w:ascii="Arial" w:eastAsia="Times New Roman" w:hAnsi="Arial" w:cs="Arial"/>
          <w:kern w:val="0"/>
          <w:szCs w:val="24"/>
          <w:lang w:eastAsia="pl-PL"/>
        </w:rPr>
      </w:pPr>
      <w:r w:rsidRPr="000C1DE9">
        <w:rPr>
          <w:rFonts w:ascii="Arial" w:eastAsia="Times New Roman" w:hAnsi="Arial" w:cs="Arial"/>
          <w:kern w:val="0"/>
          <w:szCs w:val="24"/>
          <w:lang w:eastAsia="pl-PL"/>
        </w:rPr>
        <w:t>Kierownik jednostki obsługiwanej w celu zapewnienia aktualności planu postępowań o udzielenie zamówień</w:t>
      </w:r>
      <w:r w:rsidR="00FB50CC"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 w danym roku, zobowiązany jest w terminie 14 dni po każdorazowej zmianie planu finansowego jednostki, do przekazania uaktualnionych danych dotyczących planowanych postępowań.</w:t>
      </w:r>
    </w:p>
    <w:p w14:paraId="76DC9F27" w14:textId="77777777" w:rsidR="00FB50CC" w:rsidRPr="000C1DE9" w:rsidRDefault="00FB50CC" w:rsidP="00306FB0">
      <w:pPr>
        <w:numPr>
          <w:ilvl w:val="0"/>
          <w:numId w:val="2"/>
        </w:numPr>
        <w:spacing w:after="0" w:line="240" w:lineRule="auto"/>
        <w:ind w:left="567"/>
        <w:rPr>
          <w:rFonts w:ascii="Arial" w:eastAsia="Times New Roman" w:hAnsi="Arial" w:cs="Arial"/>
          <w:kern w:val="0"/>
          <w:szCs w:val="24"/>
          <w:lang w:eastAsia="pl-PL"/>
        </w:rPr>
      </w:pPr>
      <w:r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Wszelkie czynności związane z przygotowaniem postępowania, w szczególności sporządzenie szczegółowego opisu przedmiotu zamówienia zgodnego z ustawą </w:t>
      </w:r>
      <w:r w:rsidR="00036124" w:rsidRPr="000C1DE9">
        <w:rPr>
          <w:rFonts w:ascii="Arial" w:eastAsia="Times New Roman" w:hAnsi="Arial" w:cs="Arial"/>
          <w:kern w:val="0"/>
          <w:szCs w:val="24"/>
          <w:lang w:eastAsia="pl-PL"/>
        </w:rPr>
        <w:t>z dnia 11 września 2019 roku Prawo zamówień publicznych (zwanej dalej „ustawą”)</w:t>
      </w:r>
      <w:r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, ustalenie wartości zamówienia, przeprowadzenie analizy potrzeb i wymagań, itp. należą do zadań jednostki obsługiwanej. Odpowiedzialność za sporządzenie każdorazowo prawidłowych materiałów niezbędnych do wszczęcia postępowania ponosi Kierownik </w:t>
      </w:r>
      <w:r w:rsidR="00186657"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tej </w:t>
      </w:r>
      <w:r w:rsidRPr="000C1DE9">
        <w:rPr>
          <w:rFonts w:ascii="Arial" w:eastAsia="Times New Roman" w:hAnsi="Arial" w:cs="Arial"/>
          <w:kern w:val="0"/>
          <w:szCs w:val="24"/>
          <w:lang w:eastAsia="pl-PL"/>
        </w:rPr>
        <w:t>jednostki.</w:t>
      </w:r>
    </w:p>
    <w:p w14:paraId="08D29EF8" w14:textId="77777777" w:rsidR="00FB50CC" w:rsidRPr="000C1DE9" w:rsidRDefault="00FB50CC" w:rsidP="00306FB0">
      <w:pPr>
        <w:numPr>
          <w:ilvl w:val="0"/>
          <w:numId w:val="2"/>
        </w:numPr>
        <w:spacing w:after="0" w:line="240" w:lineRule="auto"/>
        <w:ind w:left="567"/>
        <w:rPr>
          <w:rFonts w:ascii="Arial" w:eastAsia="Times New Roman" w:hAnsi="Arial" w:cs="Arial"/>
          <w:kern w:val="0"/>
          <w:szCs w:val="24"/>
          <w:lang w:eastAsia="pl-PL"/>
        </w:rPr>
      </w:pPr>
      <w:r w:rsidRPr="000C1DE9">
        <w:rPr>
          <w:rFonts w:ascii="Arial" w:eastAsia="Times New Roman" w:hAnsi="Arial" w:cs="Arial"/>
          <w:kern w:val="0"/>
          <w:szCs w:val="24"/>
          <w:lang w:eastAsia="pl-PL"/>
        </w:rPr>
        <w:t>Specyfikację Warunków Zamówienia opracowuje wyznaczony zamawiający.</w:t>
      </w:r>
    </w:p>
    <w:p w14:paraId="1329570E" w14:textId="77777777" w:rsidR="00D402AD" w:rsidRPr="000C1DE9" w:rsidRDefault="00FB50CC" w:rsidP="00306FB0">
      <w:pPr>
        <w:numPr>
          <w:ilvl w:val="0"/>
          <w:numId w:val="2"/>
        </w:numPr>
        <w:spacing w:after="0" w:line="240" w:lineRule="auto"/>
        <w:ind w:left="567"/>
        <w:rPr>
          <w:rFonts w:ascii="Arial" w:eastAsia="Times New Roman" w:hAnsi="Arial" w:cs="Arial"/>
          <w:kern w:val="0"/>
          <w:szCs w:val="24"/>
          <w:lang w:eastAsia="pl-PL"/>
        </w:rPr>
      </w:pPr>
      <w:r w:rsidRPr="000C1DE9">
        <w:rPr>
          <w:rFonts w:ascii="Arial" w:eastAsia="Times New Roman" w:hAnsi="Arial" w:cs="Arial"/>
          <w:kern w:val="0"/>
          <w:szCs w:val="24"/>
          <w:lang w:eastAsia="pl-PL"/>
        </w:rPr>
        <w:t>Przeprowadzenie postępowania</w:t>
      </w:r>
      <w:r w:rsidR="00186657"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 </w:t>
      </w:r>
      <w:r w:rsidR="00531422"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w </w:t>
      </w:r>
      <w:r w:rsidR="00186657" w:rsidRPr="000C1DE9">
        <w:rPr>
          <w:rFonts w:ascii="Arial" w:eastAsia="Times New Roman" w:hAnsi="Arial" w:cs="Arial"/>
          <w:kern w:val="0"/>
          <w:szCs w:val="24"/>
          <w:lang w:eastAsia="pl-PL"/>
        </w:rPr>
        <w:t>rozumieniu przepisów ustawy</w:t>
      </w:r>
      <w:r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, </w:t>
      </w:r>
      <w:r w:rsidR="00186657" w:rsidRPr="000C1DE9">
        <w:rPr>
          <w:rFonts w:ascii="Arial" w:eastAsia="Times New Roman" w:hAnsi="Arial" w:cs="Arial"/>
          <w:kern w:val="0"/>
          <w:szCs w:val="24"/>
          <w:lang w:eastAsia="pl-PL"/>
        </w:rPr>
        <w:t>a także</w:t>
      </w:r>
      <w:r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 zwrot wadium oraz przesłanie do publikacji ogłoszenia o</w:t>
      </w:r>
      <w:r w:rsidR="0042334F" w:rsidRPr="000C1DE9">
        <w:rPr>
          <w:rFonts w:ascii="Arial" w:eastAsia="Times New Roman" w:hAnsi="Arial" w:cs="Arial"/>
          <w:kern w:val="0"/>
          <w:szCs w:val="24"/>
          <w:lang w:eastAsia="pl-PL"/>
        </w:rPr>
        <w:t> </w:t>
      </w:r>
      <w:r w:rsidR="00692C20"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wyniku postępowania lub </w:t>
      </w:r>
      <w:r w:rsidR="00692C20" w:rsidRPr="000C1DE9">
        <w:rPr>
          <w:rFonts w:ascii="Arial" w:eastAsia="Times New Roman" w:hAnsi="Arial" w:cs="Arial"/>
          <w:kern w:val="0"/>
          <w:szCs w:val="24"/>
          <w:lang w:eastAsia="pl-PL"/>
        </w:rPr>
        <w:lastRenderedPageBreak/>
        <w:t>ogłoszenia o udzieleniu zamówienia</w:t>
      </w:r>
      <w:r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 należą do zadań wyznaczonego zamawiającego</w:t>
      </w:r>
      <w:r w:rsidR="00D402AD" w:rsidRPr="000C1DE9">
        <w:rPr>
          <w:rFonts w:ascii="Arial" w:eastAsia="Times New Roman" w:hAnsi="Arial" w:cs="Arial"/>
          <w:kern w:val="0"/>
          <w:szCs w:val="24"/>
          <w:lang w:eastAsia="pl-PL"/>
        </w:rPr>
        <w:t>.</w:t>
      </w:r>
    </w:p>
    <w:p w14:paraId="33FD6816" w14:textId="77777777" w:rsidR="00196CC3" w:rsidRPr="000C1DE9" w:rsidRDefault="00196CC3" w:rsidP="00306FB0">
      <w:pPr>
        <w:numPr>
          <w:ilvl w:val="0"/>
          <w:numId w:val="2"/>
        </w:numPr>
        <w:spacing w:after="0" w:line="240" w:lineRule="auto"/>
        <w:ind w:left="567"/>
        <w:rPr>
          <w:rFonts w:ascii="Arial" w:eastAsia="Times New Roman" w:hAnsi="Arial" w:cs="Arial"/>
          <w:kern w:val="0"/>
          <w:szCs w:val="24"/>
          <w:lang w:eastAsia="pl-PL"/>
        </w:rPr>
      </w:pPr>
      <w:r w:rsidRPr="000C1DE9">
        <w:rPr>
          <w:rFonts w:ascii="Arial" w:eastAsia="Times New Roman" w:hAnsi="Arial" w:cs="Arial"/>
          <w:kern w:val="0"/>
          <w:szCs w:val="24"/>
          <w:lang w:eastAsia="pl-PL"/>
        </w:rPr>
        <w:t>Kierownik jednostki obsługiwanej zwraca się każdorazowo pisemnie z wnioskiem o</w:t>
      </w:r>
      <w:r w:rsidR="0042334F" w:rsidRPr="000C1DE9">
        <w:rPr>
          <w:rFonts w:ascii="Arial" w:eastAsia="Times New Roman" w:hAnsi="Arial" w:cs="Arial"/>
          <w:kern w:val="0"/>
          <w:szCs w:val="24"/>
          <w:lang w:eastAsia="pl-PL"/>
        </w:rPr>
        <w:t> </w:t>
      </w:r>
      <w:r w:rsidRPr="000C1DE9">
        <w:rPr>
          <w:rFonts w:ascii="Arial" w:eastAsia="Times New Roman" w:hAnsi="Arial" w:cs="Arial"/>
          <w:kern w:val="0"/>
          <w:szCs w:val="24"/>
          <w:lang w:eastAsia="pl-PL"/>
        </w:rPr>
        <w:t>przeprowadzenie postępowania o udzielenie zamówienia publicznego do komórki organizacyjnej Urzędu Miasta Włocławek odpowiedzialnej za prowadzenie postępowań o udzielenie zamówienia publicznego.</w:t>
      </w:r>
      <w:r w:rsidR="00841D8A" w:rsidRPr="000C1DE9">
        <w:rPr>
          <w:rFonts w:ascii="Arial" w:hAnsi="Arial" w:cs="Arial"/>
          <w:szCs w:val="24"/>
        </w:rPr>
        <w:t xml:space="preserve"> </w:t>
      </w:r>
      <w:r w:rsidR="00841D8A" w:rsidRPr="000C1DE9">
        <w:rPr>
          <w:rFonts w:ascii="Arial" w:eastAsia="Times New Roman" w:hAnsi="Arial" w:cs="Arial"/>
          <w:kern w:val="0"/>
          <w:szCs w:val="24"/>
          <w:lang w:eastAsia="pl-PL"/>
        </w:rPr>
        <w:t>Wzór wniosku stanowi załącznik nr 2 do zarządzenia.</w:t>
      </w:r>
    </w:p>
    <w:p w14:paraId="1B8EF015" w14:textId="77777777" w:rsidR="00CA4979" w:rsidRPr="000C1DE9" w:rsidRDefault="00CA4979" w:rsidP="00306FB0">
      <w:pPr>
        <w:numPr>
          <w:ilvl w:val="0"/>
          <w:numId w:val="2"/>
        </w:numPr>
        <w:spacing w:after="0" w:line="240" w:lineRule="auto"/>
        <w:ind w:left="567"/>
        <w:rPr>
          <w:rFonts w:ascii="Arial" w:eastAsia="Times New Roman" w:hAnsi="Arial" w:cs="Arial"/>
          <w:kern w:val="0"/>
          <w:szCs w:val="24"/>
          <w:lang w:eastAsia="pl-PL"/>
        </w:rPr>
      </w:pPr>
      <w:r w:rsidRPr="000C1DE9">
        <w:rPr>
          <w:rFonts w:ascii="Arial" w:eastAsia="Times New Roman" w:hAnsi="Arial" w:cs="Arial"/>
          <w:kern w:val="0"/>
          <w:szCs w:val="24"/>
          <w:lang w:eastAsia="pl-PL"/>
        </w:rPr>
        <w:t>Wniosek, o którym mowa w ust. 6, wymaga akceptacji Głównego Księgowego jednostki obsługiwanej.</w:t>
      </w:r>
    </w:p>
    <w:p w14:paraId="559D122C" w14:textId="77777777" w:rsidR="00CA4979" w:rsidRPr="000C1DE9" w:rsidRDefault="00CA4979" w:rsidP="00306FB0">
      <w:pPr>
        <w:numPr>
          <w:ilvl w:val="0"/>
          <w:numId w:val="2"/>
        </w:numPr>
        <w:spacing w:after="0" w:line="240" w:lineRule="auto"/>
        <w:ind w:left="567"/>
        <w:rPr>
          <w:rFonts w:ascii="Arial" w:eastAsia="Times New Roman" w:hAnsi="Arial" w:cs="Arial"/>
          <w:b/>
          <w:kern w:val="0"/>
          <w:szCs w:val="24"/>
          <w:lang w:eastAsia="pl-PL"/>
        </w:rPr>
      </w:pPr>
      <w:r w:rsidRPr="000C1DE9">
        <w:rPr>
          <w:rFonts w:ascii="Arial" w:eastAsia="Times New Roman" w:hAnsi="Arial" w:cs="Arial"/>
          <w:kern w:val="0"/>
          <w:szCs w:val="24"/>
          <w:lang w:eastAsia="pl-PL"/>
        </w:rPr>
        <w:t>Wniosek, o którym mowa w ust. 6, powinien zawierać:</w:t>
      </w:r>
    </w:p>
    <w:p w14:paraId="05CEF2D6" w14:textId="77777777" w:rsidR="00CA4979" w:rsidRPr="000C1DE9" w:rsidRDefault="00CA4979" w:rsidP="007D080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709" w:hanging="218"/>
        <w:rPr>
          <w:rFonts w:ascii="Arial" w:eastAsia="Times New Roman" w:hAnsi="Arial" w:cs="Arial"/>
          <w:szCs w:val="24"/>
        </w:rPr>
      </w:pPr>
      <w:r w:rsidRPr="000C1DE9">
        <w:rPr>
          <w:rFonts w:ascii="Arial" w:eastAsia="Times New Roman" w:hAnsi="Arial" w:cs="Arial"/>
          <w:szCs w:val="24"/>
        </w:rPr>
        <w:t>opis przedmiotu zamówienia, zgodny z art. od 99 do 103 ustawy, określony w sposób jednoznaczny i wyczerpujący, za pomocą dostatecznie dokładnych i zrozumiałych określeń, uwzględniając wymagania i okoliczności mogące mieć wpływ na sporządzenie oferty,</w:t>
      </w:r>
    </w:p>
    <w:p w14:paraId="6F46AED7" w14:textId="77777777" w:rsidR="00CA4979" w:rsidRPr="000C1DE9" w:rsidRDefault="00CA4979" w:rsidP="00306FB0">
      <w:pPr>
        <w:numPr>
          <w:ilvl w:val="0"/>
          <w:numId w:val="3"/>
        </w:numPr>
        <w:spacing w:after="0" w:line="240" w:lineRule="auto"/>
        <w:ind w:left="851"/>
        <w:rPr>
          <w:rFonts w:ascii="Arial" w:eastAsia="Times New Roman" w:hAnsi="Arial" w:cs="Arial"/>
          <w:szCs w:val="24"/>
        </w:rPr>
      </w:pPr>
      <w:r w:rsidRPr="000C1DE9">
        <w:rPr>
          <w:rFonts w:ascii="Arial" w:eastAsia="Times New Roman" w:hAnsi="Arial" w:cs="Arial"/>
          <w:szCs w:val="24"/>
        </w:rPr>
        <w:t>nazwy i kody określone we Wspólnym Słowniku Zamówień (CPV),</w:t>
      </w:r>
    </w:p>
    <w:p w14:paraId="05AE69AB" w14:textId="77777777" w:rsidR="00CA4979" w:rsidRPr="000C1DE9" w:rsidRDefault="00CA4979" w:rsidP="00306FB0">
      <w:pPr>
        <w:numPr>
          <w:ilvl w:val="0"/>
          <w:numId w:val="3"/>
        </w:numPr>
        <w:spacing w:after="0" w:line="240" w:lineRule="auto"/>
        <w:ind w:left="851"/>
        <w:rPr>
          <w:rFonts w:ascii="Arial" w:eastAsia="Times New Roman" w:hAnsi="Arial" w:cs="Arial"/>
          <w:szCs w:val="24"/>
        </w:rPr>
      </w:pPr>
      <w:r w:rsidRPr="000C1DE9">
        <w:rPr>
          <w:rFonts w:ascii="Arial" w:eastAsia="Times New Roman" w:hAnsi="Arial" w:cs="Arial"/>
          <w:szCs w:val="24"/>
        </w:rPr>
        <w:t>liczbę i rodzaj odpowiednich części składowych zamówienia,</w:t>
      </w:r>
    </w:p>
    <w:p w14:paraId="0F186678" w14:textId="77777777" w:rsidR="00CA4979" w:rsidRPr="000C1DE9" w:rsidRDefault="00CA4979" w:rsidP="00306FB0">
      <w:pPr>
        <w:numPr>
          <w:ilvl w:val="0"/>
          <w:numId w:val="3"/>
        </w:numPr>
        <w:spacing w:after="0" w:line="240" w:lineRule="auto"/>
        <w:ind w:left="851"/>
        <w:rPr>
          <w:rFonts w:ascii="Arial" w:eastAsia="Times New Roman" w:hAnsi="Arial" w:cs="Arial"/>
          <w:szCs w:val="24"/>
        </w:rPr>
      </w:pPr>
      <w:r w:rsidRPr="000C1DE9">
        <w:rPr>
          <w:rFonts w:ascii="Arial" w:eastAsia="Times New Roman" w:hAnsi="Arial" w:cs="Arial"/>
          <w:szCs w:val="24"/>
        </w:rPr>
        <w:t>podział przedmiotu zamówienie na części, a w przypadku braku podziału – powody niedokonania podziału na części,</w:t>
      </w:r>
    </w:p>
    <w:p w14:paraId="361FB68D" w14:textId="77777777" w:rsidR="00CA4979" w:rsidRPr="000C1DE9" w:rsidRDefault="00CA4979" w:rsidP="00306FB0">
      <w:pPr>
        <w:numPr>
          <w:ilvl w:val="0"/>
          <w:numId w:val="3"/>
        </w:numPr>
        <w:spacing w:after="0" w:line="240" w:lineRule="auto"/>
        <w:ind w:left="851"/>
        <w:rPr>
          <w:rFonts w:ascii="Arial" w:eastAsia="Times New Roman" w:hAnsi="Arial" w:cs="Arial"/>
          <w:szCs w:val="24"/>
        </w:rPr>
      </w:pPr>
      <w:r w:rsidRPr="000C1DE9">
        <w:rPr>
          <w:rFonts w:ascii="Arial" w:eastAsia="Times New Roman" w:hAnsi="Arial" w:cs="Arial"/>
          <w:szCs w:val="24"/>
        </w:rPr>
        <w:t>wyszczególnienie wszelkich dodatkowych usług, które mają być wykonane w ramach umowy,</w:t>
      </w:r>
    </w:p>
    <w:p w14:paraId="79AB1876" w14:textId="77777777" w:rsidR="00CA4979" w:rsidRPr="000C1DE9" w:rsidRDefault="00CA4979" w:rsidP="00306FB0">
      <w:pPr>
        <w:numPr>
          <w:ilvl w:val="0"/>
          <w:numId w:val="3"/>
        </w:numPr>
        <w:spacing w:after="0" w:line="240" w:lineRule="auto"/>
        <w:ind w:left="851"/>
        <w:rPr>
          <w:rFonts w:ascii="Arial" w:eastAsia="Times New Roman" w:hAnsi="Arial" w:cs="Arial"/>
          <w:szCs w:val="24"/>
        </w:rPr>
      </w:pPr>
      <w:r w:rsidRPr="000C1DE9">
        <w:rPr>
          <w:rFonts w:ascii="Arial" w:eastAsia="Times New Roman" w:hAnsi="Arial" w:cs="Arial"/>
          <w:szCs w:val="24"/>
        </w:rPr>
        <w:t>w przypadku zamówień na usługi lub roboty budowlane wskazanie czynności polegających na wykonywaniu pracy w sposób określony w art. 22 § 1 ustawy z dnia 26 czerwca 1974 roku – Kodeks pracy (Dz. U. z 2023 r. poz. 1465), których wykonanie wymaga zatrudnienia przez wykonawcę lub podwykonawcę na podstawie umowy o pracę osób wykonujących te czynności,</w:t>
      </w:r>
    </w:p>
    <w:p w14:paraId="33D64D85" w14:textId="77777777" w:rsidR="00CA4979" w:rsidRPr="000C1DE9" w:rsidRDefault="00CA4979" w:rsidP="00306FB0">
      <w:pPr>
        <w:numPr>
          <w:ilvl w:val="0"/>
          <w:numId w:val="3"/>
        </w:numPr>
        <w:spacing w:after="0" w:line="240" w:lineRule="auto"/>
        <w:ind w:left="851"/>
        <w:rPr>
          <w:rFonts w:ascii="Arial" w:eastAsia="Times New Roman" w:hAnsi="Arial" w:cs="Arial"/>
          <w:szCs w:val="24"/>
        </w:rPr>
      </w:pPr>
      <w:r w:rsidRPr="000C1DE9">
        <w:rPr>
          <w:rFonts w:ascii="Arial" w:eastAsia="Times New Roman" w:hAnsi="Arial" w:cs="Arial"/>
          <w:szCs w:val="24"/>
        </w:rPr>
        <w:t>wskazanie kluczowych zadań zamówień na roboty budowlane lub usługi lub prac związanych z rozmieszczeniem i instalacją, w ramach zamówienia na dostawy, jeżeli wymagane będzie ich osobiste wykonie przez wykonawcę,</w:t>
      </w:r>
    </w:p>
    <w:p w14:paraId="3F68BB76" w14:textId="77777777" w:rsidR="00CA4979" w:rsidRPr="000C1DE9" w:rsidRDefault="00CA4979" w:rsidP="00306FB0">
      <w:pPr>
        <w:numPr>
          <w:ilvl w:val="0"/>
          <w:numId w:val="3"/>
        </w:numPr>
        <w:spacing w:after="0" w:line="240" w:lineRule="auto"/>
        <w:ind w:left="851"/>
        <w:rPr>
          <w:rFonts w:ascii="Arial" w:eastAsia="Times New Roman" w:hAnsi="Arial" w:cs="Arial"/>
          <w:szCs w:val="24"/>
        </w:rPr>
      </w:pPr>
      <w:r w:rsidRPr="000C1DE9">
        <w:rPr>
          <w:rFonts w:ascii="Arial" w:eastAsia="Times New Roman" w:hAnsi="Arial" w:cs="Arial"/>
          <w:szCs w:val="24"/>
        </w:rPr>
        <w:t>jeżeli są przewidziane, informacje o zamówieniach, o których mowa w art. 214 ust. 1 pkt. 7 i 8 ustawy, a w przypadku robót budowlanych lub usług także wskazanie ich zakresu oraz warunków, na jakich zostaną udzielone,</w:t>
      </w:r>
    </w:p>
    <w:p w14:paraId="2FEC7708" w14:textId="77777777" w:rsidR="00CA4979" w:rsidRPr="000C1DE9" w:rsidRDefault="00CA4979" w:rsidP="00306FB0">
      <w:pPr>
        <w:numPr>
          <w:ilvl w:val="0"/>
          <w:numId w:val="3"/>
        </w:numPr>
        <w:spacing w:after="0" w:line="240" w:lineRule="auto"/>
        <w:ind w:left="851"/>
        <w:rPr>
          <w:rFonts w:ascii="Arial" w:eastAsia="Times New Roman" w:hAnsi="Arial" w:cs="Arial"/>
          <w:szCs w:val="24"/>
        </w:rPr>
      </w:pPr>
      <w:r w:rsidRPr="000C1DE9">
        <w:rPr>
          <w:rFonts w:ascii="Arial" w:eastAsia="Times New Roman" w:hAnsi="Arial" w:cs="Arial"/>
          <w:szCs w:val="24"/>
        </w:rPr>
        <w:t>termin realizacji zamówienia określony w dniach, tygodniach, miesiącach lub latach, chyba że wskazanie daty wykonania umowy jest uzasadnione obiektywną przyczyną, uwzględniający co najmniej czternastodniowy termin na przygotowanie postępowania oraz terminy przeprowadzenia postępowania wynikające z ustawy,</w:t>
      </w:r>
    </w:p>
    <w:p w14:paraId="1D9F4D98" w14:textId="77777777" w:rsidR="00CA4979" w:rsidRPr="000C1DE9" w:rsidRDefault="00CA4979" w:rsidP="00306FB0">
      <w:pPr>
        <w:numPr>
          <w:ilvl w:val="0"/>
          <w:numId w:val="3"/>
        </w:numPr>
        <w:spacing w:after="0" w:line="240" w:lineRule="auto"/>
        <w:ind w:left="851"/>
        <w:rPr>
          <w:rFonts w:ascii="Arial" w:eastAsia="Times New Roman" w:hAnsi="Arial" w:cs="Arial"/>
          <w:szCs w:val="24"/>
        </w:rPr>
      </w:pPr>
      <w:r w:rsidRPr="000C1DE9">
        <w:rPr>
          <w:rFonts w:ascii="Arial" w:eastAsia="Times New Roman" w:hAnsi="Arial" w:cs="Arial"/>
          <w:szCs w:val="24"/>
        </w:rPr>
        <w:t>szacunkową wartość zamówienia wraz z dokonaną kalkulacją, z uwzględnieniem podziału na części oraz zamówień, o których mowa w pkt. 8,</w:t>
      </w:r>
    </w:p>
    <w:p w14:paraId="037071FA" w14:textId="77777777" w:rsidR="00CA4979" w:rsidRPr="000C1DE9" w:rsidRDefault="00CA4979" w:rsidP="00306FB0">
      <w:pPr>
        <w:numPr>
          <w:ilvl w:val="0"/>
          <w:numId w:val="3"/>
        </w:numPr>
        <w:spacing w:after="0" w:line="240" w:lineRule="auto"/>
        <w:ind w:left="851"/>
        <w:rPr>
          <w:rFonts w:ascii="Arial" w:eastAsia="Times New Roman" w:hAnsi="Arial" w:cs="Arial"/>
          <w:szCs w:val="24"/>
        </w:rPr>
      </w:pPr>
      <w:r w:rsidRPr="000C1DE9">
        <w:rPr>
          <w:rFonts w:ascii="Arial" w:eastAsia="Times New Roman" w:hAnsi="Arial" w:cs="Arial"/>
          <w:szCs w:val="24"/>
        </w:rPr>
        <w:t xml:space="preserve">jeżeli przedmiotem zamówienia są w roboty budowlane do wniosku należy dołączyć odpowiednio kosztorys inwestorski lub program </w:t>
      </w:r>
      <w:proofErr w:type="spellStart"/>
      <w:r w:rsidRPr="000C1DE9">
        <w:rPr>
          <w:rFonts w:ascii="Arial" w:eastAsia="Times New Roman" w:hAnsi="Arial" w:cs="Arial"/>
          <w:szCs w:val="24"/>
        </w:rPr>
        <w:t>funkcjonalno</w:t>
      </w:r>
      <w:proofErr w:type="spellEnd"/>
      <w:r w:rsidRPr="000C1DE9">
        <w:rPr>
          <w:rFonts w:ascii="Arial" w:eastAsia="Times New Roman" w:hAnsi="Arial" w:cs="Arial"/>
          <w:szCs w:val="24"/>
        </w:rPr>
        <w:t xml:space="preserve"> – użytkowy,</w:t>
      </w:r>
    </w:p>
    <w:p w14:paraId="0BD12850" w14:textId="77777777" w:rsidR="00CA4979" w:rsidRPr="000C1DE9" w:rsidRDefault="00CA4979" w:rsidP="00306FB0">
      <w:pPr>
        <w:numPr>
          <w:ilvl w:val="0"/>
          <w:numId w:val="3"/>
        </w:numPr>
        <w:spacing w:after="0" w:line="240" w:lineRule="auto"/>
        <w:ind w:left="851"/>
        <w:rPr>
          <w:rFonts w:ascii="Arial" w:eastAsia="Times New Roman" w:hAnsi="Arial" w:cs="Arial"/>
          <w:szCs w:val="24"/>
        </w:rPr>
      </w:pPr>
      <w:r w:rsidRPr="000C1DE9">
        <w:rPr>
          <w:rFonts w:ascii="Arial" w:eastAsia="Times New Roman" w:hAnsi="Arial" w:cs="Arial"/>
          <w:szCs w:val="24"/>
        </w:rPr>
        <w:t>wysokość środków przeznaczonych na sfinansowanie zamówienia ze wskazaniem źródeł finansowania, z uwzględnieniem podziału na części, a w przypadku zamówień wieloletnich podział tych środków na lata,</w:t>
      </w:r>
    </w:p>
    <w:p w14:paraId="72044A25" w14:textId="77777777" w:rsidR="00CA4979" w:rsidRPr="000C1DE9" w:rsidRDefault="00CA4979" w:rsidP="00306FB0">
      <w:pPr>
        <w:numPr>
          <w:ilvl w:val="0"/>
          <w:numId w:val="3"/>
        </w:numPr>
        <w:spacing w:after="0" w:line="240" w:lineRule="auto"/>
        <w:ind w:left="851"/>
        <w:rPr>
          <w:rFonts w:ascii="Arial" w:eastAsia="Times New Roman" w:hAnsi="Arial" w:cs="Arial"/>
          <w:szCs w:val="24"/>
        </w:rPr>
      </w:pPr>
      <w:r w:rsidRPr="000C1DE9">
        <w:rPr>
          <w:rFonts w:ascii="Arial" w:eastAsia="Times New Roman" w:hAnsi="Arial" w:cs="Arial"/>
          <w:szCs w:val="24"/>
        </w:rPr>
        <w:t>specyfikację techniczną, jeżeli wymaga tego przedmiot zamówienia,</w:t>
      </w:r>
    </w:p>
    <w:p w14:paraId="299D596A" w14:textId="77777777" w:rsidR="00CA4979" w:rsidRPr="000C1DE9" w:rsidRDefault="00CA4979" w:rsidP="00306FB0">
      <w:pPr>
        <w:numPr>
          <w:ilvl w:val="0"/>
          <w:numId w:val="3"/>
        </w:numPr>
        <w:spacing w:after="0" w:line="240" w:lineRule="auto"/>
        <w:ind w:left="851"/>
        <w:rPr>
          <w:rFonts w:ascii="Arial" w:eastAsia="Times New Roman" w:hAnsi="Arial" w:cs="Arial"/>
          <w:szCs w:val="24"/>
        </w:rPr>
      </w:pPr>
      <w:r w:rsidRPr="000C1DE9">
        <w:rPr>
          <w:rFonts w:ascii="Arial" w:eastAsia="Times New Roman" w:hAnsi="Arial" w:cs="Arial"/>
          <w:szCs w:val="24"/>
        </w:rPr>
        <w:t>informację o atestach, homologacjach, normach jakościowych i technicznych, znakach bezpieczeństwa o ile wymóg ich zastosowania wynika z odrębnych przepisów,</w:t>
      </w:r>
    </w:p>
    <w:p w14:paraId="147C079C" w14:textId="77777777" w:rsidR="00CA4979" w:rsidRPr="000C1DE9" w:rsidRDefault="00CA4979" w:rsidP="00306FB0">
      <w:pPr>
        <w:numPr>
          <w:ilvl w:val="0"/>
          <w:numId w:val="3"/>
        </w:numPr>
        <w:spacing w:after="0" w:line="240" w:lineRule="auto"/>
        <w:ind w:left="851"/>
        <w:rPr>
          <w:rFonts w:ascii="Arial" w:eastAsia="Times New Roman" w:hAnsi="Arial" w:cs="Arial"/>
          <w:szCs w:val="24"/>
        </w:rPr>
      </w:pPr>
      <w:r w:rsidRPr="000C1DE9">
        <w:rPr>
          <w:rFonts w:ascii="Arial" w:eastAsia="Times New Roman" w:hAnsi="Arial" w:cs="Arial"/>
          <w:szCs w:val="24"/>
        </w:rPr>
        <w:lastRenderedPageBreak/>
        <w:t>wskazanie podstawy prawnej regulującej przedmiot zamówienia, jeżeli wynika to ze specyfiki przedmiotu zamówienia,</w:t>
      </w:r>
    </w:p>
    <w:p w14:paraId="753CA5D0" w14:textId="77777777" w:rsidR="00CA4979" w:rsidRPr="000C1DE9" w:rsidRDefault="00CA4979" w:rsidP="00306FB0">
      <w:pPr>
        <w:numPr>
          <w:ilvl w:val="0"/>
          <w:numId w:val="3"/>
        </w:numPr>
        <w:spacing w:after="0" w:line="240" w:lineRule="auto"/>
        <w:ind w:left="851"/>
        <w:rPr>
          <w:rFonts w:ascii="Arial" w:eastAsia="Times New Roman" w:hAnsi="Arial" w:cs="Arial"/>
          <w:szCs w:val="24"/>
        </w:rPr>
      </w:pPr>
      <w:r w:rsidRPr="000C1DE9">
        <w:rPr>
          <w:rFonts w:ascii="Arial" w:eastAsia="Times New Roman" w:hAnsi="Arial" w:cs="Arial"/>
          <w:szCs w:val="24"/>
        </w:rPr>
        <w:t>kopię decyzji administracyjnej, o ile jej uzyskanie jest wymagane na podstawie odrębnych przepisów i jest niezbędne do przeprowadzenia postepowania o udzielenie zamówienia publicznego,</w:t>
      </w:r>
    </w:p>
    <w:p w14:paraId="32B21AF8" w14:textId="77777777" w:rsidR="00CA4979" w:rsidRPr="000C1DE9" w:rsidRDefault="00CA4979" w:rsidP="00306FB0">
      <w:pPr>
        <w:numPr>
          <w:ilvl w:val="0"/>
          <w:numId w:val="3"/>
        </w:numPr>
        <w:spacing w:after="0" w:line="240" w:lineRule="auto"/>
        <w:ind w:left="851"/>
        <w:rPr>
          <w:rFonts w:ascii="Arial" w:eastAsia="Times New Roman" w:hAnsi="Arial" w:cs="Arial"/>
          <w:szCs w:val="24"/>
        </w:rPr>
      </w:pPr>
      <w:r w:rsidRPr="000C1DE9">
        <w:rPr>
          <w:rFonts w:ascii="Arial" w:eastAsia="Times New Roman" w:hAnsi="Arial" w:cs="Arial"/>
          <w:szCs w:val="24"/>
        </w:rPr>
        <w:t>warunki wymagane od wykonawców, ze względu na specyfikę przedmiotu zamówienia, jeżeli wnioskujący wymaga od wykonawcy spełnienia określonych warunków udziału w postepowaniu,</w:t>
      </w:r>
    </w:p>
    <w:p w14:paraId="75C1600D" w14:textId="77777777" w:rsidR="00CA4979" w:rsidRPr="000C1DE9" w:rsidRDefault="00CA4979" w:rsidP="00306FB0">
      <w:pPr>
        <w:numPr>
          <w:ilvl w:val="0"/>
          <w:numId w:val="3"/>
        </w:numPr>
        <w:spacing w:after="0" w:line="240" w:lineRule="auto"/>
        <w:ind w:left="851"/>
        <w:rPr>
          <w:rFonts w:ascii="Arial" w:eastAsia="Times New Roman" w:hAnsi="Arial" w:cs="Arial"/>
          <w:szCs w:val="24"/>
        </w:rPr>
      </w:pPr>
      <w:r w:rsidRPr="000C1DE9">
        <w:rPr>
          <w:rFonts w:ascii="Arial" w:eastAsia="Times New Roman" w:hAnsi="Arial" w:cs="Arial"/>
          <w:szCs w:val="24"/>
        </w:rPr>
        <w:t>uprawnienia, jakie winni posiadać wykonawcy, jeżeli ustawy określają posiadanie uprawnień przy realizacji danego zamówienia,</w:t>
      </w:r>
    </w:p>
    <w:p w14:paraId="168EC943" w14:textId="77777777" w:rsidR="00CA4979" w:rsidRPr="000C1DE9" w:rsidRDefault="00CA4979" w:rsidP="00306FB0">
      <w:pPr>
        <w:numPr>
          <w:ilvl w:val="0"/>
          <w:numId w:val="3"/>
        </w:numPr>
        <w:spacing w:after="0" w:line="240" w:lineRule="auto"/>
        <w:ind w:left="851"/>
        <w:rPr>
          <w:rFonts w:ascii="Arial" w:eastAsia="Times New Roman" w:hAnsi="Arial" w:cs="Arial"/>
          <w:szCs w:val="24"/>
        </w:rPr>
      </w:pPr>
      <w:r w:rsidRPr="000C1DE9">
        <w:rPr>
          <w:rFonts w:ascii="Arial" w:eastAsia="Times New Roman" w:hAnsi="Arial" w:cs="Arial"/>
          <w:szCs w:val="24"/>
        </w:rPr>
        <w:t xml:space="preserve">proponowane kryteria oceny ofert, </w:t>
      </w:r>
    </w:p>
    <w:p w14:paraId="7ECBD099" w14:textId="77777777" w:rsidR="00CA4979" w:rsidRPr="000C1DE9" w:rsidRDefault="00CA4979" w:rsidP="00306FB0">
      <w:pPr>
        <w:numPr>
          <w:ilvl w:val="0"/>
          <w:numId w:val="3"/>
        </w:numPr>
        <w:spacing w:after="0" w:line="240" w:lineRule="auto"/>
        <w:ind w:left="851"/>
        <w:rPr>
          <w:rFonts w:ascii="Arial" w:eastAsia="Times New Roman" w:hAnsi="Arial" w:cs="Arial"/>
          <w:szCs w:val="24"/>
        </w:rPr>
      </w:pPr>
      <w:r w:rsidRPr="000C1DE9">
        <w:rPr>
          <w:rFonts w:ascii="Arial" w:eastAsia="Times New Roman" w:hAnsi="Arial" w:cs="Arial"/>
          <w:szCs w:val="24"/>
        </w:rPr>
        <w:t>propozycje zapisów umowy lub projektowane postanowienia umowy, z uwzględnieniem terminów płatności dla zadań jednorocznych w danym roku budżetowym,</w:t>
      </w:r>
    </w:p>
    <w:p w14:paraId="6C0E85CD" w14:textId="77777777" w:rsidR="00CA4979" w:rsidRPr="000C1DE9" w:rsidRDefault="00CA4979" w:rsidP="00306FB0">
      <w:pPr>
        <w:numPr>
          <w:ilvl w:val="0"/>
          <w:numId w:val="3"/>
        </w:numPr>
        <w:spacing w:after="0" w:line="240" w:lineRule="auto"/>
        <w:ind w:left="851"/>
        <w:rPr>
          <w:rFonts w:ascii="Arial" w:eastAsia="Times New Roman" w:hAnsi="Arial" w:cs="Arial"/>
          <w:szCs w:val="24"/>
        </w:rPr>
      </w:pPr>
      <w:r w:rsidRPr="000C1DE9">
        <w:rPr>
          <w:rFonts w:ascii="Arial" w:eastAsia="Times New Roman" w:hAnsi="Arial" w:cs="Arial"/>
          <w:szCs w:val="24"/>
        </w:rPr>
        <w:t>wysokość zabezpieczenia należytego wykonania umowy jeżeli jest wymagane</w:t>
      </w:r>
      <w:r w:rsidR="00841D8A" w:rsidRPr="000C1DE9">
        <w:rPr>
          <w:rFonts w:ascii="Arial" w:eastAsia="Times New Roman" w:hAnsi="Arial" w:cs="Arial"/>
          <w:szCs w:val="24"/>
        </w:rPr>
        <w:t xml:space="preserve"> wraz nr rachunku do jego wniesienia</w:t>
      </w:r>
    </w:p>
    <w:p w14:paraId="042FEC02" w14:textId="77777777" w:rsidR="00CA4979" w:rsidRPr="000C1DE9" w:rsidRDefault="00CA4979" w:rsidP="00306FB0">
      <w:pPr>
        <w:numPr>
          <w:ilvl w:val="0"/>
          <w:numId w:val="3"/>
        </w:numPr>
        <w:spacing w:after="0" w:line="240" w:lineRule="auto"/>
        <w:ind w:left="851"/>
        <w:rPr>
          <w:rFonts w:ascii="Arial" w:eastAsia="Times New Roman" w:hAnsi="Arial" w:cs="Arial"/>
          <w:szCs w:val="24"/>
        </w:rPr>
      </w:pPr>
      <w:r w:rsidRPr="000C1DE9">
        <w:rPr>
          <w:rFonts w:ascii="Arial" w:eastAsia="Times New Roman" w:hAnsi="Arial" w:cs="Arial"/>
          <w:szCs w:val="24"/>
        </w:rPr>
        <w:t>propozycje zmian umowy w postaci jednoznacznych postanowień umownych, które określają ich rodzaj i zakres, oraz warunki wprowadzenia zmian,</w:t>
      </w:r>
    </w:p>
    <w:p w14:paraId="3D7DB6CF" w14:textId="77777777" w:rsidR="00CA4979" w:rsidRPr="000C1DE9" w:rsidRDefault="00CA4979" w:rsidP="00306FB0">
      <w:pPr>
        <w:numPr>
          <w:ilvl w:val="0"/>
          <w:numId w:val="3"/>
        </w:numPr>
        <w:spacing w:after="0" w:line="240" w:lineRule="auto"/>
        <w:ind w:left="851"/>
        <w:rPr>
          <w:rFonts w:ascii="Arial" w:eastAsia="Times New Roman" w:hAnsi="Arial" w:cs="Arial"/>
          <w:szCs w:val="24"/>
        </w:rPr>
      </w:pPr>
      <w:r w:rsidRPr="000C1DE9">
        <w:rPr>
          <w:rFonts w:ascii="Arial" w:eastAsia="Times New Roman" w:hAnsi="Arial" w:cs="Arial"/>
          <w:szCs w:val="24"/>
        </w:rPr>
        <w:t>inne materiały niezbędne do opisu przedmiotu zamówienia oraz podpisania umowy w sprawie zamówienia publicznego, wynikające ze specyfiki danego zamówienia lub informację o ich posiadaniu np. mapy, projekty graficzne, rysunki techniczne itp.,</w:t>
      </w:r>
    </w:p>
    <w:p w14:paraId="1ADAF1E0" w14:textId="77777777" w:rsidR="00CA4979" w:rsidRPr="000C1DE9" w:rsidRDefault="00CA4979" w:rsidP="00306FB0">
      <w:pPr>
        <w:numPr>
          <w:ilvl w:val="0"/>
          <w:numId w:val="3"/>
        </w:numPr>
        <w:spacing w:after="0" w:line="240" w:lineRule="auto"/>
        <w:ind w:left="851"/>
        <w:rPr>
          <w:rFonts w:ascii="Arial" w:eastAsia="Times New Roman" w:hAnsi="Arial" w:cs="Arial"/>
          <w:szCs w:val="24"/>
        </w:rPr>
      </w:pPr>
      <w:r w:rsidRPr="000C1DE9">
        <w:rPr>
          <w:rFonts w:ascii="Arial" w:eastAsia="Times New Roman" w:hAnsi="Arial" w:cs="Arial"/>
          <w:szCs w:val="24"/>
        </w:rPr>
        <w:t xml:space="preserve">imienne wskazanie pracownika (pracowników) odpowiedzialnego za współpracę w postępowaniu z ramienia </w:t>
      </w:r>
      <w:r w:rsidR="00841D8A" w:rsidRPr="000C1DE9">
        <w:rPr>
          <w:rFonts w:ascii="Arial" w:eastAsia="Times New Roman" w:hAnsi="Arial" w:cs="Arial"/>
          <w:szCs w:val="24"/>
        </w:rPr>
        <w:t xml:space="preserve">jednostki </w:t>
      </w:r>
      <w:r w:rsidRPr="000C1DE9">
        <w:rPr>
          <w:rFonts w:ascii="Arial" w:eastAsia="Times New Roman" w:hAnsi="Arial" w:cs="Arial"/>
          <w:szCs w:val="24"/>
        </w:rPr>
        <w:t xml:space="preserve">oraz pracy w komisji przetargowej, </w:t>
      </w:r>
    </w:p>
    <w:p w14:paraId="5C7DED93" w14:textId="77777777" w:rsidR="00CA4979" w:rsidRPr="000C1DE9" w:rsidRDefault="00CA4979" w:rsidP="00306FB0">
      <w:pPr>
        <w:numPr>
          <w:ilvl w:val="0"/>
          <w:numId w:val="3"/>
        </w:numPr>
        <w:spacing w:after="0" w:line="240" w:lineRule="auto"/>
        <w:ind w:left="851"/>
        <w:rPr>
          <w:rFonts w:ascii="Arial" w:eastAsia="Times New Roman" w:hAnsi="Arial" w:cs="Arial"/>
          <w:szCs w:val="24"/>
        </w:rPr>
      </w:pPr>
      <w:r w:rsidRPr="000C1DE9">
        <w:rPr>
          <w:rFonts w:ascii="Arial" w:eastAsia="Times New Roman" w:hAnsi="Arial" w:cs="Arial"/>
          <w:szCs w:val="24"/>
        </w:rPr>
        <w:t>proponowany tryb udzielenia zamówienia,</w:t>
      </w:r>
    </w:p>
    <w:p w14:paraId="660FFA04" w14:textId="77777777" w:rsidR="00CA4979" w:rsidRPr="000C1DE9" w:rsidRDefault="00CA4979" w:rsidP="00306FB0">
      <w:pPr>
        <w:numPr>
          <w:ilvl w:val="0"/>
          <w:numId w:val="3"/>
        </w:numPr>
        <w:spacing w:after="0" w:line="240" w:lineRule="auto"/>
        <w:ind w:left="851"/>
        <w:rPr>
          <w:rFonts w:ascii="Arial" w:eastAsia="Times New Roman" w:hAnsi="Arial" w:cs="Arial"/>
          <w:szCs w:val="24"/>
        </w:rPr>
      </w:pPr>
      <w:r w:rsidRPr="000C1DE9">
        <w:rPr>
          <w:rFonts w:ascii="Arial" w:eastAsia="Times New Roman" w:hAnsi="Arial" w:cs="Arial"/>
          <w:szCs w:val="24"/>
        </w:rPr>
        <w:t>w przypadku postępowań o wartości równej lub przekraczającej powyżej progów unijnych – analizę potrzeb i wymagań, uwzględniającej rodzaj i wartość zamówienia.</w:t>
      </w:r>
    </w:p>
    <w:p w14:paraId="0DF74E96" w14:textId="77777777" w:rsidR="00196CC3" w:rsidRPr="000C1DE9" w:rsidRDefault="00841D8A" w:rsidP="00306FB0">
      <w:pPr>
        <w:numPr>
          <w:ilvl w:val="0"/>
          <w:numId w:val="2"/>
        </w:numPr>
        <w:spacing w:after="0" w:line="240" w:lineRule="auto"/>
        <w:ind w:left="567"/>
        <w:rPr>
          <w:rFonts w:ascii="Arial" w:eastAsia="Times New Roman" w:hAnsi="Arial" w:cs="Arial"/>
          <w:kern w:val="0"/>
          <w:szCs w:val="24"/>
          <w:lang w:eastAsia="pl-PL"/>
        </w:rPr>
      </w:pPr>
      <w:r w:rsidRPr="000C1DE9">
        <w:rPr>
          <w:rFonts w:ascii="Arial" w:eastAsia="Times New Roman" w:hAnsi="Arial" w:cs="Arial"/>
          <w:kern w:val="0"/>
          <w:szCs w:val="24"/>
          <w:lang w:eastAsia="pl-PL"/>
        </w:rPr>
        <w:t>Dodatkowe dokumenty stanowiące opis przedmiotu zamówienia, w szczególności dokumentacja projektowa oraz specyfikacja techniczna wykonania i odbioru robót budowlanych, bądź załączniki do Specyfikacji Warunków Zamówienia powinny być dostarczone wraz z wnioskiem w formie elektronicznej.</w:t>
      </w:r>
    </w:p>
    <w:p w14:paraId="638E8FE1" w14:textId="77777777" w:rsidR="00841D8A" w:rsidRPr="000C1DE9" w:rsidRDefault="000C74BE" w:rsidP="00306FB0">
      <w:pPr>
        <w:numPr>
          <w:ilvl w:val="0"/>
          <w:numId w:val="2"/>
        </w:numPr>
        <w:spacing w:after="0" w:line="240" w:lineRule="auto"/>
        <w:ind w:left="567"/>
        <w:rPr>
          <w:rFonts w:ascii="Arial" w:eastAsia="Times New Roman" w:hAnsi="Arial" w:cs="Arial"/>
          <w:kern w:val="0"/>
          <w:szCs w:val="24"/>
          <w:lang w:eastAsia="pl-PL"/>
        </w:rPr>
      </w:pPr>
      <w:r w:rsidRPr="000C1DE9">
        <w:rPr>
          <w:rFonts w:ascii="Arial" w:eastAsia="Times New Roman" w:hAnsi="Arial" w:cs="Arial"/>
          <w:kern w:val="0"/>
          <w:szCs w:val="24"/>
          <w:lang w:eastAsia="pl-PL"/>
        </w:rPr>
        <w:t>W przypadku stwierdzenia uchybień lub braków w złożonym wniosku, o którym mowa w ust. 6, Zamawiający wyznaczony może zwrócić się do jednostki obsługiwanej o udzielenie wyjaśnień dotyczących treści złożonego wniosku lub jego uzupełnienie.</w:t>
      </w:r>
    </w:p>
    <w:p w14:paraId="6F329E33" w14:textId="77777777" w:rsidR="000C74BE" w:rsidRPr="000C1DE9" w:rsidRDefault="000C74BE" w:rsidP="00306FB0">
      <w:pPr>
        <w:numPr>
          <w:ilvl w:val="0"/>
          <w:numId w:val="2"/>
        </w:numPr>
        <w:spacing w:after="0" w:line="240" w:lineRule="auto"/>
        <w:ind w:left="567"/>
        <w:rPr>
          <w:rFonts w:ascii="Arial" w:eastAsia="Times New Roman" w:hAnsi="Arial" w:cs="Arial"/>
          <w:kern w:val="0"/>
          <w:szCs w:val="24"/>
          <w:lang w:eastAsia="pl-PL"/>
        </w:rPr>
      </w:pPr>
      <w:r w:rsidRPr="000C1DE9">
        <w:rPr>
          <w:rFonts w:ascii="Arial" w:eastAsia="Times New Roman" w:hAnsi="Arial" w:cs="Arial"/>
          <w:kern w:val="0"/>
          <w:szCs w:val="24"/>
          <w:lang w:eastAsia="pl-PL"/>
        </w:rPr>
        <w:t>Wniosek niespełniający wymagań, określonych w ust. 8 lub 9, a także złożony bez uzyskania uprzedniej akceptacji osób, o których mowa w ust. 7, zwraca się do jednostki obsługiwanej, która go złożyła.</w:t>
      </w:r>
    </w:p>
    <w:p w14:paraId="03EC0736" w14:textId="77777777" w:rsidR="00196CC3" w:rsidRPr="000C1DE9" w:rsidRDefault="00196CC3" w:rsidP="00306FB0">
      <w:pPr>
        <w:numPr>
          <w:ilvl w:val="0"/>
          <w:numId w:val="2"/>
        </w:numPr>
        <w:spacing w:after="0" w:line="240" w:lineRule="auto"/>
        <w:ind w:left="567"/>
        <w:rPr>
          <w:rFonts w:ascii="Arial" w:eastAsia="Times New Roman" w:hAnsi="Arial" w:cs="Arial"/>
          <w:kern w:val="0"/>
          <w:szCs w:val="24"/>
          <w:lang w:eastAsia="pl-PL"/>
        </w:rPr>
      </w:pPr>
      <w:r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Środki finansowe przeznaczone na poszczególne </w:t>
      </w:r>
      <w:r w:rsidR="00186657" w:rsidRPr="000C1DE9">
        <w:rPr>
          <w:rFonts w:ascii="Arial" w:eastAsia="Times New Roman" w:hAnsi="Arial" w:cs="Arial"/>
          <w:kern w:val="0"/>
          <w:szCs w:val="24"/>
          <w:lang w:eastAsia="pl-PL"/>
        </w:rPr>
        <w:t>zamówienia</w:t>
      </w:r>
      <w:r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 nie mogą być wyższe niż wartość określona w planie budżetowym jednostki obsługiwanej.</w:t>
      </w:r>
    </w:p>
    <w:p w14:paraId="10DD5FB0" w14:textId="77777777" w:rsidR="000C74BE" w:rsidRPr="000C1DE9" w:rsidRDefault="000C74BE" w:rsidP="00306FB0">
      <w:pPr>
        <w:numPr>
          <w:ilvl w:val="0"/>
          <w:numId w:val="2"/>
        </w:numPr>
        <w:spacing w:after="0" w:line="240" w:lineRule="auto"/>
        <w:ind w:left="567"/>
        <w:rPr>
          <w:rFonts w:ascii="Arial" w:eastAsia="Times New Roman" w:hAnsi="Arial" w:cs="Arial"/>
          <w:kern w:val="0"/>
          <w:szCs w:val="24"/>
          <w:lang w:eastAsia="pl-PL"/>
        </w:rPr>
      </w:pPr>
      <w:r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Wyznaczony zamawiający wszczyna procedurę przeprowadzenia </w:t>
      </w:r>
      <w:r w:rsidR="00E86596" w:rsidRPr="000C1DE9">
        <w:rPr>
          <w:rFonts w:ascii="Arial" w:eastAsia="Times New Roman" w:hAnsi="Arial" w:cs="Arial"/>
          <w:kern w:val="0"/>
          <w:szCs w:val="24"/>
          <w:lang w:eastAsia="pl-PL"/>
        </w:rPr>
        <w:t>postępowania o udzielenie zamówienia po uzyskaniu wszystkich niezbędnych i prawidłowych dokumentów.</w:t>
      </w:r>
    </w:p>
    <w:p w14:paraId="17AC97D7" w14:textId="77777777" w:rsidR="000C74BE" w:rsidRPr="000C1DE9" w:rsidRDefault="000C74BE" w:rsidP="00306FB0">
      <w:pPr>
        <w:numPr>
          <w:ilvl w:val="0"/>
          <w:numId w:val="2"/>
        </w:numPr>
        <w:spacing w:after="0" w:line="240" w:lineRule="auto"/>
        <w:ind w:left="567"/>
        <w:rPr>
          <w:rFonts w:ascii="Arial" w:eastAsia="Times New Roman" w:hAnsi="Arial" w:cs="Arial"/>
          <w:kern w:val="0"/>
          <w:szCs w:val="24"/>
          <w:lang w:eastAsia="pl-PL"/>
        </w:rPr>
      </w:pPr>
      <w:r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W trakcie prowadzenia postępowania o udzielenie zamówienia publicznego Kierownik jednostki obsługiwanej przekazuje </w:t>
      </w:r>
      <w:r w:rsidR="00186657"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niezwłocznie </w:t>
      </w:r>
      <w:r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przewodniczącemu komisji przetargowej </w:t>
      </w:r>
      <w:r w:rsidR="00186657"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w formie pisemnej </w:t>
      </w:r>
      <w:r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wszelkie dodatkowe informacje </w:t>
      </w:r>
      <w:r w:rsidRPr="000C1DE9">
        <w:rPr>
          <w:rFonts w:ascii="Arial" w:eastAsia="Times New Roman" w:hAnsi="Arial" w:cs="Arial"/>
          <w:kern w:val="0"/>
          <w:szCs w:val="24"/>
          <w:lang w:eastAsia="pl-PL"/>
        </w:rPr>
        <w:lastRenderedPageBreak/>
        <w:t>niezbędne do przeprowadzenia postępowania, w szczególności dotyczy to przygotowania zmiany specyfikacji warunków zamówienia, zmian ogłoszeń, a także opracowywania odpowiedzi na wnioski wykonawców.</w:t>
      </w:r>
    </w:p>
    <w:p w14:paraId="5349CFB9" w14:textId="77777777" w:rsidR="00D402AD" w:rsidRPr="000C1DE9" w:rsidRDefault="00D402AD" w:rsidP="00306FB0">
      <w:pPr>
        <w:numPr>
          <w:ilvl w:val="0"/>
          <w:numId w:val="2"/>
        </w:numPr>
        <w:spacing w:after="0" w:line="240" w:lineRule="auto"/>
        <w:ind w:left="567"/>
        <w:rPr>
          <w:rFonts w:ascii="Arial" w:eastAsia="Times New Roman" w:hAnsi="Arial" w:cs="Arial"/>
          <w:kern w:val="0"/>
          <w:szCs w:val="24"/>
          <w:lang w:eastAsia="pl-PL"/>
        </w:rPr>
      </w:pPr>
      <w:r w:rsidRPr="000C1DE9">
        <w:rPr>
          <w:rFonts w:ascii="Arial" w:eastAsia="Times New Roman" w:hAnsi="Arial" w:cs="Arial"/>
          <w:kern w:val="0"/>
          <w:szCs w:val="24"/>
          <w:lang w:eastAsia="pl-PL"/>
        </w:rPr>
        <w:t>Kierownik jednostki obsługiwanej</w:t>
      </w:r>
      <w:r w:rsidR="00036124"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 jest właściwy do udzielenia zamówienia.</w:t>
      </w:r>
    </w:p>
    <w:p w14:paraId="51B2C406" w14:textId="7E8B852C" w:rsidR="00196CC3" w:rsidRPr="000C1DE9" w:rsidRDefault="00196CC3" w:rsidP="00306FB0">
      <w:pPr>
        <w:numPr>
          <w:ilvl w:val="0"/>
          <w:numId w:val="2"/>
        </w:numPr>
        <w:spacing w:after="0" w:line="240" w:lineRule="auto"/>
        <w:ind w:left="567"/>
        <w:rPr>
          <w:rFonts w:ascii="Arial" w:eastAsia="Times New Roman" w:hAnsi="Arial" w:cs="Arial"/>
          <w:kern w:val="0"/>
          <w:szCs w:val="24"/>
          <w:lang w:eastAsia="pl-PL"/>
        </w:rPr>
      </w:pPr>
      <w:r w:rsidRPr="000C1DE9">
        <w:rPr>
          <w:rFonts w:ascii="Arial" w:eastAsia="Times New Roman" w:hAnsi="Arial" w:cs="Arial"/>
          <w:kern w:val="0"/>
          <w:szCs w:val="24"/>
          <w:lang w:eastAsia="pl-PL"/>
        </w:rPr>
        <w:t>W umowie określa się kwotę zamówienia wynikającą z oferty lub limitowan</w:t>
      </w:r>
      <w:r w:rsidR="00F83E6A" w:rsidRPr="000C1DE9">
        <w:rPr>
          <w:rFonts w:ascii="Arial" w:eastAsia="Times New Roman" w:hAnsi="Arial" w:cs="Arial"/>
          <w:kern w:val="0"/>
          <w:szCs w:val="24"/>
          <w:lang w:eastAsia="pl-PL"/>
        </w:rPr>
        <w:t>ą</w:t>
      </w:r>
      <w:r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 planem wydatków</w:t>
      </w:r>
      <w:r w:rsidR="003E1B02">
        <w:rPr>
          <w:rFonts w:ascii="Arial" w:eastAsia="Times New Roman" w:hAnsi="Arial" w:cs="Arial"/>
          <w:kern w:val="0"/>
          <w:szCs w:val="24"/>
          <w:lang w:eastAsia="pl-PL"/>
        </w:rPr>
        <w:t xml:space="preserve"> </w:t>
      </w:r>
      <w:r w:rsidRPr="000C1DE9">
        <w:rPr>
          <w:rFonts w:ascii="Arial" w:eastAsia="Times New Roman" w:hAnsi="Arial" w:cs="Arial"/>
          <w:kern w:val="0"/>
          <w:szCs w:val="24"/>
          <w:lang w:eastAsia="pl-PL"/>
        </w:rPr>
        <w:t>budżetowych jednostki obsługiwanej, której próg oznacza wygaśniecie umowy.</w:t>
      </w:r>
    </w:p>
    <w:p w14:paraId="5216EF86" w14:textId="77777777" w:rsidR="00F83E6A" w:rsidRPr="000C1DE9" w:rsidRDefault="00F83E6A" w:rsidP="00306FB0">
      <w:pPr>
        <w:numPr>
          <w:ilvl w:val="0"/>
          <w:numId w:val="2"/>
        </w:numPr>
        <w:spacing w:after="0" w:line="240" w:lineRule="auto"/>
        <w:ind w:left="567"/>
        <w:rPr>
          <w:rFonts w:ascii="Arial" w:eastAsia="Times New Roman" w:hAnsi="Arial" w:cs="Arial"/>
          <w:kern w:val="0"/>
          <w:szCs w:val="24"/>
          <w:lang w:eastAsia="pl-PL"/>
        </w:rPr>
      </w:pPr>
      <w:r w:rsidRPr="000C1DE9">
        <w:rPr>
          <w:rFonts w:ascii="Arial" w:eastAsia="Times New Roman" w:hAnsi="Arial" w:cs="Arial"/>
          <w:kern w:val="0"/>
          <w:szCs w:val="24"/>
          <w:lang w:eastAsia="pl-PL"/>
        </w:rPr>
        <w:t>Po wyborze oferty najkorzystniejszej, wyznacz</w:t>
      </w:r>
      <w:r w:rsidR="00692C20" w:rsidRPr="000C1DE9">
        <w:rPr>
          <w:rFonts w:ascii="Arial" w:eastAsia="Times New Roman" w:hAnsi="Arial" w:cs="Arial"/>
          <w:kern w:val="0"/>
          <w:szCs w:val="24"/>
          <w:lang w:eastAsia="pl-PL"/>
        </w:rPr>
        <w:t>o</w:t>
      </w:r>
      <w:r w:rsidRPr="000C1DE9">
        <w:rPr>
          <w:rFonts w:ascii="Arial" w:eastAsia="Times New Roman" w:hAnsi="Arial" w:cs="Arial"/>
          <w:kern w:val="0"/>
          <w:szCs w:val="24"/>
          <w:lang w:eastAsia="pl-PL"/>
        </w:rPr>
        <w:t>ny zamawiający przekazuje Kierownikowi jednostki obsługiwanej projekt umowy celem jej zawarcia i realizacji.</w:t>
      </w:r>
    </w:p>
    <w:p w14:paraId="54EFBD3F" w14:textId="77777777" w:rsidR="00053BEA" w:rsidRPr="000C1DE9" w:rsidRDefault="00196CC3" w:rsidP="00306FB0">
      <w:pPr>
        <w:numPr>
          <w:ilvl w:val="0"/>
          <w:numId w:val="2"/>
        </w:numPr>
        <w:spacing w:after="0" w:line="240" w:lineRule="auto"/>
        <w:ind w:left="567"/>
        <w:rPr>
          <w:rFonts w:ascii="Arial" w:eastAsia="Times New Roman" w:hAnsi="Arial" w:cs="Arial"/>
          <w:kern w:val="0"/>
          <w:szCs w:val="24"/>
          <w:lang w:eastAsia="pl-PL"/>
        </w:rPr>
      </w:pPr>
      <w:r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Za wszelkie czynności związane z realizacją umowy, w tym w szczególności za sporządzanie aneksów, raportów z realizacji umowy, ogłoszeń o zmianie umowy, ogłoszeń o wykonaniu umowy i innych wymaganych przepisami ustawy </w:t>
      </w:r>
      <w:r w:rsidR="00053BEA"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odpowiedzialność ponosi Kierownik jednostki obsługiwanej, który </w:t>
      </w:r>
      <w:r w:rsidR="00531422" w:rsidRPr="000C1DE9">
        <w:rPr>
          <w:rFonts w:ascii="Arial" w:eastAsia="Times New Roman" w:hAnsi="Arial" w:cs="Arial"/>
          <w:kern w:val="0"/>
          <w:szCs w:val="24"/>
          <w:lang w:eastAsia="pl-PL"/>
        </w:rPr>
        <w:t>odpowiada</w:t>
      </w:r>
      <w:r w:rsidR="00053BEA"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 za całość gospodarki finansowej tej jednostki.</w:t>
      </w:r>
    </w:p>
    <w:p w14:paraId="0C3C045D" w14:textId="77777777" w:rsidR="00053BEA" w:rsidRPr="000C1DE9" w:rsidRDefault="00053BEA" w:rsidP="00306FB0">
      <w:pPr>
        <w:numPr>
          <w:ilvl w:val="0"/>
          <w:numId w:val="2"/>
        </w:numPr>
        <w:spacing w:after="0" w:line="240" w:lineRule="auto"/>
        <w:ind w:left="567"/>
        <w:rPr>
          <w:rFonts w:ascii="Arial" w:eastAsia="Times New Roman" w:hAnsi="Arial" w:cs="Arial"/>
          <w:kern w:val="0"/>
          <w:szCs w:val="24"/>
          <w:lang w:eastAsia="pl-PL"/>
        </w:rPr>
      </w:pPr>
      <w:r w:rsidRPr="000C1DE9">
        <w:rPr>
          <w:rFonts w:ascii="Arial" w:eastAsia="Times New Roman" w:hAnsi="Arial" w:cs="Arial"/>
          <w:kern w:val="0"/>
          <w:szCs w:val="24"/>
          <w:lang w:eastAsia="pl-PL"/>
        </w:rPr>
        <w:t>Zobowiązuje się Kierownika jednostki obsługiwanej do zapłaty wynagrodzenia wykonawcom wybranym przez wyznaczonego zamawiającego w terminie wskazanym w umowie.</w:t>
      </w:r>
    </w:p>
    <w:p w14:paraId="75801B87" w14:textId="77777777" w:rsidR="00531422" w:rsidRPr="000C1DE9" w:rsidRDefault="00531422" w:rsidP="00306FB0">
      <w:pPr>
        <w:numPr>
          <w:ilvl w:val="0"/>
          <w:numId w:val="2"/>
        </w:numPr>
        <w:spacing w:after="0" w:line="240" w:lineRule="auto"/>
        <w:ind w:left="567"/>
        <w:rPr>
          <w:rFonts w:ascii="Arial" w:eastAsia="Times New Roman" w:hAnsi="Arial" w:cs="Arial"/>
          <w:kern w:val="0"/>
          <w:szCs w:val="24"/>
          <w:lang w:eastAsia="pl-PL"/>
        </w:rPr>
      </w:pPr>
      <w:r w:rsidRPr="000C1DE9">
        <w:rPr>
          <w:rFonts w:ascii="Arial" w:eastAsia="Times New Roman" w:hAnsi="Arial" w:cs="Arial"/>
          <w:kern w:val="0"/>
          <w:szCs w:val="24"/>
          <w:lang w:eastAsia="pl-PL"/>
        </w:rPr>
        <w:t>Kierownik jednostki obsługiwanej ponosi odpowiedzialność za dochodzenie należności Gminy Miasto Włocławek, związanych z niewykonaniem lub nienależytym wykonaniem umowy.</w:t>
      </w:r>
    </w:p>
    <w:p w14:paraId="4EAD0FA4" w14:textId="77777777" w:rsidR="00053BEA" w:rsidRPr="000C1DE9" w:rsidRDefault="00053BEA" w:rsidP="00306FB0">
      <w:pPr>
        <w:numPr>
          <w:ilvl w:val="0"/>
          <w:numId w:val="2"/>
        </w:numPr>
        <w:spacing w:after="0" w:line="240" w:lineRule="auto"/>
        <w:ind w:left="567"/>
        <w:rPr>
          <w:rFonts w:ascii="Arial" w:eastAsia="Times New Roman" w:hAnsi="Arial" w:cs="Arial"/>
          <w:kern w:val="0"/>
          <w:szCs w:val="24"/>
          <w:lang w:eastAsia="pl-PL"/>
        </w:rPr>
      </w:pPr>
      <w:r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Kierownik jednostki obsługiwanej ponosi odpowiedzialność </w:t>
      </w:r>
      <w:r w:rsidR="00531422" w:rsidRPr="000C1DE9">
        <w:rPr>
          <w:rFonts w:ascii="Arial" w:eastAsia="Times New Roman" w:hAnsi="Arial" w:cs="Arial"/>
          <w:kern w:val="0"/>
          <w:szCs w:val="24"/>
          <w:lang w:eastAsia="pl-PL"/>
        </w:rPr>
        <w:t>w przypadku ujawnienia</w:t>
      </w:r>
      <w:r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 roszczeń wykonawców</w:t>
      </w:r>
      <w:r w:rsidR="00531422" w:rsidRPr="000C1DE9">
        <w:rPr>
          <w:rFonts w:ascii="Arial" w:eastAsia="Times New Roman" w:hAnsi="Arial" w:cs="Arial"/>
          <w:kern w:val="0"/>
          <w:szCs w:val="24"/>
          <w:lang w:eastAsia="pl-PL"/>
        </w:rPr>
        <w:t>, podwykonawców lub dalszych podwykonawców,</w:t>
      </w:r>
      <w:r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 </w:t>
      </w:r>
      <w:r w:rsidR="00531422" w:rsidRPr="000C1DE9">
        <w:rPr>
          <w:rFonts w:ascii="Arial" w:eastAsia="Times New Roman" w:hAnsi="Arial" w:cs="Arial"/>
          <w:kern w:val="0"/>
          <w:szCs w:val="24"/>
          <w:lang w:eastAsia="pl-PL"/>
        </w:rPr>
        <w:t>związanych z</w:t>
      </w:r>
      <w:r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 niewykonani</w:t>
      </w:r>
      <w:r w:rsidR="00531422" w:rsidRPr="000C1DE9">
        <w:rPr>
          <w:rFonts w:ascii="Arial" w:eastAsia="Times New Roman" w:hAnsi="Arial" w:cs="Arial"/>
          <w:kern w:val="0"/>
          <w:szCs w:val="24"/>
          <w:lang w:eastAsia="pl-PL"/>
        </w:rPr>
        <w:t>em</w:t>
      </w:r>
      <w:r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 </w:t>
      </w:r>
      <w:r w:rsidR="00531422"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lub nienależytym wykonaniem </w:t>
      </w:r>
      <w:r w:rsidRPr="000C1DE9">
        <w:rPr>
          <w:rFonts w:ascii="Arial" w:eastAsia="Times New Roman" w:hAnsi="Arial" w:cs="Arial"/>
          <w:kern w:val="0"/>
          <w:szCs w:val="24"/>
          <w:lang w:eastAsia="pl-PL"/>
        </w:rPr>
        <w:t>umowy</w:t>
      </w:r>
      <w:r w:rsidR="00531422" w:rsidRPr="000C1DE9">
        <w:rPr>
          <w:rFonts w:ascii="Arial" w:eastAsia="Times New Roman" w:hAnsi="Arial" w:cs="Arial"/>
          <w:kern w:val="0"/>
          <w:szCs w:val="24"/>
          <w:lang w:eastAsia="pl-PL"/>
        </w:rPr>
        <w:t>.</w:t>
      </w:r>
    </w:p>
    <w:p w14:paraId="603DDB52" w14:textId="77777777" w:rsidR="00053BEA" w:rsidRPr="000C1DE9" w:rsidRDefault="00053BEA" w:rsidP="00306FB0">
      <w:pPr>
        <w:numPr>
          <w:ilvl w:val="0"/>
          <w:numId w:val="2"/>
        </w:numPr>
        <w:spacing w:after="0" w:line="240" w:lineRule="auto"/>
        <w:ind w:left="567"/>
        <w:rPr>
          <w:rFonts w:ascii="Arial" w:eastAsia="Times New Roman" w:hAnsi="Arial" w:cs="Arial"/>
          <w:kern w:val="0"/>
          <w:szCs w:val="24"/>
          <w:lang w:eastAsia="pl-PL"/>
        </w:rPr>
      </w:pPr>
      <w:r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Uprawnienia </w:t>
      </w:r>
      <w:r w:rsidR="00531422"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i obowiązki </w:t>
      </w:r>
      <w:r w:rsidRPr="000C1DE9">
        <w:rPr>
          <w:rFonts w:ascii="Arial" w:eastAsia="Times New Roman" w:hAnsi="Arial" w:cs="Arial"/>
          <w:kern w:val="0"/>
          <w:szCs w:val="24"/>
          <w:lang w:eastAsia="pl-PL"/>
        </w:rPr>
        <w:t>wynikające z umowy zawartej z wykonawcą, w tym również uprawnienia wynikające z gwarancji i rękojmi, wykonuje Kierownik jednostki obsługiwanej.</w:t>
      </w:r>
    </w:p>
    <w:p w14:paraId="4013C356" w14:textId="77777777" w:rsidR="003134C9" w:rsidRPr="000C1DE9" w:rsidRDefault="00053BEA" w:rsidP="00306FB0">
      <w:pPr>
        <w:numPr>
          <w:ilvl w:val="0"/>
          <w:numId w:val="2"/>
        </w:numPr>
        <w:spacing w:after="0" w:line="240" w:lineRule="auto"/>
        <w:ind w:left="567"/>
        <w:rPr>
          <w:rFonts w:ascii="Arial" w:eastAsia="Times New Roman" w:hAnsi="Arial" w:cs="Arial"/>
          <w:kern w:val="0"/>
          <w:szCs w:val="24"/>
          <w:lang w:eastAsia="pl-PL"/>
        </w:rPr>
      </w:pPr>
      <w:r w:rsidRPr="000C1DE9">
        <w:rPr>
          <w:rFonts w:ascii="Arial" w:eastAsia="Times New Roman" w:hAnsi="Arial" w:cs="Arial"/>
          <w:kern w:val="0"/>
          <w:szCs w:val="24"/>
          <w:lang w:eastAsia="pl-PL"/>
        </w:rPr>
        <w:t>Za sprawozdanie z udzielonych zamówień odpowiedzialność ponosi Kierownik jednostki obsługiwanej.</w:t>
      </w:r>
    </w:p>
    <w:p w14:paraId="51399F52" w14:textId="77777777" w:rsidR="00035D0E" w:rsidRPr="000C1DE9" w:rsidRDefault="00035D0E" w:rsidP="00306FB0">
      <w:pPr>
        <w:spacing w:after="0" w:line="240" w:lineRule="auto"/>
        <w:ind w:left="567"/>
        <w:rPr>
          <w:rFonts w:ascii="Arial" w:eastAsia="Times New Roman" w:hAnsi="Arial" w:cs="Arial"/>
          <w:kern w:val="0"/>
          <w:szCs w:val="24"/>
          <w:lang w:eastAsia="pl-PL"/>
        </w:rPr>
      </w:pPr>
    </w:p>
    <w:p w14:paraId="2AA1E7E7" w14:textId="77777777" w:rsidR="00CA4979" w:rsidRPr="000C1DE9" w:rsidRDefault="00035D0E" w:rsidP="00306FB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</w:rPr>
      </w:pPr>
      <w:r w:rsidRPr="000C1DE9">
        <w:rPr>
          <w:rFonts w:ascii="Arial" w:eastAsia="Times New Roman" w:hAnsi="Arial" w:cs="Arial"/>
          <w:b/>
          <w:bCs/>
          <w:kern w:val="0"/>
          <w:szCs w:val="24"/>
          <w:lang w:eastAsia="pl-PL"/>
        </w:rPr>
        <w:t>§ 4.</w:t>
      </w:r>
      <w:r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 </w:t>
      </w:r>
      <w:r w:rsidR="000C74BE" w:rsidRPr="000C1DE9">
        <w:rPr>
          <w:rFonts w:ascii="Arial" w:eastAsia="Times New Roman" w:hAnsi="Arial" w:cs="Arial"/>
          <w:kern w:val="0"/>
          <w:szCs w:val="24"/>
          <w:lang w:eastAsia="pl-PL"/>
        </w:rPr>
        <w:t>W sprawach nieuregulowanych</w:t>
      </w:r>
      <w:r w:rsidR="00CA4979"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 stosuje się odpowiednio Zarządzenie nr 449/2024 Prezydenta Miasta Włocławek z dnia 19 listopada 2024 w sprawie udzielania zamówień publicznych, których wartość jest równa lub przekracza 130 000 złotych.</w:t>
      </w:r>
    </w:p>
    <w:p w14:paraId="204A5DF7" w14:textId="77777777" w:rsidR="00CA4979" w:rsidRPr="000C1DE9" w:rsidRDefault="00CA4979" w:rsidP="00306FB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</w:rPr>
      </w:pPr>
    </w:p>
    <w:p w14:paraId="6003866C" w14:textId="77777777" w:rsidR="00035D0E" w:rsidRPr="000C1DE9" w:rsidRDefault="00CA4979" w:rsidP="00306FB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</w:rPr>
      </w:pPr>
      <w:r w:rsidRPr="000C1DE9">
        <w:rPr>
          <w:rFonts w:ascii="Arial" w:eastAsia="Times New Roman" w:hAnsi="Arial" w:cs="Arial"/>
          <w:b/>
          <w:bCs/>
          <w:kern w:val="0"/>
          <w:szCs w:val="24"/>
          <w:lang w:eastAsia="pl-PL"/>
        </w:rPr>
        <w:t>§ 5</w:t>
      </w:r>
      <w:r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. </w:t>
      </w:r>
      <w:r w:rsidR="00035D0E" w:rsidRPr="000C1DE9">
        <w:rPr>
          <w:rFonts w:ascii="Arial" w:eastAsia="Times New Roman" w:hAnsi="Arial" w:cs="Arial"/>
          <w:kern w:val="0"/>
          <w:szCs w:val="24"/>
          <w:lang w:eastAsia="pl-PL"/>
        </w:rPr>
        <w:t>Wykonanie zarządzenia powierza się Kierownik</w:t>
      </w:r>
      <w:r w:rsidR="00F83E6A" w:rsidRPr="000C1DE9">
        <w:rPr>
          <w:rFonts w:ascii="Arial" w:eastAsia="Times New Roman" w:hAnsi="Arial" w:cs="Arial"/>
          <w:kern w:val="0"/>
          <w:szCs w:val="24"/>
          <w:lang w:eastAsia="pl-PL"/>
        </w:rPr>
        <w:t>owi</w:t>
      </w:r>
      <w:r w:rsidR="00035D0E"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 </w:t>
      </w:r>
      <w:r w:rsidR="00F83E6A" w:rsidRPr="000C1DE9">
        <w:rPr>
          <w:rFonts w:ascii="Arial" w:eastAsia="Times New Roman" w:hAnsi="Arial" w:cs="Arial"/>
          <w:kern w:val="0"/>
          <w:szCs w:val="24"/>
          <w:lang w:eastAsia="pl-PL"/>
        </w:rPr>
        <w:t>jednostki</w:t>
      </w:r>
      <w:r w:rsidR="00035D0E"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 </w:t>
      </w:r>
      <w:r w:rsidR="00F83E6A" w:rsidRPr="000C1DE9">
        <w:rPr>
          <w:rFonts w:ascii="Arial" w:eastAsia="Times New Roman" w:hAnsi="Arial" w:cs="Arial"/>
          <w:kern w:val="0"/>
          <w:szCs w:val="24"/>
          <w:lang w:eastAsia="pl-PL"/>
        </w:rPr>
        <w:t>obsługiwanej</w:t>
      </w:r>
      <w:r w:rsidR="00035D0E"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 i Dyrektorowi Wydziału Inwestycji i Zamówień Publicznych Urzędu Miasta Włocławek.</w:t>
      </w:r>
    </w:p>
    <w:p w14:paraId="0248D832" w14:textId="77777777" w:rsidR="00035D0E" w:rsidRPr="000C1DE9" w:rsidRDefault="00035D0E" w:rsidP="00306FB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</w:rPr>
      </w:pPr>
    </w:p>
    <w:p w14:paraId="3F9AAC6A" w14:textId="77777777" w:rsidR="00035D0E" w:rsidRPr="000C1DE9" w:rsidRDefault="00035D0E" w:rsidP="00306FB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</w:rPr>
      </w:pPr>
      <w:r w:rsidRPr="000C1DE9">
        <w:rPr>
          <w:rFonts w:ascii="Arial" w:eastAsia="Times New Roman" w:hAnsi="Arial" w:cs="Arial"/>
          <w:b/>
          <w:bCs/>
          <w:kern w:val="0"/>
          <w:szCs w:val="24"/>
          <w:lang w:eastAsia="pl-PL"/>
        </w:rPr>
        <w:t xml:space="preserve">§ </w:t>
      </w:r>
      <w:r w:rsidR="00CA4979" w:rsidRPr="000C1DE9">
        <w:rPr>
          <w:rFonts w:ascii="Arial" w:eastAsia="Times New Roman" w:hAnsi="Arial" w:cs="Arial"/>
          <w:b/>
          <w:bCs/>
          <w:kern w:val="0"/>
          <w:szCs w:val="24"/>
          <w:lang w:eastAsia="pl-PL"/>
        </w:rPr>
        <w:t>6</w:t>
      </w:r>
      <w:r w:rsidRPr="000C1DE9">
        <w:rPr>
          <w:rFonts w:ascii="Arial" w:eastAsia="Times New Roman" w:hAnsi="Arial" w:cs="Arial"/>
          <w:b/>
          <w:bCs/>
          <w:kern w:val="0"/>
          <w:szCs w:val="24"/>
          <w:lang w:eastAsia="pl-PL"/>
        </w:rPr>
        <w:t>.</w:t>
      </w:r>
      <w:r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 Nadzór nad wykonaniem zarządzenia powierza się odpowiednio nadzorującym Zastępcom Prezydenta Miasta Włocławek.</w:t>
      </w:r>
    </w:p>
    <w:p w14:paraId="2BD52578" w14:textId="77777777" w:rsidR="00035D0E" w:rsidRPr="000C1DE9" w:rsidRDefault="00035D0E" w:rsidP="00306FB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</w:rPr>
      </w:pPr>
    </w:p>
    <w:p w14:paraId="2B0B3799" w14:textId="77777777" w:rsidR="00035D0E" w:rsidRPr="000C1DE9" w:rsidRDefault="00035D0E" w:rsidP="00306FB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</w:rPr>
      </w:pPr>
      <w:r w:rsidRPr="000C1DE9">
        <w:rPr>
          <w:rFonts w:ascii="Arial" w:eastAsia="Times New Roman" w:hAnsi="Arial" w:cs="Arial"/>
          <w:b/>
          <w:bCs/>
          <w:kern w:val="0"/>
          <w:szCs w:val="24"/>
          <w:lang w:eastAsia="pl-PL"/>
        </w:rPr>
        <w:t xml:space="preserve">§ </w:t>
      </w:r>
      <w:r w:rsidR="00CA4979" w:rsidRPr="000C1DE9">
        <w:rPr>
          <w:rFonts w:ascii="Arial" w:eastAsia="Times New Roman" w:hAnsi="Arial" w:cs="Arial"/>
          <w:b/>
          <w:bCs/>
          <w:kern w:val="0"/>
          <w:szCs w:val="24"/>
          <w:lang w:eastAsia="pl-PL"/>
        </w:rPr>
        <w:t>7</w:t>
      </w:r>
      <w:r w:rsidRPr="000C1DE9">
        <w:rPr>
          <w:rFonts w:ascii="Arial" w:eastAsia="Times New Roman" w:hAnsi="Arial" w:cs="Arial"/>
          <w:b/>
          <w:bCs/>
          <w:kern w:val="0"/>
          <w:szCs w:val="24"/>
          <w:lang w:eastAsia="pl-PL"/>
        </w:rPr>
        <w:t>.</w:t>
      </w:r>
      <w:r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 Do postępowań o udzielenie zamówień wszczętych przed dniem wejścia niniejszego zarządzenia jednostki obsługiwane stosują przepisy dotychczasowe.</w:t>
      </w:r>
    </w:p>
    <w:p w14:paraId="6860BB9A" w14:textId="77777777" w:rsidR="00035D0E" w:rsidRPr="000C1DE9" w:rsidRDefault="00035D0E" w:rsidP="00306FB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</w:rPr>
      </w:pPr>
    </w:p>
    <w:p w14:paraId="6209E6AC" w14:textId="77777777" w:rsidR="00035D0E" w:rsidRPr="000C1DE9" w:rsidRDefault="00035D0E" w:rsidP="00306FB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</w:rPr>
      </w:pPr>
      <w:r w:rsidRPr="000C1DE9">
        <w:rPr>
          <w:rFonts w:ascii="Arial" w:eastAsia="Times New Roman" w:hAnsi="Arial" w:cs="Arial"/>
          <w:b/>
          <w:bCs/>
          <w:kern w:val="0"/>
          <w:szCs w:val="24"/>
          <w:lang w:eastAsia="pl-PL"/>
        </w:rPr>
        <w:t xml:space="preserve">§ </w:t>
      </w:r>
      <w:r w:rsidR="00CA4979" w:rsidRPr="000C1DE9">
        <w:rPr>
          <w:rFonts w:ascii="Arial" w:eastAsia="Times New Roman" w:hAnsi="Arial" w:cs="Arial"/>
          <w:b/>
          <w:bCs/>
          <w:kern w:val="0"/>
          <w:szCs w:val="24"/>
          <w:lang w:eastAsia="pl-PL"/>
        </w:rPr>
        <w:t>8</w:t>
      </w:r>
      <w:r w:rsidRPr="000C1DE9">
        <w:rPr>
          <w:rFonts w:ascii="Arial" w:eastAsia="Times New Roman" w:hAnsi="Arial" w:cs="Arial"/>
          <w:b/>
          <w:bCs/>
          <w:kern w:val="0"/>
          <w:szCs w:val="24"/>
          <w:lang w:eastAsia="pl-PL"/>
        </w:rPr>
        <w:t>.</w:t>
      </w:r>
      <w:r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 1. Zarządzenie wchodzi w życie z dniem podpisania.</w:t>
      </w:r>
    </w:p>
    <w:p w14:paraId="30E34B9F" w14:textId="77777777" w:rsidR="00035D0E" w:rsidRPr="000C1DE9" w:rsidRDefault="00035D0E" w:rsidP="00306FB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</w:rPr>
      </w:pPr>
      <w:r w:rsidRPr="000C1DE9">
        <w:rPr>
          <w:rFonts w:ascii="Arial" w:eastAsia="Times New Roman" w:hAnsi="Arial" w:cs="Arial"/>
          <w:kern w:val="0"/>
          <w:szCs w:val="24"/>
          <w:lang w:eastAsia="pl-PL"/>
        </w:rPr>
        <w:t>2. Zarządzenie podlega podaniu do publicznej wiadomości poprzez ogłoszenie w Biuletynie Informacji Publicznej Urzędu Miasta Włocławek.</w:t>
      </w:r>
    </w:p>
    <w:p w14:paraId="1AD8E543" w14:textId="77777777" w:rsidR="00B00040" w:rsidRPr="000C1DE9" w:rsidRDefault="00B00040" w:rsidP="00035D0E">
      <w:pPr>
        <w:spacing w:after="0" w:line="240" w:lineRule="auto"/>
        <w:jc w:val="both"/>
        <w:rPr>
          <w:rFonts w:eastAsia="Times New Roman"/>
          <w:kern w:val="0"/>
          <w:szCs w:val="24"/>
          <w:lang w:eastAsia="pl-PL"/>
        </w:rPr>
      </w:pPr>
    </w:p>
    <w:p w14:paraId="0DDFEE4B" w14:textId="77777777" w:rsidR="00B00040" w:rsidRPr="000C1DE9" w:rsidRDefault="00B00040" w:rsidP="00035D0E">
      <w:pPr>
        <w:spacing w:after="0" w:line="240" w:lineRule="auto"/>
        <w:jc w:val="both"/>
        <w:rPr>
          <w:rFonts w:eastAsia="Times New Roman"/>
          <w:kern w:val="0"/>
          <w:szCs w:val="24"/>
          <w:lang w:eastAsia="pl-PL"/>
        </w:rPr>
      </w:pPr>
    </w:p>
    <w:p w14:paraId="62C57A80" w14:textId="77777777" w:rsidR="000C1DE9" w:rsidRDefault="000C1DE9" w:rsidP="007D080E">
      <w:pPr>
        <w:spacing w:after="0" w:line="240" w:lineRule="auto"/>
        <w:rPr>
          <w:rFonts w:ascii="Arial" w:eastAsia="Times New Roman" w:hAnsi="Arial" w:cs="Arial"/>
          <w:b/>
          <w:kern w:val="0"/>
          <w:szCs w:val="24"/>
          <w:lang w:eastAsia="pl-PL"/>
        </w:rPr>
      </w:pPr>
    </w:p>
    <w:p w14:paraId="4CF976BD" w14:textId="51140797" w:rsidR="00B00040" w:rsidRPr="003E1B02" w:rsidRDefault="00B00040" w:rsidP="003E1B02">
      <w:pPr>
        <w:pStyle w:val="Nagwek2"/>
      </w:pPr>
      <w:r w:rsidRPr="003E1B02">
        <w:t>UZASADNIENIE</w:t>
      </w:r>
    </w:p>
    <w:p w14:paraId="194CFC44" w14:textId="77777777" w:rsidR="00B00040" w:rsidRPr="000C1DE9" w:rsidRDefault="00B00040" w:rsidP="007D080E">
      <w:pPr>
        <w:spacing w:after="0" w:line="240" w:lineRule="auto"/>
        <w:rPr>
          <w:rFonts w:ascii="Arial" w:eastAsia="Times New Roman" w:hAnsi="Arial" w:cs="Arial"/>
          <w:b/>
          <w:kern w:val="0"/>
          <w:szCs w:val="24"/>
          <w:lang w:eastAsia="pl-PL"/>
        </w:rPr>
      </w:pPr>
    </w:p>
    <w:p w14:paraId="39BEE993" w14:textId="44AE533C" w:rsidR="00035D0E" w:rsidRPr="003E1B02" w:rsidRDefault="003E1B02" w:rsidP="003E1B02">
      <w:pPr>
        <w:spacing w:after="0" w:line="240" w:lineRule="auto"/>
        <w:rPr>
          <w:rFonts w:ascii="Arial" w:hAnsi="Arial" w:cs="Arial"/>
          <w:b/>
          <w:kern w:val="0"/>
          <w:szCs w:val="24"/>
          <w:lang w:eastAsia="pl-PL"/>
        </w:rPr>
      </w:pPr>
      <w:r>
        <w:rPr>
          <w:rFonts w:ascii="Arial" w:eastAsia="Times New Roman" w:hAnsi="Arial" w:cs="Arial"/>
          <w:kern w:val="0"/>
          <w:szCs w:val="24"/>
          <w:lang w:eastAsia="pl-PL"/>
        </w:rPr>
        <w:t xml:space="preserve">  </w:t>
      </w:r>
      <w:r w:rsidR="00B00040" w:rsidRPr="000C1DE9">
        <w:rPr>
          <w:rFonts w:ascii="Arial" w:eastAsia="Times New Roman" w:hAnsi="Arial" w:cs="Arial"/>
          <w:kern w:val="0"/>
          <w:szCs w:val="24"/>
          <w:lang w:eastAsia="pl-PL"/>
        </w:rPr>
        <w:t>W związku z powołaniem z dniem 1 stycznia 2025 r. nowej jednostki organizacyjnej – Miejskiego Zarządu Dróg i Zieleni we Włocławku – oraz przejęciem prze</w:t>
      </w:r>
      <w:r w:rsidR="00F83E6A" w:rsidRPr="000C1DE9">
        <w:rPr>
          <w:rFonts w:ascii="Arial" w:eastAsia="Times New Roman" w:hAnsi="Arial" w:cs="Arial"/>
          <w:kern w:val="0"/>
          <w:szCs w:val="24"/>
          <w:lang w:eastAsia="pl-PL"/>
        </w:rPr>
        <w:t>z</w:t>
      </w:r>
      <w:r w:rsidR="00B00040"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 tą jednostkę drogowych zadań inwestycyjnych, w tym zadań dofinansowanych, znacznie zwiększyła się liczba postępowań o udzielenie zamówienia publicznego, które muszą zostać przeprowadzone</w:t>
      </w:r>
      <w:r w:rsidR="00F83E6A"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 przez jednostkę</w:t>
      </w:r>
      <w:r w:rsidR="00B00040"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. </w:t>
      </w:r>
      <w:r w:rsidR="00F83E6A" w:rsidRPr="000C1DE9">
        <w:rPr>
          <w:rFonts w:ascii="Arial" w:eastAsia="Times New Roman" w:hAnsi="Arial" w:cs="Arial"/>
          <w:kern w:val="0"/>
          <w:szCs w:val="24"/>
          <w:lang w:eastAsia="pl-PL"/>
        </w:rPr>
        <w:t>W celu usprawnienia</w:t>
      </w:r>
      <w:r w:rsidR="00B00040"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 udzielani</w:t>
      </w:r>
      <w:r w:rsidR="00F83E6A" w:rsidRPr="000C1DE9">
        <w:rPr>
          <w:rFonts w:ascii="Arial" w:eastAsia="Times New Roman" w:hAnsi="Arial" w:cs="Arial"/>
          <w:kern w:val="0"/>
          <w:szCs w:val="24"/>
          <w:lang w:eastAsia="pl-PL"/>
        </w:rPr>
        <w:t>a</w:t>
      </w:r>
      <w:r w:rsidR="00B00040" w:rsidRPr="000C1DE9">
        <w:rPr>
          <w:rFonts w:ascii="Arial" w:eastAsia="Times New Roman" w:hAnsi="Arial" w:cs="Arial"/>
          <w:kern w:val="0"/>
          <w:szCs w:val="24"/>
          <w:lang w:eastAsia="pl-PL"/>
        </w:rPr>
        <w:t xml:space="preserve"> zamówień na rzecz Miejskiego Zarządu Dróg i Zieleni we Włocławku należy wyznaczyć zamawiającego, który jest wyspecjalizowany w procesie prowadzenia postępowa o udzielenie zamówienia publicznego. Pozwoli to ograniczyć możliwość uchybień i ewentualnych korekt finansowych.</w:t>
      </w:r>
    </w:p>
    <w:sectPr w:rsidR="00035D0E" w:rsidRPr="003E1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81314"/>
    <w:multiLevelType w:val="hybridMultilevel"/>
    <w:tmpl w:val="12CA2C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A06071"/>
    <w:multiLevelType w:val="hybridMultilevel"/>
    <w:tmpl w:val="48181E4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2DCEBABA">
      <w:start w:val="2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0576A4"/>
    <w:multiLevelType w:val="hybridMultilevel"/>
    <w:tmpl w:val="890866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902611"/>
    <w:multiLevelType w:val="hybridMultilevel"/>
    <w:tmpl w:val="821CE090"/>
    <w:lvl w:ilvl="0" w:tplc="AC02489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8F6975"/>
    <w:multiLevelType w:val="hybridMultilevel"/>
    <w:tmpl w:val="0D5255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B13399"/>
    <w:multiLevelType w:val="hybridMultilevel"/>
    <w:tmpl w:val="385A41AC"/>
    <w:lvl w:ilvl="0" w:tplc="F828DA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998792">
    <w:abstractNumId w:val="5"/>
  </w:num>
  <w:num w:numId="2" w16cid:durableId="75827759">
    <w:abstractNumId w:val="3"/>
  </w:num>
  <w:num w:numId="3" w16cid:durableId="1606183274">
    <w:abstractNumId w:val="4"/>
  </w:num>
  <w:num w:numId="4" w16cid:durableId="1335567603">
    <w:abstractNumId w:val="1"/>
  </w:num>
  <w:num w:numId="5" w16cid:durableId="922757122">
    <w:abstractNumId w:val="0"/>
  </w:num>
  <w:num w:numId="6" w16cid:durableId="62147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CF"/>
    <w:rsid w:val="00035D0E"/>
    <w:rsid w:val="00036124"/>
    <w:rsid w:val="00053BEA"/>
    <w:rsid w:val="00081FF7"/>
    <w:rsid w:val="000B3EDC"/>
    <w:rsid w:val="000B7594"/>
    <w:rsid w:val="000C1DE9"/>
    <w:rsid w:val="000C74BE"/>
    <w:rsid w:val="00186657"/>
    <w:rsid w:val="00196CC3"/>
    <w:rsid w:val="001C28D3"/>
    <w:rsid w:val="002179CF"/>
    <w:rsid w:val="00306FB0"/>
    <w:rsid w:val="003134C9"/>
    <w:rsid w:val="003B093D"/>
    <w:rsid w:val="003E1B02"/>
    <w:rsid w:val="00401F62"/>
    <w:rsid w:val="0042334F"/>
    <w:rsid w:val="00531422"/>
    <w:rsid w:val="00553C06"/>
    <w:rsid w:val="0062383C"/>
    <w:rsid w:val="00692C20"/>
    <w:rsid w:val="007D080E"/>
    <w:rsid w:val="008103FE"/>
    <w:rsid w:val="008243D2"/>
    <w:rsid w:val="00841D8A"/>
    <w:rsid w:val="00B00040"/>
    <w:rsid w:val="00C55C5F"/>
    <w:rsid w:val="00CA4979"/>
    <w:rsid w:val="00D402AD"/>
    <w:rsid w:val="00E86596"/>
    <w:rsid w:val="00F41094"/>
    <w:rsid w:val="00F83E6A"/>
    <w:rsid w:val="00FB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7FA7166"/>
  <w15:chartTrackingRefBased/>
  <w15:docId w15:val="{F50CF78F-99F1-418E-9E42-4970AC6F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Calibri" w:hAnsi="Arial Narrow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179CF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1B02"/>
    <w:pPr>
      <w:spacing w:after="0" w:line="240" w:lineRule="auto"/>
      <w:outlineLvl w:val="1"/>
    </w:pPr>
    <w:rPr>
      <w:rFonts w:ascii="Arial" w:eastAsia="Times New Roman" w:hAnsi="Arial" w:cs="Arial"/>
      <w:b/>
      <w:kern w:val="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79CF"/>
    <w:pPr>
      <w:keepNext/>
      <w:keepLines/>
      <w:spacing w:before="160" w:after="80"/>
      <w:outlineLvl w:val="2"/>
    </w:pPr>
    <w:rPr>
      <w:rFonts w:ascii="Calibri" w:eastAsia="Times New Roman" w:hAnsi="Calibri"/>
      <w:color w:val="2F5496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79CF"/>
    <w:pPr>
      <w:keepNext/>
      <w:keepLines/>
      <w:spacing w:before="80" w:after="40"/>
      <w:outlineLvl w:val="3"/>
    </w:pPr>
    <w:rPr>
      <w:rFonts w:ascii="Calibri" w:eastAsia="Times New Roman" w:hAnsi="Calibri"/>
      <w:i/>
      <w:iCs/>
      <w:color w:val="2F549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79CF"/>
    <w:pPr>
      <w:keepNext/>
      <w:keepLines/>
      <w:spacing w:before="80" w:after="40"/>
      <w:outlineLvl w:val="4"/>
    </w:pPr>
    <w:rPr>
      <w:rFonts w:ascii="Calibri" w:eastAsia="Times New Roman" w:hAnsi="Calibri"/>
      <w:color w:val="2F549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79CF"/>
    <w:pPr>
      <w:keepNext/>
      <w:keepLines/>
      <w:spacing w:before="40" w:after="0"/>
      <w:outlineLvl w:val="5"/>
    </w:pPr>
    <w:rPr>
      <w:rFonts w:ascii="Calibri" w:eastAsia="Times New Roman" w:hAnsi="Calibri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79CF"/>
    <w:pPr>
      <w:keepNext/>
      <w:keepLines/>
      <w:spacing w:before="40" w:after="0"/>
      <w:outlineLvl w:val="6"/>
    </w:pPr>
    <w:rPr>
      <w:rFonts w:ascii="Calibri" w:eastAsia="Times New Roman" w:hAnsi="Calibri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79CF"/>
    <w:pPr>
      <w:keepNext/>
      <w:keepLines/>
      <w:spacing w:after="0"/>
      <w:outlineLvl w:val="7"/>
    </w:pPr>
    <w:rPr>
      <w:rFonts w:ascii="Calibri" w:eastAsia="Times New Roman" w:hAnsi="Calibri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79CF"/>
    <w:pPr>
      <w:keepNext/>
      <w:keepLines/>
      <w:spacing w:after="0"/>
      <w:outlineLvl w:val="8"/>
    </w:pPr>
    <w:rPr>
      <w:rFonts w:ascii="Calibri" w:eastAsia="Times New Roman" w:hAnsi="Calibri"/>
      <w:color w:val="2727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179CF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link w:val="Nagwek2"/>
    <w:uiPriority w:val="9"/>
    <w:rsid w:val="003E1B02"/>
    <w:rPr>
      <w:rFonts w:ascii="Arial" w:eastAsia="Times New Roman" w:hAnsi="Arial" w:cs="Arial"/>
      <w:b/>
      <w:sz w:val="24"/>
      <w:szCs w:val="24"/>
    </w:rPr>
  </w:style>
  <w:style w:type="character" w:customStyle="1" w:styleId="Nagwek3Znak">
    <w:name w:val="Nagłówek 3 Znak"/>
    <w:link w:val="Nagwek3"/>
    <w:uiPriority w:val="9"/>
    <w:semiHidden/>
    <w:rsid w:val="002179CF"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2179CF"/>
    <w:rPr>
      <w:rFonts w:ascii="Calibri" w:eastAsia="Times New Roman" w:hAnsi="Calibri" w:cs="Times New Roman"/>
      <w:i/>
      <w:iCs/>
      <w:color w:val="2F5496"/>
    </w:rPr>
  </w:style>
  <w:style w:type="character" w:customStyle="1" w:styleId="Nagwek5Znak">
    <w:name w:val="Nagłówek 5 Znak"/>
    <w:link w:val="Nagwek5"/>
    <w:uiPriority w:val="9"/>
    <w:semiHidden/>
    <w:rsid w:val="002179CF"/>
    <w:rPr>
      <w:rFonts w:ascii="Calibri" w:eastAsia="Times New Roman" w:hAnsi="Calibri" w:cs="Times New Roman"/>
      <w:color w:val="2F5496"/>
    </w:rPr>
  </w:style>
  <w:style w:type="character" w:customStyle="1" w:styleId="Nagwek6Znak">
    <w:name w:val="Nagłówek 6 Znak"/>
    <w:link w:val="Nagwek6"/>
    <w:uiPriority w:val="9"/>
    <w:semiHidden/>
    <w:rsid w:val="002179CF"/>
    <w:rPr>
      <w:rFonts w:ascii="Calibri" w:eastAsia="Times New Roman" w:hAnsi="Calibri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2179CF"/>
    <w:rPr>
      <w:rFonts w:ascii="Calibri" w:eastAsia="Times New Roman" w:hAnsi="Calibri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2179CF"/>
    <w:rPr>
      <w:rFonts w:ascii="Calibri" w:eastAsia="Times New Roman" w:hAnsi="Calibri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2179CF"/>
    <w:rPr>
      <w:rFonts w:ascii="Calibri" w:eastAsia="Times New Roman" w:hAnsi="Calibri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2179CF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2179C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79CF"/>
    <w:pPr>
      <w:numPr>
        <w:ilvl w:val="1"/>
      </w:numPr>
    </w:pPr>
    <w:rPr>
      <w:rFonts w:ascii="Calibri" w:eastAsia="Times New Roman" w:hAnsi="Calibri"/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2179CF"/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79CF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2179CF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2179CF"/>
    <w:pPr>
      <w:ind w:left="720"/>
      <w:contextualSpacing/>
    </w:pPr>
  </w:style>
  <w:style w:type="character" w:styleId="Wyrnienieintensywne">
    <w:name w:val="Intense Emphasis"/>
    <w:uiPriority w:val="21"/>
    <w:qFormat/>
    <w:rsid w:val="002179CF"/>
    <w:rPr>
      <w:i/>
      <w:iCs/>
      <w:color w:val="2F549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79C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link w:val="Cytatintensywny"/>
    <w:uiPriority w:val="30"/>
    <w:rsid w:val="002179CF"/>
    <w:rPr>
      <w:i/>
      <w:iCs/>
      <w:color w:val="2F5496"/>
    </w:rPr>
  </w:style>
  <w:style w:type="character" w:styleId="Odwoanieintensywne">
    <w:name w:val="Intense Reference"/>
    <w:uiPriority w:val="32"/>
    <w:qFormat/>
    <w:rsid w:val="002179CF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1671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89/2025 Prezydenta Miasta Włocławek z dn. 7 marca 2025 r.</vt:lpstr>
    </vt:vector>
  </TitlesOfParts>
  <Company/>
  <LinksUpToDate>false</LinksUpToDate>
  <CharactersWithSpaces>11675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89/2025 Prezydenta Miasta Włocławek z dn. 7 marca 2025 r.</dc:title>
  <dc:subject/>
  <dc:creator>Jarosław Kwiatkowski</dc:creator>
  <cp:keywords>Zarządzenie nr 89/2025 Prezydenta Miasta Włocławek</cp:keywords>
  <dc:description/>
  <cp:lastModifiedBy>Łukasz Stolarski</cp:lastModifiedBy>
  <cp:revision>2</cp:revision>
  <dcterms:created xsi:type="dcterms:W3CDTF">2025-03-07T08:50:00Z</dcterms:created>
  <dcterms:modified xsi:type="dcterms:W3CDTF">2025-03-07T08:50:00Z</dcterms:modified>
</cp:coreProperties>
</file>