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CE82" w14:textId="19A64613" w:rsidR="00CF4915" w:rsidRPr="0077105B" w:rsidRDefault="00CF4915" w:rsidP="00C7459E">
      <w:pPr>
        <w:rPr>
          <w:rFonts w:ascii="Arial" w:hAnsi="Arial" w:cs="Arial"/>
          <w:sz w:val="24"/>
          <w:szCs w:val="24"/>
        </w:rPr>
      </w:pPr>
      <w:r w:rsidRPr="0077105B">
        <w:rPr>
          <w:rFonts w:ascii="Arial" w:hAnsi="Arial" w:cs="Arial"/>
          <w:sz w:val="24"/>
          <w:szCs w:val="24"/>
        </w:rPr>
        <w:t>Załącznik do Zarządze</w:t>
      </w:r>
      <w:r w:rsidR="000020FA" w:rsidRPr="0077105B">
        <w:rPr>
          <w:rFonts w:ascii="Arial" w:hAnsi="Arial" w:cs="Arial"/>
          <w:sz w:val="24"/>
          <w:szCs w:val="24"/>
        </w:rPr>
        <w:t xml:space="preserve">nia </w:t>
      </w:r>
      <w:r w:rsidR="00AF125A" w:rsidRPr="0077105B">
        <w:rPr>
          <w:rFonts w:ascii="Arial" w:hAnsi="Arial" w:cs="Arial"/>
          <w:sz w:val="24"/>
          <w:szCs w:val="24"/>
        </w:rPr>
        <w:t xml:space="preserve">Nr </w:t>
      </w:r>
      <w:r w:rsidR="006F1CB2">
        <w:rPr>
          <w:rFonts w:ascii="Arial" w:hAnsi="Arial" w:cs="Arial"/>
          <w:sz w:val="24"/>
          <w:szCs w:val="24"/>
        </w:rPr>
        <w:t>99/2025</w:t>
      </w:r>
      <w:r w:rsidR="00362403">
        <w:rPr>
          <w:rFonts w:ascii="Arial" w:hAnsi="Arial" w:cs="Arial"/>
          <w:sz w:val="24"/>
          <w:szCs w:val="24"/>
        </w:rPr>
        <w:t xml:space="preserve"> </w:t>
      </w:r>
      <w:r w:rsidRPr="0077105B">
        <w:rPr>
          <w:rFonts w:ascii="Arial" w:hAnsi="Arial" w:cs="Arial"/>
          <w:sz w:val="24"/>
          <w:szCs w:val="24"/>
        </w:rPr>
        <w:t>Prezydenta Miasta Włocławek</w:t>
      </w:r>
      <w:r w:rsidR="00362403">
        <w:rPr>
          <w:rFonts w:ascii="Arial" w:hAnsi="Arial" w:cs="Arial"/>
          <w:sz w:val="24"/>
          <w:szCs w:val="24"/>
        </w:rPr>
        <w:t xml:space="preserve"> </w:t>
      </w:r>
      <w:r w:rsidR="006B7432" w:rsidRPr="0077105B">
        <w:rPr>
          <w:rFonts w:ascii="Arial" w:hAnsi="Arial" w:cs="Arial"/>
          <w:sz w:val="24"/>
          <w:szCs w:val="24"/>
        </w:rPr>
        <w:t>z dn</w:t>
      </w:r>
      <w:r w:rsidR="001B3998" w:rsidRPr="0077105B">
        <w:rPr>
          <w:rFonts w:ascii="Arial" w:hAnsi="Arial" w:cs="Arial"/>
          <w:sz w:val="24"/>
          <w:szCs w:val="24"/>
        </w:rPr>
        <w:t xml:space="preserve">ia </w:t>
      </w:r>
      <w:r w:rsidR="006F1CB2">
        <w:rPr>
          <w:rFonts w:ascii="Arial" w:hAnsi="Arial" w:cs="Arial"/>
          <w:sz w:val="24"/>
          <w:szCs w:val="24"/>
        </w:rPr>
        <w:t>10 marca 2025 r.</w:t>
      </w:r>
    </w:p>
    <w:p w14:paraId="1F82C641" w14:textId="08FFADDC" w:rsidR="00873BD1" w:rsidRPr="00C7459E" w:rsidRDefault="00AC518C" w:rsidP="00C7459E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77105B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77105B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77105B">
        <w:rPr>
          <w:rFonts w:ascii="Arial" w:hAnsi="Arial" w:cs="Arial"/>
          <w:b w:val="0"/>
          <w:sz w:val="24"/>
          <w:szCs w:val="24"/>
        </w:rPr>
        <w:t>ej</w:t>
      </w:r>
      <w:r w:rsidR="00CF4915" w:rsidRPr="0077105B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77105B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77105B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77105B">
        <w:rPr>
          <w:rFonts w:ascii="Arial" w:hAnsi="Arial" w:cs="Arial"/>
          <w:b w:val="0"/>
          <w:sz w:val="24"/>
          <w:szCs w:val="24"/>
        </w:rPr>
        <w:t>ej</w:t>
      </w:r>
      <w:r w:rsidR="00CF4915" w:rsidRPr="0077105B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77105B">
        <w:rPr>
          <w:rFonts w:ascii="Arial" w:hAnsi="Arial" w:cs="Arial"/>
          <w:b w:val="0"/>
          <w:sz w:val="24"/>
          <w:szCs w:val="24"/>
        </w:rPr>
        <w:t>,</w:t>
      </w:r>
      <w:r w:rsidR="009112BF" w:rsidRPr="0077105B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77105B">
        <w:rPr>
          <w:rFonts w:ascii="Arial" w:hAnsi="Arial" w:cs="Arial"/>
          <w:b w:val="0"/>
          <w:sz w:val="24"/>
          <w:szCs w:val="24"/>
        </w:rPr>
        <w:t xml:space="preserve">w drodze bezprzetargowej </w:t>
      </w:r>
      <w:r w:rsidR="009112BF" w:rsidRPr="0077105B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77105B">
        <w:rPr>
          <w:rFonts w:ascii="Arial" w:hAnsi="Arial" w:cs="Arial"/>
          <w:b w:val="0"/>
          <w:sz w:val="24"/>
          <w:szCs w:val="24"/>
        </w:rPr>
        <w:t>a</w:t>
      </w:r>
      <w:r w:rsidR="009112BF" w:rsidRPr="0077105B">
        <w:rPr>
          <w:rFonts w:ascii="Arial" w:hAnsi="Arial" w:cs="Arial"/>
          <w:b w:val="0"/>
          <w:sz w:val="24"/>
          <w:szCs w:val="24"/>
        </w:rPr>
        <w:t xml:space="preserve"> wieczystego</w:t>
      </w:r>
      <w:r w:rsidR="00CF4915" w:rsidRPr="0077105B">
        <w:rPr>
          <w:rFonts w:ascii="Arial" w:hAnsi="Arial" w:cs="Arial"/>
          <w:b w:val="0"/>
          <w:sz w:val="24"/>
          <w:szCs w:val="24"/>
        </w:rPr>
        <w:t xml:space="preserve"> </w:t>
      </w:r>
      <w:r w:rsidR="001D49C9" w:rsidRPr="0077105B">
        <w:rPr>
          <w:rFonts w:ascii="Arial" w:hAnsi="Arial" w:cs="Arial"/>
          <w:b w:val="0"/>
          <w:sz w:val="24"/>
          <w:szCs w:val="24"/>
        </w:rPr>
        <w:br/>
      </w:r>
    </w:p>
    <w:tbl>
      <w:tblPr>
        <w:tblW w:w="160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701"/>
        <w:gridCol w:w="1843"/>
        <w:gridCol w:w="3402"/>
        <w:gridCol w:w="4820"/>
        <w:gridCol w:w="1842"/>
        <w:gridCol w:w="1843"/>
      </w:tblGrid>
      <w:tr w:rsidR="00911918" w:rsidRPr="0077105B" w14:paraId="72164665" w14:textId="77777777" w:rsidTr="0077105B">
        <w:trPr>
          <w:trHeight w:val="525"/>
        </w:trPr>
        <w:tc>
          <w:tcPr>
            <w:tcW w:w="567" w:type="dxa"/>
            <w:vMerge w:val="restart"/>
          </w:tcPr>
          <w:p w14:paraId="76FC7591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7203B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33DC4848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4CDCB9F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967F6" w14:textId="11470CD5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77105B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843" w:type="dxa"/>
            <w:vMerge w:val="restart"/>
          </w:tcPr>
          <w:p w14:paraId="31E5E9A3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0DE91" w14:textId="60F4254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br/>
            </w:r>
            <w:r w:rsidRPr="0077105B">
              <w:rPr>
                <w:rFonts w:ascii="Arial" w:hAnsi="Arial" w:cs="Arial"/>
                <w:sz w:val="24"/>
                <w:szCs w:val="24"/>
              </w:rPr>
              <w:t xml:space="preserve">NIERUCHOMOŚCI WG </w:t>
            </w:r>
            <w:proofErr w:type="spellStart"/>
            <w:r w:rsidRPr="0077105B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  <w:vMerge w:val="restart"/>
          </w:tcPr>
          <w:p w14:paraId="3FA73E09" w14:textId="77777777" w:rsidR="00911918" w:rsidRPr="0077105B" w:rsidRDefault="00911918" w:rsidP="00C7459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0E03C58D" w14:textId="77777777" w:rsidR="00911918" w:rsidRPr="0077105B" w:rsidRDefault="00911918" w:rsidP="00C7459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77105B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41BE6360" w14:textId="77777777" w:rsidR="00911918" w:rsidRPr="0077105B" w:rsidRDefault="00911918" w:rsidP="00C7459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77105B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820" w:type="dxa"/>
            <w:vMerge w:val="restart"/>
          </w:tcPr>
          <w:p w14:paraId="3FF739B5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DBACF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77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05B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685" w:type="dxa"/>
            <w:gridSpan w:val="2"/>
          </w:tcPr>
          <w:p w14:paraId="2EA459D0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77105B" w14:paraId="18AB979F" w14:textId="77777777" w:rsidTr="0077105B">
        <w:trPr>
          <w:trHeight w:val="525"/>
        </w:trPr>
        <w:tc>
          <w:tcPr>
            <w:tcW w:w="567" w:type="dxa"/>
            <w:vMerge/>
          </w:tcPr>
          <w:p w14:paraId="5B97759E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882203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D8DB157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FD95827" w14:textId="77777777" w:rsidR="00911918" w:rsidRPr="0077105B" w:rsidRDefault="00911918" w:rsidP="00C7459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20" w:type="dxa"/>
            <w:vMerge/>
          </w:tcPr>
          <w:p w14:paraId="0017D29F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F7DA61" w14:textId="126A3602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JEDNORAZOWA ZAPŁATA</w:t>
            </w:r>
            <w:r w:rsidR="0077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05B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77105B">
              <w:rPr>
                <w:rFonts w:ascii="Arial" w:hAnsi="Arial" w:cs="Arial"/>
                <w:sz w:val="24"/>
                <w:szCs w:val="24"/>
              </w:rPr>
              <w:t>8</w:t>
            </w:r>
            <w:r w:rsidRPr="0077105B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  <w:p w14:paraId="3B81930E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F36310" w14:textId="09B358AA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ZAPŁATA W RATACH(art. 19</w:t>
            </w:r>
            <w:r w:rsidR="001F0732" w:rsidRPr="0077105B">
              <w:rPr>
                <w:rFonts w:ascii="Arial" w:hAnsi="Arial" w:cs="Arial"/>
                <w:sz w:val="24"/>
                <w:szCs w:val="24"/>
              </w:rPr>
              <w:t>8</w:t>
            </w:r>
            <w:r w:rsidRPr="0077105B">
              <w:rPr>
                <w:rFonts w:ascii="Arial" w:hAnsi="Arial" w:cs="Arial"/>
                <w:sz w:val="24"/>
                <w:szCs w:val="24"/>
              </w:rPr>
              <w:t>h ust.1  pkt 2)</w:t>
            </w:r>
          </w:p>
          <w:p w14:paraId="382C5AFE" w14:textId="77777777" w:rsidR="00911918" w:rsidRPr="0077105B" w:rsidRDefault="00911918" w:rsidP="00C745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274" w:rsidRPr="0077105B" w14:paraId="6C50BA42" w14:textId="77777777" w:rsidTr="0077105B">
        <w:trPr>
          <w:trHeight w:val="2101"/>
        </w:trPr>
        <w:tc>
          <w:tcPr>
            <w:tcW w:w="567" w:type="dxa"/>
          </w:tcPr>
          <w:p w14:paraId="09E45DF8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5B735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5822401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t>Okrzei 61c</w:t>
            </w:r>
          </w:p>
          <w:p w14:paraId="0CABF33D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t>78/32</w:t>
            </w:r>
          </w:p>
          <w:p w14:paraId="3B9F1977" w14:textId="77777777" w:rsidR="00C005EE" w:rsidRPr="0077105B" w:rsidRDefault="00C005EE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61A0CDCF" w14:textId="77777777" w:rsidR="00C005EE" w:rsidRPr="0077105B" w:rsidRDefault="00C005EE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Włocławek KM 53</w:t>
            </w:r>
          </w:p>
          <w:p w14:paraId="71046765" w14:textId="77777777" w:rsidR="00C005EE" w:rsidRPr="0077105B" w:rsidRDefault="00C005EE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F8ECB" w14:textId="77777777" w:rsidR="00784274" w:rsidRPr="0077105B" w:rsidRDefault="00784274" w:rsidP="00C7459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5DA62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t>Okrzei 61c</w:t>
            </w:r>
          </w:p>
          <w:p w14:paraId="1C67DD3C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t>78/32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br/>
            </w:r>
            <w:r w:rsidRPr="0077105B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t xml:space="preserve">0419 </w:t>
            </w:r>
            <w:r w:rsidRPr="0077105B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579F158C" w14:textId="77777777" w:rsidR="008B58F1" w:rsidRPr="0077105B" w:rsidRDefault="008B58F1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0D0A7208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Włocławek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05B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C005EE" w:rsidRPr="0077105B">
              <w:rPr>
                <w:rFonts w:ascii="Arial" w:hAnsi="Arial" w:cs="Arial"/>
                <w:sz w:val="24"/>
                <w:szCs w:val="24"/>
              </w:rPr>
              <w:t>53</w:t>
            </w:r>
          </w:p>
          <w:p w14:paraId="64C54C09" w14:textId="77777777" w:rsidR="00784274" w:rsidRPr="0077105B" w:rsidRDefault="00784274" w:rsidP="00C7459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02D8C7" w14:textId="6547816C" w:rsidR="00784274" w:rsidRPr="0077105B" w:rsidRDefault="004525D2" w:rsidP="00C74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Przedmiotowa nieruchomość to działka o kształcie</w:t>
            </w:r>
            <w:r w:rsidR="00724285" w:rsidRPr="0077105B">
              <w:rPr>
                <w:rFonts w:ascii="Arial" w:hAnsi="Arial" w:cs="Arial"/>
                <w:sz w:val="24"/>
                <w:szCs w:val="24"/>
              </w:rPr>
              <w:t xml:space="preserve"> prostokąta</w:t>
            </w:r>
            <w:r w:rsidRPr="0077105B">
              <w:rPr>
                <w:rFonts w:ascii="Arial" w:hAnsi="Arial" w:cs="Arial"/>
                <w:sz w:val="24"/>
                <w:szCs w:val="24"/>
              </w:rPr>
              <w:t xml:space="preserve">, zabudowana budynkiem </w:t>
            </w:r>
            <w:r w:rsidR="00724285" w:rsidRPr="0077105B">
              <w:rPr>
                <w:rFonts w:ascii="Arial" w:hAnsi="Arial" w:cs="Arial"/>
                <w:sz w:val="24"/>
                <w:szCs w:val="24"/>
              </w:rPr>
              <w:t>handlowo-usługowym.</w:t>
            </w:r>
            <w:r w:rsidRPr="0077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05B">
              <w:rPr>
                <w:rFonts w:ascii="Arial" w:hAnsi="Arial" w:cs="Arial"/>
                <w:color w:val="000000"/>
                <w:sz w:val="24"/>
                <w:szCs w:val="24"/>
              </w:rPr>
              <w:t xml:space="preserve">Na nieruchomość usytuowane są sieci: elektroenergetyczna </w:t>
            </w:r>
            <w:r w:rsidR="00030654" w:rsidRPr="0077105B">
              <w:rPr>
                <w:rFonts w:ascii="Arial" w:hAnsi="Arial" w:cs="Arial"/>
                <w:color w:val="000000"/>
                <w:sz w:val="24"/>
                <w:szCs w:val="24"/>
              </w:rPr>
              <w:t>wodociągowa, kanalizac</w:t>
            </w:r>
            <w:r w:rsidR="00724285" w:rsidRPr="0077105B">
              <w:rPr>
                <w:rFonts w:ascii="Arial" w:hAnsi="Arial" w:cs="Arial"/>
                <w:color w:val="000000"/>
                <w:sz w:val="24"/>
                <w:szCs w:val="24"/>
              </w:rPr>
              <w:t>yjna</w:t>
            </w:r>
            <w:r w:rsidR="00030654" w:rsidRPr="0077105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843062A" w14:textId="77777777" w:rsidR="004525D2" w:rsidRPr="0077105B" w:rsidRDefault="004525D2" w:rsidP="00C74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05B">
              <w:rPr>
                <w:rFonts w:ascii="Arial" w:hAnsi="Arial" w:cs="Arial"/>
                <w:color w:val="000000"/>
                <w:sz w:val="24"/>
                <w:szCs w:val="24"/>
              </w:rPr>
              <w:t>Posiada dostęp do drogi publicznej</w:t>
            </w:r>
            <w:r w:rsidR="00724285" w:rsidRPr="0077105B">
              <w:rPr>
                <w:rFonts w:ascii="Arial" w:hAnsi="Arial" w:cs="Arial"/>
                <w:color w:val="000000"/>
                <w:sz w:val="24"/>
                <w:szCs w:val="24"/>
              </w:rPr>
              <w:t xml:space="preserve"> poprzez działkę nr 78/33</w:t>
            </w:r>
            <w:r w:rsidRPr="0077105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E5031C2" w14:textId="4BFF5631" w:rsidR="00784274" w:rsidRPr="0077105B" w:rsidRDefault="00923290" w:rsidP="00C745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Zgodnie z ustaleniami miejscowego planu zagospodarowania przestrzennego miasta Włocławek dla obszaru położonego w rejonie ulicy Kaliskiej</w:t>
            </w:r>
            <w:r w:rsidR="0077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05B">
              <w:rPr>
                <w:rFonts w:ascii="Arial" w:hAnsi="Arial" w:cs="Arial"/>
                <w:sz w:val="24"/>
                <w:szCs w:val="24"/>
              </w:rPr>
              <w:t>i terenów kolejowych, pomiędzy ulicami: Okrzei, Spółdzielczą, Kruszyńską, Planty. Wiejską i Węglową, przyjętego Uchwałą Nr XLII/39/2014 Rady Miasta Włocławek z dnia 28 kwietnia 2014 r. (Dz. Urz. Woj. Kujawsko-Pomorskiego z dnia 9 maja 2014r., poz. 1541), obie w/w działki nr 78/33 i 78/32 KM 53 znajdują się w całości w terenie oznaczonym symbolem 1 U/KS/</w:t>
            </w:r>
            <w:proofErr w:type="spellStart"/>
            <w:r w:rsidRPr="0077105B">
              <w:rPr>
                <w:rFonts w:ascii="Arial" w:hAnsi="Arial" w:cs="Arial"/>
                <w:sz w:val="24"/>
                <w:szCs w:val="24"/>
              </w:rPr>
              <w:t>Kpp</w:t>
            </w:r>
            <w:proofErr w:type="spellEnd"/>
            <w:r w:rsidRPr="0077105B">
              <w:rPr>
                <w:rFonts w:ascii="Arial" w:hAnsi="Arial" w:cs="Arial"/>
                <w:sz w:val="24"/>
                <w:szCs w:val="24"/>
              </w:rPr>
              <w:t xml:space="preserve"> o podstawowym przeznaczeniu: usługi i usługi z koniecznością zabezpieczenia funkcji obsługi pasażerów; parkingi (obsługa ruchu kolejowego i kołowego komunikacji publicznej oraz ruchu kołowego osobowego) – nie dotyczy działek nr 78/33 i </w:t>
            </w:r>
            <w:r w:rsidRPr="0077105B">
              <w:rPr>
                <w:rFonts w:ascii="Arial" w:hAnsi="Arial" w:cs="Arial"/>
                <w:sz w:val="24"/>
                <w:szCs w:val="24"/>
              </w:rPr>
              <w:lastRenderedPageBreak/>
              <w:t xml:space="preserve">78/32 KM 53 w zakresie obsługi ruchu kolejowego i kołowego komunikacji publicznej, przejście podziemne – na rysunku planu wyodrębnione linią rozgraniczającą terenu - orientacyjną i oznaczone literami </w:t>
            </w:r>
            <w:proofErr w:type="spellStart"/>
            <w:r w:rsidRPr="0077105B">
              <w:rPr>
                <w:rFonts w:ascii="Arial" w:hAnsi="Arial" w:cs="Arial"/>
                <w:sz w:val="24"/>
                <w:szCs w:val="24"/>
              </w:rPr>
              <w:t>Kpp</w:t>
            </w:r>
            <w:proofErr w:type="spellEnd"/>
            <w:r w:rsidRPr="0077105B">
              <w:rPr>
                <w:rFonts w:ascii="Arial" w:hAnsi="Arial" w:cs="Arial"/>
                <w:sz w:val="24"/>
                <w:szCs w:val="24"/>
              </w:rPr>
              <w:t xml:space="preserve"> - nie dotyczy działek nr 78/33 i 78/32 KM 53 oraz przeznaczeniu</w:t>
            </w:r>
            <w:r w:rsidR="0077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05B">
              <w:rPr>
                <w:rFonts w:ascii="Arial" w:hAnsi="Arial" w:cs="Arial"/>
                <w:sz w:val="24"/>
                <w:szCs w:val="24"/>
              </w:rPr>
              <w:t>dopuszczalnym</w:t>
            </w:r>
            <w:r w:rsidRPr="0077105B">
              <w:rPr>
                <w:rFonts w:ascii="Arial" w:hAnsi="Arial" w:cs="Arial"/>
                <w:sz w:val="24"/>
                <w:szCs w:val="24"/>
              </w:rPr>
              <w:tab/>
              <w:t>zabudowa magazynowa; usługi w przejściu podziemnym - nie dotyczy działek nr 78/33 i 78/32 KM 53, możliwość realizacji przejść podziemnych i nadziemnych - nie dotyczy działek nr 78/33 i 78/32 KM 53.</w:t>
            </w:r>
          </w:p>
        </w:tc>
        <w:tc>
          <w:tcPr>
            <w:tcW w:w="1842" w:type="dxa"/>
          </w:tcPr>
          <w:p w14:paraId="35919F23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92E346" w14:textId="77777777" w:rsidR="00784274" w:rsidRPr="0077105B" w:rsidRDefault="00C005EE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66 999,00</w:t>
            </w:r>
          </w:p>
        </w:tc>
        <w:tc>
          <w:tcPr>
            <w:tcW w:w="1843" w:type="dxa"/>
          </w:tcPr>
          <w:p w14:paraId="5425BAF0" w14:textId="77777777" w:rsidR="00784274" w:rsidRPr="0077105B" w:rsidRDefault="00784274" w:rsidP="00C745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1601B" w14:textId="77777777" w:rsidR="00784274" w:rsidRPr="0077105B" w:rsidRDefault="00C005EE" w:rsidP="00C7459E">
            <w:pPr>
              <w:rPr>
                <w:rFonts w:ascii="Arial" w:hAnsi="Arial" w:cs="Arial"/>
                <w:sz w:val="24"/>
                <w:szCs w:val="24"/>
              </w:rPr>
            </w:pPr>
            <w:r w:rsidRPr="0077105B">
              <w:rPr>
                <w:rFonts w:ascii="Arial" w:hAnsi="Arial" w:cs="Arial"/>
                <w:sz w:val="24"/>
                <w:szCs w:val="24"/>
              </w:rPr>
              <w:t>83 748,75</w:t>
            </w:r>
          </w:p>
        </w:tc>
      </w:tr>
    </w:tbl>
    <w:p w14:paraId="700656A2" w14:textId="77777777" w:rsidR="001C4DEF" w:rsidRPr="0077105B" w:rsidRDefault="001C4DEF" w:rsidP="00C7459E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3E366AFB" w14:textId="77777777" w:rsidR="00B57B94" w:rsidRPr="0077105B" w:rsidRDefault="00CF4915" w:rsidP="00C7459E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7105B">
        <w:rPr>
          <w:rFonts w:ascii="Arial" w:hAnsi="Arial" w:cs="Arial"/>
          <w:szCs w:val="24"/>
        </w:rPr>
        <w:t>UWAG</w:t>
      </w:r>
      <w:r w:rsidR="00695442" w:rsidRPr="0077105B">
        <w:rPr>
          <w:rFonts w:ascii="Arial" w:hAnsi="Arial" w:cs="Arial"/>
          <w:szCs w:val="24"/>
        </w:rPr>
        <w:t>I</w:t>
      </w:r>
      <w:r w:rsidRPr="0077105B">
        <w:rPr>
          <w:rFonts w:ascii="Arial" w:hAnsi="Arial" w:cs="Arial"/>
          <w:szCs w:val="24"/>
        </w:rPr>
        <w:t xml:space="preserve"> : </w:t>
      </w:r>
    </w:p>
    <w:p w14:paraId="48B2E8D7" w14:textId="6B93F589" w:rsidR="001B544F" w:rsidRPr="0077105B" w:rsidRDefault="001B544F" w:rsidP="00C7459E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77105B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77105B">
        <w:rPr>
          <w:rFonts w:ascii="Arial" w:hAnsi="Arial" w:cs="Arial"/>
          <w:color w:val="000000"/>
          <w:szCs w:val="24"/>
        </w:rPr>
        <w:t xml:space="preserve">z </w:t>
      </w:r>
      <w:r w:rsidR="00354EE5" w:rsidRPr="0077105B">
        <w:rPr>
          <w:rFonts w:ascii="Arial" w:hAnsi="Arial" w:cs="Arial"/>
          <w:color w:val="000000"/>
          <w:szCs w:val="24"/>
        </w:rPr>
        <w:t>2024 r. poz. 1145</w:t>
      </w:r>
      <w:r w:rsidR="009112BF" w:rsidRPr="0077105B">
        <w:rPr>
          <w:rFonts w:ascii="Arial" w:hAnsi="Arial" w:cs="Arial"/>
          <w:color w:val="000000"/>
          <w:szCs w:val="24"/>
        </w:rPr>
        <w:t>, ze zm</w:t>
      </w:r>
      <w:r w:rsidR="001D49C9" w:rsidRPr="0077105B">
        <w:rPr>
          <w:rFonts w:ascii="Arial" w:hAnsi="Arial" w:cs="Arial"/>
          <w:color w:val="000000"/>
          <w:szCs w:val="24"/>
        </w:rPr>
        <w:t>.</w:t>
      </w:r>
      <w:r w:rsidR="00354EE5" w:rsidRPr="0077105B">
        <w:rPr>
          <w:rFonts w:ascii="Arial" w:hAnsi="Arial" w:cs="Arial"/>
          <w:color w:val="000000"/>
          <w:szCs w:val="24"/>
        </w:rPr>
        <w:t>)</w:t>
      </w:r>
      <w:r w:rsidRPr="0077105B">
        <w:rPr>
          <w:rFonts w:ascii="Arial" w:hAnsi="Arial" w:cs="Arial"/>
          <w:szCs w:val="24"/>
        </w:rPr>
        <w:t xml:space="preserve"> upływa z dniem </w:t>
      </w:r>
      <w:r w:rsidR="006F1CB2">
        <w:rPr>
          <w:rFonts w:ascii="Arial" w:hAnsi="Arial" w:cs="Arial"/>
          <w:szCs w:val="24"/>
        </w:rPr>
        <w:t>22 kwietnia  2025 r.</w:t>
      </w:r>
    </w:p>
    <w:p w14:paraId="129B48CA" w14:textId="77777777" w:rsidR="00923290" w:rsidRPr="0077105B" w:rsidRDefault="004525D2" w:rsidP="00C7459E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77105B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77105B">
        <w:rPr>
          <w:rFonts w:ascii="Arial" w:hAnsi="Arial" w:cs="Arial"/>
          <w:szCs w:val="24"/>
        </w:rPr>
        <w:t>od towarów i usług</w:t>
      </w:r>
      <w:r w:rsidRPr="0077105B">
        <w:rPr>
          <w:rFonts w:ascii="Arial" w:hAnsi="Arial" w:cs="Arial"/>
          <w:szCs w:val="24"/>
        </w:rPr>
        <w:t>.</w:t>
      </w:r>
    </w:p>
    <w:sectPr w:rsidR="00923290" w:rsidRPr="0077105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202665">
    <w:abstractNumId w:val="1"/>
  </w:num>
  <w:num w:numId="2" w16cid:durableId="525291462">
    <w:abstractNumId w:val="4"/>
  </w:num>
  <w:num w:numId="3" w16cid:durableId="807820810">
    <w:abstractNumId w:val="5"/>
  </w:num>
  <w:num w:numId="4" w16cid:durableId="1724062027">
    <w:abstractNumId w:val="0"/>
  </w:num>
  <w:num w:numId="5" w16cid:durableId="405611835">
    <w:abstractNumId w:val="7"/>
  </w:num>
  <w:num w:numId="6" w16cid:durableId="306671453">
    <w:abstractNumId w:val="3"/>
  </w:num>
  <w:num w:numId="7" w16cid:durableId="509179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958417">
    <w:abstractNumId w:val="2"/>
  </w:num>
  <w:num w:numId="9" w16cid:durableId="1172528613">
    <w:abstractNumId w:val="2"/>
  </w:num>
  <w:num w:numId="10" w16cid:durableId="1739093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7260A"/>
    <w:rsid w:val="00090560"/>
    <w:rsid w:val="000A24EC"/>
    <w:rsid w:val="000D4F42"/>
    <w:rsid w:val="000E18F0"/>
    <w:rsid w:val="000F1879"/>
    <w:rsid w:val="000F3081"/>
    <w:rsid w:val="000F6CA2"/>
    <w:rsid w:val="00100E2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62403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525D2"/>
    <w:rsid w:val="00464BB4"/>
    <w:rsid w:val="00473CB2"/>
    <w:rsid w:val="00486C07"/>
    <w:rsid w:val="00495201"/>
    <w:rsid w:val="00495364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1EE2"/>
    <w:rsid w:val="00582B93"/>
    <w:rsid w:val="00582CA5"/>
    <w:rsid w:val="00593E0B"/>
    <w:rsid w:val="005A1CBF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E3076"/>
    <w:rsid w:val="006F10EB"/>
    <w:rsid w:val="006F1CB2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B07"/>
    <w:rsid w:val="00737CC1"/>
    <w:rsid w:val="00753B17"/>
    <w:rsid w:val="00763339"/>
    <w:rsid w:val="007657C3"/>
    <w:rsid w:val="0077105B"/>
    <w:rsid w:val="00771CAD"/>
    <w:rsid w:val="00783063"/>
    <w:rsid w:val="00784274"/>
    <w:rsid w:val="007C12B9"/>
    <w:rsid w:val="007C156D"/>
    <w:rsid w:val="007D307C"/>
    <w:rsid w:val="007F4A02"/>
    <w:rsid w:val="007F5E39"/>
    <w:rsid w:val="007F7372"/>
    <w:rsid w:val="00806325"/>
    <w:rsid w:val="008065D8"/>
    <w:rsid w:val="00811E27"/>
    <w:rsid w:val="00812372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16C8"/>
    <w:rsid w:val="00A24D5F"/>
    <w:rsid w:val="00A33B0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005EE"/>
    <w:rsid w:val="00C1267F"/>
    <w:rsid w:val="00C22F8E"/>
    <w:rsid w:val="00C32A7E"/>
    <w:rsid w:val="00C37F1E"/>
    <w:rsid w:val="00C55150"/>
    <w:rsid w:val="00C578DB"/>
    <w:rsid w:val="00C63236"/>
    <w:rsid w:val="00C66526"/>
    <w:rsid w:val="00C71085"/>
    <w:rsid w:val="00C7459E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52378"/>
    <w:rsid w:val="00E526FE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D4EE5"/>
  <w15:chartTrackingRefBased/>
  <w15:docId w15:val="{9880358B-566C-4A69-981D-06833313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99/2025 Prezydenta Miasta Włocławek z dn. 10 marca 2025 r.</vt:lpstr>
      <vt:lpstr>Załącznik Nr 1 do uchwały Nr </vt:lpstr>
    </vt:vector>
  </TitlesOfParts>
  <Company>URZĄD MIASTA WŁOCŁAWKA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99/2025 Prezydenta Miasta Włocławek z dn. 10 marca 2025 r.</dc:title>
  <dc:subject/>
  <dc:creator>Aleksandra</dc:creator>
  <cp:keywords>Załącznik do Zarządzenia nr 99/2025 Prezydenta Miasta Włocławek</cp:keywords>
  <dc:description/>
  <cp:lastModifiedBy>Łukasz Stolarski</cp:lastModifiedBy>
  <cp:revision>5</cp:revision>
  <cp:lastPrinted>2025-02-25T06:51:00Z</cp:lastPrinted>
  <dcterms:created xsi:type="dcterms:W3CDTF">2025-03-10T08:52:00Z</dcterms:created>
  <dcterms:modified xsi:type="dcterms:W3CDTF">2025-03-10T11:30:00Z</dcterms:modified>
</cp:coreProperties>
</file>