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259E" w14:textId="483B3EC4" w:rsidR="006D5282" w:rsidRPr="00903B70" w:rsidRDefault="000542F5" w:rsidP="00903B70">
      <w:pPr>
        <w:pStyle w:val="Nagwek1"/>
      </w:pPr>
      <w:r w:rsidRPr="00903B70">
        <w:t xml:space="preserve">Zarządzenie Nr 115/2025 Prezydenta Miasta Włocławek </w:t>
      </w:r>
      <w:r w:rsidR="005011BA" w:rsidRPr="00903B70">
        <w:t>z dnia</w:t>
      </w:r>
      <w:r w:rsidR="00580434" w:rsidRPr="00903B70">
        <w:t xml:space="preserve"> 21 marca 2025 r.</w:t>
      </w:r>
    </w:p>
    <w:p w14:paraId="26199395" w14:textId="77777777" w:rsidR="005011BA" w:rsidRDefault="001923C5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sz w:val="24"/>
          <w:szCs w:val="24"/>
        </w:rPr>
        <w:t>w </w:t>
      </w:r>
      <w:r w:rsidR="00102FB3" w:rsidRPr="00B904A4">
        <w:rPr>
          <w:rFonts w:ascii="Arial" w:hAnsi="Arial" w:cs="Arial"/>
          <w:sz w:val="24"/>
          <w:szCs w:val="24"/>
        </w:rPr>
        <w:t xml:space="preserve">sprawie powołania Komisji przetargowej do przeprowadzenia </w:t>
      </w:r>
      <w:r w:rsidR="007F0ED1" w:rsidRPr="00B904A4">
        <w:rPr>
          <w:rFonts w:ascii="Arial" w:hAnsi="Arial" w:cs="Arial"/>
          <w:sz w:val="24"/>
          <w:szCs w:val="24"/>
        </w:rPr>
        <w:t xml:space="preserve">przetargów </w:t>
      </w:r>
      <w:r w:rsidR="00BC5E84" w:rsidRPr="00B904A4">
        <w:rPr>
          <w:rFonts w:ascii="Arial" w:hAnsi="Arial" w:cs="Arial"/>
          <w:sz w:val="24"/>
          <w:szCs w:val="24"/>
        </w:rPr>
        <w:t>na najem lokali</w:t>
      </w:r>
      <w:r w:rsidR="00034C5D" w:rsidRPr="00B904A4">
        <w:rPr>
          <w:rFonts w:ascii="Arial" w:hAnsi="Arial" w:cs="Arial"/>
          <w:sz w:val="24"/>
          <w:szCs w:val="24"/>
        </w:rPr>
        <w:t xml:space="preserve"> użytkow</w:t>
      </w:r>
      <w:r w:rsidR="00BC5E84" w:rsidRPr="00B904A4">
        <w:rPr>
          <w:rFonts w:ascii="Arial" w:hAnsi="Arial" w:cs="Arial"/>
          <w:sz w:val="24"/>
          <w:szCs w:val="24"/>
        </w:rPr>
        <w:t>ych</w:t>
      </w:r>
      <w:r w:rsidR="005935D9" w:rsidRPr="00B904A4">
        <w:rPr>
          <w:rFonts w:ascii="Arial" w:hAnsi="Arial" w:cs="Arial"/>
          <w:sz w:val="24"/>
          <w:szCs w:val="24"/>
        </w:rPr>
        <w:t xml:space="preserve"> w tym garaży</w:t>
      </w:r>
      <w:r w:rsidR="00803F58" w:rsidRPr="00B904A4">
        <w:rPr>
          <w:rFonts w:ascii="Arial" w:hAnsi="Arial" w:cs="Arial"/>
          <w:sz w:val="24"/>
          <w:szCs w:val="24"/>
        </w:rPr>
        <w:t xml:space="preserve">, </w:t>
      </w:r>
      <w:r w:rsidR="00034C5D" w:rsidRPr="00B904A4">
        <w:rPr>
          <w:rFonts w:ascii="Arial" w:hAnsi="Arial" w:cs="Arial"/>
          <w:sz w:val="24"/>
          <w:szCs w:val="24"/>
        </w:rPr>
        <w:t>stanowiąc</w:t>
      </w:r>
      <w:r w:rsidR="00974193" w:rsidRPr="00B904A4">
        <w:rPr>
          <w:rFonts w:ascii="Arial" w:hAnsi="Arial" w:cs="Arial"/>
          <w:sz w:val="24"/>
          <w:szCs w:val="24"/>
        </w:rPr>
        <w:t>ych</w:t>
      </w:r>
      <w:r w:rsidR="00034C5D" w:rsidRPr="00B904A4">
        <w:rPr>
          <w:rFonts w:ascii="Arial" w:hAnsi="Arial" w:cs="Arial"/>
          <w:sz w:val="24"/>
          <w:szCs w:val="24"/>
        </w:rPr>
        <w:t xml:space="preserve"> </w:t>
      </w:r>
      <w:r w:rsidR="00102FB3" w:rsidRPr="00B904A4">
        <w:rPr>
          <w:rFonts w:ascii="Arial" w:hAnsi="Arial" w:cs="Arial"/>
          <w:sz w:val="24"/>
          <w:szCs w:val="24"/>
        </w:rPr>
        <w:t>własność Gminy Miasto Włocławek</w:t>
      </w:r>
      <w:r w:rsidR="00735FD6" w:rsidRPr="00B904A4">
        <w:rPr>
          <w:rFonts w:ascii="Arial" w:hAnsi="Arial" w:cs="Arial"/>
          <w:sz w:val="24"/>
          <w:szCs w:val="24"/>
        </w:rPr>
        <w:t xml:space="preserve"> oraz będących w posiadaniu Gminy Miasto Włocławek.</w:t>
      </w:r>
      <w:r w:rsidR="005011BA">
        <w:rPr>
          <w:rFonts w:ascii="Arial" w:hAnsi="Arial" w:cs="Arial"/>
          <w:sz w:val="24"/>
          <w:szCs w:val="24"/>
        </w:rPr>
        <w:br/>
      </w:r>
    </w:p>
    <w:p w14:paraId="3E3F7593" w14:textId="267A7F6E" w:rsidR="00102FB3" w:rsidRPr="00B904A4" w:rsidRDefault="00151A18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B904A4">
        <w:rPr>
          <w:rFonts w:ascii="Arial" w:hAnsi="Arial" w:cs="Arial"/>
          <w:sz w:val="24"/>
          <w:szCs w:val="24"/>
        </w:rPr>
        <w:t>r. o samorządzie</w:t>
      </w:r>
      <w:r w:rsidR="005011BA">
        <w:rPr>
          <w:rFonts w:ascii="Arial" w:hAnsi="Arial" w:cs="Arial"/>
          <w:sz w:val="24"/>
          <w:szCs w:val="24"/>
        </w:rPr>
        <w:t xml:space="preserve"> </w:t>
      </w:r>
      <w:r w:rsidR="00CC1F1E" w:rsidRPr="00B904A4">
        <w:rPr>
          <w:rFonts w:ascii="Arial" w:hAnsi="Arial" w:cs="Arial"/>
          <w:sz w:val="24"/>
          <w:szCs w:val="24"/>
        </w:rPr>
        <w:t xml:space="preserve">gminnym </w:t>
      </w:r>
      <w:r w:rsidR="005D797A" w:rsidRPr="00B904A4">
        <w:rPr>
          <w:rFonts w:ascii="Arial" w:hAnsi="Arial" w:cs="Arial"/>
          <w:sz w:val="24"/>
          <w:szCs w:val="24"/>
        </w:rPr>
        <w:t>(</w:t>
      </w:r>
      <w:r w:rsidR="00D2556C" w:rsidRPr="00B904A4">
        <w:rPr>
          <w:rFonts w:ascii="Arial" w:hAnsi="Arial" w:cs="Arial"/>
          <w:sz w:val="24"/>
          <w:szCs w:val="24"/>
        </w:rPr>
        <w:t>Dz. U. z 2024 r. poz. 1465 z późn. zm.</w:t>
      </w:r>
      <w:r w:rsidR="005D797A" w:rsidRPr="00B904A4">
        <w:rPr>
          <w:rFonts w:ascii="Arial" w:hAnsi="Arial" w:cs="Arial"/>
          <w:sz w:val="24"/>
          <w:szCs w:val="24"/>
        </w:rPr>
        <w:t xml:space="preserve">) </w:t>
      </w:r>
      <w:r w:rsidR="002624E9" w:rsidRPr="00B904A4">
        <w:rPr>
          <w:rFonts w:ascii="Arial" w:hAnsi="Arial" w:cs="Arial"/>
          <w:sz w:val="24"/>
          <w:szCs w:val="24"/>
        </w:rPr>
        <w:t xml:space="preserve">oraz § </w:t>
      </w:r>
      <w:r w:rsidR="005B59D3" w:rsidRPr="00B904A4">
        <w:rPr>
          <w:rFonts w:ascii="Arial" w:hAnsi="Arial" w:cs="Arial"/>
          <w:sz w:val="24"/>
          <w:szCs w:val="24"/>
        </w:rPr>
        <w:t>8</w:t>
      </w:r>
      <w:r w:rsidR="00A90067" w:rsidRPr="00B904A4">
        <w:rPr>
          <w:rFonts w:ascii="Arial" w:hAnsi="Arial" w:cs="Arial"/>
          <w:sz w:val="24"/>
          <w:szCs w:val="24"/>
        </w:rPr>
        <w:t xml:space="preserve"> ust. 1</w:t>
      </w:r>
      <w:r w:rsidR="002624E9" w:rsidRPr="00B904A4">
        <w:rPr>
          <w:rFonts w:ascii="Arial" w:hAnsi="Arial" w:cs="Arial"/>
          <w:sz w:val="24"/>
          <w:szCs w:val="24"/>
        </w:rPr>
        <w:t xml:space="preserve"> </w:t>
      </w:r>
      <w:r w:rsidR="005B59D3" w:rsidRPr="00B904A4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B904A4">
        <w:rPr>
          <w:rFonts w:ascii="Arial" w:hAnsi="Arial" w:cs="Arial"/>
          <w:sz w:val="24"/>
          <w:szCs w:val="24"/>
        </w:rPr>
        <w:t>Ministrów z dnia 14 września 20</w:t>
      </w:r>
      <w:r w:rsidR="005B59D3" w:rsidRPr="00B904A4">
        <w:rPr>
          <w:rFonts w:ascii="Arial" w:hAnsi="Arial" w:cs="Arial"/>
          <w:sz w:val="24"/>
          <w:szCs w:val="24"/>
        </w:rPr>
        <w:t>04 r. w sprawie sposobu i tryb</w:t>
      </w:r>
      <w:r w:rsidR="00B80D55" w:rsidRPr="00B904A4">
        <w:rPr>
          <w:rFonts w:ascii="Arial" w:hAnsi="Arial" w:cs="Arial"/>
          <w:sz w:val="24"/>
          <w:szCs w:val="24"/>
        </w:rPr>
        <w:t>u</w:t>
      </w:r>
      <w:r w:rsidR="000542F5">
        <w:rPr>
          <w:rFonts w:ascii="Arial" w:hAnsi="Arial" w:cs="Arial"/>
          <w:sz w:val="24"/>
          <w:szCs w:val="24"/>
        </w:rPr>
        <w:t xml:space="preserve"> </w:t>
      </w:r>
      <w:r w:rsidR="005B59D3" w:rsidRPr="00B904A4">
        <w:rPr>
          <w:rFonts w:ascii="Arial" w:hAnsi="Arial" w:cs="Arial"/>
          <w:sz w:val="24"/>
          <w:szCs w:val="24"/>
        </w:rPr>
        <w:t>przeprowadzania przetargów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="005B59D3" w:rsidRPr="00B904A4">
        <w:rPr>
          <w:rFonts w:ascii="Arial" w:hAnsi="Arial" w:cs="Arial"/>
          <w:sz w:val="24"/>
          <w:szCs w:val="24"/>
        </w:rPr>
        <w:t xml:space="preserve">oraz rokowań </w:t>
      </w:r>
      <w:r w:rsidR="001F7648" w:rsidRPr="00B904A4">
        <w:rPr>
          <w:rFonts w:ascii="Arial" w:hAnsi="Arial" w:cs="Arial"/>
          <w:sz w:val="24"/>
          <w:szCs w:val="24"/>
        </w:rPr>
        <w:t>na zbycie nieruchomości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="001F7648" w:rsidRPr="00B904A4">
        <w:rPr>
          <w:rFonts w:ascii="Arial" w:hAnsi="Arial" w:cs="Arial"/>
          <w:sz w:val="24"/>
          <w:szCs w:val="24"/>
        </w:rPr>
        <w:t>(Dz</w:t>
      </w:r>
      <w:r w:rsidR="0012499C" w:rsidRPr="00B904A4">
        <w:rPr>
          <w:rFonts w:ascii="Arial" w:hAnsi="Arial" w:cs="Arial"/>
          <w:sz w:val="24"/>
          <w:szCs w:val="24"/>
        </w:rPr>
        <w:t>.</w:t>
      </w:r>
      <w:r w:rsidR="000E517B" w:rsidRPr="00B904A4">
        <w:rPr>
          <w:rFonts w:ascii="Arial" w:hAnsi="Arial" w:cs="Arial"/>
          <w:sz w:val="24"/>
          <w:szCs w:val="24"/>
        </w:rPr>
        <w:t xml:space="preserve"> </w:t>
      </w:r>
      <w:r w:rsidR="001F7648" w:rsidRPr="00B904A4">
        <w:rPr>
          <w:rFonts w:ascii="Arial" w:hAnsi="Arial" w:cs="Arial"/>
          <w:sz w:val="24"/>
          <w:szCs w:val="24"/>
        </w:rPr>
        <w:t xml:space="preserve">U. </w:t>
      </w:r>
      <w:r w:rsidR="00EA7BE7" w:rsidRPr="00B904A4">
        <w:rPr>
          <w:rFonts w:ascii="Arial" w:hAnsi="Arial" w:cs="Arial"/>
          <w:sz w:val="24"/>
          <w:szCs w:val="24"/>
        </w:rPr>
        <w:t>z</w:t>
      </w:r>
      <w:r w:rsidR="001F7648" w:rsidRPr="00B904A4">
        <w:rPr>
          <w:rFonts w:ascii="Arial" w:hAnsi="Arial" w:cs="Arial"/>
          <w:sz w:val="24"/>
          <w:szCs w:val="24"/>
        </w:rPr>
        <w:t xml:space="preserve"> 20</w:t>
      </w:r>
      <w:r w:rsidR="005D797A" w:rsidRPr="00B904A4">
        <w:rPr>
          <w:rFonts w:ascii="Arial" w:hAnsi="Arial" w:cs="Arial"/>
          <w:sz w:val="24"/>
          <w:szCs w:val="24"/>
        </w:rPr>
        <w:t>21</w:t>
      </w:r>
      <w:r w:rsidR="001F7648" w:rsidRPr="00B904A4">
        <w:rPr>
          <w:rFonts w:ascii="Arial" w:hAnsi="Arial" w:cs="Arial"/>
          <w:sz w:val="24"/>
          <w:szCs w:val="24"/>
        </w:rPr>
        <w:t xml:space="preserve"> r</w:t>
      </w:r>
      <w:r w:rsidR="000E517B" w:rsidRPr="00B904A4">
        <w:rPr>
          <w:rFonts w:ascii="Arial" w:hAnsi="Arial" w:cs="Arial"/>
          <w:sz w:val="24"/>
          <w:szCs w:val="24"/>
        </w:rPr>
        <w:t>.</w:t>
      </w:r>
      <w:r w:rsidR="001F7648" w:rsidRPr="00B904A4">
        <w:rPr>
          <w:rFonts w:ascii="Arial" w:hAnsi="Arial" w:cs="Arial"/>
          <w:sz w:val="24"/>
          <w:szCs w:val="24"/>
        </w:rPr>
        <w:t xml:space="preserve"> poz. </w:t>
      </w:r>
      <w:r w:rsidR="004C738A" w:rsidRPr="00B904A4">
        <w:rPr>
          <w:rFonts w:ascii="Arial" w:hAnsi="Arial" w:cs="Arial"/>
          <w:sz w:val="24"/>
          <w:szCs w:val="24"/>
        </w:rPr>
        <w:t>2213</w:t>
      </w:r>
      <w:r w:rsidR="001F7648" w:rsidRPr="00B904A4">
        <w:rPr>
          <w:rFonts w:ascii="Arial" w:hAnsi="Arial" w:cs="Arial"/>
          <w:sz w:val="24"/>
          <w:szCs w:val="24"/>
        </w:rPr>
        <w:t>)</w:t>
      </w:r>
      <w:r w:rsidR="00915A0D" w:rsidRPr="00B904A4">
        <w:rPr>
          <w:rFonts w:ascii="Arial" w:hAnsi="Arial" w:cs="Arial"/>
          <w:sz w:val="24"/>
          <w:szCs w:val="24"/>
        </w:rPr>
        <w:t>,</w:t>
      </w:r>
    </w:p>
    <w:p w14:paraId="238E55F5" w14:textId="77777777" w:rsidR="00927BF4" w:rsidRPr="00B904A4" w:rsidRDefault="00927BF4" w:rsidP="00903B70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844B68" w14:textId="77777777" w:rsidR="006E417B" w:rsidRPr="00B904A4" w:rsidRDefault="006E417B" w:rsidP="00903B70">
      <w:pPr>
        <w:spacing w:after="0"/>
        <w:rPr>
          <w:rFonts w:ascii="Arial" w:hAnsi="Arial" w:cs="Arial"/>
          <w:b/>
          <w:sz w:val="24"/>
          <w:szCs w:val="24"/>
        </w:rPr>
      </w:pPr>
      <w:r w:rsidRPr="00B904A4">
        <w:rPr>
          <w:rFonts w:ascii="Arial" w:hAnsi="Arial" w:cs="Arial"/>
          <w:b/>
          <w:sz w:val="24"/>
          <w:szCs w:val="24"/>
        </w:rPr>
        <w:t>zarządza się co następuje:</w:t>
      </w:r>
    </w:p>
    <w:p w14:paraId="3C4D9F7C" w14:textId="77777777" w:rsidR="006E417B" w:rsidRPr="00B904A4" w:rsidRDefault="006E417B" w:rsidP="00903B70">
      <w:pPr>
        <w:spacing w:after="0"/>
        <w:rPr>
          <w:rFonts w:ascii="Arial" w:hAnsi="Arial" w:cs="Arial"/>
          <w:b/>
          <w:sz w:val="24"/>
          <w:szCs w:val="24"/>
        </w:rPr>
      </w:pPr>
    </w:p>
    <w:p w14:paraId="08EC3590" w14:textId="1A2F36AB" w:rsidR="00F03491" w:rsidRPr="00B904A4" w:rsidRDefault="006E417B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b/>
          <w:sz w:val="24"/>
          <w:szCs w:val="24"/>
        </w:rPr>
        <w:t>§ 1.</w:t>
      </w:r>
      <w:r w:rsidR="00903B70">
        <w:rPr>
          <w:rFonts w:ascii="Arial" w:hAnsi="Arial" w:cs="Arial"/>
          <w:b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1.</w:t>
      </w:r>
      <w:r w:rsidR="00903B70">
        <w:rPr>
          <w:rFonts w:ascii="Arial" w:hAnsi="Arial" w:cs="Arial"/>
          <w:b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68CF7CCC" w14:textId="5BE4112B" w:rsidR="00F03491" w:rsidRPr="00B904A4" w:rsidRDefault="006E417B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sz w:val="24"/>
          <w:szCs w:val="24"/>
        </w:rPr>
        <w:t>Przewodniczący Komisji: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="00527F55" w:rsidRPr="00B904A4">
        <w:rPr>
          <w:rFonts w:ascii="Arial" w:hAnsi="Arial" w:cs="Arial"/>
          <w:sz w:val="24"/>
          <w:szCs w:val="24"/>
        </w:rPr>
        <w:t>Magdalena Stefanowska</w:t>
      </w:r>
    </w:p>
    <w:p w14:paraId="19F71DFD" w14:textId="77777777" w:rsidR="00903B70" w:rsidRDefault="006E417B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sz w:val="24"/>
          <w:szCs w:val="24"/>
        </w:rPr>
        <w:t xml:space="preserve">Członkowie Komisji: </w:t>
      </w:r>
    </w:p>
    <w:p w14:paraId="7AF393BE" w14:textId="421E2826" w:rsidR="00527F55" w:rsidRPr="00903B70" w:rsidRDefault="00527F55" w:rsidP="00903B7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03B70">
        <w:rPr>
          <w:rFonts w:ascii="Arial" w:hAnsi="Arial" w:cs="Arial"/>
          <w:sz w:val="24"/>
          <w:szCs w:val="24"/>
        </w:rPr>
        <w:t>Małgorzata Chrzanowska</w:t>
      </w:r>
    </w:p>
    <w:p w14:paraId="6D77E6F8" w14:textId="77777777" w:rsidR="006E417B" w:rsidRPr="00903B70" w:rsidRDefault="006E417B" w:rsidP="00903B7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03B70">
        <w:rPr>
          <w:rFonts w:ascii="Arial" w:hAnsi="Arial" w:cs="Arial"/>
          <w:sz w:val="24"/>
          <w:szCs w:val="24"/>
        </w:rPr>
        <w:t>Karolina Szwed</w:t>
      </w:r>
    </w:p>
    <w:p w14:paraId="15CF4C2B" w14:textId="77777777" w:rsidR="00903B70" w:rsidRDefault="006E417B" w:rsidP="00903B7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03B70">
        <w:rPr>
          <w:rFonts w:ascii="Arial" w:hAnsi="Arial" w:cs="Arial"/>
          <w:sz w:val="24"/>
          <w:szCs w:val="24"/>
        </w:rPr>
        <w:t xml:space="preserve">Dariusz </w:t>
      </w:r>
      <w:proofErr w:type="spellStart"/>
      <w:r w:rsidRPr="00903B70">
        <w:rPr>
          <w:rFonts w:ascii="Arial" w:hAnsi="Arial" w:cs="Arial"/>
          <w:sz w:val="24"/>
          <w:szCs w:val="24"/>
        </w:rPr>
        <w:t>Mierzwicki</w:t>
      </w:r>
      <w:proofErr w:type="spellEnd"/>
    </w:p>
    <w:p w14:paraId="0E313A5C" w14:textId="77777777" w:rsidR="00903B70" w:rsidRDefault="006E417B" w:rsidP="00903B7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03B70">
        <w:rPr>
          <w:rFonts w:ascii="Arial" w:hAnsi="Arial" w:cs="Arial"/>
          <w:sz w:val="24"/>
          <w:szCs w:val="24"/>
        </w:rPr>
        <w:t>Agnieszka Kazanecka</w:t>
      </w:r>
    </w:p>
    <w:p w14:paraId="3DC0EBA5" w14:textId="77777777" w:rsidR="00903B70" w:rsidRDefault="00FD29A8" w:rsidP="00903B7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03B70">
        <w:rPr>
          <w:rFonts w:ascii="Arial" w:hAnsi="Arial" w:cs="Arial"/>
          <w:sz w:val="24"/>
          <w:szCs w:val="24"/>
        </w:rPr>
        <w:t>Magdalena Krajewska</w:t>
      </w:r>
    </w:p>
    <w:p w14:paraId="2BE4972E" w14:textId="27F35998" w:rsidR="006E417B" w:rsidRPr="00903B70" w:rsidRDefault="00FD29A8" w:rsidP="00903B70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03B70">
        <w:rPr>
          <w:rFonts w:ascii="Arial" w:hAnsi="Arial" w:cs="Arial"/>
          <w:sz w:val="24"/>
          <w:szCs w:val="24"/>
        </w:rPr>
        <w:t>Kinga Grzelak</w:t>
      </w:r>
    </w:p>
    <w:p w14:paraId="7B888684" w14:textId="77777777" w:rsidR="005011BA" w:rsidRDefault="005011BA" w:rsidP="00903B70">
      <w:pPr>
        <w:spacing w:after="0"/>
        <w:rPr>
          <w:rFonts w:ascii="Arial" w:hAnsi="Arial" w:cs="Arial"/>
          <w:sz w:val="24"/>
          <w:szCs w:val="24"/>
        </w:rPr>
      </w:pPr>
    </w:p>
    <w:p w14:paraId="3F9D68BE" w14:textId="47F452D9" w:rsidR="005011BA" w:rsidRPr="005011BA" w:rsidRDefault="005011BA" w:rsidP="00903B70">
      <w:pPr>
        <w:rPr>
          <w:rFonts w:ascii="Arial" w:hAnsi="Arial" w:cs="Arial"/>
          <w:sz w:val="24"/>
          <w:szCs w:val="24"/>
        </w:rPr>
      </w:pPr>
      <w:r w:rsidRPr="005011BA">
        <w:rPr>
          <w:rFonts w:ascii="Arial" w:hAnsi="Arial" w:cs="Arial"/>
          <w:b/>
          <w:sz w:val="24"/>
          <w:szCs w:val="24"/>
        </w:rPr>
        <w:t>2.</w:t>
      </w:r>
      <w:r w:rsidRPr="005011BA">
        <w:rPr>
          <w:rFonts w:ascii="Arial" w:hAnsi="Arial" w:cs="Arial"/>
          <w:sz w:val="24"/>
          <w:szCs w:val="24"/>
        </w:rPr>
        <w:t xml:space="preserve"> Celem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5011BA">
        <w:rPr>
          <w:rFonts w:ascii="Arial" w:hAnsi="Arial" w:cs="Arial"/>
          <w:sz w:val="24"/>
          <w:szCs w:val="24"/>
        </w:rPr>
        <w:t>Komisji jest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5011BA">
        <w:rPr>
          <w:rFonts w:ascii="Arial" w:hAnsi="Arial" w:cs="Arial"/>
          <w:sz w:val="24"/>
          <w:szCs w:val="24"/>
        </w:rPr>
        <w:t>przeprowadzenie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5011BA">
        <w:rPr>
          <w:rFonts w:ascii="Arial" w:hAnsi="Arial" w:cs="Arial"/>
          <w:sz w:val="24"/>
          <w:szCs w:val="24"/>
        </w:rPr>
        <w:t>przetargów na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5011BA">
        <w:rPr>
          <w:rFonts w:ascii="Arial" w:hAnsi="Arial" w:cs="Arial"/>
          <w:sz w:val="24"/>
          <w:szCs w:val="24"/>
        </w:rPr>
        <w:t>najem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5011BA">
        <w:rPr>
          <w:rFonts w:ascii="Arial" w:hAnsi="Arial" w:cs="Arial"/>
          <w:sz w:val="24"/>
          <w:szCs w:val="24"/>
        </w:rPr>
        <w:t>lokali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5011BA">
        <w:rPr>
          <w:rFonts w:ascii="Arial" w:hAnsi="Arial" w:cs="Arial"/>
          <w:sz w:val="24"/>
          <w:szCs w:val="24"/>
        </w:rPr>
        <w:t>użytkowych w tym garaży, stanowiących własność Gminy Miasto Włocławek oraz będących w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5011BA">
        <w:rPr>
          <w:rFonts w:ascii="Arial" w:hAnsi="Arial" w:cs="Arial"/>
          <w:sz w:val="24"/>
          <w:szCs w:val="24"/>
        </w:rPr>
        <w:t>posiadaniu Gminy Miasto Włocławek.</w:t>
      </w:r>
    </w:p>
    <w:p w14:paraId="14C8255B" w14:textId="77777777" w:rsidR="006E417B" w:rsidRPr="005011BA" w:rsidRDefault="005011BA" w:rsidP="00903B70">
      <w:r>
        <w:rPr>
          <w:rFonts w:ascii="Arial" w:hAnsi="Arial" w:cs="Arial"/>
          <w:sz w:val="24"/>
          <w:szCs w:val="24"/>
        </w:rPr>
        <w:br/>
      </w:r>
      <w:r w:rsidR="006E417B" w:rsidRPr="00B904A4">
        <w:rPr>
          <w:rFonts w:ascii="Arial" w:hAnsi="Arial" w:cs="Arial"/>
          <w:b/>
          <w:sz w:val="24"/>
          <w:szCs w:val="24"/>
        </w:rPr>
        <w:t>§ 2.</w:t>
      </w:r>
      <w:r w:rsidR="006E417B" w:rsidRPr="00B904A4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5D4DCFDA" w14:textId="77777777" w:rsidR="00927BF4" w:rsidRPr="00B904A4" w:rsidRDefault="00927BF4" w:rsidP="00903B7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D2BB617" w14:textId="77777777" w:rsidR="00D023CF" w:rsidRPr="00B904A4" w:rsidRDefault="006E417B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b/>
          <w:sz w:val="24"/>
          <w:szCs w:val="24"/>
        </w:rPr>
        <w:t>§ 3.</w:t>
      </w:r>
      <w:r w:rsidRPr="00B904A4">
        <w:rPr>
          <w:rFonts w:ascii="Arial" w:hAnsi="Arial" w:cs="Arial"/>
          <w:sz w:val="24"/>
          <w:szCs w:val="24"/>
        </w:rPr>
        <w:t xml:space="preserve"> Komisja pracuje zgodnie z „Regulaminem przetargu na najem lokali użytkowych, stanowiących własność Gminy Miasto Włocławek” stanowiącym załącznik nr 2 do zarządzenia nr 444/2020 Prezydenta Miasta Włocławek z dnia 22 grudnia 2020 r., w sprawie zasad gospodarowania lokalami użytkowymi stanowiącymi własność Gminy Miasto Włocławek</w:t>
      </w:r>
      <w:r w:rsidR="00D023CF" w:rsidRPr="00B904A4">
        <w:rPr>
          <w:rFonts w:ascii="Arial" w:hAnsi="Arial" w:cs="Arial"/>
          <w:sz w:val="24"/>
          <w:szCs w:val="24"/>
        </w:rPr>
        <w:t>, zmienionego zarządzeniem nr 352/2024</w:t>
      </w:r>
      <w:r w:rsidR="005011BA">
        <w:rPr>
          <w:rFonts w:ascii="Arial" w:hAnsi="Arial" w:cs="Arial"/>
          <w:sz w:val="24"/>
          <w:szCs w:val="24"/>
        </w:rPr>
        <w:t xml:space="preserve"> </w:t>
      </w:r>
      <w:r w:rsidR="00D023CF" w:rsidRPr="00B904A4">
        <w:rPr>
          <w:rFonts w:ascii="Arial" w:hAnsi="Arial" w:cs="Arial"/>
          <w:sz w:val="24"/>
          <w:szCs w:val="24"/>
        </w:rPr>
        <w:t>z dnia 14 sierpnia 2024 r.</w:t>
      </w:r>
    </w:p>
    <w:p w14:paraId="60F5464D" w14:textId="77777777" w:rsidR="00927BF4" w:rsidRPr="00B904A4" w:rsidRDefault="00927BF4" w:rsidP="00903B70">
      <w:pPr>
        <w:spacing w:after="0"/>
        <w:rPr>
          <w:rFonts w:ascii="Arial" w:hAnsi="Arial" w:cs="Arial"/>
          <w:bCs/>
          <w:sz w:val="24"/>
          <w:szCs w:val="24"/>
        </w:rPr>
      </w:pPr>
    </w:p>
    <w:p w14:paraId="3C96EFC9" w14:textId="31AB1A35" w:rsidR="006E417B" w:rsidRPr="00B904A4" w:rsidRDefault="005011BA" w:rsidP="00903B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4. </w:t>
      </w:r>
      <w:r w:rsidR="006E417B" w:rsidRPr="00B904A4">
        <w:rPr>
          <w:rFonts w:ascii="Arial" w:hAnsi="Arial" w:cs="Arial"/>
          <w:sz w:val="24"/>
          <w:szCs w:val="24"/>
        </w:rPr>
        <w:t>Wykonanie</w:t>
      </w:r>
      <w:r>
        <w:rPr>
          <w:rFonts w:ascii="Arial" w:hAnsi="Arial" w:cs="Arial"/>
          <w:sz w:val="24"/>
          <w:szCs w:val="24"/>
        </w:rPr>
        <w:t xml:space="preserve"> </w:t>
      </w:r>
      <w:r w:rsidR="006E417B" w:rsidRPr="00B904A4">
        <w:rPr>
          <w:rFonts w:ascii="Arial" w:hAnsi="Arial" w:cs="Arial"/>
          <w:sz w:val="24"/>
          <w:szCs w:val="24"/>
        </w:rPr>
        <w:t>zarządzenia</w:t>
      </w:r>
      <w:r>
        <w:rPr>
          <w:rFonts w:ascii="Arial" w:hAnsi="Arial" w:cs="Arial"/>
          <w:sz w:val="24"/>
          <w:szCs w:val="24"/>
        </w:rPr>
        <w:t xml:space="preserve"> </w:t>
      </w:r>
      <w:r w:rsidR="006E417B" w:rsidRPr="00B904A4">
        <w:rPr>
          <w:rFonts w:ascii="Arial" w:hAnsi="Arial" w:cs="Arial"/>
          <w:sz w:val="24"/>
          <w:szCs w:val="24"/>
        </w:rPr>
        <w:t>powierza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="006E417B" w:rsidRPr="00B904A4">
        <w:rPr>
          <w:rFonts w:ascii="Arial" w:hAnsi="Arial" w:cs="Arial"/>
          <w:sz w:val="24"/>
          <w:szCs w:val="24"/>
        </w:rPr>
        <w:t>się</w:t>
      </w:r>
      <w:r>
        <w:rPr>
          <w:rFonts w:ascii="Arial" w:hAnsi="Arial" w:cs="Arial"/>
          <w:sz w:val="24"/>
          <w:szCs w:val="24"/>
        </w:rPr>
        <w:t xml:space="preserve"> </w:t>
      </w:r>
      <w:r w:rsidR="006E417B" w:rsidRPr="00B904A4">
        <w:rPr>
          <w:rFonts w:ascii="Arial" w:hAnsi="Arial" w:cs="Arial"/>
          <w:sz w:val="24"/>
          <w:szCs w:val="24"/>
        </w:rPr>
        <w:t>Dyrektorowi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="006E417B" w:rsidRPr="00B904A4">
        <w:rPr>
          <w:rFonts w:ascii="Arial" w:hAnsi="Arial" w:cs="Arial"/>
          <w:sz w:val="24"/>
          <w:szCs w:val="24"/>
        </w:rPr>
        <w:t>Wydziału</w:t>
      </w:r>
      <w:r>
        <w:rPr>
          <w:rFonts w:ascii="Arial" w:hAnsi="Arial" w:cs="Arial"/>
          <w:sz w:val="24"/>
          <w:szCs w:val="24"/>
        </w:rPr>
        <w:t xml:space="preserve"> </w:t>
      </w:r>
      <w:r w:rsidR="006E417B" w:rsidRPr="00B904A4">
        <w:rPr>
          <w:rFonts w:ascii="Arial" w:hAnsi="Arial" w:cs="Arial"/>
          <w:sz w:val="24"/>
          <w:szCs w:val="24"/>
        </w:rPr>
        <w:t>Gospodarowania</w:t>
      </w:r>
      <w:r>
        <w:rPr>
          <w:rFonts w:ascii="Arial" w:hAnsi="Arial" w:cs="Arial"/>
          <w:sz w:val="24"/>
          <w:szCs w:val="24"/>
        </w:rPr>
        <w:t xml:space="preserve"> </w:t>
      </w:r>
      <w:r w:rsidR="006E417B" w:rsidRPr="00B904A4">
        <w:rPr>
          <w:rFonts w:ascii="Arial" w:hAnsi="Arial" w:cs="Arial"/>
          <w:sz w:val="24"/>
          <w:szCs w:val="24"/>
        </w:rPr>
        <w:t>Mieniem Komunalnym.</w:t>
      </w:r>
    </w:p>
    <w:p w14:paraId="0579B682" w14:textId="77777777" w:rsidR="00927BF4" w:rsidRPr="00B904A4" w:rsidRDefault="00927BF4" w:rsidP="00903B70">
      <w:pPr>
        <w:spacing w:after="0"/>
        <w:rPr>
          <w:rFonts w:ascii="Arial" w:hAnsi="Arial" w:cs="Arial"/>
          <w:bCs/>
          <w:sz w:val="24"/>
          <w:szCs w:val="24"/>
        </w:rPr>
      </w:pPr>
    </w:p>
    <w:p w14:paraId="295B4D74" w14:textId="32109B2F" w:rsidR="006E417B" w:rsidRPr="00B904A4" w:rsidRDefault="006E417B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b/>
          <w:sz w:val="24"/>
          <w:szCs w:val="24"/>
        </w:rPr>
        <w:t>§ 5.</w:t>
      </w:r>
      <w:r w:rsidRPr="00B904A4">
        <w:rPr>
          <w:rFonts w:ascii="Arial" w:hAnsi="Arial" w:cs="Arial"/>
          <w:sz w:val="24"/>
          <w:szCs w:val="24"/>
        </w:rPr>
        <w:t xml:space="preserve"> Nadzór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nad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wykonaniem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zarządzenia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powierza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się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właściwemu w zakresie nadzoru Zastępcy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Prezydenta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Miasta.</w:t>
      </w:r>
    </w:p>
    <w:p w14:paraId="2EB725C5" w14:textId="77777777" w:rsidR="00927BF4" w:rsidRPr="00B904A4" w:rsidRDefault="00927BF4" w:rsidP="00903B70">
      <w:pPr>
        <w:spacing w:after="0"/>
        <w:rPr>
          <w:rFonts w:ascii="Arial" w:hAnsi="Arial" w:cs="Arial"/>
          <w:sz w:val="24"/>
          <w:szCs w:val="24"/>
        </w:rPr>
      </w:pPr>
    </w:p>
    <w:p w14:paraId="4330CD1C" w14:textId="031B35B6" w:rsidR="00927BF4" w:rsidRPr="00B904A4" w:rsidRDefault="006E417B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b/>
          <w:sz w:val="24"/>
          <w:szCs w:val="24"/>
        </w:rPr>
        <w:t>§ 6.</w:t>
      </w:r>
      <w:r w:rsidRPr="00B904A4">
        <w:rPr>
          <w:rFonts w:ascii="Arial" w:hAnsi="Arial" w:cs="Arial"/>
          <w:sz w:val="24"/>
          <w:szCs w:val="24"/>
        </w:rPr>
        <w:t xml:space="preserve"> Traci moc </w:t>
      </w:r>
      <w:r w:rsidR="00F03491" w:rsidRPr="00B904A4">
        <w:rPr>
          <w:rFonts w:ascii="Arial" w:hAnsi="Arial" w:cs="Arial"/>
          <w:sz w:val="24"/>
          <w:szCs w:val="24"/>
        </w:rPr>
        <w:t>zarządzenie nr 421/2024 Prezydenta Miasta Włocławek z dnia 24 października 2024 r. w sprawie powołania Komisji przetargowej do przeprowadzenia przetargów na najem lokali użytkowych w tym garaży, stanowiących własność Gminy Miasto Włocławek oraz będących w posiadaniu Gminy Miasto Włocławek.</w:t>
      </w:r>
    </w:p>
    <w:p w14:paraId="42397D25" w14:textId="77777777" w:rsidR="00F03491" w:rsidRPr="00B904A4" w:rsidRDefault="00F03491" w:rsidP="00903B70">
      <w:pPr>
        <w:spacing w:after="0"/>
        <w:rPr>
          <w:rFonts w:ascii="Arial" w:hAnsi="Arial" w:cs="Arial"/>
          <w:sz w:val="24"/>
          <w:szCs w:val="24"/>
        </w:rPr>
      </w:pPr>
    </w:p>
    <w:p w14:paraId="3282C358" w14:textId="390C5CD9" w:rsidR="006E417B" w:rsidRPr="00B904A4" w:rsidRDefault="006E417B" w:rsidP="00903B70">
      <w:pPr>
        <w:spacing w:after="0"/>
        <w:rPr>
          <w:rFonts w:ascii="Arial" w:hAnsi="Arial" w:cs="Arial"/>
          <w:sz w:val="24"/>
          <w:szCs w:val="24"/>
        </w:rPr>
      </w:pPr>
      <w:r w:rsidRPr="00B904A4">
        <w:rPr>
          <w:rFonts w:ascii="Arial" w:hAnsi="Arial" w:cs="Arial"/>
          <w:b/>
          <w:sz w:val="24"/>
          <w:szCs w:val="24"/>
        </w:rPr>
        <w:t>§ 7.</w:t>
      </w:r>
      <w:r w:rsidRPr="00B904A4">
        <w:rPr>
          <w:rFonts w:ascii="Arial" w:hAnsi="Arial" w:cs="Arial"/>
          <w:sz w:val="24"/>
          <w:szCs w:val="24"/>
        </w:rPr>
        <w:t xml:space="preserve"> Zarządzenie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wchodzi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w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życie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z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dniem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podpisania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i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podlega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podaniu do publicznej wiadomości poprzez ogłoszenie w Biuletynie Informacji Publicznej Urzędu Miasta Włocławek.</w:t>
      </w:r>
    </w:p>
    <w:p w14:paraId="7B5E70E5" w14:textId="667EA8C4" w:rsidR="00903B70" w:rsidRPr="00903B70" w:rsidRDefault="006E417B" w:rsidP="00903B70">
      <w:pPr>
        <w:pStyle w:val="Nagwek2"/>
      </w:pPr>
      <w:r w:rsidRPr="00B904A4">
        <w:br w:type="page"/>
      </w:r>
      <w:r w:rsidRPr="00903B70">
        <w:lastRenderedPageBreak/>
        <w:t>UZASADNIENIE</w:t>
      </w:r>
      <w:r w:rsidR="005011BA" w:rsidRPr="00903B70">
        <w:br/>
      </w:r>
    </w:p>
    <w:p w14:paraId="07B5C568" w14:textId="711E013E" w:rsidR="00570E39" w:rsidRPr="00903B70" w:rsidRDefault="006E417B" w:rsidP="00903B70">
      <w:pPr>
        <w:spacing w:after="0"/>
        <w:ind w:firstLine="360"/>
        <w:rPr>
          <w:rFonts w:ascii="Arial" w:hAnsi="Arial" w:cs="Arial"/>
          <w:bCs/>
          <w:sz w:val="24"/>
          <w:szCs w:val="24"/>
        </w:rPr>
      </w:pPr>
      <w:r w:rsidRPr="00B904A4">
        <w:rPr>
          <w:rFonts w:ascii="Arial" w:hAnsi="Arial" w:cs="Arial"/>
          <w:sz w:val="24"/>
          <w:szCs w:val="24"/>
        </w:rPr>
        <w:t>Zarządzeniem nr 444/2020 Prezydenta Miasta Włocławek z dnia</w:t>
      </w:r>
      <w:r w:rsidR="00903B70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22 grudnia 2020 r. w sprawie zasad gospodarowania lokalami użytkowym</w:t>
      </w:r>
      <w:r w:rsidR="001E5265" w:rsidRPr="00B904A4">
        <w:rPr>
          <w:rFonts w:ascii="Arial" w:hAnsi="Arial" w:cs="Arial"/>
          <w:sz w:val="24"/>
          <w:szCs w:val="24"/>
        </w:rPr>
        <w:t>i</w:t>
      </w:r>
      <w:r w:rsidRPr="00B904A4">
        <w:rPr>
          <w:rFonts w:ascii="Arial" w:hAnsi="Arial" w:cs="Arial"/>
          <w:sz w:val="24"/>
          <w:szCs w:val="24"/>
        </w:rPr>
        <w:t xml:space="preserve"> stanowiącymi własność Gminy Miasto Włocławek,</w:t>
      </w:r>
      <w:r w:rsidR="00E14026" w:rsidRPr="00B904A4">
        <w:rPr>
          <w:rFonts w:ascii="Arial" w:hAnsi="Arial" w:cs="Arial"/>
          <w:sz w:val="24"/>
          <w:szCs w:val="24"/>
        </w:rPr>
        <w:t xml:space="preserve"> zmienionego zarządzeniem nr 352/2024 z dnia 14 sierpnia 2024 r. </w:t>
      </w:r>
      <w:r w:rsidRPr="00B904A4">
        <w:rPr>
          <w:rFonts w:ascii="Arial" w:hAnsi="Arial" w:cs="Arial"/>
          <w:sz w:val="24"/>
          <w:szCs w:val="24"/>
        </w:rPr>
        <w:t>został określony zakres i tryb organizowania oraz przeprowadzania przetargu na najem wolnych lokali użytkowych zgodnie</w:t>
      </w:r>
      <w:r w:rsidR="005011BA">
        <w:rPr>
          <w:rFonts w:ascii="Arial" w:hAnsi="Arial" w:cs="Arial"/>
          <w:sz w:val="24"/>
          <w:szCs w:val="24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>z załącznikiem nr 2 do ww. zarządzenia.</w:t>
      </w:r>
      <w:r w:rsidR="005011BA">
        <w:rPr>
          <w:rFonts w:ascii="Arial" w:hAnsi="Arial" w:cs="Arial"/>
          <w:bCs/>
          <w:sz w:val="24"/>
          <w:szCs w:val="24"/>
        </w:rPr>
        <w:br/>
      </w:r>
      <w:r w:rsidRPr="00B904A4">
        <w:rPr>
          <w:rFonts w:ascii="Arial" w:hAnsi="Arial" w:cs="Arial"/>
          <w:sz w:val="24"/>
          <w:szCs w:val="24"/>
        </w:rPr>
        <w:t xml:space="preserve">W związku z potrzebami przeprowadzania </w:t>
      </w:r>
      <w:r w:rsidRPr="00B904A4">
        <w:rPr>
          <w:rFonts w:ascii="Arial" w:eastAsia="Times New Roman" w:hAnsi="Arial" w:cs="Arial"/>
          <w:sz w:val="24"/>
          <w:szCs w:val="24"/>
          <w:lang w:eastAsia="pl-PL"/>
        </w:rPr>
        <w:t>przetargów na najem wolnych lokali użytkowych</w:t>
      </w:r>
      <w:r w:rsidR="00BE51EE" w:rsidRPr="00B904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51EE" w:rsidRPr="00B904A4">
        <w:rPr>
          <w:rFonts w:ascii="Arial" w:hAnsi="Arial" w:cs="Arial"/>
          <w:sz w:val="24"/>
          <w:szCs w:val="24"/>
        </w:rPr>
        <w:t>w tym garaży, stanowiących własność Gminy Miasto Włocławek oraz będących w posiadaniu Gminy Miasto Włocławek</w:t>
      </w:r>
      <w:r w:rsidRPr="00B904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D52D2" w:rsidRPr="00B904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04A4">
        <w:rPr>
          <w:rFonts w:ascii="Arial" w:hAnsi="Arial" w:cs="Arial"/>
          <w:sz w:val="24"/>
          <w:szCs w:val="24"/>
        </w:rPr>
        <w:t xml:space="preserve">zachodzi konieczność </w:t>
      </w:r>
      <w:r w:rsidR="00F11230" w:rsidRPr="00B904A4">
        <w:rPr>
          <w:rFonts w:ascii="Arial" w:hAnsi="Arial" w:cs="Arial"/>
          <w:sz w:val="24"/>
          <w:szCs w:val="24"/>
        </w:rPr>
        <w:t>zmiany składu</w:t>
      </w:r>
      <w:r w:rsidRPr="00B904A4">
        <w:rPr>
          <w:rFonts w:ascii="Arial" w:hAnsi="Arial" w:cs="Arial"/>
          <w:sz w:val="24"/>
          <w:szCs w:val="24"/>
        </w:rPr>
        <w:t xml:space="preserve"> Komisji przetargowej zgodnie z obowiązującymi przepisami prawa w tym zakresie.</w:t>
      </w:r>
      <w:r w:rsidR="005011BA">
        <w:rPr>
          <w:rFonts w:ascii="Arial" w:hAnsi="Arial" w:cs="Arial"/>
          <w:bCs/>
          <w:sz w:val="24"/>
          <w:szCs w:val="24"/>
        </w:rPr>
        <w:br/>
      </w:r>
      <w:r w:rsidRPr="00B904A4">
        <w:rPr>
          <w:rFonts w:ascii="Arial" w:hAnsi="Arial" w:cs="Arial"/>
          <w:sz w:val="24"/>
          <w:szCs w:val="24"/>
        </w:rPr>
        <w:t>Na podstawie § 6 regulaminu przetargu na najem lokali użytkowych, stanowiących własność Gminy Miasto Włocławek stanowiącego załącznik nr 2 do ww. zarządzenia, czynności związane z przeprowadzaniem przetargu wykonuje komisja przetargowa powołana przez Prezydenta Miasta Włocławek.</w:t>
      </w:r>
      <w:r w:rsidR="005011BA">
        <w:rPr>
          <w:rFonts w:ascii="Arial" w:hAnsi="Arial" w:cs="Arial"/>
          <w:bCs/>
          <w:sz w:val="24"/>
          <w:szCs w:val="24"/>
        </w:rPr>
        <w:br/>
      </w:r>
      <w:r w:rsidRPr="00B904A4">
        <w:rPr>
          <w:rFonts w:ascii="Arial" w:hAnsi="Arial" w:cs="Arial"/>
          <w:sz w:val="24"/>
          <w:szCs w:val="24"/>
        </w:rPr>
        <w:t>Mając powyższe na uwadze, przedkładam niniejsze zarządzenie.</w:t>
      </w:r>
      <w:r w:rsidR="005011BA" w:rsidRPr="00570E39">
        <w:rPr>
          <w:rFonts w:ascii="Arial Narrow" w:hAnsi="Arial Narrow"/>
          <w:sz w:val="16"/>
          <w:szCs w:val="16"/>
        </w:rPr>
        <w:t xml:space="preserve"> </w:t>
      </w:r>
    </w:p>
    <w:sectPr w:rsidR="00570E39" w:rsidRPr="0090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7C1"/>
    <w:multiLevelType w:val="hybridMultilevel"/>
    <w:tmpl w:val="D6E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4807"/>
    <w:multiLevelType w:val="hybridMultilevel"/>
    <w:tmpl w:val="2346B140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6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531100">
    <w:abstractNumId w:val="3"/>
  </w:num>
  <w:num w:numId="2" w16cid:durableId="397480187">
    <w:abstractNumId w:val="2"/>
  </w:num>
  <w:num w:numId="3" w16cid:durableId="980034743">
    <w:abstractNumId w:val="18"/>
  </w:num>
  <w:num w:numId="4" w16cid:durableId="1378579026">
    <w:abstractNumId w:val="7"/>
  </w:num>
  <w:num w:numId="5" w16cid:durableId="121073669">
    <w:abstractNumId w:val="11"/>
  </w:num>
  <w:num w:numId="6" w16cid:durableId="1530220550">
    <w:abstractNumId w:val="5"/>
  </w:num>
  <w:num w:numId="7" w16cid:durableId="1912546715">
    <w:abstractNumId w:val="10"/>
  </w:num>
  <w:num w:numId="8" w16cid:durableId="424765268">
    <w:abstractNumId w:val="13"/>
  </w:num>
  <w:num w:numId="9" w16cid:durableId="913197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503730">
    <w:abstractNumId w:val="0"/>
  </w:num>
  <w:num w:numId="11" w16cid:durableId="726992629">
    <w:abstractNumId w:val="17"/>
  </w:num>
  <w:num w:numId="12" w16cid:durableId="241909998">
    <w:abstractNumId w:val="9"/>
  </w:num>
  <w:num w:numId="13" w16cid:durableId="416022738">
    <w:abstractNumId w:val="15"/>
  </w:num>
  <w:num w:numId="14" w16cid:durableId="1326782612">
    <w:abstractNumId w:val="4"/>
  </w:num>
  <w:num w:numId="15" w16cid:durableId="351760086">
    <w:abstractNumId w:val="12"/>
  </w:num>
  <w:num w:numId="16" w16cid:durableId="964965273">
    <w:abstractNumId w:val="8"/>
  </w:num>
  <w:num w:numId="17" w16cid:durableId="1733579440">
    <w:abstractNumId w:val="14"/>
  </w:num>
  <w:num w:numId="18" w16cid:durableId="1624337652">
    <w:abstractNumId w:val="6"/>
  </w:num>
  <w:num w:numId="19" w16cid:durableId="597448667">
    <w:abstractNumId w:val="16"/>
  </w:num>
  <w:num w:numId="20" w16cid:durableId="134207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04F01"/>
    <w:rsid w:val="0003167D"/>
    <w:rsid w:val="00034C5D"/>
    <w:rsid w:val="0003621A"/>
    <w:rsid w:val="00043954"/>
    <w:rsid w:val="000451DF"/>
    <w:rsid w:val="000542F5"/>
    <w:rsid w:val="00067589"/>
    <w:rsid w:val="00072495"/>
    <w:rsid w:val="00077FD1"/>
    <w:rsid w:val="00080F56"/>
    <w:rsid w:val="00082721"/>
    <w:rsid w:val="00087A05"/>
    <w:rsid w:val="00093795"/>
    <w:rsid w:val="000A1FE4"/>
    <w:rsid w:val="000D0DF7"/>
    <w:rsid w:val="000E517B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671A7"/>
    <w:rsid w:val="00176311"/>
    <w:rsid w:val="00182C79"/>
    <w:rsid w:val="0018372A"/>
    <w:rsid w:val="0019101A"/>
    <w:rsid w:val="001923C5"/>
    <w:rsid w:val="001932E1"/>
    <w:rsid w:val="001A0808"/>
    <w:rsid w:val="001A0AD8"/>
    <w:rsid w:val="001A0CC7"/>
    <w:rsid w:val="001A366C"/>
    <w:rsid w:val="001B1764"/>
    <w:rsid w:val="001B4266"/>
    <w:rsid w:val="001C2E59"/>
    <w:rsid w:val="001C5C97"/>
    <w:rsid w:val="001D21F9"/>
    <w:rsid w:val="001E1D3E"/>
    <w:rsid w:val="001E5265"/>
    <w:rsid w:val="001E61EA"/>
    <w:rsid w:val="001F59B6"/>
    <w:rsid w:val="001F7648"/>
    <w:rsid w:val="00223420"/>
    <w:rsid w:val="00233E10"/>
    <w:rsid w:val="0024229C"/>
    <w:rsid w:val="00244A3D"/>
    <w:rsid w:val="00250443"/>
    <w:rsid w:val="002520AF"/>
    <w:rsid w:val="00261AF6"/>
    <w:rsid w:val="002624E9"/>
    <w:rsid w:val="002640B6"/>
    <w:rsid w:val="0026729F"/>
    <w:rsid w:val="00281421"/>
    <w:rsid w:val="00285A51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1338"/>
    <w:rsid w:val="00415D02"/>
    <w:rsid w:val="00423619"/>
    <w:rsid w:val="0043603C"/>
    <w:rsid w:val="004438AE"/>
    <w:rsid w:val="00450C6A"/>
    <w:rsid w:val="00453350"/>
    <w:rsid w:val="004558E3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C738A"/>
    <w:rsid w:val="004D7057"/>
    <w:rsid w:val="004F24B2"/>
    <w:rsid w:val="004F2BD7"/>
    <w:rsid w:val="00500813"/>
    <w:rsid w:val="005011BA"/>
    <w:rsid w:val="005062B4"/>
    <w:rsid w:val="00507377"/>
    <w:rsid w:val="005225FE"/>
    <w:rsid w:val="00524080"/>
    <w:rsid w:val="00527F55"/>
    <w:rsid w:val="00536E92"/>
    <w:rsid w:val="00542FF0"/>
    <w:rsid w:val="00570E39"/>
    <w:rsid w:val="00576176"/>
    <w:rsid w:val="00580434"/>
    <w:rsid w:val="00581B18"/>
    <w:rsid w:val="00591B7F"/>
    <w:rsid w:val="00592249"/>
    <w:rsid w:val="005935D9"/>
    <w:rsid w:val="005947A5"/>
    <w:rsid w:val="005A3051"/>
    <w:rsid w:val="005B1BF8"/>
    <w:rsid w:val="005B36DF"/>
    <w:rsid w:val="005B59D3"/>
    <w:rsid w:val="005D0BE6"/>
    <w:rsid w:val="005D797A"/>
    <w:rsid w:val="005D7AB9"/>
    <w:rsid w:val="005E03EA"/>
    <w:rsid w:val="005F43EA"/>
    <w:rsid w:val="005F5C86"/>
    <w:rsid w:val="005F70AC"/>
    <w:rsid w:val="00610551"/>
    <w:rsid w:val="00614BC1"/>
    <w:rsid w:val="0061509D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B71AF"/>
    <w:rsid w:val="006C6F33"/>
    <w:rsid w:val="006D5282"/>
    <w:rsid w:val="006E417B"/>
    <w:rsid w:val="006F17A9"/>
    <w:rsid w:val="006F473D"/>
    <w:rsid w:val="006F6D3F"/>
    <w:rsid w:val="0070233E"/>
    <w:rsid w:val="00702A39"/>
    <w:rsid w:val="00711525"/>
    <w:rsid w:val="00735FD6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7F0ED1"/>
    <w:rsid w:val="00803F58"/>
    <w:rsid w:val="00823585"/>
    <w:rsid w:val="00825149"/>
    <w:rsid w:val="0083233D"/>
    <w:rsid w:val="00840E86"/>
    <w:rsid w:val="00840E94"/>
    <w:rsid w:val="00854930"/>
    <w:rsid w:val="00857D68"/>
    <w:rsid w:val="0086001E"/>
    <w:rsid w:val="00862881"/>
    <w:rsid w:val="0086453D"/>
    <w:rsid w:val="00865096"/>
    <w:rsid w:val="008677D3"/>
    <w:rsid w:val="00867AC1"/>
    <w:rsid w:val="00872F8F"/>
    <w:rsid w:val="008942CE"/>
    <w:rsid w:val="008971A2"/>
    <w:rsid w:val="008B71BE"/>
    <w:rsid w:val="008C33D9"/>
    <w:rsid w:val="008C73A5"/>
    <w:rsid w:val="008E0671"/>
    <w:rsid w:val="008E27AA"/>
    <w:rsid w:val="008E583A"/>
    <w:rsid w:val="008E694B"/>
    <w:rsid w:val="008F0365"/>
    <w:rsid w:val="00900604"/>
    <w:rsid w:val="009024F2"/>
    <w:rsid w:val="00902DEF"/>
    <w:rsid w:val="00903B70"/>
    <w:rsid w:val="0091236E"/>
    <w:rsid w:val="00914998"/>
    <w:rsid w:val="00915A0D"/>
    <w:rsid w:val="00920337"/>
    <w:rsid w:val="00927BF4"/>
    <w:rsid w:val="0095577D"/>
    <w:rsid w:val="00955F98"/>
    <w:rsid w:val="009675D5"/>
    <w:rsid w:val="009701CD"/>
    <w:rsid w:val="00974193"/>
    <w:rsid w:val="009756F8"/>
    <w:rsid w:val="00983481"/>
    <w:rsid w:val="00987C5F"/>
    <w:rsid w:val="00994A81"/>
    <w:rsid w:val="009A2429"/>
    <w:rsid w:val="009B706C"/>
    <w:rsid w:val="009C65D5"/>
    <w:rsid w:val="009C7169"/>
    <w:rsid w:val="009C741E"/>
    <w:rsid w:val="009D00A1"/>
    <w:rsid w:val="009D3B0A"/>
    <w:rsid w:val="009F135D"/>
    <w:rsid w:val="00A04140"/>
    <w:rsid w:val="00A076E5"/>
    <w:rsid w:val="00A07858"/>
    <w:rsid w:val="00A10DD9"/>
    <w:rsid w:val="00A13D9A"/>
    <w:rsid w:val="00A17C4D"/>
    <w:rsid w:val="00A17EC7"/>
    <w:rsid w:val="00A25587"/>
    <w:rsid w:val="00A34426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067"/>
    <w:rsid w:val="00A907A1"/>
    <w:rsid w:val="00A91955"/>
    <w:rsid w:val="00AA604A"/>
    <w:rsid w:val="00AB7079"/>
    <w:rsid w:val="00AC5FD8"/>
    <w:rsid w:val="00AD0A0A"/>
    <w:rsid w:val="00AD2F76"/>
    <w:rsid w:val="00AD38AB"/>
    <w:rsid w:val="00AD5543"/>
    <w:rsid w:val="00AD7D09"/>
    <w:rsid w:val="00AE0820"/>
    <w:rsid w:val="00AE1764"/>
    <w:rsid w:val="00B00C9B"/>
    <w:rsid w:val="00B06711"/>
    <w:rsid w:val="00B06B06"/>
    <w:rsid w:val="00B13CC4"/>
    <w:rsid w:val="00B1605B"/>
    <w:rsid w:val="00B168C4"/>
    <w:rsid w:val="00B262D8"/>
    <w:rsid w:val="00B34762"/>
    <w:rsid w:val="00B34D9E"/>
    <w:rsid w:val="00B4123F"/>
    <w:rsid w:val="00B5479C"/>
    <w:rsid w:val="00B561E7"/>
    <w:rsid w:val="00B658E7"/>
    <w:rsid w:val="00B741D9"/>
    <w:rsid w:val="00B80D55"/>
    <w:rsid w:val="00B846DE"/>
    <w:rsid w:val="00B87AB6"/>
    <w:rsid w:val="00B87E28"/>
    <w:rsid w:val="00B904A4"/>
    <w:rsid w:val="00B9243B"/>
    <w:rsid w:val="00B96806"/>
    <w:rsid w:val="00B969B1"/>
    <w:rsid w:val="00BA56AF"/>
    <w:rsid w:val="00BA56C8"/>
    <w:rsid w:val="00BC448D"/>
    <w:rsid w:val="00BC5E84"/>
    <w:rsid w:val="00BD0E69"/>
    <w:rsid w:val="00BD52D2"/>
    <w:rsid w:val="00BE51EE"/>
    <w:rsid w:val="00BF2BAF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023CF"/>
    <w:rsid w:val="00D10640"/>
    <w:rsid w:val="00D16E92"/>
    <w:rsid w:val="00D2556C"/>
    <w:rsid w:val="00D325A0"/>
    <w:rsid w:val="00D51414"/>
    <w:rsid w:val="00D57ABC"/>
    <w:rsid w:val="00D6231B"/>
    <w:rsid w:val="00D6426D"/>
    <w:rsid w:val="00D66106"/>
    <w:rsid w:val="00D67FD5"/>
    <w:rsid w:val="00D72B3F"/>
    <w:rsid w:val="00D95743"/>
    <w:rsid w:val="00DA11C3"/>
    <w:rsid w:val="00DA526E"/>
    <w:rsid w:val="00DB07DD"/>
    <w:rsid w:val="00DB7D0F"/>
    <w:rsid w:val="00DF6683"/>
    <w:rsid w:val="00E14026"/>
    <w:rsid w:val="00E166A7"/>
    <w:rsid w:val="00E306B8"/>
    <w:rsid w:val="00E42C0E"/>
    <w:rsid w:val="00E57620"/>
    <w:rsid w:val="00E57CEA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491"/>
    <w:rsid w:val="00F038A0"/>
    <w:rsid w:val="00F11230"/>
    <w:rsid w:val="00F12699"/>
    <w:rsid w:val="00F223DD"/>
    <w:rsid w:val="00F3749E"/>
    <w:rsid w:val="00F44AF1"/>
    <w:rsid w:val="00F50B6A"/>
    <w:rsid w:val="00F53E87"/>
    <w:rsid w:val="00F666E5"/>
    <w:rsid w:val="00F668E9"/>
    <w:rsid w:val="00F8410C"/>
    <w:rsid w:val="00F93EB1"/>
    <w:rsid w:val="00F95CCD"/>
    <w:rsid w:val="00FA45AD"/>
    <w:rsid w:val="00FB7483"/>
    <w:rsid w:val="00FD29A8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EA83"/>
  <w15:chartTrackingRefBased/>
  <w15:docId w15:val="{8971B71B-2F34-4D16-B4E2-8703D8B1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3B70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3B70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semiHidden/>
    <w:rsid w:val="0041133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11338"/>
    <w:rPr>
      <w:rFonts w:ascii="Times New Roman" w:eastAsia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03B7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03B70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03B70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0E80-903F-4C37-819A-1DBCC720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115/2025 Prezydenta Miasta Włocławek z dn. 21 marca 2025 r.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115/2025 Prezydenta Miasta Włocławek z dn. 21 marca 2025 r.</dc:title>
  <dc:subject/>
  <dc:creator>Justyna Góra</dc:creator>
  <cp:keywords>Zarządzenie nr 115/2025 Prezydenta Miasta Włocławek</cp:keywords>
  <cp:lastModifiedBy>Łukasz Stolarski</cp:lastModifiedBy>
  <cp:revision>5</cp:revision>
  <cp:lastPrinted>2025-03-18T07:58:00Z</cp:lastPrinted>
  <dcterms:created xsi:type="dcterms:W3CDTF">2025-03-21T09:03:00Z</dcterms:created>
  <dcterms:modified xsi:type="dcterms:W3CDTF">2025-03-21T10:39:00Z</dcterms:modified>
</cp:coreProperties>
</file>