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CF06" w14:textId="3B2F86D2" w:rsidR="00A12799" w:rsidRPr="004271ED" w:rsidRDefault="004271ED" w:rsidP="00E64B70">
      <w:pPr>
        <w:spacing w:line="360" w:lineRule="auto"/>
        <w:rPr>
          <w:rFonts w:ascii="Arial Narrow" w:hAnsi="Arial Narrow"/>
          <w:color w:val="FF0000"/>
        </w:rPr>
      </w:pPr>
      <w:r>
        <w:rPr>
          <w:rFonts w:ascii="Arial Narrow" w:hAnsi="Arial Narrow"/>
        </w:rPr>
        <w:t xml:space="preserve"> </w:t>
      </w:r>
    </w:p>
    <w:p w14:paraId="528DA1A0" w14:textId="042D2AD0" w:rsidR="00CF0FCB" w:rsidRPr="004271ED" w:rsidRDefault="00CF0FCB" w:rsidP="00E64B70">
      <w:pPr>
        <w:spacing w:line="360" w:lineRule="auto"/>
        <w:rPr>
          <w:rFonts w:ascii="Arial" w:hAnsi="Arial" w:cs="Arial"/>
        </w:rPr>
      </w:pPr>
      <w:r w:rsidRPr="004271ED">
        <w:rPr>
          <w:rFonts w:ascii="Arial" w:hAnsi="Arial" w:cs="Arial"/>
        </w:rPr>
        <w:t>Włocławek,</w:t>
      </w:r>
      <w:r w:rsidR="00883E5C" w:rsidRPr="004271ED">
        <w:rPr>
          <w:rFonts w:ascii="Arial" w:hAnsi="Arial" w:cs="Arial"/>
        </w:rPr>
        <w:t xml:space="preserve"> </w:t>
      </w:r>
      <w:r w:rsidR="00A63F13" w:rsidRPr="004271ED">
        <w:rPr>
          <w:rFonts w:ascii="Arial" w:hAnsi="Arial" w:cs="Arial"/>
        </w:rPr>
        <w:t>28 marca 2025</w:t>
      </w:r>
      <w:r w:rsidR="004271ED">
        <w:rPr>
          <w:rFonts w:ascii="Arial" w:hAnsi="Arial" w:cs="Arial"/>
        </w:rPr>
        <w:t xml:space="preserve"> </w:t>
      </w:r>
      <w:r w:rsidRPr="004271ED">
        <w:rPr>
          <w:rFonts w:ascii="Arial" w:hAnsi="Arial" w:cs="Arial"/>
        </w:rPr>
        <w:t>r.</w:t>
      </w:r>
    </w:p>
    <w:p w14:paraId="5AD4179A" w14:textId="77777777" w:rsidR="007D3C87" w:rsidRPr="004271ED" w:rsidRDefault="007D3C87" w:rsidP="00E64B70">
      <w:pPr>
        <w:spacing w:line="360" w:lineRule="auto"/>
        <w:rPr>
          <w:rFonts w:ascii="Arial" w:hAnsi="Arial" w:cs="Arial"/>
        </w:rPr>
      </w:pPr>
    </w:p>
    <w:p w14:paraId="1E7E5443" w14:textId="5096E40D" w:rsidR="00CF0FCB" w:rsidRPr="004271ED" w:rsidRDefault="00CF0FCB" w:rsidP="00E64B70">
      <w:pPr>
        <w:spacing w:line="360" w:lineRule="auto"/>
        <w:rPr>
          <w:rFonts w:ascii="Arial" w:hAnsi="Arial" w:cs="Arial"/>
        </w:rPr>
      </w:pPr>
      <w:r w:rsidRPr="004271ED">
        <w:rPr>
          <w:rFonts w:ascii="Arial" w:hAnsi="Arial" w:cs="Arial"/>
        </w:rPr>
        <w:t>S.6220.</w:t>
      </w:r>
      <w:r w:rsidR="00831D2C" w:rsidRPr="004271ED">
        <w:rPr>
          <w:rFonts w:ascii="Arial" w:hAnsi="Arial" w:cs="Arial"/>
        </w:rPr>
        <w:t>2</w:t>
      </w:r>
      <w:r w:rsidR="00FA29EB" w:rsidRPr="004271ED">
        <w:rPr>
          <w:rFonts w:ascii="Arial" w:hAnsi="Arial" w:cs="Arial"/>
        </w:rPr>
        <w:t>1</w:t>
      </w:r>
      <w:r w:rsidR="00410EB1" w:rsidRPr="004271ED">
        <w:rPr>
          <w:rFonts w:ascii="Arial" w:hAnsi="Arial" w:cs="Arial"/>
        </w:rPr>
        <w:t>.2024</w:t>
      </w:r>
    </w:p>
    <w:p w14:paraId="6F735FB6" w14:textId="77777777" w:rsidR="00CF0FCB" w:rsidRPr="004271ED" w:rsidRDefault="00CF0FCB" w:rsidP="00E64B70">
      <w:pPr>
        <w:spacing w:line="360" w:lineRule="auto"/>
        <w:rPr>
          <w:rFonts w:ascii="Arial" w:hAnsi="Arial" w:cs="Arial"/>
        </w:rPr>
      </w:pPr>
    </w:p>
    <w:p w14:paraId="3E0FAD75" w14:textId="6FAA58F2" w:rsidR="00CF0FCB" w:rsidRPr="000E3094" w:rsidRDefault="00CF0FCB" w:rsidP="000E3094">
      <w:pPr>
        <w:pStyle w:val="Nagwek1"/>
      </w:pPr>
      <w:r w:rsidRPr="000E3094">
        <w:t>D</w:t>
      </w:r>
      <w:r w:rsidR="000E3094" w:rsidRPr="000E3094">
        <w:t xml:space="preserve">ecyzja </w:t>
      </w:r>
      <w:r w:rsidRPr="000E3094">
        <w:t>o środowiskowych uwarunkowaniach</w:t>
      </w:r>
    </w:p>
    <w:p w14:paraId="7A7E3772" w14:textId="77777777" w:rsidR="00CF0FCB" w:rsidRPr="004271ED" w:rsidRDefault="00CF0FCB" w:rsidP="00E64B70">
      <w:pPr>
        <w:spacing w:line="360" w:lineRule="auto"/>
        <w:rPr>
          <w:rFonts w:ascii="Arial" w:hAnsi="Arial" w:cs="Arial"/>
        </w:rPr>
      </w:pPr>
    </w:p>
    <w:p w14:paraId="7ADCF5D8" w14:textId="78C0EE3D" w:rsidR="00574537" w:rsidRPr="004271ED" w:rsidRDefault="001D6058" w:rsidP="00E64B70">
      <w:pPr>
        <w:spacing w:line="360" w:lineRule="auto"/>
        <w:rPr>
          <w:rFonts w:ascii="Arial" w:hAnsi="Arial" w:cs="Arial"/>
        </w:rPr>
      </w:pPr>
      <w:r w:rsidRPr="004271ED">
        <w:rPr>
          <w:rFonts w:ascii="Arial" w:hAnsi="Arial" w:cs="Arial"/>
        </w:rPr>
        <w:t>Na podstawie art.71 ust.2 pkt 1, art.75 ust.1 pkt 4 oraz, art. 80 ust. 1 oraz art. 82</w:t>
      </w:r>
      <w:r w:rsidR="004271ED">
        <w:rPr>
          <w:rFonts w:ascii="Arial" w:hAnsi="Arial" w:cs="Arial"/>
        </w:rPr>
        <w:t xml:space="preserve"> </w:t>
      </w:r>
      <w:r w:rsidRPr="004271ED">
        <w:rPr>
          <w:rFonts w:ascii="Arial" w:hAnsi="Arial" w:cs="Arial"/>
        </w:rPr>
        <w:t>ustawy z dnia</w:t>
      </w:r>
      <w:r w:rsidR="004271ED">
        <w:rPr>
          <w:rFonts w:ascii="Arial" w:hAnsi="Arial" w:cs="Arial"/>
        </w:rPr>
        <w:t xml:space="preserve"> </w:t>
      </w:r>
      <w:r w:rsidRPr="004271ED">
        <w:rPr>
          <w:rFonts w:ascii="Arial" w:hAnsi="Arial" w:cs="Arial"/>
        </w:rPr>
        <w:t>3 października 2008 r. o udostępnianiu informacji o środowisku i jego ochronie, udziale społeczeństwa w ochronie środowiska oraz</w:t>
      </w:r>
      <w:r w:rsidR="004271ED">
        <w:rPr>
          <w:rFonts w:ascii="Arial" w:hAnsi="Arial" w:cs="Arial"/>
        </w:rPr>
        <w:t xml:space="preserve"> </w:t>
      </w:r>
      <w:r w:rsidRPr="004271ED">
        <w:rPr>
          <w:rFonts w:ascii="Arial" w:hAnsi="Arial" w:cs="Arial"/>
        </w:rPr>
        <w:t>o ocenach oddziaływania na środowisko</w:t>
      </w:r>
      <w:r w:rsidR="00AA093A" w:rsidRPr="004271ED">
        <w:rPr>
          <w:rFonts w:ascii="Arial" w:hAnsi="Arial" w:cs="Arial"/>
          <w:color w:val="FF0000"/>
        </w:rPr>
        <w:t xml:space="preserve"> </w:t>
      </w:r>
      <w:r w:rsidR="00AA093A" w:rsidRPr="004271ED">
        <w:rPr>
          <w:rFonts w:ascii="Arial" w:hAnsi="Arial" w:cs="Arial"/>
        </w:rPr>
        <w:t>(Dz.U. z 202</w:t>
      </w:r>
      <w:r w:rsidR="004E4511" w:rsidRPr="004271ED">
        <w:rPr>
          <w:rFonts w:ascii="Arial" w:hAnsi="Arial" w:cs="Arial"/>
        </w:rPr>
        <w:t>4</w:t>
      </w:r>
      <w:r w:rsidR="00AA093A" w:rsidRPr="004271ED">
        <w:rPr>
          <w:rFonts w:ascii="Arial" w:hAnsi="Arial" w:cs="Arial"/>
        </w:rPr>
        <w:t xml:space="preserve"> r., poz.1</w:t>
      </w:r>
      <w:r w:rsidR="00626326" w:rsidRPr="004271ED">
        <w:rPr>
          <w:rFonts w:ascii="Arial" w:hAnsi="Arial" w:cs="Arial"/>
        </w:rPr>
        <w:t>112 t.j.</w:t>
      </w:r>
      <w:r w:rsidR="00AA093A" w:rsidRPr="004271ED">
        <w:rPr>
          <w:rFonts w:ascii="Arial" w:hAnsi="Arial" w:cs="Arial"/>
        </w:rPr>
        <w:t xml:space="preserve">) zwanej dalej ustawa </w:t>
      </w:r>
      <w:proofErr w:type="spellStart"/>
      <w:r w:rsidR="00AA093A" w:rsidRPr="004271ED">
        <w:rPr>
          <w:rFonts w:ascii="Arial" w:hAnsi="Arial" w:cs="Arial"/>
        </w:rPr>
        <w:t>ooś</w:t>
      </w:r>
      <w:proofErr w:type="spellEnd"/>
      <w:r w:rsidR="00AA093A" w:rsidRPr="004271ED">
        <w:rPr>
          <w:rFonts w:ascii="Arial" w:hAnsi="Arial" w:cs="Arial"/>
        </w:rPr>
        <w:t>, w związku z art. 104 ustawy z dnia 14 czerwca 1960 r. Kodeks postępowania administracyjnego (</w:t>
      </w:r>
      <w:r w:rsidR="00AA093A" w:rsidRPr="004271ED">
        <w:rPr>
          <w:rFonts w:ascii="Arial" w:hAnsi="Arial" w:cs="Arial"/>
          <w:bCs/>
        </w:rPr>
        <w:t>Dz.U.202</w:t>
      </w:r>
      <w:r w:rsidR="00A16695" w:rsidRPr="004271ED">
        <w:rPr>
          <w:rFonts w:ascii="Arial" w:hAnsi="Arial" w:cs="Arial"/>
          <w:bCs/>
        </w:rPr>
        <w:t>4</w:t>
      </w:r>
      <w:r w:rsidR="00AA093A" w:rsidRPr="004271ED">
        <w:rPr>
          <w:rFonts w:ascii="Arial" w:hAnsi="Arial" w:cs="Arial"/>
          <w:bCs/>
        </w:rPr>
        <w:t xml:space="preserve"> r. poz.</w:t>
      </w:r>
      <w:r w:rsidR="003D676E" w:rsidRPr="004271ED">
        <w:rPr>
          <w:rFonts w:ascii="Arial" w:hAnsi="Arial" w:cs="Arial"/>
          <w:bCs/>
        </w:rPr>
        <w:t xml:space="preserve"> </w:t>
      </w:r>
      <w:r w:rsidR="00A16695" w:rsidRPr="004271ED">
        <w:rPr>
          <w:rFonts w:ascii="Arial" w:hAnsi="Arial" w:cs="Arial"/>
          <w:bCs/>
        </w:rPr>
        <w:t>572</w:t>
      </w:r>
      <w:r w:rsidR="00AA093A" w:rsidRPr="004271ED">
        <w:rPr>
          <w:rFonts w:ascii="Arial" w:hAnsi="Arial" w:cs="Arial"/>
          <w:bCs/>
        </w:rPr>
        <w:t>)</w:t>
      </w:r>
      <w:r w:rsidR="00AA093A" w:rsidRPr="004271ED">
        <w:rPr>
          <w:rFonts w:ascii="Arial" w:hAnsi="Arial" w:cs="Arial"/>
        </w:rPr>
        <w:t xml:space="preserve">, po rozpatrzeniu </w:t>
      </w:r>
      <w:bookmarkStart w:id="0" w:name="_Hlk114751571"/>
      <w:r w:rsidR="00FA29EB" w:rsidRPr="004271ED">
        <w:rPr>
          <w:rFonts w:ascii="Arial" w:hAnsi="Arial" w:cs="Arial"/>
        </w:rPr>
        <w:t xml:space="preserve">wniosku Salamander </w:t>
      </w:r>
      <w:proofErr w:type="spellStart"/>
      <w:r w:rsidR="00FA29EB" w:rsidRPr="004271ED">
        <w:rPr>
          <w:rFonts w:ascii="Arial" w:hAnsi="Arial" w:cs="Arial"/>
        </w:rPr>
        <w:t>Window</w:t>
      </w:r>
      <w:proofErr w:type="spellEnd"/>
      <w:r w:rsidR="00FA29EB" w:rsidRPr="004271ED">
        <w:rPr>
          <w:rFonts w:ascii="Arial" w:hAnsi="Arial" w:cs="Arial"/>
        </w:rPr>
        <w:t xml:space="preserve"> &amp; </w:t>
      </w:r>
      <w:proofErr w:type="spellStart"/>
      <w:r w:rsidR="00FA29EB" w:rsidRPr="004271ED">
        <w:rPr>
          <w:rFonts w:ascii="Arial" w:hAnsi="Arial" w:cs="Arial"/>
        </w:rPr>
        <w:t>Door</w:t>
      </w:r>
      <w:proofErr w:type="spellEnd"/>
      <w:r w:rsidR="00FA29EB" w:rsidRPr="004271ED">
        <w:rPr>
          <w:rFonts w:ascii="Arial" w:hAnsi="Arial" w:cs="Arial"/>
        </w:rPr>
        <w:t xml:space="preserve"> Systems S.A. we Włocławku, Al. Kazimierza Wielkiego 6A w sprawie wydania</w:t>
      </w:r>
      <w:r w:rsidR="00FA29EB" w:rsidRPr="004271ED">
        <w:rPr>
          <w:rFonts w:ascii="Arial" w:hAnsi="Arial" w:cs="Arial"/>
          <w:spacing w:val="20"/>
        </w:rPr>
        <w:t xml:space="preserve"> </w:t>
      </w:r>
      <w:r w:rsidR="00FA29EB" w:rsidRPr="004271ED">
        <w:rPr>
          <w:rFonts w:ascii="Arial" w:hAnsi="Arial" w:cs="Arial"/>
        </w:rPr>
        <w:t xml:space="preserve">decyzji o środowiskowych uwarunkowaniach </w:t>
      </w:r>
      <w:bookmarkStart w:id="1" w:name="_Hlk100124531"/>
      <w:r w:rsidR="00FA29EB" w:rsidRPr="004271ED">
        <w:rPr>
          <w:rFonts w:ascii="Arial" w:hAnsi="Arial" w:cs="Arial"/>
        </w:rPr>
        <w:t>dla przedsięwzięcia</w:t>
      </w:r>
      <w:r w:rsidR="004271ED">
        <w:rPr>
          <w:rFonts w:ascii="Arial" w:hAnsi="Arial" w:cs="Arial"/>
          <w:b/>
          <w:sz w:val="28"/>
          <w:szCs w:val="28"/>
        </w:rPr>
        <w:t xml:space="preserve"> </w:t>
      </w:r>
      <w:r w:rsidR="00FA29EB" w:rsidRPr="004271ED">
        <w:rPr>
          <w:rFonts w:ascii="Arial" w:hAnsi="Arial" w:cs="Arial"/>
          <w:bCs/>
        </w:rPr>
        <w:t>pn.</w:t>
      </w:r>
      <w:bookmarkEnd w:id="1"/>
      <w:r w:rsidR="004271ED">
        <w:rPr>
          <w:rFonts w:ascii="Arial" w:hAnsi="Arial" w:cs="Arial"/>
          <w:bCs/>
        </w:rPr>
        <w:t xml:space="preserve"> </w:t>
      </w:r>
      <w:bookmarkStart w:id="2" w:name="_Hlk176339317"/>
      <w:r w:rsidR="00FA29EB" w:rsidRPr="004271ED">
        <w:rPr>
          <w:rFonts w:ascii="Arial" w:hAnsi="Arial" w:cs="Arial"/>
          <w:bCs/>
        </w:rPr>
        <w:t>Budowa</w:t>
      </w:r>
      <w:r w:rsidR="004271ED">
        <w:rPr>
          <w:rFonts w:ascii="Arial" w:hAnsi="Arial" w:cs="Arial"/>
          <w:bCs/>
        </w:rPr>
        <w:t xml:space="preserve"> </w:t>
      </w:r>
      <w:r w:rsidR="00FA29EB" w:rsidRPr="004271ED">
        <w:rPr>
          <w:rFonts w:ascii="Arial" w:hAnsi="Arial" w:cs="Arial"/>
          <w:bCs/>
        </w:rPr>
        <w:t>instalacji do zbierania i przetwarzania odpadów w Salamander</w:t>
      </w:r>
      <w:r w:rsidR="004271ED">
        <w:rPr>
          <w:rFonts w:ascii="Arial" w:hAnsi="Arial" w:cs="Arial"/>
          <w:bCs/>
        </w:rPr>
        <w:t xml:space="preserve"> </w:t>
      </w:r>
      <w:proofErr w:type="spellStart"/>
      <w:r w:rsidR="00FA29EB" w:rsidRPr="004271ED">
        <w:rPr>
          <w:rFonts w:ascii="Arial" w:hAnsi="Arial" w:cs="Arial"/>
          <w:bCs/>
        </w:rPr>
        <w:t>Window</w:t>
      </w:r>
      <w:proofErr w:type="spellEnd"/>
      <w:r w:rsidR="00FA29EB" w:rsidRPr="004271ED">
        <w:rPr>
          <w:rFonts w:ascii="Arial" w:hAnsi="Arial" w:cs="Arial"/>
          <w:bCs/>
        </w:rPr>
        <w:t xml:space="preserve"> &amp; </w:t>
      </w:r>
      <w:proofErr w:type="spellStart"/>
      <w:r w:rsidR="00FA29EB" w:rsidRPr="004271ED">
        <w:rPr>
          <w:rFonts w:ascii="Arial" w:hAnsi="Arial" w:cs="Arial"/>
          <w:bCs/>
        </w:rPr>
        <w:t>Door</w:t>
      </w:r>
      <w:proofErr w:type="spellEnd"/>
      <w:r w:rsidR="00FA29EB" w:rsidRPr="004271ED">
        <w:rPr>
          <w:rFonts w:ascii="Arial" w:hAnsi="Arial" w:cs="Arial"/>
          <w:bCs/>
        </w:rPr>
        <w:t xml:space="preserve"> Systems S.A.</w:t>
      </w:r>
      <w:r w:rsidR="004271ED">
        <w:rPr>
          <w:rFonts w:ascii="Arial" w:hAnsi="Arial" w:cs="Arial"/>
          <w:bCs/>
        </w:rPr>
        <w:t xml:space="preserve"> </w:t>
      </w:r>
      <w:r w:rsidR="00574537" w:rsidRPr="004271ED">
        <w:rPr>
          <w:rFonts w:ascii="Arial" w:hAnsi="Arial" w:cs="Arial"/>
        </w:rPr>
        <w:t>i po przeprowadzeniu oceny oddziaływania na środowisko</w:t>
      </w:r>
    </w:p>
    <w:bookmarkEnd w:id="0"/>
    <w:bookmarkEnd w:id="2"/>
    <w:p w14:paraId="129F8ADF" w14:textId="77777777" w:rsidR="00574537" w:rsidRPr="004271ED" w:rsidRDefault="00574537" w:rsidP="00E64B70">
      <w:pPr>
        <w:spacing w:line="360" w:lineRule="auto"/>
        <w:rPr>
          <w:rFonts w:ascii="Arial" w:hAnsi="Arial" w:cs="Arial"/>
          <w:b/>
        </w:rPr>
      </w:pPr>
    </w:p>
    <w:p w14:paraId="2FE62062" w14:textId="6AD4D526" w:rsidR="00574537" w:rsidRDefault="00574537" w:rsidP="00E64B70">
      <w:pPr>
        <w:spacing w:line="360" w:lineRule="auto"/>
        <w:rPr>
          <w:rFonts w:ascii="Arial" w:hAnsi="Arial" w:cs="Arial"/>
          <w:bCs/>
        </w:rPr>
      </w:pPr>
      <w:r w:rsidRPr="004271ED">
        <w:rPr>
          <w:rFonts w:ascii="Arial" w:hAnsi="Arial" w:cs="Arial"/>
          <w:bCs/>
        </w:rPr>
        <w:t>ustalam:</w:t>
      </w:r>
    </w:p>
    <w:p w14:paraId="24E7E22B" w14:textId="77777777" w:rsidR="003B0B3E" w:rsidRPr="004271ED" w:rsidRDefault="003B0B3E" w:rsidP="00E64B70">
      <w:pPr>
        <w:spacing w:line="360" w:lineRule="auto"/>
        <w:rPr>
          <w:rFonts w:ascii="Arial" w:hAnsi="Arial" w:cs="Arial"/>
          <w:bCs/>
        </w:rPr>
      </w:pPr>
    </w:p>
    <w:p w14:paraId="2C7EE71A" w14:textId="2D3B94AF" w:rsidR="00574537" w:rsidRPr="000E3094" w:rsidRDefault="00574537" w:rsidP="00E64B70">
      <w:pPr>
        <w:spacing w:line="360" w:lineRule="auto"/>
        <w:rPr>
          <w:rFonts w:ascii="Arial" w:hAnsi="Arial" w:cs="Arial"/>
          <w:bCs/>
        </w:rPr>
      </w:pPr>
      <w:r w:rsidRPr="004271ED">
        <w:rPr>
          <w:rFonts w:ascii="Arial" w:hAnsi="Arial" w:cs="Arial"/>
          <w:bCs/>
        </w:rPr>
        <w:t>środowiskowe uwarunkowania na realizację przedsięwzięcia pn.</w:t>
      </w:r>
      <w:r w:rsidR="004271ED">
        <w:rPr>
          <w:rFonts w:ascii="Arial" w:hAnsi="Arial" w:cs="Arial"/>
          <w:bCs/>
        </w:rPr>
        <w:t xml:space="preserve"> </w:t>
      </w:r>
      <w:r w:rsidRPr="004271ED">
        <w:rPr>
          <w:rFonts w:ascii="Arial" w:hAnsi="Arial" w:cs="Arial"/>
          <w:bCs/>
        </w:rPr>
        <w:t>Budowa</w:t>
      </w:r>
      <w:r w:rsidR="004271ED">
        <w:rPr>
          <w:rFonts w:ascii="Arial" w:hAnsi="Arial" w:cs="Arial"/>
          <w:bCs/>
        </w:rPr>
        <w:t xml:space="preserve"> </w:t>
      </w:r>
      <w:r w:rsidRPr="004271ED">
        <w:rPr>
          <w:rFonts w:ascii="Arial" w:hAnsi="Arial" w:cs="Arial"/>
          <w:bCs/>
        </w:rPr>
        <w:t>instalacji do zbierania i przetwarzania odpadów w Salamander</w:t>
      </w:r>
      <w:r w:rsidR="004271ED">
        <w:rPr>
          <w:rFonts w:ascii="Arial" w:hAnsi="Arial" w:cs="Arial"/>
          <w:bCs/>
        </w:rPr>
        <w:t xml:space="preserve"> </w:t>
      </w:r>
      <w:proofErr w:type="spellStart"/>
      <w:r w:rsidRPr="004271ED">
        <w:rPr>
          <w:rFonts w:ascii="Arial" w:hAnsi="Arial" w:cs="Arial"/>
          <w:bCs/>
        </w:rPr>
        <w:t>Window</w:t>
      </w:r>
      <w:proofErr w:type="spellEnd"/>
      <w:r w:rsidRPr="004271ED">
        <w:rPr>
          <w:rFonts w:ascii="Arial" w:hAnsi="Arial" w:cs="Arial"/>
          <w:bCs/>
        </w:rPr>
        <w:t xml:space="preserve"> &amp; </w:t>
      </w:r>
      <w:proofErr w:type="spellStart"/>
      <w:r w:rsidRPr="004271ED">
        <w:rPr>
          <w:rFonts w:ascii="Arial" w:hAnsi="Arial" w:cs="Arial"/>
          <w:bCs/>
        </w:rPr>
        <w:t>Door</w:t>
      </w:r>
      <w:proofErr w:type="spellEnd"/>
      <w:r w:rsidRPr="004271ED">
        <w:rPr>
          <w:rFonts w:ascii="Arial" w:hAnsi="Arial" w:cs="Arial"/>
          <w:bCs/>
        </w:rPr>
        <w:t xml:space="preserve"> Systems S.A. </w:t>
      </w:r>
      <w:r w:rsidR="00A63F13" w:rsidRPr="004271ED">
        <w:rPr>
          <w:rFonts w:ascii="Arial" w:hAnsi="Arial" w:cs="Arial"/>
          <w:bCs/>
        </w:rPr>
        <w:t xml:space="preserve">we Włocławku </w:t>
      </w:r>
      <w:r w:rsidRPr="004271ED">
        <w:rPr>
          <w:rFonts w:ascii="Arial" w:hAnsi="Arial" w:cs="Arial"/>
          <w:bCs/>
        </w:rPr>
        <w:t>na działkach 2/91 i 2/92 obręb Włocławek KM 115</w:t>
      </w:r>
    </w:p>
    <w:p w14:paraId="6B7BC8F4" w14:textId="77777777" w:rsidR="00574537" w:rsidRPr="004271ED" w:rsidRDefault="00574537" w:rsidP="00E64B70">
      <w:pPr>
        <w:spacing w:line="360" w:lineRule="auto"/>
        <w:rPr>
          <w:rFonts w:ascii="Arial" w:hAnsi="Arial" w:cs="Arial"/>
          <w:bCs/>
        </w:rPr>
      </w:pPr>
    </w:p>
    <w:p w14:paraId="06D92C55" w14:textId="6C94A2FD" w:rsidR="00574537" w:rsidRPr="00830DFA" w:rsidRDefault="00574537" w:rsidP="00830DFA">
      <w:pPr>
        <w:pStyle w:val="Akapitzlist"/>
        <w:numPr>
          <w:ilvl w:val="0"/>
          <w:numId w:val="42"/>
        </w:numPr>
        <w:spacing w:line="360" w:lineRule="auto"/>
        <w:rPr>
          <w:rFonts w:ascii="Arial" w:hAnsi="Arial" w:cs="Arial"/>
          <w:bCs/>
        </w:rPr>
      </w:pPr>
      <w:r w:rsidRPr="00830DFA">
        <w:rPr>
          <w:rFonts w:ascii="Arial" w:hAnsi="Arial" w:cs="Arial"/>
          <w:bCs/>
        </w:rPr>
        <w:t>Określam rodzaj i miejsce realizacji przedsięwzięcia.</w:t>
      </w:r>
    </w:p>
    <w:p w14:paraId="469292BA" w14:textId="71E93957" w:rsidR="00574537" w:rsidRPr="004271ED" w:rsidRDefault="00574537" w:rsidP="00E64B70">
      <w:pPr>
        <w:spacing w:line="360" w:lineRule="auto"/>
        <w:rPr>
          <w:rFonts w:ascii="Arial" w:hAnsi="Arial" w:cs="Arial"/>
          <w:bCs/>
        </w:rPr>
      </w:pPr>
    </w:p>
    <w:p w14:paraId="0013C5F6" w14:textId="6EDC4AB6" w:rsidR="00574537" w:rsidRPr="004271ED" w:rsidRDefault="00574537" w:rsidP="00E64B70">
      <w:pPr>
        <w:spacing w:line="360" w:lineRule="auto"/>
        <w:rPr>
          <w:rFonts w:ascii="Arial" w:hAnsi="Arial" w:cs="Arial"/>
          <w:bCs/>
        </w:rPr>
      </w:pPr>
      <w:r w:rsidRPr="004271ED">
        <w:rPr>
          <w:rFonts w:ascii="Arial" w:hAnsi="Arial" w:cs="Arial"/>
          <w:bCs/>
        </w:rPr>
        <w:t>Przedsięwzięcie zostało zakwalifikowane do §2 ust. 47 rozporządzenia Rady Ministrów z dnia 10 września 2019 r. w sprawie przedsięwzięć mogących znacząco oddziaływać na środowisko</w:t>
      </w:r>
      <w:r w:rsidR="004271ED">
        <w:rPr>
          <w:rFonts w:ascii="Arial" w:hAnsi="Arial" w:cs="Arial"/>
          <w:bCs/>
        </w:rPr>
        <w:t xml:space="preserve"> </w:t>
      </w:r>
      <w:r w:rsidRPr="004271ED">
        <w:rPr>
          <w:rFonts w:ascii="Arial" w:hAnsi="Arial" w:cs="Arial"/>
          <w:bCs/>
        </w:rPr>
        <w:t>(Dz. U z 2019 r., poz.1839) jako cyt.</w:t>
      </w:r>
      <w:r w:rsidR="004271ED">
        <w:rPr>
          <w:rFonts w:ascii="Arial" w:hAnsi="Arial" w:cs="Arial"/>
          <w:bCs/>
        </w:rPr>
        <w:t xml:space="preserve"> </w:t>
      </w:r>
      <w:r w:rsidRPr="004271ED">
        <w:rPr>
          <w:rFonts w:ascii="Arial" w:hAnsi="Arial" w:cs="Arial"/>
          <w:bCs/>
        </w:rPr>
        <w:t xml:space="preserve">instalacje do przetwarzania w rozumieniu art. 3 ust. 1 pkt 21 ustawy z dnia 14 grudnia 2012 r. o odpadach odpadów inne niż wymienione w pkt 41 i 46, w tym składowiska odpadów inne niż wymienione w pkt 41, mogące przyjmować odpady w ilości nie mniejszej niż 10 t na dobę lub o całkowitej pojemności nie mniejszej niż 25 000 t, z wyłączeniem instalacji do wytwarzania biogazu rolniczego w rozumieniu art. 2 pkt 2 </w:t>
      </w:r>
      <w:r w:rsidRPr="004271ED">
        <w:rPr>
          <w:rFonts w:ascii="Arial" w:hAnsi="Arial" w:cs="Arial"/>
          <w:bCs/>
        </w:rPr>
        <w:lastRenderedPageBreak/>
        <w:t>ustawy z dnia 20 lutego 2015 r. o odnawialnych źródłach energii (Dz. U. z 2018 r. poz. 2389, ze zm.).</w:t>
      </w:r>
    </w:p>
    <w:p w14:paraId="119E206C" w14:textId="61C3BE16" w:rsidR="00574537" w:rsidRPr="004271ED" w:rsidRDefault="00574537" w:rsidP="00E64B70">
      <w:pPr>
        <w:spacing w:line="360" w:lineRule="auto"/>
        <w:rPr>
          <w:rFonts w:ascii="Arial" w:hAnsi="Arial" w:cs="Arial"/>
          <w:bCs/>
        </w:rPr>
      </w:pPr>
      <w:r w:rsidRPr="004271ED">
        <w:rPr>
          <w:rFonts w:ascii="Arial" w:hAnsi="Arial" w:cs="Arial"/>
          <w:bCs/>
        </w:rPr>
        <w:t>W związku z tym planowane przedsięwzięcie jest przedsięwzięciem mogącym zawsze znacząco oddziaływać na środowisko, dla których sporządzenie raportu jest obligatoryjne.</w:t>
      </w:r>
    </w:p>
    <w:p w14:paraId="7A4E8F99" w14:textId="77777777" w:rsidR="00574537" w:rsidRPr="004271ED" w:rsidRDefault="00574537" w:rsidP="00E64B70">
      <w:pPr>
        <w:spacing w:line="360" w:lineRule="auto"/>
        <w:rPr>
          <w:rFonts w:ascii="Arial" w:hAnsi="Arial" w:cs="Arial"/>
          <w:bCs/>
        </w:rPr>
      </w:pPr>
    </w:p>
    <w:p w14:paraId="32E7C934" w14:textId="21D2104B" w:rsidR="00574537" w:rsidRPr="00830DFA" w:rsidRDefault="00574537" w:rsidP="00830DFA">
      <w:pPr>
        <w:pStyle w:val="Akapitzlist"/>
        <w:numPr>
          <w:ilvl w:val="0"/>
          <w:numId w:val="42"/>
        </w:numPr>
        <w:autoSpaceDE w:val="0"/>
        <w:autoSpaceDN w:val="0"/>
        <w:adjustRightInd w:val="0"/>
        <w:spacing w:line="360" w:lineRule="auto"/>
        <w:rPr>
          <w:rFonts w:ascii="Arial" w:hAnsi="Arial" w:cs="Arial"/>
          <w:bCs/>
        </w:rPr>
      </w:pPr>
      <w:r w:rsidRPr="00830DFA">
        <w:rPr>
          <w:rFonts w:ascii="Arial" w:hAnsi="Arial" w:cs="Arial"/>
          <w:bCs/>
        </w:rPr>
        <w:t>Określam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p>
    <w:p w14:paraId="011E9175" w14:textId="77777777" w:rsidR="00574537" w:rsidRPr="004271ED" w:rsidRDefault="00574537" w:rsidP="00E64B70">
      <w:pPr>
        <w:pStyle w:val="Akapitzlist"/>
        <w:autoSpaceDE w:val="0"/>
        <w:autoSpaceDN w:val="0"/>
        <w:adjustRightInd w:val="0"/>
        <w:spacing w:line="360" w:lineRule="auto"/>
        <w:rPr>
          <w:rFonts w:ascii="Arial" w:hAnsi="Arial" w:cs="Arial"/>
          <w:bCs/>
        </w:rPr>
      </w:pPr>
    </w:p>
    <w:p w14:paraId="0CBEE683" w14:textId="77777777" w:rsidR="00574537" w:rsidRPr="004271ED" w:rsidRDefault="00574537"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Inwestycje należy projektować, budować i użytkować zapewniając spełnienie wymagań dotyczących poszanowania, występujących w obszarze oddziaływania obiektu uzasadnionych interesów osób trzecich.</w:t>
      </w:r>
    </w:p>
    <w:p w14:paraId="16597D04" w14:textId="55DC4AC9" w:rsidR="00574537" w:rsidRPr="004271ED" w:rsidRDefault="00574537"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Inwestycje należy projektować i realizować zgodnie z ustawą Prawo budowlane (Dz.U. z 2023 r., poz.682 ze zm.)</w:t>
      </w:r>
      <w:r w:rsidR="004271ED">
        <w:rPr>
          <w:rFonts w:ascii="Arial" w:hAnsi="Arial" w:cs="Arial"/>
          <w:bCs/>
        </w:rPr>
        <w:t xml:space="preserve"> </w:t>
      </w:r>
      <w:r w:rsidRPr="004271ED">
        <w:rPr>
          <w:rFonts w:ascii="Arial" w:hAnsi="Arial" w:cs="Arial"/>
          <w:bCs/>
        </w:rPr>
        <w:t>i wymogami rozporządzenia</w:t>
      </w:r>
      <w:r w:rsidR="004271ED">
        <w:rPr>
          <w:rFonts w:ascii="Arial" w:hAnsi="Arial" w:cs="Arial"/>
          <w:bCs/>
        </w:rPr>
        <w:t xml:space="preserve"> </w:t>
      </w:r>
      <w:r w:rsidRPr="004271ED">
        <w:rPr>
          <w:rFonts w:ascii="Arial" w:hAnsi="Arial" w:cs="Arial"/>
          <w:bCs/>
        </w:rPr>
        <w:t>Ministra Infrastruktury</w:t>
      </w:r>
      <w:r w:rsidR="004271ED">
        <w:rPr>
          <w:rFonts w:ascii="Arial" w:hAnsi="Arial" w:cs="Arial"/>
          <w:bCs/>
        </w:rPr>
        <w:t xml:space="preserve"> </w:t>
      </w:r>
      <w:r w:rsidRPr="004271ED">
        <w:rPr>
          <w:rFonts w:ascii="Arial" w:hAnsi="Arial" w:cs="Arial"/>
          <w:bCs/>
        </w:rPr>
        <w:t>z dnia 12 kwietnia 2002r. w sprawie warunków technicznych, jakim powinny odpowiadać budynki i ich usytuowanie</w:t>
      </w:r>
      <w:r w:rsidR="004271ED">
        <w:rPr>
          <w:rFonts w:ascii="Arial" w:hAnsi="Arial" w:cs="Arial"/>
          <w:bCs/>
        </w:rPr>
        <w:t xml:space="preserve"> </w:t>
      </w:r>
      <w:r w:rsidRPr="004271ED">
        <w:rPr>
          <w:rFonts w:ascii="Arial" w:hAnsi="Arial" w:cs="Arial"/>
          <w:bCs/>
        </w:rPr>
        <w:t>( Dz.U. z 2002 r., poz. 1225 ze zm.)</w:t>
      </w:r>
      <w:r w:rsidR="004271ED">
        <w:rPr>
          <w:rFonts w:ascii="Arial" w:hAnsi="Arial" w:cs="Arial"/>
          <w:bCs/>
        </w:rPr>
        <w:t xml:space="preserve"> </w:t>
      </w:r>
      <w:r w:rsidRPr="004271ED">
        <w:rPr>
          <w:rFonts w:ascii="Arial" w:hAnsi="Arial" w:cs="Arial"/>
          <w:bCs/>
        </w:rPr>
        <w:t>oraz innymi szczegółowymi przepisami budowlanymi dla tego typu</w:t>
      </w:r>
      <w:r w:rsidR="004271ED">
        <w:rPr>
          <w:rFonts w:ascii="Arial" w:hAnsi="Arial" w:cs="Arial"/>
          <w:bCs/>
        </w:rPr>
        <w:t xml:space="preserve"> </w:t>
      </w:r>
      <w:r w:rsidRPr="004271ED">
        <w:rPr>
          <w:rFonts w:ascii="Arial" w:hAnsi="Arial" w:cs="Arial"/>
          <w:bCs/>
        </w:rPr>
        <w:t>obiektów i wykonać zgodnie z projektem budowlanym, dla którego należy uzyskać niezbędne uzgodnienia i</w:t>
      </w:r>
      <w:r w:rsidR="004271ED">
        <w:rPr>
          <w:rFonts w:ascii="Arial" w:hAnsi="Arial" w:cs="Arial"/>
          <w:bCs/>
        </w:rPr>
        <w:t xml:space="preserve"> </w:t>
      </w:r>
      <w:r w:rsidRPr="004271ED">
        <w:rPr>
          <w:rFonts w:ascii="Arial" w:hAnsi="Arial" w:cs="Arial"/>
          <w:bCs/>
        </w:rPr>
        <w:t>pozwolenia.</w:t>
      </w:r>
    </w:p>
    <w:p w14:paraId="021DC272" w14:textId="77777777" w:rsidR="00574537" w:rsidRPr="004271ED" w:rsidRDefault="00574537" w:rsidP="00E64B70">
      <w:pPr>
        <w:pStyle w:val="Akapitzlist"/>
        <w:autoSpaceDE w:val="0"/>
        <w:autoSpaceDN w:val="0"/>
        <w:adjustRightInd w:val="0"/>
        <w:spacing w:line="360" w:lineRule="auto"/>
        <w:rPr>
          <w:rFonts w:ascii="Arial" w:hAnsi="Arial" w:cs="Arial"/>
          <w:bCs/>
        </w:rPr>
      </w:pPr>
    </w:p>
    <w:p w14:paraId="34FD828C" w14:textId="530373A2" w:rsidR="00253F23" w:rsidRPr="004271ED" w:rsidRDefault="00253F23"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Projektując i realizując inwestycję należy przyjąć technologie i materiały budowlane przyjazne środowisku, tj. eliminujące lub ograniczające negatywny wpływ inwestycji na środowisko przyrodnicze, zdrowie ludzi i inne obiekty, zgodnie z obowiązującymi przepisami.</w:t>
      </w:r>
      <w:r w:rsidR="004271ED">
        <w:rPr>
          <w:rFonts w:ascii="Arial" w:hAnsi="Arial" w:cs="Arial"/>
          <w:bCs/>
        </w:rPr>
        <w:t xml:space="preserve"> </w:t>
      </w:r>
      <w:r w:rsidRPr="004271ED">
        <w:rPr>
          <w:rFonts w:ascii="Arial" w:hAnsi="Arial" w:cs="Arial"/>
          <w:bCs/>
        </w:rPr>
        <w:t>W szczególności zapewnić ochronę</w:t>
      </w:r>
      <w:r w:rsidR="004271ED">
        <w:rPr>
          <w:rFonts w:ascii="Arial" w:hAnsi="Arial" w:cs="Arial"/>
          <w:bCs/>
        </w:rPr>
        <w:t xml:space="preserve"> </w:t>
      </w:r>
      <w:r w:rsidRPr="004271ED">
        <w:rPr>
          <w:rFonts w:ascii="Arial" w:hAnsi="Arial" w:cs="Arial"/>
          <w:bCs/>
        </w:rPr>
        <w:t>przed uciążliwościami powodowanymi emisją hałasu, wibracji i zanieczyszczeń powietrza w fazie realizacji i eksploatacji przedsięwzięcia. Uciążliwość przedsięwzięcia winna zamknąć się w granicach terenu, do którego inwestor ma tytuł prawny.</w:t>
      </w:r>
    </w:p>
    <w:p w14:paraId="6ABD8A24" w14:textId="77777777" w:rsidR="00253F23" w:rsidRPr="004271ED" w:rsidRDefault="00253F23" w:rsidP="00E64B70">
      <w:pPr>
        <w:autoSpaceDE w:val="0"/>
        <w:autoSpaceDN w:val="0"/>
        <w:adjustRightInd w:val="0"/>
        <w:spacing w:line="360" w:lineRule="auto"/>
        <w:rPr>
          <w:rFonts w:ascii="Arial" w:hAnsi="Arial" w:cs="Arial"/>
          <w:bCs/>
        </w:rPr>
      </w:pPr>
    </w:p>
    <w:p w14:paraId="5F74C6F5" w14:textId="379997E0" w:rsidR="00253F23" w:rsidRPr="004271ED" w:rsidRDefault="00253F23"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 xml:space="preserve">Podczas prowadzenia robót budowlanych należy zachować szczególną ostrożność z uwagi na istniejące na działkach objętych opracowaniem </w:t>
      </w:r>
      <w:r w:rsidRPr="004271ED">
        <w:rPr>
          <w:rFonts w:ascii="Arial" w:hAnsi="Arial" w:cs="Arial"/>
          <w:bCs/>
        </w:rPr>
        <w:lastRenderedPageBreak/>
        <w:t>uzbrojenie podziemne i istniejące obiekty oraz przestrzegać obowiązujących przepisów w zakresie bezpieczeństwa i</w:t>
      </w:r>
      <w:r w:rsidR="004271ED">
        <w:rPr>
          <w:rFonts w:ascii="Arial" w:hAnsi="Arial" w:cs="Arial"/>
          <w:bCs/>
        </w:rPr>
        <w:t xml:space="preserve"> </w:t>
      </w:r>
      <w:r w:rsidRPr="004271ED">
        <w:rPr>
          <w:rFonts w:ascii="Arial" w:hAnsi="Arial" w:cs="Arial"/>
          <w:bCs/>
        </w:rPr>
        <w:t>higieny pracy, w szczególności Rozporządzenia Ministra infrastruktury z dnia 6 lutego 2003 r. w sprawie bezpieczeństw i higieny pracy podczas wykonywania robót budowlanych (Dz. U. z 2003 r., Nr 47 poz. 401).</w:t>
      </w:r>
    </w:p>
    <w:p w14:paraId="4B6D9820" w14:textId="77777777" w:rsidR="00253F23" w:rsidRPr="004271ED" w:rsidRDefault="00253F23" w:rsidP="00E64B70">
      <w:pPr>
        <w:pStyle w:val="Akapitzlist"/>
        <w:spacing w:line="360" w:lineRule="auto"/>
        <w:rPr>
          <w:rFonts w:ascii="Arial" w:hAnsi="Arial" w:cs="Arial"/>
          <w:bCs/>
        </w:rPr>
      </w:pPr>
    </w:p>
    <w:p w14:paraId="7E883BDD" w14:textId="10CA417B" w:rsidR="00253F23" w:rsidRPr="004271ED" w:rsidRDefault="00253F23"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Zachować</w:t>
      </w:r>
      <w:r w:rsidR="004271ED">
        <w:rPr>
          <w:rFonts w:ascii="Arial" w:hAnsi="Arial" w:cs="Arial"/>
          <w:bCs/>
        </w:rPr>
        <w:t xml:space="preserve"> </w:t>
      </w:r>
      <w:r w:rsidRPr="004271ED">
        <w:rPr>
          <w:rFonts w:ascii="Arial" w:hAnsi="Arial" w:cs="Arial"/>
          <w:bCs/>
        </w:rPr>
        <w:t>poziomy mocy akustycznych planowanych urządzeń technologicznych i innych źródeł hałasu określonych w przedstawionym raporcie.</w:t>
      </w:r>
    </w:p>
    <w:p w14:paraId="20DF88A2" w14:textId="77777777" w:rsidR="00253F23" w:rsidRPr="004271ED" w:rsidRDefault="00253F23" w:rsidP="00E64B70">
      <w:pPr>
        <w:pStyle w:val="Akapitzlist"/>
        <w:spacing w:line="360" w:lineRule="auto"/>
        <w:rPr>
          <w:rFonts w:ascii="Arial" w:hAnsi="Arial" w:cs="Arial"/>
          <w:bCs/>
        </w:rPr>
      </w:pPr>
    </w:p>
    <w:p w14:paraId="3DFCA8AB" w14:textId="721A13A3" w:rsidR="00253F23" w:rsidRPr="004271ED" w:rsidRDefault="00253F23"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Podczas prac używać wyłącznie sprawnego technicznie sprzętu i maszyn, spełniającego wymagania w zakresie ochrony przed emisją hałasu i zanieczyszczeń do powietrza. Sprzęt i maszyny należy poddawać kontroli szczelności układów zawierających płyny eksploatacyjne, a ich wymianę oraz tankowanie realizować w wyznaczonych, utwardzonych miejscach. Plac budowy wyposażyć w środki</w:t>
      </w:r>
      <w:r w:rsidR="00BE37B3" w:rsidRPr="004271ED">
        <w:rPr>
          <w:rFonts w:ascii="Arial" w:hAnsi="Arial" w:cs="Arial"/>
          <w:bCs/>
        </w:rPr>
        <w:t xml:space="preserve"> neutralizujące i absorbujące substancje niebezpieczne. Prace budowlane prowadzić w porze dziennej z wykorzystaniem sprawnego sprzętu budowlanego oraz urządzeń i materiałów budowlanych posiadających stosowne atesty oraz deklaracje zgodności.</w:t>
      </w:r>
    </w:p>
    <w:p w14:paraId="5DE43184" w14:textId="77777777" w:rsidR="00BE37B3" w:rsidRPr="004271ED" w:rsidRDefault="00BE37B3" w:rsidP="00E64B70">
      <w:pPr>
        <w:pStyle w:val="Akapitzlist"/>
        <w:spacing w:line="360" w:lineRule="auto"/>
        <w:rPr>
          <w:rFonts w:ascii="Arial" w:hAnsi="Arial" w:cs="Arial"/>
          <w:bCs/>
        </w:rPr>
      </w:pPr>
    </w:p>
    <w:p w14:paraId="08CDE559" w14:textId="3C54129B" w:rsidR="00BE37B3" w:rsidRPr="004271ED" w:rsidRDefault="00BE37B3"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W miejscu budowy zorganizować zaplecze socjalno-sanitarne.</w:t>
      </w:r>
    </w:p>
    <w:p w14:paraId="49F899D7" w14:textId="77777777" w:rsidR="00BE37B3" w:rsidRPr="004271ED" w:rsidRDefault="00BE37B3" w:rsidP="00E64B70">
      <w:pPr>
        <w:pStyle w:val="Akapitzlist"/>
        <w:spacing w:line="360" w:lineRule="auto"/>
        <w:rPr>
          <w:rFonts w:ascii="Arial" w:hAnsi="Arial" w:cs="Arial"/>
          <w:bCs/>
        </w:rPr>
      </w:pPr>
    </w:p>
    <w:p w14:paraId="2C4764F3" w14:textId="452902C5" w:rsidR="00BE37B3" w:rsidRPr="004271ED" w:rsidRDefault="00BE37B3"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 xml:space="preserve"> Podczas eksploatacji inwestycji pracowników należy wyposażyć w odpowiedni sprzęt, środki ochrony indywidualnej i zbiorowej ze względu na ryzyko zdrowotne związane z ekspozycją na czynniki chemiczne i zapylenie.</w:t>
      </w:r>
    </w:p>
    <w:p w14:paraId="5B8702D5" w14:textId="77777777" w:rsidR="00BE37B3" w:rsidRPr="004271ED" w:rsidRDefault="00BE37B3" w:rsidP="00E64B70">
      <w:pPr>
        <w:pStyle w:val="Akapitzlist"/>
        <w:spacing w:line="360" w:lineRule="auto"/>
        <w:rPr>
          <w:rFonts w:ascii="Arial" w:hAnsi="Arial" w:cs="Arial"/>
          <w:bCs/>
        </w:rPr>
      </w:pPr>
    </w:p>
    <w:p w14:paraId="57330656" w14:textId="5CAC9D19" w:rsidR="00BE37B3" w:rsidRPr="004271ED" w:rsidRDefault="00CD4AC9"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Na etapie prac realizacyjnych, w celu minimalizacji i ograniczenia oddziaływań związanych z emisją hałasu, wibracji i zanieczyszczeń do powietrza, prace realizacyjne prowadzić wyłącznie w porze dziennej, tj. w godz. 6.00 – 22.00.</w:t>
      </w:r>
    </w:p>
    <w:p w14:paraId="05BAFB67" w14:textId="77777777" w:rsidR="00CD4AC9" w:rsidRPr="004271ED" w:rsidRDefault="00CD4AC9" w:rsidP="00E64B70">
      <w:pPr>
        <w:pStyle w:val="Akapitzlist"/>
        <w:spacing w:line="360" w:lineRule="auto"/>
        <w:rPr>
          <w:rFonts w:ascii="Arial" w:hAnsi="Arial" w:cs="Arial"/>
          <w:bCs/>
        </w:rPr>
      </w:pPr>
    </w:p>
    <w:p w14:paraId="4011CB8F" w14:textId="18B20671" w:rsidR="00CD4AC9" w:rsidRPr="004271ED" w:rsidRDefault="00CD4AC9"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Urządzenia wchodzące w skład instalacji do zbierania i przetwarzania odpadów usytuować wewnątrz istniejących budynków.</w:t>
      </w:r>
    </w:p>
    <w:p w14:paraId="22F30B40" w14:textId="77777777" w:rsidR="00CD4AC9" w:rsidRPr="004271ED" w:rsidRDefault="00CD4AC9" w:rsidP="00E64B70">
      <w:pPr>
        <w:pStyle w:val="Akapitzlist"/>
        <w:spacing w:line="360" w:lineRule="auto"/>
        <w:rPr>
          <w:rFonts w:ascii="Arial" w:hAnsi="Arial" w:cs="Arial"/>
          <w:bCs/>
        </w:rPr>
      </w:pPr>
    </w:p>
    <w:p w14:paraId="3C444AB6" w14:textId="12BFCA83" w:rsidR="00CD4AC9" w:rsidRPr="004271ED" w:rsidRDefault="00CD4AC9"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lastRenderedPageBreak/>
        <w:t>Przetwarzać</w:t>
      </w:r>
      <w:r w:rsidR="004271ED">
        <w:rPr>
          <w:rFonts w:ascii="Arial" w:hAnsi="Arial" w:cs="Arial"/>
          <w:bCs/>
        </w:rPr>
        <w:t xml:space="preserve"> </w:t>
      </w:r>
      <w:r w:rsidRPr="004271ED">
        <w:rPr>
          <w:rFonts w:ascii="Arial" w:hAnsi="Arial" w:cs="Arial"/>
          <w:bCs/>
        </w:rPr>
        <w:t>tylko odpady inne niż niebezpieczne w postaci odpadów tworzyw sztucznych.</w:t>
      </w:r>
    </w:p>
    <w:p w14:paraId="17B6F3FA" w14:textId="77777777" w:rsidR="00CD4AC9" w:rsidRPr="004271ED" w:rsidRDefault="00CD4AC9" w:rsidP="00E64B70">
      <w:pPr>
        <w:pStyle w:val="Akapitzlist"/>
        <w:spacing w:line="360" w:lineRule="auto"/>
        <w:rPr>
          <w:rFonts w:ascii="Arial" w:hAnsi="Arial" w:cs="Arial"/>
          <w:bCs/>
        </w:rPr>
      </w:pPr>
    </w:p>
    <w:p w14:paraId="3E2E77CE" w14:textId="21B8F46F" w:rsidR="00CD4AC9" w:rsidRPr="004271ED" w:rsidRDefault="00CD4AC9"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Zaplecze budowy, a w szczególności miejsca postoju i maszyn budowlanych, zlokalizować</w:t>
      </w:r>
      <w:r w:rsidR="004271ED">
        <w:rPr>
          <w:rFonts w:ascii="Arial" w:hAnsi="Arial" w:cs="Arial"/>
          <w:bCs/>
        </w:rPr>
        <w:t xml:space="preserve"> </w:t>
      </w:r>
      <w:r w:rsidRPr="004271ED">
        <w:rPr>
          <w:rFonts w:ascii="Arial" w:hAnsi="Arial" w:cs="Arial"/>
          <w:bCs/>
        </w:rPr>
        <w:t>na terenie</w:t>
      </w:r>
      <w:r w:rsidR="004271ED">
        <w:rPr>
          <w:rFonts w:ascii="Arial" w:hAnsi="Arial" w:cs="Arial"/>
          <w:bCs/>
        </w:rPr>
        <w:t xml:space="preserve"> </w:t>
      </w:r>
      <w:r w:rsidRPr="004271ED">
        <w:rPr>
          <w:rFonts w:ascii="Arial" w:hAnsi="Arial" w:cs="Arial"/>
          <w:bCs/>
        </w:rPr>
        <w:t>uszczelnionym oraz zabezpieczyć przed przedostaniem się substancji ropo</w:t>
      </w:r>
      <w:r w:rsidR="00C76E45" w:rsidRPr="004271ED">
        <w:rPr>
          <w:rFonts w:ascii="Arial" w:hAnsi="Arial" w:cs="Arial"/>
          <w:bCs/>
        </w:rPr>
        <w:t>po</w:t>
      </w:r>
      <w:r w:rsidRPr="004271ED">
        <w:rPr>
          <w:rFonts w:ascii="Arial" w:hAnsi="Arial" w:cs="Arial"/>
          <w:bCs/>
        </w:rPr>
        <w:t>chodnych do gruntu i wód, wyposażyć w materiały sorpcyjne umożliwiające szybkie usunięcie ewentualnych wycieków paliw, w przypadku wycieku tego typu substancji podjąć natychmiastowe działania</w:t>
      </w:r>
      <w:r w:rsidR="00C76E45" w:rsidRPr="004271ED">
        <w:rPr>
          <w:rFonts w:ascii="Arial" w:hAnsi="Arial" w:cs="Arial"/>
          <w:bCs/>
        </w:rPr>
        <w:t xml:space="preserve"> w celu usunięcia awarii oraz usunięcia zanieczyszczonego gruntu; zanieczyszczony grunt należy przekazać podmiotom uprawnionym do jego transportu i rekultywacji lub unieszkodliwiania.</w:t>
      </w:r>
    </w:p>
    <w:p w14:paraId="1119F7A9" w14:textId="77777777" w:rsidR="00C76E45" w:rsidRPr="004271ED" w:rsidRDefault="00C76E45" w:rsidP="00E64B70">
      <w:pPr>
        <w:pStyle w:val="Akapitzlist"/>
        <w:spacing w:line="360" w:lineRule="auto"/>
        <w:rPr>
          <w:rFonts w:ascii="Arial" w:hAnsi="Arial" w:cs="Arial"/>
          <w:bCs/>
        </w:rPr>
      </w:pPr>
    </w:p>
    <w:p w14:paraId="63A020DF" w14:textId="6D06594A" w:rsidR="00C76E45" w:rsidRPr="004271ED" w:rsidRDefault="00C76E45"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 xml:space="preserve"> Tankowanie i naprawy pojazdów i maszyn budowlanych wykonywać poza terenem przedsięwzięcia, na terenie uszczelnionym i zabezpieczonym przed potencjalnym zanieczyszczeniem środowiska gruntowo-wodnego substancjami ropopochodnymi.</w:t>
      </w:r>
    </w:p>
    <w:p w14:paraId="38E1CCF1" w14:textId="77777777" w:rsidR="00C76E45" w:rsidRPr="004271ED" w:rsidRDefault="00C76E45" w:rsidP="00E64B70">
      <w:pPr>
        <w:pStyle w:val="Akapitzlist"/>
        <w:spacing w:line="360" w:lineRule="auto"/>
        <w:rPr>
          <w:rFonts w:ascii="Arial" w:hAnsi="Arial" w:cs="Arial"/>
          <w:bCs/>
        </w:rPr>
      </w:pPr>
    </w:p>
    <w:p w14:paraId="2E7E286E" w14:textId="5089400D" w:rsidR="00C76E45" w:rsidRPr="004271ED" w:rsidRDefault="00C76E45"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Ewentualne odpady powstałe w trakcie realizacji inwestycji magazynować selektywnie, w sposób uniemożliwiający przedostanie się zanieczyszczeń do środowiska gruntowo-wodnego,</w:t>
      </w:r>
      <w:r w:rsidR="004271ED">
        <w:rPr>
          <w:rFonts w:ascii="Arial" w:hAnsi="Arial" w:cs="Arial"/>
          <w:bCs/>
        </w:rPr>
        <w:t xml:space="preserve"> </w:t>
      </w:r>
      <w:r w:rsidRPr="004271ED">
        <w:rPr>
          <w:rFonts w:ascii="Arial" w:hAnsi="Arial" w:cs="Arial"/>
          <w:bCs/>
        </w:rPr>
        <w:t>a następnie przekazywać do uprawnionego odbiorcy.</w:t>
      </w:r>
    </w:p>
    <w:p w14:paraId="613DBC29" w14:textId="77777777" w:rsidR="00C76E45" w:rsidRPr="004271ED" w:rsidRDefault="00C76E45" w:rsidP="00E64B70">
      <w:pPr>
        <w:pStyle w:val="Akapitzlist"/>
        <w:spacing w:line="360" w:lineRule="auto"/>
        <w:rPr>
          <w:rFonts w:ascii="Arial" w:hAnsi="Arial" w:cs="Arial"/>
          <w:bCs/>
        </w:rPr>
      </w:pPr>
    </w:p>
    <w:p w14:paraId="58D0E713" w14:textId="7F5BC2DC" w:rsidR="00C76E45" w:rsidRPr="004271ED" w:rsidRDefault="00C76E45"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Powstające na etapie realizacji przedsięwzięcia ścieki bytowe gromadzić w szczelnych zbiornikach bezodpływowych</w:t>
      </w:r>
      <w:r w:rsidR="004271ED">
        <w:rPr>
          <w:rFonts w:ascii="Arial" w:hAnsi="Arial" w:cs="Arial"/>
          <w:bCs/>
        </w:rPr>
        <w:t xml:space="preserve"> </w:t>
      </w:r>
      <w:r w:rsidRPr="004271ED">
        <w:rPr>
          <w:rFonts w:ascii="Arial" w:hAnsi="Arial" w:cs="Arial"/>
          <w:bCs/>
        </w:rPr>
        <w:t>przenośnych toalet, a następnie wozami asenizacyjnymi wywozić do oczyszczalni ścieków; nie dopuścić do przepełnienia ww. zbiorników.</w:t>
      </w:r>
    </w:p>
    <w:p w14:paraId="5BBDDE05" w14:textId="77777777" w:rsidR="00C76E45" w:rsidRPr="004271ED" w:rsidRDefault="00C76E45" w:rsidP="00E64B70">
      <w:pPr>
        <w:pStyle w:val="Akapitzlist"/>
        <w:spacing w:line="360" w:lineRule="auto"/>
        <w:rPr>
          <w:rFonts w:ascii="Arial" w:hAnsi="Arial" w:cs="Arial"/>
          <w:bCs/>
        </w:rPr>
      </w:pPr>
    </w:p>
    <w:p w14:paraId="705A856F" w14:textId="787B2709" w:rsidR="00C76E45" w:rsidRPr="004271ED" w:rsidRDefault="00C76E45"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 xml:space="preserve"> Inwestycję zaopatrywać w wodę z gminnego wodociągu, na warunkach uzyskanych od gestora sieci.</w:t>
      </w:r>
    </w:p>
    <w:p w14:paraId="27ADF655" w14:textId="77777777" w:rsidR="00C76E45" w:rsidRPr="004271ED" w:rsidRDefault="00C76E45" w:rsidP="00E64B70">
      <w:pPr>
        <w:pStyle w:val="Akapitzlist"/>
        <w:spacing w:line="360" w:lineRule="auto"/>
        <w:rPr>
          <w:rFonts w:ascii="Arial" w:hAnsi="Arial" w:cs="Arial"/>
          <w:bCs/>
        </w:rPr>
      </w:pPr>
    </w:p>
    <w:p w14:paraId="2E1646FC" w14:textId="17C60735" w:rsidR="00C76E45" w:rsidRPr="004271ED" w:rsidRDefault="00C76E45"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Powstające na etapie</w:t>
      </w:r>
      <w:r w:rsidR="004271ED">
        <w:rPr>
          <w:rFonts w:ascii="Arial" w:hAnsi="Arial" w:cs="Arial"/>
          <w:bCs/>
        </w:rPr>
        <w:t xml:space="preserve"> </w:t>
      </w:r>
      <w:r w:rsidRPr="004271ED">
        <w:rPr>
          <w:rFonts w:ascii="Arial" w:hAnsi="Arial" w:cs="Arial"/>
          <w:bCs/>
        </w:rPr>
        <w:t>eksploatacji inwestycji ścieki bytowe odprowadzać do gminnej kanalizacji sanitarnej, na warunkach uzyskanych od gestora sieci.</w:t>
      </w:r>
    </w:p>
    <w:p w14:paraId="43B398FC" w14:textId="77777777" w:rsidR="00C76E45" w:rsidRPr="004271ED" w:rsidRDefault="00C76E45" w:rsidP="00E64B70">
      <w:pPr>
        <w:pStyle w:val="Akapitzlist"/>
        <w:spacing w:line="360" w:lineRule="auto"/>
        <w:rPr>
          <w:rFonts w:ascii="Arial" w:hAnsi="Arial" w:cs="Arial"/>
          <w:bCs/>
        </w:rPr>
      </w:pPr>
    </w:p>
    <w:p w14:paraId="467CFAF0" w14:textId="683BB64C" w:rsidR="00C76E45" w:rsidRPr="004271ED" w:rsidRDefault="00C76E45"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lastRenderedPageBreak/>
        <w:t>Wody opadowe i roztopowe z terenu inwestycji, po podczyszczeniu w separatorze substancji ropopochodnych, odprowadzać do kanalizacji deszczowej na warunkach uzyskanych od gestora sie</w:t>
      </w:r>
      <w:r w:rsidR="0050006E" w:rsidRPr="004271ED">
        <w:rPr>
          <w:rFonts w:ascii="Arial" w:hAnsi="Arial" w:cs="Arial"/>
          <w:bCs/>
        </w:rPr>
        <w:t>ci</w:t>
      </w:r>
      <w:r w:rsidRPr="004271ED">
        <w:rPr>
          <w:rFonts w:ascii="Arial" w:hAnsi="Arial" w:cs="Arial"/>
          <w:bCs/>
        </w:rPr>
        <w:t xml:space="preserve"> kanalizacji deszczowej.</w:t>
      </w:r>
    </w:p>
    <w:p w14:paraId="4C0BE7C4" w14:textId="77777777" w:rsidR="00C76E45" w:rsidRPr="004271ED" w:rsidRDefault="00C76E45" w:rsidP="00E64B70">
      <w:pPr>
        <w:pStyle w:val="Akapitzlist"/>
        <w:spacing w:line="360" w:lineRule="auto"/>
        <w:rPr>
          <w:rFonts w:ascii="Arial" w:hAnsi="Arial" w:cs="Arial"/>
          <w:bCs/>
        </w:rPr>
      </w:pPr>
    </w:p>
    <w:p w14:paraId="6939089A" w14:textId="10E2B2E7" w:rsidR="00C76E45" w:rsidRPr="004271ED" w:rsidRDefault="0050006E"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Czyszczenie powierzchni prowadzić metodą „na sucho” , bez użycia wody; inwestycje prowadzić bez powstawania</w:t>
      </w:r>
      <w:r w:rsidR="004271ED">
        <w:rPr>
          <w:rFonts w:ascii="Arial" w:hAnsi="Arial" w:cs="Arial"/>
          <w:bCs/>
        </w:rPr>
        <w:t xml:space="preserve"> </w:t>
      </w:r>
      <w:r w:rsidRPr="004271ED">
        <w:rPr>
          <w:rFonts w:ascii="Arial" w:hAnsi="Arial" w:cs="Arial"/>
          <w:bCs/>
        </w:rPr>
        <w:t>ścieków</w:t>
      </w:r>
      <w:r w:rsidR="004271ED">
        <w:rPr>
          <w:rFonts w:ascii="Arial" w:hAnsi="Arial" w:cs="Arial"/>
          <w:bCs/>
        </w:rPr>
        <w:t xml:space="preserve"> </w:t>
      </w:r>
      <w:r w:rsidRPr="004271ED">
        <w:rPr>
          <w:rFonts w:ascii="Arial" w:hAnsi="Arial" w:cs="Arial"/>
          <w:bCs/>
        </w:rPr>
        <w:t>przemysłowych.</w:t>
      </w:r>
    </w:p>
    <w:p w14:paraId="0AB320F3" w14:textId="77777777" w:rsidR="0050006E" w:rsidRPr="004271ED" w:rsidRDefault="0050006E" w:rsidP="00E64B70">
      <w:pPr>
        <w:pStyle w:val="Akapitzlist"/>
        <w:spacing w:line="360" w:lineRule="auto"/>
        <w:rPr>
          <w:rFonts w:ascii="Arial" w:hAnsi="Arial" w:cs="Arial"/>
          <w:bCs/>
        </w:rPr>
      </w:pPr>
    </w:p>
    <w:p w14:paraId="50A2A57A" w14:textId="6F6640F3" w:rsidR="0050006E" w:rsidRPr="004271ED" w:rsidRDefault="0050006E"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Instalację do przetwarzaniu odpadów zlokalizować na szczelnym, utwardzonym podłożu pod zadaszeniem, w sposób zabezpieczający przed wpływem czynników atmosferycznych w celu wyeliminowania powstawania odcieków.</w:t>
      </w:r>
    </w:p>
    <w:p w14:paraId="124FDE81" w14:textId="77777777" w:rsidR="0050006E" w:rsidRPr="004271ED" w:rsidRDefault="0050006E" w:rsidP="00E64B70">
      <w:pPr>
        <w:pStyle w:val="Akapitzlist"/>
        <w:spacing w:line="360" w:lineRule="auto"/>
        <w:rPr>
          <w:rFonts w:ascii="Arial" w:hAnsi="Arial" w:cs="Arial"/>
          <w:bCs/>
        </w:rPr>
      </w:pPr>
    </w:p>
    <w:p w14:paraId="04AD9593" w14:textId="6F458D83" w:rsidR="0050006E" w:rsidRPr="004271ED" w:rsidRDefault="0050006E"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Odpady inne</w:t>
      </w:r>
      <w:r w:rsidR="004271ED">
        <w:rPr>
          <w:rFonts w:ascii="Arial" w:hAnsi="Arial" w:cs="Arial"/>
          <w:bCs/>
        </w:rPr>
        <w:t xml:space="preserve"> </w:t>
      </w:r>
      <w:r w:rsidRPr="004271ED">
        <w:rPr>
          <w:rFonts w:ascii="Arial" w:hAnsi="Arial" w:cs="Arial"/>
          <w:bCs/>
        </w:rPr>
        <w:t>niż niebezpieczne</w:t>
      </w:r>
      <w:r w:rsidR="004271ED">
        <w:rPr>
          <w:rFonts w:ascii="Arial" w:hAnsi="Arial" w:cs="Arial"/>
          <w:bCs/>
        </w:rPr>
        <w:t xml:space="preserve"> </w:t>
      </w:r>
      <w:r w:rsidRPr="004271ED">
        <w:rPr>
          <w:rFonts w:ascii="Arial" w:hAnsi="Arial" w:cs="Arial"/>
          <w:bCs/>
        </w:rPr>
        <w:t>(</w:t>
      </w:r>
      <w:r w:rsidR="00A7348F" w:rsidRPr="004271ED">
        <w:rPr>
          <w:rFonts w:ascii="Arial" w:hAnsi="Arial" w:cs="Arial"/>
          <w:bCs/>
        </w:rPr>
        <w:t xml:space="preserve"> 0</w:t>
      </w:r>
      <w:r w:rsidRPr="004271ED">
        <w:rPr>
          <w:rFonts w:ascii="Arial" w:hAnsi="Arial" w:cs="Arial"/>
          <w:bCs/>
        </w:rPr>
        <w:t>7 02 13, 12 01 05, 17 02 03, 19 12 04) przewidziane do przetwarzania w ramach prowadzonej działalności, magazynować pod zadaszeniem, na szczelnym i utwardzonym placu magazynowym.</w:t>
      </w:r>
    </w:p>
    <w:p w14:paraId="17BA7C87" w14:textId="77777777" w:rsidR="0050006E" w:rsidRPr="004271ED" w:rsidRDefault="0050006E" w:rsidP="00E64B70">
      <w:pPr>
        <w:pStyle w:val="Akapitzlist"/>
        <w:spacing w:line="360" w:lineRule="auto"/>
        <w:rPr>
          <w:rFonts w:ascii="Arial" w:hAnsi="Arial" w:cs="Arial"/>
          <w:bCs/>
        </w:rPr>
      </w:pPr>
    </w:p>
    <w:p w14:paraId="175B98DA" w14:textId="77777777" w:rsidR="001D6BD5" w:rsidRPr="004271ED" w:rsidRDefault="0050006E"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Odpady mogące powodować zanieczyszczenie środowiska gruntowo-wodnego substancjami niebezpiecznymi, przechowywać wyłącznie w szczelnych kontenerach, pod zadaszeniem, na szczelnym podłożu w sposób zabezpieczający przed wpływem czynników</w:t>
      </w:r>
      <w:r w:rsidR="001D6BD5" w:rsidRPr="004271ED">
        <w:rPr>
          <w:rFonts w:ascii="Arial" w:hAnsi="Arial" w:cs="Arial"/>
          <w:bCs/>
        </w:rPr>
        <w:t xml:space="preserve"> atmosferycznych, w celu wyeliminowania powstawania odcieków z miejsc magazynowania.</w:t>
      </w:r>
    </w:p>
    <w:p w14:paraId="3003A1E9" w14:textId="77777777" w:rsidR="001D6BD5" w:rsidRPr="004271ED" w:rsidRDefault="001D6BD5" w:rsidP="00E64B70">
      <w:pPr>
        <w:pStyle w:val="Akapitzlist"/>
        <w:spacing w:line="360" w:lineRule="auto"/>
        <w:rPr>
          <w:rFonts w:ascii="Arial" w:hAnsi="Arial" w:cs="Arial"/>
          <w:bCs/>
        </w:rPr>
      </w:pPr>
    </w:p>
    <w:p w14:paraId="4B730CAF" w14:textId="36F11775" w:rsidR="0050006E" w:rsidRPr="004271ED" w:rsidRDefault="001D6BD5" w:rsidP="00E64B70">
      <w:pPr>
        <w:pStyle w:val="Akapitzlist"/>
        <w:numPr>
          <w:ilvl w:val="0"/>
          <w:numId w:val="21"/>
        </w:numPr>
        <w:autoSpaceDE w:val="0"/>
        <w:autoSpaceDN w:val="0"/>
        <w:adjustRightInd w:val="0"/>
        <w:spacing w:line="360" w:lineRule="auto"/>
        <w:rPr>
          <w:rFonts w:ascii="Arial" w:hAnsi="Arial" w:cs="Arial"/>
          <w:bCs/>
        </w:rPr>
      </w:pPr>
      <w:r w:rsidRPr="004271ED">
        <w:rPr>
          <w:rFonts w:ascii="Arial" w:hAnsi="Arial" w:cs="Arial"/>
          <w:bCs/>
        </w:rPr>
        <w:t xml:space="preserve"> Teren w miejscach magazynowania i przetwarzania odpadów, regularnie i</w:t>
      </w:r>
      <w:r w:rsidR="004271ED">
        <w:rPr>
          <w:rFonts w:ascii="Arial" w:hAnsi="Arial" w:cs="Arial"/>
          <w:bCs/>
        </w:rPr>
        <w:t xml:space="preserve"> </w:t>
      </w:r>
      <w:r w:rsidRPr="004271ED">
        <w:rPr>
          <w:rFonts w:ascii="Arial" w:hAnsi="Arial" w:cs="Arial"/>
          <w:bCs/>
        </w:rPr>
        <w:t>terminowego poddawać próbom szczelności, kontrolom oraz konserwacjom; wszelkie wykryte nieszczelności bądź awarie niezwłocznie usuwać.</w:t>
      </w:r>
      <w:r w:rsidR="0050006E" w:rsidRPr="004271ED">
        <w:rPr>
          <w:rFonts w:ascii="Arial" w:hAnsi="Arial" w:cs="Arial"/>
          <w:bCs/>
        </w:rPr>
        <w:t xml:space="preserve"> </w:t>
      </w:r>
    </w:p>
    <w:p w14:paraId="2F0628E2" w14:textId="77777777" w:rsidR="00574537" w:rsidRPr="004271ED" w:rsidRDefault="00574537" w:rsidP="00E64B70">
      <w:pPr>
        <w:spacing w:line="360" w:lineRule="auto"/>
        <w:rPr>
          <w:rFonts w:ascii="Arial" w:hAnsi="Arial" w:cs="Arial"/>
          <w:bCs/>
        </w:rPr>
      </w:pPr>
    </w:p>
    <w:p w14:paraId="1DBD53BC" w14:textId="77777777" w:rsidR="00830DFA" w:rsidRDefault="00574537" w:rsidP="00E64B70">
      <w:pPr>
        <w:pStyle w:val="Akapitzlist"/>
        <w:numPr>
          <w:ilvl w:val="0"/>
          <w:numId w:val="42"/>
        </w:numPr>
        <w:spacing w:line="360" w:lineRule="auto"/>
        <w:rPr>
          <w:rFonts w:ascii="Arial" w:hAnsi="Arial" w:cs="Arial"/>
          <w:bCs/>
        </w:rPr>
      </w:pPr>
      <w:r w:rsidRPr="00830DFA">
        <w:rPr>
          <w:rFonts w:ascii="Arial" w:hAnsi="Arial" w:cs="Arial"/>
          <w:bCs/>
        </w:rPr>
        <w:t>Nie określam wymogów w zakresie przeciwdziałania skutkom awarii przemysłowych, ponieważ przedsięwzięcie nie jest zaliczane do zakładów stwarzających zagrożenie wystąpienia poważnych awarii w rozumieniu ustawy z dnia 27 kwietnia 2001 roku – Prawo ochrony środowiska (Dz. U. z 2020 r. poz. 1219). [ art. 82 ust. 1 pkt 1 lit. d</w:t>
      </w:r>
      <w:r w:rsidR="004271ED" w:rsidRPr="00830DFA">
        <w:rPr>
          <w:rFonts w:ascii="Arial" w:hAnsi="Arial" w:cs="Arial"/>
          <w:bCs/>
        </w:rPr>
        <w:t xml:space="preserve"> </w:t>
      </w:r>
      <w:r w:rsidRPr="00830DFA">
        <w:rPr>
          <w:rFonts w:ascii="Arial" w:hAnsi="Arial" w:cs="Arial"/>
          <w:bCs/>
        </w:rPr>
        <w:t xml:space="preserve">ustawy </w:t>
      </w:r>
      <w:proofErr w:type="spellStart"/>
      <w:r w:rsidRPr="00830DFA">
        <w:rPr>
          <w:rFonts w:ascii="Arial" w:hAnsi="Arial" w:cs="Arial"/>
          <w:bCs/>
        </w:rPr>
        <w:t>ooś</w:t>
      </w:r>
      <w:proofErr w:type="spellEnd"/>
      <w:r w:rsidRPr="00830DFA">
        <w:rPr>
          <w:rFonts w:ascii="Arial" w:hAnsi="Arial" w:cs="Arial"/>
          <w:bCs/>
        </w:rPr>
        <w:t>]</w:t>
      </w:r>
    </w:p>
    <w:p w14:paraId="7DAE7626" w14:textId="77777777" w:rsidR="00830DFA" w:rsidRDefault="00574537" w:rsidP="00E64B70">
      <w:pPr>
        <w:pStyle w:val="Akapitzlist"/>
        <w:numPr>
          <w:ilvl w:val="0"/>
          <w:numId w:val="42"/>
        </w:numPr>
        <w:spacing w:line="360" w:lineRule="auto"/>
        <w:rPr>
          <w:rFonts w:ascii="Arial" w:hAnsi="Arial" w:cs="Arial"/>
          <w:bCs/>
        </w:rPr>
      </w:pPr>
      <w:r w:rsidRPr="00830DFA">
        <w:rPr>
          <w:rFonts w:ascii="Arial" w:hAnsi="Arial" w:cs="Arial"/>
          <w:bCs/>
        </w:rPr>
        <w:lastRenderedPageBreak/>
        <w:t xml:space="preserve">Nie określam wymogów w zakresie ograniczania transgranicznego oddziaływania na środowisko, ponieważ dla planowanego przedsięwzięcia nie przeprowadzono postępowania w sprawie transgranicznego oddziaływania na środowisko. </w:t>
      </w:r>
      <w:bookmarkStart w:id="3" w:name="_Hlk24125522"/>
      <w:r w:rsidRPr="00830DFA">
        <w:rPr>
          <w:rFonts w:ascii="Arial" w:hAnsi="Arial" w:cs="Arial"/>
          <w:bCs/>
        </w:rPr>
        <w:t xml:space="preserve">[art. 82 ust. 1 pkt 1 lit. e ustawy </w:t>
      </w:r>
      <w:proofErr w:type="spellStart"/>
      <w:r w:rsidRPr="00830DFA">
        <w:rPr>
          <w:rFonts w:ascii="Arial" w:hAnsi="Arial" w:cs="Arial"/>
          <w:bCs/>
        </w:rPr>
        <w:t>ooś</w:t>
      </w:r>
      <w:proofErr w:type="spellEnd"/>
      <w:r w:rsidRPr="00830DFA">
        <w:rPr>
          <w:rFonts w:ascii="Arial" w:hAnsi="Arial" w:cs="Arial"/>
          <w:bCs/>
        </w:rPr>
        <w:t>]</w:t>
      </w:r>
      <w:bookmarkEnd w:id="3"/>
      <w:r w:rsidRPr="00830DFA">
        <w:rPr>
          <w:rFonts w:ascii="Arial" w:hAnsi="Arial" w:cs="Arial"/>
          <w:bCs/>
        </w:rPr>
        <w:t>.</w:t>
      </w:r>
    </w:p>
    <w:p w14:paraId="7D8B2533" w14:textId="77777777" w:rsidR="00830DFA" w:rsidRDefault="00574537" w:rsidP="00E64B70">
      <w:pPr>
        <w:pStyle w:val="Akapitzlist"/>
        <w:numPr>
          <w:ilvl w:val="0"/>
          <w:numId w:val="42"/>
        </w:numPr>
        <w:spacing w:line="360" w:lineRule="auto"/>
        <w:rPr>
          <w:rFonts w:ascii="Arial" w:hAnsi="Arial" w:cs="Arial"/>
          <w:bCs/>
        </w:rPr>
      </w:pPr>
      <w:r w:rsidRPr="00830DFA">
        <w:rPr>
          <w:rFonts w:ascii="Arial" w:hAnsi="Arial" w:cs="Arial"/>
          <w:bCs/>
        </w:rPr>
        <w:t xml:space="preserve">Nie określam gotowości instalacji do wychwytywania dwutlenku węgla, ponieważ w ramach planowanego przedsięwzięcia nie przewiduje się budowy instalacji do spalania paliw w celu wytwarzania energii elektrycznej, o elektrycznej mocy znamionowej nie mniejszej niż 300 MW. [art. 82 ust. 1 pkt 1 lit. f ustawy </w:t>
      </w:r>
      <w:proofErr w:type="spellStart"/>
      <w:r w:rsidRPr="00830DFA">
        <w:rPr>
          <w:rFonts w:ascii="Arial" w:hAnsi="Arial" w:cs="Arial"/>
          <w:bCs/>
        </w:rPr>
        <w:t>ooś</w:t>
      </w:r>
      <w:proofErr w:type="spellEnd"/>
      <w:r w:rsidRPr="00830DFA">
        <w:rPr>
          <w:rFonts w:ascii="Arial" w:hAnsi="Arial" w:cs="Arial"/>
          <w:bCs/>
        </w:rPr>
        <w:t>].</w:t>
      </w:r>
    </w:p>
    <w:p w14:paraId="70554082" w14:textId="77777777" w:rsidR="00830DFA" w:rsidRDefault="00574537" w:rsidP="00E64B70">
      <w:pPr>
        <w:pStyle w:val="Akapitzlist"/>
        <w:numPr>
          <w:ilvl w:val="0"/>
          <w:numId w:val="42"/>
        </w:numPr>
        <w:spacing w:line="360" w:lineRule="auto"/>
        <w:rPr>
          <w:rFonts w:ascii="Arial" w:hAnsi="Arial" w:cs="Arial"/>
          <w:bCs/>
        </w:rPr>
      </w:pPr>
      <w:r w:rsidRPr="00830DFA">
        <w:rPr>
          <w:rFonts w:ascii="Arial" w:hAnsi="Arial" w:cs="Arial"/>
          <w:bCs/>
        </w:rPr>
        <w:t xml:space="preserve">Nie stwierdzam konieczności utworzenia obszaru ograniczonego użytkowania ponieważ nie zaistniały przesłanki ku temu, o jakich mowa w art. 135 ust. 1 ustawy z dnia 27 kwietnia 2001 roku – Prawo ochrony środowiska (t.j. Dz. U. z 2024 r. poz. 54). [art. 82 ust. 1 pkt 3 ustawy </w:t>
      </w:r>
      <w:proofErr w:type="spellStart"/>
      <w:r w:rsidRPr="00830DFA">
        <w:rPr>
          <w:rFonts w:ascii="Arial" w:hAnsi="Arial" w:cs="Arial"/>
          <w:bCs/>
        </w:rPr>
        <w:t>ooś</w:t>
      </w:r>
      <w:proofErr w:type="spellEnd"/>
      <w:r w:rsidRPr="00830DFA">
        <w:rPr>
          <w:rFonts w:ascii="Arial" w:hAnsi="Arial" w:cs="Arial"/>
          <w:bCs/>
        </w:rPr>
        <w:t xml:space="preserve"> ].</w:t>
      </w:r>
    </w:p>
    <w:p w14:paraId="05B9FA01" w14:textId="6F036562" w:rsidR="00574537" w:rsidRPr="00830DFA" w:rsidRDefault="00574537" w:rsidP="00E64B70">
      <w:pPr>
        <w:pStyle w:val="Akapitzlist"/>
        <w:numPr>
          <w:ilvl w:val="0"/>
          <w:numId w:val="42"/>
        </w:numPr>
        <w:spacing w:line="360" w:lineRule="auto"/>
        <w:rPr>
          <w:rFonts w:ascii="Arial" w:hAnsi="Arial" w:cs="Arial"/>
          <w:bCs/>
        </w:rPr>
      </w:pPr>
      <w:r w:rsidRPr="00830DFA">
        <w:rPr>
          <w:rFonts w:ascii="Arial" w:hAnsi="Arial" w:cs="Arial"/>
          <w:bCs/>
        </w:rPr>
        <w:t xml:space="preserve">Przedstawiam stanowisko, że nie jest konieczne przeprowadzenie ponownej oceny oddziaływania na środowisko w ramach postępowania w sprawie wydania decyzji o których mowa w art. 72 ust. 1 pkt 1, 10, 14 i 18 ustawy </w:t>
      </w:r>
      <w:proofErr w:type="spellStart"/>
      <w:r w:rsidRPr="00830DFA">
        <w:rPr>
          <w:rFonts w:ascii="Arial" w:hAnsi="Arial" w:cs="Arial"/>
          <w:bCs/>
        </w:rPr>
        <w:t>ooś</w:t>
      </w:r>
      <w:proofErr w:type="spellEnd"/>
      <w:r w:rsidRPr="00830DFA">
        <w:rPr>
          <w:rFonts w:ascii="Arial" w:hAnsi="Arial" w:cs="Arial"/>
          <w:bCs/>
        </w:rPr>
        <w:t>, jak również nie nakładam na inwestora obowiązku przeprowadzenia oceny oddziaływania przedsięwzięcia na środowisko w ramach postępowań, o jakich mowa w art. 82 ust. 1 pkt 4a i 4b</w:t>
      </w:r>
      <w:r w:rsidR="004271ED" w:rsidRPr="00830DFA">
        <w:rPr>
          <w:rFonts w:ascii="Arial" w:hAnsi="Arial" w:cs="Arial"/>
          <w:bCs/>
        </w:rPr>
        <w:t xml:space="preserve"> </w:t>
      </w:r>
      <w:r w:rsidRPr="00830DFA">
        <w:rPr>
          <w:rFonts w:ascii="Arial" w:hAnsi="Arial" w:cs="Arial"/>
          <w:bCs/>
        </w:rPr>
        <w:t xml:space="preserve">[art. 82 ust. 1 pkt 4, 4a i 4b ustawy </w:t>
      </w:r>
      <w:proofErr w:type="spellStart"/>
      <w:r w:rsidRPr="00830DFA">
        <w:rPr>
          <w:rFonts w:ascii="Arial" w:hAnsi="Arial" w:cs="Arial"/>
          <w:bCs/>
        </w:rPr>
        <w:t>ooś</w:t>
      </w:r>
      <w:proofErr w:type="spellEnd"/>
      <w:r w:rsidRPr="00830DFA">
        <w:rPr>
          <w:rFonts w:ascii="Arial" w:hAnsi="Arial" w:cs="Arial"/>
          <w:bCs/>
        </w:rPr>
        <w:t xml:space="preserve"> ].</w:t>
      </w:r>
    </w:p>
    <w:p w14:paraId="4AB89D57" w14:textId="77777777" w:rsidR="00574537" w:rsidRPr="004271ED" w:rsidRDefault="00574537" w:rsidP="00E64B70">
      <w:pPr>
        <w:spacing w:line="360" w:lineRule="auto"/>
        <w:rPr>
          <w:rFonts w:ascii="Arial" w:hAnsi="Arial" w:cs="Arial"/>
          <w:bCs/>
        </w:rPr>
      </w:pPr>
    </w:p>
    <w:p w14:paraId="2779002D" w14:textId="40640B25" w:rsidR="00574537" w:rsidRPr="000E3094" w:rsidRDefault="00574537" w:rsidP="000E3094">
      <w:pPr>
        <w:pStyle w:val="Nagwek2"/>
      </w:pPr>
      <w:r w:rsidRPr="000E3094">
        <w:t>Uzasadnienie</w:t>
      </w:r>
    </w:p>
    <w:p w14:paraId="68088707" w14:textId="77777777" w:rsidR="00574537" w:rsidRPr="004271ED" w:rsidRDefault="00574537" w:rsidP="00E64B70">
      <w:pPr>
        <w:spacing w:line="360" w:lineRule="auto"/>
        <w:rPr>
          <w:rFonts w:ascii="Arial" w:hAnsi="Arial" w:cs="Arial"/>
          <w:bCs/>
        </w:rPr>
      </w:pPr>
    </w:p>
    <w:p w14:paraId="2A30F8BA" w14:textId="6B17D19E" w:rsidR="00574537" w:rsidRPr="004271ED" w:rsidRDefault="004271ED" w:rsidP="00E64B70">
      <w:pPr>
        <w:spacing w:line="360" w:lineRule="auto"/>
        <w:rPr>
          <w:rFonts w:ascii="Arial" w:hAnsi="Arial" w:cs="Arial"/>
          <w:bCs/>
        </w:rPr>
      </w:pPr>
      <w:r>
        <w:rPr>
          <w:rFonts w:ascii="Arial" w:hAnsi="Arial" w:cs="Arial"/>
          <w:bCs/>
        </w:rPr>
        <w:t xml:space="preserve"> </w:t>
      </w:r>
      <w:r w:rsidR="00574537" w:rsidRPr="004271ED">
        <w:rPr>
          <w:rFonts w:ascii="Arial" w:hAnsi="Arial" w:cs="Arial"/>
          <w:bCs/>
        </w:rPr>
        <w:t>W dniu</w:t>
      </w:r>
      <w:r>
        <w:rPr>
          <w:rFonts w:ascii="Arial" w:hAnsi="Arial" w:cs="Arial"/>
          <w:bCs/>
        </w:rPr>
        <w:t xml:space="preserve"> </w:t>
      </w:r>
      <w:r w:rsidR="00355498" w:rsidRPr="004271ED">
        <w:rPr>
          <w:rFonts w:ascii="Arial" w:hAnsi="Arial" w:cs="Arial"/>
          <w:bCs/>
        </w:rPr>
        <w:t>30 sierpnia</w:t>
      </w:r>
      <w:r w:rsidR="00574537" w:rsidRPr="004271ED">
        <w:rPr>
          <w:rFonts w:ascii="Arial" w:hAnsi="Arial" w:cs="Arial"/>
          <w:bCs/>
        </w:rPr>
        <w:t xml:space="preserve"> 202</w:t>
      </w:r>
      <w:r w:rsidR="00355498" w:rsidRPr="004271ED">
        <w:rPr>
          <w:rFonts w:ascii="Arial" w:hAnsi="Arial" w:cs="Arial"/>
          <w:bCs/>
        </w:rPr>
        <w:t>4</w:t>
      </w:r>
      <w:r w:rsidR="00574537" w:rsidRPr="004271ED">
        <w:rPr>
          <w:rFonts w:ascii="Arial" w:hAnsi="Arial" w:cs="Arial"/>
          <w:bCs/>
        </w:rPr>
        <w:t xml:space="preserve"> r. do Urzędu Miasta Włocławek Wydziału Środowiska wpłynął wniosek</w:t>
      </w:r>
      <w:r>
        <w:rPr>
          <w:rFonts w:ascii="Arial" w:hAnsi="Arial" w:cs="Arial"/>
          <w:bCs/>
        </w:rPr>
        <w:t xml:space="preserve"> </w:t>
      </w:r>
      <w:r w:rsidR="00355498" w:rsidRPr="004271ED">
        <w:rPr>
          <w:rFonts w:ascii="Arial" w:hAnsi="Arial" w:cs="Arial"/>
          <w:bCs/>
        </w:rPr>
        <w:t xml:space="preserve">Salamander </w:t>
      </w:r>
      <w:proofErr w:type="spellStart"/>
      <w:r w:rsidR="00355498" w:rsidRPr="004271ED">
        <w:rPr>
          <w:rFonts w:ascii="Arial" w:hAnsi="Arial" w:cs="Arial"/>
          <w:bCs/>
        </w:rPr>
        <w:t>Window</w:t>
      </w:r>
      <w:proofErr w:type="spellEnd"/>
      <w:r w:rsidR="00355498" w:rsidRPr="004271ED">
        <w:rPr>
          <w:rFonts w:ascii="Arial" w:hAnsi="Arial" w:cs="Arial"/>
          <w:bCs/>
        </w:rPr>
        <w:t xml:space="preserve"> &amp; </w:t>
      </w:r>
      <w:proofErr w:type="spellStart"/>
      <w:r w:rsidR="00355498" w:rsidRPr="004271ED">
        <w:rPr>
          <w:rFonts w:ascii="Arial" w:hAnsi="Arial" w:cs="Arial"/>
          <w:bCs/>
        </w:rPr>
        <w:t>Door</w:t>
      </w:r>
      <w:proofErr w:type="spellEnd"/>
      <w:r w:rsidR="00355498" w:rsidRPr="004271ED">
        <w:rPr>
          <w:rFonts w:ascii="Arial" w:hAnsi="Arial" w:cs="Arial"/>
          <w:bCs/>
        </w:rPr>
        <w:t xml:space="preserve"> Systems S.A. we Włocławku, Al. Kazimierza Wielkiego 6A </w:t>
      </w:r>
      <w:r w:rsidR="00574537" w:rsidRPr="004271ED">
        <w:rPr>
          <w:rFonts w:ascii="Arial" w:hAnsi="Arial" w:cs="Arial"/>
          <w:bCs/>
        </w:rPr>
        <w:t>w sprawie wydania decyzji o środowiskowych uwarunkowaniach dla przedsięwzięcia</w:t>
      </w:r>
      <w:r>
        <w:rPr>
          <w:rFonts w:ascii="Arial" w:hAnsi="Arial" w:cs="Arial"/>
          <w:bCs/>
          <w:sz w:val="28"/>
          <w:szCs w:val="28"/>
        </w:rPr>
        <w:t xml:space="preserve"> </w:t>
      </w:r>
      <w:r w:rsidR="00355498" w:rsidRPr="004271ED">
        <w:rPr>
          <w:rFonts w:ascii="Arial" w:hAnsi="Arial" w:cs="Arial"/>
          <w:bCs/>
        </w:rPr>
        <w:t>pn.</w:t>
      </w:r>
      <w:r>
        <w:rPr>
          <w:rFonts w:ascii="Arial" w:hAnsi="Arial" w:cs="Arial"/>
          <w:bCs/>
        </w:rPr>
        <w:t xml:space="preserve"> </w:t>
      </w:r>
      <w:r w:rsidR="00355498" w:rsidRPr="004271ED">
        <w:rPr>
          <w:rFonts w:ascii="Arial" w:hAnsi="Arial" w:cs="Arial"/>
          <w:bCs/>
        </w:rPr>
        <w:t>Budowa</w:t>
      </w:r>
      <w:r>
        <w:rPr>
          <w:rFonts w:ascii="Arial" w:hAnsi="Arial" w:cs="Arial"/>
          <w:bCs/>
        </w:rPr>
        <w:t xml:space="preserve"> </w:t>
      </w:r>
      <w:r w:rsidR="00355498" w:rsidRPr="004271ED">
        <w:rPr>
          <w:rFonts w:ascii="Arial" w:hAnsi="Arial" w:cs="Arial"/>
          <w:bCs/>
        </w:rPr>
        <w:t>instalacji do zbierania i przetwarzania odpadów w Salamander</w:t>
      </w:r>
      <w:r>
        <w:rPr>
          <w:rFonts w:ascii="Arial" w:hAnsi="Arial" w:cs="Arial"/>
          <w:bCs/>
        </w:rPr>
        <w:t xml:space="preserve"> </w:t>
      </w:r>
      <w:proofErr w:type="spellStart"/>
      <w:r w:rsidR="00355498" w:rsidRPr="004271ED">
        <w:rPr>
          <w:rFonts w:ascii="Arial" w:hAnsi="Arial" w:cs="Arial"/>
          <w:bCs/>
        </w:rPr>
        <w:t>Window</w:t>
      </w:r>
      <w:proofErr w:type="spellEnd"/>
      <w:r w:rsidR="00355498" w:rsidRPr="004271ED">
        <w:rPr>
          <w:rFonts w:ascii="Arial" w:hAnsi="Arial" w:cs="Arial"/>
          <w:bCs/>
        </w:rPr>
        <w:t xml:space="preserve"> &amp; </w:t>
      </w:r>
      <w:proofErr w:type="spellStart"/>
      <w:r w:rsidR="00355498" w:rsidRPr="004271ED">
        <w:rPr>
          <w:rFonts w:ascii="Arial" w:hAnsi="Arial" w:cs="Arial"/>
          <w:bCs/>
        </w:rPr>
        <w:t>Door</w:t>
      </w:r>
      <w:proofErr w:type="spellEnd"/>
      <w:r w:rsidR="00355498" w:rsidRPr="004271ED">
        <w:rPr>
          <w:rFonts w:ascii="Arial" w:hAnsi="Arial" w:cs="Arial"/>
          <w:bCs/>
        </w:rPr>
        <w:t xml:space="preserve"> Systems S.A.</w:t>
      </w:r>
    </w:p>
    <w:p w14:paraId="33C2C19A" w14:textId="7EDAC917" w:rsidR="00574537" w:rsidRPr="004271ED" w:rsidRDefault="004271ED" w:rsidP="00E64B70">
      <w:pPr>
        <w:spacing w:line="360" w:lineRule="auto"/>
        <w:rPr>
          <w:rFonts w:ascii="Arial" w:hAnsi="Arial" w:cs="Arial"/>
          <w:bCs/>
          <w:color w:val="FF0000"/>
        </w:rPr>
      </w:pPr>
      <w:r>
        <w:rPr>
          <w:rFonts w:ascii="Arial" w:hAnsi="Arial" w:cs="Arial"/>
          <w:bCs/>
        </w:rPr>
        <w:t xml:space="preserve"> </w:t>
      </w:r>
      <w:r w:rsidR="00574537" w:rsidRPr="004271ED">
        <w:rPr>
          <w:rFonts w:ascii="Arial" w:hAnsi="Arial" w:cs="Arial"/>
          <w:bCs/>
        </w:rPr>
        <w:t>Do wniosku załączono 4 egz. Raportu o oddziaływaniu przedsięwzięcia na środowisko sporządzon</w:t>
      </w:r>
      <w:r w:rsidR="00A7348F" w:rsidRPr="004271ED">
        <w:rPr>
          <w:rFonts w:ascii="Arial" w:hAnsi="Arial" w:cs="Arial"/>
          <w:bCs/>
        </w:rPr>
        <w:t>ego</w:t>
      </w:r>
      <w:r w:rsidR="00574537" w:rsidRPr="004271ED">
        <w:rPr>
          <w:rFonts w:ascii="Arial" w:hAnsi="Arial" w:cs="Arial"/>
          <w:bCs/>
        </w:rPr>
        <w:t xml:space="preserve"> w</w:t>
      </w:r>
      <w:r w:rsidR="00355498" w:rsidRPr="004271ED">
        <w:rPr>
          <w:rFonts w:ascii="Arial" w:hAnsi="Arial" w:cs="Arial"/>
          <w:bCs/>
        </w:rPr>
        <w:t xml:space="preserve"> sierpniu</w:t>
      </w:r>
      <w:r w:rsidR="00574537" w:rsidRPr="004271ED">
        <w:rPr>
          <w:rFonts w:ascii="Arial" w:hAnsi="Arial" w:cs="Arial"/>
          <w:bCs/>
        </w:rPr>
        <w:t xml:space="preserve"> 202</w:t>
      </w:r>
      <w:r w:rsidR="00355498" w:rsidRPr="004271ED">
        <w:rPr>
          <w:rFonts w:ascii="Arial" w:hAnsi="Arial" w:cs="Arial"/>
          <w:bCs/>
        </w:rPr>
        <w:t>4</w:t>
      </w:r>
      <w:r w:rsidR="00574537" w:rsidRPr="004271ED">
        <w:rPr>
          <w:rFonts w:ascii="Arial" w:hAnsi="Arial" w:cs="Arial"/>
          <w:bCs/>
        </w:rPr>
        <w:t xml:space="preserve"> r. przez firmę „ATMOSFERA” z/s we Włocławku pod kierownictwem Pana Andrzeja Tatara, poświadczoną przez organ kopię mapy ewidencyjnej obejmującą przewidywany teren, na którym będzie realizowane przedsięwzięcie oraz obejmującej przewidywany obszar, na który będzie oddziaływać przedsięwzięcie, mapę z</w:t>
      </w:r>
      <w:r>
        <w:rPr>
          <w:rFonts w:ascii="Arial" w:hAnsi="Arial" w:cs="Arial"/>
          <w:bCs/>
        </w:rPr>
        <w:t xml:space="preserve"> </w:t>
      </w:r>
      <w:r w:rsidR="00574537" w:rsidRPr="004271ED">
        <w:rPr>
          <w:rFonts w:ascii="Arial" w:hAnsi="Arial" w:cs="Arial"/>
          <w:bCs/>
        </w:rPr>
        <w:t xml:space="preserve">zaznaczonym przewidywanym terenem, na którym będzie realizowane przedsięwzięcie, oraz z zaznaczonym przewidywanym </w:t>
      </w:r>
      <w:r w:rsidR="00574537" w:rsidRPr="004271ED">
        <w:rPr>
          <w:rFonts w:ascii="Arial" w:hAnsi="Arial" w:cs="Arial"/>
          <w:bCs/>
        </w:rPr>
        <w:lastRenderedPageBreak/>
        <w:t>obszarem znajdującym się w odległości 100 m od granic tego terenu wraz z zapisem w formie elektronicznej.</w:t>
      </w:r>
      <w:r>
        <w:rPr>
          <w:rFonts w:ascii="Arial" w:hAnsi="Arial" w:cs="Arial"/>
          <w:bCs/>
          <w:color w:val="FF0000"/>
        </w:rPr>
        <w:t xml:space="preserve"> </w:t>
      </w:r>
    </w:p>
    <w:p w14:paraId="5189F61A" w14:textId="79624D0A" w:rsidR="00574537" w:rsidRPr="004271ED" w:rsidRDefault="004271ED" w:rsidP="00E64B70">
      <w:pPr>
        <w:spacing w:line="360" w:lineRule="auto"/>
        <w:rPr>
          <w:rFonts w:ascii="Arial" w:hAnsi="Arial" w:cs="Arial"/>
          <w:bCs/>
        </w:rPr>
      </w:pPr>
      <w:r>
        <w:rPr>
          <w:rFonts w:ascii="Arial" w:hAnsi="Arial" w:cs="Arial"/>
          <w:bCs/>
          <w:color w:val="FF0000"/>
        </w:rPr>
        <w:t xml:space="preserve"> </w:t>
      </w:r>
      <w:r w:rsidR="00574537" w:rsidRPr="004271ED">
        <w:rPr>
          <w:rFonts w:ascii="Arial" w:hAnsi="Arial" w:cs="Arial"/>
          <w:bCs/>
        </w:rPr>
        <w:t>Dane o złożonym wniosku umieszczone zostały w publicznie dostępnym wykazie danych o dokumentach</w:t>
      </w:r>
      <w:r>
        <w:rPr>
          <w:rFonts w:ascii="Arial" w:hAnsi="Arial" w:cs="Arial"/>
          <w:bCs/>
        </w:rPr>
        <w:t xml:space="preserve"> </w:t>
      </w:r>
      <w:r w:rsidR="00574537" w:rsidRPr="004271ED">
        <w:rPr>
          <w:rFonts w:ascii="Arial" w:hAnsi="Arial" w:cs="Arial"/>
          <w:bCs/>
        </w:rPr>
        <w:t>w Biuletynie Informacji Publicznej na stronie internetowej Urzędu Miasta Włocławek.</w:t>
      </w:r>
    </w:p>
    <w:p w14:paraId="34B33663" w14:textId="77777777" w:rsidR="00574537" w:rsidRPr="004271ED" w:rsidRDefault="00574537" w:rsidP="00E64B70">
      <w:pPr>
        <w:spacing w:line="360" w:lineRule="auto"/>
        <w:rPr>
          <w:rFonts w:ascii="Arial" w:hAnsi="Arial" w:cs="Arial"/>
          <w:bCs/>
        </w:rPr>
      </w:pPr>
    </w:p>
    <w:p w14:paraId="1DAB567D" w14:textId="292450E6" w:rsidR="00E079A9" w:rsidRPr="004271ED" w:rsidRDefault="004271ED" w:rsidP="00E64B70">
      <w:pPr>
        <w:spacing w:line="360" w:lineRule="auto"/>
        <w:rPr>
          <w:rFonts w:ascii="Arial" w:hAnsi="Arial" w:cs="Arial"/>
          <w:bCs/>
        </w:rPr>
      </w:pPr>
      <w:r>
        <w:rPr>
          <w:rFonts w:ascii="Arial" w:hAnsi="Arial" w:cs="Arial"/>
          <w:bCs/>
        </w:rPr>
        <w:t xml:space="preserve"> </w:t>
      </w:r>
      <w:r w:rsidR="00574537" w:rsidRPr="004271ED">
        <w:rPr>
          <w:rFonts w:ascii="Arial" w:hAnsi="Arial" w:cs="Arial"/>
          <w:bCs/>
        </w:rPr>
        <w:t>Zgodnie z treścią</w:t>
      </w:r>
      <w:r>
        <w:rPr>
          <w:rFonts w:ascii="Arial" w:hAnsi="Arial" w:cs="Arial"/>
          <w:bCs/>
        </w:rPr>
        <w:t xml:space="preserve"> </w:t>
      </w:r>
      <w:r w:rsidR="00574537" w:rsidRPr="004271ED">
        <w:rPr>
          <w:rFonts w:ascii="Arial" w:hAnsi="Arial" w:cs="Arial"/>
          <w:bCs/>
        </w:rPr>
        <w:t>§ 2 ust. 47 rozporządzenia Rady Ministrów z dnia 10 września 2019 r. w sprawie przedsięwzięć mogących znacząco oddziaływać na środowisko</w:t>
      </w:r>
      <w:r>
        <w:rPr>
          <w:rFonts w:ascii="Arial" w:hAnsi="Arial" w:cs="Arial"/>
          <w:bCs/>
        </w:rPr>
        <w:t xml:space="preserve"> </w:t>
      </w:r>
      <w:r w:rsidR="00574537" w:rsidRPr="004271ED">
        <w:rPr>
          <w:rFonts w:ascii="Arial" w:hAnsi="Arial" w:cs="Arial"/>
          <w:bCs/>
        </w:rPr>
        <w:t xml:space="preserve">(Dz. U z 2019 r., poz.1839) przedmiotowe przedsięwzięcie zaliczane jest do przedsięwzięć mogących zawsze znacząco oddziaływać na środowisko, dla których obowiązek przeprowadzenia oceny oddziaływania przedsięwzięcia na środowisko i wykonanie raportu jest obligatoryjne. </w:t>
      </w:r>
    </w:p>
    <w:p w14:paraId="18B51B4E" w14:textId="4BD1694A" w:rsidR="00E079A9" w:rsidRPr="004271ED" w:rsidRDefault="004271ED" w:rsidP="00E64B70">
      <w:pPr>
        <w:spacing w:line="360" w:lineRule="auto"/>
        <w:rPr>
          <w:rFonts w:ascii="Arial" w:hAnsi="Arial" w:cs="Arial"/>
          <w:bCs/>
        </w:rPr>
      </w:pPr>
      <w:r>
        <w:rPr>
          <w:rFonts w:ascii="Arial" w:hAnsi="Arial" w:cs="Arial"/>
          <w:bCs/>
        </w:rPr>
        <w:t xml:space="preserve"> </w:t>
      </w:r>
      <w:r w:rsidR="00804DB4" w:rsidRPr="004271ED">
        <w:rPr>
          <w:rFonts w:ascii="Arial" w:hAnsi="Arial" w:cs="Arial"/>
          <w:bCs/>
        </w:rPr>
        <w:t>Ponadto Wnioskodawca zakwalifikował inwestycję jako przedsięwzięcie mogące potencjalnie znacząco oddziaływać na środowisko,</w:t>
      </w:r>
      <w:r>
        <w:rPr>
          <w:rFonts w:ascii="Arial" w:hAnsi="Arial" w:cs="Arial"/>
          <w:bCs/>
        </w:rPr>
        <w:t xml:space="preserve"> </w:t>
      </w:r>
      <w:r w:rsidR="00804DB4" w:rsidRPr="004271ED">
        <w:rPr>
          <w:rFonts w:ascii="Arial" w:hAnsi="Arial" w:cs="Arial"/>
          <w:bCs/>
        </w:rPr>
        <w:t>wymienione w rozporządzenia Rady Ministrów z dnia 10 września 2019 r. w sprawie przedsięwzięć mogących znacząco oddziaływać na środowisko</w:t>
      </w:r>
      <w:r>
        <w:rPr>
          <w:rFonts w:ascii="Arial" w:hAnsi="Arial" w:cs="Arial"/>
          <w:bCs/>
        </w:rPr>
        <w:t xml:space="preserve"> </w:t>
      </w:r>
      <w:r w:rsidR="00804DB4" w:rsidRPr="004271ED">
        <w:rPr>
          <w:rFonts w:ascii="Arial" w:hAnsi="Arial" w:cs="Arial"/>
          <w:bCs/>
        </w:rPr>
        <w:t>(Dz. U z 2019 r., poz.1839) dla których</w:t>
      </w:r>
      <w:r>
        <w:rPr>
          <w:rFonts w:ascii="Arial" w:hAnsi="Arial" w:cs="Arial"/>
          <w:bCs/>
        </w:rPr>
        <w:t xml:space="preserve"> </w:t>
      </w:r>
      <w:r w:rsidR="00804DB4" w:rsidRPr="004271ED">
        <w:rPr>
          <w:rFonts w:ascii="Arial" w:hAnsi="Arial" w:cs="Arial"/>
          <w:bCs/>
        </w:rPr>
        <w:t>przeprowadzenie oceny oddziaływania na środowisko</w:t>
      </w:r>
      <w:r>
        <w:rPr>
          <w:rFonts w:ascii="Arial" w:hAnsi="Arial" w:cs="Arial"/>
          <w:bCs/>
        </w:rPr>
        <w:t xml:space="preserve"> </w:t>
      </w:r>
      <w:r w:rsidR="00804DB4" w:rsidRPr="004271ED">
        <w:rPr>
          <w:rFonts w:ascii="Arial" w:hAnsi="Arial" w:cs="Arial"/>
          <w:bCs/>
        </w:rPr>
        <w:t>jest fakultatywne, w § 3 ust. 1 pkt 83 lit b), jako cyt.: „ punkty do zbierania, w tym przeładunku: odpadów wymagających uzyskania zezwolenia na zbieranie odpadów z wyłączeniem odpadów obojętnych oraz punktów selektywnego zbierania odpadów komunalnych”.</w:t>
      </w:r>
    </w:p>
    <w:p w14:paraId="5A3A3FDE" w14:textId="78A1F4EE" w:rsidR="00574537" w:rsidRPr="004271ED" w:rsidRDefault="004271ED" w:rsidP="00E64B70">
      <w:pPr>
        <w:spacing w:line="360" w:lineRule="auto"/>
        <w:rPr>
          <w:rFonts w:ascii="Arial" w:hAnsi="Arial" w:cs="Arial"/>
          <w:bCs/>
        </w:rPr>
      </w:pPr>
      <w:r>
        <w:rPr>
          <w:rFonts w:ascii="Arial" w:hAnsi="Arial" w:cs="Arial"/>
          <w:bCs/>
        </w:rPr>
        <w:t xml:space="preserve"> </w:t>
      </w:r>
      <w:r w:rsidR="00574537" w:rsidRPr="004271ED">
        <w:rPr>
          <w:rFonts w:ascii="Arial" w:hAnsi="Arial" w:cs="Arial"/>
          <w:bCs/>
        </w:rPr>
        <w:t xml:space="preserve">W związku z tym, a także z uwagi na treść art. 71 ust. 2 pkt 1 ustawy </w:t>
      </w:r>
      <w:proofErr w:type="spellStart"/>
      <w:r w:rsidR="00574537" w:rsidRPr="004271ED">
        <w:rPr>
          <w:rFonts w:ascii="Arial" w:hAnsi="Arial" w:cs="Arial"/>
          <w:bCs/>
        </w:rPr>
        <w:t>ooś</w:t>
      </w:r>
      <w:proofErr w:type="spellEnd"/>
      <w:r w:rsidR="00574537" w:rsidRPr="004271ED">
        <w:rPr>
          <w:rFonts w:ascii="Arial" w:hAnsi="Arial" w:cs="Arial"/>
          <w:bCs/>
        </w:rPr>
        <w:t xml:space="preserve"> planowane przedsięwzięcie wymaga uzyskania decyzji o środowiskowych uwarunkowaniach.</w:t>
      </w:r>
    </w:p>
    <w:p w14:paraId="07B10191" w14:textId="354FC4BA" w:rsidR="00574537" w:rsidRPr="004271ED" w:rsidRDefault="00574537" w:rsidP="00E64B70">
      <w:pPr>
        <w:spacing w:after="120" w:line="360" w:lineRule="auto"/>
        <w:ind w:firstLine="567"/>
        <w:rPr>
          <w:rFonts w:ascii="Arial" w:hAnsi="Arial" w:cs="Arial"/>
          <w:bCs/>
        </w:rPr>
      </w:pPr>
      <w:r w:rsidRPr="004271ED">
        <w:rPr>
          <w:rFonts w:ascii="Arial" w:hAnsi="Arial" w:cs="Arial"/>
          <w:bCs/>
        </w:rPr>
        <w:t>Organem właściwym do wydania decyzji o środowiskowych uwarunkowaniach, na podstawie</w:t>
      </w:r>
      <w:r w:rsidR="004271ED">
        <w:rPr>
          <w:rFonts w:ascii="Arial" w:hAnsi="Arial" w:cs="Arial"/>
          <w:bCs/>
        </w:rPr>
        <w:t xml:space="preserve"> </w:t>
      </w:r>
      <w:r w:rsidRPr="004271ED">
        <w:rPr>
          <w:rFonts w:ascii="Arial" w:hAnsi="Arial" w:cs="Arial"/>
          <w:bCs/>
        </w:rPr>
        <w:t>art. 75 ust. 1 pkt 4 ustawy w zw. z art. 39 ust. 1 ustawy z dnia 8 marca 1990 roku o samorządzie gminnym (Dz. U. z 202</w:t>
      </w:r>
      <w:r w:rsidR="00961BD7" w:rsidRPr="004271ED">
        <w:rPr>
          <w:rFonts w:ascii="Arial" w:hAnsi="Arial" w:cs="Arial"/>
          <w:bCs/>
        </w:rPr>
        <w:t>4</w:t>
      </w:r>
      <w:r w:rsidRPr="004271ED">
        <w:rPr>
          <w:rFonts w:ascii="Arial" w:hAnsi="Arial" w:cs="Arial"/>
          <w:bCs/>
        </w:rPr>
        <w:t xml:space="preserve"> r., poz.</w:t>
      </w:r>
      <w:r w:rsidR="00961BD7" w:rsidRPr="004271ED">
        <w:rPr>
          <w:rFonts w:ascii="Arial" w:hAnsi="Arial" w:cs="Arial"/>
          <w:bCs/>
        </w:rPr>
        <w:t>1465</w:t>
      </w:r>
      <w:r w:rsidRPr="004271ED">
        <w:rPr>
          <w:rFonts w:ascii="Arial" w:hAnsi="Arial" w:cs="Arial"/>
          <w:bCs/>
        </w:rPr>
        <w:t xml:space="preserve"> t.j.) jest Prezydent Miasta Włocławek.</w:t>
      </w:r>
    </w:p>
    <w:p w14:paraId="2C95C9F4" w14:textId="06884219" w:rsidR="00574537" w:rsidRPr="004271ED" w:rsidRDefault="004271ED" w:rsidP="00E64B70">
      <w:pPr>
        <w:spacing w:line="360" w:lineRule="auto"/>
        <w:rPr>
          <w:rFonts w:ascii="Arial" w:hAnsi="Arial" w:cs="Arial"/>
          <w:bCs/>
        </w:rPr>
      </w:pPr>
      <w:r>
        <w:rPr>
          <w:rFonts w:ascii="Arial" w:hAnsi="Arial" w:cs="Arial"/>
          <w:bCs/>
        </w:rPr>
        <w:t xml:space="preserve"> </w:t>
      </w:r>
      <w:r w:rsidR="00574537" w:rsidRPr="004271ED">
        <w:rPr>
          <w:rFonts w:ascii="Arial" w:hAnsi="Arial" w:cs="Arial"/>
          <w:bCs/>
        </w:rPr>
        <w:t>W dniu 1</w:t>
      </w:r>
      <w:r w:rsidR="00355498" w:rsidRPr="004271ED">
        <w:rPr>
          <w:rFonts w:ascii="Arial" w:hAnsi="Arial" w:cs="Arial"/>
          <w:bCs/>
        </w:rPr>
        <w:t>0 września</w:t>
      </w:r>
      <w:r w:rsidR="00574537" w:rsidRPr="004271ED">
        <w:rPr>
          <w:rFonts w:ascii="Arial" w:hAnsi="Arial" w:cs="Arial"/>
          <w:bCs/>
        </w:rPr>
        <w:t xml:space="preserve"> 202</w:t>
      </w:r>
      <w:r w:rsidR="00355498" w:rsidRPr="004271ED">
        <w:rPr>
          <w:rFonts w:ascii="Arial" w:hAnsi="Arial" w:cs="Arial"/>
          <w:bCs/>
        </w:rPr>
        <w:t>4</w:t>
      </w:r>
      <w:r w:rsidR="00574537" w:rsidRPr="004271ED">
        <w:rPr>
          <w:rFonts w:ascii="Arial" w:hAnsi="Arial" w:cs="Arial"/>
          <w:bCs/>
        </w:rPr>
        <w:t xml:space="preserve"> r., Prezydent Miasta Włocławek zawiadomił strony o wszczęciu postępowania w sprawie wydania decyzji o środowiskowych uwarunkowaniach dla planowanego przedsięwzięcia.</w:t>
      </w:r>
    </w:p>
    <w:p w14:paraId="09716AEA" w14:textId="68A62ED5" w:rsidR="00574537" w:rsidRPr="004271ED" w:rsidRDefault="004271ED" w:rsidP="00E64B70">
      <w:pPr>
        <w:spacing w:line="360" w:lineRule="auto"/>
        <w:rPr>
          <w:rFonts w:ascii="Arial" w:hAnsi="Arial" w:cs="Arial"/>
          <w:bCs/>
          <w:color w:val="FF0000"/>
        </w:rPr>
      </w:pPr>
      <w:r>
        <w:rPr>
          <w:rFonts w:ascii="Arial" w:hAnsi="Arial" w:cs="Arial"/>
          <w:bCs/>
        </w:rPr>
        <w:t xml:space="preserve"> </w:t>
      </w:r>
      <w:r w:rsidR="00574537" w:rsidRPr="004271ED">
        <w:rPr>
          <w:rFonts w:ascii="Arial" w:hAnsi="Arial" w:cs="Arial"/>
          <w:bCs/>
        </w:rPr>
        <w:t xml:space="preserve">Zgodnie z art. 74 ust. 3a ustawy </w:t>
      </w:r>
      <w:proofErr w:type="spellStart"/>
      <w:r w:rsidR="00574537" w:rsidRPr="004271ED">
        <w:rPr>
          <w:rFonts w:ascii="Arial" w:hAnsi="Arial" w:cs="Arial"/>
          <w:bCs/>
        </w:rPr>
        <w:t>ooś</w:t>
      </w:r>
      <w:proofErr w:type="spellEnd"/>
      <w:r w:rsidR="00574537" w:rsidRPr="004271ED">
        <w:rPr>
          <w:rFonts w:ascii="Arial" w:hAnsi="Arial" w:cs="Arial"/>
          <w:bCs/>
        </w:rPr>
        <w:t xml:space="preserve"> stroną postępowania o wydanie decyzji o środowiskowych uwarunkowaniach jest wnioskodawca oraz podmiot, któremu przysługuje prawo rzeczowe do nieruchomości znajdującej się w obszarze, na który będzie oddziaływać przedsięwzięcie. Przez obszar ten rozumie się przewidywany </w:t>
      </w:r>
      <w:r w:rsidR="00574537" w:rsidRPr="004271ED">
        <w:rPr>
          <w:rFonts w:ascii="Arial" w:hAnsi="Arial" w:cs="Arial"/>
          <w:bCs/>
        </w:rPr>
        <w:lastRenderedPageBreak/>
        <w:t xml:space="preserve">teren, na którym będzie realizowane przedsięwzięcie tj. działka nr </w:t>
      </w:r>
      <w:r w:rsidR="00355498" w:rsidRPr="004271ED">
        <w:rPr>
          <w:rFonts w:ascii="Arial" w:hAnsi="Arial" w:cs="Arial"/>
          <w:bCs/>
        </w:rPr>
        <w:t>2/91 i 2/92 obręb Włocławek KM 115</w:t>
      </w:r>
      <w:r w:rsidR="00964208" w:rsidRPr="004271ED">
        <w:rPr>
          <w:rFonts w:ascii="Arial" w:hAnsi="Arial" w:cs="Arial"/>
          <w:bCs/>
        </w:rPr>
        <w:t>.</w:t>
      </w:r>
    </w:p>
    <w:p w14:paraId="733C628C" w14:textId="77777777" w:rsidR="004271ED" w:rsidRDefault="004271ED" w:rsidP="00E64B70">
      <w:pPr>
        <w:spacing w:line="360" w:lineRule="auto"/>
        <w:rPr>
          <w:rFonts w:ascii="Arial" w:hAnsi="Arial" w:cs="Arial"/>
          <w:bCs/>
        </w:rPr>
      </w:pPr>
    </w:p>
    <w:p w14:paraId="5F1F3B3E" w14:textId="33698C69" w:rsidR="00574537" w:rsidRPr="004271ED" w:rsidRDefault="00574537" w:rsidP="00E64B70">
      <w:pPr>
        <w:spacing w:line="360" w:lineRule="auto"/>
        <w:rPr>
          <w:rFonts w:ascii="Arial" w:hAnsi="Arial" w:cs="Arial"/>
          <w:bCs/>
        </w:rPr>
      </w:pPr>
      <w:r w:rsidRPr="004271ED">
        <w:rPr>
          <w:rFonts w:ascii="Arial" w:hAnsi="Arial" w:cs="Arial"/>
          <w:bCs/>
        </w:rPr>
        <w:t>O wszelkich czynnościach podejmowanych w sprawie, wnioskodawca i strony były zawiadamiane w trybie art. 39 kpa tj. poprzez doręczenie pism za pokwitowaniem przez operatora pocztowego w rozumieniu ustawy z dnia 23 listopada 2012 roku Prawo pocztowe (Dz. U. z 202</w:t>
      </w:r>
      <w:r w:rsidR="00961BD7" w:rsidRPr="004271ED">
        <w:rPr>
          <w:rFonts w:ascii="Arial" w:hAnsi="Arial" w:cs="Arial"/>
          <w:bCs/>
        </w:rPr>
        <w:t>5</w:t>
      </w:r>
      <w:r w:rsidRPr="004271ED">
        <w:rPr>
          <w:rFonts w:ascii="Arial" w:hAnsi="Arial" w:cs="Arial"/>
          <w:bCs/>
        </w:rPr>
        <w:t xml:space="preserve"> r.,poz.</w:t>
      </w:r>
      <w:r w:rsidR="00961BD7" w:rsidRPr="004271ED">
        <w:rPr>
          <w:rFonts w:ascii="Arial" w:hAnsi="Arial" w:cs="Arial"/>
          <w:bCs/>
        </w:rPr>
        <w:t>366</w:t>
      </w:r>
      <w:r w:rsidRPr="004271ED">
        <w:rPr>
          <w:rFonts w:ascii="Arial" w:hAnsi="Arial" w:cs="Arial"/>
          <w:bCs/>
        </w:rPr>
        <w:t xml:space="preserve"> t.j.). </w:t>
      </w:r>
    </w:p>
    <w:p w14:paraId="4C30A81E" w14:textId="605FE1CA" w:rsidR="00574537" w:rsidRPr="004271ED" w:rsidRDefault="004271ED" w:rsidP="00E64B70">
      <w:pPr>
        <w:spacing w:line="360" w:lineRule="auto"/>
        <w:rPr>
          <w:rFonts w:ascii="Arial" w:hAnsi="Arial" w:cs="Arial"/>
          <w:bCs/>
        </w:rPr>
      </w:pPr>
      <w:r>
        <w:rPr>
          <w:rFonts w:ascii="Arial" w:hAnsi="Arial" w:cs="Arial"/>
          <w:bCs/>
        </w:rPr>
        <w:t xml:space="preserve"> </w:t>
      </w:r>
    </w:p>
    <w:p w14:paraId="01AE64A3" w14:textId="776E78ED" w:rsidR="00574537" w:rsidRPr="004271ED" w:rsidRDefault="004271ED" w:rsidP="00E64B70">
      <w:pPr>
        <w:spacing w:line="360" w:lineRule="auto"/>
        <w:rPr>
          <w:rFonts w:ascii="Arial" w:hAnsi="Arial" w:cs="Arial"/>
          <w:bCs/>
        </w:rPr>
      </w:pPr>
      <w:r>
        <w:rPr>
          <w:rFonts w:ascii="Arial" w:hAnsi="Arial" w:cs="Arial"/>
          <w:bCs/>
        </w:rPr>
        <w:t xml:space="preserve"> </w:t>
      </w:r>
      <w:r w:rsidR="00574537" w:rsidRPr="004271ED">
        <w:rPr>
          <w:rFonts w:ascii="Arial" w:hAnsi="Arial" w:cs="Arial"/>
          <w:bCs/>
        </w:rPr>
        <w:t xml:space="preserve">Zgodnie z art. 80 ust. 2 ustawy </w:t>
      </w:r>
      <w:proofErr w:type="spellStart"/>
      <w:r w:rsidR="00574537" w:rsidRPr="004271ED">
        <w:rPr>
          <w:rFonts w:ascii="Arial" w:hAnsi="Arial" w:cs="Arial"/>
          <w:bCs/>
        </w:rPr>
        <w:t>ooś</w:t>
      </w:r>
      <w:proofErr w:type="spellEnd"/>
      <w:r w:rsidR="00574537" w:rsidRPr="004271ED">
        <w:rPr>
          <w:rFonts w:ascii="Arial" w:hAnsi="Arial" w:cs="Arial"/>
          <w:bCs/>
        </w:rPr>
        <w:t>, właściwy organ wydaje decyzję o środowiskowych uwarunkowaniach po stwierdzeniu zgodności lokalizacji przedsięwzięcia z ustaleniami miejscowego planu zagospodarowania</w:t>
      </w:r>
      <w:r w:rsidR="000E3094">
        <w:rPr>
          <w:rFonts w:ascii="Arial" w:hAnsi="Arial" w:cs="Arial"/>
          <w:bCs/>
        </w:rPr>
        <w:t xml:space="preserve"> </w:t>
      </w:r>
      <w:r w:rsidR="00574537" w:rsidRPr="004271ED">
        <w:rPr>
          <w:rFonts w:ascii="Arial" w:hAnsi="Arial" w:cs="Arial"/>
          <w:bCs/>
        </w:rPr>
        <w:t xml:space="preserve">przestrzennego, jeżeli plan taki został uchwalony. </w:t>
      </w:r>
    </w:p>
    <w:p w14:paraId="1A577D9C" w14:textId="77777777" w:rsidR="00574537" w:rsidRPr="004271ED" w:rsidRDefault="00574537" w:rsidP="00E64B70">
      <w:pPr>
        <w:spacing w:line="360" w:lineRule="auto"/>
        <w:rPr>
          <w:rFonts w:ascii="Arial" w:hAnsi="Arial" w:cs="Arial"/>
          <w:bCs/>
        </w:rPr>
      </w:pPr>
    </w:p>
    <w:p w14:paraId="297A8C96" w14:textId="6A904973" w:rsidR="00574537" w:rsidRPr="004271ED" w:rsidRDefault="004271ED" w:rsidP="00E64B70">
      <w:pPr>
        <w:autoSpaceDE w:val="0"/>
        <w:autoSpaceDN w:val="0"/>
        <w:adjustRightInd w:val="0"/>
        <w:spacing w:line="360" w:lineRule="auto"/>
        <w:rPr>
          <w:rFonts w:ascii="Arial" w:hAnsi="Arial" w:cs="Arial"/>
          <w:bCs/>
        </w:rPr>
      </w:pPr>
      <w:r>
        <w:rPr>
          <w:rFonts w:ascii="Arial" w:hAnsi="Arial" w:cs="Arial"/>
          <w:bCs/>
        </w:rPr>
        <w:t xml:space="preserve"> </w:t>
      </w:r>
      <w:r w:rsidR="00574537" w:rsidRPr="004271ED">
        <w:rPr>
          <w:rFonts w:ascii="Arial" w:hAnsi="Arial" w:cs="Arial"/>
          <w:bCs/>
        </w:rPr>
        <w:t xml:space="preserve">Teren wnioskowanego zamierzenia objęty jest ustaleniami miejscowego planu zagospodarowania przestrzennego miasta Włocławek dla obszaru </w:t>
      </w:r>
      <w:r w:rsidR="00355498" w:rsidRPr="004271ED">
        <w:rPr>
          <w:rFonts w:ascii="Arial" w:hAnsi="Arial" w:cs="Arial"/>
          <w:bCs/>
        </w:rPr>
        <w:t xml:space="preserve">zawartego pomiędzy: ulicą </w:t>
      </w:r>
      <w:proofErr w:type="spellStart"/>
      <w:r w:rsidR="00355498" w:rsidRPr="004271ED">
        <w:rPr>
          <w:rFonts w:ascii="Arial" w:hAnsi="Arial" w:cs="Arial"/>
          <w:bCs/>
        </w:rPr>
        <w:t>Papieżka</w:t>
      </w:r>
      <w:proofErr w:type="spellEnd"/>
      <w:r w:rsidR="00355498" w:rsidRPr="004271ED">
        <w:rPr>
          <w:rFonts w:ascii="Arial" w:hAnsi="Arial" w:cs="Arial"/>
          <w:bCs/>
        </w:rPr>
        <w:t>, częścią działek</w:t>
      </w:r>
      <w:r w:rsidR="00961BD7" w:rsidRPr="004271ED">
        <w:rPr>
          <w:rFonts w:ascii="Arial" w:hAnsi="Arial" w:cs="Arial"/>
          <w:bCs/>
        </w:rPr>
        <w:t xml:space="preserve"> </w:t>
      </w:r>
      <w:r w:rsidR="00355498" w:rsidRPr="004271ED">
        <w:rPr>
          <w:rFonts w:ascii="Arial" w:hAnsi="Arial" w:cs="Arial"/>
          <w:bCs/>
        </w:rPr>
        <w:t xml:space="preserve">nr </w:t>
      </w:r>
      <w:r w:rsidR="00961BD7" w:rsidRPr="004271ED">
        <w:rPr>
          <w:rFonts w:ascii="Arial" w:hAnsi="Arial" w:cs="Arial"/>
          <w:bCs/>
        </w:rPr>
        <w:t>1/2</w:t>
      </w:r>
      <w:r w:rsidR="00355498" w:rsidRPr="004271ED">
        <w:rPr>
          <w:rFonts w:ascii="Arial" w:hAnsi="Arial" w:cs="Arial"/>
          <w:bCs/>
        </w:rPr>
        <w:t xml:space="preserve"> i 1/1 KM 100, fragmentami ulic Rybnickiej, Spokojnej i Przemysłowej, Aleją Kazimierza Wielkiego, granicą terenów leśnych oraz terenami bocznicy kolejowej</w:t>
      </w:r>
      <w:r w:rsidR="00964208" w:rsidRPr="004271ED">
        <w:rPr>
          <w:rFonts w:ascii="Arial" w:hAnsi="Arial" w:cs="Arial"/>
          <w:bCs/>
        </w:rPr>
        <w:t>,</w:t>
      </w:r>
      <w:r w:rsidR="00574537" w:rsidRPr="004271ED">
        <w:rPr>
          <w:rFonts w:ascii="Arial" w:hAnsi="Arial" w:cs="Arial"/>
          <w:bCs/>
        </w:rPr>
        <w:t xml:space="preserve"> zatwierdzonego Uchwałą Nr</w:t>
      </w:r>
      <w:r w:rsidR="00964208" w:rsidRPr="004271ED">
        <w:rPr>
          <w:rFonts w:ascii="Arial" w:hAnsi="Arial" w:cs="Arial"/>
          <w:bCs/>
        </w:rPr>
        <w:t xml:space="preserve"> XLIII/119/10</w:t>
      </w:r>
      <w:r w:rsidR="00574537" w:rsidRPr="004271ED">
        <w:rPr>
          <w:rFonts w:ascii="Arial" w:hAnsi="Arial" w:cs="Arial"/>
          <w:bCs/>
        </w:rPr>
        <w:t xml:space="preserve"> Rady Miasta Włocławek z dnia 3</w:t>
      </w:r>
      <w:r w:rsidR="00964208" w:rsidRPr="004271ED">
        <w:rPr>
          <w:rFonts w:ascii="Arial" w:hAnsi="Arial" w:cs="Arial"/>
          <w:bCs/>
        </w:rPr>
        <w:t xml:space="preserve">1 maja 20210 roku </w:t>
      </w:r>
      <w:r w:rsidR="00574537" w:rsidRPr="004271ED">
        <w:rPr>
          <w:rFonts w:ascii="Arial" w:hAnsi="Arial" w:cs="Arial"/>
          <w:bCs/>
        </w:rPr>
        <w:t>( Dz. Urz. Woj. Kuj.-Pom. Nr 1</w:t>
      </w:r>
      <w:r w:rsidR="00355498" w:rsidRPr="004271ED">
        <w:rPr>
          <w:rFonts w:ascii="Arial" w:hAnsi="Arial" w:cs="Arial"/>
          <w:bCs/>
        </w:rPr>
        <w:t>30</w:t>
      </w:r>
      <w:r w:rsidR="00574537" w:rsidRPr="004271ED">
        <w:rPr>
          <w:rFonts w:ascii="Arial" w:hAnsi="Arial" w:cs="Arial"/>
          <w:bCs/>
        </w:rPr>
        <w:t xml:space="preserve"> z dnia </w:t>
      </w:r>
      <w:r w:rsidR="00355498" w:rsidRPr="004271ED">
        <w:rPr>
          <w:rFonts w:ascii="Arial" w:hAnsi="Arial" w:cs="Arial"/>
          <w:bCs/>
        </w:rPr>
        <w:t>17 sierpnia 2010 roku, poz. 1666)</w:t>
      </w:r>
      <w:r w:rsidR="00574537" w:rsidRPr="004271ED">
        <w:rPr>
          <w:rFonts w:ascii="Arial" w:hAnsi="Arial" w:cs="Arial"/>
          <w:bCs/>
        </w:rPr>
        <w:t xml:space="preserve">. </w:t>
      </w:r>
    </w:p>
    <w:p w14:paraId="5D7028D6" w14:textId="682EC301" w:rsidR="00574537" w:rsidRPr="004271ED" w:rsidRDefault="00964208" w:rsidP="00E64B70">
      <w:pPr>
        <w:spacing w:line="360" w:lineRule="auto"/>
        <w:rPr>
          <w:rFonts w:ascii="Arial" w:hAnsi="Arial" w:cs="Arial"/>
          <w:bCs/>
          <w:color w:val="FF0000"/>
        </w:rPr>
      </w:pPr>
      <w:r w:rsidRPr="004271ED">
        <w:rPr>
          <w:rFonts w:ascii="Arial" w:hAnsi="Arial" w:cs="Arial"/>
          <w:bCs/>
        </w:rPr>
        <w:t>D</w:t>
      </w:r>
      <w:r w:rsidR="00574537" w:rsidRPr="004271ED">
        <w:rPr>
          <w:rFonts w:ascii="Arial" w:hAnsi="Arial" w:cs="Arial"/>
          <w:bCs/>
        </w:rPr>
        <w:t>ziałk</w:t>
      </w:r>
      <w:r w:rsidRPr="004271ED">
        <w:rPr>
          <w:rFonts w:ascii="Arial" w:hAnsi="Arial" w:cs="Arial"/>
          <w:bCs/>
        </w:rPr>
        <w:t>i 2/91 i 2/92 obręb Włocławek KM 115</w:t>
      </w:r>
      <w:r w:rsidR="004271ED">
        <w:rPr>
          <w:rFonts w:ascii="Arial" w:hAnsi="Arial" w:cs="Arial"/>
          <w:bCs/>
        </w:rPr>
        <w:t xml:space="preserve"> </w:t>
      </w:r>
      <w:r w:rsidR="00574537" w:rsidRPr="004271ED">
        <w:rPr>
          <w:rFonts w:ascii="Arial" w:hAnsi="Arial" w:cs="Arial"/>
          <w:bCs/>
        </w:rPr>
        <w:t>znajduj</w:t>
      </w:r>
      <w:r w:rsidRPr="004271ED">
        <w:rPr>
          <w:rFonts w:ascii="Arial" w:hAnsi="Arial" w:cs="Arial"/>
          <w:bCs/>
        </w:rPr>
        <w:t>ą</w:t>
      </w:r>
      <w:r w:rsidR="00574537" w:rsidRPr="004271ED">
        <w:rPr>
          <w:rFonts w:ascii="Arial" w:hAnsi="Arial" w:cs="Arial"/>
          <w:bCs/>
        </w:rPr>
        <w:t xml:space="preserve"> się w </w:t>
      </w:r>
      <w:r w:rsidRPr="004271ED">
        <w:rPr>
          <w:rFonts w:ascii="Arial" w:hAnsi="Arial" w:cs="Arial"/>
          <w:bCs/>
        </w:rPr>
        <w:t xml:space="preserve">terenie </w:t>
      </w:r>
      <w:r w:rsidR="00574537" w:rsidRPr="004271ED">
        <w:rPr>
          <w:rFonts w:ascii="Arial" w:hAnsi="Arial" w:cs="Arial"/>
          <w:bCs/>
        </w:rPr>
        <w:t xml:space="preserve">oznaczonym symbolem </w:t>
      </w:r>
      <w:r w:rsidRPr="004271ED">
        <w:rPr>
          <w:rFonts w:ascii="Arial" w:hAnsi="Arial" w:cs="Arial"/>
          <w:bCs/>
        </w:rPr>
        <w:t>7- P,S o przeznaczeniu podstawowym: przemysł, produkcja, zabudowa składowa i magazynowa</w:t>
      </w:r>
      <w:r w:rsidR="00574537" w:rsidRPr="004271ED">
        <w:rPr>
          <w:rFonts w:ascii="Arial" w:hAnsi="Arial" w:cs="Arial"/>
          <w:bCs/>
        </w:rPr>
        <w:t xml:space="preserve"> funkcji</w:t>
      </w:r>
      <w:r w:rsidR="004271ED">
        <w:rPr>
          <w:rFonts w:ascii="Arial" w:hAnsi="Arial" w:cs="Arial"/>
          <w:bCs/>
        </w:rPr>
        <w:t xml:space="preserve"> </w:t>
      </w:r>
      <w:r w:rsidR="00574537" w:rsidRPr="004271ED">
        <w:rPr>
          <w:rFonts w:ascii="Arial" w:hAnsi="Arial" w:cs="Arial"/>
          <w:bCs/>
        </w:rPr>
        <w:t xml:space="preserve">obiektów produkcyjnych, składów i magazynów oraz zabudowy usługowej. </w:t>
      </w:r>
    </w:p>
    <w:p w14:paraId="32DB8B7C" w14:textId="64FBE1D7" w:rsidR="00574537" w:rsidRPr="004271ED" w:rsidRDefault="00574537" w:rsidP="00E64B70">
      <w:pPr>
        <w:spacing w:line="360" w:lineRule="auto"/>
        <w:rPr>
          <w:rFonts w:ascii="Arial" w:hAnsi="Arial" w:cs="Arial"/>
          <w:bCs/>
        </w:rPr>
      </w:pPr>
      <w:r w:rsidRPr="004271ED">
        <w:rPr>
          <w:rFonts w:ascii="Arial" w:hAnsi="Arial" w:cs="Arial"/>
          <w:bCs/>
        </w:rPr>
        <w:t>W związku z powyższym planowane przedsięwzięcie</w:t>
      </w:r>
      <w:r w:rsidR="004271ED">
        <w:rPr>
          <w:rFonts w:ascii="Arial" w:hAnsi="Arial" w:cs="Arial"/>
          <w:bCs/>
        </w:rPr>
        <w:t xml:space="preserve"> </w:t>
      </w:r>
      <w:r w:rsidRPr="004271ED">
        <w:rPr>
          <w:rFonts w:ascii="Arial" w:hAnsi="Arial" w:cs="Arial"/>
          <w:bCs/>
        </w:rPr>
        <w:t>będzie zgodne z zapisami obowiązującego planu zagospodarowania przestrzennego miasta Włocławek.</w:t>
      </w:r>
      <w:r w:rsidR="004271ED">
        <w:rPr>
          <w:rFonts w:ascii="Arial" w:hAnsi="Arial" w:cs="Arial"/>
          <w:bCs/>
        </w:rPr>
        <w:t xml:space="preserve"> </w:t>
      </w:r>
    </w:p>
    <w:p w14:paraId="2B82E38C" w14:textId="2E13E533" w:rsidR="00574537" w:rsidRPr="004271ED" w:rsidRDefault="00574537" w:rsidP="00E64B70">
      <w:pPr>
        <w:spacing w:line="360" w:lineRule="auto"/>
        <w:rPr>
          <w:rFonts w:ascii="Arial" w:hAnsi="Arial" w:cs="Arial"/>
          <w:bCs/>
        </w:rPr>
      </w:pPr>
      <w:r w:rsidRPr="004271ED">
        <w:rPr>
          <w:rFonts w:ascii="Arial" w:hAnsi="Arial" w:cs="Arial"/>
          <w:bCs/>
        </w:rPr>
        <w:t>Zgodnie z art. 77 ust. 1 pkt. 1, 2, 4</w:t>
      </w:r>
      <w:r w:rsidR="004271ED">
        <w:rPr>
          <w:rFonts w:ascii="Arial" w:hAnsi="Arial" w:cs="Arial"/>
          <w:bCs/>
        </w:rPr>
        <w:t xml:space="preserve"> </w:t>
      </w:r>
      <w:r w:rsidRPr="004271ED">
        <w:rPr>
          <w:rFonts w:ascii="Arial" w:hAnsi="Arial" w:cs="Arial"/>
          <w:bCs/>
        </w:rPr>
        <w:t xml:space="preserve">ustawy </w:t>
      </w:r>
      <w:proofErr w:type="spellStart"/>
      <w:r w:rsidRPr="004271ED">
        <w:rPr>
          <w:rFonts w:ascii="Arial" w:hAnsi="Arial" w:cs="Arial"/>
          <w:bCs/>
        </w:rPr>
        <w:t>ooś</w:t>
      </w:r>
      <w:proofErr w:type="spellEnd"/>
      <w:r w:rsidRPr="004271ED">
        <w:rPr>
          <w:rFonts w:ascii="Arial" w:hAnsi="Arial" w:cs="Arial"/>
          <w:bCs/>
        </w:rPr>
        <w:t xml:space="preserve"> Prezydent Miasta Włocławek zwrócił się do Regionalnego Dyrektora Ochrony Środowiska w Bydgoszczy, Dyrektora Regionalnego Zarządu Gospodarki Wodnej w Warszawie</w:t>
      </w:r>
      <w:r w:rsidR="004271ED">
        <w:rPr>
          <w:rFonts w:ascii="Arial" w:hAnsi="Arial" w:cs="Arial"/>
          <w:bCs/>
        </w:rPr>
        <w:t xml:space="preserve"> </w:t>
      </w:r>
      <w:r w:rsidRPr="004271ED">
        <w:rPr>
          <w:rFonts w:ascii="Arial" w:hAnsi="Arial" w:cs="Arial"/>
          <w:bCs/>
        </w:rPr>
        <w:t>o uzgodnienie warunków realizacji dla planowanego przedsięwzięcia oraz do Państwowego Powiatowego Inspektora Sanitarnego we Włocławku</w:t>
      </w:r>
      <w:r w:rsidR="004271ED">
        <w:rPr>
          <w:rFonts w:ascii="Arial" w:hAnsi="Arial" w:cs="Arial"/>
          <w:bCs/>
        </w:rPr>
        <w:t xml:space="preserve"> </w:t>
      </w:r>
      <w:r w:rsidRPr="004271ED">
        <w:rPr>
          <w:rFonts w:ascii="Arial" w:hAnsi="Arial" w:cs="Arial"/>
          <w:bCs/>
        </w:rPr>
        <w:t>o wydanie opinii.</w:t>
      </w:r>
    </w:p>
    <w:p w14:paraId="4265913C" w14:textId="77777777" w:rsidR="00961BD7" w:rsidRPr="004271ED" w:rsidRDefault="00961BD7" w:rsidP="00E64B70">
      <w:pPr>
        <w:spacing w:line="360" w:lineRule="auto"/>
        <w:rPr>
          <w:rFonts w:ascii="Arial" w:hAnsi="Arial" w:cs="Arial"/>
          <w:bCs/>
        </w:rPr>
      </w:pPr>
    </w:p>
    <w:p w14:paraId="550D626B" w14:textId="192D57DF" w:rsidR="00964208" w:rsidRPr="004271ED" w:rsidRDefault="00964208" w:rsidP="00E64B70">
      <w:pPr>
        <w:spacing w:line="360" w:lineRule="auto"/>
        <w:rPr>
          <w:rFonts w:ascii="Arial" w:hAnsi="Arial" w:cs="Arial"/>
          <w:bCs/>
        </w:rPr>
      </w:pPr>
      <w:r w:rsidRPr="004271ED">
        <w:rPr>
          <w:rFonts w:ascii="Arial" w:hAnsi="Arial" w:cs="Arial"/>
          <w:bCs/>
        </w:rPr>
        <w:t xml:space="preserve">Państwowy Powiatowy Inspektor Sanitarny we Włocławku pismem z dnia </w:t>
      </w:r>
      <w:r w:rsidR="00E079A9" w:rsidRPr="004271ED">
        <w:rPr>
          <w:rFonts w:ascii="Arial" w:hAnsi="Arial" w:cs="Arial"/>
          <w:bCs/>
        </w:rPr>
        <w:t>8 października 2024</w:t>
      </w:r>
      <w:r w:rsidRPr="004271ED">
        <w:rPr>
          <w:rFonts w:ascii="Arial" w:hAnsi="Arial" w:cs="Arial"/>
          <w:bCs/>
        </w:rPr>
        <w:t xml:space="preserve"> r., znak:</w:t>
      </w:r>
      <w:r w:rsidR="00961BD7" w:rsidRPr="004271ED">
        <w:rPr>
          <w:rFonts w:ascii="Arial" w:hAnsi="Arial" w:cs="Arial"/>
          <w:bCs/>
        </w:rPr>
        <w:t xml:space="preserve"> </w:t>
      </w:r>
      <w:r w:rsidRPr="004271ED">
        <w:rPr>
          <w:rFonts w:ascii="Arial" w:hAnsi="Arial" w:cs="Arial"/>
          <w:bCs/>
        </w:rPr>
        <w:t>NNZ</w:t>
      </w:r>
      <w:r w:rsidR="00E079A9" w:rsidRPr="004271ED">
        <w:rPr>
          <w:rFonts w:ascii="Arial" w:hAnsi="Arial" w:cs="Arial"/>
          <w:bCs/>
        </w:rPr>
        <w:t>.4</w:t>
      </w:r>
      <w:r w:rsidRPr="004271ED">
        <w:rPr>
          <w:rFonts w:ascii="Arial" w:hAnsi="Arial" w:cs="Arial"/>
          <w:bCs/>
        </w:rPr>
        <w:t>2</w:t>
      </w:r>
      <w:r w:rsidR="00E079A9" w:rsidRPr="004271ED">
        <w:rPr>
          <w:rFonts w:ascii="Arial" w:hAnsi="Arial" w:cs="Arial"/>
          <w:bCs/>
        </w:rPr>
        <w:t>.</w:t>
      </w:r>
      <w:r w:rsidRPr="004271ED">
        <w:rPr>
          <w:rFonts w:ascii="Arial" w:hAnsi="Arial" w:cs="Arial"/>
          <w:bCs/>
        </w:rPr>
        <w:t>05</w:t>
      </w:r>
      <w:r w:rsidR="00E079A9" w:rsidRPr="004271ED">
        <w:rPr>
          <w:rFonts w:ascii="Arial" w:hAnsi="Arial" w:cs="Arial"/>
          <w:bCs/>
        </w:rPr>
        <w:t>.127.2024</w:t>
      </w:r>
      <w:r w:rsidRPr="004271ED">
        <w:rPr>
          <w:rFonts w:ascii="Arial" w:hAnsi="Arial" w:cs="Arial"/>
          <w:bCs/>
        </w:rPr>
        <w:t xml:space="preserve"> wydał opinię, w której określił </w:t>
      </w:r>
      <w:r w:rsidRPr="004271ED">
        <w:rPr>
          <w:rFonts w:ascii="Arial" w:hAnsi="Arial" w:cs="Arial"/>
          <w:bCs/>
        </w:rPr>
        <w:lastRenderedPageBreak/>
        <w:t>warunki, jakie winny</w:t>
      </w:r>
      <w:r w:rsidR="004271ED">
        <w:rPr>
          <w:rFonts w:ascii="Arial" w:hAnsi="Arial" w:cs="Arial"/>
          <w:bCs/>
        </w:rPr>
        <w:t xml:space="preserve"> </w:t>
      </w:r>
      <w:r w:rsidRPr="004271ED">
        <w:rPr>
          <w:rFonts w:ascii="Arial" w:hAnsi="Arial" w:cs="Arial"/>
          <w:bCs/>
        </w:rPr>
        <w:t>być zawarte w decyzji środowiskowej. Warunki te</w:t>
      </w:r>
      <w:r w:rsidR="004271ED">
        <w:rPr>
          <w:rFonts w:ascii="Arial" w:hAnsi="Arial" w:cs="Arial"/>
          <w:bCs/>
        </w:rPr>
        <w:t xml:space="preserve"> </w:t>
      </w:r>
      <w:r w:rsidRPr="004271ED">
        <w:rPr>
          <w:rFonts w:ascii="Arial" w:hAnsi="Arial" w:cs="Arial"/>
          <w:bCs/>
        </w:rPr>
        <w:t>zostały zawarte w sentencji niniejszej decyzji.</w:t>
      </w:r>
    </w:p>
    <w:p w14:paraId="2803D000" w14:textId="0CAF98C3" w:rsidR="00961BD7" w:rsidRPr="004271ED" w:rsidRDefault="004271ED" w:rsidP="00E64B70">
      <w:pPr>
        <w:spacing w:line="360" w:lineRule="auto"/>
        <w:rPr>
          <w:rFonts w:ascii="Arial" w:hAnsi="Arial" w:cs="Arial"/>
          <w:bCs/>
        </w:rPr>
      </w:pPr>
      <w:r>
        <w:rPr>
          <w:rFonts w:ascii="Arial" w:hAnsi="Arial" w:cs="Arial"/>
          <w:bCs/>
        </w:rPr>
        <w:t xml:space="preserve"> </w:t>
      </w:r>
    </w:p>
    <w:p w14:paraId="7D85871F" w14:textId="50427B90" w:rsidR="00964208" w:rsidRPr="004271ED" w:rsidRDefault="00964208" w:rsidP="00E64B70">
      <w:pPr>
        <w:spacing w:line="360" w:lineRule="auto"/>
        <w:rPr>
          <w:rFonts w:ascii="Arial" w:hAnsi="Arial" w:cs="Arial"/>
          <w:bCs/>
        </w:rPr>
      </w:pPr>
      <w:r w:rsidRPr="004271ED">
        <w:rPr>
          <w:rFonts w:ascii="Arial" w:hAnsi="Arial" w:cs="Arial"/>
          <w:bCs/>
        </w:rPr>
        <w:t>Dyrektor Regionalnego Zarządu Gospodarki Wodnej w Warszawie</w:t>
      </w:r>
      <w:r w:rsidR="004271ED">
        <w:rPr>
          <w:rFonts w:ascii="Arial" w:hAnsi="Arial" w:cs="Arial"/>
          <w:bCs/>
        </w:rPr>
        <w:t xml:space="preserve"> </w:t>
      </w:r>
      <w:r w:rsidRPr="004271ED">
        <w:rPr>
          <w:rFonts w:ascii="Arial" w:hAnsi="Arial" w:cs="Arial"/>
          <w:bCs/>
        </w:rPr>
        <w:t>postanowieniem z dnia 12.</w:t>
      </w:r>
      <w:r w:rsidR="00E079A9" w:rsidRPr="004271ED">
        <w:rPr>
          <w:rFonts w:ascii="Arial" w:hAnsi="Arial" w:cs="Arial"/>
          <w:bCs/>
        </w:rPr>
        <w:t>11</w:t>
      </w:r>
      <w:r w:rsidRPr="004271ED">
        <w:rPr>
          <w:rFonts w:ascii="Arial" w:hAnsi="Arial" w:cs="Arial"/>
          <w:bCs/>
        </w:rPr>
        <w:t>.202 r., znak: WA.RZŚ.4900.1</w:t>
      </w:r>
      <w:r w:rsidR="00E079A9" w:rsidRPr="004271ED">
        <w:rPr>
          <w:rFonts w:ascii="Arial" w:hAnsi="Arial" w:cs="Arial"/>
          <w:bCs/>
        </w:rPr>
        <w:t>04.2024.SN.2</w:t>
      </w:r>
      <w:r w:rsidRPr="004271ED">
        <w:rPr>
          <w:rFonts w:ascii="Arial" w:hAnsi="Arial" w:cs="Arial"/>
          <w:bCs/>
        </w:rPr>
        <w:t xml:space="preserve"> po przeprowadzonym postępowaniu wyjaśniającym uzgodnił realizację przedsięwzięcia i określił warunki na etapie realizacji i eksploatacji lub użytkowania przedsięwzięcia , które zostały wpisane w sentencji niniejszej decyzji.</w:t>
      </w:r>
    </w:p>
    <w:p w14:paraId="0F1FE128" w14:textId="77777777" w:rsidR="00964208" w:rsidRPr="004271ED" w:rsidRDefault="00964208" w:rsidP="00E64B70">
      <w:pPr>
        <w:spacing w:line="360" w:lineRule="auto"/>
        <w:rPr>
          <w:rFonts w:ascii="Arial" w:hAnsi="Arial" w:cs="Arial"/>
          <w:bCs/>
        </w:rPr>
      </w:pPr>
    </w:p>
    <w:p w14:paraId="576040FC" w14:textId="642A67E0" w:rsidR="00574537" w:rsidRPr="004271ED" w:rsidRDefault="004271ED" w:rsidP="00E64B70">
      <w:pPr>
        <w:spacing w:line="360" w:lineRule="auto"/>
        <w:rPr>
          <w:rFonts w:ascii="Arial" w:hAnsi="Arial" w:cs="Arial"/>
          <w:bCs/>
        </w:rPr>
      </w:pPr>
      <w:r>
        <w:rPr>
          <w:rFonts w:ascii="Arial" w:hAnsi="Arial" w:cs="Arial"/>
          <w:bCs/>
        </w:rPr>
        <w:t xml:space="preserve"> </w:t>
      </w:r>
      <w:r w:rsidR="00574537" w:rsidRPr="004271ED">
        <w:rPr>
          <w:rFonts w:ascii="Arial" w:hAnsi="Arial" w:cs="Arial"/>
          <w:bCs/>
        </w:rPr>
        <w:t xml:space="preserve">Regionalny Dyrektor Ochrony Środowiska w Bydgoszczy po przeprowadzonym postępowaniu uzupełniającym raport </w:t>
      </w:r>
      <w:proofErr w:type="spellStart"/>
      <w:r w:rsidR="00574537" w:rsidRPr="004271ED">
        <w:rPr>
          <w:rFonts w:ascii="Arial" w:hAnsi="Arial" w:cs="Arial"/>
          <w:bCs/>
        </w:rPr>
        <w:t>ooś</w:t>
      </w:r>
      <w:proofErr w:type="spellEnd"/>
      <w:r w:rsidR="00574537" w:rsidRPr="004271ED">
        <w:rPr>
          <w:rFonts w:ascii="Arial" w:hAnsi="Arial" w:cs="Arial"/>
          <w:bCs/>
        </w:rPr>
        <w:t xml:space="preserve"> postanowieniem</w:t>
      </w:r>
      <w:r>
        <w:rPr>
          <w:rFonts w:ascii="Arial" w:hAnsi="Arial" w:cs="Arial"/>
          <w:bCs/>
        </w:rPr>
        <w:t xml:space="preserve"> </w:t>
      </w:r>
      <w:r w:rsidR="00574537" w:rsidRPr="004271ED">
        <w:rPr>
          <w:rFonts w:ascii="Arial" w:hAnsi="Arial" w:cs="Arial"/>
          <w:bCs/>
        </w:rPr>
        <w:t>z dnia</w:t>
      </w:r>
      <w:r>
        <w:rPr>
          <w:rFonts w:ascii="Arial" w:hAnsi="Arial" w:cs="Arial"/>
          <w:bCs/>
        </w:rPr>
        <w:t xml:space="preserve"> </w:t>
      </w:r>
      <w:r w:rsidR="00E079A9" w:rsidRPr="004271ED">
        <w:rPr>
          <w:rFonts w:ascii="Arial" w:hAnsi="Arial" w:cs="Arial"/>
          <w:bCs/>
        </w:rPr>
        <w:t>11 lutego 2025</w:t>
      </w:r>
      <w:r>
        <w:rPr>
          <w:rFonts w:ascii="Arial" w:hAnsi="Arial" w:cs="Arial"/>
          <w:bCs/>
        </w:rPr>
        <w:t xml:space="preserve"> </w:t>
      </w:r>
      <w:r w:rsidR="00574537" w:rsidRPr="004271ED">
        <w:rPr>
          <w:rFonts w:ascii="Arial" w:hAnsi="Arial" w:cs="Arial"/>
          <w:bCs/>
        </w:rPr>
        <w:t>r., znak: WOO.4221.1</w:t>
      </w:r>
      <w:r w:rsidR="00E079A9" w:rsidRPr="004271ED">
        <w:rPr>
          <w:rFonts w:ascii="Arial" w:hAnsi="Arial" w:cs="Arial"/>
          <w:bCs/>
        </w:rPr>
        <w:t>89</w:t>
      </w:r>
      <w:r w:rsidR="00574537" w:rsidRPr="004271ED">
        <w:rPr>
          <w:rFonts w:ascii="Arial" w:hAnsi="Arial" w:cs="Arial"/>
          <w:bCs/>
        </w:rPr>
        <w:t>.</w:t>
      </w:r>
      <w:r w:rsidR="00E079A9" w:rsidRPr="004271ED">
        <w:rPr>
          <w:rFonts w:ascii="Arial" w:hAnsi="Arial" w:cs="Arial"/>
          <w:bCs/>
        </w:rPr>
        <w:t>2024.</w:t>
      </w:r>
      <w:r w:rsidR="00574537" w:rsidRPr="004271ED">
        <w:rPr>
          <w:rFonts w:ascii="Arial" w:hAnsi="Arial" w:cs="Arial"/>
          <w:bCs/>
        </w:rPr>
        <w:t>JO. uzgodnił realizację przedsięwzięcia i określił warunki na etapie realizacji i eksploatacji lub użytkowania przedsięwzięcia , które zostały wpisane w sentencji niniejszej decyzji.</w:t>
      </w:r>
    </w:p>
    <w:p w14:paraId="371AC11A" w14:textId="2EFB21AF" w:rsidR="00574537" w:rsidRPr="004271ED" w:rsidRDefault="004271ED" w:rsidP="00E64B70">
      <w:pPr>
        <w:spacing w:line="360" w:lineRule="auto"/>
        <w:rPr>
          <w:rFonts w:ascii="Arial" w:hAnsi="Arial" w:cs="Arial"/>
          <w:bCs/>
        </w:rPr>
      </w:pPr>
      <w:r>
        <w:rPr>
          <w:rFonts w:ascii="Arial" w:hAnsi="Arial" w:cs="Arial"/>
          <w:bCs/>
        </w:rPr>
        <w:t xml:space="preserve"> </w:t>
      </w:r>
    </w:p>
    <w:p w14:paraId="186ED312" w14:textId="2B96E79E" w:rsidR="00574537" w:rsidRPr="004271ED" w:rsidRDefault="004271ED" w:rsidP="00E64B70">
      <w:pPr>
        <w:spacing w:after="120" w:line="360" w:lineRule="auto"/>
        <w:rPr>
          <w:rFonts w:ascii="Arial" w:hAnsi="Arial" w:cs="Arial"/>
          <w:bCs/>
        </w:rPr>
      </w:pPr>
      <w:r>
        <w:rPr>
          <w:rFonts w:ascii="Arial" w:hAnsi="Arial" w:cs="Arial"/>
          <w:bCs/>
        </w:rPr>
        <w:t xml:space="preserve"> </w:t>
      </w:r>
      <w:r w:rsidR="00574537" w:rsidRPr="004271ED">
        <w:rPr>
          <w:rFonts w:ascii="Arial" w:hAnsi="Arial" w:cs="Arial"/>
          <w:bCs/>
        </w:rPr>
        <w:t xml:space="preserve">Zgodnie z treścią art. 30 ustawy </w:t>
      </w:r>
      <w:proofErr w:type="spellStart"/>
      <w:r w:rsidR="00574537" w:rsidRPr="004271ED">
        <w:rPr>
          <w:rFonts w:ascii="Arial" w:hAnsi="Arial" w:cs="Arial"/>
          <w:bCs/>
        </w:rPr>
        <w:t>ooś</w:t>
      </w:r>
      <w:proofErr w:type="spellEnd"/>
      <w:r w:rsidR="00574537" w:rsidRPr="004271ED">
        <w:rPr>
          <w:rFonts w:ascii="Arial" w:hAnsi="Arial" w:cs="Arial"/>
          <w:bCs/>
        </w:rPr>
        <w:t xml:space="preserve">, w przypadku postępowania, w ramach którego przeprowadzana jest ocena oddziaływania na środowisko, zapewnia się udział społeczeństwa. W tym celu umożliwia się wszystkim zainteresowanym zapoznanie się z niezbędną dokumentacją sprawy oraz możliwość składania uwag i wniosków przez okres 30 dni. </w:t>
      </w:r>
    </w:p>
    <w:p w14:paraId="6EA41E19" w14:textId="3335ABD1" w:rsidR="00574537" w:rsidRPr="004271ED" w:rsidRDefault="004271ED" w:rsidP="00E64B70">
      <w:pPr>
        <w:spacing w:line="360" w:lineRule="auto"/>
        <w:rPr>
          <w:rFonts w:ascii="Arial" w:hAnsi="Arial" w:cs="Arial"/>
          <w:bCs/>
        </w:rPr>
      </w:pPr>
      <w:r>
        <w:rPr>
          <w:rFonts w:ascii="Arial" w:hAnsi="Arial" w:cs="Arial"/>
          <w:bCs/>
        </w:rPr>
        <w:t xml:space="preserve"> </w:t>
      </w:r>
      <w:r w:rsidR="00574537" w:rsidRPr="004271ED">
        <w:rPr>
          <w:rFonts w:ascii="Arial" w:hAnsi="Arial" w:cs="Arial"/>
          <w:bCs/>
        </w:rPr>
        <w:t>W ramach tej procedury podano do publicznej wiadomości informację o przystąpieniu do przeprowadzenia oceny oddziaływania przedsięwzięcia na środowisko, wszczęciu postępowania,</w:t>
      </w:r>
      <w:r>
        <w:rPr>
          <w:rFonts w:ascii="Arial" w:hAnsi="Arial" w:cs="Arial"/>
          <w:bCs/>
        </w:rPr>
        <w:t xml:space="preserve"> </w:t>
      </w:r>
      <w:r w:rsidR="00574537" w:rsidRPr="004271ED">
        <w:rPr>
          <w:rFonts w:ascii="Arial" w:hAnsi="Arial" w:cs="Arial"/>
          <w:bCs/>
        </w:rPr>
        <w:t>przedmiocie decyzji, organie właściwym do wydania decyzji oraz organach właściwych do wydania opinii i dokonania uzgodnień oraz możliwości składania uwag i wniosków poprzez umieszczenie obwieszczenia w Biuletynie Informacji Publicznej , na tablicy ogłoszeń Urzędu Miasta Włocławek oraz w miejscu realizacji przedsięwzięcia. Termin składania uwag i wniosków w ramach udziału społeczeństwa określono od dnia 2</w:t>
      </w:r>
      <w:r w:rsidR="00961BD7" w:rsidRPr="004271ED">
        <w:rPr>
          <w:rFonts w:ascii="Arial" w:hAnsi="Arial" w:cs="Arial"/>
          <w:bCs/>
        </w:rPr>
        <w:t xml:space="preserve">4.02.2025 </w:t>
      </w:r>
      <w:r w:rsidR="00574537" w:rsidRPr="004271ED">
        <w:rPr>
          <w:rFonts w:ascii="Arial" w:hAnsi="Arial" w:cs="Arial"/>
          <w:bCs/>
        </w:rPr>
        <w:t>r. do dnia 2</w:t>
      </w:r>
      <w:r w:rsidR="00961BD7" w:rsidRPr="004271ED">
        <w:rPr>
          <w:rFonts w:ascii="Arial" w:hAnsi="Arial" w:cs="Arial"/>
          <w:bCs/>
        </w:rPr>
        <w:t>6.03.2025</w:t>
      </w:r>
      <w:r w:rsidR="00574537" w:rsidRPr="004271ED">
        <w:rPr>
          <w:rFonts w:ascii="Arial" w:hAnsi="Arial" w:cs="Arial"/>
          <w:bCs/>
        </w:rPr>
        <w:t xml:space="preserve"> r.</w:t>
      </w:r>
    </w:p>
    <w:p w14:paraId="292386A4" w14:textId="17B962C7" w:rsidR="00574537" w:rsidRPr="004271ED" w:rsidRDefault="004271ED" w:rsidP="00E64B70">
      <w:pPr>
        <w:spacing w:after="120" w:line="360" w:lineRule="auto"/>
        <w:rPr>
          <w:rFonts w:ascii="Arial" w:hAnsi="Arial" w:cs="Arial"/>
          <w:bCs/>
        </w:rPr>
      </w:pPr>
      <w:r>
        <w:rPr>
          <w:rFonts w:ascii="Arial" w:hAnsi="Arial" w:cs="Arial"/>
          <w:bCs/>
        </w:rPr>
        <w:t xml:space="preserve"> </w:t>
      </w:r>
      <w:r w:rsidR="00574537" w:rsidRPr="004271ED">
        <w:rPr>
          <w:rFonts w:ascii="Arial" w:hAnsi="Arial" w:cs="Arial"/>
          <w:bCs/>
        </w:rPr>
        <w:t>Konsultacje społeczne odbyły się zgodnie z wyznaczonym terminem. W wyznaczonym terminie nie wpłynęły do tut. Organu uwagi mieszkańców na temat planowanego przedsięwzięcia.</w:t>
      </w:r>
    </w:p>
    <w:p w14:paraId="0FCDAFB2" w14:textId="2D1EFF1A" w:rsidR="00961BD7" w:rsidRPr="004271ED" w:rsidRDefault="00961BD7" w:rsidP="00E64B70">
      <w:pPr>
        <w:spacing w:after="120" w:line="360" w:lineRule="auto"/>
        <w:rPr>
          <w:rFonts w:ascii="Arial" w:hAnsi="Arial" w:cs="Arial"/>
          <w:bCs/>
        </w:rPr>
      </w:pPr>
      <w:r w:rsidRPr="004271ED">
        <w:rPr>
          <w:rFonts w:ascii="Arial" w:hAnsi="Arial" w:cs="Arial"/>
          <w:bCs/>
        </w:rPr>
        <w:t>Zgodnie z art. 10 Kpa. Organ</w:t>
      </w:r>
      <w:r w:rsidR="004271ED">
        <w:rPr>
          <w:rFonts w:ascii="Arial" w:hAnsi="Arial" w:cs="Arial"/>
          <w:bCs/>
        </w:rPr>
        <w:t xml:space="preserve"> </w:t>
      </w:r>
      <w:r w:rsidRPr="004271ED">
        <w:rPr>
          <w:rFonts w:ascii="Arial" w:hAnsi="Arial" w:cs="Arial"/>
          <w:bCs/>
        </w:rPr>
        <w:t>zawiadomił strony</w:t>
      </w:r>
      <w:r w:rsidR="004271ED">
        <w:rPr>
          <w:rFonts w:ascii="Arial" w:hAnsi="Arial" w:cs="Arial"/>
          <w:bCs/>
        </w:rPr>
        <w:t xml:space="preserve"> </w:t>
      </w:r>
      <w:r w:rsidRPr="004271ED">
        <w:rPr>
          <w:rFonts w:ascii="Arial" w:hAnsi="Arial" w:cs="Arial"/>
          <w:bCs/>
        </w:rPr>
        <w:t xml:space="preserve">o ukończeniu gromadzenia materiału dowodowego, o możliwości wypowiedzenia się co do zebranych dowodów i </w:t>
      </w:r>
      <w:r w:rsidRPr="004271ED">
        <w:rPr>
          <w:rFonts w:ascii="Arial" w:hAnsi="Arial" w:cs="Arial"/>
          <w:bCs/>
        </w:rPr>
        <w:lastRenderedPageBreak/>
        <w:t xml:space="preserve">materiałów oraz zgłoszonych żądań przed wydaniem decyzji o środowiskowych uwarunkowaniach, </w:t>
      </w:r>
    </w:p>
    <w:p w14:paraId="03D5CAA8" w14:textId="77777777" w:rsidR="00574537" w:rsidRPr="004271ED" w:rsidRDefault="00574537" w:rsidP="00E64B70">
      <w:pPr>
        <w:spacing w:line="360" w:lineRule="auto"/>
        <w:ind w:right="100"/>
        <w:rPr>
          <w:rFonts w:ascii="Arial" w:hAnsi="Arial" w:cs="Arial"/>
          <w:bCs/>
        </w:rPr>
      </w:pPr>
      <w:r w:rsidRPr="004271ED">
        <w:rPr>
          <w:rFonts w:ascii="Arial" w:hAnsi="Arial" w:cs="Arial"/>
          <w:bCs/>
        </w:rPr>
        <w:t>W oparciu o zebrane dokumenty tut. Organ ustalił co następuje:</w:t>
      </w:r>
    </w:p>
    <w:p w14:paraId="7629585F" w14:textId="77777777" w:rsidR="00166AD8" w:rsidRPr="004271ED" w:rsidRDefault="00166AD8" w:rsidP="00E64B70">
      <w:pPr>
        <w:spacing w:line="360" w:lineRule="auto"/>
        <w:ind w:right="100"/>
        <w:rPr>
          <w:rFonts w:ascii="Arial" w:hAnsi="Arial" w:cs="Arial"/>
          <w:bCs/>
        </w:rPr>
      </w:pPr>
    </w:p>
    <w:p w14:paraId="62CA5028" w14:textId="7EDA6E2B" w:rsidR="00804DB4" w:rsidRPr="004271ED" w:rsidRDefault="004271ED" w:rsidP="00E64B70">
      <w:pPr>
        <w:spacing w:line="360" w:lineRule="auto"/>
        <w:rPr>
          <w:rFonts w:ascii="Arial" w:hAnsi="Arial" w:cs="Arial"/>
          <w:bCs/>
        </w:rPr>
      </w:pPr>
      <w:r>
        <w:rPr>
          <w:rFonts w:ascii="Arial" w:hAnsi="Arial" w:cs="Arial"/>
          <w:bCs/>
        </w:rPr>
        <w:t xml:space="preserve"> </w:t>
      </w:r>
      <w:r w:rsidR="00574537" w:rsidRPr="004271ED">
        <w:rPr>
          <w:rFonts w:ascii="Arial" w:hAnsi="Arial" w:cs="Arial"/>
          <w:bCs/>
        </w:rPr>
        <w:t xml:space="preserve">Planowane przedsięwzięcie </w:t>
      </w:r>
      <w:r w:rsidR="00804DB4" w:rsidRPr="004271ED">
        <w:rPr>
          <w:rFonts w:ascii="Arial" w:hAnsi="Arial" w:cs="Arial"/>
          <w:bCs/>
        </w:rPr>
        <w:t xml:space="preserve">polega na budowie instalacji do przetwarzania odpadów profili okiennych i okien, które po przemiale i granulacji zostaną wykorzystane w produkcji profili </w:t>
      </w:r>
      <w:r w:rsidR="005063C0" w:rsidRPr="004271ED">
        <w:rPr>
          <w:rFonts w:ascii="Arial" w:hAnsi="Arial" w:cs="Arial"/>
          <w:bCs/>
        </w:rPr>
        <w:t>okiennych. Inwestycja realizowana będzie na działkach nr 2/91 i 2/92 obręb Włocławek KM 115</w:t>
      </w:r>
      <w:r>
        <w:rPr>
          <w:rFonts w:ascii="Arial" w:hAnsi="Arial" w:cs="Arial"/>
          <w:bCs/>
        </w:rPr>
        <w:t xml:space="preserve"> </w:t>
      </w:r>
      <w:r w:rsidR="005063C0" w:rsidRPr="004271ED">
        <w:rPr>
          <w:rFonts w:ascii="Arial" w:hAnsi="Arial" w:cs="Arial"/>
          <w:bCs/>
        </w:rPr>
        <w:t>wewnątrz istniejących budynków nr 6 i 7.</w:t>
      </w:r>
    </w:p>
    <w:p w14:paraId="2879932D" w14:textId="6DA1A4EC" w:rsidR="005063C0" w:rsidRPr="004271ED" w:rsidRDefault="004271ED" w:rsidP="00E64B70">
      <w:pPr>
        <w:spacing w:line="360" w:lineRule="auto"/>
        <w:rPr>
          <w:rFonts w:ascii="Arial" w:hAnsi="Arial" w:cs="Arial"/>
          <w:bCs/>
        </w:rPr>
      </w:pPr>
      <w:r>
        <w:rPr>
          <w:rFonts w:ascii="Arial" w:hAnsi="Arial" w:cs="Arial"/>
          <w:bCs/>
        </w:rPr>
        <w:t xml:space="preserve"> </w:t>
      </w:r>
      <w:r w:rsidR="005063C0" w:rsidRPr="004271ED">
        <w:rPr>
          <w:rFonts w:ascii="Arial" w:hAnsi="Arial" w:cs="Arial"/>
          <w:bCs/>
        </w:rPr>
        <w:t xml:space="preserve">Firma </w:t>
      </w:r>
      <w:proofErr w:type="spellStart"/>
      <w:r w:rsidR="005063C0" w:rsidRPr="004271ED">
        <w:rPr>
          <w:rFonts w:ascii="Arial" w:hAnsi="Arial" w:cs="Arial"/>
          <w:bCs/>
        </w:rPr>
        <w:t>Window</w:t>
      </w:r>
      <w:proofErr w:type="spellEnd"/>
      <w:r w:rsidR="005063C0" w:rsidRPr="004271ED">
        <w:rPr>
          <w:rFonts w:ascii="Arial" w:hAnsi="Arial" w:cs="Arial"/>
          <w:bCs/>
        </w:rPr>
        <w:t xml:space="preserve"> &amp; </w:t>
      </w:r>
      <w:proofErr w:type="spellStart"/>
      <w:r w:rsidR="005063C0" w:rsidRPr="004271ED">
        <w:rPr>
          <w:rFonts w:ascii="Arial" w:hAnsi="Arial" w:cs="Arial"/>
          <w:bCs/>
        </w:rPr>
        <w:t>Door</w:t>
      </w:r>
      <w:proofErr w:type="spellEnd"/>
      <w:r w:rsidR="005063C0" w:rsidRPr="004271ED">
        <w:rPr>
          <w:rFonts w:ascii="Arial" w:hAnsi="Arial" w:cs="Arial"/>
          <w:bCs/>
        </w:rPr>
        <w:t xml:space="preserve"> Systems S.A. położona jest na działkach o numerach ewidencyjnych 3/16, 3/18, 3/19, 3/21, 3/22, 3/25, 3/28, 3/30, 3/36, 3/41, 3/43, 3/46, 3/65, 3/67, 3/73, 3/82, 3/84 karta mapy 114 oraz 2/36, 2/63, 2/69, 2/72, 2/74, 2/88, 2/90, 2/91, 2/92, 2/93, 2/94, 2/96, 2/97, 2/98, 2/99, 2/100, 2/101, 2/102 karta mapy 115 obręb Włocławek o łącznej powierzchni 15,0065 ha. Teren ten jest własnością Skarbu Państwa,</w:t>
      </w:r>
      <w:r w:rsidR="00166AD8" w:rsidRPr="004271ED">
        <w:rPr>
          <w:rFonts w:ascii="Arial" w:hAnsi="Arial" w:cs="Arial"/>
          <w:bCs/>
        </w:rPr>
        <w:t xml:space="preserve"> </w:t>
      </w:r>
      <w:r w:rsidR="005063C0" w:rsidRPr="004271ED">
        <w:rPr>
          <w:rFonts w:ascii="Arial" w:hAnsi="Arial" w:cs="Arial"/>
          <w:bCs/>
        </w:rPr>
        <w:t xml:space="preserve">a Salamander </w:t>
      </w:r>
      <w:proofErr w:type="spellStart"/>
      <w:r w:rsidR="005063C0" w:rsidRPr="004271ED">
        <w:rPr>
          <w:rFonts w:ascii="Arial" w:hAnsi="Arial" w:cs="Arial"/>
          <w:bCs/>
        </w:rPr>
        <w:t>Window</w:t>
      </w:r>
      <w:proofErr w:type="spellEnd"/>
      <w:r w:rsidR="005063C0" w:rsidRPr="004271ED">
        <w:rPr>
          <w:rFonts w:ascii="Arial" w:hAnsi="Arial" w:cs="Arial"/>
          <w:bCs/>
        </w:rPr>
        <w:t xml:space="preserve"> &amp; </w:t>
      </w:r>
      <w:proofErr w:type="spellStart"/>
      <w:r w:rsidR="005063C0" w:rsidRPr="004271ED">
        <w:rPr>
          <w:rFonts w:ascii="Arial" w:hAnsi="Arial" w:cs="Arial"/>
          <w:bCs/>
        </w:rPr>
        <w:t>Door</w:t>
      </w:r>
      <w:proofErr w:type="spellEnd"/>
      <w:r w:rsidR="005063C0" w:rsidRPr="004271ED">
        <w:rPr>
          <w:rFonts w:ascii="Arial" w:hAnsi="Arial" w:cs="Arial"/>
          <w:bCs/>
        </w:rPr>
        <w:t xml:space="preserve"> Systems S.A. jest jego użytkownikiem wieczystym.</w:t>
      </w:r>
    </w:p>
    <w:p w14:paraId="4F81441D" w14:textId="77777777" w:rsidR="00830DFA" w:rsidRDefault="00830DFA" w:rsidP="00E64B70">
      <w:pPr>
        <w:spacing w:line="360" w:lineRule="auto"/>
        <w:rPr>
          <w:rFonts w:ascii="Arial" w:hAnsi="Arial" w:cs="Arial"/>
          <w:bCs/>
        </w:rPr>
      </w:pPr>
    </w:p>
    <w:p w14:paraId="43A7B167" w14:textId="76705BDE" w:rsidR="00804DB4" w:rsidRPr="004271ED" w:rsidRDefault="005063C0" w:rsidP="00E64B70">
      <w:pPr>
        <w:spacing w:line="360" w:lineRule="auto"/>
        <w:rPr>
          <w:rFonts w:ascii="Arial" w:hAnsi="Arial" w:cs="Arial"/>
          <w:bCs/>
        </w:rPr>
      </w:pPr>
      <w:r w:rsidRPr="004271ED">
        <w:rPr>
          <w:rFonts w:ascii="Arial" w:hAnsi="Arial" w:cs="Arial"/>
          <w:bCs/>
        </w:rPr>
        <w:t xml:space="preserve">Zakład Salamander </w:t>
      </w:r>
      <w:proofErr w:type="spellStart"/>
      <w:r w:rsidRPr="004271ED">
        <w:rPr>
          <w:rFonts w:ascii="Arial" w:hAnsi="Arial" w:cs="Arial"/>
          <w:bCs/>
        </w:rPr>
        <w:t>Window</w:t>
      </w:r>
      <w:proofErr w:type="spellEnd"/>
      <w:r w:rsidRPr="004271ED">
        <w:rPr>
          <w:rFonts w:ascii="Arial" w:hAnsi="Arial" w:cs="Arial"/>
          <w:bCs/>
        </w:rPr>
        <w:t xml:space="preserve"> &amp; </w:t>
      </w:r>
      <w:proofErr w:type="spellStart"/>
      <w:r w:rsidRPr="004271ED">
        <w:rPr>
          <w:rFonts w:ascii="Arial" w:hAnsi="Arial" w:cs="Arial"/>
          <w:bCs/>
        </w:rPr>
        <w:t>Door</w:t>
      </w:r>
      <w:proofErr w:type="spellEnd"/>
      <w:r w:rsidRPr="004271ED">
        <w:rPr>
          <w:rFonts w:ascii="Arial" w:hAnsi="Arial" w:cs="Arial"/>
          <w:bCs/>
        </w:rPr>
        <w:t xml:space="preserve"> Systems S.A. należy do Grupy Salamander Industrie-</w:t>
      </w:r>
      <w:proofErr w:type="spellStart"/>
      <w:r w:rsidRPr="004271ED">
        <w:rPr>
          <w:rFonts w:ascii="Arial" w:hAnsi="Arial" w:cs="Arial"/>
          <w:bCs/>
        </w:rPr>
        <w:t>Produkte</w:t>
      </w:r>
      <w:proofErr w:type="spellEnd"/>
      <w:r w:rsidRPr="004271ED">
        <w:rPr>
          <w:rFonts w:ascii="Arial" w:hAnsi="Arial" w:cs="Arial"/>
          <w:bCs/>
        </w:rPr>
        <w:t xml:space="preserve"> GmbH (SIP), z siedzibą firmy w </w:t>
      </w:r>
      <w:proofErr w:type="spellStart"/>
      <w:r w:rsidRPr="004271ED">
        <w:rPr>
          <w:rFonts w:ascii="Arial" w:hAnsi="Arial" w:cs="Arial"/>
          <w:bCs/>
        </w:rPr>
        <w:t>Türkheim</w:t>
      </w:r>
      <w:proofErr w:type="spellEnd"/>
      <w:r w:rsidRPr="004271ED">
        <w:rPr>
          <w:rFonts w:ascii="Arial" w:hAnsi="Arial" w:cs="Arial"/>
          <w:bCs/>
        </w:rPr>
        <w:t>/</w:t>
      </w:r>
      <w:proofErr w:type="spellStart"/>
      <w:r w:rsidRPr="004271ED">
        <w:rPr>
          <w:rFonts w:ascii="Arial" w:hAnsi="Arial" w:cs="Arial"/>
          <w:bCs/>
        </w:rPr>
        <w:t>Unterallgäu</w:t>
      </w:r>
      <w:proofErr w:type="spellEnd"/>
      <w:r w:rsidRPr="004271ED">
        <w:rPr>
          <w:rFonts w:ascii="Arial" w:hAnsi="Arial" w:cs="Arial"/>
          <w:bCs/>
        </w:rPr>
        <w:t>. Firma zajmuje się głównie produkcją profili okiennych z polichlorku winylu (PVC). Klientami spółki są firmy produkujące okna, którym dostarczane są klasyczne profile białe lub kolorowe, z okleiną drewnopodobną.</w:t>
      </w:r>
    </w:p>
    <w:p w14:paraId="6B0F99A0" w14:textId="77777777" w:rsidR="005063C0" w:rsidRPr="004271ED" w:rsidRDefault="005063C0" w:rsidP="00E64B70">
      <w:pPr>
        <w:spacing w:line="360" w:lineRule="auto"/>
        <w:rPr>
          <w:rFonts w:ascii="Arial" w:hAnsi="Arial" w:cs="Arial"/>
          <w:bCs/>
        </w:rPr>
      </w:pPr>
    </w:p>
    <w:p w14:paraId="74C1839B" w14:textId="6D07931B" w:rsidR="005063C0" w:rsidRPr="004271ED" w:rsidRDefault="004271ED" w:rsidP="00E64B70">
      <w:pPr>
        <w:spacing w:line="360" w:lineRule="auto"/>
        <w:rPr>
          <w:rFonts w:ascii="Arial" w:hAnsi="Arial" w:cs="Arial"/>
          <w:bCs/>
        </w:rPr>
      </w:pPr>
      <w:r>
        <w:rPr>
          <w:rFonts w:ascii="Arial" w:hAnsi="Arial" w:cs="Arial"/>
          <w:bCs/>
        </w:rPr>
        <w:t xml:space="preserve"> </w:t>
      </w:r>
      <w:r w:rsidR="005063C0" w:rsidRPr="004271ED">
        <w:rPr>
          <w:rFonts w:ascii="Arial" w:hAnsi="Arial" w:cs="Arial"/>
          <w:bCs/>
        </w:rPr>
        <w:t xml:space="preserve">Pierwszym etapem </w:t>
      </w:r>
      <w:r w:rsidR="00AC1A3E" w:rsidRPr="004271ED">
        <w:rPr>
          <w:rFonts w:ascii="Arial" w:hAnsi="Arial" w:cs="Arial"/>
          <w:bCs/>
        </w:rPr>
        <w:t xml:space="preserve">istniejącej </w:t>
      </w:r>
      <w:r w:rsidR="005063C0" w:rsidRPr="004271ED">
        <w:rPr>
          <w:rFonts w:ascii="Arial" w:hAnsi="Arial" w:cs="Arial"/>
          <w:bCs/>
        </w:rPr>
        <w:t>produkcji jest wytworzenie mieszanki PVC z dodatkami (mieszalnia).</w:t>
      </w:r>
      <w:r w:rsidR="00166AD8" w:rsidRPr="004271ED">
        <w:rPr>
          <w:rFonts w:ascii="Arial" w:hAnsi="Arial" w:cs="Arial"/>
          <w:bCs/>
        </w:rPr>
        <w:t xml:space="preserve"> </w:t>
      </w:r>
      <w:r w:rsidR="005063C0" w:rsidRPr="004271ED">
        <w:rPr>
          <w:rFonts w:ascii="Arial" w:hAnsi="Arial" w:cs="Arial"/>
          <w:bCs/>
        </w:rPr>
        <w:t xml:space="preserve">Mieszanka jest również dostarczana do zakładu z zewnątrz. Następnie mieszanka transportowana jest do linii wytłaczających (ekstruzja), gdzie zmienia swój stan ze stałego w plastyczny. Uplastycznione tworzywo poprzez głowice </w:t>
      </w:r>
      <w:proofErr w:type="spellStart"/>
      <w:r w:rsidR="005063C0" w:rsidRPr="004271ED">
        <w:rPr>
          <w:rFonts w:ascii="Arial" w:hAnsi="Arial" w:cs="Arial"/>
          <w:bCs/>
        </w:rPr>
        <w:t>wytłaczarskie</w:t>
      </w:r>
      <w:proofErr w:type="spellEnd"/>
      <w:r w:rsidR="005063C0" w:rsidRPr="004271ED">
        <w:rPr>
          <w:rFonts w:ascii="Arial" w:hAnsi="Arial" w:cs="Arial"/>
          <w:bCs/>
        </w:rPr>
        <w:t xml:space="preserve"> i kalibratory uzyskuje wymagany kształtu profilu. W końcowym etapie profile są cięte na odpowiednią długość.</w:t>
      </w:r>
    </w:p>
    <w:p w14:paraId="1B2B2757" w14:textId="13C79128" w:rsidR="005063C0" w:rsidRPr="004271ED" w:rsidRDefault="005063C0" w:rsidP="00E64B70">
      <w:pPr>
        <w:spacing w:line="360" w:lineRule="auto"/>
        <w:rPr>
          <w:rFonts w:ascii="Arial" w:hAnsi="Arial" w:cs="Arial"/>
          <w:bCs/>
        </w:rPr>
      </w:pPr>
      <w:r w:rsidRPr="004271ED">
        <w:rPr>
          <w:rFonts w:ascii="Arial" w:hAnsi="Arial" w:cs="Arial"/>
          <w:bCs/>
        </w:rPr>
        <w:t>Wytworzone profile są magazynowane i pakowane do spedycji. Część profili przed magazynowaniem poddawana jest procesowi okleinowania.</w:t>
      </w:r>
    </w:p>
    <w:p w14:paraId="3895EE46" w14:textId="54C2AB64" w:rsidR="00AC1A3E" w:rsidRPr="004271ED" w:rsidRDefault="004271ED" w:rsidP="00E64B70">
      <w:pPr>
        <w:spacing w:line="360" w:lineRule="auto"/>
        <w:rPr>
          <w:rFonts w:ascii="Arial" w:hAnsi="Arial" w:cs="Arial"/>
          <w:bCs/>
        </w:rPr>
      </w:pPr>
      <w:r>
        <w:rPr>
          <w:rFonts w:ascii="Arial" w:hAnsi="Arial" w:cs="Arial"/>
          <w:bCs/>
        </w:rPr>
        <w:t xml:space="preserve"> </w:t>
      </w:r>
    </w:p>
    <w:p w14:paraId="307460E3" w14:textId="4BDAC9D8" w:rsidR="005063C0" w:rsidRPr="004271ED" w:rsidRDefault="004271ED" w:rsidP="00E64B70">
      <w:pPr>
        <w:autoSpaceDE w:val="0"/>
        <w:autoSpaceDN w:val="0"/>
        <w:adjustRightInd w:val="0"/>
        <w:spacing w:line="360" w:lineRule="auto"/>
        <w:rPr>
          <w:rFonts w:ascii="Arial" w:eastAsiaTheme="minorHAnsi" w:hAnsi="Arial" w:cs="Arial"/>
          <w:bCs/>
          <w:lang w:eastAsia="en-US"/>
        </w:rPr>
      </w:pPr>
      <w:r>
        <w:rPr>
          <w:rFonts w:ascii="Arial" w:eastAsiaTheme="minorHAnsi" w:hAnsi="Arial" w:cs="Arial"/>
          <w:bCs/>
          <w:lang w:eastAsia="en-US"/>
        </w:rPr>
        <w:t xml:space="preserve"> </w:t>
      </w:r>
      <w:r w:rsidR="00AC1A3E" w:rsidRPr="004271ED">
        <w:rPr>
          <w:rFonts w:ascii="Arial" w:eastAsiaTheme="minorHAnsi" w:hAnsi="Arial" w:cs="Arial"/>
          <w:bCs/>
          <w:lang w:eastAsia="en-US"/>
        </w:rPr>
        <w:t>Planowana inwestycja polega na budowie instalacji do zbierania i przetwarzania odpadów tworzyw sztucznych tj. (okien i elementów okien, profil</w:t>
      </w:r>
      <w:r w:rsidR="00961A00" w:rsidRPr="004271ED">
        <w:rPr>
          <w:rFonts w:ascii="Arial" w:eastAsiaTheme="minorHAnsi" w:hAnsi="Arial" w:cs="Arial"/>
          <w:bCs/>
          <w:lang w:eastAsia="en-US"/>
        </w:rPr>
        <w:t>i</w:t>
      </w:r>
      <w:r w:rsidR="00AC1A3E" w:rsidRPr="004271ED">
        <w:rPr>
          <w:rFonts w:ascii="Arial" w:eastAsiaTheme="minorHAnsi" w:hAnsi="Arial" w:cs="Arial"/>
          <w:bCs/>
          <w:lang w:eastAsia="en-US"/>
        </w:rPr>
        <w:t xml:space="preserve"> okiennych, ścinek profili okiennych, wiórów, przemiałów, granulatów itp. z PVC), na terenie istniejących </w:t>
      </w:r>
      <w:r w:rsidR="00AC1A3E" w:rsidRPr="004271ED">
        <w:rPr>
          <w:rFonts w:ascii="Arial" w:eastAsiaTheme="minorHAnsi" w:hAnsi="Arial" w:cs="Arial"/>
          <w:bCs/>
          <w:lang w:eastAsia="en-US"/>
        </w:rPr>
        <w:lastRenderedPageBreak/>
        <w:t>obiektów magazynowych. Budowa obejmować będzie zakup i montaż urządzeń przy niewielkiej zmianie istniejących budowli polegającej na adaptacji do potrzeb infrastruktury nowej instalacji m.in zabudowie otwartych przestrzeni ścian bocznych budynku nr 6.</w:t>
      </w:r>
    </w:p>
    <w:p w14:paraId="413B37CA" w14:textId="09142203" w:rsidR="00AC1A3E" w:rsidRPr="004271ED" w:rsidRDefault="00AC1A3E" w:rsidP="00E64B70">
      <w:p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Przetwarzanie odpadów PCV, które jest planowane w zakładzie wpisuje się w pełni w Gospodarkę Obiegu Zamkniętego. GOZ (gospodarka cyrkularna) to model produkcyjnokonsumpcyjny, który oparty jest na ekonomii współdzielenia, napraw, powtórnego użycia, renowacji i recyklingu – czyli wszystkim tym co pozwala efektywnie wykorzystać produkt i jak najbardziej wydłużyć cykl jego życia, łącznie z ponownym wykorzystaniem surowców – ograniczeniem ilości odpadów do minimum.</w:t>
      </w:r>
    </w:p>
    <w:p w14:paraId="41F8AF69" w14:textId="02C1A073" w:rsidR="00AC1A3E" w:rsidRPr="004271ED" w:rsidRDefault="004271ED" w:rsidP="00E64B70">
      <w:pPr>
        <w:autoSpaceDE w:val="0"/>
        <w:autoSpaceDN w:val="0"/>
        <w:adjustRightInd w:val="0"/>
        <w:spacing w:line="360" w:lineRule="auto"/>
        <w:rPr>
          <w:rFonts w:ascii="Arial" w:eastAsiaTheme="minorHAnsi" w:hAnsi="Arial" w:cs="Arial"/>
          <w:bCs/>
          <w:lang w:eastAsia="en-US"/>
        </w:rPr>
      </w:pPr>
      <w:r>
        <w:rPr>
          <w:rFonts w:ascii="Arial" w:eastAsiaTheme="minorHAnsi" w:hAnsi="Arial" w:cs="Arial"/>
          <w:bCs/>
          <w:lang w:eastAsia="en-US"/>
        </w:rPr>
        <w:t xml:space="preserve"> </w:t>
      </w:r>
      <w:r w:rsidR="00AC1A3E" w:rsidRPr="004271ED">
        <w:rPr>
          <w:rFonts w:ascii="Arial" w:eastAsiaTheme="minorHAnsi" w:hAnsi="Arial" w:cs="Arial"/>
          <w:bCs/>
          <w:lang w:eastAsia="en-US"/>
        </w:rPr>
        <w:t xml:space="preserve">Obecnie coraz częściej podejmuje się decyzję na wymianę starych okien PVC na nowocześniejsze i bardziej energooszczędne. Okna PVC z demontażu mogą być poddane procesowi recyklingu i ponownie wprowadzone do obiegu. Korzyścią dla </w:t>
      </w:r>
      <w:r w:rsidR="00CE4F6B" w:rsidRPr="004271ED">
        <w:rPr>
          <w:rFonts w:ascii="Arial" w:eastAsiaTheme="minorHAnsi" w:hAnsi="Arial" w:cs="Arial"/>
          <w:bCs/>
          <w:lang w:eastAsia="en-US"/>
        </w:rPr>
        <w:t xml:space="preserve">środowiska </w:t>
      </w:r>
      <w:r w:rsidR="00AC1A3E" w:rsidRPr="004271ED">
        <w:rPr>
          <w:rFonts w:ascii="Arial" w:eastAsiaTheme="minorHAnsi" w:hAnsi="Arial" w:cs="Arial"/>
          <w:bCs/>
          <w:lang w:eastAsia="en-US"/>
        </w:rPr>
        <w:t xml:space="preserve">jest nie tylko mniejsza ilość odpadów składowana na składowiskach, ale również ograniczenie emisji CO2, bowiem zapotrzebowanie na energię do produkcji </w:t>
      </w:r>
      <w:proofErr w:type="spellStart"/>
      <w:r w:rsidR="00AC1A3E" w:rsidRPr="004271ED">
        <w:rPr>
          <w:rFonts w:ascii="Arial" w:eastAsiaTheme="minorHAnsi" w:hAnsi="Arial" w:cs="Arial"/>
          <w:bCs/>
          <w:lang w:eastAsia="en-US"/>
        </w:rPr>
        <w:t>regranulatu</w:t>
      </w:r>
      <w:proofErr w:type="spellEnd"/>
      <w:r w:rsidR="00AC1A3E" w:rsidRPr="004271ED">
        <w:rPr>
          <w:rFonts w:ascii="Arial" w:eastAsiaTheme="minorHAnsi" w:hAnsi="Arial" w:cs="Arial"/>
          <w:bCs/>
          <w:lang w:eastAsia="en-US"/>
        </w:rPr>
        <w:t xml:space="preserve"> PVC w stosunku do produktu oryginalnego jest o wiele niższe.</w:t>
      </w:r>
    </w:p>
    <w:p w14:paraId="569FDB91" w14:textId="6634C427" w:rsidR="00AC1A3E" w:rsidRPr="004271ED" w:rsidRDefault="004271ED" w:rsidP="00E64B70">
      <w:pPr>
        <w:autoSpaceDE w:val="0"/>
        <w:autoSpaceDN w:val="0"/>
        <w:adjustRightInd w:val="0"/>
        <w:spacing w:line="360" w:lineRule="auto"/>
        <w:rPr>
          <w:rFonts w:ascii="Arial" w:eastAsiaTheme="minorHAnsi" w:hAnsi="Arial" w:cs="Arial"/>
          <w:bCs/>
          <w:lang w:eastAsia="en-US"/>
        </w:rPr>
      </w:pPr>
      <w:r>
        <w:rPr>
          <w:rFonts w:ascii="Arial" w:eastAsiaTheme="minorHAnsi" w:hAnsi="Arial" w:cs="Arial"/>
          <w:bCs/>
          <w:lang w:eastAsia="en-US"/>
        </w:rPr>
        <w:t xml:space="preserve"> </w:t>
      </w:r>
      <w:proofErr w:type="spellStart"/>
      <w:r w:rsidR="00AC1A3E" w:rsidRPr="004271ED">
        <w:rPr>
          <w:rFonts w:ascii="Arial" w:eastAsiaTheme="minorHAnsi" w:hAnsi="Arial" w:cs="Arial"/>
          <w:bCs/>
          <w:lang w:eastAsia="en-US"/>
        </w:rPr>
        <w:t>Recyklat</w:t>
      </w:r>
      <w:proofErr w:type="spellEnd"/>
      <w:r w:rsidR="00AC1A3E" w:rsidRPr="004271ED">
        <w:rPr>
          <w:rFonts w:ascii="Arial" w:eastAsiaTheme="minorHAnsi" w:hAnsi="Arial" w:cs="Arial"/>
          <w:bCs/>
          <w:lang w:eastAsia="en-US"/>
        </w:rPr>
        <w:t xml:space="preserve"> PVC jest pełnowartościowym, odpornym materiałem, który ze względu na swój skład chemiczny może być wykorzystywany do produkcji nowych okien. PVC można poddać recyklingowi nawet dziesięciokrotnie bez utraty jego właściwości. Zaawansowany proces technologiczny oraz kontrolny gwarantuje, że surowiec uzyskany w procesie recyklingu zapewnia bardzo zbliżoną jakość do </w:t>
      </w:r>
      <w:proofErr w:type="spellStart"/>
      <w:r w:rsidR="00AC1A3E" w:rsidRPr="004271ED">
        <w:rPr>
          <w:rFonts w:ascii="Arial" w:eastAsiaTheme="minorHAnsi" w:hAnsi="Arial" w:cs="Arial"/>
          <w:bCs/>
          <w:lang w:eastAsia="en-US"/>
        </w:rPr>
        <w:t>dryblendu</w:t>
      </w:r>
      <w:proofErr w:type="spellEnd"/>
      <w:r w:rsidR="00AC1A3E" w:rsidRPr="004271ED">
        <w:rPr>
          <w:rFonts w:ascii="Arial" w:eastAsiaTheme="minorHAnsi" w:hAnsi="Arial" w:cs="Arial"/>
          <w:bCs/>
          <w:lang w:eastAsia="en-US"/>
        </w:rPr>
        <w:t xml:space="preserve"> stosowanego do produkcji profili okiennych.</w:t>
      </w:r>
    </w:p>
    <w:p w14:paraId="668FA1A0" w14:textId="2A9BC76A" w:rsidR="00AC1A3E" w:rsidRPr="004271ED" w:rsidRDefault="004271ED" w:rsidP="00E64B70">
      <w:pPr>
        <w:autoSpaceDE w:val="0"/>
        <w:autoSpaceDN w:val="0"/>
        <w:adjustRightInd w:val="0"/>
        <w:spacing w:line="360" w:lineRule="auto"/>
        <w:rPr>
          <w:rFonts w:ascii="Arial" w:eastAsiaTheme="minorHAnsi" w:hAnsi="Arial" w:cs="Arial"/>
          <w:bCs/>
          <w:lang w:eastAsia="en-US"/>
        </w:rPr>
      </w:pPr>
      <w:r>
        <w:rPr>
          <w:rFonts w:ascii="Arial" w:eastAsiaTheme="minorHAnsi" w:hAnsi="Arial" w:cs="Arial"/>
          <w:bCs/>
          <w:lang w:eastAsia="en-US"/>
        </w:rPr>
        <w:t xml:space="preserve"> </w:t>
      </w:r>
      <w:r w:rsidR="00AC1A3E" w:rsidRPr="004271ED">
        <w:rPr>
          <w:rFonts w:ascii="Arial" w:eastAsiaTheme="minorHAnsi" w:hAnsi="Arial" w:cs="Arial"/>
          <w:bCs/>
          <w:lang w:eastAsia="en-US"/>
        </w:rPr>
        <w:t>Odpady poprodukcyjne PVC poddane recyklingowi trafiają ponownie do produkcji profili okiennych dzięki czemu tworzony jest obieg zamknięty surowca.</w:t>
      </w:r>
    </w:p>
    <w:p w14:paraId="3481A6C3" w14:textId="723BCB12" w:rsidR="00AC1A3E" w:rsidRPr="004271ED" w:rsidRDefault="004271ED" w:rsidP="00E64B70">
      <w:pPr>
        <w:autoSpaceDE w:val="0"/>
        <w:autoSpaceDN w:val="0"/>
        <w:adjustRightInd w:val="0"/>
        <w:spacing w:line="360" w:lineRule="auto"/>
        <w:rPr>
          <w:rFonts w:ascii="Arial" w:eastAsiaTheme="minorHAnsi" w:hAnsi="Arial" w:cs="Arial"/>
          <w:bCs/>
          <w:lang w:eastAsia="en-US"/>
        </w:rPr>
      </w:pPr>
      <w:r>
        <w:rPr>
          <w:rFonts w:ascii="Arial" w:eastAsiaTheme="minorHAnsi" w:hAnsi="Arial" w:cs="Arial"/>
          <w:bCs/>
          <w:lang w:eastAsia="en-US"/>
        </w:rPr>
        <w:t xml:space="preserve"> </w:t>
      </w:r>
      <w:r w:rsidR="00AC1A3E" w:rsidRPr="004271ED">
        <w:rPr>
          <w:rFonts w:ascii="Arial" w:eastAsiaTheme="minorHAnsi" w:hAnsi="Arial" w:cs="Arial"/>
          <w:bCs/>
          <w:lang w:eastAsia="en-US"/>
        </w:rPr>
        <w:t>W obszarze planowanej inwestycji znajdować się będzie miejsce do przyjęcia i magazynowania odpadów oraz szereg urządzeń służących do ich przetwarzania, m.in. takich jak:</w:t>
      </w:r>
    </w:p>
    <w:p w14:paraId="6CE763D3" w14:textId="0B28AB60" w:rsidR="00AC1A3E" w:rsidRPr="004271ED" w:rsidRDefault="00AC1A3E"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2 miejsca na rozładunek samochodów ciężarowych,</w:t>
      </w:r>
    </w:p>
    <w:p w14:paraId="03ED7F75" w14:textId="7E4F34B5" w:rsidR="00AC1A3E" w:rsidRPr="004271ED" w:rsidRDefault="00AC1A3E"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miejsce na kontenery,</w:t>
      </w:r>
    </w:p>
    <w:p w14:paraId="493F4AE6" w14:textId="003BC491" w:rsidR="00AC1A3E" w:rsidRPr="004271ED" w:rsidRDefault="00AC1A3E"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zatoka odbiorc</w:t>
      </w:r>
      <w:r w:rsidR="00CE4F6B" w:rsidRPr="004271ED">
        <w:rPr>
          <w:rFonts w:ascii="Arial" w:eastAsiaTheme="minorHAnsi" w:hAnsi="Arial" w:cs="Arial"/>
          <w:bCs/>
          <w:lang w:eastAsia="en-US"/>
        </w:rPr>
        <w:t>z</w:t>
      </w:r>
      <w:r w:rsidRPr="004271ED">
        <w:rPr>
          <w:rFonts w:ascii="Arial" w:eastAsiaTheme="minorHAnsi" w:hAnsi="Arial" w:cs="Arial"/>
          <w:bCs/>
          <w:lang w:eastAsia="en-US"/>
        </w:rPr>
        <w:t>a,</w:t>
      </w:r>
    </w:p>
    <w:p w14:paraId="1C293784" w14:textId="1787CCBA" w:rsidR="00AC1A3E" w:rsidRPr="004271ED" w:rsidRDefault="005D5FB2"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s</w:t>
      </w:r>
      <w:r w:rsidR="00AC1A3E" w:rsidRPr="004271ED">
        <w:rPr>
          <w:rFonts w:ascii="Arial" w:eastAsiaTheme="minorHAnsi" w:hAnsi="Arial" w:cs="Arial"/>
          <w:bCs/>
          <w:lang w:eastAsia="en-US"/>
        </w:rPr>
        <w:t>tacja podająca z rynną wibracyjną do przesiewania</w:t>
      </w:r>
      <w:r w:rsidRPr="004271ED">
        <w:rPr>
          <w:rFonts w:ascii="Arial" w:eastAsiaTheme="minorHAnsi" w:hAnsi="Arial" w:cs="Arial"/>
          <w:bCs/>
          <w:lang w:eastAsia="en-US"/>
        </w:rPr>
        <w:t>,</w:t>
      </w:r>
    </w:p>
    <w:p w14:paraId="7443943F" w14:textId="1167CD83" w:rsidR="00AC1A3E" w:rsidRPr="004271ED" w:rsidRDefault="005D5FB2"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t</w:t>
      </w:r>
      <w:r w:rsidR="00AC1A3E" w:rsidRPr="004271ED">
        <w:rPr>
          <w:rFonts w:ascii="Arial" w:eastAsiaTheme="minorHAnsi" w:hAnsi="Arial" w:cs="Arial"/>
          <w:bCs/>
          <w:lang w:eastAsia="en-US"/>
        </w:rPr>
        <w:t>ransportery sortując</w:t>
      </w:r>
      <w:r w:rsidRPr="004271ED">
        <w:rPr>
          <w:rFonts w:ascii="Arial" w:eastAsiaTheme="minorHAnsi" w:hAnsi="Arial" w:cs="Arial"/>
          <w:bCs/>
          <w:lang w:eastAsia="en-US"/>
        </w:rPr>
        <w:t>e,</w:t>
      </w:r>
    </w:p>
    <w:p w14:paraId="5F9B3829" w14:textId="6CE081BA" w:rsidR="00AC1A3E" w:rsidRPr="004271ED" w:rsidRDefault="005D5FB2"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k</w:t>
      </w:r>
      <w:r w:rsidR="00AC1A3E" w:rsidRPr="004271ED">
        <w:rPr>
          <w:rFonts w:ascii="Arial" w:eastAsiaTheme="minorHAnsi" w:hAnsi="Arial" w:cs="Arial"/>
          <w:bCs/>
          <w:lang w:eastAsia="en-US"/>
        </w:rPr>
        <w:t>ruszarka wstępna</w:t>
      </w:r>
      <w:r w:rsidRPr="004271ED">
        <w:rPr>
          <w:rFonts w:ascii="Arial" w:eastAsiaTheme="minorHAnsi" w:hAnsi="Arial" w:cs="Arial"/>
          <w:bCs/>
          <w:lang w:eastAsia="en-US"/>
        </w:rPr>
        <w:t>,</w:t>
      </w:r>
    </w:p>
    <w:p w14:paraId="60C65FB9" w14:textId="754604D1" w:rsidR="00AC1A3E" w:rsidRPr="004271ED" w:rsidRDefault="005D5FB2"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p</w:t>
      </w:r>
      <w:r w:rsidR="00AC1A3E" w:rsidRPr="004271ED">
        <w:rPr>
          <w:rFonts w:ascii="Arial" w:eastAsiaTheme="minorHAnsi" w:hAnsi="Arial" w:cs="Arial"/>
          <w:bCs/>
          <w:lang w:eastAsia="en-US"/>
        </w:rPr>
        <w:t>rzenośnik taśmowy wyładowczy z wykrywaczem metali</w:t>
      </w:r>
      <w:r w:rsidRPr="004271ED">
        <w:rPr>
          <w:rFonts w:ascii="Arial" w:eastAsiaTheme="minorHAnsi" w:hAnsi="Arial" w:cs="Arial"/>
          <w:bCs/>
          <w:lang w:eastAsia="en-US"/>
        </w:rPr>
        <w:t>,</w:t>
      </w:r>
    </w:p>
    <w:p w14:paraId="35532C73" w14:textId="01689CAA" w:rsidR="00AC1A3E" w:rsidRPr="004271ED" w:rsidRDefault="005D5FB2"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lastRenderedPageBreak/>
        <w:t>m</w:t>
      </w:r>
      <w:r w:rsidR="00AC1A3E" w:rsidRPr="004271ED">
        <w:rPr>
          <w:rFonts w:ascii="Arial" w:eastAsiaTheme="minorHAnsi" w:hAnsi="Arial" w:cs="Arial"/>
          <w:bCs/>
          <w:lang w:eastAsia="en-US"/>
        </w:rPr>
        <w:t>łyn</w:t>
      </w:r>
      <w:r w:rsidRPr="004271ED">
        <w:rPr>
          <w:rFonts w:ascii="Arial" w:eastAsiaTheme="minorHAnsi" w:hAnsi="Arial" w:cs="Arial"/>
          <w:bCs/>
          <w:lang w:eastAsia="en-US"/>
        </w:rPr>
        <w:t>,</w:t>
      </w:r>
    </w:p>
    <w:p w14:paraId="52DD155D" w14:textId="39514CF6" w:rsidR="00AC1A3E" w:rsidRPr="004271ED" w:rsidRDefault="005D5FB2"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t</w:t>
      </w:r>
      <w:r w:rsidR="00AC1A3E" w:rsidRPr="004271ED">
        <w:rPr>
          <w:rFonts w:ascii="Arial" w:eastAsiaTheme="minorHAnsi" w:hAnsi="Arial" w:cs="Arial"/>
          <w:bCs/>
          <w:lang w:eastAsia="en-US"/>
        </w:rPr>
        <w:t>ransport, odsysanie materiału i system aspiracyjny</w:t>
      </w:r>
      <w:r w:rsidRPr="004271ED">
        <w:rPr>
          <w:rFonts w:ascii="Arial" w:eastAsiaTheme="minorHAnsi" w:hAnsi="Arial" w:cs="Arial"/>
          <w:bCs/>
          <w:lang w:eastAsia="en-US"/>
        </w:rPr>
        <w:t>,</w:t>
      </w:r>
    </w:p>
    <w:p w14:paraId="0689659C" w14:textId="535F6167" w:rsidR="00AC1A3E" w:rsidRPr="004271ED" w:rsidRDefault="005D5FB2"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s</w:t>
      </w:r>
      <w:r w:rsidR="00AC1A3E" w:rsidRPr="004271ED">
        <w:rPr>
          <w:rFonts w:ascii="Arial" w:eastAsiaTheme="minorHAnsi" w:hAnsi="Arial" w:cs="Arial"/>
          <w:bCs/>
          <w:lang w:eastAsia="en-US"/>
        </w:rPr>
        <w:t>tacja dużych worków lub silos buforowy</w:t>
      </w:r>
      <w:r w:rsidRPr="004271ED">
        <w:rPr>
          <w:rFonts w:ascii="Arial" w:eastAsiaTheme="minorHAnsi" w:hAnsi="Arial" w:cs="Arial"/>
          <w:bCs/>
          <w:lang w:eastAsia="en-US"/>
        </w:rPr>
        <w:t>,</w:t>
      </w:r>
    </w:p>
    <w:p w14:paraId="600BB676" w14:textId="174316C2" w:rsidR="00AC1A3E" w:rsidRPr="004271ED" w:rsidRDefault="005D5FB2"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s</w:t>
      </w:r>
      <w:r w:rsidR="00AC1A3E" w:rsidRPr="004271ED">
        <w:rPr>
          <w:rFonts w:ascii="Arial" w:eastAsiaTheme="minorHAnsi" w:hAnsi="Arial" w:cs="Arial"/>
          <w:bCs/>
          <w:lang w:eastAsia="en-US"/>
        </w:rPr>
        <w:t>tacja mieszania przemiału + granulatów</w:t>
      </w:r>
      <w:r w:rsidRPr="004271ED">
        <w:rPr>
          <w:rFonts w:ascii="Arial" w:eastAsiaTheme="minorHAnsi" w:hAnsi="Arial" w:cs="Arial"/>
          <w:bCs/>
          <w:lang w:eastAsia="en-US"/>
        </w:rPr>
        <w:t>,</w:t>
      </w:r>
    </w:p>
    <w:p w14:paraId="3C63ADD3" w14:textId="706AA3CA" w:rsidR="00AC1A3E" w:rsidRPr="004271ED" w:rsidRDefault="005D5FB2"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s</w:t>
      </w:r>
      <w:r w:rsidR="00AC1A3E" w:rsidRPr="004271ED">
        <w:rPr>
          <w:rFonts w:ascii="Arial" w:eastAsiaTheme="minorHAnsi" w:hAnsi="Arial" w:cs="Arial"/>
          <w:bCs/>
          <w:lang w:eastAsia="en-US"/>
        </w:rPr>
        <w:t>ilos magazynowy z napełnianiem big-</w:t>
      </w:r>
      <w:proofErr w:type="spellStart"/>
      <w:r w:rsidR="00AC1A3E" w:rsidRPr="004271ED">
        <w:rPr>
          <w:rFonts w:ascii="Arial" w:eastAsiaTheme="minorHAnsi" w:hAnsi="Arial" w:cs="Arial"/>
          <w:bCs/>
          <w:lang w:eastAsia="en-US"/>
        </w:rPr>
        <w:t>bagów</w:t>
      </w:r>
      <w:proofErr w:type="spellEnd"/>
      <w:r w:rsidRPr="004271ED">
        <w:rPr>
          <w:rFonts w:ascii="Arial" w:eastAsiaTheme="minorHAnsi" w:hAnsi="Arial" w:cs="Arial"/>
          <w:bCs/>
          <w:lang w:eastAsia="en-US"/>
        </w:rPr>
        <w:t>,</w:t>
      </w:r>
    </w:p>
    <w:p w14:paraId="46C9EA7B" w14:textId="02AA8BBA" w:rsidR="00AC1A3E" w:rsidRPr="004271ED" w:rsidRDefault="00AC1A3E" w:rsidP="00E64B70">
      <w:pPr>
        <w:pStyle w:val="Akapitzlist"/>
        <w:numPr>
          <w:ilvl w:val="0"/>
          <w:numId w:val="28"/>
        </w:numPr>
        <w:autoSpaceDE w:val="0"/>
        <w:autoSpaceDN w:val="0"/>
        <w:adjustRightInd w:val="0"/>
        <w:spacing w:line="360" w:lineRule="auto"/>
        <w:rPr>
          <w:rFonts w:ascii="Arial" w:eastAsiaTheme="minorHAnsi" w:hAnsi="Arial" w:cs="Arial"/>
          <w:bCs/>
          <w:lang w:eastAsia="en-US"/>
        </w:rPr>
      </w:pPr>
      <w:r w:rsidRPr="004271ED">
        <w:rPr>
          <w:rFonts w:ascii="Arial" w:eastAsiaTheme="minorHAnsi" w:hAnsi="Arial" w:cs="Arial"/>
          <w:bCs/>
          <w:lang w:eastAsia="en-US"/>
        </w:rPr>
        <w:t>2 linie granulacji</w:t>
      </w:r>
    </w:p>
    <w:p w14:paraId="05279576" w14:textId="77777777" w:rsidR="005063C0" w:rsidRPr="004271ED" w:rsidRDefault="005063C0" w:rsidP="00E64B70">
      <w:pPr>
        <w:spacing w:line="360" w:lineRule="auto"/>
        <w:rPr>
          <w:rFonts w:ascii="Arial" w:hAnsi="Arial" w:cs="Arial"/>
          <w:bCs/>
        </w:rPr>
      </w:pPr>
    </w:p>
    <w:p w14:paraId="5C2C0B2B" w14:textId="232B52D1" w:rsidR="005D5FB2" w:rsidRPr="004271ED" w:rsidRDefault="005D5FB2" w:rsidP="00E64B70">
      <w:pPr>
        <w:pStyle w:val="Tabelapodpisy"/>
        <w:spacing w:before="120" w:after="12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Przebieg procesu przetwarzania odpadów przedstawia się następująco:</w:t>
      </w:r>
    </w:p>
    <w:p w14:paraId="20B55E51" w14:textId="3C597B56" w:rsidR="005D5FB2" w:rsidRPr="004271ED" w:rsidRDefault="005D5FB2" w:rsidP="00E64B70">
      <w:pPr>
        <w:pStyle w:val="Tabelapodpisy"/>
        <w:numPr>
          <w:ilvl w:val="0"/>
          <w:numId w:val="29"/>
        </w:numPr>
        <w:spacing w:before="120" w:after="12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Przyjęcie odpadu.</w:t>
      </w:r>
    </w:p>
    <w:p w14:paraId="3B8A83D1" w14:textId="1346366B" w:rsidR="005D5FB2" w:rsidRPr="004271ED" w:rsidRDefault="005D5FB2" w:rsidP="00E64B70">
      <w:pPr>
        <w:pStyle w:val="Tabelapodpisy"/>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Do zakładu od posiadaczy odpadów przywożone będą odpady tworzyw sztucznych (okna i elementy okien, profile okienne, ścinki profili okiennych, wióry, przemiały, granulaty itp. z PVC). Odpady dostarczane w kontenerach będą wyładowywane przed halą nr 6, a następnie przemieszczane będą do zatoki odbiorczej wewnątrz hali nr 6.</w:t>
      </w:r>
    </w:p>
    <w:p w14:paraId="1D41DC8B" w14:textId="77777777" w:rsidR="005D5FB2" w:rsidRPr="004271ED" w:rsidRDefault="005D5FB2" w:rsidP="00E64B70">
      <w:pPr>
        <w:pStyle w:val="Tabelapodpisy"/>
        <w:spacing w:after="0" w:line="360" w:lineRule="auto"/>
        <w:jc w:val="left"/>
        <w:rPr>
          <w:rFonts w:ascii="Arial" w:eastAsia="Batang" w:hAnsi="Arial" w:cs="Arial"/>
          <w:b w:val="0"/>
          <w:color w:val="auto"/>
          <w:sz w:val="24"/>
          <w:szCs w:val="24"/>
        </w:rPr>
      </w:pPr>
    </w:p>
    <w:p w14:paraId="4BEFCE74" w14:textId="445943BC" w:rsidR="005D5FB2" w:rsidRPr="004271ED" w:rsidRDefault="005D5FB2" w:rsidP="00E64B70">
      <w:pPr>
        <w:pStyle w:val="Tabelapodpisy"/>
        <w:numPr>
          <w:ilvl w:val="0"/>
          <w:numId w:val="29"/>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Sortowanie i separacja frakcji drobnych.</w:t>
      </w:r>
    </w:p>
    <w:p w14:paraId="1FB15F23" w14:textId="77777777" w:rsidR="005D5FB2" w:rsidRPr="004271ED" w:rsidRDefault="005D5FB2" w:rsidP="00E64B70">
      <w:pPr>
        <w:pStyle w:val="Tabelapodpisy"/>
        <w:spacing w:after="0" w:line="360" w:lineRule="auto"/>
        <w:ind w:left="720"/>
        <w:jc w:val="left"/>
        <w:rPr>
          <w:rFonts w:ascii="Arial" w:eastAsia="Batang" w:hAnsi="Arial" w:cs="Arial"/>
          <w:b w:val="0"/>
          <w:color w:val="auto"/>
          <w:sz w:val="24"/>
          <w:szCs w:val="24"/>
        </w:rPr>
      </w:pPr>
    </w:p>
    <w:p w14:paraId="3AF26A47" w14:textId="0A180DE0" w:rsidR="005D5FB2" w:rsidRPr="004271ED" w:rsidRDefault="005D5FB2" w:rsidP="00E64B70">
      <w:pPr>
        <w:pStyle w:val="Tabelapodpisy"/>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Odpady z zatoki odbiorczej umieszczane będą na stacji podającej z rynną wibracyjną do odseparowania frakcji drobnej (obsługiwaną przez wykfalifikowanych pracowników). Po oddzieleniu drobnej frakcji surowiec trafia na taśmę sortującą, na której następuje oddzielenie niepożądanych materiałów, nie odpowiadających parametrom instalacji.</w:t>
      </w:r>
    </w:p>
    <w:p w14:paraId="3872FE2E" w14:textId="77777777" w:rsidR="005D5FB2" w:rsidRPr="004271ED" w:rsidRDefault="005D5FB2" w:rsidP="00E64B70">
      <w:pPr>
        <w:pStyle w:val="Tabelapodpisy"/>
        <w:spacing w:after="0" w:line="360" w:lineRule="auto"/>
        <w:jc w:val="left"/>
        <w:rPr>
          <w:rFonts w:ascii="Arial" w:eastAsia="Batang" w:hAnsi="Arial" w:cs="Arial"/>
          <w:b w:val="0"/>
          <w:color w:val="auto"/>
          <w:sz w:val="24"/>
          <w:szCs w:val="24"/>
        </w:rPr>
      </w:pPr>
    </w:p>
    <w:p w14:paraId="00E3F9DE" w14:textId="3C0BC7DB" w:rsidR="005D5FB2" w:rsidRPr="004271ED" w:rsidRDefault="005D5FB2" w:rsidP="00E64B70">
      <w:pPr>
        <w:pStyle w:val="Tabelapodpisy"/>
        <w:numPr>
          <w:ilvl w:val="0"/>
          <w:numId w:val="29"/>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Kruszenie, separacja metali, mielenie i magazynowanie przemiału.</w:t>
      </w:r>
    </w:p>
    <w:p w14:paraId="0F4E5A9D" w14:textId="77777777" w:rsidR="005D5FB2" w:rsidRPr="004271ED" w:rsidRDefault="005D5FB2" w:rsidP="00E64B70">
      <w:pPr>
        <w:pStyle w:val="Tabelapodpisy"/>
        <w:spacing w:after="0" w:line="360" w:lineRule="auto"/>
        <w:ind w:left="360"/>
        <w:jc w:val="left"/>
        <w:rPr>
          <w:rFonts w:ascii="Arial" w:eastAsia="Batang" w:hAnsi="Arial" w:cs="Arial"/>
          <w:b w:val="0"/>
          <w:color w:val="auto"/>
          <w:sz w:val="24"/>
          <w:szCs w:val="24"/>
        </w:rPr>
      </w:pPr>
    </w:p>
    <w:p w14:paraId="46E9B59D" w14:textId="45D8E3EB" w:rsidR="005D5FB2" w:rsidRPr="004271ED" w:rsidRDefault="005D5FB2" w:rsidP="00E64B70">
      <w:pPr>
        <w:pStyle w:val="Tabelapodpisy"/>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W następnej sekcji przesegregowany produkt trafia do kruszarki z dodatkowym mostkiem wykrywającym metal pozostały po segregacji i sortowaniu. W dalszej kolejności materiał jest mielony i transportowany na stację mieszania, do big-</w:t>
      </w:r>
      <w:proofErr w:type="spellStart"/>
      <w:r w:rsidRPr="004271ED">
        <w:rPr>
          <w:rFonts w:ascii="Arial" w:eastAsia="Batang" w:hAnsi="Arial" w:cs="Arial"/>
          <w:b w:val="0"/>
          <w:color w:val="auto"/>
          <w:sz w:val="24"/>
          <w:szCs w:val="24"/>
        </w:rPr>
        <w:t>bagów</w:t>
      </w:r>
      <w:proofErr w:type="spellEnd"/>
      <w:r w:rsidRPr="004271ED">
        <w:rPr>
          <w:rFonts w:ascii="Arial" w:eastAsia="Batang" w:hAnsi="Arial" w:cs="Arial"/>
          <w:b w:val="0"/>
          <w:color w:val="auto"/>
          <w:sz w:val="24"/>
          <w:szCs w:val="24"/>
        </w:rPr>
        <w:t xml:space="preserve"> lub do </w:t>
      </w:r>
      <w:proofErr w:type="spellStart"/>
      <w:r w:rsidRPr="004271ED">
        <w:rPr>
          <w:rFonts w:ascii="Arial" w:eastAsia="Batang" w:hAnsi="Arial" w:cs="Arial"/>
          <w:b w:val="0"/>
          <w:color w:val="auto"/>
          <w:sz w:val="24"/>
          <w:szCs w:val="24"/>
        </w:rPr>
        <w:t>silosa</w:t>
      </w:r>
      <w:proofErr w:type="spellEnd"/>
      <w:r w:rsidRPr="004271ED">
        <w:rPr>
          <w:rFonts w:ascii="Arial" w:eastAsia="Batang" w:hAnsi="Arial" w:cs="Arial"/>
          <w:b w:val="0"/>
          <w:color w:val="auto"/>
          <w:sz w:val="24"/>
          <w:szCs w:val="24"/>
        </w:rPr>
        <w:t xml:space="preserve"> magazynowego.</w:t>
      </w:r>
    </w:p>
    <w:p w14:paraId="1B225F85" w14:textId="77777777" w:rsidR="00CE4F6B" w:rsidRPr="004271ED" w:rsidRDefault="00CE4F6B" w:rsidP="00E64B70">
      <w:pPr>
        <w:pStyle w:val="Tabelapodpisy"/>
        <w:spacing w:after="0" w:line="360" w:lineRule="auto"/>
        <w:jc w:val="left"/>
        <w:rPr>
          <w:rFonts w:ascii="Arial" w:eastAsia="Batang" w:hAnsi="Arial" w:cs="Arial"/>
          <w:b w:val="0"/>
          <w:color w:val="auto"/>
          <w:sz w:val="24"/>
          <w:szCs w:val="24"/>
        </w:rPr>
      </w:pPr>
    </w:p>
    <w:p w14:paraId="541321DA" w14:textId="77777777" w:rsidR="003B0B3E" w:rsidRDefault="003B0B3E" w:rsidP="00E64B70">
      <w:pPr>
        <w:spacing w:after="200" w:line="276" w:lineRule="auto"/>
        <w:rPr>
          <w:rFonts w:ascii="Arial" w:eastAsia="Batang" w:hAnsi="Arial" w:cs="Arial"/>
          <w:bCs/>
          <w:lang w:eastAsia="zh-CN"/>
        </w:rPr>
      </w:pPr>
      <w:r>
        <w:rPr>
          <w:rFonts w:ascii="Arial" w:eastAsia="Batang" w:hAnsi="Arial" w:cs="Arial"/>
          <w:b/>
        </w:rPr>
        <w:br w:type="page"/>
      </w:r>
    </w:p>
    <w:p w14:paraId="0EE934C2" w14:textId="142B16B7" w:rsidR="005D5FB2" w:rsidRPr="004271ED" w:rsidRDefault="005D5FB2" w:rsidP="00E64B70">
      <w:pPr>
        <w:pStyle w:val="Tabelapodpisy"/>
        <w:numPr>
          <w:ilvl w:val="0"/>
          <w:numId w:val="29"/>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lastRenderedPageBreak/>
        <w:t>Granulacja z filtracją mechaniczną.</w:t>
      </w:r>
    </w:p>
    <w:p w14:paraId="5095667A" w14:textId="77777777" w:rsidR="005D5FB2" w:rsidRPr="004271ED" w:rsidRDefault="005D5FB2" w:rsidP="00E64B70">
      <w:pPr>
        <w:pStyle w:val="Tabelapodpisy"/>
        <w:spacing w:after="0" w:line="360" w:lineRule="auto"/>
        <w:ind w:left="720"/>
        <w:jc w:val="left"/>
        <w:rPr>
          <w:rFonts w:ascii="Arial" w:eastAsia="Batang" w:hAnsi="Arial" w:cs="Arial"/>
          <w:b w:val="0"/>
          <w:color w:val="auto"/>
          <w:sz w:val="24"/>
          <w:szCs w:val="24"/>
        </w:rPr>
      </w:pPr>
    </w:p>
    <w:p w14:paraId="6EAD8B55" w14:textId="494B125F" w:rsidR="00574537" w:rsidRPr="004271ED" w:rsidRDefault="005D5FB2" w:rsidP="00E64B70">
      <w:pPr>
        <w:pStyle w:val="Tabelapodpisy"/>
        <w:spacing w:after="0" w:line="360" w:lineRule="auto"/>
        <w:jc w:val="left"/>
        <w:rPr>
          <w:rFonts w:ascii="Arial" w:eastAsia="Batang" w:hAnsi="Arial" w:cs="Arial"/>
          <w:b w:val="0"/>
          <w:color w:val="auto"/>
          <w:sz w:val="24"/>
          <w:szCs w:val="24"/>
          <w:lang w:eastAsia="pl-PL"/>
        </w:rPr>
      </w:pPr>
      <w:r w:rsidRPr="004271ED">
        <w:rPr>
          <w:rFonts w:ascii="Arial" w:eastAsia="Batang" w:hAnsi="Arial" w:cs="Arial"/>
          <w:b w:val="0"/>
          <w:color w:val="auto"/>
          <w:sz w:val="24"/>
          <w:szCs w:val="24"/>
        </w:rPr>
        <w:t xml:space="preserve">Przemiał ze stacji mieszania, z </w:t>
      </w:r>
      <w:proofErr w:type="spellStart"/>
      <w:r w:rsidRPr="004271ED">
        <w:rPr>
          <w:rFonts w:ascii="Arial" w:eastAsia="Batang" w:hAnsi="Arial" w:cs="Arial"/>
          <w:b w:val="0"/>
          <w:color w:val="auto"/>
          <w:sz w:val="24"/>
          <w:szCs w:val="24"/>
        </w:rPr>
        <w:t>silosa</w:t>
      </w:r>
      <w:proofErr w:type="spellEnd"/>
      <w:r w:rsidRPr="004271ED">
        <w:rPr>
          <w:rFonts w:ascii="Arial" w:eastAsia="Batang" w:hAnsi="Arial" w:cs="Arial"/>
          <w:b w:val="0"/>
          <w:color w:val="auto"/>
          <w:sz w:val="24"/>
          <w:szCs w:val="24"/>
        </w:rPr>
        <w:t xml:space="preserve"> magazynowego lub z big-</w:t>
      </w:r>
      <w:proofErr w:type="spellStart"/>
      <w:r w:rsidRPr="004271ED">
        <w:rPr>
          <w:rFonts w:ascii="Arial" w:eastAsia="Batang" w:hAnsi="Arial" w:cs="Arial"/>
          <w:b w:val="0"/>
          <w:color w:val="auto"/>
          <w:sz w:val="24"/>
          <w:szCs w:val="24"/>
        </w:rPr>
        <w:t>bagów</w:t>
      </w:r>
      <w:proofErr w:type="spellEnd"/>
      <w:r w:rsidRPr="004271ED">
        <w:rPr>
          <w:rFonts w:ascii="Arial" w:eastAsia="Batang" w:hAnsi="Arial" w:cs="Arial"/>
          <w:b w:val="0"/>
          <w:color w:val="auto"/>
          <w:sz w:val="24"/>
          <w:szCs w:val="24"/>
        </w:rPr>
        <w:t xml:space="preserve"> transportowany będzie do silosu buforowego, a stamtąd do </w:t>
      </w:r>
      <w:proofErr w:type="spellStart"/>
      <w:r w:rsidRPr="004271ED">
        <w:rPr>
          <w:rFonts w:ascii="Arial" w:eastAsia="Batang" w:hAnsi="Arial" w:cs="Arial"/>
          <w:b w:val="0"/>
          <w:color w:val="auto"/>
          <w:sz w:val="24"/>
          <w:szCs w:val="24"/>
        </w:rPr>
        <w:t>ekstrudera</w:t>
      </w:r>
      <w:proofErr w:type="spellEnd"/>
      <w:r w:rsidRPr="004271ED">
        <w:rPr>
          <w:rFonts w:ascii="Arial" w:eastAsia="Batang" w:hAnsi="Arial" w:cs="Arial"/>
          <w:b w:val="0"/>
          <w:color w:val="auto"/>
          <w:sz w:val="24"/>
          <w:szCs w:val="24"/>
        </w:rPr>
        <w:t xml:space="preserve">. Gotowy produkt recyklingowy jest finalnie </w:t>
      </w:r>
      <w:r w:rsidRPr="004271ED">
        <w:rPr>
          <w:rFonts w:ascii="Arial" w:eastAsia="Batang" w:hAnsi="Arial" w:cs="Arial"/>
          <w:b w:val="0"/>
          <w:color w:val="auto"/>
          <w:sz w:val="24"/>
          <w:szCs w:val="24"/>
          <w:lang w:eastAsia="pl-PL"/>
        </w:rPr>
        <w:t>odbierany w formie granulatu.</w:t>
      </w:r>
    </w:p>
    <w:p w14:paraId="62A0C9A3" w14:textId="38661C19" w:rsidR="005D5FB2" w:rsidRPr="004271ED" w:rsidRDefault="004271ED" w:rsidP="00E64B70">
      <w:pPr>
        <w:pStyle w:val="Tabelapodpisy"/>
        <w:spacing w:line="360" w:lineRule="auto"/>
        <w:jc w:val="left"/>
        <w:rPr>
          <w:rFonts w:ascii="Arial" w:eastAsia="Batang" w:hAnsi="Arial" w:cs="Arial"/>
          <w:b w:val="0"/>
          <w:color w:val="auto"/>
          <w:sz w:val="24"/>
          <w:szCs w:val="24"/>
          <w:lang w:eastAsia="pl-PL"/>
        </w:rPr>
      </w:pPr>
      <w:r>
        <w:rPr>
          <w:rFonts w:ascii="Arial" w:eastAsia="Batang" w:hAnsi="Arial" w:cs="Arial"/>
          <w:b w:val="0"/>
          <w:color w:val="auto"/>
          <w:sz w:val="24"/>
          <w:szCs w:val="24"/>
          <w:lang w:eastAsia="pl-PL"/>
        </w:rPr>
        <w:t xml:space="preserve"> </w:t>
      </w:r>
      <w:r w:rsidR="005D5FB2" w:rsidRPr="004271ED">
        <w:rPr>
          <w:rFonts w:ascii="Arial" w:eastAsia="Batang" w:hAnsi="Arial" w:cs="Arial"/>
          <w:b w:val="0"/>
          <w:color w:val="auto"/>
          <w:sz w:val="24"/>
          <w:szCs w:val="24"/>
        </w:rPr>
        <w:t xml:space="preserve">W wyniku eksploatacji przedsięwzięcia ilość odpadów poddawanych recyklingowi nie </w:t>
      </w:r>
      <w:r w:rsidR="005D5FB2" w:rsidRPr="004271ED">
        <w:rPr>
          <w:rFonts w:ascii="Arial" w:eastAsia="Batang" w:hAnsi="Arial" w:cs="Arial"/>
          <w:b w:val="0"/>
          <w:color w:val="auto"/>
          <w:sz w:val="24"/>
          <w:szCs w:val="24"/>
          <w:lang w:eastAsia="pl-PL"/>
        </w:rPr>
        <w:t>przekroczy poziomu 12 000 Mg/rok. Zdolność produkcyjna instalacji wyniesie 48 Mg na dobę.</w:t>
      </w:r>
    </w:p>
    <w:p w14:paraId="6F872D79" w14:textId="7679D993" w:rsidR="00480F3D" w:rsidRPr="004271ED" w:rsidRDefault="004271ED" w:rsidP="00E64B70">
      <w:pPr>
        <w:pStyle w:val="Tabelapodpisy"/>
        <w:spacing w:line="360" w:lineRule="auto"/>
        <w:jc w:val="left"/>
        <w:rPr>
          <w:rFonts w:ascii="Arial" w:eastAsia="Batang" w:hAnsi="Arial" w:cs="Arial"/>
          <w:b w:val="0"/>
          <w:color w:val="auto"/>
          <w:sz w:val="24"/>
          <w:szCs w:val="24"/>
          <w:lang w:eastAsia="pl-PL"/>
        </w:rPr>
      </w:pPr>
      <w:r>
        <w:rPr>
          <w:rFonts w:ascii="Arial" w:eastAsia="Batang" w:hAnsi="Arial" w:cs="Arial"/>
          <w:b w:val="0"/>
          <w:color w:val="auto"/>
          <w:sz w:val="24"/>
          <w:szCs w:val="24"/>
          <w:lang w:eastAsia="pl-PL"/>
        </w:rPr>
        <w:t xml:space="preserve"> </w:t>
      </w:r>
      <w:r w:rsidR="00480F3D" w:rsidRPr="004271ED">
        <w:rPr>
          <w:rFonts w:ascii="Arial" w:eastAsia="Batang" w:hAnsi="Arial" w:cs="Arial"/>
          <w:b w:val="0"/>
          <w:color w:val="auto"/>
          <w:sz w:val="24"/>
          <w:szCs w:val="24"/>
          <w:lang w:eastAsia="pl-PL"/>
        </w:rPr>
        <w:t>Planuje się przetwarzanie całej</w:t>
      </w:r>
      <w:r>
        <w:rPr>
          <w:rFonts w:ascii="Arial" w:eastAsia="Batang" w:hAnsi="Arial" w:cs="Arial"/>
          <w:b w:val="0"/>
          <w:color w:val="auto"/>
          <w:sz w:val="24"/>
          <w:szCs w:val="24"/>
          <w:lang w:eastAsia="pl-PL"/>
        </w:rPr>
        <w:t xml:space="preserve"> </w:t>
      </w:r>
      <w:r w:rsidR="00480F3D" w:rsidRPr="004271ED">
        <w:rPr>
          <w:rFonts w:ascii="Arial" w:eastAsia="Batang" w:hAnsi="Arial" w:cs="Arial"/>
          <w:b w:val="0"/>
          <w:color w:val="auto"/>
          <w:sz w:val="24"/>
          <w:szCs w:val="24"/>
          <w:lang w:eastAsia="pl-PL"/>
        </w:rPr>
        <w:t>ilości odpadów przeznaczonej do przetworzenia, jednak możliwe jest, że z przyczyn obiektywnych, np. w sytuacji awaryjnej nie będzie możliwości ich przetworzenia. W takiej sytuacji Inwestor będzie występował w roli zbierającego odpady, a odpady będą przekazywane do dalszego zagospodarowania firmom, które posiadają stosowne zezwolenia na gospodarowanie odpadami.</w:t>
      </w:r>
    </w:p>
    <w:p w14:paraId="0F3ED07E" w14:textId="77777777" w:rsidR="00480F3D" w:rsidRPr="004271ED" w:rsidRDefault="00480F3D" w:rsidP="00E64B70">
      <w:pPr>
        <w:pStyle w:val="Tabelapodpisy"/>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Przetwarzanie będzie odbywało się w następujących procesach:</w:t>
      </w:r>
    </w:p>
    <w:p w14:paraId="77D13249" w14:textId="520352E6" w:rsidR="00480F3D" w:rsidRPr="004271ED" w:rsidRDefault="00480F3D" w:rsidP="00E64B70">
      <w:pPr>
        <w:pStyle w:val="Tabelapodpisy"/>
        <w:numPr>
          <w:ilvl w:val="0"/>
          <w:numId w:val="30"/>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 xml:space="preserve">przetwarzanie odpadów do postaci przemiału i </w:t>
      </w:r>
      <w:proofErr w:type="spellStart"/>
      <w:r w:rsidRPr="004271ED">
        <w:rPr>
          <w:rFonts w:ascii="Arial" w:eastAsia="Batang" w:hAnsi="Arial" w:cs="Arial"/>
          <w:b w:val="0"/>
          <w:color w:val="auto"/>
          <w:sz w:val="24"/>
          <w:szCs w:val="24"/>
        </w:rPr>
        <w:t>regranulatu</w:t>
      </w:r>
      <w:proofErr w:type="spellEnd"/>
      <w:r w:rsidRPr="004271ED">
        <w:rPr>
          <w:rFonts w:ascii="Arial" w:eastAsia="Batang" w:hAnsi="Arial" w:cs="Arial"/>
          <w:b w:val="0"/>
          <w:color w:val="auto"/>
          <w:sz w:val="24"/>
          <w:szCs w:val="24"/>
        </w:rPr>
        <w:t>,</w:t>
      </w:r>
    </w:p>
    <w:p w14:paraId="2F83036C" w14:textId="304464AC" w:rsidR="00480F3D" w:rsidRPr="004271ED" w:rsidRDefault="00480F3D" w:rsidP="00E64B70">
      <w:pPr>
        <w:pStyle w:val="Tabelapodpisy"/>
        <w:numPr>
          <w:ilvl w:val="0"/>
          <w:numId w:val="30"/>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 xml:space="preserve">produkcja przemiału i </w:t>
      </w:r>
      <w:proofErr w:type="spellStart"/>
      <w:r w:rsidRPr="004271ED">
        <w:rPr>
          <w:rFonts w:ascii="Arial" w:eastAsia="Batang" w:hAnsi="Arial" w:cs="Arial"/>
          <w:b w:val="0"/>
          <w:color w:val="auto"/>
          <w:sz w:val="24"/>
          <w:szCs w:val="24"/>
        </w:rPr>
        <w:t>regranulatu</w:t>
      </w:r>
      <w:proofErr w:type="spellEnd"/>
      <w:r w:rsidRPr="004271ED">
        <w:rPr>
          <w:rFonts w:ascii="Arial" w:eastAsia="Batang" w:hAnsi="Arial" w:cs="Arial"/>
          <w:b w:val="0"/>
          <w:color w:val="auto"/>
          <w:sz w:val="24"/>
          <w:szCs w:val="24"/>
        </w:rPr>
        <w:t xml:space="preserve"> prowadząc</w:t>
      </w:r>
      <w:r w:rsidR="00961A00" w:rsidRPr="004271ED">
        <w:rPr>
          <w:rFonts w:ascii="Arial" w:eastAsia="Batang" w:hAnsi="Arial" w:cs="Arial"/>
          <w:b w:val="0"/>
          <w:color w:val="auto"/>
          <w:sz w:val="24"/>
          <w:szCs w:val="24"/>
        </w:rPr>
        <w:t>a</w:t>
      </w:r>
      <w:r w:rsidRPr="004271ED">
        <w:rPr>
          <w:rFonts w:ascii="Arial" w:eastAsia="Batang" w:hAnsi="Arial" w:cs="Arial"/>
          <w:b w:val="0"/>
          <w:color w:val="auto"/>
          <w:sz w:val="24"/>
          <w:szCs w:val="24"/>
        </w:rPr>
        <w:t xml:space="preserve"> do utraty statusu odpadów,</w:t>
      </w:r>
    </w:p>
    <w:p w14:paraId="03C1318B" w14:textId="53D7057C" w:rsidR="00480F3D" w:rsidRPr="004271ED" w:rsidRDefault="00480F3D" w:rsidP="00E64B70">
      <w:pPr>
        <w:pStyle w:val="Tabelapodpisy"/>
        <w:numPr>
          <w:ilvl w:val="0"/>
          <w:numId w:val="30"/>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produkcja profili okiennych.</w:t>
      </w:r>
    </w:p>
    <w:p w14:paraId="6C15E8C8" w14:textId="0AC543B3" w:rsidR="00480F3D" w:rsidRPr="004271ED" w:rsidRDefault="004271ED" w:rsidP="00E64B70">
      <w:pPr>
        <w:pStyle w:val="Tabelapodpisy"/>
        <w:spacing w:after="0" w:line="360" w:lineRule="auto"/>
        <w:jc w:val="left"/>
        <w:rPr>
          <w:rFonts w:ascii="Arial" w:eastAsia="Batang" w:hAnsi="Arial" w:cs="Arial"/>
          <w:b w:val="0"/>
          <w:color w:val="auto"/>
          <w:sz w:val="24"/>
          <w:szCs w:val="24"/>
        </w:rPr>
      </w:pPr>
      <w:r>
        <w:rPr>
          <w:rFonts w:ascii="Arial" w:eastAsia="Batang" w:hAnsi="Arial" w:cs="Arial"/>
          <w:b w:val="0"/>
          <w:color w:val="auto"/>
          <w:sz w:val="24"/>
          <w:szCs w:val="24"/>
        </w:rPr>
        <w:t xml:space="preserve"> </w:t>
      </w:r>
      <w:r w:rsidR="00480F3D" w:rsidRPr="004271ED">
        <w:rPr>
          <w:rFonts w:ascii="Arial" w:eastAsia="Batang" w:hAnsi="Arial" w:cs="Arial"/>
          <w:b w:val="0"/>
          <w:color w:val="auto"/>
          <w:sz w:val="24"/>
          <w:szCs w:val="24"/>
        </w:rPr>
        <w:t xml:space="preserve">Przemiał i </w:t>
      </w:r>
      <w:proofErr w:type="spellStart"/>
      <w:r w:rsidR="00480F3D" w:rsidRPr="004271ED">
        <w:rPr>
          <w:rFonts w:ascii="Arial" w:eastAsia="Batang" w:hAnsi="Arial" w:cs="Arial"/>
          <w:b w:val="0"/>
          <w:color w:val="auto"/>
          <w:sz w:val="24"/>
          <w:szCs w:val="24"/>
        </w:rPr>
        <w:t>regranulat</w:t>
      </w:r>
      <w:proofErr w:type="spellEnd"/>
      <w:r w:rsidR="00480F3D" w:rsidRPr="004271ED">
        <w:rPr>
          <w:rFonts w:ascii="Arial" w:eastAsia="Batang" w:hAnsi="Arial" w:cs="Arial"/>
          <w:b w:val="0"/>
          <w:color w:val="auto"/>
          <w:sz w:val="24"/>
          <w:szCs w:val="24"/>
        </w:rPr>
        <w:t xml:space="preserve"> powstaje</w:t>
      </w:r>
      <w:r>
        <w:rPr>
          <w:rFonts w:ascii="Arial" w:eastAsia="Batang" w:hAnsi="Arial" w:cs="Arial"/>
          <w:b w:val="0"/>
          <w:color w:val="auto"/>
          <w:sz w:val="24"/>
          <w:szCs w:val="24"/>
        </w:rPr>
        <w:t xml:space="preserve"> </w:t>
      </w:r>
      <w:r w:rsidR="00480F3D" w:rsidRPr="004271ED">
        <w:rPr>
          <w:rFonts w:ascii="Arial" w:eastAsia="Batang" w:hAnsi="Arial" w:cs="Arial"/>
          <w:b w:val="0"/>
          <w:color w:val="auto"/>
          <w:sz w:val="24"/>
          <w:szCs w:val="24"/>
        </w:rPr>
        <w:t>w efekcie procesu przetwarzania odpadów z tworzyw sztucznych.</w:t>
      </w:r>
    </w:p>
    <w:p w14:paraId="200F0729" w14:textId="77777777" w:rsidR="00480F3D" w:rsidRPr="004271ED" w:rsidRDefault="00480F3D" w:rsidP="00E64B70">
      <w:pPr>
        <w:pStyle w:val="Tabelapodpisy"/>
        <w:spacing w:after="0" w:line="360" w:lineRule="auto"/>
        <w:jc w:val="left"/>
        <w:rPr>
          <w:rFonts w:ascii="Arial" w:eastAsia="Batang" w:hAnsi="Arial" w:cs="Arial"/>
          <w:b w:val="0"/>
          <w:color w:val="auto"/>
          <w:sz w:val="24"/>
          <w:szCs w:val="24"/>
        </w:rPr>
      </w:pPr>
    </w:p>
    <w:p w14:paraId="6C90E2F7" w14:textId="69C9DA44" w:rsidR="0083307D" w:rsidRPr="004271ED" w:rsidRDefault="004271ED" w:rsidP="00E64B70">
      <w:pPr>
        <w:pStyle w:val="Tabelapodpisy"/>
        <w:spacing w:after="0" w:line="360" w:lineRule="auto"/>
        <w:jc w:val="left"/>
        <w:rPr>
          <w:rFonts w:ascii="Arial" w:eastAsia="Batang" w:hAnsi="Arial" w:cs="Arial"/>
          <w:b w:val="0"/>
          <w:color w:val="auto"/>
          <w:sz w:val="24"/>
          <w:szCs w:val="24"/>
        </w:rPr>
      </w:pPr>
      <w:r>
        <w:rPr>
          <w:rFonts w:ascii="Arial" w:eastAsia="Batang" w:hAnsi="Arial" w:cs="Arial"/>
          <w:b w:val="0"/>
          <w:color w:val="auto"/>
          <w:sz w:val="24"/>
          <w:szCs w:val="24"/>
        </w:rPr>
        <w:t xml:space="preserve"> </w:t>
      </w:r>
      <w:r w:rsidR="00480F3D" w:rsidRPr="004271ED">
        <w:rPr>
          <w:rFonts w:ascii="Arial" w:eastAsia="Batang" w:hAnsi="Arial" w:cs="Arial"/>
          <w:b w:val="0"/>
          <w:color w:val="auto"/>
          <w:sz w:val="24"/>
          <w:szCs w:val="24"/>
        </w:rPr>
        <w:t>Zgodnie z treścią raportu, w ramach wniosku o wydanie zezwolenia na przetwarzanie odpadów, zostanie przeanalizowane spełnienie warunków utraty statusu odpadów, określonych w art. 14 ust. 1</w:t>
      </w:r>
      <w:r w:rsidR="0083307D" w:rsidRPr="004271ED">
        <w:rPr>
          <w:rFonts w:ascii="Arial" w:hAnsi="Arial" w:cs="Arial"/>
          <w:b w:val="0"/>
          <w:color w:val="FF0000"/>
          <w:sz w:val="24"/>
          <w:szCs w:val="24"/>
        </w:rPr>
        <w:t xml:space="preserve"> </w:t>
      </w:r>
      <w:r w:rsidR="0083307D" w:rsidRPr="004271ED">
        <w:rPr>
          <w:rFonts w:ascii="Arial" w:hAnsi="Arial" w:cs="Arial"/>
          <w:b w:val="0"/>
          <w:color w:val="auto"/>
          <w:sz w:val="24"/>
          <w:szCs w:val="24"/>
        </w:rPr>
        <w:t>ustawy z dnia 14 grudnia 2012 r. o odpadach</w:t>
      </w:r>
      <w:r w:rsidR="00480F3D" w:rsidRPr="004271ED">
        <w:rPr>
          <w:rFonts w:ascii="Arial" w:eastAsia="Batang" w:hAnsi="Arial" w:cs="Arial"/>
          <w:b w:val="0"/>
          <w:color w:val="auto"/>
          <w:sz w:val="24"/>
          <w:szCs w:val="24"/>
        </w:rPr>
        <w:t>.</w:t>
      </w:r>
    </w:p>
    <w:p w14:paraId="4D46C190" w14:textId="2953FE08" w:rsidR="0083307D" w:rsidRPr="004271ED" w:rsidRDefault="0083307D" w:rsidP="00E64B70">
      <w:pPr>
        <w:pStyle w:val="Tabelapodpisy"/>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W świetle</w:t>
      </w:r>
      <w:r w:rsidR="004271ED">
        <w:rPr>
          <w:rFonts w:ascii="Arial" w:eastAsia="Batang" w:hAnsi="Arial" w:cs="Arial"/>
          <w:b w:val="0"/>
          <w:color w:val="auto"/>
          <w:sz w:val="24"/>
          <w:szCs w:val="24"/>
        </w:rPr>
        <w:t xml:space="preserve"> </w:t>
      </w:r>
      <w:r w:rsidRPr="004271ED">
        <w:rPr>
          <w:rFonts w:ascii="Arial" w:eastAsia="Batang" w:hAnsi="Arial" w:cs="Arial"/>
          <w:b w:val="0"/>
          <w:color w:val="auto"/>
          <w:sz w:val="24"/>
          <w:szCs w:val="24"/>
        </w:rPr>
        <w:t>obowiązującej regulacji prawnej określone rodzaje odpadów</w:t>
      </w:r>
      <w:r w:rsidR="004271ED">
        <w:rPr>
          <w:rFonts w:ascii="Arial" w:eastAsia="Batang" w:hAnsi="Arial" w:cs="Arial"/>
          <w:b w:val="0"/>
          <w:color w:val="auto"/>
          <w:sz w:val="24"/>
          <w:szCs w:val="24"/>
        </w:rPr>
        <w:t xml:space="preserve"> </w:t>
      </w:r>
      <w:r w:rsidRPr="004271ED">
        <w:rPr>
          <w:rFonts w:ascii="Arial" w:eastAsia="Batang" w:hAnsi="Arial" w:cs="Arial"/>
          <w:b w:val="0"/>
          <w:color w:val="auto"/>
          <w:sz w:val="24"/>
          <w:szCs w:val="24"/>
        </w:rPr>
        <w:t>przestają być odpadami, jeżeli na skutek poddania ich odzyskowi, tym recyklingowi, spełniają przesłanki określone w art. 14 ww. ustawy o odpadach. Jako produkty mogą być traktowane materiały powstałe w wyniku odzysku, w tym recyklingu odpadów, w oparciu o stosowne decyzje administracyjne oraz pod warunkiem spełnienia ww. wymagań. Podkreślić jednak należy, iż etap oceny oddziaływania na środowisko nie upoważnia organów administracji publicznej do orzekania o spełnieniu przez substancje i przedmioty, które zostaną poddane procesowi odzysku, kryterium dla utraty statusu odpadów określonych w art. 14 ww. ustawy.</w:t>
      </w:r>
    </w:p>
    <w:p w14:paraId="7E2C23B8" w14:textId="73781588" w:rsidR="0083307D" w:rsidRPr="004271ED" w:rsidRDefault="004271ED" w:rsidP="00E64B70">
      <w:pPr>
        <w:pStyle w:val="Tabelapodpisy"/>
        <w:spacing w:after="0" w:line="360" w:lineRule="auto"/>
        <w:jc w:val="left"/>
        <w:rPr>
          <w:rFonts w:ascii="Arial" w:eastAsia="Batang" w:hAnsi="Arial" w:cs="Arial"/>
          <w:b w:val="0"/>
          <w:color w:val="auto"/>
          <w:sz w:val="24"/>
          <w:szCs w:val="24"/>
        </w:rPr>
      </w:pPr>
      <w:r>
        <w:rPr>
          <w:rFonts w:ascii="Arial" w:eastAsia="Batang" w:hAnsi="Arial" w:cs="Arial"/>
          <w:b w:val="0"/>
          <w:color w:val="auto"/>
          <w:sz w:val="24"/>
          <w:szCs w:val="24"/>
        </w:rPr>
        <w:lastRenderedPageBreak/>
        <w:t xml:space="preserve"> </w:t>
      </w:r>
      <w:r w:rsidR="0083307D" w:rsidRPr="004271ED">
        <w:rPr>
          <w:rFonts w:ascii="Arial" w:eastAsia="Batang" w:hAnsi="Arial" w:cs="Arial"/>
          <w:b w:val="0"/>
          <w:color w:val="auto"/>
          <w:sz w:val="24"/>
          <w:szCs w:val="24"/>
        </w:rPr>
        <w:t>Przeprowadzenie procedury utraty statusu odpadów odbędzie się na etapie uzyskiwania zezwolenia na przetwarzanie, zgodnie z warunkami określonymi w art. 42</w:t>
      </w:r>
      <w:r w:rsidR="00392D73" w:rsidRPr="004271ED">
        <w:rPr>
          <w:rFonts w:ascii="Arial" w:eastAsia="Batang" w:hAnsi="Arial" w:cs="Arial"/>
          <w:b w:val="0"/>
          <w:color w:val="auto"/>
          <w:sz w:val="24"/>
          <w:szCs w:val="24"/>
        </w:rPr>
        <w:t xml:space="preserve"> ust.2 pkt 6a ww. ustawy o odpadach.</w:t>
      </w:r>
    </w:p>
    <w:p w14:paraId="2062EA3F" w14:textId="77777777" w:rsidR="00794A2B" w:rsidRPr="004271ED" w:rsidRDefault="00794A2B" w:rsidP="00E64B70">
      <w:pPr>
        <w:pStyle w:val="Tabelapodpisy"/>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Do strumienia odpadów poddawanych przetwarzaniu będą się zaliczały:</w:t>
      </w:r>
    </w:p>
    <w:p w14:paraId="6EAEF221" w14:textId="77777777" w:rsidR="00794A2B" w:rsidRPr="004271ED" w:rsidRDefault="00794A2B" w:rsidP="00E64B70">
      <w:pPr>
        <w:pStyle w:val="Tabelapodpisy"/>
        <w:spacing w:after="0" w:line="360" w:lineRule="auto"/>
        <w:jc w:val="left"/>
        <w:rPr>
          <w:rFonts w:ascii="Arial" w:eastAsia="Batang" w:hAnsi="Arial" w:cs="Arial"/>
          <w:b w:val="0"/>
          <w:color w:val="auto"/>
          <w:sz w:val="24"/>
          <w:szCs w:val="24"/>
        </w:rPr>
      </w:pPr>
    </w:p>
    <w:p w14:paraId="0DC1337A" w14:textId="4121C9ED" w:rsidR="00794A2B" w:rsidRPr="004271ED" w:rsidRDefault="00794A2B" w:rsidP="00E64B70">
      <w:pPr>
        <w:pStyle w:val="Tabelapodpisy"/>
        <w:numPr>
          <w:ilvl w:val="0"/>
          <w:numId w:val="31"/>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07 02 13 odpady z tworzyw sztucznych,</w:t>
      </w:r>
    </w:p>
    <w:p w14:paraId="47E098D3" w14:textId="71D9B156" w:rsidR="00794A2B" w:rsidRPr="004271ED" w:rsidRDefault="00794A2B" w:rsidP="00E64B70">
      <w:pPr>
        <w:pStyle w:val="Tabelapodpisy"/>
        <w:numPr>
          <w:ilvl w:val="0"/>
          <w:numId w:val="31"/>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12 01 05 odpady z toczenia i wygładzania tworzyw sztucznych,</w:t>
      </w:r>
    </w:p>
    <w:p w14:paraId="0E53B7C3" w14:textId="08A4CECA" w:rsidR="00794A2B" w:rsidRPr="004271ED" w:rsidRDefault="00794A2B" w:rsidP="00E64B70">
      <w:pPr>
        <w:pStyle w:val="Tabelapodpisy"/>
        <w:numPr>
          <w:ilvl w:val="0"/>
          <w:numId w:val="31"/>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17 02 03 tworzywa sztuczne,</w:t>
      </w:r>
    </w:p>
    <w:p w14:paraId="3CBD76E7" w14:textId="45792A5C" w:rsidR="00794A2B" w:rsidRPr="004271ED" w:rsidRDefault="00794A2B" w:rsidP="00E64B70">
      <w:pPr>
        <w:pStyle w:val="Tabelapodpisy"/>
        <w:numPr>
          <w:ilvl w:val="0"/>
          <w:numId w:val="31"/>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19 12 04 tworzywa sztuczne i guma.</w:t>
      </w:r>
    </w:p>
    <w:p w14:paraId="19C865CF" w14:textId="77777777" w:rsidR="00794A2B" w:rsidRPr="004271ED" w:rsidRDefault="00794A2B" w:rsidP="00E64B70">
      <w:pPr>
        <w:pStyle w:val="Tabelapodpisy"/>
        <w:spacing w:after="0" w:line="360" w:lineRule="auto"/>
        <w:jc w:val="left"/>
        <w:rPr>
          <w:rFonts w:ascii="Arial" w:eastAsia="Batang" w:hAnsi="Arial" w:cs="Arial"/>
          <w:b w:val="0"/>
          <w:color w:val="auto"/>
          <w:sz w:val="24"/>
          <w:szCs w:val="24"/>
        </w:rPr>
      </w:pPr>
    </w:p>
    <w:p w14:paraId="4305558E" w14:textId="5EFE6792" w:rsidR="0083307D" w:rsidRPr="004271ED" w:rsidRDefault="004271ED" w:rsidP="00E64B70">
      <w:pPr>
        <w:pStyle w:val="Tabelapodpisy"/>
        <w:spacing w:after="0" w:line="360" w:lineRule="auto"/>
        <w:jc w:val="left"/>
        <w:rPr>
          <w:rFonts w:ascii="Arial" w:eastAsia="Batang" w:hAnsi="Arial" w:cs="Arial"/>
          <w:b w:val="0"/>
          <w:color w:val="auto"/>
          <w:sz w:val="24"/>
          <w:szCs w:val="24"/>
        </w:rPr>
      </w:pPr>
      <w:r>
        <w:rPr>
          <w:rFonts w:ascii="Arial" w:eastAsia="Batang" w:hAnsi="Arial" w:cs="Arial"/>
          <w:b w:val="0"/>
          <w:color w:val="auto"/>
          <w:sz w:val="24"/>
          <w:szCs w:val="24"/>
        </w:rPr>
        <w:t xml:space="preserve"> </w:t>
      </w:r>
      <w:r w:rsidR="00794A2B" w:rsidRPr="004271ED">
        <w:rPr>
          <w:rFonts w:ascii="Arial" w:eastAsia="Batang" w:hAnsi="Arial" w:cs="Arial"/>
          <w:b w:val="0"/>
          <w:color w:val="auto"/>
          <w:sz w:val="24"/>
          <w:szCs w:val="24"/>
        </w:rPr>
        <w:t>Odpady będą wstępnie magazynowane w wydzielonym miejscu magazynowania, a następnie będzie odbywało się wstępne sortowanie odpadów, usuwanie zanieczyszczeń, cięcie i wstępne rozdrabnianie odpadów, w wyniku którego powstanie przemiał. Ostatecznie wstępnie przygotowane odpady tworzyw sztucznych (przemiał) będą mielone, uplastyczniane, formowane i wytłaczane do granulatu. Metody odzysku, jakim będą poddawane odpady to:</w:t>
      </w:r>
    </w:p>
    <w:p w14:paraId="35355C09" w14:textId="77777777" w:rsidR="00794A2B" w:rsidRPr="004271ED" w:rsidRDefault="00794A2B" w:rsidP="00E64B70">
      <w:pPr>
        <w:pStyle w:val="Tabelapodpisy"/>
        <w:spacing w:after="0" w:line="360" w:lineRule="auto"/>
        <w:jc w:val="left"/>
        <w:rPr>
          <w:rFonts w:ascii="Arial" w:eastAsia="Batang" w:hAnsi="Arial" w:cs="Arial"/>
          <w:b w:val="0"/>
          <w:color w:val="auto"/>
          <w:sz w:val="24"/>
          <w:szCs w:val="24"/>
        </w:rPr>
      </w:pPr>
    </w:p>
    <w:p w14:paraId="10840893" w14:textId="76892AEC" w:rsidR="00794A2B" w:rsidRPr="004271ED" w:rsidRDefault="00794A2B" w:rsidP="00E64B70">
      <w:pPr>
        <w:pStyle w:val="Tabelapodpisy"/>
        <w:numPr>
          <w:ilvl w:val="0"/>
          <w:numId w:val="32"/>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R3 - Recykling lub regeneracja substancji organicznych, które nie są stosowane jako rozpuszczalniki (w tym kompostowanie i inne biologiczne procesy przekształcania),</w:t>
      </w:r>
    </w:p>
    <w:p w14:paraId="5655981E" w14:textId="0B4D3EE8" w:rsidR="00794A2B" w:rsidRPr="004271ED" w:rsidRDefault="00794A2B" w:rsidP="00E64B70">
      <w:pPr>
        <w:pStyle w:val="Tabelapodpisy"/>
        <w:numPr>
          <w:ilvl w:val="0"/>
          <w:numId w:val="32"/>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R12 wymiana odpadów w celu poddania ich któremukolwiek z procesów wymienionych w pozycji R1-R12</w:t>
      </w:r>
    </w:p>
    <w:p w14:paraId="2F0DB232" w14:textId="77777777" w:rsidR="00794A2B" w:rsidRPr="004271ED" w:rsidRDefault="00794A2B" w:rsidP="00E64B70">
      <w:pPr>
        <w:pStyle w:val="Tabelapodpisy"/>
        <w:spacing w:after="0" w:line="360" w:lineRule="auto"/>
        <w:ind w:left="360"/>
        <w:jc w:val="left"/>
        <w:rPr>
          <w:rFonts w:ascii="Arial" w:eastAsia="Batang" w:hAnsi="Arial" w:cs="Arial"/>
          <w:b w:val="0"/>
          <w:color w:val="auto"/>
          <w:sz w:val="24"/>
          <w:szCs w:val="24"/>
        </w:rPr>
      </w:pPr>
    </w:p>
    <w:p w14:paraId="4DF1887B" w14:textId="63370C1C" w:rsidR="00794A2B" w:rsidRPr="004271ED" w:rsidRDefault="004271ED" w:rsidP="00E64B70">
      <w:pPr>
        <w:pStyle w:val="Tabelapodpisy"/>
        <w:spacing w:after="0" w:line="360" w:lineRule="auto"/>
        <w:jc w:val="left"/>
        <w:rPr>
          <w:rFonts w:ascii="Arial" w:eastAsia="Batang" w:hAnsi="Arial" w:cs="Arial"/>
          <w:b w:val="0"/>
          <w:color w:val="auto"/>
          <w:sz w:val="24"/>
          <w:szCs w:val="24"/>
        </w:rPr>
      </w:pPr>
      <w:r>
        <w:rPr>
          <w:rFonts w:ascii="Arial" w:eastAsia="Batang" w:hAnsi="Arial" w:cs="Arial"/>
          <w:b w:val="0"/>
          <w:color w:val="auto"/>
          <w:sz w:val="24"/>
          <w:szCs w:val="24"/>
        </w:rPr>
        <w:t xml:space="preserve"> </w:t>
      </w:r>
      <w:r w:rsidR="00794A2B" w:rsidRPr="004271ED">
        <w:rPr>
          <w:rFonts w:ascii="Arial" w:eastAsia="Batang" w:hAnsi="Arial" w:cs="Arial"/>
          <w:b w:val="0"/>
          <w:color w:val="auto"/>
          <w:sz w:val="24"/>
          <w:szCs w:val="24"/>
        </w:rPr>
        <w:t>Ww. odpady, zależnie od ich stanu fizycznego, zamierza się gromadzić w big-</w:t>
      </w:r>
      <w:proofErr w:type="spellStart"/>
      <w:r w:rsidR="00794A2B" w:rsidRPr="004271ED">
        <w:rPr>
          <w:rFonts w:ascii="Arial" w:eastAsia="Batang" w:hAnsi="Arial" w:cs="Arial"/>
          <w:b w:val="0"/>
          <w:color w:val="auto"/>
          <w:sz w:val="24"/>
          <w:szCs w:val="24"/>
        </w:rPr>
        <w:t>bagach</w:t>
      </w:r>
      <w:proofErr w:type="spellEnd"/>
      <w:r w:rsidR="00794A2B" w:rsidRPr="004271ED">
        <w:rPr>
          <w:rFonts w:ascii="Arial" w:eastAsia="Batang" w:hAnsi="Arial" w:cs="Arial"/>
          <w:b w:val="0"/>
          <w:color w:val="auto"/>
          <w:sz w:val="24"/>
          <w:szCs w:val="24"/>
        </w:rPr>
        <w:t>, workach, skrzyniach, kontenerach, koszach, luzem w wyznaczonym miejscu w budynku hali przetwarzania. Odpady będą ewidencjonowane i przekazywane do przetwarzania, a w przypadku braku możliwości przerobowych do zagospodarowania firmom, które</w:t>
      </w:r>
      <w:r w:rsidR="003718E0" w:rsidRPr="004271ED">
        <w:rPr>
          <w:rFonts w:ascii="Arial" w:eastAsia="Batang" w:hAnsi="Arial" w:cs="Arial"/>
          <w:b w:val="0"/>
          <w:color w:val="auto"/>
          <w:sz w:val="24"/>
          <w:szCs w:val="24"/>
        </w:rPr>
        <w:t xml:space="preserve"> posiadają stosowne zezwolenia.</w:t>
      </w:r>
    </w:p>
    <w:p w14:paraId="7A826669" w14:textId="38AE12CD" w:rsidR="003718E0" w:rsidRPr="004271ED" w:rsidRDefault="003718E0" w:rsidP="00E64B70">
      <w:pPr>
        <w:pStyle w:val="Tabelapodpisy"/>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Magazynowanie odpadów odbywać się będzie w wydzielonych częściach budynku nr 6, w</w:t>
      </w:r>
      <w:r w:rsidR="00147D8A" w:rsidRPr="004271ED">
        <w:rPr>
          <w:rFonts w:ascii="Arial" w:eastAsia="Batang" w:hAnsi="Arial" w:cs="Arial"/>
          <w:b w:val="0"/>
          <w:color w:val="auto"/>
          <w:sz w:val="24"/>
          <w:szCs w:val="24"/>
        </w:rPr>
        <w:t xml:space="preserve"> </w:t>
      </w:r>
      <w:r w:rsidRPr="004271ED">
        <w:rPr>
          <w:rFonts w:ascii="Arial" w:eastAsia="Batang" w:hAnsi="Arial" w:cs="Arial"/>
          <w:b w:val="0"/>
          <w:color w:val="auto"/>
          <w:sz w:val="24"/>
          <w:szCs w:val="24"/>
        </w:rPr>
        <w:t xml:space="preserve">„zatoce odbiorczej” pod zadaszeniem, na utwardzonym placu magazynowym oraz w kontenerach, big- </w:t>
      </w:r>
      <w:proofErr w:type="spellStart"/>
      <w:r w:rsidRPr="004271ED">
        <w:rPr>
          <w:rFonts w:ascii="Arial" w:eastAsia="Batang" w:hAnsi="Arial" w:cs="Arial"/>
          <w:b w:val="0"/>
          <w:color w:val="auto"/>
          <w:sz w:val="24"/>
          <w:szCs w:val="24"/>
        </w:rPr>
        <w:t>bagach</w:t>
      </w:r>
      <w:proofErr w:type="spellEnd"/>
      <w:r w:rsidRPr="004271ED">
        <w:rPr>
          <w:rFonts w:ascii="Arial" w:eastAsia="Batang" w:hAnsi="Arial" w:cs="Arial"/>
          <w:b w:val="0"/>
          <w:color w:val="auto"/>
          <w:sz w:val="24"/>
          <w:szCs w:val="24"/>
        </w:rPr>
        <w:t>, koszach, paletach i luzem.</w:t>
      </w:r>
    </w:p>
    <w:p w14:paraId="61992004" w14:textId="7EA91C42" w:rsidR="00D848C0" w:rsidRPr="004271ED" w:rsidRDefault="00147D8A" w:rsidP="00E64B70">
      <w:pPr>
        <w:pStyle w:val="Tabelapodpisy"/>
        <w:spacing w:after="0" w:line="360" w:lineRule="auto"/>
        <w:jc w:val="left"/>
        <w:rPr>
          <w:rFonts w:ascii="Arial" w:eastAsia="Batang" w:hAnsi="Arial" w:cs="Arial"/>
          <w:b w:val="0"/>
          <w:color w:val="000000" w:themeColor="text1"/>
          <w:sz w:val="24"/>
          <w:szCs w:val="24"/>
        </w:rPr>
      </w:pPr>
      <w:r w:rsidRPr="004271ED">
        <w:rPr>
          <w:rFonts w:ascii="Arial" w:eastAsia="Batang" w:hAnsi="Arial" w:cs="Arial"/>
          <w:b w:val="0"/>
          <w:color w:val="000000" w:themeColor="text1"/>
          <w:sz w:val="24"/>
          <w:szCs w:val="24"/>
        </w:rPr>
        <w:t>Magazynowanie zbieranych oraz przygotowanych do przetwarzania odpadów tworzyw sztucznych, a także ich przetwarzanie będzie realizowane w wydzielonych częściach hali przetwarzania.</w:t>
      </w:r>
    </w:p>
    <w:p w14:paraId="417D4917" w14:textId="666653C8" w:rsidR="00147D8A" w:rsidRPr="004271ED" w:rsidRDefault="00147D8A" w:rsidP="00E64B70">
      <w:pPr>
        <w:pStyle w:val="Tabelapodpisy"/>
        <w:spacing w:after="0" w:line="360" w:lineRule="auto"/>
        <w:jc w:val="left"/>
        <w:rPr>
          <w:rFonts w:ascii="Arial" w:eastAsia="Batang" w:hAnsi="Arial" w:cs="Arial"/>
          <w:b w:val="0"/>
          <w:color w:val="000000" w:themeColor="text1"/>
          <w:sz w:val="24"/>
          <w:szCs w:val="24"/>
        </w:rPr>
      </w:pPr>
      <w:r w:rsidRPr="004271ED">
        <w:rPr>
          <w:rFonts w:ascii="Arial" w:eastAsia="Batang" w:hAnsi="Arial" w:cs="Arial"/>
          <w:b w:val="0"/>
          <w:color w:val="000000" w:themeColor="text1"/>
          <w:sz w:val="24"/>
          <w:szCs w:val="24"/>
        </w:rPr>
        <w:lastRenderedPageBreak/>
        <w:t>Magazynowanie odpadów niebezpiecznych powstających w wyniku eksploatacji instalacji będzie odbywało się w pomieszczeniu CARGO wyznaczonym już na terenie zakładu jako miejsca magazynowania odpadów niebezpiecznych MMO 1.</w:t>
      </w:r>
    </w:p>
    <w:p w14:paraId="2D4DFB3B" w14:textId="1C92351C" w:rsidR="00147D8A" w:rsidRPr="004271ED" w:rsidRDefault="004271ED" w:rsidP="00E64B70">
      <w:pPr>
        <w:pStyle w:val="Tabelapodpisy"/>
        <w:spacing w:after="0" w:line="360" w:lineRule="auto"/>
        <w:jc w:val="left"/>
        <w:rPr>
          <w:rFonts w:ascii="Arial" w:eastAsia="Batang" w:hAnsi="Arial" w:cs="Arial"/>
          <w:b w:val="0"/>
          <w:color w:val="000000" w:themeColor="text1"/>
          <w:sz w:val="24"/>
          <w:szCs w:val="24"/>
        </w:rPr>
      </w:pPr>
      <w:r>
        <w:rPr>
          <w:rFonts w:ascii="Arial" w:eastAsia="Batang" w:hAnsi="Arial" w:cs="Arial"/>
          <w:b w:val="0"/>
          <w:color w:val="000000" w:themeColor="text1"/>
          <w:sz w:val="24"/>
          <w:szCs w:val="24"/>
        </w:rPr>
        <w:t xml:space="preserve"> </w:t>
      </w:r>
      <w:r w:rsidR="00147D8A" w:rsidRPr="004271ED">
        <w:rPr>
          <w:rFonts w:ascii="Arial" w:eastAsia="Batang" w:hAnsi="Arial" w:cs="Arial"/>
          <w:b w:val="0"/>
          <w:color w:val="000000" w:themeColor="text1"/>
          <w:sz w:val="24"/>
          <w:szCs w:val="24"/>
        </w:rPr>
        <w:t xml:space="preserve">Lokalizacja poszczególnych rodzajów odpadów w miejscu magazynowania odpadów będzie oznakowana. Oznakowanie zawierać będzie co najmniej wskazanie kodów magazynowanych odpadów. Oznakowanie umieszczone będzie w widocznym miejscu, w sposób umożliwiający w każdym czasie odczytanie kodów odpadów znajdujących się w danej lokalizacji, w szczególności bez konieczności przestawiania lub otwierania opakowań, pojemników, kontenerów, zbiorników lub worków. W przypadku boksów lub wydzielonych sektorów oznakowanie umieszczone będzie od strony wejścia lub wjazdu, na zewnętrznej powierzchni ściany lub ogrodzenia lub na tablicach informacyjnych znajdujących się obok miejsc </w:t>
      </w:r>
      <w:r w:rsidR="00147D8A" w:rsidRPr="004271ED">
        <w:rPr>
          <w:rFonts w:ascii="Arial" w:eastAsia="Batang" w:hAnsi="Arial" w:cs="Arial"/>
          <w:b w:val="0"/>
          <w:color w:val="auto"/>
          <w:sz w:val="24"/>
          <w:szCs w:val="24"/>
        </w:rPr>
        <w:t>magazynowania odpadów.</w:t>
      </w:r>
    </w:p>
    <w:p w14:paraId="1577CDBE" w14:textId="5C89E79B" w:rsidR="0083307D" w:rsidRPr="004271ED" w:rsidRDefault="004271ED" w:rsidP="00E64B70">
      <w:pPr>
        <w:pStyle w:val="Tabelapodpisy"/>
        <w:spacing w:after="0" w:line="360" w:lineRule="auto"/>
        <w:jc w:val="left"/>
        <w:rPr>
          <w:rFonts w:ascii="Arial" w:eastAsia="Batang" w:hAnsi="Arial" w:cs="Arial"/>
          <w:b w:val="0"/>
          <w:color w:val="000000" w:themeColor="text1"/>
          <w:sz w:val="24"/>
          <w:szCs w:val="24"/>
        </w:rPr>
      </w:pPr>
      <w:r>
        <w:rPr>
          <w:rFonts w:ascii="Arial" w:eastAsia="Batang" w:hAnsi="Arial" w:cs="Arial"/>
          <w:b w:val="0"/>
          <w:color w:val="000000" w:themeColor="text1"/>
          <w:sz w:val="24"/>
          <w:szCs w:val="24"/>
        </w:rPr>
        <w:t xml:space="preserve"> </w:t>
      </w:r>
      <w:r w:rsidR="00C04CEC" w:rsidRPr="004271ED">
        <w:rPr>
          <w:rFonts w:ascii="Arial" w:eastAsia="Batang" w:hAnsi="Arial" w:cs="Arial"/>
          <w:b w:val="0"/>
          <w:color w:val="000000" w:themeColor="text1"/>
          <w:sz w:val="24"/>
          <w:szCs w:val="24"/>
        </w:rPr>
        <w:t xml:space="preserve">Odpady inne niż niebezpieczne będą magazynowane w wyznaczonych już miejscach magazynowania odpadów istniejących na terenie zakładu (MMO) </w:t>
      </w:r>
      <w:proofErr w:type="spellStart"/>
      <w:r w:rsidR="00C04CEC" w:rsidRPr="004271ED">
        <w:rPr>
          <w:rFonts w:ascii="Arial" w:eastAsia="Batang" w:hAnsi="Arial" w:cs="Arial"/>
          <w:b w:val="0"/>
          <w:color w:val="000000" w:themeColor="text1"/>
          <w:sz w:val="24"/>
          <w:szCs w:val="24"/>
        </w:rPr>
        <w:t>prasokontenerach</w:t>
      </w:r>
      <w:proofErr w:type="spellEnd"/>
      <w:r w:rsidR="00C04CEC" w:rsidRPr="004271ED">
        <w:rPr>
          <w:rFonts w:ascii="Arial" w:eastAsia="Batang" w:hAnsi="Arial" w:cs="Arial"/>
          <w:b w:val="0"/>
          <w:color w:val="000000" w:themeColor="text1"/>
          <w:sz w:val="24"/>
          <w:szCs w:val="24"/>
        </w:rPr>
        <w:t>, kontenerach, pojemnikach, workach w zależności od ich właściwości chemicznych i fizycznych - zamkniętych lub otwartych lub luzem (np. odpady 15 01 03 opakowania z drewna czy 17 05 04 żelazo i stal). Pojemność pojemników, kontenerów lub innych miejsc magazynowania są dostosowane do wielkości wytwarzania.</w:t>
      </w:r>
    </w:p>
    <w:p w14:paraId="59BD665D" w14:textId="77777777" w:rsidR="0083307D" w:rsidRPr="004271ED" w:rsidRDefault="0083307D" w:rsidP="00E64B70">
      <w:pPr>
        <w:pStyle w:val="Tabelapodpisy"/>
        <w:spacing w:after="0" w:line="360" w:lineRule="auto"/>
        <w:jc w:val="left"/>
        <w:rPr>
          <w:rFonts w:ascii="Arial" w:eastAsia="Batang" w:hAnsi="Arial" w:cs="Arial"/>
          <w:b w:val="0"/>
          <w:color w:val="auto"/>
          <w:sz w:val="24"/>
          <w:szCs w:val="24"/>
        </w:rPr>
      </w:pPr>
    </w:p>
    <w:p w14:paraId="54342A37" w14:textId="24D730E2" w:rsidR="0083307D" w:rsidRPr="004271ED" w:rsidRDefault="004271ED" w:rsidP="00E64B70">
      <w:pPr>
        <w:pStyle w:val="Tabelapodpisy"/>
        <w:spacing w:after="0" w:line="360" w:lineRule="auto"/>
        <w:jc w:val="left"/>
        <w:rPr>
          <w:rFonts w:ascii="Arial" w:eastAsia="Batang" w:hAnsi="Arial" w:cs="Arial"/>
          <w:b w:val="0"/>
          <w:color w:val="000000" w:themeColor="text1"/>
          <w:sz w:val="24"/>
          <w:szCs w:val="24"/>
        </w:rPr>
      </w:pPr>
      <w:r>
        <w:rPr>
          <w:rFonts w:ascii="Arial" w:eastAsia="Batang" w:hAnsi="Arial" w:cs="Arial"/>
          <w:b w:val="0"/>
          <w:color w:val="000000" w:themeColor="text1"/>
          <w:sz w:val="24"/>
          <w:szCs w:val="24"/>
        </w:rPr>
        <w:t xml:space="preserve"> </w:t>
      </w:r>
      <w:r w:rsidR="00C04CEC" w:rsidRPr="004271ED">
        <w:rPr>
          <w:rFonts w:ascii="Arial" w:eastAsia="Batang" w:hAnsi="Arial" w:cs="Arial"/>
          <w:b w:val="0"/>
          <w:color w:val="000000" w:themeColor="text1"/>
          <w:sz w:val="24"/>
          <w:szCs w:val="24"/>
        </w:rPr>
        <w:t>Odpady niebezpieczne wytwarzane w trakcie eksploatacji instalacji będą przechowywane w pojemnikach, baniakach, kontenerach, workach w pomieszczeniu CARGO - MMO1, dostosowanych do wielkości ich wytwarzania.</w:t>
      </w:r>
    </w:p>
    <w:p w14:paraId="25B6CFAA" w14:textId="5F98078B" w:rsidR="0083307D" w:rsidRPr="004271ED" w:rsidRDefault="00C04CEC" w:rsidP="00E64B70">
      <w:pPr>
        <w:pStyle w:val="Tabelapodpisy"/>
        <w:spacing w:after="0" w:line="360" w:lineRule="auto"/>
        <w:jc w:val="left"/>
        <w:rPr>
          <w:rFonts w:ascii="Arial" w:eastAsia="Batang" w:hAnsi="Arial" w:cs="Arial"/>
          <w:b w:val="0"/>
          <w:color w:val="000000" w:themeColor="text1"/>
          <w:sz w:val="24"/>
          <w:szCs w:val="24"/>
        </w:rPr>
      </w:pPr>
      <w:r w:rsidRPr="004271ED">
        <w:rPr>
          <w:rFonts w:ascii="Arial" w:eastAsia="Batang" w:hAnsi="Arial" w:cs="Arial"/>
          <w:b w:val="0"/>
          <w:color w:val="auto"/>
          <w:sz w:val="24"/>
          <w:szCs w:val="24"/>
        </w:rPr>
        <w:t>Miejsca i sposób magazynowania odpadów powinny spełnić wymagania określone</w:t>
      </w:r>
      <w:r w:rsidR="004271ED">
        <w:rPr>
          <w:rFonts w:ascii="Arial" w:eastAsia="Batang" w:hAnsi="Arial" w:cs="Arial"/>
          <w:b w:val="0"/>
          <w:color w:val="auto"/>
          <w:sz w:val="24"/>
          <w:szCs w:val="24"/>
        </w:rPr>
        <w:t xml:space="preserve"> </w:t>
      </w:r>
      <w:r w:rsidRPr="004271ED">
        <w:rPr>
          <w:rFonts w:ascii="Arial" w:eastAsia="Batang" w:hAnsi="Arial" w:cs="Arial"/>
          <w:b w:val="0"/>
          <w:color w:val="000000" w:themeColor="text1"/>
          <w:sz w:val="24"/>
          <w:szCs w:val="24"/>
        </w:rPr>
        <w:t>w rozporządzeniu Ministra Klimatu z dnia 11 września 2020 r. w sprawie</w:t>
      </w:r>
      <w:r w:rsidR="006C6447">
        <w:rPr>
          <w:rFonts w:ascii="Arial" w:eastAsia="Batang" w:hAnsi="Arial" w:cs="Arial"/>
          <w:b w:val="0"/>
          <w:color w:val="000000" w:themeColor="text1"/>
          <w:sz w:val="24"/>
          <w:szCs w:val="24"/>
        </w:rPr>
        <w:t xml:space="preserve"> </w:t>
      </w:r>
      <w:r w:rsidRPr="004271ED">
        <w:rPr>
          <w:rFonts w:ascii="Arial" w:eastAsia="Batang" w:hAnsi="Arial" w:cs="Arial"/>
          <w:b w:val="0"/>
          <w:color w:val="000000" w:themeColor="text1"/>
          <w:sz w:val="24"/>
          <w:szCs w:val="24"/>
        </w:rPr>
        <w:t>szczegółowych wymagań dla magazynowania</w:t>
      </w:r>
      <w:r w:rsidR="00D848C0" w:rsidRPr="004271ED">
        <w:rPr>
          <w:rFonts w:ascii="Arial" w:eastAsia="Batang" w:hAnsi="Arial" w:cs="Arial"/>
          <w:b w:val="0"/>
          <w:color w:val="000000" w:themeColor="text1"/>
          <w:sz w:val="24"/>
          <w:szCs w:val="24"/>
        </w:rPr>
        <w:t xml:space="preserve"> odpadów</w:t>
      </w:r>
      <w:r w:rsidR="004271ED">
        <w:rPr>
          <w:rFonts w:ascii="Arial" w:eastAsia="Batang" w:hAnsi="Arial" w:cs="Arial"/>
          <w:b w:val="0"/>
          <w:color w:val="000000" w:themeColor="text1"/>
          <w:sz w:val="24"/>
          <w:szCs w:val="24"/>
        </w:rPr>
        <w:t xml:space="preserve"> </w:t>
      </w:r>
      <w:r w:rsidRPr="004271ED">
        <w:rPr>
          <w:rFonts w:ascii="Arial" w:eastAsia="Batang" w:hAnsi="Arial" w:cs="Arial"/>
          <w:b w:val="0"/>
          <w:color w:val="000000" w:themeColor="text1"/>
          <w:sz w:val="24"/>
          <w:szCs w:val="24"/>
        </w:rPr>
        <w:t>(Dz. U z 2020 r., poz. 1742 t.j.)</w:t>
      </w:r>
      <w:r w:rsidR="00D848C0" w:rsidRPr="004271ED">
        <w:rPr>
          <w:rFonts w:ascii="Arial" w:eastAsia="Batang" w:hAnsi="Arial" w:cs="Arial"/>
          <w:b w:val="0"/>
          <w:color w:val="000000" w:themeColor="text1"/>
          <w:sz w:val="24"/>
          <w:szCs w:val="24"/>
        </w:rPr>
        <w:t>.</w:t>
      </w:r>
    </w:p>
    <w:p w14:paraId="07487747" w14:textId="7157E749" w:rsidR="00C04CEC" w:rsidRPr="004271ED" w:rsidRDefault="004271ED" w:rsidP="00E64B70">
      <w:pPr>
        <w:pStyle w:val="Tabelapodpisy"/>
        <w:spacing w:line="360" w:lineRule="auto"/>
        <w:jc w:val="left"/>
        <w:rPr>
          <w:rFonts w:ascii="Arial" w:eastAsia="Batang" w:hAnsi="Arial" w:cs="Arial"/>
          <w:b w:val="0"/>
          <w:color w:val="000000" w:themeColor="text1"/>
          <w:sz w:val="24"/>
          <w:szCs w:val="24"/>
        </w:rPr>
      </w:pPr>
      <w:r>
        <w:rPr>
          <w:rFonts w:ascii="Arial" w:eastAsia="Batang" w:hAnsi="Arial" w:cs="Arial"/>
          <w:b w:val="0"/>
          <w:color w:val="000000" w:themeColor="text1"/>
          <w:sz w:val="24"/>
          <w:szCs w:val="24"/>
        </w:rPr>
        <w:t xml:space="preserve"> </w:t>
      </w:r>
      <w:r w:rsidR="00C04CEC" w:rsidRPr="004271ED">
        <w:rPr>
          <w:rFonts w:ascii="Arial" w:eastAsia="Batang" w:hAnsi="Arial" w:cs="Arial"/>
          <w:b w:val="0"/>
          <w:color w:val="000000" w:themeColor="text1"/>
          <w:sz w:val="24"/>
          <w:szCs w:val="24"/>
        </w:rPr>
        <w:t>Maksymalna łączna masa odpadów, które mogą być magazynowane w okresie roku wyniesie</w:t>
      </w:r>
      <w:r>
        <w:rPr>
          <w:rFonts w:ascii="Arial" w:eastAsia="Batang" w:hAnsi="Arial" w:cs="Arial"/>
          <w:b w:val="0"/>
          <w:color w:val="000000" w:themeColor="text1"/>
          <w:sz w:val="24"/>
          <w:szCs w:val="24"/>
        </w:rPr>
        <w:t xml:space="preserve"> </w:t>
      </w:r>
      <w:r w:rsidR="00C04CEC" w:rsidRPr="004271ED">
        <w:rPr>
          <w:rFonts w:ascii="Arial" w:eastAsia="Batang" w:hAnsi="Arial" w:cs="Arial"/>
          <w:b w:val="0"/>
          <w:color w:val="000000" w:themeColor="text1"/>
          <w:sz w:val="24"/>
          <w:szCs w:val="24"/>
        </w:rPr>
        <w:t>480 Mg, a w jednym czasie – 48 Mg</w:t>
      </w:r>
    </w:p>
    <w:p w14:paraId="2C13D4E3" w14:textId="68B8C238" w:rsidR="0083307D" w:rsidRPr="004271ED" w:rsidRDefault="004271ED" w:rsidP="00E64B70">
      <w:pPr>
        <w:pStyle w:val="Tabelapodpisy"/>
        <w:spacing w:line="360" w:lineRule="auto"/>
        <w:jc w:val="left"/>
        <w:rPr>
          <w:rFonts w:ascii="Arial" w:eastAsia="Batang" w:hAnsi="Arial" w:cs="Arial"/>
          <w:b w:val="0"/>
          <w:color w:val="000000" w:themeColor="text1"/>
          <w:sz w:val="24"/>
          <w:szCs w:val="24"/>
        </w:rPr>
      </w:pPr>
      <w:r>
        <w:rPr>
          <w:rFonts w:ascii="Arial" w:eastAsia="Batang" w:hAnsi="Arial" w:cs="Arial"/>
          <w:b w:val="0"/>
          <w:color w:val="000000" w:themeColor="text1"/>
          <w:sz w:val="24"/>
          <w:szCs w:val="24"/>
        </w:rPr>
        <w:t xml:space="preserve"> </w:t>
      </w:r>
      <w:r w:rsidR="00C04CEC" w:rsidRPr="004271ED">
        <w:rPr>
          <w:rFonts w:ascii="Arial" w:eastAsia="Batang" w:hAnsi="Arial" w:cs="Arial"/>
          <w:b w:val="0"/>
          <w:color w:val="000000" w:themeColor="text1"/>
          <w:sz w:val="24"/>
          <w:szCs w:val="24"/>
        </w:rPr>
        <w:t>W trakcie normalnej pracy instalacji do przetwarzania odpadów będą powstawały odpady z tego procesu oraz odpady</w:t>
      </w:r>
      <w:r w:rsidR="003D435C" w:rsidRPr="004271ED">
        <w:rPr>
          <w:rFonts w:ascii="Arial" w:eastAsia="Batang" w:hAnsi="Arial" w:cs="Arial"/>
          <w:b w:val="0"/>
          <w:color w:val="000000" w:themeColor="text1"/>
          <w:sz w:val="24"/>
          <w:szCs w:val="24"/>
        </w:rPr>
        <w:t xml:space="preserve"> eksploatacyjne z działalności zakładu.</w:t>
      </w:r>
    </w:p>
    <w:p w14:paraId="471400D2" w14:textId="79E7769C" w:rsidR="003D435C" w:rsidRPr="004271ED" w:rsidRDefault="004271ED" w:rsidP="00E64B70">
      <w:pPr>
        <w:pStyle w:val="Tabelapodpisy"/>
        <w:spacing w:line="360" w:lineRule="auto"/>
        <w:jc w:val="left"/>
        <w:rPr>
          <w:rFonts w:ascii="Arial" w:eastAsia="Batang" w:hAnsi="Arial" w:cs="Arial"/>
          <w:b w:val="0"/>
          <w:color w:val="000000" w:themeColor="text1"/>
          <w:sz w:val="24"/>
          <w:szCs w:val="24"/>
        </w:rPr>
      </w:pPr>
      <w:r>
        <w:rPr>
          <w:rFonts w:ascii="Arial" w:eastAsia="Batang" w:hAnsi="Arial" w:cs="Arial"/>
          <w:b w:val="0"/>
          <w:color w:val="000000" w:themeColor="text1"/>
          <w:sz w:val="24"/>
          <w:szCs w:val="24"/>
        </w:rPr>
        <w:t xml:space="preserve"> </w:t>
      </w:r>
      <w:r w:rsidR="003D435C" w:rsidRPr="004271ED">
        <w:rPr>
          <w:rFonts w:ascii="Arial" w:eastAsia="Batang" w:hAnsi="Arial" w:cs="Arial"/>
          <w:b w:val="0"/>
          <w:color w:val="000000" w:themeColor="text1"/>
          <w:sz w:val="24"/>
          <w:szCs w:val="24"/>
        </w:rPr>
        <w:t xml:space="preserve">Przewidziane do wytworzenia metale żelazne to przypadkowe zanieczyszczenia pozostałe po demontażu okien. Odpadowe metale żelazne i nieżelazne będą </w:t>
      </w:r>
      <w:r w:rsidR="003D435C" w:rsidRPr="004271ED">
        <w:rPr>
          <w:rFonts w:ascii="Arial" w:eastAsia="Batang" w:hAnsi="Arial" w:cs="Arial"/>
          <w:b w:val="0"/>
          <w:color w:val="000000" w:themeColor="text1"/>
          <w:sz w:val="24"/>
          <w:szCs w:val="24"/>
        </w:rPr>
        <w:lastRenderedPageBreak/>
        <w:t>umieszczane w ustawionych w hali pojemnikach. Docelowo odpad będzie przekazywany do odbiorców złomu.</w:t>
      </w:r>
    </w:p>
    <w:p w14:paraId="33200A0D" w14:textId="00428BEB" w:rsidR="003D435C" w:rsidRPr="004271ED" w:rsidRDefault="004271ED" w:rsidP="00E64B70">
      <w:pPr>
        <w:pStyle w:val="Tabelapodpisy"/>
        <w:spacing w:line="360" w:lineRule="auto"/>
        <w:jc w:val="left"/>
        <w:rPr>
          <w:rFonts w:ascii="Arial" w:eastAsia="Batang" w:hAnsi="Arial" w:cs="Arial"/>
          <w:b w:val="0"/>
          <w:color w:val="000000" w:themeColor="text1"/>
          <w:sz w:val="24"/>
          <w:szCs w:val="24"/>
        </w:rPr>
      </w:pPr>
      <w:r>
        <w:rPr>
          <w:rFonts w:ascii="Arial" w:eastAsia="Batang" w:hAnsi="Arial" w:cs="Arial"/>
          <w:b w:val="0"/>
          <w:color w:val="000000" w:themeColor="text1"/>
          <w:sz w:val="24"/>
          <w:szCs w:val="24"/>
        </w:rPr>
        <w:t xml:space="preserve"> </w:t>
      </w:r>
      <w:r w:rsidR="003D435C" w:rsidRPr="004271ED">
        <w:rPr>
          <w:rFonts w:ascii="Arial" w:eastAsia="Batang" w:hAnsi="Arial" w:cs="Arial"/>
          <w:b w:val="0"/>
          <w:color w:val="000000" w:themeColor="text1"/>
          <w:sz w:val="24"/>
          <w:szCs w:val="24"/>
        </w:rPr>
        <w:t>Odpad stanowić również będą tworzywa sztuczne (tzw. zlepy) nienadające się do dalszej produkcji. Ww. odpady zamierza się gromadzić w wyznaczonym miejscu magazynowania na terenie hali przetwarzania, a następnie przewozić lub przenosić do istniejącego już miejsca magazynowania odpadów wyznaczonego na terenie zakładu. Odpady przekazywane odbiorcy posiadającemu stosowne zezwolenia w zakresie gospodarki odbieranymi odpadami, w celu poddania odpadu procesowi odzysku lub unieszkodliwiania.</w:t>
      </w:r>
    </w:p>
    <w:p w14:paraId="4399A7D4" w14:textId="1FEDB581" w:rsidR="00107B66" w:rsidRPr="004271ED" w:rsidRDefault="004271ED" w:rsidP="00E64B70">
      <w:pPr>
        <w:pStyle w:val="Tabelapodpisy"/>
        <w:spacing w:line="360" w:lineRule="auto"/>
        <w:jc w:val="left"/>
        <w:rPr>
          <w:rFonts w:ascii="Arial" w:eastAsia="Batang" w:hAnsi="Arial" w:cs="Arial"/>
          <w:b w:val="0"/>
          <w:color w:val="000000" w:themeColor="text1"/>
          <w:sz w:val="24"/>
          <w:szCs w:val="24"/>
        </w:rPr>
      </w:pPr>
      <w:r>
        <w:rPr>
          <w:rFonts w:ascii="Arial" w:eastAsia="Batang" w:hAnsi="Arial" w:cs="Arial"/>
          <w:b w:val="0"/>
          <w:color w:val="000000" w:themeColor="text1"/>
          <w:sz w:val="24"/>
          <w:szCs w:val="24"/>
        </w:rPr>
        <w:t xml:space="preserve"> </w:t>
      </w:r>
      <w:r w:rsidR="00107B66" w:rsidRPr="004271ED">
        <w:rPr>
          <w:rFonts w:ascii="Arial" w:eastAsia="Batang" w:hAnsi="Arial" w:cs="Arial"/>
          <w:b w:val="0"/>
          <w:color w:val="000000" w:themeColor="text1"/>
          <w:sz w:val="24"/>
          <w:szCs w:val="24"/>
        </w:rPr>
        <w:t>W fazie realizacji przedsięwzięcia będą wytwarzane odpady remontowe, budowlane oraz opakowaniowe. Etap realizacji potrwa kilka tygodni. Oznacza to, że wytwórcą odpadów powstających podczas realizacji przedsięwzięcia będzie</w:t>
      </w:r>
      <w:r>
        <w:rPr>
          <w:rFonts w:ascii="Arial" w:eastAsia="Batang" w:hAnsi="Arial" w:cs="Arial"/>
          <w:b w:val="0"/>
          <w:color w:val="000000" w:themeColor="text1"/>
          <w:sz w:val="24"/>
          <w:szCs w:val="24"/>
        </w:rPr>
        <w:t xml:space="preserve"> </w:t>
      </w:r>
      <w:r w:rsidR="00107B66" w:rsidRPr="004271ED">
        <w:rPr>
          <w:rFonts w:ascii="Arial" w:eastAsia="Batang" w:hAnsi="Arial" w:cs="Arial"/>
          <w:b w:val="0"/>
          <w:color w:val="000000" w:themeColor="text1"/>
          <w:sz w:val="24"/>
          <w:szCs w:val="24"/>
        </w:rPr>
        <w:t>podmiot, który wykonuje te działania.</w:t>
      </w:r>
    </w:p>
    <w:p w14:paraId="1D4036FD" w14:textId="51EE0B4D" w:rsidR="00107B66" w:rsidRPr="004271ED" w:rsidRDefault="004271ED" w:rsidP="00E64B70">
      <w:pPr>
        <w:pStyle w:val="Tabelapodpisy"/>
        <w:spacing w:line="360" w:lineRule="auto"/>
        <w:jc w:val="left"/>
        <w:rPr>
          <w:rFonts w:ascii="Arial" w:eastAsia="Batang" w:hAnsi="Arial" w:cs="Arial"/>
          <w:b w:val="0"/>
          <w:color w:val="000000" w:themeColor="text1"/>
          <w:sz w:val="24"/>
          <w:szCs w:val="24"/>
        </w:rPr>
      </w:pPr>
      <w:r>
        <w:rPr>
          <w:rFonts w:ascii="Arial" w:eastAsia="Batang" w:hAnsi="Arial" w:cs="Arial"/>
          <w:b w:val="0"/>
          <w:color w:val="000000" w:themeColor="text1"/>
          <w:sz w:val="24"/>
          <w:szCs w:val="24"/>
        </w:rPr>
        <w:t xml:space="preserve"> </w:t>
      </w:r>
      <w:r w:rsidR="00107B66" w:rsidRPr="004271ED">
        <w:rPr>
          <w:rFonts w:ascii="Arial" w:eastAsia="Batang" w:hAnsi="Arial" w:cs="Arial"/>
          <w:b w:val="0"/>
          <w:color w:val="000000" w:themeColor="text1"/>
          <w:sz w:val="24"/>
          <w:szCs w:val="24"/>
        </w:rPr>
        <w:t>Zakład pracuje w systemie zmianowym czterobrygadowym (24 godziny/dobę, siedem dni w tygodniu). Zatrudnienie wynosi około 600 pracowników. W związku z inwestycją nie jest planowane zwiększenie zatrudnienia w zakładzie.</w:t>
      </w:r>
    </w:p>
    <w:p w14:paraId="325B760B" w14:textId="5BCD740E" w:rsidR="00107B66" w:rsidRPr="004271ED" w:rsidRDefault="004271ED" w:rsidP="00E64B70">
      <w:pPr>
        <w:pStyle w:val="Tabelapodpisy"/>
        <w:spacing w:after="0" w:line="360" w:lineRule="auto"/>
        <w:jc w:val="left"/>
        <w:rPr>
          <w:rFonts w:ascii="Arial" w:eastAsia="Batang" w:hAnsi="Arial" w:cs="Arial"/>
          <w:b w:val="0"/>
          <w:color w:val="000000" w:themeColor="text1"/>
          <w:sz w:val="24"/>
          <w:szCs w:val="24"/>
        </w:rPr>
      </w:pPr>
      <w:r>
        <w:rPr>
          <w:rFonts w:ascii="Arial" w:eastAsia="Batang" w:hAnsi="Arial" w:cs="Arial"/>
          <w:b w:val="0"/>
          <w:color w:val="000000" w:themeColor="text1"/>
          <w:sz w:val="24"/>
          <w:szCs w:val="24"/>
        </w:rPr>
        <w:t xml:space="preserve"> </w:t>
      </w:r>
      <w:r w:rsidR="00107B66" w:rsidRPr="004271ED">
        <w:rPr>
          <w:rFonts w:ascii="Arial" w:eastAsia="Batang" w:hAnsi="Arial" w:cs="Arial"/>
          <w:b w:val="0"/>
          <w:color w:val="000000" w:themeColor="text1"/>
          <w:sz w:val="24"/>
          <w:szCs w:val="24"/>
        </w:rPr>
        <w:t>Wariantem alternatywnym dla wnioskowanego zamierzenia była lokalizacja inwestycji w zlokalizowanej bardziej na południe hali nr 11. Wszystkie założenia, co do prowadzenia procesu technologicznego są takie same. Planowane zagospodarowanie terenu w tym wariancie byłoby bardzo podobne jak w wariancie proponowanym przez wnioskodawcę.</w:t>
      </w:r>
    </w:p>
    <w:p w14:paraId="2D029CE7" w14:textId="33D1059E" w:rsidR="00107B66" w:rsidRPr="004271ED" w:rsidRDefault="00107B66" w:rsidP="00E64B70">
      <w:pPr>
        <w:pStyle w:val="Tabelapodpisy"/>
        <w:spacing w:after="0" w:line="360" w:lineRule="auto"/>
        <w:jc w:val="left"/>
        <w:rPr>
          <w:rFonts w:ascii="Arial" w:eastAsia="Batang" w:hAnsi="Arial" w:cs="Arial"/>
          <w:b w:val="0"/>
          <w:color w:val="000000" w:themeColor="text1"/>
          <w:sz w:val="24"/>
          <w:szCs w:val="24"/>
        </w:rPr>
      </w:pPr>
      <w:r w:rsidRPr="004271ED">
        <w:rPr>
          <w:rFonts w:ascii="Arial" w:eastAsia="Batang" w:hAnsi="Arial" w:cs="Arial"/>
          <w:b w:val="0"/>
          <w:color w:val="000000" w:themeColor="text1"/>
          <w:sz w:val="24"/>
          <w:szCs w:val="24"/>
        </w:rPr>
        <w:t>Wdrożenie wariantu alternatywnego spowodowałoby jednak większe oddziaływanie przedsięwzięcia na środowisko w fazie realizacji, przede wszystkim poprzez:</w:t>
      </w:r>
    </w:p>
    <w:p w14:paraId="584A275A" w14:textId="5428E34D" w:rsidR="00107B66" w:rsidRPr="004271ED" w:rsidRDefault="00107B66" w:rsidP="00E64B70">
      <w:pPr>
        <w:pStyle w:val="Tabelapodpisy"/>
        <w:numPr>
          <w:ilvl w:val="0"/>
          <w:numId w:val="33"/>
        </w:numPr>
        <w:spacing w:after="0" w:line="360" w:lineRule="auto"/>
        <w:jc w:val="left"/>
        <w:rPr>
          <w:rFonts w:ascii="Arial" w:eastAsia="Batang" w:hAnsi="Arial" w:cs="Arial"/>
          <w:b w:val="0"/>
          <w:color w:val="000000" w:themeColor="text1"/>
          <w:sz w:val="24"/>
          <w:szCs w:val="24"/>
        </w:rPr>
      </w:pPr>
      <w:r w:rsidRPr="004271ED">
        <w:rPr>
          <w:rFonts w:ascii="Arial" w:eastAsia="Batang" w:hAnsi="Arial" w:cs="Arial"/>
          <w:b w:val="0"/>
          <w:color w:val="000000" w:themeColor="text1"/>
          <w:sz w:val="24"/>
          <w:szCs w:val="24"/>
        </w:rPr>
        <w:t xml:space="preserve"> konieczność większej ingerencji w konstrukcję istniejącej hali nr 11,</w:t>
      </w:r>
    </w:p>
    <w:p w14:paraId="2FD494F1" w14:textId="6F1D7B0A" w:rsidR="00107B66" w:rsidRPr="004271ED" w:rsidRDefault="00107B66" w:rsidP="00E64B70">
      <w:pPr>
        <w:pStyle w:val="Tabelapodpisy"/>
        <w:numPr>
          <w:ilvl w:val="0"/>
          <w:numId w:val="33"/>
        </w:numPr>
        <w:spacing w:after="0" w:line="360" w:lineRule="auto"/>
        <w:jc w:val="left"/>
        <w:rPr>
          <w:rFonts w:ascii="Arial" w:eastAsia="Batang" w:hAnsi="Arial" w:cs="Arial"/>
          <w:b w:val="0"/>
          <w:color w:val="000000" w:themeColor="text1"/>
          <w:sz w:val="24"/>
          <w:szCs w:val="24"/>
        </w:rPr>
      </w:pPr>
      <w:r w:rsidRPr="004271ED">
        <w:rPr>
          <w:rFonts w:ascii="Arial" w:eastAsia="Batang" w:hAnsi="Arial" w:cs="Arial"/>
          <w:b w:val="0"/>
          <w:color w:val="000000" w:themeColor="text1"/>
          <w:sz w:val="24"/>
          <w:szCs w:val="24"/>
        </w:rPr>
        <w:t xml:space="preserve"> większą emisję zanieczyszczeń atmosfery i hałasu w wyniku pracy sprzętu budowlanego,</w:t>
      </w:r>
    </w:p>
    <w:p w14:paraId="3EE1714A" w14:textId="496887BD" w:rsidR="00107B66" w:rsidRPr="004271ED" w:rsidRDefault="007C0864" w:rsidP="00E64B70">
      <w:pPr>
        <w:pStyle w:val="Tabelapodpisy"/>
        <w:numPr>
          <w:ilvl w:val="0"/>
          <w:numId w:val="33"/>
        </w:numPr>
        <w:spacing w:after="0" w:line="360" w:lineRule="auto"/>
        <w:jc w:val="left"/>
        <w:rPr>
          <w:rFonts w:ascii="Arial" w:eastAsia="Batang" w:hAnsi="Arial" w:cs="Arial"/>
          <w:b w:val="0"/>
          <w:color w:val="000000" w:themeColor="text1"/>
          <w:sz w:val="24"/>
          <w:szCs w:val="24"/>
        </w:rPr>
      </w:pPr>
      <w:r w:rsidRPr="004271ED">
        <w:rPr>
          <w:rFonts w:ascii="Arial" w:eastAsia="Batang" w:hAnsi="Arial" w:cs="Arial"/>
          <w:b w:val="0"/>
          <w:color w:val="000000" w:themeColor="text1"/>
          <w:sz w:val="24"/>
          <w:szCs w:val="24"/>
        </w:rPr>
        <w:t xml:space="preserve"> </w:t>
      </w:r>
      <w:r w:rsidR="00107B66" w:rsidRPr="004271ED">
        <w:rPr>
          <w:rFonts w:ascii="Arial" w:eastAsia="Batang" w:hAnsi="Arial" w:cs="Arial"/>
          <w:b w:val="0"/>
          <w:color w:val="000000" w:themeColor="text1"/>
          <w:sz w:val="24"/>
          <w:szCs w:val="24"/>
        </w:rPr>
        <w:t>większe zużycie surowców (głównie betonu), materiałów i paliw w związku z budową.</w:t>
      </w:r>
    </w:p>
    <w:p w14:paraId="1BE99421" w14:textId="78E9928E" w:rsidR="007C0864" w:rsidRPr="004271ED" w:rsidRDefault="007C0864" w:rsidP="00E64B70">
      <w:pPr>
        <w:pStyle w:val="Tabelapodpisy"/>
        <w:spacing w:after="0" w:line="360" w:lineRule="auto"/>
        <w:jc w:val="left"/>
        <w:rPr>
          <w:rFonts w:ascii="Arial" w:eastAsia="Batang" w:hAnsi="Arial" w:cs="Arial"/>
          <w:b w:val="0"/>
          <w:color w:val="000000" w:themeColor="text1"/>
          <w:sz w:val="24"/>
          <w:szCs w:val="24"/>
        </w:rPr>
      </w:pPr>
      <w:r w:rsidRPr="004271ED">
        <w:rPr>
          <w:rFonts w:ascii="Arial" w:eastAsia="Batang" w:hAnsi="Arial" w:cs="Arial"/>
          <w:b w:val="0"/>
          <w:color w:val="000000" w:themeColor="text1"/>
          <w:sz w:val="24"/>
          <w:szCs w:val="24"/>
        </w:rPr>
        <w:t>Mając na względzie powyższe, Inwestor zrezygnował z wariantu alternatywnego.</w:t>
      </w:r>
    </w:p>
    <w:p w14:paraId="75362846" w14:textId="0CB79B51" w:rsidR="00574537" w:rsidRPr="004271ED" w:rsidRDefault="004271ED" w:rsidP="00E64B70">
      <w:pPr>
        <w:pStyle w:val="Tabelapodpisy"/>
        <w:spacing w:after="0" w:line="360" w:lineRule="auto"/>
        <w:jc w:val="left"/>
        <w:rPr>
          <w:rFonts w:ascii="Arial" w:eastAsia="Batang" w:hAnsi="Arial" w:cs="Arial"/>
          <w:b w:val="0"/>
          <w:color w:val="000000" w:themeColor="text1"/>
          <w:sz w:val="24"/>
          <w:szCs w:val="24"/>
        </w:rPr>
      </w:pPr>
      <w:r>
        <w:rPr>
          <w:rFonts w:ascii="Arial" w:hAnsi="Arial" w:cs="Arial"/>
          <w:b w:val="0"/>
          <w:color w:val="000000" w:themeColor="text1"/>
        </w:rPr>
        <w:t xml:space="preserve"> </w:t>
      </w:r>
    </w:p>
    <w:p w14:paraId="39B3EC9B" w14:textId="77920754" w:rsidR="00574537" w:rsidRPr="004271ED" w:rsidRDefault="004271ED" w:rsidP="00E64B70">
      <w:pPr>
        <w:spacing w:line="360" w:lineRule="auto"/>
        <w:rPr>
          <w:rFonts w:ascii="Arial" w:hAnsi="Arial" w:cs="Arial"/>
          <w:bCs/>
          <w:color w:val="000000" w:themeColor="text1"/>
        </w:rPr>
      </w:pPr>
      <w:r>
        <w:rPr>
          <w:rFonts w:ascii="Arial" w:hAnsi="Arial" w:cs="Arial"/>
          <w:bCs/>
          <w:color w:val="000000" w:themeColor="text1"/>
        </w:rPr>
        <w:t xml:space="preserve"> </w:t>
      </w:r>
      <w:r w:rsidR="00574537" w:rsidRPr="004271ED">
        <w:rPr>
          <w:rFonts w:ascii="Arial" w:hAnsi="Arial" w:cs="Arial"/>
          <w:bCs/>
          <w:color w:val="000000" w:themeColor="text1"/>
        </w:rPr>
        <w:t xml:space="preserve">Na terenie projektowanego zadania nie występują obszary wodno-błotne, inne obszary o płytkim zaleganiu wód podziemnych, w tym siedliska łęgowe oraz ujścia rzek, obszary wybrzeży i środowisko morskie, górskie lub leśne; obszary objęte </w:t>
      </w:r>
      <w:r w:rsidR="00574537" w:rsidRPr="004271ED">
        <w:rPr>
          <w:rFonts w:ascii="Arial" w:hAnsi="Arial" w:cs="Arial"/>
          <w:bCs/>
          <w:color w:val="000000" w:themeColor="text1"/>
        </w:rPr>
        <w:lastRenderedPageBreak/>
        <w:t xml:space="preserve">ochroną w tym strefy ochronne ujęć wód i zbiorników wód śródlądowych, obszary wymagające specjalnej ochrony ze względu na występowanie gatunków roślin, grzybów i zwierząt lub ich siedlisk lub siedlisk przyrodniczych objętych ochroną, w tym obszary Natura 2000, oraz pozostałe formy ochrony przyrody, obszary na których standardy jakości zostały przekroczone lub istnieje prawdopodobieństwo ich przekroczenia, a także obszary o krajobrazie mającym znaczenie historyczne, kulturowe lub archeologiczne, przylegające do jezior, uzdrowiska i obszary ochrony uzdrowiskowej. </w:t>
      </w:r>
    </w:p>
    <w:p w14:paraId="4688D4CB" w14:textId="2AA134F9" w:rsidR="00574537" w:rsidRPr="004271ED" w:rsidRDefault="004271ED" w:rsidP="00E64B70">
      <w:pPr>
        <w:spacing w:line="360" w:lineRule="auto"/>
        <w:rPr>
          <w:rFonts w:ascii="Arial" w:hAnsi="Arial" w:cs="Arial"/>
          <w:bCs/>
          <w:color w:val="000000" w:themeColor="text1"/>
        </w:rPr>
      </w:pPr>
      <w:r>
        <w:rPr>
          <w:rFonts w:ascii="Arial" w:hAnsi="Arial" w:cs="Arial"/>
          <w:bCs/>
          <w:color w:val="000000" w:themeColor="text1"/>
        </w:rPr>
        <w:t xml:space="preserve"> </w:t>
      </w:r>
      <w:r w:rsidR="00574537" w:rsidRPr="004271ED">
        <w:rPr>
          <w:rFonts w:ascii="Arial" w:hAnsi="Arial" w:cs="Arial"/>
          <w:bCs/>
          <w:color w:val="000000" w:themeColor="text1"/>
        </w:rPr>
        <w:t>Omawiane zadanie zostanie usytuowane</w:t>
      </w:r>
      <w:r>
        <w:rPr>
          <w:rFonts w:ascii="Arial" w:hAnsi="Arial" w:cs="Arial"/>
          <w:bCs/>
          <w:color w:val="000000" w:themeColor="text1"/>
        </w:rPr>
        <w:t xml:space="preserve"> </w:t>
      </w:r>
      <w:r w:rsidR="00574537" w:rsidRPr="004271ED">
        <w:rPr>
          <w:rFonts w:ascii="Arial" w:hAnsi="Arial" w:cs="Arial"/>
          <w:bCs/>
          <w:color w:val="000000" w:themeColor="text1"/>
        </w:rPr>
        <w:t>w granicach miasta,</w:t>
      </w:r>
      <w:r w:rsidR="007C0864" w:rsidRPr="004271ED">
        <w:rPr>
          <w:rFonts w:ascii="Arial" w:hAnsi="Arial" w:cs="Arial"/>
          <w:bCs/>
          <w:color w:val="000000" w:themeColor="text1"/>
        </w:rPr>
        <w:t xml:space="preserve"> </w:t>
      </w:r>
      <w:r w:rsidR="00574537" w:rsidRPr="004271ED">
        <w:rPr>
          <w:rFonts w:ascii="Arial" w:hAnsi="Arial" w:cs="Arial"/>
          <w:bCs/>
          <w:color w:val="000000" w:themeColor="text1"/>
        </w:rPr>
        <w:t>w sąsiedztwie terenów przemysłowych</w:t>
      </w:r>
      <w:r w:rsidR="007C0864" w:rsidRPr="004271ED">
        <w:rPr>
          <w:rFonts w:ascii="Arial" w:hAnsi="Arial" w:cs="Arial"/>
          <w:bCs/>
          <w:color w:val="000000" w:themeColor="text1"/>
        </w:rPr>
        <w:t xml:space="preserve"> poza terenami zwartej zabudowy mieszkaniowej. </w:t>
      </w:r>
      <w:r w:rsidR="00574537" w:rsidRPr="004271ED">
        <w:rPr>
          <w:rFonts w:ascii="Arial" w:hAnsi="Arial" w:cs="Arial"/>
          <w:bCs/>
          <w:color w:val="000000" w:themeColor="text1"/>
        </w:rPr>
        <w:t>Gęstość zaludnienia przedmiotowego obszaru wynosi 1</w:t>
      </w:r>
      <w:r w:rsidR="007C0864" w:rsidRPr="004271ED">
        <w:rPr>
          <w:rFonts w:ascii="Arial" w:hAnsi="Arial" w:cs="Arial"/>
          <w:bCs/>
          <w:color w:val="000000" w:themeColor="text1"/>
        </w:rPr>
        <w:t xml:space="preserve"> 185</w:t>
      </w:r>
      <w:r w:rsidR="00574537" w:rsidRPr="004271ED">
        <w:rPr>
          <w:rFonts w:ascii="Arial" w:hAnsi="Arial" w:cs="Arial"/>
          <w:bCs/>
          <w:color w:val="000000" w:themeColor="text1"/>
        </w:rPr>
        <w:t xml:space="preserve"> os/km</w:t>
      </w:r>
      <w:r w:rsidR="00574537" w:rsidRPr="004271ED">
        <w:rPr>
          <w:rFonts w:ascii="Arial" w:hAnsi="Arial" w:cs="Arial"/>
          <w:bCs/>
          <w:color w:val="000000" w:themeColor="text1"/>
          <w:vertAlign w:val="superscript"/>
        </w:rPr>
        <w:t>2</w:t>
      </w:r>
      <w:r w:rsidR="00574537" w:rsidRPr="004271ED">
        <w:rPr>
          <w:rFonts w:ascii="Arial" w:hAnsi="Arial" w:cs="Arial"/>
          <w:bCs/>
          <w:color w:val="000000" w:themeColor="text1"/>
        </w:rPr>
        <w:t>, zgodnie z danymi GUS.</w:t>
      </w:r>
    </w:p>
    <w:p w14:paraId="0A584B76" w14:textId="77777777" w:rsidR="00574537" w:rsidRPr="004271ED" w:rsidRDefault="00574537" w:rsidP="00E64B70">
      <w:pPr>
        <w:spacing w:line="360" w:lineRule="auto"/>
        <w:rPr>
          <w:rFonts w:ascii="Arial" w:hAnsi="Arial" w:cs="Arial"/>
          <w:bCs/>
          <w:color w:val="000000" w:themeColor="text1"/>
        </w:rPr>
      </w:pPr>
    </w:p>
    <w:p w14:paraId="7853ADEE" w14:textId="340807DD" w:rsidR="00574537" w:rsidRPr="004271ED" w:rsidRDefault="004271ED" w:rsidP="00E64B70">
      <w:pPr>
        <w:spacing w:line="360" w:lineRule="auto"/>
        <w:rPr>
          <w:rFonts w:ascii="Arial" w:hAnsi="Arial" w:cs="Arial"/>
          <w:bCs/>
          <w:color w:val="000000" w:themeColor="text1"/>
        </w:rPr>
      </w:pPr>
      <w:r>
        <w:rPr>
          <w:rFonts w:ascii="Arial" w:hAnsi="Arial" w:cs="Arial"/>
          <w:bCs/>
          <w:color w:val="000000" w:themeColor="text1"/>
        </w:rPr>
        <w:t xml:space="preserve"> </w:t>
      </w:r>
      <w:r w:rsidR="00574537" w:rsidRPr="004271ED">
        <w:rPr>
          <w:rFonts w:ascii="Arial" w:hAnsi="Arial" w:cs="Arial"/>
          <w:bCs/>
          <w:color w:val="000000" w:themeColor="text1"/>
        </w:rPr>
        <w:t xml:space="preserve">Teren zamierzenia znajduje się w granicach Głównego Zbiornika Wód Podziemnych nr 215 </w:t>
      </w:r>
      <w:proofErr w:type="spellStart"/>
      <w:r w:rsidR="00574537" w:rsidRPr="004271ED">
        <w:rPr>
          <w:rFonts w:ascii="Arial" w:hAnsi="Arial" w:cs="Arial"/>
          <w:bCs/>
          <w:color w:val="000000" w:themeColor="text1"/>
        </w:rPr>
        <w:t>Subniecka</w:t>
      </w:r>
      <w:proofErr w:type="spellEnd"/>
      <w:r w:rsidR="00574537" w:rsidRPr="004271ED">
        <w:rPr>
          <w:rFonts w:ascii="Arial" w:hAnsi="Arial" w:cs="Arial"/>
          <w:bCs/>
          <w:color w:val="000000" w:themeColor="text1"/>
        </w:rPr>
        <w:t xml:space="preserve"> Warszawska oraz nr 220 Pradolina rzeki</w:t>
      </w:r>
      <w:r>
        <w:rPr>
          <w:rFonts w:ascii="Arial" w:hAnsi="Arial" w:cs="Arial"/>
          <w:bCs/>
          <w:color w:val="000000" w:themeColor="text1"/>
        </w:rPr>
        <w:t xml:space="preserve"> </w:t>
      </w:r>
      <w:r w:rsidR="00574537" w:rsidRPr="004271ED">
        <w:rPr>
          <w:rFonts w:ascii="Arial" w:hAnsi="Arial" w:cs="Arial"/>
          <w:bCs/>
          <w:color w:val="000000" w:themeColor="text1"/>
        </w:rPr>
        <w:t>Środkowa</w:t>
      </w:r>
      <w:r>
        <w:rPr>
          <w:rFonts w:ascii="Arial" w:hAnsi="Arial" w:cs="Arial"/>
          <w:bCs/>
          <w:color w:val="000000" w:themeColor="text1"/>
        </w:rPr>
        <w:t xml:space="preserve"> </w:t>
      </w:r>
      <w:r w:rsidR="00574537" w:rsidRPr="004271ED">
        <w:rPr>
          <w:rFonts w:ascii="Arial" w:hAnsi="Arial" w:cs="Arial"/>
          <w:bCs/>
          <w:color w:val="000000" w:themeColor="text1"/>
        </w:rPr>
        <w:t>Wisła. Inwestycja zlokalizowana zostanie poza strefami ochrony wód.</w:t>
      </w:r>
    </w:p>
    <w:p w14:paraId="3D4468EA" w14:textId="1A0CC2CE" w:rsidR="00574537" w:rsidRPr="004271ED" w:rsidRDefault="004271ED" w:rsidP="00E64B70">
      <w:pPr>
        <w:spacing w:line="360" w:lineRule="auto"/>
        <w:ind w:right="100"/>
        <w:rPr>
          <w:rFonts w:ascii="Arial" w:hAnsi="Arial" w:cs="Arial"/>
          <w:bCs/>
        </w:rPr>
      </w:pPr>
      <w:r>
        <w:rPr>
          <w:rFonts w:ascii="Arial" w:hAnsi="Arial" w:cs="Arial"/>
          <w:bCs/>
          <w:color w:val="FF0000"/>
        </w:rPr>
        <w:t xml:space="preserve"> </w:t>
      </w:r>
      <w:r w:rsidR="00574537" w:rsidRPr="004271ED">
        <w:rPr>
          <w:rFonts w:ascii="Arial" w:hAnsi="Arial" w:cs="Arial"/>
          <w:bCs/>
        </w:rPr>
        <w:t>Na podstawie danych z Planu gospodarowania wodami na obszarze dorzecza Wisły,</w:t>
      </w:r>
      <w:r>
        <w:rPr>
          <w:rFonts w:ascii="Arial" w:hAnsi="Arial" w:cs="Arial"/>
          <w:bCs/>
        </w:rPr>
        <w:t xml:space="preserve"> </w:t>
      </w:r>
      <w:r w:rsidR="00574537" w:rsidRPr="004271ED">
        <w:rPr>
          <w:rFonts w:ascii="Arial" w:hAnsi="Arial" w:cs="Arial"/>
          <w:bCs/>
        </w:rPr>
        <w:t>opublikowanego w</w:t>
      </w:r>
      <w:r>
        <w:rPr>
          <w:rFonts w:ascii="Arial" w:hAnsi="Arial" w:cs="Arial"/>
          <w:bCs/>
        </w:rPr>
        <w:t xml:space="preserve"> </w:t>
      </w:r>
      <w:r w:rsidR="00574537" w:rsidRPr="004271ED">
        <w:rPr>
          <w:rFonts w:ascii="Arial" w:hAnsi="Arial" w:cs="Arial"/>
          <w:bCs/>
        </w:rPr>
        <w:t>Rozporządzeniu Ministra Infrastruktury z dnia 4 listopada 2022 r. (Dz.U. z 2023 r., poz. 300), omawiane przedsięwzięcie zlokalizowane jest w dorzeczu Środkowej Wisły, w regionie wodnym</w:t>
      </w:r>
      <w:r>
        <w:rPr>
          <w:rFonts w:ascii="Arial" w:hAnsi="Arial" w:cs="Arial"/>
          <w:bCs/>
        </w:rPr>
        <w:t xml:space="preserve"> </w:t>
      </w:r>
      <w:r w:rsidR="00574537" w:rsidRPr="004271ED">
        <w:rPr>
          <w:rFonts w:ascii="Arial" w:hAnsi="Arial" w:cs="Arial"/>
          <w:bCs/>
        </w:rPr>
        <w:t>Środkowej Wisły, na obsza</w:t>
      </w:r>
      <w:r w:rsidR="007C0864" w:rsidRPr="004271ED">
        <w:rPr>
          <w:rFonts w:ascii="Arial" w:hAnsi="Arial" w:cs="Arial"/>
          <w:bCs/>
        </w:rPr>
        <w:t>rze</w:t>
      </w:r>
      <w:r w:rsidR="00574537" w:rsidRPr="004271ED">
        <w:rPr>
          <w:rFonts w:ascii="Arial" w:hAnsi="Arial" w:cs="Arial"/>
          <w:bCs/>
        </w:rPr>
        <w:t xml:space="preserve"> następujących jednolitych części wód powierzchniowych, zwanej dalej JCWP, o kodzie RW20001027729 i nazwie „Zuzanka”. Stanowi ona silnie zmienioną część wód, monitorowaną. Jej stan ogólny określono jako zły </w:t>
      </w:r>
      <w:r w:rsidR="007C0864" w:rsidRPr="004271ED">
        <w:rPr>
          <w:rFonts w:ascii="Arial" w:hAnsi="Arial" w:cs="Arial"/>
          <w:bCs/>
        </w:rPr>
        <w:t>, z umiarkowanym stanem ekologicznym i brakiem danych o stanie chemicznym.</w:t>
      </w:r>
      <w:r w:rsidR="00574537" w:rsidRPr="004271ED">
        <w:rPr>
          <w:rFonts w:ascii="Arial" w:hAnsi="Arial" w:cs="Arial"/>
          <w:bCs/>
        </w:rPr>
        <w:t xml:space="preserve"> Wskaźnikami determinującymi potencjał ekologiczny są: OWO, fosfor ogólny, </w:t>
      </w:r>
      <w:proofErr w:type="spellStart"/>
      <w:r w:rsidR="00574537" w:rsidRPr="004271ED">
        <w:rPr>
          <w:rFonts w:ascii="Arial" w:hAnsi="Arial" w:cs="Arial"/>
          <w:bCs/>
        </w:rPr>
        <w:t>makrobezkręgowce</w:t>
      </w:r>
      <w:proofErr w:type="spellEnd"/>
      <w:r w:rsidR="00574537" w:rsidRPr="004271ED">
        <w:rPr>
          <w:rFonts w:ascii="Arial" w:hAnsi="Arial" w:cs="Arial"/>
          <w:bCs/>
        </w:rPr>
        <w:t>. Rodzaj presji</w:t>
      </w:r>
      <w:r>
        <w:rPr>
          <w:rFonts w:ascii="Arial" w:hAnsi="Arial" w:cs="Arial"/>
          <w:bCs/>
        </w:rPr>
        <w:t xml:space="preserve"> </w:t>
      </w:r>
      <w:r w:rsidR="00574537" w:rsidRPr="004271ED">
        <w:rPr>
          <w:rFonts w:ascii="Arial" w:hAnsi="Arial" w:cs="Arial"/>
          <w:bCs/>
        </w:rPr>
        <w:t xml:space="preserve">determinujące stan wód w obrębie danej JCWP to presje troficzne (źródła bytowe i komunalne (punktowe) oraz presje </w:t>
      </w:r>
      <w:proofErr w:type="spellStart"/>
      <w:r w:rsidR="00574537" w:rsidRPr="004271ED">
        <w:rPr>
          <w:rFonts w:ascii="Arial" w:hAnsi="Arial" w:cs="Arial"/>
          <w:bCs/>
        </w:rPr>
        <w:t>hydromorfologiczne</w:t>
      </w:r>
      <w:proofErr w:type="spellEnd"/>
      <w:r w:rsidR="00574537" w:rsidRPr="004271ED">
        <w:rPr>
          <w:rFonts w:ascii="Arial" w:hAnsi="Arial" w:cs="Arial"/>
          <w:bCs/>
        </w:rPr>
        <w:t xml:space="preserve"> (prostowanie koryta , budowle piętrzące – rzeki główne). JCWP jest zagrożona ryzykiem nieosiągnięcia celów środowiskowych. </w:t>
      </w:r>
    </w:p>
    <w:p w14:paraId="0479B0C1" w14:textId="11133100" w:rsidR="00574537" w:rsidRPr="004271ED" w:rsidRDefault="004271ED" w:rsidP="00E64B70">
      <w:pPr>
        <w:spacing w:line="360" w:lineRule="auto"/>
        <w:ind w:right="100"/>
        <w:rPr>
          <w:rFonts w:ascii="Arial" w:hAnsi="Arial" w:cs="Arial"/>
          <w:bCs/>
        </w:rPr>
      </w:pPr>
      <w:r>
        <w:rPr>
          <w:rFonts w:ascii="Arial" w:hAnsi="Arial" w:cs="Arial"/>
          <w:bCs/>
        </w:rPr>
        <w:t xml:space="preserve"> </w:t>
      </w:r>
      <w:r w:rsidR="00574537" w:rsidRPr="004271ED">
        <w:rPr>
          <w:rFonts w:ascii="Arial" w:hAnsi="Arial" w:cs="Arial"/>
          <w:bCs/>
        </w:rPr>
        <w:t xml:space="preserve">Cel środowiskowy to dobry potencjał ekologiczny i zapewnienie drożności cieku dla migracji ichtiofauny o ile jest monitorowany wskaźnik </w:t>
      </w:r>
      <w:proofErr w:type="spellStart"/>
      <w:r w:rsidR="00574537" w:rsidRPr="004271ED">
        <w:rPr>
          <w:rFonts w:ascii="Arial" w:hAnsi="Arial" w:cs="Arial"/>
          <w:bCs/>
        </w:rPr>
        <w:t>diadromiczny</w:t>
      </w:r>
      <w:proofErr w:type="spellEnd"/>
      <w:r w:rsidR="00574537" w:rsidRPr="004271ED">
        <w:rPr>
          <w:rFonts w:ascii="Arial" w:hAnsi="Arial" w:cs="Arial"/>
          <w:bCs/>
        </w:rPr>
        <w:t xml:space="preserve"> D oraz dobry stan chemiczny. Dla ww. JCWP określono odstępstwa na podstawie art. 4 ust.4 Ramowej Dyrektywy Wodnej, zwanej dalej RDW</w:t>
      </w:r>
      <w:r w:rsidR="003E08E0" w:rsidRPr="004271ED">
        <w:rPr>
          <w:rFonts w:ascii="Arial" w:hAnsi="Arial" w:cs="Arial"/>
          <w:bCs/>
        </w:rPr>
        <w:t>, polegające na odroczeniu terminu do 2027 r., osiągnięcia celów środowiskowych.</w:t>
      </w:r>
    </w:p>
    <w:p w14:paraId="4B7E8420" w14:textId="77133161" w:rsidR="00574537" w:rsidRPr="004271ED" w:rsidRDefault="004271ED" w:rsidP="00E64B70">
      <w:pPr>
        <w:spacing w:line="360" w:lineRule="auto"/>
        <w:ind w:right="100"/>
        <w:rPr>
          <w:rFonts w:ascii="Arial" w:hAnsi="Arial" w:cs="Arial"/>
          <w:bCs/>
        </w:rPr>
      </w:pPr>
      <w:r>
        <w:rPr>
          <w:rFonts w:ascii="Arial" w:hAnsi="Arial" w:cs="Arial"/>
          <w:bCs/>
        </w:rPr>
        <w:lastRenderedPageBreak/>
        <w:t xml:space="preserve"> </w:t>
      </w:r>
      <w:r w:rsidR="003E08E0" w:rsidRPr="004271ED">
        <w:rPr>
          <w:rFonts w:ascii="Arial" w:hAnsi="Arial" w:cs="Arial"/>
          <w:bCs/>
        </w:rPr>
        <w:t>J</w:t>
      </w:r>
      <w:r w:rsidR="00574537" w:rsidRPr="004271ED">
        <w:rPr>
          <w:rFonts w:ascii="Arial" w:hAnsi="Arial" w:cs="Arial"/>
          <w:bCs/>
        </w:rPr>
        <w:t>est</w:t>
      </w:r>
      <w:r w:rsidR="003E08E0" w:rsidRPr="004271ED">
        <w:rPr>
          <w:rFonts w:ascii="Arial" w:hAnsi="Arial" w:cs="Arial"/>
          <w:bCs/>
        </w:rPr>
        <w:t xml:space="preserve"> to</w:t>
      </w:r>
      <w:r>
        <w:rPr>
          <w:rFonts w:ascii="Arial" w:hAnsi="Arial" w:cs="Arial"/>
          <w:bCs/>
        </w:rPr>
        <w:t xml:space="preserve"> </w:t>
      </w:r>
      <w:r w:rsidR="00574537" w:rsidRPr="004271ED">
        <w:rPr>
          <w:rFonts w:ascii="Arial" w:hAnsi="Arial" w:cs="Arial"/>
          <w:bCs/>
        </w:rPr>
        <w:t xml:space="preserve">związane z tym, że nie są osiągnięte (lub są zagrożone) cele środowiskowe JCWP w zakresie wskaźników: fosfor ogólny, OWO, MMI. </w:t>
      </w:r>
      <w:r w:rsidR="003E08E0" w:rsidRPr="004271ED">
        <w:rPr>
          <w:rFonts w:ascii="Arial" w:hAnsi="Arial" w:cs="Arial"/>
          <w:bCs/>
        </w:rPr>
        <w:t>Warunkiem</w:t>
      </w:r>
      <w:r>
        <w:rPr>
          <w:rFonts w:ascii="Arial" w:hAnsi="Arial" w:cs="Arial"/>
          <w:bCs/>
        </w:rPr>
        <w:t xml:space="preserve"> </w:t>
      </w:r>
      <w:r w:rsidR="00574537" w:rsidRPr="004271ED">
        <w:rPr>
          <w:rFonts w:ascii="Arial" w:hAnsi="Arial" w:cs="Arial"/>
          <w:bCs/>
        </w:rPr>
        <w:t>odstępstwa jest pełne i terminowe wdrożenie programu działań.</w:t>
      </w:r>
    </w:p>
    <w:p w14:paraId="25CDEBB1" w14:textId="77777777" w:rsidR="003E08E0" w:rsidRPr="004271ED" w:rsidRDefault="003E08E0" w:rsidP="00E64B70">
      <w:pPr>
        <w:spacing w:line="360" w:lineRule="auto"/>
        <w:ind w:right="100"/>
        <w:rPr>
          <w:rFonts w:ascii="Arial" w:hAnsi="Arial" w:cs="Arial"/>
          <w:bCs/>
        </w:rPr>
      </w:pPr>
    </w:p>
    <w:p w14:paraId="4F9F9950" w14:textId="442E6DBA" w:rsidR="00574537" w:rsidRPr="004271ED" w:rsidRDefault="004271ED" w:rsidP="00E64B70">
      <w:pPr>
        <w:spacing w:line="360" w:lineRule="auto"/>
        <w:ind w:right="100"/>
        <w:rPr>
          <w:rFonts w:ascii="Arial" w:hAnsi="Arial" w:cs="Arial"/>
          <w:bCs/>
          <w:color w:val="FF0000"/>
        </w:rPr>
      </w:pPr>
      <w:r>
        <w:rPr>
          <w:rFonts w:ascii="Arial" w:hAnsi="Arial" w:cs="Arial"/>
          <w:bCs/>
        </w:rPr>
        <w:t xml:space="preserve"> </w:t>
      </w:r>
      <w:r w:rsidR="00574537" w:rsidRPr="004271ED">
        <w:rPr>
          <w:rFonts w:ascii="Arial" w:hAnsi="Arial" w:cs="Arial"/>
          <w:bCs/>
        </w:rPr>
        <w:t xml:space="preserve">Teren przedsięwzięcia zlokalizowany jest na obszarze jednolitej części wód podziemnych (zwanej dalej </w:t>
      </w:r>
      <w:proofErr w:type="spellStart"/>
      <w:r w:rsidR="00574537" w:rsidRPr="004271ED">
        <w:rPr>
          <w:rFonts w:ascii="Arial" w:hAnsi="Arial" w:cs="Arial"/>
          <w:bCs/>
        </w:rPr>
        <w:t>JCWPd</w:t>
      </w:r>
      <w:proofErr w:type="spellEnd"/>
      <w:r w:rsidR="00574537" w:rsidRPr="004271ED">
        <w:rPr>
          <w:rFonts w:ascii="Arial" w:hAnsi="Arial" w:cs="Arial"/>
          <w:bCs/>
        </w:rPr>
        <w:t>) o europejskim kodzie GW200047, której stan chemiczny i ilościowy określono jako dobry. Osiągnięcie celów środowiskowych uznano za zagrożone pod względem ilościowym.</w:t>
      </w:r>
    </w:p>
    <w:p w14:paraId="0075EFE1" w14:textId="263BF877" w:rsidR="003E08E0" w:rsidRPr="004271ED" w:rsidRDefault="004271ED" w:rsidP="00E64B70">
      <w:pPr>
        <w:spacing w:line="360" w:lineRule="auto"/>
        <w:ind w:right="100"/>
        <w:rPr>
          <w:rFonts w:ascii="Arial" w:hAnsi="Arial" w:cs="Arial"/>
          <w:bCs/>
        </w:rPr>
      </w:pPr>
      <w:r>
        <w:rPr>
          <w:rFonts w:ascii="Arial" w:hAnsi="Arial" w:cs="Arial"/>
          <w:bCs/>
        </w:rPr>
        <w:t xml:space="preserve"> </w:t>
      </w:r>
      <w:r w:rsidR="003E08E0" w:rsidRPr="004271ED">
        <w:rPr>
          <w:rFonts w:ascii="Arial" w:hAnsi="Arial" w:cs="Arial"/>
          <w:bCs/>
        </w:rPr>
        <w:t>Prace realizacyjne wykonane zostaną z zachowaniem odpowiednich zabezpieczeń przed wyciekami oleju z pracującego sprzętu budowlanego. Z uwagi na fakt, iż inwestycja będzie realizowana w istniej</w:t>
      </w:r>
      <w:r w:rsidR="00FD3F81" w:rsidRPr="004271ED">
        <w:rPr>
          <w:rFonts w:ascii="Arial" w:hAnsi="Arial" w:cs="Arial"/>
          <w:bCs/>
        </w:rPr>
        <w:t>ących budynkach, prace budowlane zostaną ograniczone do minimum.</w:t>
      </w:r>
    </w:p>
    <w:p w14:paraId="3319A355" w14:textId="53A24EA3" w:rsidR="00FD3F81" w:rsidRPr="004271ED" w:rsidRDefault="004271ED" w:rsidP="00E64B70">
      <w:pPr>
        <w:spacing w:line="360" w:lineRule="auto"/>
        <w:ind w:right="100"/>
        <w:rPr>
          <w:rFonts w:ascii="Arial" w:hAnsi="Arial" w:cs="Arial"/>
          <w:bCs/>
        </w:rPr>
      </w:pPr>
      <w:r>
        <w:rPr>
          <w:rFonts w:ascii="Arial" w:hAnsi="Arial" w:cs="Arial"/>
          <w:bCs/>
        </w:rPr>
        <w:t xml:space="preserve"> </w:t>
      </w:r>
      <w:r w:rsidR="00FD3F81" w:rsidRPr="004271ED">
        <w:rPr>
          <w:rFonts w:ascii="Arial" w:hAnsi="Arial" w:cs="Arial"/>
          <w:bCs/>
        </w:rPr>
        <w:t xml:space="preserve">Woda do celów socjalno-bytowych i technologicznych w zakładzie jest pobierana z miejskiej sieci wodociągowej we Włocławku. Ścieki bytowe i przemysłowe ( wody </w:t>
      </w:r>
      <w:proofErr w:type="spellStart"/>
      <w:r w:rsidR="00FD3F81" w:rsidRPr="004271ED">
        <w:rPr>
          <w:rFonts w:ascii="Arial" w:hAnsi="Arial" w:cs="Arial"/>
          <w:bCs/>
        </w:rPr>
        <w:t>pochłodnicze</w:t>
      </w:r>
      <w:proofErr w:type="spellEnd"/>
      <w:r w:rsidR="00FD3F81" w:rsidRPr="004271ED">
        <w:rPr>
          <w:rFonts w:ascii="Arial" w:hAnsi="Arial" w:cs="Arial"/>
          <w:bCs/>
        </w:rPr>
        <w:t>)</w:t>
      </w:r>
      <w:r>
        <w:rPr>
          <w:rFonts w:ascii="Arial" w:hAnsi="Arial" w:cs="Arial"/>
          <w:bCs/>
        </w:rPr>
        <w:t xml:space="preserve"> </w:t>
      </w:r>
      <w:r w:rsidR="00FD3F81" w:rsidRPr="004271ED">
        <w:rPr>
          <w:rFonts w:ascii="Arial" w:hAnsi="Arial" w:cs="Arial"/>
          <w:bCs/>
        </w:rPr>
        <w:t>kierowane są zakładowym kolektorem sanitarnym do miejskiej kanalizacji sanitarnej w Al. Kazimierza Wielkiego i dalej na Grupową Oczyszczalnię Ścieków we Włocławku.</w:t>
      </w:r>
    </w:p>
    <w:p w14:paraId="36664438" w14:textId="30B00DAE" w:rsidR="00FD3F81" w:rsidRPr="004271ED" w:rsidRDefault="004271ED" w:rsidP="00E64B70">
      <w:pPr>
        <w:spacing w:line="360" w:lineRule="auto"/>
        <w:ind w:right="100"/>
        <w:rPr>
          <w:rFonts w:ascii="Arial" w:hAnsi="Arial" w:cs="Arial"/>
          <w:bCs/>
        </w:rPr>
      </w:pPr>
      <w:r>
        <w:rPr>
          <w:rFonts w:ascii="Arial" w:hAnsi="Arial" w:cs="Arial"/>
          <w:bCs/>
        </w:rPr>
        <w:t xml:space="preserve"> </w:t>
      </w:r>
      <w:r w:rsidR="00FD3F81" w:rsidRPr="004271ED">
        <w:rPr>
          <w:rFonts w:ascii="Arial" w:hAnsi="Arial" w:cs="Arial"/>
          <w:bCs/>
        </w:rPr>
        <w:t>Podczas eksploatacji zakładu po planowanej inwestycji nie będą powstawać dodatkowe strumienie ścieków, ani nie wystąpi dodatkowe zużycie</w:t>
      </w:r>
      <w:r>
        <w:rPr>
          <w:rFonts w:ascii="Arial" w:hAnsi="Arial" w:cs="Arial"/>
          <w:bCs/>
        </w:rPr>
        <w:t xml:space="preserve"> </w:t>
      </w:r>
      <w:r w:rsidR="00FD3F81" w:rsidRPr="004271ED">
        <w:rPr>
          <w:rFonts w:ascii="Arial" w:hAnsi="Arial" w:cs="Arial"/>
          <w:bCs/>
        </w:rPr>
        <w:t>wody na cele technologiczne.</w:t>
      </w:r>
    </w:p>
    <w:p w14:paraId="7DB1739E" w14:textId="25DAF668" w:rsidR="00FD3F81" w:rsidRPr="004271ED" w:rsidRDefault="004271ED" w:rsidP="00E64B70">
      <w:pPr>
        <w:spacing w:line="360" w:lineRule="auto"/>
        <w:ind w:right="100"/>
        <w:rPr>
          <w:rFonts w:ascii="Arial" w:hAnsi="Arial" w:cs="Arial"/>
          <w:bCs/>
        </w:rPr>
      </w:pPr>
      <w:r>
        <w:rPr>
          <w:rFonts w:ascii="Arial" w:hAnsi="Arial" w:cs="Arial"/>
          <w:bCs/>
        </w:rPr>
        <w:t xml:space="preserve"> </w:t>
      </w:r>
      <w:r w:rsidR="00FD3F81" w:rsidRPr="004271ED">
        <w:rPr>
          <w:rFonts w:ascii="Arial" w:hAnsi="Arial" w:cs="Arial"/>
          <w:bCs/>
        </w:rPr>
        <w:t xml:space="preserve">Wody opadowe i roztopowe z terenów utwardzonych odprowadzane są poprzez separator do miejskiej kanalizacji deszczowej. </w:t>
      </w:r>
      <w:r w:rsidR="003A1DEC" w:rsidRPr="004271ED">
        <w:rPr>
          <w:rFonts w:ascii="Arial" w:hAnsi="Arial" w:cs="Arial"/>
          <w:bCs/>
        </w:rPr>
        <w:t>Część wód opadowych z terenu z</w:t>
      </w:r>
      <w:r w:rsidR="00FD3F81" w:rsidRPr="004271ED">
        <w:rPr>
          <w:rFonts w:ascii="Arial" w:hAnsi="Arial" w:cs="Arial"/>
          <w:bCs/>
        </w:rPr>
        <w:t>akład</w:t>
      </w:r>
      <w:r w:rsidR="003A1DEC" w:rsidRPr="004271ED">
        <w:rPr>
          <w:rFonts w:ascii="Arial" w:hAnsi="Arial" w:cs="Arial"/>
          <w:bCs/>
        </w:rPr>
        <w:t>u odprowadzana jest do</w:t>
      </w:r>
      <w:r>
        <w:rPr>
          <w:rFonts w:ascii="Arial" w:hAnsi="Arial" w:cs="Arial"/>
          <w:bCs/>
        </w:rPr>
        <w:t xml:space="preserve"> </w:t>
      </w:r>
      <w:r w:rsidR="003A1DEC" w:rsidRPr="004271ED">
        <w:rPr>
          <w:rFonts w:ascii="Arial" w:hAnsi="Arial" w:cs="Arial"/>
          <w:bCs/>
        </w:rPr>
        <w:t>zbiorników retencyjnych.</w:t>
      </w:r>
      <w:r w:rsidR="001B7754" w:rsidRPr="004271ED">
        <w:rPr>
          <w:rFonts w:ascii="Arial" w:hAnsi="Arial" w:cs="Arial"/>
          <w:bCs/>
        </w:rPr>
        <w:t xml:space="preserve"> Inwestycja zrealizowana zostanie w obrębie istniejącego budynku, zatem nie przewiduje się zmian w zakresie odprowadzania wód opadowych i roztopowych.</w:t>
      </w:r>
    </w:p>
    <w:p w14:paraId="57F51612" w14:textId="1393CB71" w:rsidR="00F67D75" w:rsidRPr="004271ED" w:rsidRDefault="004271ED" w:rsidP="00E64B70">
      <w:pPr>
        <w:spacing w:line="360" w:lineRule="auto"/>
        <w:ind w:right="100"/>
        <w:rPr>
          <w:rFonts w:ascii="Arial" w:hAnsi="Arial" w:cs="Arial"/>
          <w:bCs/>
        </w:rPr>
      </w:pPr>
      <w:r>
        <w:rPr>
          <w:rFonts w:ascii="Arial" w:hAnsi="Arial" w:cs="Arial"/>
          <w:bCs/>
        </w:rPr>
        <w:t xml:space="preserve"> </w:t>
      </w:r>
      <w:r w:rsidR="001B7754" w:rsidRPr="004271ED">
        <w:rPr>
          <w:rFonts w:ascii="Arial" w:hAnsi="Arial" w:cs="Arial"/>
          <w:bCs/>
        </w:rPr>
        <w:t>Magazynowanie zbieranych oraz przygotowanych do przetwarzania odpadów tworzyw sztucznych, a także ich przetwarzania będzie realizowane w wydzielonych</w:t>
      </w:r>
      <w:r w:rsidR="00F67D75" w:rsidRPr="004271ED">
        <w:rPr>
          <w:rFonts w:ascii="Arial" w:hAnsi="Arial" w:cs="Arial"/>
          <w:bCs/>
        </w:rPr>
        <w:t xml:space="preserve"> częściach hali przetwarzania. </w:t>
      </w:r>
    </w:p>
    <w:p w14:paraId="2D69664C" w14:textId="4DFC7124" w:rsidR="000C1B5A" w:rsidRPr="004271ED" w:rsidRDefault="004271ED" w:rsidP="00E64B70">
      <w:pPr>
        <w:spacing w:line="360" w:lineRule="auto"/>
        <w:rPr>
          <w:rFonts w:ascii="Arial" w:hAnsi="Arial" w:cs="Arial"/>
          <w:bCs/>
        </w:rPr>
      </w:pPr>
      <w:r>
        <w:rPr>
          <w:rFonts w:ascii="Arial" w:hAnsi="Arial" w:cs="Arial"/>
          <w:bCs/>
          <w:color w:val="FF0000"/>
        </w:rPr>
        <w:t xml:space="preserve"> </w:t>
      </w:r>
      <w:r w:rsidR="000C1B5A" w:rsidRPr="004271ED">
        <w:rPr>
          <w:rFonts w:ascii="Arial" w:hAnsi="Arial" w:cs="Arial"/>
          <w:bCs/>
        </w:rPr>
        <w:t>W celu ochrony środowiska gruntowo-wodnego, a także wód powierzchniowych i podziemnych przed potencjalnym zanieczyszczeniem, w sentencji niniejszej decyzji</w:t>
      </w:r>
      <w:r>
        <w:rPr>
          <w:rFonts w:ascii="Arial" w:hAnsi="Arial" w:cs="Arial"/>
          <w:bCs/>
        </w:rPr>
        <w:t xml:space="preserve"> </w:t>
      </w:r>
      <w:r w:rsidR="000C1B5A" w:rsidRPr="004271ED">
        <w:rPr>
          <w:rFonts w:ascii="Arial" w:hAnsi="Arial" w:cs="Arial"/>
          <w:bCs/>
        </w:rPr>
        <w:t>wskazano warunki</w:t>
      </w:r>
      <w:r>
        <w:rPr>
          <w:rFonts w:ascii="Arial" w:hAnsi="Arial" w:cs="Arial"/>
          <w:bCs/>
        </w:rPr>
        <w:t xml:space="preserve"> </w:t>
      </w:r>
      <w:r w:rsidR="000C1B5A" w:rsidRPr="004271ED">
        <w:rPr>
          <w:rFonts w:ascii="Arial" w:hAnsi="Arial" w:cs="Arial"/>
          <w:bCs/>
        </w:rPr>
        <w:t>dotyczące jego realizacji i eksploatacji.</w:t>
      </w:r>
    </w:p>
    <w:p w14:paraId="5129031E" w14:textId="12F921C4" w:rsidR="000C1B5A" w:rsidRPr="004271ED" w:rsidRDefault="004271ED" w:rsidP="00E64B70">
      <w:pPr>
        <w:spacing w:line="360" w:lineRule="auto"/>
        <w:rPr>
          <w:rFonts w:ascii="Arial" w:hAnsi="Arial" w:cs="Arial"/>
          <w:bCs/>
        </w:rPr>
      </w:pPr>
      <w:r>
        <w:rPr>
          <w:rFonts w:ascii="Arial" w:hAnsi="Arial" w:cs="Arial"/>
          <w:bCs/>
        </w:rPr>
        <w:t xml:space="preserve"> </w:t>
      </w:r>
      <w:r w:rsidR="000C1B5A" w:rsidRPr="004271ED">
        <w:rPr>
          <w:rFonts w:ascii="Arial" w:hAnsi="Arial" w:cs="Arial"/>
          <w:bCs/>
        </w:rPr>
        <w:t xml:space="preserve">Na etapie realizacji przedsięwzięcia stosowany będzie sprawny technicznie sprzęt i urządzenia. Zaplecze budowy, a w szczególności miejsca postoju pojazdów i maszyn, zlokalizowane zostaną na terenie uszczelnionym oraz zabezpieczonym </w:t>
      </w:r>
      <w:r w:rsidR="000C1B5A" w:rsidRPr="004271ED">
        <w:rPr>
          <w:rFonts w:ascii="Arial" w:hAnsi="Arial" w:cs="Arial"/>
          <w:bCs/>
        </w:rPr>
        <w:lastRenderedPageBreak/>
        <w:t>przez przedostaniem się substancji ropopochodnych do gruntu i wód oraz wyposażone zostanie w materiały sorpcyjne</w:t>
      </w:r>
      <w:r w:rsidR="00673C3A" w:rsidRPr="004271ED">
        <w:rPr>
          <w:rFonts w:ascii="Arial" w:hAnsi="Arial" w:cs="Arial"/>
          <w:bCs/>
        </w:rPr>
        <w:t xml:space="preserve"> umożliwiające szybkie usunięcie</w:t>
      </w:r>
      <w:r>
        <w:rPr>
          <w:rFonts w:ascii="Arial" w:hAnsi="Arial" w:cs="Arial"/>
          <w:bCs/>
        </w:rPr>
        <w:t xml:space="preserve"> </w:t>
      </w:r>
      <w:r w:rsidR="00673C3A" w:rsidRPr="004271ED">
        <w:rPr>
          <w:rFonts w:ascii="Arial" w:hAnsi="Arial" w:cs="Arial"/>
          <w:bCs/>
        </w:rPr>
        <w:t>ewentualnych wycieków paliw. Wszelkie prace związane z tankowaniem i naprawami pojazdów i</w:t>
      </w:r>
      <w:r>
        <w:rPr>
          <w:rFonts w:ascii="Arial" w:hAnsi="Arial" w:cs="Arial"/>
          <w:bCs/>
        </w:rPr>
        <w:t xml:space="preserve"> </w:t>
      </w:r>
      <w:r w:rsidR="00673C3A" w:rsidRPr="004271ED">
        <w:rPr>
          <w:rFonts w:ascii="Arial" w:hAnsi="Arial" w:cs="Arial"/>
          <w:bCs/>
        </w:rPr>
        <w:t>maszyn budowlanych wykonywane będą poza terenem przedsięwzięcia, na terenie uszczelnionym</w:t>
      </w:r>
      <w:r>
        <w:rPr>
          <w:rFonts w:ascii="Arial" w:hAnsi="Arial" w:cs="Arial"/>
          <w:bCs/>
        </w:rPr>
        <w:t xml:space="preserve"> </w:t>
      </w:r>
      <w:r w:rsidR="00673C3A" w:rsidRPr="004271ED">
        <w:rPr>
          <w:rFonts w:ascii="Arial" w:hAnsi="Arial" w:cs="Arial"/>
          <w:bCs/>
        </w:rPr>
        <w:t>i zabezpieczonym przed potencjalnym zanieczyszczeniem środowiska gruntowo-wodnego substancjami ropopochodnymi.</w:t>
      </w:r>
    </w:p>
    <w:p w14:paraId="0D740271" w14:textId="2B2D0B36" w:rsidR="00F67D75" w:rsidRPr="004271ED" w:rsidRDefault="004271ED" w:rsidP="00E64B70">
      <w:pPr>
        <w:pStyle w:val="Tekstpodstawowy3"/>
        <w:ind w:right="28"/>
        <w:jc w:val="left"/>
        <w:rPr>
          <w:rFonts w:ascii="Arial" w:hAnsi="Arial" w:cs="Arial"/>
          <w:bCs/>
          <w:sz w:val="24"/>
          <w:szCs w:val="24"/>
          <w:lang w:val="pl-PL"/>
        </w:rPr>
      </w:pPr>
      <w:r>
        <w:rPr>
          <w:rFonts w:ascii="Arial" w:hAnsi="Arial" w:cs="Arial"/>
          <w:bCs/>
        </w:rPr>
        <w:t xml:space="preserve"> </w:t>
      </w:r>
      <w:r w:rsidR="00F67D75" w:rsidRPr="004271ED">
        <w:rPr>
          <w:rFonts w:ascii="Arial" w:hAnsi="Arial" w:cs="Arial"/>
          <w:bCs/>
          <w:sz w:val="24"/>
          <w:szCs w:val="24"/>
          <w:lang w:val="pl-PL"/>
        </w:rPr>
        <w:t xml:space="preserve">Dyrektor Regionalnego Zarządu Gospodarki Wodnej w Warszawie ww. postanowieniu uzgadniającym realizację przedsięwzięcia stwierdził, że realizacja inwestycji na warunkach przedstawionych w raporcie </w:t>
      </w:r>
      <w:proofErr w:type="spellStart"/>
      <w:r w:rsidR="00F67D75" w:rsidRPr="004271ED">
        <w:rPr>
          <w:rFonts w:ascii="Arial" w:hAnsi="Arial" w:cs="Arial"/>
          <w:bCs/>
          <w:sz w:val="24"/>
          <w:szCs w:val="24"/>
          <w:lang w:val="pl-PL"/>
        </w:rPr>
        <w:t>ooś</w:t>
      </w:r>
      <w:proofErr w:type="spellEnd"/>
      <w:r w:rsidR="00F67D75" w:rsidRPr="004271ED">
        <w:rPr>
          <w:rFonts w:ascii="Arial" w:hAnsi="Arial" w:cs="Arial"/>
          <w:bCs/>
          <w:sz w:val="24"/>
          <w:szCs w:val="24"/>
          <w:lang w:val="pl-PL"/>
        </w:rPr>
        <w:t xml:space="preserve"> nie wpłynie negatywnie na osiągnięcie celów środowiskowych dla wymienionych części wód, w tym będzie odbywała się w sposób zapewniający nienaruszalność przepisów prawnych, dotyczących ochrony wód, określonych w „Planie</w:t>
      </w:r>
      <w:r>
        <w:rPr>
          <w:rFonts w:ascii="Arial" w:hAnsi="Arial" w:cs="Arial"/>
          <w:bCs/>
          <w:sz w:val="24"/>
          <w:szCs w:val="24"/>
          <w:lang w:val="pl-PL"/>
        </w:rPr>
        <w:t xml:space="preserve"> </w:t>
      </w:r>
      <w:r w:rsidR="00F67D75" w:rsidRPr="004271ED">
        <w:rPr>
          <w:rFonts w:ascii="Arial" w:hAnsi="Arial" w:cs="Arial"/>
          <w:bCs/>
          <w:sz w:val="24"/>
          <w:szCs w:val="24"/>
          <w:lang w:val="pl-PL"/>
        </w:rPr>
        <w:t>gospodarowania wodami na obszarze</w:t>
      </w:r>
      <w:r>
        <w:rPr>
          <w:rFonts w:ascii="Arial" w:hAnsi="Arial" w:cs="Arial"/>
          <w:bCs/>
          <w:sz w:val="24"/>
          <w:szCs w:val="24"/>
          <w:lang w:val="pl-PL"/>
        </w:rPr>
        <w:t xml:space="preserve"> </w:t>
      </w:r>
      <w:r w:rsidR="00F67D75" w:rsidRPr="004271ED">
        <w:rPr>
          <w:rFonts w:ascii="Arial" w:hAnsi="Arial" w:cs="Arial"/>
          <w:bCs/>
          <w:sz w:val="24"/>
          <w:szCs w:val="24"/>
          <w:lang w:val="pl-PL"/>
        </w:rPr>
        <w:t>dorzecza Wisły” przyjętym rozporządzeniem</w:t>
      </w:r>
      <w:r>
        <w:rPr>
          <w:rFonts w:ascii="Arial" w:hAnsi="Arial" w:cs="Arial"/>
          <w:bCs/>
          <w:sz w:val="24"/>
          <w:szCs w:val="24"/>
          <w:lang w:val="pl-PL"/>
        </w:rPr>
        <w:t xml:space="preserve"> </w:t>
      </w:r>
      <w:proofErr w:type="spellStart"/>
      <w:r w:rsidR="00F67D75" w:rsidRPr="004271ED">
        <w:rPr>
          <w:rFonts w:ascii="Arial" w:hAnsi="Arial" w:cs="Arial"/>
          <w:bCs/>
          <w:sz w:val="24"/>
          <w:szCs w:val="24"/>
        </w:rPr>
        <w:t>Ministra</w:t>
      </w:r>
      <w:proofErr w:type="spellEnd"/>
      <w:r w:rsidR="00F67D75" w:rsidRPr="004271ED">
        <w:rPr>
          <w:rFonts w:ascii="Arial" w:hAnsi="Arial" w:cs="Arial"/>
          <w:bCs/>
          <w:sz w:val="24"/>
          <w:szCs w:val="24"/>
        </w:rPr>
        <w:t xml:space="preserve"> </w:t>
      </w:r>
      <w:proofErr w:type="spellStart"/>
      <w:r w:rsidR="00F67D75" w:rsidRPr="004271ED">
        <w:rPr>
          <w:rFonts w:ascii="Arial" w:hAnsi="Arial" w:cs="Arial"/>
          <w:bCs/>
          <w:sz w:val="24"/>
          <w:szCs w:val="24"/>
        </w:rPr>
        <w:t>Infrastruktury</w:t>
      </w:r>
      <w:proofErr w:type="spellEnd"/>
      <w:r w:rsidR="00F67D75" w:rsidRPr="004271ED">
        <w:rPr>
          <w:rFonts w:ascii="Arial" w:hAnsi="Arial" w:cs="Arial"/>
          <w:bCs/>
          <w:sz w:val="24"/>
          <w:szCs w:val="24"/>
        </w:rPr>
        <w:t xml:space="preserve"> z </w:t>
      </w:r>
      <w:proofErr w:type="spellStart"/>
      <w:r w:rsidR="00F67D75" w:rsidRPr="004271ED">
        <w:rPr>
          <w:rFonts w:ascii="Arial" w:hAnsi="Arial" w:cs="Arial"/>
          <w:bCs/>
          <w:sz w:val="24"/>
          <w:szCs w:val="24"/>
        </w:rPr>
        <w:t>dnia</w:t>
      </w:r>
      <w:proofErr w:type="spellEnd"/>
      <w:r w:rsidR="00F67D75" w:rsidRPr="004271ED">
        <w:rPr>
          <w:rFonts w:ascii="Arial" w:hAnsi="Arial" w:cs="Arial"/>
          <w:bCs/>
          <w:sz w:val="24"/>
          <w:szCs w:val="24"/>
        </w:rPr>
        <w:t xml:space="preserve"> 4 </w:t>
      </w:r>
      <w:proofErr w:type="spellStart"/>
      <w:r w:rsidR="00F67D75" w:rsidRPr="004271ED">
        <w:rPr>
          <w:rFonts w:ascii="Arial" w:hAnsi="Arial" w:cs="Arial"/>
          <w:bCs/>
          <w:sz w:val="24"/>
          <w:szCs w:val="24"/>
        </w:rPr>
        <w:t>listopada</w:t>
      </w:r>
      <w:proofErr w:type="spellEnd"/>
      <w:r w:rsidR="00F67D75" w:rsidRPr="004271ED">
        <w:rPr>
          <w:rFonts w:ascii="Arial" w:hAnsi="Arial" w:cs="Arial"/>
          <w:bCs/>
          <w:sz w:val="24"/>
          <w:szCs w:val="24"/>
        </w:rPr>
        <w:t xml:space="preserve"> 2022 r. (</w:t>
      </w:r>
      <w:proofErr w:type="spellStart"/>
      <w:r w:rsidR="00F67D75" w:rsidRPr="004271ED">
        <w:rPr>
          <w:rFonts w:ascii="Arial" w:hAnsi="Arial" w:cs="Arial"/>
          <w:bCs/>
          <w:sz w:val="24"/>
          <w:szCs w:val="24"/>
        </w:rPr>
        <w:t>Dz.U</w:t>
      </w:r>
      <w:proofErr w:type="spellEnd"/>
      <w:r w:rsidR="00F67D75" w:rsidRPr="004271ED">
        <w:rPr>
          <w:rFonts w:ascii="Arial" w:hAnsi="Arial" w:cs="Arial"/>
          <w:bCs/>
          <w:sz w:val="24"/>
          <w:szCs w:val="24"/>
        </w:rPr>
        <w:t>. z 2023 r.,</w:t>
      </w:r>
      <w:r w:rsidR="00F67D75" w:rsidRPr="004271ED">
        <w:rPr>
          <w:rFonts w:ascii="Arial" w:hAnsi="Arial" w:cs="Arial"/>
          <w:bCs/>
        </w:rPr>
        <w:t xml:space="preserve"> </w:t>
      </w:r>
      <w:r w:rsidR="00F67D75" w:rsidRPr="004271ED">
        <w:rPr>
          <w:rFonts w:ascii="Arial" w:hAnsi="Arial" w:cs="Arial"/>
          <w:bCs/>
          <w:sz w:val="24"/>
          <w:szCs w:val="24"/>
          <w:lang w:val="pl-PL"/>
        </w:rPr>
        <w:t xml:space="preserve">poz. 300). </w:t>
      </w:r>
    </w:p>
    <w:p w14:paraId="3FDE54A8" w14:textId="4C7DA646" w:rsidR="00F67D75" w:rsidRPr="004271ED" w:rsidRDefault="004271ED" w:rsidP="00E64B70">
      <w:pPr>
        <w:spacing w:line="360" w:lineRule="auto"/>
        <w:ind w:right="100"/>
        <w:rPr>
          <w:rFonts w:ascii="Arial" w:hAnsi="Arial" w:cs="Arial"/>
          <w:bCs/>
        </w:rPr>
      </w:pPr>
      <w:r>
        <w:rPr>
          <w:rFonts w:ascii="Arial" w:hAnsi="Arial" w:cs="Arial"/>
          <w:bCs/>
        </w:rPr>
        <w:t xml:space="preserve"> </w:t>
      </w:r>
      <w:r w:rsidR="00505431" w:rsidRPr="004271ED">
        <w:rPr>
          <w:rFonts w:ascii="Arial" w:hAnsi="Arial" w:cs="Arial"/>
          <w:bCs/>
        </w:rPr>
        <w:t>Ponadto Dyrektor Regionalnego Zarządu Gospodarki Wodnej w Warszawie stwierdził, że planowane przedsięwzięcie nie obejmuje działań na obszarze szczególnego zagrożenia powodzią, wynikającym z map zagrożenia</w:t>
      </w:r>
      <w:r>
        <w:rPr>
          <w:rFonts w:ascii="Arial" w:hAnsi="Arial" w:cs="Arial"/>
          <w:bCs/>
        </w:rPr>
        <w:t xml:space="preserve"> </w:t>
      </w:r>
      <w:r w:rsidR="00505431" w:rsidRPr="004271ED">
        <w:rPr>
          <w:rFonts w:ascii="Arial" w:hAnsi="Arial" w:cs="Arial"/>
          <w:bCs/>
        </w:rPr>
        <w:t>powodziowego udostępnionych do publicznej</w:t>
      </w:r>
      <w:r>
        <w:rPr>
          <w:rFonts w:ascii="Arial" w:hAnsi="Arial" w:cs="Arial"/>
          <w:bCs/>
        </w:rPr>
        <w:t xml:space="preserve"> </w:t>
      </w:r>
      <w:r w:rsidR="00505431" w:rsidRPr="004271ED">
        <w:rPr>
          <w:rFonts w:ascii="Arial" w:hAnsi="Arial" w:cs="Arial"/>
          <w:bCs/>
        </w:rPr>
        <w:t>wiadomości w</w:t>
      </w:r>
      <w:r>
        <w:rPr>
          <w:rFonts w:ascii="Arial" w:hAnsi="Arial" w:cs="Arial"/>
          <w:bCs/>
        </w:rPr>
        <w:t xml:space="preserve"> </w:t>
      </w:r>
      <w:r w:rsidR="00505431" w:rsidRPr="004271ED">
        <w:rPr>
          <w:rFonts w:ascii="Arial" w:hAnsi="Arial" w:cs="Arial"/>
          <w:bCs/>
        </w:rPr>
        <w:t>Biuletynie Informacji Publicznej Ministerstwa Infrastruktury w dniu 7 września 2022 r.</w:t>
      </w:r>
      <w:r>
        <w:rPr>
          <w:rFonts w:ascii="Arial" w:hAnsi="Arial" w:cs="Arial"/>
          <w:bCs/>
        </w:rPr>
        <w:t xml:space="preserve"> </w:t>
      </w:r>
      <w:r w:rsidR="00505431" w:rsidRPr="004271ED">
        <w:rPr>
          <w:rFonts w:ascii="Arial" w:hAnsi="Arial" w:cs="Arial"/>
          <w:bCs/>
        </w:rPr>
        <w:t>oraz charakter planowanego przedsięwzięcia oraz przedstawione warunki realizacji inwestycji nie spowodują zwiększenia zagrożenia powodziowego.</w:t>
      </w:r>
    </w:p>
    <w:p w14:paraId="3BC84B77" w14:textId="6A9A9DA9" w:rsidR="001B7754" w:rsidRPr="004271ED" w:rsidRDefault="004271ED" w:rsidP="00E64B70">
      <w:pPr>
        <w:spacing w:line="360" w:lineRule="auto"/>
        <w:ind w:right="100"/>
        <w:rPr>
          <w:rFonts w:ascii="Arial" w:hAnsi="Arial" w:cs="Arial"/>
          <w:bCs/>
        </w:rPr>
      </w:pPr>
      <w:r>
        <w:rPr>
          <w:rFonts w:ascii="Arial" w:hAnsi="Arial" w:cs="Arial"/>
          <w:bCs/>
        </w:rPr>
        <w:t xml:space="preserve"> </w:t>
      </w:r>
    </w:p>
    <w:p w14:paraId="39DBF2DA" w14:textId="153B3F0B" w:rsidR="001B7754" w:rsidRPr="004271ED" w:rsidRDefault="004271ED" w:rsidP="00E64B70">
      <w:pPr>
        <w:spacing w:line="360" w:lineRule="auto"/>
        <w:ind w:right="100"/>
        <w:rPr>
          <w:rFonts w:ascii="Arial" w:hAnsi="Arial" w:cs="Arial"/>
          <w:bCs/>
        </w:rPr>
      </w:pPr>
      <w:r>
        <w:rPr>
          <w:rFonts w:ascii="Arial" w:hAnsi="Arial" w:cs="Arial"/>
          <w:bCs/>
        </w:rPr>
        <w:t xml:space="preserve"> </w:t>
      </w:r>
      <w:r w:rsidR="001B7754" w:rsidRPr="004271ED">
        <w:rPr>
          <w:rFonts w:ascii="Arial" w:hAnsi="Arial" w:cs="Arial"/>
          <w:bCs/>
        </w:rPr>
        <w:t>Obszar ten położony jest na terenie wschodniej, przemysłowej dzielnicy Włocławka. W jego</w:t>
      </w:r>
      <w:r w:rsidR="00505431" w:rsidRPr="004271ED">
        <w:rPr>
          <w:rFonts w:ascii="Arial" w:hAnsi="Arial" w:cs="Arial"/>
          <w:bCs/>
        </w:rPr>
        <w:t xml:space="preserve"> </w:t>
      </w:r>
      <w:r w:rsidR="001B7754" w:rsidRPr="004271ED">
        <w:rPr>
          <w:rFonts w:ascii="Arial" w:hAnsi="Arial" w:cs="Arial"/>
          <w:bCs/>
        </w:rPr>
        <w:t>otoczeniu znajdują się:</w:t>
      </w:r>
    </w:p>
    <w:p w14:paraId="46005AE1" w14:textId="4E48EE72" w:rsidR="001B7754" w:rsidRPr="004271ED" w:rsidRDefault="001B7754" w:rsidP="00E64B70">
      <w:pPr>
        <w:pStyle w:val="Akapitzlist"/>
        <w:numPr>
          <w:ilvl w:val="0"/>
          <w:numId w:val="34"/>
        </w:numPr>
        <w:spacing w:line="360" w:lineRule="auto"/>
        <w:ind w:right="100"/>
        <w:rPr>
          <w:rFonts w:ascii="Arial" w:hAnsi="Arial" w:cs="Arial"/>
          <w:bCs/>
        </w:rPr>
      </w:pPr>
      <w:r w:rsidRPr="004271ED">
        <w:rPr>
          <w:rFonts w:ascii="Arial" w:hAnsi="Arial" w:cs="Arial"/>
          <w:bCs/>
        </w:rPr>
        <w:t>od strony wschodniej I.M.P.A. producent pumeksu kosmetycznego</w:t>
      </w:r>
      <w:r w:rsidR="00505431" w:rsidRPr="004271ED">
        <w:rPr>
          <w:rFonts w:ascii="Arial" w:hAnsi="Arial" w:cs="Arial"/>
          <w:bCs/>
        </w:rPr>
        <w:t>,</w:t>
      </w:r>
    </w:p>
    <w:p w14:paraId="16AB40BC" w14:textId="71B71D28" w:rsidR="001B7754" w:rsidRPr="004271ED" w:rsidRDefault="001B7754" w:rsidP="00E64B70">
      <w:pPr>
        <w:pStyle w:val="Akapitzlist"/>
        <w:numPr>
          <w:ilvl w:val="0"/>
          <w:numId w:val="34"/>
        </w:numPr>
        <w:spacing w:line="360" w:lineRule="auto"/>
        <w:ind w:right="100"/>
        <w:rPr>
          <w:rFonts w:ascii="Arial" w:hAnsi="Arial" w:cs="Arial"/>
          <w:bCs/>
        </w:rPr>
      </w:pPr>
      <w:r w:rsidRPr="004271ED">
        <w:rPr>
          <w:rFonts w:ascii="Arial" w:hAnsi="Arial" w:cs="Arial"/>
          <w:bCs/>
        </w:rPr>
        <w:t>od strony południowej teren zalesiony, Park Linowy, dalej aleja Kazimierza Wielkiego,</w:t>
      </w:r>
    </w:p>
    <w:p w14:paraId="0429283C" w14:textId="6234405A" w:rsidR="001B7754" w:rsidRPr="004271ED" w:rsidRDefault="001B7754" w:rsidP="00E64B70">
      <w:pPr>
        <w:pStyle w:val="Akapitzlist"/>
        <w:numPr>
          <w:ilvl w:val="0"/>
          <w:numId w:val="34"/>
        </w:numPr>
        <w:spacing w:line="360" w:lineRule="auto"/>
        <w:ind w:right="100"/>
        <w:rPr>
          <w:rFonts w:ascii="Arial" w:hAnsi="Arial" w:cs="Arial"/>
          <w:bCs/>
        </w:rPr>
      </w:pPr>
      <w:r w:rsidRPr="004271ED">
        <w:rPr>
          <w:rFonts w:ascii="Arial" w:hAnsi="Arial" w:cs="Arial"/>
          <w:bCs/>
        </w:rPr>
        <w:t>od strony północnej i północno - wschodniej zlokalizowane są nieużytki, dalej firmy</w:t>
      </w:r>
      <w:r w:rsidR="00505431" w:rsidRPr="004271ED">
        <w:rPr>
          <w:rFonts w:ascii="Arial" w:hAnsi="Arial" w:cs="Arial"/>
          <w:bCs/>
        </w:rPr>
        <w:t xml:space="preserve"> </w:t>
      </w:r>
      <w:r w:rsidRPr="004271ED">
        <w:rPr>
          <w:rFonts w:ascii="Arial" w:hAnsi="Arial" w:cs="Arial"/>
          <w:bCs/>
        </w:rPr>
        <w:t xml:space="preserve">wzdłuż ulicy Zielnej i </w:t>
      </w:r>
      <w:proofErr w:type="spellStart"/>
      <w:r w:rsidRPr="004271ED">
        <w:rPr>
          <w:rFonts w:ascii="Arial" w:hAnsi="Arial" w:cs="Arial"/>
          <w:bCs/>
        </w:rPr>
        <w:t>Papieżka</w:t>
      </w:r>
      <w:proofErr w:type="spellEnd"/>
      <w:r w:rsidR="00505431" w:rsidRPr="004271ED">
        <w:rPr>
          <w:rFonts w:ascii="Arial" w:hAnsi="Arial" w:cs="Arial"/>
          <w:bCs/>
        </w:rPr>
        <w:t>,</w:t>
      </w:r>
    </w:p>
    <w:p w14:paraId="50445BD4" w14:textId="78B361D5" w:rsidR="001B7754" w:rsidRPr="004271ED" w:rsidRDefault="001B7754" w:rsidP="00E64B70">
      <w:pPr>
        <w:pStyle w:val="Akapitzlist"/>
        <w:numPr>
          <w:ilvl w:val="0"/>
          <w:numId w:val="34"/>
        </w:numPr>
        <w:spacing w:line="360" w:lineRule="auto"/>
        <w:ind w:right="100"/>
        <w:rPr>
          <w:rFonts w:ascii="Arial" w:hAnsi="Arial" w:cs="Arial"/>
          <w:bCs/>
        </w:rPr>
      </w:pPr>
      <w:r w:rsidRPr="004271ED">
        <w:rPr>
          <w:rFonts w:ascii="Arial" w:hAnsi="Arial" w:cs="Arial"/>
          <w:bCs/>
        </w:rPr>
        <w:t>od strony zachodniej i południowo-zachodniej lasy (bór sosnowy z nielicznymi</w:t>
      </w:r>
      <w:r w:rsidR="00505431" w:rsidRPr="004271ED">
        <w:rPr>
          <w:rFonts w:ascii="Arial" w:hAnsi="Arial" w:cs="Arial"/>
          <w:bCs/>
        </w:rPr>
        <w:t xml:space="preserve"> </w:t>
      </w:r>
      <w:r w:rsidRPr="004271ED">
        <w:rPr>
          <w:rFonts w:ascii="Arial" w:hAnsi="Arial" w:cs="Arial"/>
          <w:bCs/>
        </w:rPr>
        <w:t>domieszkami innych drzew, takich jak: olcha, dąb, brzoza, jesion, świerk, modrzew i grab),</w:t>
      </w:r>
      <w:r w:rsidR="00505431" w:rsidRPr="004271ED">
        <w:rPr>
          <w:rFonts w:ascii="Arial" w:hAnsi="Arial" w:cs="Arial"/>
          <w:bCs/>
        </w:rPr>
        <w:t xml:space="preserve"> </w:t>
      </w:r>
      <w:r w:rsidRPr="004271ED">
        <w:rPr>
          <w:rFonts w:ascii="Arial" w:hAnsi="Arial" w:cs="Arial"/>
          <w:bCs/>
        </w:rPr>
        <w:t>właściciel Skarb Państwa, Regionalna Dyrekcja Lasów Państwowych w Toruniu,</w:t>
      </w:r>
      <w:r w:rsidR="00505431" w:rsidRPr="004271ED">
        <w:rPr>
          <w:rFonts w:ascii="Arial" w:hAnsi="Arial" w:cs="Arial"/>
          <w:bCs/>
        </w:rPr>
        <w:t xml:space="preserve"> </w:t>
      </w:r>
      <w:r w:rsidRPr="004271ED">
        <w:rPr>
          <w:rFonts w:ascii="Arial" w:hAnsi="Arial" w:cs="Arial"/>
          <w:bCs/>
        </w:rPr>
        <w:t>Nadleśnictwo Włocławek</w:t>
      </w:r>
      <w:r w:rsidR="00505431" w:rsidRPr="004271ED">
        <w:rPr>
          <w:rFonts w:ascii="Arial" w:hAnsi="Arial" w:cs="Arial"/>
          <w:bCs/>
        </w:rPr>
        <w:t>.</w:t>
      </w:r>
    </w:p>
    <w:p w14:paraId="2AE31FE3" w14:textId="352FCBE1" w:rsidR="001B7754" w:rsidRPr="004271ED" w:rsidRDefault="001B7754" w:rsidP="00E64B70">
      <w:pPr>
        <w:spacing w:line="360" w:lineRule="auto"/>
        <w:ind w:right="100"/>
        <w:rPr>
          <w:rFonts w:ascii="Arial" w:hAnsi="Arial" w:cs="Arial"/>
          <w:bCs/>
        </w:rPr>
      </w:pPr>
      <w:r w:rsidRPr="004271ED">
        <w:rPr>
          <w:rFonts w:ascii="Arial" w:hAnsi="Arial" w:cs="Arial"/>
          <w:bCs/>
        </w:rPr>
        <w:lastRenderedPageBreak/>
        <w:t>Teren Zakładu jest płaski o średniej wysokości 56 m. n.p.m. Najbliższa zabudowa mieszkalna</w:t>
      </w:r>
      <w:r w:rsidR="00505431" w:rsidRPr="004271ED">
        <w:rPr>
          <w:rFonts w:ascii="Arial" w:hAnsi="Arial" w:cs="Arial"/>
          <w:bCs/>
        </w:rPr>
        <w:t xml:space="preserve"> </w:t>
      </w:r>
      <w:r w:rsidRPr="004271ED">
        <w:rPr>
          <w:rFonts w:ascii="Arial" w:hAnsi="Arial" w:cs="Arial"/>
          <w:bCs/>
        </w:rPr>
        <w:t>o charakterze jednorodzinnym znajduje się w odległości około 600 m na północ od inwestycji.</w:t>
      </w:r>
    </w:p>
    <w:p w14:paraId="1F37E962" w14:textId="202D190B" w:rsidR="00673C3A" w:rsidRPr="004271ED" w:rsidRDefault="004271ED" w:rsidP="00E64B70">
      <w:pPr>
        <w:spacing w:line="360" w:lineRule="auto"/>
        <w:ind w:right="100"/>
        <w:rPr>
          <w:rFonts w:ascii="Arial" w:hAnsi="Arial" w:cs="Arial"/>
          <w:bCs/>
        </w:rPr>
      </w:pPr>
      <w:r>
        <w:rPr>
          <w:rFonts w:ascii="Arial" w:hAnsi="Arial" w:cs="Arial"/>
          <w:bCs/>
        </w:rPr>
        <w:t xml:space="preserve"> </w:t>
      </w:r>
      <w:r w:rsidR="00673C3A" w:rsidRPr="004271ED">
        <w:rPr>
          <w:rFonts w:ascii="Arial" w:hAnsi="Arial" w:cs="Arial"/>
          <w:bCs/>
        </w:rPr>
        <w:t>Na etapie prac realizacyjnych, w celu minimalizacji i ograniczenia oddziaływań związanych z emisją hałasu, wibracji i zanieczyszczeń do powietrza, uciążliwe prace budowlane (przede wszystkim prace hałaśliwe oraz związane z wykorzystaniem ciężkiego sprzętu/transportu) będą prowadzone wyłącznie w porze</w:t>
      </w:r>
      <w:r>
        <w:rPr>
          <w:rFonts w:ascii="Arial" w:hAnsi="Arial" w:cs="Arial"/>
          <w:bCs/>
        </w:rPr>
        <w:t xml:space="preserve"> </w:t>
      </w:r>
      <w:r w:rsidR="00673C3A" w:rsidRPr="004271ED">
        <w:rPr>
          <w:rFonts w:ascii="Arial" w:hAnsi="Arial" w:cs="Arial"/>
          <w:bCs/>
        </w:rPr>
        <w:t>dziennej, tj. w godz. 6.00 – 22.00. Oddziaływanie przedsięwzięcia w fazie budowy będzie krótkotrwałe i odwracalne.</w:t>
      </w:r>
    </w:p>
    <w:p w14:paraId="4E2F5CA5" w14:textId="7CD485A2" w:rsidR="00673C3A" w:rsidRPr="004271ED" w:rsidRDefault="004271ED" w:rsidP="00E64B70">
      <w:pPr>
        <w:spacing w:line="360" w:lineRule="auto"/>
        <w:ind w:right="100"/>
        <w:rPr>
          <w:rFonts w:ascii="Arial" w:hAnsi="Arial" w:cs="Arial"/>
          <w:bCs/>
        </w:rPr>
      </w:pPr>
      <w:r>
        <w:rPr>
          <w:rFonts w:ascii="Arial" w:hAnsi="Arial" w:cs="Arial"/>
          <w:bCs/>
        </w:rPr>
        <w:t xml:space="preserve"> </w:t>
      </w:r>
      <w:r w:rsidR="00673C3A" w:rsidRPr="004271ED">
        <w:rPr>
          <w:rFonts w:ascii="Arial" w:hAnsi="Arial" w:cs="Arial"/>
          <w:bCs/>
        </w:rPr>
        <w:t>Planowana inwestycja zlokalizowana będzie na działce o numerze ewidencyjnym 2/91</w:t>
      </w:r>
      <w:r>
        <w:rPr>
          <w:rFonts w:ascii="Arial" w:hAnsi="Arial" w:cs="Arial"/>
          <w:bCs/>
        </w:rPr>
        <w:t xml:space="preserve"> </w:t>
      </w:r>
      <w:r w:rsidR="00673C3A" w:rsidRPr="004271ED">
        <w:rPr>
          <w:rFonts w:ascii="Arial" w:hAnsi="Arial" w:cs="Arial"/>
          <w:bCs/>
        </w:rPr>
        <w:t>obręb Włocławek KM 115. Jak wynika z dokumentacji</w:t>
      </w:r>
      <w:r w:rsidR="001D33D0" w:rsidRPr="004271ED">
        <w:rPr>
          <w:rFonts w:ascii="Arial" w:hAnsi="Arial" w:cs="Arial"/>
          <w:bCs/>
        </w:rPr>
        <w:t xml:space="preserve"> najbliższe istniejące zabudowania mieszkalne położone są w odległości ok. 550 m w kierunku północnym od granicy działki inwestycyjnej i około 800 m w kierunku zachodnim.</w:t>
      </w:r>
    </w:p>
    <w:p w14:paraId="540EB48D" w14:textId="585EE0A5" w:rsidR="001D33D0" w:rsidRPr="004271ED" w:rsidRDefault="004271ED" w:rsidP="00E64B70">
      <w:pPr>
        <w:spacing w:line="360" w:lineRule="auto"/>
        <w:ind w:right="100"/>
        <w:rPr>
          <w:rFonts w:ascii="Arial" w:hAnsi="Arial" w:cs="Arial"/>
          <w:bCs/>
        </w:rPr>
      </w:pPr>
      <w:r>
        <w:rPr>
          <w:rFonts w:ascii="Arial" w:hAnsi="Arial" w:cs="Arial"/>
          <w:bCs/>
        </w:rPr>
        <w:t xml:space="preserve"> </w:t>
      </w:r>
      <w:r w:rsidR="001D33D0" w:rsidRPr="004271ED">
        <w:rPr>
          <w:rFonts w:ascii="Arial" w:hAnsi="Arial" w:cs="Arial"/>
          <w:bCs/>
        </w:rPr>
        <w:t>Nowymi źródłami hałasu będą maszyny i urządzenia produkcyjne:</w:t>
      </w:r>
    </w:p>
    <w:p w14:paraId="53317132" w14:textId="581F9F47" w:rsidR="001D33D0" w:rsidRPr="004271ED" w:rsidRDefault="001D33D0" w:rsidP="00E64B70">
      <w:pPr>
        <w:pStyle w:val="Akapitzlist"/>
        <w:numPr>
          <w:ilvl w:val="0"/>
          <w:numId w:val="35"/>
        </w:numPr>
        <w:spacing w:line="360" w:lineRule="auto"/>
        <w:ind w:right="100"/>
        <w:rPr>
          <w:rFonts w:ascii="Arial" w:hAnsi="Arial" w:cs="Arial"/>
          <w:bCs/>
        </w:rPr>
      </w:pPr>
      <w:r w:rsidRPr="004271ED">
        <w:rPr>
          <w:rFonts w:ascii="Arial" w:hAnsi="Arial" w:cs="Arial"/>
          <w:bCs/>
        </w:rPr>
        <w:t>stacja podająca z rynną wibracyjną do przesiewania,</w:t>
      </w:r>
    </w:p>
    <w:p w14:paraId="2AD05B30" w14:textId="43DD667E" w:rsidR="001D33D0" w:rsidRPr="004271ED" w:rsidRDefault="001D33D0" w:rsidP="00E64B70">
      <w:pPr>
        <w:pStyle w:val="Akapitzlist"/>
        <w:numPr>
          <w:ilvl w:val="0"/>
          <w:numId w:val="35"/>
        </w:numPr>
        <w:spacing w:line="360" w:lineRule="auto"/>
        <w:ind w:right="100"/>
        <w:rPr>
          <w:rFonts w:ascii="Arial" w:hAnsi="Arial" w:cs="Arial"/>
          <w:bCs/>
        </w:rPr>
      </w:pPr>
      <w:r w:rsidRPr="004271ED">
        <w:rPr>
          <w:rFonts w:ascii="Arial" w:hAnsi="Arial" w:cs="Arial"/>
          <w:bCs/>
        </w:rPr>
        <w:t>transportery sortujące,</w:t>
      </w:r>
    </w:p>
    <w:p w14:paraId="164719FB" w14:textId="4F6940C3" w:rsidR="001D33D0" w:rsidRPr="004271ED" w:rsidRDefault="001D33D0" w:rsidP="00E64B70">
      <w:pPr>
        <w:pStyle w:val="Akapitzlist"/>
        <w:numPr>
          <w:ilvl w:val="0"/>
          <w:numId w:val="35"/>
        </w:numPr>
        <w:spacing w:line="360" w:lineRule="auto"/>
        <w:ind w:right="100"/>
        <w:rPr>
          <w:rFonts w:ascii="Arial" w:hAnsi="Arial" w:cs="Arial"/>
          <w:bCs/>
        </w:rPr>
      </w:pPr>
      <w:r w:rsidRPr="004271ED">
        <w:rPr>
          <w:rFonts w:ascii="Arial" w:hAnsi="Arial" w:cs="Arial"/>
          <w:bCs/>
        </w:rPr>
        <w:t>kruszarka wstępna,</w:t>
      </w:r>
    </w:p>
    <w:p w14:paraId="40BC67FB" w14:textId="2B945C59" w:rsidR="001D33D0" w:rsidRPr="004271ED" w:rsidRDefault="001D33D0" w:rsidP="00E64B70">
      <w:pPr>
        <w:pStyle w:val="Akapitzlist"/>
        <w:numPr>
          <w:ilvl w:val="0"/>
          <w:numId w:val="35"/>
        </w:numPr>
        <w:spacing w:line="360" w:lineRule="auto"/>
        <w:ind w:right="100"/>
        <w:rPr>
          <w:rFonts w:ascii="Arial" w:hAnsi="Arial" w:cs="Arial"/>
          <w:bCs/>
        </w:rPr>
      </w:pPr>
      <w:r w:rsidRPr="004271ED">
        <w:rPr>
          <w:rFonts w:ascii="Arial" w:hAnsi="Arial" w:cs="Arial"/>
          <w:bCs/>
        </w:rPr>
        <w:t>przenośnik taśmowy wyładowczy z wykrywaczem metali,</w:t>
      </w:r>
    </w:p>
    <w:p w14:paraId="16EDF20F" w14:textId="2D146C6A" w:rsidR="001D33D0" w:rsidRPr="004271ED" w:rsidRDefault="001D33D0" w:rsidP="00E64B70">
      <w:pPr>
        <w:pStyle w:val="Akapitzlist"/>
        <w:numPr>
          <w:ilvl w:val="0"/>
          <w:numId w:val="35"/>
        </w:numPr>
        <w:spacing w:line="360" w:lineRule="auto"/>
        <w:ind w:right="100"/>
        <w:rPr>
          <w:rFonts w:ascii="Arial" w:hAnsi="Arial" w:cs="Arial"/>
          <w:bCs/>
        </w:rPr>
      </w:pPr>
      <w:r w:rsidRPr="004271ED">
        <w:rPr>
          <w:rFonts w:ascii="Arial" w:hAnsi="Arial" w:cs="Arial"/>
          <w:bCs/>
        </w:rPr>
        <w:t>młyn,</w:t>
      </w:r>
    </w:p>
    <w:p w14:paraId="416BF62D" w14:textId="72D2798C" w:rsidR="001D33D0" w:rsidRPr="004271ED" w:rsidRDefault="001D33D0" w:rsidP="00E64B70">
      <w:pPr>
        <w:pStyle w:val="Akapitzlist"/>
        <w:numPr>
          <w:ilvl w:val="0"/>
          <w:numId w:val="35"/>
        </w:numPr>
        <w:spacing w:line="360" w:lineRule="auto"/>
        <w:ind w:right="100"/>
        <w:rPr>
          <w:rFonts w:ascii="Arial" w:hAnsi="Arial" w:cs="Arial"/>
          <w:bCs/>
        </w:rPr>
      </w:pPr>
      <w:r w:rsidRPr="004271ED">
        <w:rPr>
          <w:rFonts w:ascii="Arial" w:hAnsi="Arial" w:cs="Arial"/>
          <w:bCs/>
        </w:rPr>
        <w:t>transport i odsysanie materiału,</w:t>
      </w:r>
    </w:p>
    <w:p w14:paraId="65CFF62F" w14:textId="23E32B32" w:rsidR="001D33D0" w:rsidRPr="004271ED" w:rsidRDefault="001D33D0" w:rsidP="00E64B70">
      <w:pPr>
        <w:pStyle w:val="Akapitzlist"/>
        <w:numPr>
          <w:ilvl w:val="0"/>
          <w:numId w:val="35"/>
        </w:numPr>
        <w:spacing w:line="360" w:lineRule="auto"/>
        <w:ind w:right="100"/>
        <w:rPr>
          <w:rFonts w:ascii="Arial" w:hAnsi="Arial" w:cs="Arial"/>
          <w:bCs/>
        </w:rPr>
      </w:pPr>
      <w:r w:rsidRPr="004271ED">
        <w:rPr>
          <w:rFonts w:ascii="Arial" w:hAnsi="Arial" w:cs="Arial"/>
          <w:bCs/>
        </w:rPr>
        <w:t>stacja dużych worków lub silos buforowy,</w:t>
      </w:r>
    </w:p>
    <w:p w14:paraId="7624611B" w14:textId="5FB1F7C6" w:rsidR="001D33D0" w:rsidRPr="004271ED" w:rsidRDefault="001D33D0" w:rsidP="00E64B70">
      <w:pPr>
        <w:pStyle w:val="Akapitzlist"/>
        <w:numPr>
          <w:ilvl w:val="0"/>
          <w:numId w:val="35"/>
        </w:numPr>
        <w:spacing w:line="360" w:lineRule="auto"/>
        <w:ind w:right="100"/>
        <w:rPr>
          <w:rFonts w:ascii="Arial" w:hAnsi="Arial" w:cs="Arial"/>
          <w:bCs/>
        </w:rPr>
      </w:pPr>
      <w:r w:rsidRPr="004271ED">
        <w:rPr>
          <w:rFonts w:ascii="Arial" w:hAnsi="Arial" w:cs="Arial"/>
          <w:bCs/>
        </w:rPr>
        <w:t>stacja mieszania przemiału + granulatów,</w:t>
      </w:r>
    </w:p>
    <w:p w14:paraId="6CAE488F" w14:textId="7549F956" w:rsidR="001D33D0" w:rsidRPr="004271ED" w:rsidRDefault="001D33D0" w:rsidP="00E64B70">
      <w:pPr>
        <w:pStyle w:val="Akapitzlist"/>
        <w:numPr>
          <w:ilvl w:val="0"/>
          <w:numId w:val="35"/>
        </w:numPr>
        <w:spacing w:line="360" w:lineRule="auto"/>
        <w:ind w:right="100"/>
        <w:rPr>
          <w:rFonts w:ascii="Arial" w:hAnsi="Arial" w:cs="Arial"/>
          <w:bCs/>
        </w:rPr>
      </w:pPr>
      <w:r w:rsidRPr="004271ED">
        <w:rPr>
          <w:rFonts w:ascii="Arial" w:hAnsi="Arial" w:cs="Arial"/>
          <w:bCs/>
        </w:rPr>
        <w:t>silos magazynowy z napełnianiem big-</w:t>
      </w:r>
      <w:proofErr w:type="spellStart"/>
      <w:r w:rsidRPr="004271ED">
        <w:rPr>
          <w:rFonts w:ascii="Arial" w:hAnsi="Arial" w:cs="Arial"/>
          <w:bCs/>
        </w:rPr>
        <w:t>bagów</w:t>
      </w:r>
      <w:proofErr w:type="spellEnd"/>
      <w:r w:rsidRPr="004271ED">
        <w:rPr>
          <w:rFonts w:ascii="Arial" w:hAnsi="Arial" w:cs="Arial"/>
          <w:bCs/>
        </w:rPr>
        <w:t>,</w:t>
      </w:r>
    </w:p>
    <w:p w14:paraId="75228A9C" w14:textId="7E833595" w:rsidR="001D33D0" w:rsidRPr="004271ED" w:rsidRDefault="001D33D0" w:rsidP="00E64B70">
      <w:pPr>
        <w:pStyle w:val="Akapitzlist"/>
        <w:numPr>
          <w:ilvl w:val="0"/>
          <w:numId w:val="35"/>
        </w:numPr>
        <w:spacing w:line="360" w:lineRule="auto"/>
        <w:ind w:right="100"/>
        <w:rPr>
          <w:rFonts w:ascii="Arial" w:hAnsi="Arial" w:cs="Arial"/>
          <w:bCs/>
        </w:rPr>
      </w:pPr>
      <w:r w:rsidRPr="004271ED">
        <w:rPr>
          <w:rFonts w:ascii="Arial" w:hAnsi="Arial" w:cs="Arial"/>
          <w:bCs/>
        </w:rPr>
        <w:t>2 linie granulacji</w:t>
      </w:r>
    </w:p>
    <w:p w14:paraId="04153AF4" w14:textId="09A46F45" w:rsidR="001D33D0" w:rsidRPr="004271ED" w:rsidRDefault="001D33D0" w:rsidP="00E64B70">
      <w:pPr>
        <w:spacing w:line="360" w:lineRule="auto"/>
        <w:ind w:right="100"/>
        <w:rPr>
          <w:rFonts w:ascii="Arial" w:hAnsi="Arial" w:cs="Arial"/>
          <w:bCs/>
        </w:rPr>
      </w:pPr>
      <w:r w:rsidRPr="004271ED">
        <w:rPr>
          <w:rFonts w:ascii="Arial" w:hAnsi="Arial" w:cs="Arial"/>
          <w:bCs/>
        </w:rPr>
        <w:t>Większość urządzeń znajdować się będzie w budynku nr 7, który przyjęto jako źródło kubaturowe typu budynek, natomiast urządzenia ulokowane w budynku nr 6 przyjęto jako źródła punktowe ze względu na niższą izolacyjność akustyczną ścian. Urządzenia te to stacja podająca z rynną wibracyjną do przesiewania wiórów ,taśma sortująca, kruszarka wstępna, przenośnik taśmowy wyładowczy z mostkiem wykrywającym metal. Ponadto źródłami hałasu będą wentylatory wentylacji ogólnej.</w:t>
      </w:r>
      <w:r w:rsidR="004271ED">
        <w:rPr>
          <w:rFonts w:ascii="Arial" w:hAnsi="Arial" w:cs="Arial"/>
          <w:bCs/>
        </w:rPr>
        <w:t xml:space="preserve"> </w:t>
      </w:r>
    </w:p>
    <w:p w14:paraId="726AF1DB" w14:textId="20B8EADF" w:rsidR="001D33D0" w:rsidRPr="004271ED" w:rsidRDefault="004271ED" w:rsidP="00E64B70">
      <w:pPr>
        <w:spacing w:line="360" w:lineRule="auto"/>
        <w:ind w:right="100"/>
        <w:rPr>
          <w:rFonts w:ascii="Arial" w:hAnsi="Arial" w:cs="Arial"/>
          <w:bCs/>
        </w:rPr>
      </w:pPr>
      <w:r>
        <w:rPr>
          <w:rFonts w:ascii="Arial" w:hAnsi="Arial" w:cs="Arial"/>
          <w:bCs/>
        </w:rPr>
        <w:t xml:space="preserve"> </w:t>
      </w:r>
      <w:r w:rsidR="001D33D0" w:rsidRPr="004271ED">
        <w:rPr>
          <w:rFonts w:ascii="Arial" w:hAnsi="Arial" w:cs="Arial"/>
          <w:bCs/>
        </w:rPr>
        <w:t>Źródłem hałasu jest także ruch pojazdów – samochodów ciężarowych oraz osobowych. Oddziaływanie to występuje głównie w porze dziennej.</w:t>
      </w:r>
    </w:p>
    <w:p w14:paraId="5F84D217" w14:textId="226836A4" w:rsidR="001D33D0" w:rsidRPr="004271ED" w:rsidRDefault="004271ED" w:rsidP="00E64B70">
      <w:pPr>
        <w:spacing w:line="360" w:lineRule="auto"/>
        <w:ind w:right="100"/>
        <w:rPr>
          <w:rFonts w:ascii="Arial" w:hAnsi="Arial" w:cs="Arial"/>
          <w:bCs/>
        </w:rPr>
      </w:pPr>
      <w:r>
        <w:rPr>
          <w:rFonts w:ascii="Arial" w:hAnsi="Arial" w:cs="Arial"/>
          <w:bCs/>
        </w:rPr>
        <w:t xml:space="preserve"> </w:t>
      </w:r>
      <w:r w:rsidR="001D33D0" w:rsidRPr="004271ED">
        <w:rPr>
          <w:rFonts w:ascii="Arial" w:hAnsi="Arial" w:cs="Arial"/>
          <w:bCs/>
        </w:rPr>
        <w:t xml:space="preserve">Maksymalna ilość pojazdów związanych z planowaną instalacją do przetwarzania odpadów, które przyjeżdżać będą głównie w porze dziennej, wyniesie 2 pojazdy </w:t>
      </w:r>
      <w:r w:rsidR="001D33D0" w:rsidRPr="004271ED">
        <w:rPr>
          <w:rFonts w:ascii="Arial" w:hAnsi="Arial" w:cs="Arial"/>
          <w:bCs/>
        </w:rPr>
        <w:lastRenderedPageBreak/>
        <w:t>ciężarowe. W analizie założono jednak cztery pojazdy, co daje 8 przejazdów w porze dnia i maksymalnie jeden przejazd w porze nocy. Po inwestycji ruch samochodów w całym zakładzie nie zwiększy się w stosunku do stanu obecnego, ponieważ zmniejszy się wielkość dotychczasowego transportu granulatu P</w:t>
      </w:r>
      <w:r w:rsidR="00A666C8" w:rsidRPr="004271ED">
        <w:rPr>
          <w:rFonts w:ascii="Arial" w:hAnsi="Arial" w:cs="Arial"/>
          <w:bCs/>
        </w:rPr>
        <w:t>VC</w:t>
      </w:r>
      <w:r w:rsidR="001D33D0" w:rsidRPr="004271ED">
        <w:rPr>
          <w:rFonts w:ascii="Arial" w:hAnsi="Arial" w:cs="Arial"/>
          <w:bCs/>
        </w:rPr>
        <w:t>, lecz na potrzeby niniejszej analizy założono kumulację oddziaływań hałasu związanego z ruchem pojazdów na dotychczasowym poziomie.</w:t>
      </w:r>
    </w:p>
    <w:p w14:paraId="0AB58FBF" w14:textId="3E471696" w:rsidR="001D33D0" w:rsidRPr="004271ED" w:rsidRDefault="004271ED" w:rsidP="00E64B70">
      <w:pPr>
        <w:spacing w:line="360" w:lineRule="auto"/>
        <w:ind w:right="100"/>
        <w:rPr>
          <w:rFonts w:ascii="Arial" w:hAnsi="Arial" w:cs="Arial"/>
          <w:bCs/>
        </w:rPr>
      </w:pPr>
      <w:r>
        <w:rPr>
          <w:rFonts w:ascii="Arial" w:hAnsi="Arial" w:cs="Arial"/>
          <w:bCs/>
        </w:rPr>
        <w:t xml:space="preserve"> </w:t>
      </w:r>
      <w:r w:rsidR="001D33D0" w:rsidRPr="004271ED">
        <w:rPr>
          <w:rFonts w:ascii="Arial" w:hAnsi="Arial" w:cs="Arial"/>
          <w:bCs/>
        </w:rPr>
        <w:t>Nie przewiduje się negatywnego oddziaływania analizowanego zamierzenia na klimat akustyczny rozpatrywanego obszaru. Zgodnie z przedstawioną dokumentacją, należy uznać</w:t>
      </w:r>
      <w:r w:rsidR="00A666C8" w:rsidRPr="004271ED">
        <w:rPr>
          <w:rFonts w:ascii="Arial" w:hAnsi="Arial" w:cs="Arial"/>
          <w:bCs/>
        </w:rPr>
        <w:t>, że oddziaływanie akustyczne przedsięwzięcia nie powinno powodować przekroczeń dopuszczalnych poziomu hałasu na najbliższych terenach chronionych akustycznie.</w:t>
      </w:r>
    </w:p>
    <w:p w14:paraId="6975DD12" w14:textId="7EAF2CFB" w:rsidR="00FD3F81" w:rsidRPr="004271ED" w:rsidRDefault="004271ED" w:rsidP="00E64B70">
      <w:pPr>
        <w:spacing w:line="360" w:lineRule="auto"/>
        <w:ind w:right="100"/>
        <w:rPr>
          <w:rFonts w:ascii="Arial" w:hAnsi="Arial" w:cs="Arial"/>
          <w:bCs/>
        </w:rPr>
      </w:pPr>
      <w:r>
        <w:rPr>
          <w:rFonts w:ascii="Arial" w:hAnsi="Arial" w:cs="Arial"/>
          <w:bCs/>
        </w:rPr>
        <w:t xml:space="preserve"> </w:t>
      </w:r>
      <w:r w:rsidR="00A666C8" w:rsidRPr="004271ED">
        <w:rPr>
          <w:rFonts w:ascii="Arial" w:hAnsi="Arial" w:cs="Arial"/>
          <w:bCs/>
        </w:rPr>
        <w:t>Na etapie eksploatacji projektowanej instalacji emisja do powietrza związana będzie z pracą poszczególnych elementów instalacji w tym młyna rozdrabniającego oraz stacji mieszania przemiału i granulatu. Wszystkie generujące pył urządzenia znajdować się będą wewnątrz hali nr 6 i 7, do wnętrza której przedostawać się będą śladowe ilości pyłu. Nie przewiduje się stosowania wentylacji stanowiskowej dla żadnego z urządzeń, lecz cał</w:t>
      </w:r>
      <w:r w:rsidR="00F347F9" w:rsidRPr="004271ED">
        <w:rPr>
          <w:rFonts w:ascii="Arial" w:hAnsi="Arial" w:cs="Arial"/>
          <w:bCs/>
        </w:rPr>
        <w:t>a</w:t>
      </w:r>
      <w:r w:rsidR="00A666C8" w:rsidRPr="004271ED">
        <w:rPr>
          <w:rFonts w:ascii="Arial" w:hAnsi="Arial" w:cs="Arial"/>
          <w:bCs/>
        </w:rPr>
        <w:t xml:space="preserve"> hala będzie wentylowana za pomocą czterech wentylatorów dachowych i dwóch wentylatorów ściennych o wydajności 2400 m</w:t>
      </w:r>
      <w:r w:rsidR="00A666C8" w:rsidRPr="004271ED">
        <w:rPr>
          <w:rFonts w:ascii="Arial" w:hAnsi="Arial" w:cs="Arial"/>
          <w:bCs/>
          <w:vertAlign w:val="superscript"/>
        </w:rPr>
        <w:t>3</w:t>
      </w:r>
      <w:r w:rsidR="00A666C8" w:rsidRPr="004271ED">
        <w:rPr>
          <w:rFonts w:ascii="Arial" w:hAnsi="Arial" w:cs="Arial"/>
          <w:bCs/>
        </w:rPr>
        <w:t>/h. Stężenie pyłu w hali nie przekroczy wartości dopuszczalnego najwyższego stężenia na stanowiskach pracy, które dla pyłu wynosi 10 mg/m</w:t>
      </w:r>
      <w:r w:rsidR="00A666C8" w:rsidRPr="004271ED">
        <w:rPr>
          <w:rFonts w:ascii="Arial" w:hAnsi="Arial" w:cs="Arial"/>
          <w:bCs/>
          <w:vertAlign w:val="superscript"/>
        </w:rPr>
        <w:t>3</w:t>
      </w:r>
      <w:r w:rsidR="00A666C8" w:rsidRPr="004271ED">
        <w:rPr>
          <w:rFonts w:ascii="Arial" w:hAnsi="Arial" w:cs="Arial"/>
          <w:bCs/>
        </w:rPr>
        <w:t>.</w:t>
      </w:r>
    </w:p>
    <w:p w14:paraId="45DC5E65" w14:textId="32D4EEDE" w:rsidR="00A666C8" w:rsidRPr="004271ED" w:rsidRDefault="004271ED" w:rsidP="00E64B70">
      <w:pPr>
        <w:spacing w:line="360" w:lineRule="auto"/>
        <w:ind w:right="100"/>
        <w:rPr>
          <w:rFonts w:ascii="Arial" w:hAnsi="Arial" w:cs="Arial"/>
          <w:bCs/>
        </w:rPr>
      </w:pPr>
      <w:r>
        <w:rPr>
          <w:rFonts w:ascii="Arial" w:hAnsi="Arial" w:cs="Arial"/>
          <w:bCs/>
        </w:rPr>
        <w:t xml:space="preserve"> </w:t>
      </w:r>
      <w:r w:rsidR="00A666C8" w:rsidRPr="004271ED">
        <w:rPr>
          <w:rFonts w:ascii="Arial" w:hAnsi="Arial" w:cs="Arial"/>
          <w:bCs/>
        </w:rPr>
        <w:t>W zakresie ewentualnej emisji innych substancji z procesu przetwarzania, w uzupełnieniu raportu wskazano, że w planowanym procesie przetwarzania odpadów</w:t>
      </w:r>
      <w:r>
        <w:rPr>
          <w:rFonts w:ascii="Arial" w:hAnsi="Arial" w:cs="Arial"/>
          <w:bCs/>
        </w:rPr>
        <w:t xml:space="preserve"> </w:t>
      </w:r>
      <w:r w:rsidR="00A666C8" w:rsidRPr="004271ED">
        <w:rPr>
          <w:rFonts w:ascii="Arial" w:hAnsi="Arial" w:cs="Arial"/>
          <w:bCs/>
        </w:rPr>
        <w:t>tworzyw sztucznych PVC, na etapie przesyłu/transportu, do leja wytłaczarki z materiałów wprowadzane</w:t>
      </w:r>
      <w:r>
        <w:rPr>
          <w:rFonts w:ascii="Arial" w:hAnsi="Arial" w:cs="Arial"/>
          <w:bCs/>
        </w:rPr>
        <w:t xml:space="preserve"> </w:t>
      </w:r>
      <w:r w:rsidR="00A666C8" w:rsidRPr="004271ED">
        <w:rPr>
          <w:rFonts w:ascii="Arial" w:hAnsi="Arial" w:cs="Arial"/>
          <w:bCs/>
        </w:rPr>
        <w:t>są znaczne ilości powietrza. Wytłaczarki wyposażone są w układy odgazowania mające na celu głównie usunięcie wtłoczonego powietrza. Skuteczne odgazowanie jest niezbędne</w:t>
      </w:r>
      <w:r w:rsidR="00184892" w:rsidRPr="004271ED">
        <w:rPr>
          <w:rFonts w:ascii="Arial" w:hAnsi="Arial" w:cs="Arial"/>
          <w:bCs/>
        </w:rPr>
        <w:t xml:space="preserve"> do zapewnienia prawidłowych parametrów wyrobu. Powietrze</w:t>
      </w:r>
      <w:r w:rsidR="00F347F9" w:rsidRPr="004271ED">
        <w:rPr>
          <w:rFonts w:ascii="Arial" w:hAnsi="Arial" w:cs="Arial"/>
          <w:bCs/>
        </w:rPr>
        <w:t>,</w:t>
      </w:r>
      <w:r w:rsidR="00184892" w:rsidRPr="004271ED">
        <w:rPr>
          <w:rFonts w:ascii="Arial" w:hAnsi="Arial" w:cs="Arial"/>
          <w:bCs/>
        </w:rPr>
        <w:t xml:space="preserve"> wilgotność i niewielka ilość innych gazów jest odprowadzana, co poprawia strukturę</w:t>
      </w:r>
      <w:r>
        <w:rPr>
          <w:rFonts w:ascii="Arial" w:hAnsi="Arial" w:cs="Arial"/>
          <w:bCs/>
        </w:rPr>
        <w:t xml:space="preserve"> </w:t>
      </w:r>
      <w:r w:rsidR="00184892" w:rsidRPr="004271ED">
        <w:rPr>
          <w:rFonts w:ascii="Arial" w:hAnsi="Arial" w:cs="Arial"/>
          <w:bCs/>
        </w:rPr>
        <w:t>i właściwości fizyczne produktu końcowego. Do tego celu wykorzystywane są pompy próżniowe</w:t>
      </w:r>
      <w:r>
        <w:rPr>
          <w:rFonts w:ascii="Arial" w:hAnsi="Arial" w:cs="Arial"/>
          <w:bCs/>
        </w:rPr>
        <w:t xml:space="preserve"> </w:t>
      </w:r>
      <w:r w:rsidR="00184892" w:rsidRPr="004271ED">
        <w:rPr>
          <w:rFonts w:ascii="Arial" w:hAnsi="Arial" w:cs="Arial"/>
          <w:bCs/>
        </w:rPr>
        <w:t xml:space="preserve">z pierścieniem cieczowym. Płynem eksploatacyjnym jest woda. Zamontowany mimośrodowo wirnik obraca się w obudowie wypełnionej częściowo płynem, eksploatacyjnym . Łopatki wirnika zanurzają się w płynie, a wytwarzana przez ich obrót siła odśrodkowa tworzy w obudowie tzw. pierścień cieczowy. </w:t>
      </w:r>
    </w:p>
    <w:p w14:paraId="05580561" w14:textId="3AB2C4F9" w:rsidR="00184892" w:rsidRPr="004271ED" w:rsidRDefault="00184892" w:rsidP="00E64B70">
      <w:pPr>
        <w:spacing w:line="360" w:lineRule="auto"/>
        <w:ind w:right="100"/>
        <w:rPr>
          <w:rFonts w:ascii="Arial" w:hAnsi="Arial" w:cs="Arial"/>
          <w:bCs/>
        </w:rPr>
      </w:pPr>
      <w:r w:rsidRPr="004271ED">
        <w:rPr>
          <w:rFonts w:ascii="Arial" w:hAnsi="Arial" w:cs="Arial"/>
          <w:bCs/>
        </w:rPr>
        <w:lastRenderedPageBreak/>
        <w:t>Odprowadzane medium jest transportowane w przestrzeniach między łopatkami wirnika, a pierścieniem cieczowym. Mimośrodowy ruch obrotowy wirnika zmienia objętość tych przestrzeni, co sprawia, że gaz</w:t>
      </w:r>
      <w:r w:rsidR="004271ED">
        <w:rPr>
          <w:rFonts w:ascii="Arial" w:hAnsi="Arial" w:cs="Arial"/>
          <w:bCs/>
        </w:rPr>
        <w:t xml:space="preserve"> </w:t>
      </w:r>
      <w:r w:rsidRPr="004271ED">
        <w:rPr>
          <w:rFonts w:ascii="Arial" w:hAnsi="Arial" w:cs="Arial"/>
          <w:bCs/>
        </w:rPr>
        <w:t>jest wciągany, sprężany i usuwany.</w:t>
      </w:r>
      <w:r w:rsidR="004271ED">
        <w:rPr>
          <w:rFonts w:ascii="Arial" w:hAnsi="Arial" w:cs="Arial"/>
          <w:bCs/>
        </w:rPr>
        <w:t xml:space="preserve"> </w:t>
      </w:r>
      <w:r w:rsidRPr="004271ED">
        <w:rPr>
          <w:rFonts w:ascii="Arial" w:hAnsi="Arial" w:cs="Arial"/>
          <w:bCs/>
        </w:rPr>
        <w:t>W kolejnym kroku dochodzi do separacji gazu i cieczy, a powietrze jest uwalniane do otoczenia. Z kolei niewielka ilość</w:t>
      </w:r>
      <w:r w:rsidR="004271ED">
        <w:rPr>
          <w:rFonts w:ascii="Arial" w:hAnsi="Arial" w:cs="Arial"/>
          <w:bCs/>
        </w:rPr>
        <w:t xml:space="preserve"> </w:t>
      </w:r>
      <w:r w:rsidRPr="004271ED">
        <w:rPr>
          <w:rFonts w:ascii="Arial" w:hAnsi="Arial" w:cs="Arial"/>
          <w:bCs/>
        </w:rPr>
        <w:t>kondensatu</w:t>
      </w:r>
      <w:r w:rsidR="00AD4564" w:rsidRPr="004271ED">
        <w:rPr>
          <w:rFonts w:ascii="Arial" w:hAnsi="Arial" w:cs="Arial"/>
          <w:bCs/>
        </w:rPr>
        <w:t xml:space="preserve"> gromadzona</w:t>
      </w:r>
      <w:r w:rsidR="004271ED">
        <w:rPr>
          <w:rFonts w:ascii="Arial" w:hAnsi="Arial" w:cs="Arial"/>
          <w:bCs/>
        </w:rPr>
        <w:t xml:space="preserve"> </w:t>
      </w:r>
      <w:r w:rsidR="00AD4564" w:rsidRPr="004271ED">
        <w:rPr>
          <w:rFonts w:ascii="Arial" w:hAnsi="Arial" w:cs="Arial"/>
          <w:bCs/>
        </w:rPr>
        <w:t>w zbiornik</w:t>
      </w:r>
      <w:r w:rsidR="00F347F9" w:rsidRPr="004271ED">
        <w:rPr>
          <w:rFonts w:ascii="Arial" w:hAnsi="Arial" w:cs="Arial"/>
          <w:bCs/>
        </w:rPr>
        <w:t>u</w:t>
      </w:r>
      <w:r w:rsidR="00AD4564" w:rsidRPr="004271ED">
        <w:rPr>
          <w:rFonts w:ascii="Arial" w:hAnsi="Arial" w:cs="Arial"/>
          <w:bCs/>
        </w:rPr>
        <w:t xml:space="preserve"> pośrednim jest zbierana w dedykowane do tego celu pojemniki, a następnie oddawana jest odbiorcom zewnętrznym jako odpad. Takie samo rozwiązanie stosowane jest w innych fabrykach Spółki, gdzie nie</w:t>
      </w:r>
      <w:r w:rsidR="004271ED">
        <w:rPr>
          <w:rFonts w:ascii="Arial" w:hAnsi="Arial" w:cs="Arial"/>
          <w:bCs/>
        </w:rPr>
        <w:t xml:space="preserve"> </w:t>
      </w:r>
      <w:r w:rsidR="00AD4564" w:rsidRPr="004271ED">
        <w:rPr>
          <w:rFonts w:ascii="Arial" w:hAnsi="Arial" w:cs="Arial"/>
          <w:bCs/>
        </w:rPr>
        <w:t>odnotowano emisji lotnych związków organicznych.</w:t>
      </w:r>
    </w:p>
    <w:p w14:paraId="1524B934" w14:textId="141D14C7" w:rsidR="00AD4564" w:rsidRPr="004271ED" w:rsidRDefault="00AD4564" w:rsidP="00E64B70">
      <w:pPr>
        <w:spacing w:line="360" w:lineRule="auto"/>
        <w:ind w:right="100"/>
        <w:rPr>
          <w:rFonts w:ascii="Arial" w:hAnsi="Arial" w:cs="Arial"/>
          <w:bCs/>
        </w:rPr>
      </w:pPr>
      <w:r w:rsidRPr="004271ED">
        <w:rPr>
          <w:rFonts w:ascii="Arial" w:hAnsi="Arial" w:cs="Arial"/>
          <w:bCs/>
        </w:rPr>
        <w:t>W uzupełnionej</w:t>
      </w:r>
      <w:r w:rsidR="004271ED">
        <w:rPr>
          <w:rFonts w:ascii="Arial" w:hAnsi="Arial" w:cs="Arial"/>
          <w:bCs/>
        </w:rPr>
        <w:t xml:space="preserve"> </w:t>
      </w:r>
      <w:r w:rsidRPr="004271ED">
        <w:rPr>
          <w:rFonts w:ascii="Arial" w:hAnsi="Arial" w:cs="Arial"/>
          <w:bCs/>
        </w:rPr>
        <w:t>analizie wpływu inwestycji na stan powietrza atmosferycznego uwzględniono kumulację zanieczyszczeń, tzn. w obliczeniach uwzględniono źródła istniejące jak i nowe, na które zakład</w:t>
      </w:r>
      <w:r w:rsidR="004271ED">
        <w:rPr>
          <w:rFonts w:ascii="Arial" w:hAnsi="Arial" w:cs="Arial"/>
          <w:bCs/>
        </w:rPr>
        <w:t xml:space="preserve"> </w:t>
      </w:r>
      <w:r w:rsidRPr="004271ED">
        <w:rPr>
          <w:rFonts w:ascii="Arial" w:hAnsi="Arial" w:cs="Arial"/>
          <w:bCs/>
        </w:rPr>
        <w:t>uzyskał decyzję środowiskową, a które nie zostały jeszcze zrealizowane (źródła emitujące pył).</w:t>
      </w:r>
      <w:r w:rsidR="004271ED">
        <w:rPr>
          <w:rFonts w:ascii="Arial" w:hAnsi="Arial" w:cs="Arial"/>
          <w:bCs/>
        </w:rPr>
        <w:t xml:space="preserve"> </w:t>
      </w:r>
      <w:r w:rsidRPr="004271ED">
        <w:rPr>
          <w:rFonts w:ascii="Arial" w:hAnsi="Arial" w:cs="Arial"/>
          <w:bCs/>
        </w:rPr>
        <w:t>Dodatkowo, w obliczeniach uwzględniono przejazdy samochodów</w:t>
      </w:r>
      <w:r w:rsidR="00992A71" w:rsidRPr="004271ED">
        <w:rPr>
          <w:rFonts w:ascii="Arial" w:hAnsi="Arial" w:cs="Arial"/>
          <w:bCs/>
        </w:rPr>
        <w:t xml:space="preserve"> do zakładu w ilości 80 osobowych</w:t>
      </w:r>
      <w:r w:rsidR="004271ED">
        <w:rPr>
          <w:rFonts w:ascii="Arial" w:hAnsi="Arial" w:cs="Arial"/>
          <w:bCs/>
        </w:rPr>
        <w:t xml:space="preserve"> </w:t>
      </w:r>
      <w:r w:rsidR="00992A71" w:rsidRPr="004271ED">
        <w:rPr>
          <w:rFonts w:ascii="Arial" w:hAnsi="Arial" w:cs="Arial"/>
          <w:bCs/>
        </w:rPr>
        <w:t>i 15 ciężarowych oraz dodatkowo przejazdy samochodów do nowej instalacji w ilości 4 pojazdów ciężarowych dziennie.</w:t>
      </w:r>
    </w:p>
    <w:p w14:paraId="613B843F" w14:textId="56D713BD" w:rsidR="00992A71" w:rsidRPr="004271ED" w:rsidRDefault="00992A71" w:rsidP="00E64B70">
      <w:pPr>
        <w:spacing w:line="360" w:lineRule="auto"/>
        <w:ind w:right="100"/>
        <w:rPr>
          <w:rFonts w:ascii="Arial" w:hAnsi="Arial" w:cs="Arial"/>
          <w:bCs/>
        </w:rPr>
      </w:pPr>
      <w:r w:rsidRPr="004271ED">
        <w:rPr>
          <w:rFonts w:ascii="Arial" w:hAnsi="Arial" w:cs="Arial"/>
          <w:bCs/>
        </w:rPr>
        <w:t>Wykonane w dokumentacji obliczenia rozprzestrzeniania</w:t>
      </w:r>
      <w:r w:rsidR="004271ED">
        <w:rPr>
          <w:rFonts w:ascii="Arial" w:hAnsi="Arial" w:cs="Arial"/>
          <w:bCs/>
        </w:rPr>
        <w:t xml:space="preserve"> </w:t>
      </w:r>
      <w:r w:rsidRPr="004271ED">
        <w:rPr>
          <w:rFonts w:ascii="Arial" w:hAnsi="Arial" w:cs="Arial"/>
          <w:bCs/>
        </w:rPr>
        <w:t>się substancji w powietrzu wykazały, że emisja substancji po realizacji planowanego zamierzenia, nie będzie powodować przekroczeń standardów jakości środowiska oraz wartości odniesienia.</w:t>
      </w:r>
    </w:p>
    <w:p w14:paraId="04BD1228" w14:textId="200A0A4E" w:rsidR="00992A71" w:rsidRPr="004271ED" w:rsidRDefault="004271ED" w:rsidP="00E64B70">
      <w:pPr>
        <w:spacing w:line="360" w:lineRule="auto"/>
        <w:ind w:right="100"/>
        <w:rPr>
          <w:rFonts w:ascii="Arial" w:hAnsi="Arial" w:cs="Arial"/>
          <w:bCs/>
        </w:rPr>
      </w:pPr>
      <w:r>
        <w:rPr>
          <w:rFonts w:ascii="Arial" w:hAnsi="Arial" w:cs="Arial"/>
          <w:bCs/>
        </w:rPr>
        <w:t xml:space="preserve"> </w:t>
      </w:r>
    </w:p>
    <w:p w14:paraId="47034833" w14:textId="6549809C" w:rsidR="00992A71" w:rsidRPr="004271ED" w:rsidRDefault="004271ED" w:rsidP="00E64B70">
      <w:pPr>
        <w:pStyle w:val="Teksttreci20"/>
        <w:shd w:val="clear" w:color="auto" w:fill="auto"/>
        <w:spacing w:line="360" w:lineRule="auto"/>
        <w:ind w:firstLine="0"/>
        <w:rPr>
          <w:rFonts w:ascii="Arial" w:hAnsi="Arial" w:cs="Arial"/>
          <w:bCs/>
          <w:sz w:val="24"/>
          <w:szCs w:val="24"/>
        </w:rPr>
      </w:pPr>
      <w:r>
        <w:rPr>
          <w:rFonts w:ascii="Arial" w:hAnsi="Arial" w:cs="Arial"/>
          <w:bCs/>
          <w:color w:val="FF0000"/>
          <w:sz w:val="24"/>
          <w:szCs w:val="24"/>
        </w:rPr>
        <w:t xml:space="preserve"> </w:t>
      </w:r>
      <w:r w:rsidR="00992A71" w:rsidRPr="004271ED">
        <w:rPr>
          <w:rFonts w:ascii="Arial" w:hAnsi="Arial" w:cs="Arial"/>
          <w:bCs/>
          <w:sz w:val="24"/>
          <w:szCs w:val="24"/>
        </w:rPr>
        <w:t>W dniu 26 czerwca 2023 r. Sejmik Województwa Kujawsko-Pomorskiego</w:t>
      </w:r>
      <w:r w:rsidR="00F347F9" w:rsidRPr="004271ED">
        <w:rPr>
          <w:rFonts w:ascii="Arial" w:hAnsi="Arial" w:cs="Arial"/>
          <w:bCs/>
          <w:sz w:val="24"/>
          <w:szCs w:val="24"/>
        </w:rPr>
        <w:t xml:space="preserve"> </w:t>
      </w:r>
      <w:r w:rsidR="00992A71" w:rsidRPr="004271ED">
        <w:rPr>
          <w:rFonts w:ascii="Arial" w:hAnsi="Arial" w:cs="Arial"/>
          <w:bCs/>
          <w:sz w:val="24"/>
          <w:szCs w:val="24"/>
        </w:rPr>
        <w:t>uchwalił nowe programy ochrony powietrza (POP) dla wszystkich stref województwa kujawsko-pomorskiego, w tym dla miasta</w:t>
      </w:r>
      <w:r>
        <w:rPr>
          <w:rFonts w:ascii="Arial" w:hAnsi="Arial" w:cs="Arial"/>
          <w:bCs/>
          <w:sz w:val="24"/>
          <w:szCs w:val="24"/>
        </w:rPr>
        <w:t xml:space="preserve"> </w:t>
      </w:r>
      <w:r w:rsidR="00992A71" w:rsidRPr="004271ED">
        <w:rPr>
          <w:rFonts w:ascii="Arial" w:hAnsi="Arial" w:cs="Arial"/>
          <w:bCs/>
          <w:sz w:val="24"/>
          <w:szCs w:val="24"/>
        </w:rPr>
        <w:t>Włocławek - Uchwała</w:t>
      </w:r>
      <w:r>
        <w:rPr>
          <w:rFonts w:ascii="Arial" w:hAnsi="Arial" w:cs="Arial"/>
          <w:bCs/>
          <w:sz w:val="24"/>
          <w:szCs w:val="24"/>
        </w:rPr>
        <w:t xml:space="preserve"> </w:t>
      </w:r>
      <w:r w:rsidR="00992A71" w:rsidRPr="004271ED">
        <w:rPr>
          <w:rFonts w:ascii="Arial" w:hAnsi="Arial" w:cs="Arial"/>
          <w:bCs/>
          <w:sz w:val="24"/>
          <w:szCs w:val="24"/>
        </w:rPr>
        <w:t xml:space="preserve">Nr LIX/803/23 w sprawie określenia programu ochrony powietrza w zakresie pyłu zawieszonego PM10, PM2,5 oraz </w:t>
      </w:r>
      <w:proofErr w:type="spellStart"/>
      <w:r w:rsidR="00992A71" w:rsidRPr="004271ED">
        <w:rPr>
          <w:rFonts w:ascii="Arial" w:hAnsi="Arial" w:cs="Arial"/>
          <w:bCs/>
          <w:sz w:val="24"/>
          <w:szCs w:val="24"/>
        </w:rPr>
        <w:t>benzo</w:t>
      </w:r>
      <w:proofErr w:type="spellEnd"/>
      <w:r w:rsidR="00992A71" w:rsidRPr="004271ED">
        <w:rPr>
          <w:rFonts w:ascii="Arial" w:hAnsi="Arial" w:cs="Arial"/>
          <w:bCs/>
          <w:sz w:val="24"/>
          <w:szCs w:val="24"/>
        </w:rPr>
        <w:t>(a)</w:t>
      </w:r>
      <w:proofErr w:type="spellStart"/>
      <w:r w:rsidR="00992A71" w:rsidRPr="004271ED">
        <w:rPr>
          <w:rFonts w:ascii="Arial" w:hAnsi="Arial" w:cs="Arial"/>
          <w:bCs/>
          <w:sz w:val="24"/>
          <w:szCs w:val="24"/>
        </w:rPr>
        <w:t>pirenu</w:t>
      </w:r>
      <w:proofErr w:type="spellEnd"/>
      <w:r w:rsidR="00992A71" w:rsidRPr="004271ED">
        <w:rPr>
          <w:rFonts w:ascii="Arial" w:hAnsi="Arial" w:cs="Arial"/>
          <w:bCs/>
          <w:sz w:val="24"/>
          <w:szCs w:val="24"/>
        </w:rPr>
        <w:t xml:space="preserve"> dla strefy kujawsko-pomorskiej – aktualizacja.</w:t>
      </w:r>
    </w:p>
    <w:p w14:paraId="071426D2" w14:textId="270BCC5C" w:rsidR="003A39B9" w:rsidRPr="004271ED" w:rsidRDefault="004271ED" w:rsidP="00E64B70">
      <w:pPr>
        <w:spacing w:line="360" w:lineRule="auto"/>
        <w:ind w:right="100"/>
        <w:rPr>
          <w:rFonts w:ascii="Arial" w:hAnsi="Arial" w:cs="Arial"/>
          <w:bCs/>
        </w:rPr>
      </w:pPr>
      <w:r>
        <w:rPr>
          <w:rFonts w:ascii="Arial" w:hAnsi="Arial" w:cs="Arial"/>
          <w:bCs/>
        </w:rPr>
        <w:t xml:space="preserve"> </w:t>
      </w:r>
      <w:r w:rsidR="00C80D52" w:rsidRPr="004271ED">
        <w:rPr>
          <w:rFonts w:ascii="Arial" w:hAnsi="Arial" w:cs="Arial"/>
          <w:bCs/>
        </w:rPr>
        <w:t>Programy powstały w oparciu o wyniki opracowanej w Głównym Inspektoracie Ochrony Środowiska „Rocznej oceny jakości powietrza w województwie kujawsko-pomorskim. Raport wojewódzki za rok 2021”.</w:t>
      </w:r>
    </w:p>
    <w:p w14:paraId="10F4116A" w14:textId="783D115F" w:rsidR="00E21F00" w:rsidRPr="004271ED" w:rsidRDefault="004271ED" w:rsidP="00E64B70">
      <w:pPr>
        <w:spacing w:line="360" w:lineRule="auto"/>
        <w:ind w:right="100"/>
        <w:rPr>
          <w:rFonts w:ascii="Arial" w:hAnsi="Arial" w:cs="Arial"/>
          <w:bCs/>
        </w:rPr>
      </w:pPr>
      <w:r>
        <w:rPr>
          <w:rFonts w:ascii="Arial" w:hAnsi="Arial" w:cs="Arial"/>
          <w:bCs/>
        </w:rPr>
        <w:t xml:space="preserve"> </w:t>
      </w:r>
      <w:r w:rsidR="00E21F00" w:rsidRPr="004271ED">
        <w:rPr>
          <w:rFonts w:ascii="Arial" w:hAnsi="Arial" w:cs="Arial"/>
          <w:bCs/>
        </w:rPr>
        <w:t>Dokument stanowi aktualizację obowiązującego dotychczas „</w:t>
      </w:r>
      <w:r w:rsidR="00C80D52" w:rsidRPr="004271ED">
        <w:rPr>
          <w:rFonts w:ascii="Arial" w:hAnsi="Arial" w:cs="Arial"/>
          <w:bCs/>
        </w:rPr>
        <w:t xml:space="preserve">Program ochrony powietrza w zakresie pyłu zawieszonego PM10, PM2,5 oraz </w:t>
      </w:r>
      <w:proofErr w:type="spellStart"/>
      <w:r w:rsidR="00C80D52" w:rsidRPr="004271ED">
        <w:rPr>
          <w:rFonts w:ascii="Arial" w:hAnsi="Arial" w:cs="Arial"/>
          <w:bCs/>
        </w:rPr>
        <w:t>benzo</w:t>
      </w:r>
      <w:proofErr w:type="spellEnd"/>
      <w:r w:rsidR="00C80D52" w:rsidRPr="004271ED">
        <w:rPr>
          <w:rFonts w:ascii="Arial" w:hAnsi="Arial" w:cs="Arial"/>
          <w:bCs/>
        </w:rPr>
        <w:t>(a)</w:t>
      </w:r>
      <w:proofErr w:type="spellStart"/>
      <w:r w:rsidR="00C80D52" w:rsidRPr="004271ED">
        <w:rPr>
          <w:rFonts w:ascii="Arial" w:hAnsi="Arial" w:cs="Arial"/>
          <w:bCs/>
        </w:rPr>
        <w:t>pirenu</w:t>
      </w:r>
      <w:proofErr w:type="spellEnd"/>
      <w:r w:rsidR="00C80D52" w:rsidRPr="004271ED">
        <w:rPr>
          <w:rFonts w:ascii="Arial" w:hAnsi="Arial" w:cs="Arial"/>
          <w:bCs/>
        </w:rPr>
        <w:t xml:space="preserve"> dla strefy</w:t>
      </w:r>
      <w:r w:rsidR="00E21F00" w:rsidRPr="004271ED">
        <w:rPr>
          <w:rFonts w:ascii="Arial" w:hAnsi="Arial" w:cs="Arial"/>
          <w:bCs/>
        </w:rPr>
        <w:t xml:space="preserve"> miasto Włocławek </w:t>
      </w:r>
      <w:r w:rsidR="00C80D52" w:rsidRPr="004271ED">
        <w:rPr>
          <w:rFonts w:ascii="Arial" w:hAnsi="Arial" w:cs="Arial"/>
          <w:bCs/>
        </w:rPr>
        <w:t xml:space="preserve">określonego uchwałą Nr XXIII/340/20 Sejmiku Województwa Kujawsko-Pomorskiego z dnia 22 czerwca 2020 r., w zakresie pyłu zawieszonego PM10 oraz </w:t>
      </w:r>
      <w:proofErr w:type="spellStart"/>
      <w:r w:rsidR="00C80D52" w:rsidRPr="004271ED">
        <w:rPr>
          <w:rFonts w:ascii="Arial" w:hAnsi="Arial" w:cs="Arial"/>
          <w:bCs/>
        </w:rPr>
        <w:t>benzo</w:t>
      </w:r>
      <w:proofErr w:type="spellEnd"/>
      <w:r w:rsidR="00C80D52" w:rsidRPr="004271ED">
        <w:rPr>
          <w:rFonts w:ascii="Arial" w:hAnsi="Arial" w:cs="Arial"/>
          <w:bCs/>
        </w:rPr>
        <w:t>(a)</w:t>
      </w:r>
      <w:proofErr w:type="spellStart"/>
      <w:r w:rsidR="00C80D52" w:rsidRPr="004271ED">
        <w:rPr>
          <w:rFonts w:ascii="Arial" w:hAnsi="Arial" w:cs="Arial"/>
          <w:bCs/>
        </w:rPr>
        <w:t>pirenu</w:t>
      </w:r>
      <w:proofErr w:type="spellEnd"/>
      <w:r w:rsidR="00C80D52" w:rsidRPr="004271ED">
        <w:rPr>
          <w:rFonts w:ascii="Arial" w:hAnsi="Arial" w:cs="Arial"/>
          <w:bCs/>
        </w:rPr>
        <w:t xml:space="preserve">, a także uwzględnia pył zawieszony PM2,5. Został opracowany w związku z odnotowaniem w 2021 r. przekroczenia </w:t>
      </w:r>
      <w:r w:rsidR="00C80D52" w:rsidRPr="004271ED">
        <w:rPr>
          <w:rFonts w:ascii="Arial" w:hAnsi="Arial" w:cs="Arial"/>
          <w:bCs/>
        </w:rPr>
        <w:lastRenderedPageBreak/>
        <w:t>standardów</w:t>
      </w:r>
      <w:r>
        <w:rPr>
          <w:rFonts w:ascii="Arial" w:hAnsi="Arial" w:cs="Arial"/>
          <w:bCs/>
        </w:rPr>
        <w:t xml:space="preserve"> </w:t>
      </w:r>
      <w:r w:rsidR="00C80D52" w:rsidRPr="004271ED">
        <w:rPr>
          <w:rFonts w:ascii="Arial" w:hAnsi="Arial" w:cs="Arial"/>
          <w:bCs/>
        </w:rPr>
        <w:t>jakości powietrza – średniodobowego dopuszczalnego pyłu zawieszonego PM10 oraz średniorocznego poziomu dopuszczalnego pyłu zawieszonego PM2,5 ( nowego zanieczyszczenia, którego przekroczenie poziomu dopuszczalnego nie wystąpiło w 2018 r.</w:t>
      </w:r>
      <w:r w:rsidR="003A39B9" w:rsidRPr="004271ED">
        <w:rPr>
          <w:rFonts w:ascii="Arial" w:hAnsi="Arial" w:cs="Arial"/>
          <w:bCs/>
        </w:rPr>
        <w:t>)</w:t>
      </w:r>
      <w:r w:rsidR="00C80D52" w:rsidRPr="004271ED">
        <w:rPr>
          <w:rFonts w:ascii="Arial" w:hAnsi="Arial" w:cs="Arial"/>
          <w:bCs/>
        </w:rPr>
        <w:t xml:space="preserve">, a także średniorocznego poziomu docelowego </w:t>
      </w:r>
      <w:proofErr w:type="spellStart"/>
      <w:r w:rsidR="00C80D52" w:rsidRPr="004271ED">
        <w:rPr>
          <w:rFonts w:ascii="Arial" w:hAnsi="Arial" w:cs="Arial"/>
          <w:bCs/>
        </w:rPr>
        <w:t>benzo</w:t>
      </w:r>
      <w:proofErr w:type="spellEnd"/>
      <w:r w:rsidR="00C80D52" w:rsidRPr="004271ED">
        <w:rPr>
          <w:rFonts w:ascii="Arial" w:hAnsi="Arial" w:cs="Arial"/>
          <w:bCs/>
        </w:rPr>
        <w:t xml:space="preserve">(a) </w:t>
      </w:r>
      <w:proofErr w:type="spellStart"/>
      <w:r w:rsidR="00C80D52" w:rsidRPr="004271ED">
        <w:rPr>
          <w:rFonts w:ascii="Arial" w:hAnsi="Arial" w:cs="Arial"/>
          <w:bCs/>
        </w:rPr>
        <w:t>pirenu</w:t>
      </w:r>
      <w:proofErr w:type="spellEnd"/>
      <w:r w:rsidR="00C80D52" w:rsidRPr="004271ED">
        <w:rPr>
          <w:rFonts w:ascii="Arial" w:hAnsi="Arial" w:cs="Arial"/>
          <w:bCs/>
        </w:rPr>
        <w:t xml:space="preserve"> na terenie strefy.</w:t>
      </w:r>
      <w:r>
        <w:rPr>
          <w:rFonts w:ascii="Arial" w:hAnsi="Arial" w:cs="Arial"/>
          <w:bCs/>
        </w:rPr>
        <w:t xml:space="preserve"> </w:t>
      </w:r>
    </w:p>
    <w:p w14:paraId="52380A40" w14:textId="1E13F3A7" w:rsidR="00574537" w:rsidRPr="004271ED" w:rsidRDefault="004271ED" w:rsidP="00E64B70">
      <w:pPr>
        <w:spacing w:line="360" w:lineRule="auto"/>
        <w:ind w:right="100"/>
        <w:rPr>
          <w:rFonts w:ascii="Arial" w:hAnsi="Arial" w:cs="Arial"/>
          <w:bCs/>
        </w:rPr>
      </w:pPr>
      <w:r>
        <w:rPr>
          <w:rFonts w:ascii="Arial" w:hAnsi="Arial" w:cs="Arial"/>
          <w:bCs/>
        </w:rPr>
        <w:t xml:space="preserve"> </w:t>
      </w:r>
      <w:r w:rsidR="00E21F00" w:rsidRPr="004271ED">
        <w:rPr>
          <w:rFonts w:ascii="Arial" w:hAnsi="Arial" w:cs="Arial"/>
          <w:bCs/>
        </w:rPr>
        <w:t>Wykonane analizy wykazały, że zamierzenie nie będzie powodować przekroczeń standardów jakości powietrza oraz wartości odniesienia. Nie przewiduje się więc, aby inwestycja wpłynęła na pogorszenia stanu jakości powietrza na terenie strefy.</w:t>
      </w:r>
      <w:r w:rsidR="00C80D52" w:rsidRPr="004271ED">
        <w:rPr>
          <w:rFonts w:ascii="Arial" w:hAnsi="Arial" w:cs="Arial"/>
          <w:bCs/>
        </w:rPr>
        <w:t xml:space="preserve"> </w:t>
      </w:r>
    </w:p>
    <w:p w14:paraId="4AEE29B8" w14:textId="77777777" w:rsidR="00574537" w:rsidRPr="004271ED" w:rsidRDefault="00574537" w:rsidP="00E64B70">
      <w:pPr>
        <w:pStyle w:val="Teksttreci20"/>
        <w:shd w:val="clear" w:color="auto" w:fill="auto"/>
        <w:spacing w:line="360" w:lineRule="auto"/>
        <w:ind w:firstLine="0"/>
        <w:rPr>
          <w:rFonts w:ascii="Arial" w:hAnsi="Arial" w:cs="Arial"/>
          <w:bCs/>
          <w:color w:val="FF0000"/>
          <w:sz w:val="24"/>
          <w:szCs w:val="24"/>
        </w:rPr>
      </w:pPr>
      <w:r w:rsidRPr="004271ED">
        <w:rPr>
          <w:rFonts w:ascii="Arial" w:hAnsi="Arial" w:cs="Arial"/>
          <w:bCs/>
          <w:color w:val="FF0000"/>
          <w:sz w:val="24"/>
          <w:szCs w:val="24"/>
        </w:rPr>
        <w:t xml:space="preserve"> </w:t>
      </w:r>
    </w:p>
    <w:p w14:paraId="2DC343F9" w14:textId="412A206D" w:rsidR="00574537" w:rsidRPr="004271ED" w:rsidRDefault="00574537" w:rsidP="00E64B70">
      <w:pPr>
        <w:pStyle w:val="Tekstpodstawowy3"/>
        <w:spacing w:after="0"/>
        <w:ind w:right="28"/>
        <w:jc w:val="left"/>
        <w:rPr>
          <w:rFonts w:ascii="Arial" w:hAnsi="Arial" w:cs="Arial"/>
          <w:bCs/>
          <w:sz w:val="24"/>
          <w:szCs w:val="24"/>
          <w:lang w:val="pl-PL"/>
        </w:rPr>
      </w:pPr>
      <w:r w:rsidRPr="004271ED">
        <w:rPr>
          <w:rFonts w:ascii="Arial" w:hAnsi="Arial" w:cs="Arial"/>
          <w:bCs/>
          <w:sz w:val="24"/>
          <w:szCs w:val="24"/>
          <w:lang w:val="pl-PL"/>
        </w:rPr>
        <w:t>Planowane przedsięwzięcie będzie zlokalizowane poza obszarami chronionymi w myśl ustawy z dnia 16 kwietnia 20043 r. o ochronie przyrody (Dz.U. z 202</w:t>
      </w:r>
      <w:r w:rsidR="00E21F00" w:rsidRPr="004271ED">
        <w:rPr>
          <w:rFonts w:ascii="Arial" w:hAnsi="Arial" w:cs="Arial"/>
          <w:bCs/>
          <w:sz w:val="24"/>
          <w:szCs w:val="24"/>
          <w:lang w:val="pl-PL"/>
        </w:rPr>
        <w:t>4</w:t>
      </w:r>
      <w:r w:rsidRPr="004271ED">
        <w:rPr>
          <w:rFonts w:ascii="Arial" w:hAnsi="Arial" w:cs="Arial"/>
          <w:bCs/>
          <w:sz w:val="24"/>
          <w:szCs w:val="24"/>
          <w:lang w:val="pl-PL"/>
        </w:rPr>
        <w:t xml:space="preserve"> r., poz.1</w:t>
      </w:r>
      <w:r w:rsidR="00E21F00" w:rsidRPr="004271ED">
        <w:rPr>
          <w:rFonts w:ascii="Arial" w:hAnsi="Arial" w:cs="Arial"/>
          <w:bCs/>
          <w:sz w:val="24"/>
          <w:szCs w:val="24"/>
          <w:lang w:val="pl-PL"/>
        </w:rPr>
        <w:t>478</w:t>
      </w:r>
      <w:r w:rsidR="004271ED">
        <w:rPr>
          <w:rFonts w:ascii="Arial" w:hAnsi="Arial" w:cs="Arial"/>
          <w:bCs/>
          <w:sz w:val="24"/>
          <w:szCs w:val="24"/>
          <w:lang w:val="pl-PL"/>
        </w:rPr>
        <w:t xml:space="preserve"> </w:t>
      </w:r>
      <w:r w:rsidR="00E21F00" w:rsidRPr="004271ED">
        <w:rPr>
          <w:rFonts w:ascii="Arial" w:hAnsi="Arial" w:cs="Arial"/>
          <w:bCs/>
          <w:sz w:val="24"/>
          <w:szCs w:val="24"/>
          <w:lang w:val="pl-PL"/>
        </w:rPr>
        <w:t>ze zm.</w:t>
      </w:r>
      <w:r w:rsidRPr="004271ED">
        <w:rPr>
          <w:rFonts w:ascii="Arial" w:hAnsi="Arial" w:cs="Arial"/>
          <w:bCs/>
          <w:sz w:val="24"/>
          <w:szCs w:val="24"/>
          <w:lang w:val="pl-PL"/>
        </w:rPr>
        <w:t>), w tym poza wyznaczonymi, mającymi znaczenie dla Wspólnoty i projektowanymi przekazanymi do Komisji Europejskiej obszarami Natura 2000.</w:t>
      </w:r>
    </w:p>
    <w:p w14:paraId="5D1E57CC" w14:textId="721524A9" w:rsidR="00E21F00" w:rsidRPr="004271ED" w:rsidRDefault="00E21F00" w:rsidP="00E64B70">
      <w:pPr>
        <w:pStyle w:val="Tekstpodstawowy3"/>
        <w:spacing w:after="0"/>
        <w:ind w:right="28"/>
        <w:jc w:val="left"/>
        <w:rPr>
          <w:rFonts w:ascii="Arial" w:hAnsi="Arial" w:cs="Arial"/>
          <w:bCs/>
          <w:sz w:val="24"/>
          <w:szCs w:val="24"/>
          <w:lang w:val="pl-PL"/>
        </w:rPr>
      </w:pPr>
      <w:r w:rsidRPr="004271ED">
        <w:rPr>
          <w:rFonts w:ascii="Arial" w:hAnsi="Arial" w:cs="Arial"/>
          <w:bCs/>
          <w:sz w:val="24"/>
          <w:szCs w:val="24"/>
          <w:lang w:val="pl-PL"/>
        </w:rPr>
        <w:t>Realizacja inwestycji przy przyjętym rozwiązaniu lokalizacji w obrębie istniejącego zakładu, na obszarze utwardzonego terenu nie wymaga naruszania cennych siedlisk przyrodniczych i ich przekształ</w:t>
      </w:r>
      <w:r w:rsidR="00B87D1B" w:rsidRPr="004271ED">
        <w:rPr>
          <w:rFonts w:ascii="Arial" w:hAnsi="Arial" w:cs="Arial"/>
          <w:bCs/>
          <w:sz w:val="24"/>
          <w:szCs w:val="24"/>
          <w:lang w:val="pl-PL"/>
        </w:rPr>
        <w:t>cania, zajęcia siedlisk wrażliwych, wycinki drzew i krzewów, rozbiórki obiektów kubaturowych.</w:t>
      </w:r>
    </w:p>
    <w:p w14:paraId="171D9763" w14:textId="02D4CE0C" w:rsidR="00B87D1B" w:rsidRPr="004271ED" w:rsidRDefault="00B87D1B" w:rsidP="00E64B70">
      <w:pPr>
        <w:pStyle w:val="Tekstpodstawowy3"/>
        <w:spacing w:after="0"/>
        <w:ind w:right="28"/>
        <w:jc w:val="left"/>
        <w:rPr>
          <w:rFonts w:ascii="Arial" w:hAnsi="Arial" w:cs="Arial"/>
          <w:bCs/>
          <w:sz w:val="24"/>
          <w:szCs w:val="24"/>
          <w:lang w:val="pl-PL"/>
        </w:rPr>
      </w:pPr>
      <w:r w:rsidRPr="004271ED">
        <w:rPr>
          <w:rFonts w:ascii="Arial" w:hAnsi="Arial" w:cs="Arial"/>
          <w:bCs/>
          <w:sz w:val="24"/>
          <w:szCs w:val="24"/>
          <w:lang w:val="pl-PL"/>
        </w:rPr>
        <w:t>Regionalny Dyrektor Ochrony Środowiska w Bydgoszczy</w:t>
      </w:r>
      <w:r w:rsidR="004271ED">
        <w:rPr>
          <w:rFonts w:ascii="Arial" w:hAnsi="Arial" w:cs="Arial"/>
          <w:bCs/>
          <w:sz w:val="24"/>
          <w:szCs w:val="24"/>
          <w:lang w:val="pl-PL"/>
        </w:rPr>
        <w:t xml:space="preserve"> </w:t>
      </w:r>
      <w:r w:rsidRPr="004271ED">
        <w:rPr>
          <w:rFonts w:ascii="Arial" w:hAnsi="Arial" w:cs="Arial"/>
          <w:bCs/>
          <w:sz w:val="24"/>
          <w:szCs w:val="24"/>
          <w:lang w:val="pl-PL"/>
        </w:rPr>
        <w:t>w postanowieniu uzgadniającym z</w:t>
      </w:r>
      <w:r w:rsidR="004271ED">
        <w:rPr>
          <w:rFonts w:ascii="Arial" w:hAnsi="Arial" w:cs="Arial"/>
          <w:bCs/>
          <w:sz w:val="24"/>
          <w:szCs w:val="24"/>
          <w:lang w:val="pl-PL"/>
        </w:rPr>
        <w:t xml:space="preserve"> </w:t>
      </w:r>
      <w:r w:rsidRPr="004271ED">
        <w:rPr>
          <w:rFonts w:ascii="Arial" w:hAnsi="Arial" w:cs="Arial"/>
          <w:bCs/>
          <w:sz w:val="24"/>
          <w:szCs w:val="24"/>
          <w:lang w:val="pl-PL"/>
        </w:rPr>
        <w:t>11 lutego 2025 r., znak:</w:t>
      </w:r>
      <w:r w:rsidR="004271ED">
        <w:rPr>
          <w:rFonts w:ascii="Arial" w:hAnsi="Arial" w:cs="Arial"/>
          <w:bCs/>
          <w:sz w:val="24"/>
          <w:szCs w:val="24"/>
          <w:lang w:val="pl-PL"/>
        </w:rPr>
        <w:t xml:space="preserve"> </w:t>
      </w:r>
      <w:r w:rsidRPr="004271ED">
        <w:rPr>
          <w:rFonts w:ascii="Arial" w:hAnsi="Arial" w:cs="Arial"/>
          <w:bCs/>
          <w:sz w:val="24"/>
          <w:szCs w:val="24"/>
          <w:lang w:val="pl-PL"/>
        </w:rPr>
        <w:t>WOO.4221.189.2024.JO.5 stwierdził, że na podstawie przeprowadzonej analizy przedłożonej dokumentacji, w tym w raporcie o oddziaływaniu przedsięwzięcia na środowisko realizacja i eksploatacja zamierzenia</w:t>
      </w:r>
      <w:r w:rsidR="004271ED">
        <w:rPr>
          <w:rFonts w:ascii="Arial" w:hAnsi="Arial" w:cs="Arial"/>
          <w:bCs/>
          <w:sz w:val="24"/>
          <w:szCs w:val="24"/>
          <w:lang w:val="pl-PL"/>
        </w:rPr>
        <w:t xml:space="preserve"> </w:t>
      </w:r>
      <w:r w:rsidRPr="004271ED">
        <w:rPr>
          <w:rFonts w:ascii="Arial" w:hAnsi="Arial" w:cs="Arial"/>
          <w:bCs/>
          <w:sz w:val="24"/>
          <w:szCs w:val="24"/>
          <w:lang w:val="pl-PL"/>
        </w:rPr>
        <w:t>nie będzie skutkować niekorzystnym wpływem na środowiska przyrodnicze i krajobraz, a przyjęte</w:t>
      </w:r>
      <w:r w:rsidR="004271ED">
        <w:rPr>
          <w:rFonts w:ascii="Arial" w:hAnsi="Arial" w:cs="Arial"/>
          <w:bCs/>
          <w:sz w:val="24"/>
          <w:szCs w:val="24"/>
          <w:lang w:val="pl-PL"/>
        </w:rPr>
        <w:t xml:space="preserve"> </w:t>
      </w:r>
      <w:r w:rsidRPr="004271ED">
        <w:rPr>
          <w:rFonts w:ascii="Arial" w:hAnsi="Arial" w:cs="Arial"/>
          <w:bCs/>
          <w:sz w:val="24"/>
          <w:szCs w:val="24"/>
          <w:lang w:val="pl-PL"/>
        </w:rPr>
        <w:t>działania minimalizujące wyeliminują zidentyfikowane zagrożenia względem stwierdzonych elementów środowiska przyrodniczego.</w:t>
      </w:r>
    </w:p>
    <w:p w14:paraId="31924CA4" w14:textId="77777777" w:rsidR="00B87D1B" w:rsidRPr="004271ED" w:rsidRDefault="00B87D1B" w:rsidP="00E64B70">
      <w:pPr>
        <w:pStyle w:val="Tekstpodstawowy3"/>
        <w:spacing w:after="0"/>
        <w:ind w:right="28"/>
        <w:jc w:val="left"/>
        <w:rPr>
          <w:rFonts w:ascii="Arial" w:hAnsi="Arial" w:cs="Arial"/>
          <w:bCs/>
          <w:sz w:val="24"/>
          <w:szCs w:val="24"/>
          <w:lang w:val="pl-PL"/>
        </w:rPr>
      </w:pPr>
    </w:p>
    <w:p w14:paraId="4B0D731E" w14:textId="5C6523C1" w:rsidR="00574537" w:rsidRPr="004271ED" w:rsidRDefault="00B87D1B" w:rsidP="00E64B70">
      <w:pPr>
        <w:pStyle w:val="Tekstpodstawowy3"/>
        <w:spacing w:after="0"/>
        <w:ind w:right="28"/>
        <w:jc w:val="left"/>
        <w:rPr>
          <w:rFonts w:ascii="Arial" w:hAnsi="Arial" w:cs="Arial"/>
          <w:bCs/>
          <w:sz w:val="24"/>
          <w:szCs w:val="24"/>
        </w:rPr>
      </w:pPr>
      <w:proofErr w:type="spellStart"/>
      <w:r w:rsidRPr="004271ED">
        <w:rPr>
          <w:rFonts w:ascii="Arial" w:hAnsi="Arial" w:cs="Arial"/>
          <w:bCs/>
          <w:sz w:val="24"/>
          <w:szCs w:val="24"/>
        </w:rPr>
        <w:t>Jednocześnie</w:t>
      </w:r>
      <w:proofErr w:type="spellEnd"/>
      <w:r w:rsidR="004271ED">
        <w:rPr>
          <w:rFonts w:ascii="Arial" w:hAnsi="Arial" w:cs="Arial"/>
          <w:bCs/>
          <w:sz w:val="24"/>
          <w:szCs w:val="24"/>
        </w:rPr>
        <w:t xml:space="preserve"> </w:t>
      </w:r>
      <w:proofErr w:type="spellStart"/>
      <w:r w:rsidR="00574537" w:rsidRPr="004271ED">
        <w:rPr>
          <w:rFonts w:ascii="Arial" w:hAnsi="Arial" w:cs="Arial"/>
          <w:bCs/>
          <w:sz w:val="24"/>
          <w:szCs w:val="24"/>
        </w:rPr>
        <w:t>wskazał</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że</w:t>
      </w:r>
      <w:proofErr w:type="spellEnd"/>
      <w:r w:rsidR="00574537" w:rsidRPr="004271ED">
        <w:rPr>
          <w:rFonts w:ascii="Arial" w:hAnsi="Arial" w:cs="Arial"/>
          <w:bCs/>
          <w:sz w:val="24"/>
          <w:szCs w:val="24"/>
        </w:rPr>
        <w:t xml:space="preserve"> w </w:t>
      </w:r>
      <w:proofErr w:type="spellStart"/>
      <w:r w:rsidR="00574537" w:rsidRPr="004271ED">
        <w:rPr>
          <w:rFonts w:ascii="Arial" w:hAnsi="Arial" w:cs="Arial"/>
          <w:bCs/>
          <w:sz w:val="24"/>
          <w:szCs w:val="24"/>
        </w:rPr>
        <w:t>przypadku</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jeśli</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skutkiem</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robót</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budowlanych</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bądź</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innych</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prac</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związanych</w:t>
      </w:r>
      <w:proofErr w:type="spellEnd"/>
      <w:r w:rsidR="00574537" w:rsidRPr="004271ED">
        <w:rPr>
          <w:rFonts w:ascii="Arial" w:hAnsi="Arial" w:cs="Arial"/>
          <w:bCs/>
          <w:sz w:val="24"/>
          <w:szCs w:val="24"/>
        </w:rPr>
        <w:t xml:space="preserve"> z </w:t>
      </w:r>
      <w:proofErr w:type="spellStart"/>
      <w:r w:rsidR="00574537" w:rsidRPr="004271ED">
        <w:rPr>
          <w:rFonts w:ascii="Arial" w:hAnsi="Arial" w:cs="Arial"/>
          <w:bCs/>
          <w:sz w:val="24"/>
          <w:szCs w:val="24"/>
        </w:rPr>
        <w:t>realizacją</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zamierzenia</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będzie</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podjęcie</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czynności</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objętych</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zakazami</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względem</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gatunków</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chronionych</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zwierząt</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roślin</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oraz</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grzybów</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wynikającymi</w:t>
      </w:r>
      <w:proofErr w:type="spellEnd"/>
      <w:r w:rsidR="00574537" w:rsidRPr="004271ED">
        <w:rPr>
          <w:rFonts w:ascii="Arial" w:hAnsi="Arial" w:cs="Arial"/>
          <w:bCs/>
          <w:sz w:val="24"/>
          <w:szCs w:val="24"/>
        </w:rPr>
        <w:t xml:space="preserve"> z art.52 </w:t>
      </w:r>
      <w:proofErr w:type="spellStart"/>
      <w:r w:rsidR="00574537" w:rsidRPr="004271ED">
        <w:rPr>
          <w:rFonts w:ascii="Arial" w:hAnsi="Arial" w:cs="Arial"/>
          <w:bCs/>
          <w:sz w:val="24"/>
          <w:szCs w:val="24"/>
        </w:rPr>
        <w:t>ustawy</w:t>
      </w:r>
      <w:proofErr w:type="spellEnd"/>
      <w:r w:rsidR="00574537" w:rsidRPr="004271ED">
        <w:rPr>
          <w:rFonts w:ascii="Arial" w:hAnsi="Arial" w:cs="Arial"/>
          <w:bCs/>
          <w:sz w:val="24"/>
          <w:szCs w:val="24"/>
        </w:rPr>
        <w:t xml:space="preserve"> o </w:t>
      </w:r>
      <w:proofErr w:type="spellStart"/>
      <w:r w:rsidR="00574537" w:rsidRPr="004271ED">
        <w:rPr>
          <w:rFonts w:ascii="Arial" w:hAnsi="Arial" w:cs="Arial"/>
          <w:bCs/>
          <w:sz w:val="24"/>
          <w:szCs w:val="24"/>
        </w:rPr>
        <w:t>ochronie</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przyrody</w:t>
      </w:r>
      <w:proofErr w:type="spellEnd"/>
      <w:r w:rsidR="00574537" w:rsidRPr="004271ED">
        <w:rPr>
          <w:rFonts w:ascii="Arial" w:hAnsi="Arial" w:cs="Arial"/>
          <w:bCs/>
          <w:sz w:val="24"/>
          <w:szCs w:val="24"/>
        </w:rPr>
        <w:t xml:space="preserve">, np. w </w:t>
      </w:r>
      <w:proofErr w:type="spellStart"/>
      <w:r w:rsidR="00574537" w:rsidRPr="004271ED">
        <w:rPr>
          <w:rFonts w:ascii="Arial" w:hAnsi="Arial" w:cs="Arial"/>
          <w:bCs/>
          <w:sz w:val="24"/>
          <w:szCs w:val="24"/>
        </w:rPr>
        <w:t>odniesieniu</w:t>
      </w:r>
      <w:proofErr w:type="spellEnd"/>
      <w:r w:rsidR="00574537" w:rsidRPr="004271ED">
        <w:rPr>
          <w:rFonts w:ascii="Arial" w:hAnsi="Arial" w:cs="Arial"/>
          <w:bCs/>
          <w:sz w:val="24"/>
          <w:szCs w:val="24"/>
        </w:rPr>
        <w:t xml:space="preserve"> do </w:t>
      </w:r>
      <w:proofErr w:type="spellStart"/>
      <w:r w:rsidR="00574537" w:rsidRPr="004271ED">
        <w:rPr>
          <w:rFonts w:ascii="Arial" w:hAnsi="Arial" w:cs="Arial"/>
          <w:bCs/>
          <w:sz w:val="24"/>
          <w:szCs w:val="24"/>
        </w:rPr>
        <w:t>zwierząt</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objętych</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ochroną</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gatunkową</w:t>
      </w:r>
      <w:proofErr w:type="spellEnd"/>
      <w:r w:rsidR="00574537" w:rsidRPr="004271ED">
        <w:rPr>
          <w:rFonts w:ascii="Arial" w:hAnsi="Arial" w:cs="Arial"/>
          <w:bCs/>
          <w:sz w:val="24"/>
          <w:szCs w:val="24"/>
        </w:rPr>
        <w:t xml:space="preserve"> – </w:t>
      </w:r>
      <w:proofErr w:type="spellStart"/>
      <w:r w:rsidR="00574537" w:rsidRPr="004271ED">
        <w:rPr>
          <w:rFonts w:ascii="Arial" w:hAnsi="Arial" w:cs="Arial"/>
          <w:bCs/>
          <w:sz w:val="24"/>
          <w:szCs w:val="24"/>
        </w:rPr>
        <w:t>niszczenie</w:t>
      </w:r>
      <w:proofErr w:type="spellEnd"/>
      <w:r w:rsidR="00574537" w:rsidRPr="004271ED">
        <w:rPr>
          <w:rFonts w:ascii="Arial" w:hAnsi="Arial" w:cs="Arial"/>
          <w:bCs/>
          <w:sz w:val="24"/>
          <w:szCs w:val="24"/>
        </w:rPr>
        <w:t xml:space="preserve"> ich </w:t>
      </w:r>
      <w:proofErr w:type="spellStart"/>
      <w:r w:rsidR="00574537" w:rsidRPr="004271ED">
        <w:rPr>
          <w:rFonts w:ascii="Arial" w:hAnsi="Arial" w:cs="Arial"/>
          <w:bCs/>
          <w:sz w:val="24"/>
          <w:szCs w:val="24"/>
        </w:rPr>
        <w:t>siedlisk</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lub</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ostoi</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będących</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obszarem</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rozrodu</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wychowu</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młodych</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odpoczynku</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migracji</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lub</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żerowania</w:t>
      </w:r>
      <w:proofErr w:type="spellEnd"/>
      <w:r w:rsidR="00574537" w:rsidRPr="004271ED">
        <w:rPr>
          <w:rFonts w:ascii="Arial" w:hAnsi="Arial" w:cs="Arial"/>
          <w:bCs/>
          <w:sz w:val="24"/>
          <w:szCs w:val="24"/>
        </w:rPr>
        <w:t xml:space="preserve">, jak </w:t>
      </w:r>
      <w:proofErr w:type="spellStart"/>
      <w:r w:rsidR="00574537" w:rsidRPr="004271ED">
        <w:rPr>
          <w:rFonts w:ascii="Arial" w:hAnsi="Arial" w:cs="Arial"/>
          <w:bCs/>
          <w:sz w:val="24"/>
          <w:szCs w:val="24"/>
        </w:rPr>
        <w:t>również</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niszczenie</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usuwanie</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lub</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uszkadzanie</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gniazd</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Inwestor</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lub</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Wykonawca</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są</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zobowiązani</w:t>
      </w:r>
      <w:proofErr w:type="spellEnd"/>
      <w:r w:rsidR="00574537" w:rsidRPr="004271ED">
        <w:rPr>
          <w:rFonts w:ascii="Arial" w:hAnsi="Arial" w:cs="Arial"/>
          <w:bCs/>
          <w:sz w:val="24"/>
          <w:szCs w:val="24"/>
        </w:rPr>
        <w:t xml:space="preserve"> do </w:t>
      </w:r>
      <w:proofErr w:type="spellStart"/>
      <w:r w:rsidR="00574537" w:rsidRPr="004271ED">
        <w:rPr>
          <w:rFonts w:ascii="Arial" w:hAnsi="Arial" w:cs="Arial"/>
          <w:bCs/>
          <w:sz w:val="24"/>
          <w:szCs w:val="24"/>
        </w:rPr>
        <w:t>uzyskania</w:t>
      </w:r>
      <w:proofErr w:type="spellEnd"/>
      <w:r w:rsidR="00574537" w:rsidRPr="004271ED">
        <w:rPr>
          <w:rFonts w:ascii="Arial" w:hAnsi="Arial" w:cs="Arial"/>
          <w:bCs/>
          <w:sz w:val="24"/>
          <w:szCs w:val="24"/>
        </w:rPr>
        <w:t xml:space="preserve"> od </w:t>
      </w:r>
      <w:proofErr w:type="spellStart"/>
      <w:r w:rsidR="00574537" w:rsidRPr="004271ED">
        <w:rPr>
          <w:rFonts w:ascii="Arial" w:hAnsi="Arial" w:cs="Arial"/>
          <w:bCs/>
          <w:sz w:val="24"/>
          <w:szCs w:val="24"/>
        </w:rPr>
        <w:t>Regionalnego</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Dyrektora</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Ochrony</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Środowiska</w:t>
      </w:r>
      <w:proofErr w:type="spellEnd"/>
      <w:r w:rsidR="00574537" w:rsidRPr="004271ED">
        <w:rPr>
          <w:rFonts w:ascii="Arial" w:hAnsi="Arial" w:cs="Arial"/>
          <w:bCs/>
          <w:sz w:val="24"/>
          <w:szCs w:val="24"/>
        </w:rPr>
        <w:t xml:space="preserve"> w </w:t>
      </w:r>
      <w:proofErr w:type="spellStart"/>
      <w:r w:rsidR="00574537" w:rsidRPr="004271ED">
        <w:rPr>
          <w:rFonts w:ascii="Arial" w:hAnsi="Arial" w:cs="Arial"/>
          <w:bCs/>
          <w:sz w:val="24"/>
          <w:szCs w:val="24"/>
        </w:rPr>
        <w:lastRenderedPageBreak/>
        <w:t>Bydgoszczy</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zgody</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na</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wykonanie</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czynności</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podlegających</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zakazom</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na</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zasadach</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określonych</w:t>
      </w:r>
      <w:proofErr w:type="spellEnd"/>
      <w:r w:rsidR="00574537" w:rsidRPr="004271ED">
        <w:rPr>
          <w:rFonts w:ascii="Arial" w:hAnsi="Arial" w:cs="Arial"/>
          <w:bCs/>
          <w:sz w:val="24"/>
          <w:szCs w:val="24"/>
        </w:rPr>
        <w:t xml:space="preserve"> w art. 56 </w:t>
      </w:r>
      <w:proofErr w:type="spellStart"/>
      <w:r w:rsidR="00574537" w:rsidRPr="004271ED">
        <w:rPr>
          <w:rFonts w:ascii="Arial" w:hAnsi="Arial" w:cs="Arial"/>
          <w:bCs/>
          <w:sz w:val="24"/>
          <w:szCs w:val="24"/>
        </w:rPr>
        <w:t>ustawy</w:t>
      </w:r>
      <w:proofErr w:type="spellEnd"/>
      <w:r w:rsidR="00574537" w:rsidRPr="004271ED">
        <w:rPr>
          <w:rFonts w:ascii="Arial" w:hAnsi="Arial" w:cs="Arial"/>
          <w:bCs/>
          <w:sz w:val="24"/>
          <w:szCs w:val="24"/>
        </w:rPr>
        <w:t xml:space="preserve"> o </w:t>
      </w:r>
      <w:proofErr w:type="spellStart"/>
      <w:r w:rsidR="00574537" w:rsidRPr="004271ED">
        <w:rPr>
          <w:rFonts w:ascii="Arial" w:hAnsi="Arial" w:cs="Arial"/>
          <w:bCs/>
          <w:sz w:val="24"/>
          <w:szCs w:val="24"/>
        </w:rPr>
        <w:t>ochronie</w:t>
      </w:r>
      <w:proofErr w:type="spellEnd"/>
      <w:r w:rsidR="00574537" w:rsidRPr="004271ED">
        <w:rPr>
          <w:rFonts w:ascii="Arial" w:hAnsi="Arial" w:cs="Arial"/>
          <w:bCs/>
          <w:sz w:val="24"/>
          <w:szCs w:val="24"/>
        </w:rPr>
        <w:t xml:space="preserve"> </w:t>
      </w:r>
      <w:proofErr w:type="spellStart"/>
      <w:r w:rsidR="00574537" w:rsidRPr="004271ED">
        <w:rPr>
          <w:rFonts w:ascii="Arial" w:hAnsi="Arial" w:cs="Arial"/>
          <w:bCs/>
          <w:sz w:val="24"/>
          <w:szCs w:val="24"/>
        </w:rPr>
        <w:t>przyrody</w:t>
      </w:r>
      <w:proofErr w:type="spellEnd"/>
      <w:r w:rsidR="00574537" w:rsidRPr="004271ED">
        <w:rPr>
          <w:rFonts w:ascii="Arial" w:hAnsi="Arial" w:cs="Arial"/>
          <w:bCs/>
          <w:sz w:val="24"/>
          <w:szCs w:val="24"/>
        </w:rPr>
        <w:t>.</w:t>
      </w:r>
    </w:p>
    <w:p w14:paraId="5E062415" w14:textId="77777777" w:rsidR="00574537" w:rsidRPr="004271ED" w:rsidRDefault="00574537" w:rsidP="00E64B70">
      <w:pPr>
        <w:pStyle w:val="Tekstpodstawowy3"/>
        <w:spacing w:after="0"/>
        <w:ind w:right="28"/>
        <w:jc w:val="left"/>
        <w:rPr>
          <w:rFonts w:ascii="Arial" w:hAnsi="Arial" w:cs="Arial"/>
          <w:bCs/>
          <w:sz w:val="24"/>
          <w:szCs w:val="24"/>
        </w:rPr>
      </w:pPr>
    </w:p>
    <w:p w14:paraId="2CA31FD5" w14:textId="1AE761E8" w:rsidR="00574537" w:rsidRPr="004271ED" w:rsidRDefault="004271ED" w:rsidP="00E64B70">
      <w:pPr>
        <w:pStyle w:val="Teksttreci20"/>
        <w:shd w:val="clear" w:color="auto" w:fill="auto"/>
        <w:spacing w:after="120" w:line="360" w:lineRule="auto"/>
        <w:ind w:firstLine="0"/>
        <w:rPr>
          <w:rFonts w:ascii="Arial" w:hAnsi="Arial" w:cs="Arial"/>
          <w:bCs/>
          <w:sz w:val="24"/>
          <w:szCs w:val="24"/>
        </w:rPr>
      </w:pPr>
      <w:r>
        <w:rPr>
          <w:rFonts w:ascii="Arial" w:hAnsi="Arial" w:cs="Arial"/>
          <w:bCs/>
          <w:sz w:val="24"/>
          <w:szCs w:val="24"/>
        </w:rPr>
        <w:t xml:space="preserve"> </w:t>
      </w:r>
      <w:r w:rsidR="00574537" w:rsidRPr="004271ED">
        <w:rPr>
          <w:rFonts w:ascii="Arial" w:hAnsi="Arial" w:cs="Arial"/>
          <w:bCs/>
          <w:sz w:val="24"/>
          <w:szCs w:val="24"/>
        </w:rPr>
        <w:t>Odnośnie ryzyka wystąpienia poważnej awarii, należy zaznaczyć, że przedsięwzięcie nie należy do kategorii zakładów wymienionych w rozporządzeniu Ministra Rozwoju z dnia 29 stycznia 2016 r. w sprawie rodzajów i ilości znajdujących się w zakładzie substancji niebezpiecznych, decydujących</w:t>
      </w:r>
      <w:r>
        <w:rPr>
          <w:rFonts w:ascii="Arial" w:hAnsi="Arial" w:cs="Arial"/>
          <w:bCs/>
          <w:sz w:val="24"/>
          <w:szCs w:val="24"/>
        </w:rPr>
        <w:t xml:space="preserve"> </w:t>
      </w:r>
      <w:r w:rsidR="00574537" w:rsidRPr="004271ED">
        <w:rPr>
          <w:rFonts w:ascii="Arial" w:hAnsi="Arial" w:cs="Arial"/>
          <w:bCs/>
          <w:sz w:val="24"/>
          <w:szCs w:val="24"/>
        </w:rPr>
        <w:t>o zaliczeniu zakładu do zakładu o zwiększonym lub dużym ryzyku wystąpienia poważnej awarii przemysłowej (Dz. U. z 2016 r. poz. 138 t.j.).</w:t>
      </w:r>
    </w:p>
    <w:p w14:paraId="3928AE0E" w14:textId="6923006C" w:rsidR="00574537" w:rsidRPr="004271ED" w:rsidRDefault="00574537" w:rsidP="00E64B70">
      <w:pPr>
        <w:pStyle w:val="Teksttreci20"/>
        <w:shd w:val="clear" w:color="auto" w:fill="auto"/>
        <w:spacing w:after="120" w:line="360" w:lineRule="auto"/>
        <w:ind w:firstLine="567"/>
        <w:rPr>
          <w:rFonts w:ascii="Arial" w:hAnsi="Arial" w:cs="Arial"/>
          <w:bCs/>
          <w:sz w:val="24"/>
          <w:szCs w:val="24"/>
        </w:rPr>
      </w:pPr>
      <w:r w:rsidRPr="004271ED">
        <w:rPr>
          <w:rFonts w:ascii="Arial" w:hAnsi="Arial" w:cs="Arial"/>
          <w:bCs/>
          <w:sz w:val="24"/>
          <w:szCs w:val="24"/>
        </w:rPr>
        <w:t>Na etapie analizowania zamierzenia, przy określaniu negatywnych oddziaływań uwzględniono wzajemne powiązania poszczególnych elementów środowiska oraz interakcje pośrednie wynikające</w:t>
      </w:r>
      <w:r w:rsidR="004271ED">
        <w:rPr>
          <w:rFonts w:ascii="Arial" w:hAnsi="Arial" w:cs="Arial"/>
          <w:bCs/>
          <w:sz w:val="24"/>
          <w:szCs w:val="24"/>
        </w:rPr>
        <w:t xml:space="preserve"> </w:t>
      </w:r>
      <w:r w:rsidRPr="004271ED">
        <w:rPr>
          <w:rFonts w:ascii="Arial" w:hAnsi="Arial" w:cs="Arial"/>
          <w:bCs/>
          <w:sz w:val="24"/>
          <w:szCs w:val="24"/>
        </w:rPr>
        <w:t>z tych powiązań. Analiza oddziaływania na środowisko objęła więc efekty skumulowane, związane</w:t>
      </w:r>
      <w:r w:rsidR="003A39B9" w:rsidRPr="004271ED">
        <w:rPr>
          <w:rFonts w:ascii="Arial" w:hAnsi="Arial" w:cs="Arial"/>
          <w:bCs/>
          <w:sz w:val="24"/>
          <w:szCs w:val="24"/>
        </w:rPr>
        <w:t xml:space="preserve"> </w:t>
      </w:r>
      <w:r w:rsidRPr="004271ED">
        <w:rPr>
          <w:rFonts w:ascii="Arial" w:hAnsi="Arial" w:cs="Arial"/>
          <w:bCs/>
          <w:sz w:val="24"/>
          <w:szCs w:val="24"/>
        </w:rPr>
        <w:t>z potencjalną degradacją kilku elementów środowiska. Oddziaływanie planowanego przedsięwzięcia, na etapie eksploatacji będzie kumulować się z istniejącą działalnością Inwestora.</w:t>
      </w:r>
      <w:r w:rsidR="004271ED">
        <w:rPr>
          <w:rFonts w:ascii="Arial" w:hAnsi="Arial" w:cs="Arial"/>
          <w:bCs/>
          <w:color w:val="FF0000"/>
          <w:sz w:val="24"/>
          <w:szCs w:val="24"/>
        </w:rPr>
        <w:t xml:space="preserve"> </w:t>
      </w:r>
    </w:p>
    <w:p w14:paraId="68AA0E66" w14:textId="3E12A88D" w:rsidR="00574537" w:rsidRPr="004271ED" w:rsidRDefault="004271ED" w:rsidP="00E64B70">
      <w:pPr>
        <w:pStyle w:val="Teksttreci20"/>
        <w:shd w:val="clear" w:color="auto" w:fill="auto"/>
        <w:spacing w:after="120" w:line="360" w:lineRule="auto"/>
        <w:ind w:firstLine="0"/>
        <w:rPr>
          <w:rFonts w:ascii="Arial" w:hAnsi="Arial" w:cs="Arial"/>
          <w:bCs/>
          <w:sz w:val="24"/>
          <w:szCs w:val="24"/>
        </w:rPr>
      </w:pPr>
      <w:r>
        <w:rPr>
          <w:rFonts w:ascii="Arial" w:hAnsi="Arial" w:cs="Arial"/>
          <w:bCs/>
          <w:sz w:val="24"/>
          <w:szCs w:val="24"/>
        </w:rPr>
        <w:t xml:space="preserve"> </w:t>
      </w:r>
      <w:r w:rsidR="00574537" w:rsidRPr="004271ED">
        <w:rPr>
          <w:rFonts w:ascii="Arial" w:hAnsi="Arial" w:cs="Arial"/>
          <w:bCs/>
          <w:sz w:val="24"/>
          <w:szCs w:val="24"/>
        </w:rPr>
        <w:t>Ponadto, ze względu na lokalizację inwestycji w dużej odległości od granic państwa oraz zakres jej oddziaływania nie stwierdzono konieczności przeprowadzenia postępowania w sprawie transgranicznego oddziaływania na środowisko.</w:t>
      </w:r>
    </w:p>
    <w:p w14:paraId="5EF74B8D" w14:textId="5CFE06FB" w:rsidR="00574537" w:rsidRPr="004271ED" w:rsidRDefault="004271ED" w:rsidP="00E64B70">
      <w:pPr>
        <w:spacing w:line="360" w:lineRule="auto"/>
        <w:rPr>
          <w:rFonts w:ascii="Arial" w:hAnsi="Arial" w:cs="Arial"/>
          <w:bCs/>
        </w:rPr>
      </w:pPr>
      <w:r>
        <w:rPr>
          <w:rFonts w:ascii="Arial" w:hAnsi="Arial" w:cs="Arial"/>
          <w:bCs/>
        </w:rPr>
        <w:t xml:space="preserve"> </w:t>
      </w:r>
      <w:r w:rsidR="00574537" w:rsidRPr="004271ED">
        <w:rPr>
          <w:rFonts w:ascii="Arial" w:hAnsi="Arial" w:cs="Arial"/>
          <w:bCs/>
        </w:rPr>
        <w:t>Zastosowanie zaproponowanych rozwiązań technicznych, technologicznych i organizacyjnych, w przedłożonym raporcie o oddziaływaniu przedmiotowego przedsięwzięcia na środowisko oraz właściwa organizacja prac budowlanych, zapewni ochronę środowiska przed</w:t>
      </w:r>
      <w:r>
        <w:rPr>
          <w:rFonts w:ascii="Arial" w:hAnsi="Arial" w:cs="Arial"/>
          <w:bCs/>
        </w:rPr>
        <w:t xml:space="preserve"> </w:t>
      </w:r>
      <w:r w:rsidR="00574537" w:rsidRPr="004271ED">
        <w:rPr>
          <w:rFonts w:ascii="Arial" w:hAnsi="Arial" w:cs="Arial"/>
          <w:bCs/>
        </w:rPr>
        <w:t>negatywnym oddziaływaniem inwestycji na etapie jej realizacji i eksploatacji.</w:t>
      </w:r>
    </w:p>
    <w:p w14:paraId="501A3AA9" w14:textId="77777777" w:rsidR="00574537" w:rsidRPr="004271ED" w:rsidRDefault="00574537" w:rsidP="00E64B70">
      <w:pPr>
        <w:spacing w:line="360" w:lineRule="auto"/>
        <w:rPr>
          <w:rFonts w:ascii="Arial" w:hAnsi="Arial" w:cs="Arial"/>
          <w:bCs/>
        </w:rPr>
      </w:pPr>
    </w:p>
    <w:p w14:paraId="19494874" w14:textId="050083CC" w:rsidR="00574537" w:rsidRPr="004271ED" w:rsidRDefault="004271ED" w:rsidP="00E64B70">
      <w:pPr>
        <w:spacing w:line="360" w:lineRule="auto"/>
        <w:rPr>
          <w:rFonts w:ascii="Arial" w:hAnsi="Arial" w:cs="Arial"/>
          <w:bCs/>
        </w:rPr>
      </w:pPr>
      <w:r>
        <w:rPr>
          <w:rFonts w:ascii="Arial" w:hAnsi="Arial" w:cs="Arial"/>
          <w:bCs/>
        </w:rPr>
        <w:t xml:space="preserve"> </w:t>
      </w:r>
      <w:r w:rsidR="00574537" w:rsidRPr="004271ED">
        <w:rPr>
          <w:rFonts w:ascii="Arial" w:hAnsi="Arial" w:cs="Arial"/>
          <w:bCs/>
        </w:rPr>
        <w:t>Ze względu na szczegółowy i jednoznaczny opis planowanej do zastosowania technologii oraz stosowanych środków, mających na celu zmniejszenie uciążliwości dla środowiska, w związku</w:t>
      </w:r>
      <w:r>
        <w:rPr>
          <w:rFonts w:ascii="Arial" w:hAnsi="Arial" w:cs="Arial"/>
          <w:bCs/>
        </w:rPr>
        <w:t xml:space="preserve"> </w:t>
      </w:r>
      <w:r w:rsidR="00574537" w:rsidRPr="004271ED">
        <w:rPr>
          <w:rFonts w:ascii="Arial" w:hAnsi="Arial" w:cs="Arial"/>
          <w:bCs/>
        </w:rPr>
        <w:t xml:space="preserve">z zamierzeniem, nie stwierdzono konieczności przeprowadzenia ponownej oceny oddziaływania na środowisko, w ramach postępowania w sprawie wydania decyzji, o których mowa w art. 88 ust.1 ustawy </w:t>
      </w:r>
      <w:proofErr w:type="spellStart"/>
      <w:r w:rsidR="00574537" w:rsidRPr="004271ED">
        <w:rPr>
          <w:rFonts w:ascii="Arial" w:hAnsi="Arial" w:cs="Arial"/>
          <w:bCs/>
        </w:rPr>
        <w:t>ooś</w:t>
      </w:r>
      <w:proofErr w:type="spellEnd"/>
      <w:r w:rsidR="00574537" w:rsidRPr="004271ED">
        <w:rPr>
          <w:rFonts w:ascii="Arial" w:hAnsi="Arial" w:cs="Arial"/>
          <w:bCs/>
        </w:rPr>
        <w:t>, pod warunkiem jednak, że we wniosku o wydanie ww. decyzji nie zostaną dokonane zmiany w stosunku do wymagań określonych w decyzji o środowiskowych uwarunkowaniach oraz w raporcie o oddziaływaniu na środowisko.</w:t>
      </w:r>
    </w:p>
    <w:p w14:paraId="2B6D4290" w14:textId="77777777" w:rsidR="00574537" w:rsidRPr="004271ED" w:rsidRDefault="00574537" w:rsidP="00E64B70">
      <w:pPr>
        <w:spacing w:line="360" w:lineRule="auto"/>
        <w:rPr>
          <w:rFonts w:ascii="Arial" w:hAnsi="Arial" w:cs="Arial"/>
          <w:bCs/>
        </w:rPr>
      </w:pPr>
    </w:p>
    <w:p w14:paraId="199F5F8A" w14:textId="0648F6AD" w:rsidR="00574537" w:rsidRPr="004271ED" w:rsidRDefault="004271ED" w:rsidP="00E64B70">
      <w:pPr>
        <w:autoSpaceDE w:val="0"/>
        <w:autoSpaceDN w:val="0"/>
        <w:adjustRightInd w:val="0"/>
        <w:spacing w:line="360" w:lineRule="auto"/>
        <w:rPr>
          <w:rFonts w:ascii="Arial" w:hAnsi="Arial" w:cs="Arial"/>
          <w:bCs/>
        </w:rPr>
      </w:pPr>
      <w:r>
        <w:rPr>
          <w:rFonts w:ascii="Arial" w:hAnsi="Arial" w:cs="Arial"/>
          <w:bCs/>
        </w:rPr>
        <w:lastRenderedPageBreak/>
        <w:t xml:space="preserve"> </w:t>
      </w:r>
      <w:r w:rsidR="00574537" w:rsidRPr="004271ED">
        <w:rPr>
          <w:rFonts w:ascii="Arial" w:hAnsi="Arial" w:cs="Arial"/>
          <w:bCs/>
        </w:rPr>
        <w:t>W związku z powyższym, analizując zgromadzone dokumenty objęte postępowaniem, uzgodnienia wydane</w:t>
      </w:r>
      <w:r>
        <w:rPr>
          <w:rFonts w:ascii="Arial" w:hAnsi="Arial" w:cs="Arial"/>
          <w:bCs/>
        </w:rPr>
        <w:t xml:space="preserve"> </w:t>
      </w:r>
      <w:r w:rsidR="00574537" w:rsidRPr="004271ED">
        <w:rPr>
          <w:rFonts w:ascii="Arial" w:hAnsi="Arial" w:cs="Arial"/>
          <w:bCs/>
        </w:rPr>
        <w:t>przez Regionalnego Dyrektora Ochrony Środowiska w Bydgoszczy i Dyrektora Regionalnego Zarządu Gospodarki Wodnej w Warszawie Państwowe Gospodarstwo Wodne Wody Polskiego, opinię Państwowego Powiatowego Inspektora Sanitarnego we Włocławku, określono warunki korzystania ze środowiska w fazie realizacji i eksploatacji lub użytkowania przedsięwzięcia, ze szczególnym uwzględnieniem konieczności ochrony cennych wartości przyrodniczych, zasobów naturalnych</w:t>
      </w:r>
      <w:r>
        <w:rPr>
          <w:rFonts w:ascii="Arial" w:hAnsi="Arial" w:cs="Arial"/>
          <w:bCs/>
        </w:rPr>
        <w:t xml:space="preserve"> </w:t>
      </w:r>
      <w:r w:rsidR="00574537" w:rsidRPr="004271ED">
        <w:rPr>
          <w:rFonts w:ascii="Arial" w:hAnsi="Arial" w:cs="Arial"/>
          <w:bCs/>
        </w:rPr>
        <w:t>i zabytków oraz ograniczenia uciążliwości dla terenów sąsiednich.</w:t>
      </w:r>
    </w:p>
    <w:p w14:paraId="320C667D" w14:textId="77777777" w:rsidR="00574537" w:rsidRPr="004271ED" w:rsidRDefault="00574537" w:rsidP="00E64B70">
      <w:pPr>
        <w:spacing w:line="360" w:lineRule="auto"/>
        <w:rPr>
          <w:rFonts w:ascii="Arial" w:hAnsi="Arial" w:cs="Arial"/>
          <w:bCs/>
        </w:rPr>
      </w:pPr>
    </w:p>
    <w:p w14:paraId="5BCE6201" w14:textId="75A234A7" w:rsidR="00061768" w:rsidRPr="004271ED" w:rsidRDefault="00223571" w:rsidP="00E64B70">
      <w:pPr>
        <w:spacing w:line="360" w:lineRule="auto"/>
        <w:rPr>
          <w:rFonts w:ascii="Arial" w:hAnsi="Arial" w:cs="Arial"/>
          <w:bCs/>
        </w:rPr>
      </w:pPr>
      <w:r w:rsidRPr="004271ED">
        <w:rPr>
          <w:rFonts w:ascii="Arial" w:hAnsi="Arial" w:cs="Arial"/>
          <w:bCs/>
        </w:rPr>
        <w:t>P</w:t>
      </w:r>
      <w:r w:rsidR="009542AE" w:rsidRPr="004271ED">
        <w:rPr>
          <w:rFonts w:ascii="Arial" w:hAnsi="Arial" w:cs="Arial"/>
          <w:bCs/>
        </w:rPr>
        <w:t>ouczenie</w:t>
      </w:r>
    </w:p>
    <w:p w14:paraId="1792B3FB" w14:textId="77777777" w:rsidR="000C4ED3" w:rsidRPr="004271ED" w:rsidRDefault="000C4ED3" w:rsidP="00E64B70">
      <w:pPr>
        <w:spacing w:line="360" w:lineRule="auto"/>
        <w:rPr>
          <w:rFonts w:ascii="Arial" w:hAnsi="Arial" w:cs="Arial"/>
          <w:bCs/>
        </w:rPr>
      </w:pPr>
    </w:p>
    <w:p w14:paraId="489BCFB2" w14:textId="77777777" w:rsidR="009A1DA9" w:rsidRDefault="000152B4" w:rsidP="00E64B70">
      <w:pPr>
        <w:pStyle w:val="Akapitzlist"/>
        <w:numPr>
          <w:ilvl w:val="0"/>
          <w:numId w:val="40"/>
        </w:numPr>
        <w:spacing w:line="360" w:lineRule="auto"/>
        <w:rPr>
          <w:rFonts w:ascii="Arial" w:hAnsi="Arial" w:cs="Arial"/>
          <w:bCs/>
        </w:rPr>
      </w:pPr>
      <w:r w:rsidRPr="009A1DA9">
        <w:rPr>
          <w:rFonts w:ascii="Arial" w:hAnsi="Arial" w:cs="Arial"/>
          <w:bCs/>
        </w:rPr>
        <w:t>Od niniejszej decyzji przysługuje stronom odwołanie do Samorządowego Kolegium Odwoławczego we Włocławku</w:t>
      </w:r>
      <w:r w:rsidR="004271ED" w:rsidRPr="009A1DA9">
        <w:rPr>
          <w:rFonts w:ascii="Arial" w:hAnsi="Arial" w:cs="Arial"/>
          <w:bCs/>
        </w:rPr>
        <w:t xml:space="preserve"> </w:t>
      </w:r>
      <w:r w:rsidRPr="009A1DA9">
        <w:rPr>
          <w:rFonts w:ascii="Arial" w:hAnsi="Arial" w:cs="Arial"/>
          <w:bCs/>
        </w:rPr>
        <w:t>za pośrednictwem</w:t>
      </w:r>
      <w:r w:rsidR="004271ED" w:rsidRPr="009A1DA9">
        <w:rPr>
          <w:rFonts w:ascii="Arial" w:hAnsi="Arial" w:cs="Arial"/>
          <w:bCs/>
        </w:rPr>
        <w:t xml:space="preserve"> </w:t>
      </w:r>
      <w:r w:rsidRPr="009A1DA9">
        <w:rPr>
          <w:rFonts w:ascii="Arial" w:hAnsi="Arial" w:cs="Arial"/>
          <w:bCs/>
        </w:rPr>
        <w:t>Prezydenta Miasta Włocławek w terminie</w:t>
      </w:r>
      <w:r w:rsidR="004271ED" w:rsidRPr="009A1DA9">
        <w:rPr>
          <w:rFonts w:ascii="Arial" w:hAnsi="Arial" w:cs="Arial"/>
          <w:bCs/>
        </w:rPr>
        <w:t xml:space="preserve"> </w:t>
      </w:r>
      <w:r w:rsidRPr="009A1DA9">
        <w:rPr>
          <w:rFonts w:ascii="Arial" w:hAnsi="Arial" w:cs="Arial"/>
          <w:bCs/>
        </w:rPr>
        <w:t>14</w:t>
      </w:r>
      <w:r w:rsidR="004271ED" w:rsidRPr="009A1DA9">
        <w:rPr>
          <w:rFonts w:ascii="Arial" w:hAnsi="Arial" w:cs="Arial"/>
          <w:bCs/>
        </w:rPr>
        <w:t xml:space="preserve"> </w:t>
      </w:r>
      <w:r w:rsidRPr="009A1DA9">
        <w:rPr>
          <w:rFonts w:ascii="Arial" w:hAnsi="Arial" w:cs="Arial"/>
          <w:bCs/>
        </w:rPr>
        <w:t>dni od dnia</w:t>
      </w:r>
      <w:r w:rsidR="004271ED" w:rsidRPr="009A1DA9">
        <w:rPr>
          <w:rFonts w:ascii="Arial" w:hAnsi="Arial" w:cs="Arial"/>
          <w:bCs/>
        </w:rPr>
        <w:t xml:space="preserve"> </w:t>
      </w:r>
      <w:r w:rsidRPr="009A1DA9">
        <w:rPr>
          <w:rFonts w:ascii="Arial" w:hAnsi="Arial" w:cs="Arial"/>
          <w:bCs/>
        </w:rPr>
        <w:t>doręczenia niniejszej decyzji.</w:t>
      </w:r>
    </w:p>
    <w:p w14:paraId="35B273E7" w14:textId="77777777" w:rsidR="009A1DA9" w:rsidRDefault="00BF4EAB" w:rsidP="00E64B70">
      <w:pPr>
        <w:pStyle w:val="Akapitzlist"/>
        <w:numPr>
          <w:ilvl w:val="0"/>
          <w:numId w:val="40"/>
        </w:numPr>
        <w:spacing w:line="360" w:lineRule="auto"/>
        <w:rPr>
          <w:rFonts w:ascii="Arial" w:hAnsi="Arial" w:cs="Arial"/>
          <w:bCs/>
        </w:rPr>
      </w:pPr>
      <w:r w:rsidRPr="009A1DA9">
        <w:rPr>
          <w:rFonts w:ascii="Arial" w:hAnsi="Arial" w:cs="Arial"/>
          <w:bCs/>
        </w:rPr>
        <w:t>Zgodnie z art. 127a ustawy Kodeks postępowania administracyjnego</w:t>
      </w:r>
      <w:r w:rsidR="008B54EA" w:rsidRPr="009A1DA9">
        <w:rPr>
          <w:rFonts w:ascii="Arial" w:hAnsi="Arial" w:cs="Arial"/>
          <w:bCs/>
        </w:rPr>
        <w:t>:</w:t>
      </w:r>
    </w:p>
    <w:p w14:paraId="39E55691" w14:textId="77777777" w:rsidR="009A1DA9" w:rsidRDefault="00BF4EAB" w:rsidP="009A1DA9">
      <w:pPr>
        <w:spacing w:line="360" w:lineRule="auto"/>
        <w:ind w:left="360"/>
        <w:rPr>
          <w:rFonts w:ascii="Arial" w:hAnsi="Arial" w:cs="Arial"/>
          <w:bCs/>
        </w:rPr>
      </w:pPr>
      <w:r w:rsidRPr="009A1DA9">
        <w:rPr>
          <w:rFonts w:ascii="Arial" w:hAnsi="Arial" w:cs="Arial"/>
          <w:bCs/>
        </w:rPr>
        <w:t>§</w:t>
      </w:r>
      <w:r w:rsidR="004271ED" w:rsidRPr="009A1DA9">
        <w:rPr>
          <w:rFonts w:ascii="Arial" w:hAnsi="Arial" w:cs="Arial"/>
          <w:bCs/>
        </w:rPr>
        <w:t xml:space="preserve"> </w:t>
      </w:r>
      <w:r w:rsidRPr="009A1DA9">
        <w:rPr>
          <w:rFonts w:ascii="Arial" w:hAnsi="Arial" w:cs="Arial"/>
          <w:bCs/>
        </w:rPr>
        <w:t>1.</w:t>
      </w:r>
      <w:r w:rsidR="004271ED" w:rsidRPr="009A1DA9">
        <w:rPr>
          <w:rFonts w:ascii="Arial" w:hAnsi="Arial" w:cs="Arial"/>
          <w:bCs/>
        </w:rPr>
        <w:t xml:space="preserve"> </w:t>
      </w:r>
      <w:r w:rsidRPr="009A1DA9">
        <w:rPr>
          <w:rFonts w:ascii="Arial" w:hAnsi="Arial" w:cs="Arial"/>
          <w:bCs/>
        </w:rPr>
        <w:t>W trakcie biegu terminu do wniesienia odwołania strona może zrzec się prawa do wniesienia odwołania wobec organu administracji publicznej, który wydał decyzję.</w:t>
      </w:r>
    </w:p>
    <w:p w14:paraId="3985DB08" w14:textId="77777777" w:rsidR="009A1DA9" w:rsidRPr="006C6447" w:rsidRDefault="00BF4EAB" w:rsidP="009A1DA9">
      <w:pPr>
        <w:spacing w:line="360" w:lineRule="auto"/>
        <w:ind w:left="360"/>
        <w:rPr>
          <w:rFonts w:ascii="Arial" w:hAnsi="Arial" w:cs="Arial"/>
          <w:bCs/>
        </w:rPr>
      </w:pPr>
      <w:r w:rsidRPr="009A1DA9">
        <w:rPr>
          <w:rFonts w:ascii="Arial" w:hAnsi="Arial" w:cs="Arial"/>
        </w:rPr>
        <w:t>§</w:t>
      </w:r>
      <w:r w:rsidR="004271ED" w:rsidRPr="009A1DA9">
        <w:rPr>
          <w:rFonts w:ascii="Arial" w:hAnsi="Arial" w:cs="Arial"/>
        </w:rPr>
        <w:t xml:space="preserve"> </w:t>
      </w:r>
      <w:r w:rsidRPr="009A1DA9">
        <w:rPr>
          <w:rFonts w:ascii="Arial" w:hAnsi="Arial" w:cs="Arial"/>
        </w:rPr>
        <w:t>2</w:t>
      </w:r>
      <w:r w:rsidRPr="004271ED">
        <w:rPr>
          <w:rFonts w:ascii="Arial Narrow" w:hAnsi="Arial Narrow"/>
        </w:rPr>
        <w:t>.</w:t>
      </w:r>
      <w:r w:rsidR="004271ED">
        <w:rPr>
          <w:rFonts w:ascii="Arial Narrow" w:hAnsi="Arial Narrow"/>
        </w:rPr>
        <w:t xml:space="preserve"> </w:t>
      </w:r>
      <w:r w:rsidRPr="006C6447">
        <w:rPr>
          <w:rFonts w:ascii="Arial" w:hAnsi="Arial" w:cs="Arial"/>
        </w:rPr>
        <w:t>Z dniem doręczenia organowi administracji publicznej oświadczenia o zrzeczeniu się prawa do wniesienia odwołania przez ostatnią ze stron postępowania, decyzja staje się ostateczna i prawomocna.</w:t>
      </w:r>
    </w:p>
    <w:p w14:paraId="15546021" w14:textId="77777777" w:rsidR="006C6447" w:rsidRPr="006C6447" w:rsidRDefault="009542AE" w:rsidP="00E64B70">
      <w:pPr>
        <w:pStyle w:val="Akapitzlist"/>
        <w:numPr>
          <w:ilvl w:val="0"/>
          <w:numId w:val="40"/>
        </w:numPr>
        <w:spacing w:line="360" w:lineRule="auto"/>
        <w:rPr>
          <w:rFonts w:ascii="Arial" w:hAnsi="Arial" w:cs="Arial"/>
          <w:bCs/>
        </w:rPr>
      </w:pPr>
      <w:r w:rsidRPr="009A1DA9">
        <w:rPr>
          <w:rFonts w:ascii="Arial" w:hAnsi="Arial" w:cs="Arial"/>
        </w:rPr>
        <w:t xml:space="preserve">Zgodnie z art. 72 ust. 3 ustawy </w:t>
      </w:r>
      <w:proofErr w:type="spellStart"/>
      <w:r w:rsidRPr="009A1DA9">
        <w:rPr>
          <w:rFonts w:ascii="Arial" w:hAnsi="Arial" w:cs="Arial"/>
        </w:rPr>
        <w:t>ooś</w:t>
      </w:r>
      <w:proofErr w:type="spellEnd"/>
      <w:r w:rsidR="00BC20C6" w:rsidRPr="009A1DA9">
        <w:rPr>
          <w:rFonts w:ascii="Arial" w:hAnsi="Arial" w:cs="Arial"/>
        </w:rPr>
        <w:t>, decyzję o środowiskowych uwarunkowaniach dołącza się do wniosku o wydanie</w:t>
      </w:r>
      <w:r w:rsidRPr="009A1DA9">
        <w:rPr>
          <w:rFonts w:ascii="Arial" w:hAnsi="Arial" w:cs="Arial"/>
        </w:rPr>
        <w:t xml:space="preserve"> decyzji,</w:t>
      </w:r>
      <w:r w:rsidR="004271ED" w:rsidRPr="009A1DA9">
        <w:rPr>
          <w:rFonts w:ascii="Arial" w:hAnsi="Arial" w:cs="Arial"/>
        </w:rPr>
        <w:t xml:space="preserve"> </w:t>
      </w:r>
      <w:r w:rsidRPr="009A1DA9">
        <w:rPr>
          <w:rFonts w:ascii="Arial" w:hAnsi="Arial" w:cs="Arial"/>
        </w:rPr>
        <w:t>o których</w:t>
      </w:r>
      <w:r w:rsidR="008B54EA" w:rsidRPr="009A1DA9">
        <w:rPr>
          <w:rFonts w:ascii="Arial" w:hAnsi="Arial" w:cs="Arial"/>
        </w:rPr>
        <w:t xml:space="preserve"> m</w:t>
      </w:r>
      <w:r w:rsidR="0045161F" w:rsidRPr="009A1DA9">
        <w:rPr>
          <w:rFonts w:ascii="Arial" w:hAnsi="Arial" w:cs="Arial"/>
        </w:rPr>
        <w:t>o</w:t>
      </w:r>
      <w:r w:rsidRPr="009A1DA9">
        <w:rPr>
          <w:rFonts w:ascii="Arial" w:hAnsi="Arial" w:cs="Arial"/>
        </w:rPr>
        <w:t xml:space="preserve">wa w art. 72 ust.1 ustawy </w:t>
      </w:r>
      <w:proofErr w:type="spellStart"/>
      <w:r w:rsidRPr="009A1DA9">
        <w:rPr>
          <w:rFonts w:ascii="Arial" w:hAnsi="Arial" w:cs="Arial"/>
        </w:rPr>
        <w:t>ooś</w:t>
      </w:r>
      <w:proofErr w:type="spellEnd"/>
      <w:r w:rsidR="008B54EA" w:rsidRPr="009A1DA9">
        <w:rPr>
          <w:rFonts w:ascii="Arial" w:hAnsi="Arial" w:cs="Arial"/>
        </w:rPr>
        <w:t>. Wniosek ten powinien być złożony nie później niż przed upływem sześciu lat od dnia, w którym decyzja o środowiskowych uwarunkowaniach stała się ostateczna.</w:t>
      </w:r>
    </w:p>
    <w:p w14:paraId="104F8CBE" w14:textId="77777777" w:rsidR="006C6447" w:rsidRPr="006C6447" w:rsidRDefault="00AF7AB0" w:rsidP="00E64B70">
      <w:pPr>
        <w:pStyle w:val="Akapitzlist"/>
        <w:numPr>
          <w:ilvl w:val="0"/>
          <w:numId w:val="40"/>
        </w:numPr>
        <w:spacing w:line="360" w:lineRule="auto"/>
        <w:rPr>
          <w:rFonts w:ascii="Arial" w:hAnsi="Arial" w:cs="Arial"/>
          <w:bCs/>
        </w:rPr>
      </w:pPr>
      <w:r w:rsidRPr="006C6447">
        <w:rPr>
          <w:rFonts w:ascii="Arial" w:hAnsi="Arial" w:cs="Arial"/>
        </w:rPr>
        <w:t xml:space="preserve">Zgodnie z art. 72 ust.4 ustawy </w:t>
      </w:r>
      <w:proofErr w:type="spellStart"/>
      <w:r w:rsidRPr="006C6447">
        <w:rPr>
          <w:rFonts w:ascii="Arial" w:hAnsi="Arial" w:cs="Arial"/>
        </w:rPr>
        <w:t>ooś</w:t>
      </w:r>
      <w:proofErr w:type="spellEnd"/>
      <w:r w:rsidR="002F47A9" w:rsidRPr="006C6447">
        <w:rPr>
          <w:rFonts w:ascii="Arial" w:hAnsi="Arial" w:cs="Arial"/>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6C6447">
        <w:rPr>
          <w:rFonts w:ascii="Arial" w:hAnsi="Arial" w:cs="Arial"/>
        </w:rPr>
        <w:t xml:space="preserve"> upływem terminu, o którym mowa w ust.3, od organu, który wydał decyzję o środowiskowych uwarunkowaniach w pierwszej instancji, stanowisko, że aktualne są warunki </w:t>
      </w:r>
      <w:r w:rsidR="004C6AD5" w:rsidRPr="006C6447">
        <w:rPr>
          <w:rFonts w:ascii="Arial" w:hAnsi="Arial" w:cs="Arial"/>
        </w:rPr>
        <w:lastRenderedPageBreak/>
        <w:t>realizacji przedsięwzięcia określone</w:t>
      </w:r>
      <w:r w:rsidR="004271ED" w:rsidRPr="006C6447">
        <w:rPr>
          <w:rFonts w:ascii="Arial" w:hAnsi="Arial" w:cs="Arial"/>
        </w:rPr>
        <w:t xml:space="preserve"> </w:t>
      </w:r>
      <w:r w:rsidR="004C6AD5" w:rsidRPr="006C6447">
        <w:rPr>
          <w:rFonts w:ascii="Arial" w:hAnsi="Arial" w:cs="Arial"/>
        </w:rPr>
        <w:t>w decyzji o środowiskowych uwarunkowaniach lub postanowieniu, o którym mowa w art.90 ust.1, jeżeli było wydane. Zajęcia stanowiska</w:t>
      </w:r>
      <w:r w:rsidR="004271ED" w:rsidRPr="006C6447">
        <w:rPr>
          <w:rFonts w:ascii="Arial" w:hAnsi="Arial" w:cs="Arial"/>
        </w:rPr>
        <w:t xml:space="preserve"> </w:t>
      </w:r>
      <w:r w:rsidR="004C6AD5" w:rsidRPr="006C6447">
        <w:rPr>
          <w:rFonts w:ascii="Arial" w:hAnsi="Arial" w:cs="Arial"/>
        </w:rPr>
        <w:t>następuje na wniosek uwzględniający informacje na temat stanu środowiska i możliwości</w:t>
      </w:r>
      <w:r w:rsidR="00310ED6" w:rsidRPr="006C6447">
        <w:rPr>
          <w:rFonts w:ascii="Arial" w:hAnsi="Arial" w:cs="Arial"/>
        </w:rPr>
        <w:t xml:space="preserve"> realizacji 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71B9E3CD" w14:textId="2EDA85E6" w:rsidR="009D4720" w:rsidRPr="006C6447" w:rsidRDefault="009D4720" w:rsidP="00E64B70">
      <w:pPr>
        <w:pStyle w:val="Akapitzlist"/>
        <w:numPr>
          <w:ilvl w:val="0"/>
          <w:numId w:val="40"/>
        </w:numPr>
        <w:spacing w:line="360" w:lineRule="auto"/>
        <w:rPr>
          <w:rFonts w:ascii="Arial" w:hAnsi="Arial" w:cs="Arial"/>
          <w:bCs/>
        </w:rPr>
      </w:pPr>
      <w:r w:rsidRPr="006C6447">
        <w:rPr>
          <w:rFonts w:ascii="Arial" w:hAnsi="Arial" w:cs="Arial"/>
        </w:rPr>
        <w:t xml:space="preserve">Wykonanie warunków decyzji o środowiskowych uwarunkowaniach, które nie zostały </w:t>
      </w:r>
      <w:r w:rsidR="00BC20C6" w:rsidRPr="006C6447">
        <w:rPr>
          <w:rFonts w:ascii="Arial" w:hAnsi="Arial" w:cs="Arial"/>
        </w:rPr>
        <w:t>uwzględnione</w:t>
      </w:r>
      <w:r w:rsidR="004271ED" w:rsidRPr="006C6447">
        <w:rPr>
          <w:rFonts w:ascii="Arial" w:hAnsi="Arial" w:cs="Arial"/>
        </w:rPr>
        <w:t xml:space="preserve"> </w:t>
      </w:r>
      <w:r w:rsidR="00BC20C6" w:rsidRPr="006C6447">
        <w:rPr>
          <w:rFonts w:ascii="Arial" w:hAnsi="Arial" w:cs="Arial"/>
        </w:rPr>
        <w:t>w decyzja</w:t>
      </w:r>
      <w:r w:rsidR="00AF7AB0" w:rsidRPr="006C6447">
        <w:rPr>
          <w:rFonts w:ascii="Arial" w:hAnsi="Arial" w:cs="Arial"/>
        </w:rPr>
        <w:t xml:space="preserve">ch, o których mowa w art. 86 ustawy </w:t>
      </w:r>
      <w:proofErr w:type="spellStart"/>
      <w:r w:rsidR="00AF7AB0" w:rsidRPr="006C6447">
        <w:rPr>
          <w:rFonts w:ascii="Arial" w:hAnsi="Arial" w:cs="Arial"/>
        </w:rPr>
        <w:t>ooś</w:t>
      </w:r>
      <w:proofErr w:type="spellEnd"/>
      <w:r w:rsidR="00BC20C6" w:rsidRPr="006C6447">
        <w:rPr>
          <w:rFonts w:ascii="Arial" w:hAnsi="Arial" w:cs="Arial"/>
        </w:rPr>
        <w:t>, podlegają egzekucji administracyjnej w trybie przepisów o postępowaniu egzekucyjnym w administracji, o ile przedsięwzięcie jest rea</w:t>
      </w:r>
      <w:r w:rsidR="00AF7AB0" w:rsidRPr="006C6447">
        <w:rPr>
          <w:rFonts w:ascii="Arial" w:hAnsi="Arial" w:cs="Arial"/>
        </w:rPr>
        <w:t xml:space="preserve">lizowane. W myśl art. 136a ustawy </w:t>
      </w:r>
      <w:proofErr w:type="spellStart"/>
      <w:r w:rsidR="00AF7AB0" w:rsidRPr="006C6447">
        <w:rPr>
          <w:rFonts w:ascii="Arial" w:hAnsi="Arial" w:cs="Arial"/>
        </w:rPr>
        <w:t>ooś</w:t>
      </w:r>
      <w:proofErr w:type="spellEnd"/>
      <w:r w:rsidR="00BC20C6" w:rsidRPr="006C6447">
        <w:rPr>
          <w:rFonts w:ascii="Arial" w:hAnsi="Arial" w:cs="Arial"/>
        </w:rPr>
        <w:t>, jeżeli warunki, wymogi oraz obowiązki określone w decyzji o środowiskowych uwarunkowaniach nie zostały uwzględnione w decyzjach</w:t>
      </w:r>
      <w:r w:rsidR="00AF7AB0" w:rsidRPr="006C6447">
        <w:rPr>
          <w:rFonts w:ascii="Arial" w:hAnsi="Arial" w:cs="Arial"/>
        </w:rPr>
        <w:t xml:space="preserve">, o których mowa w art. 86 ustawy </w:t>
      </w:r>
      <w:proofErr w:type="spellStart"/>
      <w:r w:rsidR="00AF7AB0" w:rsidRPr="006C6447">
        <w:rPr>
          <w:rFonts w:ascii="Arial" w:hAnsi="Arial" w:cs="Arial"/>
        </w:rPr>
        <w:t>ooś</w:t>
      </w:r>
      <w:proofErr w:type="spellEnd"/>
      <w:r w:rsidR="00BC20C6" w:rsidRPr="006C6447">
        <w:rPr>
          <w:rFonts w:ascii="Arial" w:hAnsi="Arial" w:cs="Arial"/>
        </w:rPr>
        <w:t>, podmiot realizujący, eksploatujący lub likwidujący przedsięwzięcie, podlega karze pieniężnej w wysokości od 500 zł do 1 000 000 zł.</w:t>
      </w:r>
    </w:p>
    <w:p w14:paraId="18CE6E54" w14:textId="77777777" w:rsidR="00BD3FE3" w:rsidRPr="004271ED" w:rsidRDefault="00BD3FE3" w:rsidP="00E64B70">
      <w:pPr>
        <w:spacing w:line="360" w:lineRule="auto"/>
        <w:rPr>
          <w:rFonts w:ascii="Arial" w:hAnsi="Arial" w:cs="Arial"/>
        </w:rPr>
      </w:pPr>
    </w:p>
    <w:p w14:paraId="5FBFD4DF" w14:textId="04B323E0" w:rsidR="006175BC" w:rsidRPr="004271ED" w:rsidRDefault="006175BC" w:rsidP="00E64B70">
      <w:pPr>
        <w:spacing w:line="360" w:lineRule="auto"/>
        <w:rPr>
          <w:rFonts w:ascii="Arial" w:hAnsi="Arial" w:cs="Arial"/>
        </w:rPr>
      </w:pPr>
      <w:r w:rsidRPr="004271ED">
        <w:rPr>
          <w:rFonts w:ascii="Arial" w:hAnsi="Arial" w:cs="Arial"/>
        </w:rPr>
        <w:t>Za wydanie decyzji środowiskowej pobrano opłatę skarbową w wysokości: 205,0 zł</w:t>
      </w:r>
      <w:r w:rsidR="004271ED">
        <w:rPr>
          <w:rFonts w:ascii="Arial" w:hAnsi="Arial" w:cs="Arial"/>
        </w:rPr>
        <w:t xml:space="preserve"> </w:t>
      </w:r>
      <w:r w:rsidRPr="004271ED">
        <w:rPr>
          <w:rFonts w:ascii="Arial" w:hAnsi="Arial" w:cs="Arial"/>
        </w:rPr>
        <w:t>). Wpłata została wniesiona na konto Urzędu Miasta Włocławek, nr konta:</w:t>
      </w:r>
      <w:r w:rsidR="004271ED">
        <w:rPr>
          <w:rFonts w:ascii="Arial" w:hAnsi="Arial" w:cs="Arial"/>
        </w:rPr>
        <w:t xml:space="preserve"> </w:t>
      </w:r>
      <w:r w:rsidRPr="004271ED">
        <w:rPr>
          <w:rFonts w:ascii="Arial" w:hAnsi="Arial" w:cs="Arial"/>
        </w:rPr>
        <w:t>94 1020 5170 0000 1902 0009 0100 Podstawa prawna: ustawa z dnia 16 listopada 2006 r. o opłacie skarbowej</w:t>
      </w:r>
      <w:r w:rsidR="004271ED">
        <w:rPr>
          <w:rFonts w:ascii="Arial" w:hAnsi="Arial" w:cs="Arial"/>
        </w:rPr>
        <w:t xml:space="preserve"> </w:t>
      </w:r>
      <w:r w:rsidRPr="004271ED">
        <w:rPr>
          <w:rFonts w:ascii="Arial" w:hAnsi="Arial" w:cs="Arial"/>
        </w:rPr>
        <w:t>(Dz. U. z 2023 r.</w:t>
      </w:r>
      <w:r w:rsidR="004271ED">
        <w:rPr>
          <w:rFonts w:ascii="Arial" w:hAnsi="Arial" w:cs="Arial"/>
        </w:rPr>
        <w:t xml:space="preserve"> </w:t>
      </w:r>
      <w:r w:rsidRPr="004271ED">
        <w:rPr>
          <w:rFonts w:ascii="Arial" w:hAnsi="Arial" w:cs="Arial"/>
        </w:rPr>
        <w:t>poz.2111 t.j.)</w:t>
      </w:r>
      <w:r w:rsidR="004271ED">
        <w:rPr>
          <w:rFonts w:ascii="Arial" w:hAnsi="Arial" w:cs="Arial"/>
        </w:rPr>
        <w:t xml:space="preserve"> </w:t>
      </w:r>
      <w:r w:rsidRPr="004271ED">
        <w:rPr>
          <w:rFonts w:ascii="Arial" w:hAnsi="Arial" w:cs="Arial"/>
        </w:rPr>
        <w:t>załącznik</w:t>
      </w:r>
      <w:r w:rsidR="004271ED">
        <w:rPr>
          <w:rFonts w:ascii="Arial" w:hAnsi="Arial" w:cs="Arial"/>
        </w:rPr>
        <w:t xml:space="preserve"> </w:t>
      </w:r>
      <w:r w:rsidRPr="004271ED">
        <w:rPr>
          <w:rFonts w:ascii="Arial" w:hAnsi="Arial" w:cs="Arial"/>
        </w:rPr>
        <w:t>cz.</w:t>
      </w:r>
      <w:r w:rsidR="004271ED">
        <w:rPr>
          <w:rFonts w:ascii="Arial" w:hAnsi="Arial" w:cs="Arial"/>
        </w:rPr>
        <w:t xml:space="preserve"> </w:t>
      </w:r>
      <w:r w:rsidRPr="004271ED">
        <w:rPr>
          <w:rFonts w:ascii="Arial" w:hAnsi="Arial" w:cs="Arial"/>
        </w:rPr>
        <w:t>I</w:t>
      </w:r>
      <w:r w:rsidR="004271ED">
        <w:rPr>
          <w:rFonts w:ascii="Arial" w:hAnsi="Arial" w:cs="Arial"/>
        </w:rPr>
        <w:t xml:space="preserve"> </w:t>
      </w:r>
      <w:r w:rsidRPr="004271ED">
        <w:rPr>
          <w:rFonts w:ascii="Arial" w:hAnsi="Arial" w:cs="Arial"/>
        </w:rPr>
        <w:t>pkt. 45</w:t>
      </w:r>
      <w:r w:rsidR="004271ED">
        <w:rPr>
          <w:rFonts w:ascii="Arial" w:hAnsi="Arial" w:cs="Arial"/>
        </w:rPr>
        <w:t xml:space="preserve"> </w:t>
      </w:r>
      <w:r w:rsidRPr="004271ED">
        <w:rPr>
          <w:rFonts w:ascii="Arial" w:hAnsi="Arial" w:cs="Arial"/>
        </w:rPr>
        <w:t xml:space="preserve">). </w:t>
      </w:r>
    </w:p>
    <w:p w14:paraId="05AC83A6" w14:textId="77777777" w:rsidR="00796DFF" w:rsidRDefault="00796DFF">
      <w:pPr>
        <w:spacing w:after="200" w:line="276" w:lineRule="auto"/>
        <w:rPr>
          <w:rFonts w:ascii="Arial" w:hAnsi="Arial" w:cs="Arial"/>
        </w:rPr>
      </w:pPr>
      <w:r>
        <w:rPr>
          <w:rFonts w:ascii="Arial" w:hAnsi="Arial" w:cs="Arial"/>
        </w:rPr>
        <w:br w:type="page"/>
      </w:r>
    </w:p>
    <w:p w14:paraId="056B75BA" w14:textId="04A694F1" w:rsidR="000152B4" w:rsidRPr="004271ED" w:rsidRDefault="000152B4" w:rsidP="00E64B70">
      <w:pPr>
        <w:spacing w:line="360" w:lineRule="auto"/>
        <w:rPr>
          <w:rFonts w:ascii="Arial" w:hAnsi="Arial" w:cs="Arial"/>
        </w:rPr>
      </w:pPr>
      <w:r w:rsidRPr="004271ED">
        <w:rPr>
          <w:rFonts w:ascii="Arial" w:hAnsi="Arial" w:cs="Arial"/>
        </w:rPr>
        <w:lastRenderedPageBreak/>
        <w:t>Załącznik:</w:t>
      </w:r>
    </w:p>
    <w:p w14:paraId="06900E0E" w14:textId="77777777" w:rsidR="00BF4EAB" w:rsidRPr="004271ED" w:rsidRDefault="00BF4EAB" w:rsidP="00E64B70">
      <w:pPr>
        <w:spacing w:line="360" w:lineRule="auto"/>
        <w:rPr>
          <w:rFonts w:ascii="Arial" w:hAnsi="Arial" w:cs="Arial"/>
        </w:rPr>
      </w:pPr>
    </w:p>
    <w:p w14:paraId="5F77EC60" w14:textId="5E643349" w:rsidR="000152B4" w:rsidRPr="004271ED" w:rsidRDefault="00C93DDE" w:rsidP="00E64B70">
      <w:pPr>
        <w:spacing w:line="360" w:lineRule="auto"/>
        <w:rPr>
          <w:rFonts w:ascii="Arial" w:hAnsi="Arial" w:cs="Arial"/>
        </w:rPr>
      </w:pPr>
      <w:r w:rsidRPr="004271ED">
        <w:rPr>
          <w:rFonts w:ascii="Arial" w:hAnsi="Arial" w:cs="Arial"/>
        </w:rPr>
        <w:t xml:space="preserve">1. </w:t>
      </w:r>
      <w:r w:rsidR="000152B4" w:rsidRPr="004271ED">
        <w:rPr>
          <w:rFonts w:ascii="Arial" w:hAnsi="Arial" w:cs="Arial"/>
        </w:rPr>
        <w:t>Charakterystyka</w:t>
      </w:r>
      <w:r w:rsidR="004271ED">
        <w:rPr>
          <w:rFonts w:ascii="Arial" w:hAnsi="Arial" w:cs="Arial"/>
        </w:rPr>
        <w:t xml:space="preserve"> </w:t>
      </w:r>
      <w:r w:rsidR="000152B4" w:rsidRPr="004271ED">
        <w:rPr>
          <w:rFonts w:ascii="Arial" w:hAnsi="Arial" w:cs="Arial"/>
        </w:rPr>
        <w:t xml:space="preserve">planowanego przedsięwzięcia </w:t>
      </w:r>
      <w:r w:rsidR="003D1CEE" w:rsidRPr="004271ED">
        <w:rPr>
          <w:rFonts w:ascii="Arial" w:hAnsi="Arial" w:cs="Arial"/>
        </w:rPr>
        <w:t xml:space="preserve">zgodnie z art.82 ust.3 ustawy </w:t>
      </w:r>
      <w:proofErr w:type="spellStart"/>
      <w:r w:rsidR="007703B0" w:rsidRPr="004271ED">
        <w:rPr>
          <w:rFonts w:ascii="Arial" w:hAnsi="Arial" w:cs="Arial"/>
        </w:rPr>
        <w:t>ooś</w:t>
      </w:r>
      <w:proofErr w:type="spellEnd"/>
      <w:r w:rsidRPr="004271ED">
        <w:rPr>
          <w:rFonts w:ascii="Arial" w:hAnsi="Arial" w:cs="Arial"/>
        </w:rPr>
        <w:t xml:space="preserve"> – załącznik nr 1.</w:t>
      </w:r>
    </w:p>
    <w:p w14:paraId="6CE80B87" w14:textId="77777777" w:rsidR="009C7D50" w:rsidRPr="004271ED" w:rsidRDefault="009C7D50" w:rsidP="00E64B70">
      <w:pPr>
        <w:spacing w:line="360" w:lineRule="auto"/>
        <w:rPr>
          <w:rFonts w:ascii="Arial" w:hAnsi="Arial" w:cs="Arial"/>
        </w:rPr>
      </w:pPr>
    </w:p>
    <w:p w14:paraId="6CE3ED13" w14:textId="77777777" w:rsidR="009C7D50" w:rsidRPr="004271ED" w:rsidRDefault="009C7D50" w:rsidP="00E64B70">
      <w:pPr>
        <w:spacing w:line="360" w:lineRule="auto"/>
        <w:rPr>
          <w:rFonts w:ascii="Arial" w:hAnsi="Arial" w:cs="Arial"/>
        </w:rPr>
      </w:pPr>
    </w:p>
    <w:p w14:paraId="14B1EF9E" w14:textId="1D0F3EAB" w:rsidR="00DD51B6" w:rsidRPr="004271ED" w:rsidRDefault="00FF0906" w:rsidP="00E64B70">
      <w:pPr>
        <w:spacing w:line="360" w:lineRule="auto"/>
        <w:rPr>
          <w:rFonts w:ascii="Arial" w:hAnsi="Arial" w:cs="Arial"/>
        </w:rPr>
      </w:pPr>
      <w:r w:rsidRPr="004271ED">
        <w:rPr>
          <w:rFonts w:ascii="Arial" w:hAnsi="Arial" w:cs="Arial"/>
        </w:rPr>
        <w:t xml:space="preserve"> </w:t>
      </w:r>
      <w:r w:rsidR="00A304F1" w:rsidRPr="004271ED">
        <w:rPr>
          <w:rFonts w:ascii="Arial" w:hAnsi="Arial" w:cs="Arial"/>
        </w:rPr>
        <w:t>Otrzymują:</w:t>
      </w:r>
    </w:p>
    <w:p w14:paraId="7926B05D" w14:textId="77777777" w:rsidR="00000FCC" w:rsidRPr="004271ED" w:rsidRDefault="00000FCC" w:rsidP="00E64B70">
      <w:pPr>
        <w:spacing w:line="360" w:lineRule="auto"/>
        <w:rPr>
          <w:rFonts w:ascii="Arial" w:hAnsi="Arial" w:cs="Arial"/>
        </w:rPr>
      </w:pPr>
    </w:p>
    <w:p w14:paraId="57690BC0" w14:textId="77777777" w:rsidR="006175BC" w:rsidRPr="004271ED" w:rsidRDefault="006175BC" w:rsidP="00E64B70">
      <w:pPr>
        <w:numPr>
          <w:ilvl w:val="0"/>
          <w:numId w:val="36"/>
        </w:numPr>
        <w:spacing w:line="360" w:lineRule="auto"/>
        <w:rPr>
          <w:rFonts w:ascii="Arial" w:hAnsi="Arial" w:cs="Arial"/>
        </w:rPr>
      </w:pPr>
      <w:bookmarkStart w:id="4" w:name="_Hlk100124766"/>
      <w:bookmarkStart w:id="5" w:name="_Hlk139375875"/>
      <w:bookmarkStart w:id="6" w:name="_Hlk176339123"/>
      <w:r w:rsidRPr="004271ED">
        <w:rPr>
          <w:rFonts w:ascii="Arial" w:hAnsi="Arial" w:cs="Arial"/>
        </w:rPr>
        <w:t xml:space="preserve">Salamander </w:t>
      </w:r>
      <w:proofErr w:type="spellStart"/>
      <w:r w:rsidRPr="004271ED">
        <w:rPr>
          <w:rFonts w:ascii="Arial" w:hAnsi="Arial" w:cs="Arial"/>
        </w:rPr>
        <w:t>Window</w:t>
      </w:r>
      <w:proofErr w:type="spellEnd"/>
      <w:r w:rsidRPr="004271ED">
        <w:rPr>
          <w:rFonts w:ascii="Arial" w:hAnsi="Arial" w:cs="Arial"/>
        </w:rPr>
        <w:t xml:space="preserve"> &amp; </w:t>
      </w:r>
      <w:proofErr w:type="spellStart"/>
      <w:r w:rsidRPr="004271ED">
        <w:rPr>
          <w:rFonts w:ascii="Arial" w:hAnsi="Arial" w:cs="Arial"/>
        </w:rPr>
        <w:t>Door</w:t>
      </w:r>
      <w:proofErr w:type="spellEnd"/>
      <w:r w:rsidRPr="004271ED">
        <w:rPr>
          <w:rFonts w:ascii="Arial" w:hAnsi="Arial" w:cs="Arial"/>
        </w:rPr>
        <w:t xml:space="preserve"> Systems S.A. </w:t>
      </w:r>
    </w:p>
    <w:p w14:paraId="73F4990B" w14:textId="77777777" w:rsidR="006175BC" w:rsidRPr="004271ED" w:rsidRDefault="006175BC" w:rsidP="00E64B70">
      <w:pPr>
        <w:spacing w:line="360" w:lineRule="auto"/>
        <w:ind w:left="720"/>
        <w:rPr>
          <w:rFonts w:ascii="Arial" w:hAnsi="Arial" w:cs="Arial"/>
        </w:rPr>
      </w:pPr>
      <w:r w:rsidRPr="004271ED">
        <w:rPr>
          <w:rFonts w:ascii="Arial" w:hAnsi="Arial" w:cs="Arial"/>
        </w:rPr>
        <w:t xml:space="preserve"> Al. Kazimierza Wielkiego 6A, 87-800 Włocławek</w:t>
      </w:r>
    </w:p>
    <w:bookmarkEnd w:id="4"/>
    <w:bookmarkEnd w:id="5"/>
    <w:p w14:paraId="09A0221A" w14:textId="77777777" w:rsidR="006175BC" w:rsidRPr="004271ED" w:rsidRDefault="006175BC" w:rsidP="00E64B70">
      <w:pPr>
        <w:numPr>
          <w:ilvl w:val="0"/>
          <w:numId w:val="36"/>
        </w:numPr>
        <w:spacing w:line="360" w:lineRule="auto"/>
        <w:rPr>
          <w:rFonts w:ascii="Arial" w:hAnsi="Arial" w:cs="Arial"/>
        </w:rPr>
      </w:pPr>
      <w:proofErr w:type="spellStart"/>
      <w:r w:rsidRPr="004271ED">
        <w:rPr>
          <w:rFonts w:ascii="Arial" w:hAnsi="Arial" w:cs="Arial"/>
        </w:rPr>
        <w:t>Guala</w:t>
      </w:r>
      <w:proofErr w:type="spellEnd"/>
      <w:r w:rsidRPr="004271ED">
        <w:rPr>
          <w:rFonts w:ascii="Arial" w:hAnsi="Arial" w:cs="Arial"/>
        </w:rPr>
        <w:t xml:space="preserve"> </w:t>
      </w:r>
      <w:proofErr w:type="spellStart"/>
      <w:r w:rsidRPr="004271ED">
        <w:rPr>
          <w:rFonts w:ascii="Arial" w:hAnsi="Arial" w:cs="Arial"/>
        </w:rPr>
        <w:t>Closures</w:t>
      </w:r>
      <w:proofErr w:type="spellEnd"/>
      <w:r w:rsidRPr="004271ED">
        <w:rPr>
          <w:rFonts w:ascii="Arial" w:hAnsi="Arial" w:cs="Arial"/>
        </w:rPr>
        <w:t xml:space="preserve"> DGS Poland” S.A.</w:t>
      </w:r>
    </w:p>
    <w:p w14:paraId="5F48F086" w14:textId="593C8B42" w:rsidR="006175BC" w:rsidRPr="004271ED" w:rsidRDefault="004271ED" w:rsidP="00E64B70">
      <w:pPr>
        <w:spacing w:line="360" w:lineRule="auto"/>
        <w:rPr>
          <w:rFonts w:ascii="Arial" w:hAnsi="Arial" w:cs="Arial"/>
        </w:rPr>
      </w:pPr>
      <w:r>
        <w:rPr>
          <w:rFonts w:ascii="Arial" w:hAnsi="Arial" w:cs="Arial"/>
        </w:rPr>
        <w:t xml:space="preserve"> </w:t>
      </w:r>
      <w:r w:rsidR="006175BC" w:rsidRPr="004271ED">
        <w:rPr>
          <w:rFonts w:ascii="Arial" w:hAnsi="Arial" w:cs="Arial"/>
        </w:rPr>
        <w:t>Al. Kazimierza Wielkiego 6, 87-800 Włocławek</w:t>
      </w:r>
    </w:p>
    <w:p w14:paraId="0C401D8C" w14:textId="6C6276C7" w:rsidR="006175BC" w:rsidRPr="004271ED" w:rsidRDefault="004271ED" w:rsidP="00E64B70">
      <w:pPr>
        <w:spacing w:line="360" w:lineRule="auto"/>
        <w:rPr>
          <w:rFonts w:ascii="Arial" w:hAnsi="Arial" w:cs="Arial"/>
        </w:rPr>
      </w:pPr>
      <w:r>
        <w:rPr>
          <w:rFonts w:ascii="Arial" w:hAnsi="Arial" w:cs="Arial"/>
        </w:rPr>
        <w:t xml:space="preserve"> </w:t>
      </w:r>
      <w:r w:rsidR="006175BC" w:rsidRPr="004271ED">
        <w:rPr>
          <w:rFonts w:ascii="Arial" w:hAnsi="Arial" w:cs="Arial"/>
        </w:rPr>
        <w:t>3.</w:t>
      </w:r>
      <w:r>
        <w:rPr>
          <w:rFonts w:ascii="Arial" w:hAnsi="Arial" w:cs="Arial"/>
        </w:rPr>
        <w:t xml:space="preserve"> </w:t>
      </w:r>
      <w:r w:rsidR="006175BC" w:rsidRPr="004271ED">
        <w:rPr>
          <w:rFonts w:ascii="Arial" w:hAnsi="Arial" w:cs="Arial"/>
        </w:rPr>
        <w:t>Państwowe Gospodarstwo Leśne</w:t>
      </w:r>
      <w:r>
        <w:rPr>
          <w:rFonts w:ascii="Arial" w:hAnsi="Arial" w:cs="Arial"/>
        </w:rPr>
        <w:t xml:space="preserve"> </w:t>
      </w:r>
      <w:r w:rsidR="006175BC" w:rsidRPr="004271ED">
        <w:rPr>
          <w:rFonts w:ascii="Arial" w:hAnsi="Arial" w:cs="Arial"/>
        </w:rPr>
        <w:t>Lasy Państwowe</w:t>
      </w:r>
    </w:p>
    <w:p w14:paraId="12BA47AC" w14:textId="4B62A710" w:rsidR="006175BC" w:rsidRPr="004271ED" w:rsidRDefault="004271ED" w:rsidP="00E64B70">
      <w:pPr>
        <w:spacing w:line="360" w:lineRule="auto"/>
        <w:rPr>
          <w:rFonts w:ascii="Arial" w:hAnsi="Arial" w:cs="Arial"/>
        </w:rPr>
      </w:pPr>
      <w:r>
        <w:rPr>
          <w:rFonts w:ascii="Arial" w:hAnsi="Arial" w:cs="Arial"/>
        </w:rPr>
        <w:t xml:space="preserve"> </w:t>
      </w:r>
      <w:r w:rsidR="006175BC" w:rsidRPr="004271ED">
        <w:rPr>
          <w:rFonts w:ascii="Arial" w:hAnsi="Arial" w:cs="Arial"/>
        </w:rPr>
        <w:t xml:space="preserve">Nadleśnictwo Włocławek, ul. </w:t>
      </w:r>
      <w:proofErr w:type="spellStart"/>
      <w:r w:rsidR="006175BC" w:rsidRPr="004271ED">
        <w:rPr>
          <w:rFonts w:ascii="Arial" w:hAnsi="Arial" w:cs="Arial"/>
        </w:rPr>
        <w:t>Ziębia</w:t>
      </w:r>
      <w:proofErr w:type="spellEnd"/>
      <w:r w:rsidR="006175BC" w:rsidRPr="004271ED">
        <w:rPr>
          <w:rFonts w:ascii="Arial" w:hAnsi="Arial" w:cs="Arial"/>
        </w:rPr>
        <w:t xml:space="preserve"> 13, 87-800 Włocławek</w:t>
      </w:r>
    </w:p>
    <w:p w14:paraId="0F5C53B9" w14:textId="77777777" w:rsidR="006175BC" w:rsidRPr="004271ED" w:rsidRDefault="006175BC" w:rsidP="00E64B70">
      <w:pPr>
        <w:numPr>
          <w:ilvl w:val="0"/>
          <w:numId w:val="37"/>
        </w:numPr>
        <w:spacing w:line="360" w:lineRule="auto"/>
        <w:rPr>
          <w:rFonts w:ascii="Arial" w:hAnsi="Arial" w:cs="Arial"/>
        </w:rPr>
      </w:pPr>
      <w:r w:rsidRPr="004271ED">
        <w:rPr>
          <w:rFonts w:ascii="Arial" w:hAnsi="Arial" w:cs="Arial"/>
        </w:rPr>
        <w:t>Auto Serwis Radek Sp. z o.o.</w:t>
      </w:r>
    </w:p>
    <w:p w14:paraId="6404A98F" w14:textId="5086793D" w:rsidR="006175BC" w:rsidRPr="004271ED" w:rsidRDefault="004271ED" w:rsidP="00E64B70">
      <w:pPr>
        <w:spacing w:line="360" w:lineRule="auto"/>
        <w:ind w:left="360"/>
        <w:rPr>
          <w:rFonts w:ascii="Arial" w:hAnsi="Arial" w:cs="Arial"/>
        </w:rPr>
      </w:pPr>
      <w:r>
        <w:rPr>
          <w:rFonts w:ascii="Arial" w:hAnsi="Arial" w:cs="Arial"/>
        </w:rPr>
        <w:t xml:space="preserve"> </w:t>
      </w:r>
      <w:r w:rsidR="006175BC" w:rsidRPr="004271ED">
        <w:rPr>
          <w:rFonts w:ascii="Arial" w:hAnsi="Arial" w:cs="Arial"/>
        </w:rPr>
        <w:t>Al. Kazimierza Wielkiego 6B, 87-800 Włocławek</w:t>
      </w:r>
    </w:p>
    <w:p w14:paraId="21E9CC7C" w14:textId="77777777" w:rsidR="006175BC" w:rsidRPr="004271ED" w:rsidRDefault="006175BC" w:rsidP="00E64B70">
      <w:pPr>
        <w:numPr>
          <w:ilvl w:val="0"/>
          <w:numId w:val="37"/>
        </w:numPr>
        <w:spacing w:line="360" w:lineRule="auto"/>
        <w:rPr>
          <w:rFonts w:ascii="Arial" w:hAnsi="Arial" w:cs="Arial"/>
        </w:rPr>
      </w:pPr>
      <w:r w:rsidRPr="004271ED">
        <w:rPr>
          <w:rFonts w:ascii="Arial" w:hAnsi="Arial" w:cs="Arial"/>
        </w:rPr>
        <w:t xml:space="preserve">Marzena </w:t>
      </w:r>
      <w:proofErr w:type="spellStart"/>
      <w:r w:rsidRPr="004271ED">
        <w:rPr>
          <w:rFonts w:ascii="Arial" w:hAnsi="Arial" w:cs="Arial"/>
        </w:rPr>
        <w:t>Szczotkowska</w:t>
      </w:r>
      <w:proofErr w:type="spellEnd"/>
      <w:r w:rsidRPr="004271ED">
        <w:rPr>
          <w:rFonts w:ascii="Arial" w:hAnsi="Arial" w:cs="Arial"/>
        </w:rPr>
        <w:t>-Topić</w:t>
      </w:r>
    </w:p>
    <w:p w14:paraId="21567C5A" w14:textId="77777777" w:rsidR="006175BC" w:rsidRPr="004271ED" w:rsidRDefault="006175BC" w:rsidP="00E64B70">
      <w:pPr>
        <w:numPr>
          <w:ilvl w:val="0"/>
          <w:numId w:val="37"/>
        </w:numPr>
        <w:spacing w:line="360" w:lineRule="auto"/>
        <w:rPr>
          <w:rFonts w:ascii="Arial" w:hAnsi="Arial" w:cs="Arial"/>
        </w:rPr>
      </w:pPr>
      <w:proofErr w:type="spellStart"/>
      <w:r w:rsidRPr="004271ED">
        <w:rPr>
          <w:rFonts w:ascii="Arial" w:hAnsi="Arial" w:cs="Arial"/>
        </w:rPr>
        <w:t>Predrag</w:t>
      </w:r>
      <w:proofErr w:type="spellEnd"/>
      <w:r w:rsidRPr="004271ED">
        <w:rPr>
          <w:rFonts w:ascii="Arial" w:hAnsi="Arial" w:cs="Arial"/>
        </w:rPr>
        <w:t xml:space="preserve"> Topić</w:t>
      </w:r>
    </w:p>
    <w:p w14:paraId="6451F150" w14:textId="6D76E11A" w:rsidR="006175BC" w:rsidRPr="00796DFF" w:rsidRDefault="006175BC" w:rsidP="00E64B70">
      <w:pPr>
        <w:numPr>
          <w:ilvl w:val="0"/>
          <w:numId w:val="37"/>
        </w:numPr>
        <w:spacing w:line="360" w:lineRule="auto"/>
        <w:rPr>
          <w:rFonts w:ascii="Arial" w:hAnsi="Arial" w:cs="Arial"/>
        </w:rPr>
      </w:pPr>
      <w:r w:rsidRPr="004271ED">
        <w:rPr>
          <w:rFonts w:ascii="Arial" w:hAnsi="Arial" w:cs="Arial"/>
        </w:rPr>
        <w:t>Irena Gołębiewska</w:t>
      </w:r>
      <w:bookmarkEnd w:id="6"/>
    </w:p>
    <w:p w14:paraId="4E815FEB" w14:textId="77777777" w:rsidR="00961A00" w:rsidRPr="004271ED" w:rsidRDefault="00961A00" w:rsidP="00E64B70">
      <w:pPr>
        <w:spacing w:line="360" w:lineRule="auto"/>
        <w:rPr>
          <w:rFonts w:ascii="Arial Narrow" w:hAnsi="Arial Narrow"/>
          <w:b/>
          <w:bCs/>
        </w:rPr>
      </w:pPr>
    </w:p>
    <w:p w14:paraId="7D847281" w14:textId="4548D8FA" w:rsidR="008B54EA" w:rsidRPr="004271ED" w:rsidRDefault="008B54EA" w:rsidP="00E64B70">
      <w:pPr>
        <w:spacing w:line="360" w:lineRule="auto"/>
        <w:rPr>
          <w:rFonts w:ascii="Arial" w:hAnsi="Arial" w:cs="Arial"/>
          <w:b/>
          <w:bCs/>
        </w:rPr>
      </w:pPr>
      <w:r w:rsidRPr="004271ED">
        <w:rPr>
          <w:rFonts w:ascii="Arial" w:hAnsi="Arial" w:cs="Arial"/>
          <w:b/>
          <w:bCs/>
        </w:rPr>
        <w:t>Do wiadomości:</w:t>
      </w:r>
    </w:p>
    <w:p w14:paraId="5D29B3C0" w14:textId="77777777" w:rsidR="00F45E3A" w:rsidRPr="004271ED" w:rsidRDefault="00F45E3A" w:rsidP="00E64B70">
      <w:pPr>
        <w:spacing w:line="360" w:lineRule="auto"/>
        <w:rPr>
          <w:rFonts w:ascii="Arial" w:hAnsi="Arial" w:cs="Arial"/>
          <w:b/>
          <w:bCs/>
        </w:rPr>
      </w:pPr>
    </w:p>
    <w:p w14:paraId="23E1B461" w14:textId="77777777" w:rsidR="008B54EA" w:rsidRPr="004271ED" w:rsidRDefault="008B54EA" w:rsidP="00E64B70">
      <w:pPr>
        <w:spacing w:line="360" w:lineRule="auto"/>
        <w:rPr>
          <w:rFonts w:ascii="Arial" w:hAnsi="Arial" w:cs="Arial"/>
        </w:rPr>
      </w:pPr>
      <w:r w:rsidRPr="004271ED">
        <w:rPr>
          <w:rFonts w:ascii="Arial" w:hAnsi="Arial" w:cs="Arial"/>
        </w:rPr>
        <w:t>1. Regionalny Dyrektor Ochrony Środowiska w Bydgoszczy</w:t>
      </w:r>
    </w:p>
    <w:p w14:paraId="24D1A8BC" w14:textId="4C46EFE5" w:rsidR="008B54EA" w:rsidRPr="004271ED" w:rsidRDefault="004271ED" w:rsidP="00E64B70">
      <w:pPr>
        <w:spacing w:line="360" w:lineRule="auto"/>
        <w:rPr>
          <w:rFonts w:ascii="Arial" w:hAnsi="Arial" w:cs="Arial"/>
        </w:rPr>
      </w:pPr>
      <w:r>
        <w:rPr>
          <w:rFonts w:ascii="Arial" w:hAnsi="Arial" w:cs="Arial"/>
        </w:rPr>
        <w:t xml:space="preserve"> </w:t>
      </w:r>
      <w:r w:rsidR="008B54EA" w:rsidRPr="004271ED">
        <w:rPr>
          <w:rFonts w:ascii="Arial" w:hAnsi="Arial" w:cs="Arial"/>
        </w:rPr>
        <w:t>ul. Dworcowa 81, 85-009 Bydgoszcz</w:t>
      </w:r>
    </w:p>
    <w:p w14:paraId="24A7D339" w14:textId="77777777" w:rsidR="00934F1E" w:rsidRPr="004271ED" w:rsidRDefault="00872D07" w:rsidP="00E64B70">
      <w:pPr>
        <w:spacing w:line="360" w:lineRule="auto"/>
        <w:rPr>
          <w:rFonts w:ascii="Arial" w:hAnsi="Arial" w:cs="Arial"/>
        </w:rPr>
      </w:pPr>
      <w:r w:rsidRPr="004271ED">
        <w:rPr>
          <w:rFonts w:ascii="Arial" w:hAnsi="Arial" w:cs="Arial"/>
        </w:rPr>
        <w:t xml:space="preserve">2. </w:t>
      </w:r>
      <w:r w:rsidR="00934F1E" w:rsidRPr="004271ED">
        <w:rPr>
          <w:rFonts w:ascii="Arial" w:hAnsi="Arial" w:cs="Arial"/>
        </w:rPr>
        <w:t>Państwowe Gospodarstwo Wodne Wody Polskie</w:t>
      </w:r>
    </w:p>
    <w:p w14:paraId="555EEA94" w14:textId="113E0D7C" w:rsidR="00934F1E" w:rsidRPr="004271ED" w:rsidRDefault="004271ED" w:rsidP="00E64B70">
      <w:pPr>
        <w:spacing w:line="360" w:lineRule="auto"/>
        <w:rPr>
          <w:rFonts w:ascii="Arial" w:hAnsi="Arial" w:cs="Arial"/>
        </w:rPr>
      </w:pPr>
      <w:r>
        <w:rPr>
          <w:rFonts w:ascii="Arial" w:hAnsi="Arial" w:cs="Arial"/>
        </w:rPr>
        <w:t xml:space="preserve"> </w:t>
      </w:r>
      <w:r w:rsidR="009C1BA6" w:rsidRPr="004271ED">
        <w:rPr>
          <w:rFonts w:ascii="Arial" w:hAnsi="Arial" w:cs="Arial"/>
        </w:rPr>
        <w:t>Regionalny Zarząd Gospodarki Wodnej w Warszawie</w:t>
      </w:r>
    </w:p>
    <w:p w14:paraId="355A0470" w14:textId="2573EF61" w:rsidR="00934F1E" w:rsidRPr="004271ED" w:rsidRDefault="004271ED" w:rsidP="00E64B70">
      <w:pPr>
        <w:spacing w:line="360" w:lineRule="auto"/>
        <w:rPr>
          <w:rFonts w:ascii="Arial" w:hAnsi="Arial" w:cs="Arial"/>
          <w:color w:val="000000"/>
        </w:rPr>
      </w:pPr>
      <w:r>
        <w:rPr>
          <w:rFonts w:ascii="Arial" w:hAnsi="Arial" w:cs="Arial"/>
          <w:color w:val="000000"/>
        </w:rPr>
        <w:t xml:space="preserve"> </w:t>
      </w:r>
      <w:r w:rsidR="00934F1E" w:rsidRPr="004271ED">
        <w:rPr>
          <w:rFonts w:ascii="Arial" w:hAnsi="Arial" w:cs="Arial"/>
          <w:color w:val="000000"/>
        </w:rPr>
        <w:t xml:space="preserve">ul. </w:t>
      </w:r>
      <w:r w:rsidR="009C1BA6" w:rsidRPr="004271ED">
        <w:rPr>
          <w:rFonts w:ascii="Arial" w:hAnsi="Arial" w:cs="Arial"/>
          <w:color w:val="000000"/>
        </w:rPr>
        <w:t>Zarzecze 13B, 03-194 Warszawa</w:t>
      </w:r>
    </w:p>
    <w:p w14:paraId="66BC2995" w14:textId="77777777" w:rsidR="00872D07" w:rsidRPr="004271ED" w:rsidRDefault="00872D07" w:rsidP="00E64B70">
      <w:pPr>
        <w:spacing w:line="360" w:lineRule="auto"/>
        <w:rPr>
          <w:rFonts w:ascii="Arial" w:hAnsi="Arial" w:cs="Arial"/>
          <w:color w:val="000000"/>
        </w:rPr>
      </w:pPr>
      <w:r w:rsidRPr="004271ED">
        <w:rPr>
          <w:rFonts w:ascii="Arial" w:hAnsi="Arial" w:cs="Arial"/>
          <w:color w:val="000000"/>
        </w:rPr>
        <w:t>3. Państwowy Powiatowy Inspektor Sanitarny we Włocławku</w:t>
      </w:r>
    </w:p>
    <w:p w14:paraId="4E215E6A" w14:textId="7D068AF3" w:rsidR="00A15F3D" w:rsidRPr="003B0B3E" w:rsidRDefault="004271ED" w:rsidP="00E64B70">
      <w:pPr>
        <w:spacing w:line="360" w:lineRule="auto"/>
        <w:rPr>
          <w:rFonts w:ascii="Arial" w:hAnsi="Arial" w:cs="Arial"/>
          <w:color w:val="000000"/>
        </w:rPr>
      </w:pPr>
      <w:r>
        <w:rPr>
          <w:rFonts w:ascii="Arial" w:hAnsi="Arial" w:cs="Arial"/>
          <w:color w:val="000000"/>
        </w:rPr>
        <w:t xml:space="preserve"> </w:t>
      </w:r>
      <w:r w:rsidR="00872D07" w:rsidRPr="004271ED">
        <w:rPr>
          <w:rFonts w:ascii="Arial" w:hAnsi="Arial" w:cs="Arial"/>
          <w:color w:val="000000"/>
        </w:rPr>
        <w:t>ul. Kilińskiego 16, 87-800 Włocławek</w:t>
      </w:r>
    </w:p>
    <w:p w14:paraId="541CACBD" w14:textId="77777777" w:rsidR="00A15F3D" w:rsidRPr="004271ED" w:rsidRDefault="00A15F3D" w:rsidP="00E64B70">
      <w:pPr>
        <w:pStyle w:val="Stopka"/>
        <w:spacing w:line="360" w:lineRule="auto"/>
        <w:rPr>
          <w:rFonts w:ascii="Arial Narrow" w:hAnsi="Arial Narrow"/>
          <w:sz w:val="16"/>
          <w:szCs w:val="16"/>
        </w:rPr>
      </w:pPr>
    </w:p>
    <w:p w14:paraId="1E920E62" w14:textId="77777777" w:rsidR="00A15F3D" w:rsidRPr="004271ED" w:rsidRDefault="00A15F3D" w:rsidP="00E64B70">
      <w:pPr>
        <w:pStyle w:val="Stopka"/>
        <w:spacing w:line="360" w:lineRule="auto"/>
        <w:rPr>
          <w:rFonts w:ascii="Arial Narrow" w:hAnsi="Arial Narrow"/>
          <w:sz w:val="16"/>
          <w:szCs w:val="16"/>
        </w:rPr>
      </w:pPr>
    </w:p>
    <w:p w14:paraId="4C923C1C" w14:textId="77777777" w:rsidR="00A15F3D" w:rsidRPr="004271ED" w:rsidRDefault="00A15F3D" w:rsidP="00E64B70">
      <w:pPr>
        <w:pStyle w:val="Stopka"/>
        <w:spacing w:line="360" w:lineRule="auto"/>
        <w:rPr>
          <w:rFonts w:ascii="Arial Narrow" w:hAnsi="Arial Narrow"/>
          <w:sz w:val="16"/>
          <w:szCs w:val="16"/>
        </w:rPr>
      </w:pPr>
    </w:p>
    <w:p w14:paraId="50210866" w14:textId="77777777" w:rsidR="00A15F3D" w:rsidRPr="004271ED" w:rsidRDefault="00A15F3D" w:rsidP="00E64B70">
      <w:pPr>
        <w:pStyle w:val="Stopka"/>
        <w:spacing w:line="360" w:lineRule="auto"/>
        <w:rPr>
          <w:rFonts w:ascii="Arial Narrow" w:hAnsi="Arial Narrow"/>
          <w:sz w:val="16"/>
          <w:szCs w:val="16"/>
        </w:rPr>
      </w:pPr>
    </w:p>
    <w:p w14:paraId="6A109968" w14:textId="77777777" w:rsidR="00A15F3D" w:rsidRPr="004271ED" w:rsidRDefault="00A15F3D" w:rsidP="00E64B70">
      <w:pPr>
        <w:pStyle w:val="Stopka"/>
        <w:spacing w:line="360" w:lineRule="auto"/>
        <w:rPr>
          <w:rFonts w:ascii="Arial Narrow" w:hAnsi="Arial Narrow"/>
          <w:sz w:val="16"/>
          <w:szCs w:val="16"/>
        </w:rPr>
      </w:pPr>
    </w:p>
    <w:p w14:paraId="61149E33" w14:textId="77777777" w:rsidR="00A15F3D" w:rsidRPr="004271ED" w:rsidRDefault="00A15F3D" w:rsidP="00E64B70">
      <w:pPr>
        <w:pStyle w:val="Stopka"/>
        <w:spacing w:line="360" w:lineRule="auto"/>
        <w:rPr>
          <w:rFonts w:ascii="Arial Narrow" w:hAnsi="Arial Narrow"/>
          <w:sz w:val="16"/>
          <w:szCs w:val="16"/>
        </w:rPr>
      </w:pPr>
    </w:p>
    <w:p w14:paraId="54A00792" w14:textId="77777777" w:rsidR="00A15F3D" w:rsidRPr="004271ED" w:rsidRDefault="00A15F3D" w:rsidP="00E64B70">
      <w:pPr>
        <w:pStyle w:val="Stopka"/>
        <w:spacing w:line="360" w:lineRule="auto"/>
        <w:rPr>
          <w:rFonts w:ascii="Arial Narrow" w:hAnsi="Arial Narrow"/>
          <w:sz w:val="16"/>
          <w:szCs w:val="16"/>
        </w:rPr>
      </w:pPr>
    </w:p>
    <w:p w14:paraId="71A27318" w14:textId="77777777" w:rsidR="00A15F3D" w:rsidRPr="004271ED" w:rsidRDefault="00A15F3D" w:rsidP="00E64B70">
      <w:pPr>
        <w:pStyle w:val="Stopka"/>
        <w:spacing w:line="360" w:lineRule="auto"/>
        <w:rPr>
          <w:rFonts w:ascii="Arial Narrow" w:hAnsi="Arial Narrow"/>
          <w:sz w:val="16"/>
          <w:szCs w:val="16"/>
        </w:rPr>
      </w:pPr>
    </w:p>
    <w:p w14:paraId="57639EB6" w14:textId="77777777" w:rsidR="00A15F3D" w:rsidRPr="004271ED" w:rsidRDefault="00A15F3D" w:rsidP="00E64B70">
      <w:pPr>
        <w:pStyle w:val="Stopka"/>
        <w:spacing w:line="360" w:lineRule="auto"/>
        <w:rPr>
          <w:rFonts w:ascii="Arial Narrow" w:hAnsi="Arial Narrow"/>
          <w:sz w:val="16"/>
          <w:szCs w:val="16"/>
        </w:rPr>
      </w:pPr>
    </w:p>
    <w:p w14:paraId="0BBA9010" w14:textId="77777777" w:rsidR="00A15F3D" w:rsidRPr="004271ED" w:rsidRDefault="00A15F3D" w:rsidP="00E64B70">
      <w:pPr>
        <w:pStyle w:val="Stopka"/>
        <w:spacing w:line="360" w:lineRule="auto"/>
        <w:rPr>
          <w:rFonts w:ascii="Arial Narrow" w:hAnsi="Arial Narrow"/>
          <w:sz w:val="16"/>
          <w:szCs w:val="16"/>
        </w:rPr>
      </w:pPr>
    </w:p>
    <w:p w14:paraId="0FA1E739" w14:textId="77777777" w:rsidR="00A15F3D" w:rsidRPr="004271ED" w:rsidRDefault="00A15F3D" w:rsidP="00E64B70">
      <w:pPr>
        <w:pStyle w:val="Stopka"/>
        <w:spacing w:line="360" w:lineRule="auto"/>
        <w:rPr>
          <w:rFonts w:ascii="Arial Narrow" w:hAnsi="Arial Narrow"/>
          <w:sz w:val="16"/>
          <w:szCs w:val="16"/>
        </w:rPr>
      </w:pPr>
    </w:p>
    <w:p w14:paraId="3E1373FB" w14:textId="77777777" w:rsidR="00A15F3D" w:rsidRPr="004271ED" w:rsidRDefault="00A15F3D" w:rsidP="00E64B70">
      <w:pPr>
        <w:pStyle w:val="Stopka"/>
        <w:spacing w:line="360" w:lineRule="auto"/>
        <w:rPr>
          <w:rFonts w:ascii="Arial Narrow" w:hAnsi="Arial Narrow"/>
          <w:sz w:val="16"/>
          <w:szCs w:val="16"/>
        </w:rPr>
      </w:pPr>
    </w:p>
    <w:p w14:paraId="60FF94ED" w14:textId="77777777" w:rsidR="00A15F3D" w:rsidRPr="004271ED" w:rsidRDefault="00A15F3D" w:rsidP="00E64B70">
      <w:pPr>
        <w:pStyle w:val="Stopka"/>
        <w:spacing w:line="360" w:lineRule="auto"/>
        <w:rPr>
          <w:rFonts w:ascii="Arial Narrow" w:hAnsi="Arial Narrow"/>
          <w:sz w:val="16"/>
          <w:szCs w:val="16"/>
        </w:rPr>
      </w:pPr>
    </w:p>
    <w:p w14:paraId="71CFBFB5" w14:textId="77777777" w:rsidR="00A15F3D" w:rsidRPr="004271ED" w:rsidRDefault="00A15F3D" w:rsidP="00E64B70">
      <w:pPr>
        <w:pStyle w:val="Stopka"/>
        <w:spacing w:line="360" w:lineRule="auto"/>
        <w:rPr>
          <w:rFonts w:ascii="Arial Narrow" w:hAnsi="Arial Narrow"/>
          <w:sz w:val="16"/>
          <w:szCs w:val="16"/>
        </w:rPr>
      </w:pPr>
    </w:p>
    <w:p w14:paraId="0EBED1CF" w14:textId="0C2F2F6A" w:rsidR="000152B4" w:rsidRPr="00796DFF" w:rsidRDefault="000152B4" w:rsidP="000D0D28">
      <w:pPr>
        <w:pStyle w:val="Nagwek2"/>
      </w:pPr>
      <w:r w:rsidRPr="004271ED">
        <w:t>Załącznik</w:t>
      </w:r>
      <w:r w:rsidR="004271ED">
        <w:t xml:space="preserve"> </w:t>
      </w:r>
      <w:r w:rsidRPr="004271ED">
        <w:t>do decyzji</w:t>
      </w:r>
      <w:r w:rsidR="003B0B3E">
        <w:t xml:space="preserve"> </w:t>
      </w:r>
      <w:r w:rsidRPr="004271ED">
        <w:t>z dnia</w:t>
      </w:r>
      <w:r w:rsidR="004271ED">
        <w:t xml:space="preserve"> </w:t>
      </w:r>
      <w:r w:rsidR="003A39B9" w:rsidRPr="004271ED">
        <w:t>28 marca</w:t>
      </w:r>
      <w:r w:rsidR="004271ED">
        <w:t xml:space="preserve"> </w:t>
      </w:r>
      <w:r w:rsidR="007703B0" w:rsidRPr="004271ED">
        <w:t>202</w:t>
      </w:r>
      <w:r w:rsidR="003A39B9" w:rsidRPr="004271ED">
        <w:t>5</w:t>
      </w:r>
      <w:r w:rsidRPr="004271ED">
        <w:t xml:space="preserve"> r. , znak:</w:t>
      </w:r>
      <w:r w:rsidR="002B72E9" w:rsidRPr="004271ED">
        <w:t xml:space="preserve"> </w:t>
      </w:r>
      <w:r w:rsidR="00AF7AB0" w:rsidRPr="004271ED">
        <w:t>S.6220.</w:t>
      </w:r>
      <w:r w:rsidR="00A852F2" w:rsidRPr="004271ED">
        <w:t>2</w:t>
      </w:r>
      <w:r w:rsidR="003A39B9" w:rsidRPr="004271ED">
        <w:t>1</w:t>
      </w:r>
      <w:r w:rsidR="007703B0" w:rsidRPr="004271ED">
        <w:t>.20</w:t>
      </w:r>
      <w:r w:rsidR="007D3AF3" w:rsidRPr="004271ED">
        <w:t>2</w:t>
      </w:r>
      <w:r w:rsidR="00BD4194" w:rsidRPr="004271ED">
        <w:t>4</w:t>
      </w:r>
    </w:p>
    <w:p w14:paraId="296EE8DC" w14:textId="77777777" w:rsidR="00796DFF" w:rsidRDefault="00796DFF" w:rsidP="00E64B70">
      <w:pPr>
        <w:spacing w:line="360" w:lineRule="auto"/>
        <w:rPr>
          <w:rFonts w:ascii="Arial" w:hAnsi="Arial" w:cs="Arial"/>
          <w:bCs/>
        </w:rPr>
      </w:pPr>
    </w:p>
    <w:p w14:paraId="426D9298" w14:textId="093AA23E" w:rsidR="003A39B9" w:rsidRPr="004271ED" w:rsidRDefault="000152B4" w:rsidP="00E64B70">
      <w:pPr>
        <w:spacing w:line="360" w:lineRule="auto"/>
        <w:rPr>
          <w:rFonts w:ascii="Arial" w:hAnsi="Arial" w:cs="Arial"/>
          <w:bCs/>
        </w:rPr>
      </w:pPr>
      <w:r w:rsidRPr="004271ED">
        <w:rPr>
          <w:rFonts w:ascii="Arial" w:hAnsi="Arial" w:cs="Arial"/>
          <w:bCs/>
        </w:rPr>
        <w:t>Charakterystyka</w:t>
      </w:r>
      <w:r w:rsidR="004271ED">
        <w:rPr>
          <w:rFonts w:ascii="Arial" w:hAnsi="Arial" w:cs="Arial"/>
          <w:bCs/>
        </w:rPr>
        <w:t xml:space="preserve"> </w:t>
      </w:r>
      <w:r w:rsidRPr="004271ED">
        <w:rPr>
          <w:rFonts w:ascii="Arial" w:hAnsi="Arial" w:cs="Arial"/>
          <w:bCs/>
        </w:rPr>
        <w:t>przedsięwzięcia.</w:t>
      </w:r>
    </w:p>
    <w:p w14:paraId="3B2B5675" w14:textId="137EC633" w:rsidR="003A39B9" w:rsidRPr="004271ED" w:rsidRDefault="004271ED" w:rsidP="00E64B70">
      <w:pPr>
        <w:spacing w:line="360" w:lineRule="auto"/>
        <w:rPr>
          <w:rFonts w:ascii="Arial" w:hAnsi="Arial" w:cs="Arial"/>
          <w:bCs/>
        </w:rPr>
      </w:pPr>
      <w:r>
        <w:rPr>
          <w:rFonts w:ascii="Arial" w:hAnsi="Arial" w:cs="Arial"/>
          <w:bCs/>
        </w:rPr>
        <w:t xml:space="preserve"> </w:t>
      </w:r>
    </w:p>
    <w:p w14:paraId="643E13AA" w14:textId="196BCCB1" w:rsidR="00251BFD" w:rsidRPr="004271ED" w:rsidRDefault="004271ED" w:rsidP="00E64B70">
      <w:pPr>
        <w:spacing w:line="360" w:lineRule="auto"/>
        <w:rPr>
          <w:rFonts w:ascii="Arial" w:hAnsi="Arial" w:cs="Arial"/>
          <w:bCs/>
        </w:rPr>
      </w:pPr>
      <w:r>
        <w:rPr>
          <w:rFonts w:ascii="Arial" w:eastAsiaTheme="minorHAnsi" w:hAnsi="Arial" w:cs="Arial"/>
          <w:bCs/>
          <w:lang w:eastAsia="en-US"/>
        </w:rPr>
        <w:t xml:space="preserve"> </w:t>
      </w:r>
      <w:r w:rsidR="00251BFD" w:rsidRPr="004271ED">
        <w:rPr>
          <w:rFonts w:ascii="Arial" w:eastAsiaTheme="minorHAnsi" w:hAnsi="Arial" w:cs="Arial"/>
          <w:bCs/>
          <w:lang w:eastAsia="en-US"/>
        </w:rPr>
        <w:t>Planowana inwestycja polega na budowie instalacji do zbierania i przetwarzania odpadów tworzyw sztucznych tj. (okien i elementów okien, profil</w:t>
      </w:r>
      <w:r w:rsidR="00961A00" w:rsidRPr="004271ED">
        <w:rPr>
          <w:rFonts w:ascii="Arial" w:eastAsiaTheme="minorHAnsi" w:hAnsi="Arial" w:cs="Arial"/>
          <w:bCs/>
          <w:lang w:eastAsia="en-US"/>
        </w:rPr>
        <w:t>i</w:t>
      </w:r>
      <w:r w:rsidR="00251BFD" w:rsidRPr="004271ED">
        <w:rPr>
          <w:rFonts w:ascii="Arial" w:eastAsiaTheme="minorHAnsi" w:hAnsi="Arial" w:cs="Arial"/>
          <w:bCs/>
          <w:lang w:eastAsia="en-US"/>
        </w:rPr>
        <w:t xml:space="preserve"> okiennych, ścinek profili okiennych, wiórów, przemiałów, granulatów itp. z PVC), na terenie istniejących obiektów magazynowych.</w:t>
      </w:r>
      <w:r w:rsidR="00251BFD" w:rsidRPr="004271ED">
        <w:rPr>
          <w:rFonts w:ascii="Arial" w:hAnsi="Arial" w:cs="Arial"/>
          <w:bCs/>
        </w:rPr>
        <w:t xml:space="preserve"> Inwestycja realizowana będzie na działkach nr 2/91 i 2/92 obręb Włocławek KM 115</w:t>
      </w:r>
      <w:r>
        <w:rPr>
          <w:rFonts w:ascii="Arial" w:hAnsi="Arial" w:cs="Arial"/>
          <w:bCs/>
        </w:rPr>
        <w:t xml:space="preserve"> </w:t>
      </w:r>
      <w:r w:rsidR="00251BFD" w:rsidRPr="004271ED">
        <w:rPr>
          <w:rFonts w:ascii="Arial" w:hAnsi="Arial" w:cs="Arial"/>
          <w:bCs/>
        </w:rPr>
        <w:t>wewnątrz istniejących budynków nr 6 i 7.</w:t>
      </w:r>
    </w:p>
    <w:p w14:paraId="60DA8ED1" w14:textId="09BDD4DE" w:rsidR="00251BFD" w:rsidRPr="004271ED" w:rsidRDefault="004271ED" w:rsidP="00E64B70">
      <w:pPr>
        <w:autoSpaceDE w:val="0"/>
        <w:autoSpaceDN w:val="0"/>
        <w:adjustRightInd w:val="0"/>
        <w:spacing w:line="360" w:lineRule="auto"/>
        <w:rPr>
          <w:rFonts w:ascii="Arial" w:eastAsiaTheme="minorHAnsi" w:hAnsi="Arial" w:cs="Arial"/>
          <w:bCs/>
          <w:lang w:eastAsia="en-US"/>
        </w:rPr>
      </w:pPr>
      <w:r>
        <w:rPr>
          <w:rFonts w:ascii="Arial" w:eastAsiaTheme="minorHAnsi" w:hAnsi="Arial" w:cs="Arial"/>
          <w:bCs/>
          <w:lang w:eastAsia="en-US"/>
        </w:rPr>
        <w:t xml:space="preserve"> </w:t>
      </w:r>
      <w:r w:rsidR="00251BFD" w:rsidRPr="004271ED">
        <w:rPr>
          <w:rFonts w:ascii="Arial" w:eastAsiaTheme="minorHAnsi" w:hAnsi="Arial" w:cs="Arial"/>
          <w:bCs/>
          <w:lang w:eastAsia="en-US"/>
        </w:rPr>
        <w:t>Budowa obejmować będzie zakup i montaż urządzeń przy niewielkiej zmianie istniejących budowli polegającej na adaptacji do potrzeb infrastruktury nowej instalacji m.in zabudowie otwartych przestrzeni ścian bocznych budynku nr 6.</w:t>
      </w:r>
    </w:p>
    <w:p w14:paraId="4144740C" w14:textId="4543C7E0" w:rsidR="00251BFD" w:rsidRPr="004271ED" w:rsidRDefault="004271ED" w:rsidP="00E64B70">
      <w:pPr>
        <w:pStyle w:val="Tabelapodpisy"/>
        <w:spacing w:line="360" w:lineRule="auto"/>
        <w:jc w:val="left"/>
        <w:rPr>
          <w:rFonts w:ascii="Arial" w:eastAsia="Batang" w:hAnsi="Arial" w:cs="Arial"/>
          <w:b w:val="0"/>
          <w:color w:val="auto"/>
          <w:sz w:val="24"/>
          <w:szCs w:val="24"/>
          <w:lang w:eastAsia="pl-PL"/>
        </w:rPr>
      </w:pPr>
      <w:r>
        <w:rPr>
          <w:rFonts w:ascii="Arial" w:eastAsia="Batang" w:hAnsi="Arial" w:cs="Arial"/>
          <w:b w:val="0"/>
          <w:color w:val="auto"/>
          <w:sz w:val="24"/>
          <w:szCs w:val="24"/>
          <w:lang w:eastAsia="pl-PL"/>
        </w:rPr>
        <w:t xml:space="preserve"> </w:t>
      </w:r>
      <w:r w:rsidR="00251BFD" w:rsidRPr="004271ED">
        <w:rPr>
          <w:rFonts w:ascii="Arial" w:eastAsia="Batang" w:hAnsi="Arial" w:cs="Arial"/>
          <w:b w:val="0"/>
          <w:color w:val="auto"/>
          <w:sz w:val="24"/>
          <w:szCs w:val="24"/>
        </w:rPr>
        <w:t xml:space="preserve">W wyniku eksploatacji przedsięwzięcia ilość odpadów poddawanych recyklingowi nie </w:t>
      </w:r>
      <w:r w:rsidR="00251BFD" w:rsidRPr="004271ED">
        <w:rPr>
          <w:rFonts w:ascii="Arial" w:eastAsia="Batang" w:hAnsi="Arial" w:cs="Arial"/>
          <w:b w:val="0"/>
          <w:color w:val="auto"/>
          <w:sz w:val="24"/>
          <w:szCs w:val="24"/>
          <w:lang w:eastAsia="pl-PL"/>
        </w:rPr>
        <w:t>przekroczy poziomu 12 000 Mg/rok. Zdolność produkcyjna instalacji wyniesie 48 Mg na dobę.</w:t>
      </w:r>
    </w:p>
    <w:p w14:paraId="71342F46" w14:textId="77777777" w:rsidR="00251BFD" w:rsidRPr="004271ED" w:rsidRDefault="00251BFD" w:rsidP="00E64B70">
      <w:pPr>
        <w:pStyle w:val="Tabelapodpisy"/>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Przetwarzanie będzie odbywało się w następujących procesach:</w:t>
      </w:r>
    </w:p>
    <w:p w14:paraId="7A068072" w14:textId="77777777" w:rsidR="00251BFD" w:rsidRPr="004271ED" w:rsidRDefault="00251BFD" w:rsidP="00E64B70">
      <w:pPr>
        <w:pStyle w:val="Tabelapodpisy"/>
        <w:numPr>
          <w:ilvl w:val="0"/>
          <w:numId w:val="30"/>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 xml:space="preserve">przetwarzanie odpadów do postaci przemiału i </w:t>
      </w:r>
      <w:proofErr w:type="spellStart"/>
      <w:r w:rsidRPr="004271ED">
        <w:rPr>
          <w:rFonts w:ascii="Arial" w:eastAsia="Batang" w:hAnsi="Arial" w:cs="Arial"/>
          <w:b w:val="0"/>
          <w:color w:val="auto"/>
          <w:sz w:val="24"/>
          <w:szCs w:val="24"/>
        </w:rPr>
        <w:t>regranulatu</w:t>
      </w:r>
      <w:proofErr w:type="spellEnd"/>
      <w:r w:rsidRPr="004271ED">
        <w:rPr>
          <w:rFonts w:ascii="Arial" w:eastAsia="Batang" w:hAnsi="Arial" w:cs="Arial"/>
          <w:b w:val="0"/>
          <w:color w:val="auto"/>
          <w:sz w:val="24"/>
          <w:szCs w:val="24"/>
        </w:rPr>
        <w:t>,</w:t>
      </w:r>
    </w:p>
    <w:p w14:paraId="667A8488" w14:textId="25C1DE3D" w:rsidR="00251BFD" w:rsidRPr="004271ED" w:rsidRDefault="00251BFD" w:rsidP="00E64B70">
      <w:pPr>
        <w:pStyle w:val="Tabelapodpisy"/>
        <w:numPr>
          <w:ilvl w:val="0"/>
          <w:numId w:val="30"/>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 xml:space="preserve">produkcja przemiału i </w:t>
      </w:r>
      <w:proofErr w:type="spellStart"/>
      <w:r w:rsidRPr="004271ED">
        <w:rPr>
          <w:rFonts w:ascii="Arial" w:eastAsia="Batang" w:hAnsi="Arial" w:cs="Arial"/>
          <w:b w:val="0"/>
          <w:color w:val="auto"/>
          <w:sz w:val="24"/>
          <w:szCs w:val="24"/>
        </w:rPr>
        <w:t>regranulatu</w:t>
      </w:r>
      <w:proofErr w:type="spellEnd"/>
      <w:r w:rsidRPr="004271ED">
        <w:rPr>
          <w:rFonts w:ascii="Arial" w:eastAsia="Batang" w:hAnsi="Arial" w:cs="Arial"/>
          <w:b w:val="0"/>
          <w:color w:val="auto"/>
          <w:sz w:val="24"/>
          <w:szCs w:val="24"/>
        </w:rPr>
        <w:t xml:space="preserve"> prowadząc</w:t>
      </w:r>
      <w:r w:rsidR="00961A00" w:rsidRPr="004271ED">
        <w:rPr>
          <w:rFonts w:ascii="Arial" w:eastAsia="Batang" w:hAnsi="Arial" w:cs="Arial"/>
          <w:b w:val="0"/>
          <w:color w:val="auto"/>
          <w:sz w:val="24"/>
          <w:szCs w:val="24"/>
        </w:rPr>
        <w:t>a</w:t>
      </w:r>
      <w:r w:rsidRPr="004271ED">
        <w:rPr>
          <w:rFonts w:ascii="Arial" w:eastAsia="Batang" w:hAnsi="Arial" w:cs="Arial"/>
          <w:b w:val="0"/>
          <w:color w:val="auto"/>
          <w:sz w:val="24"/>
          <w:szCs w:val="24"/>
        </w:rPr>
        <w:t xml:space="preserve"> do utraty statusu odpadów,</w:t>
      </w:r>
    </w:p>
    <w:p w14:paraId="053B3DA3" w14:textId="77777777" w:rsidR="00251BFD" w:rsidRPr="004271ED" w:rsidRDefault="00251BFD" w:rsidP="00E64B70">
      <w:pPr>
        <w:pStyle w:val="Tabelapodpisy"/>
        <w:numPr>
          <w:ilvl w:val="0"/>
          <w:numId w:val="30"/>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produkcja profili okiennych.</w:t>
      </w:r>
    </w:p>
    <w:p w14:paraId="21787F71" w14:textId="77777777" w:rsidR="00251BFD" w:rsidRPr="004271ED" w:rsidRDefault="00251BFD" w:rsidP="00E64B70">
      <w:pPr>
        <w:pStyle w:val="Tabelapodpisy"/>
        <w:spacing w:after="0" w:line="360" w:lineRule="auto"/>
        <w:jc w:val="left"/>
        <w:rPr>
          <w:rFonts w:ascii="Arial" w:eastAsia="Batang" w:hAnsi="Arial" w:cs="Arial"/>
          <w:b w:val="0"/>
          <w:color w:val="auto"/>
          <w:sz w:val="24"/>
          <w:szCs w:val="24"/>
        </w:rPr>
      </w:pPr>
    </w:p>
    <w:p w14:paraId="0DA12FD0" w14:textId="26EB0701" w:rsidR="00251BFD" w:rsidRPr="004271ED" w:rsidRDefault="00251BFD" w:rsidP="00E64B70">
      <w:pPr>
        <w:pStyle w:val="Tabelapodpisy"/>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Do strumienia odpadów poddawanych przetwarzaniu będą się zaliczały:</w:t>
      </w:r>
    </w:p>
    <w:p w14:paraId="7BB3FC3A" w14:textId="77777777" w:rsidR="00251BFD" w:rsidRPr="004271ED" w:rsidRDefault="00251BFD" w:rsidP="00E64B70">
      <w:pPr>
        <w:pStyle w:val="Tabelapodpisy"/>
        <w:spacing w:after="0" w:line="360" w:lineRule="auto"/>
        <w:jc w:val="left"/>
        <w:rPr>
          <w:rFonts w:ascii="Arial" w:eastAsia="Batang" w:hAnsi="Arial" w:cs="Arial"/>
          <w:b w:val="0"/>
          <w:color w:val="auto"/>
          <w:sz w:val="24"/>
          <w:szCs w:val="24"/>
        </w:rPr>
      </w:pPr>
    </w:p>
    <w:p w14:paraId="42E029B7" w14:textId="77777777" w:rsidR="00251BFD" w:rsidRPr="004271ED" w:rsidRDefault="00251BFD" w:rsidP="00E64B70">
      <w:pPr>
        <w:pStyle w:val="Tabelapodpisy"/>
        <w:numPr>
          <w:ilvl w:val="0"/>
          <w:numId w:val="31"/>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07 02 13 odpady z tworzyw sztucznych,</w:t>
      </w:r>
    </w:p>
    <w:p w14:paraId="2CAD3A02" w14:textId="77777777" w:rsidR="00251BFD" w:rsidRPr="004271ED" w:rsidRDefault="00251BFD" w:rsidP="00E64B70">
      <w:pPr>
        <w:pStyle w:val="Tabelapodpisy"/>
        <w:numPr>
          <w:ilvl w:val="0"/>
          <w:numId w:val="31"/>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12 01 05 odpady z toczenia i wygładzania tworzyw sztucznych,</w:t>
      </w:r>
    </w:p>
    <w:p w14:paraId="0C97211E" w14:textId="77777777" w:rsidR="00251BFD" w:rsidRPr="004271ED" w:rsidRDefault="00251BFD" w:rsidP="00E64B70">
      <w:pPr>
        <w:pStyle w:val="Tabelapodpisy"/>
        <w:numPr>
          <w:ilvl w:val="0"/>
          <w:numId w:val="31"/>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17 02 03 tworzywa sztuczne,</w:t>
      </w:r>
    </w:p>
    <w:p w14:paraId="1CDE2CD4" w14:textId="77777777" w:rsidR="00251BFD" w:rsidRPr="004271ED" w:rsidRDefault="00251BFD" w:rsidP="00E64B70">
      <w:pPr>
        <w:pStyle w:val="Tabelapodpisy"/>
        <w:numPr>
          <w:ilvl w:val="0"/>
          <w:numId w:val="31"/>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19 12 04 tworzywa sztuczne i guma.</w:t>
      </w:r>
    </w:p>
    <w:p w14:paraId="3A0F879B" w14:textId="77777777" w:rsidR="00251BFD" w:rsidRPr="004271ED" w:rsidRDefault="00251BFD" w:rsidP="00E64B70">
      <w:pPr>
        <w:pStyle w:val="Tabelapodpisy"/>
        <w:spacing w:after="0" w:line="360" w:lineRule="auto"/>
        <w:ind w:left="360"/>
        <w:jc w:val="left"/>
        <w:rPr>
          <w:rFonts w:ascii="Arial" w:eastAsia="Batang" w:hAnsi="Arial" w:cs="Arial"/>
          <w:b w:val="0"/>
          <w:color w:val="auto"/>
          <w:sz w:val="24"/>
          <w:szCs w:val="24"/>
        </w:rPr>
      </w:pPr>
    </w:p>
    <w:p w14:paraId="4B992946" w14:textId="42D99A75" w:rsidR="00251BFD" w:rsidRPr="004271ED" w:rsidRDefault="004271ED" w:rsidP="00E64B70">
      <w:pPr>
        <w:pStyle w:val="Tabelapodpisy"/>
        <w:spacing w:after="0" w:line="360" w:lineRule="auto"/>
        <w:jc w:val="left"/>
        <w:rPr>
          <w:rFonts w:ascii="Arial" w:eastAsia="Batang" w:hAnsi="Arial" w:cs="Arial"/>
          <w:b w:val="0"/>
          <w:color w:val="auto"/>
          <w:sz w:val="24"/>
          <w:szCs w:val="24"/>
        </w:rPr>
      </w:pPr>
      <w:r>
        <w:rPr>
          <w:rFonts w:ascii="Arial" w:eastAsia="Batang" w:hAnsi="Arial" w:cs="Arial"/>
          <w:b w:val="0"/>
          <w:color w:val="auto"/>
          <w:sz w:val="24"/>
          <w:szCs w:val="24"/>
        </w:rPr>
        <w:t xml:space="preserve"> </w:t>
      </w:r>
      <w:r w:rsidR="00251BFD" w:rsidRPr="004271ED">
        <w:rPr>
          <w:rFonts w:ascii="Arial" w:eastAsia="Batang" w:hAnsi="Arial" w:cs="Arial"/>
          <w:b w:val="0"/>
          <w:color w:val="auto"/>
          <w:sz w:val="24"/>
          <w:szCs w:val="24"/>
        </w:rPr>
        <w:t xml:space="preserve">Odpady będą wstępnie magazynowane w wydzielonym miejscu magazynowania, a następnie będzie odbywało się wstępne sortowanie odpadów, usuwanie zanieczyszczeń, cięcie i wstępne rozdrabnianie odpadów, w wyniku którego </w:t>
      </w:r>
      <w:r w:rsidR="00251BFD" w:rsidRPr="004271ED">
        <w:rPr>
          <w:rFonts w:ascii="Arial" w:eastAsia="Batang" w:hAnsi="Arial" w:cs="Arial"/>
          <w:b w:val="0"/>
          <w:color w:val="auto"/>
          <w:sz w:val="24"/>
          <w:szCs w:val="24"/>
        </w:rPr>
        <w:lastRenderedPageBreak/>
        <w:t>powstanie przemiał. Ostatecznie wstępnie przygotowane odpady tworzyw sztucznych (przemiał) będą mielone, uplastyczniane, formowane i wytłaczane do granulatu. Metody odzysku, jakim będą poddawane odpady to:</w:t>
      </w:r>
    </w:p>
    <w:p w14:paraId="4DD14EED" w14:textId="77777777" w:rsidR="00251BFD" w:rsidRPr="004271ED" w:rsidRDefault="00251BFD" w:rsidP="00E64B70">
      <w:pPr>
        <w:pStyle w:val="Tabelapodpisy"/>
        <w:spacing w:after="0" w:line="360" w:lineRule="auto"/>
        <w:jc w:val="left"/>
        <w:rPr>
          <w:rFonts w:ascii="Arial" w:eastAsia="Batang" w:hAnsi="Arial" w:cs="Arial"/>
          <w:b w:val="0"/>
          <w:color w:val="auto"/>
          <w:sz w:val="24"/>
          <w:szCs w:val="24"/>
        </w:rPr>
      </w:pPr>
    </w:p>
    <w:p w14:paraId="71CDB489" w14:textId="77777777" w:rsidR="00251BFD" w:rsidRPr="004271ED" w:rsidRDefault="00251BFD" w:rsidP="00E64B70">
      <w:pPr>
        <w:pStyle w:val="Tabelapodpisy"/>
        <w:numPr>
          <w:ilvl w:val="0"/>
          <w:numId w:val="32"/>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R3 - Recykling lub regeneracja substancji organicznych, które nie są stosowane jako rozpuszczalniki (w tym kompostowanie i inne biologiczne procesy przekształcania),</w:t>
      </w:r>
    </w:p>
    <w:p w14:paraId="7B93CED2" w14:textId="77777777" w:rsidR="00251BFD" w:rsidRPr="004271ED" w:rsidRDefault="00251BFD" w:rsidP="00E64B70">
      <w:pPr>
        <w:pStyle w:val="Tabelapodpisy"/>
        <w:numPr>
          <w:ilvl w:val="0"/>
          <w:numId w:val="32"/>
        </w:numPr>
        <w:spacing w:after="0" w:line="360" w:lineRule="auto"/>
        <w:jc w:val="left"/>
        <w:rPr>
          <w:rFonts w:ascii="Arial" w:eastAsia="Batang" w:hAnsi="Arial" w:cs="Arial"/>
          <w:b w:val="0"/>
          <w:color w:val="auto"/>
          <w:sz w:val="24"/>
          <w:szCs w:val="24"/>
        </w:rPr>
      </w:pPr>
      <w:r w:rsidRPr="004271ED">
        <w:rPr>
          <w:rFonts w:ascii="Arial" w:eastAsia="Batang" w:hAnsi="Arial" w:cs="Arial"/>
          <w:b w:val="0"/>
          <w:color w:val="auto"/>
          <w:sz w:val="24"/>
          <w:szCs w:val="24"/>
        </w:rPr>
        <w:t>R12 wymiana odpadów w celu poddania ich któremukolwiek z procesów wymienionych w pozycji R1-R12</w:t>
      </w:r>
    </w:p>
    <w:p w14:paraId="70725395" w14:textId="77777777" w:rsidR="00251BFD" w:rsidRPr="004271ED" w:rsidRDefault="00251BFD" w:rsidP="00E64B70">
      <w:pPr>
        <w:pStyle w:val="Tabelapodpisy"/>
        <w:spacing w:after="0" w:line="360" w:lineRule="auto"/>
        <w:ind w:left="360"/>
        <w:jc w:val="left"/>
        <w:rPr>
          <w:rFonts w:ascii="Arial" w:eastAsia="Batang" w:hAnsi="Arial" w:cs="Arial"/>
          <w:b w:val="0"/>
          <w:color w:val="auto"/>
          <w:sz w:val="24"/>
          <w:szCs w:val="24"/>
        </w:rPr>
      </w:pPr>
    </w:p>
    <w:p w14:paraId="6CFD80B9" w14:textId="7F10BE99" w:rsidR="00251BFD" w:rsidRPr="004271ED" w:rsidRDefault="004271ED" w:rsidP="00E64B70">
      <w:pPr>
        <w:pStyle w:val="Tabelapodpisy"/>
        <w:spacing w:after="0" w:line="360" w:lineRule="auto"/>
        <w:jc w:val="left"/>
        <w:rPr>
          <w:rFonts w:ascii="Arial" w:eastAsia="Batang" w:hAnsi="Arial" w:cs="Arial"/>
          <w:b w:val="0"/>
          <w:color w:val="auto"/>
          <w:sz w:val="24"/>
          <w:szCs w:val="24"/>
        </w:rPr>
      </w:pPr>
      <w:r>
        <w:rPr>
          <w:rFonts w:ascii="Arial" w:eastAsia="Batang" w:hAnsi="Arial" w:cs="Arial"/>
          <w:b w:val="0"/>
          <w:color w:val="auto"/>
          <w:sz w:val="24"/>
          <w:szCs w:val="24"/>
        </w:rPr>
        <w:t xml:space="preserve"> </w:t>
      </w:r>
      <w:r w:rsidR="00251BFD" w:rsidRPr="004271ED">
        <w:rPr>
          <w:rFonts w:ascii="Arial" w:eastAsia="Batang" w:hAnsi="Arial" w:cs="Arial"/>
          <w:b w:val="0"/>
          <w:color w:val="auto"/>
          <w:sz w:val="24"/>
          <w:szCs w:val="24"/>
        </w:rPr>
        <w:t>Ww. odpady, zależnie od ich stanu fizycznego, zamierza się gromadzić w big-</w:t>
      </w:r>
      <w:proofErr w:type="spellStart"/>
      <w:r w:rsidR="00251BFD" w:rsidRPr="004271ED">
        <w:rPr>
          <w:rFonts w:ascii="Arial" w:eastAsia="Batang" w:hAnsi="Arial" w:cs="Arial"/>
          <w:b w:val="0"/>
          <w:color w:val="auto"/>
          <w:sz w:val="24"/>
          <w:szCs w:val="24"/>
        </w:rPr>
        <w:t>bagach</w:t>
      </w:r>
      <w:proofErr w:type="spellEnd"/>
      <w:r w:rsidR="00251BFD" w:rsidRPr="004271ED">
        <w:rPr>
          <w:rFonts w:ascii="Arial" w:eastAsia="Batang" w:hAnsi="Arial" w:cs="Arial"/>
          <w:b w:val="0"/>
          <w:color w:val="auto"/>
          <w:sz w:val="24"/>
          <w:szCs w:val="24"/>
        </w:rPr>
        <w:t>, workach, skrzyniach, kontenerach, koszach, luzem w wyznaczonym miejscu w budynku hali przetwarzania. Odpady będą ewidencjonowane i przekazywane do przetwarzania, a w przypadku braku możliwości przerobowych do zagospodarowania firmom, które posiadają stosowne zezwolenia.</w:t>
      </w:r>
    </w:p>
    <w:p w14:paraId="54403450" w14:textId="2D362A30" w:rsidR="00251BFD" w:rsidRPr="004271ED" w:rsidRDefault="004271ED" w:rsidP="00E64B70">
      <w:pPr>
        <w:pStyle w:val="Tabelapodpisy"/>
        <w:spacing w:after="0" w:line="360" w:lineRule="auto"/>
        <w:jc w:val="left"/>
        <w:rPr>
          <w:rFonts w:ascii="Arial" w:eastAsia="Batang" w:hAnsi="Arial" w:cs="Arial"/>
          <w:b w:val="0"/>
          <w:color w:val="auto"/>
          <w:sz w:val="24"/>
          <w:szCs w:val="24"/>
        </w:rPr>
      </w:pPr>
      <w:r>
        <w:rPr>
          <w:rFonts w:ascii="Arial" w:eastAsia="Batang" w:hAnsi="Arial" w:cs="Arial"/>
          <w:b w:val="0"/>
          <w:color w:val="auto"/>
          <w:sz w:val="24"/>
          <w:szCs w:val="24"/>
        </w:rPr>
        <w:t xml:space="preserve"> </w:t>
      </w:r>
      <w:r w:rsidR="00251BFD" w:rsidRPr="004271ED">
        <w:rPr>
          <w:rFonts w:ascii="Arial" w:eastAsia="Batang" w:hAnsi="Arial" w:cs="Arial"/>
          <w:b w:val="0"/>
          <w:color w:val="auto"/>
          <w:sz w:val="24"/>
          <w:szCs w:val="24"/>
        </w:rPr>
        <w:t xml:space="preserve">Magazynowanie odpadów odbywać się będzie w wydzielonych częściach budynku nr 6, w „zatoce odbiorczej” pod zadaszeniem, na utwardzonym placu magazynowym oraz w kontenerach, big- </w:t>
      </w:r>
      <w:proofErr w:type="spellStart"/>
      <w:r w:rsidR="00251BFD" w:rsidRPr="004271ED">
        <w:rPr>
          <w:rFonts w:ascii="Arial" w:eastAsia="Batang" w:hAnsi="Arial" w:cs="Arial"/>
          <w:b w:val="0"/>
          <w:color w:val="auto"/>
          <w:sz w:val="24"/>
          <w:szCs w:val="24"/>
        </w:rPr>
        <w:t>bagach</w:t>
      </w:r>
      <w:proofErr w:type="spellEnd"/>
      <w:r w:rsidR="00251BFD" w:rsidRPr="004271ED">
        <w:rPr>
          <w:rFonts w:ascii="Arial" w:eastAsia="Batang" w:hAnsi="Arial" w:cs="Arial"/>
          <w:b w:val="0"/>
          <w:color w:val="auto"/>
          <w:sz w:val="24"/>
          <w:szCs w:val="24"/>
        </w:rPr>
        <w:t>, koszach, paletach i luzem.</w:t>
      </w:r>
    </w:p>
    <w:p w14:paraId="3E14DBE3" w14:textId="7ECBF5D9" w:rsidR="00251BFD" w:rsidRPr="003B0B3E" w:rsidRDefault="004271ED" w:rsidP="00E64B70">
      <w:pPr>
        <w:pStyle w:val="Tabelapodpisy"/>
        <w:spacing w:after="0" w:line="360" w:lineRule="auto"/>
        <w:jc w:val="left"/>
        <w:rPr>
          <w:rFonts w:ascii="Arial" w:eastAsia="Batang" w:hAnsi="Arial" w:cs="Arial"/>
          <w:b w:val="0"/>
          <w:color w:val="000000" w:themeColor="text1"/>
          <w:sz w:val="24"/>
          <w:szCs w:val="24"/>
        </w:rPr>
      </w:pPr>
      <w:r>
        <w:rPr>
          <w:rFonts w:ascii="Arial" w:eastAsia="Batang" w:hAnsi="Arial" w:cs="Arial"/>
          <w:b w:val="0"/>
          <w:color w:val="000000" w:themeColor="text1"/>
          <w:sz w:val="24"/>
          <w:szCs w:val="24"/>
        </w:rPr>
        <w:t xml:space="preserve"> </w:t>
      </w:r>
      <w:r w:rsidR="00251BFD" w:rsidRPr="004271ED">
        <w:rPr>
          <w:rFonts w:ascii="Arial" w:eastAsia="Batang" w:hAnsi="Arial" w:cs="Arial"/>
          <w:b w:val="0"/>
          <w:color w:val="000000" w:themeColor="text1"/>
          <w:sz w:val="24"/>
          <w:szCs w:val="24"/>
        </w:rPr>
        <w:t>Magazynowanie odpadów niebezpiecznych powstających w wyniku eksploatacji instalacji będzie odbywało się w pomieszczeniu CARGO wyznaczonym już na terenie zakładu jako miejsca magazynowania odpadów niebezpiecznych MMO 1.</w:t>
      </w:r>
    </w:p>
    <w:p w14:paraId="2280766E" w14:textId="4FBFE277" w:rsidR="00A15F3D" w:rsidRPr="004271ED" w:rsidRDefault="004271ED" w:rsidP="00E64B70">
      <w:pPr>
        <w:spacing w:line="360" w:lineRule="auto"/>
        <w:ind w:right="100"/>
        <w:rPr>
          <w:rFonts w:ascii="Arial" w:hAnsi="Arial" w:cs="Arial"/>
          <w:bCs/>
        </w:rPr>
      </w:pPr>
      <w:r>
        <w:rPr>
          <w:rFonts w:ascii="Arial" w:hAnsi="Arial" w:cs="Arial"/>
          <w:bCs/>
        </w:rPr>
        <w:t xml:space="preserve"> </w:t>
      </w:r>
    </w:p>
    <w:p w14:paraId="43C2FB4E" w14:textId="69D99BE3" w:rsidR="00A15F3D" w:rsidRPr="004271ED" w:rsidRDefault="004271ED" w:rsidP="00E64B70">
      <w:pPr>
        <w:spacing w:line="360" w:lineRule="auto"/>
        <w:ind w:right="100"/>
        <w:rPr>
          <w:rFonts w:ascii="Arial" w:hAnsi="Arial" w:cs="Arial"/>
          <w:bCs/>
        </w:rPr>
      </w:pPr>
      <w:r>
        <w:rPr>
          <w:rFonts w:ascii="Arial" w:hAnsi="Arial" w:cs="Arial"/>
          <w:bCs/>
        </w:rPr>
        <w:t xml:space="preserve"> </w:t>
      </w:r>
      <w:r w:rsidR="00A15F3D" w:rsidRPr="004271ED">
        <w:rPr>
          <w:rFonts w:ascii="Arial" w:hAnsi="Arial" w:cs="Arial"/>
          <w:bCs/>
        </w:rPr>
        <w:t xml:space="preserve">Woda do celów socjalno-bytowych i technologicznych w zakładzie jest pobierana z miejskiej sieci wodociągowej we Włocławku. Ścieki bytowe i przemysłowe ( wody </w:t>
      </w:r>
      <w:proofErr w:type="spellStart"/>
      <w:r w:rsidR="00A15F3D" w:rsidRPr="004271ED">
        <w:rPr>
          <w:rFonts w:ascii="Arial" w:hAnsi="Arial" w:cs="Arial"/>
          <w:bCs/>
        </w:rPr>
        <w:t>pochłodnicze</w:t>
      </w:r>
      <w:proofErr w:type="spellEnd"/>
      <w:r w:rsidR="00A15F3D" w:rsidRPr="004271ED">
        <w:rPr>
          <w:rFonts w:ascii="Arial" w:hAnsi="Arial" w:cs="Arial"/>
          <w:bCs/>
        </w:rPr>
        <w:t>)</w:t>
      </w:r>
      <w:r>
        <w:rPr>
          <w:rFonts w:ascii="Arial" w:hAnsi="Arial" w:cs="Arial"/>
          <w:bCs/>
        </w:rPr>
        <w:t xml:space="preserve"> </w:t>
      </w:r>
      <w:r w:rsidR="00A15F3D" w:rsidRPr="004271ED">
        <w:rPr>
          <w:rFonts w:ascii="Arial" w:hAnsi="Arial" w:cs="Arial"/>
          <w:bCs/>
        </w:rPr>
        <w:t>kierowane są zakładowym kolektorem sanitarnym do miejskiej kanalizacji sanitarnej w Al. Kazimierza Wielkiego i dalej na Grupową Oczyszczalnię Ścieków we Włocławku.</w:t>
      </w:r>
    </w:p>
    <w:p w14:paraId="2A2FB97A" w14:textId="5DAC7DD6" w:rsidR="00A15F3D" w:rsidRPr="004271ED" w:rsidRDefault="004271ED" w:rsidP="00E64B70">
      <w:pPr>
        <w:spacing w:line="360" w:lineRule="auto"/>
        <w:ind w:right="100"/>
        <w:rPr>
          <w:rFonts w:ascii="Arial" w:hAnsi="Arial" w:cs="Arial"/>
          <w:bCs/>
        </w:rPr>
      </w:pPr>
      <w:r>
        <w:rPr>
          <w:rFonts w:ascii="Arial" w:hAnsi="Arial" w:cs="Arial"/>
          <w:bCs/>
        </w:rPr>
        <w:t xml:space="preserve"> </w:t>
      </w:r>
      <w:r w:rsidR="00A15F3D" w:rsidRPr="004271ED">
        <w:rPr>
          <w:rFonts w:ascii="Arial" w:hAnsi="Arial" w:cs="Arial"/>
          <w:bCs/>
        </w:rPr>
        <w:t>Podczas eksploatacji zakładu po planowanej inwestycji nie będą powstawać dodatkowe strumienie ścieków, ani nie wystąpi dodatkowe zużycie</w:t>
      </w:r>
      <w:r>
        <w:rPr>
          <w:rFonts w:ascii="Arial" w:hAnsi="Arial" w:cs="Arial"/>
          <w:bCs/>
        </w:rPr>
        <w:t xml:space="preserve"> </w:t>
      </w:r>
      <w:r w:rsidR="00A15F3D" w:rsidRPr="004271ED">
        <w:rPr>
          <w:rFonts w:ascii="Arial" w:hAnsi="Arial" w:cs="Arial"/>
          <w:bCs/>
        </w:rPr>
        <w:t>wody na cele technologiczne.</w:t>
      </w:r>
    </w:p>
    <w:p w14:paraId="03EB4482" w14:textId="4E133E08" w:rsidR="00A15F3D" w:rsidRPr="004271ED" w:rsidRDefault="004271ED" w:rsidP="00E64B70">
      <w:pPr>
        <w:spacing w:line="360" w:lineRule="auto"/>
        <w:ind w:right="100"/>
        <w:rPr>
          <w:rFonts w:ascii="Arial" w:hAnsi="Arial" w:cs="Arial"/>
          <w:bCs/>
        </w:rPr>
      </w:pPr>
      <w:r>
        <w:rPr>
          <w:rFonts w:ascii="Arial" w:hAnsi="Arial" w:cs="Arial"/>
          <w:bCs/>
        </w:rPr>
        <w:t xml:space="preserve"> </w:t>
      </w:r>
      <w:r w:rsidR="00A15F3D" w:rsidRPr="004271ED">
        <w:rPr>
          <w:rFonts w:ascii="Arial" w:hAnsi="Arial" w:cs="Arial"/>
          <w:bCs/>
        </w:rPr>
        <w:t>Wody opadowe i roztopowe z terenów utwardzonych odprowadzane są poprzez separator do miejskiej kanalizacji deszczowej. Część wód opadowych z terenu zakładu odprowadzana jest do</w:t>
      </w:r>
      <w:r>
        <w:rPr>
          <w:rFonts w:ascii="Arial" w:hAnsi="Arial" w:cs="Arial"/>
          <w:bCs/>
        </w:rPr>
        <w:t xml:space="preserve"> </w:t>
      </w:r>
      <w:r w:rsidR="00A15F3D" w:rsidRPr="004271ED">
        <w:rPr>
          <w:rFonts w:ascii="Arial" w:hAnsi="Arial" w:cs="Arial"/>
          <w:bCs/>
        </w:rPr>
        <w:t xml:space="preserve">zbiorników retencyjnych. Inwestycja zrealizowana </w:t>
      </w:r>
      <w:r w:rsidR="00A15F3D" w:rsidRPr="004271ED">
        <w:rPr>
          <w:rFonts w:ascii="Arial" w:hAnsi="Arial" w:cs="Arial"/>
          <w:bCs/>
        </w:rPr>
        <w:lastRenderedPageBreak/>
        <w:t>zostanie w obrębie istniejącego budynku, zatem nie przewiduje się zmian w zakresie odprowadzania wód opadowych i roztopowych.</w:t>
      </w:r>
    </w:p>
    <w:p w14:paraId="52C274ED" w14:textId="4A26CCF6" w:rsidR="00251BFD" w:rsidRPr="004271ED" w:rsidRDefault="004271ED" w:rsidP="00E64B70">
      <w:pPr>
        <w:spacing w:line="360" w:lineRule="auto"/>
        <w:ind w:right="100"/>
        <w:rPr>
          <w:rFonts w:ascii="Arial" w:hAnsi="Arial" w:cs="Arial"/>
          <w:bCs/>
        </w:rPr>
      </w:pPr>
      <w:r>
        <w:rPr>
          <w:rFonts w:ascii="Arial" w:hAnsi="Arial" w:cs="Arial"/>
          <w:bCs/>
        </w:rPr>
        <w:t xml:space="preserve"> </w:t>
      </w:r>
      <w:r w:rsidR="00251BFD" w:rsidRPr="004271ED">
        <w:rPr>
          <w:rFonts w:ascii="Arial" w:hAnsi="Arial" w:cs="Arial"/>
          <w:bCs/>
        </w:rPr>
        <w:t>Nie przewiduje się negatywnego oddziaływania analizowanego zamierzenia na klimat akustyczny rozpatrywanego obszaru. Zgodnie z przedstawioną dokumentacją, należy uznać, że oddziaływanie akustyczne przedsięwzięcia nie powinno powodować przekroczeń dopuszczalnych poziomu hałasu na najbliższych terenach chronionych akustycznie.</w:t>
      </w:r>
    </w:p>
    <w:p w14:paraId="24EF9953" w14:textId="2594811A" w:rsidR="00A15F3D" w:rsidRPr="004271ED" w:rsidRDefault="004271ED" w:rsidP="00E64B70">
      <w:pPr>
        <w:spacing w:line="360" w:lineRule="auto"/>
        <w:ind w:right="100"/>
        <w:rPr>
          <w:rFonts w:ascii="Arial" w:hAnsi="Arial" w:cs="Arial"/>
          <w:bCs/>
        </w:rPr>
      </w:pPr>
      <w:r>
        <w:rPr>
          <w:rFonts w:ascii="Arial" w:hAnsi="Arial" w:cs="Arial"/>
          <w:bCs/>
        </w:rPr>
        <w:t xml:space="preserve"> </w:t>
      </w:r>
      <w:r w:rsidR="00A15F3D" w:rsidRPr="004271ED">
        <w:rPr>
          <w:rFonts w:ascii="Arial" w:hAnsi="Arial" w:cs="Arial"/>
          <w:bCs/>
        </w:rPr>
        <w:t xml:space="preserve">Na etapie eksploatacji projektowanej instalacji emisja do powietrza związana będzie z pracą poszczególnych elementów instalacji w tym młyna rozdrabniającego oraz stacji mieszania przemiału i granulatu. Wszystkie generujące pył urządzenia znajdować się będą wewnątrz hali nr 6 i 7, do wnętrza której przedostawać się będą śladowe ilości pyłu. </w:t>
      </w:r>
    </w:p>
    <w:p w14:paraId="35C4C5FA" w14:textId="4CD6D6CD" w:rsidR="00A15F3D" w:rsidRPr="004271ED" w:rsidRDefault="004271ED" w:rsidP="00E64B70">
      <w:pPr>
        <w:spacing w:line="360" w:lineRule="auto"/>
        <w:ind w:right="100"/>
        <w:rPr>
          <w:rFonts w:ascii="Arial" w:hAnsi="Arial" w:cs="Arial"/>
          <w:bCs/>
        </w:rPr>
      </w:pPr>
      <w:r>
        <w:rPr>
          <w:rFonts w:ascii="Arial" w:hAnsi="Arial" w:cs="Arial"/>
          <w:bCs/>
          <w:color w:val="C00000"/>
        </w:rPr>
        <w:t xml:space="preserve"> </w:t>
      </w:r>
      <w:r w:rsidR="00890A14" w:rsidRPr="004271ED">
        <w:rPr>
          <w:rFonts w:ascii="Arial" w:hAnsi="Arial" w:cs="Arial"/>
          <w:bCs/>
        </w:rPr>
        <w:t>Na podstawie danych z Planu gospodarowania wodami na obszarze dorzecza Wisły,</w:t>
      </w:r>
      <w:r>
        <w:rPr>
          <w:rFonts w:ascii="Arial" w:hAnsi="Arial" w:cs="Arial"/>
          <w:bCs/>
        </w:rPr>
        <w:t xml:space="preserve"> </w:t>
      </w:r>
      <w:r w:rsidR="00890A14" w:rsidRPr="004271ED">
        <w:rPr>
          <w:rFonts w:ascii="Arial" w:hAnsi="Arial" w:cs="Arial"/>
          <w:bCs/>
        </w:rPr>
        <w:t>opublikowanego w</w:t>
      </w:r>
      <w:r>
        <w:rPr>
          <w:rFonts w:ascii="Arial" w:hAnsi="Arial" w:cs="Arial"/>
          <w:bCs/>
        </w:rPr>
        <w:t xml:space="preserve"> </w:t>
      </w:r>
      <w:r w:rsidR="00890A14" w:rsidRPr="004271ED">
        <w:rPr>
          <w:rFonts w:ascii="Arial" w:hAnsi="Arial" w:cs="Arial"/>
          <w:bCs/>
        </w:rPr>
        <w:t>Rozporządzeniu Rady Ministrów z dnia 16 lutego 2023 roku w sprawie</w:t>
      </w:r>
      <w:r>
        <w:rPr>
          <w:rFonts w:ascii="Arial" w:hAnsi="Arial" w:cs="Arial"/>
          <w:bCs/>
        </w:rPr>
        <w:t xml:space="preserve"> </w:t>
      </w:r>
      <w:r w:rsidR="00890A14" w:rsidRPr="004271ED">
        <w:rPr>
          <w:rFonts w:ascii="Arial" w:hAnsi="Arial" w:cs="Arial"/>
          <w:bCs/>
        </w:rPr>
        <w:t>(Dz.U. z 2023 r., poz. 300 ) ustalono,</w:t>
      </w:r>
      <w:r>
        <w:rPr>
          <w:rFonts w:ascii="Arial" w:hAnsi="Arial" w:cs="Arial"/>
          <w:bCs/>
        </w:rPr>
        <w:t xml:space="preserve"> </w:t>
      </w:r>
      <w:r w:rsidR="00890A14" w:rsidRPr="004271ED">
        <w:rPr>
          <w:rFonts w:ascii="Arial" w:hAnsi="Arial" w:cs="Arial"/>
          <w:bCs/>
        </w:rPr>
        <w:t>iż przedsięwzięcie znajduje się w regionie wodnym Środkowej Wisły w obszarze jednolitej części wód powierzchniowych</w:t>
      </w:r>
      <w:r w:rsidR="00A15F3D" w:rsidRPr="004271ED">
        <w:rPr>
          <w:rFonts w:ascii="Arial" w:hAnsi="Arial" w:cs="Arial"/>
          <w:bCs/>
        </w:rPr>
        <w:t xml:space="preserve"> o kodzie RW20001027729 i nazwie „Zuzanka”</w:t>
      </w:r>
      <w:r w:rsidR="00626326" w:rsidRPr="004271ED">
        <w:rPr>
          <w:rFonts w:ascii="Arial" w:hAnsi="Arial" w:cs="Arial"/>
          <w:bCs/>
        </w:rPr>
        <w:t xml:space="preserve"> </w:t>
      </w:r>
      <w:r w:rsidR="00890A14" w:rsidRPr="004271ED">
        <w:rPr>
          <w:rFonts w:ascii="Arial" w:hAnsi="Arial" w:cs="Arial"/>
          <w:bCs/>
        </w:rPr>
        <w:t xml:space="preserve">i jednolitej części wód podziemnych </w:t>
      </w:r>
      <w:proofErr w:type="spellStart"/>
      <w:r w:rsidR="00890A14" w:rsidRPr="004271ED">
        <w:rPr>
          <w:rFonts w:ascii="Arial" w:hAnsi="Arial" w:cs="Arial"/>
          <w:bCs/>
        </w:rPr>
        <w:t>JCWPd</w:t>
      </w:r>
      <w:proofErr w:type="spellEnd"/>
      <w:r w:rsidR="00890A14" w:rsidRPr="004271ED">
        <w:rPr>
          <w:rFonts w:ascii="Arial" w:hAnsi="Arial" w:cs="Arial"/>
          <w:bCs/>
        </w:rPr>
        <w:t xml:space="preserve"> PLGW200047. </w:t>
      </w:r>
    </w:p>
    <w:p w14:paraId="751D1421" w14:textId="71A37DB7" w:rsidR="00BD3FE3" w:rsidRPr="003B0B3E" w:rsidRDefault="00A15F3D" w:rsidP="00E64B70">
      <w:pPr>
        <w:pStyle w:val="Tekstpodstawowy3"/>
        <w:spacing w:after="0"/>
        <w:ind w:right="28"/>
        <w:jc w:val="left"/>
        <w:rPr>
          <w:rStyle w:val="Pogrubienie"/>
          <w:rFonts w:ascii="Arial" w:hAnsi="Arial" w:cs="Arial"/>
          <w:b w:val="0"/>
          <w:sz w:val="24"/>
          <w:szCs w:val="24"/>
          <w:lang w:val="pl-PL"/>
        </w:rPr>
      </w:pPr>
      <w:r w:rsidRPr="004271ED">
        <w:rPr>
          <w:rFonts w:ascii="Arial" w:hAnsi="Arial" w:cs="Arial"/>
          <w:bCs/>
          <w:sz w:val="24"/>
          <w:szCs w:val="24"/>
          <w:lang w:val="pl-PL"/>
        </w:rPr>
        <w:t>Planowane przedsięwzięcie będzie zlokalizowane poza obszarami chronionymi w myśl ustawy z dnia 16 kwietnia 20043 r. o ochronie przyrody (Dz.U. z 2024 r., poz.1478</w:t>
      </w:r>
      <w:r w:rsidR="004271ED">
        <w:rPr>
          <w:rFonts w:ascii="Arial" w:hAnsi="Arial" w:cs="Arial"/>
          <w:bCs/>
          <w:sz w:val="24"/>
          <w:szCs w:val="24"/>
          <w:lang w:val="pl-PL"/>
        </w:rPr>
        <w:t xml:space="preserve"> </w:t>
      </w:r>
      <w:r w:rsidRPr="004271ED">
        <w:rPr>
          <w:rFonts w:ascii="Arial" w:hAnsi="Arial" w:cs="Arial"/>
          <w:bCs/>
          <w:sz w:val="24"/>
          <w:szCs w:val="24"/>
          <w:lang w:val="pl-PL"/>
        </w:rPr>
        <w:t>ze zm.), w tym poza wyznaczonymi, mającymi znaczenie dla Wspólnoty i projektowanymi przekazanymi do Komisji Europejskiej obszarami Natura 2000.</w:t>
      </w:r>
    </w:p>
    <w:p w14:paraId="265C8527" w14:textId="77777777" w:rsidR="003B0B3E" w:rsidRDefault="003B0B3E" w:rsidP="00E64B70">
      <w:pPr>
        <w:spacing w:after="200" w:line="276" w:lineRule="auto"/>
        <w:rPr>
          <w:rStyle w:val="Pogrubienie"/>
          <w:rFonts w:ascii="Arial Narrow" w:eastAsia="Calibri" w:hAnsi="Arial Narrow" w:cs="Calibri"/>
          <w:sz w:val="18"/>
          <w:szCs w:val="18"/>
        </w:rPr>
      </w:pPr>
      <w:r>
        <w:rPr>
          <w:rStyle w:val="Pogrubienie"/>
          <w:rFonts w:ascii="Arial Narrow" w:eastAsia="Calibri" w:hAnsi="Arial Narrow" w:cs="Calibri"/>
          <w:sz w:val="18"/>
          <w:szCs w:val="18"/>
        </w:rPr>
        <w:br w:type="page"/>
      </w:r>
    </w:p>
    <w:p w14:paraId="4B2FC230" w14:textId="281AC74C" w:rsidR="00C7077B" w:rsidRPr="00E64B70" w:rsidRDefault="00C7077B" w:rsidP="000D0D28">
      <w:pPr>
        <w:pStyle w:val="Nagwek2"/>
        <w:rPr>
          <w:rStyle w:val="Pogrubienie"/>
          <w:rFonts w:eastAsia="Calibri"/>
        </w:rPr>
      </w:pPr>
      <w:r w:rsidRPr="00E64B70">
        <w:rPr>
          <w:rStyle w:val="Pogrubienie"/>
          <w:rFonts w:eastAsia="Calibri"/>
        </w:rPr>
        <w:lastRenderedPageBreak/>
        <w:t>KLAUZULA INFORMACYJNA O PRZETWARZANIU DANYCH OSOBOWYCH</w:t>
      </w:r>
    </w:p>
    <w:p w14:paraId="023988CD" w14:textId="77777777" w:rsidR="00C7077B" w:rsidRPr="00E64B70" w:rsidRDefault="00C7077B" w:rsidP="00E64B70">
      <w:pPr>
        <w:spacing w:line="360" w:lineRule="auto"/>
        <w:rPr>
          <w:rFonts w:ascii="Arial" w:hAnsi="Arial" w:cs="Arial"/>
        </w:rPr>
      </w:pPr>
    </w:p>
    <w:p w14:paraId="7441E062" w14:textId="70E5EDA7" w:rsidR="00C7077B" w:rsidRPr="00E64B70" w:rsidRDefault="00C7077B" w:rsidP="00E64B70">
      <w:pPr>
        <w:spacing w:line="360" w:lineRule="auto"/>
        <w:rPr>
          <w:rFonts w:ascii="Arial" w:hAnsi="Arial" w:cs="Arial"/>
        </w:rPr>
      </w:pPr>
      <w:r w:rsidRPr="00E64B70">
        <w:rPr>
          <w:rFonts w:ascii="Arial" w:hAnsi="Arial" w:cs="Arial"/>
        </w:rPr>
        <w:t>Zgodnie z art. 13 ust. 1 Rozporządzenia Parlamentu Europejskiego i Rady (UE) 2016/679 z dnia 27 kwietnia 2016 r. w sprawie ochrony osób fizycznych w związku z przetwarzaniem danych osobowych</w:t>
      </w:r>
      <w:r w:rsidR="004271ED" w:rsidRPr="00E64B70">
        <w:rPr>
          <w:rFonts w:ascii="Arial" w:hAnsi="Arial" w:cs="Arial"/>
        </w:rPr>
        <w:t xml:space="preserve"> </w:t>
      </w:r>
      <w:r w:rsidRPr="00E64B70">
        <w:rPr>
          <w:rFonts w:ascii="Arial" w:hAnsi="Arial" w:cs="Arial"/>
        </w:rPr>
        <w:t>i w sprawie swobodnego przepływu takich danych oraz uchylenia dyrektywy 95/46/WE (Dz. Urz. UE L Nr 119, str. 1), zwanego dalej „RODO” informuje, że:</w:t>
      </w:r>
    </w:p>
    <w:p w14:paraId="1E4A0D7C" w14:textId="77777777" w:rsidR="00C7077B" w:rsidRPr="00E64B70" w:rsidRDefault="00C7077B" w:rsidP="00E64B70">
      <w:pPr>
        <w:spacing w:after="200" w:line="360" w:lineRule="auto"/>
        <w:ind w:firstLine="708"/>
        <w:rPr>
          <w:rFonts w:ascii="Arial" w:eastAsia="Calibri" w:hAnsi="Arial" w:cs="Arial"/>
          <w:lang w:eastAsia="en-U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LAUZULA INFORMACYJNA O PRZETWARZANIU DANYCH OSOBOWYCH"/>
        <w:tblDescription w:val="KLAUZULA INFORMACYJNA O PRZETWARZANIU DANYCH OSOBOWYCH"/>
      </w:tblPr>
      <w:tblGrid>
        <w:gridCol w:w="2411"/>
        <w:gridCol w:w="7796"/>
      </w:tblGrid>
      <w:tr w:rsidR="00C7077B" w:rsidRPr="00E64B70" w14:paraId="023D81E5" w14:textId="77777777" w:rsidTr="00C7077B">
        <w:trPr>
          <w:trHeight w:val="249"/>
        </w:trPr>
        <w:tc>
          <w:tcPr>
            <w:tcW w:w="2411" w:type="dxa"/>
          </w:tcPr>
          <w:p w14:paraId="19F41E99"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Tożsamość </w:t>
            </w:r>
          </w:p>
          <w:p w14:paraId="4546912C"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Administratora </w:t>
            </w:r>
          </w:p>
        </w:tc>
        <w:tc>
          <w:tcPr>
            <w:tcW w:w="7796" w:type="dxa"/>
          </w:tcPr>
          <w:p w14:paraId="3F3C2AAA" w14:textId="77777777"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 xml:space="preserve">Gmina Miasto Włocławek, reprezentowana przez Prezydenta Miasta Włocławek, </w:t>
            </w:r>
          </w:p>
        </w:tc>
      </w:tr>
      <w:tr w:rsidR="00C7077B" w:rsidRPr="00E64B70" w14:paraId="5B5E9077" w14:textId="77777777" w:rsidTr="00C7077B">
        <w:trPr>
          <w:trHeight w:val="1077"/>
        </w:trPr>
        <w:tc>
          <w:tcPr>
            <w:tcW w:w="2411" w:type="dxa"/>
          </w:tcPr>
          <w:p w14:paraId="0CACE245"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Dane kontaktowe </w:t>
            </w:r>
          </w:p>
          <w:p w14:paraId="5F712DC2"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Administratora </w:t>
            </w:r>
          </w:p>
        </w:tc>
        <w:tc>
          <w:tcPr>
            <w:tcW w:w="7796" w:type="dxa"/>
          </w:tcPr>
          <w:p w14:paraId="13F56142" w14:textId="77777777"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 xml:space="preserve">Z administratorem – Prezydentem Miasta Włocławek można skontaktować się pod adresem email: poczta@um.wloclawek.pl </w:t>
            </w:r>
          </w:p>
          <w:p w14:paraId="47A0D9D9" w14:textId="77777777"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 xml:space="preserve">nr telefonu: (54) 414-40-00 , nr fax: (54) 411-36-00 </w:t>
            </w:r>
          </w:p>
          <w:p w14:paraId="00D22E81" w14:textId="77777777"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 xml:space="preserve">lub pisemnie na adres siedziby </w:t>
            </w:r>
          </w:p>
          <w:p w14:paraId="1A4EC815" w14:textId="77777777"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 xml:space="preserve">Zielony Rynek 11/13, 87-800 Włocławek </w:t>
            </w:r>
          </w:p>
        </w:tc>
      </w:tr>
      <w:tr w:rsidR="00C7077B" w:rsidRPr="00E64B70" w14:paraId="2AFE4511" w14:textId="77777777" w:rsidTr="00C7077B">
        <w:trPr>
          <w:trHeight w:val="938"/>
        </w:trPr>
        <w:tc>
          <w:tcPr>
            <w:tcW w:w="2411" w:type="dxa"/>
          </w:tcPr>
          <w:p w14:paraId="0299E1D9" w14:textId="38163FEF"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Dane kontaktowe Inspektora Ochrony danych </w:t>
            </w:r>
          </w:p>
        </w:tc>
        <w:tc>
          <w:tcPr>
            <w:tcW w:w="7796" w:type="dxa"/>
          </w:tcPr>
          <w:p w14:paraId="647A00D8" w14:textId="6F8386AF"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 xml:space="preserve">Z inspektorem można skontaktować się pod adresem email </w:t>
            </w:r>
            <w:hyperlink r:id="rId8" w:tooltip="E-mail Inspektora ochrony danych Urzędu Miasta Włocławek" w:history="1">
              <w:r w:rsidR="00B61118" w:rsidRPr="00B61118">
                <w:rPr>
                  <w:rStyle w:val="Hipercze"/>
                  <w:rFonts w:ascii="Arial" w:eastAsia="Calibri" w:hAnsi="Arial" w:cs="Arial"/>
                  <w:lang w:eastAsia="en-US"/>
                </w:rPr>
                <w:t>mailto:iod@um.wloclawek.pl</w:t>
              </w:r>
            </w:hyperlink>
            <w:r w:rsidR="00B61118">
              <w:rPr>
                <w:rFonts w:ascii="Arial" w:eastAsia="Calibri" w:hAnsi="Arial" w:cs="Arial"/>
                <w:lang w:eastAsia="en-US"/>
              </w:rPr>
              <w:t xml:space="preserve"> </w:t>
            </w:r>
            <w:r w:rsidRPr="00E64B70">
              <w:rPr>
                <w:rFonts w:ascii="Arial" w:eastAsia="Calibri" w:hAnsi="Arial" w:cs="Arial"/>
                <w:lang w:eastAsia="en-US"/>
              </w:rPr>
              <w:t xml:space="preserve">nr telefonu: (54) 414 42 69 lub pisemnie na adres administratora danych. </w:t>
            </w:r>
          </w:p>
          <w:p w14:paraId="377F5575" w14:textId="77777777"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 xml:space="preserve">Z inspektorem ochrony danych można się kontaktować we wszystkich sprawach dotyczących przetwarzania danych osobowych oraz korzystania z praw związanych z przetwarzaniem danych. </w:t>
            </w:r>
          </w:p>
        </w:tc>
      </w:tr>
      <w:tr w:rsidR="00C7077B" w:rsidRPr="00E64B70" w14:paraId="3F2480FC" w14:textId="77777777" w:rsidTr="00C7077B">
        <w:trPr>
          <w:trHeight w:val="574"/>
        </w:trPr>
        <w:tc>
          <w:tcPr>
            <w:tcW w:w="2411" w:type="dxa"/>
          </w:tcPr>
          <w:p w14:paraId="77AC75AA"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Cele przetwarzania </w:t>
            </w:r>
          </w:p>
        </w:tc>
        <w:tc>
          <w:tcPr>
            <w:tcW w:w="7796" w:type="dxa"/>
          </w:tcPr>
          <w:p w14:paraId="2E2AE874" w14:textId="51772162"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Przetwarzanie odbywa się w celu wszczęcia postępowania administracyjnego na podstawie art. 61 ustawy Kodeks postępowania administracyjnego, w związku z wnioskiem w sprawie</w:t>
            </w:r>
            <w:r w:rsidR="004271ED" w:rsidRPr="00E64B70">
              <w:rPr>
                <w:rFonts w:ascii="Arial" w:eastAsia="Calibri" w:hAnsi="Arial" w:cs="Arial"/>
                <w:lang w:eastAsia="en-US"/>
              </w:rPr>
              <w:t xml:space="preserve"> </w:t>
            </w:r>
            <w:r w:rsidRPr="00E64B70">
              <w:rPr>
                <w:rFonts w:ascii="Arial" w:eastAsia="Calibri" w:hAnsi="Arial" w:cs="Arial"/>
                <w:lang w:eastAsia="en-US"/>
              </w:rPr>
              <w:t>wydania decyzji o środowiskowych uwarunkowaniach.</w:t>
            </w:r>
          </w:p>
        </w:tc>
      </w:tr>
      <w:tr w:rsidR="00C7077B" w:rsidRPr="00E64B70" w14:paraId="30FC8503" w14:textId="77777777" w:rsidTr="00C7077B">
        <w:trPr>
          <w:trHeight w:val="814"/>
        </w:trPr>
        <w:tc>
          <w:tcPr>
            <w:tcW w:w="2411" w:type="dxa"/>
          </w:tcPr>
          <w:p w14:paraId="76750B07"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Podstawa prawna </w:t>
            </w:r>
          </w:p>
        </w:tc>
        <w:tc>
          <w:tcPr>
            <w:tcW w:w="7796" w:type="dxa"/>
          </w:tcPr>
          <w:p w14:paraId="0334F053" w14:textId="77777777"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 xml:space="preserve">Dane przetwarzane są na podstawie: </w:t>
            </w:r>
          </w:p>
          <w:p w14:paraId="72D0E35A" w14:textId="77777777" w:rsidR="00E64B70" w:rsidRPr="00E64B70" w:rsidRDefault="00C7077B" w:rsidP="00E64B70">
            <w:pPr>
              <w:pStyle w:val="Akapitzlist"/>
              <w:numPr>
                <w:ilvl w:val="0"/>
                <w:numId w:val="38"/>
              </w:num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ustawy</w:t>
            </w:r>
            <w:r w:rsidR="004271ED" w:rsidRPr="00E64B70">
              <w:rPr>
                <w:rFonts w:ascii="Arial" w:eastAsia="Calibri" w:hAnsi="Arial" w:cs="Arial"/>
                <w:lang w:eastAsia="en-US"/>
              </w:rPr>
              <w:t xml:space="preserve"> </w:t>
            </w:r>
            <w:r w:rsidRPr="00E64B70">
              <w:rPr>
                <w:rFonts w:ascii="Arial" w:hAnsi="Arial" w:cs="Arial"/>
              </w:rPr>
              <w:t>z dnia 3 października 2008 r. o udostępnianiu informacji o środowisku i jego ochronie, udziale społeczeństwa w ochronie środowiska oraz</w:t>
            </w:r>
            <w:r w:rsidR="004271ED" w:rsidRPr="00E64B70">
              <w:rPr>
                <w:rFonts w:ascii="Arial" w:hAnsi="Arial" w:cs="Arial"/>
              </w:rPr>
              <w:t xml:space="preserve"> </w:t>
            </w:r>
            <w:r w:rsidRPr="00E64B70">
              <w:rPr>
                <w:rFonts w:ascii="Arial" w:hAnsi="Arial" w:cs="Arial"/>
              </w:rPr>
              <w:t>o ocenach oddziaływania na środowisko</w:t>
            </w:r>
          </w:p>
          <w:p w14:paraId="59FF44BA" w14:textId="1C292DDB" w:rsidR="00C7077B" w:rsidRPr="00E64B70" w:rsidRDefault="00C7077B" w:rsidP="00E64B70">
            <w:pPr>
              <w:pStyle w:val="Akapitzlist"/>
              <w:numPr>
                <w:ilvl w:val="0"/>
                <w:numId w:val="38"/>
              </w:num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ustawy z dnia 14 czerwca 1960 r. Kodeks postępowania administracyjnego</w:t>
            </w:r>
          </w:p>
        </w:tc>
      </w:tr>
      <w:tr w:rsidR="00C7077B" w:rsidRPr="00E64B70" w14:paraId="29071686" w14:textId="77777777" w:rsidTr="00C7077B">
        <w:trPr>
          <w:trHeight w:val="112"/>
        </w:trPr>
        <w:tc>
          <w:tcPr>
            <w:tcW w:w="2411" w:type="dxa"/>
          </w:tcPr>
          <w:p w14:paraId="62879E14"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Odbiorcy danych </w:t>
            </w:r>
          </w:p>
        </w:tc>
        <w:tc>
          <w:tcPr>
            <w:tcW w:w="7796" w:type="dxa"/>
          </w:tcPr>
          <w:p w14:paraId="07C844E1" w14:textId="77777777" w:rsidR="00C7077B" w:rsidRPr="00E64B70" w:rsidRDefault="00C7077B" w:rsidP="00E64B70">
            <w:pPr>
              <w:autoSpaceDE w:val="0"/>
              <w:autoSpaceDN w:val="0"/>
              <w:adjustRightInd w:val="0"/>
              <w:spacing w:line="360" w:lineRule="auto"/>
              <w:rPr>
                <w:rFonts w:ascii="Arial" w:eastAsia="Calibri" w:hAnsi="Arial" w:cs="Arial"/>
              </w:rPr>
            </w:pPr>
            <w:r w:rsidRPr="00E64B70">
              <w:rPr>
                <w:rFonts w:ascii="Arial" w:eastAsia="Calibri" w:hAnsi="Arial" w:cs="Arial"/>
              </w:rPr>
              <w:t xml:space="preserve">Dane mogą być udostępnione organom władzy publicznej oraz podmiotom wykonujące zadania publiczne lub działającym na zlecenie </w:t>
            </w:r>
            <w:r w:rsidRPr="00E64B70">
              <w:rPr>
                <w:rFonts w:ascii="Arial" w:eastAsia="Calibri" w:hAnsi="Arial" w:cs="Arial"/>
              </w:rPr>
              <w:lastRenderedPageBreak/>
              <w:t xml:space="preserve">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C7077B" w:rsidRPr="00E64B70" w14:paraId="73EBEDC6" w14:textId="77777777" w:rsidTr="00C7077B">
        <w:trPr>
          <w:trHeight w:val="941"/>
        </w:trPr>
        <w:tc>
          <w:tcPr>
            <w:tcW w:w="2411" w:type="dxa"/>
          </w:tcPr>
          <w:p w14:paraId="0FF7E1A8"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Przekazanie danych osobowych do państwa </w:t>
            </w:r>
          </w:p>
          <w:p w14:paraId="3398AEBE"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trzeciego lub organizacji </w:t>
            </w:r>
          </w:p>
          <w:p w14:paraId="03747828"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międzynarodowej </w:t>
            </w:r>
          </w:p>
        </w:tc>
        <w:tc>
          <w:tcPr>
            <w:tcW w:w="7796" w:type="dxa"/>
          </w:tcPr>
          <w:p w14:paraId="263254CC" w14:textId="77777777"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 xml:space="preserve">Dane nie podlegają przekazaniu do państwa trzeciego lub organizacji międzynarodowej. </w:t>
            </w:r>
          </w:p>
        </w:tc>
      </w:tr>
      <w:tr w:rsidR="00C7077B" w:rsidRPr="00E64B70" w14:paraId="1F6BFD47" w14:textId="77777777" w:rsidTr="00C7077B">
        <w:trPr>
          <w:trHeight w:val="422"/>
        </w:trPr>
        <w:tc>
          <w:tcPr>
            <w:tcW w:w="2411" w:type="dxa"/>
          </w:tcPr>
          <w:p w14:paraId="3D0DB2B3"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Okres przechowywania </w:t>
            </w:r>
          </w:p>
          <w:p w14:paraId="518D5AE9"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Danych </w:t>
            </w:r>
          </w:p>
        </w:tc>
        <w:tc>
          <w:tcPr>
            <w:tcW w:w="7796" w:type="dxa"/>
          </w:tcPr>
          <w:p w14:paraId="36E58D56" w14:textId="77777777"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 xml:space="preserve">Dane po zrealizowaniu celu, dla którego zostały zebrane, będą przetwarzane do celów archiwalnych i przechowywane przez okres niezbędny do zrealizowania przepisów dotyczących archiwizowania danych. </w:t>
            </w:r>
          </w:p>
        </w:tc>
      </w:tr>
      <w:tr w:rsidR="00C7077B" w:rsidRPr="00E64B70" w14:paraId="4C227090" w14:textId="77777777" w:rsidTr="00C7077B">
        <w:trPr>
          <w:trHeight w:val="693"/>
        </w:trPr>
        <w:tc>
          <w:tcPr>
            <w:tcW w:w="2411" w:type="dxa"/>
          </w:tcPr>
          <w:p w14:paraId="0CE048E4"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Prawa podmiotów </w:t>
            </w:r>
          </w:p>
          <w:p w14:paraId="1358F9DE"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Danych </w:t>
            </w:r>
          </w:p>
        </w:tc>
        <w:tc>
          <w:tcPr>
            <w:tcW w:w="7796" w:type="dxa"/>
          </w:tcPr>
          <w:p w14:paraId="5776857A" w14:textId="77777777"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Osoby, których dane są przetwarzane, mają prawo do:</w:t>
            </w:r>
          </w:p>
          <w:p w14:paraId="54625AB4" w14:textId="77777777" w:rsidR="00B61118" w:rsidRDefault="00C7077B" w:rsidP="00E64B70">
            <w:pPr>
              <w:pStyle w:val="Akapitzlist"/>
              <w:numPr>
                <w:ilvl w:val="0"/>
                <w:numId w:val="39"/>
              </w:numPr>
              <w:autoSpaceDE w:val="0"/>
              <w:autoSpaceDN w:val="0"/>
              <w:adjustRightInd w:val="0"/>
              <w:spacing w:line="360" w:lineRule="auto"/>
              <w:rPr>
                <w:rFonts w:ascii="Arial" w:eastAsia="Calibri" w:hAnsi="Arial" w:cs="Arial"/>
                <w:lang w:eastAsia="en-US"/>
              </w:rPr>
            </w:pPr>
            <w:r w:rsidRPr="00B61118">
              <w:rPr>
                <w:rFonts w:ascii="Arial" w:eastAsia="Calibri" w:hAnsi="Arial" w:cs="Arial"/>
                <w:lang w:eastAsia="en-US"/>
              </w:rPr>
              <w:t>dostępu do swoich danych osobowych, ich sprostowania, usunięcia, ograniczenia przetwarzania, wniesienia sprzeciwu wobec ich przetwarzania, a także przenoszenia danych (w granicach określonych w Rozdziale III ogólnego rozporządzenia o ochronie danych osobowych z dnia 27 kwietnia 2016 r.)</w:t>
            </w:r>
          </w:p>
          <w:p w14:paraId="42D1265C" w14:textId="77777777" w:rsidR="00B61118" w:rsidRDefault="00C7077B" w:rsidP="00E64B70">
            <w:pPr>
              <w:pStyle w:val="Akapitzlist"/>
              <w:numPr>
                <w:ilvl w:val="0"/>
                <w:numId w:val="39"/>
              </w:numPr>
              <w:autoSpaceDE w:val="0"/>
              <w:autoSpaceDN w:val="0"/>
              <w:adjustRightInd w:val="0"/>
              <w:spacing w:line="360" w:lineRule="auto"/>
              <w:rPr>
                <w:rFonts w:ascii="Arial" w:eastAsia="Calibri" w:hAnsi="Arial" w:cs="Arial"/>
                <w:lang w:eastAsia="en-US"/>
              </w:rPr>
            </w:pPr>
            <w:r w:rsidRPr="00B61118">
              <w:rPr>
                <w:rFonts w:ascii="Arial" w:eastAsia="Calibri" w:hAnsi="Arial" w:cs="Arial"/>
              </w:rPr>
              <w:t xml:space="preserve">cofnięcia wcześniej wyrażonej zgodny, na przetwarzanie w dowolnym momencie bez wpływu na zgodność z prawem przetwarzania dokonanego przed jej wycofaniem. </w:t>
            </w:r>
          </w:p>
          <w:p w14:paraId="32002F46" w14:textId="1FC0CEFB" w:rsidR="00C7077B" w:rsidRPr="00B61118" w:rsidRDefault="00C7077B" w:rsidP="00E64B70">
            <w:pPr>
              <w:pStyle w:val="Akapitzlist"/>
              <w:numPr>
                <w:ilvl w:val="0"/>
                <w:numId w:val="39"/>
              </w:numPr>
              <w:autoSpaceDE w:val="0"/>
              <w:autoSpaceDN w:val="0"/>
              <w:adjustRightInd w:val="0"/>
              <w:spacing w:line="360" w:lineRule="auto"/>
              <w:rPr>
                <w:rFonts w:ascii="Arial" w:eastAsia="Calibri" w:hAnsi="Arial" w:cs="Arial"/>
                <w:lang w:eastAsia="en-US"/>
              </w:rPr>
            </w:pPr>
            <w:r w:rsidRPr="00B61118">
              <w:rPr>
                <w:rFonts w:ascii="Arial" w:eastAsia="Calibri" w:hAnsi="Arial" w:cs="Arial"/>
              </w:rPr>
              <w:t xml:space="preserve">wniesienia skargi do organu nadzorczego, którym jest Prezes Urzędu Ochrony Danych Osobowych, </w:t>
            </w:r>
          </w:p>
        </w:tc>
      </w:tr>
      <w:tr w:rsidR="00C7077B" w:rsidRPr="00E64B70" w14:paraId="1DC887FC" w14:textId="77777777" w:rsidTr="00C7077B">
        <w:trPr>
          <w:trHeight w:val="553"/>
        </w:trPr>
        <w:tc>
          <w:tcPr>
            <w:tcW w:w="2411" w:type="dxa"/>
          </w:tcPr>
          <w:p w14:paraId="60451FE0"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Informacja o dowolności lub obowiązku podania danych </w:t>
            </w:r>
          </w:p>
        </w:tc>
        <w:tc>
          <w:tcPr>
            <w:tcW w:w="7796" w:type="dxa"/>
          </w:tcPr>
          <w:p w14:paraId="56E4ACDD" w14:textId="1B68BBD9"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t>Podanie danych osobowych jest obowiązkowe i wynika z przepisów prawa.</w:t>
            </w:r>
            <w:r w:rsidR="004271ED" w:rsidRPr="00E64B70">
              <w:rPr>
                <w:rFonts w:ascii="Arial" w:eastAsia="Calibri" w:hAnsi="Arial" w:cs="Arial"/>
                <w:lang w:eastAsia="en-US"/>
              </w:rPr>
              <w:t xml:space="preserve"> </w:t>
            </w:r>
          </w:p>
        </w:tc>
      </w:tr>
      <w:tr w:rsidR="00C7077B" w:rsidRPr="00E64B70" w14:paraId="262F85F6" w14:textId="77777777" w:rsidTr="00C7077B">
        <w:trPr>
          <w:trHeight w:val="525"/>
        </w:trPr>
        <w:tc>
          <w:tcPr>
            <w:tcW w:w="2411" w:type="dxa"/>
          </w:tcPr>
          <w:p w14:paraId="31157F07" w14:textId="77777777" w:rsidR="00C7077B" w:rsidRPr="00E64B70" w:rsidRDefault="00C7077B" w:rsidP="00E64B70">
            <w:pPr>
              <w:autoSpaceDE w:val="0"/>
              <w:autoSpaceDN w:val="0"/>
              <w:adjustRightInd w:val="0"/>
              <w:spacing w:line="360" w:lineRule="auto"/>
              <w:rPr>
                <w:rFonts w:ascii="Arial" w:eastAsia="Calibri" w:hAnsi="Arial" w:cs="Arial"/>
                <w:color w:val="000000"/>
                <w:lang w:eastAsia="en-US"/>
              </w:rPr>
            </w:pPr>
            <w:r w:rsidRPr="00E64B70">
              <w:rPr>
                <w:rFonts w:ascii="Arial" w:eastAsia="Calibri" w:hAnsi="Arial" w:cs="Arial"/>
                <w:color w:val="000000"/>
                <w:lang w:eastAsia="en-US"/>
              </w:rPr>
              <w:t xml:space="preserve">Informacja o automatycznym </w:t>
            </w:r>
            <w:r w:rsidRPr="00E64B70">
              <w:rPr>
                <w:rFonts w:ascii="Arial" w:eastAsia="Calibri" w:hAnsi="Arial" w:cs="Arial"/>
                <w:color w:val="000000"/>
                <w:lang w:eastAsia="en-US"/>
              </w:rPr>
              <w:lastRenderedPageBreak/>
              <w:t xml:space="preserve">przetwarzaniu danych </w:t>
            </w:r>
          </w:p>
        </w:tc>
        <w:tc>
          <w:tcPr>
            <w:tcW w:w="7796" w:type="dxa"/>
          </w:tcPr>
          <w:p w14:paraId="20B6F707" w14:textId="77777777" w:rsidR="00C7077B" w:rsidRPr="00E64B70" w:rsidRDefault="00C7077B" w:rsidP="00E64B70">
            <w:pPr>
              <w:autoSpaceDE w:val="0"/>
              <w:autoSpaceDN w:val="0"/>
              <w:adjustRightInd w:val="0"/>
              <w:spacing w:line="360" w:lineRule="auto"/>
              <w:rPr>
                <w:rFonts w:ascii="Arial" w:eastAsia="Calibri" w:hAnsi="Arial" w:cs="Arial"/>
                <w:lang w:eastAsia="en-US"/>
              </w:rPr>
            </w:pPr>
            <w:r w:rsidRPr="00E64B70">
              <w:rPr>
                <w:rFonts w:ascii="Arial" w:eastAsia="Calibri" w:hAnsi="Arial" w:cs="Arial"/>
                <w:lang w:eastAsia="en-US"/>
              </w:rPr>
              <w:lastRenderedPageBreak/>
              <w:t xml:space="preserve">Dane mogą być przetwarzane w sposób zautomatyzowany, ale nie będą profilowane, tj. dane osobowe konkretnej osoby nie będą </w:t>
            </w:r>
            <w:r w:rsidRPr="00E64B70">
              <w:rPr>
                <w:rFonts w:ascii="Arial" w:eastAsia="Calibri" w:hAnsi="Arial" w:cs="Arial"/>
                <w:lang w:eastAsia="en-US"/>
              </w:rPr>
              <w:lastRenderedPageBreak/>
              <w:t xml:space="preserve">analizowane w taki sposób, aby stworzyć dokładny opis jej preferencji i cech. </w:t>
            </w:r>
          </w:p>
        </w:tc>
      </w:tr>
    </w:tbl>
    <w:p w14:paraId="0832ED9C" w14:textId="77777777" w:rsidR="00C7077B" w:rsidRPr="004271ED" w:rsidRDefault="00C7077B" w:rsidP="00E64B70">
      <w:pPr>
        <w:spacing w:line="360" w:lineRule="auto"/>
        <w:rPr>
          <w:rFonts w:ascii="Arial Narrow" w:hAnsi="Arial Narrow"/>
          <w:sz w:val="18"/>
          <w:szCs w:val="18"/>
        </w:rPr>
      </w:pPr>
    </w:p>
    <w:p w14:paraId="24D238D7" w14:textId="77777777" w:rsidR="00C7077B" w:rsidRPr="004271ED" w:rsidRDefault="00C7077B" w:rsidP="00E64B70">
      <w:pPr>
        <w:spacing w:line="360" w:lineRule="auto"/>
        <w:rPr>
          <w:rFonts w:ascii="Arial Narrow" w:hAnsi="Arial Narrow"/>
        </w:rPr>
      </w:pPr>
    </w:p>
    <w:p w14:paraId="2FDB484E" w14:textId="77777777" w:rsidR="00C7077B" w:rsidRPr="004271ED" w:rsidRDefault="00C7077B" w:rsidP="00E64B70">
      <w:pPr>
        <w:pStyle w:val="Stopka"/>
        <w:spacing w:line="360" w:lineRule="auto"/>
        <w:rPr>
          <w:rFonts w:ascii="Arial Narrow" w:hAnsi="Arial Narrow"/>
          <w:sz w:val="16"/>
          <w:szCs w:val="16"/>
        </w:rPr>
      </w:pPr>
    </w:p>
    <w:p w14:paraId="0A7194A8" w14:textId="77777777" w:rsidR="00C7077B" w:rsidRPr="004271ED" w:rsidRDefault="00C7077B" w:rsidP="00E64B70">
      <w:pPr>
        <w:pStyle w:val="Stopka"/>
        <w:spacing w:line="360" w:lineRule="auto"/>
        <w:rPr>
          <w:rFonts w:ascii="Arial Narrow" w:hAnsi="Arial Narrow"/>
          <w:sz w:val="16"/>
          <w:szCs w:val="16"/>
        </w:rPr>
      </w:pPr>
    </w:p>
    <w:p w14:paraId="4260ACF9" w14:textId="77777777" w:rsidR="00C7077B" w:rsidRPr="004271ED" w:rsidRDefault="00C7077B" w:rsidP="00E64B70">
      <w:pPr>
        <w:pStyle w:val="Stopka"/>
        <w:spacing w:line="360" w:lineRule="auto"/>
        <w:rPr>
          <w:rFonts w:ascii="Arial Narrow" w:hAnsi="Arial Narrow"/>
          <w:sz w:val="16"/>
          <w:szCs w:val="16"/>
        </w:rPr>
      </w:pPr>
    </w:p>
    <w:p w14:paraId="11D8B24A" w14:textId="77777777" w:rsidR="00C7077B" w:rsidRPr="004271ED" w:rsidRDefault="00C7077B" w:rsidP="00E64B70">
      <w:pPr>
        <w:pStyle w:val="Stopka"/>
        <w:spacing w:line="360" w:lineRule="auto"/>
        <w:rPr>
          <w:rFonts w:ascii="Arial Narrow" w:hAnsi="Arial Narrow"/>
          <w:sz w:val="16"/>
          <w:szCs w:val="16"/>
        </w:rPr>
      </w:pPr>
    </w:p>
    <w:p w14:paraId="413C6E97" w14:textId="77777777" w:rsidR="00C7077B" w:rsidRPr="004271ED" w:rsidRDefault="00C7077B" w:rsidP="00E64B70">
      <w:pPr>
        <w:pStyle w:val="Stopka"/>
        <w:spacing w:line="360" w:lineRule="auto"/>
        <w:rPr>
          <w:rFonts w:ascii="Arial Narrow" w:hAnsi="Arial Narrow"/>
          <w:sz w:val="16"/>
          <w:szCs w:val="16"/>
        </w:rPr>
      </w:pPr>
    </w:p>
    <w:p w14:paraId="466B690D" w14:textId="77777777" w:rsidR="00C7077B" w:rsidRPr="004271ED" w:rsidRDefault="00C7077B" w:rsidP="00E64B70">
      <w:pPr>
        <w:pStyle w:val="Stopka"/>
        <w:spacing w:line="360" w:lineRule="auto"/>
        <w:rPr>
          <w:rFonts w:ascii="Arial Narrow" w:hAnsi="Arial Narrow"/>
          <w:sz w:val="16"/>
          <w:szCs w:val="16"/>
        </w:rPr>
      </w:pPr>
    </w:p>
    <w:p w14:paraId="21A9FB88" w14:textId="77777777" w:rsidR="00C7077B" w:rsidRPr="004271ED" w:rsidRDefault="00C7077B" w:rsidP="00E64B70">
      <w:pPr>
        <w:pStyle w:val="Stopka"/>
        <w:spacing w:line="360" w:lineRule="auto"/>
        <w:rPr>
          <w:rFonts w:ascii="Arial Narrow" w:hAnsi="Arial Narrow"/>
          <w:sz w:val="16"/>
          <w:szCs w:val="16"/>
        </w:rPr>
      </w:pPr>
    </w:p>
    <w:p w14:paraId="112341CA" w14:textId="77777777" w:rsidR="00C7077B" w:rsidRPr="004271ED" w:rsidRDefault="00C7077B" w:rsidP="00E64B70">
      <w:pPr>
        <w:pStyle w:val="Stopka"/>
        <w:spacing w:line="360" w:lineRule="auto"/>
        <w:rPr>
          <w:rFonts w:ascii="Arial Narrow" w:hAnsi="Arial Narrow"/>
          <w:sz w:val="16"/>
          <w:szCs w:val="16"/>
        </w:rPr>
      </w:pPr>
    </w:p>
    <w:p w14:paraId="109F8A66" w14:textId="77777777" w:rsidR="00480F85" w:rsidRPr="004271ED" w:rsidRDefault="00480F85" w:rsidP="00E64B70">
      <w:pPr>
        <w:pStyle w:val="Stopka"/>
        <w:spacing w:line="360" w:lineRule="auto"/>
        <w:rPr>
          <w:rFonts w:ascii="Arial Narrow" w:hAnsi="Arial Narrow"/>
          <w:sz w:val="16"/>
          <w:szCs w:val="16"/>
        </w:rPr>
      </w:pPr>
    </w:p>
    <w:p w14:paraId="538D1E61" w14:textId="77777777" w:rsidR="00480F85" w:rsidRPr="004271ED" w:rsidRDefault="00480F85" w:rsidP="00E64B70">
      <w:pPr>
        <w:pStyle w:val="Stopka"/>
        <w:spacing w:line="360" w:lineRule="auto"/>
        <w:rPr>
          <w:rFonts w:ascii="Arial Narrow" w:hAnsi="Arial Narrow"/>
          <w:sz w:val="16"/>
          <w:szCs w:val="16"/>
        </w:rPr>
      </w:pPr>
    </w:p>
    <w:p w14:paraId="67D35956" w14:textId="77777777" w:rsidR="00480F85" w:rsidRPr="004271ED" w:rsidRDefault="00480F85" w:rsidP="00E64B70">
      <w:pPr>
        <w:pStyle w:val="Stopka"/>
        <w:spacing w:line="360" w:lineRule="auto"/>
        <w:rPr>
          <w:rFonts w:ascii="Arial Narrow" w:hAnsi="Arial Narrow"/>
          <w:sz w:val="16"/>
          <w:szCs w:val="16"/>
        </w:rPr>
      </w:pPr>
    </w:p>
    <w:p w14:paraId="321719E0" w14:textId="77777777" w:rsidR="00480F85" w:rsidRPr="004271ED" w:rsidRDefault="00480F85" w:rsidP="00E64B70">
      <w:pPr>
        <w:pStyle w:val="Stopka"/>
        <w:spacing w:line="360" w:lineRule="auto"/>
        <w:rPr>
          <w:rFonts w:ascii="Arial Narrow" w:hAnsi="Arial Narrow"/>
          <w:sz w:val="16"/>
          <w:szCs w:val="16"/>
        </w:rPr>
      </w:pPr>
    </w:p>
    <w:p w14:paraId="3B4873DA" w14:textId="77777777" w:rsidR="00480F85" w:rsidRPr="004271ED" w:rsidRDefault="00480F85" w:rsidP="00E64B70">
      <w:pPr>
        <w:pStyle w:val="Stopka"/>
        <w:spacing w:line="360" w:lineRule="auto"/>
        <w:rPr>
          <w:rFonts w:ascii="Arial Narrow" w:hAnsi="Arial Narrow"/>
          <w:sz w:val="16"/>
          <w:szCs w:val="16"/>
        </w:rPr>
      </w:pPr>
    </w:p>
    <w:p w14:paraId="659144FD" w14:textId="77777777" w:rsidR="00480F85" w:rsidRPr="004271ED" w:rsidRDefault="00480F85" w:rsidP="00E64B70">
      <w:pPr>
        <w:pStyle w:val="Stopka"/>
        <w:spacing w:line="360" w:lineRule="auto"/>
        <w:rPr>
          <w:rFonts w:ascii="Arial Narrow" w:hAnsi="Arial Narrow"/>
          <w:sz w:val="16"/>
          <w:szCs w:val="16"/>
        </w:rPr>
      </w:pPr>
    </w:p>
    <w:p w14:paraId="1110931A" w14:textId="77777777" w:rsidR="00480F85" w:rsidRPr="004271ED" w:rsidRDefault="00480F85" w:rsidP="00E64B70">
      <w:pPr>
        <w:pStyle w:val="Stopka"/>
        <w:spacing w:line="360" w:lineRule="auto"/>
        <w:rPr>
          <w:rFonts w:ascii="Arial Narrow" w:hAnsi="Arial Narrow"/>
          <w:sz w:val="16"/>
          <w:szCs w:val="16"/>
        </w:rPr>
      </w:pPr>
    </w:p>
    <w:p w14:paraId="43E80338" w14:textId="77777777" w:rsidR="00480F85" w:rsidRPr="004271ED" w:rsidRDefault="00480F85" w:rsidP="00E64B70">
      <w:pPr>
        <w:pStyle w:val="Stopka"/>
        <w:spacing w:line="360" w:lineRule="auto"/>
        <w:rPr>
          <w:rFonts w:ascii="Arial Narrow" w:hAnsi="Arial Narrow"/>
          <w:sz w:val="16"/>
          <w:szCs w:val="16"/>
        </w:rPr>
      </w:pPr>
    </w:p>
    <w:p w14:paraId="36D04CB7" w14:textId="77777777" w:rsidR="00480F85" w:rsidRPr="004271ED" w:rsidRDefault="00480F85" w:rsidP="00E64B70">
      <w:pPr>
        <w:pStyle w:val="Stopka"/>
        <w:spacing w:line="360" w:lineRule="auto"/>
        <w:rPr>
          <w:rFonts w:ascii="Arial Narrow" w:hAnsi="Arial Narrow"/>
          <w:sz w:val="16"/>
          <w:szCs w:val="16"/>
        </w:rPr>
      </w:pPr>
    </w:p>
    <w:p w14:paraId="701BEC5B" w14:textId="77777777" w:rsidR="00480F85" w:rsidRPr="004271ED" w:rsidRDefault="00480F85" w:rsidP="00E64B70">
      <w:pPr>
        <w:pStyle w:val="Stopka"/>
        <w:spacing w:line="360" w:lineRule="auto"/>
        <w:rPr>
          <w:rFonts w:ascii="Arial Narrow" w:hAnsi="Arial Narrow"/>
          <w:sz w:val="16"/>
          <w:szCs w:val="16"/>
        </w:rPr>
      </w:pPr>
    </w:p>
    <w:p w14:paraId="7A476421" w14:textId="77777777" w:rsidR="00480F85" w:rsidRPr="004271ED" w:rsidRDefault="00480F85" w:rsidP="00E64B70">
      <w:pPr>
        <w:pStyle w:val="Stopka"/>
        <w:spacing w:line="360" w:lineRule="auto"/>
        <w:rPr>
          <w:rFonts w:ascii="Arial Narrow" w:hAnsi="Arial Narrow"/>
          <w:sz w:val="16"/>
          <w:szCs w:val="16"/>
        </w:rPr>
      </w:pPr>
    </w:p>
    <w:p w14:paraId="1FD9369C" w14:textId="77777777" w:rsidR="00480F85" w:rsidRPr="004271ED" w:rsidRDefault="00480F85" w:rsidP="00E64B70">
      <w:pPr>
        <w:pStyle w:val="Stopka"/>
        <w:spacing w:line="360" w:lineRule="auto"/>
        <w:rPr>
          <w:rFonts w:ascii="Arial Narrow" w:hAnsi="Arial Narrow"/>
          <w:sz w:val="16"/>
          <w:szCs w:val="16"/>
        </w:rPr>
      </w:pPr>
    </w:p>
    <w:p w14:paraId="6B10B272" w14:textId="77777777" w:rsidR="00480F85" w:rsidRPr="004271ED" w:rsidRDefault="00480F85" w:rsidP="00E64B70">
      <w:pPr>
        <w:pStyle w:val="Stopka"/>
        <w:spacing w:line="360" w:lineRule="auto"/>
        <w:rPr>
          <w:rFonts w:ascii="Arial Narrow" w:hAnsi="Arial Narrow"/>
          <w:sz w:val="16"/>
          <w:szCs w:val="16"/>
        </w:rPr>
      </w:pPr>
    </w:p>
    <w:p w14:paraId="7A9AACF5" w14:textId="77777777" w:rsidR="00480F85" w:rsidRPr="004271ED" w:rsidRDefault="00480F85" w:rsidP="00E64B70">
      <w:pPr>
        <w:pStyle w:val="Stopka"/>
        <w:spacing w:line="360" w:lineRule="auto"/>
        <w:rPr>
          <w:rFonts w:ascii="Arial Narrow" w:hAnsi="Arial Narrow"/>
          <w:sz w:val="16"/>
          <w:szCs w:val="16"/>
        </w:rPr>
      </w:pPr>
    </w:p>
    <w:p w14:paraId="1AEA226D" w14:textId="77777777" w:rsidR="00480F85" w:rsidRPr="004271ED" w:rsidRDefault="00480F85" w:rsidP="00E64B70">
      <w:pPr>
        <w:pStyle w:val="Stopka"/>
        <w:spacing w:line="360" w:lineRule="auto"/>
        <w:rPr>
          <w:rFonts w:ascii="Arial Narrow" w:hAnsi="Arial Narrow"/>
          <w:sz w:val="16"/>
          <w:szCs w:val="16"/>
        </w:rPr>
      </w:pPr>
    </w:p>
    <w:p w14:paraId="233766F9" w14:textId="77777777" w:rsidR="00480F85" w:rsidRPr="004271ED" w:rsidRDefault="00480F85" w:rsidP="00E64B70">
      <w:pPr>
        <w:pStyle w:val="Stopka"/>
        <w:spacing w:line="360" w:lineRule="auto"/>
        <w:rPr>
          <w:rFonts w:ascii="Arial Narrow" w:hAnsi="Arial Narrow"/>
          <w:sz w:val="16"/>
          <w:szCs w:val="16"/>
        </w:rPr>
      </w:pPr>
    </w:p>
    <w:p w14:paraId="1F761ADA" w14:textId="77777777" w:rsidR="00480F85" w:rsidRPr="004271ED" w:rsidRDefault="00480F85" w:rsidP="00E64B70">
      <w:pPr>
        <w:pStyle w:val="Stopka"/>
        <w:spacing w:line="360" w:lineRule="auto"/>
        <w:rPr>
          <w:rFonts w:ascii="Arial Narrow" w:hAnsi="Arial Narrow"/>
          <w:sz w:val="16"/>
          <w:szCs w:val="16"/>
        </w:rPr>
      </w:pPr>
    </w:p>
    <w:p w14:paraId="10F0E01C" w14:textId="77777777" w:rsidR="00480F85" w:rsidRPr="004271ED" w:rsidRDefault="00480F85" w:rsidP="00E64B70">
      <w:pPr>
        <w:pStyle w:val="Stopka"/>
        <w:spacing w:line="360" w:lineRule="auto"/>
        <w:rPr>
          <w:rFonts w:ascii="Arial Narrow" w:hAnsi="Arial Narrow"/>
          <w:sz w:val="16"/>
          <w:szCs w:val="16"/>
        </w:rPr>
      </w:pPr>
    </w:p>
    <w:p w14:paraId="03D24D85" w14:textId="77777777" w:rsidR="00480F85" w:rsidRPr="004271ED" w:rsidRDefault="00480F85" w:rsidP="00E64B70">
      <w:pPr>
        <w:pStyle w:val="Stopka"/>
        <w:spacing w:line="360" w:lineRule="auto"/>
        <w:rPr>
          <w:rFonts w:ascii="Arial Narrow" w:hAnsi="Arial Narrow"/>
          <w:sz w:val="16"/>
          <w:szCs w:val="16"/>
        </w:rPr>
      </w:pPr>
    </w:p>
    <w:p w14:paraId="35F49566" w14:textId="77777777" w:rsidR="00480F85" w:rsidRPr="004271ED" w:rsidRDefault="00480F85" w:rsidP="00E64B70">
      <w:pPr>
        <w:pStyle w:val="Stopka"/>
        <w:spacing w:line="360" w:lineRule="auto"/>
        <w:rPr>
          <w:rFonts w:ascii="Arial Narrow" w:hAnsi="Arial Narrow"/>
          <w:sz w:val="16"/>
          <w:szCs w:val="16"/>
        </w:rPr>
      </w:pPr>
    </w:p>
    <w:p w14:paraId="031438BC" w14:textId="77777777" w:rsidR="00480F85" w:rsidRPr="004271ED" w:rsidRDefault="00480F85" w:rsidP="00E64B70">
      <w:pPr>
        <w:pStyle w:val="Stopka"/>
        <w:spacing w:line="360" w:lineRule="auto"/>
        <w:rPr>
          <w:rFonts w:ascii="Arial Narrow" w:hAnsi="Arial Narrow"/>
          <w:sz w:val="16"/>
          <w:szCs w:val="16"/>
        </w:rPr>
      </w:pPr>
    </w:p>
    <w:p w14:paraId="39D12D22" w14:textId="77777777" w:rsidR="00480F85" w:rsidRPr="004271ED" w:rsidRDefault="00480F85" w:rsidP="00E64B70">
      <w:pPr>
        <w:pStyle w:val="Stopka"/>
        <w:spacing w:line="360" w:lineRule="auto"/>
        <w:rPr>
          <w:rFonts w:ascii="Arial Narrow" w:hAnsi="Arial Narrow"/>
          <w:sz w:val="16"/>
          <w:szCs w:val="16"/>
        </w:rPr>
      </w:pPr>
    </w:p>
    <w:p w14:paraId="28BD4AF8" w14:textId="77777777" w:rsidR="00480F85" w:rsidRPr="004271ED" w:rsidRDefault="00480F85" w:rsidP="00E64B70">
      <w:pPr>
        <w:pStyle w:val="Stopka"/>
        <w:spacing w:line="360" w:lineRule="auto"/>
        <w:rPr>
          <w:rFonts w:ascii="Arial Narrow" w:hAnsi="Arial Narrow"/>
          <w:sz w:val="16"/>
          <w:szCs w:val="16"/>
        </w:rPr>
      </w:pPr>
    </w:p>
    <w:p w14:paraId="00F1DFDE" w14:textId="77777777" w:rsidR="00480F85" w:rsidRPr="004271ED" w:rsidRDefault="00480F85" w:rsidP="00E64B70">
      <w:pPr>
        <w:pStyle w:val="Stopka"/>
        <w:spacing w:line="360" w:lineRule="auto"/>
        <w:rPr>
          <w:rFonts w:ascii="Arial Narrow" w:hAnsi="Arial Narrow"/>
          <w:sz w:val="16"/>
          <w:szCs w:val="16"/>
        </w:rPr>
      </w:pPr>
    </w:p>
    <w:p w14:paraId="5A25FDF8" w14:textId="77777777" w:rsidR="00480F85" w:rsidRPr="004271ED" w:rsidRDefault="00480F85" w:rsidP="00E64B70">
      <w:pPr>
        <w:pStyle w:val="Stopka"/>
        <w:spacing w:line="360" w:lineRule="auto"/>
        <w:rPr>
          <w:rFonts w:ascii="Arial Narrow" w:hAnsi="Arial Narrow"/>
          <w:sz w:val="16"/>
          <w:szCs w:val="16"/>
        </w:rPr>
      </w:pPr>
    </w:p>
    <w:p w14:paraId="7E8D0761" w14:textId="77777777" w:rsidR="00480F85" w:rsidRPr="004271ED" w:rsidRDefault="00480F85" w:rsidP="00E64B70">
      <w:pPr>
        <w:pStyle w:val="Stopka"/>
        <w:spacing w:line="360" w:lineRule="auto"/>
        <w:rPr>
          <w:rFonts w:ascii="Arial Narrow" w:hAnsi="Arial Narrow"/>
          <w:sz w:val="16"/>
          <w:szCs w:val="16"/>
        </w:rPr>
      </w:pPr>
    </w:p>
    <w:p w14:paraId="03611C50" w14:textId="77777777" w:rsidR="00480F85" w:rsidRPr="004271ED" w:rsidRDefault="00480F85" w:rsidP="00E64B70">
      <w:pPr>
        <w:pStyle w:val="Stopka"/>
        <w:spacing w:line="360" w:lineRule="auto"/>
        <w:rPr>
          <w:rFonts w:ascii="Arial Narrow" w:hAnsi="Arial Narrow"/>
          <w:sz w:val="16"/>
          <w:szCs w:val="16"/>
        </w:rPr>
      </w:pPr>
    </w:p>
    <w:p w14:paraId="3F87D725" w14:textId="77777777" w:rsidR="00480F85" w:rsidRPr="004271ED" w:rsidRDefault="00480F85" w:rsidP="00E64B70">
      <w:pPr>
        <w:pStyle w:val="Stopka"/>
        <w:spacing w:line="360" w:lineRule="auto"/>
        <w:rPr>
          <w:rFonts w:ascii="Arial Narrow" w:hAnsi="Arial Narrow"/>
          <w:sz w:val="16"/>
          <w:szCs w:val="16"/>
        </w:rPr>
      </w:pPr>
    </w:p>
    <w:p w14:paraId="5955751D" w14:textId="77777777" w:rsidR="00480F85" w:rsidRPr="004271ED" w:rsidRDefault="00480F85" w:rsidP="00E64B70">
      <w:pPr>
        <w:pStyle w:val="Stopka"/>
        <w:spacing w:line="360" w:lineRule="auto"/>
        <w:rPr>
          <w:rFonts w:ascii="Arial Narrow" w:hAnsi="Arial Narrow"/>
          <w:sz w:val="16"/>
          <w:szCs w:val="16"/>
        </w:rPr>
      </w:pPr>
    </w:p>
    <w:p w14:paraId="3E7ACF19" w14:textId="77777777" w:rsidR="00480F85" w:rsidRPr="004271ED" w:rsidRDefault="00480F85" w:rsidP="00E64B70">
      <w:pPr>
        <w:pStyle w:val="Stopka"/>
        <w:spacing w:line="360" w:lineRule="auto"/>
        <w:rPr>
          <w:rFonts w:ascii="Arial Narrow" w:hAnsi="Arial Narrow"/>
          <w:sz w:val="16"/>
          <w:szCs w:val="16"/>
        </w:rPr>
      </w:pPr>
    </w:p>
    <w:p w14:paraId="0867CBB3" w14:textId="77777777" w:rsidR="00480F85" w:rsidRPr="004271ED" w:rsidRDefault="00480F85" w:rsidP="00E64B70">
      <w:pPr>
        <w:pStyle w:val="Stopka"/>
        <w:spacing w:line="360" w:lineRule="auto"/>
        <w:rPr>
          <w:rFonts w:ascii="Arial Narrow" w:hAnsi="Arial Narrow"/>
          <w:sz w:val="16"/>
          <w:szCs w:val="16"/>
        </w:rPr>
      </w:pPr>
    </w:p>
    <w:sectPr w:rsidR="00480F85" w:rsidRPr="004271ED" w:rsidSect="007D3C87">
      <w:footerReference w:type="default" r:id="rId9"/>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7BA27" w14:textId="77777777" w:rsidR="00BE63A5" w:rsidRDefault="00BE63A5" w:rsidP="00223571">
      <w:r>
        <w:separator/>
      </w:r>
    </w:p>
  </w:endnote>
  <w:endnote w:type="continuationSeparator" w:id="0">
    <w:p w14:paraId="4B4118CF" w14:textId="77777777" w:rsidR="00BE63A5" w:rsidRDefault="00BE63A5"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Goudy Old Style CE ATT">
    <w:altName w:val="Book Antiqua"/>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55227"/>
      <w:docPartObj>
        <w:docPartGallery w:val="Page Numbers (Bottom of Page)"/>
        <w:docPartUnique/>
      </w:docPartObj>
    </w:sdtPr>
    <w:sdtContent>
      <w:p w14:paraId="0F5EA3AF" w14:textId="77777777" w:rsidR="00E3582A" w:rsidRDefault="00E3582A">
        <w:pPr>
          <w:pStyle w:val="Stopka"/>
          <w:jc w:val="center"/>
        </w:pPr>
        <w:r>
          <w:rPr>
            <w:noProof/>
          </w:rPr>
          <w:fldChar w:fldCharType="begin"/>
        </w:r>
        <w:r>
          <w:rPr>
            <w:noProof/>
          </w:rPr>
          <w:instrText>PAGE   \* MERGEFORMAT</w:instrText>
        </w:r>
        <w:r>
          <w:rPr>
            <w:noProof/>
          </w:rPr>
          <w:fldChar w:fldCharType="separate"/>
        </w:r>
        <w:r w:rsidR="00F079A9">
          <w:rPr>
            <w:noProof/>
          </w:rPr>
          <w:t>15</w:t>
        </w:r>
        <w:r>
          <w:rPr>
            <w:noProof/>
          </w:rPr>
          <w:fldChar w:fldCharType="end"/>
        </w:r>
      </w:p>
    </w:sdtContent>
  </w:sdt>
  <w:p w14:paraId="3CBA1B5C" w14:textId="77777777" w:rsidR="00E3582A" w:rsidRDefault="00E358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67CD" w14:textId="77777777" w:rsidR="00BE63A5" w:rsidRDefault="00BE63A5" w:rsidP="00223571">
      <w:r>
        <w:separator/>
      </w:r>
    </w:p>
  </w:footnote>
  <w:footnote w:type="continuationSeparator" w:id="0">
    <w:p w14:paraId="7087811B" w14:textId="77777777" w:rsidR="00BE63A5" w:rsidRDefault="00BE63A5"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BED"/>
    <w:multiLevelType w:val="hybridMultilevel"/>
    <w:tmpl w:val="270085C0"/>
    <w:lvl w:ilvl="0" w:tplc="4586795C">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 w15:restartNumberingAfterBreak="0">
    <w:nsid w:val="028965CA"/>
    <w:multiLevelType w:val="hybridMultilevel"/>
    <w:tmpl w:val="9E5A919A"/>
    <w:lvl w:ilvl="0" w:tplc="FA5888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B12350"/>
    <w:multiLevelType w:val="hybridMultilevel"/>
    <w:tmpl w:val="D9C87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B86B9E"/>
    <w:multiLevelType w:val="hybridMultilevel"/>
    <w:tmpl w:val="B6D817CA"/>
    <w:lvl w:ilvl="0" w:tplc="F2B6F4B6">
      <w:start w:val="1"/>
      <w:numFmt w:val="decimal"/>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F81367"/>
    <w:multiLevelType w:val="hybridMultilevel"/>
    <w:tmpl w:val="BEF8E4AC"/>
    <w:lvl w:ilvl="0" w:tplc="8C40109E">
      <w:start w:val="4"/>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5" w15:restartNumberingAfterBreak="0">
    <w:nsid w:val="253D3EFC"/>
    <w:multiLevelType w:val="hybridMultilevel"/>
    <w:tmpl w:val="16C28BE8"/>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BFC2ACA"/>
    <w:multiLevelType w:val="hybridMultilevel"/>
    <w:tmpl w:val="9258A62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026C16"/>
    <w:multiLevelType w:val="hybridMultilevel"/>
    <w:tmpl w:val="6B7AA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21673F"/>
    <w:multiLevelType w:val="hybridMultilevel"/>
    <w:tmpl w:val="6F766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A12C14"/>
    <w:multiLevelType w:val="hybridMultilevel"/>
    <w:tmpl w:val="692E83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6324DE1"/>
    <w:multiLevelType w:val="hybridMultilevel"/>
    <w:tmpl w:val="0CEC1610"/>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AF5AA6"/>
    <w:multiLevelType w:val="hybridMultilevel"/>
    <w:tmpl w:val="AE964A4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672CFE"/>
    <w:multiLevelType w:val="hybridMultilevel"/>
    <w:tmpl w:val="9A2E8552"/>
    <w:lvl w:ilvl="0" w:tplc="FA5888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DB7414"/>
    <w:multiLevelType w:val="hybridMultilevel"/>
    <w:tmpl w:val="CFFA5A5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A45EE6"/>
    <w:multiLevelType w:val="hybridMultilevel"/>
    <w:tmpl w:val="DE0C318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BC3F49"/>
    <w:multiLevelType w:val="hybridMultilevel"/>
    <w:tmpl w:val="3D44AB42"/>
    <w:lvl w:ilvl="0" w:tplc="FA5888C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6" w15:restartNumberingAfterBreak="0">
    <w:nsid w:val="462833B2"/>
    <w:multiLevelType w:val="hybridMultilevel"/>
    <w:tmpl w:val="F0B611D0"/>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9F20ECC"/>
    <w:multiLevelType w:val="hybridMultilevel"/>
    <w:tmpl w:val="C338E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171406"/>
    <w:multiLevelType w:val="hybridMultilevel"/>
    <w:tmpl w:val="D17C078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BC45059"/>
    <w:multiLevelType w:val="hybridMultilevel"/>
    <w:tmpl w:val="71AEB8C4"/>
    <w:lvl w:ilvl="0" w:tplc="4586795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4C1E6475"/>
    <w:multiLevelType w:val="hybridMultilevel"/>
    <w:tmpl w:val="53D21A3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C11152"/>
    <w:multiLevelType w:val="hybridMultilevel"/>
    <w:tmpl w:val="597A16C8"/>
    <w:lvl w:ilvl="0" w:tplc="458679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A023974"/>
    <w:multiLevelType w:val="hybridMultilevel"/>
    <w:tmpl w:val="55D4FD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BF7D76"/>
    <w:multiLevelType w:val="hybridMultilevel"/>
    <w:tmpl w:val="C474350A"/>
    <w:lvl w:ilvl="0" w:tplc="FA5888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D34599D"/>
    <w:multiLevelType w:val="hybridMultilevel"/>
    <w:tmpl w:val="5FFCDED0"/>
    <w:lvl w:ilvl="0" w:tplc="AF4CA914">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480328"/>
    <w:multiLevelType w:val="hybridMultilevel"/>
    <w:tmpl w:val="92AA31E2"/>
    <w:lvl w:ilvl="0" w:tplc="FA5888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5D2294"/>
    <w:multiLevelType w:val="hybridMultilevel"/>
    <w:tmpl w:val="21007C08"/>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0E49A8"/>
    <w:multiLevelType w:val="hybridMultilevel"/>
    <w:tmpl w:val="E1A2B7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097F9A"/>
    <w:multiLevelType w:val="hybridMultilevel"/>
    <w:tmpl w:val="19C86D8C"/>
    <w:lvl w:ilvl="0" w:tplc="4586795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 w15:restartNumberingAfterBreak="0">
    <w:nsid w:val="680F6687"/>
    <w:multiLevelType w:val="hybridMultilevel"/>
    <w:tmpl w:val="42B8116C"/>
    <w:lvl w:ilvl="0" w:tplc="FA5888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F53B9A"/>
    <w:multiLevelType w:val="hybridMultilevel"/>
    <w:tmpl w:val="AB7A110A"/>
    <w:lvl w:ilvl="0" w:tplc="458679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C170881"/>
    <w:multiLevelType w:val="hybridMultilevel"/>
    <w:tmpl w:val="A5A2B1A4"/>
    <w:lvl w:ilvl="0" w:tplc="52B4588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D02389"/>
    <w:multiLevelType w:val="hybridMultilevel"/>
    <w:tmpl w:val="03E6D76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E9D3BE2"/>
    <w:multiLevelType w:val="hybridMultilevel"/>
    <w:tmpl w:val="04E05AE2"/>
    <w:lvl w:ilvl="0" w:tplc="4586795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F502058"/>
    <w:multiLevelType w:val="hybridMultilevel"/>
    <w:tmpl w:val="0B7AA588"/>
    <w:lvl w:ilvl="0" w:tplc="FA5888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8B0637"/>
    <w:multiLevelType w:val="hybridMultilevel"/>
    <w:tmpl w:val="46D47FA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B1777D"/>
    <w:multiLevelType w:val="hybridMultilevel"/>
    <w:tmpl w:val="9F90CA24"/>
    <w:lvl w:ilvl="0" w:tplc="04150017">
      <w:start w:val="1"/>
      <w:numFmt w:val="lowerLetter"/>
      <w:lvlText w:val="%1)"/>
      <w:lvlJc w:val="left"/>
      <w:pPr>
        <w:ind w:left="1493" w:hanging="360"/>
      </w:pPr>
    </w:lvl>
    <w:lvl w:ilvl="1" w:tplc="04150019" w:tentative="1">
      <w:start w:val="1"/>
      <w:numFmt w:val="lowerLetter"/>
      <w:lvlText w:val="%2."/>
      <w:lvlJc w:val="left"/>
      <w:pPr>
        <w:ind w:left="2213" w:hanging="360"/>
      </w:pPr>
    </w:lvl>
    <w:lvl w:ilvl="2" w:tplc="0415001B" w:tentative="1">
      <w:start w:val="1"/>
      <w:numFmt w:val="lowerRoman"/>
      <w:lvlText w:val="%3."/>
      <w:lvlJc w:val="right"/>
      <w:pPr>
        <w:ind w:left="2933" w:hanging="180"/>
      </w:pPr>
    </w:lvl>
    <w:lvl w:ilvl="3" w:tplc="0415000F" w:tentative="1">
      <w:start w:val="1"/>
      <w:numFmt w:val="decimal"/>
      <w:lvlText w:val="%4."/>
      <w:lvlJc w:val="left"/>
      <w:pPr>
        <w:ind w:left="3653" w:hanging="360"/>
      </w:pPr>
    </w:lvl>
    <w:lvl w:ilvl="4" w:tplc="04150019" w:tentative="1">
      <w:start w:val="1"/>
      <w:numFmt w:val="lowerLetter"/>
      <w:lvlText w:val="%5."/>
      <w:lvlJc w:val="left"/>
      <w:pPr>
        <w:ind w:left="4373" w:hanging="360"/>
      </w:pPr>
    </w:lvl>
    <w:lvl w:ilvl="5" w:tplc="0415001B" w:tentative="1">
      <w:start w:val="1"/>
      <w:numFmt w:val="lowerRoman"/>
      <w:lvlText w:val="%6."/>
      <w:lvlJc w:val="right"/>
      <w:pPr>
        <w:ind w:left="5093" w:hanging="180"/>
      </w:pPr>
    </w:lvl>
    <w:lvl w:ilvl="6" w:tplc="0415000F" w:tentative="1">
      <w:start w:val="1"/>
      <w:numFmt w:val="decimal"/>
      <w:lvlText w:val="%7."/>
      <w:lvlJc w:val="left"/>
      <w:pPr>
        <w:ind w:left="5813" w:hanging="360"/>
      </w:pPr>
    </w:lvl>
    <w:lvl w:ilvl="7" w:tplc="04150019" w:tentative="1">
      <w:start w:val="1"/>
      <w:numFmt w:val="lowerLetter"/>
      <w:lvlText w:val="%8."/>
      <w:lvlJc w:val="left"/>
      <w:pPr>
        <w:ind w:left="6533" w:hanging="360"/>
      </w:pPr>
    </w:lvl>
    <w:lvl w:ilvl="8" w:tplc="0415001B" w:tentative="1">
      <w:start w:val="1"/>
      <w:numFmt w:val="lowerRoman"/>
      <w:lvlText w:val="%9."/>
      <w:lvlJc w:val="right"/>
      <w:pPr>
        <w:ind w:left="7253" w:hanging="180"/>
      </w:pPr>
    </w:lvl>
  </w:abstractNum>
  <w:abstractNum w:abstractNumId="37" w15:restartNumberingAfterBreak="0">
    <w:nsid w:val="7231107C"/>
    <w:multiLevelType w:val="hybridMultilevel"/>
    <w:tmpl w:val="8D244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2CF3C52"/>
    <w:multiLevelType w:val="hybridMultilevel"/>
    <w:tmpl w:val="B150D78A"/>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2D64A69"/>
    <w:multiLevelType w:val="hybridMultilevel"/>
    <w:tmpl w:val="B72450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F901D0"/>
    <w:multiLevelType w:val="hybridMultilevel"/>
    <w:tmpl w:val="6E9A6584"/>
    <w:lvl w:ilvl="0" w:tplc="D92AB3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EC596B"/>
    <w:multiLevelType w:val="hybridMultilevel"/>
    <w:tmpl w:val="A26CAE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9626EF"/>
    <w:multiLevelType w:val="hybridMultilevel"/>
    <w:tmpl w:val="AD2027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BE722D7"/>
    <w:multiLevelType w:val="hybridMultilevel"/>
    <w:tmpl w:val="6D967702"/>
    <w:lvl w:ilvl="0" w:tplc="FFFFFFFF">
      <w:start w:val="1"/>
      <w:numFmt w:val="decimal"/>
      <w:lvlText w:val="%1."/>
      <w:lvlJc w:val="left"/>
      <w:pPr>
        <w:ind w:left="786" w:hanging="360"/>
      </w:pPr>
    </w:lvl>
    <w:lvl w:ilvl="1" w:tplc="FFFFFFFF">
      <w:start w:val="1"/>
      <w:numFmt w:val="lowerLetter"/>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2049060189">
    <w:abstractNumId w:val="31"/>
  </w:num>
  <w:num w:numId="2" w16cid:durableId="1829396130">
    <w:abstractNumId w:val="20"/>
  </w:num>
  <w:num w:numId="3" w16cid:durableId="693767441">
    <w:abstractNumId w:val="37"/>
  </w:num>
  <w:num w:numId="4" w16cid:durableId="316961690">
    <w:abstractNumId w:val="5"/>
  </w:num>
  <w:num w:numId="5" w16cid:durableId="166332836">
    <w:abstractNumId w:val="41"/>
  </w:num>
  <w:num w:numId="6" w16cid:durableId="687561322">
    <w:abstractNumId w:val="30"/>
  </w:num>
  <w:num w:numId="7" w16cid:durableId="56754761">
    <w:abstractNumId w:val="21"/>
  </w:num>
  <w:num w:numId="8" w16cid:durableId="1111440559">
    <w:abstractNumId w:val="3"/>
  </w:num>
  <w:num w:numId="9" w16cid:durableId="794982801">
    <w:abstractNumId w:val="39"/>
  </w:num>
  <w:num w:numId="10" w16cid:durableId="1392924842">
    <w:abstractNumId w:val="18"/>
  </w:num>
  <w:num w:numId="11" w16cid:durableId="1714500846">
    <w:abstractNumId w:val="19"/>
  </w:num>
  <w:num w:numId="12" w16cid:durableId="1140726948">
    <w:abstractNumId w:val="33"/>
  </w:num>
  <w:num w:numId="13" w16cid:durableId="1835992423">
    <w:abstractNumId w:val="38"/>
  </w:num>
  <w:num w:numId="14" w16cid:durableId="1156336685">
    <w:abstractNumId w:val="43"/>
  </w:num>
  <w:num w:numId="15" w16cid:durableId="1383091330">
    <w:abstractNumId w:val="27"/>
  </w:num>
  <w:num w:numId="16" w16cid:durableId="1642416915">
    <w:abstractNumId w:val="28"/>
  </w:num>
  <w:num w:numId="17" w16cid:durableId="903106854">
    <w:abstractNumId w:val="36"/>
  </w:num>
  <w:num w:numId="18" w16cid:durableId="767046600">
    <w:abstractNumId w:val="9"/>
  </w:num>
  <w:num w:numId="19" w16cid:durableId="89665003">
    <w:abstractNumId w:val="24"/>
  </w:num>
  <w:num w:numId="20" w16cid:durableId="962730968">
    <w:abstractNumId w:val="40"/>
  </w:num>
  <w:num w:numId="21" w16cid:durableId="464664870">
    <w:abstractNumId w:val="8"/>
  </w:num>
  <w:num w:numId="22" w16cid:durableId="1838030021">
    <w:abstractNumId w:val="42"/>
  </w:num>
  <w:num w:numId="23" w16cid:durableId="80224407">
    <w:abstractNumId w:val="35"/>
  </w:num>
  <w:num w:numId="24" w16cid:durableId="1915119909">
    <w:abstractNumId w:val="0"/>
  </w:num>
  <w:num w:numId="25" w16cid:durableId="1161122946">
    <w:abstractNumId w:val="10"/>
  </w:num>
  <w:num w:numId="26" w16cid:durableId="729885349">
    <w:abstractNumId w:val="16"/>
  </w:num>
  <w:num w:numId="27" w16cid:durableId="286203527">
    <w:abstractNumId w:val="26"/>
  </w:num>
  <w:num w:numId="28" w16cid:durableId="331613709">
    <w:abstractNumId w:val="12"/>
  </w:num>
  <w:num w:numId="29" w16cid:durableId="510343169">
    <w:abstractNumId w:val="7"/>
  </w:num>
  <w:num w:numId="30" w16cid:durableId="312753834">
    <w:abstractNumId w:val="15"/>
  </w:num>
  <w:num w:numId="31" w16cid:durableId="1874153666">
    <w:abstractNumId w:val="25"/>
  </w:num>
  <w:num w:numId="32" w16cid:durableId="16589961">
    <w:abstractNumId w:val="23"/>
  </w:num>
  <w:num w:numId="33" w16cid:durableId="1490176971">
    <w:abstractNumId w:val="29"/>
  </w:num>
  <w:num w:numId="34" w16cid:durableId="856117573">
    <w:abstractNumId w:val="1"/>
  </w:num>
  <w:num w:numId="35" w16cid:durableId="742219237">
    <w:abstractNumId w:val="34"/>
  </w:num>
  <w:num w:numId="36" w16cid:durableId="24991451">
    <w:abstractNumId w:val="2"/>
  </w:num>
  <w:num w:numId="37" w16cid:durableId="2040351667">
    <w:abstractNumId w:val="4"/>
  </w:num>
  <w:num w:numId="38" w16cid:durableId="1830444108">
    <w:abstractNumId w:val="6"/>
  </w:num>
  <w:num w:numId="39" w16cid:durableId="1829325863">
    <w:abstractNumId w:val="14"/>
  </w:num>
  <w:num w:numId="40" w16cid:durableId="280383941">
    <w:abstractNumId w:val="17"/>
  </w:num>
  <w:num w:numId="41" w16cid:durableId="532812042">
    <w:abstractNumId w:val="32"/>
  </w:num>
  <w:num w:numId="42" w16cid:durableId="1697150885">
    <w:abstractNumId w:val="22"/>
  </w:num>
  <w:num w:numId="43" w16cid:durableId="1532063749">
    <w:abstractNumId w:val="11"/>
  </w:num>
  <w:num w:numId="44" w16cid:durableId="115980662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71"/>
    <w:rsid w:val="00000FCC"/>
    <w:rsid w:val="00001D95"/>
    <w:rsid w:val="000027F6"/>
    <w:rsid w:val="00003BDC"/>
    <w:rsid w:val="0000568A"/>
    <w:rsid w:val="00005C23"/>
    <w:rsid w:val="00007740"/>
    <w:rsid w:val="00007B0D"/>
    <w:rsid w:val="00010829"/>
    <w:rsid w:val="00010BE1"/>
    <w:rsid w:val="000113AD"/>
    <w:rsid w:val="000121E0"/>
    <w:rsid w:val="000122EC"/>
    <w:rsid w:val="000152B4"/>
    <w:rsid w:val="00016CB8"/>
    <w:rsid w:val="00020AE5"/>
    <w:rsid w:val="00020B1B"/>
    <w:rsid w:val="00020D80"/>
    <w:rsid w:val="00021B56"/>
    <w:rsid w:val="00021D8D"/>
    <w:rsid w:val="00022D90"/>
    <w:rsid w:val="0002369E"/>
    <w:rsid w:val="000239F4"/>
    <w:rsid w:val="00024769"/>
    <w:rsid w:val="0002659C"/>
    <w:rsid w:val="00026D1C"/>
    <w:rsid w:val="00027143"/>
    <w:rsid w:val="00027585"/>
    <w:rsid w:val="000303D8"/>
    <w:rsid w:val="000313AB"/>
    <w:rsid w:val="0003172E"/>
    <w:rsid w:val="0003314C"/>
    <w:rsid w:val="00033A24"/>
    <w:rsid w:val="0003420A"/>
    <w:rsid w:val="000343E5"/>
    <w:rsid w:val="00035333"/>
    <w:rsid w:val="0003554E"/>
    <w:rsid w:val="00035689"/>
    <w:rsid w:val="00035E96"/>
    <w:rsid w:val="000367D8"/>
    <w:rsid w:val="00036E7F"/>
    <w:rsid w:val="000378E1"/>
    <w:rsid w:val="00041338"/>
    <w:rsid w:val="00041EB3"/>
    <w:rsid w:val="00044596"/>
    <w:rsid w:val="000472A1"/>
    <w:rsid w:val="000474F5"/>
    <w:rsid w:val="00050ED7"/>
    <w:rsid w:val="00051AF9"/>
    <w:rsid w:val="00052518"/>
    <w:rsid w:val="00053AC5"/>
    <w:rsid w:val="00053C50"/>
    <w:rsid w:val="00054A6C"/>
    <w:rsid w:val="00054BF4"/>
    <w:rsid w:val="000550FD"/>
    <w:rsid w:val="000556DF"/>
    <w:rsid w:val="00056F99"/>
    <w:rsid w:val="00057577"/>
    <w:rsid w:val="00060926"/>
    <w:rsid w:val="00060A60"/>
    <w:rsid w:val="00061768"/>
    <w:rsid w:val="000625C1"/>
    <w:rsid w:val="00063AFF"/>
    <w:rsid w:val="0006476E"/>
    <w:rsid w:val="00064952"/>
    <w:rsid w:val="00064C3E"/>
    <w:rsid w:val="00065AF6"/>
    <w:rsid w:val="000660B5"/>
    <w:rsid w:val="00066528"/>
    <w:rsid w:val="0006796E"/>
    <w:rsid w:val="00070597"/>
    <w:rsid w:val="00071868"/>
    <w:rsid w:val="00072C1E"/>
    <w:rsid w:val="00073CEF"/>
    <w:rsid w:val="000744A9"/>
    <w:rsid w:val="000750E3"/>
    <w:rsid w:val="0007557E"/>
    <w:rsid w:val="000759EA"/>
    <w:rsid w:val="00076627"/>
    <w:rsid w:val="00077785"/>
    <w:rsid w:val="000779BC"/>
    <w:rsid w:val="00086687"/>
    <w:rsid w:val="00086F69"/>
    <w:rsid w:val="000905FC"/>
    <w:rsid w:val="00092495"/>
    <w:rsid w:val="0009297B"/>
    <w:rsid w:val="000946C5"/>
    <w:rsid w:val="00095E87"/>
    <w:rsid w:val="00095F16"/>
    <w:rsid w:val="00096384"/>
    <w:rsid w:val="000A0393"/>
    <w:rsid w:val="000A2A28"/>
    <w:rsid w:val="000A2E3C"/>
    <w:rsid w:val="000A32FA"/>
    <w:rsid w:val="000A3A89"/>
    <w:rsid w:val="000A3ACC"/>
    <w:rsid w:val="000A4EA8"/>
    <w:rsid w:val="000A521C"/>
    <w:rsid w:val="000A530E"/>
    <w:rsid w:val="000A532E"/>
    <w:rsid w:val="000A5B43"/>
    <w:rsid w:val="000A5F36"/>
    <w:rsid w:val="000A71BB"/>
    <w:rsid w:val="000A7DF1"/>
    <w:rsid w:val="000B11C6"/>
    <w:rsid w:val="000B3A30"/>
    <w:rsid w:val="000B51CF"/>
    <w:rsid w:val="000B7E90"/>
    <w:rsid w:val="000C0754"/>
    <w:rsid w:val="000C124C"/>
    <w:rsid w:val="000C148B"/>
    <w:rsid w:val="000C1757"/>
    <w:rsid w:val="000C1B5A"/>
    <w:rsid w:val="000C1B73"/>
    <w:rsid w:val="000C24E4"/>
    <w:rsid w:val="000C3245"/>
    <w:rsid w:val="000C3BC4"/>
    <w:rsid w:val="000C4ED3"/>
    <w:rsid w:val="000C5D33"/>
    <w:rsid w:val="000D0D28"/>
    <w:rsid w:val="000D3653"/>
    <w:rsid w:val="000D3843"/>
    <w:rsid w:val="000D3BD5"/>
    <w:rsid w:val="000D5790"/>
    <w:rsid w:val="000D5D8C"/>
    <w:rsid w:val="000D67F3"/>
    <w:rsid w:val="000D6AE4"/>
    <w:rsid w:val="000D6D4E"/>
    <w:rsid w:val="000D6D88"/>
    <w:rsid w:val="000D711A"/>
    <w:rsid w:val="000D7D3E"/>
    <w:rsid w:val="000E1322"/>
    <w:rsid w:val="000E15FC"/>
    <w:rsid w:val="000E1BBA"/>
    <w:rsid w:val="000E1D87"/>
    <w:rsid w:val="000E3094"/>
    <w:rsid w:val="000E37F4"/>
    <w:rsid w:val="000E38C1"/>
    <w:rsid w:val="000E3E5C"/>
    <w:rsid w:val="000E4F08"/>
    <w:rsid w:val="000E7017"/>
    <w:rsid w:val="000E78A8"/>
    <w:rsid w:val="000F0B75"/>
    <w:rsid w:val="000F0FD2"/>
    <w:rsid w:val="000F2442"/>
    <w:rsid w:val="000F2C0A"/>
    <w:rsid w:val="000F3892"/>
    <w:rsid w:val="000F4AAA"/>
    <w:rsid w:val="000F4B10"/>
    <w:rsid w:val="000F562C"/>
    <w:rsid w:val="000F5F91"/>
    <w:rsid w:val="000F6A1A"/>
    <w:rsid w:val="000F775F"/>
    <w:rsid w:val="0010016A"/>
    <w:rsid w:val="00100D15"/>
    <w:rsid w:val="0010160B"/>
    <w:rsid w:val="0010164B"/>
    <w:rsid w:val="00102E6D"/>
    <w:rsid w:val="00104532"/>
    <w:rsid w:val="0010497B"/>
    <w:rsid w:val="0010501C"/>
    <w:rsid w:val="00105FFB"/>
    <w:rsid w:val="001071C0"/>
    <w:rsid w:val="00107B66"/>
    <w:rsid w:val="00110B53"/>
    <w:rsid w:val="001122B4"/>
    <w:rsid w:val="00112E4C"/>
    <w:rsid w:val="0011382D"/>
    <w:rsid w:val="0011550A"/>
    <w:rsid w:val="0011606D"/>
    <w:rsid w:val="00117375"/>
    <w:rsid w:val="00121CF5"/>
    <w:rsid w:val="001229B2"/>
    <w:rsid w:val="00125D1D"/>
    <w:rsid w:val="001267F5"/>
    <w:rsid w:val="001267FA"/>
    <w:rsid w:val="001275E6"/>
    <w:rsid w:val="00131417"/>
    <w:rsid w:val="0013338A"/>
    <w:rsid w:val="00135054"/>
    <w:rsid w:val="00140EB5"/>
    <w:rsid w:val="0014466A"/>
    <w:rsid w:val="00145398"/>
    <w:rsid w:val="001458D5"/>
    <w:rsid w:val="00146B56"/>
    <w:rsid w:val="00146C33"/>
    <w:rsid w:val="00147155"/>
    <w:rsid w:val="001478A9"/>
    <w:rsid w:val="00147D8A"/>
    <w:rsid w:val="00150013"/>
    <w:rsid w:val="00150184"/>
    <w:rsid w:val="001520F0"/>
    <w:rsid w:val="00153015"/>
    <w:rsid w:val="001530D8"/>
    <w:rsid w:val="00153904"/>
    <w:rsid w:val="00154802"/>
    <w:rsid w:val="00155D2E"/>
    <w:rsid w:val="0015669A"/>
    <w:rsid w:val="001569C6"/>
    <w:rsid w:val="00156F69"/>
    <w:rsid w:val="00160CBF"/>
    <w:rsid w:val="00162364"/>
    <w:rsid w:val="00165302"/>
    <w:rsid w:val="00165C9C"/>
    <w:rsid w:val="00165FA9"/>
    <w:rsid w:val="00166AD8"/>
    <w:rsid w:val="00167502"/>
    <w:rsid w:val="00170BBB"/>
    <w:rsid w:val="001715D9"/>
    <w:rsid w:val="00172044"/>
    <w:rsid w:val="00172984"/>
    <w:rsid w:val="00172B80"/>
    <w:rsid w:val="0017476D"/>
    <w:rsid w:val="001762AB"/>
    <w:rsid w:val="001766B5"/>
    <w:rsid w:val="00177D05"/>
    <w:rsid w:val="00182256"/>
    <w:rsid w:val="00182390"/>
    <w:rsid w:val="00183358"/>
    <w:rsid w:val="00184892"/>
    <w:rsid w:val="00185661"/>
    <w:rsid w:val="00187533"/>
    <w:rsid w:val="0019074E"/>
    <w:rsid w:val="001911C8"/>
    <w:rsid w:val="001916F5"/>
    <w:rsid w:val="00191A1D"/>
    <w:rsid w:val="00193E4D"/>
    <w:rsid w:val="00194A3D"/>
    <w:rsid w:val="00197543"/>
    <w:rsid w:val="001A0237"/>
    <w:rsid w:val="001A1DE7"/>
    <w:rsid w:val="001A423B"/>
    <w:rsid w:val="001A4BAF"/>
    <w:rsid w:val="001A7DEA"/>
    <w:rsid w:val="001B128B"/>
    <w:rsid w:val="001B1C48"/>
    <w:rsid w:val="001B1FF3"/>
    <w:rsid w:val="001B2EB9"/>
    <w:rsid w:val="001B3FC2"/>
    <w:rsid w:val="001B5A6A"/>
    <w:rsid w:val="001B6024"/>
    <w:rsid w:val="001B6E96"/>
    <w:rsid w:val="001B7754"/>
    <w:rsid w:val="001B7FE2"/>
    <w:rsid w:val="001C109F"/>
    <w:rsid w:val="001C358F"/>
    <w:rsid w:val="001C3A3D"/>
    <w:rsid w:val="001C4385"/>
    <w:rsid w:val="001C48D9"/>
    <w:rsid w:val="001C6263"/>
    <w:rsid w:val="001C65DE"/>
    <w:rsid w:val="001D17C2"/>
    <w:rsid w:val="001D2CCA"/>
    <w:rsid w:val="001D31F2"/>
    <w:rsid w:val="001D33D0"/>
    <w:rsid w:val="001D34B0"/>
    <w:rsid w:val="001D397C"/>
    <w:rsid w:val="001D5527"/>
    <w:rsid w:val="001D6058"/>
    <w:rsid w:val="001D62E2"/>
    <w:rsid w:val="001D685F"/>
    <w:rsid w:val="001D695F"/>
    <w:rsid w:val="001D6BD5"/>
    <w:rsid w:val="001D7A0C"/>
    <w:rsid w:val="001E16C4"/>
    <w:rsid w:val="001E1DBC"/>
    <w:rsid w:val="001E26EF"/>
    <w:rsid w:val="001E4C32"/>
    <w:rsid w:val="001E55DB"/>
    <w:rsid w:val="001E5727"/>
    <w:rsid w:val="001E7DA5"/>
    <w:rsid w:val="001F088B"/>
    <w:rsid w:val="001F3DCC"/>
    <w:rsid w:val="00201422"/>
    <w:rsid w:val="00201FF4"/>
    <w:rsid w:val="00202149"/>
    <w:rsid w:val="002037B0"/>
    <w:rsid w:val="002041E1"/>
    <w:rsid w:val="00204FC1"/>
    <w:rsid w:val="002057F2"/>
    <w:rsid w:val="002068E1"/>
    <w:rsid w:val="002072DA"/>
    <w:rsid w:val="00210048"/>
    <w:rsid w:val="00211704"/>
    <w:rsid w:val="002129CA"/>
    <w:rsid w:val="0021337E"/>
    <w:rsid w:val="0021350F"/>
    <w:rsid w:val="0021377F"/>
    <w:rsid w:val="00214C9E"/>
    <w:rsid w:val="00215CEE"/>
    <w:rsid w:val="0021609F"/>
    <w:rsid w:val="00217FB0"/>
    <w:rsid w:val="002225D4"/>
    <w:rsid w:val="002227CB"/>
    <w:rsid w:val="00223027"/>
    <w:rsid w:val="002230C5"/>
    <w:rsid w:val="002233BD"/>
    <w:rsid w:val="00223571"/>
    <w:rsid w:val="00223BEE"/>
    <w:rsid w:val="00223D99"/>
    <w:rsid w:val="00226394"/>
    <w:rsid w:val="002264A9"/>
    <w:rsid w:val="00226A63"/>
    <w:rsid w:val="0023157D"/>
    <w:rsid w:val="00231710"/>
    <w:rsid w:val="00231DD4"/>
    <w:rsid w:val="00232186"/>
    <w:rsid w:val="0023345E"/>
    <w:rsid w:val="00233BCC"/>
    <w:rsid w:val="00234291"/>
    <w:rsid w:val="002344FE"/>
    <w:rsid w:val="002345DD"/>
    <w:rsid w:val="00236958"/>
    <w:rsid w:val="00240986"/>
    <w:rsid w:val="0024202B"/>
    <w:rsid w:val="00242D40"/>
    <w:rsid w:val="00244296"/>
    <w:rsid w:val="0024452E"/>
    <w:rsid w:val="00245755"/>
    <w:rsid w:val="00245857"/>
    <w:rsid w:val="00245D83"/>
    <w:rsid w:val="00247BBF"/>
    <w:rsid w:val="002502EE"/>
    <w:rsid w:val="00251BFD"/>
    <w:rsid w:val="00252938"/>
    <w:rsid w:val="00253C60"/>
    <w:rsid w:val="00253E87"/>
    <w:rsid w:val="00253F23"/>
    <w:rsid w:val="002547A6"/>
    <w:rsid w:val="00254FF6"/>
    <w:rsid w:val="00257230"/>
    <w:rsid w:val="0026047D"/>
    <w:rsid w:val="00261D2B"/>
    <w:rsid w:val="0026275C"/>
    <w:rsid w:val="00262BE9"/>
    <w:rsid w:val="00262EED"/>
    <w:rsid w:val="0026336D"/>
    <w:rsid w:val="002644C2"/>
    <w:rsid w:val="002646FB"/>
    <w:rsid w:val="00264EE6"/>
    <w:rsid w:val="0026540B"/>
    <w:rsid w:val="00266E3C"/>
    <w:rsid w:val="0027074B"/>
    <w:rsid w:val="00272423"/>
    <w:rsid w:val="0027385D"/>
    <w:rsid w:val="002740E1"/>
    <w:rsid w:val="00274DA0"/>
    <w:rsid w:val="00274DF0"/>
    <w:rsid w:val="00275A09"/>
    <w:rsid w:val="00280D84"/>
    <w:rsid w:val="0028189C"/>
    <w:rsid w:val="00282AD8"/>
    <w:rsid w:val="00283E62"/>
    <w:rsid w:val="00284335"/>
    <w:rsid w:val="00284549"/>
    <w:rsid w:val="00284903"/>
    <w:rsid w:val="002849F3"/>
    <w:rsid w:val="002861DC"/>
    <w:rsid w:val="002867C8"/>
    <w:rsid w:val="0028778C"/>
    <w:rsid w:val="00287A2E"/>
    <w:rsid w:val="00287AF1"/>
    <w:rsid w:val="00287C95"/>
    <w:rsid w:val="00290A37"/>
    <w:rsid w:val="00291C10"/>
    <w:rsid w:val="00291D62"/>
    <w:rsid w:val="002930B0"/>
    <w:rsid w:val="0029324F"/>
    <w:rsid w:val="0029344D"/>
    <w:rsid w:val="002965B6"/>
    <w:rsid w:val="00296F47"/>
    <w:rsid w:val="002970C8"/>
    <w:rsid w:val="00297731"/>
    <w:rsid w:val="00297A40"/>
    <w:rsid w:val="002A0654"/>
    <w:rsid w:val="002A06DB"/>
    <w:rsid w:val="002A18C9"/>
    <w:rsid w:val="002A19DE"/>
    <w:rsid w:val="002A2686"/>
    <w:rsid w:val="002A27AB"/>
    <w:rsid w:val="002A27C5"/>
    <w:rsid w:val="002A2CA2"/>
    <w:rsid w:val="002A46B0"/>
    <w:rsid w:val="002A7218"/>
    <w:rsid w:val="002A77E3"/>
    <w:rsid w:val="002A7CE2"/>
    <w:rsid w:val="002A7D4F"/>
    <w:rsid w:val="002B0CA7"/>
    <w:rsid w:val="002B3923"/>
    <w:rsid w:val="002B6226"/>
    <w:rsid w:val="002B72E9"/>
    <w:rsid w:val="002C3D0D"/>
    <w:rsid w:val="002C4137"/>
    <w:rsid w:val="002C560C"/>
    <w:rsid w:val="002C56A5"/>
    <w:rsid w:val="002C6E3A"/>
    <w:rsid w:val="002D1818"/>
    <w:rsid w:val="002D1C4B"/>
    <w:rsid w:val="002D2C2A"/>
    <w:rsid w:val="002D41B1"/>
    <w:rsid w:val="002D458B"/>
    <w:rsid w:val="002D477E"/>
    <w:rsid w:val="002D4B7C"/>
    <w:rsid w:val="002D4BCC"/>
    <w:rsid w:val="002D797D"/>
    <w:rsid w:val="002E0313"/>
    <w:rsid w:val="002E0421"/>
    <w:rsid w:val="002E1469"/>
    <w:rsid w:val="002E16D2"/>
    <w:rsid w:val="002E25D7"/>
    <w:rsid w:val="002E3ADD"/>
    <w:rsid w:val="002E4CDE"/>
    <w:rsid w:val="002E5249"/>
    <w:rsid w:val="002E6179"/>
    <w:rsid w:val="002E73BE"/>
    <w:rsid w:val="002F0004"/>
    <w:rsid w:val="002F01F3"/>
    <w:rsid w:val="002F142A"/>
    <w:rsid w:val="002F1835"/>
    <w:rsid w:val="002F3965"/>
    <w:rsid w:val="002F3DB9"/>
    <w:rsid w:val="002F47A9"/>
    <w:rsid w:val="002F526E"/>
    <w:rsid w:val="002F599C"/>
    <w:rsid w:val="002F68F1"/>
    <w:rsid w:val="002F73BD"/>
    <w:rsid w:val="00301175"/>
    <w:rsid w:val="00301527"/>
    <w:rsid w:val="00302678"/>
    <w:rsid w:val="003029B9"/>
    <w:rsid w:val="0030363D"/>
    <w:rsid w:val="00303AAA"/>
    <w:rsid w:val="003053A9"/>
    <w:rsid w:val="00305653"/>
    <w:rsid w:val="00305EC0"/>
    <w:rsid w:val="00310ED6"/>
    <w:rsid w:val="00310FF2"/>
    <w:rsid w:val="00312196"/>
    <w:rsid w:val="00314951"/>
    <w:rsid w:val="00315052"/>
    <w:rsid w:val="00317B9F"/>
    <w:rsid w:val="0032337C"/>
    <w:rsid w:val="00325A02"/>
    <w:rsid w:val="003260CE"/>
    <w:rsid w:val="00326244"/>
    <w:rsid w:val="00326C6C"/>
    <w:rsid w:val="00326EE7"/>
    <w:rsid w:val="00326F41"/>
    <w:rsid w:val="00327537"/>
    <w:rsid w:val="00327910"/>
    <w:rsid w:val="003305CE"/>
    <w:rsid w:val="003324B8"/>
    <w:rsid w:val="003333D2"/>
    <w:rsid w:val="00333534"/>
    <w:rsid w:val="00333AAE"/>
    <w:rsid w:val="00334196"/>
    <w:rsid w:val="00334B9C"/>
    <w:rsid w:val="00334EF5"/>
    <w:rsid w:val="00336361"/>
    <w:rsid w:val="00337F28"/>
    <w:rsid w:val="00337FDA"/>
    <w:rsid w:val="003403CC"/>
    <w:rsid w:val="00340E1C"/>
    <w:rsid w:val="00341CB0"/>
    <w:rsid w:val="00341CD9"/>
    <w:rsid w:val="003441A4"/>
    <w:rsid w:val="0034439C"/>
    <w:rsid w:val="003447BB"/>
    <w:rsid w:val="00345658"/>
    <w:rsid w:val="00346C26"/>
    <w:rsid w:val="003471C4"/>
    <w:rsid w:val="00351532"/>
    <w:rsid w:val="00353C2B"/>
    <w:rsid w:val="00353F8D"/>
    <w:rsid w:val="003540CA"/>
    <w:rsid w:val="00354171"/>
    <w:rsid w:val="0035514A"/>
    <w:rsid w:val="00355498"/>
    <w:rsid w:val="003554C1"/>
    <w:rsid w:val="00356E87"/>
    <w:rsid w:val="00360D57"/>
    <w:rsid w:val="00360E89"/>
    <w:rsid w:val="00361080"/>
    <w:rsid w:val="003612D7"/>
    <w:rsid w:val="00362AFC"/>
    <w:rsid w:val="003647B6"/>
    <w:rsid w:val="003651F4"/>
    <w:rsid w:val="0036670E"/>
    <w:rsid w:val="00366E12"/>
    <w:rsid w:val="0036723C"/>
    <w:rsid w:val="003718E0"/>
    <w:rsid w:val="0037214E"/>
    <w:rsid w:val="00377332"/>
    <w:rsid w:val="00377643"/>
    <w:rsid w:val="00380865"/>
    <w:rsid w:val="003811C1"/>
    <w:rsid w:val="0038263B"/>
    <w:rsid w:val="00383E48"/>
    <w:rsid w:val="003843F9"/>
    <w:rsid w:val="0038464A"/>
    <w:rsid w:val="0038495F"/>
    <w:rsid w:val="00384B3D"/>
    <w:rsid w:val="003855BB"/>
    <w:rsid w:val="003860F5"/>
    <w:rsid w:val="00386BF2"/>
    <w:rsid w:val="003875B8"/>
    <w:rsid w:val="00387E75"/>
    <w:rsid w:val="00390830"/>
    <w:rsid w:val="00390F1D"/>
    <w:rsid w:val="0039135A"/>
    <w:rsid w:val="00392D73"/>
    <w:rsid w:val="00393BA2"/>
    <w:rsid w:val="00393EEE"/>
    <w:rsid w:val="00394A8F"/>
    <w:rsid w:val="0039527E"/>
    <w:rsid w:val="00395569"/>
    <w:rsid w:val="003960CC"/>
    <w:rsid w:val="003974B5"/>
    <w:rsid w:val="003A0653"/>
    <w:rsid w:val="003A092E"/>
    <w:rsid w:val="003A0CE0"/>
    <w:rsid w:val="003A1DEC"/>
    <w:rsid w:val="003A2DB4"/>
    <w:rsid w:val="003A34D6"/>
    <w:rsid w:val="003A39B9"/>
    <w:rsid w:val="003A4198"/>
    <w:rsid w:val="003A4B2B"/>
    <w:rsid w:val="003A64C4"/>
    <w:rsid w:val="003A6B68"/>
    <w:rsid w:val="003A7046"/>
    <w:rsid w:val="003A7322"/>
    <w:rsid w:val="003A7380"/>
    <w:rsid w:val="003A73A4"/>
    <w:rsid w:val="003A7A5C"/>
    <w:rsid w:val="003B0B3E"/>
    <w:rsid w:val="003B1929"/>
    <w:rsid w:val="003B40CF"/>
    <w:rsid w:val="003B543F"/>
    <w:rsid w:val="003B6CE8"/>
    <w:rsid w:val="003B73E1"/>
    <w:rsid w:val="003B7694"/>
    <w:rsid w:val="003B7E62"/>
    <w:rsid w:val="003C1E1C"/>
    <w:rsid w:val="003C226E"/>
    <w:rsid w:val="003C23AA"/>
    <w:rsid w:val="003C43A0"/>
    <w:rsid w:val="003C47A5"/>
    <w:rsid w:val="003C4A95"/>
    <w:rsid w:val="003D03D6"/>
    <w:rsid w:val="003D1CEE"/>
    <w:rsid w:val="003D406C"/>
    <w:rsid w:val="003D435C"/>
    <w:rsid w:val="003D676E"/>
    <w:rsid w:val="003D6A2E"/>
    <w:rsid w:val="003D6B6E"/>
    <w:rsid w:val="003D77B5"/>
    <w:rsid w:val="003D7A77"/>
    <w:rsid w:val="003E0141"/>
    <w:rsid w:val="003E08AB"/>
    <w:rsid w:val="003E08E0"/>
    <w:rsid w:val="003E0FE5"/>
    <w:rsid w:val="003E2A74"/>
    <w:rsid w:val="003E41BD"/>
    <w:rsid w:val="003E4887"/>
    <w:rsid w:val="003E5467"/>
    <w:rsid w:val="003E54AD"/>
    <w:rsid w:val="003E5DFD"/>
    <w:rsid w:val="003E7709"/>
    <w:rsid w:val="003E7771"/>
    <w:rsid w:val="003F2E99"/>
    <w:rsid w:val="003F32BF"/>
    <w:rsid w:val="003F3315"/>
    <w:rsid w:val="003F4104"/>
    <w:rsid w:val="003F4166"/>
    <w:rsid w:val="003F60E1"/>
    <w:rsid w:val="003F6D59"/>
    <w:rsid w:val="003F7A12"/>
    <w:rsid w:val="00400768"/>
    <w:rsid w:val="00401941"/>
    <w:rsid w:val="004027F5"/>
    <w:rsid w:val="00402DC9"/>
    <w:rsid w:val="004052B8"/>
    <w:rsid w:val="00405836"/>
    <w:rsid w:val="00407235"/>
    <w:rsid w:val="00407FE2"/>
    <w:rsid w:val="004100D0"/>
    <w:rsid w:val="00410BF7"/>
    <w:rsid w:val="00410EB1"/>
    <w:rsid w:val="00411EA3"/>
    <w:rsid w:val="00412D62"/>
    <w:rsid w:val="00413115"/>
    <w:rsid w:val="00415D15"/>
    <w:rsid w:val="00417648"/>
    <w:rsid w:val="004200AD"/>
    <w:rsid w:val="004203D0"/>
    <w:rsid w:val="00421BDE"/>
    <w:rsid w:val="0042267B"/>
    <w:rsid w:val="00422754"/>
    <w:rsid w:val="004235C4"/>
    <w:rsid w:val="00423749"/>
    <w:rsid w:val="00423D8D"/>
    <w:rsid w:val="0042413F"/>
    <w:rsid w:val="004244E2"/>
    <w:rsid w:val="00424C02"/>
    <w:rsid w:val="00425596"/>
    <w:rsid w:val="00426F76"/>
    <w:rsid w:val="004271ED"/>
    <w:rsid w:val="004279A3"/>
    <w:rsid w:val="00430797"/>
    <w:rsid w:val="00430DC2"/>
    <w:rsid w:val="00430E4E"/>
    <w:rsid w:val="00431897"/>
    <w:rsid w:val="00432413"/>
    <w:rsid w:val="00432A29"/>
    <w:rsid w:val="004332D2"/>
    <w:rsid w:val="0043537A"/>
    <w:rsid w:val="00435670"/>
    <w:rsid w:val="00436077"/>
    <w:rsid w:val="00436ED1"/>
    <w:rsid w:val="00440035"/>
    <w:rsid w:val="004400D8"/>
    <w:rsid w:val="00442E60"/>
    <w:rsid w:val="00443894"/>
    <w:rsid w:val="00443961"/>
    <w:rsid w:val="004440BC"/>
    <w:rsid w:val="00447387"/>
    <w:rsid w:val="00450B80"/>
    <w:rsid w:val="00450C87"/>
    <w:rsid w:val="0045130C"/>
    <w:rsid w:val="0045161F"/>
    <w:rsid w:val="00452BED"/>
    <w:rsid w:val="004532F8"/>
    <w:rsid w:val="0045381B"/>
    <w:rsid w:val="00454BAE"/>
    <w:rsid w:val="00456CE3"/>
    <w:rsid w:val="004574A1"/>
    <w:rsid w:val="00460439"/>
    <w:rsid w:val="00460663"/>
    <w:rsid w:val="00460773"/>
    <w:rsid w:val="00460886"/>
    <w:rsid w:val="00460B61"/>
    <w:rsid w:val="00461D28"/>
    <w:rsid w:val="00462BC8"/>
    <w:rsid w:val="0046613B"/>
    <w:rsid w:val="00470AC6"/>
    <w:rsid w:val="00472F6C"/>
    <w:rsid w:val="00474617"/>
    <w:rsid w:val="00474DCF"/>
    <w:rsid w:val="004801DB"/>
    <w:rsid w:val="0048041A"/>
    <w:rsid w:val="00480F3D"/>
    <w:rsid w:val="00480F85"/>
    <w:rsid w:val="00481321"/>
    <w:rsid w:val="00483045"/>
    <w:rsid w:val="004833B5"/>
    <w:rsid w:val="0048461A"/>
    <w:rsid w:val="004846CE"/>
    <w:rsid w:val="00484AB1"/>
    <w:rsid w:val="00485198"/>
    <w:rsid w:val="00486298"/>
    <w:rsid w:val="00486CA8"/>
    <w:rsid w:val="00486CC9"/>
    <w:rsid w:val="00490222"/>
    <w:rsid w:val="00491BE6"/>
    <w:rsid w:val="00494063"/>
    <w:rsid w:val="0049460F"/>
    <w:rsid w:val="004947D4"/>
    <w:rsid w:val="00494CA3"/>
    <w:rsid w:val="00494E28"/>
    <w:rsid w:val="00494E95"/>
    <w:rsid w:val="0049507F"/>
    <w:rsid w:val="00497E19"/>
    <w:rsid w:val="004A0F43"/>
    <w:rsid w:val="004A1FB1"/>
    <w:rsid w:val="004A2931"/>
    <w:rsid w:val="004A358A"/>
    <w:rsid w:val="004A3DBF"/>
    <w:rsid w:val="004A524A"/>
    <w:rsid w:val="004A5711"/>
    <w:rsid w:val="004A5B70"/>
    <w:rsid w:val="004A601A"/>
    <w:rsid w:val="004A6C98"/>
    <w:rsid w:val="004A756A"/>
    <w:rsid w:val="004A7B8D"/>
    <w:rsid w:val="004B3DEB"/>
    <w:rsid w:val="004B3E53"/>
    <w:rsid w:val="004B4D81"/>
    <w:rsid w:val="004B5249"/>
    <w:rsid w:val="004B5A54"/>
    <w:rsid w:val="004B63E1"/>
    <w:rsid w:val="004C01BE"/>
    <w:rsid w:val="004C0328"/>
    <w:rsid w:val="004C08D8"/>
    <w:rsid w:val="004C09CD"/>
    <w:rsid w:val="004C1467"/>
    <w:rsid w:val="004C23FA"/>
    <w:rsid w:val="004C3B47"/>
    <w:rsid w:val="004C3C54"/>
    <w:rsid w:val="004C3DEB"/>
    <w:rsid w:val="004C4150"/>
    <w:rsid w:val="004C4250"/>
    <w:rsid w:val="004C60D7"/>
    <w:rsid w:val="004C6996"/>
    <w:rsid w:val="004C6AD5"/>
    <w:rsid w:val="004C7901"/>
    <w:rsid w:val="004D0EFE"/>
    <w:rsid w:val="004D255C"/>
    <w:rsid w:val="004D49A2"/>
    <w:rsid w:val="004D62EF"/>
    <w:rsid w:val="004E1B08"/>
    <w:rsid w:val="004E1DFA"/>
    <w:rsid w:val="004E2179"/>
    <w:rsid w:val="004E26D7"/>
    <w:rsid w:val="004E3132"/>
    <w:rsid w:val="004E334E"/>
    <w:rsid w:val="004E4511"/>
    <w:rsid w:val="004E6AA7"/>
    <w:rsid w:val="004E75BD"/>
    <w:rsid w:val="004F027C"/>
    <w:rsid w:val="004F1276"/>
    <w:rsid w:val="004F4E38"/>
    <w:rsid w:val="004F5BA9"/>
    <w:rsid w:val="004F5C46"/>
    <w:rsid w:val="004F6D01"/>
    <w:rsid w:val="004F7563"/>
    <w:rsid w:val="004F75CC"/>
    <w:rsid w:val="0050006E"/>
    <w:rsid w:val="005029D3"/>
    <w:rsid w:val="005049CA"/>
    <w:rsid w:val="00504B02"/>
    <w:rsid w:val="00505431"/>
    <w:rsid w:val="00505F97"/>
    <w:rsid w:val="005063C0"/>
    <w:rsid w:val="00506545"/>
    <w:rsid w:val="00506EEB"/>
    <w:rsid w:val="00510326"/>
    <w:rsid w:val="005109EF"/>
    <w:rsid w:val="00510E06"/>
    <w:rsid w:val="005119E6"/>
    <w:rsid w:val="00511A0F"/>
    <w:rsid w:val="0051362C"/>
    <w:rsid w:val="00514126"/>
    <w:rsid w:val="0051595E"/>
    <w:rsid w:val="00515D2A"/>
    <w:rsid w:val="00516983"/>
    <w:rsid w:val="00517430"/>
    <w:rsid w:val="00520CB3"/>
    <w:rsid w:val="00521210"/>
    <w:rsid w:val="005224D6"/>
    <w:rsid w:val="00522842"/>
    <w:rsid w:val="00523DF0"/>
    <w:rsid w:val="00525895"/>
    <w:rsid w:val="00527EED"/>
    <w:rsid w:val="0053269D"/>
    <w:rsid w:val="005330C7"/>
    <w:rsid w:val="00534A7E"/>
    <w:rsid w:val="0053612F"/>
    <w:rsid w:val="005364F5"/>
    <w:rsid w:val="00541462"/>
    <w:rsid w:val="005422E6"/>
    <w:rsid w:val="00543621"/>
    <w:rsid w:val="00544122"/>
    <w:rsid w:val="00544DDE"/>
    <w:rsid w:val="00544EA1"/>
    <w:rsid w:val="00545D8C"/>
    <w:rsid w:val="00547316"/>
    <w:rsid w:val="00547462"/>
    <w:rsid w:val="005479DE"/>
    <w:rsid w:val="005501D1"/>
    <w:rsid w:val="00550972"/>
    <w:rsid w:val="0055197A"/>
    <w:rsid w:val="00552785"/>
    <w:rsid w:val="00553A52"/>
    <w:rsid w:val="00553BAE"/>
    <w:rsid w:val="00554C85"/>
    <w:rsid w:val="00554D42"/>
    <w:rsid w:val="00555E53"/>
    <w:rsid w:val="005560C6"/>
    <w:rsid w:val="00561805"/>
    <w:rsid w:val="00562E1B"/>
    <w:rsid w:val="00563B53"/>
    <w:rsid w:val="005641DF"/>
    <w:rsid w:val="00564B7F"/>
    <w:rsid w:val="0056539D"/>
    <w:rsid w:val="00566AFB"/>
    <w:rsid w:val="005711BB"/>
    <w:rsid w:val="00571773"/>
    <w:rsid w:val="0057188E"/>
    <w:rsid w:val="00571FF1"/>
    <w:rsid w:val="005723C9"/>
    <w:rsid w:val="005725F3"/>
    <w:rsid w:val="00572C5A"/>
    <w:rsid w:val="00572F4A"/>
    <w:rsid w:val="0057329A"/>
    <w:rsid w:val="00574388"/>
    <w:rsid w:val="00574389"/>
    <w:rsid w:val="00574537"/>
    <w:rsid w:val="00574A89"/>
    <w:rsid w:val="00575450"/>
    <w:rsid w:val="00576124"/>
    <w:rsid w:val="00577844"/>
    <w:rsid w:val="00577C9D"/>
    <w:rsid w:val="0058007D"/>
    <w:rsid w:val="00582197"/>
    <w:rsid w:val="00590B09"/>
    <w:rsid w:val="00590BD6"/>
    <w:rsid w:val="00592235"/>
    <w:rsid w:val="0059358E"/>
    <w:rsid w:val="00593FA4"/>
    <w:rsid w:val="00595851"/>
    <w:rsid w:val="00596092"/>
    <w:rsid w:val="00596455"/>
    <w:rsid w:val="00597FEA"/>
    <w:rsid w:val="005A10DA"/>
    <w:rsid w:val="005A1685"/>
    <w:rsid w:val="005A2233"/>
    <w:rsid w:val="005A2890"/>
    <w:rsid w:val="005A494C"/>
    <w:rsid w:val="005A49D1"/>
    <w:rsid w:val="005A4C0A"/>
    <w:rsid w:val="005A61B3"/>
    <w:rsid w:val="005A66FB"/>
    <w:rsid w:val="005A6B54"/>
    <w:rsid w:val="005A7238"/>
    <w:rsid w:val="005B00BB"/>
    <w:rsid w:val="005B0201"/>
    <w:rsid w:val="005B1EBF"/>
    <w:rsid w:val="005B2753"/>
    <w:rsid w:val="005B29E7"/>
    <w:rsid w:val="005B34FB"/>
    <w:rsid w:val="005B4046"/>
    <w:rsid w:val="005B5554"/>
    <w:rsid w:val="005C0164"/>
    <w:rsid w:val="005C076E"/>
    <w:rsid w:val="005C0798"/>
    <w:rsid w:val="005C134C"/>
    <w:rsid w:val="005C1787"/>
    <w:rsid w:val="005C2F5C"/>
    <w:rsid w:val="005C4EE9"/>
    <w:rsid w:val="005C50C9"/>
    <w:rsid w:val="005C57A8"/>
    <w:rsid w:val="005D015C"/>
    <w:rsid w:val="005D0336"/>
    <w:rsid w:val="005D0937"/>
    <w:rsid w:val="005D3B94"/>
    <w:rsid w:val="005D410D"/>
    <w:rsid w:val="005D5FB2"/>
    <w:rsid w:val="005D5FC0"/>
    <w:rsid w:val="005E17AD"/>
    <w:rsid w:val="005E21B5"/>
    <w:rsid w:val="005E39FF"/>
    <w:rsid w:val="005E40A4"/>
    <w:rsid w:val="005E4BAB"/>
    <w:rsid w:val="005E4CBE"/>
    <w:rsid w:val="005E4CF1"/>
    <w:rsid w:val="005E69F1"/>
    <w:rsid w:val="005E6D3E"/>
    <w:rsid w:val="005E6F31"/>
    <w:rsid w:val="005E6FD9"/>
    <w:rsid w:val="005F0897"/>
    <w:rsid w:val="005F0F3E"/>
    <w:rsid w:val="005F2C51"/>
    <w:rsid w:val="005F74C1"/>
    <w:rsid w:val="005F75C3"/>
    <w:rsid w:val="00600115"/>
    <w:rsid w:val="0060258F"/>
    <w:rsid w:val="006027A9"/>
    <w:rsid w:val="00603653"/>
    <w:rsid w:val="00603767"/>
    <w:rsid w:val="00603C9C"/>
    <w:rsid w:val="006058A4"/>
    <w:rsid w:val="00607ACE"/>
    <w:rsid w:val="00611AA4"/>
    <w:rsid w:val="00612E08"/>
    <w:rsid w:val="0061408E"/>
    <w:rsid w:val="006140AD"/>
    <w:rsid w:val="006141D0"/>
    <w:rsid w:val="00614E47"/>
    <w:rsid w:val="00614E54"/>
    <w:rsid w:val="006175BC"/>
    <w:rsid w:val="00621A74"/>
    <w:rsid w:val="006240E3"/>
    <w:rsid w:val="00624485"/>
    <w:rsid w:val="00624E17"/>
    <w:rsid w:val="00626326"/>
    <w:rsid w:val="00627C01"/>
    <w:rsid w:val="00627F2E"/>
    <w:rsid w:val="00630536"/>
    <w:rsid w:val="00630C57"/>
    <w:rsid w:val="006317A4"/>
    <w:rsid w:val="00632307"/>
    <w:rsid w:val="0063263D"/>
    <w:rsid w:val="006349E1"/>
    <w:rsid w:val="00634CD9"/>
    <w:rsid w:val="00634FFB"/>
    <w:rsid w:val="00635F7F"/>
    <w:rsid w:val="006360B3"/>
    <w:rsid w:val="0063647A"/>
    <w:rsid w:val="00636956"/>
    <w:rsid w:val="00640FE3"/>
    <w:rsid w:val="00641184"/>
    <w:rsid w:val="00642400"/>
    <w:rsid w:val="0064313E"/>
    <w:rsid w:val="0064379D"/>
    <w:rsid w:val="00643AA1"/>
    <w:rsid w:val="00643F81"/>
    <w:rsid w:val="006447D9"/>
    <w:rsid w:val="00645C66"/>
    <w:rsid w:val="006463CF"/>
    <w:rsid w:val="006469B3"/>
    <w:rsid w:val="0065449C"/>
    <w:rsid w:val="00655B23"/>
    <w:rsid w:val="006566DD"/>
    <w:rsid w:val="006574DB"/>
    <w:rsid w:val="0066067A"/>
    <w:rsid w:val="0066097D"/>
    <w:rsid w:val="006625C0"/>
    <w:rsid w:val="006636D7"/>
    <w:rsid w:val="006640C0"/>
    <w:rsid w:val="00665747"/>
    <w:rsid w:val="00666BE1"/>
    <w:rsid w:val="006675E9"/>
    <w:rsid w:val="00667D57"/>
    <w:rsid w:val="00667E18"/>
    <w:rsid w:val="00670294"/>
    <w:rsid w:val="006703D6"/>
    <w:rsid w:val="00670CA0"/>
    <w:rsid w:val="0067130F"/>
    <w:rsid w:val="00671A00"/>
    <w:rsid w:val="00671B36"/>
    <w:rsid w:val="00673433"/>
    <w:rsid w:val="00673C3A"/>
    <w:rsid w:val="00676FA4"/>
    <w:rsid w:val="006809CE"/>
    <w:rsid w:val="00681053"/>
    <w:rsid w:val="00683BF5"/>
    <w:rsid w:val="00683F45"/>
    <w:rsid w:val="006852E9"/>
    <w:rsid w:val="00686865"/>
    <w:rsid w:val="006871B2"/>
    <w:rsid w:val="006910D6"/>
    <w:rsid w:val="006918AC"/>
    <w:rsid w:val="00692101"/>
    <w:rsid w:val="0069277E"/>
    <w:rsid w:val="00692FCF"/>
    <w:rsid w:val="00693139"/>
    <w:rsid w:val="006932FE"/>
    <w:rsid w:val="00693BA0"/>
    <w:rsid w:val="00694B9E"/>
    <w:rsid w:val="006951F2"/>
    <w:rsid w:val="006961ED"/>
    <w:rsid w:val="006968A1"/>
    <w:rsid w:val="006A0D01"/>
    <w:rsid w:val="006A394C"/>
    <w:rsid w:val="006A4145"/>
    <w:rsid w:val="006A4E92"/>
    <w:rsid w:val="006A52F3"/>
    <w:rsid w:val="006A56D8"/>
    <w:rsid w:val="006A572A"/>
    <w:rsid w:val="006B0886"/>
    <w:rsid w:val="006B1D81"/>
    <w:rsid w:val="006B35CC"/>
    <w:rsid w:val="006B401C"/>
    <w:rsid w:val="006B5432"/>
    <w:rsid w:val="006B7EBD"/>
    <w:rsid w:val="006C3197"/>
    <w:rsid w:val="006C31F0"/>
    <w:rsid w:val="006C32DA"/>
    <w:rsid w:val="006C44D2"/>
    <w:rsid w:val="006C56A8"/>
    <w:rsid w:val="006C5FA6"/>
    <w:rsid w:val="006C6447"/>
    <w:rsid w:val="006C7A81"/>
    <w:rsid w:val="006C7BAA"/>
    <w:rsid w:val="006C7FB9"/>
    <w:rsid w:val="006D094C"/>
    <w:rsid w:val="006D1867"/>
    <w:rsid w:val="006D29A1"/>
    <w:rsid w:val="006D2EEC"/>
    <w:rsid w:val="006D3492"/>
    <w:rsid w:val="006D606A"/>
    <w:rsid w:val="006D736F"/>
    <w:rsid w:val="006D7A40"/>
    <w:rsid w:val="006E15C2"/>
    <w:rsid w:val="006E1D26"/>
    <w:rsid w:val="006E229F"/>
    <w:rsid w:val="006E2569"/>
    <w:rsid w:val="006E278E"/>
    <w:rsid w:val="006E3393"/>
    <w:rsid w:val="006E380F"/>
    <w:rsid w:val="006E3D3F"/>
    <w:rsid w:val="006E512A"/>
    <w:rsid w:val="006E64CC"/>
    <w:rsid w:val="006E7177"/>
    <w:rsid w:val="006E74E0"/>
    <w:rsid w:val="006F030D"/>
    <w:rsid w:val="006F0BB9"/>
    <w:rsid w:val="006F123C"/>
    <w:rsid w:val="006F2D34"/>
    <w:rsid w:val="006F2F24"/>
    <w:rsid w:val="006F478D"/>
    <w:rsid w:val="006F5054"/>
    <w:rsid w:val="006F6170"/>
    <w:rsid w:val="006F7A49"/>
    <w:rsid w:val="00700882"/>
    <w:rsid w:val="00701EF7"/>
    <w:rsid w:val="00701F07"/>
    <w:rsid w:val="00703AAD"/>
    <w:rsid w:val="00703EC0"/>
    <w:rsid w:val="007045C9"/>
    <w:rsid w:val="00704FB3"/>
    <w:rsid w:val="00705CFB"/>
    <w:rsid w:val="00706974"/>
    <w:rsid w:val="00707999"/>
    <w:rsid w:val="007103F8"/>
    <w:rsid w:val="00710413"/>
    <w:rsid w:val="007155A6"/>
    <w:rsid w:val="00717C04"/>
    <w:rsid w:val="00720518"/>
    <w:rsid w:val="007221EC"/>
    <w:rsid w:val="00724831"/>
    <w:rsid w:val="00724B19"/>
    <w:rsid w:val="00727806"/>
    <w:rsid w:val="007279B8"/>
    <w:rsid w:val="00730502"/>
    <w:rsid w:val="00731F28"/>
    <w:rsid w:val="00731F69"/>
    <w:rsid w:val="0073242F"/>
    <w:rsid w:val="00734CE0"/>
    <w:rsid w:val="00735F28"/>
    <w:rsid w:val="007360F2"/>
    <w:rsid w:val="007409A7"/>
    <w:rsid w:val="007410C9"/>
    <w:rsid w:val="00742289"/>
    <w:rsid w:val="00742BCA"/>
    <w:rsid w:val="007433F3"/>
    <w:rsid w:val="00744D69"/>
    <w:rsid w:val="00746140"/>
    <w:rsid w:val="007462A2"/>
    <w:rsid w:val="00746DCE"/>
    <w:rsid w:val="0074759D"/>
    <w:rsid w:val="007520AB"/>
    <w:rsid w:val="00752BA6"/>
    <w:rsid w:val="00752FC5"/>
    <w:rsid w:val="007562E2"/>
    <w:rsid w:val="00764307"/>
    <w:rsid w:val="007651D1"/>
    <w:rsid w:val="007653C4"/>
    <w:rsid w:val="0076566C"/>
    <w:rsid w:val="007703B0"/>
    <w:rsid w:val="00770B5C"/>
    <w:rsid w:val="0077140F"/>
    <w:rsid w:val="007720A8"/>
    <w:rsid w:val="007739D8"/>
    <w:rsid w:val="007744A8"/>
    <w:rsid w:val="00774E78"/>
    <w:rsid w:val="00775287"/>
    <w:rsid w:val="007752A4"/>
    <w:rsid w:val="00776224"/>
    <w:rsid w:val="007769B5"/>
    <w:rsid w:val="00777053"/>
    <w:rsid w:val="00777A16"/>
    <w:rsid w:val="00777F1B"/>
    <w:rsid w:val="00780F5D"/>
    <w:rsid w:val="00782F5B"/>
    <w:rsid w:val="007839F8"/>
    <w:rsid w:val="00784806"/>
    <w:rsid w:val="00786E94"/>
    <w:rsid w:val="00786F2C"/>
    <w:rsid w:val="00786F53"/>
    <w:rsid w:val="00790F1C"/>
    <w:rsid w:val="0079183E"/>
    <w:rsid w:val="0079198E"/>
    <w:rsid w:val="00791ED6"/>
    <w:rsid w:val="007930A1"/>
    <w:rsid w:val="00794A2B"/>
    <w:rsid w:val="00794C8C"/>
    <w:rsid w:val="0079686A"/>
    <w:rsid w:val="00796DFF"/>
    <w:rsid w:val="007A1A17"/>
    <w:rsid w:val="007A2299"/>
    <w:rsid w:val="007A2CBE"/>
    <w:rsid w:val="007A2FA6"/>
    <w:rsid w:val="007A33B7"/>
    <w:rsid w:val="007A3750"/>
    <w:rsid w:val="007A3CC7"/>
    <w:rsid w:val="007A4FDA"/>
    <w:rsid w:val="007A563A"/>
    <w:rsid w:val="007A67DC"/>
    <w:rsid w:val="007B00AE"/>
    <w:rsid w:val="007B08EA"/>
    <w:rsid w:val="007B304E"/>
    <w:rsid w:val="007B3634"/>
    <w:rsid w:val="007B3B08"/>
    <w:rsid w:val="007C05FA"/>
    <w:rsid w:val="007C0864"/>
    <w:rsid w:val="007C1050"/>
    <w:rsid w:val="007C1FC2"/>
    <w:rsid w:val="007C328E"/>
    <w:rsid w:val="007C524B"/>
    <w:rsid w:val="007C6455"/>
    <w:rsid w:val="007C760F"/>
    <w:rsid w:val="007C7A46"/>
    <w:rsid w:val="007D0091"/>
    <w:rsid w:val="007D0120"/>
    <w:rsid w:val="007D07DE"/>
    <w:rsid w:val="007D1381"/>
    <w:rsid w:val="007D1E12"/>
    <w:rsid w:val="007D221E"/>
    <w:rsid w:val="007D3AF3"/>
    <w:rsid w:val="007D3C87"/>
    <w:rsid w:val="007D528C"/>
    <w:rsid w:val="007D546B"/>
    <w:rsid w:val="007D5F68"/>
    <w:rsid w:val="007D68FF"/>
    <w:rsid w:val="007D7450"/>
    <w:rsid w:val="007D7865"/>
    <w:rsid w:val="007E0643"/>
    <w:rsid w:val="007E0ACC"/>
    <w:rsid w:val="007E269D"/>
    <w:rsid w:val="007E2B12"/>
    <w:rsid w:val="007E2CEC"/>
    <w:rsid w:val="007E2E43"/>
    <w:rsid w:val="007E333F"/>
    <w:rsid w:val="007E6237"/>
    <w:rsid w:val="007E7ED1"/>
    <w:rsid w:val="007F118F"/>
    <w:rsid w:val="007F22DF"/>
    <w:rsid w:val="007F397C"/>
    <w:rsid w:val="007F43B9"/>
    <w:rsid w:val="007F5148"/>
    <w:rsid w:val="007F5985"/>
    <w:rsid w:val="007F5C83"/>
    <w:rsid w:val="007F6406"/>
    <w:rsid w:val="007F6B90"/>
    <w:rsid w:val="007F6BEA"/>
    <w:rsid w:val="007F7197"/>
    <w:rsid w:val="00800D01"/>
    <w:rsid w:val="00801604"/>
    <w:rsid w:val="00802AD2"/>
    <w:rsid w:val="00803F42"/>
    <w:rsid w:val="0080408C"/>
    <w:rsid w:val="00804DB4"/>
    <w:rsid w:val="00805EB8"/>
    <w:rsid w:val="008069A2"/>
    <w:rsid w:val="00810370"/>
    <w:rsid w:val="008148E4"/>
    <w:rsid w:val="008151C7"/>
    <w:rsid w:val="0081559D"/>
    <w:rsid w:val="00816FE3"/>
    <w:rsid w:val="00817E06"/>
    <w:rsid w:val="00820716"/>
    <w:rsid w:val="00820E38"/>
    <w:rsid w:val="00821627"/>
    <w:rsid w:val="00823DA0"/>
    <w:rsid w:val="00824687"/>
    <w:rsid w:val="008252BA"/>
    <w:rsid w:val="00825496"/>
    <w:rsid w:val="00826589"/>
    <w:rsid w:val="00830DFA"/>
    <w:rsid w:val="008316F5"/>
    <w:rsid w:val="00831D2C"/>
    <w:rsid w:val="00832358"/>
    <w:rsid w:val="0083307D"/>
    <w:rsid w:val="00834037"/>
    <w:rsid w:val="008343BD"/>
    <w:rsid w:val="00836D58"/>
    <w:rsid w:val="008376AA"/>
    <w:rsid w:val="00837F69"/>
    <w:rsid w:val="008400B8"/>
    <w:rsid w:val="008408DB"/>
    <w:rsid w:val="00840CB4"/>
    <w:rsid w:val="0084124F"/>
    <w:rsid w:val="008432B9"/>
    <w:rsid w:val="00843AAF"/>
    <w:rsid w:val="00844E29"/>
    <w:rsid w:val="00844E9E"/>
    <w:rsid w:val="00846C5C"/>
    <w:rsid w:val="00847EA3"/>
    <w:rsid w:val="008501CC"/>
    <w:rsid w:val="008505AB"/>
    <w:rsid w:val="00851EEE"/>
    <w:rsid w:val="008525E3"/>
    <w:rsid w:val="0085396C"/>
    <w:rsid w:val="00853FD4"/>
    <w:rsid w:val="008545AB"/>
    <w:rsid w:val="008545C4"/>
    <w:rsid w:val="008559ED"/>
    <w:rsid w:val="00856DD6"/>
    <w:rsid w:val="008571A8"/>
    <w:rsid w:val="008574DB"/>
    <w:rsid w:val="0086269D"/>
    <w:rsid w:val="008627F8"/>
    <w:rsid w:val="00863036"/>
    <w:rsid w:val="00863C4A"/>
    <w:rsid w:val="00863DFE"/>
    <w:rsid w:val="00865C19"/>
    <w:rsid w:val="008660FF"/>
    <w:rsid w:val="0086673E"/>
    <w:rsid w:val="00866938"/>
    <w:rsid w:val="00866E5B"/>
    <w:rsid w:val="00867187"/>
    <w:rsid w:val="00867537"/>
    <w:rsid w:val="0086767F"/>
    <w:rsid w:val="0087066E"/>
    <w:rsid w:val="00871303"/>
    <w:rsid w:val="00872D07"/>
    <w:rsid w:val="0087513A"/>
    <w:rsid w:val="00876543"/>
    <w:rsid w:val="00881778"/>
    <w:rsid w:val="008819E6"/>
    <w:rsid w:val="00881A89"/>
    <w:rsid w:val="00882CB9"/>
    <w:rsid w:val="00883E5C"/>
    <w:rsid w:val="00883F9D"/>
    <w:rsid w:val="00885801"/>
    <w:rsid w:val="00885EA6"/>
    <w:rsid w:val="00885EE1"/>
    <w:rsid w:val="008860DE"/>
    <w:rsid w:val="0088756E"/>
    <w:rsid w:val="00890A14"/>
    <w:rsid w:val="00890BF3"/>
    <w:rsid w:val="00891778"/>
    <w:rsid w:val="00893CE6"/>
    <w:rsid w:val="00894448"/>
    <w:rsid w:val="00894742"/>
    <w:rsid w:val="00894E13"/>
    <w:rsid w:val="008950CE"/>
    <w:rsid w:val="008A06D9"/>
    <w:rsid w:val="008A0776"/>
    <w:rsid w:val="008A0B2B"/>
    <w:rsid w:val="008A1677"/>
    <w:rsid w:val="008A1B39"/>
    <w:rsid w:val="008A395D"/>
    <w:rsid w:val="008A4FD6"/>
    <w:rsid w:val="008A638C"/>
    <w:rsid w:val="008A685B"/>
    <w:rsid w:val="008A6CA0"/>
    <w:rsid w:val="008A6FC9"/>
    <w:rsid w:val="008B0B7B"/>
    <w:rsid w:val="008B0CE2"/>
    <w:rsid w:val="008B3236"/>
    <w:rsid w:val="008B42CE"/>
    <w:rsid w:val="008B43A3"/>
    <w:rsid w:val="008B4B4E"/>
    <w:rsid w:val="008B54EA"/>
    <w:rsid w:val="008B5CE8"/>
    <w:rsid w:val="008B6F66"/>
    <w:rsid w:val="008B769B"/>
    <w:rsid w:val="008B7ABA"/>
    <w:rsid w:val="008C0320"/>
    <w:rsid w:val="008C18C0"/>
    <w:rsid w:val="008C2304"/>
    <w:rsid w:val="008C3256"/>
    <w:rsid w:val="008C349A"/>
    <w:rsid w:val="008C4F7F"/>
    <w:rsid w:val="008C76BD"/>
    <w:rsid w:val="008D335B"/>
    <w:rsid w:val="008D5205"/>
    <w:rsid w:val="008D62A2"/>
    <w:rsid w:val="008E00F8"/>
    <w:rsid w:val="008E0878"/>
    <w:rsid w:val="008E1C15"/>
    <w:rsid w:val="008E337A"/>
    <w:rsid w:val="008E36CC"/>
    <w:rsid w:val="008E3E5A"/>
    <w:rsid w:val="008E3FC6"/>
    <w:rsid w:val="008E47A0"/>
    <w:rsid w:val="008E4A3F"/>
    <w:rsid w:val="008E5B35"/>
    <w:rsid w:val="008E61F9"/>
    <w:rsid w:val="008E6A1C"/>
    <w:rsid w:val="008F025F"/>
    <w:rsid w:val="008F1E2B"/>
    <w:rsid w:val="008F2AFC"/>
    <w:rsid w:val="008F2D4C"/>
    <w:rsid w:val="008F680B"/>
    <w:rsid w:val="009009C8"/>
    <w:rsid w:val="00903DA0"/>
    <w:rsid w:val="0091045A"/>
    <w:rsid w:val="00912466"/>
    <w:rsid w:val="00916468"/>
    <w:rsid w:val="0091675E"/>
    <w:rsid w:val="00917067"/>
    <w:rsid w:val="00920F57"/>
    <w:rsid w:val="0092180E"/>
    <w:rsid w:val="009218C4"/>
    <w:rsid w:val="00922A54"/>
    <w:rsid w:val="00923388"/>
    <w:rsid w:val="00923DC2"/>
    <w:rsid w:val="00924106"/>
    <w:rsid w:val="00925A07"/>
    <w:rsid w:val="00927041"/>
    <w:rsid w:val="00927165"/>
    <w:rsid w:val="00927409"/>
    <w:rsid w:val="00927631"/>
    <w:rsid w:val="00927C29"/>
    <w:rsid w:val="009306D7"/>
    <w:rsid w:val="0093137E"/>
    <w:rsid w:val="009316E5"/>
    <w:rsid w:val="0093175D"/>
    <w:rsid w:val="009317CB"/>
    <w:rsid w:val="00931CF5"/>
    <w:rsid w:val="00932434"/>
    <w:rsid w:val="00934422"/>
    <w:rsid w:val="00934F1E"/>
    <w:rsid w:val="009355D9"/>
    <w:rsid w:val="009369EA"/>
    <w:rsid w:val="00937F26"/>
    <w:rsid w:val="00940FA9"/>
    <w:rsid w:val="00941D24"/>
    <w:rsid w:val="009424F0"/>
    <w:rsid w:val="00942C1E"/>
    <w:rsid w:val="00942E27"/>
    <w:rsid w:val="0094739E"/>
    <w:rsid w:val="009476F8"/>
    <w:rsid w:val="00947A3D"/>
    <w:rsid w:val="00947DB7"/>
    <w:rsid w:val="00950CE7"/>
    <w:rsid w:val="009511B7"/>
    <w:rsid w:val="00951751"/>
    <w:rsid w:val="0095260D"/>
    <w:rsid w:val="00952B56"/>
    <w:rsid w:val="00953607"/>
    <w:rsid w:val="00953AA2"/>
    <w:rsid w:val="00953BCB"/>
    <w:rsid w:val="00953FC9"/>
    <w:rsid w:val="009542AE"/>
    <w:rsid w:val="00957491"/>
    <w:rsid w:val="00961065"/>
    <w:rsid w:val="00961A00"/>
    <w:rsid w:val="00961BD7"/>
    <w:rsid w:val="0096277D"/>
    <w:rsid w:val="009641DA"/>
    <w:rsid w:val="00964208"/>
    <w:rsid w:val="009647EA"/>
    <w:rsid w:val="009654A7"/>
    <w:rsid w:val="00965918"/>
    <w:rsid w:val="00965EB1"/>
    <w:rsid w:val="00971838"/>
    <w:rsid w:val="00971A2C"/>
    <w:rsid w:val="00974604"/>
    <w:rsid w:val="009758D1"/>
    <w:rsid w:val="0097658B"/>
    <w:rsid w:val="00977065"/>
    <w:rsid w:val="009770E0"/>
    <w:rsid w:val="00977696"/>
    <w:rsid w:val="00980549"/>
    <w:rsid w:val="00980A8E"/>
    <w:rsid w:val="009815F6"/>
    <w:rsid w:val="009832EF"/>
    <w:rsid w:val="009836E1"/>
    <w:rsid w:val="00985D34"/>
    <w:rsid w:val="009871BD"/>
    <w:rsid w:val="0098759B"/>
    <w:rsid w:val="00990050"/>
    <w:rsid w:val="00991837"/>
    <w:rsid w:val="0099198D"/>
    <w:rsid w:val="00992A71"/>
    <w:rsid w:val="00993111"/>
    <w:rsid w:val="00993285"/>
    <w:rsid w:val="00993D63"/>
    <w:rsid w:val="009948A1"/>
    <w:rsid w:val="0099563F"/>
    <w:rsid w:val="00995CBE"/>
    <w:rsid w:val="0099606D"/>
    <w:rsid w:val="00996B07"/>
    <w:rsid w:val="00997C89"/>
    <w:rsid w:val="009A158F"/>
    <w:rsid w:val="009A190B"/>
    <w:rsid w:val="009A1DA9"/>
    <w:rsid w:val="009A367C"/>
    <w:rsid w:val="009A397B"/>
    <w:rsid w:val="009A3FB1"/>
    <w:rsid w:val="009A45C2"/>
    <w:rsid w:val="009A612C"/>
    <w:rsid w:val="009A77C1"/>
    <w:rsid w:val="009B0828"/>
    <w:rsid w:val="009B2B74"/>
    <w:rsid w:val="009B6080"/>
    <w:rsid w:val="009B7E0B"/>
    <w:rsid w:val="009C082D"/>
    <w:rsid w:val="009C1BA6"/>
    <w:rsid w:val="009C1F59"/>
    <w:rsid w:val="009C209B"/>
    <w:rsid w:val="009C30CD"/>
    <w:rsid w:val="009C4442"/>
    <w:rsid w:val="009C5912"/>
    <w:rsid w:val="009C6E65"/>
    <w:rsid w:val="009C7729"/>
    <w:rsid w:val="009C7D50"/>
    <w:rsid w:val="009D06CE"/>
    <w:rsid w:val="009D1937"/>
    <w:rsid w:val="009D3DB2"/>
    <w:rsid w:val="009D4720"/>
    <w:rsid w:val="009D4FCB"/>
    <w:rsid w:val="009D7E53"/>
    <w:rsid w:val="009E044A"/>
    <w:rsid w:val="009E2C2C"/>
    <w:rsid w:val="009E4350"/>
    <w:rsid w:val="009E4EB8"/>
    <w:rsid w:val="009E6283"/>
    <w:rsid w:val="009E71D6"/>
    <w:rsid w:val="009E78AD"/>
    <w:rsid w:val="009F237D"/>
    <w:rsid w:val="009F2451"/>
    <w:rsid w:val="009F3135"/>
    <w:rsid w:val="009F3F35"/>
    <w:rsid w:val="009F3FB9"/>
    <w:rsid w:val="009F439E"/>
    <w:rsid w:val="009F59D0"/>
    <w:rsid w:val="009F736E"/>
    <w:rsid w:val="009F746C"/>
    <w:rsid w:val="00A00986"/>
    <w:rsid w:val="00A01AF6"/>
    <w:rsid w:val="00A01F41"/>
    <w:rsid w:val="00A0239C"/>
    <w:rsid w:val="00A028F4"/>
    <w:rsid w:val="00A02B46"/>
    <w:rsid w:val="00A036DA"/>
    <w:rsid w:val="00A04F79"/>
    <w:rsid w:val="00A06990"/>
    <w:rsid w:val="00A1054B"/>
    <w:rsid w:val="00A118E9"/>
    <w:rsid w:val="00A12799"/>
    <w:rsid w:val="00A14098"/>
    <w:rsid w:val="00A14FFC"/>
    <w:rsid w:val="00A157B1"/>
    <w:rsid w:val="00A15F3D"/>
    <w:rsid w:val="00A16695"/>
    <w:rsid w:val="00A17287"/>
    <w:rsid w:val="00A207A1"/>
    <w:rsid w:val="00A216EA"/>
    <w:rsid w:val="00A2327F"/>
    <w:rsid w:val="00A24496"/>
    <w:rsid w:val="00A303C5"/>
    <w:rsid w:val="00A304F1"/>
    <w:rsid w:val="00A30CDB"/>
    <w:rsid w:val="00A32B62"/>
    <w:rsid w:val="00A32F93"/>
    <w:rsid w:val="00A338F0"/>
    <w:rsid w:val="00A33D63"/>
    <w:rsid w:val="00A355FE"/>
    <w:rsid w:val="00A35E4C"/>
    <w:rsid w:val="00A35EC8"/>
    <w:rsid w:val="00A36B40"/>
    <w:rsid w:val="00A415A7"/>
    <w:rsid w:val="00A41CAC"/>
    <w:rsid w:val="00A43582"/>
    <w:rsid w:val="00A4525C"/>
    <w:rsid w:val="00A457FF"/>
    <w:rsid w:val="00A46344"/>
    <w:rsid w:val="00A5235F"/>
    <w:rsid w:val="00A52532"/>
    <w:rsid w:val="00A52D52"/>
    <w:rsid w:val="00A56096"/>
    <w:rsid w:val="00A6059D"/>
    <w:rsid w:val="00A61467"/>
    <w:rsid w:val="00A61C54"/>
    <w:rsid w:val="00A63F13"/>
    <w:rsid w:val="00A6432A"/>
    <w:rsid w:val="00A666C8"/>
    <w:rsid w:val="00A71231"/>
    <w:rsid w:val="00A71813"/>
    <w:rsid w:val="00A71CCC"/>
    <w:rsid w:val="00A723F9"/>
    <w:rsid w:val="00A7348F"/>
    <w:rsid w:val="00A73971"/>
    <w:rsid w:val="00A74A75"/>
    <w:rsid w:val="00A76831"/>
    <w:rsid w:val="00A771A2"/>
    <w:rsid w:val="00A77ECB"/>
    <w:rsid w:val="00A81F77"/>
    <w:rsid w:val="00A852F2"/>
    <w:rsid w:val="00A85569"/>
    <w:rsid w:val="00A85960"/>
    <w:rsid w:val="00A90916"/>
    <w:rsid w:val="00A91AE1"/>
    <w:rsid w:val="00A927D0"/>
    <w:rsid w:val="00A935B6"/>
    <w:rsid w:val="00A94357"/>
    <w:rsid w:val="00A945D6"/>
    <w:rsid w:val="00A9468F"/>
    <w:rsid w:val="00A94694"/>
    <w:rsid w:val="00A96651"/>
    <w:rsid w:val="00AA039A"/>
    <w:rsid w:val="00AA093A"/>
    <w:rsid w:val="00AA0A44"/>
    <w:rsid w:val="00AA1D94"/>
    <w:rsid w:val="00AA33AC"/>
    <w:rsid w:val="00AA3A27"/>
    <w:rsid w:val="00AA3B4E"/>
    <w:rsid w:val="00AA4087"/>
    <w:rsid w:val="00AA41D8"/>
    <w:rsid w:val="00AA64CB"/>
    <w:rsid w:val="00AA6666"/>
    <w:rsid w:val="00AA6934"/>
    <w:rsid w:val="00AA6E6F"/>
    <w:rsid w:val="00AA745E"/>
    <w:rsid w:val="00AA7D22"/>
    <w:rsid w:val="00AB13E4"/>
    <w:rsid w:val="00AB2F83"/>
    <w:rsid w:val="00AB3113"/>
    <w:rsid w:val="00AB4C3E"/>
    <w:rsid w:val="00AB5DA7"/>
    <w:rsid w:val="00AB7459"/>
    <w:rsid w:val="00AB7C28"/>
    <w:rsid w:val="00AC019D"/>
    <w:rsid w:val="00AC0AB2"/>
    <w:rsid w:val="00AC18E9"/>
    <w:rsid w:val="00AC1A3E"/>
    <w:rsid w:val="00AC48EC"/>
    <w:rsid w:val="00AC53E1"/>
    <w:rsid w:val="00AC60DF"/>
    <w:rsid w:val="00AC6A8D"/>
    <w:rsid w:val="00AD0ABF"/>
    <w:rsid w:val="00AD0D2E"/>
    <w:rsid w:val="00AD0DD6"/>
    <w:rsid w:val="00AD0DDE"/>
    <w:rsid w:val="00AD1207"/>
    <w:rsid w:val="00AD2038"/>
    <w:rsid w:val="00AD27BB"/>
    <w:rsid w:val="00AD2D79"/>
    <w:rsid w:val="00AD3941"/>
    <w:rsid w:val="00AD4564"/>
    <w:rsid w:val="00AD5FAC"/>
    <w:rsid w:val="00AD66FB"/>
    <w:rsid w:val="00AD6860"/>
    <w:rsid w:val="00AD713A"/>
    <w:rsid w:val="00AD7C08"/>
    <w:rsid w:val="00AE1D91"/>
    <w:rsid w:val="00AE4930"/>
    <w:rsid w:val="00AE5EB9"/>
    <w:rsid w:val="00AE6496"/>
    <w:rsid w:val="00AF0EB0"/>
    <w:rsid w:val="00AF17A1"/>
    <w:rsid w:val="00AF2F94"/>
    <w:rsid w:val="00AF4B67"/>
    <w:rsid w:val="00AF5B75"/>
    <w:rsid w:val="00AF5FD5"/>
    <w:rsid w:val="00AF7AB0"/>
    <w:rsid w:val="00B01E3D"/>
    <w:rsid w:val="00B03DDE"/>
    <w:rsid w:val="00B04072"/>
    <w:rsid w:val="00B05154"/>
    <w:rsid w:val="00B051FE"/>
    <w:rsid w:val="00B05D1D"/>
    <w:rsid w:val="00B06B6E"/>
    <w:rsid w:val="00B07E4B"/>
    <w:rsid w:val="00B11F84"/>
    <w:rsid w:val="00B138A5"/>
    <w:rsid w:val="00B1415B"/>
    <w:rsid w:val="00B172F9"/>
    <w:rsid w:val="00B200D2"/>
    <w:rsid w:val="00B20F0D"/>
    <w:rsid w:val="00B21A1C"/>
    <w:rsid w:val="00B222B1"/>
    <w:rsid w:val="00B24F20"/>
    <w:rsid w:val="00B258DB"/>
    <w:rsid w:val="00B25A01"/>
    <w:rsid w:val="00B25F8F"/>
    <w:rsid w:val="00B2615C"/>
    <w:rsid w:val="00B26B19"/>
    <w:rsid w:val="00B30B4D"/>
    <w:rsid w:val="00B327C5"/>
    <w:rsid w:val="00B32CED"/>
    <w:rsid w:val="00B33D63"/>
    <w:rsid w:val="00B3541F"/>
    <w:rsid w:val="00B37983"/>
    <w:rsid w:val="00B40A6F"/>
    <w:rsid w:val="00B412CD"/>
    <w:rsid w:val="00B419ED"/>
    <w:rsid w:val="00B41D3B"/>
    <w:rsid w:val="00B426CF"/>
    <w:rsid w:val="00B4299C"/>
    <w:rsid w:val="00B43050"/>
    <w:rsid w:val="00B4473C"/>
    <w:rsid w:val="00B4704D"/>
    <w:rsid w:val="00B5086E"/>
    <w:rsid w:val="00B512E8"/>
    <w:rsid w:val="00B51EBB"/>
    <w:rsid w:val="00B531BD"/>
    <w:rsid w:val="00B53CE3"/>
    <w:rsid w:val="00B54759"/>
    <w:rsid w:val="00B55B52"/>
    <w:rsid w:val="00B56B15"/>
    <w:rsid w:val="00B57921"/>
    <w:rsid w:val="00B61118"/>
    <w:rsid w:val="00B62296"/>
    <w:rsid w:val="00B62854"/>
    <w:rsid w:val="00B64341"/>
    <w:rsid w:val="00B64F8A"/>
    <w:rsid w:val="00B66D5E"/>
    <w:rsid w:val="00B674FC"/>
    <w:rsid w:val="00B70FCB"/>
    <w:rsid w:val="00B71689"/>
    <w:rsid w:val="00B7195A"/>
    <w:rsid w:val="00B72C08"/>
    <w:rsid w:val="00B7354B"/>
    <w:rsid w:val="00B73574"/>
    <w:rsid w:val="00B73626"/>
    <w:rsid w:val="00B73A6D"/>
    <w:rsid w:val="00B754AD"/>
    <w:rsid w:val="00B76095"/>
    <w:rsid w:val="00B7666E"/>
    <w:rsid w:val="00B77134"/>
    <w:rsid w:val="00B80A7B"/>
    <w:rsid w:val="00B80AD8"/>
    <w:rsid w:val="00B80B31"/>
    <w:rsid w:val="00B8265D"/>
    <w:rsid w:val="00B832B0"/>
    <w:rsid w:val="00B847C6"/>
    <w:rsid w:val="00B84E03"/>
    <w:rsid w:val="00B8500D"/>
    <w:rsid w:val="00B851B8"/>
    <w:rsid w:val="00B85628"/>
    <w:rsid w:val="00B85644"/>
    <w:rsid w:val="00B86F8D"/>
    <w:rsid w:val="00B87133"/>
    <w:rsid w:val="00B8714D"/>
    <w:rsid w:val="00B87D1B"/>
    <w:rsid w:val="00B87EBC"/>
    <w:rsid w:val="00B905CE"/>
    <w:rsid w:val="00B90F4E"/>
    <w:rsid w:val="00B91A06"/>
    <w:rsid w:val="00B91AD2"/>
    <w:rsid w:val="00B92C96"/>
    <w:rsid w:val="00B92D80"/>
    <w:rsid w:val="00B9396D"/>
    <w:rsid w:val="00B93D41"/>
    <w:rsid w:val="00B96659"/>
    <w:rsid w:val="00B9703F"/>
    <w:rsid w:val="00B97FC8"/>
    <w:rsid w:val="00BA3D2E"/>
    <w:rsid w:val="00BA602F"/>
    <w:rsid w:val="00BA6FB5"/>
    <w:rsid w:val="00BA7219"/>
    <w:rsid w:val="00BB08EE"/>
    <w:rsid w:val="00BB1AF5"/>
    <w:rsid w:val="00BB26ED"/>
    <w:rsid w:val="00BB2992"/>
    <w:rsid w:val="00BB4D97"/>
    <w:rsid w:val="00BB5814"/>
    <w:rsid w:val="00BB60FD"/>
    <w:rsid w:val="00BB659E"/>
    <w:rsid w:val="00BB679E"/>
    <w:rsid w:val="00BB7402"/>
    <w:rsid w:val="00BB7F55"/>
    <w:rsid w:val="00BC0725"/>
    <w:rsid w:val="00BC20C6"/>
    <w:rsid w:val="00BC2403"/>
    <w:rsid w:val="00BC462E"/>
    <w:rsid w:val="00BC4CDD"/>
    <w:rsid w:val="00BC5ED8"/>
    <w:rsid w:val="00BC5F05"/>
    <w:rsid w:val="00BC63F7"/>
    <w:rsid w:val="00BC78DB"/>
    <w:rsid w:val="00BC7EC7"/>
    <w:rsid w:val="00BD1FE0"/>
    <w:rsid w:val="00BD3171"/>
    <w:rsid w:val="00BD3C49"/>
    <w:rsid w:val="00BD3FE3"/>
    <w:rsid w:val="00BD4067"/>
    <w:rsid w:val="00BD4194"/>
    <w:rsid w:val="00BD4C68"/>
    <w:rsid w:val="00BD4EF0"/>
    <w:rsid w:val="00BD5C1C"/>
    <w:rsid w:val="00BD6B38"/>
    <w:rsid w:val="00BE155E"/>
    <w:rsid w:val="00BE1AF4"/>
    <w:rsid w:val="00BE3377"/>
    <w:rsid w:val="00BE37B3"/>
    <w:rsid w:val="00BE48DF"/>
    <w:rsid w:val="00BE579F"/>
    <w:rsid w:val="00BE63A5"/>
    <w:rsid w:val="00BE65B0"/>
    <w:rsid w:val="00BE6AD7"/>
    <w:rsid w:val="00BE7818"/>
    <w:rsid w:val="00BF0F02"/>
    <w:rsid w:val="00BF1F95"/>
    <w:rsid w:val="00BF4793"/>
    <w:rsid w:val="00BF4EAB"/>
    <w:rsid w:val="00BF5C88"/>
    <w:rsid w:val="00BF5EC4"/>
    <w:rsid w:val="00BF6457"/>
    <w:rsid w:val="00C00544"/>
    <w:rsid w:val="00C01A34"/>
    <w:rsid w:val="00C01CF6"/>
    <w:rsid w:val="00C0266E"/>
    <w:rsid w:val="00C03244"/>
    <w:rsid w:val="00C036A6"/>
    <w:rsid w:val="00C03C9E"/>
    <w:rsid w:val="00C04A63"/>
    <w:rsid w:val="00C04CEC"/>
    <w:rsid w:val="00C05B85"/>
    <w:rsid w:val="00C0607B"/>
    <w:rsid w:val="00C10C40"/>
    <w:rsid w:val="00C10EF8"/>
    <w:rsid w:val="00C11959"/>
    <w:rsid w:val="00C1196E"/>
    <w:rsid w:val="00C11C73"/>
    <w:rsid w:val="00C127F0"/>
    <w:rsid w:val="00C12A97"/>
    <w:rsid w:val="00C13A11"/>
    <w:rsid w:val="00C1488A"/>
    <w:rsid w:val="00C152F9"/>
    <w:rsid w:val="00C161B7"/>
    <w:rsid w:val="00C17C32"/>
    <w:rsid w:val="00C17CC7"/>
    <w:rsid w:val="00C214EA"/>
    <w:rsid w:val="00C238E9"/>
    <w:rsid w:val="00C24370"/>
    <w:rsid w:val="00C2577C"/>
    <w:rsid w:val="00C25935"/>
    <w:rsid w:val="00C26377"/>
    <w:rsid w:val="00C27B8D"/>
    <w:rsid w:val="00C3046C"/>
    <w:rsid w:val="00C305F8"/>
    <w:rsid w:val="00C310EC"/>
    <w:rsid w:val="00C31A36"/>
    <w:rsid w:val="00C31AFE"/>
    <w:rsid w:val="00C32321"/>
    <w:rsid w:val="00C34FF5"/>
    <w:rsid w:val="00C35B68"/>
    <w:rsid w:val="00C35C5F"/>
    <w:rsid w:val="00C43A20"/>
    <w:rsid w:val="00C43DBF"/>
    <w:rsid w:val="00C459AC"/>
    <w:rsid w:val="00C467CE"/>
    <w:rsid w:val="00C46D66"/>
    <w:rsid w:val="00C479F5"/>
    <w:rsid w:val="00C51473"/>
    <w:rsid w:val="00C51497"/>
    <w:rsid w:val="00C52DC5"/>
    <w:rsid w:val="00C53482"/>
    <w:rsid w:val="00C54664"/>
    <w:rsid w:val="00C54970"/>
    <w:rsid w:val="00C57DA4"/>
    <w:rsid w:val="00C6034E"/>
    <w:rsid w:val="00C60580"/>
    <w:rsid w:val="00C60DDB"/>
    <w:rsid w:val="00C6273D"/>
    <w:rsid w:val="00C64C1A"/>
    <w:rsid w:val="00C65B93"/>
    <w:rsid w:val="00C67E75"/>
    <w:rsid w:val="00C7077B"/>
    <w:rsid w:val="00C71764"/>
    <w:rsid w:val="00C759A3"/>
    <w:rsid w:val="00C76E45"/>
    <w:rsid w:val="00C76E84"/>
    <w:rsid w:val="00C77C04"/>
    <w:rsid w:val="00C80AA1"/>
    <w:rsid w:val="00C80D52"/>
    <w:rsid w:val="00C81578"/>
    <w:rsid w:val="00C82238"/>
    <w:rsid w:val="00C827A7"/>
    <w:rsid w:val="00C82B3E"/>
    <w:rsid w:val="00C830F8"/>
    <w:rsid w:val="00C86C1B"/>
    <w:rsid w:val="00C87A5C"/>
    <w:rsid w:val="00C9123D"/>
    <w:rsid w:val="00C91869"/>
    <w:rsid w:val="00C92611"/>
    <w:rsid w:val="00C933DD"/>
    <w:rsid w:val="00C93DDE"/>
    <w:rsid w:val="00C95660"/>
    <w:rsid w:val="00C9615E"/>
    <w:rsid w:val="00C96EA9"/>
    <w:rsid w:val="00C9743A"/>
    <w:rsid w:val="00C97C4A"/>
    <w:rsid w:val="00CA0585"/>
    <w:rsid w:val="00CA0BCC"/>
    <w:rsid w:val="00CA0DB8"/>
    <w:rsid w:val="00CA12A0"/>
    <w:rsid w:val="00CA1419"/>
    <w:rsid w:val="00CA304C"/>
    <w:rsid w:val="00CA55DD"/>
    <w:rsid w:val="00CA56AB"/>
    <w:rsid w:val="00CA6BFE"/>
    <w:rsid w:val="00CB014E"/>
    <w:rsid w:val="00CB0DEF"/>
    <w:rsid w:val="00CB0F83"/>
    <w:rsid w:val="00CB1030"/>
    <w:rsid w:val="00CB14C1"/>
    <w:rsid w:val="00CB14DF"/>
    <w:rsid w:val="00CB18B7"/>
    <w:rsid w:val="00CB5AD2"/>
    <w:rsid w:val="00CB5EBD"/>
    <w:rsid w:val="00CB61D4"/>
    <w:rsid w:val="00CB6456"/>
    <w:rsid w:val="00CB6E58"/>
    <w:rsid w:val="00CB6F9F"/>
    <w:rsid w:val="00CC131D"/>
    <w:rsid w:val="00CC4972"/>
    <w:rsid w:val="00CC5C28"/>
    <w:rsid w:val="00CC713F"/>
    <w:rsid w:val="00CC7310"/>
    <w:rsid w:val="00CD0822"/>
    <w:rsid w:val="00CD1E20"/>
    <w:rsid w:val="00CD327F"/>
    <w:rsid w:val="00CD3537"/>
    <w:rsid w:val="00CD4AC9"/>
    <w:rsid w:val="00CD51D4"/>
    <w:rsid w:val="00CD528E"/>
    <w:rsid w:val="00CD6BD3"/>
    <w:rsid w:val="00CD6E1B"/>
    <w:rsid w:val="00CD6F19"/>
    <w:rsid w:val="00CD7344"/>
    <w:rsid w:val="00CD7BA9"/>
    <w:rsid w:val="00CE0A3C"/>
    <w:rsid w:val="00CE14CE"/>
    <w:rsid w:val="00CE2AC1"/>
    <w:rsid w:val="00CE3AF1"/>
    <w:rsid w:val="00CE3D7C"/>
    <w:rsid w:val="00CE3F2F"/>
    <w:rsid w:val="00CE4F6B"/>
    <w:rsid w:val="00CF0FCB"/>
    <w:rsid w:val="00CF1672"/>
    <w:rsid w:val="00CF175C"/>
    <w:rsid w:val="00CF31CB"/>
    <w:rsid w:val="00CF4C57"/>
    <w:rsid w:val="00CF536D"/>
    <w:rsid w:val="00CF5615"/>
    <w:rsid w:val="00CF6AE4"/>
    <w:rsid w:val="00CF7686"/>
    <w:rsid w:val="00CF7F66"/>
    <w:rsid w:val="00D01A39"/>
    <w:rsid w:val="00D01ED6"/>
    <w:rsid w:val="00D02937"/>
    <w:rsid w:val="00D02FC5"/>
    <w:rsid w:val="00D032A7"/>
    <w:rsid w:val="00D04734"/>
    <w:rsid w:val="00D05790"/>
    <w:rsid w:val="00D05C53"/>
    <w:rsid w:val="00D05DB8"/>
    <w:rsid w:val="00D06531"/>
    <w:rsid w:val="00D0699B"/>
    <w:rsid w:val="00D06E19"/>
    <w:rsid w:val="00D1005D"/>
    <w:rsid w:val="00D1183C"/>
    <w:rsid w:val="00D130A7"/>
    <w:rsid w:val="00D14889"/>
    <w:rsid w:val="00D159AA"/>
    <w:rsid w:val="00D1629B"/>
    <w:rsid w:val="00D17AE4"/>
    <w:rsid w:val="00D2073A"/>
    <w:rsid w:val="00D219D7"/>
    <w:rsid w:val="00D2271F"/>
    <w:rsid w:val="00D24874"/>
    <w:rsid w:val="00D2516E"/>
    <w:rsid w:val="00D25E12"/>
    <w:rsid w:val="00D276A0"/>
    <w:rsid w:val="00D27FCE"/>
    <w:rsid w:val="00D30E66"/>
    <w:rsid w:val="00D337B1"/>
    <w:rsid w:val="00D33F24"/>
    <w:rsid w:val="00D3534E"/>
    <w:rsid w:val="00D42B94"/>
    <w:rsid w:val="00D43880"/>
    <w:rsid w:val="00D44613"/>
    <w:rsid w:val="00D45040"/>
    <w:rsid w:val="00D456AE"/>
    <w:rsid w:val="00D468CF"/>
    <w:rsid w:val="00D47C8D"/>
    <w:rsid w:val="00D5011B"/>
    <w:rsid w:val="00D5242A"/>
    <w:rsid w:val="00D535FE"/>
    <w:rsid w:val="00D53838"/>
    <w:rsid w:val="00D53C00"/>
    <w:rsid w:val="00D55231"/>
    <w:rsid w:val="00D55578"/>
    <w:rsid w:val="00D5741E"/>
    <w:rsid w:val="00D61BEC"/>
    <w:rsid w:val="00D62448"/>
    <w:rsid w:val="00D62C40"/>
    <w:rsid w:val="00D6339C"/>
    <w:rsid w:val="00D63E40"/>
    <w:rsid w:val="00D661BD"/>
    <w:rsid w:val="00D665C1"/>
    <w:rsid w:val="00D6790F"/>
    <w:rsid w:val="00D7212C"/>
    <w:rsid w:val="00D7503E"/>
    <w:rsid w:val="00D751E6"/>
    <w:rsid w:val="00D7521E"/>
    <w:rsid w:val="00D760B1"/>
    <w:rsid w:val="00D766DE"/>
    <w:rsid w:val="00D814EB"/>
    <w:rsid w:val="00D8205D"/>
    <w:rsid w:val="00D8236D"/>
    <w:rsid w:val="00D848C0"/>
    <w:rsid w:val="00D9059F"/>
    <w:rsid w:val="00D9082B"/>
    <w:rsid w:val="00D908B0"/>
    <w:rsid w:val="00D9222F"/>
    <w:rsid w:val="00D939A2"/>
    <w:rsid w:val="00D945EB"/>
    <w:rsid w:val="00D95573"/>
    <w:rsid w:val="00D96A95"/>
    <w:rsid w:val="00DA0334"/>
    <w:rsid w:val="00DA0486"/>
    <w:rsid w:val="00DA11FD"/>
    <w:rsid w:val="00DA3B66"/>
    <w:rsid w:val="00DA3DBC"/>
    <w:rsid w:val="00DA465E"/>
    <w:rsid w:val="00DA4E31"/>
    <w:rsid w:val="00DA4F94"/>
    <w:rsid w:val="00DA68D6"/>
    <w:rsid w:val="00DA7A9C"/>
    <w:rsid w:val="00DB0A78"/>
    <w:rsid w:val="00DB4C75"/>
    <w:rsid w:val="00DB5220"/>
    <w:rsid w:val="00DB54FD"/>
    <w:rsid w:val="00DB5BA7"/>
    <w:rsid w:val="00DB5DD7"/>
    <w:rsid w:val="00DB631A"/>
    <w:rsid w:val="00DB65C6"/>
    <w:rsid w:val="00DB6C7E"/>
    <w:rsid w:val="00DC0B8B"/>
    <w:rsid w:val="00DC192C"/>
    <w:rsid w:val="00DC335E"/>
    <w:rsid w:val="00DC347C"/>
    <w:rsid w:val="00DC400E"/>
    <w:rsid w:val="00DC47CB"/>
    <w:rsid w:val="00DC4D95"/>
    <w:rsid w:val="00DC6423"/>
    <w:rsid w:val="00DC7CA2"/>
    <w:rsid w:val="00DD040D"/>
    <w:rsid w:val="00DD2902"/>
    <w:rsid w:val="00DD332A"/>
    <w:rsid w:val="00DD3CEE"/>
    <w:rsid w:val="00DD4A84"/>
    <w:rsid w:val="00DD51B6"/>
    <w:rsid w:val="00DD7511"/>
    <w:rsid w:val="00DD7D6B"/>
    <w:rsid w:val="00DD7E22"/>
    <w:rsid w:val="00DE15E1"/>
    <w:rsid w:val="00DE1B30"/>
    <w:rsid w:val="00DE2A35"/>
    <w:rsid w:val="00DE3D31"/>
    <w:rsid w:val="00DE57E2"/>
    <w:rsid w:val="00DE5B23"/>
    <w:rsid w:val="00DE7265"/>
    <w:rsid w:val="00DE77A2"/>
    <w:rsid w:val="00DF0502"/>
    <w:rsid w:val="00DF5365"/>
    <w:rsid w:val="00DF5D15"/>
    <w:rsid w:val="00DF6603"/>
    <w:rsid w:val="00DF747E"/>
    <w:rsid w:val="00DF757B"/>
    <w:rsid w:val="00DF7B3B"/>
    <w:rsid w:val="00E0282F"/>
    <w:rsid w:val="00E040AC"/>
    <w:rsid w:val="00E0418A"/>
    <w:rsid w:val="00E0437A"/>
    <w:rsid w:val="00E0520E"/>
    <w:rsid w:val="00E06DA5"/>
    <w:rsid w:val="00E079A9"/>
    <w:rsid w:val="00E1389B"/>
    <w:rsid w:val="00E144AB"/>
    <w:rsid w:val="00E14620"/>
    <w:rsid w:val="00E148A4"/>
    <w:rsid w:val="00E165BF"/>
    <w:rsid w:val="00E172D4"/>
    <w:rsid w:val="00E17745"/>
    <w:rsid w:val="00E2160E"/>
    <w:rsid w:val="00E21787"/>
    <w:rsid w:val="00E21E79"/>
    <w:rsid w:val="00E21F00"/>
    <w:rsid w:val="00E22565"/>
    <w:rsid w:val="00E22DEF"/>
    <w:rsid w:val="00E237BC"/>
    <w:rsid w:val="00E23A4E"/>
    <w:rsid w:val="00E241A1"/>
    <w:rsid w:val="00E24CDC"/>
    <w:rsid w:val="00E25F47"/>
    <w:rsid w:val="00E27986"/>
    <w:rsid w:val="00E3188A"/>
    <w:rsid w:val="00E31A97"/>
    <w:rsid w:val="00E320AA"/>
    <w:rsid w:val="00E33747"/>
    <w:rsid w:val="00E3399D"/>
    <w:rsid w:val="00E33C1C"/>
    <w:rsid w:val="00E34903"/>
    <w:rsid w:val="00E3582A"/>
    <w:rsid w:val="00E37044"/>
    <w:rsid w:val="00E375B2"/>
    <w:rsid w:val="00E375CE"/>
    <w:rsid w:val="00E37C5C"/>
    <w:rsid w:val="00E4359A"/>
    <w:rsid w:val="00E43B50"/>
    <w:rsid w:val="00E44797"/>
    <w:rsid w:val="00E44F00"/>
    <w:rsid w:val="00E4508C"/>
    <w:rsid w:val="00E46E22"/>
    <w:rsid w:val="00E4720F"/>
    <w:rsid w:val="00E53674"/>
    <w:rsid w:val="00E53FA4"/>
    <w:rsid w:val="00E544F6"/>
    <w:rsid w:val="00E56044"/>
    <w:rsid w:val="00E565B9"/>
    <w:rsid w:val="00E568A4"/>
    <w:rsid w:val="00E571DB"/>
    <w:rsid w:val="00E603D6"/>
    <w:rsid w:val="00E6056C"/>
    <w:rsid w:val="00E61620"/>
    <w:rsid w:val="00E62BAE"/>
    <w:rsid w:val="00E64B70"/>
    <w:rsid w:val="00E6606C"/>
    <w:rsid w:val="00E66BA6"/>
    <w:rsid w:val="00E67CEB"/>
    <w:rsid w:val="00E704A3"/>
    <w:rsid w:val="00E7098A"/>
    <w:rsid w:val="00E70A37"/>
    <w:rsid w:val="00E72570"/>
    <w:rsid w:val="00E73DDC"/>
    <w:rsid w:val="00E77FDA"/>
    <w:rsid w:val="00E80691"/>
    <w:rsid w:val="00E80699"/>
    <w:rsid w:val="00E84EA6"/>
    <w:rsid w:val="00E8576E"/>
    <w:rsid w:val="00E867AA"/>
    <w:rsid w:val="00E878B7"/>
    <w:rsid w:val="00E901AB"/>
    <w:rsid w:val="00E90EC6"/>
    <w:rsid w:val="00E915FB"/>
    <w:rsid w:val="00E91891"/>
    <w:rsid w:val="00E926DF"/>
    <w:rsid w:val="00E9360E"/>
    <w:rsid w:val="00E93AD3"/>
    <w:rsid w:val="00E93B43"/>
    <w:rsid w:val="00E94B58"/>
    <w:rsid w:val="00E955E9"/>
    <w:rsid w:val="00E96F75"/>
    <w:rsid w:val="00EA247E"/>
    <w:rsid w:val="00EA3C53"/>
    <w:rsid w:val="00EA5062"/>
    <w:rsid w:val="00EA5284"/>
    <w:rsid w:val="00EA665A"/>
    <w:rsid w:val="00EA6B31"/>
    <w:rsid w:val="00EA7146"/>
    <w:rsid w:val="00EB0ACB"/>
    <w:rsid w:val="00EB1D18"/>
    <w:rsid w:val="00EB25EE"/>
    <w:rsid w:val="00EB2A03"/>
    <w:rsid w:val="00EB40E8"/>
    <w:rsid w:val="00EB5117"/>
    <w:rsid w:val="00EB549A"/>
    <w:rsid w:val="00EB554D"/>
    <w:rsid w:val="00EB59D4"/>
    <w:rsid w:val="00EB6989"/>
    <w:rsid w:val="00EB6C24"/>
    <w:rsid w:val="00EC08A0"/>
    <w:rsid w:val="00EC0ABD"/>
    <w:rsid w:val="00EC3CE2"/>
    <w:rsid w:val="00EC5F02"/>
    <w:rsid w:val="00EC786C"/>
    <w:rsid w:val="00EC7B9C"/>
    <w:rsid w:val="00ED2144"/>
    <w:rsid w:val="00ED24E2"/>
    <w:rsid w:val="00ED2B60"/>
    <w:rsid w:val="00ED466C"/>
    <w:rsid w:val="00ED7910"/>
    <w:rsid w:val="00ED7A94"/>
    <w:rsid w:val="00ED7EDA"/>
    <w:rsid w:val="00EE10EA"/>
    <w:rsid w:val="00EE730E"/>
    <w:rsid w:val="00EF107F"/>
    <w:rsid w:val="00EF2AFF"/>
    <w:rsid w:val="00EF31AF"/>
    <w:rsid w:val="00EF3C24"/>
    <w:rsid w:val="00EF4CBB"/>
    <w:rsid w:val="00EF52DB"/>
    <w:rsid w:val="00EF5DC0"/>
    <w:rsid w:val="00EF617D"/>
    <w:rsid w:val="00EF619A"/>
    <w:rsid w:val="00EF61E5"/>
    <w:rsid w:val="00F01172"/>
    <w:rsid w:val="00F03FA3"/>
    <w:rsid w:val="00F079A9"/>
    <w:rsid w:val="00F10E89"/>
    <w:rsid w:val="00F1226F"/>
    <w:rsid w:val="00F1247D"/>
    <w:rsid w:val="00F129E3"/>
    <w:rsid w:val="00F14D84"/>
    <w:rsid w:val="00F14D88"/>
    <w:rsid w:val="00F16196"/>
    <w:rsid w:val="00F16C39"/>
    <w:rsid w:val="00F174ED"/>
    <w:rsid w:val="00F202E7"/>
    <w:rsid w:val="00F203E5"/>
    <w:rsid w:val="00F20558"/>
    <w:rsid w:val="00F217EF"/>
    <w:rsid w:val="00F21DAE"/>
    <w:rsid w:val="00F23ECA"/>
    <w:rsid w:val="00F23FC7"/>
    <w:rsid w:val="00F24866"/>
    <w:rsid w:val="00F249BE"/>
    <w:rsid w:val="00F24C9B"/>
    <w:rsid w:val="00F32339"/>
    <w:rsid w:val="00F32B9C"/>
    <w:rsid w:val="00F33678"/>
    <w:rsid w:val="00F33812"/>
    <w:rsid w:val="00F33EB6"/>
    <w:rsid w:val="00F33F22"/>
    <w:rsid w:val="00F340CE"/>
    <w:rsid w:val="00F347F9"/>
    <w:rsid w:val="00F4161B"/>
    <w:rsid w:val="00F42017"/>
    <w:rsid w:val="00F42EB3"/>
    <w:rsid w:val="00F439B7"/>
    <w:rsid w:val="00F4527B"/>
    <w:rsid w:val="00F45E3A"/>
    <w:rsid w:val="00F466B6"/>
    <w:rsid w:val="00F47AAF"/>
    <w:rsid w:val="00F519D3"/>
    <w:rsid w:val="00F52721"/>
    <w:rsid w:val="00F5279A"/>
    <w:rsid w:val="00F52C27"/>
    <w:rsid w:val="00F53AD2"/>
    <w:rsid w:val="00F554E8"/>
    <w:rsid w:val="00F55A1B"/>
    <w:rsid w:val="00F56C8C"/>
    <w:rsid w:val="00F57714"/>
    <w:rsid w:val="00F62D1D"/>
    <w:rsid w:val="00F62DB4"/>
    <w:rsid w:val="00F63283"/>
    <w:rsid w:val="00F638D9"/>
    <w:rsid w:val="00F6493A"/>
    <w:rsid w:val="00F65750"/>
    <w:rsid w:val="00F65B2B"/>
    <w:rsid w:val="00F65B89"/>
    <w:rsid w:val="00F662F4"/>
    <w:rsid w:val="00F66576"/>
    <w:rsid w:val="00F67D75"/>
    <w:rsid w:val="00F716F4"/>
    <w:rsid w:val="00F744E7"/>
    <w:rsid w:val="00F74F45"/>
    <w:rsid w:val="00F752FC"/>
    <w:rsid w:val="00F7592E"/>
    <w:rsid w:val="00F764FF"/>
    <w:rsid w:val="00F7664C"/>
    <w:rsid w:val="00F7734E"/>
    <w:rsid w:val="00F809EF"/>
    <w:rsid w:val="00F82269"/>
    <w:rsid w:val="00F826E5"/>
    <w:rsid w:val="00F82FBA"/>
    <w:rsid w:val="00F83FEE"/>
    <w:rsid w:val="00F86339"/>
    <w:rsid w:val="00F866FB"/>
    <w:rsid w:val="00F90127"/>
    <w:rsid w:val="00F9124B"/>
    <w:rsid w:val="00F9234F"/>
    <w:rsid w:val="00F92D13"/>
    <w:rsid w:val="00F9330F"/>
    <w:rsid w:val="00F9391F"/>
    <w:rsid w:val="00F94A41"/>
    <w:rsid w:val="00F95687"/>
    <w:rsid w:val="00F960FB"/>
    <w:rsid w:val="00F97B11"/>
    <w:rsid w:val="00F97F58"/>
    <w:rsid w:val="00FA0C5C"/>
    <w:rsid w:val="00FA0D12"/>
    <w:rsid w:val="00FA12E8"/>
    <w:rsid w:val="00FA29EB"/>
    <w:rsid w:val="00FA2D8C"/>
    <w:rsid w:val="00FA39BE"/>
    <w:rsid w:val="00FA5CE6"/>
    <w:rsid w:val="00FA6A85"/>
    <w:rsid w:val="00FA7346"/>
    <w:rsid w:val="00FA7802"/>
    <w:rsid w:val="00FA7F26"/>
    <w:rsid w:val="00FB026D"/>
    <w:rsid w:val="00FB0B09"/>
    <w:rsid w:val="00FB1145"/>
    <w:rsid w:val="00FB1C21"/>
    <w:rsid w:val="00FB2F2E"/>
    <w:rsid w:val="00FB3C55"/>
    <w:rsid w:val="00FB497A"/>
    <w:rsid w:val="00FB5973"/>
    <w:rsid w:val="00FB5A96"/>
    <w:rsid w:val="00FC006C"/>
    <w:rsid w:val="00FC17B1"/>
    <w:rsid w:val="00FC17EC"/>
    <w:rsid w:val="00FC28AE"/>
    <w:rsid w:val="00FC2C7B"/>
    <w:rsid w:val="00FC53E8"/>
    <w:rsid w:val="00FC7302"/>
    <w:rsid w:val="00FC7310"/>
    <w:rsid w:val="00FC76F1"/>
    <w:rsid w:val="00FD2899"/>
    <w:rsid w:val="00FD3F71"/>
    <w:rsid w:val="00FD3F81"/>
    <w:rsid w:val="00FD6547"/>
    <w:rsid w:val="00FE169C"/>
    <w:rsid w:val="00FE225D"/>
    <w:rsid w:val="00FE4FD2"/>
    <w:rsid w:val="00FE4FE7"/>
    <w:rsid w:val="00FE6107"/>
    <w:rsid w:val="00FE7A7A"/>
    <w:rsid w:val="00FE7B21"/>
    <w:rsid w:val="00FF0906"/>
    <w:rsid w:val="00FF3990"/>
    <w:rsid w:val="00FF3D44"/>
    <w:rsid w:val="00FF4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6182"/>
  <w15:docId w15:val="{544ED9A6-14A6-44CE-8396-3F8604B7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F4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E3094"/>
    <w:pPr>
      <w:spacing w:line="360" w:lineRule="auto"/>
      <w:outlineLvl w:val="0"/>
    </w:pPr>
    <w:rPr>
      <w:rFonts w:ascii="Arial" w:hAnsi="Arial" w:cs="Arial"/>
      <w:bCs/>
    </w:rPr>
  </w:style>
  <w:style w:type="paragraph" w:styleId="Nagwek2">
    <w:name w:val="heading 2"/>
    <w:basedOn w:val="Normalny"/>
    <w:next w:val="Normalny"/>
    <w:link w:val="Nagwek2Znak"/>
    <w:uiPriority w:val="9"/>
    <w:unhideWhenUsed/>
    <w:qFormat/>
    <w:rsid w:val="000E3094"/>
    <w:pPr>
      <w:spacing w:line="360" w:lineRule="auto"/>
      <w:outlineLvl w:val="1"/>
    </w:pPr>
    <w:rPr>
      <w:rFonts w:ascii="Arial" w:hAnsi="Arial" w:cs="Arial"/>
      <w:bCs/>
    </w:rPr>
  </w:style>
  <w:style w:type="paragraph" w:styleId="Nagwek3">
    <w:name w:val="heading 3"/>
    <w:basedOn w:val="Normalny"/>
    <w:next w:val="Normalny"/>
    <w:link w:val="Nagwek3Znak"/>
    <w:uiPriority w:val="9"/>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223571"/>
    <w:rPr>
      <w:sz w:val="20"/>
      <w:szCs w:val="20"/>
    </w:rPr>
  </w:style>
  <w:style w:type="character" w:customStyle="1" w:styleId="TekstprzypisukocowegoZnak">
    <w:name w:val="Tekst przypisu końcowego Znak"/>
    <w:basedOn w:val="Domylnaczcionkaakapitu"/>
    <w:link w:val="Tekstprzypisukocowego"/>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23571"/>
    <w:rPr>
      <w:vertAlign w:val="superscript"/>
    </w:rPr>
  </w:style>
  <w:style w:type="paragraph" w:styleId="Akapitzlist">
    <w:name w:val="List Paragraph"/>
    <w:aliases w:val="Normal,Akapit z listą3,PZI-AK_LISTA,Obiekt,List Paragraph1,Wyliczanie,Akapit z listą31,Numerowanie,List Paragraph,podpunkt,Eko punkty,Akapit z listą4,normalny tekst,Normal1,Normalny w tabeli,Normalny2,ASIA,Z podkreśleniem,punk 1,źródła"/>
    <w:basedOn w:val="Normalny"/>
    <w:link w:val="AkapitzlistZnak"/>
    <w:uiPriority w:val="34"/>
    <w:qFormat/>
    <w:rsid w:val="008950CE"/>
    <w:pPr>
      <w:ind w:left="720"/>
      <w:contextualSpacing/>
    </w:pPr>
  </w:style>
  <w:style w:type="paragraph" w:styleId="Tekstprzypisudolnego">
    <w:name w:val="footnote text"/>
    <w:basedOn w:val="Normalny"/>
    <w:link w:val="TekstprzypisudolnegoZnak"/>
    <w:uiPriority w:val="99"/>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basedOn w:val="Normalny"/>
    <w:link w:val="NagwekZnak"/>
    <w:uiPriority w:val="99"/>
    <w:unhideWhenUsed/>
    <w:rsid w:val="00666BE1"/>
    <w:pPr>
      <w:tabs>
        <w:tab w:val="center" w:pos="4536"/>
        <w:tab w:val="right" w:pos="9072"/>
      </w:tabs>
    </w:pPr>
  </w:style>
  <w:style w:type="character" w:customStyle="1" w:styleId="NagwekZnak">
    <w:name w:val="Nagłówek Znak"/>
    <w:basedOn w:val="Domylnaczcionkaakapitu"/>
    <w:link w:val="Nagwek"/>
    <w:uiPriority w:val="99"/>
    <w:rsid w:val="00666BE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66BE1"/>
    <w:pPr>
      <w:tabs>
        <w:tab w:val="center" w:pos="4536"/>
        <w:tab w:val="right" w:pos="9072"/>
      </w:tabs>
    </w:pPr>
  </w:style>
  <w:style w:type="character" w:customStyle="1" w:styleId="StopkaZnak">
    <w:name w:val="Stopka Znak"/>
    <w:basedOn w:val="Domylnaczcionkaakapitu"/>
    <w:link w:val="Stopka"/>
    <w:uiPriority w:val="99"/>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82CB9"/>
    <w:rPr>
      <w:sz w:val="16"/>
      <w:szCs w:val="16"/>
    </w:rPr>
  </w:style>
  <w:style w:type="paragraph" w:styleId="Tekstkomentarza">
    <w:name w:val="annotation text"/>
    <w:basedOn w:val="Normalny"/>
    <w:link w:val="TekstkomentarzaZnak"/>
    <w:uiPriority w:val="99"/>
    <w:semiHidden/>
    <w:unhideWhenUsed/>
    <w:rsid w:val="00882CB9"/>
    <w:rPr>
      <w:sz w:val="20"/>
      <w:szCs w:val="20"/>
    </w:rPr>
  </w:style>
  <w:style w:type="character" w:customStyle="1" w:styleId="TekstkomentarzaZnak">
    <w:name w:val="Tekst komentarza Znak"/>
    <w:basedOn w:val="Domylnaczcionkaakapitu"/>
    <w:link w:val="Tekstkomentarza"/>
    <w:uiPriority w:val="99"/>
    <w:semiHidden/>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2CB9"/>
    <w:rPr>
      <w:b/>
      <w:bCs/>
    </w:rPr>
  </w:style>
  <w:style w:type="character" w:customStyle="1" w:styleId="TematkomentarzaZnak">
    <w:name w:val="Temat komentarza Znak"/>
    <w:basedOn w:val="TekstkomentarzaZnak"/>
    <w:link w:val="Tematkomentarza"/>
    <w:uiPriority w:val="99"/>
    <w:semiHidden/>
    <w:rsid w:val="00882CB9"/>
    <w:rPr>
      <w:rFonts w:ascii="Times New Roman" w:eastAsia="Times New Roman" w:hAnsi="Times New Roman" w:cs="Times New Roman"/>
      <w:b/>
      <w:bCs/>
      <w:sz w:val="20"/>
      <w:szCs w:val="20"/>
      <w:lang w:eastAsia="pl-PL"/>
    </w:rPr>
  </w:style>
  <w:style w:type="table" w:styleId="Tabela-Siatka">
    <w:name w:val="Table Grid"/>
    <w:basedOn w:val="Standardowy"/>
    <w:uiPriority w:val="39"/>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BF4EAB"/>
    <w:pPr>
      <w:spacing w:after="120"/>
    </w:pPr>
  </w:style>
  <w:style w:type="character" w:customStyle="1" w:styleId="TekstpodstawowyZnak">
    <w:name w:val="Tekst podstawowy Znak"/>
    <w:basedOn w:val="Domylnaczcionkaakapitu"/>
    <w:link w:val="Tekstpodstawowy"/>
    <w:uiPriority w:val="99"/>
    <w:rsid w:val="00BF4EAB"/>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PZI-AK_LISTA Znak,Obiekt Znak,List Paragraph1 Znak,Wyliczanie Znak,Akapit z listą31 Znak,Numerowanie Znak,List Paragraph Znak,podpunkt Znak,Eko punkty Znak,Akapit z listą4 Znak,normalny tekst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aliases w:val="Normalny (Web) Znak,Normalny (Web) Znak Znak"/>
    <w:basedOn w:val="Normalny"/>
    <w:link w:val="NormalnyWebZnak1"/>
    <w:uiPriority w:val="99"/>
    <w:unhideWhenUsed/>
    <w:rsid w:val="001B1C48"/>
    <w:rPr>
      <w:rFonts w:eastAsia="Calibri"/>
    </w:rPr>
  </w:style>
  <w:style w:type="paragraph" w:customStyle="1" w:styleId="Standard">
    <w:name w:val="Standard"/>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link w:val="Teksttreci20"/>
    <w:rsid w:val="00C10C40"/>
    <w:rPr>
      <w:rFonts w:ascii="Times New Roman" w:eastAsia="Times New Roman" w:hAnsi="Times New Roman"/>
      <w:shd w:val="clear" w:color="auto" w:fill="FFFFFF"/>
    </w:rPr>
  </w:style>
  <w:style w:type="paragraph" w:customStyle="1" w:styleId="Teksttreci20">
    <w:name w:val="Tekst treści (2)"/>
    <w:basedOn w:val="Normalny"/>
    <w:link w:val="Teksttreci2"/>
    <w:rsid w:val="00C10C40"/>
    <w:pPr>
      <w:widowControl w:val="0"/>
      <w:shd w:val="clear" w:color="auto" w:fill="FFFFFF"/>
      <w:spacing w:line="0" w:lineRule="atLeast"/>
      <w:ind w:hanging="360"/>
    </w:pPr>
    <w:rPr>
      <w:rFonts w:cstheme="minorBidi"/>
      <w:sz w:val="22"/>
      <w:szCs w:val="22"/>
      <w:lang w:eastAsia="en-US"/>
    </w:rPr>
  </w:style>
  <w:style w:type="character" w:customStyle="1" w:styleId="lrzxr">
    <w:name w:val="lrzxr"/>
    <w:rsid w:val="00DD51B6"/>
  </w:style>
  <w:style w:type="character" w:customStyle="1" w:styleId="NormalnyWebZnak1">
    <w:name w:val="Normalny (Web) Znak1"/>
    <w:aliases w:val="Normalny (Web) Znak Znak1,Normalny (Web) Znak Znak Znak"/>
    <w:link w:val="NormalnyWeb"/>
    <w:uiPriority w:val="99"/>
    <w:rsid w:val="00957491"/>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1C3A3D"/>
  </w:style>
  <w:style w:type="paragraph" w:customStyle="1" w:styleId="Default">
    <w:name w:val="Default"/>
    <w:rsid w:val="002930B0"/>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334B9C"/>
    <w:rPr>
      <w:color w:val="605E5C"/>
      <w:shd w:val="clear" w:color="auto" w:fill="E1DFDD"/>
    </w:rPr>
  </w:style>
  <w:style w:type="paragraph" w:customStyle="1" w:styleId="StylaciskiTimesNewRoman12ptWyrwnanydorodkaInter">
    <w:name w:val="Styl (Łaciński) Times New Roman 12 pt Wyrównany do środka Inter..."/>
    <w:basedOn w:val="Normalny"/>
    <w:autoRedefine/>
    <w:rsid w:val="009C30CD"/>
    <w:pPr>
      <w:suppressAutoHyphens/>
      <w:jc w:val="both"/>
    </w:pPr>
    <w:rPr>
      <w:szCs w:val="20"/>
      <w:lang w:eastAsia="ar-SA"/>
    </w:rPr>
  </w:style>
  <w:style w:type="paragraph" w:styleId="Bezodstpw">
    <w:name w:val="No Spacing"/>
    <w:uiPriority w:val="1"/>
    <w:qFormat/>
    <w:rsid w:val="00CA304C"/>
    <w:pPr>
      <w:spacing w:after="0" w:line="240" w:lineRule="auto"/>
    </w:pPr>
  </w:style>
  <w:style w:type="paragraph" w:customStyle="1" w:styleId="zwykywcity">
    <w:name w:val="zwykły wcięty"/>
    <w:basedOn w:val="Normalny"/>
    <w:qFormat/>
    <w:rsid w:val="00547316"/>
    <w:pPr>
      <w:spacing w:after="60" w:line="360" w:lineRule="auto"/>
      <w:ind w:firstLine="396"/>
      <w:jc w:val="both"/>
    </w:pPr>
    <w:rPr>
      <w:rFonts w:ascii="Goudy Old Style CE ATT" w:eastAsia="MS Mincho" w:hAnsi="Goudy Old Style CE ATT"/>
      <w:szCs w:val="20"/>
    </w:rPr>
  </w:style>
  <w:style w:type="paragraph" w:customStyle="1" w:styleId="TekstNormalny">
    <w:name w:val="Tekst Normalny"/>
    <w:basedOn w:val="Normalny"/>
    <w:link w:val="TekstNormalnyZnak"/>
    <w:qFormat/>
    <w:rsid w:val="00574537"/>
    <w:pPr>
      <w:spacing w:after="120" w:line="276" w:lineRule="auto"/>
      <w:jc w:val="both"/>
    </w:pPr>
    <w:rPr>
      <w:rFonts w:asciiTheme="minorHAnsi" w:eastAsiaTheme="minorHAnsi" w:hAnsiTheme="minorHAnsi" w:cstheme="minorBidi"/>
      <w:bCs/>
      <w:sz w:val="22"/>
      <w:szCs w:val="22"/>
      <w:lang w:eastAsia="en-US"/>
    </w:rPr>
  </w:style>
  <w:style w:type="character" w:customStyle="1" w:styleId="TekstNormalnyZnak">
    <w:name w:val="Tekst Normalny Znak"/>
    <w:basedOn w:val="Domylnaczcionkaakapitu"/>
    <w:link w:val="TekstNormalny"/>
    <w:rsid w:val="00574537"/>
    <w:rPr>
      <w:bCs/>
    </w:rPr>
  </w:style>
  <w:style w:type="character" w:customStyle="1" w:styleId="colour">
    <w:name w:val="colour"/>
    <w:basedOn w:val="Domylnaczcionkaakapitu"/>
    <w:rsid w:val="00574537"/>
  </w:style>
  <w:style w:type="paragraph" w:customStyle="1" w:styleId="Tabelapodpisy">
    <w:name w:val="Tabela podpisy"/>
    <w:basedOn w:val="Normalny"/>
    <w:link w:val="TabelapodpisyZnak"/>
    <w:qFormat/>
    <w:rsid w:val="00574537"/>
    <w:pPr>
      <w:suppressAutoHyphens/>
      <w:spacing w:after="80"/>
      <w:jc w:val="both"/>
    </w:pPr>
    <w:rPr>
      <w:rFonts w:asciiTheme="minorHAnsi" w:eastAsia="Calibri" w:hAnsiTheme="minorHAnsi" w:cs="Calibri"/>
      <w:b/>
      <w:bCs/>
      <w:color w:val="4F81BD" w:themeColor="accent1"/>
      <w:sz w:val="18"/>
      <w:szCs w:val="18"/>
      <w:lang w:eastAsia="zh-CN"/>
    </w:rPr>
  </w:style>
  <w:style w:type="character" w:customStyle="1" w:styleId="TabelapodpisyZnak">
    <w:name w:val="Tabela podpisy Znak"/>
    <w:basedOn w:val="Domylnaczcionkaakapitu"/>
    <w:link w:val="Tabelapodpisy"/>
    <w:rsid w:val="00574537"/>
    <w:rPr>
      <w:rFonts w:eastAsia="Calibri" w:cs="Calibri"/>
      <w:b/>
      <w:bCs/>
      <w:color w:val="4F81BD" w:themeColor="accent1"/>
      <w:sz w:val="18"/>
      <w:szCs w:val="18"/>
      <w:lang w:eastAsia="zh-CN"/>
    </w:rPr>
  </w:style>
  <w:style w:type="character" w:customStyle="1" w:styleId="Nagwek1Znak">
    <w:name w:val="Nagłówek 1 Znak"/>
    <w:basedOn w:val="Domylnaczcionkaakapitu"/>
    <w:link w:val="Nagwek1"/>
    <w:uiPriority w:val="9"/>
    <w:rsid w:val="000E3094"/>
    <w:rPr>
      <w:rFonts w:ascii="Arial" w:eastAsia="Times New Roman" w:hAnsi="Arial" w:cs="Arial"/>
      <w:bCs/>
      <w:sz w:val="24"/>
      <w:szCs w:val="24"/>
      <w:lang w:eastAsia="pl-PL"/>
    </w:rPr>
  </w:style>
  <w:style w:type="character" w:customStyle="1" w:styleId="Nagwek2Znak">
    <w:name w:val="Nagłówek 2 Znak"/>
    <w:basedOn w:val="Domylnaczcionkaakapitu"/>
    <w:link w:val="Nagwek2"/>
    <w:uiPriority w:val="9"/>
    <w:rsid w:val="000E3094"/>
    <w:rPr>
      <w:rFonts w:ascii="Arial" w:eastAsia="Times New Roman" w:hAnsi="Arial" w:cs="Arial"/>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3FEC-0340-457E-84B7-0ACB7B94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8905</Words>
  <Characters>53435</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mskibinska</dc:creator>
  <cp:keywords/>
  <dc:description/>
  <cp:lastModifiedBy>Łukasz Stolarski</cp:lastModifiedBy>
  <cp:revision>4</cp:revision>
  <cp:lastPrinted>2025-03-31T07:03:00Z</cp:lastPrinted>
  <dcterms:created xsi:type="dcterms:W3CDTF">2025-04-01T10:26:00Z</dcterms:created>
  <dcterms:modified xsi:type="dcterms:W3CDTF">2025-04-01T11:13:00Z</dcterms:modified>
</cp:coreProperties>
</file>