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F6B5" w14:textId="65A04921" w:rsidR="00DF2348" w:rsidRPr="00F55DE1" w:rsidRDefault="00DF2348" w:rsidP="006C5C2F">
      <w:pPr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Załącznik do Zarządzenia Nr </w:t>
      </w:r>
      <w:r w:rsidR="00F55DE1">
        <w:rPr>
          <w:rFonts w:ascii="Arial" w:hAnsi="Arial" w:cs="Arial"/>
        </w:rPr>
        <w:t xml:space="preserve">177/2025 </w:t>
      </w:r>
      <w:r w:rsidRPr="006C5C2F">
        <w:rPr>
          <w:rFonts w:ascii="Arial" w:hAnsi="Arial" w:cs="Arial"/>
        </w:rPr>
        <w:t xml:space="preserve">Prezydenta Miasta Włocławek z dnia </w:t>
      </w:r>
      <w:r w:rsidR="00F55DE1">
        <w:rPr>
          <w:rFonts w:ascii="Arial" w:hAnsi="Arial" w:cs="Arial"/>
        </w:rPr>
        <w:t>9 maja 2025 r.</w:t>
      </w:r>
    </w:p>
    <w:p w14:paraId="76CE6D65" w14:textId="77777777" w:rsidR="00DF2348" w:rsidRPr="006C5C2F" w:rsidRDefault="00DF2348" w:rsidP="006C5C2F">
      <w:pPr>
        <w:rPr>
          <w:rFonts w:ascii="Arial" w:hAnsi="Arial" w:cs="Arial"/>
          <w:b/>
          <w:szCs w:val="20"/>
        </w:rPr>
      </w:pPr>
    </w:p>
    <w:p w14:paraId="6847AE68" w14:textId="77777777" w:rsidR="00DF2348" w:rsidRPr="006C5C2F" w:rsidRDefault="00DF2348" w:rsidP="006C5C2F">
      <w:pPr>
        <w:rPr>
          <w:rFonts w:ascii="Arial" w:hAnsi="Arial" w:cs="Arial"/>
          <w:b/>
          <w:szCs w:val="20"/>
        </w:rPr>
      </w:pPr>
    </w:p>
    <w:p w14:paraId="20FAA938" w14:textId="77777777" w:rsidR="00DF2348" w:rsidRPr="006C5C2F" w:rsidRDefault="00DF2348" w:rsidP="006C5C2F">
      <w:pPr>
        <w:ind w:firstLine="284"/>
        <w:rPr>
          <w:rFonts w:ascii="Arial" w:hAnsi="Arial" w:cs="Arial"/>
          <w:b/>
          <w:sz w:val="26"/>
          <w:szCs w:val="26"/>
        </w:rPr>
      </w:pPr>
      <w:r w:rsidRPr="006C5C2F">
        <w:rPr>
          <w:rFonts w:ascii="Arial" w:hAnsi="Arial" w:cs="Arial"/>
          <w:b/>
          <w:sz w:val="26"/>
          <w:szCs w:val="26"/>
        </w:rPr>
        <w:t>Regulamin Organizacyjny Wydziału Kultury, Turystyki i Promocji</w:t>
      </w:r>
    </w:p>
    <w:p w14:paraId="4B3A903A" w14:textId="77777777" w:rsidR="00DF2348" w:rsidRPr="006C5C2F" w:rsidRDefault="00DF2348" w:rsidP="006C5C2F">
      <w:pPr>
        <w:ind w:left="360"/>
        <w:rPr>
          <w:rFonts w:ascii="Arial" w:hAnsi="Arial" w:cs="Arial"/>
          <w:b/>
        </w:rPr>
      </w:pPr>
    </w:p>
    <w:p w14:paraId="20BBD478" w14:textId="77777777" w:rsidR="00DF2348" w:rsidRPr="006C5C2F" w:rsidRDefault="00DF2348" w:rsidP="006C5C2F">
      <w:pPr>
        <w:ind w:left="360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Rozdział 1</w:t>
      </w:r>
    </w:p>
    <w:p w14:paraId="60D2B970" w14:textId="77777777" w:rsidR="00DF2348" w:rsidRPr="006C5C2F" w:rsidRDefault="00DF2348" w:rsidP="006C5C2F">
      <w:pPr>
        <w:ind w:left="360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Postanowienia ogólne</w:t>
      </w:r>
    </w:p>
    <w:p w14:paraId="0F20E039" w14:textId="77777777" w:rsidR="00DF2348" w:rsidRPr="006C5C2F" w:rsidRDefault="00DF2348" w:rsidP="006C5C2F">
      <w:pPr>
        <w:widowControl w:val="0"/>
        <w:overflowPunct w:val="0"/>
        <w:adjustRightInd w:val="0"/>
        <w:ind w:firstLine="6379"/>
        <w:textAlignment w:val="baseline"/>
        <w:rPr>
          <w:rFonts w:ascii="Arial" w:hAnsi="Arial" w:cs="Arial"/>
          <w:kern w:val="28"/>
        </w:rPr>
      </w:pPr>
    </w:p>
    <w:p w14:paraId="7B4698B6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  <w:b/>
        </w:rPr>
        <w:t>§ 1.</w:t>
      </w:r>
      <w:r w:rsidRPr="006C5C2F">
        <w:rPr>
          <w:rFonts w:ascii="Arial" w:hAnsi="Arial" w:cs="Arial"/>
        </w:rPr>
        <w:t> Regulamin Organizacyjny Wydziału Kultury, Turystyki i Promocji, zwany dalej Regulaminem, określa:</w:t>
      </w:r>
    </w:p>
    <w:p w14:paraId="5E5D6C2F" w14:textId="77777777" w:rsidR="00DF2348" w:rsidRPr="006C5C2F" w:rsidRDefault="00DF2348" w:rsidP="006C5C2F">
      <w:pPr>
        <w:pStyle w:val="Akapitzlist"/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funkcjonalne nazwy stanowisk pracy w Wydziale Kultury, Turystyki i Promocji;</w:t>
      </w:r>
    </w:p>
    <w:p w14:paraId="410C40D5" w14:textId="77777777" w:rsidR="00DF2348" w:rsidRPr="006C5C2F" w:rsidRDefault="00DF2348" w:rsidP="006C5C2F">
      <w:pPr>
        <w:pStyle w:val="Akapitzlist"/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podległość służbową poszczególnych stanowisk pracy w Wydziale Kultury, Turystyki i Promocji;</w:t>
      </w:r>
    </w:p>
    <w:p w14:paraId="0E200B97" w14:textId="4146E8AE" w:rsidR="00DF2348" w:rsidRPr="006C5C2F" w:rsidRDefault="00DF2348" w:rsidP="006C5C2F">
      <w:pPr>
        <w:pStyle w:val="Akapitzlist"/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szczegółowy wykaz zadań oraz ich podział pomiędzy poszczególne stanowiska pracy w Wydziale Kultury, Turystyki i Promocji.</w:t>
      </w:r>
    </w:p>
    <w:p w14:paraId="7E695C05" w14:textId="77777777" w:rsidR="00DF2348" w:rsidRPr="006C5C2F" w:rsidRDefault="00DF2348" w:rsidP="006C5C2F">
      <w:pPr>
        <w:pStyle w:val="Akapitzlist"/>
        <w:spacing w:line="264" w:lineRule="auto"/>
        <w:ind w:left="567" w:hanging="283"/>
        <w:rPr>
          <w:rFonts w:ascii="Arial" w:hAnsi="Arial" w:cs="Arial"/>
        </w:rPr>
      </w:pPr>
    </w:p>
    <w:p w14:paraId="2AFC268D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  <w:b/>
        </w:rPr>
        <w:t>§ 2.</w:t>
      </w:r>
      <w:r w:rsidRPr="006C5C2F">
        <w:rPr>
          <w:rFonts w:ascii="Arial" w:hAnsi="Arial" w:cs="Arial"/>
        </w:rPr>
        <w:t> Użyte w Regulaminie określenia i skróty oznaczają:</w:t>
      </w:r>
    </w:p>
    <w:p w14:paraId="265FB715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Miasto – Gminę Miasto Włocławek będącą miastem na prawach powiatu;</w:t>
      </w:r>
    </w:p>
    <w:p w14:paraId="40FF5B86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Rada – Radę Miasta Włocławek;</w:t>
      </w:r>
    </w:p>
    <w:p w14:paraId="1F66F4AE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Prezydent – Prezydenta Miasta Włocławek;</w:t>
      </w:r>
    </w:p>
    <w:p w14:paraId="4BC57840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Zastępca Prezydenta – Zastępcę Prezydenta Miasta Włocławek;</w:t>
      </w:r>
    </w:p>
    <w:p w14:paraId="71A2FC33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14B21F46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Skarbnik – Skarbnika Miasta Włocławek, który jest jednocześnie Dyrektorem Wydziału Finansów; </w:t>
      </w:r>
    </w:p>
    <w:p w14:paraId="106685E4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Urząd – Urząd Miasta Włocławek;</w:t>
      </w:r>
    </w:p>
    <w:p w14:paraId="482B3DEA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Wydział </w:t>
      </w:r>
      <w:r w:rsidRPr="006C5C2F">
        <w:rPr>
          <w:rFonts w:ascii="Arial" w:hAnsi="Arial" w:cs="Arial"/>
        </w:rPr>
        <w:softHyphen/>
      </w:r>
      <w:r w:rsidRPr="006C5C2F">
        <w:rPr>
          <w:rFonts w:ascii="Arial" w:hAnsi="Arial" w:cs="Arial"/>
        </w:rPr>
        <w:softHyphen/>
      </w:r>
      <w:r w:rsidRPr="006C5C2F">
        <w:rPr>
          <w:rFonts w:ascii="Arial" w:hAnsi="Arial" w:cs="Arial"/>
        </w:rPr>
        <w:softHyphen/>
      </w:r>
      <w:r w:rsidRPr="006C5C2F">
        <w:rPr>
          <w:rFonts w:ascii="Arial" w:hAnsi="Arial" w:cs="Arial"/>
        </w:rPr>
        <w:softHyphen/>
        <w:t xml:space="preserve"> – Wydział Kultury, Turystyki i Promocji;</w:t>
      </w:r>
    </w:p>
    <w:p w14:paraId="3DF31BCA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bookmarkStart w:id="0" w:name="_Hlk509325928"/>
      <w:r w:rsidRPr="006C5C2F">
        <w:rPr>
          <w:rFonts w:ascii="Arial" w:hAnsi="Arial" w:cs="Arial"/>
        </w:rPr>
        <w:t>instytucje – instytucje kultury, dla których organizatorem jest Miasto;</w:t>
      </w:r>
    </w:p>
    <w:p w14:paraId="327DEFCC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 366/2024 Prezydenta Miasta Włocławek z dnia 27 sierpnia 2024 r. w sprawie nadania Regulaminu Organizacyjnego Urzędu Miasta Włocławek z </w:t>
      </w:r>
      <w:proofErr w:type="spellStart"/>
      <w:r w:rsidRPr="006C5C2F">
        <w:rPr>
          <w:rFonts w:ascii="Arial" w:hAnsi="Arial" w:cs="Arial"/>
        </w:rPr>
        <w:t>późn</w:t>
      </w:r>
      <w:proofErr w:type="spellEnd"/>
      <w:r w:rsidRPr="006C5C2F">
        <w:rPr>
          <w:rFonts w:ascii="Arial" w:hAnsi="Arial" w:cs="Arial"/>
        </w:rPr>
        <w:t>. zm.;</w:t>
      </w:r>
    </w:p>
    <w:p w14:paraId="24652FAA" w14:textId="77777777" w:rsidR="00DF2348" w:rsidRPr="006C5C2F" w:rsidRDefault="00DF2348" w:rsidP="006C5C2F">
      <w:pPr>
        <w:numPr>
          <w:ilvl w:val="0"/>
          <w:numId w:val="1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miejskie jednostki organizacyjne – jednostki organizacyjne, o których mowa w § 3 pkt 11 uchwały Nr XXI/134/2012 Rady Miasta Włocławek z dnia 30 kwietnia 2012 r. w sprawie uchwalenia Statutu Miasta Włocławek (Dz. Urz. Woj. Kuj.-Pom. z 2021 r. poz. 3339). </w:t>
      </w:r>
    </w:p>
    <w:bookmarkEnd w:id="0"/>
    <w:p w14:paraId="58E25C55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  <w:color w:val="C00000"/>
        </w:rPr>
      </w:pPr>
    </w:p>
    <w:p w14:paraId="7EFCFEF8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Rozdział 2</w:t>
      </w:r>
    </w:p>
    <w:p w14:paraId="4ACE64FB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Struktura organizacyjna Wydziału Kultury, Turystyki i Promocji</w:t>
      </w:r>
    </w:p>
    <w:p w14:paraId="6B04D8CF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</w:p>
    <w:p w14:paraId="33FE5F0F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 xml:space="preserve">§ 3.  </w:t>
      </w:r>
      <w:r w:rsidRPr="006C5C2F">
        <w:rPr>
          <w:rFonts w:ascii="Arial" w:hAnsi="Arial" w:cs="Arial"/>
        </w:rPr>
        <w:t>Dyrektorowi Wydziału podlegają bezpośrednio:</w:t>
      </w:r>
    </w:p>
    <w:p w14:paraId="40917E9E" w14:textId="77777777" w:rsidR="00DF2348" w:rsidRPr="006C5C2F" w:rsidRDefault="00DF2348" w:rsidP="006C5C2F">
      <w:pPr>
        <w:pStyle w:val="Akapitzlist"/>
        <w:numPr>
          <w:ilvl w:val="0"/>
          <w:numId w:val="4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stanowisko ds. finansów w zakresie kultury, turystyki i promocji;</w:t>
      </w:r>
    </w:p>
    <w:p w14:paraId="28B347C5" w14:textId="77777777" w:rsidR="00DF2348" w:rsidRPr="006C5C2F" w:rsidRDefault="00DF2348" w:rsidP="006C5C2F">
      <w:pPr>
        <w:pStyle w:val="Akapitzlist"/>
        <w:numPr>
          <w:ilvl w:val="0"/>
          <w:numId w:val="4"/>
        </w:numPr>
        <w:tabs>
          <w:tab w:val="left" w:pos="1080"/>
        </w:tabs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stanowisko ds. działalności kulturalnej; </w:t>
      </w:r>
    </w:p>
    <w:p w14:paraId="00D51847" w14:textId="77777777" w:rsidR="00DF2348" w:rsidRPr="006C5C2F" w:rsidRDefault="00DF2348" w:rsidP="006C5C2F">
      <w:pPr>
        <w:pStyle w:val="Akapitzlist"/>
        <w:numPr>
          <w:ilvl w:val="0"/>
          <w:numId w:val="4"/>
        </w:numPr>
        <w:tabs>
          <w:tab w:val="left" w:pos="1080"/>
        </w:tabs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stanowisko ds. promocji miasta;</w:t>
      </w:r>
    </w:p>
    <w:p w14:paraId="0A1108C1" w14:textId="77777777" w:rsidR="00DF2348" w:rsidRPr="006C5C2F" w:rsidRDefault="00DF2348" w:rsidP="006C5C2F">
      <w:pPr>
        <w:pStyle w:val="Akapitzlist"/>
        <w:numPr>
          <w:ilvl w:val="0"/>
          <w:numId w:val="4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stanowisko ds. działalności turystycznej;</w:t>
      </w:r>
    </w:p>
    <w:p w14:paraId="4A8986FE" w14:textId="77777777" w:rsidR="00DF2348" w:rsidRPr="006C5C2F" w:rsidRDefault="00DF2348" w:rsidP="006C5C2F">
      <w:pPr>
        <w:pStyle w:val="Akapitzlist"/>
        <w:numPr>
          <w:ilvl w:val="0"/>
          <w:numId w:val="4"/>
        </w:num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stanowisko ds. promocji miasta w zakresie współpracy międzynarodowej i środowiska akademickiego.         </w:t>
      </w:r>
    </w:p>
    <w:p w14:paraId="190C8A11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</w:rPr>
      </w:pPr>
      <w:r w:rsidRPr="006C5C2F">
        <w:rPr>
          <w:rFonts w:ascii="Arial" w:hAnsi="Arial" w:cs="Arial"/>
          <w:b/>
        </w:rPr>
        <w:lastRenderedPageBreak/>
        <w:t>§ 4.</w:t>
      </w:r>
      <w:r w:rsidRPr="006C5C2F">
        <w:rPr>
          <w:rFonts w:ascii="Arial" w:hAnsi="Arial" w:cs="Arial"/>
        </w:rPr>
        <w:t> Schemat organizacyjny Wydziału określa załącznik do Regulaminu.</w:t>
      </w:r>
    </w:p>
    <w:p w14:paraId="17146636" w14:textId="77777777" w:rsidR="00DF2348" w:rsidRPr="006C5C2F" w:rsidRDefault="00DF2348" w:rsidP="006C5C2F">
      <w:pPr>
        <w:rPr>
          <w:rFonts w:ascii="Arial" w:hAnsi="Arial" w:cs="Arial"/>
          <w:b/>
        </w:rPr>
      </w:pPr>
    </w:p>
    <w:p w14:paraId="04A1E935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</w:p>
    <w:p w14:paraId="527C4396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Rozdział 3</w:t>
      </w:r>
    </w:p>
    <w:p w14:paraId="0439A737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Podział zadań i kompetencji w ramach struktury organizacyjnej Wydziału</w:t>
      </w:r>
    </w:p>
    <w:p w14:paraId="32D094AA" w14:textId="77777777" w:rsidR="00DF2348" w:rsidRPr="006C5C2F" w:rsidRDefault="00DF2348" w:rsidP="006C5C2F">
      <w:pPr>
        <w:ind w:left="567" w:hanging="283"/>
        <w:rPr>
          <w:rFonts w:ascii="Arial" w:hAnsi="Arial" w:cs="Arial"/>
          <w:b/>
        </w:rPr>
      </w:pPr>
    </w:p>
    <w:p w14:paraId="06E413A1" w14:textId="77777777" w:rsidR="00DF2348" w:rsidRPr="006C5C2F" w:rsidRDefault="00DF2348" w:rsidP="006C5C2F">
      <w:pPr>
        <w:spacing w:line="264" w:lineRule="auto"/>
        <w:ind w:left="567" w:hanging="283"/>
        <w:rPr>
          <w:rFonts w:ascii="Arial" w:hAnsi="Arial" w:cs="Arial"/>
          <w:b/>
          <w:bCs/>
        </w:rPr>
      </w:pPr>
      <w:r w:rsidRPr="006C5C2F">
        <w:rPr>
          <w:rFonts w:ascii="Arial" w:hAnsi="Arial" w:cs="Arial"/>
          <w:b/>
        </w:rPr>
        <w:t>§ 5.</w:t>
      </w:r>
      <w:r w:rsidRPr="006C5C2F">
        <w:rPr>
          <w:rFonts w:ascii="Arial" w:hAnsi="Arial" w:cs="Arial"/>
        </w:rPr>
        <w:t> </w:t>
      </w:r>
      <w:r w:rsidRPr="006C5C2F">
        <w:rPr>
          <w:rFonts w:ascii="Arial" w:hAnsi="Arial" w:cs="Arial"/>
          <w:b/>
          <w:bCs/>
        </w:rPr>
        <w:t>Dyrektor Wydziału:</w:t>
      </w:r>
    </w:p>
    <w:p w14:paraId="76D1C11B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  <w:color w:val="000000" w:themeColor="text1"/>
        </w:rPr>
      </w:pPr>
      <w:r w:rsidRPr="006C5C2F">
        <w:rPr>
          <w:rFonts w:ascii="Arial" w:hAnsi="Arial" w:cs="Arial"/>
        </w:rPr>
        <w:t xml:space="preserve">wykonuje zadania kierującego komórką organizacyjną określone w § 24 ust. 1 Regulaminu Organizacyjnego Urzędu Miasta Włocławek stanowiącego załącznik do zarządzenia </w:t>
      </w:r>
      <w:r w:rsidRPr="006C5C2F">
        <w:rPr>
          <w:rFonts w:ascii="Arial" w:hAnsi="Arial" w:cs="Arial"/>
          <w:color w:val="000000" w:themeColor="text1"/>
        </w:rPr>
        <w:t xml:space="preserve">nr 366/2024 Prezydenta Miasta Włocławek z dnia 27 sierpnia 2024 r. w sprawie nadania Regulaminu Organizacyjnego Urzędu Miasta Włocławek z </w:t>
      </w:r>
      <w:proofErr w:type="spellStart"/>
      <w:r w:rsidRPr="006C5C2F">
        <w:rPr>
          <w:rFonts w:ascii="Arial" w:hAnsi="Arial" w:cs="Arial"/>
          <w:color w:val="000000" w:themeColor="text1"/>
        </w:rPr>
        <w:t>późn</w:t>
      </w:r>
      <w:proofErr w:type="spellEnd"/>
      <w:r w:rsidRPr="006C5C2F">
        <w:rPr>
          <w:rFonts w:ascii="Arial" w:hAnsi="Arial" w:cs="Arial"/>
          <w:color w:val="000000" w:themeColor="text1"/>
        </w:rPr>
        <w:t>. zm.;</w:t>
      </w:r>
    </w:p>
    <w:p w14:paraId="67EA1CCC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reprezentuje Wydział przed Prezydentem, Zastępcami Prezydenta, Skarbnikiem, Sekretarzem, kierującymi komórkami organizacyjnymi oraz na zewnątrz Urzędu;</w:t>
      </w:r>
    </w:p>
    <w:p w14:paraId="1B5F9ED8" w14:textId="5859320D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podpisuje, z uwzględnieniem udzielonych upoważnień i pełnomocnictw, dokumenty sporządzone w Wydziale;</w:t>
      </w:r>
    </w:p>
    <w:p w14:paraId="3E5D8B0D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25AC4F9C" w14:textId="70E20A91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  <w:color w:val="000000" w:themeColor="text1"/>
        </w:rPr>
      </w:pPr>
      <w:r w:rsidRPr="006C5C2F">
        <w:rPr>
          <w:rFonts w:ascii="Arial" w:hAnsi="Arial" w:cs="Arial"/>
          <w:color w:val="000000" w:themeColor="text1"/>
        </w:rPr>
        <w:t xml:space="preserve">zapewnia realizację zadań wymienionych w § 30  Regulaminu Organizacyjnego Urzędu Miasta Włocławek stanowiącego załącznik do zarządzenia nr 366/2024 Prezydenta Miasta Włocławek  z dnia 27 sierpnia 2024 r. w sprawie nadania Regulaminu Organizacyjnego Urzędu Miasta Włocławek z </w:t>
      </w:r>
      <w:proofErr w:type="spellStart"/>
      <w:r w:rsidRPr="006C5C2F">
        <w:rPr>
          <w:rFonts w:ascii="Arial" w:hAnsi="Arial" w:cs="Arial"/>
          <w:color w:val="000000" w:themeColor="text1"/>
        </w:rPr>
        <w:t>późn</w:t>
      </w:r>
      <w:proofErr w:type="spellEnd"/>
      <w:r w:rsidRPr="006C5C2F">
        <w:rPr>
          <w:rFonts w:ascii="Arial" w:hAnsi="Arial" w:cs="Arial"/>
          <w:color w:val="000000" w:themeColor="text1"/>
        </w:rPr>
        <w:t>. zm.;</w:t>
      </w:r>
    </w:p>
    <w:p w14:paraId="5E76DE00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zapewnia realizację zadań Wydziału w dziedzinie obronności państwa w czasie pokoju;</w:t>
      </w:r>
    </w:p>
    <w:p w14:paraId="112F8709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sprawuje kontrolę zarządczą dla zapewnienia realizacji zadań Wydziału w sposób zgodny </w:t>
      </w:r>
      <w:r w:rsidRPr="006C5C2F">
        <w:rPr>
          <w:rFonts w:ascii="Arial" w:hAnsi="Arial" w:cs="Arial"/>
        </w:rPr>
        <w:br/>
        <w:t>z prawem, oszczędny, efektywny i terminowy;</w:t>
      </w:r>
    </w:p>
    <w:p w14:paraId="675C205C" w14:textId="77777777" w:rsidR="00DF2348" w:rsidRPr="006C5C2F" w:rsidRDefault="00DF2348" w:rsidP="006C5C2F">
      <w:pPr>
        <w:numPr>
          <w:ilvl w:val="0"/>
          <w:numId w:val="7"/>
        </w:numPr>
        <w:tabs>
          <w:tab w:val="left" w:pos="993"/>
        </w:tabs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występuje do Prezydenta z wnioskami osobowymi, w tym: w sprawach zatrudniania, zwalniania, nagradzania i karania podległych pracowników;</w:t>
      </w:r>
    </w:p>
    <w:p w14:paraId="54525D2F" w14:textId="77777777" w:rsidR="00DF2348" w:rsidRPr="006C5C2F" w:rsidRDefault="00DF2348" w:rsidP="006C5C2F">
      <w:pPr>
        <w:numPr>
          <w:ilvl w:val="0"/>
          <w:numId w:val="7"/>
        </w:numPr>
        <w:tabs>
          <w:tab w:val="left" w:pos="567"/>
        </w:tabs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sprawuje nadzór nad przygotowywaniem projektów zarządzeń, uchwał, analiz i innych materiałów pod obrady Rady oraz dla potrzeb Prezydenta; </w:t>
      </w:r>
    </w:p>
    <w:p w14:paraId="76CDC643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sprawuje nadzór nad opracowywaniem projektów odpowiedzi na interpelacje, wnioski  i zapytania radnych, komisji Rady, parlamentarzystów; </w:t>
      </w:r>
    </w:p>
    <w:p w14:paraId="4F3BF1A6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sprawuje nadzór nad sporządzaniem informacji o stanie realizacji podjętych uchwał, zarządzeń, zaleceń pokontrolnych oraz kontroluje ich wykonanie;</w:t>
      </w:r>
    </w:p>
    <w:p w14:paraId="49B24A24" w14:textId="1327E4D2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sprawuje nadzór nad przygotowywaniem ocen, analiz, opinii, bieżących informacji  i sprawozdań</w:t>
      </w:r>
      <w:r w:rsidR="006C5C2F">
        <w:rPr>
          <w:rFonts w:ascii="Arial" w:hAnsi="Arial" w:cs="Arial"/>
        </w:rPr>
        <w:t xml:space="preserve"> </w:t>
      </w:r>
      <w:r w:rsidRPr="006C5C2F">
        <w:rPr>
          <w:rFonts w:ascii="Arial" w:hAnsi="Arial" w:cs="Arial"/>
        </w:rPr>
        <w:t>w zakresie spraw prowadzonych przez Wydział;</w:t>
      </w:r>
    </w:p>
    <w:p w14:paraId="57D322F0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opracowuje projekty budżetu Miasta i sprawozdań z wykonania budżetu w zakresie spraw prowadzonych przez Wydział;</w:t>
      </w:r>
    </w:p>
    <w:p w14:paraId="59F0458D" w14:textId="77777777" w:rsidR="00DF2348" w:rsidRPr="006C5C2F" w:rsidRDefault="00DF2348" w:rsidP="006C5C2F">
      <w:pPr>
        <w:numPr>
          <w:ilvl w:val="0"/>
          <w:numId w:val="7"/>
        </w:numPr>
        <w:tabs>
          <w:tab w:val="left" w:pos="567"/>
          <w:tab w:val="left" w:pos="709"/>
        </w:tabs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sprawuje nadzór nad realizacją postępowań dotyczących zamówień publicznych w zakresie właściwości Wydziału;</w:t>
      </w:r>
    </w:p>
    <w:p w14:paraId="71A90F6E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podejmuje działania zmierzające do poprawy warunków organizacyjnych i ekonomicznych instytucji i punktu Informacji Turystycznej w Mieście; </w:t>
      </w:r>
    </w:p>
    <w:p w14:paraId="7DC1EDA9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inicjuje, koordynuje i współorganizuje przedsięwzięcia kulturalne, turystyczne i promocyjne mające na celu rozwój i upowszechnianie kultury, jak również kształtujące pozytywny wizerunek Miasta; </w:t>
      </w:r>
    </w:p>
    <w:p w14:paraId="13C77298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sprawuje nadzór nad organizacją uroczystości miejskich i państwowych;</w:t>
      </w:r>
    </w:p>
    <w:p w14:paraId="6583F0FB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sprawuje nadzór nad punktem miejskiej Informacji Turystycznej;</w:t>
      </w:r>
    </w:p>
    <w:p w14:paraId="11C0BD21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lastRenderedPageBreak/>
        <w:t>inicjuje działania na rzecz wzrostu potencjału i budowy oferty turystycznej Miasta                                         oraz upowszechniania idei turystyki wśród mieszkańców;</w:t>
      </w:r>
    </w:p>
    <w:p w14:paraId="2A245CB4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koordynuje, organizuje i uczestniczy w działaniach na rzecz promocji Miasta w kraju i za granicą;</w:t>
      </w:r>
    </w:p>
    <w:p w14:paraId="50052454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koordynuje wszelkie sprawy dotyczące kształtowania marki Miasta w oparciu o cechy tożsamości Włocławka;</w:t>
      </w:r>
    </w:p>
    <w:p w14:paraId="704F9A88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prowadzi sprawy związane z utrzymaniem i rozwojem systemu zarządzania marką Miasta oraz Systemu Identyfikacji Wizualnej Miasta;</w:t>
      </w:r>
    </w:p>
    <w:p w14:paraId="38E84273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koordynuje sprawy związane z symbolami Miasta (herb, flaga, znaki miejskie);</w:t>
      </w:r>
    </w:p>
    <w:p w14:paraId="414A171C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współdziała z organizacjami pozarządowymi i innymi podmiotami zainteresowanymi upowszechnianiem kultury i turystyki; </w:t>
      </w:r>
    </w:p>
    <w:p w14:paraId="52656523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koordynuje sprawy związane z przyznawaniem nagród za osiągnięcia w dziedzinie kultury;</w:t>
      </w:r>
    </w:p>
    <w:p w14:paraId="16E5D2FF" w14:textId="250993AD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koordynuje działania zmierzające do przeprowadzenia diagnozy potrzeb środowiska lokalnego</w:t>
      </w:r>
      <w:r w:rsidR="006C5C2F">
        <w:rPr>
          <w:rFonts w:ascii="Arial" w:hAnsi="Arial" w:cs="Arial"/>
        </w:rPr>
        <w:t xml:space="preserve"> </w:t>
      </w:r>
      <w:r w:rsidRPr="006C5C2F">
        <w:rPr>
          <w:rFonts w:ascii="Arial" w:hAnsi="Arial" w:cs="Arial"/>
        </w:rPr>
        <w:t>w zakresie kultury, turystyki oraz badania marketingowe w zakresie kultury, turystyki i promocji;</w:t>
      </w:r>
    </w:p>
    <w:p w14:paraId="09DC4DF7" w14:textId="77777777" w:rsidR="00DF2348" w:rsidRPr="006C5C2F" w:rsidRDefault="00DF2348" w:rsidP="006C5C2F">
      <w:pPr>
        <w:numPr>
          <w:ilvl w:val="0"/>
          <w:numId w:val="7"/>
        </w:numPr>
        <w:tabs>
          <w:tab w:val="left" w:pos="426"/>
        </w:tabs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prowadzi kontrolę i bieżący nadzór  w zakresie działalności statutowej i programowej instytucji;</w:t>
      </w:r>
    </w:p>
    <w:p w14:paraId="63A7C196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koordynuje sprawy związane z organizacją flagowych imprez/wydarzeń miejskich takich jak: Fajans Festiwal, konkurs „Włocławki – nowa odsłona”, „Włocławki na koszulce”; </w:t>
      </w:r>
    </w:p>
    <w:p w14:paraId="35BA94EC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współdziała z innymi komórkami organizacyjnymi Urzędu w zakresie realizacji Gminnego Programu Rewitalizacji;</w:t>
      </w:r>
    </w:p>
    <w:p w14:paraId="51EFFE1F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prowadzi działania w zakresie pozyskiwania środków ze źródeł pozabudżetowych                                          na przedsięwzięcia kulturalne, turystyczne i promocyjne; </w:t>
      </w:r>
    </w:p>
    <w:p w14:paraId="7EF4C3AC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przeprowadza wizytację zadań publicznych z zakresu kultury i turystyki  realizowanych przez organizacje pozarządowe;</w:t>
      </w:r>
    </w:p>
    <w:p w14:paraId="0F03AA94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przeprowadza wizytację zadań publicznych realizowanych przez instytucje; </w:t>
      </w:r>
    </w:p>
    <w:p w14:paraId="1AB3A471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zapewnia realizację zadań wynikających ze Strategii Rozwoju Miasta w zakresie właściwości Wydziału;</w:t>
      </w:r>
    </w:p>
    <w:p w14:paraId="78B8511F" w14:textId="77777777" w:rsidR="00DF2348" w:rsidRPr="006C5C2F" w:rsidRDefault="00DF2348" w:rsidP="006C5C2F">
      <w:pPr>
        <w:numPr>
          <w:ilvl w:val="0"/>
          <w:numId w:val="7"/>
        </w:numPr>
        <w:spacing w:line="264" w:lineRule="auto"/>
        <w:rPr>
          <w:rFonts w:ascii="Arial" w:hAnsi="Arial" w:cs="Arial"/>
        </w:rPr>
      </w:pPr>
      <w:r w:rsidRPr="006C5C2F">
        <w:rPr>
          <w:rFonts w:ascii="Arial" w:hAnsi="Arial" w:cs="Arial"/>
        </w:rPr>
        <w:t>współpracuje z jednostkami samorządu terytorialnego oraz innymi podmiotami w ramach kształtowania spójnej polityki rozwoju kultury i turystyki w Województwie Kujawsko-Pomorskim.</w:t>
      </w:r>
    </w:p>
    <w:p w14:paraId="520D1CCE" w14:textId="77777777" w:rsidR="00DF2348" w:rsidRPr="006C5C2F" w:rsidRDefault="00DF2348" w:rsidP="006C5C2F">
      <w:pPr>
        <w:ind w:left="567" w:hanging="283"/>
        <w:rPr>
          <w:rFonts w:ascii="Arial" w:hAnsi="Arial" w:cs="Arial"/>
        </w:rPr>
      </w:pPr>
    </w:p>
    <w:p w14:paraId="5C16DF21" w14:textId="77777777" w:rsidR="00DF2348" w:rsidRPr="006C5C2F" w:rsidRDefault="00DF2348" w:rsidP="006C5C2F">
      <w:pPr>
        <w:widowControl w:val="0"/>
        <w:overflowPunct w:val="0"/>
        <w:adjustRightInd w:val="0"/>
        <w:spacing w:line="264" w:lineRule="auto"/>
        <w:ind w:left="567" w:hanging="283"/>
        <w:textAlignment w:val="baseline"/>
        <w:rPr>
          <w:rFonts w:ascii="Arial" w:hAnsi="Arial" w:cs="Arial"/>
        </w:rPr>
      </w:pPr>
      <w:r w:rsidRPr="006C5C2F">
        <w:rPr>
          <w:rFonts w:ascii="Arial" w:hAnsi="Arial" w:cs="Arial"/>
          <w:b/>
        </w:rPr>
        <w:t>§ 6.</w:t>
      </w:r>
      <w:r w:rsidRPr="006C5C2F">
        <w:rPr>
          <w:rFonts w:ascii="Arial" w:hAnsi="Arial" w:cs="Arial"/>
        </w:rPr>
        <w:t> </w:t>
      </w:r>
      <w:r w:rsidRPr="006C5C2F">
        <w:rPr>
          <w:rFonts w:ascii="Arial" w:hAnsi="Arial" w:cs="Arial"/>
          <w:b/>
          <w:bCs/>
        </w:rPr>
        <w:t>Zadania wspólne wszystkich stanowisk pracy w Wydziale</w:t>
      </w:r>
      <w:r w:rsidRPr="006C5C2F">
        <w:rPr>
          <w:rFonts w:ascii="Arial" w:hAnsi="Arial" w:cs="Arial"/>
        </w:rPr>
        <w:t>:</w:t>
      </w:r>
    </w:p>
    <w:p w14:paraId="747ADC16" w14:textId="77777777" w:rsidR="00DF2348" w:rsidRPr="006C5C2F" w:rsidRDefault="00DF2348" w:rsidP="006C5C2F">
      <w:pPr>
        <w:widowControl w:val="0"/>
        <w:numPr>
          <w:ilvl w:val="0"/>
          <w:numId w:val="3"/>
        </w:numPr>
        <w:overflowPunct w:val="0"/>
        <w:adjustRightInd w:val="0"/>
        <w:spacing w:line="264" w:lineRule="auto"/>
        <w:ind w:left="567" w:hanging="283"/>
        <w:textAlignment w:val="baseline"/>
        <w:rPr>
          <w:rFonts w:ascii="Arial" w:hAnsi="Arial" w:cs="Arial"/>
        </w:rPr>
      </w:pPr>
      <w:r w:rsidRPr="006C5C2F">
        <w:rPr>
          <w:rFonts w:ascii="Arial" w:hAnsi="Arial" w:cs="Arial"/>
        </w:rPr>
        <w:t>przygotowywanie sprawozdań, projektów uchwał i zarządzeń, analiz i innych materiałów pod obrady Rady i dla potrzeb Prezydenta, w zakresie zadań Wydziału;</w:t>
      </w:r>
    </w:p>
    <w:p w14:paraId="285A35CC" w14:textId="77777777" w:rsidR="00DF2348" w:rsidRPr="006C5C2F" w:rsidRDefault="00DF2348" w:rsidP="006C5C2F">
      <w:pPr>
        <w:widowControl w:val="0"/>
        <w:numPr>
          <w:ilvl w:val="0"/>
          <w:numId w:val="3"/>
        </w:numPr>
        <w:overflowPunct w:val="0"/>
        <w:adjustRightInd w:val="0"/>
        <w:spacing w:line="264" w:lineRule="auto"/>
        <w:ind w:left="567" w:hanging="283"/>
        <w:textAlignment w:val="baseline"/>
        <w:rPr>
          <w:rFonts w:ascii="Arial" w:hAnsi="Arial" w:cs="Arial"/>
        </w:rPr>
      </w:pPr>
      <w:r w:rsidRPr="006C5C2F">
        <w:rPr>
          <w:rFonts w:ascii="Arial" w:hAnsi="Arial" w:cs="Arial"/>
        </w:rPr>
        <w:t>przygotowywanie projektów odpowiedzi na skargi, wnioski i petycje;</w:t>
      </w:r>
    </w:p>
    <w:p w14:paraId="27CEAC0D" w14:textId="77777777" w:rsidR="00DF2348" w:rsidRPr="006C5C2F" w:rsidRDefault="00DF2348" w:rsidP="006C5C2F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line="264" w:lineRule="auto"/>
        <w:ind w:left="567" w:hanging="283"/>
        <w:textAlignment w:val="baseline"/>
        <w:rPr>
          <w:rFonts w:ascii="Arial" w:hAnsi="Arial" w:cs="Arial"/>
        </w:rPr>
      </w:pPr>
      <w:r w:rsidRPr="006C5C2F">
        <w:rPr>
          <w:rFonts w:ascii="Arial" w:hAnsi="Arial" w:cs="Arial"/>
        </w:rPr>
        <w:t>kreowanie i dbanie o pozytywny wizerunek Prezydenta</w:t>
      </w:r>
      <w:r w:rsidRPr="006C5C2F">
        <w:rPr>
          <w:rFonts w:ascii="Arial" w:hAnsi="Arial" w:cs="Arial"/>
          <w:color w:val="FF0000"/>
        </w:rPr>
        <w:t xml:space="preserve"> </w:t>
      </w:r>
      <w:r w:rsidRPr="006C5C2F">
        <w:rPr>
          <w:rFonts w:ascii="Arial" w:hAnsi="Arial" w:cs="Arial"/>
        </w:rPr>
        <w:t>i Urzędu;</w:t>
      </w:r>
    </w:p>
    <w:p w14:paraId="3EAB3980" w14:textId="77777777" w:rsidR="00DF2348" w:rsidRPr="006C5C2F" w:rsidRDefault="00DF2348" w:rsidP="006C5C2F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line="264" w:lineRule="auto"/>
        <w:ind w:left="567" w:hanging="283"/>
        <w:textAlignment w:val="baseline"/>
        <w:rPr>
          <w:rFonts w:ascii="Arial" w:hAnsi="Arial" w:cs="Arial"/>
        </w:rPr>
      </w:pPr>
      <w:r w:rsidRPr="006C5C2F">
        <w:rPr>
          <w:rFonts w:ascii="Arial" w:hAnsi="Arial" w:cs="Arial"/>
        </w:rPr>
        <w:t>realizacja zadań wynikających ze Strategii Rozwoju Miasta w zakresie właściwości Wydziału.</w:t>
      </w:r>
    </w:p>
    <w:p w14:paraId="49C9C7FB" w14:textId="77777777" w:rsidR="00DF2348" w:rsidRPr="006C5C2F" w:rsidRDefault="00DF2348" w:rsidP="006C5C2F">
      <w:pPr>
        <w:tabs>
          <w:tab w:val="left" w:pos="993"/>
        </w:tabs>
        <w:ind w:left="567" w:hanging="283"/>
        <w:rPr>
          <w:rFonts w:ascii="Arial" w:hAnsi="Arial" w:cs="Arial"/>
        </w:rPr>
      </w:pPr>
    </w:p>
    <w:p w14:paraId="5D09B1E9" w14:textId="77777777" w:rsidR="00DF2348" w:rsidRPr="006C5C2F" w:rsidRDefault="00DF2348" w:rsidP="006C5C2F">
      <w:pPr>
        <w:tabs>
          <w:tab w:val="left" w:pos="1080"/>
        </w:tabs>
        <w:spacing w:line="264" w:lineRule="auto"/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>§ 7. Zadania poszczególnych stanowisk pracy w Wydziale:</w:t>
      </w:r>
    </w:p>
    <w:p w14:paraId="57FB2DA8" w14:textId="77777777" w:rsidR="00DF2348" w:rsidRPr="006C5C2F" w:rsidRDefault="00DF2348" w:rsidP="006C5C2F">
      <w:pPr>
        <w:pStyle w:val="Akapitzlist"/>
        <w:numPr>
          <w:ilvl w:val="3"/>
          <w:numId w:val="3"/>
        </w:numPr>
        <w:tabs>
          <w:tab w:val="left" w:pos="1080"/>
        </w:tabs>
        <w:spacing w:line="264" w:lineRule="auto"/>
        <w:ind w:left="567"/>
        <w:rPr>
          <w:rFonts w:ascii="Arial" w:hAnsi="Arial" w:cs="Arial"/>
          <w:b/>
        </w:rPr>
      </w:pPr>
      <w:r w:rsidRPr="006C5C2F">
        <w:rPr>
          <w:rFonts w:ascii="Arial" w:hAnsi="Arial" w:cs="Arial"/>
        </w:rPr>
        <w:t> </w:t>
      </w:r>
      <w:r w:rsidRPr="006C5C2F">
        <w:rPr>
          <w:rFonts w:ascii="Arial" w:hAnsi="Arial" w:cs="Arial"/>
          <w:b/>
        </w:rPr>
        <w:t xml:space="preserve">zadania stanowiska ds. </w:t>
      </w:r>
      <w:r w:rsidRPr="006C5C2F">
        <w:rPr>
          <w:rFonts w:ascii="Arial" w:hAnsi="Arial" w:cs="Arial"/>
          <w:b/>
          <w:kern w:val="28"/>
        </w:rPr>
        <w:t>finansów w zakresie kultury, turystyki i promocji</w:t>
      </w:r>
      <w:r w:rsidRPr="006C5C2F">
        <w:rPr>
          <w:rFonts w:ascii="Arial" w:hAnsi="Arial" w:cs="Arial"/>
          <w:b/>
        </w:rPr>
        <w:t>:</w:t>
      </w:r>
    </w:p>
    <w:p w14:paraId="5A136317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współpraca z instytucjami w zakresie opracowania planów finansowych dot. dotacji oraz monitorowanie ich realizacji,</w:t>
      </w:r>
    </w:p>
    <w:p w14:paraId="34CD5A20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 xml:space="preserve">przygotowywanie materiałów do opracowywania projektów budżetu Miasta i sprawozdań </w:t>
      </w:r>
      <w:r w:rsidRPr="006C5C2F">
        <w:rPr>
          <w:rFonts w:ascii="Arial" w:hAnsi="Arial" w:cs="Arial"/>
          <w:kern w:val="28"/>
        </w:rPr>
        <w:br/>
      </w:r>
      <w:r w:rsidRPr="006C5C2F">
        <w:rPr>
          <w:rFonts w:ascii="Arial" w:hAnsi="Arial" w:cs="Arial"/>
          <w:kern w:val="28"/>
        </w:rPr>
        <w:lastRenderedPageBreak/>
        <w:t>z wykonania budżetu w zakresie kultury i promocji, w tym praca w systemie OTAGO oraz OTAGO 365,</w:t>
      </w:r>
    </w:p>
    <w:p w14:paraId="45073F43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organizowanie otwartych konkursów ofert dla organizacji pozarządowych na realizację zadań publicznych w sferze kultury i turystyki z wykorzystaniem generatora wniosków, przygotowywanie umów dotyczących przyznanych dotacji, rozliczanie dotacji,</w:t>
      </w:r>
    </w:p>
    <w:p w14:paraId="4212CBAD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</w:rPr>
      </w:pPr>
      <w:bookmarkStart w:id="1" w:name="_Hlk182818588"/>
      <w:r w:rsidRPr="006C5C2F">
        <w:rPr>
          <w:rFonts w:ascii="Arial" w:hAnsi="Arial" w:cs="Arial"/>
          <w:kern w:val="28"/>
        </w:rPr>
        <w:t>przeprowadzanie kontroli, wizytacji zadań publicznych realizowanych przez organizacje pozarządowe z zakresu kultury i turystyki,</w:t>
      </w:r>
    </w:p>
    <w:bookmarkEnd w:id="1"/>
    <w:p w14:paraId="661C799F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przygotowywanie projektu decyzji orzekającej zwrot dotacji przez podmioty realizujące zadania publiczne z zakresu kultury i turystyki,</w:t>
      </w:r>
    </w:p>
    <w:p w14:paraId="6D72B76E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color w:val="000000"/>
          <w:kern w:val="28"/>
        </w:rPr>
        <w:t xml:space="preserve">prowadzenie spraw związanych z zamawianiem usług </w:t>
      </w:r>
      <w:r w:rsidRPr="006C5C2F">
        <w:rPr>
          <w:rFonts w:ascii="Arial" w:hAnsi="Arial" w:cs="Arial"/>
          <w:kern w:val="28"/>
        </w:rPr>
        <w:t>prasowych</w:t>
      </w:r>
      <w:r w:rsidRPr="006C5C2F">
        <w:rPr>
          <w:rFonts w:ascii="Arial" w:hAnsi="Arial" w:cs="Arial"/>
          <w:color w:val="000000"/>
          <w:kern w:val="28"/>
        </w:rPr>
        <w:t xml:space="preserve"> dotyczących konkursów na dyrektorów miejskich instytucji,</w:t>
      </w:r>
    </w:p>
    <w:p w14:paraId="64F3DBAA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color w:val="000000"/>
        </w:rPr>
        <w:t>prowadzenie spraw związanych z zawieraniem umów dotyczących organizacji przedsięwzięć kulturalnych, promocyjnych i turystycznych,</w:t>
      </w:r>
    </w:p>
    <w:p w14:paraId="7A3EE764" w14:textId="7B73109C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color w:val="000000"/>
        </w:rPr>
        <w:t xml:space="preserve">zamawianie nagród rzeczowych wręczanych </w:t>
      </w:r>
      <w:r w:rsidRPr="006C5C2F">
        <w:rPr>
          <w:rFonts w:ascii="Arial" w:hAnsi="Arial" w:cs="Arial"/>
        </w:rPr>
        <w:t xml:space="preserve">przez przedstawicieli Miasta </w:t>
      </w:r>
      <w:r w:rsidRPr="006C5C2F">
        <w:rPr>
          <w:rFonts w:ascii="Arial" w:hAnsi="Arial" w:cs="Arial"/>
          <w:color w:val="000000"/>
        </w:rPr>
        <w:t>w ramach przedsięwzięć miejskich oraz prowadzenie spraw dotyczących nagród finansowych przyznawanych podczas Święta Kultury w dziedzinie kultury, sztuki, ochrony dóbr kultury i dziedzictwa narodowego,</w:t>
      </w:r>
    </w:p>
    <w:p w14:paraId="5A3FD0FA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color w:val="000000"/>
          <w:kern w:val="28"/>
        </w:rPr>
        <w:t xml:space="preserve">współpraca z instytucjami w zakresie opracowania rocznych planów inwestycyjnych, przygotowywanie umów o przyznanie dotacji, rozliczanie, </w:t>
      </w:r>
    </w:p>
    <w:p w14:paraId="5D40E527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color w:val="000000"/>
        </w:rPr>
        <w:t>współdziałanie przy organizacji świąt państwowych i uroczystości miejskich,</w:t>
      </w:r>
    </w:p>
    <w:p w14:paraId="1DA3FD4F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  <w:lang w:eastAsia="ar-SA"/>
        </w:rPr>
        <w:t>realizowanie zadań wynikających z Gminnego Programu Rewitalizacji,</w:t>
      </w:r>
    </w:p>
    <w:p w14:paraId="37398802" w14:textId="77777777" w:rsidR="00DF2348" w:rsidRPr="006C5C2F" w:rsidRDefault="00DF2348" w:rsidP="006C5C2F">
      <w:pPr>
        <w:numPr>
          <w:ilvl w:val="0"/>
          <w:numId w:val="6"/>
        </w:numPr>
        <w:spacing w:line="264" w:lineRule="auto"/>
        <w:ind w:left="567" w:hanging="283"/>
        <w:contextualSpacing/>
        <w:rPr>
          <w:rFonts w:ascii="Arial" w:hAnsi="Arial" w:cs="Arial"/>
          <w:color w:val="FF0000"/>
        </w:rPr>
      </w:pPr>
      <w:r w:rsidRPr="006C5C2F">
        <w:rPr>
          <w:rFonts w:ascii="Arial" w:hAnsi="Arial" w:cs="Arial"/>
          <w:color w:val="000000"/>
        </w:rPr>
        <w:t xml:space="preserve">   zastępowanie Dyrektora Wydziału podczas jego nieobecności;</w:t>
      </w:r>
    </w:p>
    <w:p w14:paraId="35237311" w14:textId="77777777" w:rsidR="00DF2348" w:rsidRPr="006C5C2F" w:rsidRDefault="00DF2348" w:rsidP="006C5C2F">
      <w:pPr>
        <w:spacing w:line="264" w:lineRule="auto"/>
        <w:ind w:left="567"/>
        <w:contextualSpacing/>
        <w:rPr>
          <w:rFonts w:ascii="Arial" w:hAnsi="Arial" w:cs="Arial"/>
          <w:color w:val="FF0000"/>
        </w:rPr>
      </w:pPr>
    </w:p>
    <w:p w14:paraId="2C0231D0" w14:textId="77777777" w:rsidR="00DF2348" w:rsidRPr="006C5C2F" w:rsidRDefault="00DF2348" w:rsidP="006C5C2F">
      <w:pPr>
        <w:pStyle w:val="Akapitzlist"/>
        <w:numPr>
          <w:ilvl w:val="3"/>
          <w:numId w:val="3"/>
        </w:numPr>
        <w:spacing w:line="264" w:lineRule="auto"/>
        <w:ind w:left="709" w:hanging="425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 xml:space="preserve">zadania stanowiska ds. działalności kulturalnej: </w:t>
      </w:r>
    </w:p>
    <w:p w14:paraId="6B3DBBD9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w zakresie tworzenia, funkcjonowania i likwidacji instytucji, nadawania im statutów, regulaminów i nazw,</w:t>
      </w:r>
    </w:p>
    <w:p w14:paraId="3A5C5204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Rejestru instytucji, elektronicznej księgi rejestrowej i akt rejestrowych dla każdej instytucji,</w:t>
      </w:r>
    </w:p>
    <w:p w14:paraId="02C349BC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prowadzenie we współpracy w Wydziałem Organizacyjno-Prawnym i Kadr spraw </w:t>
      </w:r>
      <w:r w:rsidRPr="006C5C2F">
        <w:rPr>
          <w:rFonts w:ascii="Arial" w:hAnsi="Arial" w:cs="Arial"/>
        </w:rPr>
        <w:br/>
        <w:t>w zakresie powoływania, odwoływania i bieżących spraw osobowych dyrektorów instytucji,</w:t>
      </w:r>
    </w:p>
    <w:p w14:paraId="18F06274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przygotowywanie projektów odpowiedzi na interpelacje, wnioski i zapytania radnych, komisji Rady, parlamentarzystów w zakresie działalności kulturalnej,</w:t>
      </w:r>
    </w:p>
    <w:p w14:paraId="58FDB59D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ewidencji zarządzeń Prezydenta i uchwał Rady dotyczących działalności kulturalnej,</w:t>
      </w:r>
    </w:p>
    <w:p w14:paraId="182D1EBB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>przygotowywania listów okolicznościowych i jubileuszowych w sprawach dotyczących kultury,</w:t>
      </w:r>
    </w:p>
    <w:p w14:paraId="1600A57B" w14:textId="08513CCB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prowadzenie spraw związanych z przyjmowaniem zgłoszeń, weryfikacją dokumentów oraz z wydawaniem w drodze decyzji zezwoleń na organizację artystycznych </w:t>
      </w:r>
      <w:r w:rsidRPr="006C5C2F">
        <w:rPr>
          <w:rFonts w:ascii="Arial" w:hAnsi="Arial" w:cs="Arial"/>
        </w:rPr>
        <w:br/>
        <w:t>i rozrywkowych imprez masowych na terenie Miasta,</w:t>
      </w:r>
    </w:p>
    <w:p w14:paraId="31D92658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kontrola zgodności przebiegu imprez masowych z warunkami określonymi w zezwoleniu na ich przeprowadzenie,</w:t>
      </w:r>
    </w:p>
    <w:p w14:paraId="72A0BC75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przyjmowaniem zawiadomień o zamiarze zorganizowania plenerowych imprez artystycznych lub rozrywkowych na terenie Miasta, nie będących imprezą masową,</w:t>
      </w:r>
    </w:p>
    <w:p w14:paraId="1B6AC114" w14:textId="77777777" w:rsidR="00DF2348" w:rsidRPr="006C5C2F" w:rsidRDefault="00DF2348" w:rsidP="006C5C2F">
      <w:pPr>
        <w:pStyle w:val="Akapitzlist"/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współpraca z instytucjami przy organizacji okolicznościowych jarmarków,</w:t>
      </w:r>
    </w:p>
    <w:p w14:paraId="697DD762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lastRenderedPageBreak/>
        <w:t>opracowywanie miejskiego kalendarza imprez kulturalnych oraz informacji na temat kulturalnej oferty Miasta na stronę internetową i portale społecznościowe Miasta,</w:t>
      </w:r>
    </w:p>
    <w:p w14:paraId="1BBCB082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contextualSpacing/>
        <w:rPr>
          <w:rFonts w:ascii="Arial" w:hAnsi="Arial" w:cs="Arial"/>
          <w:color w:val="000000"/>
        </w:rPr>
      </w:pPr>
      <w:r w:rsidRPr="006C5C2F">
        <w:rPr>
          <w:rFonts w:ascii="Arial" w:hAnsi="Arial" w:cs="Arial"/>
        </w:rPr>
        <w:t xml:space="preserve">obsługa kancelaryjna Wydziału, </w:t>
      </w:r>
    </w:p>
    <w:p w14:paraId="30CC1FE7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inicjowanie i koordynowanie imprez kulturalnych mających na celu rozwój </w:t>
      </w:r>
      <w:r w:rsidRPr="006C5C2F">
        <w:rPr>
          <w:rFonts w:ascii="Arial" w:hAnsi="Arial" w:cs="Arial"/>
        </w:rPr>
        <w:br/>
        <w:t>i upowszechnianie kultury,</w:t>
      </w:r>
    </w:p>
    <w:p w14:paraId="21F0AEFF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przyznawaniem nagród za osiągnięcia w dziedzinie twórczości kulturalnej, upowszechniania i ochrony kultury,</w:t>
      </w:r>
    </w:p>
    <w:p w14:paraId="29762A74" w14:textId="7CB32E5E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 xml:space="preserve">prowadzenie spraw związanych z obchodami świąt miejskich, państwowych i innych rocznic, </w:t>
      </w:r>
      <w:r w:rsidRPr="006C5C2F">
        <w:rPr>
          <w:rFonts w:ascii="Arial" w:hAnsi="Arial" w:cs="Arial"/>
        </w:rPr>
        <w:t>w tym zapewnienie prowadzenia uroczystości państwowych i miejskich odbywających się w Mieście,</w:t>
      </w:r>
    </w:p>
    <w:p w14:paraId="3547785C" w14:textId="77777777" w:rsidR="00DF2348" w:rsidRPr="006C5C2F" w:rsidRDefault="00DF2348" w:rsidP="006C5C2F">
      <w:pPr>
        <w:pStyle w:val="Akapitzlist"/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dotyczących przyznawania przez Radę medali i odznaczeń oraz nadawania przez Radę godności honorowych,</w:t>
      </w:r>
    </w:p>
    <w:p w14:paraId="11E1418F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planowanie zasad organizacji i funkcjonowania miejskich instytucji </w:t>
      </w:r>
      <w:r w:rsidRPr="006C5C2F">
        <w:rPr>
          <w:rFonts w:ascii="Arial" w:hAnsi="Arial" w:cs="Arial"/>
        </w:rPr>
        <w:br/>
        <w:t>w warunkach zewnętrznego zagrożenia państwa i w czasie wojny,</w:t>
      </w:r>
    </w:p>
    <w:p w14:paraId="099CC027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podejmowanie działań w celu stworzenia odpowiednich warunków kulturalnych </w:t>
      </w:r>
      <w:r w:rsidRPr="006C5C2F">
        <w:rPr>
          <w:rFonts w:ascii="Arial" w:hAnsi="Arial" w:cs="Arial"/>
        </w:rPr>
        <w:br/>
        <w:t xml:space="preserve">w ramach realizacji funkcji państwa gospodarza (Host </w:t>
      </w:r>
      <w:proofErr w:type="spellStart"/>
      <w:r w:rsidRPr="006C5C2F">
        <w:rPr>
          <w:rFonts w:ascii="Arial" w:hAnsi="Arial" w:cs="Arial"/>
        </w:rPr>
        <w:t>Nation</w:t>
      </w:r>
      <w:proofErr w:type="spellEnd"/>
      <w:r w:rsidRPr="006C5C2F">
        <w:rPr>
          <w:rFonts w:ascii="Arial" w:hAnsi="Arial" w:cs="Arial"/>
        </w:rPr>
        <w:t xml:space="preserve"> </w:t>
      </w:r>
      <w:proofErr w:type="spellStart"/>
      <w:r w:rsidRPr="006C5C2F">
        <w:rPr>
          <w:rFonts w:ascii="Arial" w:hAnsi="Arial" w:cs="Arial"/>
        </w:rPr>
        <w:t>Support</w:t>
      </w:r>
      <w:proofErr w:type="spellEnd"/>
      <w:r w:rsidRPr="006C5C2F">
        <w:rPr>
          <w:rFonts w:ascii="Arial" w:hAnsi="Arial" w:cs="Arial"/>
        </w:rPr>
        <w:t xml:space="preserve"> – HNS),</w:t>
      </w:r>
    </w:p>
    <w:p w14:paraId="5D844A4B" w14:textId="77777777" w:rsidR="00DF2348" w:rsidRPr="006C5C2F" w:rsidRDefault="00DF2348" w:rsidP="006C5C2F">
      <w:pPr>
        <w:pStyle w:val="Akapitzlist"/>
        <w:numPr>
          <w:ilvl w:val="0"/>
          <w:numId w:val="8"/>
        </w:numPr>
        <w:spacing w:line="264" w:lineRule="auto"/>
        <w:ind w:left="709" w:hanging="425"/>
        <w:rPr>
          <w:rFonts w:ascii="Arial" w:hAnsi="Arial" w:cs="Arial"/>
        </w:rPr>
      </w:pPr>
      <w:r w:rsidRPr="006C5C2F">
        <w:rPr>
          <w:rFonts w:ascii="Arial" w:hAnsi="Arial" w:cs="Arial"/>
        </w:rPr>
        <w:t>prowadzenie dokumentacji inwentarzowej Wydziału,</w:t>
      </w:r>
    </w:p>
    <w:p w14:paraId="37230CF1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 xml:space="preserve">prowadzenie ksiąg inwentarzowych mienia użytkowanego przez instytucje, w tym w Rezydencji Artystycznej przy ul. 3 Maja 18 we Włocławku, </w:t>
      </w:r>
    </w:p>
    <w:p w14:paraId="56B45064" w14:textId="77777777" w:rsidR="00DF2348" w:rsidRPr="006C5C2F" w:rsidRDefault="00DF2348" w:rsidP="006C5C2F">
      <w:pPr>
        <w:numPr>
          <w:ilvl w:val="0"/>
          <w:numId w:val="8"/>
        </w:numPr>
        <w:spacing w:line="264" w:lineRule="auto"/>
        <w:ind w:left="709" w:hanging="425"/>
        <w:contextualSpacing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współpraca z komórkami organizacyjnymi Urzędu właściwymi w sprawach przekazywania mienia instytucjom;</w:t>
      </w:r>
    </w:p>
    <w:p w14:paraId="5E7CFA2C" w14:textId="77777777" w:rsidR="00DF2348" w:rsidRPr="006C5C2F" w:rsidRDefault="00DF2348" w:rsidP="006C5C2F">
      <w:pPr>
        <w:ind w:left="567" w:hanging="283"/>
        <w:contextualSpacing/>
        <w:rPr>
          <w:rFonts w:ascii="Arial" w:hAnsi="Arial" w:cs="Arial"/>
          <w:color w:val="000000"/>
        </w:rPr>
      </w:pPr>
    </w:p>
    <w:p w14:paraId="7B964EC2" w14:textId="77777777" w:rsidR="00DF2348" w:rsidRPr="006C5C2F" w:rsidRDefault="00DF2348" w:rsidP="006C5C2F">
      <w:pPr>
        <w:pStyle w:val="Akapitzlist"/>
        <w:numPr>
          <w:ilvl w:val="3"/>
          <w:numId w:val="3"/>
        </w:numPr>
        <w:spacing w:line="264" w:lineRule="auto"/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 xml:space="preserve">zadania stanowiska </w:t>
      </w:r>
      <w:r w:rsidRPr="006C5C2F">
        <w:rPr>
          <w:rFonts w:ascii="Arial" w:hAnsi="Arial" w:cs="Arial"/>
          <w:b/>
          <w:kern w:val="28"/>
        </w:rPr>
        <w:t>ds. promocji miasta</w:t>
      </w:r>
      <w:r w:rsidRPr="006C5C2F">
        <w:rPr>
          <w:rFonts w:ascii="Arial" w:hAnsi="Arial" w:cs="Arial"/>
          <w:b/>
        </w:rPr>
        <w:t>:</w:t>
      </w:r>
    </w:p>
    <w:p w14:paraId="50587471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bookmarkStart w:id="2" w:name="_Hlk182566235"/>
      <w:r w:rsidRPr="006C5C2F">
        <w:rPr>
          <w:rFonts w:ascii="Arial" w:hAnsi="Arial" w:cs="Arial"/>
        </w:rPr>
        <w:t>prowadzenie działań związanych z promocją Miasta i budowaniem pozytywnego wizerunku Miasta,</w:t>
      </w:r>
    </w:p>
    <w:bookmarkEnd w:id="2"/>
    <w:p w14:paraId="6C77F894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planowanie kampanii i projektów promocyjnych Miasta oraz monitorowanie efektów podejmowanych działań,</w:t>
      </w:r>
    </w:p>
    <w:p w14:paraId="51882453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prowadzenie spraw związanych z identyfikacją wizualną Miasta i projektów miejskich, </w:t>
      </w:r>
    </w:p>
    <w:p w14:paraId="6EE666FB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współpraca z innymi komórkami organizacyjnymi Urzędu w zakresie tworzenia pozytywnego wizerunku Miasta,</w:t>
      </w:r>
      <w:r w:rsidRPr="006C5C2F">
        <w:rPr>
          <w:rFonts w:ascii="Arial" w:eastAsiaTheme="minorHAnsi" w:hAnsi="Arial" w:cs="Arial"/>
          <w:lang w:eastAsia="en-US"/>
        </w:rPr>
        <w:t xml:space="preserve"> a w szczególności wzmacniania regionalnej tożsamości oraz promocji marki Miasta;</w:t>
      </w:r>
    </w:p>
    <w:p w14:paraId="18099B6E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 xml:space="preserve">prowadzenie spraw w zakresie opiniowania i zatwierdzania projektów graficznych materiałów promocyjnych przygotowywanych przez komórki organizacyjne Urzędu lub podmioty zewnętrzne w zakresie zgodności logo Miasta z Systemem Identyfikacji Wizualnej, </w:t>
      </w:r>
    </w:p>
    <w:p w14:paraId="439C8255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>prowadzenie spraw związanych z wnioskami podmiotów zewnętrznych o zgodę na używanie herbu Miasta;</w:t>
      </w:r>
    </w:p>
    <w:p w14:paraId="6640D9A2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zamawianiem materiałów promocyjnych opatrzonych symbolami miejskimi,</w:t>
      </w:r>
    </w:p>
    <w:p w14:paraId="60EA0520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 xml:space="preserve">prowadzenie spraw związanych z ewidencją oraz wydawaniem materiałów informacyjno- promocyjnych oraz udostępnianiem w celach promocyjnych materiałów wizerunkowych z logo Miasta i herbem Miasta (np. typu </w:t>
      </w:r>
      <w:proofErr w:type="spellStart"/>
      <w:r w:rsidRPr="006C5C2F">
        <w:rPr>
          <w:rFonts w:ascii="Arial" w:eastAsiaTheme="minorHAnsi" w:hAnsi="Arial" w:cs="Arial"/>
          <w:lang w:eastAsia="en-US"/>
        </w:rPr>
        <w:t>roll-up</w:t>
      </w:r>
      <w:proofErr w:type="spellEnd"/>
      <w:r w:rsidRPr="006C5C2F">
        <w:rPr>
          <w:rFonts w:ascii="Arial" w:eastAsiaTheme="minorHAnsi" w:hAnsi="Arial" w:cs="Arial"/>
          <w:lang w:eastAsia="en-US"/>
        </w:rPr>
        <w:t>, baner, ścianka wizerunkowa),</w:t>
      </w:r>
    </w:p>
    <w:p w14:paraId="0CD37E56" w14:textId="0106D3C6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 xml:space="preserve">przygotowywanie materiałów do opracowywania projektów budżetu Miasta i sprawozdań z wykonania budżetu w zakresie działań promocyjnych, </w:t>
      </w:r>
    </w:p>
    <w:p w14:paraId="28A25753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lastRenderedPageBreak/>
        <w:t xml:space="preserve">prowadzenie spraw związanych ze </w:t>
      </w:r>
      <w:r w:rsidRPr="006C5C2F">
        <w:rPr>
          <w:rFonts w:ascii="Arial" w:hAnsi="Arial" w:cs="Arial"/>
          <w:color w:val="000000" w:themeColor="text1"/>
        </w:rPr>
        <w:t xml:space="preserve">zlecaniem wykonania </w:t>
      </w:r>
      <w:r w:rsidRPr="006C5C2F">
        <w:rPr>
          <w:rFonts w:ascii="Arial" w:hAnsi="Arial" w:cs="Arial"/>
        </w:rPr>
        <w:t>materiałów promocyjnych o Włocławku,</w:t>
      </w:r>
    </w:p>
    <w:p w14:paraId="76FCD9D3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zawieraniem umów dotyczących promocji Miasta,</w:t>
      </w:r>
    </w:p>
    <w:p w14:paraId="5D3D6937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przyznawaniem patronatu honorowego Prezydenta,</w:t>
      </w:r>
    </w:p>
    <w:p w14:paraId="17FA3CAC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zamawianie nagród rzeczowych wręczanych przez władze Miasta podczas przedsięwzięć organizowanych we Włocławku,</w:t>
      </w:r>
    </w:p>
    <w:p w14:paraId="75F65637" w14:textId="7DF70919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wydawaniem promocyjnych i informacyjnych publikacji  o Włocławku,</w:t>
      </w:r>
    </w:p>
    <w:p w14:paraId="065683FB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gromadzenie dokumentacji fotograficznej do celów wydawniczych i archiwalnych,</w:t>
      </w:r>
    </w:p>
    <w:p w14:paraId="4011DB5F" w14:textId="6E024C21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inicjowanie i realizowanie przedsięwzięć służących budowaniu pozytywnego wizerunku Miasta, w szczególności związanych z udziałem w targach, prezentacjach i innych wydarzeniach o charakterze promocyjnym w kraju,</w:t>
      </w:r>
    </w:p>
    <w:p w14:paraId="0819A548" w14:textId="77777777" w:rsidR="00DF2348" w:rsidRPr="006C5C2F" w:rsidRDefault="00DF2348" w:rsidP="006C5C2F">
      <w:pPr>
        <w:pStyle w:val="Akapitzlist"/>
        <w:numPr>
          <w:ilvl w:val="0"/>
          <w:numId w:val="9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współdziałanie z innymi komórkami organizacyjnymi Urzędu w organizowaniu </w:t>
      </w:r>
      <w:r w:rsidRPr="006C5C2F">
        <w:rPr>
          <w:rFonts w:ascii="Arial" w:hAnsi="Arial" w:cs="Arial"/>
        </w:rPr>
        <w:br/>
        <w:t>i obsłudze wizyt przedstawicieli Rządu, Parlamentu RP, samorządów oraz innych gości urzędowych, a także delegacji zagranicznych;</w:t>
      </w:r>
    </w:p>
    <w:p w14:paraId="5AE65F7F" w14:textId="77777777" w:rsidR="00DF2348" w:rsidRPr="006C5C2F" w:rsidRDefault="00DF2348" w:rsidP="006C5C2F">
      <w:pPr>
        <w:pStyle w:val="Akapitzlist"/>
        <w:spacing w:line="264" w:lineRule="auto"/>
        <w:ind w:left="709"/>
        <w:rPr>
          <w:rFonts w:ascii="Arial" w:hAnsi="Arial" w:cs="Arial"/>
        </w:rPr>
      </w:pPr>
    </w:p>
    <w:p w14:paraId="52EA68A5" w14:textId="77777777" w:rsidR="00DF2348" w:rsidRPr="006C5C2F" w:rsidRDefault="00DF2348" w:rsidP="006C5C2F">
      <w:pPr>
        <w:pStyle w:val="Akapitzlist"/>
        <w:numPr>
          <w:ilvl w:val="3"/>
          <w:numId w:val="3"/>
        </w:numPr>
        <w:spacing w:line="264" w:lineRule="auto"/>
        <w:ind w:left="567" w:hanging="283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 xml:space="preserve">zadania stanowiska </w:t>
      </w:r>
      <w:r w:rsidRPr="006C5C2F">
        <w:rPr>
          <w:rFonts w:ascii="Arial" w:hAnsi="Arial" w:cs="Arial"/>
          <w:b/>
          <w:kern w:val="28"/>
        </w:rPr>
        <w:t>ds. działalności turystycznej</w:t>
      </w:r>
      <w:r w:rsidRPr="006C5C2F">
        <w:rPr>
          <w:rFonts w:ascii="Arial" w:hAnsi="Arial" w:cs="Arial"/>
          <w:b/>
        </w:rPr>
        <w:t>:</w:t>
      </w:r>
    </w:p>
    <w:p w14:paraId="05BD7629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upowszechnianie idei turystyki wśród mieszkańców Miasta, </w:t>
      </w:r>
    </w:p>
    <w:p w14:paraId="506AABCE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inicjowanie działań na rzecz wzrostu potencjału i budowy oferty turystycznej Miasta,</w:t>
      </w:r>
    </w:p>
    <w:p w14:paraId="274DDE6C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współpraca z punktem Informacji Turystycznej </w:t>
      </w:r>
      <w:r w:rsidRPr="006C5C2F">
        <w:rPr>
          <w:rFonts w:ascii="Arial" w:hAnsi="Arial" w:cs="Arial"/>
          <w:kern w:val="28"/>
        </w:rPr>
        <w:t xml:space="preserve">w zakresie określania kierunków promocji turystycznej Miasta, </w:t>
      </w:r>
    </w:p>
    <w:p w14:paraId="715A8DE1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opracowywanie rocznych planów i sprawozdań merytorycznych i finansowych dotyczących funkcjonowania punktu Informacji Turystycznej,</w:t>
      </w:r>
    </w:p>
    <w:p w14:paraId="3A01D6DE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współpraca z organizacjami społecznymi, w tym związkami kombatanckimi i wspieranie ich działań związanych z propagowaniem historii Polski i Włocławka oraz wiedzy o zasłużonych postaciach i ważnych wydarzeniach historycznych,  </w:t>
      </w:r>
    </w:p>
    <w:p w14:paraId="739CCC4D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>inicjowanie działań i kreowanie polityki informacyjnej Miasta w zakresie promocji dziedzictwa kulturowego i historii lokalnej,</w:t>
      </w:r>
    </w:p>
    <w:p w14:paraId="61569504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opracowywanie informacji na temat przedsięwzięć promujących Miasto i pozytywnie wpływających na wizerunek Miasta, na stronę internetową i portale społecznościowe Urzędu,</w:t>
      </w:r>
    </w:p>
    <w:p w14:paraId="519F9BC9" w14:textId="608E5E33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wydawaniem promocyjnych i informacyjnych publikacji o Włocławku,</w:t>
      </w:r>
    </w:p>
    <w:p w14:paraId="732845FC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dotyczących herbu, flagi i innych miejskich symboli,</w:t>
      </w:r>
    </w:p>
    <w:p w14:paraId="6B11B7D3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gromadzenie dokumentacji fotograficznej do celów wydawniczych i archiwalnych,</w:t>
      </w:r>
    </w:p>
    <w:p w14:paraId="21C60D6B" w14:textId="50C0AAE2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udzielanie wsparcia stowarzyszeniom i innym podmiotom działającym w obszarze turystyki w realizacji ich zadań,</w:t>
      </w:r>
    </w:p>
    <w:p w14:paraId="45FD8DC6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  <w:kern w:val="28"/>
        </w:rPr>
        <w:t>przeprowadzanie kontroli, wizytacji zadań publicznych realizowanych przez organizacje pozarządowe z zakresu turystyki,</w:t>
      </w:r>
    </w:p>
    <w:p w14:paraId="2B34BED8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spraw związanych z zaszeregowaniem pól biwakowych oraz prowadzenie ewidencji pól biwakowych,</w:t>
      </w:r>
    </w:p>
    <w:p w14:paraId="218A3D1C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prowadzenie ewidencji obiektów świadczących usługi hotelarskie, nie będących obiektami hotelarskimi,</w:t>
      </w:r>
    </w:p>
    <w:p w14:paraId="4F573071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lastRenderedPageBreak/>
        <w:t>prowadzenie ewidencji miejsc pamięci narodowej,</w:t>
      </w:r>
    </w:p>
    <w:p w14:paraId="5EEA2DA6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 xml:space="preserve">współpraca z Kujawsko-Pomorską Organizacją Turystyczną i innymi podmiotami prowadzącymi działalność w zakresie promocji turystycznej w zakresie zadań realizowanych przez Wydział, </w:t>
      </w:r>
    </w:p>
    <w:p w14:paraId="58E627E6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 xml:space="preserve">przygotowywanie i wdrażanie projektów turystycznych o charakterze promocyjnym, </w:t>
      </w:r>
    </w:p>
    <w:p w14:paraId="1095804B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>prowadzenie spraw związanych z badaniami marketingowymi w zakresie ruchu turystycznego we Włocławku,</w:t>
      </w:r>
    </w:p>
    <w:p w14:paraId="526779A3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eastAsiaTheme="minorHAnsi" w:hAnsi="Arial" w:cs="Arial"/>
          <w:lang w:eastAsia="en-US"/>
        </w:rPr>
        <w:t>realizowanie programów wynikających ze Strategii Rozwoju Turystyki w Województwie Kujawsko-Pomorskim,</w:t>
      </w:r>
    </w:p>
    <w:p w14:paraId="66B24B7D" w14:textId="0A689093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>prowadzenie współpracy z podmiotami zewnętrznymi w zakresie promocji turystyki w Województwie Kujawsko-Pomorskim w ramach wydarzeń takich jak: wystawy, konferencje, seminaria, pikniki itp.,</w:t>
      </w:r>
    </w:p>
    <w:p w14:paraId="6106DC1D" w14:textId="77777777" w:rsidR="00DF2348" w:rsidRPr="006C5C2F" w:rsidRDefault="00DF2348" w:rsidP="006C5C2F">
      <w:pPr>
        <w:pStyle w:val="Akapitzlist"/>
        <w:numPr>
          <w:ilvl w:val="0"/>
          <w:numId w:val="10"/>
        </w:numPr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 xml:space="preserve">współpraca z innymi komórkami organizacyjnymi Urzędu w zakresie promocji </w:t>
      </w:r>
      <w:r w:rsidRPr="006C5C2F">
        <w:rPr>
          <w:rFonts w:ascii="Arial" w:eastAsiaTheme="minorHAnsi" w:hAnsi="Arial" w:cs="Arial"/>
          <w:lang w:eastAsia="en-US"/>
        </w:rPr>
        <w:br/>
        <w:t>i budowania pozytywnego wizerunku Miasta, a w szczególności wzmacniania regionalnej tożsamości oraz promocji marki Miasta;</w:t>
      </w:r>
    </w:p>
    <w:p w14:paraId="5F373F57" w14:textId="77777777" w:rsidR="00DF2348" w:rsidRPr="006C5C2F" w:rsidRDefault="00DF2348" w:rsidP="006C5C2F">
      <w:pPr>
        <w:ind w:left="567" w:hanging="283"/>
        <w:rPr>
          <w:rFonts w:ascii="Arial" w:hAnsi="Arial" w:cs="Arial"/>
        </w:rPr>
      </w:pPr>
    </w:p>
    <w:p w14:paraId="6585E1A4" w14:textId="77777777" w:rsidR="00DF2348" w:rsidRPr="006C5C2F" w:rsidRDefault="00DF2348" w:rsidP="006C5C2F">
      <w:pPr>
        <w:pStyle w:val="Akapitzlist"/>
        <w:numPr>
          <w:ilvl w:val="3"/>
          <w:numId w:val="3"/>
        </w:numPr>
        <w:spacing w:line="264" w:lineRule="auto"/>
        <w:ind w:left="567" w:hanging="425"/>
        <w:rPr>
          <w:rFonts w:ascii="Arial" w:hAnsi="Arial" w:cs="Arial"/>
          <w:b/>
        </w:rPr>
      </w:pPr>
      <w:r w:rsidRPr="006C5C2F">
        <w:rPr>
          <w:rFonts w:ascii="Arial" w:hAnsi="Arial" w:cs="Arial"/>
          <w:b/>
        </w:rPr>
        <w:t xml:space="preserve">zadania stanowiska ds. promocji miasta w zakresie współpracy międzynarodowej </w:t>
      </w:r>
      <w:r w:rsidRPr="006C5C2F">
        <w:rPr>
          <w:rFonts w:ascii="Arial" w:hAnsi="Arial" w:cs="Arial"/>
          <w:b/>
        </w:rPr>
        <w:br/>
        <w:t xml:space="preserve">i środowiska akademickiego: </w:t>
      </w:r>
    </w:p>
    <w:p w14:paraId="5C2E4624" w14:textId="6AC32313" w:rsidR="00DF2348" w:rsidRPr="006C5C2F" w:rsidRDefault="00DF2348" w:rsidP="006C5C2F">
      <w:pPr>
        <w:spacing w:line="264" w:lineRule="auto"/>
        <w:ind w:left="426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>a) inicjowanie i realizowanie przedsięwzięć służących budowaniu pozytywnego wizerunku Miasta, w szczególności związanych z udziałem w targach, prezentacjach i innych  wydarzeniach w kraju i za granicą,</w:t>
      </w:r>
    </w:p>
    <w:p w14:paraId="7645ACB0" w14:textId="77777777" w:rsidR="00DF2348" w:rsidRPr="006C5C2F" w:rsidRDefault="00DF2348" w:rsidP="006C5C2F">
      <w:pPr>
        <w:spacing w:line="264" w:lineRule="auto"/>
        <w:ind w:left="426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b) prowadzenie działań związanych z promocją Miasta i budowaniem pozytywnego wizerunku Miasta na portalach społecznościowych, </w:t>
      </w:r>
    </w:p>
    <w:p w14:paraId="69FEE56E" w14:textId="77777777" w:rsidR="00DF2348" w:rsidRPr="006C5C2F" w:rsidRDefault="00DF2348" w:rsidP="006C5C2F">
      <w:pPr>
        <w:spacing w:line="264" w:lineRule="auto"/>
        <w:ind w:left="426"/>
        <w:rPr>
          <w:rFonts w:ascii="Arial" w:hAnsi="Arial" w:cs="Arial"/>
        </w:rPr>
      </w:pPr>
      <w:r w:rsidRPr="006C5C2F">
        <w:rPr>
          <w:rFonts w:ascii="Arial" w:hAnsi="Arial" w:cs="Arial"/>
        </w:rPr>
        <w:t>c) organizacja i obsługa merytoryczna oraz techniczno-organizacyjna delegacji zagranicznych oraz wyjazdów przedstawicieli Miasta za granicę,</w:t>
      </w:r>
    </w:p>
    <w:p w14:paraId="72B492C9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hanging="294"/>
        <w:rPr>
          <w:rFonts w:ascii="Arial" w:hAnsi="Arial" w:cs="Arial"/>
        </w:rPr>
      </w:pPr>
      <w:r w:rsidRPr="006C5C2F">
        <w:rPr>
          <w:rFonts w:ascii="Arial" w:hAnsi="Arial" w:cs="Arial"/>
        </w:rPr>
        <w:t>kompleksowa obsługa delegacji zagranicznych goszczących we Włocławku,</w:t>
      </w:r>
    </w:p>
    <w:p w14:paraId="14702375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prowadzenie spraw związanych ze współpracą Miasta z miastami zaprzyjaźnionymi </w:t>
      </w:r>
      <w:r w:rsidRPr="006C5C2F">
        <w:rPr>
          <w:rFonts w:ascii="Arial" w:hAnsi="Arial" w:cs="Arial"/>
        </w:rPr>
        <w:br/>
        <w:t xml:space="preserve">i partnerskimi, w tym: przygotowanie propozycji programów współpracy Miasta </w:t>
      </w:r>
      <w:r w:rsidRPr="006C5C2F">
        <w:rPr>
          <w:rFonts w:ascii="Arial" w:hAnsi="Arial" w:cs="Arial"/>
        </w:rPr>
        <w:br/>
        <w:t>z miastami zaprzyjaźnionymi i partnerskimi,</w:t>
      </w:r>
    </w:p>
    <w:p w14:paraId="2D0CEB7D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przygotowywanie projektów umów, porozumień, listów intencyjnych dotyczących współpracy Miasta z podmiotami zagranicznymi,</w:t>
      </w:r>
    </w:p>
    <w:p w14:paraId="63B2E5C9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>inicjowanie i koordynowanie współpracy z podmiotami zagranicznymi,</w:t>
      </w:r>
    </w:p>
    <w:p w14:paraId="612645E1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 w:hanging="283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wykonywanie lub zlecanie tłumaczeń listów, ofert i folderów promocyjnych, </w:t>
      </w:r>
    </w:p>
    <w:p w14:paraId="1453BE3B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udzielanie pomocy społecznościom lokalnym i regionalnym miast partnerskich </w:t>
      </w:r>
      <w:r w:rsidRPr="006C5C2F">
        <w:rPr>
          <w:rFonts w:ascii="Arial" w:hAnsi="Arial" w:cs="Arial"/>
        </w:rPr>
        <w:br/>
        <w:t>w innych państwach,</w:t>
      </w:r>
    </w:p>
    <w:p w14:paraId="6BB589B7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 xml:space="preserve">współdziałanie z innymi komórkami organizacyjnymi Urzędu w organizowaniu </w:t>
      </w:r>
      <w:r w:rsidRPr="006C5C2F">
        <w:rPr>
          <w:rFonts w:ascii="Arial" w:hAnsi="Arial" w:cs="Arial"/>
        </w:rPr>
        <w:br/>
        <w:t>i obsłudze wizyt przedstawicieli Rządu, Parlamentu RP, samorządów oraz innych gości urzędowych, a także delegacji zagranicznych,</w:t>
      </w:r>
    </w:p>
    <w:p w14:paraId="2E7118BC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hAnsi="Arial" w:cs="Arial"/>
        </w:rPr>
      </w:pPr>
      <w:r w:rsidRPr="006C5C2F">
        <w:rPr>
          <w:rFonts w:ascii="Arial" w:hAnsi="Arial" w:cs="Arial"/>
        </w:rPr>
        <w:t>sporządzanie sprawozdań z odbytych spotkań oraz z realizacji postanowień zawartych w listach intencyjnych i umowach o współpracy,</w:t>
      </w:r>
    </w:p>
    <w:p w14:paraId="43CEA376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>inicjowanie i koordynowanie współpracy Miasta z uczelniami wyższymi,</w:t>
      </w:r>
    </w:p>
    <w:p w14:paraId="6961C46D" w14:textId="01F1BA4E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>współpraca ze środowiskami opiniotwórczymi, ośrodkami naukowymi oraz innymi podmiotami w dziedzinie wspierania życia kulturalnego za granicą,</w:t>
      </w:r>
    </w:p>
    <w:p w14:paraId="66B96C47" w14:textId="77777777" w:rsidR="00DF2348" w:rsidRPr="006C5C2F" w:rsidRDefault="00DF2348" w:rsidP="006C5C2F">
      <w:pPr>
        <w:pStyle w:val="Akapitzlist"/>
        <w:numPr>
          <w:ilvl w:val="0"/>
          <w:numId w:val="11"/>
        </w:numPr>
        <w:tabs>
          <w:tab w:val="left" w:pos="900"/>
        </w:tabs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 xml:space="preserve">prowadzenie spraw związanych z przyznawaniem stypendiów miejskich dla studentów uczelni wyższych, </w:t>
      </w:r>
    </w:p>
    <w:p w14:paraId="727BC219" w14:textId="77777777" w:rsidR="00DF2348" w:rsidRPr="006C5C2F" w:rsidRDefault="00DF2348" w:rsidP="006C5C2F">
      <w:pPr>
        <w:pStyle w:val="Akapitzlist"/>
        <w:numPr>
          <w:ilvl w:val="0"/>
          <w:numId w:val="11"/>
        </w:numPr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lastRenderedPageBreak/>
        <w:t>rozpoznawanie, rozbudzanie i zaspokajanie potrzeb i zainteresowań kulturalnych społeczności lokalnej, ze szczególnym uwzględnieniem oczekiwań społeczności akademickiej,</w:t>
      </w:r>
    </w:p>
    <w:p w14:paraId="10D21EEA" w14:textId="77777777" w:rsidR="00DF2348" w:rsidRPr="006C5C2F" w:rsidRDefault="00DF2348" w:rsidP="006C5C2F">
      <w:pPr>
        <w:pStyle w:val="Akapitzlist"/>
        <w:numPr>
          <w:ilvl w:val="0"/>
          <w:numId w:val="11"/>
        </w:numPr>
        <w:tabs>
          <w:tab w:val="left" w:pos="900"/>
        </w:tabs>
        <w:spacing w:line="264" w:lineRule="auto"/>
        <w:ind w:left="709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t>prowadzenie współpracy z innymi samorządami jak również ze środowiskami reprezentującymi m. in.: naukę, kulturę, turystykę i gospodarkę regionu w celu promocji Miasta w kraju i za granicą.</w:t>
      </w:r>
    </w:p>
    <w:p w14:paraId="67F8A4C9" w14:textId="77777777" w:rsidR="00DF2348" w:rsidRPr="006C5C2F" w:rsidRDefault="00DF2348" w:rsidP="006C5C2F">
      <w:pPr>
        <w:ind w:left="1068"/>
        <w:rPr>
          <w:rFonts w:ascii="Arial" w:eastAsiaTheme="minorHAnsi" w:hAnsi="Arial" w:cs="Arial"/>
          <w:strike/>
          <w:lang w:eastAsia="en-US"/>
        </w:rPr>
      </w:pPr>
    </w:p>
    <w:p w14:paraId="48D6B28C" w14:textId="77777777" w:rsidR="00DF2348" w:rsidRPr="006C5C2F" w:rsidRDefault="00DF2348" w:rsidP="006C5C2F">
      <w:pPr>
        <w:rPr>
          <w:rFonts w:ascii="Arial" w:hAnsi="Arial" w:cs="Arial"/>
          <w:color w:val="FFC000"/>
        </w:rPr>
      </w:pPr>
    </w:p>
    <w:p w14:paraId="6F8C848A" w14:textId="77777777" w:rsidR="00DF2348" w:rsidRPr="006C5C2F" w:rsidRDefault="00DF2348" w:rsidP="006C5C2F">
      <w:pPr>
        <w:rPr>
          <w:rFonts w:ascii="Arial" w:eastAsiaTheme="minorHAnsi" w:hAnsi="Arial" w:cs="Arial"/>
          <w:lang w:eastAsia="en-US"/>
        </w:rPr>
      </w:pPr>
    </w:p>
    <w:p w14:paraId="7CC5A09C" w14:textId="77777777" w:rsidR="00DF2348" w:rsidRPr="006C5C2F" w:rsidRDefault="00DF2348" w:rsidP="006C5C2F">
      <w:pPr>
        <w:rPr>
          <w:rFonts w:ascii="Arial" w:eastAsiaTheme="minorHAnsi" w:hAnsi="Arial" w:cs="Arial"/>
          <w:lang w:eastAsia="en-US"/>
        </w:rPr>
      </w:pPr>
    </w:p>
    <w:p w14:paraId="44AF71E3" w14:textId="77777777" w:rsidR="00DF2348" w:rsidRPr="006C5C2F" w:rsidRDefault="00DF2348" w:rsidP="006C5C2F">
      <w:pPr>
        <w:pStyle w:val="Akapitzlist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lang w:eastAsia="en-US"/>
        </w:rPr>
      </w:pPr>
      <w:r w:rsidRPr="006C5C2F">
        <w:rPr>
          <w:rFonts w:ascii="Arial" w:eastAsiaTheme="minorHAnsi" w:hAnsi="Arial" w:cs="Arial"/>
          <w:lang w:eastAsia="en-US"/>
        </w:rPr>
        <w:br w:type="page"/>
      </w:r>
    </w:p>
    <w:p w14:paraId="19B0FCFD" w14:textId="77777777" w:rsidR="00DF2348" w:rsidRPr="006C5C2F" w:rsidRDefault="00DF2348" w:rsidP="006C5C2F">
      <w:pPr>
        <w:ind w:left="5387"/>
        <w:rPr>
          <w:rFonts w:ascii="Arial" w:hAnsi="Arial" w:cs="Arial"/>
          <w:sz w:val="22"/>
          <w:szCs w:val="22"/>
        </w:rPr>
      </w:pPr>
      <w:r w:rsidRPr="006C5C2F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Załącznik do Regulaminu </w:t>
      </w:r>
      <w:r w:rsidRPr="006C5C2F">
        <w:rPr>
          <w:rFonts w:ascii="Arial" w:hAnsi="Arial" w:cs="Arial"/>
          <w:sz w:val="22"/>
          <w:szCs w:val="22"/>
        </w:rPr>
        <w:t>Organizacyjnego Wydziału Kultury, Turystyki i Promocji</w:t>
      </w:r>
    </w:p>
    <w:p w14:paraId="35E6427D" w14:textId="77777777" w:rsidR="00DF2348" w:rsidRPr="006C5C2F" w:rsidRDefault="00DF2348" w:rsidP="006C5C2F">
      <w:pPr>
        <w:tabs>
          <w:tab w:val="left" w:pos="709"/>
        </w:tabs>
        <w:ind w:left="709" w:hanging="709"/>
        <w:rPr>
          <w:rFonts w:ascii="Arial" w:eastAsiaTheme="minorHAnsi" w:hAnsi="Arial" w:cs="Arial"/>
          <w:lang w:eastAsia="en-US"/>
        </w:rPr>
      </w:pPr>
    </w:p>
    <w:p w14:paraId="5D918150" w14:textId="77777777" w:rsidR="00DF2348" w:rsidRPr="006C5C2F" w:rsidRDefault="00DF2348" w:rsidP="006C5C2F">
      <w:pPr>
        <w:tabs>
          <w:tab w:val="left" w:pos="709"/>
        </w:tabs>
        <w:ind w:left="709" w:hanging="709"/>
        <w:rPr>
          <w:rFonts w:ascii="Arial" w:eastAsiaTheme="minorHAnsi" w:hAnsi="Arial" w:cs="Arial"/>
          <w:lang w:eastAsia="en-US"/>
        </w:rPr>
      </w:pPr>
    </w:p>
    <w:p w14:paraId="321AB3FA" w14:textId="77777777" w:rsidR="00DF2348" w:rsidRPr="006C5C2F" w:rsidRDefault="00DF2348" w:rsidP="006C5C2F">
      <w:pPr>
        <w:tabs>
          <w:tab w:val="left" w:pos="709"/>
        </w:tabs>
        <w:ind w:left="709" w:hanging="709"/>
        <w:rPr>
          <w:rFonts w:ascii="Arial" w:eastAsiaTheme="minorHAnsi" w:hAnsi="Arial" w:cs="Arial"/>
          <w:lang w:eastAsia="en-US"/>
        </w:rPr>
      </w:pPr>
    </w:p>
    <w:p w14:paraId="45775676" w14:textId="77777777" w:rsidR="00DF2348" w:rsidRPr="006C5C2F" w:rsidRDefault="00DF2348" w:rsidP="006C5C2F">
      <w:pPr>
        <w:tabs>
          <w:tab w:val="left" w:pos="709"/>
        </w:tabs>
        <w:ind w:left="709" w:hanging="709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6C5C2F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    Schemat organizacyjny Wydziału Kultury, Turystyki i Promocji</w:t>
      </w:r>
    </w:p>
    <w:p w14:paraId="0E3CC224" w14:textId="77777777" w:rsidR="00DF2348" w:rsidRPr="006C5C2F" w:rsidRDefault="00DF2348" w:rsidP="006C5C2F">
      <w:pPr>
        <w:rPr>
          <w:rFonts w:ascii="Arial" w:hAnsi="Arial" w:cs="Arial"/>
        </w:rPr>
      </w:pP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08750" wp14:editId="6583F6A8">
                <wp:simplePos x="0" y="0"/>
                <wp:positionH relativeFrom="column">
                  <wp:posOffset>1329055</wp:posOffset>
                </wp:positionH>
                <wp:positionV relativeFrom="paragraph">
                  <wp:posOffset>3251835</wp:posOffset>
                </wp:positionV>
                <wp:extent cx="1057275" cy="1409700"/>
                <wp:effectExtent l="0" t="0" r="28575" b="19050"/>
                <wp:wrapNone/>
                <wp:docPr id="1957852351" name="Prostokąt 1957852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75233851" w14:textId="77777777" w:rsidR="00DF2348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  <w:kern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 xml:space="preserve">działalności </w:t>
                            </w:r>
                          </w:p>
                          <w:p w14:paraId="6334757B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 xml:space="preserve">kulturalnej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8750" id="Prostokąt 1957852351" o:spid="_x0000_s1026" style="position:absolute;margin-left:104.65pt;margin-top:256.05pt;width:83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" fillcolor="window" strokecolor="windowText" strokeweight="1pt">
                <v:textbox>
                  <w:txbxContent>
                    <w:p w14:paraId="75233851" w14:textId="77777777" w:rsidR="00DF2348" w:rsidRDefault="00DF2348" w:rsidP="00DF2348">
                      <w:pPr>
                        <w:jc w:val="center"/>
                        <w:rPr>
                          <w:rFonts w:ascii="Arial Narrow" w:hAnsi="Arial Narrow"/>
                          <w:kern w:val="28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 xml:space="preserve">działalności </w:t>
                      </w:r>
                    </w:p>
                    <w:p w14:paraId="6334757B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  <w:kern w:val="28"/>
                        </w:rPr>
                        <w:t xml:space="preserve">kulturalnej 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A68C5" wp14:editId="48B209F5">
                <wp:simplePos x="0" y="0"/>
                <wp:positionH relativeFrom="column">
                  <wp:posOffset>71755</wp:posOffset>
                </wp:positionH>
                <wp:positionV relativeFrom="paragraph">
                  <wp:posOffset>3251835</wp:posOffset>
                </wp:positionV>
                <wp:extent cx="1133475" cy="1409700"/>
                <wp:effectExtent l="0" t="0" r="28575" b="19050"/>
                <wp:wrapNone/>
                <wp:docPr id="283973384" name="Prostokąt 28397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08E37020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 xml:space="preserve">finansów </w:t>
                            </w:r>
                            <w:r>
                              <w:rPr>
                                <w:rFonts w:ascii="Arial Narrow" w:hAnsi="Arial Narrow"/>
                                <w:kern w:val="28"/>
                              </w:rPr>
                              <w:br/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w zakresie kultury</w:t>
                            </w:r>
                            <w:r>
                              <w:rPr>
                                <w:rFonts w:ascii="Arial Narrow" w:hAnsi="Arial Narrow"/>
                                <w:kern w:val="28"/>
                              </w:rPr>
                              <w:t>, turystyki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A68C5" id="Prostokąt 283973384" o:spid="_x0000_s1027" style="position:absolute;margin-left:5.65pt;margin-top:256.05pt;width:89.2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" fillcolor="window" strokecolor="windowText" strokeweight="1pt">
                <v:textbox>
                  <w:txbxContent>
                    <w:p w14:paraId="08E37020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 xml:space="preserve">finansów </w:t>
                      </w:r>
                      <w:r>
                        <w:rPr>
                          <w:rFonts w:ascii="Arial Narrow" w:hAnsi="Arial Narrow"/>
                          <w:kern w:val="28"/>
                        </w:rPr>
                        <w:br/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w zakresie kultury</w:t>
                      </w:r>
                      <w:r>
                        <w:rPr>
                          <w:rFonts w:ascii="Arial Narrow" w:hAnsi="Arial Narrow"/>
                          <w:kern w:val="28"/>
                        </w:rPr>
                        <w:t>, turystyki i promocji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4E547" wp14:editId="154CB681">
                <wp:simplePos x="0" y="0"/>
                <wp:positionH relativeFrom="column">
                  <wp:posOffset>2481580</wp:posOffset>
                </wp:positionH>
                <wp:positionV relativeFrom="paragraph">
                  <wp:posOffset>3251835</wp:posOffset>
                </wp:positionV>
                <wp:extent cx="1057275" cy="1409700"/>
                <wp:effectExtent l="0" t="0" r="28575" b="19050"/>
                <wp:wrapNone/>
                <wp:docPr id="1642454242" name="Prostokąt 1642454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7C525815" w14:textId="77777777" w:rsidR="00DF2348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  <w:kern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 xml:space="preserve">ds. </w:t>
                            </w:r>
                          </w:p>
                          <w:p w14:paraId="7E0A0E18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promocji miasta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4E547" id="Prostokąt 1642454242" o:spid="_x0000_s1028" style="position:absolute;margin-left:195.4pt;margin-top:256.05pt;width:83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" fillcolor="window" strokecolor="windowText" strokeweight="1pt">
                <v:textbox>
                  <w:txbxContent>
                    <w:p w14:paraId="7C525815" w14:textId="77777777" w:rsidR="00DF2348" w:rsidRDefault="00DF2348" w:rsidP="00DF2348">
                      <w:pPr>
                        <w:jc w:val="center"/>
                        <w:rPr>
                          <w:rFonts w:ascii="Arial Narrow" w:hAnsi="Arial Narrow"/>
                          <w:kern w:val="28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 xml:space="preserve">ds. </w:t>
                      </w:r>
                    </w:p>
                    <w:p w14:paraId="7E0A0E18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  <w:kern w:val="28"/>
                        </w:rPr>
                        <w:t>promocji miasta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220F2" wp14:editId="5BB6B296">
                <wp:simplePos x="0" y="0"/>
                <wp:positionH relativeFrom="column">
                  <wp:posOffset>3634105</wp:posOffset>
                </wp:positionH>
                <wp:positionV relativeFrom="paragraph">
                  <wp:posOffset>3251835</wp:posOffset>
                </wp:positionV>
                <wp:extent cx="1057275" cy="1409700"/>
                <wp:effectExtent l="0" t="0" r="28575" b="19050"/>
                <wp:wrapNone/>
                <wp:docPr id="971667724" name="Prostokąt 971667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rgbClr val="4472C4">
                              <a:alpha val="50000"/>
                            </a:srgbClr>
                          </a:innerShdw>
                        </a:effectLst>
                      </wps:spPr>
                      <wps:txbx>
                        <w:txbxContent>
                          <w:p w14:paraId="38F73D05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 xml:space="preserve">ds. </w:t>
                            </w:r>
                            <w:r>
                              <w:rPr>
                                <w:rFonts w:ascii="Arial Narrow" w:hAnsi="Arial Narrow"/>
                                <w:kern w:val="28"/>
                              </w:rPr>
                              <w:t>działalności turystycznej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220F2" id="Prostokąt 971667724" o:spid="_x0000_s1029" style="position:absolute;margin-left:286.15pt;margin-top:256.05pt;width:83.25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" fillcolor="window" strokecolor="windowText" strokeweight="1pt">
                <v:textbox>
                  <w:txbxContent>
                    <w:p w14:paraId="38F73D05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 xml:space="preserve">ds. </w:t>
                      </w:r>
                      <w:r>
                        <w:rPr>
                          <w:rFonts w:ascii="Arial Narrow" w:hAnsi="Arial Narrow"/>
                          <w:kern w:val="28"/>
                        </w:rPr>
                        <w:t>działalności turystycznej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E1A0F" wp14:editId="6B6A64B3">
                <wp:simplePos x="0" y="0"/>
                <wp:positionH relativeFrom="column">
                  <wp:posOffset>4786630</wp:posOffset>
                </wp:positionH>
                <wp:positionV relativeFrom="paragraph">
                  <wp:posOffset>3242309</wp:posOffset>
                </wp:positionV>
                <wp:extent cx="1171575" cy="1419225"/>
                <wp:effectExtent l="0" t="0" r="28575" b="28575"/>
                <wp:wrapNone/>
                <wp:docPr id="1368930045" name="Prostokąt 1368930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rgbClr val="4472C4">
                              <a:alpha val="50000"/>
                            </a:srgbClr>
                          </a:innerShdw>
                        </a:effectLst>
                      </wps:spPr>
                      <wps:txbx>
                        <w:txbxContent>
                          <w:p w14:paraId="37596B33" w14:textId="77777777" w:rsidR="00DF2348" w:rsidRPr="00442BB3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42BB3">
                              <w:rPr>
                                <w:rFonts w:ascii="Arial Narrow" w:hAnsi="Arial Narrow"/>
                              </w:rPr>
                              <w:t>Stanowisko ds.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promocji miasta      w zakresie </w:t>
                            </w:r>
                            <w:r w:rsidRPr="00442BB3">
                              <w:rPr>
                                <w:rFonts w:ascii="Arial Narrow" w:hAnsi="Arial Narrow"/>
                              </w:rPr>
                              <w:t xml:space="preserve"> współpracy międzynarodowej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Pr="00442BB3">
                              <w:rPr>
                                <w:rFonts w:ascii="Arial Narrow" w:hAnsi="Arial Narrow"/>
                              </w:rPr>
                              <w:t>i środowiska akademickiego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1A0F" id="Prostokąt 1368930045" o:spid="_x0000_s1030" style="position:absolute;margin-left:376.9pt;margin-top:255.3pt;width:92.25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" fillcolor="window" strokecolor="windowText" strokeweight="1pt">
                <v:textbox>
                  <w:txbxContent>
                    <w:p w14:paraId="37596B33" w14:textId="77777777" w:rsidR="00DF2348" w:rsidRPr="00442BB3" w:rsidRDefault="00DF2348" w:rsidP="00DF23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42BB3">
                        <w:rPr>
                          <w:rFonts w:ascii="Arial Narrow" w:hAnsi="Arial Narrow"/>
                        </w:rPr>
                        <w:t>Stanowisko ds.</w:t>
                      </w:r>
                      <w:r>
                        <w:rPr>
                          <w:rFonts w:ascii="Arial Narrow" w:hAnsi="Arial Narrow"/>
                        </w:rPr>
                        <w:t xml:space="preserve"> promocji miasta      w zakresie </w:t>
                      </w:r>
                      <w:r w:rsidRPr="00442BB3">
                        <w:rPr>
                          <w:rFonts w:ascii="Arial Narrow" w:hAnsi="Arial Narrow"/>
                        </w:rPr>
                        <w:t xml:space="preserve"> współpracy międzynarodowej </w:t>
                      </w:r>
                      <w:r>
                        <w:rPr>
                          <w:rFonts w:ascii="Arial Narrow" w:hAnsi="Arial Narrow"/>
                        </w:rPr>
                        <w:t xml:space="preserve">     </w:t>
                      </w:r>
                      <w:r w:rsidRPr="00442BB3">
                        <w:rPr>
                          <w:rFonts w:ascii="Arial Narrow" w:hAnsi="Arial Narrow"/>
                        </w:rPr>
                        <w:t>i środowiska akademickiego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A60A28" wp14:editId="1F1AA60A">
                <wp:simplePos x="0" y="0"/>
                <wp:positionH relativeFrom="column">
                  <wp:posOffset>3025074</wp:posOffset>
                </wp:positionH>
                <wp:positionV relativeFrom="paragraph">
                  <wp:posOffset>2366436</wp:posOffset>
                </wp:positionV>
                <wp:extent cx="0" cy="440994"/>
                <wp:effectExtent l="0" t="0" r="38100" b="35560"/>
                <wp:wrapNone/>
                <wp:docPr id="19874167" name="Łącznik prosty 20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99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50A46" id="Łącznik prosty 20" o:spid="_x0000_s1026" alt="Graficzny obraz schematu organizacyjnego Wydziału Kultury, Turystyki i Promocji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86.35pt" to="238.2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" strokecolor="black [3213]" strokeweight="1.25pt">
                <v:stroke joinstyle="miter"/>
              </v:lin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F4B91" wp14:editId="4752D2D7">
                <wp:simplePos x="0" y="0"/>
                <wp:positionH relativeFrom="column">
                  <wp:posOffset>1594485</wp:posOffset>
                </wp:positionH>
                <wp:positionV relativeFrom="paragraph">
                  <wp:posOffset>783590</wp:posOffset>
                </wp:positionV>
                <wp:extent cx="2878455" cy="628650"/>
                <wp:effectExtent l="0" t="0" r="1714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A5BC2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F4B91" id="Prostokąt 1" o:spid="_x0000_s1031" style="position:absolute;margin-left:125.55pt;margin-top:61.7pt;width:226.6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" fillcolor="window" strokecolor="windowText" strokeweight="1pt">
                <v:textbox>
                  <w:txbxContent>
                    <w:p w14:paraId="46BA5BC2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  <w:sz w:val="28"/>
                        </w:rP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6F61CA" wp14:editId="2DBEA853">
                <wp:simplePos x="0" y="0"/>
                <wp:positionH relativeFrom="column">
                  <wp:posOffset>3017520</wp:posOffset>
                </wp:positionH>
                <wp:positionV relativeFrom="paragraph">
                  <wp:posOffset>1407795</wp:posOffset>
                </wp:positionV>
                <wp:extent cx="0" cy="442595"/>
                <wp:effectExtent l="76200" t="0" r="57150" b="52705"/>
                <wp:wrapNone/>
                <wp:docPr id="155261651" name="Łącznik prosty ze strzałką 19" descr="Graficzny obraz Schematu organizacyjnego Wydziału Kultury, Turystyki i Promocji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DA9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9" o:spid="_x0000_s1026" type="#_x0000_t32" alt="Graficzny obraz Schematu organizacyjnego Wydziału Kultury, Turystyki i Promocji" style="position:absolute;margin-left:237.6pt;margin-top:110.85pt;width:0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7AB5A" wp14:editId="04E58739">
                <wp:simplePos x="0" y="0"/>
                <wp:positionH relativeFrom="column">
                  <wp:posOffset>1595537</wp:posOffset>
                </wp:positionH>
                <wp:positionV relativeFrom="paragraph">
                  <wp:posOffset>1852930</wp:posOffset>
                </wp:positionV>
                <wp:extent cx="2878455" cy="514350"/>
                <wp:effectExtent l="0" t="0" r="17145" b="19050"/>
                <wp:wrapNone/>
                <wp:docPr id="1331296484" name="Prostokąt 1331296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23ADC" w14:textId="77777777" w:rsidR="00DF2348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Dyrektor</w:t>
                            </w:r>
                          </w:p>
                          <w:p w14:paraId="2BF8DFDE" w14:textId="77777777" w:rsidR="00DF2348" w:rsidRPr="000C1F86" w:rsidRDefault="00DF2348" w:rsidP="00DF23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Wydziału Kultury, Turystyki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7AB5A" id="Prostokąt 1331296484" o:spid="_x0000_s1032" style="position:absolute;margin-left:125.65pt;margin-top:145.9pt;width:226.6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" fillcolor="#bdd6ee [1304]" strokecolor="windowText" strokeweight="1pt">
                <v:textbox>
                  <w:txbxContent>
                    <w:p w14:paraId="32E23ADC" w14:textId="77777777" w:rsidR="00DF2348" w:rsidRDefault="00DF2348" w:rsidP="00DF2348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Dyrektor</w:t>
                      </w:r>
                    </w:p>
                    <w:p w14:paraId="2BF8DFDE" w14:textId="77777777" w:rsidR="00DF2348" w:rsidRPr="000C1F86" w:rsidRDefault="00DF2348" w:rsidP="00DF2348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Wydziału Kultury, Turystyki i Promocji</w:t>
                      </w:r>
                    </w:p>
                  </w:txbxContent>
                </v:textbox>
              </v:rect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13BEB" wp14:editId="409619BA">
                <wp:simplePos x="0" y="0"/>
                <wp:positionH relativeFrom="column">
                  <wp:posOffset>5363750</wp:posOffset>
                </wp:positionH>
                <wp:positionV relativeFrom="paragraph">
                  <wp:posOffset>2809525</wp:posOffset>
                </wp:positionV>
                <wp:extent cx="0" cy="442719"/>
                <wp:effectExtent l="76200" t="0" r="57150" b="52705"/>
                <wp:wrapNone/>
                <wp:docPr id="1507099837" name="Łącznik prosty ze strzałką 19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59426" id="Łącznik prosty ze strzałką 19" o:spid="_x0000_s1026" type="#_x0000_t32" alt="Graficzny obraz Schematu organizacyjnego Wydziału Kultury, Turystyki i Promocji" style="position:absolute;margin-left:422.35pt;margin-top:221.2pt;width:0;height:3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07F35" wp14:editId="6F99A800">
                <wp:simplePos x="0" y="0"/>
                <wp:positionH relativeFrom="column">
                  <wp:posOffset>4149969</wp:posOffset>
                </wp:positionH>
                <wp:positionV relativeFrom="paragraph">
                  <wp:posOffset>2801126</wp:posOffset>
                </wp:positionV>
                <wp:extent cx="0" cy="442719"/>
                <wp:effectExtent l="76200" t="0" r="57150" b="52705"/>
                <wp:wrapNone/>
                <wp:docPr id="1162391392" name="Łącznik prosty ze strzałką 19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52D01" id="Łącznik prosty ze strzałką 19" o:spid="_x0000_s1026" type="#_x0000_t32" alt="Graficzny obraz Schematu organizacyjnego Wydziału Kultury, Turystyki i Promocji" style="position:absolute;margin-left:326.75pt;margin-top:220.55pt;width:0;height:34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478A6" wp14:editId="4D444492">
                <wp:simplePos x="0" y="0"/>
                <wp:positionH relativeFrom="column">
                  <wp:posOffset>3023864</wp:posOffset>
                </wp:positionH>
                <wp:positionV relativeFrom="paragraph">
                  <wp:posOffset>2812973</wp:posOffset>
                </wp:positionV>
                <wp:extent cx="0" cy="442719"/>
                <wp:effectExtent l="76200" t="0" r="57150" b="52705"/>
                <wp:wrapNone/>
                <wp:docPr id="1993533781" name="Łącznik prosty ze strzałką 19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BBA49" id="Łącznik prosty ze strzałką 19" o:spid="_x0000_s1026" type="#_x0000_t32" alt="Graficzny obraz Schematu organizacyjnego Wydziału Kultury, Turystyki i Promocji" style="position:absolute;margin-left:238.1pt;margin-top:221.5pt;width:0;height:3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C59DD" wp14:editId="49A508CC">
                <wp:simplePos x="0" y="0"/>
                <wp:positionH relativeFrom="column">
                  <wp:posOffset>1889484</wp:posOffset>
                </wp:positionH>
                <wp:positionV relativeFrom="paragraph">
                  <wp:posOffset>2803761</wp:posOffset>
                </wp:positionV>
                <wp:extent cx="0" cy="442719"/>
                <wp:effectExtent l="76200" t="0" r="57150" b="52705"/>
                <wp:wrapNone/>
                <wp:docPr id="888409957" name="Łącznik prosty ze strzałką 19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7AB7D" id="Łącznik prosty ze strzałką 19" o:spid="_x0000_s1026" type="#_x0000_t32" alt="Graficzny obraz Schematu organizacyjnego Wydziału Kultury, Turystyki i Promocji" style="position:absolute;margin-left:148.8pt;margin-top:220.75pt;width:0;height:3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A50ED" wp14:editId="014CFC3C">
                <wp:simplePos x="0" y="0"/>
                <wp:positionH relativeFrom="column">
                  <wp:posOffset>668339</wp:posOffset>
                </wp:positionH>
                <wp:positionV relativeFrom="paragraph">
                  <wp:posOffset>2803045</wp:posOffset>
                </wp:positionV>
                <wp:extent cx="0" cy="442719"/>
                <wp:effectExtent l="76200" t="0" r="57150" b="52705"/>
                <wp:wrapNone/>
                <wp:docPr id="582726651" name="Łącznik prosty ze strzałką 19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1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98119" id="Łącznik prosty ze strzałką 19" o:spid="_x0000_s1026" type="#_x0000_t32" alt="Graficzny obraz Schematu organizacyjnego Wydziału Kultury, Turystyki i Promocji" style="position:absolute;margin-left:52.65pt;margin-top:220.7pt;width:0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" strokecolor="black [3213]" strokeweight="1.25pt">
                <v:stroke endarrow="block" joinstyle="miter"/>
              </v:shape>
            </w:pict>
          </mc:Fallback>
        </mc:AlternateContent>
      </w:r>
      <w:r w:rsidRPr="006C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647D3" wp14:editId="6BE1C592">
                <wp:simplePos x="0" y="0"/>
                <wp:positionH relativeFrom="column">
                  <wp:posOffset>669520</wp:posOffset>
                </wp:positionH>
                <wp:positionV relativeFrom="paragraph">
                  <wp:posOffset>2801192</wp:posOffset>
                </wp:positionV>
                <wp:extent cx="4695190" cy="0"/>
                <wp:effectExtent l="0" t="0" r="0" b="0"/>
                <wp:wrapNone/>
                <wp:docPr id="1903961843" name="Łącznik prosty 10" descr="Graficzny obraz Schematu organizacyjnego Wydziału Kultury, Turystyki i Promo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1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89BAE" id="Łącznik prosty 10" o:spid="_x0000_s1026" alt="Graficzny obraz Schematu organizacyjnego Wydziału Kultury, Turystyki i Promocji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220.55pt" to="422.4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6B77425B" w14:textId="77777777" w:rsidR="00DF2348" w:rsidRPr="006C5C2F" w:rsidRDefault="00DF2348" w:rsidP="006C5C2F">
      <w:pPr>
        <w:rPr>
          <w:rFonts w:ascii="Arial" w:hAnsi="Arial" w:cs="Arial"/>
        </w:rPr>
      </w:pPr>
    </w:p>
    <w:sectPr w:rsidR="00DF2348" w:rsidRPr="006C5C2F" w:rsidSect="00DF23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2037" w14:textId="77777777" w:rsidR="00B55E69" w:rsidRDefault="00B55E69" w:rsidP="005532C4">
      <w:r>
        <w:separator/>
      </w:r>
    </w:p>
  </w:endnote>
  <w:endnote w:type="continuationSeparator" w:id="0">
    <w:p w14:paraId="2203985D" w14:textId="77777777" w:rsidR="00B55E69" w:rsidRDefault="00B55E69" w:rsidP="0055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9851" w14:textId="77777777" w:rsidR="00B55E69" w:rsidRDefault="00B55E69" w:rsidP="005532C4">
      <w:r>
        <w:separator/>
      </w:r>
    </w:p>
  </w:footnote>
  <w:footnote w:type="continuationSeparator" w:id="0">
    <w:p w14:paraId="41CE9B6E" w14:textId="77777777" w:rsidR="00B55E69" w:rsidRDefault="00B55E69" w:rsidP="0055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8C8"/>
    <w:multiLevelType w:val="hybridMultilevel"/>
    <w:tmpl w:val="4998C8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466"/>
    <w:multiLevelType w:val="hybridMultilevel"/>
    <w:tmpl w:val="DEFC0256"/>
    <w:lvl w:ilvl="0" w:tplc="04150017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15A87B2D"/>
    <w:multiLevelType w:val="hybridMultilevel"/>
    <w:tmpl w:val="F3AC97CA"/>
    <w:lvl w:ilvl="0" w:tplc="CC4864C8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EAE618A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0F1C3F"/>
    <w:multiLevelType w:val="hybridMultilevel"/>
    <w:tmpl w:val="F4B8BE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1D1161"/>
    <w:multiLevelType w:val="hybridMultilevel"/>
    <w:tmpl w:val="D17053D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FD4"/>
    <w:multiLevelType w:val="hybridMultilevel"/>
    <w:tmpl w:val="8AD8142A"/>
    <w:lvl w:ilvl="0" w:tplc="1242DA7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A20C91"/>
    <w:multiLevelType w:val="hybridMultilevel"/>
    <w:tmpl w:val="A33EFEDE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85232"/>
    <w:multiLevelType w:val="hybridMultilevel"/>
    <w:tmpl w:val="8F4C0092"/>
    <w:lvl w:ilvl="0" w:tplc="04150017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5FD25518"/>
    <w:multiLevelType w:val="hybridMultilevel"/>
    <w:tmpl w:val="5B064E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89442">
    <w:abstractNumId w:val="10"/>
  </w:num>
  <w:num w:numId="2" w16cid:durableId="1632831884">
    <w:abstractNumId w:val="9"/>
  </w:num>
  <w:num w:numId="3" w16cid:durableId="496461351">
    <w:abstractNumId w:val="2"/>
  </w:num>
  <w:num w:numId="4" w16cid:durableId="906381580">
    <w:abstractNumId w:val="8"/>
  </w:num>
  <w:num w:numId="5" w16cid:durableId="1165516939">
    <w:abstractNumId w:val="6"/>
  </w:num>
  <w:num w:numId="6" w16cid:durableId="1473599720">
    <w:abstractNumId w:val="5"/>
  </w:num>
  <w:num w:numId="7" w16cid:durableId="1828739945">
    <w:abstractNumId w:val="0"/>
  </w:num>
  <w:num w:numId="8" w16cid:durableId="361323250">
    <w:abstractNumId w:val="7"/>
  </w:num>
  <w:num w:numId="9" w16cid:durableId="312756175">
    <w:abstractNumId w:val="3"/>
  </w:num>
  <w:num w:numId="10" w16cid:durableId="2024503456">
    <w:abstractNumId w:val="1"/>
  </w:num>
  <w:num w:numId="11" w16cid:durableId="389547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8"/>
    <w:rsid w:val="00203831"/>
    <w:rsid w:val="00463C53"/>
    <w:rsid w:val="005532C4"/>
    <w:rsid w:val="005F01D2"/>
    <w:rsid w:val="006C5C2F"/>
    <w:rsid w:val="00744544"/>
    <w:rsid w:val="00A7481C"/>
    <w:rsid w:val="00B04CBC"/>
    <w:rsid w:val="00B55E69"/>
    <w:rsid w:val="00BD737D"/>
    <w:rsid w:val="00C600C4"/>
    <w:rsid w:val="00DF2348"/>
    <w:rsid w:val="00F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CB7D"/>
  <w15:chartTrackingRefBased/>
  <w15:docId w15:val="{B806F1FF-B3EA-4A46-9FF4-FBE697B7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34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3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3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3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3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3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3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3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3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3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3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2C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3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2C4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2733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177/2025 Prezdenta Miasta Wlocławek z dn. 9 maja 2025 r.</dc:title>
  <dc:subject/>
  <dc:creator>Julita Pawłowska</dc:creator>
  <cp:keywords>Załącznik do Zarządzenia Prezdenta Miasta Wlocławek</cp:keywords>
  <dc:description/>
  <cp:lastModifiedBy>Karolina Budziszewska</cp:lastModifiedBy>
  <cp:revision>2</cp:revision>
  <dcterms:created xsi:type="dcterms:W3CDTF">2025-05-07T08:41:00Z</dcterms:created>
  <dcterms:modified xsi:type="dcterms:W3CDTF">2025-05-09T10:05:00Z</dcterms:modified>
</cp:coreProperties>
</file>