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E44E" w14:textId="77777777" w:rsidR="00246E7E" w:rsidRDefault="003A4030" w:rsidP="00246E7E">
      <w:pPr>
        <w:spacing w:after="0" w:line="240" w:lineRule="auto"/>
        <w:rPr>
          <w:rFonts w:ascii="Arial" w:hAnsi="Arial" w:cs="Arial"/>
          <w:sz w:val="24"/>
          <w:szCs w:val="24"/>
        </w:rPr>
      </w:pPr>
      <w:r w:rsidRPr="003A4030">
        <w:rPr>
          <w:rFonts w:ascii="Arial" w:hAnsi="Arial" w:cs="Arial"/>
          <w:sz w:val="24"/>
          <w:szCs w:val="24"/>
        </w:rPr>
        <w:t xml:space="preserve">   </w:t>
      </w:r>
      <w:r w:rsidRPr="00246E7E">
        <w:rPr>
          <w:rFonts w:ascii="Arial" w:hAnsi="Arial" w:cs="Arial"/>
          <w:sz w:val="24"/>
          <w:szCs w:val="24"/>
        </w:rPr>
        <w:t xml:space="preserve"> </w:t>
      </w:r>
      <w:r w:rsidRPr="003A4030">
        <w:rPr>
          <w:rFonts w:ascii="Arial" w:hAnsi="Arial" w:cs="Arial"/>
          <w:sz w:val="24"/>
          <w:szCs w:val="24"/>
        </w:rPr>
        <w:t xml:space="preserve">                                                                                                                      Włocławek, 12 maja 2025 r. </w:t>
      </w:r>
    </w:p>
    <w:p w14:paraId="26BB873C" w14:textId="00F7CE59"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S.6220.2.2025</w:t>
      </w:r>
    </w:p>
    <w:p w14:paraId="033FC2B8" w14:textId="77777777" w:rsidR="003A4030" w:rsidRPr="003A4030" w:rsidRDefault="003A4030" w:rsidP="00246E7E">
      <w:pPr>
        <w:spacing w:after="0" w:line="240" w:lineRule="auto"/>
        <w:rPr>
          <w:rFonts w:ascii="Arial" w:hAnsi="Arial" w:cs="Arial"/>
          <w:b/>
          <w:sz w:val="24"/>
          <w:szCs w:val="24"/>
        </w:rPr>
      </w:pPr>
    </w:p>
    <w:p w14:paraId="401DCFFB" w14:textId="77777777" w:rsidR="003A4030" w:rsidRPr="003A4030" w:rsidRDefault="003A4030" w:rsidP="00246E7E">
      <w:pPr>
        <w:spacing w:after="0" w:line="240" w:lineRule="auto"/>
        <w:rPr>
          <w:rFonts w:ascii="Arial" w:hAnsi="Arial" w:cs="Arial"/>
          <w:b/>
          <w:sz w:val="24"/>
          <w:szCs w:val="24"/>
        </w:rPr>
      </w:pPr>
    </w:p>
    <w:p w14:paraId="42D7A169" w14:textId="733CF64D" w:rsidR="003A4030" w:rsidRPr="001308F4" w:rsidRDefault="003A4030" w:rsidP="001308F4">
      <w:pPr>
        <w:pStyle w:val="Nagwek1"/>
      </w:pPr>
      <w:r w:rsidRPr="001308F4">
        <w:t>Decyzja</w:t>
      </w:r>
      <w:r w:rsidR="00246E7E" w:rsidRPr="001308F4">
        <w:t xml:space="preserve"> </w:t>
      </w:r>
      <w:r w:rsidRPr="001308F4">
        <w:t>o środowiskowych uwarunkowaniach</w:t>
      </w:r>
    </w:p>
    <w:p w14:paraId="6557FFE0" w14:textId="77777777" w:rsidR="003A4030" w:rsidRPr="003A4030" w:rsidRDefault="003A4030" w:rsidP="00246E7E">
      <w:pPr>
        <w:spacing w:after="0" w:line="240" w:lineRule="auto"/>
        <w:rPr>
          <w:rFonts w:ascii="Arial" w:hAnsi="Arial" w:cs="Arial"/>
          <w:sz w:val="24"/>
          <w:szCs w:val="24"/>
        </w:rPr>
      </w:pPr>
    </w:p>
    <w:p w14:paraId="7C002032" w14:textId="488CE810"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Na podstawie art. 75 ust. 1 pkt 4 w związku z art. 71 ust. 2 pkt 2, art. 84, art. 85 ustawy z dnia 3 października 2008 r. o udostępnianiu informacji o środowisku, udziale społeczeństwa w ochronie środowiska oraz o ocenach oddziaływania na środowisko (Dz. U. z 2024 r., poz. 1112 ze zm.), w związku z art. 104 ustawy z dnia 14 czerwca 1960 r. Kodeks postępowania administracyjnego (Dz. U. z 2024 r., poz. 572 j.t.), a także § 3  ust. 1 pkt 107 w związku z § 2 ust. 1 lit. b) rozporządzenia </w:t>
      </w:r>
      <w:r w:rsidRPr="003A4030">
        <w:rPr>
          <w:rFonts w:ascii="Arial" w:hAnsi="Arial" w:cs="Arial"/>
          <w:sz w:val="24"/>
          <w:szCs w:val="24"/>
        </w:rPr>
        <w:br/>
        <w:t xml:space="preserve">Rady Ministrów z dnia 10 września 2019 r. w sprawie przedsięwzięć mogących znacząco oddziaływać na środowisko (Dz. U. z 2019 r., poz. 1839 j.t.), po rozpatrzeniu wniosku Inwestora: ANWIL S.A.  ul. Toruńska  222, 87-800 Włocławek reprezentowanego przez pełnomocnika Pana Roberta Szczerkowskiego </w:t>
      </w:r>
    </w:p>
    <w:p w14:paraId="2BE0069E"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 </w:t>
      </w:r>
    </w:p>
    <w:p w14:paraId="4C6A96F7" w14:textId="77777777" w:rsidR="003A4030" w:rsidRPr="003A4030" w:rsidRDefault="003A4030" w:rsidP="00246E7E">
      <w:pPr>
        <w:spacing w:after="0" w:line="240" w:lineRule="auto"/>
        <w:rPr>
          <w:rFonts w:ascii="Arial" w:hAnsi="Arial" w:cs="Arial"/>
          <w:b/>
          <w:sz w:val="24"/>
          <w:szCs w:val="24"/>
        </w:rPr>
      </w:pPr>
      <w:r w:rsidRPr="003A4030">
        <w:rPr>
          <w:rFonts w:ascii="Arial" w:hAnsi="Arial" w:cs="Arial"/>
          <w:b/>
          <w:sz w:val="24"/>
          <w:szCs w:val="24"/>
        </w:rPr>
        <w:t>orzekam</w:t>
      </w:r>
    </w:p>
    <w:p w14:paraId="302E6B15" w14:textId="77777777" w:rsidR="003A4030" w:rsidRPr="003A4030" w:rsidRDefault="003A4030" w:rsidP="00246E7E">
      <w:pPr>
        <w:spacing w:after="0" w:line="240" w:lineRule="auto"/>
        <w:rPr>
          <w:rFonts w:ascii="Arial" w:hAnsi="Arial" w:cs="Arial"/>
          <w:b/>
          <w:sz w:val="24"/>
          <w:szCs w:val="24"/>
        </w:rPr>
      </w:pPr>
    </w:p>
    <w:p w14:paraId="7FCEC6F0" w14:textId="77777777" w:rsidR="003A4030" w:rsidRPr="003A4030" w:rsidRDefault="003A4030" w:rsidP="00246E7E">
      <w:pPr>
        <w:spacing w:after="0" w:line="240" w:lineRule="auto"/>
        <w:rPr>
          <w:rFonts w:ascii="Arial" w:hAnsi="Arial" w:cs="Arial"/>
          <w:b/>
          <w:bCs/>
          <w:sz w:val="24"/>
          <w:szCs w:val="24"/>
        </w:rPr>
      </w:pPr>
      <w:r w:rsidRPr="003A4030">
        <w:rPr>
          <w:rFonts w:ascii="Arial" w:hAnsi="Arial" w:cs="Arial"/>
          <w:sz w:val="24"/>
          <w:szCs w:val="24"/>
        </w:rPr>
        <w:t>I .Brak potrzeby przeprowadzenia oceny oddziaływania na środowisko dla przedsięwzięcia pn.:</w:t>
      </w:r>
      <w:r w:rsidRPr="003A4030">
        <w:rPr>
          <w:rFonts w:ascii="Arial" w:hAnsi="Arial" w:cs="Arial"/>
          <w:b/>
          <w:sz w:val="24"/>
          <w:szCs w:val="24"/>
        </w:rPr>
        <w:t xml:space="preserve"> </w:t>
      </w:r>
      <w:r w:rsidRPr="003A4030">
        <w:rPr>
          <w:rFonts w:ascii="Arial" w:hAnsi="Arial" w:cs="Arial"/>
          <w:b/>
          <w:bCs/>
          <w:sz w:val="24"/>
          <w:szCs w:val="24"/>
        </w:rPr>
        <w:t>„</w:t>
      </w:r>
      <w:bookmarkStart w:id="0" w:name="_Hlk156391495"/>
      <w:r w:rsidRPr="003A4030">
        <w:rPr>
          <w:rFonts w:ascii="Arial" w:hAnsi="Arial" w:cs="Arial"/>
          <w:b/>
          <w:bCs/>
          <w:sz w:val="24"/>
          <w:szCs w:val="24"/>
        </w:rPr>
        <w:t>Kontenerowa instalacja do produkcji amoniaku – projekt badawczo – rozwojowy na terenie Zakładu ANWIL S.A. we Włocławku”</w:t>
      </w:r>
    </w:p>
    <w:bookmarkEnd w:id="0"/>
    <w:p w14:paraId="3AB2DBE0" w14:textId="77777777" w:rsidR="003A4030" w:rsidRPr="003A4030" w:rsidRDefault="003A4030" w:rsidP="00246E7E">
      <w:pPr>
        <w:spacing w:after="0" w:line="240" w:lineRule="auto"/>
        <w:rPr>
          <w:rFonts w:ascii="Arial" w:hAnsi="Arial" w:cs="Arial"/>
          <w:sz w:val="24"/>
          <w:szCs w:val="24"/>
        </w:rPr>
      </w:pPr>
    </w:p>
    <w:p w14:paraId="7AA9EF6C"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II. Zgodnie z treścią art. 64 ust. 3a ustawy </w:t>
      </w:r>
      <w:r w:rsidRPr="003A4030">
        <w:rPr>
          <w:rFonts w:ascii="Arial" w:hAnsi="Arial" w:cs="Arial"/>
          <w:iCs/>
          <w:sz w:val="24"/>
          <w:szCs w:val="24"/>
        </w:rPr>
        <w:t>o udostępnianiu informacji o środowisku, udziale społeczeństwa w ochronie środowiska oraz o ocenach oddziaływania na środowisko</w:t>
      </w:r>
      <w:r w:rsidRPr="003A4030">
        <w:rPr>
          <w:rFonts w:ascii="Arial" w:hAnsi="Arial" w:cs="Arial"/>
          <w:i/>
          <w:sz w:val="24"/>
          <w:szCs w:val="24"/>
        </w:rPr>
        <w:t xml:space="preserve">, </w:t>
      </w:r>
      <w:r w:rsidRPr="003A4030">
        <w:rPr>
          <w:rFonts w:ascii="Arial" w:hAnsi="Arial" w:cs="Arial"/>
          <w:sz w:val="24"/>
          <w:szCs w:val="24"/>
        </w:rPr>
        <w:t>wskazuję:</w:t>
      </w:r>
    </w:p>
    <w:p w14:paraId="6452F446" w14:textId="77777777" w:rsidR="003A4030" w:rsidRPr="003A4030" w:rsidRDefault="003A4030" w:rsidP="00246E7E">
      <w:pPr>
        <w:numPr>
          <w:ilvl w:val="0"/>
          <w:numId w:val="1"/>
        </w:numPr>
        <w:spacing w:after="0" w:line="240" w:lineRule="auto"/>
        <w:rPr>
          <w:rFonts w:ascii="Arial" w:hAnsi="Arial" w:cs="Arial"/>
          <w:sz w:val="24"/>
          <w:szCs w:val="24"/>
        </w:rPr>
      </w:pPr>
      <w:r w:rsidRPr="003A4030">
        <w:rPr>
          <w:rFonts w:ascii="Arial" w:hAnsi="Arial" w:cs="Arial"/>
          <w:sz w:val="24"/>
          <w:szCs w:val="24"/>
        </w:rPr>
        <w:t xml:space="preserve">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nałożone przez </w:t>
      </w:r>
      <w:r w:rsidRPr="003A4030">
        <w:rPr>
          <w:rFonts w:ascii="Arial" w:hAnsi="Arial" w:cs="Arial"/>
          <w:b/>
          <w:bCs/>
          <w:sz w:val="24"/>
          <w:szCs w:val="24"/>
        </w:rPr>
        <w:t>Regionalnego Dyrektora Ochrony Środowiska w Bydgoszczy postanowieniem z dnia 14.04.2025 r., znak: WOO.4220.57.2025.AG.4:</w:t>
      </w:r>
    </w:p>
    <w:p w14:paraId="5D720CF3" w14:textId="77777777" w:rsidR="003A4030" w:rsidRPr="003A4030" w:rsidRDefault="003A4030" w:rsidP="00246E7E">
      <w:pPr>
        <w:numPr>
          <w:ilvl w:val="0"/>
          <w:numId w:val="2"/>
        </w:numPr>
        <w:spacing w:after="0" w:line="240" w:lineRule="auto"/>
        <w:rPr>
          <w:rFonts w:ascii="Arial" w:hAnsi="Arial" w:cs="Arial"/>
          <w:sz w:val="24"/>
          <w:szCs w:val="24"/>
        </w:rPr>
      </w:pPr>
      <w:r w:rsidRPr="003A4030">
        <w:rPr>
          <w:rFonts w:ascii="Arial" w:hAnsi="Arial" w:cs="Arial"/>
          <w:sz w:val="24"/>
          <w:szCs w:val="24"/>
        </w:rPr>
        <w:t>Teren realizacji inwestycji wyposażyć w sorbenty do neutralizacji ewentualnych wycieków substancji ropopochodnych.</w:t>
      </w:r>
    </w:p>
    <w:p w14:paraId="7B67B937" w14:textId="77777777" w:rsidR="003A4030" w:rsidRPr="003A4030" w:rsidRDefault="003A4030" w:rsidP="00246E7E">
      <w:pPr>
        <w:numPr>
          <w:ilvl w:val="0"/>
          <w:numId w:val="2"/>
        </w:numPr>
        <w:spacing w:after="0" w:line="240" w:lineRule="auto"/>
        <w:rPr>
          <w:rFonts w:ascii="Arial" w:hAnsi="Arial" w:cs="Arial"/>
          <w:sz w:val="24"/>
          <w:szCs w:val="24"/>
        </w:rPr>
      </w:pPr>
      <w:r w:rsidRPr="003A4030">
        <w:rPr>
          <w:rFonts w:ascii="Arial" w:hAnsi="Arial" w:cs="Arial"/>
          <w:sz w:val="24"/>
          <w:szCs w:val="24"/>
        </w:rPr>
        <w:t xml:space="preserve"> Kwas siarkowy magazynować w szczelnym pojemniku, posadowionym na tacy kwasoodpornej o wymaganej pojemności do przejęcia całej zawartości zbiornika </w:t>
      </w:r>
      <w:r w:rsidRPr="003A4030">
        <w:rPr>
          <w:rFonts w:ascii="Arial" w:hAnsi="Arial" w:cs="Arial"/>
          <w:sz w:val="24"/>
          <w:szCs w:val="24"/>
        </w:rPr>
        <w:br/>
        <w:t>w przypadku rozszczelnienia lub wycieku. Zbiornik usytuować w pomieszczeniu kontenera.</w:t>
      </w:r>
    </w:p>
    <w:p w14:paraId="5539653F" w14:textId="77777777" w:rsidR="003A4030" w:rsidRPr="003A4030" w:rsidRDefault="003A4030" w:rsidP="00246E7E">
      <w:pPr>
        <w:numPr>
          <w:ilvl w:val="0"/>
          <w:numId w:val="2"/>
        </w:numPr>
        <w:spacing w:after="0" w:line="240" w:lineRule="auto"/>
        <w:rPr>
          <w:rFonts w:ascii="Arial" w:hAnsi="Arial" w:cs="Arial"/>
          <w:sz w:val="24"/>
          <w:szCs w:val="24"/>
        </w:rPr>
      </w:pPr>
      <w:r w:rsidRPr="003A4030">
        <w:rPr>
          <w:rFonts w:ascii="Arial" w:hAnsi="Arial" w:cs="Arial"/>
          <w:sz w:val="24"/>
          <w:szCs w:val="24"/>
        </w:rPr>
        <w:t>Powstały, w ramach prowadzenia procesu badawczego, roztwór siarczanu amonu skierować do zakładowej oczyszczalni ścieków przemysłowych.</w:t>
      </w:r>
    </w:p>
    <w:p w14:paraId="15EDFBE1" w14:textId="77777777" w:rsidR="003A4030" w:rsidRPr="003A4030" w:rsidRDefault="003A4030" w:rsidP="00246E7E">
      <w:pPr>
        <w:spacing w:after="0" w:line="240" w:lineRule="auto"/>
        <w:rPr>
          <w:rFonts w:ascii="Arial" w:hAnsi="Arial" w:cs="Arial"/>
          <w:sz w:val="24"/>
          <w:szCs w:val="24"/>
        </w:rPr>
      </w:pPr>
    </w:p>
    <w:p w14:paraId="65E49FFB" w14:textId="18B77402" w:rsidR="003A4030" w:rsidRPr="003A4030" w:rsidRDefault="003A4030" w:rsidP="00246E7E">
      <w:pPr>
        <w:numPr>
          <w:ilvl w:val="0"/>
          <w:numId w:val="1"/>
        </w:numPr>
        <w:spacing w:after="0" w:line="240" w:lineRule="auto"/>
        <w:rPr>
          <w:rFonts w:ascii="Arial" w:hAnsi="Arial" w:cs="Arial"/>
          <w:sz w:val="24"/>
          <w:szCs w:val="24"/>
        </w:rPr>
      </w:pPr>
      <w:r w:rsidRPr="003A4030">
        <w:rPr>
          <w:rFonts w:ascii="Arial" w:hAnsi="Arial" w:cs="Arial"/>
          <w:sz w:val="24"/>
          <w:szCs w:val="24"/>
        </w:rPr>
        <w:t>Wymagania i warunki konieczne do uwzględnienia w decyzji o środowiskowych uwarunkowaniach, nałożone przez</w:t>
      </w:r>
      <w:r w:rsidRPr="003A4030">
        <w:rPr>
          <w:rFonts w:ascii="Arial" w:hAnsi="Arial" w:cs="Arial"/>
          <w:b/>
          <w:bCs/>
          <w:sz w:val="24"/>
          <w:szCs w:val="24"/>
        </w:rPr>
        <w:t xml:space="preserve"> Państwowego Powiatowego Inspektora Sanitarnego we Włocławku w piśmie – opinii z dnia 04.02.2025 r. znak: NNZ.42.41.2025:</w:t>
      </w:r>
    </w:p>
    <w:p w14:paraId="0EDA57B3" w14:textId="50EA33DD" w:rsidR="003A4030" w:rsidRPr="003A4030" w:rsidRDefault="003A4030" w:rsidP="00246E7E">
      <w:pPr>
        <w:numPr>
          <w:ilvl w:val="0"/>
          <w:numId w:val="3"/>
        </w:numPr>
        <w:spacing w:after="0" w:line="240" w:lineRule="auto"/>
        <w:rPr>
          <w:rFonts w:ascii="Arial" w:hAnsi="Arial" w:cs="Arial"/>
          <w:sz w:val="24"/>
          <w:szCs w:val="24"/>
        </w:rPr>
      </w:pPr>
      <w:r w:rsidRPr="003A4030">
        <w:rPr>
          <w:rFonts w:ascii="Arial" w:hAnsi="Arial" w:cs="Arial"/>
          <w:sz w:val="24"/>
          <w:szCs w:val="24"/>
        </w:rPr>
        <w:t xml:space="preserve">Inwestycja powinna być projektowana zgodnie z ustawą Prawo budowlane z dnia 7 lipca 1994 r. (t.j. Dz. U. z 2024 r. poz. 725 z </w:t>
      </w:r>
      <w:r w:rsidRPr="003A4030">
        <w:rPr>
          <w:rFonts w:ascii="Arial" w:hAnsi="Arial" w:cs="Arial"/>
          <w:sz w:val="24"/>
          <w:szCs w:val="24"/>
        </w:rPr>
        <w:lastRenderedPageBreak/>
        <w:t xml:space="preserve">późn. zm.), uwzględniać wymogi rozporządzenia Ministra Infrastruktury z dnia 12 kwietnia 2002 r. w sprawie warunków technicznych, jakim powinny odpowiadać budynki i ich usytuowanie (t.j. Dz. U. z 2022 r. poz. 1225 z późn. zm.) oraz innych szczególnych przepisów budowlanych dla tego typu inwestycji i zostać wykonana zgodnie z projektem budowlanym, dla którego należy uzyskać niezbędne uzgodnienia i pozwolenia. </w:t>
      </w:r>
    </w:p>
    <w:p w14:paraId="696316A3" w14:textId="77777777" w:rsidR="003A4030" w:rsidRPr="003A4030" w:rsidRDefault="003A4030" w:rsidP="00246E7E">
      <w:pPr>
        <w:spacing w:after="0" w:line="240" w:lineRule="auto"/>
        <w:rPr>
          <w:rFonts w:ascii="Arial" w:hAnsi="Arial" w:cs="Arial"/>
          <w:b/>
          <w:sz w:val="24"/>
          <w:szCs w:val="24"/>
        </w:rPr>
      </w:pPr>
    </w:p>
    <w:p w14:paraId="1968564A" w14:textId="77777777" w:rsidR="003A4030" w:rsidRPr="001308F4" w:rsidRDefault="003A4030" w:rsidP="001308F4">
      <w:pPr>
        <w:pStyle w:val="Nagwek2"/>
      </w:pPr>
      <w:r w:rsidRPr="001308F4">
        <w:t>Uzasadnienie</w:t>
      </w:r>
    </w:p>
    <w:p w14:paraId="52C31E03" w14:textId="77777777" w:rsidR="003A4030" w:rsidRPr="003A4030" w:rsidRDefault="003A4030" w:rsidP="00246E7E">
      <w:pPr>
        <w:spacing w:after="0" w:line="240" w:lineRule="auto"/>
        <w:rPr>
          <w:rFonts w:ascii="Arial" w:hAnsi="Arial" w:cs="Arial"/>
          <w:b/>
          <w:sz w:val="24"/>
          <w:szCs w:val="24"/>
        </w:rPr>
      </w:pPr>
    </w:p>
    <w:p w14:paraId="22633DB8" w14:textId="43D47589"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W dniu 08.01.2025 r. do tut. organu wpłynął wniosek Inwestora: ANWIL S.A. ul. Toruńska  222, 87-800 Włocławek reprezentowanego przez pełnomocnika Pana Roberta Szczerkowskiego o wydanie decyzji o środowiskowych uwarunkowaniach dla przedsięwzięcia pn.:</w:t>
      </w:r>
      <w:r w:rsidRPr="003A4030">
        <w:rPr>
          <w:rFonts w:ascii="Arial" w:hAnsi="Arial" w:cs="Arial"/>
          <w:b/>
          <w:sz w:val="24"/>
          <w:szCs w:val="24"/>
        </w:rPr>
        <w:t xml:space="preserve"> </w:t>
      </w:r>
      <w:r w:rsidRPr="003A4030">
        <w:rPr>
          <w:rFonts w:ascii="Arial" w:hAnsi="Arial" w:cs="Arial"/>
          <w:sz w:val="24"/>
          <w:szCs w:val="24"/>
        </w:rPr>
        <w:t>„Kontenerowa instalacja do produkcji amoniaku – projekt badawczo – rozwojowy na terenie Zakładu ANWIL S.A. we Włocławku”.</w:t>
      </w:r>
    </w:p>
    <w:p w14:paraId="54439382" w14:textId="48ADD0DA"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br/>
        <w:t xml:space="preserve">Do wniosku o wydanie decyzji o środowiskowych uwarunkowaniach wnioskodawca załączył kartę informacyjną przedsięwzięcia oraz pozostałe załączniki. </w:t>
      </w:r>
    </w:p>
    <w:p w14:paraId="3F7ECFFF" w14:textId="77777777" w:rsidR="003A4030" w:rsidRPr="003A4030" w:rsidRDefault="003A4030" w:rsidP="00246E7E">
      <w:pPr>
        <w:spacing w:after="0" w:line="240" w:lineRule="auto"/>
        <w:rPr>
          <w:rFonts w:ascii="Arial" w:hAnsi="Arial" w:cs="Arial"/>
          <w:sz w:val="24"/>
          <w:szCs w:val="24"/>
        </w:rPr>
      </w:pPr>
    </w:p>
    <w:p w14:paraId="7EFE4772"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Dane o złożonym wniosku zostały umieszczone w publicznie dostępnym wykazie danych o dokumentach prowadzonym przez Prezydenta Miasta Włocławek poprzez zamieszczenie na stronie internetowej Urzędu Miasta Włocławek w Biuletynie Informacji Publicznej.</w:t>
      </w:r>
    </w:p>
    <w:p w14:paraId="7C07CA22" w14:textId="77777777" w:rsidR="003A4030" w:rsidRPr="003A4030" w:rsidRDefault="003A4030" w:rsidP="00246E7E">
      <w:pPr>
        <w:spacing w:after="0" w:line="240" w:lineRule="auto"/>
        <w:rPr>
          <w:rFonts w:ascii="Arial" w:hAnsi="Arial" w:cs="Arial"/>
          <w:sz w:val="24"/>
          <w:szCs w:val="24"/>
        </w:rPr>
      </w:pPr>
    </w:p>
    <w:p w14:paraId="51E285F1"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Planowane przedsięwzięcie zostało zakwalifikowane do kategorii przedsięwzięć, o których mowa w art. 71 ust. 2 pkt 2 ustawy z dnia 3 października 2008 r. o udostępnieniu informacji o środowisku i jego ochronie, udziale społeczeństwa w ochronie środowiska oraz o ocenach oddziaływania na środowisko (Dz. U. z 2024 r., poz. 1112 ze zm.). Ponadto przedmiotowe przedsięwzięcie sklasyfikowane zostało </w:t>
      </w:r>
      <w:r w:rsidRPr="003A4030">
        <w:rPr>
          <w:rFonts w:ascii="Arial" w:hAnsi="Arial" w:cs="Arial"/>
          <w:sz w:val="24"/>
          <w:szCs w:val="24"/>
        </w:rPr>
        <w:br/>
        <w:t>w rozporządzeniu Rady Ministrów z dnia 10 września 2019 r. w sprawie przedsięwzięć mogących znacząco oddziaływać na środowisko (Dz. U. z 2019 r., poz. 1839 j.t.):</w:t>
      </w:r>
    </w:p>
    <w:p w14:paraId="7A3957AC" w14:textId="4F320AFE"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 3 ust. 1 pkt 107, tj. „przedsięwzięcia wymienione w § 2 ust. 1 realizowane wyłącznie lub głównie w celu opracowania lub wypróbowania nowych metod lub nowych produktów, które będą eksploatowane w okresie nie dłuższym niż dwa lata”, w związku z § 2 ust. 1 pkt 1 lit. b): „instalacje do wyrobu substancji przy zastosowaniu procesów chemicznych służące do wytwarzania podstawowych produktów lub półproduktów chemii nieorganicznej”</w:t>
      </w:r>
    </w:p>
    <w:p w14:paraId="04E55B9F" w14:textId="77777777" w:rsidR="003A4030" w:rsidRPr="003A4030" w:rsidRDefault="003A4030" w:rsidP="00246E7E">
      <w:pPr>
        <w:spacing w:after="0" w:line="240" w:lineRule="auto"/>
        <w:rPr>
          <w:rFonts w:ascii="Arial" w:hAnsi="Arial" w:cs="Arial"/>
          <w:sz w:val="24"/>
          <w:szCs w:val="24"/>
        </w:rPr>
      </w:pPr>
    </w:p>
    <w:p w14:paraId="6DF8993B"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Biorąc pod uwagę powyższą kwalifikację stwierdzono, że jest to przedsięwzięcie mogące potencjalnie znacząco oddziaływać na środowisko, dla którego raport o oddziaływaniu na środowisko może być wymagany.  </w:t>
      </w:r>
    </w:p>
    <w:p w14:paraId="751B6EA8" w14:textId="77777777" w:rsidR="003A4030" w:rsidRPr="003A4030" w:rsidRDefault="003A4030" w:rsidP="00246E7E">
      <w:pPr>
        <w:spacing w:after="0" w:line="240" w:lineRule="auto"/>
        <w:rPr>
          <w:rFonts w:ascii="Arial" w:hAnsi="Arial" w:cs="Arial"/>
          <w:sz w:val="24"/>
          <w:szCs w:val="24"/>
        </w:rPr>
      </w:pPr>
    </w:p>
    <w:p w14:paraId="3871178C"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Pismem  z dnia 20.01.2025 r. znak: S.6220.2.2025 zawiadomiono strony o wszczęciu postępowania administracyjnego. W wyznaczonym 14 –dniowym terminie nie zostały zgłoszone żadne uwagi i wnioski, co do realizacji planowanej inwestycji.</w:t>
      </w:r>
    </w:p>
    <w:p w14:paraId="65A11AB7" w14:textId="77777777" w:rsidR="003A4030" w:rsidRPr="003A4030" w:rsidRDefault="003A4030" w:rsidP="00246E7E">
      <w:pPr>
        <w:spacing w:after="0" w:line="240" w:lineRule="auto"/>
        <w:rPr>
          <w:rFonts w:ascii="Arial" w:hAnsi="Arial" w:cs="Arial"/>
          <w:sz w:val="24"/>
          <w:szCs w:val="24"/>
        </w:rPr>
      </w:pPr>
    </w:p>
    <w:p w14:paraId="708ADBE8" w14:textId="238A4898"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Na podstawie art. 64 ust. 1 pkt 1, pkt 2, pkt 3 i pkt 4 ustawy o udostępnieniu informacji o środowisku i jego ochronie, udziale społeczeństwa w ochronie środowiska oraz o ocenach oddziaływania na środowisko, pismami z dnia </w:t>
      </w:r>
      <w:r w:rsidRPr="003A4030">
        <w:rPr>
          <w:rFonts w:ascii="Arial" w:hAnsi="Arial" w:cs="Arial"/>
          <w:sz w:val="24"/>
          <w:szCs w:val="24"/>
        </w:rPr>
        <w:lastRenderedPageBreak/>
        <w:t>20.01.2025 r.  znak: S.6220.2.2025 organ prowadzący postępowanie wystąpił o opinię dotyczącą obowiązku przeprowadzenia oceny oddziaływania na środowisko oraz w przypadku stwierdzenia takiej potrzeby, o określenie zakresu raportu o oddziaływaniu na środowisko do Regionalnego Dyrektora Ochrony Środowiska w Bydgoszczy, Państwowego Powiatowego Inspektora Sanitarnego we Włocławku, Marszałka Województwa Kujawsko – Pomorskiego w Toruniu oraz do Państwowego Gospodarstwa Wodnego Zarząd Zlewni w Toruniu.</w:t>
      </w:r>
    </w:p>
    <w:p w14:paraId="1A235609" w14:textId="77777777" w:rsidR="003A4030" w:rsidRPr="003A4030" w:rsidRDefault="003A4030" w:rsidP="00246E7E">
      <w:pPr>
        <w:spacing w:after="0" w:line="240" w:lineRule="auto"/>
        <w:rPr>
          <w:rFonts w:ascii="Arial" w:hAnsi="Arial" w:cs="Arial"/>
          <w:sz w:val="24"/>
          <w:szCs w:val="24"/>
        </w:rPr>
      </w:pPr>
    </w:p>
    <w:p w14:paraId="58A84965"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Pismem z dnia 31.01.2025 r. znak: GR.ZZŚ.4901.23.2025.AOT Zarząd Zlewni w Toruniu wyraził opinię o braku potrzeby przeprowadzenia oceny oddziaływania na środowisko, nie zgłaszając warunków.</w:t>
      </w:r>
    </w:p>
    <w:p w14:paraId="4B149563" w14:textId="77777777" w:rsidR="003A4030" w:rsidRPr="003A4030" w:rsidRDefault="003A4030" w:rsidP="00246E7E">
      <w:pPr>
        <w:spacing w:after="0" w:line="240" w:lineRule="auto"/>
        <w:rPr>
          <w:rFonts w:ascii="Arial" w:hAnsi="Arial" w:cs="Arial"/>
          <w:sz w:val="24"/>
          <w:szCs w:val="24"/>
        </w:rPr>
      </w:pPr>
    </w:p>
    <w:p w14:paraId="6FB3CDCE"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Pismem z dnia 31.01.2025 r. znak: ŚG-IV.7220.1.2025 Marszałek Województwa Kujawsko – Pomorskiego w Toruniu poinformował, że zgodnie z art. 201 ustawy Prawo ochrony środowiska,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Ww. przepis wskazuje, że przedmiotowa inwestycja polegająca na przetestowaniu metody produkcji amoniaku wg procesu Habera – Boscha stanowi projekt badawczo – rozwojowy, dla którego nie jest wymagane uzyskanie pozwolenia zintegrowanego. Wobec powyższego mając </w:t>
      </w:r>
      <w:r w:rsidRPr="003A4030">
        <w:rPr>
          <w:rFonts w:ascii="Arial" w:hAnsi="Arial" w:cs="Arial"/>
          <w:sz w:val="24"/>
          <w:szCs w:val="24"/>
        </w:rPr>
        <w:br/>
        <w:t xml:space="preserve">na względzie brzmienie art. 64 ustawy o udostępnianiu informacji o środowisku, udziale społeczeństwa w ochronie środowiska oraz o ocenach oddziaływania na środowisko, Marszalek Województwa Kujawsko – Pomorskiego w Toruniu nie jest organem właściwym do wydania opinii w sprawie obowiązku przeprowadzenia oceny oddziaływania na środowisko dla ww. przedsięwzięcia w ramach postępowania zmierzającego do wydania decyzji o środowiskowych uwarunkowaniach. </w:t>
      </w:r>
    </w:p>
    <w:p w14:paraId="5FEB45AE" w14:textId="77777777" w:rsidR="003A4030" w:rsidRPr="003A4030" w:rsidRDefault="003A4030" w:rsidP="00246E7E">
      <w:pPr>
        <w:spacing w:after="0" w:line="240" w:lineRule="auto"/>
        <w:rPr>
          <w:rFonts w:ascii="Arial" w:hAnsi="Arial" w:cs="Arial"/>
          <w:sz w:val="24"/>
          <w:szCs w:val="24"/>
        </w:rPr>
      </w:pPr>
    </w:p>
    <w:p w14:paraId="5FDD0923" w14:textId="0B0FB19C"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Pismem z dnia 04.02.2025 r. znak: NNZ.42.41.2025 Państwowy Powiatowy Inspektor Sanitarny we Włocławku wyraził opinię, że dla realizacji planowanej inwestycji, nie ma potrzeby przeprowadzenia  oceny oddziaływania na środowisko, zgłaszając warunek, który został wpisany w sentencji niniejszej decyzji. </w:t>
      </w:r>
    </w:p>
    <w:p w14:paraId="3DB47741" w14:textId="77777777" w:rsidR="003A4030" w:rsidRPr="003A4030" w:rsidRDefault="003A4030" w:rsidP="00246E7E">
      <w:pPr>
        <w:spacing w:after="0" w:line="240" w:lineRule="auto"/>
        <w:rPr>
          <w:rFonts w:ascii="Arial" w:hAnsi="Arial" w:cs="Arial"/>
          <w:sz w:val="24"/>
          <w:szCs w:val="24"/>
        </w:rPr>
      </w:pPr>
    </w:p>
    <w:p w14:paraId="4F4FD5E6"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Zawiadomieniem z dnia 07.02.2025 r. znak: WOO.4220.57.2025.AG Regionalny Dyrektor Ochrony Środowiska w Bydgoszczy poinformował o przedłużeniu terminu wydania opinii, wyznaczając nowy termin załatwienia sprawy do dnia 20.02.2025 r.</w:t>
      </w:r>
    </w:p>
    <w:p w14:paraId="44CDB7DD" w14:textId="77777777" w:rsidR="003A4030" w:rsidRPr="003A4030" w:rsidRDefault="003A4030" w:rsidP="00246E7E">
      <w:pPr>
        <w:spacing w:after="0" w:line="240" w:lineRule="auto"/>
        <w:rPr>
          <w:rFonts w:ascii="Arial" w:hAnsi="Arial" w:cs="Arial"/>
          <w:sz w:val="24"/>
          <w:szCs w:val="24"/>
        </w:rPr>
      </w:pPr>
    </w:p>
    <w:p w14:paraId="231374ED" w14:textId="459ED16D"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Pismem z dnia 13.02.2025 r. znak: WOO.4220.57.2025.AG  Regionalny Dyrektor Ochrony Środowiska w Bydgoszczy wezwał Prezydenta Miasta Włocławek do przekazania wyjaśnień informacji zawartych w  karcie informacyjnej przedsięwzięcia. Zakres wyjaśnień dotyczył m.in.: emisji substancji i hałasu do środowiska, danych gospodarki wodno-ściekowej, ochrony wód podziemnych i powierzchniowych, gospodarki odpadami.</w:t>
      </w:r>
    </w:p>
    <w:p w14:paraId="3C796132" w14:textId="77777777" w:rsidR="003A4030" w:rsidRPr="003A4030" w:rsidRDefault="003A4030" w:rsidP="00246E7E">
      <w:pPr>
        <w:spacing w:after="0" w:line="240" w:lineRule="auto"/>
        <w:rPr>
          <w:rFonts w:ascii="Arial" w:hAnsi="Arial" w:cs="Arial"/>
          <w:sz w:val="24"/>
          <w:szCs w:val="24"/>
        </w:rPr>
      </w:pPr>
    </w:p>
    <w:p w14:paraId="17927E61"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Pismem z dnia 19.02.2025 r. znak: S.6220.2.2025 tut. organ przekazał do Pana Roberta Szczerkowskiego - pełnomocnika Inwestora ww. wezwanie, w celu przygotowania wyjaśnień. </w:t>
      </w:r>
    </w:p>
    <w:p w14:paraId="6A070017" w14:textId="77777777" w:rsidR="003A4030" w:rsidRPr="003A4030" w:rsidRDefault="003A4030" w:rsidP="00246E7E">
      <w:pPr>
        <w:spacing w:after="0" w:line="240" w:lineRule="auto"/>
        <w:rPr>
          <w:rFonts w:ascii="Arial" w:hAnsi="Arial" w:cs="Arial"/>
          <w:sz w:val="24"/>
          <w:szCs w:val="24"/>
        </w:rPr>
      </w:pPr>
    </w:p>
    <w:p w14:paraId="299B5CAE" w14:textId="24CA4E2D"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lastRenderedPageBreak/>
        <w:t xml:space="preserve">Wnioskiem z dnia 20.02.2025 r. Grand Agro Fundacja Ochrony Środowiska Naturalnego z siedzibą w Warszawie wystąpiła o dopuszczenie na prawach strony organizacji ekologicznej w sprawie wydania przedmiotowej decyzji. Podstawą prawną wniosku był art. 44 ustawy o udostępnianiu informacji o środowisku, udziale społeczeństwa w ochronie środowiska oraz o ocenach oddziaływania </w:t>
      </w:r>
      <w:r w:rsidRPr="003A4030">
        <w:rPr>
          <w:rFonts w:ascii="Arial" w:hAnsi="Arial" w:cs="Arial"/>
          <w:sz w:val="24"/>
          <w:szCs w:val="24"/>
        </w:rPr>
        <w:br/>
        <w:t xml:space="preserve">na środowisko oraz w przypadku braku możliwości zastosowania ww. artykułu, wskazano art. 31 § 1 pkt 2 ustawy Kodeks postępowania administracyjnego. </w:t>
      </w:r>
    </w:p>
    <w:p w14:paraId="483F4F62" w14:textId="77777777" w:rsidR="003A4030" w:rsidRPr="003A4030" w:rsidRDefault="003A4030" w:rsidP="00246E7E">
      <w:pPr>
        <w:spacing w:after="0" w:line="240" w:lineRule="auto"/>
        <w:rPr>
          <w:rFonts w:ascii="Arial" w:hAnsi="Arial" w:cs="Arial"/>
          <w:sz w:val="24"/>
          <w:szCs w:val="24"/>
        </w:rPr>
      </w:pPr>
    </w:p>
    <w:p w14:paraId="3FD54A14" w14:textId="08660581"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Po rozpatrzeniu ww. wniosku postanowieniem z dnia 26.02.2025 r. znak: S.6220.2.2025 odmówiono dopuszczenia organizacji ekologicznej do udziału w niniejszym postępowaniu. Podstawą odmowy była niemożliwość zastosowania art. 44 ustawy o udostępnianiu informacji o środowisku, udziale społeczeństwa w ochronie środowiska oraz o ocenach oddziaływania na środowisko, z uwagi na nie prowadzenie postępowania z udziałem społeczeństwa. W przypadku art. 31 ustawy Kodeks postępowania administracyjnego, Fundacja Grand Agro nie wykazała interesu społecznego. Wobec powyższego nie zostały spełnione przesłanki uczestnictwa Fundacji na prawach strony w prowadzonym postępowaniu. </w:t>
      </w:r>
    </w:p>
    <w:p w14:paraId="7487B52F" w14:textId="77777777" w:rsidR="003A4030" w:rsidRPr="003A4030" w:rsidRDefault="003A4030" w:rsidP="00246E7E">
      <w:pPr>
        <w:spacing w:after="0" w:line="240" w:lineRule="auto"/>
        <w:rPr>
          <w:rFonts w:ascii="Arial" w:hAnsi="Arial" w:cs="Arial"/>
          <w:sz w:val="24"/>
          <w:szCs w:val="24"/>
        </w:rPr>
      </w:pPr>
    </w:p>
    <w:p w14:paraId="153EB6B3" w14:textId="4CEDDD76"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Po uzupełnieniu karty informacyjnej przedsięwzięcia, Prezydent Miasta Włocławek, pismem z dnia 18.03.2025 r. znak: S.6220.2.2025 przekazał wyjaśnienia do Regionalnego Dyrektora Ochrony Środowiska w Bydgoszczy. Wyjaśnienia te zostały również przekazane do Państwowego Powiatowego Inspektora Sanitarnego we Włocławku oraz do Państwowego Gospodarstwa Wodnego Zarząd Zlewni </w:t>
      </w:r>
      <w:r w:rsidRPr="003A4030">
        <w:rPr>
          <w:rFonts w:ascii="Arial" w:hAnsi="Arial" w:cs="Arial"/>
          <w:sz w:val="24"/>
          <w:szCs w:val="24"/>
        </w:rPr>
        <w:br/>
        <w:t xml:space="preserve">w Toruniu (pismem z dnia 18.03.2054 r. znak: S.6220.2.2025), celem zapoznana i zajęcia stanowiska, tj.: podtrzymania lub zmiany opinii wyrażonych w niniejszej sprawie. </w:t>
      </w:r>
    </w:p>
    <w:p w14:paraId="21F3B6CA" w14:textId="77777777" w:rsidR="003A4030" w:rsidRPr="003A4030" w:rsidRDefault="003A4030" w:rsidP="00246E7E">
      <w:pPr>
        <w:spacing w:after="0" w:line="240" w:lineRule="auto"/>
        <w:rPr>
          <w:rFonts w:ascii="Arial" w:hAnsi="Arial" w:cs="Arial"/>
          <w:sz w:val="24"/>
          <w:szCs w:val="24"/>
        </w:rPr>
      </w:pPr>
    </w:p>
    <w:p w14:paraId="1DB81AFB"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Pismem z dnia 27.03.2025 r. znak: GR.ZZŚ.4901.23.2025.AOT Zarząd Zlewni w Toruniu podtrzymał swoje stanowisko wyrażone  w opinii z dnia 31.01.2025 r. znak: GR.ZZŚ.4901.23.2025.AOT.</w:t>
      </w:r>
    </w:p>
    <w:p w14:paraId="3AEFE07B" w14:textId="77777777" w:rsidR="003A4030" w:rsidRPr="003A4030" w:rsidRDefault="003A4030" w:rsidP="00246E7E">
      <w:pPr>
        <w:spacing w:after="0" w:line="240" w:lineRule="auto"/>
        <w:rPr>
          <w:rFonts w:ascii="Arial" w:hAnsi="Arial" w:cs="Arial"/>
          <w:sz w:val="24"/>
          <w:szCs w:val="24"/>
        </w:rPr>
      </w:pPr>
    </w:p>
    <w:p w14:paraId="1F83AB99" w14:textId="5C55C92A"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Pismem z dnia 31.03.2025 r. znak: NNZ.42.41.2025 Państwowy Powiatowy Inspektor Sanitarny we Włocławku także podtrzymał w całości swoje stanowisko wyrażone  w opinii z dnia 04.02.2025 r. znak: NNZ.42.41.2025.</w:t>
      </w:r>
    </w:p>
    <w:p w14:paraId="195AC90D" w14:textId="77777777" w:rsidR="003A4030" w:rsidRPr="003A4030" w:rsidRDefault="003A4030" w:rsidP="00246E7E">
      <w:pPr>
        <w:spacing w:after="0" w:line="240" w:lineRule="auto"/>
        <w:rPr>
          <w:rFonts w:ascii="Arial" w:hAnsi="Arial" w:cs="Arial"/>
          <w:sz w:val="24"/>
          <w:szCs w:val="24"/>
        </w:rPr>
      </w:pPr>
    </w:p>
    <w:p w14:paraId="4ADFC19A" w14:textId="14B8AD74"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Zawiadomieniem z dnia 01.04.2025 r. znak: S.6220.2.2025 Prezydent Miasta Włocławek zawiadomił strony o przedłużeniu terminu załatwienia sprawy w terminie do dnia 30.04.2025 r., z </w:t>
      </w:r>
      <w:proofErr w:type="spellStart"/>
      <w:r w:rsidRPr="003A4030">
        <w:rPr>
          <w:rFonts w:ascii="Arial" w:hAnsi="Arial" w:cs="Arial"/>
          <w:sz w:val="24"/>
          <w:szCs w:val="24"/>
        </w:rPr>
        <w:t>uwagina</w:t>
      </w:r>
      <w:proofErr w:type="spellEnd"/>
      <w:r w:rsidRPr="003A4030">
        <w:rPr>
          <w:rFonts w:ascii="Arial" w:hAnsi="Arial" w:cs="Arial"/>
          <w:sz w:val="24"/>
          <w:szCs w:val="24"/>
        </w:rPr>
        <w:t xml:space="preserve"> konieczność uzyskania opinii przez Regionalnego Dyrektora Ochrony Środowiska w Bydgoszczy.</w:t>
      </w:r>
    </w:p>
    <w:p w14:paraId="05130E89" w14:textId="77777777" w:rsidR="003A4030" w:rsidRPr="003A4030" w:rsidRDefault="003A4030" w:rsidP="00246E7E">
      <w:pPr>
        <w:spacing w:after="0" w:line="240" w:lineRule="auto"/>
        <w:rPr>
          <w:rFonts w:ascii="Arial" w:hAnsi="Arial" w:cs="Arial"/>
          <w:sz w:val="24"/>
          <w:szCs w:val="24"/>
        </w:rPr>
      </w:pPr>
    </w:p>
    <w:p w14:paraId="47214C3A"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Zawiadomieniem z dnia 02.04.2025 r. znak: WOO.4220.57.2025.AG.3 Regionalny Dyrektor Ochrony Środowiska w Bydgoszczy poinformował o ponownym przedłużeniu terminu wydania opinii, wyznaczając nowy termin załatwienia sprawy do dnia 16.04.2025 r.</w:t>
      </w:r>
    </w:p>
    <w:p w14:paraId="63761839" w14:textId="77777777" w:rsidR="003A4030" w:rsidRPr="003A4030" w:rsidRDefault="003A4030" w:rsidP="00246E7E">
      <w:pPr>
        <w:spacing w:after="0" w:line="240" w:lineRule="auto"/>
        <w:rPr>
          <w:rFonts w:ascii="Arial" w:hAnsi="Arial" w:cs="Arial"/>
          <w:sz w:val="24"/>
          <w:szCs w:val="24"/>
        </w:rPr>
      </w:pPr>
    </w:p>
    <w:p w14:paraId="448C23AA" w14:textId="0BE30506"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Postanowieniem z dnia 14.04.2025 r. znak: WOO.4220.57.2025.AG.4 Regionalny Dyrektor Ochrony Środowiska w Bydgoszczy wyraził opinię, że dla realizacji planowanej inwestycji, nie istnieje konieczność  przeprowadzenia oceny oddziaływania na środowisko, określając wymagania dotyczące ochrony środowiska konieczne do uwzględnienia w decyzji o środowiskowych uwarunkowaniach, w </w:t>
      </w:r>
      <w:r w:rsidRPr="003A4030">
        <w:rPr>
          <w:rFonts w:ascii="Arial" w:hAnsi="Arial" w:cs="Arial"/>
          <w:sz w:val="24"/>
          <w:szCs w:val="24"/>
        </w:rPr>
        <w:lastRenderedPageBreak/>
        <w:t xml:space="preserve">dokumentacji wymaganej do wydania decyzji, o których mowa w art. 64 ust. 3a </w:t>
      </w:r>
      <w:proofErr w:type="spellStart"/>
      <w:r w:rsidRPr="003A4030">
        <w:rPr>
          <w:rFonts w:ascii="Arial" w:hAnsi="Arial" w:cs="Arial"/>
          <w:sz w:val="24"/>
          <w:szCs w:val="24"/>
        </w:rPr>
        <w:t>uouioś</w:t>
      </w:r>
      <w:proofErr w:type="spellEnd"/>
      <w:r w:rsidRPr="003A4030">
        <w:rPr>
          <w:rFonts w:ascii="Arial" w:hAnsi="Arial" w:cs="Arial"/>
          <w:sz w:val="24"/>
          <w:szCs w:val="24"/>
        </w:rPr>
        <w:t>, w szczególności istotne warunki korzystania ze środowiska w fazie realizacji i eksploatacji lub użytkowania przedsięwzięcia, ze szczególnym uwzględnieniem konieczności ochrony cennych wartości przyrodniczych, zasobów naturalnych i zabytków. Warunki te zostały wpisane w sentencji niniejszej decyzji.</w:t>
      </w:r>
    </w:p>
    <w:p w14:paraId="4F410C3F" w14:textId="77777777" w:rsidR="003A4030" w:rsidRPr="003A4030" w:rsidRDefault="003A4030" w:rsidP="00246E7E">
      <w:pPr>
        <w:spacing w:after="0" w:line="240" w:lineRule="auto"/>
        <w:rPr>
          <w:rFonts w:ascii="Arial" w:hAnsi="Arial" w:cs="Arial"/>
          <w:sz w:val="24"/>
          <w:szCs w:val="24"/>
        </w:rPr>
      </w:pPr>
    </w:p>
    <w:p w14:paraId="0D7F9E6A" w14:textId="1F446E6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Ponadto, Regionalny Dyrektor Ochrony Środowiska w Bydgoszczy, pismem z dnia 14.04.2025 r. znak: WOO.4220.57.2025.AG.5 zwrócił się z prośbą do tut. organu o powiadomienie stron postępowania o wydanym ww. postanowieniu. </w:t>
      </w:r>
    </w:p>
    <w:p w14:paraId="73ECED98" w14:textId="77777777" w:rsidR="003A4030" w:rsidRPr="003A4030" w:rsidRDefault="003A4030" w:rsidP="00246E7E">
      <w:pPr>
        <w:spacing w:after="0" w:line="240" w:lineRule="auto"/>
        <w:rPr>
          <w:rFonts w:ascii="Arial" w:hAnsi="Arial" w:cs="Arial"/>
          <w:sz w:val="24"/>
          <w:szCs w:val="24"/>
        </w:rPr>
      </w:pPr>
    </w:p>
    <w:p w14:paraId="6363DD0C"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Dopełniono także procedury określonej w art. 10 ustawy Kodeks postępowania administracyjnego, mianowicie w dniu 16.04.2025 r. znak: S.6220.2.2025 zawiadomiono strony o zakończeniu postępowania. W wyznaczonym 7 –dniowym terminie nie zostały zgłoszone żadne uwagi i wnioski, co do realizacji planowanej inwestycji.</w:t>
      </w:r>
    </w:p>
    <w:p w14:paraId="092406E1" w14:textId="4A630150"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br/>
        <w:t>Analizując wskazane wyżej opinie i uzgodnienia Regionalnego Dyrektora Ochrony Środowiska w Bydgoszczy, Państwowego Powiatowego Inspektora Sanitarnego we Włocławku oraz Zarządu Zlewni w Toruniu, tut. organ wziął pod uwagę rodzaj, skalę oraz usytuowanie planowanego przedsięwzięcia i stwierdził, że przedmiotowa inwestycja nie będzie miała negatywnego wpływu na poszczególne elementy środowiska, dlatego też nie zachodzi konieczność przeprowadzenia oceny oddziaływania przedsięwzięcia na środowisko.</w:t>
      </w:r>
    </w:p>
    <w:p w14:paraId="4628A055" w14:textId="77777777" w:rsidR="003A4030" w:rsidRPr="003A4030" w:rsidRDefault="003A4030" w:rsidP="00246E7E">
      <w:pPr>
        <w:spacing w:after="0" w:line="240" w:lineRule="auto"/>
        <w:rPr>
          <w:rFonts w:ascii="Arial" w:hAnsi="Arial" w:cs="Arial"/>
          <w:sz w:val="24"/>
          <w:szCs w:val="24"/>
        </w:rPr>
      </w:pPr>
    </w:p>
    <w:p w14:paraId="1F9BB85E" w14:textId="53363B05"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Zgodnie z art. 85 ust. 2 pkt 2 ustawy o udostępnieniu informacji o środowisku i jego ochronie, udziale społeczeństwa w ochronie środowiska oraz o ocenach oddziaływania na środowisko</w:t>
      </w:r>
      <w:r w:rsidRPr="003A4030">
        <w:rPr>
          <w:rFonts w:ascii="Arial" w:hAnsi="Arial" w:cs="Arial"/>
          <w:i/>
          <w:sz w:val="24"/>
          <w:szCs w:val="24"/>
        </w:rPr>
        <w:t xml:space="preserve">, </w:t>
      </w:r>
      <w:r w:rsidRPr="003A4030">
        <w:rPr>
          <w:rFonts w:ascii="Arial" w:hAnsi="Arial" w:cs="Arial"/>
          <w:sz w:val="24"/>
          <w:szCs w:val="24"/>
        </w:rPr>
        <w:t>w niniejszym postępowaniu uwzględniono zapisy art. 63 ust. 1 cytowanej ustawy, tj.:</w:t>
      </w:r>
    </w:p>
    <w:p w14:paraId="33FCBFAC" w14:textId="77777777" w:rsidR="003A4030" w:rsidRPr="003A4030" w:rsidRDefault="003A4030" w:rsidP="00246E7E">
      <w:pPr>
        <w:spacing w:after="0" w:line="240" w:lineRule="auto"/>
        <w:rPr>
          <w:rFonts w:ascii="Arial" w:hAnsi="Arial" w:cs="Arial"/>
          <w:sz w:val="24"/>
          <w:szCs w:val="24"/>
        </w:rPr>
      </w:pPr>
      <w:bookmarkStart w:id="1" w:name="_Hlk155333507"/>
    </w:p>
    <w:p w14:paraId="0251F4F1"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Przedsięwzięcie zostanie zrealizowane na terenie ANWIL S.A., który wraz z konsorcjum 16 firm bierze udział projekcie badawczo – rozwojowym „</w:t>
      </w:r>
      <w:proofErr w:type="spellStart"/>
      <w:r w:rsidRPr="003A4030">
        <w:rPr>
          <w:rFonts w:ascii="Arial" w:hAnsi="Arial" w:cs="Arial"/>
          <w:sz w:val="24"/>
          <w:szCs w:val="24"/>
        </w:rPr>
        <w:t>HySTrAm</w:t>
      </w:r>
      <w:proofErr w:type="spellEnd"/>
      <w:r w:rsidRPr="003A4030">
        <w:rPr>
          <w:rFonts w:ascii="Arial" w:hAnsi="Arial" w:cs="Arial"/>
          <w:sz w:val="24"/>
          <w:szCs w:val="24"/>
        </w:rPr>
        <w:t>”, którego celem jest przetestowanie metody produkcji amoniaku wg znanego procesu Habera-Boscha jednak przy niższych parametrach temperatury i ciśnienia, co wpłynie w przyszłości na ograniczenie energochłonności procesu.</w:t>
      </w:r>
    </w:p>
    <w:p w14:paraId="1D2E71A8" w14:textId="77777777" w:rsidR="003A4030" w:rsidRPr="003A4030" w:rsidRDefault="003A4030" w:rsidP="00246E7E">
      <w:pPr>
        <w:spacing w:after="0" w:line="240" w:lineRule="auto"/>
        <w:rPr>
          <w:rFonts w:ascii="Arial" w:hAnsi="Arial" w:cs="Arial"/>
          <w:sz w:val="24"/>
          <w:szCs w:val="24"/>
        </w:rPr>
      </w:pPr>
    </w:p>
    <w:p w14:paraId="19CB050A"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W ramach projektu na terenie ANWIL S.A. zostanie posadowiony kontener o wymiarach około: długość 6 m, szerokość 2,4 m i wysokość 2,6 m, zawierający pilotową instalację produkującą amoniak w ilości ok. 448 g na dobę. Realizacja prac badawczo – rozwojowych będzie miała charakter lokalny i krótkotrwały (ok. 6 miesięcy). Biorąc pod uwagę przewidywany czas pracy instalacji 1000 h, całkowita ilość wyprodukowanego amoniaku wyniesie ok. 18,6 kg.</w:t>
      </w:r>
    </w:p>
    <w:p w14:paraId="1C8D144C" w14:textId="77777777" w:rsidR="003A4030" w:rsidRPr="003A4030" w:rsidRDefault="003A4030" w:rsidP="00246E7E">
      <w:pPr>
        <w:spacing w:after="0" w:line="240" w:lineRule="auto"/>
        <w:rPr>
          <w:rFonts w:ascii="Arial" w:hAnsi="Arial" w:cs="Arial"/>
          <w:sz w:val="24"/>
          <w:szCs w:val="24"/>
        </w:rPr>
      </w:pPr>
    </w:p>
    <w:p w14:paraId="6B505BE8" w14:textId="62830A4D"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Ze względu na wymiary, obciążenie oraz tymczasowość nie jest przewidywana budowa fundamentu, a jedynie posadowienie kontenera na betonowych płytach. ANWIL S.A. nie będzie właścicielem kontenera i instalacji, a tylko udostępni miejsce do montażu kontenera. Spółka dostarczy do kontenera energię elektryczną oraz powietrze pomiarowe. Instalacja nie zostanie połączona technologicznie z istniejącymi instalacjami zakładu produkcyjnego.</w:t>
      </w:r>
    </w:p>
    <w:p w14:paraId="04E2CB3F" w14:textId="77777777" w:rsidR="003A4030" w:rsidRPr="003A4030" w:rsidRDefault="003A4030" w:rsidP="00246E7E">
      <w:pPr>
        <w:spacing w:after="0" w:line="240" w:lineRule="auto"/>
        <w:rPr>
          <w:rFonts w:ascii="Arial" w:hAnsi="Arial" w:cs="Arial"/>
          <w:sz w:val="24"/>
          <w:szCs w:val="24"/>
        </w:rPr>
      </w:pPr>
    </w:p>
    <w:p w14:paraId="0B9BDC06"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lastRenderedPageBreak/>
        <w:t>Na teren przedsięwzięcia będą dodatkowo dostarczane butle z wodorem oraz azotem, surowcami niezbędnymi do syntezy amoniaku.</w:t>
      </w:r>
    </w:p>
    <w:p w14:paraId="75548521" w14:textId="77777777" w:rsidR="003A4030" w:rsidRPr="003A4030" w:rsidRDefault="003A4030" w:rsidP="00246E7E">
      <w:pPr>
        <w:spacing w:after="0" w:line="240" w:lineRule="auto"/>
        <w:rPr>
          <w:rFonts w:ascii="Arial" w:hAnsi="Arial" w:cs="Arial"/>
          <w:sz w:val="24"/>
          <w:szCs w:val="24"/>
        </w:rPr>
      </w:pPr>
    </w:p>
    <w:p w14:paraId="4684309C"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W czasie pracy instalacji przewiduje się następujące zużycie surowców:</w:t>
      </w:r>
    </w:p>
    <w:p w14:paraId="5849A09F"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 azot – 15,3 kg, </w:t>
      </w:r>
    </w:p>
    <w:p w14:paraId="1BA3C656"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wodór - 3,3 kg,</w:t>
      </w:r>
    </w:p>
    <w:p w14:paraId="74FC8B29"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kwas siarkowy - 54 kg.</w:t>
      </w:r>
    </w:p>
    <w:p w14:paraId="17738D65" w14:textId="77777777" w:rsidR="003A4030" w:rsidRPr="003A4030" w:rsidRDefault="003A4030" w:rsidP="00246E7E">
      <w:pPr>
        <w:spacing w:after="0" w:line="240" w:lineRule="auto"/>
        <w:rPr>
          <w:rFonts w:ascii="Arial" w:hAnsi="Arial" w:cs="Arial"/>
          <w:sz w:val="24"/>
          <w:szCs w:val="24"/>
        </w:rPr>
      </w:pPr>
    </w:p>
    <w:p w14:paraId="47042BF1"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Do prowadzenia procesu zostanie wykorzystana aparatura zbudowana z odpowiednich materiałów zgodnych ze standardami technicznymi - orurowanie doprowadzające gazy do dwóch reaktorów rurowych pracujących na przemian, analizator gazów, układ adsorpcji amoniaku w roztworze kwasu siarkowego, butle z gazem dostarczane z zewnątrz. Prowadzony proces będzie się opierał o standardową reakcję Habera – Boscha syntezy amoniaku z azotu i wodoru na katalizatorze żelazowym. Standardowo reakcja ta zachodzi przy ciśnieniu około 150 bar.</w:t>
      </w:r>
    </w:p>
    <w:p w14:paraId="061684A3" w14:textId="77777777" w:rsidR="003A4030" w:rsidRPr="003A4030" w:rsidRDefault="003A4030" w:rsidP="00246E7E">
      <w:pPr>
        <w:spacing w:after="0" w:line="240" w:lineRule="auto"/>
        <w:rPr>
          <w:rFonts w:ascii="Arial" w:hAnsi="Arial" w:cs="Arial"/>
          <w:sz w:val="24"/>
          <w:szCs w:val="24"/>
        </w:rPr>
      </w:pPr>
    </w:p>
    <w:p w14:paraId="28EB0AA7" w14:textId="582F23DB"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W przypadku przedsięwzięcia przewiduje się obniżenie ciśnienia procesu do około 50 bar poprzez wykorzystanie zmodyfikowanego katalizatora reakcji. Dodatkowo proces będzie miał charakter szarżowy – w jednym reaktorze będzie zachodził proces syntezy amoniaku i adsorpcji na wypełnieniu, a drugi reaktor w procesie desorpcji i pochłaniania amoniaku w roztworze kwasu siarkowego. Reaktory będą pracować naprzemiennie. Jakość powstającego gazu będzie badana na zainstalowanym analizatorze online. Proces planuje się prowadzić zdalnie za pomocą dedykowanego systemu komputerowego z istniejącej sterowni amoniaku. Obsługa będzie przebywała w kontenerze przed uruchomieniem procesu w celu kontroli zainstalowanych tam urządzeń i na jego początku w ramach nadzoru wizualnego, nie przewiduje się wykonywania stałych prac w obrębie kontenera.</w:t>
      </w:r>
    </w:p>
    <w:p w14:paraId="5C046D4D" w14:textId="77777777" w:rsidR="003A4030" w:rsidRPr="003A4030" w:rsidRDefault="003A4030" w:rsidP="00246E7E">
      <w:pPr>
        <w:spacing w:after="0" w:line="240" w:lineRule="auto"/>
        <w:rPr>
          <w:rFonts w:ascii="Arial" w:hAnsi="Arial" w:cs="Arial"/>
          <w:sz w:val="24"/>
          <w:szCs w:val="24"/>
        </w:rPr>
      </w:pPr>
    </w:p>
    <w:p w14:paraId="30E20B80" w14:textId="237F7A60"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Montaż kontenera na terenie zakładu będzie wykonany na zgłoszenie prac budowlanych. Po przeprowadzeniu badań kontener zostanie zdemontowany i zabrany z terenu ANWIL S.A. a miejsce posadowienia zostanie doprowadzone do stanu pierwotnego.</w:t>
      </w:r>
    </w:p>
    <w:p w14:paraId="6ADFEFE2" w14:textId="77777777" w:rsidR="003A4030" w:rsidRPr="003A4030" w:rsidRDefault="003A4030" w:rsidP="00246E7E">
      <w:pPr>
        <w:spacing w:after="0" w:line="240" w:lineRule="auto"/>
        <w:rPr>
          <w:rFonts w:ascii="Arial" w:hAnsi="Arial" w:cs="Arial"/>
          <w:sz w:val="24"/>
          <w:szCs w:val="24"/>
        </w:rPr>
      </w:pPr>
    </w:p>
    <w:p w14:paraId="2C02AEC2" w14:textId="6C868B5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Po okresie prac badawczych kontener zostanie zdemontowany i zabrany z terenu Spółki wraz ze znajdującym się w środku wyposażeniem.</w:t>
      </w:r>
    </w:p>
    <w:p w14:paraId="7DF7137A" w14:textId="77777777" w:rsidR="003A4030" w:rsidRPr="003A4030" w:rsidRDefault="003A4030" w:rsidP="00246E7E">
      <w:pPr>
        <w:spacing w:after="0" w:line="240" w:lineRule="auto"/>
        <w:rPr>
          <w:rFonts w:ascii="Arial" w:hAnsi="Arial" w:cs="Arial"/>
          <w:sz w:val="24"/>
          <w:szCs w:val="24"/>
        </w:rPr>
      </w:pPr>
    </w:p>
    <w:p w14:paraId="0AB328B5"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Jednostka badawczo-rozwojowa zlokalizowana zostanie na terenie działki o numerze ewidencyjnym 93, obręb 0008 Azoty.</w:t>
      </w:r>
    </w:p>
    <w:p w14:paraId="162D6520" w14:textId="77777777" w:rsidR="003A4030" w:rsidRPr="003A4030" w:rsidRDefault="003A4030" w:rsidP="00246E7E">
      <w:pPr>
        <w:spacing w:after="0" w:line="240" w:lineRule="auto"/>
        <w:rPr>
          <w:rFonts w:ascii="Arial" w:hAnsi="Arial" w:cs="Arial"/>
          <w:sz w:val="24"/>
          <w:szCs w:val="24"/>
        </w:rPr>
      </w:pPr>
    </w:p>
    <w:p w14:paraId="668D2708"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Planowane przedsięwzięcie zlokalizowane w mieście Włocławek na terenie przemysłowym Zakładów ANWIL S.A. położonym ok. 8 km na północny-zachód od centrum miasta.</w:t>
      </w:r>
    </w:p>
    <w:p w14:paraId="501F56C4" w14:textId="77777777" w:rsidR="003A4030" w:rsidRPr="003A4030" w:rsidRDefault="003A4030" w:rsidP="00246E7E">
      <w:pPr>
        <w:spacing w:after="0" w:line="240" w:lineRule="auto"/>
        <w:rPr>
          <w:rFonts w:ascii="Arial" w:hAnsi="Arial" w:cs="Arial"/>
          <w:sz w:val="24"/>
          <w:szCs w:val="24"/>
        </w:rPr>
      </w:pPr>
    </w:p>
    <w:p w14:paraId="5D507684"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Najbliższe otoczenie zakładu stanowią:</w:t>
      </w:r>
    </w:p>
    <w:p w14:paraId="72DF9392"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od strony zachodniej - obszary leśne,</w:t>
      </w:r>
    </w:p>
    <w:p w14:paraId="062D3E48" w14:textId="009C79FA"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od strony południowej - zakład graniczy bezpośrednio z drogą krajową nr 91, w dalszej odległości znajduję się linia kolejowa, obszary leśne oraz niewielkie osiedle mieszkaniowe z budynkami 3-kondygnacyjnymi,</w:t>
      </w:r>
    </w:p>
    <w:p w14:paraId="10BAF58C"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lastRenderedPageBreak/>
        <w:t>- od strony wschodniej - teren zakładu graniczy bezpośrednio z polami uprawnymi, terenami zalesionymi, w dalszej odległości przepływa rzeka Wisła,</w:t>
      </w:r>
    </w:p>
    <w:p w14:paraId="6F6AC7D6" w14:textId="34BAC3EC"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od strony północnej - zakład graniczy bezpośrednio z zakładem produkcyjnym PV</w:t>
      </w:r>
      <w:r w:rsidR="007C23DF">
        <w:rPr>
          <w:rFonts w:ascii="Arial" w:hAnsi="Arial" w:cs="Arial"/>
          <w:sz w:val="24"/>
          <w:szCs w:val="24"/>
        </w:rPr>
        <w:t xml:space="preserve"> </w:t>
      </w:r>
      <w:proofErr w:type="spellStart"/>
      <w:r w:rsidRPr="003A4030">
        <w:rPr>
          <w:rFonts w:ascii="Arial" w:hAnsi="Arial" w:cs="Arial"/>
          <w:sz w:val="24"/>
          <w:szCs w:val="24"/>
        </w:rPr>
        <w:t>Prefabet</w:t>
      </w:r>
      <w:proofErr w:type="spellEnd"/>
      <w:r w:rsidRPr="003A4030">
        <w:rPr>
          <w:rFonts w:ascii="Arial" w:hAnsi="Arial" w:cs="Arial"/>
          <w:sz w:val="24"/>
          <w:szCs w:val="24"/>
        </w:rPr>
        <w:t xml:space="preserve"> Kluczbork S.A., w dalszej odległości znajdują się pola uprawne, tereny zalesione oraz koryto rzeki Wisły.</w:t>
      </w:r>
    </w:p>
    <w:p w14:paraId="6E813D9F" w14:textId="77777777" w:rsidR="003A4030" w:rsidRPr="003A4030" w:rsidRDefault="003A4030" w:rsidP="00246E7E">
      <w:pPr>
        <w:spacing w:after="0" w:line="240" w:lineRule="auto"/>
        <w:rPr>
          <w:rFonts w:ascii="Arial" w:hAnsi="Arial" w:cs="Arial"/>
          <w:sz w:val="24"/>
          <w:szCs w:val="24"/>
        </w:rPr>
      </w:pPr>
    </w:p>
    <w:p w14:paraId="6F25F7B7"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Analizowany obszar znajduje się na terenie objętym obowiązującym miejscowym planem zagospodarowania przestrzennego miasta Włocławek dla obszaru położonego pomiędzy granicą lasu, ulicą Toruńską, granicą miasta, ulicą Inowrocławską, terenami kolejowymi oraz w rejonie ulicy Krzywa Góra, przyjętym uchwałą Rady Miasta Włocławek nr XXXIX/1/2014 z dnia 27 stycznia 2014 r. (Dz. Urz. Woj. Kuj.-Pom. z dnia 3 lutego 2014 r., poz. 320). Zgodnie z ww. miejscowym planem teren zamierzenia znajduje się na obszarze oznaczonym symbolem 1 P/ZZ z przeznaczeniem: </w:t>
      </w:r>
    </w:p>
    <w:p w14:paraId="1E9D2A88"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podstawowym: przemysł, obszar bezpośredniego zagrożenia powodzią,</w:t>
      </w:r>
    </w:p>
    <w:p w14:paraId="0E757169"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dopuszczalnym: zabudowa magazynowa, składy, usługi, rzemiosło, bocznice kolejowe.</w:t>
      </w:r>
    </w:p>
    <w:p w14:paraId="4A8C7FFE" w14:textId="77777777" w:rsidR="003A4030" w:rsidRPr="003A4030" w:rsidRDefault="003A4030" w:rsidP="00246E7E">
      <w:pPr>
        <w:spacing w:after="0" w:line="240" w:lineRule="auto"/>
        <w:rPr>
          <w:rFonts w:ascii="Arial" w:hAnsi="Arial" w:cs="Arial"/>
          <w:sz w:val="24"/>
          <w:szCs w:val="24"/>
        </w:rPr>
      </w:pPr>
    </w:p>
    <w:p w14:paraId="0E2565CC" w14:textId="153236CB"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W postępowaniu w sprawie wydania decyzji o środowiskowych uwarunkowaniach zagadnieniem podstawowym, warunkującym możliwość dalszego prowadzenia postępowania jest kwestia ustalenia, czy planowane przedsięwzięcie jest zgodne z zapisami obowiązującego na danym obszarze aktu prawa miejscowego. Stwierdzenie zgodności lokalizacji przedsięwzięcia z ustaleniami miejscowego planu zagospodarowania przestrzennego stanowi podstawowe kryterium dla dalszej oceny wpływu przedsięwzięcia na środowisko. Zgodnie bowiem z art. 59a ust. 1 pkt 2 </w:t>
      </w:r>
      <w:proofErr w:type="spellStart"/>
      <w:r w:rsidRPr="003A4030">
        <w:rPr>
          <w:rFonts w:ascii="Arial" w:hAnsi="Arial" w:cs="Arial"/>
          <w:sz w:val="24"/>
          <w:szCs w:val="24"/>
        </w:rPr>
        <w:t>uouioś</w:t>
      </w:r>
      <w:proofErr w:type="spellEnd"/>
      <w:r w:rsidRPr="003A4030">
        <w:rPr>
          <w:rFonts w:ascii="Arial" w:hAnsi="Arial" w:cs="Arial"/>
          <w:sz w:val="24"/>
          <w:szCs w:val="24"/>
        </w:rPr>
        <w:t xml:space="preserve">, przystąpienie do analizy w zakresie potrzeby przeprowadzenia oceny oddziaływania przedsięwzięcia na środowisko – </w:t>
      </w:r>
      <w:r w:rsidRPr="003A4030">
        <w:rPr>
          <w:rFonts w:ascii="Arial" w:hAnsi="Arial" w:cs="Arial"/>
          <w:sz w:val="24"/>
          <w:szCs w:val="24"/>
        </w:rPr>
        <w:br/>
        <w:t>w przypadku przedsięwzięcia, o którym mowa w art. 59 ust. 1 pkt 2, organ właściwy do wydania decyzji</w:t>
      </w:r>
      <w:r w:rsidR="007C23DF">
        <w:rPr>
          <w:rFonts w:ascii="Arial" w:hAnsi="Arial" w:cs="Arial"/>
          <w:sz w:val="24"/>
          <w:szCs w:val="24"/>
        </w:rPr>
        <w:t xml:space="preserve"> </w:t>
      </w:r>
      <w:r w:rsidRPr="003A4030">
        <w:rPr>
          <w:rFonts w:ascii="Arial" w:hAnsi="Arial" w:cs="Arial"/>
          <w:sz w:val="24"/>
          <w:szCs w:val="24"/>
        </w:rPr>
        <w:t>o środowiskowych uwarunkowaniach, poprzedza analizą zgodności lokalizacji przedsięwzięcia z ustaleniami miejscowego planu zagospodarowania przestrzennego.</w:t>
      </w:r>
    </w:p>
    <w:p w14:paraId="4BBEFBD4" w14:textId="77777777" w:rsidR="003A4030" w:rsidRPr="003A4030" w:rsidRDefault="003A4030" w:rsidP="00246E7E">
      <w:pPr>
        <w:spacing w:after="0" w:line="240" w:lineRule="auto"/>
        <w:rPr>
          <w:rFonts w:ascii="Arial" w:hAnsi="Arial" w:cs="Arial"/>
          <w:sz w:val="24"/>
          <w:szCs w:val="24"/>
        </w:rPr>
      </w:pPr>
    </w:p>
    <w:p w14:paraId="78CFE11C"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W związku z powyższym, weryfikację zgodności przedmiotowego przedsięwzięcia z zapisami ww. miejscowego planu zagospodarowania przestrzennego dokonał Prezydent Miasta Włocławek. </w:t>
      </w:r>
    </w:p>
    <w:p w14:paraId="59FBDAFE" w14:textId="77777777" w:rsidR="003A4030" w:rsidRPr="003A4030" w:rsidRDefault="003A4030" w:rsidP="00246E7E">
      <w:pPr>
        <w:spacing w:after="0" w:line="240" w:lineRule="auto"/>
        <w:rPr>
          <w:rFonts w:ascii="Arial" w:hAnsi="Arial" w:cs="Arial"/>
          <w:sz w:val="24"/>
          <w:szCs w:val="24"/>
        </w:rPr>
      </w:pPr>
    </w:p>
    <w:p w14:paraId="2E0D2ACD" w14:textId="6108A0DA"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Zakład jako cały obiekt został zaliczony do grupy zakładów dużego ryzyka pojawienia się awarii przemysłowej. Obowiązki pracowników na wszystkich poziomach organizacji odpowiedzialnych za działania na wypadek awarii przemysłowej są określone i realizowane poprzez szereg środków organizacyjnych, w postaci odpowiednich zarządzeń i procedur obowiązujących w zakładzie. Ponadto, został stworzony System Zarządzania Bezpieczeństwem Procesowym, gwarantujący ochronę ludzi i środowiska.</w:t>
      </w:r>
    </w:p>
    <w:p w14:paraId="4A2FBCDC" w14:textId="77777777" w:rsidR="003A4030" w:rsidRPr="003A4030" w:rsidRDefault="003A4030" w:rsidP="00246E7E">
      <w:pPr>
        <w:spacing w:after="0" w:line="240" w:lineRule="auto"/>
        <w:rPr>
          <w:rFonts w:ascii="Arial" w:hAnsi="Arial" w:cs="Arial"/>
          <w:sz w:val="24"/>
          <w:szCs w:val="24"/>
        </w:rPr>
      </w:pPr>
    </w:p>
    <w:p w14:paraId="246D1B37" w14:textId="230FADCE"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W rejonie projektowanego zadania nie występują obszary: siedliska łęgowe oraz ujścia rzek; wybrzeży i środowisko morskie; górskie lub leśne; objęte ochroną, w tym strefy ujęć wód i obszary ochronne zbiorników wód śródlądowych; wymagające specjalnej ochrony ze względu na występowanie gatunków roślin, grzybów i zwierząt lub ich siedlisk lub siedlisk przyrodniczych objętych ochroną, w tym obszary Natura 2000 oraz pozostałe formy ochrony przyrody, o krajobrazie mającym znaczenie </w:t>
      </w:r>
      <w:r w:rsidRPr="003A4030">
        <w:rPr>
          <w:rFonts w:ascii="Arial" w:hAnsi="Arial" w:cs="Arial"/>
          <w:sz w:val="24"/>
          <w:szCs w:val="24"/>
        </w:rPr>
        <w:lastRenderedPageBreak/>
        <w:t>historyczne, kulturowe lub archeologiczne; przylegające do jezior; jak również uzdrowiska i obszary ochrony uzdrowiskowej.</w:t>
      </w:r>
    </w:p>
    <w:p w14:paraId="08B9D7EA"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Na etapie realizacji inwestycji nie jest przewidywana budowa fundamentu, a jedynie posadowienie kontenera na betonowych płytach.</w:t>
      </w:r>
    </w:p>
    <w:p w14:paraId="5C9CD1B2" w14:textId="77777777" w:rsidR="003A4030" w:rsidRPr="003A4030" w:rsidRDefault="003A4030" w:rsidP="00246E7E">
      <w:pPr>
        <w:spacing w:after="0" w:line="240" w:lineRule="auto"/>
        <w:rPr>
          <w:rFonts w:ascii="Arial" w:hAnsi="Arial" w:cs="Arial"/>
          <w:sz w:val="24"/>
          <w:szCs w:val="24"/>
        </w:rPr>
      </w:pPr>
    </w:p>
    <w:p w14:paraId="07258185" w14:textId="327377A1"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W celu ograniczenia negatywnego oddziaływania zamierzenia na środowisko gruntowo-wodne w trakcie realizacji, prace przeprowadzone będą w oparciu o sprzęt sprawny technicznie, dopuszczony do eksploatacji i posiadający aktualne przeglądy techniczne. Teren prac wyposażony zostanie w sorbenty do neutralizacji ewentualnych wycieków substancji ropopochodnych.</w:t>
      </w:r>
    </w:p>
    <w:p w14:paraId="44E6755A" w14:textId="77777777" w:rsidR="003A4030" w:rsidRPr="003A4030" w:rsidRDefault="003A4030" w:rsidP="00246E7E">
      <w:pPr>
        <w:spacing w:after="0" w:line="240" w:lineRule="auto"/>
        <w:rPr>
          <w:rFonts w:ascii="Arial" w:hAnsi="Arial" w:cs="Arial"/>
          <w:sz w:val="24"/>
          <w:szCs w:val="24"/>
        </w:rPr>
      </w:pPr>
    </w:p>
    <w:p w14:paraId="5830D3B6" w14:textId="12C127EB"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Na etapie eksploatacji instalacji przewiduje się następujące działania zapobiegające negatywnemu oddziaływaniu na środowisko gruntowo-wodne. Używany w procesie kwas siarkowy będzie przechowywany w pojemniku z tworzywa sztucznego z króćcami zlokalizowanymi w jego szczytowej części. Dodatkowo, będzie on posadowiony na tacy kwasoodpornej zapobiegającej ewentualnym rozlewom. Zbiornik zostanie posadowiony na tacy wykonanej z tworzywa sztucznego o wymaganej pojemności do przejęcia całej zawartości zbiornika w przypadku rozszczelnienia lub wycieku. W przypadku zaistnienia wymienionej sytuacji, zawartość zostanie przepompowana do zbiornika transportowego i przewieziona na oczyszczalnię ścieków. Zbiornik będzie przechowywany </w:t>
      </w:r>
      <w:r w:rsidRPr="003A4030">
        <w:rPr>
          <w:rFonts w:ascii="Arial" w:hAnsi="Arial" w:cs="Arial"/>
          <w:sz w:val="24"/>
          <w:szCs w:val="24"/>
        </w:rPr>
        <w:br/>
        <w:t>w pomieszczeniu kontenera.</w:t>
      </w:r>
    </w:p>
    <w:p w14:paraId="6436DB09" w14:textId="77777777" w:rsidR="003A4030" w:rsidRPr="003A4030" w:rsidRDefault="003A4030" w:rsidP="00246E7E">
      <w:pPr>
        <w:spacing w:after="0" w:line="240" w:lineRule="auto"/>
        <w:rPr>
          <w:rFonts w:ascii="Arial" w:hAnsi="Arial" w:cs="Arial"/>
          <w:sz w:val="24"/>
          <w:szCs w:val="24"/>
        </w:rPr>
      </w:pPr>
    </w:p>
    <w:p w14:paraId="277DD405"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Powstający w procesie amoniak oraz stosowane do syntezy azot i wodór będą w formie gazowej. Projekt instalacji zapewnia jej hermetyczność i zapobieganie odciekom.</w:t>
      </w:r>
    </w:p>
    <w:p w14:paraId="213B7EF0" w14:textId="77777777" w:rsidR="003A4030" w:rsidRPr="003A4030" w:rsidRDefault="003A4030" w:rsidP="00246E7E">
      <w:pPr>
        <w:spacing w:after="0" w:line="240" w:lineRule="auto"/>
        <w:rPr>
          <w:rFonts w:ascii="Arial" w:hAnsi="Arial" w:cs="Arial"/>
          <w:sz w:val="24"/>
          <w:szCs w:val="24"/>
        </w:rPr>
      </w:pPr>
    </w:p>
    <w:p w14:paraId="02817CBB" w14:textId="1725205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Nie przewiduje się budowy zaplecza sanitarno-bytowego dla pracowników. Osoby zaangażowane w prowadzenie lub nadzór pracy instalacji pilotowej będą korzystały z istniejącej infrastruktury Zakładu Anwil S.A. Na potrzeby prowadzenia procesu badawczego nie będzie pobierana woda.</w:t>
      </w:r>
    </w:p>
    <w:p w14:paraId="3C9AC69C" w14:textId="77777777" w:rsidR="003A4030" w:rsidRPr="003A4030" w:rsidRDefault="003A4030" w:rsidP="00246E7E">
      <w:pPr>
        <w:spacing w:after="0" w:line="240" w:lineRule="auto"/>
        <w:rPr>
          <w:rFonts w:ascii="Arial" w:hAnsi="Arial" w:cs="Arial"/>
          <w:sz w:val="24"/>
          <w:szCs w:val="24"/>
        </w:rPr>
      </w:pPr>
    </w:p>
    <w:p w14:paraId="18C21CC1"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W ramach prowadzenia procesu badawczego powstanie roztwór siarczanu amonu.</w:t>
      </w:r>
    </w:p>
    <w:p w14:paraId="69D5C691" w14:textId="77777777" w:rsidR="003A4030" w:rsidRPr="003A4030" w:rsidRDefault="003A4030" w:rsidP="00246E7E">
      <w:pPr>
        <w:spacing w:after="0" w:line="240" w:lineRule="auto"/>
        <w:rPr>
          <w:rFonts w:ascii="Arial" w:hAnsi="Arial" w:cs="Arial"/>
          <w:sz w:val="24"/>
          <w:szCs w:val="24"/>
        </w:rPr>
      </w:pPr>
    </w:p>
    <w:p w14:paraId="492F9A31" w14:textId="3B7CD1F2"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Roztwór ten zostanie skierowany do zakładowej oczyszczalni ścieków</w:t>
      </w:r>
      <w:r w:rsidR="00CA0A7E">
        <w:rPr>
          <w:rFonts w:ascii="Arial" w:hAnsi="Arial" w:cs="Arial"/>
          <w:sz w:val="24"/>
          <w:szCs w:val="24"/>
        </w:rPr>
        <w:t xml:space="preserve"> </w:t>
      </w:r>
      <w:r w:rsidRPr="003A4030">
        <w:rPr>
          <w:rFonts w:ascii="Arial" w:hAnsi="Arial" w:cs="Arial"/>
          <w:sz w:val="24"/>
          <w:szCs w:val="24"/>
        </w:rPr>
        <w:t>przemysłowych, poprzez system kanalizacji przemysłowej z użyciem przenośnej pompy i węża.</w:t>
      </w:r>
    </w:p>
    <w:p w14:paraId="423B2AC2" w14:textId="77777777" w:rsidR="003A4030" w:rsidRPr="003A4030" w:rsidRDefault="003A4030" w:rsidP="00246E7E">
      <w:pPr>
        <w:spacing w:after="0" w:line="240" w:lineRule="auto"/>
        <w:rPr>
          <w:rFonts w:ascii="Arial" w:hAnsi="Arial" w:cs="Arial"/>
          <w:sz w:val="24"/>
          <w:szCs w:val="24"/>
        </w:rPr>
      </w:pPr>
    </w:p>
    <w:p w14:paraId="72E42FF6"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W uzupełnieniu Kip podano, że Anwil S.A. posiada pozwolenie zintegrowane dla instalacji wchodzących w skład Kompleksu Nawozowego (obecnie Obszar Produkcji Nawozów) z dnia 18 czerwca 2010 r., znak: ŚG.I.mc.7624/19/09 z późniejszymi zmianami.</w:t>
      </w:r>
    </w:p>
    <w:p w14:paraId="3710E841" w14:textId="77777777" w:rsidR="003A4030" w:rsidRPr="003A4030" w:rsidRDefault="003A4030" w:rsidP="00246E7E">
      <w:pPr>
        <w:spacing w:after="0" w:line="240" w:lineRule="auto"/>
        <w:rPr>
          <w:rFonts w:ascii="Arial" w:hAnsi="Arial" w:cs="Arial"/>
          <w:sz w:val="24"/>
          <w:szCs w:val="24"/>
        </w:rPr>
      </w:pPr>
    </w:p>
    <w:p w14:paraId="1EAAD112"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 W skład Obszaru Produkcji Nawozów wchodzą instalacje:</w:t>
      </w:r>
    </w:p>
    <w:p w14:paraId="1A234FA5"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instalacja produkcji amoniaku,</w:t>
      </w:r>
    </w:p>
    <w:p w14:paraId="57B337F2"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instalacja produkcji kwasu azotowego,</w:t>
      </w:r>
    </w:p>
    <w:p w14:paraId="117611F0"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instalacja produkcji saletry amonowej,</w:t>
      </w:r>
    </w:p>
    <w:p w14:paraId="799AE18D"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instalacja produkcji saletrzaku,</w:t>
      </w:r>
    </w:p>
    <w:p w14:paraId="45CBD55C"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jednostka pomocnicza przygotowania wody.</w:t>
      </w:r>
    </w:p>
    <w:p w14:paraId="37C4FD12" w14:textId="77777777" w:rsidR="003A4030" w:rsidRPr="003A4030" w:rsidRDefault="003A4030" w:rsidP="00246E7E">
      <w:pPr>
        <w:spacing w:after="0" w:line="240" w:lineRule="auto"/>
        <w:rPr>
          <w:rFonts w:ascii="Arial" w:hAnsi="Arial" w:cs="Arial"/>
          <w:sz w:val="24"/>
          <w:szCs w:val="24"/>
        </w:rPr>
      </w:pPr>
    </w:p>
    <w:p w14:paraId="1B2D5C6E" w14:textId="3E8F0D3A"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lastRenderedPageBreak/>
        <w:t>Zgodnie z powyżej przywołanym pozwoleniem, Spółka posiada możliwość odprowadzania jonów siarczanowych i amonowych (siarczan amonu) na zakładową oczyszczalnię ścieków przemysłowych. Potraktowanie niewielkiej ilości powstającej w procesie substancji jako ściek, pozostaje zgodne z zapisami pozwolenia zintegrowanego.</w:t>
      </w:r>
    </w:p>
    <w:p w14:paraId="363FA6FA" w14:textId="77777777" w:rsidR="003A4030" w:rsidRPr="003A4030" w:rsidRDefault="003A4030" w:rsidP="00246E7E">
      <w:pPr>
        <w:spacing w:after="0" w:line="240" w:lineRule="auto"/>
        <w:rPr>
          <w:rFonts w:ascii="Arial" w:hAnsi="Arial" w:cs="Arial"/>
          <w:sz w:val="24"/>
          <w:szCs w:val="24"/>
        </w:rPr>
      </w:pPr>
    </w:p>
    <w:p w14:paraId="42F59571"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Nie przewiduje się powstawania innych rodzajów ścieków.</w:t>
      </w:r>
    </w:p>
    <w:p w14:paraId="6272FAF9" w14:textId="77777777" w:rsidR="003A4030" w:rsidRPr="003A4030" w:rsidRDefault="003A4030" w:rsidP="00246E7E">
      <w:pPr>
        <w:spacing w:after="0" w:line="240" w:lineRule="auto"/>
        <w:rPr>
          <w:rFonts w:ascii="Arial" w:hAnsi="Arial" w:cs="Arial"/>
          <w:sz w:val="24"/>
          <w:szCs w:val="24"/>
        </w:rPr>
      </w:pPr>
    </w:p>
    <w:p w14:paraId="70130403"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Wody opadowe i roztopowe będą odprowadzane bezpośrednio do gruntu.</w:t>
      </w:r>
    </w:p>
    <w:p w14:paraId="248DD3F6" w14:textId="77777777" w:rsidR="003A4030" w:rsidRPr="003A4030" w:rsidRDefault="003A4030" w:rsidP="00246E7E">
      <w:pPr>
        <w:spacing w:after="0" w:line="240" w:lineRule="auto"/>
        <w:rPr>
          <w:rFonts w:ascii="Arial" w:hAnsi="Arial" w:cs="Arial"/>
          <w:sz w:val="24"/>
          <w:szCs w:val="24"/>
        </w:rPr>
      </w:pPr>
    </w:p>
    <w:p w14:paraId="70095B5B"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Teren przedsięwzięcia znajduje się poza obszarami głównych zbiorników wód podziemnych, poza strefami ochronnymi ujęć wód na potrzeby zaopatrzenia ludności oraz poza obszarami szczególnego zagrożenia powodzią.</w:t>
      </w:r>
    </w:p>
    <w:p w14:paraId="3202ADD7" w14:textId="77777777" w:rsidR="003A4030" w:rsidRPr="003A4030" w:rsidRDefault="003A4030" w:rsidP="00246E7E">
      <w:pPr>
        <w:spacing w:after="0" w:line="240" w:lineRule="auto"/>
        <w:rPr>
          <w:rFonts w:ascii="Arial" w:hAnsi="Arial" w:cs="Arial"/>
          <w:sz w:val="24"/>
          <w:szCs w:val="24"/>
        </w:rPr>
      </w:pPr>
    </w:p>
    <w:p w14:paraId="2BD3EDA5"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Przedmiotowa inwestycja zlokalizowana jest w obszarze dorzecza Wisły, zgodnie z rozporządzeniem Ministra Infrastruktury z dnia 4 listopada 2022 r. w sprawie Planu gospodarowania wodami na obszarze dorzecza Wisły (Dz. U. z 2023 r., poz. 300).</w:t>
      </w:r>
    </w:p>
    <w:p w14:paraId="7C5092ED" w14:textId="77777777" w:rsidR="003A4030" w:rsidRPr="003A4030" w:rsidRDefault="003A4030" w:rsidP="00246E7E">
      <w:pPr>
        <w:spacing w:after="0" w:line="240" w:lineRule="auto"/>
        <w:rPr>
          <w:rFonts w:ascii="Arial" w:hAnsi="Arial" w:cs="Arial"/>
          <w:sz w:val="24"/>
          <w:szCs w:val="24"/>
        </w:rPr>
      </w:pPr>
    </w:p>
    <w:p w14:paraId="3A2192F2"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Przedsięwzięcie znajduje się w obszarze jednolitej części wód podziemnych oznaczonym europejskim kodem PLGW200045, zaliczonym do regionu wodnego Dolnej Wisły. Zgodnie z ww. rozporządzeniem Ministra Infrastruktury z dnia 4 listopada 2022 r. w sprawie Planu gospodarowania wodami na obszarze dorzecza Wisły, stan ilościowy i chemiczny tej </w:t>
      </w:r>
      <w:proofErr w:type="spellStart"/>
      <w:r w:rsidRPr="003A4030">
        <w:rPr>
          <w:rFonts w:ascii="Arial" w:hAnsi="Arial" w:cs="Arial"/>
          <w:sz w:val="24"/>
          <w:szCs w:val="24"/>
        </w:rPr>
        <w:t>JCWPd</w:t>
      </w:r>
      <w:proofErr w:type="spellEnd"/>
      <w:r w:rsidRPr="003A4030">
        <w:rPr>
          <w:rFonts w:ascii="Arial" w:hAnsi="Arial" w:cs="Arial"/>
          <w:sz w:val="24"/>
          <w:szCs w:val="24"/>
        </w:rPr>
        <w:t xml:space="preserve"> oceniono jako dobry. Rozpatrywana jednolita część wód podziemnych nie jest zagrożona ryzykiem nieosiągnięcia celów środowiskowych, tj. utrzymania dobrego stanu ilościowego i chemicznego wód podziemnych.</w:t>
      </w:r>
    </w:p>
    <w:p w14:paraId="350F29B4" w14:textId="77777777" w:rsidR="003A4030" w:rsidRPr="003A4030" w:rsidRDefault="003A4030" w:rsidP="00246E7E">
      <w:pPr>
        <w:spacing w:after="0" w:line="240" w:lineRule="auto"/>
        <w:rPr>
          <w:rFonts w:ascii="Arial" w:hAnsi="Arial" w:cs="Arial"/>
          <w:sz w:val="24"/>
          <w:szCs w:val="24"/>
        </w:rPr>
      </w:pPr>
    </w:p>
    <w:p w14:paraId="21BFA56D" w14:textId="10FB3B85"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Zamierzenie znajduje się w obszarze jednolitej części wód powierzchniowych oznaczonym europejskim kodem PLRW20001027929 – „Ośla”, zaliczonym do regionu wodnego Dolnej Wisły. Zgodnie z ww. rozporządzeniem Ministra Infrastruktury z dnia 4 listopada 2022 r. w sprawie Planu gospodarowania wodami na obszarze dorzecza Wisły, ta JCWP posiada status naturalnej części wód, której stan ogólny oceniono jako zły (stan ekologiczny – słaby; stan chemiczny – brak danych). Rozpatrywana jednolita część wód powierzchniowych jest zagrożona ryzykiem nieosiągnięcia celów środowiskowych, tj. osiągnięcia dobrego stanu ekologicznego; zapewnienia drożności cieku dla migracji ichtiofauny o ile jest monitorowany wskaźnik </w:t>
      </w:r>
      <w:proofErr w:type="spellStart"/>
      <w:r w:rsidRPr="003A4030">
        <w:rPr>
          <w:rFonts w:ascii="Arial" w:hAnsi="Arial" w:cs="Arial"/>
          <w:sz w:val="24"/>
          <w:szCs w:val="24"/>
        </w:rPr>
        <w:t>diadromiczny</w:t>
      </w:r>
      <w:proofErr w:type="spellEnd"/>
      <w:r w:rsidRPr="003A4030">
        <w:rPr>
          <w:rFonts w:ascii="Arial" w:hAnsi="Arial" w:cs="Arial"/>
          <w:sz w:val="24"/>
          <w:szCs w:val="24"/>
        </w:rPr>
        <w:t xml:space="preserve"> D i osiągnięcia dobrego stanu chemicznego wód powierzchniowych.</w:t>
      </w:r>
    </w:p>
    <w:p w14:paraId="503A0191" w14:textId="77777777" w:rsidR="003A4030" w:rsidRPr="003A4030" w:rsidRDefault="003A4030" w:rsidP="00246E7E">
      <w:pPr>
        <w:spacing w:after="0" w:line="240" w:lineRule="auto"/>
        <w:rPr>
          <w:rFonts w:ascii="Arial" w:hAnsi="Arial" w:cs="Arial"/>
          <w:sz w:val="24"/>
          <w:szCs w:val="24"/>
        </w:rPr>
      </w:pPr>
    </w:p>
    <w:p w14:paraId="5C5AEFA4"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Z uwagi na rodzaj, zakres i lokalizację przedsięwzięcia stwierdza się, że realizacja i eksploatacja nie wpłynie negatywnie na ryzyko nieosiągnięcia celów środowiskowych zawartych w Planie gospodarowania wodami na obszarze dorzecza Wisły.</w:t>
      </w:r>
    </w:p>
    <w:p w14:paraId="27A849DC" w14:textId="77777777" w:rsidR="003A4030" w:rsidRPr="003A4030" w:rsidRDefault="003A4030" w:rsidP="00246E7E">
      <w:pPr>
        <w:spacing w:after="0" w:line="240" w:lineRule="auto"/>
        <w:rPr>
          <w:rFonts w:ascii="Arial" w:hAnsi="Arial" w:cs="Arial"/>
          <w:sz w:val="24"/>
          <w:szCs w:val="24"/>
        </w:rPr>
      </w:pPr>
    </w:p>
    <w:p w14:paraId="7E264A3F"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Na etapie realizacji zamierzenia - posadowienia kontenera nie powstaną odpady budowlane. Na teren inwestycji wszystkie składowe instalacji zostaną dostarczone w modułach, stąd też prace montażowe nie będą wiązały się z wytwarzaniem odpadów. Reaktor badawczy zostanie dostarczony do badań i zwrócony do dostawcy, po zakończeniu projektu, bez ingerencji w jego zawartość.</w:t>
      </w:r>
    </w:p>
    <w:p w14:paraId="1DFB3E1D" w14:textId="77777777" w:rsidR="003A4030" w:rsidRPr="003A4030" w:rsidRDefault="003A4030" w:rsidP="00246E7E">
      <w:pPr>
        <w:spacing w:after="0" w:line="240" w:lineRule="auto"/>
        <w:rPr>
          <w:rFonts w:ascii="Arial" w:hAnsi="Arial" w:cs="Arial"/>
          <w:sz w:val="24"/>
          <w:szCs w:val="24"/>
        </w:rPr>
      </w:pPr>
    </w:p>
    <w:p w14:paraId="4A8A8F50"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lastRenderedPageBreak/>
        <w:t>Instalacja badawcza w fazie eksploatacji nie będzie źródłem odpadów. W wyniku prowadzenia procesu powstanie jedynie gazowy amoniak, który będzie pochłaniany w roztworze kwasu siarkowego. Roztwór siarczanu amonu zostanie skierowany do zakładowej oczyszczalni ścieków jako ściek.</w:t>
      </w:r>
    </w:p>
    <w:p w14:paraId="40A8D36B" w14:textId="77777777" w:rsidR="003A4030" w:rsidRPr="003A4030" w:rsidRDefault="003A4030" w:rsidP="00246E7E">
      <w:pPr>
        <w:spacing w:after="0" w:line="240" w:lineRule="auto"/>
        <w:rPr>
          <w:rFonts w:ascii="Arial" w:hAnsi="Arial" w:cs="Arial"/>
          <w:sz w:val="24"/>
          <w:szCs w:val="24"/>
        </w:rPr>
      </w:pPr>
    </w:p>
    <w:p w14:paraId="27C3842B" w14:textId="112721CE"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Reagenty (azot, wodór) będą dostarczane w butlach stalowych będących własnością dostawcy gazów i zwrócone po zakończeniu badań.</w:t>
      </w:r>
    </w:p>
    <w:p w14:paraId="12B2265D" w14:textId="77777777" w:rsidR="003A4030" w:rsidRPr="003A4030" w:rsidRDefault="003A4030" w:rsidP="00246E7E">
      <w:pPr>
        <w:spacing w:after="0" w:line="240" w:lineRule="auto"/>
        <w:rPr>
          <w:rFonts w:ascii="Arial" w:hAnsi="Arial" w:cs="Arial"/>
          <w:sz w:val="24"/>
          <w:szCs w:val="24"/>
        </w:rPr>
      </w:pPr>
    </w:p>
    <w:p w14:paraId="57766EDD"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W obrębie kontenera nie przewiduje się miejsc zbierania odpadów komunalnych, gdyż pracownicy będą tam przebywać czasowo. Nie przewiduje się również, że podczas tak krótkiego czasu będzie potrzeba prowadzenia prac modernizacyjnych, konserwacyjnych, które mogłyby stanowić źródło odpadów.</w:t>
      </w:r>
    </w:p>
    <w:p w14:paraId="7587ED26" w14:textId="77777777" w:rsidR="003A4030" w:rsidRPr="003A4030" w:rsidRDefault="003A4030" w:rsidP="00246E7E">
      <w:pPr>
        <w:spacing w:after="0" w:line="240" w:lineRule="auto"/>
        <w:rPr>
          <w:rFonts w:ascii="Arial" w:hAnsi="Arial" w:cs="Arial"/>
          <w:sz w:val="24"/>
          <w:szCs w:val="24"/>
        </w:rPr>
      </w:pPr>
    </w:p>
    <w:p w14:paraId="7AA1B4FA" w14:textId="25489010"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W trakcie prowadzenia prac montażowych nie przewiduje się istotnego wzrost emisji hałasu oraz zanieczyszczeń do powietrza atmosferycznego. Etap realizacji przedsięwzięcia będzie się wiązał z użyciem sprzętu wykorzystywanego do niwelacji terenu pod posadowienie kontenera oraz samochodów/maszyn niezbędnych do przywiezienia i posadowienia kontenera na podłożu. Prace te będą miały charakter lokalny, tymczasowy i okresowe oddziaływania ustaną wraz z zakończeniem prac.</w:t>
      </w:r>
    </w:p>
    <w:p w14:paraId="28A8C37F" w14:textId="6BCB8070"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Na etapie eksploatacji instalacji badawczej, z uwagi na krótki czas trwania planowanych badań, generowany hałas nie będzie miał znaczącego wpływu na panujący klimat akustyczny. Przewiduje się zamontowanie na dachu kontenera 3 wentylatorów wyciągowych o mocy akustycznej </w:t>
      </w:r>
      <w:proofErr w:type="spellStart"/>
      <w:r w:rsidRPr="003A4030">
        <w:rPr>
          <w:rFonts w:ascii="Arial" w:hAnsi="Arial" w:cs="Arial"/>
          <w:sz w:val="24"/>
          <w:szCs w:val="24"/>
        </w:rPr>
        <w:t>Lw</w:t>
      </w:r>
      <w:proofErr w:type="spellEnd"/>
      <w:r w:rsidRPr="003A4030">
        <w:rPr>
          <w:rFonts w:ascii="Arial" w:hAnsi="Arial" w:cs="Arial"/>
          <w:sz w:val="24"/>
          <w:szCs w:val="24"/>
        </w:rPr>
        <w:t xml:space="preserve"> = 84 </w:t>
      </w:r>
      <w:proofErr w:type="spellStart"/>
      <w:r w:rsidRPr="003A4030">
        <w:rPr>
          <w:rFonts w:ascii="Arial" w:hAnsi="Arial" w:cs="Arial"/>
          <w:sz w:val="24"/>
          <w:szCs w:val="24"/>
        </w:rPr>
        <w:t>dB</w:t>
      </w:r>
      <w:proofErr w:type="spellEnd"/>
      <w:r w:rsidRPr="003A4030">
        <w:rPr>
          <w:rFonts w:ascii="Arial" w:hAnsi="Arial" w:cs="Arial"/>
          <w:sz w:val="24"/>
          <w:szCs w:val="24"/>
        </w:rPr>
        <w:t>. Biorąc pod uwagę umiejscowienie instalacji na terenie zakładu przemysłowego ANWIL S.A., hałas związany z pracą wentylatorów wywołuje niewielką uciążliwość akustyczną i nie wpłynie na ogólny hałas generowany na Zakładzie, na tle otoczenia przemysłowego.</w:t>
      </w:r>
    </w:p>
    <w:p w14:paraId="6D60AF88" w14:textId="77777777" w:rsidR="003A4030" w:rsidRPr="003A4030" w:rsidRDefault="003A4030" w:rsidP="00246E7E">
      <w:pPr>
        <w:spacing w:after="0" w:line="240" w:lineRule="auto"/>
        <w:rPr>
          <w:rFonts w:ascii="Arial" w:hAnsi="Arial" w:cs="Arial"/>
          <w:sz w:val="24"/>
          <w:szCs w:val="24"/>
        </w:rPr>
      </w:pPr>
    </w:p>
    <w:p w14:paraId="313AF0CA"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Zgodnie z Kip, eksploatacja instalacji badawczej nie będzie powodowała zanieczyszczeń powietrza atmosferycznego.</w:t>
      </w:r>
    </w:p>
    <w:p w14:paraId="3D343CF1" w14:textId="77777777" w:rsidR="003A4030" w:rsidRPr="003A4030" w:rsidRDefault="003A4030" w:rsidP="00246E7E">
      <w:pPr>
        <w:spacing w:after="0" w:line="240" w:lineRule="auto"/>
        <w:rPr>
          <w:rFonts w:ascii="Arial" w:hAnsi="Arial" w:cs="Arial"/>
          <w:sz w:val="24"/>
          <w:szCs w:val="24"/>
        </w:rPr>
      </w:pPr>
    </w:p>
    <w:p w14:paraId="1812AEF0" w14:textId="4079AA44"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Na etapie eksploatacji instalacji powstający w procesie amoniak, zaabsorbowany na złożu katalitycznym zostanie </w:t>
      </w:r>
      <w:proofErr w:type="spellStart"/>
      <w:r w:rsidRPr="003A4030">
        <w:rPr>
          <w:rFonts w:ascii="Arial" w:hAnsi="Arial" w:cs="Arial"/>
          <w:sz w:val="24"/>
          <w:szCs w:val="24"/>
        </w:rPr>
        <w:t>zdesorbowany</w:t>
      </w:r>
      <w:proofErr w:type="spellEnd"/>
      <w:r w:rsidRPr="003A4030">
        <w:rPr>
          <w:rFonts w:ascii="Arial" w:hAnsi="Arial" w:cs="Arial"/>
          <w:sz w:val="24"/>
          <w:szCs w:val="24"/>
        </w:rPr>
        <w:t xml:space="preserve"> azotem i ta mieszanina zostanie skierowana do układu pochłaniania amoniaku w rozcieńczonym kwasie siarkowym. Amoniak zostanie pochłonięty i związany do siarczanu amonu a azot, który nie ulega absorpcji, uwalniany jest do atmosfery. Azot jest podstawowym składnikiem powietrza atmosferycznego i jego uwalnianie do atmosfery nie jest regulowane ani za pomocą wartości dopuszczalnych ani też poziomów odniesienia.</w:t>
      </w:r>
    </w:p>
    <w:p w14:paraId="1FCDE84F" w14:textId="77777777" w:rsidR="003A4030" w:rsidRPr="003A4030" w:rsidRDefault="003A4030" w:rsidP="00246E7E">
      <w:pPr>
        <w:spacing w:after="0" w:line="240" w:lineRule="auto"/>
        <w:rPr>
          <w:rFonts w:ascii="Arial" w:hAnsi="Arial" w:cs="Arial"/>
          <w:sz w:val="24"/>
          <w:szCs w:val="24"/>
        </w:rPr>
      </w:pPr>
    </w:p>
    <w:p w14:paraId="3955DE3D"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Kontener będzie ogrzewany za pomocą grzejników elektrycznych. Nie przewiduje się montażu jednostek klimatyzacyjnych.</w:t>
      </w:r>
    </w:p>
    <w:p w14:paraId="2E3BA533" w14:textId="77777777" w:rsidR="003A4030" w:rsidRPr="003A4030" w:rsidRDefault="003A4030" w:rsidP="00246E7E">
      <w:pPr>
        <w:spacing w:after="0" w:line="240" w:lineRule="auto"/>
        <w:rPr>
          <w:rFonts w:ascii="Arial" w:hAnsi="Arial" w:cs="Arial"/>
          <w:sz w:val="24"/>
          <w:szCs w:val="24"/>
        </w:rPr>
      </w:pPr>
    </w:p>
    <w:p w14:paraId="413D639A"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Mając powyższe na uwadze, nie przewiduje się ponadnormatywnego oddziaływania inwestycji na jakość powietrza atmosferycznego oraz klimat akustyczny.</w:t>
      </w:r>
    </w:p>
    <w:p w14:paraId="6B22EF1F" w14:textId="77777777" w:rsidR="003A4030" w:rsidRPr="003A4030" w:rsidRDefault="003A4030" w:rsidP="00246E7E">
      <w:pPr>
        <w:spacing w:after="0" w:line="240" w:lineRule="auto"/>
        <w:rPr>
          <w:rFonts w:ascii="Arial" w:hAnsi="Arial" w:cs="Arial"/>
          <w:sz w:val="24"/>
          <w:szCs w:val="24"/>
        </w:rPr>
      </w:pPr>
    </w:p>
    <w:p w14:paraId="363C72D8"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W dniu 26.06.2023 r. Sejmik Województwa Kujawsko-Pomorskiego uchwalił nowe programy ochrony powietrza (POP) dla wszystkich stref województwa kujawsko-pomorskiego, w tym dla miasta Włocławka, w której znajduje się projektowane przedsięwzięcie – Uchwała Nr LIX/803/23 Sejmiku Województwa Kujawsko – Pomorskiego z dnia 26 czerwca 2023 r. w sprawie określenia programu ochrony powietrza </w:t>
      </w:r>
      <w:r w:rsidRPr="003A4030">
        <w:rPr>
          <w:rFonts w:ascii="Arial" w:hAnsi="Arial" w:cs="Arial"/>
          <w:sz w:val="24"/>
          <w:szCs w:val="24"/>
        </w:rPr>
        <w:br/>
      </w:r>
      <w:r w:rsidRPr="003A4030">
        <w:rPr>
          <w:rFonts w:ascii="Arial" w:hAnsi="Arial" w:cs="Arial"/>
          <w:sz w:val="24"/>
          <w:szCs w:val="24"/>
        </w:rPr>
        <w:lastRenderedPageBreak/>
        <w:t xml:space="preserve">w zakresie pyłu zawieszonego PM10, PM2,5 oraz </w:t>
      </w:r>
      <w:proofErr w:type="spellStart"/>
      <w:r w:rsidRPr="003A4030">
        <w:rPr>
          <w:rFonts w:ascii="Arial" w:hAnsi="Arial" w:cs="Arial"/>
          <w:sz w:val="24"/>
          <w:szCs w:val="24"/>
        </w:rPr>
        <w:t>benzo</w:t>
      </w:r>
      <w:proofErr w:type="spellEnd"/>
      <w:r w:rsidRPr="003A4030">
        <w:rPr>
          <w:rFonts w:ascii="Arial" w:hAnsi="Arial" w:cs="Arial"/>
          <w:sz w:val="24"/>
          <w:szCs w:val="24"/>
        </w:rPr>
        <w:t>(a)</w:t>
      </w:r>
      <w:proofErr w:type="spellStart"/>
      <w:r w:rsidRPr="003A4030">
        <w:rPr>
          <w:rFonts w:ascii="Arial" w:hAnsi="Arial" w:cs="Arial"/>
          <w:sz w:val="24"/>
          <w:szCs w:val="24"/>
        </w:rPr>
        <w:t>pirenu</w:t>
      </w:r>
      <w:proofErr w:type="spellEnd"/>
      <w:r w:rsidRPr="003A4030">
        <w:rPr>
          <w:rFonts w:ascii="Arial" w:hAnsi="Arial" w:cs="Arial"/>
          <w:sz w:val="24"/>
          <w:szCs w:val="24"/>
        </w:rPr>
        <w:t xml:space="preserve"> dla strefy miasto Włocławek – aktualizacja.</w:t>
      </w:r>
    </w:p>
    <w:p w14:paraId="480EA89A" w14:textId="77777777" w:rsidR="003A4030" w:rsidRPr="003A4030" w:rsidRDefault="003A4030" w:rsidP="00246E7E">
      <w:pPr>
        <w:spacing w:after="0" w:line="240" w:lineRule="auto"/>
        <w:rPr>
          <w:rFonts w:ascii="Arial" w:hAnsi="Arial" w:cs="Arial"/>
          <w:sz w:val="24"/>
          <w:szCs w:val="24"/>
        </w:rPr>
      </w:pPr>
    </w:p>
    <w:p w14:paraId="7566F781"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Programy powstały w oparciu o wyniki opracowanej w Głównym Inspektoracie Ochrony Środowiska „Rocznej oceny jakości powietrza w województwie kujawsko - pomorskim. Raport wojewódzki za rok 2021”.</w:t>
      </w:r>
    </w:p>
    <w:p w14:paraId="0A320EB8" w14:textId="77777777" w:rsidR="003A4030" w:rsidRPr="003A4030" w:rsidRDefault="003A4030" w:rsidP="00246E7E">
      <w:pPr>
        <w:spacing w:after="0" w:line="240" w:lineRule="auto"/>
        <w:rPr>
          <w:rFonts w:ascii="Arial" w:hAnsi="Arial" w:cs="Arial"/>
          <w:sz w:val="24"/>
          <w:szCs w:val="24"/>
        </w:rPr>
      </w:pPr>
    </w:p>
    <w:p w14:paraId="3D6B7040" w14:textId="1685C8A6"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Dokument stanowi aktualizację obowiązującego dotychczas „Programu ochrony powietrza w zakresie pyłu zawieszonego PM10 oraz </w:t>
      </w:r>
      <w:proofErr w:type="spellStart"/>
      <w:r w:rsidRPr="003A4030">
        <w:rPr>
          <w:rFonts w:ascii="Arial" w:hAnsi="Arial" w:cs="Arial"/>
          <w:sz w:val="24"/>
          <w:szCs w:val="24"/>
        </w:rPr>
        <w:t>benzo</w:t>
      </w:r>
      <w:proofErr w:type="spellEnd"/>
      <w:r w:rsidRPr="003A4030">
        <w:rPr>
          <w:rFonts w:ascii="Arial" w:hAnsi="Arial" w:cs="Arial"/>
          <w:sz w:val="24"/>
          <w:szCs w:val="24"/>
        </w:rPr>
        <w:t>(a)</w:t>
      </w:r>
      <w:proofErr w:type="spellStart"/>
      <w:r w:rsidRPr="003A4030">
        <w:rPr>
          <w:rFonts w:ascii="Arial" w:hAnsi="Arial" w:cs="Arial"/>
          <w:sz w:val="24"/>
          <w:szCs w:val="24"/>
        </w:rPr>
        <w:t>pirenu</w:t>
      </w:r>
      <w:proofErr w:type="spellEnd"/>
      <w:r w:rsidRPr="003A4030">
        <w:rPr>
          <w:rFonts w:ascii="Arial" w:hAnsi="Arial" w:cs="Arial"/>
          <w:sz w:val="24"/>
          <w:szCs w:val="24"/>
        </w:rPr>
        <w:t xml:space="preserve"> dla strefy miasto Włocławek” określonego uchwałą Nr XXIII/338/20 Sejmiku Województwa Kujawsko - Pomorskiego z dnia 22 czerwca 2020 r., w zakresie pyłu zawieszonego PM10 oraz </w:t>
      </w:r>
      <w:proofErr w:type="spellStart"/>
      <w:r w:rsidRPr="003A4030">
        <w:rPr>
          <w:rFonts w:ascii="Arial" w:hAnsi="Arial" w:cs="Arial"/>
          <w:sz w:val="24"/>
          <w:szCs w:val="24"/>
        </w:rPr>
        <w:t>benzo</w:t>
      </w:r>
      <w:proofErr w:type="spellEnd"/>
      <w:r w:rsidRPr="003A4030">
        <w:rPr>
          <w:rFonts w:ascii="Arial" w:hAnsi="Arial" w:cs="Arial"/>
          <w:sz w:val="24"/>
          <w:szCs w:val="24"/>
        </w:rPr>
        <w:t>(a)</w:t>
      </w:r>
      <w:proofErr w:type="spellStart"/>
      <w:r w:rsidRPr="003A4030">
        <w:rPr>
          <w:rFonts w:ascii="Arial" w:hAnsi="Arial" w:cs="Arial"/>
          <w:sz w:val="24"/>
          <w:szCs w:val="24"/>
        </w:rPr>
        <w:t>pirenu</w:t>
      </w:r>
      <w:proofErr w:type="spellEnd"/>
      <w:r w:rsidRPr="003A4030">
        <w:rPr>
          <w:rFonts w:ascii="Arial" w:hAnsi="Arial" w:cs="Arial"/>
          <w:sz w:val="24"/>
          <w:szCs w:val="24"/>
        </w:rPr>
        <w:t xml:space="preserve">, a także uwzględnia nowe zanieczyszczenie pył zawieszony PM2,5. Został opracowany w związku z odnotowaniem w 2021 r. przekroczenia standardów jakości powietrza – średniodobowego poziomu dopuszczalnego pyłu zawieszonego PM10 oraz średniorocznego poziomu dopuszczalnego pyłu zawieszonego PM2,5 (nowego zanieczyszczenia, którego przekroczenie poziomu dopuszczalnego nie wystąpiło w 2018 r.), a także poziomu docelowego </w:t>
      </w:r>
      <w:proofErr w:type="spellStart"/>
      <w:r w:rsidRPr="003A4030">
        <w:rPr>
          <w:rFonts w:ascii="Arial" w:hAnsi="Arial" w:cs="Arial"/>
          <w:sz w:val="24"/>
          <w:szCs w:val="24"/>
        </w:rPr>
        <w:t>benzo</w:t>
      </w:r>
      <w:proofErr w:type="spellEnd"/>
      <w:r w:rsidRPr="003A4030">
        <w:rPr>
          <w:rFonts w:ascii="Arial" w:hAnsi="Arial" w:cs="Arial"/>
          <w:sz w:val="24"/>
          <w:szCs w:val="24"/>
        </w:rPr>
        <w:t>(a)</w:t>
      </w:r>
      <w:proofErr w:type="spellStart"/>
      <w:r w:rsidRPr="003A4030">
        <w:rPr>
          <w:rFonts w:ascii="Arial" w:hAnsi="Arial" w:cs="Arial"/>
          <w:sz w:val="24"/>
          <w:szCs w:val="24"/>
        </w:rPr>
        <w:t>pirenu</w:t>
      </w:r>
      <w:proofErr w:type="spellEnd"/>
      <w:r w:rsidRPr="003A4030">
        <w:rPr>
          <w:rFonts w:ascii="Arial" w:hAnsi="Arial" w:cs="Arial"/>
          <w:sz w:val="24"/>
          <w:szCs w:val="24"/>
        </w:rPr>
        <w:t xml:space="preserve"> na terenie strefy.</w:t>
      </w:r>
    </w:p>
    <w:p w14:paraId="5DBE250F" w14:textId="77777777" w:rsidR="003A4030" w:rsidRPr="003A4030" w:rsidRDefault="003A4030" w:rsidP="00246E7E">
      <w:pPr>
        <w:spacing w:after="0" w:line="240" w:lineRule="auto"/>
        <w:rPr>
          <w:rFonts w:ascii="Arial" w:hAnsi="Arial" w:cs="Arial"/>
          <w:sz w:val="24"/>
          <w:szCs w:val="24"/>
        </w:rPr>
      </w:pPr>
    </w:p>
    <w:p w14:paraId="62A09A2C"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Należy podkreślić, iż zadanie nie jest związane z zorganizowaną emisją zanieczyszczeń do powietrza.</w:t>
      </w:r>
    </w:p>
    <w:p w14:paraId="46476F23" w14:textId="77777777" w:rsidR="003A4030" w:rsidRPr="003A4030" w:rsidRDefault="003A4030" w:rsidP="00246E7E">
      <w:pPr>
        <w:spacing w:after="0" w:line="240" w:lineRule="auto"/>
        <w:rPr>
          <w:rFonts w:ascii="Arial" w:hAnsi="Arial" w:cs="Arial"/>
          <w:sz w:val="24"/>
          <w:szCs w:val="24"/>
        </w:rPr>
      </w:pPr>
    </w:p>
    <w:p w14:paraId="3D7F73CC" w14:textId="256F48E5"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Planowane przedsięwzięcie będzie zlokalizowane poza obszarami chronionymi w myśl ustawy z dnia 16 kwietnia 2004 r. o ochronie przyrody (Dz. U. z 2024 r. poz. 1478 ze zm.), w tym poza wyznaczonymi, mającymi znaczenie dla Wspólnoty i projektowanymi przekazanymi do Komisji Europejskiej obszarami Natura 2000.</w:t>
      </w:r>
    </w:p>
    <w:p w14:paraId="5D8A2A08"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Realizacja zamierzenia przy przyjętym rozwiązaniu lokalizacji (w obrębie istniejącego i funkcjonującego zakładu) nie wymaga naruszania cennych siedlisk przyrodniczych i ich przekształcania, usunięcia drzew i krzewów, zajęcia siedlisk wrażliwych, przerywania korytarzy ekologicznych, budowy i rozbiórki obiektów kubaturowych.</w:t>
      </w:r>
    </w:p>
    <w:p w14:paraId="187B5557" w14:textId="77777777" w:rsidR="003A4030" w:rsidRPr="003A4030" w:rsidRDefault="003A4030" w:rsidP="00246E7E">
      <w:pPr>
        <w:spacing w:after="0" w:line="240" w:lineRule="auto"/>
        <w:rPr>
          <w:rFonts w:ascii="Arial" w:hAnsi="Arial" w:cs="Arial"/>
          <w:sz w:val="24"/>
          <w:szCs w:val="24"/>
        </w:rPr>
      </w:pPr>
    </w:p>
    <w:p w14:paraId="4E85BBAD" w14:textId="3DA787C6"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Na podstawie przeprowadzonej analizy przedłożonej dokumentacji, w tym Kip ustalono, że realizacja i eksploatacja inwestycji nie będzie skutkować niekorzystnym wpływem na środowisko przyrodnicze i krajobraz.</w:t>
      </w:r>
    </w:p>
    <w:p w14:paraId="7B7DCA37" w14:textId="77777777" w:rsidR="003A4030" w:rsidRPr="003A4030" w:rsidRDefault="003A4030" w:rsidP="00246E7E">
      <w:pPr>
        <w:spacing w:after="0" w:line="240" w:lineRule="auto"/>
        <w:rPr>
          <w:rFonts w:ascii="Arial" w:hAnsi="Arial" w:cs="Arial"/>
          <w:sz w:val="24"/>
          <w:szCs w:val="24"/>
        </w:rPr>
      </w:pPr>
    </w:p>
    <w:p w14:paraId="20587A1B" w14:textId="4659B9CF"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Jednocześnie informuję, że w przypadku jeśli skutkiem robót budowlanych bądź innych prac związanych z realizacją zamierzenia będzie podjęcie czynności objętych zakazami względem gatunków chronionych zwierząt, wynikającymi z art. 52 ww. ustawy o ochronie przyrody, np. niszczenie ich siedlisk lub ostoi, będących obszarem rozrodu, wychowu młodych, odpoczynku, migracji lub żerowania, jak również niszczenie, usuwanie lub uszkadzanie gniazd, Inwestor lub Wykonawca są zobowiązani do uzyskania zgody na wykonania czynności podlegających zakazom na zasadach określonych w art. 56</w:t>
      </w:r>
      <w:r w:rsidR="00CA0A7E">
        <w:rPr>
          <w:rFonts w:ascii="Arial" w:hAnsi="Arial" w:cs="Arial"/>
          <w:sz w:val="24"/>
          <w:szCs w:val="24"/>
        </w:rPr>
        <w:t xml:space="preserve"> </w:t>
      </w:r>
      <w:r w:rsidRPr="003A4030">
        <w:rPr>
          <w:rFonts w:ascii="Arial" w:hAnsi="Arial" w:cs="Arial"/>
          <w:sz w:val="24"/>
          <w:szCs w:val="24"/>
        </w:rPr>
        <w:t>ww. ustawy o ochronie przyrody.</w:t>
      </w:r>
    </w:p>
    <w:p w14:paraId="7D511F98" w14:textId="77777777" w:rsidR="003A4030" w:rsidRPr="003A4030" w:rsidRDefault="003A4030" w:rsidP="00246E7E">
      <w:pPr>
        <w:spacing w:after="0" w:line="240" w:lineRule="auto"/>
        <w:rPr>
          <w:rFonts w:ascii="Arial" w:hAnsi="Arial" w:cs="Arial"/>
          <w:sz w:val="24"/>
          <w:szCs w:val="24"/>
        </w:rPr>
      </w:pPr>
    </w:p>
    <w:p w14:paraId="2C35F67E" w14:textId="7B3A025A"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Analizując wpływ zamierzenia w kontekście adaptacji do skutków zmian klimatu należy stwierdzić, że przedsięwzięcie z uwagi na swój charakter, nie będzie wpływać na klimat.</w:t>
      </w:r>
    </w:p>
    <w:p w14:paraId="2D3E0562" w14:textId="77777777" w:rsidR="003A4030" w:rsidRPr="003A4030" w:rsidRDefault="003A4030" w:rsidP="00246E7E">
      <w:pPr>
        <w:spacing w:after="0" w:line="240" w:lineRule="auto"/>
        <w:rPr>
          <w:rFonts w:ascii="Arial" w:hAnsi="Arial" w:cs="Arial"/>
          <w:sz w:val="24"/>
          <w:szCs w:val="24"/>
        </w:rPr>
      </w:pPr>
    </w:p>
    <w:p w14:paraId="135EE3AB" w14:textId="73C60CAD"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Zamierzenie, z uwagi na rodzaj oraz skalę, nie generuje istotnych zagrożeń dla stanu klimatu,</w:t>
      </w:r>
      <w:r w:rsidR="00CA0A7E">
        <w:rPr>
          <w:rFonts w:ascii="Arial" w:hAnsi="Arial" w:cs="Arial"/>
          <w:sz w:val="24"/>
          <w:szCs w:val="24"/>
        </w:rPr>
        <w:t xml:space="preserve"> </w:t>
      </w:r>
      <w:r w:rsidRPr="003A4030">
        <w:rPr>
          <w:rFonts w:ascii="Arial" w:hAnsi="Arial" w:cs="Arial"/>
          <w:sz w:val="24"/>
          <w:szCs w:val="24"/>
        </w:rPr>
        <w:t>jak również nie jest na jego zmiany wrażliwe.</w:t>
      </w:r>
    </w:p>
    <w:p w14:paraId="3A50CCEC" w14:textId="77777777" w:rsidR="003A4030" w:rsidRPr="003A4030" w:rsidRDefault="003A4030" w:rsidP="00246E7E">
      <w:pPr>
        <w:spacing w:after="0" w:line="240" w:lineRule="auto"/>
        <w:rPr>
          <w:rFonts w:ascii="Arial" w:hAnsi="Arial" w:cs="Arial"/>
          <w:sz w:val="24"/>
          <w:szCs w:val="24"/>
        </w:rPr>
      </w:pPr>
    </w:p>
    <w:p w14:paraId="48D23D3F" w14:textId="4210B6EA"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lastRenderedPageBreak/>
        <w:t xml:space="preserve">Zamierzenie położone jest na terenie obszaru przemysłowego ANWIL S.A we Włocławku. W obrębie zakładu zlokalizowana jest znaczna liczba instalacji współtworząca cały obszar zakładu ANWIL S.A. </w:t>
      </w:r>
      <w:r w:rsidRPr="003A4030">
        <w:rPr>
          <w:rFonts w:ascii="Arial" w:hAnsi="Arial" w:cs="Arial"/>
          <w:sz w:val="24"/>
          <w:szCs w:val="24"/>
        </w:rPr>
        <w:br/>
        <w:t>Z uwagi na fakt, iż planowana inwestycja nie będzie wiązała się z występowaniem znaczących emisji do środowiska, nie przewiduje się wystąpienia kumulacji oddziaływań.</w:t>
      </w:r>
    </w:p>
    <w:p w14:paraId="4484669D" w14:textId="77777777" w:rsidR="003A4030" w:rsidRPr="003A4030" w:rsidRDefault="003A4030" w:rsidP="00246E7E">
      <w:pPr>
        <w:spacing w:after="0" w:line="240" w:lineRule="auto"/>
        <w:rPr>
          <w:rFonts w:ascii="Arial" w:hAnsi="Arial" w:cs="Arial"/>
          <w:sz w:val="24"/>
          <w:szCs w:val="24"/>
        </w:rPr>
      </w:pPr>
    </w:p>
    <w:p w14:paraId="26616EE0"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Biorąc pod uwagę rodzaj zamierzenia, a także fakt, że będzie ono realizowane na terenie województwa kujawsko-pomorskiego, nie stwierdzono negatywnego wpływu i występowania transgranicznego oddziaływania analizowanej inwestycji na środowisko.</w:t>
      </w:r>
    </w:p>
    <w:p w14:paraId="02E7590D" w14:textId="77777777" w:rsidR="003A4030" w:rsidRPr="003A4030" w:rsidRDefault="003A4030" w:rsidP="00246E7E">
      <w:pPr>
        <w:spacing w:after="0" w:line="240" w:lineRule="auto"/>
        <w:rPr>
          <w:rFonts w:ascii="Arial" w:hAnsi="Arial" w:cs="Arial"/>
          <w:sz w:val="24"/>
          <w:szCs w:val="24"/>
        </w:rPr>
      </w:pPr>
    </w:p>
    <w:p w14:paraId="004FFAC1"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Reasumując, uznano, iż zastosowanie zaproponowanych w przedłożonej Kip wraz z uzupełnieniem, rozwiązań technicznych, technologicznych i organizacyjnych, zapewni ochronę środowiska na etapie realizacji i eksploatacji zadania.</w:t>
      </w:r>
    </w:p>
    <w:bookmarkEnd w:id="1"/>
    <w:p w14:paraId="175365FB" w14:textId="77777777" w:rsidR="003A4030" w:rsidRPr="003A4030" w:rsidRDefault="003A4030" w:rsidP="00246E7E">
      <w:pPr>
        <w:spacing w:after="0" w:line="240" w:lineRule="auto"/>
        <w:rPr>
          <w:rFonts w:ascii="Arial" w:hAnsi="Arial" w:cs="Arial"/>
          <w:sz w:val="24"/>
          <w:szCs w:val="24"/>
        </w:rPr>
      </w:pPr>
    </w:p>
    <w:p w14:paraId="757C0A91" w14:textId="16460315"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Mając powyższe na uwadze, jak również wydane opinie Regionalnego Dyrektora Ochrony Środowiska w Bydgoszczy, Państwowego Powiatowego Inspektora Sanitarnego we Włocławku oraz Państwowego Gospodarstwa Wodnego – Wody Polskie, Zarząd Zlewni w Toruniu,  tut. organ uznał, że dla realizacji planowanej inwestycji nie zachodzi konieczność przeprowadzenia oceny oddziaływania na środowisko.</w:t>
      </w:r>
    </w:p>
    <w:p w14:paraId="32AE5C0E" w14:textId="77777777" w:rsidR="003A4030" w:rsidRPr="003A4030" w:rsidRDefault="003A4030" w:rsidP="00246E7E">
      <w:pPr>
        <w:spacing w:after="0" w:line="240" w:lineRule="auto"/>
        <w:rPr>
          <w:rFonts w:ascii="Arial" w:hAnsi="Arial" w:cs="Arial"/>
          <w:sz w:val="24"/>
          <w:szCs w:val="24"/>
        </w:rPr>
      </w:pPr>
    </w:p>
    <w:p w14:paraId="660E56D5" w14:textId="16F0E8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W związku z powyższym, tut. organ analizując uwarunkowania, o których mowa w art. 63 ust. 1 ustawy o udostępnianiu informacji o środowisku, udziale społeczeństwa w ochronie środowiska oraz o ocenach oddziaływania na środowisko oraz biorąc pod uwagę wskazane wyżej opinie organów współdziałających, stwierdzono brak potrzeby przeprowadzenia oceny oddziaływania na środowisko. </w:t>
      </w:r>
    </w:p>
    <w:p w14:paraId="4F2609BC" w14:textId="77777777" w:rsidR="003A4030" w:rsidRPr="003A4030" w:rsidRDefault="003A4030" w:rsidP="00246E7E">
      <w:pPr>
        <w:spacing w:after="0" w:line="240" w:lineRule="auto"/>
        <w:rPr>
          <w:rFonts w:ascii="Arial" w:hAnsi="Arial" w:cs="Arial"/>
          <w:sz w:val="24"/>
          <w:szCs w:val="24"/>
        </w:rPr>
      </w:pPr>
    </w:p>
    <w:p w14:paraId="015061C5" w14:textId="77777777" w:rsidR="003A4030" w:rsidRPr="003A4030" w:rsidRDefault="003A4030" w:rsidP="00246E7E">
      <w:pPr>
        <w:spacing w:after="0" w:line="240" w:lineRule="auto"/>
        <w:rPr>
          <w:rFonts w:ascii="Arial" w:hAnsi="Arial" w:cs="Arial"/>
          <w:sz w:val="24"/>
          <w:szCs w:val="24"/>
        </w:rPr>
      </w:pPr>
    </w:p>
    <w:p w14:paraId="1273DAE4" w14:textId="77777777" w:rsidR="003A4030" w:rsidRPr="003A4030" w:rsidRDefault="003A4030" w:rsidP="00246E7E">
      <w:pPr>
        <w:spacing w:after="0" w:line="240" w:lineRule="auto"/>
        <w:rPr>
          <w:rFonts w:ascii="Arial" w:hAnsi="Arial" w:cs="Arial"/>
          <w:b/>
          <w:sz w:val="24"/>
          <w:szCs w:val="24"/>
        </w:rPr>
      </w:pPr>
      <w:r w:rsidRPr="003A4030">
        <w:rPr>
          <w:rFonts w:ascii="Arial" w:hAnsi="Arial" w:cs="Arial"/>
          <w:b/>
          <w:sz w:val="24"/>
          <w:szCs w:val="24"/>
        </w:rPr>
        <w:t>Pouczenie</w:t>
      </w:r>
    </w:p>
    <w:p w14:paraId="01A123B7" w14:textId="77777777" w:rsidR="003A4030" w:rsidRPr="003A4030" w:rsidRDefault="003A4030" w:rsidP="00246E7E">
      <w:pPr>
        <w:spacing w:after="0" w:line="240" w:lineRule="auto"/>
        <w:rPr>
          <w:rFonts w:ascii="Arial" w:hAnsi="Arial" w:cs="Arial"/>
          <w:b/>
          <w:sz w:val="24"/>
          <w:szCs w:val="24"/>
        </w:rPr>
      </w:pPr>
    </w:p>
    <w:p w14:paraId="1DE3D084" w14:textId="3312DAAC"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Od niniejszej decyzji przysługuje stronom wniesienie odwołania do Samorządowego Kolegium Odwoławczego we Włocławku za pośrednictwem Prezydenta Miasta Włocławek w terminie 14 dni od dnia jej doręczenia. </w:t>
      </w:r>
    </w:p>
    <w:p w14:paraId="47C311CC"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14:paraId="218EAD25"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Decyzja ta nie jest również pozwoleniem na budowę i nie uprawnia do rozpoczęcia robót budowlanych.</w:t>
      </w:r>
    </w:p>
    <w:p w14:paraId="79952121"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14:paraId="6924F422" w14:textId="755BD039"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Zgodnie z art. 72 ust. 3 ustawy o udostępnianiu informacji o środowisku, udziale społeczeństwa w ochronie środowiska oraz o ocenach oddziaływania na środowisko, decyzję o środowiskowych uwarunkowaniach dołącza się do wniosku o wydanie decyzji o których mowa w art. 72 ust. 1 pkt 1 -22 oraz zgłoszenia, o którym mowa w </w:t>
      </w:r>
      <w:r w:rsidRPr="003A4030">
        <w:rPr>
          <w:rFonts w:ascii="Arial" w:hAnsi="Arial" w:cs="Arial"/>
          <w:sz w:val="24"/>
          <w:szCs w:val="24"/>
        </w:rPr>
        <w:lastRenderedPageBreak/>
        <w:t xml:space="preserve">art. 72 ust. 1a ww. ustawy. Złożenie wniosku lub dokonanie zgłoszenia powinno nastąpić w terminie 6 lat od dnia, w którym decyzja o środowiskowych uwarunkowaniach stała się ostateczna, z zastrzeżeniem art. 72 ust. 4 i 4 b ww. ustawy. </w:t>
      </w:r>
    </w:p>
    <w:p w14:paraId="49B6B403" w14:textId="5E500F72"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Zgodnie z art. 127a ustawy Kodeks postępowania administracyjnego w trakcie biegu terminu 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3A4030">
        <w:rPr>
          <w:rFonts w:ascii="Arial" w:hAnsi="Arial" w:cs="Arial"/>
          <w:sz w:val="24"/>
          <w:szCs w:val="24"/>
        </w:rPr>
        <w:br/>
        <w:t>i prawomocna.</w:t>
      </w:r>
    </w:p>
    <w:p w14:paraId="0124B401" w14:textId="77777777" w:rsidR="003A4030" w:rsidRPr="003A4030" w:rsidRDefault="003A4030" w:rsidP="00246E7E">
      <w:pPr>
        <w:spacing w:after="0" w:line="240" w:lineRule="auto"/>
        <w:rPr>
          <w:rFonts w:ascii="Arial" w:hAnsi="Arial" w:cs="Arial"/>
          <w:sz w:val="24"/>
          <w:szCs w:val="24"/>
        </w:rPr>
      </w:pPr>
    </w:p>
    <w:p w14:paraId="781A46D4" w14:textId="77777777" w:rsidR="003A4030" w:rsidRPr="003A4030" w:rsidRDefault="003A4030" w:rsidP="00246E7E">
      <w:pPr>
        <w:spacing w:after="0" w:line="240" w:lineRule="auto"/>
        <w:rPr>
          <w:rFonts w:ascii="Arial" w:hAnsi="Arial" w:cs="Arial"/>
          <w:iCs/>
          <w:sz w:val="24"/>
          <w:szCs w:val="24"/>
        </w:rPr>
      </w:pPr>
      <w:r w:rsidRPr="003A4030">
        <w:rPr>
          <w:rFonts w:ascii="Arial" w:hAnsi="Arial" w:cs="Arial"/>
          <w:iCs/>
          <w:sz w:val="24"/>
          <w:szCs w:val="24"/>
        </w:rPr>
        <w:t>Zgodnie z częścią</w:t>
      </w:r>
      <w:r w:rsidRPr="003A4030">
        <w:rPr>
          <w:rFonts w:ascii="Arial" w:hAnsi="Arial" w:cs="Arial"/>
          <w:b/>
          <w:iCs/>
          <w:sz w:val="24"/>
          <w:szCs w:val="24"/>
        </w:rPr>
        <w:t xml:space="preserve"> </w:t>
      </w:r>
      <w:r w:rsidRPr="003A4030">
        <w:rPr>
          <w:rFonts w:ascii="Arial" w:hAnsi="Arial" w:cs="Arial"/>
          <w:iCs/>
          <w:sz w:val="24"/>
          <w:szCs w:val="24"/>
        </w:rPr>
        <w:t>I pkt 45 załącznika ustawy z dnia 16 listopada 2006 r. o opłacie skarbowej (Dz. U. z 2023 r., poz. 2111 j.t.) opłatę skarbową za  wydanie decyzji o środowiskowych uwarunkowaniach</w:t>
      </w:r>
      <w:r w:rsidRPr="003A4030">
        <w:rPr>
          <w:rFonts w:ascii="Arial" w:hAnsi="Arial" w:cs="Arial"/>
          <w:b/>
          <w:iCs/>
          <w:sz w:val="24"/>
          <w:szCs w:val="24"/>
        </w:rPr>
        <w:t xml:space="preserve"> </w:t>
      </w:r>
      <w:r w:rsidRPr="003A4030">
        <w:rPr>
          <w:rFonts w:ascii="Arial" w:hAnsi="Arial" w:cs="Arial"/>
          <w:iCs/>
          <w:sz w:val="24"/>
          <w:szCs w:val="24"/>
        </w:rPr>
        <w:t xml:space="preserve">uiszczono w dniu 20.12.2024 r. w wysokości 205 zł. </w:t>
      </w:r>
    </w:p>
    <w:p w14:paraId="231C2343" w14:textId="77777777" w:rsidR="003A4030" w:rsidRPr="003A4030" w:rsidRDefault="003A4030" w:rsidP="00246E7E">
      <w:pPr>
        <w:spacing w:after="0" w:line="240" w:lineRule="auto"/>
        <w:rPr>
          <w:rFonts w:ascii="Arial" w:hAnsi="Arial" w:cs="Arial"/>
          <w:iCs/>
          <w:sz w:val="24"/>
          <w:szCs w:val="24"/>
        </w:rPr>
      </w:pPr>
    </w:p>
    <w:p w14:paraId="0981841B" w14:textId="77777777" w:rsidR="003A4030" w:rsidRPr="003A4030" w:rsidRDefault="003A4030" w:rsidP="00246E7E">
      <w:pPr>
        <w:spacing w:after="0" w:line="240" w:lineRule="auto"/>
        <w:rPr>
          <w:rFonts w:ascii="Arial" w:hAnsi="Arial" w:cs="Arial"/>
          <w:iCs/>
          <w:sz w:val="24"/>
          <w:szCs w:val="24"/>
        </w:rPr>
      </w:pPr>
      <w:r w:rsidRPr="003A4030">
        <w:rPr>
          <w:rFonts w:ascii="Arial" w:hAnsi="Arial" w:cs="Arial"/>
          <w:iCs/>
          <w:sz w:val="24"/>
          <w:szCs w:val="24"/>
        </w:rPr>
        <w:t xml:space="preserve">Zgodnie z częścią IV załącznika ustawy z dnia 16 listopada 2006 r. o opłacie skarbowej (Dz. U. z 2023 r., poz. 2111 j.t.) opłatę skarbową za złożenie pełnomocnictwa uiszczono w dniu 12.12.2024 r. w wysokości: 17 zł. </w:t>
      </w:r>
    </w:p>
    <w:p w14:paraId="48B5AD37" w14:textId="77777777" w:rsidR="003A4030" w:rsidRPr="003A4030" w:rsidRDefault="003A4030" w:rsidP="00246E7E">
      <w:pPr>
        <w:spacing w:after="0" w:line="240" w:lineRule="auto"/>
        <w:rPr>
          <w:rFonts w:ascii="Arial" w:hAnsi="Arial" w:cs="Arial"/>
          <w:i/>
          <w:sz w:val="24"/>
          <w:szCs w:val="24"/>
        </w:rPr>
      </w:pPr>
    </w:p>
    <w:p w14:paraId="7CC2F3AA" w14:textId="77777777" w:rsidR="003A4030" w:rsidRPr="003A4030" w:rsidRDefault="003A4030" w:rsidP="00246E7E">
      <w:pPr>
        <w:spacing w:after="0" w:line="240" w:lineRule="auto"/>
        <w:rPr>
          <w:rFonts w:ascii="Arial" w:hAnsi="Arial" w:cs="Arial"/>
          <w:b/>
          <w:sz w:val="24"/>
          <w:szCs w:val="24"/>
        </w:rPr>
      </w:pPr>
    </w:p>
    <w:p w14:paraId="5E0AB50C" w14:textId="77777777" w:rsidR="003A4030" w:rsidRPr="003A4030" w:rsidRDefault="003A4030" w:rsidP="00246E7E">
      <w:pPr>
        <w:spacing w:after="0" w:line="240" w:lineRule="auto"/>
        <w:rPr>
          <w:rFonts w:ascii="Arial" w:hAnsi="Arial" w:cs="Arial"/>
          <w:b/>
          <w:sz w:val="24"/>
          <w:szCs w:val="24"/>
        </w:rPr>
      </w:pPr>
    </w:p>
    <w:p w14:paraId="5BD0639A" w14:textId="77777777" w:rsidR="003A4030" w:rsidRPr="003A4030" w:rsidRDefault="003A4030" w:rsidP="00246E7E">
      <w:pPr>
        <w:spacing w:after="0" w:line="240" w:lineRule="auto"/>
        <w:rPr>
          <w:rFonts w:ascii="Arial" w:hAnsi="Arial" w:cs="Arial"/>
          <w:b/>
          <w:sz w:val="24"/>
          <w:szCs w:val="24"/>
        </w:rPr>
      </w:pPr>
      <w:r w:rsidRPr="003A4030">
        <w:rPr>
          <w:rFonts w:ascii="Arial" w:hAnsi="Arial" w:cs="Arial"/>
          <w:b/>
          <w:sz w:val="24"/>
          <w:szCs w:val="24"/>
        </w:rPr>
        <w:t>Załączniki:</w:t>
      </w:r>
    </w:p>
    <w:p w14:paraId="6489E768"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Charakterystyka planowanego przedsięwzięcia </w:t>
      </w:r>
    </w:p>
    <w:p w14:paraId="197F602B" w14:textId="77777777" w:rsidR="003A4030" w:rsidRPr="003A4030" w:rsidRDefault="003A4030" w:rsidP="00246E7E">
      <w:pPr>
        <w:spacing w:after="0" w:line="240" w:lineRule="auto"/>
        <w:rPr>
          <w:rFonts w:ascii="Arial" w:hAnsi="Arial" w:cs="Arial"/>
          <w:sz w:val="24"/>
          <w:szCs w:val="24"/>
        </w:rPr>
      </w:pPr>
    </w:p>
    <w:p w14:paraId="46990DDD" w14:textId="77777777" w:rsidR="003A4030" w:rsidRPr="003A4030" w:rsidRDefault="003A4030" w:rsidP="00246E7E">
      <w:pPr>
        <w:spacing w:after="0" w:line="240" w:lineRule="auto"/>
        <w:rPr>
          <w:rFonts w:ascii="Arial" w:hAnsi="Arial" w:cs="Arial"/>
          <w:b/>
          <w:sz w:val="24"/>
          <w:szCs w:val="24"/>
        </w:rPr>
      </w:pPr>
    </w:p>
    <w:p w14:paraId="78B5B29F"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b/>
          <w:sz w:val="24"/>
          <w:szCs w:val="24"/>
        </w:rPr>
        <w:t>Otrzymują:</w:t>
      </w:r>
      <w:r w:rsidRPr="003A4030">
        <w:rPr>
          <w:rFonts w:ascii="Arial" w:hAnsi="Arial" w:cs="Arial"/>
          <w:sz w:val="24"/>
          <w:szCs w:val="24"/>
        </w:rPr>
        <w:t xml:space="preserve"> </w:t>
      </w:r>
    </w:p>
    <w:p w14:paraId="6D9267B5"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Pan Robert Szczerkowski  – pełnomocnik ANWIL S.A..  we Włocławku</w:t>
      </w:r>
    </w:p>
    <w:p w14:paraId="24A184F7"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Gmina Miasto Włocławek </w:t>
      </w:r>
    </w:p>
    <w:p w14:paraId="6376B518" w14:textId="77777777" w:rsidR="003A4030" w:rsidRPr="003A4030" w:rsidRDefault="003A4030" w:rsidP="00246E7E">
      <w:pPr>
        <w:spacing w:after="0" w:line="240" w:lineRule="auto"/>
        <w:rPr>
          <w:rFonts w:ascii="Arial" w:hAnsi="Arial" w:cs="Arial"/>
          <w:sz w:val="24"/>
          <w:szCs w:val="24"/>
        </w:rPr>
      </w:pPr>
    </w:p>
    <w:p w14:paraId="5C0E50DA" w14:textId="77777777" w:rsidR="003A4030" w:rsidRPr="003A4030" w:rsidRDefault="003A4030" w:rsidP="00246E7E">
      <w:pPr>
        <w:spacing w:after="0" w:line="240" w:lineRule="auto"/>
        <w:rPr>
          <w:rFonts w:ascii="Arial" w:hAnsi="Arial" w:cs="Arial"/>
          <w:sz w:val="24"/>
          <w:szCs w:val="24"/>
        </w:rPr>
      </w:pPr>
    </w:p>
    <w:p w14:paraId="2C40B40E"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b/>
          <w:sz w:val="24"/>
          <w:szCs w:val="24"/>
        </w:rPr>
        <w:t>Do wiadomości:</w:t>
      </w:r>
    </w:p>
    <w:p w14:paraId="49485666"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Regionalny Dyrektor Ochrony Środowiska w Bydgoszczy /za pośrednictwem ePUAP/</w:t>
      </w:r>
    </w:p>
    <w:p w14:paraId="772774AC"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Państwowy Powiatowy Inspektor Sanitarny we Włocławku /za pośrednictwem </w:t>
      </w:r>
      <w:proofErr w:type="spellStart"/>
      <w:r w:rsidRPr="003A4030">
        <w:rPr>
          <w:rFonts w:ascii="Arial" w:hAnsi="Arial" w:cs="Arial"/>
          <w:sz w:val="24"/>
          <w:szCs w:val="24"/>
        </w:rPr>
        <w:t>ePAUAP</w:t>
      </w:r>
      <w:proofErr w:type="spellEnd"/>
      <w:r w:rsidRPr="003A4030">
        <w:rPr>
          <w:rFonts w:ascii="Arial" w:hAnsi="Arial" w:cs="Arial"/>
          <w:sz w:val="24"/>
          <w:szCs w:val="24"/>
        </w:rPr>
        <w:t>/</w:t>
      </w:r>
    </w:p>
    <w:p w14:paraId="3FB3E0B9"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Państwowe Gospodarstwo Wodne Wody Polskie, Zarząd Zlewni w Toruniu /za pośrednictwem ePUAP/</w:t>
      </w:r>
    </w:p>
    <w:p w14:paraId="72C0E4F5"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a/a A.P</w:t>
      </w:r>
    </w:p>
    <w:p w14:paraId="6D1C7D58" w14:textId="77777777" w:rsidR="003A4030" w:rsidRPr="003A4030" w:rsidRDefault="003A4030" w:rsidP="00246E7E">
      <w:pPr>
        <w:spacing w:after="0" w:line="240" w:lineRule="auto"/>
        <w:rPr>
          <w:rFonts w:ascii="Arial" w:hAnsi="Arial" w:cs="Arial"/>
          <w:sz w:val="24"/>
          <w:szCs w:val="24"/>
        </w:rPr>
      </w:pPr>
    </w:p>
    <w:p w14:paraId="790179FF" w14:textId="77777777" w:rsidR="003A4030" w:rsidRPr="003A4030" w:rsidRDefault="003A4030" w:rsidP="00246E7E">
      <w:pPr>
        <w:spacing w:after="0" w:line="240" w:lineRule="auto"/>
        <w:rPr>
          <w:rFonts w:ascii="Arial" w:hAnsi="Arial" w:cs="Arial"/>
          <w:sz w:val="24"/>
          <w:szCs w:val="24"/>
        </w:rPr>
      </w:pPr>
    </w:p>
    <w:p w14:paraId="48B23488" w14:textId="77777777" w:rsidR="003A4030" w:rsidRDefault="003A4030" w:rsidP="00246E7E">
      <w:pPr>
        <w:spacing w:after="0" w:line="240" w:lineRule="auto"/>
        <w:rPr>
          <w:rFonts w:ascii="Arial" w:hAnsi="Arial" w:cs="Arial"/>
          <w:sz w:val="24"/>
          <w:szCs w:val="24"/>
        </w:rPr>
      </w:pPr>
    </w:p>
    <w:p w14:paraId="054E188C" w14:textId="77777777" w:rsidR="008A2C67" w:rsidRDefault="008A2C67" w:rsidP="00246E7E">
      <w:pPr>
        <w:spacing w:after="0" w:line="240" w:lineRule="auto"/>
        <w:rPr>
          <w:rFonts w:ascii="Arial" w:hAnsi="Arial" w:cs="Arial"/>
          <w:sz w:val="24"/>
          <w:szCs w:val="24"/>
        </w:rPr>
      </w:pPr>
    </w:p>
    <w:p w14:paraId="2F3B8E0A" w14:textId="77777777" w:rsidR="008A2C67" w:rsidRPr="003A4030" w:rsidRDefault="008A2C67" w:rsidP="00246E7E">
      <w:pPr>
        <w:spacing w:after="0" w:line="240" w:lineRule="auto"/>
        <w:rPr>
          <w:rFonts w:ascii="Arial" w:hAnsi="Arial" w:cs="Arial"/>
          <w:sz w:val="24"/>
          <w:szCs w:val="24"/>
        </w:rPr>
      </w:pPr>
    </w:p>
    <w:p w14:paraId="779619D9"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Sporządziła:</w:t>
      </w:r>
    </w:p>
    <w:p w14:paraId="546A8EDE"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Aleksandra Polatowska </w:t>
      </w:r>
    </w:p>
    <w:p w14:paraId="16F7D05D"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Główny specjalista</w:t>
      </w:r>
    </w:p>
    <w:p w14:paraId="3C0140F9"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Tel. /54/ 414 43 07 </w:t>
      </w:r>
    </w:p>
    <w:p w14:paraId="17266B59"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Email: </w:t>
      </w:r>
      <w:hyperlink r:id="rId5" w:history="1">
        <w:r w:rsidRPr="003A4030">
          <w:rPr>
            <w:rStyle w:val="Hipercze"/>
            <w:rFonts w:ascii="Arial" w:hAnsi="Arial" w:cs="Arial"/>
            <w:sz w:val="24"/>
            <w:szCs w:val="24"/>
          </w:rPr>
          <w:t>apolatowska@um.wloclawek.pl</w:t>
        </w:r>
      </w:hyperlink>
      <w:r w:rsidRPr="003A4030">
        <w:rPr>
          <w:rFonts w:ascii="Arial" w:hAnsi="Arial" w:cs="Arial"/>
          <w:sz w:val="24"/>
          <w:szCs w:val="24"/>
        </w:rPr>
        <w:t xml:space="preserve"> </w:t>
      </w:r>
    </w:p>
    <w:p w14:paraId="37F0F579" w14:textId="77777777" w:rsidR="003A4030" w:rsidRPr="003A4030" w:rsidRDefault="003A4030" w:rsidP="00246E7E">
      <w:pPr>
        <w:spacing w:after="0" w:line="240" w:lineRule="auto"/>
        <w:rPr>
          <w:rFonts w:ascii="Arial" w:hAnsi="Arial" w:cs="Arial"/>
          <w:sz w:val="24"/>
          <w:szCs w:val="24"/>
        </w:rPr>
      </w:pPr>
    </w:p>
    <w:p w14:paraId="4AF733D2" w14:textId="1AC4D1CE" w:rsidR="005F087D" w:rsidRDefault="003A4030" w:rsidP="00246E7E">
      <w:pPr>
        <w:spacing w:after="0" w:line="240" w:lineRule="auto"/>
        <w:rPr>
          <w:rFonts w:ascii="Arial" w:hAnsi="Arial" w:cs="Arial"/>
          <w:sz w:val="24"/>
          <w:szCs w:val="24"/>
        </w:rPr>
      </w:pPr>
      <w:r w:rsidRPr="003A4030">
        <w:rPr>
          <w:rFonts w:ascii="Arial" w:hAnsi="Arial" w:cs="Arial"/>
          <w:sz w:val="24"/>
          <w:szCs w:val="24"/>
        </w:rPr>
        <w:t xml:space="preserve">     </w:t>
      </w:r>
    </w:p>
    <w:p w14:paraId="7AC7799E" w14:textId="77777777" w:rsidR="005F087D" w:rsidRDefault="005F087D" w:rsidP="00246E7E">
      <w:pPr>
        <w:spacing w:after="0" w:line="240" w:lineRule="auto"/>
        <w:rPr>
          <w:rFonts w:ascii="Arial" w:hAnsi="Arial" w:cs="Arial"/>
          <w:sz w:val="24"/>
          <w:szCs w:val="24"/>
        </w:rPr>
      </w:pPr>
    </w:p>
    <w:p w14:paraId="3205E904" w14:textId="088BEB1D"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Włocławek, 12 maja 2025  r.               </w:t>
      </w:r>
    </w:p>
    <w:p w14:paraId="27C911ED"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 </w:t>
      </w:r>
    </w:p>
    <w:p w14:paraId="67C171E9" w14:textId="77777777" w:rsidR="003A4030" w:rsidRPr="003A4030" w:rsidRDefault="003A4030" w:rsidP="00246E7E">
      <w:pPr>
        <w:spacing w:after="0" w:line="240" w:lineRule="auto"/>
        <w:rPr>
          <w:rFonts w:ascii="Arial" w:hAnsi="Arial" w:cs="Arial"/>
          <w:sz w:val="24"/>
          <w:szCs w:val="24"/>
        </w:rPr>
      </w:pPr>
    </w:p>
    <w:p w14:paraId="033BD60F" w14:textId="5191AA8B" w:rsidR="003A4030" w:rsidRPr="003A4030" w:rsidRDefault="003A4030" w:rsidP="00246E7E">
      <w:pPr>
        <w:spacing w:after="0" w:line="240" w:lineRule="auto"/>
        <w:rPr>
          <w:rFonts w:ascii="Arial" w:hAnsi="Arial" w:cs="Arial"/>
          <w:b/>
          <w:bCs/>
          <w:sz w:val="24"/>
          <w:szCs w:val="24"/>
        </w:rPr>
      </w:pPr>
      <w:r w:rsidRPr="003A4030">
        <w:rPr>
          <w:rFonts w:ascii="Arial" w:hAnsi="Arial" w:cs="Arial"/>
          <w:sz w:val="24"/>
          <w:szCs w:val="24"/>
        </w:rPr>
        <w:t xml:space="preserve">Załącznik do decyzji Prezydenta Miasta Włocławek z dnia 12.05.2025 r. znak: S.6220.2.2025 o środowiskowych uwarunkowaniach dla przedsięwzięcia pn.: </w:t>
      </w:r>
      <w:r w:rsidRPr="003A4030">
        <w:rPr>
          <w:rFonts w:ascii="Arial" w:hAnsi="Arial" w:cs="Arial"/>
          <w:b/>
          <w:sz w:val="24"/>
          <w:szCs w:val="24"/>
        </w:rPr>
        <w:t>„</w:t>
      </w:r>
      <w:r w:rsidRPr="003A4030">
        <w:rPr>
          <w:rFonts w:ascii="Arial" w:hAnsi="Arial" w:cs="Arial"/>
          <w:b/>
          <w:bCs/>
          <w:sz w:val="24"/>
          <w:szCs w:val="24"/>
        </w:rPr>
        <w:t>Kontenerowa instalacja do produkcji amoniaku – projekt badawczo – rozwojowy na terenie Zakładu ANWIL S.A. we Włocławku”</w:t>
      </w:r>
    </w:p>
    <w:p w14:paraId="298FABD5" w14:textId="77777777" w:rsidR="003A4030" w:rsidRPr="003A4030" w:rsidRDefault="003A4030" w:rsidP="00246E7E">
      <w:pPr>
        <w:spacing w:after="0" w:line="240" w:lineRule="auto"/>
        <w:rPr>
          <w:rFonts w:ascii="Arial" w:hAnsi="Arial" w:cs="Arial"/>
          <w:sz w:val="24"/>
          <w:szCs w:val="24"/>
        </w:rPr>
      </w:pPr>
    </w:p>
    <w:p w14:paraId="07BFCE92" w14:textId="77777777" w:rsidR="003A4030" w:rsidRPr="003A4030" w:rsidRDefault="003A4030" w:rsidP="00246E7E">
      <w:pPr>
        <w:spacing w:after="0" w:line="240" w:lineRule="auto"/>
        <w:rPr>
          <w:rFonts w:ascii="Arial" w:hAnsi="Arial" w:cs="Arial"/>
          <w:b/>
          <w:sz w:val="24"/>
          <w:szCs w:val="24"/>
        </w:rPr>
      </w:pPr>
      <w:r w:rsidRPr="003A4030">
        <w:rPr>
          <w:rFonts w:ascii="Arial" w:hAnsi="Arial" w:cs="Arial"/>
          <w:b/>
          <w:sz w:val="24"/>
          <w:szCs w:val="24"/>
        </w:rPr>
        <w:t>Charakterystyka przedsięwzięcia</w:t>
      </w:r>
    </w:p>
    <w:p w14:paraId="64646664" w14:textId="77777777" w:rsidR="003A4030" w:rsidRPr="003A4030" w:rsidRDefault="003A4030" w:rsidP="00246E7E">
      <w:pPr>
        <w:spacing w:after="0" w:line="240" w:lineRule="auto"/>
        <w:rPr>
          <w:rFonts w:ascii="Arial" w:hAnsi="Arial" w:cs="Arial"/>
          <w:b/>
          <w:sz w:val="24"/>
          <w:szCs w:val="24"/>
        </w:rPr>
      </w:pPr>
    </w:p>
    <w:p w14:paraId="7AB902BC"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Planowane przedsięwzięcie będzie polegało na posadowieniu kontenera zawierającego pilotową instalację produkującą amoniak o wydajności 448 g/dobę na terenie Zakładu ANWIL S.A. </w:t>
      </w:r>
    </w:p>
    <w:p w14:paraId="26AAE288" w14:textId="77777777" w:rsidR="003A4030" w:rsidRPr="003A4030" w:rsidRDefault="003A4030" w:rsidP="00246E7E">
      <w:pPr>
        <w:spacing w:after="0" w:line="240" w:lineRule="auto"/>
        <w:rPr>
          <w:rFonts w:ascii="Arial" w:hAnsi="Arial" w:cs="Arial"/>
          <w:sz w:val="24"/>
          <w:szCs w:val="24"/>
        </w:rPr>
      </w:pPr>
    </w:p>
    <w:p w14:paraId="04C1352E"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Celem projektu jest przetestowanie metody produkcji amoniaku wg znanego procesu Habera – Boscha jednak przy niższych parametrach temperatury i ciśnienia, co wpłynie w przyszłości na ograniczenie energochłonności procesu. </w:t>
      </w:r>
    </w:p>
    <w:p w14:paraId="0321DAEA" w14:textId="77777777" w:rsidR="003A4030" w:rsidRPr="003A4030" w:rsidRDefault="003A4030" w:rsidP="00246E7E">
      <w:pPr>
        <w:spacing w:after="0" w:line="240" w:lineRule="auto"/>
        <w:rPr>
          <w:rFonts w:ascii="Arial" w:hAnsi="Arial" w:cs="Arial"/>
          <w:sz w:val="24"/>
          <w:szCs w:val="24"/>
        </w:rPr>
      </w:pPr>
    </w:p>
    <w:p w14:paraId="44D7F523"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W ramach tego projektu na terenie ANWIL S.A. zostanie posadowiona kontenerowa pilotowa instalacja do produkcji amoniaku. </w:t>
      </w:r>
    </w:p>
    <w:p w14:paraId="2BE4070D" w14:textId="77777777" w:rsidR="003A4030" w:rsidRPr="003A4030" w:rsidRDefault="003A4030" w:rsidP="00246E7E">
      <w:pPr>
        <w:spacing w:after="0" w:line="240" w:lineRule="auto"/>
        <w:rPr>
          <w:rFonts w:ascii="Arial" w:hAnsi="Arial" w:cs="Arial"/>
          <w:sz w:val="24"/>
          <w:szCs w:val="24"/>
        </w:rPr>
      </w:pPr>
    </w:p>
    <w:p w14:paraId="65EF4534"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ANWIL S.A. nie będzie właścicielem kontenera instalacji a tylko będzie udostępniał miejsce do montażu kontenera. Kontener będzie zlokalizowany na obszarze będącym własnością spółki ANWIL S.A. </w:t>
      </w:r>
    </w:p>
    <w:p w14:paraId="273EC0AC" w14:textId="77777777" w:rsidR="003A4030" w:rsidRPr="003A4030" w:rsidRDefault="003A4030" w:rsidP="00246E7E">
      <w:pPr>
        <w:spacing w:after="0" w:line="240" w:lineRule="auto"/>
        <w:rPr>
          <w:rFonts w:ascii="Arial" w:hAnsi="Arial" w:cs="Arial"/>
          <w:sz w:val="24"/>
          <w:szCs w:val="24"/>
        </w:rPr>
      </w:pPr>
    </w:p>
    <w:p w14:paraId="2D7245BA"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ANWIL S.A. dostarczy do kontenera energię elektryczną oraz powietrze pomiarowe. Instalacja nie będzie połączona technologicznie z istniejącymi instalacjami zakładu produkcyjnego. </w:t>
      </w:r>
    </w:p>
    <w:p w14:paraId="13E9AFBD" w14:textId="77777777" w:rsidR="003A4030" w:rsidRPr="003A4030" w:rsidRDefault="003A4030" w:rsidP="00246E7E">
      <w:pPr>
        <w:spacing w:after="0" w:line="240" w:lineRule="auto"/>
        <w:rPr>
          <w:rFonts w:ascii="Arial" w:hAnsi="Arial" w:cs="Arial"/>
          <w:sz w:val="24"/>
          <w:szCs w:val="24"/>
        </w:rPr>
      </w:pPr>
    </w:p>
    <w:p w14:paraId="07079DDC" w14:textId="77777777"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Na teren przedsięwzięcia będą dodatkowo dostarczane butle z wodorem oraz azotem, surowcami niezbędnymi do syntezy amoniaku. </w:t>
      </w:r>
    </w:p>
    <w:p w14:paraId="4A3FBD3D" w14:textId="77777777" w:rsidR="003A4030" w:rsidRPr="003A4030" w:rsidRDefault="003A4030" w:rsidP="00246E7E">
      <w:pPr>
        <w:spacing w:after="0" w:line="240" w:lineRule="auto"/>
        <w:rPr>
          <w:rFonts w:ascii="Arial" w:hAnsi="Arial" w:cs="Arial"/>
          <w:sz w:val="24"/>
          <w:szCs w:val="24"/>
        </w:rPr>
      </w:pPr>
    </w:p>
    <w:p w14:paraId="0A4BAF78" w14:textId="6249A211" w:rsidR="003A4030" w:rsidRPr="003A4030" w:rsidRDefault="003A4030" w:rsidP="00246E7E">
      <w:pPr>
        <w:spacing w:after="0" w:line="240" w:lineRule="auto"/>
        <w:rPr>
          <w:rFonts w:ascii="Arial" w:hAnsi="Arial" w:cs="Arial"/>
          <w:sz w:val="24"/>
          <w:szCs w:val="24"/>
        </w:rPr>
      </w:pPr>
      <w:r w:rsidRPr="003A4030">
        <w:rPr>
          <w:rFonts w:ascii="Arial" w:hAnsi="Arial" w:cs="Arial"/>
          <w:sz w:val="24"/>
          <w:szCs w:val="24"/>
        </w:rPr>
        <w:t xml:space="preserve">Nie przewiduje się budowy zaplecza </w:t>
      </w:r>
      <w:proofErr w:type="spellStart"/>
      <w:r w:rsidRPr="003A4030">
        <w:rPr>
          <w:rFonts w:ascii="Arial" w:hAnsi="Arial" w:cs="Arial"/>
          <w:sz w:val="24"/>
          <w:szCs w:val="24"/>
        </w:rPr>
        <w:t>sanitarno</w:t>
      </w:r>
      <w:proofErr w:type="spellEnd"/>
      <w:r w:rsidRPr="003A4030">
        <w:rPr>
          <w:rFonts w:ascii="Arial" w:hAnsi="Arial" w:cs="Arial"/>
          <w:sz w:val="24"/>
          <w:szCs w:val="24"/>
        </w:rPr>
        <w:t xml:space="preserve"> – bytowego dla pracowników. Osoby zaangażowane w prowadzenie lub nadzór pracy instalacji pilotowej będą korzystały z istniejącej infrastruktury będącej na terenie Zakładu ANWIL S.A. </w:t>
      </w:r>
    </w:p>
    <w:p w14:paraId="14974E10" w14:textId="77777777" w:rsidR="003A4030" w:rsidRPr="003A4030" w:rsidRDefault="003A4030" w:rsidP="00246E7E">
      <w:pPr>
        <w:spacing w:after="0" w:line="240" w:lineRule="auto"/>
        <w:rPr>
          <w:rFonts w:ascii="Arial" w:hAnsi="Arial" w:cs="Arial"/>
          <w:sz w:val="24"/>
          <w:szCs w:val="24"/>
        </w:rPr>
      </w:pPr>
    </w:p>
    <w:p w14:paraId="0B9A6986" w14:textId="77777777" w:rsidR="003A4030" w:rsidRPr="003A4030" w:rsidRDefault="003A4030" w:rsidP="00246E7E">
      <w:pPr>
        <w:spacing w:after="0" w:line="240" w:lineRule="auto"/>
        <w:rPr>
          <w:rFonts w:ascii="Arial" w:hAnsi="Arial" w:cs="Arial"/>
          <w:sz w:val="24"/>
          <w:szCs w:val="24"/>
        </w:rPr>
      </w:pPr>
    </w:p>
    <w:p w14:paraId="3DCEE583" w14:textId="77777777" w:rsidR="003A4030" w:rsidRPr="003A4030" w:rsidRDefault="003A4030" w:rsidP="00246E7E">
      <w:pPr>
        <w:spacing w:after="0" w:line="240" w:lineRule="auto"/>
        <w:rPr>
          <w:rFonts w:ascii="Arial" w:hAnsi="Arial" w:cs="Arial"/>
          <w:sz w:val="24"/>
          <w:szCs w:val="24"/>
        </w:rPr>
      </w:pPr>
    </w:p>
    <w:p w14:paraId="4547B665" w14:textId="77777777" w:rsidR="003A4030" w:rsidRPr="003A4030" w:rsidRDefault="003A4030" w:rsidP="00246E7E">
      <w:pPr>
        <w:spacing w:after="0" w:line="240" w:lineRule="auto"/>
        <w:rPr>
          <w:rFonts w:ascii="Arial" w:hAnsi="Arial" w:cs="Arial"/>
          <w:sz w:val="24"/>
          <w:szCs w:val="24"/>
        </w:rPr>
      </w:pPr>
    </w:p>
    <w:p w14:paraId="6B2D186E" w14:textId="77777777" w:rsidR="003A4030" w:rsidRPr="003A4030" w:rsidRDefault="003A4030" w:rsidP="00246E7E">
      <w:pPr>
        <w:spacing w:after="0" w:line="240" w:lineRule="auto"/>
        <w:rPr>
          <w:rFonts w:ascii="Arial" w:hAnsi="Arial" w:cs="Arial"/>
          <w:sz w:val="24"/>
          <w:szCs w:val="24"/>
        </w:rPr>
      </w:pPr>
    </w:p>
    <w:p w14:paraId="3C0F28B3" w14:textId="77777777" w:rsidR="003A4030" w:rsidRPr="003A4030" w:rsidRDefault="003A4030" w:rsidP="00246E7E">
      <w:pPr>
        <w:spacing w:after="0" w:line="240" w:lineRule="auto"/>
        <w:rPr>
          <w:rFonts w:ascii="Arial" w:hAnsi="Arial" w:cs="Arial"/>
          <w:sz w:val="24"/>
          <w:szCs w:val="24"/>
        </w:rPr>
      </w:pPr>
    </w:p>
    <w:p w14:paraId="2C9934DE" w14:textId="77777777" w:rsidR="003A4030" w:rsidRPr="003A4030" w:rsidRDefault="003A4030" w:rsidP="00246E7E">
      <w:pPr>
        <w:spacing w:after="0" w:line="240" w:lineRule="auto"/>
        <w:rPr>
          <w:rFonts w:ascii="Arial" w:hAnsi="Arial" w:cs="Arial"/>
          <w:sz w:val="24"/>
          <w:szCs w:val="24"/>
        </w:rPr>
      </w:pPr>
    </w:p>
    <w:p w14:paraId="0C8DFA53" w14:textId="77777777" w:rsidR="003A4030" w:rsidRPr="003A4030" w:rsidRDefault="003A4030" w:rsidP="00246E7E">
      <w:pPr>
        <w:spacing w:after="0" w:line="240" w:lineRule="auto"/>
        <w:rPr>
          <w:rFonts w:ascii="Arial" w:hAnsi="Arial" w:cs="Arial"/>
          <w:sz w:val="24"/>
          <w:szCs w:val="24"/>
        </w:rPr>
      </w:pPr>
    </w:p>
    <w:p w14:paraId="3DC8F52E" w14:textId="77777777" w:rsidR="003A4030" w:rsidRPr="003A4030" w:rsidRDefault="003A4030" w:rsidP="00246E7E">
      <w:pPr>
        <w:spacing w:after="0" w:line="240" w:lineRule="auto"/>
        <w:rPr>
          <w:rFonts w:ascii="Arial" w:hAnsi="Arial" w:cs="Arial"/>
          <w:sz w:val="24"/>
          <w:szCs w:val="24"/>
        </w:rPr>
      </w:pPr>
    </w:p>
    <w:p w14:paraId="6172B3EF" w14:textId="77777777" w:rsidR="003A4030" w:rsidRPr="003A4030" w:rsidRDefault="003A4030" w:rsidP="00246E7E">
      <w:pPr>
        <w:spacing w:after="0" w:line="240" w:lineRule="auto"/>
        <w:rPr>
          <w:rFonts w:ascii="Arial" w:hAnsi="Arial" w:cs="Arial"/>
          <w:sz w:val="24"/>
          <w:szCs w:val="24"/>
        </w:rPr>
      </w:pPr>
    </w:p>
    <w:p w14:paraId="086DC9F2" w14:textId="77777777" w:rsidR="003A4030" w:rsidRPr="003A4030" w:rsidRDefault="003A4030" w:rsidP="00246E7E">
      <w:pPr>
        <w:spacing w:after="0" w:line="240" w:lineRule="auto"/>
        <w:rPr>
          <w:rFonts w:ascii="Arial" w:hAnsi="Arial" w:cs="Arial"/>
          <w:sz w:val="24"/>
          <w:szCs w:val="24"/>
        </w:rPr>
      </w:pPr>
    </w:p>
    <w:p w14:paraId="76E8EE86" w14:textId="77777777" w:rsidR="003A4030" w:rsidRPr="003A4030" w:rsidRDefault="003A4030" w:rsidP="00246E7E">
      <w:pPr>
        <w:spacing w:after="0" w:line="240" w:lineRule="auto"/>
        <w:rPr>
          <w:rFonts w:ascii="Arial" w:hAnsi="Arial" w:cs="Arial"/>
          <w:sz w:val="24"/>
          <w:szCs w:val="24"/>
        </w:rPr>
      </w:pPr>
    </w:p>
    <w:p w14:paraId="611391EC" w14:textId="77777777" w:rsidR="003A4030" w:rsidRPr="003A4030" w:rsidRDefault="003A4030" w:rsidP="00246E7E">
      <w:pPr>
        <w:spacing w:after="0" w:line="240" w:lineRule="auto"/>
        <w:rPr>
          <w:rFonts w:ascii="Arial" w:hAnsi="Arial" w:cs="Arial"/>
          <w:sz w:val="24"/>
          <w:szCs w:val="24"/>
        </w:rPr>
      </w:pPr>
    </w:p>
    <w:p w14:paraId="46D205B1" w14:textId="77777777" w:rsidR="003A4030" w:rsidRPr="003A4030" w:rsidRDefault="003A4030" w:rsidP="00246E7E">
      <w:pPr>
        <w:spacing w:after="0" w:line="240" w:lineRule="auto"/>
        <w:rPr>
          <w:rFonts w:ascii="Arial" w:hAnsi="Arial" w:cs="Arial"/>
          <w:sz w:val="24"/>
          <w:szCs w:val="24"/>
        </w:rPr>
      </w:pPr>
    </w:p>
    <w:p w14:paraId="023133EB" w14:textId="77777777" w:rsidR="003A4030" w:rsidRPr="003A4030" w:rsidRDefault="003A4030" w:rsidP="00246E7E">
      <w:pPr>
        <w:spacing w:after="0" w:line="240" w:lineRule="auto"/>
        <w:rPr>
          <w:rFonts w:ascii="Arial" w:hAnsi="Arial" w:cs="Arial"/>
          <w:sz w:val="24"/>
          <w:szCs w:val="24"/>
        </w:rPr>
      </w:pPr>
    </w:p>
    <w:p w14:paraId="50C8E898" w14:textId="77777777" w:rsidR="003A4030" w:rsidRPr="003A4030" w:rsidRDefault="003A4030" w:rsidP="00246E7E">
      <w:pPr>
        <w:spacing w:after="0" w:line="240" w:lineRule="auto"/>
        <w:rPr>
          <w:rFonts w:ascii="Arial" w:hAnsi="Arial" w:cs="Arial"/>
          <w:sz w:val="24"/>
          <w:szCs w:val="24"/>
        </w:rPr>
      </w:pPr>
    </w:p>
    <w:p w14:paraId="29264F32" w14:textId="77777777" w:rsidR="0056290E" w:rsidRPr="00246E7E" w:rsidRDefault="0056290E" w:rsidP="00246E7E">
      <w:pPr>
        <w:spacing w:after="0" w:line="240" w:lineRule="auto"/>
        <w:rPr>
          <w:rFonts w:ascii="Arial" w:hAnsi="Arial" w:cs="Arial"/>
          <w:sz w:val="24"/>
          <w:szCs w:val="24"/>
        </w:rPr>
      </w:pPr>
    </w:p>
    <w:sectPr w:rsidR="0056290E" w:rsidRPr="00246E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0BB1"/>
    <w:multiLevelType w:val="hybridMultilevel"/>
    <w:tmpl w:val="42A89E7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 w15:restartNumberingAfterBreak="0">
    <w:nsid w:val="224A22C0"/>
    <w:multiLevelType w:val="hybridMultilevel"/>
    <w:tmpl w:val="8BB658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B3E24E2"/>
    <w:multiLevelType w:val="hybridMultilevel"/>
    <w:tmpl w:val="B34E42D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314264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7484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4814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30"/>
    <w:rsid w:val="001308F4"/>
    <w:rsid w:val="001316F5"/>
    <w:rsid w:val="00246E7E"/>
    <w:rsid w:val="00274F58"/>
    <w:rsid w:val="0038565E"/>
    <w:rsid w:val="003A4030"/>
    <w:rsid w:val="003A4615"/>
    <w:rsid w:val="004F3806"/>
    <w:rsid w:val="004F7771"/>
    <w:rsid w:val="0056290E"/>
    <w:rsid w:val="005F087D"/>
    <w:rsid w:val="007C23DF"/>
    <w:rsid w:val="008A2C67"/>
    <w:rsid w:val="009F2291"/>
    <w:rsid w:val="00CA0A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CBEC"/>
  <w15:chartTrackingRefBased/>
  <w15:docId w15:val="{D66A029D-1DD7-4B90-9589-39D14646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308F4"/>
    <w:pPr>
      <w:spacing w:after="0" w:line="240" w:lineRule="auto"/>
      <w:outlineLvl w:val="0"/>
    </w:pPr>
    <w:rPr>
      <w:rFonts w:ascii="Arial" w:hAnsi="Arial" w:cs="Arial"/>
      <w:b/>
      <w:sz w:val="24"/>
      <w:szCs w:val="24"/>
    </w:rPr>
  </w:style>
  <w:style w:type="paragraph" w:styleId="Nagwek2">
    <w:name w:val="heading 2"/>
    <w:basedOn w:val="Normalny"/>
    <w:next w:val="Normalny"/>
    <w:link w:val="Nagwek2Znak"/>
    <w:uiPriority w:val="9"/>
    <w:unhideWhenUsed/>
    <w:qFormat/>
    <w:rsid w:val="001308F4"/>
    <w:pPr>
      <w:spacing w:after="0" w:line="240" w:lineRule="auto"/>
      <w:outlineLvl w:val="1"/>
    </w:pPr>
    <w:rPr>
      <w:rFonts w:ascii="Arial" w:hAnsi="Arial" w:cs="Arial"/>
      <w:b/>
      <w:sz w:val="24"/>
      <w:szCs w:val="24"/>
    </w:rPr>
  </w:style>
  <w:style w:type="paragraph" w:styleId="Nagwek3">
    <w:name w:val="heading 3"/>
    <w:basedOn w:val="Normalny"/>
    <w:next w:val="Normalny"/>
    <w:link w:val="Nagwek3Znak"/>
    <w:uiPriority w:val="9"/>
    <w:semiHidden/>
    <w:unhideWhenUsed/>
    <w:qFormat/>
    <w:rsid w:val="003A403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A403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A403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A403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A403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A403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A403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308F4"/>
    <w:rPr>
      <w:rFonts w:ascii="Arial" w:hAnsi="Arial" w:cs="Arial"/>
      <w:b/>
      <w:sz w:val="24"/>
      <w:szCs w:val="24"/>
    </w:rPr>
  </w:style>
  <w:style w:type="character" w:customStyle="1" w:styleId="Nagwek2Znak">
    <w:name w:val="Nagłówek 2 Znak"/>
    <w:basedOn w:val="Domylnaczcionkaakapitu"/>
    <w:link w:val="Nagwek2"/>
    <w:uiPriority w:val="9"/>
    <w:rsid w:val="001308F4"/>
    <w:rPr>
      <w:rFonts w:ascii="Arial" w:hAnsi="Arial" w:cs="Arial"/>
      <w:b/>
      <w:sz w:val="24"/>
      <w:szCs w:val="24"/>
    </w:rPr>
  </w:style>
  <w:style w:type="character" w:customStyle="1" w:styleId="Nagwek3Znak">
    <w:name w:val="Nagłówek 3 Znak"/>
    <w:basedOn w:val="Domylnaczcionkaakapitu"/>
    <w:link w:val="Nagwek3"/>
    <w:uiPriority w:val="9"/>
    <w:semiHidden/>
    <w:rsid w:val="003A403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A403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A403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A403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A403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A403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A4030"/>
    <w:rPr>
      <w:rFonts w:eastAsiaTheme="majorEastAsia" w:cstheme="majorBidi"/>
      <w:color w:val="272727" w:themeColor="text1" w:themeTint="D8"/>
    </w:rPr>
  </w:style>
  <w:style w:type="paragraph" w:styleId="Tytu">
    <w:name w:val="Title"/>
    <w:basedOn w:val="Normalny"/>
    <w:next w:val="Normalny"/>
    <w:link w:val="TytuZnak"/>
    <w:uiPriority w:val="10"/>
    <w:qFormat/>
    <w:rsid w:val="003A4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A403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A403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A403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A4030"/>
    <w:pPr>
      <w:spacing w:before="160"/>
      <w:jc w:val="center"/>
    </w:pPr>
    <w:rPr>
      <w:i/>
      <w:iCs/>
      <w:color w:val="404040" w:themeColor="text1" w:themeTint="BF"/>
    </w:rPr>
  </w:style>
  <w:style w:type="character" w:customStyle="1" w:styleId="CytatZnak">
    <w:name w:val="Cytat Znak"/>
    <w:basedOn w:val="Domylnaczcionkaakapitu"/>
    <w:link w:val="Cytat"/>
    <w:uiPriority w:val="29"/>
    <w:rsid w:val="003A4030"/>
    <w:rPr>
      <w:i/>
      <w:iCs/>
      <w:color w:val="404040" w:themeColor="text1" w:themeTint="BF"/>
    </w:rPr>
  </w:style>
  <w:style w:type="paragraph" w:styleId="Akapitzlist">
    <w:name w:val="List Paragraph"/>
    <w:basedOn w:val="Normalny"/>
    <w:uiPriority w:val="34"/>
    <w:qFormat/>
    <w:rsid w:val="003A4030"/>
    <w:pPr>
      <w:ind w:left="720"/>
      <w:contextualSpacing/>
    </w:pPr>
  </w:style>
  <w:style w:type="character" w:styleId="Wyrnienieintensywne">
    <w:name w:val="Intense Emphasis"/>
    <w:basedOn w:val="Domylnaczcionkaakapitu"/>
    <w:uiPriority w:val="21"/>
    <w:qFormat/>
    <w:rsid w:val="003A4030"/>
    <w:rPr>
      <w:i/>
      <w:iCs/>
      <w:color w:val="2F5496" w:themeColor="accent1" w:themeShade="BF"/>
    </w:rPr>
  </w:style>
  <w:style w:type="paragraph" w:styleId="Cytatintensywny">
    <w:name w:val="Intense Quote"/>
    <w:basedOn w:val="Normalny"/>
    <w:next w:val="Normalny"/>
    <w:link w:val="CytatintensywnyZnak"/>
    <w:uiPriority w:val="30"/>
    <w:qFormat/>
    <w:rsid w:val="003A40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A4030"/>
    <w:rPr>
      <w:i/>
      <w:iCs/>
      <w:color w:val="2F5496" w:themeColor="accent1" w:themeShade="BF"/>
    </w:rPr>
  </w:style>
  <w:style w:type="character" w:styleId="Odwoanieintensywne">
    <w:name w:val="Intense Reference"/>
    <w:basedOn w:val="Domylnaczcionkaakapitu"/>
    <w:uiPriority w:val="32"/>
    <w:qFormat/>
    <w:rsid w:val="003A4030"/>
    <w:rPr>
      <w:b/>
      <w:bCs/>
      <w:smallCaps/>
      <w:color w:val="2F5496" w:themeColor="accent1" w:themeShade="BF"/>
      <w:spacing w:val="5"/>
    </w:rPr>
  </w:style>
  <w:style w:type="character" w:styleId="Hipercze">
    <w:name w:val="Hyperlink"/>
    <w:basedOn w:val="Domylnaczcionkaakapitu"/>
    <w:uiPriority w:val="99"/>
    <w:unhideWhenUsed/>
    <w:rsid w:val="003A4030"/>
    <w:rPr>
      <w:color w:val="0563C1" w:themeColor="hyperlink"/>
      <w:u w:val="single"/>
    </w:rPr>
  </w:style>
  <w:style w:type="character" w:styleId="Nierozpoznanawzmianka">
    <w:name w:val="Unresolved Mention"/>
    <w:basedOn w:val="Domylnaczcionkaakapitu"/>
    <w:uiPriority w:val="99"/>
    <w:semiHidden/>
    <w:unhideWhenUsed/>
    <w:rsid w:val="003A4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46534">
      <w:bodyDiv w:val="1"/>
      <w:marLeft w:val="0"/>
      <w:marRight w:val="0"/>
      <w:marTop w:val="0"/>
      <w:marBottom w:val="0"/>
      <w:divBdr>
        <w:top w:val="none" w:sz="0" w:space="0" w:color="auto"/>
        <w:left w:val="none" w:sz="0" w:space="0" w:color="auto"/>
        <w:bottom w:val="none" w:sz="0" w:space="0" w:color="auto"/>
        <w:right w:val="none" w:sz="0" w:space="0" w:color="auto"/>
      </w:divBdr>
    </w:div>
    <w:div w:id="128916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olatowska@um.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15</Pages>
  <Words>5379</Words>
  <Characters>32280</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Polatowska</dc:creator>
  <cp:keywords/>
  <dc:description/>
  <cp:lastModifiedBy>Łukasz Stolarski</cp:lastModifiedBy>
  <cp:revision>2</cp:revision>
  <dcterms:created xsi:type="dcterms:W3CDTF">2025-05-12T09:46:00Z</dcterms:created>
  <dcterms:modified xsi:type="dcterms:W3CDTF">2025-05-13T07:54:00Z</dcterms:modified>
</cp:coreProperties>
</file>