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FE5B" w14:textId="487748A2" w:rsidR="000C0124" w:rsidRPr="002D32CF" w:rsidRDefault="00E9482F" w:rsidP="002D32CF">
      <w:pPr>
        <w:pStyle w:val="Nagwek1"/>
      </w:pPr>
      <w:r w:rsidRPr="002D32CF">
        <w:t xml:space="preserve">Zarządzenie Nr 192/2025 Prezydenta Miasta Włocławek </w:t>
      </w:r>
      <w:r w:rsidR="009720F9" w:rsidRPr="002D32CF">
        <w:t xml:space="preserve">z dnia </w:t>
      </w:r>
      <w:r w:rsidR="00BC0CB8" w:rsidRPr="002D32CF">
        <w:t>21 maja 2025 r.</w:t>
      </w:r>
    </w:p>
    <w:p w14:paraId="6CB5BA5A" w14:textId="77777777" w:rsidR="00C97DBC" w:rsidRPr="00096B0C" w:rsidRDefault="00C97DBC" w:rsidP="00E9482F">
      <w:pPr>
        <w:rPr>
          <w:rFonts w:ascii="Arial" w:hAnsi="Arial" w:cs="Arial"/>
          <w:bCs/>
          <w:sz w:val="24"/>
          <w:szCs w:val="24"/>
        </w:rPr>
      </w:pPr>
    </w:p>
    <w:p w14:paraId="12BB11F9" w14:textId="77777777" w:rsidR="009720F9" w:rsidRPr="00096B0C" w:rsidRDefault="009720F9" w:rsidP="00E9482F">
      <w:pPr>
        <w:rPr>
          <w:rFonts w:ascii="Arial" w:hAnsi="Arial" w:cs="Arial"/>
          <w:bCs/>
          <w:sz w:val="24"/>
          <w:szCs w:val="24"/>
        </w:rPr>
      </w:pPr>
    </w:p>
    <w:p w14:paraId="2DAD39ED" w14:textId="77777777" w:rsidR="00633A1C" w:rsidRPr="00096B0C" w:rsidRDefault="009720F9" w:rsidP="00E9482F">
      <w:pPr>
        <w:ind w:right="-397"/>
        <w:rPr>
          <w:rFonts w:ascii="Arial" w:hAnsi="Arial" w:cs="Arial"/>
          <w:bCs/>
          <w:sz w:val="24"/>
          <w:szCs w:val="24"/>
        </w:rPr>
      </w:pPr>
      <w:r w:rsidRPr="00096B0C">
        <w:rPr>
          <w:rFonts w:ascii="Arial" w:hAnsi="Arial" w:cs="Arial"/>
          <w:bCs/>
          <w:sz w:val="24"/>
          <w:szCs w:val="24"/>
        </w:rPr>
        <w:t xml:space="preserve">w sprawie </w:t>
      </w:r>
      <w:r w:rsidR="00743279" w:rsidRPr="00096B0C">
        <w:rPr>
          <w:rFonts w:ascii="Arial" w:hAnsi="Arial" w:cs="Arial"/>
          <w:bCs/>
          <w:sz w:val="24"/>
          <w:szCs w:val="24"/>
        </w:rPr>
        <w:t>nie</w:t>
      </w:r>
      <w:r w:rsidR="00772738" w:rsidRPr="00096B0C">
        <w:rPr>
          <w:rFonts w:ascii="Arial" w:hAnsi="Arial" w:cs="Arial"/>
          <w:bCs/>
          <w:sz w:val="24"/>
          <w:szCs w:val="24"/>
        </w:rPr>
        <w:t>w</w:t>
      </w:r>
      <w:r w:rsidRPr="00096B0C">
        <w:rPr>
          <w:rFonts w:ascii="Arial" w:hAnsi="Arial" w:cs="Arial"/>
          <w:bCs/>
          <w:sz w:val="24"/>
          <w:szCs w:val="24"/>
        </w:rPr>
        <w:t>ykonania prawa</w:t>
      </w:r>
      <w:r w:rsidR="00FB4F28" w:rsidRPr="00096B0C">
        <w:rPr>
          <w:rFonts w:ascii="Arial" w:hAnsi="Arial" w:cs="Arial"/>
          <w:bCs/>
          <w:sz w:val="24"/>
          <w:szCs w:val="24"/>
        </w:rPr>
        <w:t xml:space="preserve"> </w:t>
      </w:r>
      <w:r w:rsidR="00335957" w:rsidRPr="00096B0C">
        <w:rPr>
          <w:rFonts w:ascii="Arial" w:hAnsi="Arial" w:cs="Arial"/>
          <w:bCs/>
          <w:sz w:val="24"/>
          <w:szCs w:val="24"/>
        </w:rPr>
        <w:t>pierwokupu</w:t>
      </w:r>
      <w:r w:rsidR="003E48CB" w:rsidRPr="00096B0C">
        <w:rPr>
          <w:rFonts w:ascii="Arial" w:hAnsi="Arial" w:cs="Arial"/>
          <w:bCs/>
          <w:sz w:val="24"/>
          <w:szCs w:val="24"/>
        </w:rPr>
        <w:t xml:space="preserve"> nieruchomości położon</w:t>
      </w:r>
      <w:r w:rsidR="00A405D1" w:rsidRPr="00096B0C">
        <w:rPr>
          <w:rFonts w:ascii="Arial" w:hAnsi="Arial" w:cs="Arial"/>
          <w:bCs/>
          <w:sz w:val="24"/>
          <w:szCs w:val="24"/>
        </w:rPr>
        <w:t xml:space="preserve">ej </w:t>
      </w:r>
      <w:r w:rsidR="003E48CB" w:rsidRPr="00096B0C">
        <w:rPr>
          <w:rFonts w:ascii="Arial" w:hAnsi="Arial" w:cs="Arial"/>
          <w:bCs/>
          <w:sz w:val="24"/>
          <w:szCs w:val="24"/>
        </w:rPr>
        <w:t xml:space="preserve">na </w:t>
      </w:r>
      <w:r w:rsidR="00511E42" w:rsidRPr="00096B0C">
        <w:rPr>
          <w:rFonts w:ascii="Arial" w:hAnsi="Arial" w:cs="Arial"/>
          <w:bCs/>
          <w:sz w:val="24"/>
          <w:szCs w:val="24"/>
        </w:rPr>
        <w:t>terenie Gminy Miasto Włocławek</w:t>
      </w:r>
      <w:r w:rsidR="00FC05D4" w:rsidRPr="00096B0C">
        <w:rPr>
          <w:rFonts w:ascii="Arial" w:hAnsi="Arial" w:cs="Arial"/>
          <w:bCs/>
          <w:sz w:val="24"/>
          <w:szCs w:val="24"/>
        </w:rPr>
        <w:t>.</w:t>
      </w:r>
      <w:r w:rsidR="00335957" w:rsidRPr="00096B0C">
        <w:rPr>
          <w:rFonts w:ascii="Arial" w:hAnsi="Arial" w:cs="Arial"/>
          <w:bCs/>
          <w:sz w:val="24"/>
          <w:szCs w:val="24"/>
        </w:rPr>
        <w:t xml:space="preserve"> </w:t>
      </w:r>
    </w:p>
    <w:p w14:paraId="699402FA" w14:textId="77777777" w:rsidR="00FC05D4" w:rsidRPr="00096B0C" w:rsidRDefault="00FC05D4" w:rsidP="00E9482F">
      <w:pPr>
        <w:ind w:right="-567"/>
        <w:rPr>
          <w:rFonts w:ascii="Arial" w:hAnsi="Arial" w:cs="Arial"/>
          <w:bCs/>
          <w:sz w:val="24"/>
          <w:szCs w:val="24"/>
        </w:rPr>
      </w:pPr>
    </w:p>
    <w:p w14:paraId="6E430E67" w14:textId="77777777" w:rsidR="00F151EB" w:rsidRPr="00096B0C" w:rsidRDefault="00F151EB" w:rsidP="00E9482F">
      <w:pPr>
        <w:ind w:right="-567"/>
        <w:rPr>
          <w:rFonts w:ascii="Arial" w:hAnsi="Arial" w:cs="Arial"/>
          <w:bCs/>
          <w:sz w:val="24"/>
          <w:szCs w:val="24"/>
        </w:rPr>
      </w:pPr>
    </w:p>
    <w:p w14:paraId="2931B425"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 xml:space="preserve">Na podstawie art. 109 ust.1 pkt 2 i ust. 4, art. 110 ust. 1 ustawy z dnia 21 sierpnia </w:t>
      </w:r>
    </w:p>
    <w:p w14:paraId="72D8C515"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1997 r. o gospodarce nieruchomościami (Dz. U z 2024 r. poz.1145, poz.1222, poz. 1717, poz. 1881), w związku z uchwałą nr VIII/57/2019 Rady Miasta Włocławek z dnia 9 kwietnia 2019 r. w sprawie ustanowienia Specjalnej Strefy Rewitalizacji na obszarze rewitalizacji Miasta Włocławek (Dziennik Urzędowy Województwa Kujawsko – Pomorskiego z 2019 r. poz. 2389), zmienioną uchwałą nr XXXI/25/2021 Rady Miasta Włocławek z dnia 30 marca 2021 r. (Dziennik Urzędowy Województwa Kujawsko – Pomorskiego z 2021 r. poz. 1903), uchwałą nr LXXI/182/2023 Rady Miasta Włocławek  z dnia 28 grudnia 2023 r. (Dziennik Urzędowy Województwa Kujawsko – Pomorskiego z 2024 r. poz. 369) oraz uchwałą nr III/15/2024 Rady Miasta Włocławek z dnia 28 maja 2024 r. (Dziennik Urzędowy Województwa Kujawsko – Pomorskiego z 2024 r. poz. 3575)</w:t>
      </w:r>
    </w:p>
    <w:p w14:paraId="010DA813" w14:textId="77777777" w:rsidR="00661CEC" w:rsidRPr="00661CEC" w:rsidRDefault="00661CEC" w:rsidP="00661CEC">
      <w:pPr>
        <w:ind w:left="-142"/>
        <w:rPr>
          <w:rFonts w:ascii="Arial" w:hAnsi="Arial" w:cs="Arial"/>
          <w:bCs/>
          <w:sz w:val="24"/>
          <w:szCs w:val="24"/>
        </w:rPr>
      </w:pPr>
    </w:p>
    <w:p w14:paraId="03F594AF"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zarządza się, co następuje:</w:t>
      </w:r>
    </w:p>
    <w:p w14:paraId="7F559E64" w14:textId="77777777" w:rsidR="00661CEC" w:rsidRPr="00661CEC" w:rsidRDefault="00661CEC" w:rsidP="00661CEC">
      <w:pPr>
        <w:ind w:left="-142"/>
        <w:rPr>
          <w:rFonts w:ascii="Arial" w:hAnsi="Arial" w:cs="Arial"/>
          <w:bCs/>
          <w:sz w:val="24"/>
          <w:szCs w:val="24"/>
        </w:rPr>
      </w:pPr>
    </w:p>
    <w:p w14:paraId="12AA5D19" w14:textId="77777777" w:rsidR="00661CEC" w:rsidRPr="00661CEC" w:rsidRDefault="00661CEC" w:rsidP="00661CEC">
      <w:pPr>
        <w:ind w:left="-142"/>
        <w:rPr>
          <w:rFonts w:ascii="Arial" w:hAnsi="Arial" w:cs="Arial"/>
          <w:bCs/>
          <w:sz w:val="24"/>
          <w:szCs w:val="24"/>
        </w:rPr>
      </w:pPr>
    </w:p>
    <w:p w14:paraId="2CC23890"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 1. Nie wykonuje się prawa pierwokupu przysługującego Gminie Miasto Włocławek w stosunku do prawa użytkowania wieczystego nieruchomości położonej we Włocławku, stanowiącej działki nr 5/20, 7/5, 14/4 (Włocławek KM 123) oraz 4/10 (Włocławek KM 118/1), o łącznym obszarze 0,1421 ha będącej przedmiotem warunkowej umowy sprzedaży Rep. A Nr 720/2025 z dnia 22 kwietnia 2025 r.</w:t>
      </w:r>
    </w:p>
    <w:p w14:paraId="3200B3CC" w14:textId="77777777" w:rsidR="00661CEC" w:rsidRPr="00661CEC" w:rsidRDefault="00661CEC" w:rsidP="00661CEC">
      <w:pPr>
        <w:ind w:left="-142"/>
        <w:rPr>
          <w:rFonts w:ascii="Arial" w:hAnsi="Arial" w:cs="Arial"/>
          <w:bCs/>
          <w:sz w:val="24"/>
          <w:szCs w:val="24"/>
        </w:rPr>
      </w:pPr>
    </w:p>
    <w:p w14:paraId="5FFE5786"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 2.Wykonanie zarządzenia powierza się Dyrektorowi Wydziału Gospodarowania Mieniem Komunalnym.</w:t>
      </w:r>
    </w:p>
    <w:p w14:paraId="3B709548" w14:textId="77777777" w:rsidR="00661CEC" w:rsidRPr="00661CEC" w:rsidRDefault="00661CEC" w:rsidP="00661CEC">
      <w:pPr>
        <w:ind w:left="-142"/>
        <w:rPr>
          <w:rFonts w:ascii="Arial" w:hAnsi="Arial" w:cs="Arial"/>
          <w:bCs/>
          <w:sz w:val="24"/>
          <w:szCs w:val="24"/>
        </w:rPr>
      </w:pPr>
    </w:p>
    <w:p w14:paraId="691BD0AF"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 3.Nadzór nad wykonaniem zarządzenia powierza się właściwemu w zakresie nadzoru Zastępcy Prezydenta Miasta Włocławek.</w:t>
      </w:r>
    </w:p>
    <w:p w14:paraId="6B21A822" w14:textId="77777777" w:rsidR="00661CEC" w:rsidRPr="00661CEC" w:rsidRDefault="00661CEC" w:rsidP="00661CEC">
      <w:pPr>
        <w:ind w:left="-142"/>
        <w:rPr>
          <w:rFonts w:ascii="Arial" w:hAnsi="Arial" w:cs="Arial"/>
          <w:bCs/>
          <w:sz w:val="24"/>
          <w:szCs w:val="24"/>
        </w:rPr>
      </w:pPr>
    </w:p>
    <w:p w14:paraId="053C0309" w14:textId="77777777" w:rsidR="00661CEC" w:rsidRPr="00661CEC" w:rsidRDefault="00661CEC" w:rsidP="00661CEC">
      <w:pPr>
        <w:ind w:left="-142"/>
        <w:rPr>
          <w:rFonts w:ascii="Arial" w:hAnsi="Arial" w:cs="Arial"/>
          <w:bCs/>
          <w:sz w:val="24"/>
          <w:szCs w:val="24"/>
        </w:rPr>
      </w:pPr>
      <w:r w:rsidRPr="00661CEC">
        <w:rPr>
          <w:rFonts w:ascii="Arial" w:hAnsi="Arial" w:cs="Arial"/>
          <w:bCs/>
          <w:sz w:val="24"/>
          <w:szCs w:val="24"/>
        </w:rPr>
        <w:t>§ 4.Zarządzenie wchodzi w życie z dniem podpisania.</w:t>
      </w:r>
    </w:p>
    <w:p w14:paraId="6A4D2C49" w14:textId="77777777" w:rsidR="00661CEC" w:rsidRPr="00661CEC" w:rsidRDefault="00661CEC" w:rsidP="00661CEC">
      <w:pPr>
        <w:ind w:left="-142"/>
        <w:rPr>
          <w:rFonts w:ascii="Arial" w:hAnsi="Arial" w:cs="Arial"/>
          <w:bCs/>
          <w:sz w:val="24"/>
          <w:szCs w:val="24"/>
        </w:rPr>
      </w:pPr>
    </w:p>
    <w:p w14:paraId="0DB5C4D9" w14:textId="77777777" w:rsidR="002D32CF" w:rsidRDefault="00661CEC" w:rsidP="002D32CF">
      <w:pPr>
        <w:ind w:left="-142"/>
        <w:rPr>
          <w:rFonts w:ascii="Arial" w:hAnsi="Arial" w:cs="Arial"/>
          <w:bCs/>
          <w:sz w:val="24"/>
          <w:szCs w:val="24"/>
        </w:rPr>
      </w:pPr>
      <w:r w:rsidRPr="00661CEC">
        <w:rPr>
          <w:rFonts w:ascii="Arial" w:hAnsi="Arial" w:cs="Arial"/>
          <w:bCs/>
          <w:sz w:val="24"/>
          <w:szCs w:val="24"/>
        </w:rPr>
        <w:t>§ 5.Zarządzenie podlega podaniu do publicznej wiadomości poprzez ogłoszenie w Biuletynie Informacji Publicznej Urzędu Miasta Włocławek.</w:t>
      </w:r>
    </w:p>
    <w:p w14:paraId="643ACD9C" w14:textId="77777777" w:rsidR="002D32CF" w:rsidRDefault="002D32CF">
      <w:pPr>
        <w:rPr>
          <w:rFonts w:ascii="Arial" w:hAnsi="Arial" w:cs="Arial"/>
          <w:bCs/>
          <w:sz w:val="24"/>
          <w:szCs w:val="24"/>
        </w:rPr>
      </w:pPr>
      <w:r>
        <w:rPr>
          <w:rFonts w:ascii="Arial" w:hAnsi="Arial" w:cs="Arial"/>
          <w:bCs/>
          <w:sz w:val="24"/>
          <w:szCs w:val="24"/>
        </w:rPr>
        <w:br w:type="page"/>
      </w:r>
    </w:p>
    <w:p w14:paraId="36F46415" w14:textId="114D7980" w:rsidR="00343030" w:rsidRPr="002D32CF" w:rsidRDefault="007A27EA" w:rsidP="002D32CF">
      <w:pPr>
        <w:pStyle w:val="Nagwek2"/>
      </w:pPr>
      <w:r w:rsidRPr="002D32CF">
        <w:lastRenderedPageBreak/>
        <w:t>Uzasad</w:t>
      </w:r>
      <w:r w:rsidR="005F21E5" w:rsidRPr="002D32CF">
        <w:t>n</w:t>
      </w:r>
      <w:r w:rsidRPr="002D32CF">
        <w:t>ienie</w:t>
      </w:r>
    </w:p>
    <w:p w14:paraId="58B05963" w14:textId="77777777" w:rsidR="00C53B8B" w:rsidRPr="00096B0C" w:rsidRDefault="00C53B8B" w:rsidP="00E9482F">
      <w:pPr>
        <w:rPr>
          <w:rFonts w:ascii="Arial" w:hAnsi="Arial" w:cs="Arial"/>
          <w:bCs/>
          <w:sz w:val="24"/>
          <w:szCs w:val="24"/>
        </w:rPr>
      </w:pPr>
    </w:p>
    <w:p w14:paraId="00620A0E" w14:textId="77777777" w:rsidR="00F4482D" w:rsidRPr="00096B0C" w:rsidRDefault="00F4482D" w:rsidP="00E9482F">
      <w:pPr>
        <w:rPr>
          <w:rFonts w:ascii="Arial" w:hAnsi="Arial" w:cs="Arial"/>
          <w:bCs/>
          <w:sz w:val="24"/>
          <w:szCs w:val="24"/>
        </w:rPr>
      </w:pPr>
    </w:p>
    <w:p w14:paraId="4C285B74" w14:textId="77777777" w:rsidR="00645781" w:rsidRPr="00096B0C" w:rsidRDefault="0089629A" w:rsidP="00E9482F">
      <w:pPr>
        <w:pStyle w:val="Tekstpodstawowy"/>
        <w:ind w:firstLine="708"/>
        <w:jc w:val="left"/>
        <w:rPr>
          <w:rFonts w:ascii="Arial" w:hAnsi="Arial" w:cs="Arial"/>
          <w:sz w:val="24"/>
          <w:szCs w:val="24"/>
        </w:rPr>
      </w:pPr>
      <w:bookmarkStart w:id="0" w:name="_Hlk533153865"/>
      <w:bookmarkStart w:id="1" w:name="_Hlk32821809"/>
      <w:bookmarkStart w:id="2" w:name="_Hlk91054380"/>
      <w:bookmarkStart w:id="3" w:name="_Hlk129695492"/>
      <w:bookmarkStart w:id="4" w:name="_Hlk102565764"/>
      <w:r w:rsidRPr="00096B0C">
        <w:rPr>
          <w:rFonts w:ascii="Arial" w:hAnsi="Arial" w:cs="Arial"/>
          <w:sz w:val="24"/>
          <w:szCs w:val="24"/>
        </w:rPr>
        <w:t xml:space="preserve">Warunkowa umowa sprzedaży Rep. A Nr </w:t>
      </w:r>
      <w:r w:rsidR="006A48CF" w:rsidRPr="00096B0C">
        <w:rPr>
          <w:rFonts w:ascii="Arial" w:hAnsi="Arial" w:cs="Arial"/>
          <w:sz w:val="24"/>
          <w:szCs w:val="24"/>
        </w:rPr>
        <w:t>720</w:t>
      </w:r>
      <w:r w:rsidRPr="00096B0C">
        <w:rPr>
          <w:rFonts w:ascii="Arial" w:hAnsi="Arial" w:cs="Arial"/>
          <w:sz w:val="24"/>
          <w:szCs w:val="24"/>
        </w:rPr>
        <w:t xml:space="preserve">/2025 z dnia </w:t>
      </w:r>
      <w:r w:rsidR="006A48CF" w:rsidRPr="00096B0C">
        <w:rPr>
          <w:rFonts w:ascii="Arial" w:hAnsi="Arial" w:cs="Arial"/>
          <w:sz w:val="24"/>
          <w:szCs w:val="24"/>
        </w:rPr>
        <w:t>22</w:t>
      </w:r>
      <w:r w:rsidR="009A0288" w:rsidRPr="00096B0C">
        <w:rPr>
          <w:rFonts w:ascii="Arial" w:hAnsi="Arial" w:cs="Arial"/>
          <w:sz w:val="24"/>
          <w:szCs w:val="24"/>
        </w:rPr>
        <w:t xml:space="preserve"> kwietnia</w:t>
      </w:r>
      <w:r w:rsidRPr="00096B0C">
        <w:rPr>
          <w:rFonts w:ascii="Arial" w:hAnsi="Arial" w:cs="Arial"/>
          <w:sz w:val="24"/>
          <w:szCs w:val="24"/>
        </w:rPr>
        <w:t xml:space="preserve"> 2025 r., dotyczy sprzedaży prawa użytkowania wieczystego nieruchomości położonej we Włocławku, oznaczonej numerami działek </w:t>
      </w:r>
      <w:r w:rsidR="006A48CF" w:rsidRPr="00096B0C">
        <w:rPr>
          <w:rFonts w:ascii="Arial" w:hAnsi="Arial" w:cs="Arial"/>
          <w:sz w:val="24"/>
          <w:szCs w:val="24"/>
        </w:rPr>
        <w:t xml:space="preserve">5/20, 7/5, 14/4 (Włocławek KM 123) oraz 4/10 (Włocławek KM 118/1), o łącznym obszarze 0,1421 ha. </w:t>
      </w:r>
    </w:p>
    <w:p w14:paraId="43495CF7" w14:textId="77777777" w:rsidR="00645781" w:rsidRPr="00096B0C" w:rsidRDefault="00D4447C" w:rsidP="00E9482F">
      <w:pPr>
        <w:pStyle w:val="Tekstpodstawowy"/>
        <w:ind w:firstLine="708"/>
        <w:jc w:val="left"/>
        <w:rPr>
          <w:rFonts w:ascii="Arial" w:hAnsi="Arial" w:cs="Arial"/>
          <w:color w:val="000000"/>
          <w:sz w:val="24"/>
          <w:szCs w:val="24"/>
        </w:rPr>
      </w:pPr>
      <w:r w:rsidRPr="00096B0C">
        <w:rPr>
          <w:rFonts w:ascii="Arial" w:hAnsi="Arial" w:cs="Arial"/>
          <w:sz w:val="24"/>
          <w:szCs w:val="24"/>
        </w:rPr>
        <w:t>D</w:t>
      </w:r>
      <w:r w:rsidR="006A48CF" w:rsidRPr="00096B0C">
        <w:rPr>
          <w:rFonts w:ascii="Arial" w:hAnsi="Arial" w:cs="Arial"/>
          <w:sz w:val="24"/>
          <w:szCs w:val="24"/>
        </w:rPr>
        <w:t>ziałki nr 5/20 i 7/5 (Włocławek KM 123) znajdują się w obszarze, dla którego miejscowy plan zagospodarowania przestrzennego miasta Włocławka nie obowiązuje.</w:t>
      </w:r>
      <w:r w:rsidR="006A48CF" w:rsidRPr="00096B0C">
        <w:rPr>
          <w:rFonts w:ascii="Arial" w:hAnsi="Arial" w:cs="Arial"/>
          <w:color w:val="000000"/>
          <w:sz w:val="24"/>
          <w:szCs w:val="24"/>
        </w:rPr>
        <w:t xml:space="preserve"> </w:t>
      </w:r>
    </w:p>
    <w:p w14:paraId="70804033" w14:textId="1109066A" w:rsidR="006A48CF" w:rsidRPr="00096B0C" w:rsidRDefault="006A48CF" w:rsidP="00E9482F">
      <w:pPr>
        <w:pStyle w:val="Tekstpodstawowy"/>
        <w:ind w:firstLine="708"/>
        <w:jc w:val="left"/>
        <w:rPr>
          <w:rFonts w:ascii="Arial" w:hAnsi="Arial" w:cs="Arial"/>
          <w:sz w:val="24"/>
          <w:szCs w:val="24"/>
        </w:rPr>
      </w:pPr>
      <w:r w:rsidRPr="00096B0C">
        <w:rPr>
          <w:rFonts w:ascii="Arial" w:hAnsi="Arial" w:cs="Arial"/>
          <w:bCs/>
          <w:sz w:val="24"/>
          <w:szCs w:val="24"/>
        </w:rPr>
        <w:t>Działki</w:t>
      </w:r>
      <w:r w:rsidR="000344E6" w:rsidRPr="00096B0C">
        <w:rPr>
          <w:rFonts w:ascii="Arial" w:hAnsi="Arial" w:cs="Arial"/>
          <w:bCs/>
          <w:sz w:val="24"/>
          <w:szCs w:val="24"/>
        </w:rPr>
        <w:t xml:space="preserve"> </w:t>
      </w:r>
      <w:r w:rsidRPr="00096B0C">
        <w:rPr>
          <w:rFonts w:ascii="Arial" w:hAnsi="Arial" w:cs="Arial"/>
          <w:bCs/>
          <w:sz w:val="24"/>
          <w:szCs w:val="24"/>
        </w:rPr>
        <w:t>nr</w:t>
      </w:r>
      <w:r w:rsidR="000344E6" w:rsidRPr="00096B0C">
        <w:rPr>
          <w:rFonts w:ascii="Arial" w:hAnsi="Arial" w:cs="Arial"/>
          <w:bCs/>
          <w:sz w:val="24"/>
          <w:szCs w:val="24"/>
        </w:rPr>
        <w:t xml:space="preserve"> </w:t>
      </w:r>
      <w:r w:rsidRPr="00096B0C">
        <w:rPr>
          <w:rFonts w:ascii="Arial" w:hAnsi="Arial" w:cs="Arial"/>
          <w:bCs/>
          <w:sz w:val="24"/>
          <w:szCs w:val="24"/>
        </w:rPr>
        <w:t>4/10</w:t>
      </w:r>
      <w:r w:rsidR="000344E6" w:rsidRPr="00096B0C">
        <w:rPr>
          <w:rFonts w:ascii="Arial" w:hAnsi="Arial" w:cs="Arial"/>
          <w:bCs/>
          <w:sz w:val="24"/>
          <w:szCs w:val="24"/>
        </w:rPr>
        <w:t xml:space="preserve"> </w:t>
      </w:r>
      <w:r w:rsidR="001D1D02" w:rsidRPr="00096B0C">
        <w:rPr>
          <w:rFonts w:ascii="Arial" w:hAnsi="Arial" w:cs="Arial"/>
          <w:bCs/>
          <w:sz w:val="24"/>
          <w:szCs w:val="24"/>
        </w:rPr>
        <w:t>(</w:t>
      </w:r>
      <w:r w:rsidRPr="00096B0C">
        <w:rPr>
          <w:rFonts w:ascii="Arial" w:hAnsi="Arial" w:cs="Arial"/>
          <w:bCs/>
          <w:sz w:val="24"/>
          <w:szCs w:val="24"/>
        </w:rPr>
        <w:t>Włocławek KM 118/1</w:t>
      </w:r>
      <w:r w:rsidR="001D1D02" w:rsidRPr="00096B0C">
        <w:rPr>
          <w:rFonts w:ascii="Arial" w:hAnsi="Arial" w:cs="Arial"/>
          <w:bCs/>
          <w:sz w:val="24"/>
          <w:szCs w:val="24"/>
        </w:rPr>
        <w:t>)</w:t>
      </w:r>
      <w:r w:rsidRPr="00096B0C">
        <w:rPr>
          <w:rFonts w:ascii="Arial" w:hAnsi="Arial" w:cs="Arial"/>
          <w:bCs/>
          <w:sz w:val="24"/>
          <w:szCs w:val="24"/>
        </w:rPr>
        <w:t xml:space="preserve"> oraz 14/4 </w:t>
      </w:r>
      <w:r w:rsidR="001D1D02" w:rsidRPr="00096B0C">
        <w:rPr>
          <w:rFonts w:ascii="Arial" w:hAnsi="Arial" w:cs="Arial"/>
          <w:bCs/>
          <w:sz w:val="24"/>
          <w:szCs w:val="24"/>
        </w:rPr>
        <w:t>(</w:t>
      </w:r>
      <w:r w:rsidRPr="00096B0C">
        <w:rPr>
          <w:rFonts w:ascii="Arial" w:hAnsi="Arial" w:cs="Arial"/>
          <w:bCs/>
          <w:sz w:val="24"/>
          <w:szCs w:val="24"/>
        </w:rPr>
        <w:t>Włocławek KM 123</w:t>
      </w:r>
      <w:r w:rsidR="001D1D02" w:rsidRPr="00096B0C">
        <w:rPr>
          <w:rFonts w:ascii="Arial" w:hAnsi="Arial" w:cs="Arial"/>
          <w:bCs/>
          <w:sz w:val="24"/>
          <w:szCs w:val="24"/>
        </w:rPr>
        <w:t>)</w:t>
      </w:r>
      <w:r w:rsidRPr="00096B0C">
        <w:rPr>
          <w:rFonts w:ascii="Arial" w:hAnsi="Arial" w:cs="Arial"/>
          <w:bCs/>
          <w:sz w:val="24"/>
          <w:szCs w:val="24"/>
        </w:rPr>
        <w:t xml:space="preserve"> położone przy ul.</w:t>
      </w:r>
      <w:r w:rsidR="001D1D02" w:rsidRPr="00096B0C">
        <w:rPr>
          <w:rFonts w:ascii="Arial" w:hAnsi="Arial" w:cs="Arial"/>
          <w:bCs/>
          <w:sz w:val="24"/>
          <w:szCs w:val="24"/>
        </w:rPr>
        <w:t xml:space="preserve"> </w:t>
      </w:r>
      <w:proofErr w:type="spellStart"/>
      <w:r w:rsidRPr="00096B0C">
        <w:rPr>
          <w:rFonts w:ascii="Arial" w:hAnsi="Arial" w:cs="Arial"/>
          <w:bCs/>
          <w:sz w:val="24"/>
          <w:szCs w:val="24"/>
        </w:rPr>
        <w:t>Grondy</w:t>
      </w:r>
      <w:proofErr w:type="spellEnd"/>
      <w:r w:rsidR="001D1D02" w:rsidRPr="00096B0C">
        <w:rPr>
          <w:rFonts w:ascii="Arial" w:hAnsi="Arial" w:cs="Arial"/>
          <w:bCs/>
          <w:sz w:val="24"/>
          <w:szCs w:val="24"/>
        </w:rPr>
        <w:t xml:space="preserve"> </w:t>
      </w:r>
      <w:r w:rsidRPr="00096B0C">
        <w:rPr>
          <w:rFonts w:ascii="Arial" w:hAnsi="Arial" w:cs="Arial"/>
          <w:bCs/>
          <w:sz w:val="24"/>
          <w:szCs w:val="24"/>
        </w:rPr>
        <w:t>we Włocławku, znajdują się w terenie, dla którego obowiązuje miejscowy plan zagospodarowania przestrzennego miasta Włocławek w zakresie obszaru położonego we Włocławku pomiędzy zaporą boczną stopnia wodnego na rzece Wiśle, ul. Płocką, Aleją Kazimierza Wielkiego, granicą gruntów leśnych wzdłuż byłych zakładów („URSUS”, „Fabryką Domów”), zaporą awaryjną stopnia wodnego na rzece Wiśle,</w:t>
      </w:r>
      <w:r w:rsidR="001D1D02" w:rsidRPr="00096B0C">
        <w:rPr>
          <w:rFonts w:ascii="Arial" w:hAnsi="Arial" w:cs="Arial"/>
          <w:bCs/>
          <w:sz w:val="24"/>
          <w:szCs w:val="24"/>
        </w:rPr>
        <w:t xml:space="preserve"> </w:t>
      </w:r>
      <w:r w:rsidRPr="00096B0C">
        <w:rPr>
          <w:rFonts w:ascii="Arial" w:hAnsi="Arial" w:cs="Arial"/>
          <w:bCs/>
          <w:sz w:val="24"/>
          <w:szCs w:val="24"/>
        </w:rPr>
        <w:t xml:space="preserve">ul. Rybnicką i granicą miasta, zatwierdzony Uchwałą Nr 50/XXIV/2004 Rady Miasta Włocławek z dnia 30 sierpnia 2004 r. (Dz. Urz. Woj. Kuj.-Pom. z dnia 7 października 2004 r. poz. 1783). Zgodnie z ww. miejscowym planem działka 14/4 KM 123 znajduje się w terenie oznaczonym na rysunku planu symbolem 2-P/U, a działka 4/10 KM 118/1 w terenie oznaczonym symbolem 3-P/U, obie o przeznaczeniu podstawowym: funkcja przemysłowa oraz składowo magazynowa oraz </w:t>
      </w:r>
      <w:r w:rsidR="00096B0C">
        <w:rPr>
          <w:rFonts w:ascii="Arial" w:hAnsi="Arial" w:cs="Arial"/>
          <w:bCs/>
          <w:sz w:val="24"/>
          <w:szCs w:val="24"/>
        </w:rPr>
        <w:br/>
      </w:r>
      <w:r w:rsidRPr="00096B0C">
        <w:rPr>
          <w:rFonts w:ascii="Arial" w:hAnsi="Arial" w:cs="Arial"/>
          <w:bCs/>
          <w:sz w:val="24"/>
          <w:szCs w:val="24"/>
        </w:rPr>
        <w:t>o przeznaczeniu uzupełniającym: usługi nieuciążliwe, komunikację wewnętrzną wraz z obsługą w zakresie miejsc postojowych, garaży: min. 1 miejsce postojowe/50m</w:t>
      </w:r>
      <w:r w:rsidRPr="00096B0C">
        <w:rPr>
          <w:rFonts w:ascii="Arial" w:hAnsi="Arial" w:cs="Arial"/>
          <w:bCs/>
          <w:sz w:val="24"/>
          <w:szCs w:val="24"/>
          <w:vertAlign w:val="superscript"/>
        </w:rPr>
        <w:t>2</w:t>
      </w:r>
      <w:r w:rsidRPr="00096B0C">
        <w:rPr>
          <w:rFonts w:ascii="Arial" w:hAnsi="Arial" w:cs="Arial"/>
          <w:bCs/>
          <w:sz w:val="24"/>
          <w:szCs w:val="24"/>
        </w:rPr>
        <w:t xml:space="preserve"> pow. użytkowej usług, min. 1 miejsce postojowe/150m</w:t>
      </w:r>
      <w:r w:rsidRPr="00096B0C">
        <w:rPr>
          <w:rFonts w:ascii="Arial" w:hAnsi="Arial" w:cs="Arial"/>
          <w:bCs/>
          <w:sz w:val="24"/>
          <w:szCs w:val="24"/>
          <w:vertAlign w:val="superscript"/>
        </w:rPr>
        <w:t xml:space="preserve">2 </w:t>
      </w:r>
      <w:r w:rsidRPr="00096B0C">
        <w:rPr>
          <w:rFonts w:ascii="Arial" w:hAnsi="Arial" w:cs="Arial"/>
          <w:bCs/>
          <w:sz w:val="24"/>
          <w:szCs w:val="24"/>
        </w:rPr>
        <w:t xml:space="preserve">pow. użytkowej produkcyjnej. </w:t>
      </w:r>
    </w:p>
    <w:p w14:paraId="032BE7E1" w14:textId="2247C14A" w:rsidR="00D81F28" w:rsidRPr="00096B0C" w:rsidRDefault="0089629A" w:rsidP="00E9482F">
      <w:pPr>
        <w:rPr>
          <w:rFonts w:ascii="Arial" w:hAnsi="Arial" w:cs="Arial"/>
          <w:sz w:val="24"/>
          <w:szCs w:val="24"/>
        </w:rPr>
      </w:pPr>
      <w:r w:rsidRPr="00096B0C">
        <w:rPr>
          <w:rFonts w:ascii="Arial" w:hAnsi="Arial" w:cs="Arial"/>
        </w:rPr>
        <w:tab/>
      </w:r>
      <w:r w:rsidR="00D81F28" w:rsidRPr="00096B0C">
        <w:rPr>
          <w:rFonts w:ascii="Arial" w:hAnsi="Arial" w:cs="Arial"/>
          <w:sz w:val="24"/>
          <w:szCs w:val="24"/>
        </w:rPr>
        <w:t xml:space="preserve">Gmina Miasto Włocławek, jako jednostka samorządu terytorialnego podlegająca rygorom dyscypliny finansowej na podstawie przepisów m.in. ustawy </w:t>
      </w:r>
      <w:r w:rsidR="00096B0C">
        <w:rPr>
          <w:rFonts w:ascii="Arial" w:hAnsi="Arial" w:cs="Arial"/>
          <w:sz w:val="24"/>
          <w:szCs w:val="24"/>
        </w:rPr>
        <w:br/>
      </w:r>
      <w:r w:rsidR="00D81F28" w:rsidRPr="00096B0C">
        <w:rPr>
          <w:rFonts w:ascii="Arial" w:hAnsi="Arial" w:cs="Arial"/>
          <w:sz w:val="24"/>
          <w:szCs w:val="24"/>
        </w:rPr>
        <w:t>o finansach publicznych zobowiązana</w:t>
      </w:r>
      <w:r w:rsidR="00096B0C">
        <w:rPr>
          <w:rFonts w:ascii="Arial" w:hAnsi="Arial" w:cs="Arial"/>
          <w:sz w:val="24"/>
          <w:szCs w:val="24"/>
        </w:rPr>
        <w:t xml:space="preserve"> </w:t>
      </w:r>
      <w:r w:rsidR="00D81F28" w:rsidRPr="00096B0C">
        <w:rPr>
          <w:rFonts w:ascii="Arial" w:hAnsi="Arial" w:cs="Arial"/>
          <w:sz w:val="24"/>
          <w:szCs w:val="24"/>
        </w:rPr>
        <w:t>jest rzetelnie rozporządzać swoim mieniem, mając na uwadze przede wszystkim interes publiczny i zobowiązana jest do gospodarowania nieruchomościami w sposób zgodny z zasadami prawidłowej gospodarki.</w:t>
      </w:r>
    </w:p>
    <w:p w14:paraId="7A33665C" w14:textId="4A93F925" w:rsidR="009C4B7D" w:rsidRPr="00096B0C" w:rsidRDefault="00D81F28" w:rsidP="00E9482F">
      <w:pPr>
        <w:ind w:firstLine="850"/>
        <w:rPr>
          <w:rFonts w:ascii="Arial" w:hAnsi="Arial" w:cs="Arial"/>
          <w:sz w:val="24"/>
          <w:szCs w:val="24"/>
        </w:rPr>
      </w:pPr>
      <w:r w:rsidRPr="00096B0C">
        <w:rPr>
          <w:rFonts w:ascii="Arial" w:hAnsi="Arial" w:cs="Arial"/>
          <w:sz w:val="24"/>
          <w:szCs w:val="24"/>
        </w:rPr>
        <w:t xml:space="preserve">W związku z powyższym, </w:t>
      </w:r>
      <w:r w:rsidR="00743279" w:rsidRPr="00096B0C">
        <w:rPr>
          <w:rFonts w:ascii="Arial" w:hAnsi="Arial" w:cs="Arial"/>
          <w:sz w:val="24"/>
          <w:szCs w:val="24"/>
        </w:rPr>
        <w:t xml:space="preserve">nie </w:t>
      </w:r>
      <w:r w:rsidRPr="00096B0C">
        <w:rPr>
          <w:rFonts w:ascii="Arial" w:hAnsi="Arial" w:cs="Arial"/>
          <w:sz w:val="24"/>
          <w:szCs w:val="24"/>
        </w:rPr>
        <w:t>korzysta się z prawa pierwokupu.</w:t>
      </w:r>
      <w:bookmarkEnd w:id="0"/>
      <w:bookmarkEnd w:id="1"/>
      <w:bookmarkEnd w:id="2"/>
      <w:bookmarkEnd w:id="3"/>
      <w:bookmarkEnd w:id="4"/>
    </w:p>
    <w:sectPr w:rsidR="009C4B7D" w:rsidRPr="00096B0C" w:rsidSect="00A72481">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0B7B" w14:textId="77777777" w:rsidR="008B4619" w:rsidRDefault="008B4619" w:rsidP="006D1814">
      <w:r>
        <w:separator/>
      </w:r>
    </w:p>
  </w:endnote>
  <w:endnote w:type="continuationSeparator" w:id="0">
    <w:p w14:paraId="1C26B570" w14:textId="77777777" w:rsidR="008B4619" w:rsidRDefault="008B4619" w:rsidP="006D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EC81" w14:textId="77777777" w:rsidR="008B4619" w:rsidRDefault="008B4619" w:rsidP="006D1814">
      <w:r>
        <w:separator/>
      </w:r>
    </w:p>
  </w:footnote>
  <w:footnote w:type="continuationSeparator" w:id="0">
    <w:p w14:paraId="384E35FE" w14:textId="77777777" w:rsidR="008B4619" w:rsidRDefault="008B4619" w:rsidP="006D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BB5"/>
    <w:multiLevelType w:val="hybridMultilevel"/>
    <w:tmpl w:val="868C3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81A49"/>
    <w:multiLevelType w:val="hybridMultilevel"/>
    <w:tmpl w:val="10669A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7F4FD4"/>
    <w:multiLevelType w:val="hybridMultilevel"/>
    <w:tmpl w:val="A13C1A60"/>
    <w:lvl w:ilvl="0" w:tplc="04150001">
      <w:start w:val="1"/>
      <w:numFmt w:val="bullet"/>
      <w:lvlText w:val=""/>
      <w:lvlJc w:val="left"/>
      <w:pPr>
        <w:ind w:left="1070"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3" w15:restartNumberingAfterBreak="0">
    <w:nsid w:val="6A9C23E4"/>
    <w:multiLevelType w:val="hybridMultilevel"/>
    <w:tmpl w:val="873ED72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841442">
    <w:abstractNumId w:val="3"/>
  </w:num>
  <w:num w:numId="2" w16cid:durableId="1742094371">
    <w:abstractNumId w:val="1"/>
  </w:num>
  <w:num w:numId="3" w16cid:durableId="1313683013">
    <w:abstractNumId w:val="0"/>
  </w:num>
  <w:num w:numId="4" w16cid:durableId="615524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55"/>
    <w:rsid w:val="00000D88"/>
    <w:rsid w:val="00001493"/>
    <w:rsid w:val="00002CCD"/>
    <w:rsid w:val="0000349B"/>
    <w:rsid w:val="00003701"/>
    <w:rsid w:val="00003AB0"/>
    <w:rsid w:val="00004A57"/>
    <w:rsid w:val="00005134"/>
    <w:rsid w:val="00005455"/>
    <w:rsid w:val="00005601"/>
    <w:rsid w:val="00006168"/>
    <w:rsid w:val="0000624D"/>
    <w:rsid w:val="00006483"/>
    <w:rsid w:val="000072C7"/>
    <w:rsid w:val="00007B68"/>
    <w:rsid w:val="00010301"/>
    <w:rsid w:val="0001094D"/>
    <w:rsid w:val="00011134"/>
    <w:rsid w:val="000116A4"/>
    <w:rsid w:val="00012063"/>
    <w:rsid w:val="0001253B"/>
    <w:rsid w:val="000137D7"/>
    <w:rsid w:val="00014937"/>
    <w:rsid w:val="0001622A"/>
    <w:rsid w:val="0002042C"/>
    <w:rsid w:val="00020D2B"/>
    <w:rsid w:val="00020E40"/>
    <w:rsid w:val="00022598"/>
    <w:rsid w:val="000242C3"/>
    <w:rsid w:val="00026DA7"/>
    <w:rsid w:val="00027F8D"/>
    <w:rsid w:val="00031B58"/>
    <w:rsid w:val="00031F54"/>
    <w:rsid w:val="00032455"/>
    <w:rsid w:val="000324D1"/>
    <w:rsid w:val="00033833"/>
    <w:rsid w:val="000344E6"/>
    <w:rsid w:val="00035EF2"/>
    <w:rsid w:val="00036023"/>
    <w:rsid w:val="0003674B"/>
    <w:rsid w:val="00037CA7"/>
    <w:rsid w:val="00041E1E"/>
    <w:rsid w:val="000438B6"/>
    <w:rsid w:val="00043D6D"/>
    <w:rsid w:val="00045A45"/>
    <w:rsid w:val="00045C13"/>
    <w:rsid w:val="00045F06"/>
    <w:rsid w:val="00046332"/>
    <w:rsid w:val="00046E29"/>
    <w:rsid w:val="00050249"/>
    <w:rsid w:val="00050E44"/>
    <w:rsid w:val="00051D2F"/>
    <w:rsid w:val="00052BFF"/>
    <w:rsid w:val="000545EE"/>
    <w:rsid w:val="00054643"/>
    <w:rsid w:val="00060600"/>
    <w:rsid w:val="00063F8B"/>
    <w:rsid w:val="000657ED"/>
    <w:rsid w:val="000670E9"/>
    <w:rsid w:val="00070D26"/>
    <w:rsid w:val="0007171B"/>
    <w:rsid w:val="00072558"/>
    <w:rsid w:val="00073489"/>
    <w:rsid w:val="0007453A"/>
    <w:rsid w:val="00074B7D"/>
    <w:rsid w:val="00077DB8"/>
    <w:rsid w:val="00080096"/>
    <w:rsid w:val="00080205"/>
    <w:rsid w:val="00080B38"/>
    <w:rsid w:val="000836B8"/>
    <w:rsid w:val="0008469F"/>
    <w:rsid w:val="0008556A"/>
    <w:rsid w:val="0008593B"/>
    <w:rsid w:val="00087BAF"/>
    <w:rsid w:val="00091024"/>
    <w:rsid w:val="00091811"/>
    <w:rsid w:val="000937BB"/>
    <w:rsid w:val="00096B0C"/>
    <w:rsid w:val="00096D1B"/>
    <w:rsid w:val="000970F6"/>
    <w:rsid w:val="0009747F"/>
    <w:rsid w:val="000A0433"/>
    <w:rsid w:val="000A1457"/>
    <w:rsid w:val="000A2931"/>
    <w:rsid w:val="000A2CA6"/>
    <w:rsid w:val="000A50BC"/>
    <w:rsid w:val="000A658A"/>
    <w:rsid w:val="000A6E2A"/>
    <w:rsid w:val="000A73BA"/>
    <w:rsid w:val="000A751F"/>
    <w:rsid w:val="000B0102"/>
    <w:rsid w:val="000B74AB"/>
    <w:rsid w:val="000C0124"/>
    <w:rsid w:val="000C3627"/>
    <w:rsid w:val="000C41FF"/>
    <w:rsid w:val="000C535F"/>
    <w:rsid w:val="000C66CE"/>
    <w:rsid w:val="000C7220"/>
    <w:rsid w:val="000C726B"/>
    <w:rsid w:val="000C73E1"/>
    <w:rsid w:val="000C7E5D"/>
    <w:rsid w:val="000D2B6C"/>
    <w:rsid w:val="000D2C02"/>
    <w:rsid w:val="000D2D12"/>
    <w:rsid w:val="000D62B0"/>
    <w:rsid w:val="000D63B5"/>
    <w:rsid w:val="000D79C8"/>
    <w:rsid w:val="000E043E"/>
    <w:rsid w:val="000E0A7A"/>
    <w:rsid w:val="000E2A28"/>
    <w:rsid w:val="000E2F02"/>
    <w:rsid w:val="000E2F2F"/>
    <w:rsid w:val="000E2FCC"/>
    <w:rsid w:val="000E43B5"/>
    <w:rsid w:val="000E4A19"/>
    <w:rsid w:val="000E7D93"/>
    <w:rsid w:val="000F0217"/>
    <w:rsid w:val="000F0516"/>
    <w:rsid w:val="000F1639"/>
    <w:rsid w:val="000F211A"/>
    <w:rsid w:val="000F283B"/>
    <w:rsid w:val="000F6919"/>
    <w:rsid w:val="000F724D"/>
    <w:rsid w:val="000F7501"/>
    <w:rsid w:val="00101333"/>
    <w:rsid w:val="00103DEC"/>
    <w:rsid w:val="001040D7"/>
    <w:rsid w:val="00104B3B"/>
    <w:rsid w:val="00105D82"/>
    <w:rsid w:val="00106777"/>
    <w:rsid w:val="00106D91"/>
    <w:rsid w:val="001104E1"/>
    <w:rsid w:val="00110710"/>
    <w:rsid w:val="0011091E"/>
    <w:rsid w:val="00110CC7"/>
    <w:rsid w:val="00113312"/>
    <w:rsid w:val="00115CB5"/>
    <w:rsid w:val="00116804"/>
    <w:rsid w:val="00116FE2"/>
    <w:rsid w:val="00117B35"/>
    <w:rsid w:val="001206CA"/>
    <w:rsid w:val="00121243"/>
    <w:rsid w:val="0012133F"/>
    <w:rsid w:val="00122284"/>
    <w:rsid w:val="0012291E"/>
    <w:rsid w:val="00122CB0"/>
    <w:rsid w:val="001239DC"/>
    <w:rsid w:val="00123C3F"/>
    <w:rsid w:val="00124927"/>
    <w:rsid w:val="00124E48"/>
    <w:rsid w:val="0012583B"/>
    <w:rsid w:val="001260CB"/>
    <w:rsid w:val="0012634E"/>
    <w:rsid w:val="001266ED"/>
    <w:rsid w:val="0012731C"/>
    <w:rsid w:val="00130B1D"/>
    <w:rsid w:val="00130B62"/>
    <w:rsid w:val="001310C6"/>
    <w:rsid w:val="00131EE8"/>
    <w:rsid w:val="0013257F"/>
    <w:rsid w:val="00132E5B"/>
    <w:rsid w:val="00135D87"/>
    <w:rsid w:val="00137363"/>
    <w:rsid w:val="00140247"/>
    <w:rsid w:val="001410F8"/>
    <w:rsid w:val="00141177"/>
    <w:rsid w:val="00142C79"/>
    <w:rsid w:val="00145356"/>
    <w:rsid w:val="001455FC"/>
    <w:rsid w:val="0014639C"/>
    <w:rsid w:val="0015023B"/>
    <w:rsid w:val="00151F5E"/>
    <w:rsid w:val="00154C7E"/>
    <w:rsid w:val="00154E95"/>
    <w:rsid w:val="00155475"/>
    <w:rsid w:val="00155AF4"/>
    <w:rsid w:val="001571EB"/>
    <w:rsid w:val="0015754B"/>
    <w:rsid w:val="00160ADF"/>
    <w:rsid w:val="001618C5"/>
    <w:rsid w:val="001626EF"/>
    <w:rsid w:val="00162F21"/>
    <w:rsid w:val="00166671"/>
    <w:rsid w:val="00166950"/>
    <w:rsid w:val="00170C3E"/>
    <w:rsid w:val="001725A8"/>
    <w:rsid w:val="00172A15"/>
    <w:rsid w:val="001735B8"/>
    <w:rsid w:val="0017370F"/>
    <w:rsid w:val="00181591"/>
    <w:rsid w:val="001817F5"/>
    <w:rsid w:val="00183079"/>
    <w:rsid w:val="001863BF"/>
    <w:rsid w:val="00187AF4"/>
    <w:rsid w:val="00187C5C"/>
    <w:rsid w:val="001902A8"/>
    <w:rsid w:val="001918AD"/>
    <w:rsid w:val="00192EF9"/>
    <w:rsid w:val="00194250"/>
    <w:rsid w:val="00194D0B"/>
    <w:rsid w:val="00195511"/>
    <w:rsid w:val="00196CF7"/>
    <w:rsid w:val="001A05B5"/>
    <w:rsid w:val="001A10DD"/>
    <w:rsid w:val="001A3BF6"/>
    <w:rsid w:val="001A3D3D"/>
    <w:rsid w:val="001A3F8A"/>
    <w:rsid w:val="001A4AC1"/>
    <w:rsid w:val="001A4DB2"/>
    <w:rsid w:val="001A5E2D"/>
    <w:rsid w:val="001A74C0"/>
    <w:rsid w:val="001A7BBB"/>
    <w:rsid w:val="001A7C00"/>
    <w:rsid w:val="001B0208"/>
    <w:rsid w:val="001B2880"/>
    <w:rsid w:val="001B3648"/>
    <w:rsid w:val="001B3818"/>
    <w:rsid w:val="001B479C"/>
    <w:rsid w:val="001B5B71"/>
    <w:rsid w:val="001B5E32"/>
    <w:rsid w:val="001C0A69"/>
    <w:rsid w:val="001C0A8F"/>
    <w:rsid w:val="001C1216"/>
    <w:rsid w:val="001C1C1C"/>
    <w:rsid w:val="001C26FF"/>
    <w:rsid w:val="001C35E5"/>
    <w:rsid w:val="001C4276"/>
    <w:rsid w:val="001C55D1"/>
    <w:rsid w:val="001C5B67"/>
    <w:rsid w:val="001C5B74"/>
    <w:rsid w:val="001D04EA"/>
    <w:rsid w:val="001D0658"/>
    <w:rsid w:val="001D091A"/>
    <w:rsid w:val="001D193C"/>
    <w:rsid w:val="001D1D02"/>
    <w:rsid w:val="001D209C"/>
    <w:rsid w:val="001D221E"/>
    <w:rsid w:val="001D5142"/>
    <w:rsid w:val="001D58C7"/>
    <w:rsid w:val="001D59B1"/>
    <w:rsid w:val="001D74CD"/>
    <w:rsid w:val="001E19C4"/>
    <w:rsid w:val="001E1F58"/>
    <w:rsid w:val="001E268A"/>
    <w:rsid w:val="001E5848"/>
    <w:rsid w:val="001E607C"/>
    <w:rsid w:val="001E737A"/>
    <w:rsid w:val="001F03C9"/>
    <w:rsid w:val="001F26B8"/>
    <w:rsid w:val="001F4421"/>
    <w:rsid w:val="001F505A"/>
    <w:rsid w:val="001F536A"/>
    <w:rsid w:val="001F5D68"/>
    <w:rsid w:val="002031B5"/>
    <w:rsid w:val="00211B49"/>
    <w:rsid w:val="0021223E"/>
    <w:rsid w:val="0021340D"/>
    <w:rsid w:val="0021461C"/>
    <w:rsid w:val="00214C0C"/>
    <w:rsid w:val="00215C83"/>
    <w:rsid w:val="002160E6"/>
    <w:rsid w:val="00216F11"/>
    <w:rsid w:val="00221EF6"/>
    <w:rsid w:val="00221F1E"/>
    <w:rsid w:val="0022442D"/>
    <w:rsid w:val="00224A63"/>
    <w:rsid w:val="00224AA9"/>
    <w:rsid w:val="00224CF1"/>
    <w:rsid w:val="00225DC8"/>
    <w:rsid w:val="00226B4C"/>
    <w:rsid w:val="002272C3"/>
    <w:rsid w:val="00227D1D"/>
    <w:rsid w:val="00227ECC"/>
    <w:rsid w:val="0023182A"/>
    <w:rsid w:val="0023265C"/>
    <w:rsid w:val="002338E9"/>
    <w:rsid w:val="0023401F"/>
    <w:rsid w:val="00234659"/>
    <w:rsid w:val="00236B58"/>
    <w:rsid w:val="00236DC7"/>
    <w:rsid w:val="002375CC"/>
    <w:rsid w:val="00240157"/>
    <w:rsid w:val="00240EB1"/>
    <w:rsid w:val="00243212"/>
    <w:rsid w:val="002442E0"/>
    <w:rsid w:val="00244B04"/>
    <w:rsid w:val="00245A7D"/>
    <w:rsid w:val="002460C6"/>
    <w:rsid w:val="00251574"/>
    <w:rsid w:val="00251972"/>
    <w:rsid w:val="00251D93"/>
    <w:rsid w:val="00253074"/>
    <w:rsid w:val="0025367D"/>
    <w:rsid w:val="00253A33"/>
    <w:rsid w:val="00254D7F"/>
    <w:rsid w:val="00260384"/>
    <w:rsid w:val="00262187"/>
    <w:rsid w:val="00263938"/>
    <w:rsid w:val="00264ABF"/>
    <w:rsid w:val="00266C32"/>
    <w:rsid w:val="002703D3"/>
    <w:rsid w:val="0027060E"/>
    <w:rsid w:val="002729D7"/>
    <w:rsid w:val="00273357"/>
    <w:rsid w:val="002747DB"/>
    <w:rsid w:val="00274D06"/>
    <w:rsid w:val="002759B3"/>
    <w:rsid w:val="002773DC"/>
    <w:rsid w:val="00277471"/>
    <w:rsid w:val="00280D77"/>
    <w:rsid w:val="002826F5"/>
    <w:rsid w:val="00283BE2"/>
    <w:rsid w:val="00284E77"/>
    <w:rsid w:val="00287C83"/>
    <w:rsid w:val="00290BF6"/>
    <w:rsid w:val="002936B4"/>
    <w:rsid w:val="00293794"/>
    <w:rsid w:val="002937BF"/>
    <w:rsid w:val="00293B9A"/>
    <w:rsid w:val="002949E1"/>
    <w:rsid w:val="002951EA"/>
    <w:rsid w:val="00295207"/>
    <w:rsid w:val="00296505"/>
    <w:rsid w:val="00296F53"/>
    <w:rsid w:val="002979B1"/>
    <w:rsid w:val="002A01DB"/>
    <w:rsid w:val="002A16B7"/>
    <w:rsid w:val="002A180D"/>
    <w:rsid w:val="002A76C4"/>
    <w:rsid w:val="002B0C89"/>
    <w:rsid w:val="002B1758"/>
    <w:rsid w:val="002B1B0A"/>
    <w:rsid w:val="002B1EDB"/>
    <w:rsid w:val="002B1F71"/>
    <w:rsid w:val="002B2350"/>
    <w:rsid w:val="002B2D3E"/>
    <w:rsid w:val="002B7689"/>
    <w:rsid w:val="002C018B"/>
    <w:rsid w:val="002C08A2"/>
    <w:rsid w:val="002C151D"/>
    <w:rsid w:val="002C30FF"/>
    <w:rsid w:val="002C4D4E"/>
    <w:rsid w:val="002C66B8"/>
    <w:rsid w:val="002C6767"/>
    <w:rsid w:val="002D292D"/>
    <w:rsid w:val="002D3042"/>
    <w:rsid w:val="002D3245"/>
    <w:rsid w:val="002D32CF"/>
    <w:rsid w:val="002D3935"/>
    <w:rsid w:val="002D6864"/>
    <w:rsid w:val="002E032B"/>
    <w:rsid w:val="002E3AFA"/>
    <w:rsid w:val="002E577C"/>
    <w:rsid w:val="002E6CAF"/>
    <w:rsid w:val="002E6F61"/>
    <w:rsid w:val="002E7522"/>
    <w:rsid w:val="002E78B9"/>
    <w:rsid w:val="002F2549"/>
    <w:rsid w:val="002F2C25"/>
    <w:rsid w:val="002F461E"/>
    <w:rsid w:val="002F492C"/>
    <w:rsid w:val="002F51BD"/>
    <w:rsid w:val="002F6D97"/>
    <w:rsid w:val="00301C77"/>
    <w:rsid w:val="00301D44"/>
    <w:rsid w:val="003030D7"/>
    <w:rsid w:val="0030564B"/>
    <w:rsid w:val="00305AC0"/>
    <w:rsid w:val="00306F73"/>
    <w:rsid w:val="0030764D"/>
    <w:rsid w:val="00307A54"/>
    <w:rsid w:val="0031120E"/>
    <w:rsid w:val="003124B7"/>
    <w:rsid w:val="003130F3"/>
    <w:rsid w:val="00313173"/>
    <w:rsid w:val="0031317C"/>
    <w:rsid w:val="00317DB7"/>
    <w:rsid w:val="00320225"/>
    <w:rsid w:val="003215CC"/>
    <w:rsid w:val="00321A13"/>
    <w:rsid w:val="00321FCE"/>
    <w:rsid w:val="0032269D"/>
    <w:rsid w:val="003227B0"/>
    <w:rsid w:val="00330E9B"/>
    <w:rsid w:val="00331542"/>
    <w:rsid w:val="00331E40"/>
    <w:rsid w:val="00331F75"/>
    <w:rsid w:val="003341D8"/>
    <w:rsid w:val="00334538"/>
    <w:rsid w:val="00335957"/>
    <w:rsid w:val="00343030"/>
    <w:rsid w:val="00343F75"/>
    <w:rsid w:val="00346077"/>
    <w:rsid w:val="003477FC"/>
    <w:rsid w:val="00347EF5"/>
    <w:rsid w:val="003512A8"/>
    <w:rsid w:val="003546BF"/>
    <w:rsid w:val="00356A05"/>
    <w:rsid w:val="00356ABF"/>
    <w:rsid w:val="00361192"/>
    <w:rsid w:val="00361751"/>
    <w:rsid w:val="003622A4"/>
    <w:rsid w:val="0036394D"/>
    <w:rsid w:val="00364ADB"/>
    <w:rsid w:val="00364F62"/>
    <w:rsid w:val="00365FB2"/>
    <w:rsid w:val="00366D0A"/>
    <w:rsid w:val="003673C9"/>
    <w:rsid w:val="003724CF"/>
    <w:rsid w:val="00372D0D"/>
    <w:rsid w:val="00372E18"/>
    <w:rsid w:val="00373850"/>
    <w:rsid w:val="00374D76"/>
    <w:rsid w:val="003763A4"/>
    <w:rsid w:val="00376D85"/>
    <w:rsid w:val="00377A37"/>
    <w:rsid w:val="00381C93"/>
    <w:rsid w:val="00382A1D"/>
    <w:rsid w:val="00382B75"/>
    <w:rsid w:val="00384EB2"/>
    <w:rsid w:val="00386412"/>
    <w:rsid w:val="003869CD"/>
    <w:rsid w:val="00390063"/>
    <w:rsid w:val="00391274"/>
    <w:rsid w:val="003918F8"/>
    <w:rsid w:val="00391D57"/>
    <w:rsid w:val="003928E2"/>
    <w:rsid w:val="00394F9A"/>
    <w:rsid w:val="0039621B"/>
    <w:rsid w:val="00396586"/>
    <w:rsid w:val="003973B2"/>
    <w:rsid w:val="00397406"/>
    <w:rsid w:val="00397984"/>
    <w:rsid w:val="00397CA4"/>
    <w:rsid w:val="003A01E8"/>
    <w:rsid w:val="003A0A61"/>
    <w:rsid w:val="003A0F9A"/>
    <w:rsid w:val="003A2B49"/>
    <w:rsid w:val="003A2D71"/>
    <w:rsid w:val="003A3681"/>
    <w:rsid w:val="003A4785"/>
    <w:rsid w:val="003A49DA"/>
    <w:rsid w:val="003A6F55"/>
    <w:rsid w:val="003B0487"/>
    <w:rsid w:val="003B19B7"/>
    <w:rsid w:val="003B22B2"/>
    <w:rsid w:val="003B262D"/>
    <w:rsid w:val="003B27F4"/>
    <w:rsid w:val="003B2AC5"/>
    <w:rsid w:val="003B2E3D"/>
    <w:rsid w:val="003B4768"/>
    <w:rsid w:val="003B482A"/>
    <w:rsid w:val="003B49A3"/>
    <w:rsid w:val="003B5B61"/>
    <w:rsid w:val="003B5E71"/>
    <w:rsid w:val="003C0768"/>
    <w:rsid w:val="003C1717"/>
    <w:rsid w:val="003C215A"/>
    <w:rsid w:val="003C3530"/>
    <w:rsid w:val="003C35D7"/>
    <w:rsid w:val="003C65D2"/>
    <w:rsid w:val="003C67E6"/>
    <w:rsid w:val="003C6F31"/>
    <w:rsid w:val="003C7205"/>
    <w:rsid w:val="003C74F8"/>
    <w:rsid w:val="003C7D1E"/>
    <w:rsid w:val="003D0912"/>
    <w:rsid w:val="003D38A9"/>
    <w:rsid w:val="003D7082"/>
    <w:rsid w:val="003D768F"/>
    <w:rsid w:val="003D7DBD"/>
    <w:rsid w:val="003E0329"/>
    <w:rsid w:val="003E1AE2"/>
    <w:rsid w:val="003E32B4"/>
    <w:rsid w:val="003E3966"/>
    <w:rsid w:val="003E3CAF"/>
    <w:rsid w:val="003E48CB"/>
    <w:rsid w:val="003E4B40"/>
    <w:rsid w:val="003E793A"/>
    <w:rsid w:val="003F40BE"/>
    <w:rsid w:val="003F478B"/>
    <w:rsid w:val="003F6110"/>
    <w:rsid w:val="003F65B2"/>
    <w:rsid w:val="003F660D"/>
    <w:rsid w:val="003F6B60"/>
    <w:rsid w:val="003F7880"/>
    <w:rsid w:val="003F791A"/>
    <w:rsid w:val="003F7BE2"/>
    <w:rsid w:val="00400783"/>
    <w:rsid w:val="0040084D"/>
    <w:rsid w:val="00400CE3"/>
    <w:rsid w:val="0040142F"/>
    <w:rsid w:val="00401EEF"/>
    <w:rsid w:val="0040233A"/>
    <w:rsid w:val="004027F1"/>
    <w:rsid w:val="0040285C"/>
    <w:rsid w:val="00404A88"/>
    <w:rsid w:val="00405625"/>
    <w:rsid w:val="0040582F"/>
    <w:rsid w:val="004066B9"/>
    <w:rsid w:val="00407B6D"/>
    <w:rsid w:val="0041196C"/>
    <w:rsid w:val="00411DE9"/>
    <w:rsid w:val="0041273B"/>
    <w:rsid w:val="004128AF"/>
    <w:rsid w:val="00413293"/>
    <w:rsid w:val="00416FD7"/>
    <w:rsid w:val="00422A6A"/>
    <w:rsid w:val="00423F8E"/>
    <w:rsid w:val="0042501C"/>
    <w:rsid w:val="00425D86"/>
    <w:rsid w:val="004303DD"/>
    <w:rsid w:val="0043246C"/>
    <w:rsid w:val="004337DD"/>
    <w:rsid w:val="00434E9B"/>
    <w:rsid w:val="004409CA"/>
    <w:rsid w:val="00442624"/>
    <w:rsid w:val="0044304C"/>
    <w:rsid w:val="00443594"/>
    <w:rsid w:val="00445A23"/>
    <w:rsid w:val="00446777"/>
    <w:rsid w:val="00451000"/>
    <w:rsid w:val="00451007"/>
    <w:rsid w:val="004513FE"/>
    <w:rsid w:val="00451811"/>
    <w:rsid w:val="00451C07"/>
    <w:rsid w:val="00454413"/>
    <w:rsid w:val="0045568F"/>
    <w:rsid w:val="004559FE"/>
    <w:rsid w:val="00457473"/>
    <w:rsid w:val="004576A5"/>
    <w:rsid w:val="00460B79"/>
    <w:rsid w:val="00461E90"/>
    <w:rsid w:val="00466CB6"/>
    <w:rsid w:val="00467DE7"/>
    <w:rsid w:val="004704C7"/>
    <w:rsid w:val="00472146"/>
    <w:rsid w:val="004721DA"/>
    <w:rsid w:val="00472D9F"/>
    <w:rsid w:val="0047381E"/>
    <w:rsid w:val="00473C54"/>
    <w:rsid w:val="00475468"/>
    <w:rsid w:val="0047606A"/>
    <w:rsid w:val="004760F7"/>
    <w:rsid w:val="00481E67"/>
    <w:rsid w:val="0048368A"/>
    <w:rsid w:val="00484256"/>
    <w:rsid w:val="004856B5"/>
    <w:rsid w:val="00486309"/>
    <w:rsid w:val="00487202"/>
    <w:rsid w:val="004953E0"/>
    <w:rsid w:val="00496526"/>
    <w:rsid w:val="00496BEE"/>
    <w:rsid w:val="0049797E"/>
    <w:rsid w:val="004A0428"/>
    <w:rsid w:val="004A0B1B"/>
    <w:rsid w:val="004A202D"/>
    <w:rsid w:val="004A3D62"/>
    <w:rsid w:val="004A5C70"/>
    <w:rsid w:val="004A6DEC"/>
    <w:rsid w:val="004A6E2E"/>
    <w:rsid w:val="004A723B"/>
    <w:rsid w:val="004A7749"/>
    <w:rsid w:val="004A7918"/>
    <w:rsid w:val="004B26CE"/>
    <w:rsid w:val="004B386B"/>
    <w:rsid w:val="004B41FA"/>
    <w:rsid w:val="004B43AC"/>
    <w:rsid w:val="004B606C"/>
    <w:rsid w:val="004B6073"/>
    <w:rsid w:val="004B7CFD"/>
    <w:rsid w:val="004C093F"/>
    <w:rsid w:val="004C2704"/>
    <w:rsid w:val="004C3F62"/>
    <w:rsid w:val="004C481F"/>
    <w:rsid w:val="004C48A3"/>
    <w:rsid w:val="004C567A"/>
    <w:rsid w:val="004C671E"/>
    <w:rsid w:val="004D0511"/>
    <w:rsid w:val="004D350E"/>
    <w:rsid w:val="004D42D1"/>
    <w:rsid w:val="004E0213"/>
    <w:rsid w:val="004E0369"/>
    <w:rsid w:val="004E09C8"/>
    <w:rsid w:val="004E0AE2"/>
    <w:rsid w:val="004E121D"/>
    <w:rsid w:val="004E45F9"/>
    <w:rsid w:val="004E5B71"/>
    <w:rsid w:val="004E5D57"/>
    <w:rsid w:val="004F00A0"/>
    <w:rsid w:val="004F1A29"/>
    <w:rsid w:val="004F1CAA"/>
    <w:rsid w:val="004F2829"/>
    <w:rsid w:val="004F4EB2"/>
    <w:rsid w:val="004F5E11"/>
    <w:rsid w:val="004F6038"/>
    <w:rsid w:val="004F656C"/>
    <w:rsid w:val="004F6932"/>
    <w:rsid w:val="00501A33"/>
    <w:rsid w:val="005037C5"/>
    <w:rsid w:val="0050451C"/>
    <w:rsid w:val="005047F8"/>
    <w:rsid w:val="00506D16"/>
    <w:rsid w:val="00507BE2"/>
    <w:rsid w:val="005107EA"/>
    <w:rsid w:val="00511E42"/>
    <w:rsid w:val="00512144"/>
    <w:rsid w:val="00514E54"/>
    <w:rsid w:val="0051776E"/>
    <w:rsid w:val="00523517"/>
    <w:rsid w:val="00524990"/>
    <w:rsid w:val="00526E93"/>
    <w:rsid w:val="00527059"/>
    <w:rsid w:val="00530A93"/>
    <w:rsid w:val="00532AA8"/>
    <w:rsid w:val="00532FDD"/>
    <w:rsid w:val="00534E3A"/>
    <w:rsid w:val="0053542E"/>
    <w:rsid w:val="005355D7"/>
    <w:rsid w:val="00535C1F"/>
    <w:rsid w:val="00535D12"/>
    <w:rsid w:val="00537026"/>
    <w:rsid w:val="00537243"/>
    <w:rsid w:val="00537498"/>
    <w:rsid w:val="00537B00"/>
    <w:rsid w:val="00541F04"/>
    <w:rsid w:val="00543DA6"/>
    <w:rsid w:val="0054415C"/>
    <w:rsid w:val="005527D0"/>
    <w:rsid w:val="00552DAE"/>
    <w:rsid w:val="005548A4"/>
    <w:rsid w:val="00554AED"/>
    <w:rsid w:val="00554F55"/>
    <w:rsid w:val="005558A3"/>
    <w:rsid w:val="005567CB"/>
    <w:rsid w:val="005569F2"/>
    <w:rsid w:val="00556DE3"/>
    <w:rsid w:val="005573DA"/>
    <w:rsid w:val="005600DC"/>
    <w:rsid w:val="00561BAC"/>
    <w:rsid w:val="0056283A"/>
    <w:rsid w:val="005631DF"/>
    <w:rsid w:val="00564284"/>
    <w:rsid w:val="0056438B"/>
    <w:rsid w:val="00565513"/>
    <w:rsid w:val="005668B3"/>
    <w:rsid w:val="00566F11"/>
    <w:rsid w:val="0056735C"/>
    <w:rsid w:val="005705D1"/>
    <w:rsid w:val="00570C7E"/>
    <w:rsid w:val="00570F88"/>
    <w:rsid w:val="00572F41"/>
    <w:rsid w:val="005741A3"/>
    <w:rsid w:val="00574A8F"/>
    <w:rsid w:val="00574F40"/>
    <w:rsid w:val="00575B3B"/>
    <w:rsid w:val="005761AC"/>
    <w:rsid w:val="00576946"/>
    <w:rsid w:val="00583002"/>
    <w:rsid w:val="00583467"/>
    <w:rsid w:val="00583789"/>
    <w:rsid w:val="00584977"/>
    <w:rsid w:val="00585BF1"/>
    <w:rsid w:val="00585FC7"/>
    <w:rsid w:val="005864A5"/>
    <w:rsid w:val="005868CE"/>
    <w:rsid w:val="005877B1"/>
    <w:rsid w:val="00590CFE"/>
    <w:rsid w:val="00591349"/>
    <w:rsid w:val="005916FF"/>
    <w:rsid w:val="00592039"/>
    <w:rsid w:val="005926F4"/>
    <w:rsid w:val="00593D5A"/>
    <w:rsid w:val="00595CDF"/>
    <w:rsid w:val="00595F78"/>
    <w:rsid w:val="005970FD"/>
    <w:rsid w:val="00597BFF"/>
    <w:rsid w:val="005A053A"/>
    <w:rsid w:val="005A1D96"/>
    <w:rsid w:val="005A2A53"/>
    <w:rsid w:val="005A2A82"/>
    <w:rsid w:val="005A2EE6"/>
    <w:rsid w:val="005A31D4"/>
    <w:rsid w:val="005A3689"/>
    <w:rsid w:val="005A458D"/>
    <w:rsid w:val="005A487E"/>
    <w:rsid w:val="005A737C"/>
    <w:rsid w:val="005B0E2F"/>
    <w:rsid w:val="005B2DD1"/>
    <w:rsid w:val="005B38A1"/>
    <w:rsid w:val="005B3DDF"/>
    <w:rsid w:val="005B5EBB"/>
    <w:rsid w:val="005B6823"/>
    <w:rsid w:val="005B7C68"/>
    <w:rsid w:val="005B7C91"/>
    <w:rsid w:val="005C0047"/>
    <w:rsid w:val="005C02C2"/>
    <w:rsid w:val="005C1C96"/>
    <w:rsid w:val="005C3693"/>
    <w:rsid w:val="005C53FA"/>
    <w:rsid w:val="005C5431"/>
    <w:rsid w:val="005C5D68"/>
    <w:rsid w:val="005C6284"/>
    <w:rsid w:val="005C6ABD"/>
    <w:rsid w:val="005D5F0D"/>
    <w:rsid w:val="005E0599"/>
    <w:rsid w:val="005E06FB"/>
    <w:rsid w:val="005E0DED"/>
    <w:rsid w:val="005E104C"/>
    <w:rsid w:val="005E4E67"/>
    <w:rsid w:val="005E54BF"/>
    <w:rsid w:val="005E57B6"/>
    <w:rsid w:val="005E5A61"/>
    <w:rsid w:val="005E6400"/>
    <w:rsid w:val="005E6C38"/>
    <w:rsid w:val="005F181A"/>
    <w:rsid w:val="005F1E04"/>
    <w:rsid w:val="005F21E5"/>
    <w:rsid w:val="005F24FF"/>
    <w:rsid w:val="005F277B"/>
    <w:rsid w:val="005F4126"/>
    <w:rsid w:val="005F5301"/>
    <w:rsid w:val="005F577B"/>
    <w:rsid w:val="005F5912"/>
    <w:rsid w:val="005F7AA4"/>
    <w:rsid w:val="005F7B56"/>
    <w:rsid w:val="00600F48"/>
    <w:rsid w:val="00601562"/>
    <w:rsid w:val="0060492E"/>
    <w:rsid w:val="00604B3A"/>
    <w:rsid w:val="00606C4C"/>
    <w:rsid w:val="00606CDE"/>
    <w:rsid w:val="006073F2"/>
    <w:rsid w:val="00610D50"/>
    <w:rsid w:val="006127B4"/>
    <w:rsid w:val="0061549E"/>
    <w:rsid w:val="00615B58"/>
    <w:rsid w:val="0062081F"/>
    <w:rsid w:val="006224EB"/>
    <w:rsid w:val="0062284F"/>
    <w:rsid w:val="00622FDF"/>
    <w:rsid w:val="00624339"/>
    <w:rsid w:val="00624993"/>
    <w:rsid w:val="0063132D"/>
    <w:rsid w:val="00632524"/>
    <w:rsid w:val="00633A1C"/>
    <w:rsid w:val="006349CB"/>
    <w:rsid w:val="0063591B"/>
    <w:rsid w:val="00642041"/>
    <w:rsid w:val="00645781"/>
    <w:rsid w:val="006474CA"/>
    <w:rsid w:val="00647EAC"/>
    <w:rsid w:val="00651A48"/>
    <w:rsid w:val="00651E97"/>
    <w:rsid w:val="00652A36"/>
    <w:rsid w:val="0065586B"/>
    <w:rsid w:val="00656331"/>
    <w:rsid w:val="00661284"/>
    <w:rsid w:val="00661CEC"/>
    <w:rsid w:val="00662E01"/>
    <w:rsid w:val="00663029"/>
    <w:rsid w:val="00664A2D"/>
    <w:rsid w:val="00664EB7"/>
    <w:rsid w:val="00666033"/>
    <w:rsid w:val="0067026B"/>
    <w:rsid w:val="00670B52"/>
    <w:rsid w:val="0067101F"/>
    <w:rsid w:val="0067181B"/>
    <w:rsid w:val="00671A07"/>
    <w:rsid w:val="006732CE"/>
    <w:rsid w:val="0067345F"/>
    <w:rsid w:val="006743BD"/>
    <w:rsid w:val="00674C95"/>
    <w:rsid w:val="00676F0B"/>
    <w:rsid w:val="00677833"/>
    <w:rsid w:val="00680078"/>
    <w:rsid w:val="006807D9"/>
    <w:rsid w:val="00680864"/>
    <w:rsid w:val="006810B2"/>
    <w:rsid w:val="00681131"/>
    <w:rsid w:val="006820A1"/>
    <w:rsid w:val="0068295B"/>
    <w:rsid w:val="00683982"/>
    <w:rsid w:val="00683A12"/>
    <w:rsid w:val="00683A35"/>
    <w:rsid w:val="00684AF8"/>
    <w:rsid w:val="0068647A"/>
    <w:rsid w:val="00686F70"/>
    <w:rsid w:val="0068754D"/>
    <w:rsid w:val="00687EA7"/>
    <w:rsid w:val="00690316"/>
    <w:rsid w:val="00691D2F"/>
    <w:rsid w:val="0069250F"/>
    <w:rsid w:val="00693218"/>
    <w:rsid w:val="0069531A"/>
    <w:rsid w:val="00696905"/>
    <w:rsid w:val="006A0924"/>
    <w:rsid w:val="006A14D7"/>
    <w:rsid w:val="006A325F"/>
    <w:rsid w:val="006A3F1D"/>
    <w:rsid w:val="006A4195"/>
    <w:rsid w:val="006A48CF"/>
    <w:rsid w:val="006A645B"/>
    <w:rsid w:val="006B09E1"/>
    <w:rsid w:val="006B0BB9"/>
    <w:rsid w:val="006B12AA"/>
    <w:rsid w:val="006B3722"/>
    <w:rsid w:val="006B6134"/>
    <w:rsid w:val="006B64E7"/>
    <w:rsid w:val="006B6E6C"/>
    <w:rsid w:val="006C141C"/>
    <w:rsid w:val="006C16CC"/>
    <w:rsid w:val="006C3F0B"/>
    <w:rsid w:val="006C6551"/>
    <w:rsid w:val="006C7028"/>
    <w:rsid w:val="006C72C3"/>
    <w:rsid w:val="006C7564"/>
    <w:rsid w:val="006D0528"/>
    <w:rsid w:val="006D12B6"/>
    <w:rsid w:val="006D1814"/>
    <w:rsid w:val="006D1B88"/>
    <w:rsid w:val="006D2A4E"/>
    <w:rsid w:val="006D2FD3"/>
    <w:rsid w:val="006D412E"/>
    <w:rsid w:val="006D5350"/>
    <w:rsid w:val="006D62F3"/>
    <w:rsid w:val="006D6ED5"/>
    <w:rsid w:val="006E1236"/>
    <w:rsid w:val="006E1799"/>
    <w:rsid w:val="006E23E7"/>
    <w:rsid w:val="006E2DE0"/>
    <w:rsid w:val="006E3BEE"/>
    <w:rsid w:val="006E672E"/>
    <w:rsid w:val="006E71BE"/>
    <w:rsid w:val="006E74F2"/>
    <w:rsid w:val="006F1C07"/>
    <w:rsid w:val="006F2A01"/>
    <w:rsid w:val="006F475F"/>
    <w:rsid w:val="006F4AF5"/>
    <w:rsid w:val="006F5979"/>
    <w:rsid w:val="006F6B52"/>
    <w:rsid w:val="00700465"/>
    <w:rsid w:val="00700A13"/>
    <w:rsid w:val="00703815"/>
    <w:rsid w:val="007040B3"/>
    <w:rsid w:val="00705DD2"/>
    <w:rsid w:val="0070753A"/>
    <w:rsid w:val="00711892"/>
    <w:rsid w:val="00712416"/>
    <w:rsid w:val="00712647"/>
    <w:rsid w:val="00712A1D"/>
    <w:rsid w:val="00714766"/>
    <w:rsid w:val="007148E8"/>
    <w:rsid w:val="007154BF"/>
    <w:rsid w:val="00716554"/>
    <w:rsid w:val="00716C9D"/>
    <w:rsid w:val="00717595"/>
    <w:rsid w:val="00720D8A"/>
    <w:rsid w:val="00722D1E"/>
    <w:rsid w:val="00723D14"/>
    <w:rsid w:val="00723EE1"/>
    <w:rsid w:val="00724B18"/>
    <w:rsid w:val="00724B4C"/>
    <w:rsid w:val="00725CF9"/>
    <w:rsid w:val="007260C9"/>
    <w:rsid w:val="0072610A"/>
    <w:rsid w:val="007262E1"/>
    <w:rsid w:val="007307A5"/>
    <w:rsid w:val="0073106A"/>
    <w:rsid w:val="00731B50"/>
    <w:rsid w:val="007346BF"/>
    <w:rsid w:val="007356E1"/>
    <w:rsid w:val="00736369"/>
    <w:rsid w:val="00736715"/>
    <w:rsid w:val="007369A2"/>
    <w:rsid w:val="0074005A"/>
    <w:rsid w:val="00741B30"/>
    <w:rsid w:val="0074243B"/>
    <w:rsid w:val="00742B1B"/>
    <w:rsid w:val="00743279"/>
    <w:rsid w:val="00744491"/>
    <w:rsid w:val="00746F65"/>
    <w:rsid w:val="00747936"/>
    <w:rsid w:val="00747E6C"/>
    <w:rsid w:val="00750DDE"/>
    <w:rsid w:val="0075257F"/>
    <w:rsid w:val="00754108"/>
    <w:rsid w:val="007577EE"/>
    <w:rsid w:val="00760164"/>
    <w:rsid w:val="0076026E"/>
    <w:rsid w:val="0076073B"/>
    <w:rsid w:val="0076335A"/>
    <w:rsid w:val="00763510"/>
    <w:rsid w:val="00763F63"/>
    <w:rsid w:val="00764CA6"/>
    <w:rsid w:val="00765851"/>
    <w:rsid w:val="0076592E"/>
    <w:rsid w:val="00770BED"/>
    <w:rsid w:val="00770F25"/>
    <w:rsid w:val="00771853"/>
    <w:rsid w:val="00772738"/>
    <w:rsid w:val="0077496E"/>
    <w:rsid w:val="00774BE1"/>
    <w:rsid w:val="00777756"/>
    <w:rsid w:val="00781434"/>
    <w:rsid w:val="00782B23"/>
    <w:rsid w:val="0078465D"/>
    <w:rsid w:val="0078516E"/>
    <w:rsid w:val="00785B7D"/>
    <w:rsid w:val="00786C65"/>
    <w:rsid w:val="00787F21"/>
    <w:rsid w:val="007903E3"/>
    <w:rsid w:val="007904EA"/>
    <w:rsid w:val="00790D5D"/>
    <w:rsid w:val="00792269"/>
    <w:rsid w:val="00792539"/>
    <w:rsid w:val="007934AC"/>
    <w:rsid w:val="00796AF7"/>
    <w:rsid w:val="007A0B09"/>
    <w:rsid w:val="007A1D36"/>
    <w:rsid w:val="007A27EA"/>
    <w:rsid w:val="007A4879"/>
    <w:rsid w:val="007A4BB7"/>
    <w:rsid w:val="007A6F44"/>
    <w:rsid w:val="007A7663"/>
    <w:rsid w:val="007B2028"/>
    <w:rsid w:val="007B278E"/>
    <w:rsid w:val="007B2BDB"/>
    <w:rsid w:val="007B2BDF"/>
    <w:rsid w:val="007B2F8F"/>
    <w:rsid w:val="007B3EAD"/>
    <w:rsid w:val="007B45AE"/>
    <w:rsid w:val="007B5F3B"/>
    <w:rsid w:val="007C21C9"/>
    <w:rsid w:val="007C2AC4"/>
    <w:rsid w:val="007C33EA"/>
    <w:rsid w:val="007C4181"/>
    <w:rsid w:val="007C5E7E"/>
    <w:rsid w:val="007C606F"/>
    <w:rsid w:val="007C6365"/>
    <w:rsid w:val="007C70F0"/>
    <w:rsid w:val="007C7434"/>
    <w:rsid w:val="007D0B89"/>
    <w:rsid w:val="007D0EE8"/>
    <w:rsid w:val="007D1C88"/>
    <w:rsid w:val="007D1E08"/>
    <w:rsid w:val="007D2390"/>
    <w:rsid w:val="007D28BF"/>
    <w:rsid w:val="007D3374"/>
    <w:rsid w:val="007D33B7"/>
    <w:rsid w:val="007D487D"/>
    <w:rsid w:val="007D4AAD"/>
    <w:rsid w:val="007D7150"/>
    <w:rsid w:val="007D77CB"/>
    <w:rsid w:val="007E0072"/>
    <w:rsid w:val="007E56AF"/>
    <w:rsid w:val="007E6FDB"/>
    <w:rsid w:val="007E7298"/>
    <w:rsid w:val="007F2709"/>
    <w:rsid w:val="007F2CA7"/>
    <w:rsid w:val="007F30C6"/>
    <w:rsid w:val="007F4C35"/>
    <w:rsid w:val="007F68DC"/>
    <w:rsid w:val="007F6A02"/>
    <w:rsid w:val="007F6B8E"/>
    <w:rsid w:val="007F6E1D"/>
    <w:rsid w:val="0080266F"/>
    <w:rsid w:val="00803659"/>
    <w:rsid w:val="008039C2"/>
    <w:rsid w:val="00803C79"/>
    <w:rsid w:val="00804179"/>
    <w:rsid w:val="00804DAD"/>
    <w:rsid w:val="00804F91"/>
    <w:rsid w:val="0080672B"/>
    <w:rsid w:val="008073F9"/>
    <w:rsid w:val="008101C4"/>
    <w:rsid w:val="00810325"/>
    <w:rsid w:val="00810405"/>
    <w:rsid w:val="00811AAF"/>
    <w:rsid w:val="00812B41"/>
    <w:rsid w:val="00814384"/>
    <w:rsid w:val="00816704"/>
    <w:rsid w:val="00816AFA"/>
    <w:rsid w:val="0081704B"/>
    <w:rsid w:val="00817809"/>
    <w:rsid w:val="008205D1"/>
    <w:rsid w:val="00822CCD"/>
    <w:rsid w:val="00823313"/>
    <w:rsid w:val="0082376A"/>
    <w:rsid w:val="0082433D"/>
    <w:rsid w:val="008265BA"/>
    <w:rsid w:val="00827C81"/>
    <w:rsid w:val="00831141"/>
    <w:rsid w:val="00832148"/>
    <w:rsid w:val="00834459"/>
    <w:rsid w:val="0083681E"/>
    <w:rsid w:val="0083721D"/>
    <w:rsid w:val="0084020B"/>
    <w:rsid w:val="008415AF"/>
    <w:rsid w:val="00841780"/>
    <w:rsid w:val="008417D7"/>
    <w:rsid w:val="00841BCC"/>
    <w:rsid w:val="00843BDE"/>
    <w:rsid w:val="00844143"/>
    <w:rsid w:val="008442E0"/>
    <w:rsid w:val="00844E78"/>
    <w:rsid w:val="008501EC"/>
    <w:rsid w:val="008508DB"/>
    <w:rsid w:val="00850B53"/>
    <w:rsid w:val="008517E1"/>
    <w:rsid w:val="00851EA6"/>
    <w:rsid w:val="00853002"/>
    <w:rsid w:val="00855477"/>
    <w:rsid w:val="0085583F"/>
    <w:rsid w:val="00855FF5"/>
    <w:rsid w:val="00857C8B"/>
    <w:rsid w:val="00857F74"/>
    <w:rsid w:val="0086074C"/>
    <w:rsid w:val="00863276"/>
    <w:rsid w:val="00865045"/>
    <w:rsid w:val="00865059"/>
    <w:rsid w:val="00865838"/>
    <w:rsid w:val="00866DC6"/>
    <w:rsid w:val="00867001"/>
    <w:rsid w:val="0087029E"/>
    <w:rsid w:val="00870D1E"/>
    <w:rsid w:val="00871493"/>
    <w:rsid w:val="00871B3D"/>
    <w:rsid w:val="00873220"/>
    <w:rsid w:val="008766DD"/>
    <w:rsid w:val="0088254B"/>
    <w:rsid w:val="00882B53"/>
    <w:rsid w:val="00882C35"/>
    <w:rsid w:val="008831BB"/>
    <w:rsid w:val="008849E5"/>
    <w:rsid w:val="00886DF1"/>
    <w:rsid w:val="00891361"/>
    <w:rsid w:val="00892B2B"/>
    <w:rsid w:val="00894ED7"/>
    <w:rsid w:val="0089629A"/>
    <w:rsid w:val="00896346"/>
    <w:rsid w:val="0089683F"/>
    <w:rsid w:val="00896B12"/>
    <w:rsid w:val="00896D2D"/>
    <w:rsid w:val="00897DC5"/>
    <w:rsid w:val="008A16C4"/>
    <w:rsid w:val="008A3885"/>
    <w:rsid w:val="008A4C2C"/>
    <w:rsid w:val="008A4E51"/>
    <w:rsid w:val="008A665E"/>
    <w:rsid w:val="008A6FD5"/>
    <w:rsid w:val="008B07B1"/>
    <w:rsid w:val="008B18FF"/>
    <w:rsid w:val="008B1F3F"/>
    <w:rsid w:val="008B26FA"/>
    <w:rsid w:val="008B4619"/>
    <w:rsid w:val="008B5451"/>
    <w:rsid w:val="008B5522"/>
    <w:rsid w:val="008B5AA5"/>
    <w:rsid w:val="008C1315"/>
    <w:rsid w:val="008C1F39"/>
    <w:rsid w:val="008C2D7D"/>
    <w:rsid w:val="008C32AD"/>
    <w:rsid w:val="008C32D1"/>
    <w:rsid w:val="008C33C9"/>
    <w:rsid w:val="008C3641"/>
    <w:rsid w:val="008C3909"/>
    <w:rsid w:val="008C68FD"/>
    <w:rsid w:val="008D1188"/>
    <w:rsid w:val="008D380E"/>
    <w:rsid w:val="008D3B20"/>
    <w:rsid w:val="008D41F3"/>
    <w:rsid w:val="008D432B"/>
    <w:rsid w:val="008D5723"/>
    <w:rsid w:val="008D5A02"/>
    <w:rsid w:val="008D70CC"/>
    <w:rsid w:val="008E08D9"/>
    <w:rsid w:val="008E0AB7"/>
    <w:rsid w:val="008E2921"/>
    <w:rsid w:val="008E483A"/>
    <w:rsid w:val="008E55F1"/>
    <w:rsid w:val="008E6C62"/>
    <w:rsid w:val="008E7906"/>
    <w:rsid w:val="008F1977"/>
    <w:rsid w:val="008F1AE5"/>
    <w:rsid w:val="008F2F2C"/>
    <w:rsid w:val="008F72E1"/>
    <w:rsid w:val="00901DD7"/>
    <w:rsid w:val="00901F8A"/>
    <w:rsid w:val="0090276A"/>
    <w:rsid w:val="00903254"/>
    <w:rsid w:val="0090361D"/>
    <w:rsid w:val="00903B7D"/>
    <w:rsid w:val="00903E85"/>
    <w:rsid w:val="0090415A"/>
    <w:rsid w:val="00904A33"/>
    <w:rsid w:val="00905CF1"/>
    <w:rsid w:val="00906D74"/>
    <w:rsid w:val="009074DE"/>
    <w:rsid w:val="00907CC3"/>
    <w:rsid w:val="009100A0"/>
    <w:rsid w:val="00910CCF"/>
    <w:rsid w:val="00911315"/>
    <w:rsid w:val="00911A16"/>
    <w:rsid w:val="00914154"/>
    <w:rsid w:val="009152C7"/>
    <w:rsid w:val="00916A76"/>
    <w:rsid w:val="00917E49"/>
    <w:rsid w:val="009208BB"/>
    <w:rsid w:val="0092147F"/>
    <w:rsid w:val="009216A8"/>
    <w:rsid w:val="00922C60"/>
    <w:rsid w:val="009235EA"/>
    <w:rsid w:val="0092362A"/>
    <w:rsid w:val="009240E1"/>
    <w:rsid w:val="00925897"/>
    <w:rsid w:val="00925B66"/>
    <w:rsid w:val="00926B52"/>
    <w:rsid w:val="00926C6F"/>
    <w:rsid w:val="009326B4"/>
    <w:rsid w:val="00933139"/>
    <w:rsid w:val="00933D98"/>
    <w:rsid w:val="00934055"/>
    <w:rsid w:val="00934685"/>
    <w:rsid w:val="0093648C"/>
    <w:rsid w:val="009407D2"/>
    <w:rsid w:val="00942D5F"/>
    <w:rsid w:val="00942F9D"/>
    <w:rsid w:val="009444CE"/>
    <w:rsid w:val="00945960"/>
    <w:rsid w:val="009519CF"/>
    <w:rsid w:val="00951B12"/>
    <w:rsid w:val="00952399"/>
    <w:rsid w:val="0095280A"/>
    <w:rsid w:val="009534C6"/>
    <w:rsid w:val="00954A28"/>
    <w:rsid w:val="00954F03"/>
    <w:rsid w:val="009609C8"/>
    <w:rsid w:val="009622FD"/>
    <w:rsid w:val="00963D32"/>
    <w:rsid w:val="0096544A"/>
    <w:rsid w:val="00965B71"/>
    <w:rsid w:val="00966A64"/>
    <w:rsid w:val="009703BB"/>
    <w:rsid w:val="00970680"/>
    <w:rsid w:val="009720F9"/>
    <w:rsid w:val="009721F9"/>
    <w:rsid w:val="00974870"/>
    <w:rsid w:val="00975220"/>
    <w:rsid w:val="009763C5"/>
    <w:rsid w:val="009763ED"/>
    <w:rsid w:val="00976984"/>
    <w:rsid w:val="00977F0A"/>
    <w:rsid w:val="0098045E"/>
    <w:rsid w:val="009804F3"/>
    <w:rsid w:val="00981785"/>
    <w:rsid w:val="009822E8"/>
    <w:rsid w:val="00983914"/>
    <w:rsid w:val="00986F2E"/>
    <w:rsid w:val="00987543"/>
    <w:rsid w:val="009903D9"/>
    <w:rsid w:val="00990D51"/>
    <w:rsid w:val="0099202B"/>
    <w:rsid w:val="009922C2"/>
    <w:rsid w:val="00992E2F"/>
    <w:rsid w:val="009946AE"/>
    <w:rsid w:val="009954B7"/>
    <w:rsid w:val="00997D52"/>
    <w:rsid w:val="009A0288"/>
    <w:rsid w:val="009A03AA"/>
    <w:rsid w:val="009A0659"/>
    <w:rsid w:val="009A1112"/>
    <w:rsid w:val="009A2170"/>
    <w:rsid w:val="009A4D35"/>
    <w:rsid w:val="009A5086"/>
    <w:rsid w:val="009A591B"/>
    <w:rsid w:val="009A67DB"/>
    <w:rsid w:val="009B12BF"/>
    <w:rsid w:val="009B3631"/>
    <w:rsid w:val="009B41E8"/>
    <w:rsid w:val="009B45A1"/>
    <w:rsid w:val="009B4D4B"/>
    <w:rsid w:val="009B5C02"/>
    <w:rsid w:val="009B795D"/>
    <w:rsid w:val="009C04D7"/>
    <w:rsid w:val="009C09C1"/>
    <w:rsid w:val="009C0D19"/>
    <w:rsid w:val="009C1BBA"/>
    <w:rsid w:val="009C3CB4"/>
    <w:rsid w:val="009C4260"/>
    <w:rsid w:val="009C4B7D"/>
    <w:rsid w:val="009C5EA6"/>
    <w:rsid w:val="009D0E6A"/>
    <w:rsid w:val="009D1813"/>
    <w:rsid w:val="009D19B2"/>
    <w:rsid w:val="009D2B50"/>
    <w:rsid w:val="009D32EF"/>
    <w:rsid w:val="009D37BC"/>
    <w:rsid w:val="009D3DC7"/>
    <w:rsid w:val="009D5421"/>
    <w:rsid w:val="009D5C9D"/>
    <w:rsid w:val="009D5F14"/>
    <w:rsid w:val="009D6363"/>
    <w:rsid w:val="009D66D3"/>
    <w:rsid w:val="009D71B1"/>
    <w:rsid w:val="009D7F1A"/>
    <w:rsid w:val="009E07F7"/>
    <w:rsid w:val="009E1044"/>
    <w:rsid w:val="009E1552"/>
    <w:rsid w:val="009E4F7F"/>
    <w:rsid w:val="009E594F"/>
    <w:rsid w:val="009E7F44"/>
    <w:rsid w:val="009F0E33"/>
    <w:rsid w:val="009F20E0"/>
    <w:rsid w:val="009F32FF"/>
    <w:rsid w:val="009F431C"/>
    <w:rsid w:val="009F5D38"/>
    <w:rsid w:val="009F6BF3"/>
    <w:rsid w:val="009F70C3"/>
    <w:rsid w:val="009F7728"/>
    <w:rsid w:val="00A01376"/>
    <w:rsid w:val="00A03283"/>
    <w:rsid w:val="00A04E32"/>
    <w:rsid w:val="00A05239"/>
    <w:rsid w:val="00A10459"/>
    <w:rsid w:val="00A109E6"/>
    <w:rsid w:val="00A126DE"/>
    <w:rsid w:val="00A14A9E"/>
    <w:rsid w:val="00A159A4"/>
    <w:rsid w:val="00A162BB"/>
    <w:rsid w:val="00A16F17"/>
    <w:rsid w:val="00A17029"/>
    <w:rsid w:val="00A173F4"/>
    <w:rsid w:val="00A255B8"/>
    <w:rsid w:val="00A25C03"/>
    <w:rsid w:val="00A26B79"/>
    <w:rsid w:val="00A275AE"/>
    <w:rsid w:val="00A276FD"/>
    <w:rsid w:val="00A27E83"/>
    <w:rsid w:val="00A3392F"/>
    <w:rsid w:val="00A34B7A"/>
    <w:rsid w:val="00A3558A"/>
    <w:rsid w:val="00A35AA2"/>
    <w:rsid w:val="00A378D7"/>
    <w:rsid w:val="00A37A40"/>
    <w:rsid w:val="00A405D1"/>
    <w:rsid w:val="00A4095B"/>
    <w:rsid w:val="00A420C9"/>
    <w:rsid w:val="00A42F35"/>
    <w:rsid w:val="00A43101"/>
    <w:rsid w:val="00A45CBC"/>
    <w:rsid w:val="00A45E76"/>
    <w:rsid w:val="00A461B1"/>
    <w:rsid w:val="00A50126"/>
    <w:rsid w:val="00A502C4"/>
    <w:rsid w:val="00A5063A"/>
    <w:rsid w:val="00A5121C"/>
    <w:rsid w:val="00A538E3"/>
    <w:rsid w:val="00A54071"/>
    <w:rsid w:val="00A540AA"/>
    <w:rsid w:val="00A55ADE"/>
    <w:rsid w:val="00A56D62"/>
    <w:rsid w:val="00A5724D"/>
    <w:rsid w:val="00A57DCA"/>
    <w:rsid w:val="00A606FB"/>
    <w:rsid w:val="00A638BF"/>
    <w:rsid w:val="00A63B90"/>
    <w:rsid w:val="00A660FD"/>
    <w:rsid w:val="00A66AF6"/>
    <w:rsid w:val="00A67CB2"/>
    <w:rsid w:val="00A7006E"/>
    <w:rsid w:val="00A70BB6"/>
    <w:rsid w:val="00A715C6"/>
    <w:rsid w:val="00A71CF2"/>
    <w:rsid w:val="00A72481"/>
    <w:rsid w:val="00A72DCC"/>
    <w:rsid w:val="00A73859"/>
    <w:rsid w:val="00A749BD"/>
    <w:rsid w:val="00A755A4"/>
    <w:rsid w:val="00A75E03"/>
    <w:rsid w:val="00A76D99"/>
    <w:rsid w:val="00A7751C"/>
    <w:rsid w:val="00A81E94"/>
    <w:rsid w:val="00A81F5C"/>
    <w:rsid w:val="00A82B3C"/>
    <w:rsid w:val="00A82B87"/>
    <w:rsid w:val="00A84EB5"/>
    <w:rsid w:val="00A85D6D"/>
    <w:rsid w:val="00A864FC"/>
    <w:rsid w:val="00A8679C"/>
    <w:rsid w:val="00A877A0"/>
    <w:rsid w:val="00A90411"/>
    <w:rsid w:val="00A90B13"/>
    <w:rsid w:val="00A911AA"/>
    <w:rsid w:val="00A93F29"/>
    <w:rsid w:val="00A95EF0"/>
    <w:rsid w:val="00A96EFE"/>
    <w:rsid w:val="00A97C36"/>
    <w:rsid w:val="00AA03F9"/>
    <w:rsid w:val="00AA0D3D"/>
    <w:rsid w:val="00AA169C"/>
    <w:rsid w:val="00AA1CFB"/>
    <w:rsid w:val="00AA20E0"/>
    <w:rsid w:val="00AA3AD2"/>
    <w:rsid w:val="00AA53CF"/>
    <w:rsid w:val="00AA5586"/>
    <w:rsid w:val="00AA559D"/>
    <w:rsid w:val="00AA7187"/>
    <w:rsid w:val="00AA7E02"/>
    <w:rsid w:val="00AB0F7A"/>
    <w:rsid w:val="00AB2C47"/>
    <w:rsid w:val="00AB4009"/>
    <w:rsid w:val="00AB437B"/>
    <w:rsid w:val="00AB5E64"/>
    <w:rsid w:val="00AC3F40"/>
    <w:rsid w:val="00AC4DDC"/>
    <w:rsid w:val="00AC5611"/>
    <w:rsid w:val="00AC5750"/>
    <w:rsid w:val="00AC5E3F"/>
    <w:rsid w:val="00AC67AC"/>
    <w:rsid w:val="00AC725D"/>
    <w:rsid w:val="00AC7301"/>
    <w:rsid w:val="00AC7B3E"/>
    <w:rsid w:val="00AD0244"/>
    <w:rsid w:val="00AD09AF"/>
    <w:rsid w:val="00AD2445"/>
    <w:rsid w:val="00AD3B69"/>
    <w:rsid w:val="00AD46F8"/>
    <w:rsid w:val="00AD5F86"/>
    <w:rsid w:val="00AD6761"/>
    <w:rsid w:val="00AD7A58"/>
    <w:rsid w:val="00AD7DDD"/>
    <w:rsid w:val="00AE0ED4"/>
    <w:rsid w:val="00AE20E5"/>
    <w:rsid w:val="00AE27CC"/>
    <w:rsid w:val="00AE2888"/>
    <w:rsid w:val="00AE2DA5"/>
    <w:rsid w:val="00AE3504"/>
    <w:rsid w:val="00AE42D6"/>
    <w:rsid w:val="00AE5F8F"/>
    <w:rsid w:val="00AE701C"/>
    <w:rsid w:val="00AF1237"/>
    <w:rsid w:val="00AF151D"/>
    <w:rsid w:val="00AF4DC9"/>
    <w:rsid w:val="00AF4F2B"/>
    <w:rsid w:val="00AF58CE"/>
    <w:rsid w:val="00AF5FDA"/>
    <w:rsid w:val="00AF686A"/>
    <w:rsid w:val="00AF6F16"/>
    <w:rsid w:val="00B01D0A"/>
    <w:rsid w:val="00B0331B"/>
    <w:rsid w:val="00B04389"/>
    <w:rsid w:val="00B045BC"/>
    <w:rsid w:val="00B0519D"/>
    <w:rsid w:val="00B11FCB"/>
    <w:rsid w:val="00B12382"/>
    <w:rsid w:val="00B12397"/>
    <w:rsid w:val="00B12DB8"/>
    <w:rsid w:val="00B134BB"/>
    <w:rsid w:val="00B14F5F"/>
    <w:rsid w:val="00B1565E"/>
    <w:rsid w:val="00B16793"/>
    <w:rsid w:val="00B20EAD"/>
    <w:rsid w:val="00B21CC7"/>
    <w:rsid w:val="00B22A99"/>
    <w:rsid w:val="00B23121"/>
    <w:rsid w:val="00B25884"/>
    <w:rsid w:val="00B267AA"/>
    <w:rsid w:val="00B30A30"/>
    <w:rsid w:val="00B315E2"/>
    <w:rsid w:val="00B32249"/>
    <w:rsid w:val="00B33396"/>
    <w:rsid w:val="00B34AF1"/>
    <w:rsid w:val="00B4335B"/>
    <w:rsid w:val="00B4338E"/>
    <w:rsid w:val="00B43A97"/>
    <w:rsid w:val="00B4404F"/>
    <w:rsid w:val="00B449CB"/>
    <w:rsid w:val="00B451DD"/>
    <w:rsid w:val="00B47845"/>
    <w:rsid w:val="00B5048D"/>
    <w:rsid w:val="00B51A44"/>
    <w:rsid w:val="00B52313"/>
    <w:rsid w:val="00B5261E"/>
    <w:rsid w:val="00B534FE"/>
    <w:rsid w:val="00B54242"/>
    <w:rsid w:val="00B5497D"/>
    <w:rsid w:val="00B5751E"/>
    <w:rsid w:val="00B6176C"/>
    <w:rsid w:val="00B64419"/>
    <w:rsid w:val="00B644A3"/>
    <w:rsid w:val="00B6616B"/>
    <w:rsid w:val="00B66C7D"/>
    <w:rsid w:val="00B70441"/>
    <w:rsid w:val="00B70F2A"/>
    <w:rsid w:val="00B713AE"/>
    <w:rsid w:val="00B713D0"/>
    <w:rsid w:val="00B73592"/>
    <w:rsid w:val="00B77879"/>
    <w:rsid w:val="00B807DA"/>
    <w:rsid w:val="00B80CF3"/>
    <w:rsid w:val="00B81814"/>
    <w:rsid w:val="00B81CFC"/>
    <w:rsid w:val="00B83FFC"/>
    <w:rsid w:val="00B861C2"/>
    <w:rsid w:val="00B8726E"/>
    <w:rsid w:val="00B87F3A"/>
    <w:rsid w:val="00B97C8F"/>
    <w:rsid w:val="00BA1798"/>
    <w:rsid w:val="00BA210B"/>
    <w:rsid w:val="00BA262B"/>
    <w:rsid w:val="00BA26D6"/>
    <w:rsid w:val="00BA3216"/>
    <w:rsid w:val="00BA324B"/>
    <w:rsid w:val="00BA48B3"/>
    <w:rsid w:val="00BA6508"/>
    <w:rsid w:val="00BB0CE1"/>
    <w:rsid w:val="00BB0D84"/>
    <w:rsid w:val="00BB2922"/>
    <w:rsid w:val="00BB3252"/>
    <w:rsid w:val="00BB3268"/>
    <w:rsid w:val="00BB50B2"/>
    <w:rsid w:val="00BB6534"/>
    <w:rsid w:val="00BC0104"/>
    <w:rsid w:val="00BC0426"/>
    <w:rsid w:val="00BC0ADB"/>
    <w:rsid w:val="00BC0CB8"/>
    <w:rsid w:val="00BC0D14"/>
    <w:rsid w:val="00BC5B66"/>
    <w:rsid w:val="00BC6575"/>
    <w:rsid w:val="00BC6D2D"/>
    <w:rsid w:val="00BD034E"/>
    <w:rsid w:val="00BD112B"/>
    <w:rsid w:val="00BD14A2"/>
    <w:rsid w:val="00BD1D12"/>
    <w:rsid w:val="00BD45D9"/>
    <w:rsid w:val="00BD7199"/>
    <w:rsid w:val="00BE085F"/>
    <w:rsid w:val="00BE0D05"/>
    <w:rsid w:val="00BE2CFE"/>
    <w:rsid w:val="00BE383F"/>
    <w:rsid w:val="00BE570E"/>
    <w:rsid w:val="00BE687E"/>
    <w:rsid w:val="00BE7B46"/>
    <w:rsid w:val="00BF1AFE"/>
    <w:rsid w:val="00BF279E"/>
    <w:rsid w:val="00BF3D9B"/>
    <w:rsid w:val="00BF44C0"/>
    <w:rsid w:val="00BF58E0"/>
    <w:rsid w:val="00BF7605"/>
    <w:rsid w:val="00C0078E"/>
    <w:rsid w:val="00C00B14"/>
    <w:rsid w:val="00C01487"/>
    <w:rsid w:val="00C04642"/>
    <w:rsid w:val="00C05242"/>
    <w:rsid w:val="00C05321"/>
    <w:rsid w:val="00C05FA7"/>
    <w:rsid w:val="00C07C9F"/>
    <w:rsid w:val="00C1261C"/>
    <w:rsid w:val="00C14A7F"/>
    <w:rsid w:val="00C156C0"/>
    <w:rsid w:val="00C15BA2"/>
    <w:rsid w:val="00C22048"/>
    <w:rsid w:val="00C22EBF"/>
    <w:rsid w:val="00C23F67"/>
    <w:rsid w:val="00C23FCA"/>
    <w:rsid w:val="00C243E9"/>
    <w:rsid w:val="00C24CC5"/>
    <w:rsid w:val="00C24D80"/>
    <w:rsid w:val="00C2575A"/>
    <w:rsid w:val="00C259A7"/>
    <w:rsid w:val="00C25D45"/>
    <w:rsid w:val="00C27A43"/>
    <w:rsid w:val="00C3022F"/>
    <w:rsid w:val="00C31CC3"/>
    <w:rsid w:val="00C322EE"/>
    <w:rsid w:val="00C325F4"/>
    <w:rsid w:val="00C3366D"/>
    <w:rsid w:val="00C3374A"/>
    <w:rsid w:val="00C33CE0"/>
    <w:rsid w:val="00C3450E"/>
    <w:rsid w:val="00C34F7B"/>
    <w:rsid w:val="00C36890"/>
    <w:rsid w:val="00C368CB"/>
    <w:rsid w:val="00C413D2"/>
    <w:rsid w:val="00C415B3"/>
    <w:rsid w:val="00C43439"/>
    <w:rsid w:val="00C43C9F"/>
    <w:rsid w:val="00C4748C"/>
    <w:rsid w:val="00C519AC"/>
    <w:rsid w:val="00C52111"/>
    <w:rsid w:val="00C5228C"/>
    <w:rsid w:val="00C5234C"/>
    <w:rsid w:val="00C528E1"/>
    <w:rsid w:val="00C5296A"/>
    <w:rsid w:val="00C5329C"/>
    <w:rsid w:val="00C53B8B"/>
    <w:rsid w:val="00C5551D"/>
    <w:rsid w:val="00C57B92"/>
    <w:rsid w:val="00C60688"/>
    <w:rsid w:val="00C608E9"/>
    <w:rsid w:val="00C609FD"/>
    <w:rsid w:val="00C62F09"/>
    <w:rsid w:val="00C6322F"/>
    <w:rsid w:val="00C635E2"/>
    <w:rsid w:val="00C6386B"/>
    <w:rsid w:val="00C65D67"/>
    <w:rsid w:val="00C662C7"/>
    <w:rsid w:val="00C67B10"/>
    <w:rsid w:val="00C70487"/>
    <w:rsid w:val="00C75599"/>
    <w:rsid w:val="00C7799C"/>
    <w:rsid w:val="00C77DE7"/>
    <w:rsid w:val="00C850C5"/>
    <w:rsid w:val="00C852C4"/>
    <w:rsid w:val="00C908ED"/>
    <w:rsid w:val="00C9200A"/>
    <w:rsid w:val="00C92066"/>
    <w:rsid w:val="00C93162"/>
    <w:rsid w:val="00C96E86"/>
    <w:rsid w:val="00C97D90"/>
    <w:rsid w:val="00C97DBC"/>
    <w:rsid w:val="00CA08E1"/>
    <w:rsid w:val="00CA1EC9"/>
    <w:rsid w:val="00CA2E36"/>
    <w:rsid w:val="00CA3B8F"/>
    <w:rsid w:val="00CA3F95"/>
    <w:rsid w:val="00CA489C"/>
    <w:rsid w:val="00CB0387"/>
    <w:rsid w:val="00CB16DF"/>
    <w:rsid w:val="00CB25C5"/>
    <w:rsid w:val="00CB2B8E"/>
    <w:rsid w:val="00CB4FA1"/>
    <w:rsid w:val="00CB6076"/>
    <w:rsid w:val="00CC0311"/>
    <w:rsid w:val="00CC044C"/>
    <w:rsid w:val="00CC10C6"/>
    <w:rsid w:val="00CD008F"/>
    <w:rsid w:val="00CD1359"/>
    <w:rsid w:val="00CD42DB"/>
    <w:rsid w:val="00CD46CE"/>
    <w:rsid w:val="00CD58FB"/>
    <w:rsid w:val="00CD6683"/>
    <w:rsid w:val="00CD7AEB"/>
    <w:rsid w:val="00CD7E98"/>
    <w:rsid w:val="00CE0324"/>
    <w:rsid w:val="00CE1F97"/>
    <w:rsid w:val="00CE4536"/>
    <w:rsid w:val="00CE4C31"/>
    <w:rsid w:val="00CE5978"/>
    <w:rsid w:val="00CE5BE8"/>
    <w:rsid w:val="00CE69A3"/>
    <w:rsid w:val="00CE6BD9"/>
    <w:rsid w:val="00CE7193"/>
    <w:rsid w:val="00CF10CC"/>
    <w:rsid w:val="00CF1C6B"/>
    <w:rsid w:val="00CF3532"/>
    <w:rsid w:val="00CF4BDD"/>
    <w:rsid w:val="00CF52E3"/>
    <w:rsid w:val="00CF6135"/>
    <w:rsid w:val="00CF739F"/>
    <w:rsid w:val="00D00487"/>
    <w:rsid w:val="00D0126C"/>
    <w:rsid w:val="00D0299E"/>
    <w:rsid w:val="00D0358D"/>
    <w:rsid w:val="00D05530"/>
    <w:rsid w:val="00D05C73"/>
    <w:rsid w:val="00D101D2"/>
    <w:rsid w:val="00D122DE"/>
    <w:rsid w:val="00D12F92"/>
    <w:rsid w:val="00D1365D"/>
    <w:rsid w:val="00D14D30"/>
    <w:rsid w:val="00D1641B"/>
    <w:rsid w:val="00D20014"/>
    <w:rsid w:val="00D200DB"/>
    <w:rsid w:val="00D20D1B"/>
    <w:rsid w:val="00D21208"/>
    <w:rsid w:val="00D2399C"/>
    <w:rsid w:val="00D24B58"/>
    <w:rsid w:val="00D2702B"/>
    <w:rsid w:val="00D310BB"/>
    <w:rsid w:val="00D313AB"/>
    <w:rsid w:val="00D32403"/>
    <w:rsid w:val="00D329E2"/>
    <w:rsid w:val="00D33045"/>
    <w:rsid w:val="00D33A92"/>
    <w:rsid w:val="00D34F50"/>
    <w:rsid w:val="00D353E5"/>
    <w:rsid w:val="00D35806"/>
    <w:rsid w:val="00D36A81"/>
    <w:rsid w:val="00D36E26"/>
    <w:rsid w:val="00D40FDF"/>
    <w:rsid w:val="00D412CC"/>
    <w:rsid w:val="00D41BC8"/>
    <w:rsid w:val="00D4263E"/>
    <w:rsid w:val="00D42DA9"/>
    <w:rsid w:val="00D4447C"/>
    <w:rsid w:val="00D44A08"/>
    <w:rsid w:val="00D45921"/>
    <w:rsid w:val="00D45F5F"/>
    <w:rsid w:val="00D465ED"/>
    <w:rsid w:val="00D46E5E"/>
    <w:rsid w:val="00D4744E"/>
    <w:rsid w:val="00D5399E"/>
    <w:rsid w:val="00D64D43"/>
    <w:rsid w:val="00D678DF"/>
    <w:rsid w:val="00D727D5"/>
    <w:rsid w:val="00D7299C"/>
    <w:rsid w:val="00D72CED"/>
    <w:rsid w:val="00D73FC7"/>
    <w:rsid w:val="00D7569D"/>
    <w:rsid w:val="00D7642D"/>
    <w:rsid w:val="00D7737B"/>
    <w:rsid w:val="00D81F28"/>
    <w:rsid w:val="00D822C5"/>
    <w:rsid w:val="00D8240F"/>
    <w:rsid w:val="00D857F8"/>
    <w:rsid w:val="00D8656B"/>
    <w:rsid w:val="00D87C8B"/>
    <w:rsid w:val="00D903FF"/>
    <w:rsid w:val="00D91068"/>
    <w:rsid w:val="00D92CB0"/>
    <w:rsid w:val="00D94022"/>
    <w:rsid w:val="00D95346"/>
    <w:rsid w:val="00D9674A"/>
    <w:rsid w:val="00DA1AB7"/>
    <w:rsid w:val="00DA29D9"/>
    <w:rsid w:val="00DA415A"/>
    <w:rsid w:val="00DA4913"/>
    <w:rsid w:val="00DB46B5"/>
    <w:rsid w:val="00DB47B7"/>
    <w:rsid w:val="00DB4B4B"/>
    <w:rsid w:val="00DB6DEE"/>
    <w:rsid w:val="00DB720A"/>
    <w:rsid w:val="00DB72FB"/>
    <w:rsid w:val="00DB7352"/>
    <w:rsid w:val="00DC07A9"/>
    <w:rsid w:val="00DC1109"/>
    <w:rsid w:val="00DC127C"/>
    <w:rsid w:val="00DC3AE1"/>
    <w:rsid w:val="00DC3F00"/>
    <w:rsid w:val="00DD067C"/>
    <w:rsid w:val="00DD1D97"/>
    <w:rsid w:val="00DD2B38"/>
    <w:rsid w:val="00DD416D"/>
    <w:rsid w:val="00DD4367"/>
    <w:rsid w:val="00DD443A"/>
    <w:rsid w:val="00DD61AE"/>
    <w:rsid w:val="00DD62B8"/>
    <w:rsid w:val="00DD635A"/>
    <w:rsid w:val="00DE0470"/>
    <w:rsid w:val="00DE0E90"/>
    <w:rsid w:val="00DE2046"/>
    <w:rsid w:val="00DE26DF"/>
    <w:rsid w:val="00DE36BF"/>
    <w:rsid w:val="00DE3C10"/>
    <w:rsid w:val="00DE6620"/>
    <w:rsid w:val="00DF11EB"/>
    <w:rsid w:val="00DF1FA2"/>
    <w:rsid w:val="00DF4154"/>
    <w:rsid w:val="00DF7019"/>
    <w:rsid w:val="00DF7B7B"/>
    <w:rsid w:val="00E004C1"/>
    <w:rsid w:val="00E00ACA"/>
    <w:rsid w:val="00E018A4"/>
    <w:rsid w:val="00E03304"/>
    <w:rsid w:val="00E0484C"/>
    <w:rsid w:val="00E05695"/>
    <w:rsid w:val="00E060D4"/>
    <w:rsid w:val="00E068D1"/>
    <w:rsid w:val="00E06A90"/>
    <w:rsid w:val="00E10157"/>
    <w:rsid w:val="00E1018D"/>
    <w:rsid w:val="00E10509"/>
    <w:rsid w:val="00E107D7"/>
    <w:rsid w:val="00E14C5F"/>
    <w:rsid w:val="00E14EAB"/>
    <w:rsid w:val="00E161C4"/>
    <w:rsid w:val="00E1622C"/>
    <w:rsid w:val="00E16634"/>
    <w:rsid w:val="00E168D7"/>
    <w:rsid w:val="00E200AB"/>
    <w:rsid w:val="00E20AC4"/>
    <w:rsid w:val="00E2207C"/>
    <w:rsid w:val="00E245C4"/>
    <w:rsid w:val="00E2504D"/>
    <w:rsid w:val="00E2551A"/>
    <w:rsid w:val="00E2573E"/>
    <w:rsid w:val="00E25E10"/>
    <w:rsid w:val="00E27CD3"/>
    <w:rsid w:val="00E30289"/>
    <w:rsid w:val="00E3063C"/>
    <w:rsid w:val="00E30E96"/>
    <w:rsid w:val="00E3267C"/>
    <w:rsid w:val="00E371F7"/>
    <w:rsid w:val="00E37248"/>
    <w:rsid w:val="00E42C85"/>
    <w:rsid w:val="00E43E5B"/>
    <w:rsid w:val="00E44761"/>
    <w:rsid w:val="00E46276"/>
    <w:rsid w:val="00E50175"/>
    <w:rsid w:val="00E51279"/>
    <w:rsid w:val="00E520D9"/>
    <w:rsid w:val="00E544E2"/>
    <w:rsid w:val="00E549D7"/>
    <w:rsid w:val="00E55D7B"/>
    <w:rsid w:val="00E6041B"/>
    <w:rsid w:val="00E60589"/>
    <w:rsid w:val="00E61658"/>
    <w:rsid w:val="00E62BE4"/>
    <w:rsid w:val="00E64344"/>
    <w:rsid w:val="00E660C0"/>
    <w:rsid w:val="00E6688E"/>
    <w:rsid w:val="00E70D73"/>
    <w:rsid w:val="00E7168D"/>
    <w:rsid w:val="00E803CB"/>
    <w:rsid w:val="00E81A92"/>
    <w:rsid w:val="00E830E3"/>
    <w:rsid w:val="00E8724A"/>
    <w:rsid w:val="00E910BD"/>
    <w:rsid w:val="00E9482F"/>
    <w:rsid w:val="00E96A16"/>
    <w:rsid w:val="00E97F28"/>
    <w:rsid w:val="00EA16DA"/>
    <w:rsid w:val="00EA1A92"/>
    <w:rsid w:val="00EA26F1"/>
    <w:rsid w:val="00EA3702"/>
    <w:rsid w:val="00EA3C18"/>
    <w:rsid w:val="00EA4C82"/>
    <w:rsid w:val="00EA4E41"/>
    <w:rsid w:val="00EA530C"/>
    <w:rsid w:val="00EA5A62"/>
    <w:rsid w:val="00EA78DC"/>
    <w:rsid w:val="00EB1251"/>
    <w:rsid w:val="00EB173E"/>
    <w:rsid w:val="00EB4FE4"/>
    <w:rsid w:val="00EB7254"/>
    <w:rsid w:val="00EB73D3"/>
    <w:rsid w:val="00EB7950"/>
    <w:rsid w:val="00EC025A"/>
    <w:rsid w:val="00EC08E6"/>
    <w:rsid w:val="00EC0E96"/>
    <w:rsid w:val="00EC1286"/>
    <w:rsid w:val="00EC14E1"/>
    <w:rsid w:val="00EC3C03"/>
    <w:rsid w:val="00EC5508"/>
    <w:rsid w:val="00EC58CD"/>
    <w:rsid w:val="00EC5BE5"/>
    <w:rsid w:val="00EC5E7E"/>
    <w:rsid w:val="00EC66C4"/>
    <w:rsid w:val="00EC6C92"/>
    <w:rsid w:val="00EC713A"/>
    <w:rsid w:val="00EC777D"/>
    <w:rsid w:val="00ED21FB"/>
    <w:rsid w:val="00ED2478"/>
    <w:rsid w:val="00ED2812"/>
    <w:rsid w:val="00ED312B"/>
    <w:rsid w:val="00ED3AC9"/>
    <w:rsid w:val="00ED55ED"/>
    <w:rsid w:val="00ED7624"/>
    <w:rsid w:val="00EE1131"/>
    <w:rsid w:val="00EE56BA"/>
    <w:rsid w:val="00EE5DBF"/>
    <w:rsid w:val="00EE670F"/>
    <w:rsid w:val="00EE6F14"/>
    <w:rsid w:val="00EE7143"/>
    <w:rsid w:val="00EE7AC5"/>
    <w:rsid w:val="00EF1CB1"/>
    <w:rsid w:val="00EF3AA7"/>
    <w:rsid w:val="00EF54D9"/>
    <w:rsid w:val="00EF75DE"/>
    <w:rsid w:val="00EF7E92"/>
    <w:rsid w:val="00F0020B"/>
    <w:rsid w:val="00F01481"/>
    <w:rsid w:val="00F0177C"/>
    <w:rsid w:val="00F029BD"/>
    <w:rsid w:val="00F02E4C"/>
    <w:rsid w:val="00F03166"/>
    <w:rsid w:val="00F036A9"/>
    <w:rsid w:val="00F0412A"/>
    <w:rsid w:val="00F0435B"/>
    <w:rsid w:val="00F04564"/>
    <w:rsid w:val="00F05C7C"/>
    <w:rsid w:val="00F076A1"/>
    <w:rsid w:val="00F07FF9"/>
    <w:rsid w:val="00F1080B"/>
    <w:rsid w:val="00F110D0"/>
    <w:rsid w:val="00F1169E"/>
    <w:rsid w:val="00F11FA1"/>
    <w:rsid w:val="00F14350"/>
    <w:rsid w:val="00F151EB"/>
    <w:rsid w:val="00F15443"/>
    <w:rsid w:val="00F15B03"/>
    <w:rsid w:val="00F16213"/>
    <w:rsid w:val="00F209EA"/>
    <w:rsid w:val="00F22012"/>
    <w:rsid w:val="00F23A04"/>
    <w:rsid w:val="00F23E14"/>
    <w:rsid w:val="00F2413C"/>
    <w:rsid w:val="00F24333"/>
    <w:rsid w:val="00F26217"/>
    <w:rsid w:val="00F26631"/>
    <w:rsid w:val="00F273CF"/>
    <w:rsid w:val="00F311E5"/>
    <w:rsid w:val="00F3209C"/>
    <w:rsid w:val="00F32125"/>
    <w:rsid w:val="00F32245"/>
    <w:rsid w:val="00F329FA"/>
    <w:rsid w:val="00F32D2E"/>
    <w:rsid w:val="00F35553"/>
    <w:rsid w:val="00F36678"/>
    <w:rsid w:val="00F419A9"/>
    <w:rsid w:val="00F42367"/>
    <w:rsid w:val="00F43357"/>
    <w:rsid w:val="00F4482D"/>
    <w:rsid w:val="00F44965"/>
    <w:rsid w:val="00F45757"/>
    <w:rsid w:val="00F5026B"/>
    <w:rsid w:val="00F506E3"/>
    <w:rsid w:val="00F50DC7"/>
    <w:rsid w:val="00F519AD"/>
    <w:rsid w:val="00F51EB0"/>
    <w:rsid w:val="00F5266A"/>
    <w:rsid w:val="00F539E6"/>
    <w:rsid w:val="00F54DE0"/>
    <w:rsid w:val="00F55869"/>
    <w:rsid w:val="00F55AD6"/>
    <w:rsid w:val="00F560A2"/>
    <w:rsid w:val="00F639B5"/>
    <w:rsid w:val="00F63CAD"/>
    <w:rsid w:val="00F6476F"/>
    <w:rsid w:val="00F64A49"/>
    <w:rsid w:val="00F66E99"/>
    <w:rsid w:val="00F66FB9"/>
    <w:rsid w:val="00F710F4"/>
    <w:rsid w:val="00F714C1"/>
    <w:rsid w:val="00F72F16"/>
    <w:rsid w:val="00F73177"/>
    <w:rsid w:val="00F73179"/>
    <w:rsid w:val="00F73700"/>
    <w:rsid w:val="00F73914"/>
    <w:rsid w:val="00F74733"/>
    <w:rsid w:val="00F74B16"/>
    <w:rsid w:val="00F74DB4"/>
    <w:rsid w:val="00F757E0"/>
    <w:rsid w:val="00F768E7"/>
    <w:rsid w:val="00F77DB6"/>
    <w:rsid w:val="00F77F11"/>
    <w:rsid w:val="00F800E5"/>
    <w:rsid w:val="00F804B2"/>
    <w:rsid w:val="00F8129A"/>
    <w:rsid w:val="00F824DA"/>
    <w:rsid w:val="00F82AD9"/>
    <w:rsid w:val="00F82BEC"/>
    <w:rsid w:val="00F8356E"/>
    <w:rsid w:val="00F83A17"/>
    <w:rsid w:val="00F8407C"/>
    <w:rsid w:val="00F84972"/>
    <w:rsid w:val="00F85835"/>
    <w:rsid w:val="00F861D8"/>
    <w:rsid w:val="00F86871"/>
    <w:rsid w:val="00F928E3"/>
    <w:rsid w:val="00F93115"/>
    <w:rsid w:val="00F94BD3"/>
    <w:rsid w:val="00F9532E"/>
    <w:rsid w:val="00F95542"/>
    <w:rsid w:val="00F95A06"/>
    <w:rsid w:val="00F96A84"/>
    <w:rsid w:val="00F96BAC"/>
    <w:rsid w:val="00F96DFA"/>
    <w:rsid w:val="00FA3336"/>
    <w:rsid w:val="00FA4908"/>
    <w:rsid w:val="00FA554B"/>
    <w:rsid w:val="00FA67C4"/>
    <w:rsid w:val="00FA7259"/>
    <w:rsid w:val="00FB05CA"/>
    <w:rsid w:val="00FB1189"/>
    <w:rsid w:val="00FB17D4"/>
    <w:rsid w:val="00FB4F28"/>
    <w:rsid w:val="00FB54A2"/>
    <w:rsid w:val="00FB57AD"/>
    <w:rsid w:val="00FB79C0"/>
    <w:rsid w:val="00FC05D4"/>
    <w:rsid w:val="00FC16DE"/>
    <w:rsid w:val="00FC1B79"/>
    <w:rsid w:val="00FC2887"/>
    <w:rsid w:val="00FC3A91"/>
    <w:rsid w:val="00FC4CA4"/>
    <w:rsid w:val="00FC598B"/>
    <w:rsid w:val="00FC6FFB"/>
    <w:rsid w:val="00FD05BD"/>
    <w:rsid w:val="00FD330B"/>
    <w:rsid w:val="00FD3ADA"/>
    <w:rsid w:val="00FD422A"/>
    <w:rsid w:val="00FD5737"/>
    <w:rsid w:val="00FD6B6F"/>
    <w:rsid w:val="00FD6E40"/>
    <w:rsid w:val="00FE2346"/>
    <w:rsid w:val="00FE2421"/>
    <w:rsid w:val="00FE2A71"/>
    <w:rsid w:val="00FE39F1"/>
    <w:rsid w:val="00FE56B3"/>
    <w:rsid w:val="00FF0D07"/>
    <w:rsid w:val="00FF135E"/>
    <w:rsid w:val="00FF3AF6"/>
    <w:rsid w:val="00FF52E9"/>
    <w:rsid w:val="00FF6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E14B"/>
  <w15:docId w15:val="{813E0616-6F0C-44EB-8438-69A54FBF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2D32CF"/>
    <w:pPr>
      <w:outlineLvl w:val="0"/>
    </w:pPr>
    <w:rPr>
      <w:rFonts w:ascii="Arial" w:hAnsi="Arial" w:cs="Arial"/>
      <w:bCs/>
      <w:sz w:val="24"/>
      <w:szCs w:val="24"/>
    </w:rPr>
  </w:style>
  <w:style w:type="paragraph" w:styleId="Nagwek2">
    <w:name w:val="heading 2"/>
    <w:basedOn w:val="Normalny"/>
    <w:next w:val="Normalny"/>
    <w:qFormat/>
    <w:rsid w:val="002D32CF"/>
    <w:pPr>
      <w:ind w:left="-142"/>
      <w:outlineLvl w:val="1"/>
    </w:pPr>
    <w:rPr>
      <w:rFonts w:ascii="Arial" w:hAnsi="Arial" w:cs="Arial"/>
      <w:bCs/>
      <w:sz w:val="24"/>
      <w:szCs w:val="24"/>
    </w:rPr>
  </w:style>
  <w:style w:type="paragraph" w:styleId="Nagwek3">
    <w:name w:val="heading 3"/>
    <w:basedOn w:val="Normalny"/>
    <w:next w:val="Normalny"/>
    <w:qFormat/>
    <w:pPr>
      <w:keepNext/>
      <w:jc w:val="center"/>
      <w:outlineLvl w:val="2"/>
    </w:pPr>
    <w:rPr>
      <w:b/>
      <w:sz w:val="28"/>
    </w:rPr>
  </w:style>
  <w:style w:type="paragraph" w:styleId="Nagwek4">
    <w:name w:val="heading 4"/>
    <w:basedOn w:val="Normalny"/>
    <w:next w:val="Normalny"/>
    <w:qFormat/>
    <w:pPr>
      <w:keepNext/>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 w:val="28"/>
    </w:rPr>
  </w:style>
  <w:style w:type="paragraph" w:styleId="Tekstpodstawowywcity">
    <w:name w:val="Body Text Indent"/>
    <w:basedOn w:val="Normalny"/>
    <w:link w:val="TekstpodstawowywcityZnak"/>
    <w:pPr>
      <w:ind w:left="708"/>
      <w:jc w:val="both"/>
    </w:pPr>
    <w:rPr>
      <w:sz w:val="28"/>
    </w:rPr>
  </w:style>
  <w:style w:type="paragraph" w:styleId="Tekstpodstawowy2">
    <w:name w:val="Body Text 2"/>
    <w:basedOn w:val="Normalny"/>
    <w:pPr>
      <w:jc w:val="both"/>
    </w:pPr>
    <w:rPr>
      <w:sz w:val="24"/>
    </w:rPr>
  </w:style>
  <w:style w:type="paragraph" w:styleId="Tekstpodstawowywcity2">
    <w:name w:val="Body Text Indent 2"/>
    <w:basedOn w:val="Normalny"/>
    <w:pPr>
      <w:ind w:left="360"/>
      <w:jc w:val="both"/>
    </w:pPr>
    <w:rPr>
      <w:sz w:val="24"/>
    </w:rPr>
  </w:style>
  <w:style w:type="paragraph" w:styleId="Tekstdymka">
    <w:name w:val="Balloon Text"/>
    <w:basedOn w:val="Normalny"/>
    <w:semiHidden/>
    <w:rsid w:val="00B6616B"/>
    <w:rPr>
      <w:rFonts w:ascii="Tahoma" w:hAnsi="Tahoma" w:cs="Tahoma"/>
      <w:sz w:val="16"/>
      <w:szCs w:val="16"/>
    </w:rPr>
  </w:style>
  <w:style w:type="paragraph" w:styleId="Tytu">
    <w:name w:val="Title"/>
    <w:basedOn w:val="Normalny"/>
    <w:link w:val="TytuZnak"/>
    <w:qFormat/>
    <w:rsid w:val="00523517"/>
    <w:pPr>
      <w:spacing w:line="360" w:lineRule="auto"/>
      <w:jc w:val="center"/>
    </w:pPr>
    <w:rPr>
      <w:rFonts w:ascii="Arial" w:hAnsi="Arial"/>
      <w:b/>
    </w:rPr>
  </w:style>
  <w:style w:type="paragraph" w:styleId="Bezodstpw">
    <w:name w:val="No Spacing"/>
    <w:uiPriority w:val="1"/>
    <w:qFormat/>
    <w:rsid w:val="007D77CB"/>
    <w:rPr>
      <w:rFonts w:ascii="Calibri" w:eastAsia="Calibri" w:hAnsi="Calibri"/>
      <w:sz w:val="22"/>
      <w:szCs w:val="22"/>
      <w:lang w:eastAsia="en-US"/>
    </w:rPr>
  </w:style>
  <w:style w:type="character" w:customStyle="1" w:styleId="TekstpodstawowyZnak">
    <w:name w:val="Tekst podstawowy Znak"/>
    <w:link w:val="Tekstpodstawowy"/>
    <w:rsid w:val="00D33045"/>
    <w:rPr>
      <w:sz w:val="28"/>
    </w:rPr>
  </w:style>
  <w:style w:type="paragraph" w:styleId="Nagwek">
    <w:name w:val="header"/>
    <w:basedOn w:val="Normalny"/>
    <w:link w:val="NagwekZnak"/>
    <w:rsid w:val="006D1814"/>
    <w:pPr>
      <w:tabs>
        <w:tab w:val="center" w:pos="4536"/>
        <w:tab w:val="right" w:pos="9072"/>
      </w:tabs>
    </w:pPr>
  </w:style>
  <w:style w:type="character" w:customStyle="1" w:styleId="NagwekZnak">
    <w:name w:val="Nagłówek Znak"/>
    <w:basedOn w:val="Domylnaczcionkaakapitu"/>
    <w:link w:val="Nagwek"/>
    <w:rsid w:val="006D1814"/>
  </w:style>
  <w:style w:type="paragraph" w:styleId="Stopka">
    <w:name w:val="footer"/>
    <w:basedOn w:val="Normalny"/>
    <w:link w:val="StopkaZnak"/>
    <w:rsid w:val="006D1814"/>
    <w:pPr>
      <w:tabs>
        <w:tab w:val="center" w:pos="4536"/>
        <w:tab w:val="right" w:pos="9072"/>
      </w:tabs>
    </w:pPr>
  </w:style>
  <w:style w:type="character" w:customStyle="1" w:styleId="StopkaZnak">
    <w:name w:val="Stopka Znak"/>
    <w:basedOn w:val="Domylnaczcionkaakapitu"/>
    <w:link w:val="Stopka"/>
    <w:rsid w:val="006D1814"/>
  </w:style>
  <w:style w:type="character" w:customStyle="1" w:styleId="TytuZnak">
    <w:name w:val="Tytuł Znak"/>
    <w:link w:val="Tytu"/>
    <w:rsid w:val="00460B79"/>
    <w:rPr>
      <w:rFonts w:ascii="Arial" w:hAnsi="Arial"/>
      <w:b/>
    </w:rPr>
  </w:style>
  <w:style w:type="character" w:customStyle="1" w:styleId="TekstpodstawowywcityZnak">
    <w:name w:val="Tekst podstawowy wcięty Znak"/>
    <w:link w:val="Tekstpodstawowywcity"/>
    <w:rsid w:val="00CD008F"/>
    <w:rPr>
      <w:sz w:val="28"/>
    </w:rPr>
  </w:style>
  <w:style w:type="paragraph" w:customStyle="1" w:styleId="Default">
    <w:name w:val="Default"/>
    <w:rsid w:val="00C528E1"/>
    <w:pPr>
      <w:autoSpaceDE w:val="0"/>
      <w:autoSpaceDN w:val="0"/>
      <w:adjustRightInd w:val="0"/>
    </w:pPr>
    <w:rPr>
      <w:color w:val="000000"/>
      <w:sz w:val="24"/>
      <w:szCs w:val="24"/>
    </w:rPr>
  </w:style>
  <w:style w:type="paragraph" w:customStyle="1" w:styleId="Akapitzlist1">
    <w:name w:val="Akapit z listą1"/>
    <w:basedOn w:val="Normalny"/>
    <w:rsid w:val="004C48A3"/>
    <w:pPr>
      <w:spacing w:after="160" w:line="259" w:lineRule="auto"/>
      <w:ind w:left="720"/>
      <w:contextualSpacing/>
    </w:pPr>
    <w:rPr>
      <w:rFonts w:ascii="Calibri" w:hAnsi="Calibri"/>
      <w:sz w:val="22"/>
      <w:szCs w:val="22"/>
      <w:lang w:eastAsia="en-US"/>
    </w:rPr>
  </w:style>
  <w:style w:type="paragraph" w:styleId="Akapitzlist">
    <w:name w:val="List Paragraph"/>
    <w:basedOn w:val="Normalny"/>
    <w:uiPriority w:val="34"/>
    <w:qFormat/>
    <w:rsid w:val="00576946"/>
    <w:pPr>
      <w:ind w:left="720"/>
    </w:pPr>
    <w:rPr>
      <w:rFonts w:ascii="Calibri" w:eastAsia="Calibri" w:hAnsi="Calibri" w:cs="Calibri"/>
      <w:sz w:val="22"/>
      <w:szCs w:val="22"/>
    </w:rPr>
  </w:style>
  <w:style w:type="character" w:customStyle="1" w:styleId="markedcontent">
    <w:name w:val="markedcontent"/>
    <w:basedOn w:val="Domylnaczcionkaakapitu"/>
    <w:rsid w:val="00576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0844">
      <w:bodyDiv w:val="1"/>
      <w:marLeft w:val="0"/>
      <w:marRight w:val="0"/>
      <w:marTop w:val="0"/>
      <w:marBottom w:val="0"/>
      <w:divBdr>
        <w:top w:val="none" w:sz="0" w:space="0" w:color="auto"/>
        <w:left w:val="none" w:sz="0" w:space="0" w:color="auto"/>
        <w:bottom w:val="none" w:sz="0" w:space="0" w:color="auto"/>
        <w:right w:val="none" w:sz="0" w:space="0" w:color="auto"/>
      </w:divBdr>
    </w:div>
    <w:div w:id="112334803">
      <w:bodyDiv w:val="1"/>
      <w:marLeft w:val="0"/>
      <w:marRight w:val="0"/>
      <w:marTop w:val="0"/>
      <w:marBottom w:val="0"/>
      <w:divBdr>
        <w:top w:val="none" w:sz="0" w:space="0" w:color="auto"/>
        <w:left w:val="none" w:sz="0" w:space="0" w:color="auto"/>
        <w:bottom w:val="none" w:sz="0" w:space="0" w:color="auto"/>
        <w:right w:val="none" w:sz="0" w:space="0" w:color="auto"/>
      </w:divBdr>
    </w:div>
    <w:div w:id="287978122">
      <w:bodyDiv w:val="1"/>
      <w:marLeft w:val="0"/>
      <w:marRight w:val="0"/>
      <w:marTop w:val="0"/>
      <w:marBottom w:val="0"/>
      <w:divBdr>
        <w:top w:val="none" w:sz="0" w:space="0" w:color="auto"/>
        <w:left w:val="none" w:sz="0" w:space="0" w:color="auto"/>
        <w:bottom w:val="none" w:sz="0" w:space="0" w:color="auto"/>
        <w:right w:val="none" w:sz="0" w:space="0" w:color="auto"/>
      </w:divBdr>
    </w:div>
    <w:div w:id="440535376">
      <w:bodyDiv w:val="1"/>
      <w:marLeft w:val="0"/>
      <w:marRight w:val="0"/>
      <w:marTop w:val="0"/>
      <w:marBottom w:val="0"/>
      <w:divBdr>
        <w:top w:val="none" w:sz="0" w:space="0" w:color="auto"/>
        <w:left w:val="none" w:sz="0" w:space="0" w:color="auto"/>
        <w:bottom w:val="none" w:sz="0" w:space="0" w:color="auto"/>
        <w:right w:val="none" w:sz="0" w:space="0" w:color="auto"/>
      </w:divBdr>
    </w:div>
    <w:div w:id="513032362">
      <w:bodyDiv w:val="1"/>
      <w:marLeft w:val="0"/>
      <w:marRight w:val="0"/>
      <w:marTop w:val="0"/>
      <w:marBottom w:val="0"/>
      <w:divBdr>
        <w:top w:val="none" w:sz="0" w:space="0" w:color="auto"/>
        <w:left w:val="none" w:sz="0" w:space="0" w:color="auto"/>
        <w:bottom w:val="none" w:sz="0" w:space="0" w:color="auto"/>
        <w:right w:val="none" w:sz="0" w:space="0" w:color="auto"/>
      </w:divBdr>
    </w:div>
    <w:div w:id="797457892">
      <w:bodyDiv w:val="1"/>
      <w:marLeft w:val="0"/>
      <w:marRight w:val="0"/>
      <w:marTop w:val="0"/>
      <w:marBottom w:val="0"/>
      <w:divBdr>
        <w:top w:val="none" w:sz="0" w:space="0" w:color="auto"/>
        <w:left w:val="none" w:sz="0" w:space="0" w:color="auto"/>
        <w:bottom w:val="none" w:sz="0" w:space="0" w:color="auto"/>
        <w:right w:val="none" w:sz="0" w:space="0" w:color="auto"/>
      </w:divBdr>
    </w:div>
    <w:div w:id="880365285">
      <w:bodyDiv w:val="1"/>
      <w:marLeft w:val="0"/>
      <w:marRight w:val="0"/>
      <w:marTop w:val="0"/>
      <w:marBottom w:val="0"/>
      <w:divBdr>
        <w:top w:val="none" w:sz="0" w:space="0" w:color="auto"/>
        <w:left w:val="none" w:sz="0" w:space="0" w:color="auto"/>
        <w:bottom w:val="none" w:sz="0" w:space="0" w:color="auto"/>
        <w:right w:val="none" w:sz="0" w:space="0" w:color="auto"/>
      </w:divBdr>
    </w:div>
    <w:div w:id="1056780133">
      <w:bodyDiv w:val="1"/>
      <w:marLeft w:val="0"/>
      <w:marRight w:val="0"/>
      <w:marTop w:val="0"/>
      <w:marBottom w:val="0"/>
      <w:divBdr>
        <w:top w:val="none" w:sz="0" w:space="0" w:color="auto"/>
        <w:left w:val="none" w:sz="0" w:space="0" w:color="auto"/>
        <w:bottom w:val="none" w:sz="0" w:space="0" w:color="auto"/>
        <w:right w:val="none" w:sz="0" w:space="0" w:color="auto"/>
      </w:divBdr>
    </w:div>
    <w:div w:id="1099639494">
      <w:bodyDiv w:val="1"/>
      <w:marLeft w:val="0"/>
      <w:marRight w:val="0"/>
      <w:marTop w:val="0"/>
      <w:marBottom w:val="0"/>
      <w:divBdr>
        <w:top w:val="none" w:sz="0" w:space="0" w:color="auto"/>
        <w:left w:val="none" w:sz="0" w:space="0" w:color="auto"/>
        <w:bottom w:val="none" w:sz="0" w:space="0" w:color="auto"/>
        <w:right w:val="none" w:sz="0" w:space="0" w:color="auto"/>
      </w:divBdr>
    </w:div>
    <w:div w:id="1146356807">
      <w:bodyDiv w:val="1"/>
      <w:marLeft w:val="0"/>
      <w:marRight w:val="0"/>
      <w:marTop w:val="0"/>
      <w:marBottom w:val="0"/>
      <w:divBdr>
        <w:top w:val="none" w:sz="0" w:space="0" w:color="auto"/>
        <w:left w:val="none" w:sz="0" w:space="0" w:color="auto"/>
        <w:bottom w:val="none" w:sz="0" w:space="0" w:color="auto"/>
        <w:right w:val="none" w:sz="0" w:space="0" w:color="auto"/>
      </w:divBdr>
    </w:div>
    <w:div w:id="1166238827">
      <w:bodyDiv w:val="1"/>
      <w:marLeft w:val="0"/>
      <w:marRight w:val="0"/>
      <w:marTop w:val="0"/>
      <w:marBottom w:val="0"/>
      <w:divBdr>
        <w:top w:val="none" w:sz="0" w:space="0" w:color="auto"/>
        <w:left w:val="none" w:sz="0" w:space="0" w:color="auto"/>
        <w:bottom w:val="none" w:sz="0" w:space="0" w:color="auto"/>
        <w:right w:val="none" w:sz="0" w:space="0" w:color="auto"/>
      </w:divBdr>
    </w:div>
    <w:div w:id="1412435759">
      <w:bodyDiv w:val="1"/>
      <w:marLeft w:val="0"/>
      <w:marRight w:val="0"/>
      <w:marTop w:val="0"/>
      <w:marBottom w:val="0"/>
      <w:divBdr>
        <w:top w:val="none" w:sz="0" w:space="0" w:color="auto"/>
        <w:left w:val="none" w:sz="0" w:space="0" w:color="auto"/>
        <w:bottom w:val="none" w:sz="0" w:space="0" w:color="auto"/>
        <w:right w:val="none" w:sz="0" w:space="0" w:color="auto"/>
      </w:divBdr>
    </w:div>
    <w:div w:id="1781027008">
      <w:bodyDiv w:val="1"/>
      <w:marLeft w:val="0"/>
      <w:marRight w:val="0"/>
      <w:marTop w:val="0"/>
      <w:marBottom w:val="0"/>
      <w:divBdr>
        <w:top w:val="none" w:sz="0" w:space="0" w:color="auto"/>
        <w:left w:val="none" w:sz="0" w:space="0" w:color="auto"/>
        <w:bottom w:val="none" w:sz="0" w:space="0" w:color="auto"/>
        <w:right w:val="none" w:sz="0" w:space="0" w:color="auto"/>
      </w:divBdr>
    </w:div>
    <w:div w:id="1877110438">
      <w:bodyDiv w:val="1"/>
      <w:marLeft w:val="0"/>
      <w:marRight w:val="0"/>
      <w:marTop w:val="0"/>
      <w:marBottom w:val="0"/>
      <w:divBdr>
        <w:top w:val="none" w:sz="0" w:space="0" w:color="auto"/>
        <w:left w:val="none" w:sz="0" w:space="0" w:color="auto"/>
        <w:bottom w:val="none" w:sz="0" w:space="0" w:color="auto"/>
        <w:right w:val="none" w:sz="0" w:space="0" w:color="auto"/>
      </w:divBdr>
    </w:div>
    <w:div w:id="1926450677">
      <w:bodyDiv w:val="1"/>
      <w:marLeft w:val="0"/>
      <w:marRight w:val="0"/>
      <w:marTop w:val="0"/>
      <w:marBottom w:val="0"/>
      <w:divBdr>
        <w:top w:val="none" w:sz="0" w:space="0" w:color="auto"/>
        <w:left w:val="none" w:sz="0" w:space="0" w:color="auto"/>
        <w:bottom w:val="none" w:sz="0" w:space="0" w:color="auto"/>
        <w:right w:val="none" w:sz="0" w:space="0" w:color="auto"/>
      </w:divBdr>
    </w:div>
    <w:div w:id="1950314533">
      <w:bodyDiv w:val="1"/>
      <w:marLeft w:val="0"/>
      <w:marRight w:val="0"/>
      <w:marTop w:val="0"/>
      <w:marBottom w:val="0"/>
      <w:divBdr>
        <w:top w:val="none" w:sz="0" w:space="0" w:color="auto"/>
        <w:left w:val="none" w:sz="0" w:space="0" w:color="auto"/>
        <w:bottom w:val="none" w:sz="0" w:space="0" w:color="auto"/>
        <w:right w:val="none" w:sz="0" w:space="0" w:color="auto"/>
      </w:divBdr>
    </w:div>
    <w:div w:id="202882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9EFE1-7A7C-4778-9684-46FB951C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564</Words>
  <Characters>3389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Zarządzenie nr 192/2025 Prezydenta Miasta Włocławek z dn. 21 maja 2025 r.</vt:lpstr>
    </vt:vector>
  </TitlesOfParts>
  <Company>Urząd Miasta Włocławka</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192/2025 Prezydenta Miasta Włocławek z dn. 21 maja 2025 r.</dc:title>
  <dc:subject/>
  <dc:creator>w</dc:creator>
  <cp:keywords>Zarządzenie Prezydenta Miasta Włocławek</cp:keywords>
  <dc:description/>
  <cp:lastModifiedBy>Łukasz Stolarski</cp:lastModifiedBy>
  <cp:revision>4</cp:revision>
  <cp:lastPrinted>2025-04-29T13:24:00Z</cp:lastPrinted>
  <dcterms:created xsi:type="dcterms:W3CDTF">2025-05-21T08:03:00Z</dcterms:created>
  <dcterms:modified xsi:type="dcterms:W3CDTF">2025-05-21T09:14:00Z</dcterms:modified>
</cp:coreProperties>
</file>