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09EC" w14:textId="537391F2" w:rsidR="0091790D" w:rsidRPr="008E6126" w:rsidRDefault="00ED2AB8" w:rsidP="006E4B98">
      <w:pPr>
        <w:pStyle w:val="Nagwek1"/>
        <w:spacing w:line="360" w:lineRule="auto"/>
      </w:pPr>
      <w:r w:rsidRPr="008E6126">
        <w:t xml:space="preserve">Informacja </w:t>
      </w:r>
      <w:r w:rsidR="00613226" w:rsidRPr="008E6126">
        <w:t>Prezydenta Miasta Włocławek</w:t>
      </w:r>
    </w:p>
    <w:p w14:paraId="2CAB8AE3" w14:textId="77777777" w:rsidR="006C7198" w:rsidRPr="00ED2AB8" w:rsidRDefault="006C7198" w:rsidP="006E4B9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FBEC5F" w14:textId="77777777" w:rsidR="0091790D" w:rsidRPr="00ED2AB8" w:rsidRDefault="0091790D" w:rsidP="006E4B98">
      <w:pPr>
        <w:spacing w:line="360" w:lineRule="auto"/>
        <w:rPr>
          <w:rFonts w:ascii="Arial" w:hAnsi="Arial" w:cs="Arial"/>
          <w:sz w:val="24"/>
          <w:szCs w:val="24"/>
        </w:rPr>
      </w:pPr>
    </w:p>
    <w:p w14:paraId="1AA7E469" w14:textId="5ED53FC0" w:rsidR="00A52271" w:rsidRPr="00ED2AB8" w:rsidRDefault="0091790D" w:rsidP="006E4B98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ED2AB8">
        <w:rPr>
          <w:rFonts w:cs="Arial"/>
          <w:b w:val="0"/>
          <w:sz w:val="24"/>
          <w:szCs w:val="24"/>
        </w:rPr>
        <w:tab/>
      </w:r>
      <w:r w:rsidR="00AB0E75" w:rsidRPr="00ED2AB8">
        <w:rPr>
          <w:rFonts w:cs="Arial"/>
          <w:b w:val="0"/>
          <w:sz w:val="24"/>
          <w:szCs w:val="24"/>
        </w:rPr>
        <w:t xml:space="preserve">Na podstawie </w:t>
      </w:r>
      <w:r w:rsidR="005766D3" w:rsidRPr="00ED2AB8">
        <w:rPr>
          <w:rFonts w:cs="Arial"/>
          <w:b w:val="0"/>
          <w:sz w:val="24"/>
          <w:szCs w:val="24"/>
        </w:rPr>
        <w:t>art.</w:t>
      </w:r>
      <w:r w:rsidR="00D966DA" w:rsidRPr="00ED2AB8">
        <w:rPr>
          <w:rFonts w:cs="Arial"/>
          <w:b w:val="0"/>
          <w:sz w:val="24"/>
          <w:szCs w:val="24"/>
        </w:rPr>
        <w:t> </w:t>
      </w:r>
      <w:r w:rsidR="00A52271" w:rsidRPr="00ED2AB8">
        <w:rPr>
          <w:rFonts w:cs="Arial"/>
          <w:b w:val="0"/>
          <w:sz w:val="24"/>
          <w:szCs w:val="24"/>
        </w:rPr>
        <w:t>43 w związku z art. 46 pkt 1</w:t>
      </w:r>
      <w:r w:rsidR="008A3600" w:rsidRPr="00ED2AB8">
        <w:rPr>
          <w:rFonts w:cs="Arial"/>
          <w:b w:val="0"/>
          <w:sz w:val="24"/>
          <w:szCs w:val="24"/>
        </w:rPr>
        <w:t xml:space="preserve"> </w:t>
      </w:r>
      <w:r w:rsidR="003665D0" w:rsidRPr="00ED2AB8">
        <w:rPr>
          <w:rFonts w:cs="Arial"/>
          <w:b w:val="0"/>
          <w:sz w:val="24"/>
          <w:szCs w:val="24"/>
        </w:rPr>
        <w:t>Ustawy z dnia 3 </w:t>
      </w:r>
      <w:r w:rsidR="00D966DA" w:rsidRPr="00ED2AB8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ED2AB8">
        <w:rPr>
          <w:rFonts w:cs="Arial"/>
          <w:b w:val="0"/>
          <w:sz w:val="24"/>
          <w:szCs w:val="24"/>
        </w:rPr>
        <w:t>jego oc</w:t>
      </w:r>
      <w:r w:rsidR="00D966DA" w:rsidRPr="00ED2AB8">
        <w:rPr>
          <w:rFonts w:cs="Arial"/>
          <w:b w:val="0"/>
          <w:sz w:val="24"/>
          <w:szCs w:val="24"/>
        </w:rPr>
        <w:t>hronie, udziale społeczeństwa</w:t>
      </w:r>
      <w:r w:rsidR="000033D0">
        <w:rPr>
          <w:rFonts w:cs="Arial"/>
          <w:b w:val="0"/>
          <w:sz w:val="24"/>
          <w:szCs w:val="24"/>
        </w:rPr>
        <w:t xml:space="preserve"> </w:t>
      </w:r>
      <w:r w:rsidR="00D966DA" w:rsidRPr="00ED2AB8">
        <w:rPr>
          <w:rFonts w:cs="Arial"/>
          <w:b w:val="0"/>
          <w:sz w:val="24"/>
          <w:szCs w:val="24"/>
        </w:rPr>
        <w:t>w </w:t>
      </w:r>
      <w:r w:rsidR="00AB0E75" w:rsidRPr="00ED2AB8">
        <w:rPr>
          <w:rFonts w:cs="Arial"/>
          <w:b w:val="0"/>
          <w:sz w:val="24"/>
          <w:szCs w:val="24"/>
        </w:rPr>
        <w:t>ochronie środowiska oraz o</w:t>
      </w:r>
      <w:r w:rsidR="00D966DA" w:rsidRPr="00ED2AB8">
        <w:rPr>
          <w:rFonts w:cs="Arial"/>
          <w:b w:val="0"/>
          <w:sz w:val="24"/>
          <w:szCs w:val="24"/>
        </w:rPr>
        <w:t> </w:t>
      </w:r>
      <w:r w:rsidR="00AB0E75" w:rsidRPr="00ED2AB8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ED2AB8">
        <w:rPr>
          <w:rFonts w:cs="Arial"/>
          <w:b w:val="0"/>
          <w:sz w:val="24"/>
          <w:szCs w:val="24"/>
        </w:rPr>
        <w:t>(</w:t>
      </w:r>
      <w:r w:rsidR="00777A18" w:rsidRPr="00ED2AB8">
        <w:rPr>
          <w:rFonts w:cs="Arial"/>
          <w:b w:val="0"/>
          <w:sz w:val="24"/>
          <w:szCs w:val="24"/>
        </w:rPr>
        <w:t>tekst jedn.: Dz. U. z 202</w:t>
      </w:r>
      <w:r w:rsidR="0010172B" w:rsidRPr="00ED2AB8">
        <w:rPr>
          <w:rFonts w:cs="Arial"/>
          <w:b w:val="0"/>
          <w:sz w:val="24"/>
          <w:szCs w:val="24"/>
        </w:rPr>
        <w:t>4</w:t>
      </w:r>
      <w:r w:rsidR="00777A18" w:rsidRPr="00ED2AB8">
        <w:rPr>
          <w:rFonts w:cs="Arial"/>
          <w:b w:val="0"/>
          <w:sz w:val="24"/>
          <w:szCs w:val="24"/>
        </w:rPr>
        <w:t xml:space="preserve"> r., poz. 1</w:t>
      </w:r>
      <w:r w:rsidR="0010172B" w:rsidRPr="00ED2AB8">
        <w:rPr>
          <w:rFonts w:cs="Arial"/>
          <w:b w:val="0"/>
          <w:sz w:val="24"/>
          <w:szCs w:val="24"/>
        </w:rPr>
        <w:t>112</w:t>
      </w:r>
      <w:r w:rsidR="00AB0E75" w:rsidRPr="00ED2AB8">
        <w:rPr>
          <w:rFonts w:cs="Arial"/>
          <w:b w:val="0"/>
          <w:sz w:val="24"/>
          <w:szCs w:val="24"/>
        </w:rPr>
        <w:t>)</w:t>
      </w:r>
      <w:r w:rsidR="00A52271" w:rsidRPr="00ED2AB8">
        <w:rPr>
          <w:rFonts w:cs="Arial"/>
          <w:b w:val="0"/>
          <w:sz w:val="24"/>
          <w:szCs w:val="24"/>
        </w:rPr>
        <w:t>, informuję o przyjęciu</w:t>
      </w:r>
      <w:r w:rsidR="008122DC" w:rsidRPr="00ED2AB8">
        <w:rPr>
          <w:rFonts w:cs="Arial"/>
          <w:b w:val="0"/>
          <w:sz w:val="24"/>
          <w:szCs w:val="24"/>
        </w:rPr>
        <w:t xml:space="preserve"> </w:t>
      </w:r>
      <w:r w:rsidR="00913A54" w:rsidRPr="00ED2AB8">
        <w:rPr>
          <w:rFonts w:cs="Arial"/>
          <w:b w:val="0"/>
          <w:sz w:val="24"/>
          <w:szCs w:val="24"/>
        </w:rPr>
        <w:t>Uchwał</w:t>
      </w:r>
      <w:r w:rsidR="00A52271" w:rsidRPr="00ED2AB8">
        <w:rPr>
          <w:rFonts w:cs="Arial"/>
          <w:b w:val="0"/>
          <w:sz w:val="24"/>
          <w:szCs w:val="24"/>
        </w:rPr>
        <w:t>y Nr</w:t>
      </w:r>
      <w:r w:rsidR="008122DC" w:rsidRPr="00ED2AB8">
        <w:rPr>
          <w:rFonts w:cs="Arial"/>
          <w:b w:val="0"/>
          <w:sz w:val="24"/>
          <w:szCs w:val="24"/>
        </w:rPr>
        <w:t> </w:t>
      </w:r>
      <w:r w:rsidR="0010172B" w:rsidRPr="00ED2AB8">
        <w:rPr>
          <w:rFonts w:cs="Arial"/>
          <w:b w:val="0"/>
          <w:sz w:val="24"/>
          <w:szCs w:val="24"/>
        </w:rPr>
        <w:t>XVII/41/2025</w:t>
      </w:r>
      <w:r w:rsidR="00342C67" w:rsidRPr="00ED2AB8">
        <w:rPr>
          <w:rFonts w:cs="Arial"/>
          <w:b w:val="0"/>
          <w:sz w:val="24"/>
          <w:szCs w:val="24"/>
        </w:rPr>
        <w:t xml:space="preserve"> </w:t>
      </w:r>
      <w:r w:rsidR="00A52271" w:rsidRPr="00ED2AB8">
        <w:rPr>
          <w:rFonts w:cs="Arial"/>
          <w:b w:val="0"/>
          <w:sz w:val="24"/>
          <w:szCs w:val="24"/>
        </w:rPr>
        <w:t>Rady Miast</w:t>
      </w:r>
      <w:r w:rsidR="00711AD7" w:rsidRPr="00ED2AB8">
        <w:rPr>
          <w:rFonts w:cs="Arial"/>
          <w:b w:val="0"/>
          <w:sz w:val="24"/>
          <w:szCs w:val="24"/>
        </w:rPr>
        <w:t xml:space="preserve">a Włocławek </w:t>
      </w:r>
      <w:r w:rsidR="00B01162" w:rsidRPr="00ED2AB8">
        <w:rPr>
          <w:rFonts w:cs="Arial"/>
          <w:b w:val="0"/>
          <w:sz w:val="24"/>
          <w:szCs w:val="24"/>
        </w:rPr>
        <w:t>z </w:t>
      </w:r>
      <w:r w:rsidR="00711AD7" w:rsidRPr="00ED2AB8">
        <w:rPr>
          <w:rFonts w:cs="Arial"/>
          <w:b w:val="0"/>
          <w:sz w:val="24"/>
          <w:szCs w:val="24"/>
        </w:rPr>
        <w:t>dnia</w:t>
      </w:r>
      <w:r w:rsidR="00B01162" w:rsidRPr="00ED2AB8">
        <w:rPr>
          <w:rFonts w:cs="Arial"/>
          <w:b w:val="0"/>
          <w:sz w:val="24"/>
          <w:szCs w:val="24"/>
        </w:rPr>
        <w:t xml:space="preserve"> </w:t>
      </w:r>
      <w:r w:rsidR="0010172B" w:rsidRPr="00ED2AB8">
        <w:rPr>
          <w:rFonts w:cs="Arial"/>
          <w:b w:val="0"/>
          <w:sz w:val="24"/>
          <w:szCs w:val="24"/>
        </w:rPr>
        <w:t>29 kwietnia</w:t>
      </w:r>
      <w:r w:rsidR="00342C67" w:rsidRPr="00ED2AB8">
        <w:rPr>
          <w:rFonts w:cs="Arial"/>
          <w:b w:val="0"/>
          <w:sz w:val="24"/>
          <w:szCs w:val="24"/>
        </w:rPr>
        <w:t xml:space="preserve"> 202</w:t>
      </w:r>
      <w:r w:rsidR="0010172B" w:rsidRPr="00ED2AB8">
        <w:rPr>
          <w:rFonts w:cs="Arial"/>
          <w:b w:val="0"/>
          <w:sz w:val="24"/>
          <w:szCs w:val="24"/>
        </w:rPr>
        <w:t>5</w:t>
      </w:r>
      <w:r w:rsidR="00342C67" w:rsidRPr="00ED2AB8">
        <w:rPr>
          <w:rFonts w:cs="Arial"/>
          <w:b w:val="0"/>
          <w:sz w:val="24"/>
          <w:szCs w:val="24"/>
        </w:rPr>
        <w:t xml:space="preserve"> </w:t>
      </w:r>
      <w:r w:rsidR="00B01162" w:rsidRPr="00ED2AB8">
        <w:rPr>
          <w:rFonts w:cs="Arial"/>
          <w:b w:val="0"/>
          <w:sz w:val="24"/>
          <w:szCs w:val="24"/>
        </w:rPr>
        <w:t>r.</w:t>
      </w:r>
      <w:r w:rsidR="000B3F7B" w:rsidRPr="00ED2AB8">
        <w:rPr>
          <w:rFonts w:cs="Arial"/>
          <w:b w:val="0"/>
          <w:sz w:val="24"/>
          <w:szCs w:val="24"/>
        </w:rPr>
        <w:t xml:space="preserve"> w sprawie </w:t>
      </w:r>
      <w:r w:rsidR="002C4FB6" w:rsidRPr="00ED2AB8">
        <w:rPr>
          <w:rFonts w:cs="Arial"/>
          <w:sz w:val="24"/>
          <w:szCs w:val="24"/>
        </w:rPr>
        <w:t xml:space="preserve">miejscowego planu zagospodarowania przestrzennego miasta Włocławek </w:t>
      </w:r>
      <w:r w:rsidR="0010172B" w:rsidRPr="00ED2AB8">
        <w:rPr>
          <w:rFonts w:cs="Arial"/>
          <w:sz w:val="24"/>
          <w:szCs w:val="24"/>
        </w:rPr>
        <w:t>dla obszaru położonego w rejonie ulic:</w:t>
      </w:r>
      <w:r w:rsidR="000033D0">
        <w:rPr>
          <w:rFonts w:cs="Arial"/>
          <w:sz w:val="24"/>
          <w:szCs w:val="24"/>
        </w:rPr>
        <w:t xml:space="preserve"> </w:t>
      </w:r>
      <w:r w:rsidR="0010172B" w:rsidRPr="00ED2AB8">
        <w:rPr>
          <w:rFonts w:cs="Arial"/>
          <w:sz w:val="24"/>
          <w:szCs w:val="24"/>
        </w:rPr>
        <w:t>Kościuszki, Okrzei, Wroniej, Al. Chopina, Warszawskiej</w:t>
      </w:r>
      <w:r w:rsidR="00342C67" w:rsidRPr="00ED2AB8">
        <w:rPr>
          <w:rFonts w:cs="Arial"/>
          <w:b w:val="0"/>
          <w:sz w:val="24"/>
          <w:szCs w:val="24"/>
        </w:rPr>
        <w:t xml:space="preserve">, </w:t>
      </w:r>
      <w:r w:rsidR="00A52271" w:rsidRPr="00ED2AB8">
        <w:rPr>
          <w:rFonts w:cs="Arial"/>
          <w:b w:val="0"/>
          <w:sz w:val="24"/>
          <w:szCs w:val="24"/>
        </w:rPr>
        <w:t>dla któr</w:t>
      </w:r>
      <w:r w:rsidR="008122DC" w:rsidRPr="00ED2AB8">
        <w:rPr>
          <w:rFonts w:cs="Arial"/>
          <w:b w:val="0"/>
          <w:sz w:val="24"/>
          <w:szCs w:val="24"/>
        </w:rPr>
        <w:t>ego przeprowadzono postępowanie</w:t>
      </w:r>
      <w:r w:rsidR="00A52271" w:rsidRPr="00ED2AB8">
        <w:rPr>
          <w:rFonts w:cs="Arial"/>
          <w:b w:val="0"/>
          <w:sz w:val="24"/>
          <w:szCs w:val="24"/>
        </w:rPr>
        <w:t xml:space="preserve"> w sprawie strategicznej oceny oddziaływania na środowisko oraz informuję o możliwości zapoznania się z </w:t>
      </w:r>
      <w:r w:rsidR="008122DC" w:rsidRPr="00ED2AB8">
        <w:rPr>
          <w:rFonts w:cs="Arial"/>
          <w:b w:val="0"/>
          <w:sz w:val="24"/>
          <w:szCs w:val="24"/>
        </w:rPr>
        <w:t>jego</w:t>
      </w:r>
      <w:r w:rsidR="00A52271" w:rsidRPr="00ED2AB8">
        <w:rPr>
          <w:rFonts w:cs="Arial"/>
          <w:b w:val="0"/>
          <w:sz w:val="24"/>
          <w:szCs w:val="24"/>
        </w:rPr>
        <w:t xml:space="preserve"> treścią, a także z uzasadnieni</w:t>
      </w:r>
      <w:r w:rsidR="008122DC" w:rsidRPr="00ED2AB8">
        <w:rPr>
          <w:rFonts w:cs="Arial"/>
          <w:b w:val="0"/>
          <w:sz w:val="24"/>
          <w:szCs w:val="24"/>
        </w:rPr>
        <w:t>em, o którym</w:t>
      </w:r>
      <w:r w:rsidR="00A52271" w:rsidRPr="00ED2AB8">
        <w:rPr>
          <w:rFonts w:cs="Arial"/>
          <w:b w:val="0"/>
          <w:sz w:val="24"/>
          <w:szCs w:val="24"/>
        </w:rPr>
        <w:t xml:space="preserve"> mowa w art. 42 pkt 2 oraz z podsumowani</w:t>
      </w:r>
      <w:r w:rsidR="008122DC" w:rsidRPr="00ED2AB8">
        <w:rPr>
          <w:rFonts w:cs="Arial"/>
          <w:b w:val="0"/>
          <w:sz w:val="24"/>
          <w:szCs w:val="24"/>
        </w:rPr>
        <w:t>em</w:t>
      </w:r>
      <w:r w:rsidR="00A52271" w:rsidRPr="00ED2AB8">
        <w:rPr>
          <w:rFonts w:cs="Arial"/>
          <w:b w:val="0"/>
          <w:sz w:val="24"/>
          <w:szCs w:val="24"/>
        </w:rPr>
        <w:t>, o który</w:t>
      </w:r>
      <w:r w:rsidR="008122DC" w:rsidRPr="00ED2AB8">
        <w:rPr>
          <w:rFonts w:cs="Arial"/>
          <w:b w:val="0"/>
          <w:sz w:val="24"/>
          <w:szCs w:val="24"/>
        </w:rPr>
        <w:t>m</w:t>
      </w:r>
      <w:r w:rsidR="00A52271" w:rsidRPr="00ED2AB8">
        <w:rPr>
          <w:rFonts w:cs="Arial"/>
          <w:b w:val="0"/>
          <w:sz w:val="24"/>
          <w:szCs w:val="24"/>
        </w:rPr>
        <w:t xml:space="preserve"> mowa w art. 55 ust. 3 w/w ustawy.</w:t>
      </w:r>
    </w:p>
    <w:p w14:paraId="2AD0283A" w14:textId="29ECCA79" w:rsidR="006C7198" w:rsidRPr="006E4B98" w:rsidRDefault="00DC0B93" w:rsidP="006E4B98">
      <w:pPr>
        <w:pStyle w:val="Tekstpodstawowy"/>
        <w:spacing w:line="360" w:lineRule="auto"/>
        <w:jc w:val="left"/>
        <w:rPr>
          <w:rFonts w:cs="Arial"/>
          <w:b w:val="0"/>
          <w:sz w:val="24"/>
          <w:szCs w:val="24"/>
        </w:rPr>
      </w:pPr>
      <w:r w:rsidRPr="00ED2AB8">
        <w:rPr>
          <w:rFonts w:cs="Arial"/>
          <w:b w:val="0"/>
          <w:sz w:val="24"/>
          <w:szCs w:val="24"/>
        </w:rPr>
        <w:tab/>
        <w:t xml:space="preserve">Dokumenty dostępne są </w:t>
      </w:r>
      <w:r w:rsidR="00286A65" w:rsidRPr="00ED2AB8">
        <w:rPr>
          <w:rFonts w:cs="Arial"/>
          <w:b w:val="0"/>
          <w:sz w:val="24"/>
          <w:szCs w:val="24"/>
        </w:rPr>
        <w:t>w </w:t>
      </w:r>
      <w:r w:rsidR="00443EC7" w:rsidRPr="00ED2AB8">
        <w:rPr>
          <w:rFonts w:cs="Arial"/>
          <w:b w:val="0"/>
          <w:sz w:val="24"/>
          <w:szCs w:val="24"/>
        </w:rPr>
        <w:t xml:space="preserve">siedzibie </w:t>
      </w:r>
      <w:r w:rsidR="00952503" w:rsidRPr="00ED2AB8">
        <w:rPr>
          <w:rFonts w:cs="Arial"/>
          <w:b w:val="0"/>
          <w:sz w:val="24"/>
          <w:szCs w:val="24"/>
        </w:rPr>
        <w:t>Urzędu Miasta Włocławek</w:t>
      </w:r>
      <w:r w:rsidR="00443EC7" w:rsidRPr="00ED2AB8">
        <w:rPr>
          <w:rFonts w:cs="Arial"/>
          <w:b w:val="0"/>
          <w:sz w:val="24"/>
          <w:szCs w:val="24"/>
        </w:rPr>
        <w:t xml:space="preserve"> </w:t>
      </w:r>
      <w:r w:rsidR="004206AB" w:rsidRPr="00ED2AB8">
        <w:rPr>
          <w:rFonts w:cs="Arial"/>
          <w:b w:val="0"/>
          <w:sz w:val="24"/>
          <w:szCs w:val="24"/>
        </w:rPr>
        <w:t xml:space="preserve">przy </w:t>
      </w:r>
      <w:r w:rsidR="00952503" w:rsidRPr="00ED2AB8">
        <w:rPr>
          <w:rFonts w:cs="Arial"/>
          <w:b w:val="0"/>
          <w:sz w:val="24"/>
          <w:szCs w:val="24"/>
        </w:rPr>
        <w:t>Zielonym Rynku 11/13</w:t>
      </w:r>
      <w:r w:rsidRPr="00ED2AB8">
        <w:rPr>
          <w:rFonts w:cs="Arial"/>
          <w:b w:val="0"/>
          <w:sz w:val="24"/>
          <w:szCs w:val="24"/>
        </w:rPr>
        <w:t xml:space="preserve">, </w:t>
      </w:r>
      <w:r w:rsidR="00600541" w:rsidRPr="00ED2AB8">
        <w:rPr>
          <w:rFonts w:cs="Arial"/>
          <w:b w:val="0"/>
          <w:sz w:val="24"/>
          <w:szCs w:val="24"/>
        </w:rPr>
        <w:t xml:space="preserve">w godzinach </w:t>
      </w:r>
      <w:r w:rsidR="008122DC" w:rsidRPr="00ED2AB8">
        <w:rPr>
          <w:rFonts w:cs="Arial"/>
          <w:b w:val="0"/>
          <w:sz w:val="24"/>
          <w:szCs w:val="24"/>
        </w:rPr>
        <w:t>pracy urzędu (pokój 411</w:t>
      </w:r>
      <w:r w:rsidRPr="00ED2AB8">
        <w:rPr>
          <w:rFonts w:cs="Arial"/>
          <w:b w:val="0"/>
          <w:sz w:val="24"/>
          <w:szCs w:val="24"/>
        </w:rPr>
        <w:t>, IV-piętro)</w:t>
      </w:r>
      <w:r w:rsidR="00600541" w:rsidRPr="00ED2AB8">
        <w:rPr>
          <w:rFonts w:cs="Arial"/>
          <w:b w:val="0"/>
          <w:sz w:val="24"/>
          <w:szCs w:val="24"/>
        </w:rPr>
        <w:t>.</w:t>
      </w:r>
    </w:p>
    <w:p w14:paraId="7CE6F8E1" w14:textId="77777777" w:rsidR="006E4B98" w:rsidRDefault="006E4B98" w:rsidP="006E4B98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</w:p>
    <w:p w14:paraId="0EA4001B" w14:textId="7C20443E" w:rsidR="00DA45E9" w:rsidRPr="00ED2AB8" w:rsidRDefault="0080686C" w:rsidP="006E4B98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ED2AB8">
        <w:rPr>
          <w:rFonts w:cs="Arial"/>
          <w:sz w:val="24"/>
          <w:szCs w:val="24"/>
        </w:rPr>
        <w:t>Prezydent Miasta Wło</w:t>
      </w:r>
      <w:r w:rsidR="00A0711C" w:rsidRPr="00ED2AB8">
        <w:rPr>
          <w:rFonts w:cs="Arial"/>
          <w:sz w:val="24"/>
          <w:szCs w:val="24"/>
        </w:rPr>
        <w:t>c</w:t>
      </w:r>
      <w:r w:rsidRPr="00ED2AB8">
        <w:rPr>
          <w:rFonts w:cs="Arial"/>
          <w:sz w:val="24"/>
          <w:szCs w:val="24"/>
        </w:rPr>
        <w:t>ławek</w:t>
      </w:r>
    </w:p>
    <w:p w14:paraId="40061151" w14:textId="39D05061" w:rsidR="00DC0B93" w:rsidRPr="00ED2AB8" w:rsidRDefault="00DC0B93" w:rsidP="006E4B98">
      <w:pPr>
        <w:pStyle w:val="Tekstpodstawowy"/>
        <w:spacing w:line="360" w:lineRule="auto"/>
        <w:jc w:val="left"/>
        <w:rPr>
          <w:rFonts w:cs="Arial"/>
          <w:b w:val="0"/>
          <w:sz w:val="24"/>
          <w:szCs w:val="24"/>
        </w:rPr>
      </w:pPr>
    </w:p>
    <w:p w14:paraId="6D00BEF9" w14:textId="6254FA4B" w:rsidR="000033D0" w:rsidRPr="000033D0" w:rsidRDefault="00ED2AB8" w:rsidP="006E4B98">
      <w:pPr>
        <w:pStyle w:val="n2"/>
        <w:spacing w:line="360" w:lineRule="auto"/>
        <w:rPr>
          <w:rStyle w:val="Pogrubienie"/>
          <w:b/>
          <w:bCs/>
          <w:i w:val="0"/>
          <w:iCs w:val="0"/>
        </w:rPr>
      </w:pPr>
      <w:r>
        <w:rPr>
          <w:rStyle w:val="Pogrubienie"/>
        </w:rPr>
        <w:br w:type="page"/>
      </w:r>
      <w:r w:rsidR="000033D0" w:rsidRPr="000033D0">
        <w:rPr>
          <w:rStyle w:val="Pogrubienie"/>
          <w:b/>
          <w:bCs/>
          <w:i w:val="0"/>
          <w:iCs w:val="0"/>
        </w:rPr>
        <w:lastRenderedPageBreak/>
        <w:t>Klauzula informacyjna</w:t>
      </w:r>
    </w:p>
    <w:p w14:paraId="7E22DB8C" w14:textId="77777777" w:rsidR="000033D0" w:rsidRDefault="000033D0" w:rsidP="006E4B98">
      <w:pPr>
        <w:spacing w:line="360" w:lineRule="auto"/>
        <w:rPr>
          <w:rStyle w:val="Pogrubienie"/>
          <w:rFonts w:ascii="Arial" w:hAnsi="Arial" w:cs="Arial"/>
          <w:sz w:val="24"/>
          <w:szCs w:val="24"/>
        </w:rPr>
      </w:pPr>
    </w:p>
    <w:p w14:paraId="43D334AE" w14:textId="7112ED34" w:rsidR="00341601" w:rsidRPr="00ED2AB8" w:rsidRDefault="00341601" w:rsidP="006E4B98">
      <w:pPr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 w:rsidRPr="00ED2AB8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 związku z procedurą planistyczną sporządzania miejscowego planu zagospodarowania przestrzennego:</w:t>
      </w:r>
    </w:p>
    <w:p w14:paraId="1898D267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39CC6F11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history="1">
        <w:r w:rsidRPr="00ED2AB8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ED2AB8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ED2AB8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2CDBB1C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history="1">
        <w:r w:rsidRPr="00ED2AB8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ED2AB8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59901C81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 xml:space="preserve">cele przetwarzania: </w:t>
      </w:r>
      <w:r w:rsidRPr="00ED2AB8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ED2AB8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ED2AB8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ED2AB8">
        <w:rPr>
          <w:rFonts w:ascii="Arial" w:hAnsi="Arial" w:cs="Arial"/>
          <w:sz w:val="24"/>
          <w:szCs w:val="24"/>
        </w:rPr>
        <w:t>;</w:t>
      </w:r>
    </w:p>
    <w:p w14:paraId="08A25A1B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ED2AB8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ED2AB8">
        <w:rPr>
          <w:rFonts w:ascii="Arial" w:hAnsi="Arial" w:cs="Arial"/>
          <w:sz w:val="24"/>
          <w:szCs w:val="24"/>
        </w:rPr>
        <w:t xml:space="preserve"> oraz </w:t>
      </w:r>
      <w:r w:rsidRPr="00ED2AB8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ED2AB8">
        <w:rPr>
          <w:rFonts w:ascii="Arial" w:hAnsi="Arial" w:cs="Arial"/>
          <w:sz w:val="24"/>
          <w:szCs w:val="24"/>
        </w:rPr>
        <w:t>archiwach;</w:t>
      </w:r>
    </w:p>
    <w:p w14:paraId="57677E19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385D5914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ED2AB8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702F1F7E" w14:textId="77777777" w:rsidR="00341601" w:rsidRPr="00ED2AB8" w:rsidRDefault="00341601" w:rsidP="006E4B98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>informacja o dowolności lub obowiązku podania danych:</w:t>
      </w:r>
      <w:r w:rsidRPr="00ED2AB8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ED2AB8">
        <w:rPr>
          <w:rFonts w:ascii="Arial" w:hAnsi="Arial" w:cs="Arial"/>
          <w:color w:val="000000"/>
          <w:sz w:val="24"/>
          <w:szCs w:val="24"/>
        </w:rPr>
        <w:t>;</w:t>
      </w:r>
    </w:p>
    <w:p w14:paraId="5AD80CB3" w14:textId="6BC199FB" w:rsidR="00341601" w:rsidRPr="00ED2AB8" w:rsidRDefault="00341601" w:rsidP="006E4B98">
      <w:pPr>
        <w:spacing w:line="360" w:lineRule="auto"/>
        <w:rPr>
          <w:rFonts w:ascii="Arial" w:hAnsi="Arial" w:cs="Arial"/>
          <w:sz w:val="24"/>
          <w:szCs w:val="24"/>
        </w:rPr>
      </w:pPr>
      <w:r w:rsidRPr="00ED2AB8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history="1">
        <w:r w:rsidR="008E6126" w:rsidRPr="00301BB5">
          <w:rPr>
            <w:rStyle w:val="Hipercze"/>
            <w:rFonts w:ascii="Arial" w:hAnsi="Arial" w:cs="Arial"/>
            <w:sz w:val="24"/>
            <w:szCs w:val="24"/>
          </w:rPr>
          <w:t>https://bip.um.wlocl.pl/2625/1161/klauzule-informacyjne.html</w:t>
        </w:r>
      </w:hyperlink>
      <w:r w:rsidR="002419AF" w:rsidRPr="00ED2AB8">
        <w:rPr>
          <w:rFonts w:ascii="Arial" w:hAnsi="Arial" w:cs="Arial"/>
          <w:sz w:val="24"/>
          <w:szCs w:val="24"/>
        </w:rPr>
        <w:t>.</w:t>
      </w:r>
    </w:p>
    <w:p w14:paraId="2D6C0678" w14:textId="77777777" w:rsidR="00866F4C" w:rsidRPr="00ED2AB8" w:rsidRDefault="00866F4C" w:rsidP="006E4B98">
      <w:pPr>
        <w:pStyle w:val="Tekstpodstawowy"/>
        <w:spacing w:line="360" w:lineRule="auto"/>
        <w:jc w:val="left"/>
        <w:rPr>
          <w:rFonts w:cs="Arial"/>
          <w:b w:val="0"/>
          <w:sz w:val="24"/>
          <w:szCs w:val="24"/>
        </w:rPr>
      </w:pPr>
    </w:p>
    <w:sectPr w:rsidR="00866F4C" w:rsidRPr="00ED2AB8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54858">
    <w:abstractNumId w:val="1"/>
  </w:num>
  <w:num w:numId="2" w16cid:durableId="41440711">
    <w:abstractNumId w:val="0"/>
  </w:num>
  <w:num w:numId="3" w16cid:durableId="55472543">
    <w:abstractNumId w:val="2"/>
  </w:num>
  <w:num w:numId="4" w16cid:durableId="716661080">
    <w:abstractNumId w:val="3"/>
  </w:num>
  <w:num w:numId="5" w16cid:durableId="124841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033D0"/>
    <w:rsid w:val="000114C4"/>
    <w:rsid w:val="00012A98"/>
    <w:rsid w:val="00025D02"/>
    <w:rsid w:val="00041C22"/>
    <w:rsid w:val="00075A5F"/>
    <w:rsid w:val="000841D2"/>
    <w:rsid w:val="000950FE"/>
    <w:rsid w:val="000A3267"/>
    <w:rsid w:val="000B3F7B"/>
    <w:rsid w:val="0010172B"/>
    <w:rsid w:val="00111196"/>
    <w:rsid w:val="001858FC"/>
    <w:rsid w:val="00195286"/>
    <w:rsid w:val="001A77FC"/>
    <w:rsid w:val="001B4522"/>
    <w:rsid w:val="002114D9"/>
    <w:rsid w:val="00237BA2"/>
    <w:rsid w:val="002419AF"/>
    <w:rsid w:val="00286A65"/>
    <w:rsid w:val="002B6529"/>
    <w:rsid w:val="002C4FB6"/>
    <w:rsid w:val="00341601"/>
    <w:rsid w:val="00342C67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C7198"/>
    <w:rsid w:val="006D578B"/>
    <w:rsid w:val="006E4B98"/>
    <w:rsid w:val="00711AD7"/>
    <w:rsid w:val="00735A2E"/>
    <w:rsid w:val="007712E7"/>
    <w:rsid w:val="00777A18"/>
    <w:rsid w:val="007A6A58"/>
    <w:rsid w:val="007B13CE"/>
    <w:rsid w:val="0080686C"/>
    <w:rsid w:val="008122DC"/>
    <w:rsid w:val="00866F4C"/>
    <w:rsid w:val="008A3600"/>
    <w:rsid w:val="008E6126"/>
    <w:rsid w:val="008F63D5"/>
    <w:rsid w:val="00913A54"/>
    <w:rsid w:val="0091790D"/>
    <w:rsid w:val="009212A3"/>
    <w:rsid w:val="00952503"/>
    <w:rsid w:val="00A0711C"/>
    <w:rsid w:val="00A11428"/>
    <w:rsid w:val="00A269B7"/>
    <w:rsid w:val="00A42F8D"/>
    <w:rsid w:val="00A508CB"/>
    <w:rsid w:val="00A52271"/>
    <w:rsid w:val="00A80514"/>
    <w:rsid w:val="00AB0E75"/>
    <w:rsid w:val="00AD6262"/>
    <w:rsid w:val="00AD7094"/>
    <w:rsid w:val="00AF3FC4"/>
    <w:rsid w:val="00AF64C8"/>
    <w:rsid w:val="00B01162"/>
    <w:rsid w:val="00B03BB0"/>
    <w:rsid w:val="00BA0DD3"/>
    <w:rsid w:val="00BA12BF"/>
    <w:rsid w:val="00BC5551"/>
    <w:rsid w:val="00C14788"/>
    <w:rsid w:val="00C16A23"/>
    <w:rsid w:val="00C26778"/>
    <w:rsid w:val="00C33751"/>
    <w:rsid w:val="00C73B47"/>
    <w:rsid w:val="00CB459A"/>
    <w:rsid w:val="00CC395F"/>
    <w:rsid w:val="00CF3949"/>
    <w:rsid w:val="00D02DB3"/>
    <w:rsid w:val="00D5676C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ED2AB8"/>
    <w:rsid w:val="00F50F41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6D172"/>
  <w15:chartTrackingRefBased/>
  <w15:docId w15:val="{0309C9AF-0031-42C0-B60F-2F846EC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E6126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033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styleId="UyteHipercze">
    <w:name w:val="FollowedHyperlink"/>
    <w:rsid w:val="0010172B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rsid w:val="008E6126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126"/>
    <w:rPr>
      <w:color w:val="605E5C"/>
      <w:shd w:val="clear" w:color="auto" w:fill="E1DFDD"/>
    </w:rPr>
  </w:style>
  <w:style w:type="paragraph" w:customStyle="1" w:styleId="n2">
    <w:name w:val="n2"/>
    <w:basedOn w:val="Nagwek2"/>
    <w:next w:val="Nagwek2"/>
    <w:link w:val="n2Znak"/>
    <w:qFormat/>
    <w:rsid w:val="000033D0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0033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2Znak">
    <w:name w:val="n2 Znak"/>
    <w:basedOn w:val="Nagwek2Znak"/>
    <w:link w:val="n2"/>
    <w:rsid w:val="000033D0"/>
    <w:rPr>
      <w:rFonts w:ascii="Arial" w:eastAsiaTheme="majorEastAsia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klauzule-informacyjne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1A7-9A6C-4142-A551-FA3A1FA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3263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isz</dc:creator>
  <cp:keywords/>
  <cp:lastModifiedBy>Łukasz Stolarski</cp:lastModifiedBy>
  <cp:revision>3</cp:revision>
  <cp:lastPrinted>2021-10-07T07:43:00Z</cp:lastPrinted>
  <dcterms:created xsi:type="dcterms:W3CDTF">2025-05-29T08:26:00Z</dcterms:created>
  <dcterms:modified xsi:type="dcterms:W3CDTF">2025-05-29T08:27:00Z</dcterms:modified>
</cp:coreProperties>
</file>