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9D3A" w14:textId="7D7B0FC5" w:rsidR="009D3EA4" w:rsidRPr="005E4A0B" w:rsidRDefault="007633CD" w:rsidP="005E4A0B">
      <w:pPr>
        <w:pStyle w:val="Nagwek1"/>
      </w:pPr>
      <w:r w:rsidRPr="005E4A0B">
        <w:t xml:space="preserve">Zarządzenie Nr 238/2025 Prezydenta Miasta Włocławek </w:t>
      </w:r>
      <w:r w:rsidR="009D3EA4" w:rsidRPr="005E4A0B">
        <w:t xml:space="preserve">z dnia </w:t>
      </w:r>
      <w:r w:rsidR="00E24435" w:rsidRPr="005E4A0B">
        <w:t xml:space="preserve">16 lipca 2025 r. </w:t>
      </w:r>
    </w:p>
    <w:p w14:paraId="5E47A0CC" w14:textId="77777777" w:rsidR="009D3EA4" w:rsidRPr="00666832" w:rsidRDefault="009D3EA4" w:rsidP="00AA7A11">
      <w:pPr>
        <w:pStyle w:val="Default"/>
        <w:rPr>
          <w:rFonts w:ascii="Arial" w:hAnsi="Arial" w:cs="Arial"/>
        </w:rPr>
      </w:pPr>
    </w:p>
    <w:p w14:paraId="7C398A3C" w14:textId="52249197" w:rsidR="009D3EA4" w:rsidRPr="00223E26" w:rsidRDefault="009D3EA4" w:rsidP="00AA7A11">
      <w:pPr>
        <w:pStyle w:val="Default"/>
        <w:rPr>
          <w:rFonts w:ascii="Arial" w:hAnsi="Arial" w:cs="Arial"/>
          <w:bCs/>
          <w:color w:val="202D3A"/>
        </w:rPr>
      </w:pPr>
      <w:r w:rsidRPr="00223E26">
        <w:rPr>
          <w:rFonts w:ascii="Arial" w:hAnsi="Arial" w:cs="Arial"/>
        </w:rPr>
        <w:t>w sprawie</w:t>
      </w:r>
      <w:r w:rsidRPr="00223E26">
        <w:rPr>
          <w:rFonts w:ascii="Arial" w:hAnsi="Arial" w:cs="Arial"/>
          <w:bCs/>
          <w:color w:val="202D3A"/>
        </w:rPr>
        <w:t xml:space="preserve"> powołania Zespołu Wdrożenia </w:t>
      </w:r>
      <w:r w:rsidR="004D691B" w:rsidRPr="00223E26">
        <w:rPr>
          <w:rFonts w:ascii="Arial" w:hAnsi="Arial" w:cs="Arial"/>
          <w:bCs/>
          <w:color w:val="202D3A"/>
        </w:rPr>
        <w:t>S</w:t>
      </w:r>
      <w:r w:rsidRPr="00223E26">
        <w:rPr>
          <w:rFonts w:ascii="Arial" w:hAnsi="Arial" w:cs="Arial"/>
          <w:bCs/>
          <w:color w:val="202D3A"/>
        </w:rPr>
        <w:t>ystemu EZD RP</w:t>
      </w:r>
      <w:r w:rsidR="0090131B" w:rsidRPr="00223E26">
        <w:rPr>
          <w:rFonts w:ascii="Arial" w:hAnsi="Arial" w:cs="Arial"/>
          <w:bCs/>
          <w:color w:val="202D3A"/>
        </w:rPr>
        <w:t xml:space="preserve"> w Urzędzie Miasta Włocławek</w:t>
      </w:r>
    </w:p>
    <w:p w14:paraId="4E27F4FF" w14:textId="77777777" w:rsidR="009D3EA4" w:rsidRPr="00666832" w:rsidRDefault="009D3EA4" w:rsidP="00AA7A11">
      <w:pPr>
        <w:pStyle w:val="Default"/>
        <w:rPr>
          <w:rFonts w:ascii="Arial" w:hAnsi="Arial" w:cs="Arial"/>
        </w:rPr>
      </w:pPr>
    </w:p>
    <w:p w14:paraId="46790A45" w14:textId="53082836" w:rsidR="009D3EA4" w:rsidRPr="00666832" w:rsidRDefault="009D3EA4" w:rsidP="00AA7A11">
      <w:pPr>
        <w:pStyle w:val="Default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Na podstawie art. 3</w:t>
      </w:r>
      <w:r w:rsidR="00252A0E" w:rsidRPr="00666832">
        <w:rPr>
          <w:rFonts w:ascii="Arial" w:hAnsi="Arial" w:cs="Arial"/>
          <w:color w:val="202D3A"/>
        </w:rPr>
        <w:t>3</w:t>
      </w:r>
      <w:r w:rsidRPr="00666832">
        <w:rPr>
          <w:rFonts w:ascii="Arial" w:hAnsi="Arial" w:cs="Arial"/>
          <w:color w:val="202D3A"/>
        </w:rPr>
        <w:t xml:space="preserve"> ust. </w:t>
      </w:r>
      <w:r w:rsidR="00252A0E" w:rsidRPr="00666832">
        <w:rPr>
          <w:rFonts w:ascii="Arial" w:hAnsi="Arial" w:cs="Arial"/>
          <w:color w:val="202D3A"/>
        </w:rPr>
        <w:t>3</w:t>
      </w:r>
      <w:r w:rsidRPr="00666832">
        <w:rPr>
          <w:rFonts w:ascii="Arial" w:hAnsi="Arial" w:cs="Arial"/>
          <w:color w:val="202D3A"/>
        </w:rPr>
        <w:t xml:space="preserve"> ustawy z dnia 8 marca 1990 r</w:t>
      </w:r>
      <w:r w:rsidR="008120DA" w:rsidRPr="00666832">
        <w:rPr>
          <w:rFonts w:ascii="Arial" w:hAnsi="Arial" w:cs="Arial"/>
          <w:color w:val="202D3A"/>
        </w:rPr>
        <w:t>.</w:t>
      </w:r>
      <w:r w:rsidRPr="00666832">
        <w:rPr>
          <w:rFonts w:ascii="Arial" w:hAnsi="Arial" w:cs="Arial"/>
          <w:color w:val="202D3A"/>
        </w:rPr>
        <w:t xml:space="preserve"> o samorządzie gminnym (Dz.U. 2024 poz. 1465</w:t>
      </w:r>
      <w:r w:rsidR="008120DA" w:rsidRPr="00666832">
        <w:rPr>
          <w:rFonts w:ascii="Arial" w:hAnsi="Arial" w:cs="Arial"/>
          <w:color w:val="202D3A"/>
        </w:rPr>
        <w:t>, 1572, 1907, 1940</w:t>
      </w:r>
      <w:r w:rsidRPr="00666832">
        <w:rPr>
          <w:rFonts w:ascii="Arial" w:hAnsi="Arial" w:cs="Arial"/>
          <w:color w:val="202D3A"/>
        </w:rPr>
        <w:t>)</w:t>
      </w:r>
      <w:r w:rsidR="007E7ABD" w:rsidRPr="00666832">
        <w:rPr>
          <w:rFonts w:ascii="Arial" w:hAnsi="Arial" w:cs="Arial"/>
          <w:color w:val="202D3A"/>
        </w:rPr>
        <w:t xml:space="preserve">, w związku z art. 6 ust. 1a ustawy </w:t>
      </w:r>
      <w:r w:rsidR="008120DA" w:rsidRPr="00666832">
        <w:rPr>
          <w:rFonts w:ascii="Arial" w:hAnsi="Arial" w:cs="Arial"/>
          <w:color w:val="202D3A"/>
        </w:rPr>
        <w:t xml:space="preserve">z dnia 14 lipca 1983 r. </w:t>
      </w:r>
      <w:r w:rsidR="007E7ABD" w:rsidRPr="00666832">
        <w:rPr>
          <w:rFonts w:ascii="Arial" w:hAnsi="Arial" w:cs="Arial"/>
          <w:color w:val="202D3A"/>
        </w:rPr>
        <w:t>o narodowym zasobie archiwalnym i archiwach (Dz.U</w:t>
      </w:r>
      <w:r w:rsidR="00252A0E" w:rsidRPr="00666832">
        <w:rPr>
          <w:rFonts w:ascii="Arial" w:hAnsi="Arial" w:cs="Arial"/>
          <w:color w:val="202D3A"/>
        </w:rPr>
        <w:t>.</w:t>
      </w:r>
      <w:r w:rsidR="007E7ABD" w:rsidRPr="00666832">
        <w:rPr>
          <w:rFonts w:ascii="Arial" w:hAnsi="Arial" w:cs="Arial"/>
          <w:color w:val="202D3A"/>
        </w:rPr>
        <w:t xml:space="preserve"> 2020 poz. 164) </w:t>
      </w:r>
      <w:r w:rsidRPr="00666832">
        <w:rPr>
          <w:rFonts w:ascii="Arial" w:hAnsi="Arial" w:cs="Arial"/>
          <w:color w:val="202D3A"/>
        </w:rPr>
        <w:t>zarządza się, co następuje:</w:t>
      </w:r>
    </w:p>
    <w:p w14:paraId="3B0435B4" w14:textId="77777777" w:rsidR="009D3EA4" w:rsidRPr="00666832" w:rsidRDefault="009D3EA4" w:rsidP="00AA7A11">
      <w:pPr>
        <w:pStyle w:val="Default"/>
        <w:rPr>
          <w:rFonts w:ascii="Arial" w:hAnsi="Arial" w:cs="Arial"/>
          <w:bCs/>
          <w:color w:val="17212C"/>
        </w:rPr>
      </w:pPr>
    </w:p>
    <w:p w14:paraId="02E9CAD5" w14:textId="34323B9B" w:rsidR="00223E26" w:rsidRDefault="009D3EA4" w:rsidP="00AA7A11">
      <w:pPr>
        <w:pStyle w:val="Default"/>
        <w:rPr>
          <w:rFonts w:ascii="Arial" w:hAnsi="Arial" w:cs="Arial"/>
          <w:bCs/>
          <w:color w:val="17212C"/>
        </w:rPr>
      </w:pPr>
      <w:r w:rsidRPr="00666832">
        <w:rPr>
          <w:rFonts w:ascii="Arial" w:hAnsi="Arial" w:cs="Arial"/>
          <w:bCs/>
          <w:color w:val="17212C"/>
        </w:rPr>
        <w:t>§ 1</w:t>
      </w:r>
      <w:r w:rsidR="00223E26">
        <w:rPr>
          <w:rFonts w:ascii="Arial" w:hAnsi="Arial" w:cs="Arial"/>
          <w:bCs/>
          <w:color w:val="17212C"/>
        </w:rPr>
        <w:t>.</w:t>
      </w:r>
    </w:p>
    <w:p w14:paraId="0BCD9875" w14:textId="1FBD37C0" w:rsidR="009D3EA4" w:rsidRPr="00666832" w:rsidRDefault="009D3EA4" w:rsidP="00213D68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 xml:space="preserve">Powołuje się Zespół </w:t>
      </w:r>
      <w:r w:rsidR="0059233A" w:rsidRPr="00666832">
        <w:rPr>
          <w:rFonts w:ascii="Arial" w:hAnsi="Arial" w:cs="Arial"/>
          <w:color w:val="202D3A"/>
        </w:rPr>
        <w:t>W</w:t>
      </w:r>
      <w:r w:rsidRPr="00666832">
        <w:rPr>
          <w:rFonts w:ascii="Arial" w:hAnsi="Arial" w:cs="Arial"/>
          <w:color w:val="202D3A"/>
        </w:rPr>
        <w:t xml:space="preserve">drożenia </w:t>
      </w:r>
      <w:r w:rsidR="0059233A" w:rsidRPr="00666832">
        <w:rPr>
          <w:rFonts w:ascii="Arial" w:hAnsi="Arial" w:cs="Arial"/>
          <w:color w:val="202D3A"/>
        </w:rPr>
        <w:t>S</w:t>
      </w:r>
      <w:r w:rsidR="004D691B" w:rsidRPr="00666832">
        <w:rPr>
          <w:rFonts w:ascii="Arial" w:hAnsi="Arial" w:cs="Arial"/>
          <w:color w:val="202D3A"/>
        </w:rPr>
        <w:t xml:space="preserve">ystemu </w:t>
      </w:r>
      <w:r w:rsidRPr="00666832">
        <w:rPr>
          <w:rFonts w:ascii="Arial" w:hAnsi="Arial" w:cs="Arial"/>
          <w:color w:val="202D3A"/>
        </w:rPr>
        <w:t xml:space="preserve">EZD </w:t>
      </w:r>
      <w:r w:rsidR="004D691B" w:rsidRPr="00666832">
        <w:rPr>
          <w:rFonts w:ascii="Arial" w:hAnsi="Arial" w:cs="Arial"/>
          <w:color w:val="202D3A"/>
        </w:rPr>
        <w:t xml:space="preserve">RP </w:t>
      </w:r>
      <w:r w:rsidRPr="00666832">
        <w:rPr>
          <w:rFonts w:ascii="Arial" w:hAnsi="Arial" w:cs="Arial"/>
          <w:color w:val="202D3A"/>
        </w:rPr>
        <w:t>w Urzędzie Miasta Włocławek, zwanym dalej „Urzędem”, w składzie:</w:t>
      </w:r>
    </w:p>
    <w:p w14:paraId="695E6AB0" w14:textId="4EEE0666" w:rsidR="009D3EA4" w:rsidRPr="00666832" w:rsidRDefault="009D3EA4" w:rsidP="00213D68">
      <w:pPr>
        <w:pStyle w:val="Default"/>
        <w:numPr>
          <w:ilvl w:val="1"/>
          <w:numId w:val="10"/>
        </w:numPr>
        <w:spacing w:after="62"/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>Krzysztof Czerwiński - Sekretarz Miasta, Przewodniczący Zespołu</w:t>
      </w:r>
      <w:r w:rsidR="0059233A" w:rsidRPr="00666832">
        <w:rPr>
          <w:rFonts w:ascii="Arial" w:hAnsi="Arial" w:cs="Arial"/>
          <w:color w:val="202D3A"/>
        </w:rPr>
        <w:t>;</w:t>
      </w:r>
    </w:p>
    <w:p w14:paraId="157C16A5" w14:textId="0CE149C4" w:rsidR="00577EA0" w:rsidRPr="00666832" w:rsidRDefault="0068604D" w:rsidP="00213D68">
      <w:pPr>
        <w:pStyle w:val="Default"/>
        <w:numPr>
          <w:ilvl w:val="1"/>
          <w:numId w:val="10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Piotr Lechowicz - Dyrektor Wydziału Informatyki i Danych Miejskich,</w:t>
      </w:r>
      <w:r w:rsidR="00577EA0" w:rsidRPr="00666832">
        <w:rPr>
          <w:rFonts w:ascii="Arial" w:hAnsi="Arial" w:cs="Arial"/>
          <w:color w:val="202D3A"/>
        </w:rPr>
        <w:t xml:space="preserve"> </w:t>
      </w:r>
      <w:r w:rsidR="009D3EA4" w:rsidRPr="00666832">
        <w:rPr>
          <w:rFonts w:ascii="Arial" w:hAnsi="Arial" w:cs="Arial"/>
          <w:color w:val="202D3A"/>
        </w:rPr>
        <w:t>Zastępca Przewodniczącego Zespołu</w:t>
      </w:r>
      <w:r w:rsidR="0059233A" w:rsidRPr="00666832">
        <w:rPr>
          <w:rFonts w:ascii="Arial" w:hAnsi="Arial" w:cs="Arial"/>
          <w:color w:val="202D3A"/>
        </w:rPr>
        <w:t>;</w:t>
      </w:r>
    </w:p>
    <w:p w14:paraId="537C0305" w14:textId="4F1937BC" w:rsidR="00577EA0" w:rsidRPr="00666832" w:rsidRDefault="00577EA0" w:rsidP="00213D68">
      <w:pPr>
        <w:pStyle w:val="Default"/>
        <w:numPr>
          <w:ilvl w:val="1"/>
          <w:numId w:val="10"/>
        </w:numPr>
        <w:spacing w:after="62"/>
        <w:rPr>
          <w:rFonts w:ascii="Arial" w:hAnsi="Arial" w:cs="Arial"/>
        </w:rPr>
      </w:pPr>
      <w:r w:rsidRPr="00666832">
        <w:rPr>
          <w:rFonts w:ascii="Arial" w:hAnsi="Arial" w:cs="Arial"/>
        </w:rPr>
        <w:t>Członkowie</w:t>
      </w:r>
    </w:p>
    <w:p w14:paraId="728BBE5B" w14:textId="19945C8E" w:rsidR="009D3EA4" w:rsidRPr="00666832" w:rsidRDefault="009D3EA4" w:rsidP="00213D68">
      <w:pPr>
        <w:pStyle w:val="Default"/>
        <w:numPr>
          <w:ilvl w:val="2"/>
          <w:numId w:val="10"/>
        </w:numPr>
        <w:spacing w:after="62"/>
        <w:rPr>
          <w:rFonts w:ascii="Arial" w:hAnsi="Arial" w:cs="Arial"/>
          <w:color w:val="202D3A"/>
        </w:rPr>
      </w:pPr>
      <w:bookmarkStart w:id="0" w:name="_Hlk201145759"/>
      <w:r w:rsidRPr="00666832">
        <w:rPr>
          <w:rFonts w:ascii="Arial" w:hAnsi="Arial" w:cs="Arial"/>
          <w:color w:val="202D3A"/>
        </w:rPr>
        <w:t xml:space="preserve">Marcin Szarpak </w:t>
      </w:r>
      <w:r w:rsidR="0055370A" w:rsidRPr="00666832">
        <w:rPr>
          <w:rFonts w:ascii="Arial" w:hAnsi="Arial" w:cs="Arial"/>
          <w:color w:val="202D3A"/>
        </w:rPr>
        <w:t>-</w:t>
      </w:r>
      <w:r w:rsidRPr="00666832">
        <w:rPr>
          <w:rFonts w:ascii="Arial" w:hAnsi="Arial" w:cs="Arial"/>
          <w:color w:val="202D3A"/>
        </w:rPr>
        <w:t xml:space="preserve"> z-ca Dyrektora Wydziału Organizacyjno-Prawnego i Kadr, Koordynator czynności kancelaryjnych</w:t>
      </w:r>
      <w:bookmarkEnd w:id="0"/>
      <w:r w:rsidR="0059233A" w:rsidRPr="00666832">
        <w:rPr>
          <w:rFonts w:ascii="Arial" w:hAnsi="Arial" w:cs="Arial"/>
          <w:color w:val="202D3A"/>
        </w:rPr>
        <w:t>;</w:t>
      </w:r>
    </w:p>
    <w:p w14:paraId="7A870B2C" w14:textId="5080C8B6" w:rsidR="009D3EA4" w:rsidRPr="00666832" w:rsidRDefault="009D3EA4" w:rsidP="00213D68">
      <w:pPr>
        <w:pStyle w:val="Default"/>
        <w:numPr>
          <w:ilvl w:val="2"/>
          <w:numId w:val="10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Daniel Woźniak - Inspektor ochrony danych osobowych</w:t>
      </w:r>
      <w:r w:rsidR="0059233A" w:rsidRPr="00666832">
        <w:rPr>
          <w:rFonts w:ascii="Arial" w:hAnsi="Arial" w:cs="Arial"/>
          <w:color w:val="202D3A"/>
        </w:rPr>
        <w:t>;</w:t>
      </w:r>
    </w:p>
    <w:p w14:paraId="62B6AE99" w14:textId="77A0CCC0" w:rsidR="00CF48D6" w:rsidRPr="00666832" w:rsidRDefault="00CF48D6" w:rsidP="00213D68">
      <w:pPr>
        <w:pStyle w:val="Default"/>
        <w:numPr>
          <w:ilvl w:val="2"/>
          <w:numId w:val="10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Sebastian Górka - zastępca Dyrektora Wydziału Dróg, Transportu Zbiorowego i Energii</w:t>
      </w:r>
      <w:r w:rsidR="0059233A" w:rsidRPr="00666832">
        <w:rPr>
          <w:rFonts w:ascii="Arial" w:hAnsi="Arial" w:cs="Arial"/>
          <w:color w:val="202D3A"/>
        </w:rPr>
        <w:t>;</w:t>
      </w:r>
    </w:p>
    <w:p w14:paraId="493608AF" w14:textId="0116E665" w:rsidR="009D3EA4" w:rsidRPr="00666832" w:rsidRDefault="00CF48D6" w:rsidP="00213D68">
      <w:pPr>
        <w:pStyle w:val="Default"/>
        <w:numPr>
          <w:ilvl w:val="2"/>
          <w:numId w:val="10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Aleksandra Ręklewska</w:t>
      </w:r>
      <w:r w:rsidR="009D3EA4" w:rsidRPr="00666832">
        <w:rPr>
          <w:rFonts w:ascii="Arial" w:hAnsi="Arial" w:cs="Arial"/>
          <w:color w:val="202D3A"/>
        </w:rPr>
        <w:t xml:space="preserve"> - Główny Specjalista ds. organizacyjnych</w:t>
      </w:r>
      <w:r w:rsidR="0059233A" w:rsidRPr="00666832">
        <w:rPr>
          <w:rFonts w:ascii="Arial" w:hAnsi="Arial" w:cs="Arial"/>
          <w:color w:val="202D3A"/>
        </w:rPr>
        <w:t>;</w:t>
      </w:r>
    </w:p>
    <w:p w14:paraId="6C0AC9C6" w14:textId="5B7FDF99" w:rsidR="00CF48D6" w:rsidRPr="00666832" w:rsidRDefault="00CF48D6" w:rsidP="00213D68">
      <w:pPr>
        <w:pStyle w:val="Default"/>
        <w:numPr>
          <w:ilvl w:val="2"/>
          <w:numId w:val="10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Piotr Seklecki -</w:t>
      </w:r>
      <w:r w:rsidR="000F74A6" w:rsidRPr="00666832">
        <w:rPr>
          <w:rFonts w:ascii="Arial" w:hAnsi="Arial" w:cs="Arial"/>
          <w:color w:val="202D3A"/>
        </w:rPr>
        <w:t xml:space="preserve"> Inspektor</w:t>
      </w:r>
      <w:r w:rsidRPr="00666832">
        <w:rPr>
          <w:rFonts w:ascii="Arial" w:hAnsi="Arial" w:cs="Arial"/>
          <w:color w:val="202D3A"/>
        </w:rPr>
        <w:t xml:space="preserve"> w Wydziale Edukacji, Zdrowia i Polityki Społecznej</w:t>
      </w:r>
      <w:r w:rsidR="00F02D2C" w:rsidRPr="00666832">
        <w:rPr>
          <w:rFonts w:ascii="Arial" w:hAnsi="Arial" w:cs="Arial"/>
          <w:color w:val="202D3A"/>
        </w:rPr>
        <w:t>, koordynator wdrożenia w placówkach edukacyjnych</w:t>
      </w:r>
      <w:r w:rsidR="0059233A" w:rsidRPr="00666832">
        <w:rPr>
          <w:rFonts w:ascii="Arial" w:hAnsi="Arial" w:cs="Arial"/>
          <w:color w:val="202D3A"/>
        </w:rPr>
        <w:t>;</w:t>
      </w:r>
    </w:p>
    <w:p w14:paraId="468B4332" w14:textId="7B00CC15" w:rsidR="0068604D" w:rsidRPr="00666832" w:rsidRDefault="005D2297" w:rsidP="00213D68">
      <w:pPr>
        <w:pStyle w:val="Default"/>
        <w:numPr>
          <w:ilvl w:val="2"/>
          <w:numId w:val="10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 xml:space="preserve">Dominika Dynaburska </w:t>
      </w:r>
      <w:r w:rsidR="0068604D" w:rsidRPr="00666832">
        <w:rPr>
          <w:rFonts w:ascii="Arial" w:hAnsi="Arial" w:cs="Arial"/>
          <w:color w:val="202D3A"/>
        </w:rPr>
        <w:t xml:space="preserve">- </w:t>
      </w:r>
      <w:r w:rsidRPr="00666832">
        <w:rPr>
          <w:rFonts w:ascii="Arial" w:hAnsi="Arial" w:cs="Arial"/>
          <w:color w:val="202D3A"/>
        </w:rPr>
        <w:t xml:space="preserve">Inspektor </w:t>
      </w:r>
      <w:r w:rsidR="008120DA" w:rsidRPr="00666832">
        <w:rPr>
          <w:rFonts w:ascii="Arial" w:hAnsi="Arial" w:cs="Arial"/>
          <w:color w:val="202D3A"/>
        </w:rPr>
        <w:t>w Wydziale Edukacji, Zdrowia i Polityki Społecznej</w:t>
      </w:r>
      <w:r w:rsidR="0068604D" w:rsidRPr="00666832">
        <w:rPr>
          <w:rFonts w:ascii="Arial" w:hAnsi="Arial" w:cs="Arial"/>
          <w:color w:val="202D3A"/>
        </w:rPr>
        <w:t xml:space="preserve">, koordynator wdrożenia w </w:t>
      </w:r>
      <w:r w:rsidR="008120DA" w:rsidRPr="00666832">
        <w:rPr>
          <w:rFonts w:ascii="Arial" w:hAnsi="Arial" w:cs="Arial"/>
          <w:color w:val="202D3A"/>
        </w:rPr>
        <w:t xml:space="preserve">jednostkach </w:t>
      </w:r>
      <w:r w:rsidR="0068604D" w:rsidRPr="00666832">
        <w:rPr>
          <w:rFonts w:ascii="Arial" w:hAnsi="Arial" w:cs="Arial"/>
          <w:color w:val="202D3A"/>
        </w:rPr>
        <w:t>opieki społecznej i zakładach opieki zdrowotnej;</w:t>
      </w:r>
    </w:p>
    <w:p w14:paraId="13C5F315" w14:textId="22A81EC6" w:rsidR="008120DA" w:rsidRPr="00666832" w:rsidRDefault="008120DA" w:rsidP="00213D68">
      <w:pPr>
        <w:pStyle w:val="Default"/>
        <w:numPr>
          <w:ilvl w:val="2"/>
          <w:numId w:val="10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Joanna Rudek - Główny Specjalista w Wydziale Kultury, Turystyki i Promocji, koordynator wdrożenia w jednostkach kultury</w:t>
      </w:r>
    </w:p>
    <w:p w14:paraId="1B4CFC3D" w14:textId="68A23BFC" w:rsidR="008120DA" w:rsidRPr="00666832" w:rsidRDefault="00EF4259" w:rsidP="00213D68">
      <w:pPr>
        <w:pStyle w:val="Default"/>
        <w:numPr>
          <w:ilvl w:val="2"/>
          <w:numId w:val="10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Marcin Idryan - Główny Specjalista w Wydziale Informatyki i Danych Miejskich</w:t>
      </w:r>
      <w:r w:rsidR="0068604D" w:rsidRPr="00666832">
        <w:rPr>
          <w:rFonts w:ascii="Arial" w:hAnsi="Arial" w:cs="Arial"/>
          <w:color w:val="202D3A"/>
        </w:rPr>
        <w:t>, koordynator wdrożenia w pozostałych jednostkach organizacyjnych</w:t>
      </w:r>
      <w:r w:rsidR="008120DA" w:rsidRPr="00666832">
        <w:rPr>
          <w:rFonts w:ascii="Arial" w:hAnsi="Arial" w:cs="Arial"/>
          <w:color w:val="202D3A"/>
        </w:rPr>
        <w:t>.</w:t>
      </w:r>
    </w:p>
    <w:p w14:paraId="5BA5188D" w14:textId="5EC901AB" w:rsidR="009D3EA4" w:rsidRPr="00666832" w:rsidRDefault="009D3EA4" w:rsidP="00213D68">
      <w:pPr>
        <w:pStyle w:val="Default"/>
        <w:numPr>
          <w:ilvl w:val="0"/>
          <w:numId w:val="10"/>
        </w:numPr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 xml:space="preserve">W posiedzeniach Zespołu </w:t>
      </w:r>
      <w:r w:rsidR="008120DA" w:rsidRPr="00666832">
        <w:rPr>
          <w:rFonts w:ascii="Arial" w:hAnsi="Arial" w:cs="Arial"/>
          <w:color w:val="202D3A"/>
        </w:rPr>
        <w:t xml:space="preserve">Wdrożenia Systemu EZD RP, zwanego dalej "Zespołem", </w:t>
      </w:r>
      <w:r w:rsidRPr="00666832">
        <w:rPr>
          <w:rFonts w:ascii="Arial" w:hAnsi="Arial" w:cs="Arial"/>
          <w:color w:val="202D3A"/>
        </w:rPr>
        <w:t>mogą brać udział osoby nie będące członkami Zespołu, zapraszane każdorazowo przez Przewodniczącego Zespołu.</w:t>
      </w:r>
    </w:p>
    <w:p w14:paraId="67ABAD4A" w14:textId="77777777" w:rsidR="009D3EA4" w:rsidRPr="00666832" w:rsidRDefault="009D3EA4" w:rsidP="00AA7A11">
      <w:pPr>
        <w:pStyle w:val="Default"/>
        <w:rPr>
          <w:rFonts w:ascii="Arial" w:hAnsi="Arial" w:cs="Arial"/>
        </w:rPr>
      </w:pPr>
    </w:p>
    <w:p w14:paraId="42ED1A26" w14:textId="77777777" w:rsidR="00213D68" w:rsidRDefault="009D3EA4" w:rsidP="00AA7A11">
      <w:pPr>
        <w:pStyle w:val="Default"/>
        <w:rPr>
          <w:rFonts w:ascii="Arial" w:hAnsi="Arial" w:cs="Arial"/>
          <w:bCs/>
          <w:color w:val="17212C"/>
        </w:rPr>
      </w:pPr>
      <w:r w:rsidRPr="00666832">
        <w:rPr>
          <w:rFonts w:ascii="Arial" w:hAnsi="Arial" w:cs="Arial"/>
          <w:bCs/>
          <w:color w:val="17212C"/>
        </w:rPr>
        <w:t>§ 2</w:t>
      </w:r>
      <w:r w:rsidR="00213D68">
        <w:rPr>
          <w:rFonts w:ascii="Arial" w:hAnsi="Arial" w:cs="Arial"/>
          <w:bCs/>
          <w:color w:val="17212C"/>
        </w:rPr>
        <w:t>.</w:t>
      </w:r>
    </w:p>
    <w:p w14:paraId="3C991ADB" w14:textId="37F44396" w:rsidR="009D3EA4" w:rsidRPr="00666832" w:rsidRDefault="009D3EA4" w:rsidP="00213D68">
      <w:pPr>
        <w:pStyle w:val="Default"/>
        <w:numPr>
          <w:ilvl w:val="0"/>
          <w:numId w:val="11"/>
        </w:numPr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>Do zadań Zespołu należy realizacja zadań związanych z utrzymaniem i rozwojem systemu elektronicznego zarządzania dokumentami</w:t>
      </w:r>
      <w:r w:rsidR="00395306" w:rsidRPr="00666832">
        <w:rPr>
          <w:rFonts w:ascii="Arial" w:hAnsi="Arial" w:cs="Arial"/>
          <w:color w:val="202D3A"/>
        </w:rPr>
        <w:t xml:space="preserve"> w Urzędzie </w:t>
      </w:r>
      <w:r w:rsidR="00222BFE" w:rsidRPr="00666832">
        <w:rPr>
          <w:rFonts w:ascii="Arial" w:hAnsi="Arial" w:cs="Arial"/>
          <w:color w:val="202D3A"/>
        </w:rPr>
        <w:t>oraz</w:t>
      </w:r>
      <w:r w:rsidR="00395306" w:rsidRPr="00666832">
        <w:rPr>
          <w:rFonts w:ascii="Arial" w:hAnsi="Arial" w:cs="Arial"/>
          <w:color w:val="202D3A"/>
        </w:rPr>
        <w:t xml:space="preserve"> jednostkach organizacyjnych </w:t>
      </w:r>
      <w:r w:rsidR="008120DA" w:rsidRPr="00666832">
        <w:rPr>
          <w:rFonts w:ascii="Arial" w:hAnsi="Arial" w:cs="Arial"/>
          <w:color w:val="202D3A"/>
        </w:rPr>
        <w:t xml:space="preserve">i budżetowych </w:t>
      </w:r>
      <w:r w:rsidR="00395306" w:rsidRPr="00666832">
        <w:rPr>
          <w:rFonts w:ascii="Arial" w:hAnsi="Arial" w:cs="Arial"/>
          <w:color w:val="202D3A"/>
        </w:rPr>
        <w:t>Gminy Miasto Włocławek</w:t>
      </w:r>
      <w:r w:rsidRPr="00666832">
        <w:rPr>
          <w:rFonts w:ascii="Arial" w:hAnsi="Arial" w:cs="Arial"/>
          <w:color w:val="202D3A"/>
        </w:rPr>
        <w:t>, w tym w szczególności:</w:t>
      </w:r>
    </w:p>
    <w:p w14:paraId="58A81B4C" w14:textId="2B16E710" w:rsidR="009D3EA4" w:rsidRPr="00666832" w:rsidRDefault="009D3EA4" w:rsidP="00213D68">
      <w:pPr>
        <w:pStyle w:val="Default"/>
        <w:numPr>
          <w:ilvl w:val="1"/>
          <w:numId w:val="11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 xml:space="preserve">opracowanie harmonogramu wdrożenia </w:t>
      </w:r>
      <w:r w:rsidR="001C5A0E" w:rsidRPr="00666832">
        <w:rPr>
          <w:rFonts w:ascii="Arial" w:hAnsi="Arial" w:cs="Arial"/>
          <w:color w:val="202D3A"/>
        </w:rPr>
        <w:t xml:space="preserve">systemu </w:t>
      </w:r>
      <w:r w:rsidRPr="00666832">
        <w:rPr>
          <w:rFonts w:ascii="Arial" w:hAnsi="Arial" w:cs="Arial"/>
          <w:color w:val="202D3A"/>
        </w:rPr>
        <w:t>EZD</w:t>
      </w:r>
      <w:r w:rsidR="001C5A0E" w:rsidRPr="00666832">
        <w:rPr>
          <w:rFonts w:ascii="Arial" w:hAnsi="Arial" w:cs="Arial"/>
          <w:color w:val="202D3A"/>
        </w:rPr>
        <w:t xml:space="preserve"> RP,</w:t>
      </w:r>
    </w:p>
    <w:p w14:paraId="442C2759" w14:textId="345601E5" w:rsidR="009D3EA4" w:rsidRPr="00666832" w:rsidRDefault="009D3EA4" w:rsidP="00213D68">
      <w:pPr>
        <w:pStyle w:val="Default"/>
        <w:numPr>
          <w:ilvl w:val="1"/>
          <w:numId w:val="11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opracowywanie i aktualizowanie niezbędnej dokumentacji, w tym zasad, procedur, schematów obiegu dokumentów oraz wykazu symboli JRWA, które winny stanowić wyjątki od podstawowego sposobu dokumentowania przebiegu załatwiania i rozstrzygania spraw,</w:t>
      </w:r>
    </w:p>
    <w:p w14:paraId="6CEE5B05" w14:textId="404FAEEC" w:rsidR="009D3EA4" w:rsidRPr="00666832" w:rsidRDefault="009D3EA4" w:rsidP="00213D68">
      <w:pPr>
        <w:pStyle w:val="Default"/>
        <w:numPr>
          <w:ilvl w:val="1"/>
          <w:numId w:val="11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lastRenderedPageBreak/>
        <w:t>opracowanie zakresu szkoleń oraz materiałów dla prowadzących szkolenia z zakresu funkcjonalności systemu EZD</w:t>
      </w:r>
      <w:r w:rsidR="001C5A0E" w:rsidRPr="00666832">
        <w:rPr>
          <w:rFonts w:ascii="Arial" w:hAnsi="Arial" w:cs="Arial"/>
          <w:color w:val="202D3A"/>
        </w:rPr>
        <w:t xml:space="preserve"> RP</w:t>
      </w:r>
      <w:r w:rsidRPr="00666832">
        <w:rPr>
          <w:rFonts w:ascii="Arial" w:hAnsi="Arial" w:cs="Arial"/>
          <w:color w:val="202D3A"/>
        </w:rPr>
        <w:t>,</w:t>
      </w:r>
    </w:p>
    <w:p w14:paraId="0F26B8EB" w14:textId="74D63EB6" w:rsidR="009D3EA4" w:rsidRPr="00666832" w:rsidRDefault="009D3EA4" w:rsidP="00213D68">
      <w:pPr>
        <w:pStyle w:val="Default"/>
        <w:numPr>
          <w:ilvl w:val="1"/>
          <w:numId w:val="11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koordynowanie prac związanych z utrzymaniem systemu elektronicznego zarządzania dokumentami,</w:t>
      </w:r>
    </w:p>
    <w:p w14:paraId="5B90CAA3" w14:textId="77BB7C03" w:rsidR="009D3EA4" w:rsidRPr="00666832" w:rsidRDefault="009D3EA4" w:rsidP="00213D68">
      <w:pPr>
        <w:pStyle w:val="Default"/>
        <w:numPr>
          <w:ilvl w:val="1"/>
          <w:numId w:val="11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nadzorowanie i monitorowanie działania systemu elektronicznego zarządzania dokumentami,</w:t>
      </w:r>
    </w:p>
    <w:p w14:paraId="5CBAC30D" w14:textId="230C72C6" w:rsidR="009D3EA4" w:rsidRPr="00666832" w:rsidRDefault="009D3EA4" w:rsidP="00213D68">
      <w:pPr>
        <w:pStyle w:val="Default"/>
        <w:numPr>
          <w:ilvl w:val="1"/>
          <w:numId w:val="11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podejmowanie innych koniecznych działań usprawniających elektroniczne dokumentowanie przebiegu załatwiania i rozstrzygania spraw.</w:t>
      </w:r>
    </w:p>
    <w:p w14:paraId="6380E22B" w14:textId="30D190CF" w:rsidR="009D3EA4" w:rsidRPr="00666832" w:rsidRDefault="009D3EA4" w:rsidP="00213D68">
      <w:pPr>
        <w:pStyle w:val="Default"/>
        <w:numPr>
          <w:ilvl w:val="0"/>
          <w:numId w:val="11"/>
        </w:numPr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>Przewodniczący Zespołu lub wyznaczeni przez niego członkowie reprezentują Urząd w kontaktach z innymi urzędami lub jednostkami w sprawach związanych z wdrożeniem elektronicznego zarządzania dokumentami.</w:t>
      </w:r>
    </w:p>
    <w:p w14:paraId="62716FA6" w14:textId="77777777" w:rsidR="009D3EA4" w:rsidRPr="00666832" w:rsidRDefault="009D3EA4" w:rsidP="00AA7A11">
      <w:pPr>
        <w:pStyle w:val="Default"/>
        <w:rPr>
          <w:rFonts w:ascii="Arial" w:hAnsi="Arial" w:cs="Arial"/>
        </w:rPr>
      </w:pPr>
    </w:p>
    <w:p w14:paraId="4F88656A" w14:textId="77777777" w:rsidR="00213D68" w:rsidRDefault="009D3EA4" w:rsidP="00AA7A11">
      <w:pPr>
        <w:pStyle w:val="Default"/>
        <w:rPr>
          <w:rFonts w:ascii="Arial" w:hAnsi="Arial" w:cs="Arial"/>
          <w:bCs/>
          <w:color w:val="17212C"/>
        </w:rPr>
      </w:pPr>
      <w:r w:rsidRPr="00666832">
        <w:rPr>
          <w:rFonts w:ascii="Arial" w:hAnsi="Arial" w:cs="Arial"/>
          <w:bCs/>
          <w:color w:val="17212C"/>
        </w:rPr>
        <w:t>§ 3</w:t>
      </w:r>
      <w:r w:rsidR="00213D68">
        <w:rPr>
          <w:rFonts w:ascii="Arial" w:hAnsi="Arial" w:cs="Arial"/>
          <w:bCs/>
          <w:color w:val="17212C"/>
        </w:rPr>
        <w:t>.</w:t>
      </w:r>
    </w:p>
    <w:p w14:paraId="6F3795A6" w14:textId="0FC623C5" w:rsidR="009D3EA4" w:rsidRPr="00666832" w:rsidRDefault="009D3EA4" w:rsidP="00213D68">
      <w:pPr>
        <w:pStyle w:val="Default"/>
        <w:numPr>
          <w:ilvl w:val="0"/>
          <w:numId w:val="13"/>
        </w:numPr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Pracami Zespołu kieruje Przewodniczący Zespołu.</w:t>
      </w:r>
    </w:p>
    <w:p w14:paraId="4275027B" w14:textId="3F570060" w:rsidR="009D3EA4" w:rsidRPr="00666832" w:rsidRDefault="009D3EA4" w:rsidP="00213D68">
      <w:pPr>
        <w:pStyle w:val="Default"/>
        <w:numPr>
          <w:ilvl w:val="0"/>
          <w:numId w:val="13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Do zadań Przewodniczącego Zespołu należy w szczególności:</w:t>
      </w:r>
    </w:p>
    <w:p w14:paraId="1DED0838" w14:textId="65420E00" w:rsidR="009D3EA4" w:rsidRPr="00666832" w:rsidRDefault="009D3EA4" w:rsidP="00213D68">
      <w:pPr>
        <w:pStyle w:val="Default"/>
        <w:numPr>
          <w:ilvl w:val="1"/>
          <w:numId w:val="13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 xml:space="preserve">planowanie, organizowanie i kierowanie pracami Zespołu, </w:t>
      </w:r>
    </w:p>
    <w:p w14:paraId="29611686" w14:textId="6DE008E6" w:rsidR="009D3EA4" w:rsidRPr="00666832" w:rsidRDefault="009D3EA4" w:rsidP="00213D68">
      <w:pPr>
        <w:pStyle w:val="Default"/>
        <w:numPr>
          <w:ilvl w:val="1"/>
          <w:numId w:val="13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podejmowanie ostatecznych rozstrzygnięć w zakresie podejmowanych przez Zespół ustaleń.</w:t>
      </w:r>
    </w:p>
    <w:p w14:paraId="0CA9E5C7" w14:textId="07B64B7B" w:rsidR="009D3EA4" w:rsidRPr="00666832" w:rsidRDefault="009D3EA4" w:rsidP="00213D68">
      <w:pPr>
        <w:pStyle w:val="Default"/>
        <w:numPr>
          <w:ilvl w:val="0"/>
          <w:numId w:val="13"/>
        </w:numPr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>Podczas nieobecności Przewodniczącego Zespołu bądź w innym przypadku czasowej niemożności wykonywania przez niego obowiązków zastępstwo sprawuje Zastępca Przewodniczącego.</w:t>
      </w:r>
    </w:p>
    <w:p w14:paraId="6CE0C7A0" w14:textId="77777777" w:rsidR="009D3EA4" w:rsidRPr="00666832" w:rsidRDefault="009D3EA4" w:rsidP="00AA7A11">
      <w:pPr>
        <w:pStyle w:val="Default"/>
        <w:rPr>
          <w:rFonts w:ascii="Arial" w:hAnsi="Arial" w:cs="Arial"/>
        </w:rPr>
      </w:pPr>
    </w:p>
    <w:p w14:paraId="2448DEC6" w14:textId="77777777" w:rsidR="00213D68" w:rsidRDefault="009D3EA4" w:rsidP="00AA7A11">
      <w:pPr>
        <w:pStyle w:val="Default"/>
        <w:rPr>
          <w:rFonts w:ascii="Arial" w:hAnsi="Arial" w:cs="Arial"/>
          <w:bCs/>
          <w:color w:val="17212C"/>
        </w:rPr>
      </w:pPr>
      <w:r w:rsidRPr="00666832">
        <w:rPr>
          <w:rFonts w:ascii="Arial" w:hAnsi="Arial" w:cs="Arial"/>
          <w:bCs/>
          <w:color w:val="17212C"/>
        </w:rPr>
        <w:t>§ 4</w:t>
      </w:r>
      <w:r w:rsidR="00213D68">
        <w:rPr>
          <w:rFonts w:ascii="Arial" w:hAnsi="Arial" w:cs="Arial"/>
          <w:bCs/>
          <w:color w:val="17212C"/>
        </w:rPr>
        <w:t>.</w:t>
      </w:r>
    </w:p>
    <w:p w14:paraId="5B119006" w14:textId="1BDDCC34" w:rsidR="009D3EA4" w:rsidRPr="00666832" w:rsidRDefault="009D3EA4" w:rsidP="00213D68">
      <w:pPr>
        <w:pStyle w:val="Default"/>
        <w:numPr>
          <w:ilvl w:val="0"/>
          <w:numId w:val="14"/>
        </w:numPr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 xml:space="preserve">Kierownicy komórek organizacyjnych </w:t>
      </w:r>
      <w:r w:rsidR="00B943B5" w:rsidRPr="00666832">
        <w:rPr>
          <w:rFonts w:ascii="Arial" w:hAnsi="Arial" w:cs="Arial"/>
          <w:color w:val="202D3A"/>
        </w:rPr>
        <w:t xml:space="preserve">zobowiązani są do </w:t>
      </w:r>
      <w:r w:rsidRPr="00666832">
        <w:rPr>
          <w:rFonts w:ascii="Arial" w:hAnsi="Arial" w:cs="Arial"/>
          <w:color w:val="202D3A"/>
        </w:rPr>
        <w:t>wyznacz</w:t>
      </w:r>
      <w:r w:rsidR="00B943B5" w:rsidRPr="00666832">
        <w:rPr>
          <w:rFonts w:ascii="Arial" w:hAnsi="Arial" w:cs="Arial"/>
          <w:color w:val="202D3A"/>
        </w:rPr>
        <w:t>enia</w:t>
      </w:r>
      <w:r w:rsidRPr="00666832">
        <w:rPr>
          <w:rFonts w:ascii="Arial" w:hAnsi="Arial" w:cs="Arial"/>
          <w:color w:val="202D3A"/>
        </w:rPr>
        <w:t xml:space="preserve"> spośród swoich pracowników koordynatora w zakresie wdrożenia </w:t>
      </w:r>
      <w:r w:rsidR="001C5A0E" w:rsidRPr="00666832">
        <w:rPr>
          <w:rFonts w:ascii="Arial" w:hAnsi="Arial" w:cs="Arial"/>
          <w:color w:val="202D3A"/>
        </w:rPr>
        <w:t xml:space="preserve">systemu </w:t>
      </w:r>
      <w:r w:rsidRPr="00666832">
        <w:rPr>
          <w:rFonts w:ascii="Arial" w:hAnsi="Arial" w:cs="Arial"/>
          <w:color w:val="202D3A"/>
        </w:rPr>
        <w:t xml:space="preserve">EZD </w:t>
      </w:r>
      <w:r w:rsidR="001C5A0E" w:rsidRPr="00666832">
        <w:rPr>
          <w:rFonts w:ascii="Arial" w:hAnsi="Arial" w:cs="Arial"/>
          <w:color w:val="202D3A"/>
        </w:rPr>
        <w:t xml:space="preserve">RP </w:t>
      </w:r>
      <w:r w:rsidRPr="00666832">
        <w:rPr>
          <w:rFonts w:ascii="Arial" w:hAnsi="Arial" w:cs="Arial"/>
          <w:color w:val="202D3A"/>
        </w:rPr>
        <w:t>w komórce organizacyjnej.</w:t>
      </w:r>
    </w:p>
    <w:p w14:paraId="4BCF12F1" w14:textId="393220F7" w:rsidR="009D3EA4" w:rsidRPr="00666832" w:rsidRDefault="009D3EA4" w:rsidP="00213D68">
      <w:pPr>
        <w:pStyle w:val="Default"/>
        <w:numPr>
          <w:ilvl w:val="0"/>
          <w:numId w:val="14"/>
        </w:numPr>
        <w:spacing w:after="62"/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>Do zadań koordynatorów</w:t>
      </w:r>
      <w:r w:rsidR="008120DA" w:rsidRPr="00666832">
        <w:rPr>
          <w:rFonts w:ascii="Arial" w:hAnsi="Arial" w:cs="Arial"/>
          <w:color w:val="202D3A"/>
        </w:rPr>
        <w:t>, o których mowa w ust. 1,</w:t>
      </w:r>
      <w:r w:rsidR="00A00E1C">
        <w:rPr>
          <w:rFonts w:ascii="Arial" w:hAnsi="Arial" w:cs="Arial"/>
          <w:color w:val="202D3A"/>
        </w:rPr>
        <w:t xml:space="preserve"> </w:t>
      </w:r>
      <w:r w:rsidRPr="00666832">
        <w:rPr>
          <w:rFonts w:ascii="Arial" w:hAnsi="Arial" w:cs="Arial"/>
          <w:color w:val="202D3A"/>
        </w:rPr>
        <w:t>należy bieżące wsparcie funkcjonowania systemu elektronicznego zarządzania dokumentami we własnych komórkach organizacyjnych, w szczególności przez:</w:t>
      </w:r>
    </w:p>
    <w:p w14:paraId="62167C71" w14:textId="5F751099" w:rsidR="009D3EA4" w:rsidRPr="00666832" w:rsidRDefault="009D3EA4" w:rsidP="00213D68">
      <w:pPr>
        <w:pStyle w:val="Default"/>
        <w:numPr>
          <w:ilvl w:val="1"/>
          <w:numId w:val="14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współpracę z Zespołem w zakresie potrzebnym do prawidłowego działania systemu EZD</w:t>
      </w:r>
      <w:r w:rsidR="00B943B5" w:rsidRPr="00666832">
        <w:rPr>
          <w:rFonts w:ascii="Arial" w:hAnsi="Arial" w:cs="Arial"/>
          <w:color w:val="202D3A"/>
        </w:rPr>
        <w:t xml:space="preserve"> RP</w:t>
      </w:r>
      <w:r w:rsidRPr="00666832">
        <w:rPr>
          <w:rFonts w:ascii="Arial" w:hAnsi="Arial" w:cs="Arial"/>
          <w:color w:val="202D3A"/>
        </w:rPr>
        <w:t>,</w:t>
      </w:r>
      <w:r w:rsidR="006C730A" w:rsidRPr="00666832">
        <w:rPr>
          <w:rFonts w:ascii="Arial" w:hAnsi="Arial" w:cs="Arial"/>
          <w:color w:val="202D3A"/>
        </w:rPr>
        <w:t xml:space="preserve"> w szczególności:</w:t>
      </w:r>
    </w:p>
    <w:p w14:paraId="13B0F38A" w14:textId="1767BA08" w:rsidR="009D3EA4" w:rsidRPr="00666832" w:rsidRDefault="009D3EA4" w:rsidP="00213D68">
      <w:pPr>
        <w:pStyle w:val="Default"/>
        <w:numPr>
          <w:ilvl w:val="2"/>
          <w:numId w:val="14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przekazywanie zgłoszeń o błędach technicznych systemu EZD</w:t>
      </w:r>
      <w:r w:rsidR="00301D21" w:rsidRPr="00666832">
        <w:rPr>
          <w:rFonts w:ascii="Arial" w:hAnsi="Arial" w:cs="Arial"/>
          <w:color w:val="202D3A"/>
        </w:rPr>
        <w:t xml:space="preserve"> RP</w:t>
      </w:r>
      <w:r w:rsidRPr="00666832">
        <w:rPr>
          <w:rFonts w:ascii="Arial" w:hAnsi="Arial" w:cs="Arial"/>
          <w:color w:val="202D3A"/>
        </w:rPr>
        <w:t>,</w:t>
      </w:r>
    </w:p>
    <w:p w14:paraId="067BAB9C" w14:textId="60179372" w:rsidR="009D3EA4" w:rsidRPr="00666832" w:rsidRDefault="009D3EA4" w:rsidP="00213D68">
      <w:pPr>
        <w:pStyle w:val="Default"/>
        <w:numPr>
          <w:ilvl w:val="2"/>
          <w:numId w:val="14"/>
        </w:numPr>
        <w:spacing w:after="62"/>
        <w:rPr>
          <w:rFonts w:ascii="Arial" w:hAnsi="Arial" w:cs="Arial"/>
        </w:rPr>
      </w:pPr>
      <w:r w:rsidRPr="00666832">
        <w:rPr>
          <w:rFonts w:ascii="Arial" w:hAnsi="Arial" w:cs="Arial"/>
          <w:color w:val="202D3A"/>
        </w:rPr>
        <w:t>przekazywanie informacji o problemach i zgłoszeniach wymagających oceny lub wypracowania nowych zasad lub procedur,</w:t>
      </w:r>
    </w:p>
    <w:p w14:paraId="5173352C" w14:textId="688B115E" w:rsidR="009D3EA4" w:rsidRPr="00666832" w:rsidRDefault="009D3EA4" w:rsidP="00213D68">
      <w:pPr>
        <w:pStyle w:val="Default"/>
        <w:numPr>
          <w:ilvl w:val="1"/>
          <w:numId w:val="14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testowanie kolejnych wersji systemu EZD</w:t>
      </w:r>
      <w:r w:rsidR="007F69FB" w:rsidRPr="00666832">
        <w:rPr>
          <w:rFonts w:ascii="Arial" w:hAnsi="Arial" w:cs="Arial"/>
          <w:color w:val="202D3A"/>
        </w:rPr>
        <w:t xml:space="preserve"> RP</w:t>
      </w:r>
      <w:r w:rsidRPr="00666832">
        <w:rPr>
          <w:rFonts w:ascii="Arial" w:hAnsi="Arial" w:cs="Arial"/>
          <w:color w:val="202D3A"/>
        </w:rPr>
        <w:t>,</w:t>
      </w:r>
    </w:p>
    <w:p w14:paraId="4BCBA6FC" w14:textId="40C510EB" w:rsidR="009D3EA4" w:rsidRPr="00666832" w:rsidRDefault="009D3EA4" w:rsidP="00213D68">
      <w:pPr>
        <w:pStyle w:val="Default"/>
        <w:numPr>
          <w:ilvl w:val="1"/>
          <w:numId w:val="14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prowadzenie szkoleń dla pracowników Urzędu oraz bieżących w zależności od potrzeb zgłaszanych przez pracowników własnej komórki organizacyjnej,</w:t>
      </w:r>
    </w:p>
    <w:p w14:paraId="5ED1EEC2" w14:textId="43614721" w:rsidR="009D3EA4" w:rsidRPr="00666832" w:rsidRDefault="009D3EA4" w:rsidP="00213D68">
      <w:pPr>
        <w:pStyle w:val="Default"/>
        <w:numPr>
          <w:ilvl w:val="1"/>
          <w:numId w:val="14"/>
        </w:numPr>
        <w:spacing w:after="62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opracowywanie propozycji nowych funkcjonalności i modyfikacji systemu EZD</w:t>
      </w:r>
      <w:r w:rsidR="007F69FB" w:rsidRPr="00666832">
        <w:rPr>
          <w:rFonts w:ascii="Arial" w:hAnsi="Arial" w:cs="Arial"/>
          <w:color w:val="202D3A"/>
        </w:rPr>
        <w:t xml:space="preserve"> RP</w:t>
      </w:r>
      <w:r w:rsidRPr="00666832">
        <w:rPr>
          <w:rFonts w:ascii="Arial" w:hAnsi="Arial" w:cs="Arial"/>
          <w:color w:val="202D3A"/>
        </w:rPr>
        <w:t xml:space="preserve"> i zgłaszanie do Zespołu Wdrożenia </w:t>
      </w:r>
      <w:r w:rsidR="007F69FB" w:rsidRPr="00666832">
        <w:rPr>
          <w:rFonts w:ascii="Arial" w:hAnsi="Arial" w:cs="Arial"/>
          <w:color w:val="202D3A"/>
        </w:rPr>
        <w:t xml:space="preserve">Systemu </w:t>
      </w:r>
      <w:r w:rsidRPr="00666832">
        <w:rPr>
          <w:rFonts w:ascii="Arial" w:hAnsi="Arial" w:cs="Arial"/>
          <w:color w:val="202D3A"/>
        </w:rPr>
        <w:t>EZD</w:t>
      </w:r>
      <w:r w:rsidR="007F69FB" w:rsidRPr="00666832">
        <w:rPr>
          <w:rFonts w:ascii="Arial" w:hAnsi="Arial" w:cs="Arial"/>
          <w:color w:val="202D3A"/>
        </w:rPr>
        <w:t xml:space="preserve"> RP</w:t>
      </w:r>
      <w:r w:rsidRPr="00666832">
        <w:rPr>
          <w:rFonts w:ascii="Arial" w:hAnsi="Arial" w:cs="Arial"/>
          <w:color w:val="202D3A"/>
        </w:rPr>
        <w:t>.</w:t>
      </w:r>
    </w:p>
    <w:p w14:paraId="36C160D1" w14:textId="77777777" w:rsidR="009D3EA4" w:rsidRPr="00666832" w:rsidRDefault="009D3EA4" w:rsidP="00AA7A11">
      <w:pPr>
        <w:pStyle w:val="Default"/>
        <w:rPr>
          <w:rFonts w:ascii="Arial" w:hAnsi="Arial" w:cs="Arial"/>
        </w:rPr>
      </w:pPr>
    </w:p>
    <w:p w14:paraId="3AD5C47D" w14:textId="77777777" w:rsidR="00213D68" w:rsidRDefault="009D3EA4" w:rsidP="00AA7A11">
      <w:pPr>
        <w:pStyle w:val="Default"/>
        <w:rPr>
          <w:rFonts w:ascii="Arial" w:hAnsi="Arial" w:cs="Arial"/>
          <w:bCs/>
          <w:color w:val="17212C"/>
        </w:rPr>
      </w:pPr>
      <w:r w:rsidRPr="00666832">
        <w:rPr>
          <w:rFonts w:ascii="Arial" w:hAnsi="Arial" w:cs="Arial"/>
          <w:bCs/>
          <w:color w:val="17212C"/>
        </w:rPr>
        <w:t>§ 5</w:t>
      </w:r>
      <w:r w:rsidR="00213D68">
        <w:rPr>
          <w:rFonts w:ascii="Arial" w:hAnsi="Arial" w:cs="Arial"/>
          <w:bCs/>
          <w:color w:val="17212C"/>
        </w:rPr>
        <w:t>.</w:t>
      </w:r>
    </w:p>
    <w:p w14:paraId="4ECA2660" w14:textId="35DFB984" w:rsidR="00301D21" w:rsidRPr="00666832" w:rsidRDefault="009D3EA4" w:rsidP="00AA7A11">
      <w:pPr>
        <w:pStyle w:val="Default"/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 xml:space="preserve">Obsługę </w:t>
      </w:r>
      <w:proofErr w:type="spellStart"/>
      <w:r w:rsidRPr="00666832">
        <w:rPr>
          <w:rFonts w:ascii="Arial" w:hAnsi="Arial" w:cs="Arial"/>
          <w:color w:val="202D3A"/>
        </w:rPr>
        <w:t>administracyjno</w:t>
      </w:r>
      <w:proofErr w:type="spellEnd"/>
      <w:r w:rsidR="00B943B5" w:rsidRPr="00666832">
        <w:rPr>
          <w:rFonts w:ascii="Arial" w:hAnsi="Arial" w:cs="Arial"/>
          <w:color w:val="202D3A"/>
        </w:rPr>
        <w:t xml:space="preserve"> </w:t>
      </w:r>
      <w:r w:rsidR="007F69FB" w:rsidRPr="00666832">
        <w:rPr>
          <w:rFonts w:ascii="Arial" w:hAnsi="Arial" w:cs="Arial"/>
          <w:color w:val="202D3A"/>
        </w:rPr>
        <w:t>-</w:t>
      </w:r>
      <w:r w:rsidR="00B943B5" w:rsidRPr="00666832">
        <w:rPr>
          <w:rFonts w:ascii="Arial" w:hAnsi="Arial" w:cs="Arial"/>
          <w:color w:val="202D3A"/>
        </w:rPr>
        <w:t xml:space="preserve"> </w:t>
      </w:r>
      <w:r w:rsidRPr="00666832">
        <w:rPr>
          <w:rFonts w:ascii="Arial" w:hAnsi="Arial" w:cs="Arial"/>
          <w:color w:val="202D3A"/>
        </w:rPr>
        <w:t xml:space="preserve">biurową Zespołu zapewnia </w:t>
      </w:r>
      <w:r w:rsidR="00B943B5" w:rsidRPr="00666832">
        <w:rPr>
          <w:rFonts w:ascii="Arial" w:hAnsi="Arial" w:cs="Arial"/>
          <w:color w:val="202D3A"/>
        </w:rPr>
        <w:t>Wydział Organizacyjno - Prawny i Kadr, Referat Obsługi Urzędu.</w:t>
      </w:r>
    </w:p>
    <w:p w14:paraId="2281B9F7" w14:textId="77777777" w:rsidR="00B943B5" w:rsidRPr="00666832" w:rsidRDefault="00B943B5" w:rsidP="00AA7A11">
      <w:pPr>
        <w:pStyle w:val="Default"/>
        <w:rPr>
          <w:rFonts w:ascii="Arial" w:hAnsi="Arial" w:cs="Arial"/>
          <w:bCs/>
          <w:color w:val="17212C"/>
        </w:rPr>
      </w:pPr>
    </w:p>
    <w:p w14:paraId="4B1AF316" w14:textId="77777777" w:rsidR="00213D68" w:rsidRDefault="00301D21" w:rsidP="00AA7A11">
      <w:pPr>
        <w:pStyle w:val="Default"/>
        <w:rPr>
          <w:rFonts w:ascii="Arial" w:hAnsi="Arial" w:cs="Arial"/>
        </w:rPr>
      </w:pPr>
      <w:r w:rsidRPr="00666832">
        <w:rPr>
          <w:rFonts w:ascii="Arial" w:hAnsi="Arial" w:cs="Arial"/>
        </w:rPr>
        <w:t>§ 6.</w:t>
      </w:r>
    </w:p>
    <w:p w14:paraId="3D60EBB9" w14:textId="63EC5F44" w:rsidR="00301D21" w:rsidRPr="00666832" w:rsidRDefault="00301D21" w:rsidP="00AA7A11">
      <w:pPr>
        <w:pStyle w:val="Default"/>
        <w:rPr>
          <w:rFonts w:ascii="Arial" w:hAnsi="Arial" w:cs="Arial"/>
        </w:rPr>
      </w:pPr>
      <w:r w:rsidRPr="00666832">
        <w:rPr>
          <w:rFonts w:ascii="Arial" w:hAnsi="Arial" w:cs="Arial"/>
        </w:rPr>
        <w:t>Nadzór nad wykonaniem niniejszego zarządzenia powierza się Zespołowi oraz kierującym komórkami organizacyjnymi Urzędu.</w:t>
      </w:r>
    </w:p>
    <w:p w14:paraId="3E31D15D" w14:textId="77777777" w:rsidR="00301D21" w:rsidRPr="00666832" w:rsidRDefault="00301D21" w:rsidP="00AA7A11">
      <w:pPr>
        <w:pStyle w:val="Default"/>
        <w:rPr>
          <w:rFonts w:ascii="Arial" w:hAnsi="Arial" w:cs="Arial"/>
          <w:bCs/>
          <w:color w:val="17212C"/>
        </w:rPr>
      </w:pPr>
    </w:p>
    <w:p w14:paraId="596C0F0F" w14:textId="77777777" w:rsidR="00213D68" w:rsidRDefault="009D3EA4" w:rsidP="00AA7A11">
      <w:pPr>
        <w:pStyle w:val="Default"/>
        <w:rPr>
          <w:rFonts w:ascii="Arial" w:hAnsi="Arial" w:cs="Arial"/>
          <w:bCs/>
          <w:color w:val="17212C"/>
        </w:rPr>
      </w:pPr>
      <w:r w:rsidRPr="00666832">
        <w:rPr>
          <w:rFonts w:ascii="Arial" w:hAnsi="Arial" w:cs="Arial"/>
          <w:bCs/>
          <w:color w:val="17212C"/>
        </w:rPr>
        <w:t xml:space="preserve">§ </w:t>
      </w:r>
      <w:r w:rsidR="00301D21" w:rsidRPr="00666832">
        <w:rPr>
          <w:rFonts w:ascii="Arial" w:hAnsi="Arial" w:cs="Arial"/>
          <w:bCs/>
          <w:color w:val="17212C"/>
        </w:rPr>
        <w:t>7</w:t>
      </w:r>
      <w:r w:rsidR="00213D68">
        <w:rPr>
          <w:rFonts w:ascii="Arial" w:hAnsi="Arial" w:cs="Arial"/>
          <w:bCs/>
          <w:color w:val="17212C"/>
        </w:rPr>
        <w:t>.</w:t>
      </w:r>
    </w:p>
    <w:p w14:paraId="6FC6705C" w14:textId="775592CB" w:rsidR="00BE1891" w:rsidRPr="00666832" w:rsidRDefault="009D3EA4" w:rsidP="00213D68">
      <w:pPr>
        <w:pStyle w:val="Default"/>
        <w:numPr>
          <w:ilvl w:val="0"/>
          <w:numId w:val="15"/>
        </w:numPr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Zarządzenie wchodzi w życie z dniem podpisania.</w:t>
      </w:r>
    </w:p>
    <w:p w14:paraId="2D15ABC3" w14:textId="28ED74FA" w:rsidR="00301D21" w:rsidRPr="00666832" w:rsidRDefault="00301D21" w:rsidP="00213D68">
      <w:pPr>
        <w:pStyle w:val="Default"/>
        <w:numPr>
          <w:ilvl w:val="0"/>
          <w:numId w:val="15"/>
        </w:numPr>
        <w:rPr>
          <w:rFonts w:ascii="Arial" w:hAnsi="Arial" w:cs="Arial"/>
          <w:color w:val="202D3A"/>
        </w:rPr>
      </w:pPr>
      <w:r w:rsidRPr="00666832">
        <w:rPr>
          <w:rFonts w:ascii="Arial" w:hAnsi="Arial" w:cs="Arial"/>
          <w:color w:val="202D3A"/>
        </w:rPr>
        <w:t>Zarządzenie podlega podaniu do publicznej wiadomości poprzez ogłoszenie w Biuletynie Informacji Publicznej Urzędu.</w:t>
      </w:r>
    </w:p>
    <w:p w14:paraId="7811A1F8" w14:textId="577F94B6" w:rsidR="009D3EA4" w:rsidRPr="00666832" w:rsidRDefault="009D3EA4" w:rsidP="00AA7A11">
      <w:pPr>
        <w:rPr>
          <w:rFonts w:ascii="Arial" w:hAnsi="Arial" w:cs="Arial"/>
          <w:sz w:val="24"/>
          <w:szCs w:val="24"/>
        </w:rPr>
      </w:pPr>
    </w:p>
    <w:p w14:paraId="5479006E" w14:textId="41124E88" w:rsidR="009D3EA4" w:rsidRPr="00666832" w:rsidRDefault="009D3EA4" w:rsidP="00AA7A11">
      <w:pPr>
        <w:rPr>
          <w:rFonts w:ascii="Arial" w:hAnsi="Arial" w:cs="Arial"/>
          <w:sz w:val="24"/>
          <w:szCs w:val="24"/>
        </w:rPr>
      </w:pPr>
      <w:r w:rsidRPr="00666832">
        <w:rPr>
          <w:rFonts w:ascii="Arial" w:hAnsi="Arial" w:cs="Arial"/>
          <w:sz w:val="24"/>
          <w:szCs w:val="24"/>
        </w:rPr>
        <w:br w:type="page"/>
      </w:r>
    </w:p>
    <w:p w14:paraId="029DACF1" w14:textId="77777777" w:rsidR="009D3EA4" w:rsidRPr="005E4A0B" w:rsidRDefault="009D3EA4" w:rsidP="005E4A0B">
      <w:pPr>
        <w:pStyle w:val="Nagwek2"/>
      </w:pPr>
      <w:r w:rsidRPr="005E4A0B">
        <w:lastRenderedPageBreak/>
        <w:t>Uzasadnienie</w:t>
      </w:r>
    </w:p>
    <w:p w14:paraId="76003B44" w14:textId="77777777" w:rsidR="009D3EA4" w:rsidRPr="00666832" w:rsidRDefault="009D3EA4" w:rsidP="00AA7A11">
      <w:pPr>
        <w:pStyle w:val="NormalnyWeb"/>
        <w:shd w:val="clear" w:color="auto" w:fill="FFFFFF"/>
        <w:spacing w:before="0" w:beforeAutospacing="0" w:after="0" w:afterAutospacing="0" w:line="276" w:lineRule="auto"/>
        <w:ind w:left="851" w:right="567" w:hanging="284"/>
        <w:textAlignment w:val="baseline"/>
        <w:rPr>
          <w:rFonts w:ascii="Arial" w:hAnsi="Arial" w:cs="Arial"/>
          <w:bCs/>
        </w:rPr>
      </w:pPr>
    </w:p>
    <w:p w14:paraId="519F8128" w14:textId="2E50CCF8" w:rsidR="00C66906" w:rsidRPr="00666832" w:rsidRDefault="008C1B51" w:rsidP="00AA7A11">
      <w:pPr>
        <w:rPr>
          <w:rFonts w:ascii="Arial" w:hAnsi="Arial" w:cs="Arial"/>
          <w:sz w:val="24"/>
          <w:szCs w:val="24"/>
        </w:rPr>
      </w:pPr>
      <w:r w:rsidRPr="00666832">
        <w:rPr>
          <w:rFonts w:ascii="Arial" w:hAnsi="Arial" w:cs="Arial"/>
          <w:sz w:val="24"/>
          <w:szCs w:val="24"/>
        </w:rPr>
        <w:t xml:space="preserve">W Urzędzie Miasta Włocławek, zwanym dalej Urzędem, czynności kancelaryjne wykonywane są w systemie tradycyjnym, który jest podstawowym sposobem dokumentowania przebiegu załatwiania i rozstrzygania spraw dla Urzędu. </w:t>
      </w:r>
      <w:r w:rsidR="00C66906" w:rsidRPr="00666832">
        <w:rPr>
          <w:rFonts w:ascii="Arial" w:hAnsi="Arial" w:cs="Arial"/>
          <w:sz w:val="24"/>
          <w:szCs w:val="24"/>
        </w:rPr>
        <w:t>Stale rosnący wolumen obsługiwanych przesyłek i dokumentów oraz wdrażanie elektronicznych narzędzi przekazywania korespondencji</w:t>
      </w:r>
      <w:r w:rsidR="00A00E1C">
        <w:rPr>
          <w:rFonts w:ascii="Arial" w:hAnsi="Arial" w:cs="Arial"/>
          <w:sz w:val="24"/>
          <w:szCs w:val="24"/>
        </w:rPr>
        <w:t xml:space="preserve"> </w:t>
      </w:r>
      <w:r w:rsidR="00C66906" w:rsidRPr="00666832">
        <w:rPr>
          <w:rFonts w:ascii="Arial" w:hAnsi="Arial" w:cs="Arial"/>
          <w:sz w:val="24"/>
          <w:szCs w:val="24"/>
        </w:rPr>
        <w:t>wymagają podjęcia działań w celu cyfryzacji procesów kancelaryjnych i obiegu dokumentacji.</w:t>
      </w:r>
    </w:p>
    <w:p w14:paraId="69438430" w14:textId="1A1EB5F0" w:rsidR="007E7ABD" w:rsidRPr="00666832" w:rsidRDefault="008C1B51" w:rsidP="00AA7A11">
      <w:pPr>
        <w:rPr>
          <w:rFonts w:ascii="Arial" w:hAnsi="Arial" w:cs="Arial"/>
          <w:sz w:val="24"/>
          <w:szCs w:val="24"/>
        </w:rPr>
      </w:pPr>
      <w:r w:rsidRPr="00666832">
        <w:rPr>
          <w:rFonts w:ascii="Arial" w:hAnsi="Arial" w:cs="Arial"/>
          <w:sz w:val="24"/>
          <w:szCs w:val="24"/>
        </w:rPr>
        <w:t>System EZD RP jest darmowym systemem do elektronicznego zarządzania dokumentacją</w:t>
      </w:r>
      <w:r w:rsidR="007E7ABD" w:rsidRPr="00666832">
        <w:rPr>
          <w:rFonts w:ascii="Arial" w:hAnsi="Arial" w:cs="Arial"/>
          <w:sz w:val="24"/>
          <w:szCs w:val="24"/>
        </w:rPr>
        <w:t xml:space="preserve">. </w:t>
      </w:r>
      <w:r w:rsidR="007033B0" w:rsidRPr="00666832">
        <w:rPr>
          <w:rFonts w:ascii="Arial" w:hAnsi="Arial" w:cs="Arial"/>
          <w:sz w:val="24"/>
          <w:szCs w:val="24"/>
        </w:rPr>
        <w:t>Naukowa i Akademicka Sieć Komputerowa - Państwowy Instytut Badawczy (NASK)</w:t>
      </w:r>
      <w:r w:rsidR="00131AF0" w:rsidRPr="00666832">
        <w:rPr>
          <w:rFonts w:ascii="Arial" w:hAnsi="Arial" w:cs="Arial"/>
          <w:sz w:val="24"/>
          <w:szCs w:val="24"/>
        </w:rPr>
        <w:t>,</w:t>
      </w:r>
      <w:r w:rsidR="007033B0" w:rsidRPr="00666832">
        <w:rPr>
          <w:rFonts w:ascii="Arial" w:hAnsi="Arial" w:cs="Arial"/>
          <w:sz w:val="24"/>
          <w:szCs w:val="24"/>
        </w:rPr>
        <w:t xml:space="preserve"> jako jednostka nadzorowana przez ministra właściwego ds. informatyzacji</w:t>
      </w:r>
      <w:r w:rsidR="00DE7F47" w:rsidRPr="00666832">
        <w:rPr>
          <w:rFonts w:ascii="Arial" w:hAnsi="Arial" w:cs="Arial"/>
          <w:sz w:val="24"/>
          <w:szCs w:val="24"/>
        </w:rPr>
        <w:t>,</w:t>
      </w:r>
      <w:r w:rsidR="007033B0" w:rsidRPr="00666832">
        <w:rPr>
          <w:rFonts w:ascii="Arial" w:hAnsi="Arial" w:cs="Arial"/>
          <w:sz w:val="24"/>
          <w:szCs w:val="24"/>
        </w:rPr>
        <w:t xml:space="preserve"> rozwija system EZD RP oraz zapewnia wsparcie wdrażania i eksploatacji EZD RP w podmiotach publicznych. Urząd Miasta Włocławek planuje przystąpienie do wdrożenia EZD RP w formule kaskadowej.</w:t>
      </w:r>
    </w:p>
    <w:p w14:paraId="765B97B0" w14:textId="778D6350" w:rsidR="009D3EA4" w:rsidRPr="00666832" w:rsidRDefault="007E7ABD" w:rsidP="00AA7A11">
      <w:pPr>
        <w:rPr>
          <w:rFonts w:ascii="Arial" w:hAnsi="Arial" w:cs="Arial"/>
          <w:sz w:val="24"/>
          <w:szCs w:val="24"/>
        </w:rPr>
      </w:pPr>
      <w:bookmarkStart w:id="1" w:name="_Hlk201126795"/>
      <w:r w:rsidRPr="00666832">
        <w:rPr>
          <w:rFonts w:ascii="Arial" w:hAnsi="Arial" w:cs="Arial"/>
          <w:sz w:val="24"/>
          <w:szCs w:val="24"/>
        </w:rPr>
        <w:t>Celem wdrożenia jest przyjęcie elektronicznego zarządzania dokumentacją jako podstawowego sposobu postępowania z dokumentacją w Urzędzie. W</w:t>
      </w:r>
      <w:r w:rsidR="008C1B51" w:rsidRPr="00666832">
        <w:rPr>
          <w:rFonts w:ascii="Arial" w:hAnsi="Arial" w:cs="Arial"/>
          <w:sz w:val="24"/>
          <w:szCs w:val="24"/>
        </w:rPr>
        <w:t>drożenie wymaga przeglądu zasobów organizacji oraz zaangażowania pracowników podmiotu</w:t>
      </w:r>
      <w:r w:rsidRPr="00666832">
        <w:rPr>
          <w:rFonts w:ascii="Arial" w:hAnsi="Arial" w:cs="Arial"/>
          <w:sz w:val="24"/>
          <w:szCs w:val="24"/>
        </w:rPr>
        <w:t>, a także przygotowania planu wdrożenia i odpowiednich dla poszczególnych etapów normatywów wewnętrznych.</w:t>
      </w:r>
    </w:p>
    <w:p w14:paraId="2463E8A6" w14:textId="0E6AF797" w:rsidR="00C66906" w:rsidRPr="00666832" w:rsidRDefault="00C66906" w:rsidP="00AA7A11">
      <w:pPr>
        <w:rPr>
          <w:rFonts w:ascii="Arial" w:hAnsi="Arial" w:cs="Arial"/>
          <w:sz w:val="24"/>
          <w:szCs w:val="24"/>
        </w:rPr>
      </w:pPr>
      <w:bookmarkStart w:id="2" w:name="_Hlk201126893"/>
      <w:bookmarkStart w:id="3" w:name="_Hlk201127326"/>
      <w:bookmarkEnd w:id="1"/>
      <w:r w:rsidRPr="00666832">
        <w:rPr>
          <w:rFonts w:ascii="Arial" w:hAnsi="Arial" w:cs="Arial"/>
          <w:sz w:val="24"/>
          <w:szCs w:val="24"/>
        </w:rPr>
        <w:t>Zaangażowany zespół pracowników o odpowiedniej wiedzy merytorycznej, informatycznej, kancelaryjnej i archiwalnej ma</w:t>
      </w:r>
      <w:r w:rsidR="007033B0" w:rsidRPr="00666832">
        <w:rPr>
          <w:rFonts w:ascii="Arial" w:hAnsi="Arial" w:cs="Arial"/>
          <w:sz w:val="24"/>
          <w:szCs w:val="24"/>
        </w:rPr>
        <w:t xml:space="preserve"> </w:t>
      </w:r>
      <w:r w:rsidRPr="00666832">
        <w:rPr>
          <w:rFonts w:ascii="Arial" w:hAnsi="Arial" w:cs="Arial"/>
          <w:sz w:val="24"/>
          <w:szCs w:val="24"/>
        </w:rPr>
        <w:t>kluczowy wpływ na sukces wdrożenia systemu EZD RP. Liderem zespołu powinna być osoba odpowiedzialna za koordynację</w:t>
      </w:r>
      <w:r w:rsidR="007033B0" w:rsidRPr="00666832">
        <w:rPr>
          <w:rFonts w:ascii="Arial" w:hAnsi="Arial" w:cs="Arial"/>
          <w:sz w:val="24"/>
          <w:szCs w:val="24"/>
        </w:rPr>
        <w:t xml:space="preserve"> </w:t>
      </w:r>
      <w:r w:rsidRPr="00666832">
        <w:rPr>
          <w:rFonts w:ascii="Arial" w:hAnsi="Arial" w:cs="Arial"/>
          <w:sz w:val="24"/>
          <w:szCs w:val="24"/>
        </w:rPr>
        <w:t>całego procesu, mająca możliwości wprowadzania w organizacji niezbędnych i wymaganych zmian związanych z wdrożeniem</w:t>
      </w:r>
      <w:r w:rsidR="007033B0" w:rsidRPr="00666832">
        <w:rPr>
          <w:rFonts w:ascii="Arial" w:hAnsi="Arial" w:cs="Arial"/>
          <w:sz w:val="24"/>
          <w:szCs w:val="24"/>
        </w:rPr>
        <w:t xml:space="preserve"> </w:t>
      </w:r>
      <w:r w:rsidRPr="00666832">
        <w:rPr>
          <w:rFonts w:ascii="Arial" w:hAnsi="Arial" w:cs="Arial"/>
          <w:sz w:val="24"/>
          <w:szCs w:val="24"/>
        </w:rPr>
        <w:t>EZD RP.</w:t>
      </w:r>
      <w:bookmarkEnd w:id="2"/>
      <w:bookmarkEnd w:id="3"/>
    </w:p>
    <w:sectPr w:rsidR="00C66906" w:rsidRPr="0066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9F1D" w14:textId="77777777" w:rsidR="004D5259" w:rsidRDefault="004D5259" w:rsidP="00140C63">
      <w:pPr>
        <w:spacing w:after="0" w:line="240" w:lineRule="auto"/>
      </w:pPr>
      <w:r>
        <w:separator/>
      </w:r>
    </w:p>
  </w:endnote>
  <w:endnote w:type="continuationSeparator" w:id="0">
    <w:p w14:paraId="7134C27A" w14:textId="77777777" w:rsidR="004D5259" w:rsidRDefault="004D5259" w:rsidP="0014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FB44" w14:textId="77777777" w:rsidR="004D5259" w:rsidRDefault="004D5259" w:rsidP="00140C63">
      <w:pPr>
        <w:spacing w:after="0" w:line="240" w:lineRule="auto"/>
      </w:pPr>
      <w:r>
        <w:separator/>
      </w:r>
    </w:p>
  </w:footnote>
  <w:footnote w:type="continuationSeparator" w:id="0">
    <w:p w14:paraId="0E883F3D" w14:textId="77777777" w:rsidR="004D5259" w:rsidRDefault="004D5259" w:rsidP="0014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236"/>
    <w:multiLevelType w:val="hybridMultilevel"/>
    <w:tmpl w:val="2850DB6E"/>
    <w:lvl w:ilvl="0" w:tplc="E66C48DA">
      <w:start w:val="1"/>
      <w:numFmt w:val="decimal"/>
      <w:lvlText w:val="%1)"/>
      <w:lvlJc w:val="left"/>
      <w:pPr>
        <w:ind w:left="720" w:hanging="360"/>
      </w:pPr>
      <w:rPr>
        <w:rFonts w:hint="default"/>
        <w:color w:val="202D3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3026"/>
    <w:multiLevelType w:val="hybridMultilevel"/>
    <w:tmpl w:val="E0245F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5267D"/>
    <w:multiLevelType w:val="multilevel"/>
    <w:tmpl w:val="FB3C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730E10"/>
    <w:multiLevelType w:val="multilevel"/>
    <w:tmpl w:val="FB3C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B27383"/>
    <w:multiLevelType w:val="hybridMultilevel"/>
    <w:tmpl w:val="64FE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20FEB"/>
    <w:multiLevelType w:val="hybridMultilevel"/>
    <w:tmpl w:val="DDFCAE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922AF"/>
    <w:multiLevelType w:val="hybridMultilevel"/>
    <w:tmpl w:val="FC8C5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14753"/>
    <w:multiLevelType w:val="multilevel"/>
    <w:tmpl w:val="FB3C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E249E4"/>
    <w:multiLevelType w:val="hybridMultilevel"/>
    <w:tmpl w:val="FC8C5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A31EC"/>
    <w:multiLevelType w:val="hybridMultilevel"/>
    <w:tmpl w:val="FC8C5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85A4E"/>
    <w:multiLevelType w:val="hybridMultilevel"/>
    <w:tmpl w:val="4738C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01AE2"/>
    <w:multiLevelType w:val="hybridMultilevel"/>
    <w:tmpl w:val="FC8C5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92A75"/>
    <w:multiLevelType w:val="multilevel"/>
    <w:tmpl w:val="FB3C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EC41A40"/>
    <w:multiLevelType w:val="hybridMultilevel"/>
    <w:tmpl w:val="DE2461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FF81927"/>
    <w:multiLevelType w:val="multilevel"/>
    <w:tmpl w:val="FB3CC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7462351">
    <w:abstractNumId w:val="13"/>
  </w:num>
  <w:num w:numId="2" w16cid:durableId="330302747">
    <w:abstractNumId w:val="11"/>
  </w:num>
  <w:num w:numId="3" w16cid:durableId="8607963">
    <w:abstractNumId w:val="0"/>
  </w:num>
  <w:num w:numId="4" w16cid:durableId="666981031">
    <w:abstractNumId w:val="5"/>
  </w:num>
  <w:num w:numId="5" w16cid:durableId="942692387">
    <w:abstractNumId w:val="6"/>
  </w:num>
  <w:num w:numId="6" w16cid:durableId="1936859025">
    <w:abstractNumId w:val="9"/>
  </w:num>
  <w:num w:numId="7" w16cid:durableId="937106199">
    <w:abstractNumId w:val="8"/>
  </w:num>
  <w:num w:numId="8" w16cid:durableId="1472020899">
    <w:abstractNumId w:val="1"/>
  </w:num>
  <w:num w:numId="9" w16cid:durableId="586966557">
    <w:abstractNumId w:val="10"/>
  </w:num>
  <w:num w:numId="10" w16cid:durableId="1548226256">
    <w:abstractNumId w:val="14"/>
  </w:num>
  <w:num w:numId="11" w16cid:durableId="1246577253">
    <w:abstractNumId w:val="2"/>
  </w:num>
  <w:num w:numId="12" w16cid:durableId="1949192529">
    <w:abstractNumId w:val="4"/>
  </w:num>
  <w:num w:numId="13" w16cid:durableId="1490824026">
    <w:abstractNumId w:val="12"/>
  </w:num>
  <w:num w:numId="14" w16cid:durableId="156768050">
    <w:abstractNumId w:val="3"/>
  </w:num>
  <w:num w:numId="15" w16cid:durableId="2103717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CC"/>
    <w:rsid w:val="000658CA"/>
    <w:rsid w:val="000F74A6"/>
    <w:rsid w:val="00131AF0"/>
    <w:rsid w:val="00140C63"/>
    <w:rsid w:val="001C5A0E"/>
    <w:rsid w:val="00213D68"/>
    <w:rsid w:val="00222BFE"/>
    <w:rsid w:val="00223E26"/>
    <w:rsid w:val="00252A0E"/>
    <w:rsid w:val="00301D21"/>
    <w:rsid w:val="0033009E"/>
    <w:rsid w:val="003605FB"/>
    <w:rsid w:val="00395306"/>
    <w:rsid w:val="003969FA"/>
    <w:rsid w:val="003A37AD"/>
    <w:rsid w:val="004D5259"/>
    <w:rsid w:val="004D691B"/>
    <w:rsid w:val="0055370A"/>
    <w:rsid w:val="00565D0E"/>
    <w:rsid w:val="00577EA0"/>
    <w:rsid w:val="0059233A"/>
    <w:rsid w:val="005D2297"/>
    <w:rsid w:val="005E4A0B"/>
    <w:rsid w:val="00666832"/>
    <w:rsid w:val="0068604D"/>
    <w:rsid w:val="006C730A"/>
    <w:rsid w:val="007033B0"/>
    <w:rsid w:val="007633CD"/>
    <w:rsid w:val="007D4330"/>
    <w:rsid w:val="007E7ABD"/>
    <w:rsid w:val="007F69FB"/>
    <w:rsid w:val="008120DA"/>
    <w:rsid w:val="008C1B51"/>
    <w:rsid w:val="0090131B"/>
    <w:rsid w:val="0092370F"/>
    <w:rsid w:val="009D3EA4"/>
    <w:rsid w:val="00A00E1C"/>
    <w:rsid w:val="00AA7A11"/>
    <w:rsid w:val="00B62E91"/>
    <w:rsid w:val="00B943B5"/>
    <w:rsid w:val="00BE1891"/>
    <w:rsid w:val="00C66906"/>
    <w:rsid w:val="00CE09FA"/>
    <w:rsid w:val="00CE2971"/>
    <w:rsid w:val="00CF48D6"/>
    <w:rsid w:val="00D13ECC"/>
    <w:rsid w:val="00D97974"/>
    <w:rsid w:val="00DE7F47"/>
    <w:rsid w:val="00E24435"/>
    <w:rsid w:val="00EC5488"/>
    <w:rsid w:val="00EF4259"/>
    <w:rsid w:val="00F0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32295"/>
  <w15:chartTrackingRefBased/>
  <w15:docId w15:val="{7FAB3683-2AFC-48A7-9368-751708EA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efault"/>
    <w:next w:val="Normalny"/>
    <w:link w:val="Nagwek1Znak"/>
    <w:uiPriority w:val="9"/>
    <w:qFormat/>
    <w:rsid w:val="005E4A0B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4A0B"/>
    <w:pPr>
      <w:keepNext/>
      <w:keepLines/>
      <w:spacing w:before="40" w:after="0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3EA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E4A0B"/>
    <w:rPr>
      <w:rFonts w:ascii="Arial" w:eastAsiaTheme="majorEastAsia" w:hAnsi="Arial" w:cs="Arial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D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C63"/>
  </w:style>
  <w:style w:type="paragraph" w:styleId="Stopka">
    <w:name w:val="footer"/>
    <w:basedOn w:val="Normalny"/>
    <w:link w:val="StopkaZnak"/>
    <w:uiPriority w:val="99"/>
    <w:unhideWhenUsed/>
    <w:rsid w:val="0014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63"/>
  </w:style>
  <w:style w:type="character" w:customStyle="1" w:styleId="Nagwek1Znak">
    <w:name w:val="Nagłówek 1 Znak"/>
    <w:basedOn w:val="Domylnaczcionkaakapitu"/>
    <w:link w:val="Nagwek1"/>
    <w:uiPriority w:val="9"/>
    <w:rsid w:val="005E4A0B"/>
    <w:rPr>
      <w:rFonts w:ascii="Arial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238/2025 Prezydenta Miasta Włocławek z dn. 16 lipca 2025 r.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238/2025 Prezydenta Miasta Włocławek z dn. 16 lipca 2025 r.</dc:title>
  <dc:subject/>
  <dc:creator/>
  <cp:keywords>Zarządzenie Prezydenta Miasta Włocławek</cp:keywords>
  <dc:description/>
  <cp:lastModifiedBy>Łukasz Stolarski</cp:lastModifiedBy>
  <cp:revision>5</cp:revision>
  <dcterms:created xsi:type="dcterms:W3CDTF">2025-07-15T14:19:00Z</dcterms:created>
  <dcterms:modified xsi:type="dcterms:W3CDTF">2025-07-16T10:06:00Z</dcterms:modified>
</cp:coreProperties>
</file>