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AE77" w14:textId="21D7650C" w:rsidR="00D11B3F" w:rsidRPr="0042572D" w:rsidRDefault="008528BE" w:rsidP="00E936FA">
      <w:pPr>
        <w:pStyle w:val="Nagwek1"/>
        <w:ind w:left="0" w:firstLine="0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Zarządzenie </w:t>
      </w:r>
      <w:r w:rsidR="00DD5BEB" w:rsidRPr="0042572D">
        <w:rPr>
          <w:rFonts w:cs="Arial"/>
          <w:szCs w:val="24"/>
        </w:rPr>
        <w:t>N</w:t>
      </w:r>
      <w:r w:rsidRPr="0042572D">
        <w:rPr>
          <w:rFonts w:cs="Arial"/>
          <w:szCs w:val="24"/>
        </w:rPr>
        <w:t xml:space="preserve">r </w:t>
      </w:r>
      <w:r w:rsidR="00435892" w:rsidRPr="0042572D">
        <w:rPr>
          <w:rFonts w:cs="Arial"/>
          <w:szCs w:val="24"/>
        </w:rPr>
        <w:t>257</w:t>
      </w:r>
      <w:r w:rsidRPr="0042572D">
        <w:rPr>
          <w:rFonts w:cs="Arial"/>
          <w:szCs w:val="24"/>
        </w:rPr>
        <w:t>/202</w:t>
      </w:r>
      <w:r w:rsidR="005C568A" w:rsidRPr="0042572D">
        <w:rPr>
          <w:rFonts w:cs="Arial"/>
          <w:szCs w:val="24"/>
        </w:rPr>
        <w:t>5</w:t>
      </w:r>
      <w:r w:rsidR="00E936FA" w:rsidRPr="0042572D">
        <w:rPr>
          <w:rFonts w:cs="Arial"/>
          <w:szCs w:val="24"/>
        </w:rPr>
        <w:t xml:space="preserve"> </w:t>
      </w:r>
      <w:r w:rsidR="00DD5BEB" w:rsidRPr="0042572D">
        <w:rPr>
          <w:rFonts w:cs="Arial"/>
          <w:szCs w:val="24"/>
        </w:rPr>
        <w:t>PREZYDENTA MIASTA WŁOCŁAWEK</w:t>
      </w:r>
      <w:r w:rsidR="00E936FA" w:rsidRPr="0042572D">
        <w:rPr>
          <w:rFonts w:cs="Arial"/>
          <w:szCs w:val="24"/>
        </w:rPr>
        <w:t xml:space="preserve"> </w:t>
      </w:r>
      <w:r w:rsidRPr="0042572D">
        <w:rPr>
          <w:rFonts w:cs="Arial"/>
          <w:szCs w:val="24"/>
        </w:rPr>
        <w:t xml:space="preserve">z dnia </w:t>
      </w:r>
      <w:r w:rsidR="00435892" w:rsidRPr="0042572D">
        <w:rPr>
          <w:rFonts w:cs="Arial"/>
          <w:szCs w:val="24"/>
        </w:rPr>
        <w:t>30 lipca 2025</w:t>
      </w:r>
      <w:r w:rsidRPr="0042572D">
        <w:rPr>
          <w:rFonts w:cs="Arial"/>
          <w:szCs w:val="24"/>
        </w:rPr>
        <w:t xml:space="preserve"> r.</w:t>
      </w:r>
    </w:p>
    <w:p w14:paraId="76E3C6CC" w14:textId="77777777" w:rsidR="00D11B3F" w:rsidRPr="0042572D" w:rsidRDefault="00D11B3F" w:rsidP="00E936FA">
      <w:pPr>
        <w:rPr>
          <w:rFonts w:cs="Arial"/>
          <w:szCs w:val="24"/>
        </w:rPr>
      </w:pPr>
    </w:p>
    <w:p w14:paraId="1B4E6976" w14:textId="1F46FFBD" w:rsidR="00D11B3F" w:rsidRPr="0042572D" w:rsidRDefault="00D11B3F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w sprawie parametrów przyjętych do prac nad projektem budżetu miasta Włocław</w:t>
      </w:r>
      <w:r w:rsidR="00F51092" w:rsidRPr="0042572D">
        <w:rPr>
          <w:rFonts w:cs="Arial"/>
          <w:szCs w:val="24"/>
        </w:rPr>
        <w:t>e</w:t>
      </w:r>
      <w:r w:rsidRPr="0042572D">
        <w:rPr>
          <w:rFonts w:cs="Arial"/>
          <w:szCs w:val="24"/>
        </w:rPr>
        <w:t>k</w:t>
      </w:r>
      <w:r w:rsidR="00006397" w:rsidRPr="0042572D">
        <w:rPr>
          <w:rFonts w:cs="Arial"/>
          <w:szCs w:val="24"/>
        </w:rPr>
        <w:t xml:space="preserve"> </w:t>
      </w:r>
      <w:r w:rsidR="002646A3" w:rsidRPr="0042572D">
        <w:rPr>
          <w:rFonts w:cs="Arial"/>
          <w:szCs w:val="24"/>
        </w:rPr>
        <w:t xml:space="preserve">i wieloletniej prognozy finansowej </w:t>
      </w:r>
      <w:r w:rsidR="00006397" w:rsidRPr="0042572D">
        <w:rPr>
          <w:rFonts w:cs="Arial"/>
          <w:szCs w:val="24"/>
        </w:rPr>
        <w:t>na</w:t>
      </w:r>
      <w:r w:rsidRPr="0042572D">
        <w:rPr>
          <w:rFonts w:cs="Arial"/>
          <w:szCs w:val="24"/>
        </w:rPr>
        <w:t xml:space="preserve"> 20</w:t>
      </w:r>
      <w:r w:rsidR="00387FFE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6</w:t>
      </w:r>
      <w:r w:rsidR="00006397" w:rsidRPr="0042572D">
        <w:rPr>
          <w:rFonts w:cs="Arial"/>
          <w:szCs w:val="24"/>
        </w:rPr>
        <w:t> </w:t>
      </w:r>
      <w:r w:rsidR="004938AC" w:rsidRPr="0042572D">
        <w:rPr>
          <w:rFonts w:cs="Arial"/>
          <w:szCs w:val="24"/>
        </w:rPr>
        <w:t>rok</w:t>
      </w:r>
    </w:p>
    <w:p w14:paraId="2A309655" w14:textId="77777777" w:rsidR="004938AC" w:rsidRPr="0042572D" w:rsidRDefault="004938AC" w:rsidP="00E936FA">
      <w:pPr>
        <w:rPr>
          <w:rFonts w:cs="Arial"/>
          <w:szCs w:val="24"/>
        </w:rPr>
      </w:pPr>
    </w:p>
    <w:p w14:paraId="2503F2C7" w14:textId="287289AF" w:rsidR="00F85DA9" w:rsidRPr="0042572D" w:rsidRDefault="001A1FB4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Na podstawie </w:t>
      </w:r>
      <w:r w:rsidR="0057148C" w:rsidRPr="0042572D">
        <w:rPr>
          <w:rFonts w:cs="Arial"/>
          <w:szCs w:val="24"/>
        </w:rPr>
        <w:t>art. 233 pkt 1 ustawy z dnia 27 </w:t>
      </w:r>
      <w:r w:rsidR="00CB464E" w:rsidRPr="0042572D">
        <w:rPr>
          <w:rFonts w:cs="Arial"/>
          <w:szCs w:val="24"/>
        </w:rPr>
        <w:t xml:space="preserve">sierpnia 2009 r. </w:t>
      </w:r>
      <w:r w:rsidR="0057148C" w:rsidRPr="0042572D">
        <w:rPr>
          <w:rFonts w:cs="Arial"/>
          <w:szCs w:val="24"/>
        </w:rPr>
        <w:t>o finansach publicznych (</w:t>
      </w:r>
      <w:proofErr w:type="spellStart"/>
      <w:r w:rsidR="00533B8A" w:rsidRPr="0042572D">
        <w:rPr>
          <w:rFonts w:cs="Arial"/>
          <w:szCs w:val="24"/>
        </w:rPr>
        <w:t>t.j</w:t>
      </w:r>
      <w:proofErr w:type="spellEnd"/>
      <w:r w:rsidR="00533B8A" w:rsidRPr="0042572D">
        <w:rPr>
          <w:rFonts w:cs="Arial"/>
          <w:szCs w:val="24"/>
        </w:rPr>
        <w:t>. Dz. U. z 2024 r. poz. 1530, 1572, 1717, 1756, 1907, z 2025 r. poz. 39.</w:t>
      </w:r>
      <w:r w:rsidR="008B34B7" w:rsidRPr="0042572D">
        <w:rPr>
          <w:rFonts w:cs="Arial"/>
          <w:szCs w:val="24"/>
        </w:rPr>
        <w:t>)</w:t>
      </w:r>
      <w:r w:rsidR="002646A3" w:rsidRPr="0042572D">
        <w:rPr>
          <w:rFonts w:cs="Arial"/>
          <w:szCs w:val="24"/>
        </w:rPr>
        <w:t>,</w:t>
      </w:r>
      <w:r w:rsidR="0057148C" w:rsidRPr="0042572D">
        <w:rPr>
          <w:rFonts w:cs="Arial"/>
          <w:szCs w:val="24"/>
        </w:rPr>
        <w:t xml:space="preserve"> </w:t>
      </w:r>
      <w:r w:rsidR="00570CFC" w:rsidRPr="0042572D">
        <w:rPr>
          <w:rFonts w:cs="Arial"/>
          <w:szCs w:val="24"/>
        </w:rPr>
        <w:t>rozdział</w:t>
      </w:r>
      <w:r w:rsidR="006D0F89" w:rsidRPr="0042572D">
        <w:rPr>
          <w:rFonts w:cs="Arial"/>
          <w:szCs w:val="24"/>
        </w:rPr>
        <w:t>u</w:t>
      </w:r>
      <w:r w:rsidRPr="0042572D">
        <w:rPr>
          <w:rFonts w:cs="Arial"/>
          <w:szCs w:val="24"/>
        </w:rPr>
        <w:t xml:space="preserve"> I</w:t>
      </w:r>
      <w:r w:rsidR="00CB464E" w:rsidRPr="0042572D">
        <w:rPr>
          <w:rFonts w:cs="Arial"/>
          <w:szCs w:val="24"/>
        </w:rPr>
        <w:t>I</w:t>
      </w:r>
      <w:r w:rsidRPr="0042572D">
        <w:rPr>
          <w:rFonts w:cs="Arial"/>
          <w:szCs w:val="24"/>
        </w:rPr>
        <w:t xml:space="preserve"> </w:t>
      </w:r>
      <w:r w:rsidR="00CB464E" w:rsidRPr="0042572D">
        <w:rPr>
          <w:rFonts w:cs="Arial"/>
          <w:szCs w:val="24"/>
        </w:rPr>
        <w:t xml:space="preserve">§ 1 ust. 1 </w:t>
      </w:r>
      <w:r w:rsidRPr="0042572D">
        <w:rPr>
          <w:rFonts w:cs="Arial"/>
          <w:szCs w:val="24"/>
        </w:rPr>
        <w:t>Z</w:t>
      </w:r>
      <w:r w:rsidR="00D11B3F" w:rsidRPr="0042572D">
        <w:rPr>
          <w:rFonts w:cs="Arial"/>
          <w:szCs w:val="24"/>
        </w:rPr>
        <w:t>ał</w:t>
      </w:r>
      <w:r w:rsidRPr="0042572D">
        <w:rPr>
          <w:rFonts w:cs="Arial"/>
          <w:szCs w:val="24"/>
        </w:rPr>
        <w:t>ącznika</w:t>
      </w:r>
      <w:r w:rsidR="00D11B3F" w:rsidRPr="0042572D">
        <w:rPr>
          <w:rFonts w:cs="Arial"/>
          <w:szCs w:val="24"/>
        </w:rPr>
        <w:t xml:space="preserve"> </w:t>
      </w:r>
      <w:r w:rsidR="00CB464E" w:rsidRPr="0042572D">
        <w:rPr>
          <w:rFonts w:cs="Arial"/>
          <w:szCs w:val="24"/>
        </w:rPr>
        <w:t>do Uchwały Nr XLV/193/10</w:t>
      </w:r>
      <w:r w:rsidR="00D11B3F" w:rsidRPr="0042572D">
        <w:rPr>
          <w:rFonts w:cs="Arial"/>
          <w:szCs w:val="24"/>
        </w:rPr>
        <w:t xml:space="preserve"> Rady Miasta Włocław</w:t>
      </w:r>
      <w:r w:rsidR="00A131F8" w:rsidRPr="0042572D">
        <w:rPr>
          <w:rFonts w:cs="Arial"/>
          <w:szCs w:val="24"/>
        </w:rPr>
        <w:t>e</w:t>
      </w:r>
      <w:r w:rsidR="009C7572" w:rsidRPr="0042572D">
        <w:rPr>
          <w:rFonts w:cs="Arial"/>
          <w:szCs w:val="24"/>
        </w:rPr>
        <w:t>k z dnia 30 </w:t>
      </w:r>
      <w:r w:rsidR="00CB464E" w:rsidRPr="0042572D">
        <w:rPr>
          <w:rFonts w:cs="Arial"/>
          <w:szCs w:val="24"/>
        </w:rPr>
        <w:t>si</w:t>
      </w:r>
      <w:r w:rsidR="00C038DA" w:rsidRPr="0042572D">
        <w:rPr>
          <w:rFonts w:cs="Arial"/>
          <w:szCs w:val="24"/>
        </w:rPr>
        <w:t>e</w:t>
      </w:r>
      <w:r w:rsidR="00CB464E" w:rsidRPr="0042572D">
        <w:rPr>
          <w:rFonts w:cs="Arial"/>
          <w:szCs w:val="24"/>
        </w:rPr>
        <w:t xml:space="preserve">rpnia 2010 </w:t>
      </w:r>
      <w:r w:rsidR="00D11B3F" w:rsidRPr="0042572D">
        <w:rPr>
          <w:rFonts w:cs="Arial"/>
          <w:szCs w:val="24"/>
        </w:rPr>
        <w:t xml:space="preserve">r. </w:t>
      </w:r>
      <w:r w:rsidR="00820FC8" w:rsidRPr="0042572D">
        <w:rPr>
          <w:rFonts w:cs="Arial"/>
          <w:szCs w:val="24"/>
        </w:rPr>
        <w:t>w </w:t>
      </w:r>
      <w:r w:rsidR="00F05032" w:rsidRPr="0042572D">
        <w:rPr>
          <w:rFonts w:cs="Arial"/>
          <w:szCs w:val="24"/>
        </w:rPr>
        <w:t xml:space="preserve">sprawie </w:t>
      </w:r>
      <w:r w:rsidR="00CB464E" w:rsidRPr="0042572D">
        <w:rPr>
          <w:rFonts w:cs="Arial"/>
          <w:szCs w:val="24"/>
        </w:rPr>
        <w:t>trybu prac nad projektem uchwały budżetowej</w:t>
      </w:r>
      <w:r w:rsidR="002646A3" w:rsidRPr="0042572D">
        <w:rPr>
          <w:rFonts w:cs="Arial"/>
          <w:szCs w:val="24"/>
        </w:rPr>
        <w:t xml:space="preserve"> </w:t>
      </w:r>
      <w:r w:rsidR="00751193" w:rsidRPr="0042572D">
        <w:rPr>
          <w:rFonts w:cs="Arial"/>
          <w:szCs w:val="24"/>
        </w:rPr>
        <w:t>oraz</w:t>
      </w:r>
      <w:r w:rsidR="002646A3" w:rsidRPr="0042572D">
        <w:rPr>
          <w:rFonts w:cs="Arial"/>
          <w:szCs w:val="24"/>
        </w:rPr>
        <w:t xml:space="preserve"> </w:t>
      </w:r>
      <w:r w:rsidR="00570CFC" w:rsidRPr="0042572D">
        <w:rPr>
          <w:rFonts w:cs="Arial"/>
          <w:szCs w:val="24"/>
        </w:rPr>
        <w:t>rozdział</w:t>
      </w:r>
      <w:r w:rsidR="006D0F89" w:rsidRPr="0042572D">
        <w:rPr>
          <w:rFonts w:cs="Arial"/>
          <w:szCs w:val="24"/>
        </w:rPr>
        <w:t>u</w:t>
      </w:r>
      <w:r w:rsidR="00E057A1" w:rsidRPr="0042572D">
        <w:rPr>
          <w:rFonts w:cs="Arial"/>
          <w:szCs w:val="24"/>
        </w:rPr>
        <w:t xml:space="preserve"> IV </w:t>
      </w:r>
      <w:r w:rsidR="000377DB" w:rsidRPr="0042572D">
        <w:rPr>
          <w:rFonts w:cs="Arial"/>
          <w:szCs w:val="24"/>
        </w:rPr>
        <w:t>§ 2 Załącznika do Zarządzenia Nr 197/10 Prezydenta Miasta Włocław</w:t>
      </w:r>
      <w:r w:rsidR="009F3203" w:rsidRPr="0042572D">
        <w:rPr>
          <w:rFonts w:cs="Arial"/>
          <w:szCs w:val="24"/>
        </w:rPr>
        <w:t>ek z dnia 06 sierpnia 2010 r. w </w:t>
      </w:r>
      <w:r w:rsidR="000377DB" w:rsidRPr="0042572D">
        <w:rPr>
          <w:rFonts w:cs="Arial"/>
          <w:szCs w:val="24"/>
        </w:rPr>
        <w:t>sprawie ustalenia trybu przygotowania, uch</w:t>
      </w:r>
      <w:r w:rsidR="005B2453" w:rsidRPr="0042572D">
        <w:rPr>
          <w:rFonts w:cs="Arial"/>
          <w:szCs w:val="24"/>
        </w:rPr>
        <w:t>walania i </w:t>
      </w:r>
      <w:r w:rsidR="00856044" w:rsidRPr="0042572D">
        <w:rPr>
          <w:rFonts w:cs="Arial"/>
          <w:szCs w:val="24"/>
        </w:rPr>
        <w:t>wykonywania budżetu i </w:t>
      </w:r>
      <w:r w:rsidR="000377DB" w:rsidRPr="0042572D">
        <w:rPr>
          <w:rFonts w:cs="Arial"/>
          <w:szCs w:val="24"/>
        </w:rPr>
        <w:t>wieloletniej prognozy finansowej</w:t>
      </w:r>
      <w:r w:rsidR="00FE2B56" w:rsidRPr="0042572D">
        <w:rPr>
          <w:rFonts w:cs="Arial"/>
          <w:szCs w:val="24"/>
        </w:rPr>
        <w:t xml:space="preserve"> zmienionego Zarządzeniem Nr</w:t>
      </w:r>
      <w:r w:rsidR="005B2453" w:rsidRPr="0042572D">
        <w:rPr>
          <w:rFonts w:cs="Arial"/>
          <w:szCs w:val="24"/>
        </w:rPr>
        <w:t> </w:t>
      </w:r>
      <w:r w:rsidR="00B245E3" w:rsidRPr="0042572D">
        <w:rPr>
          <w:rFonts w:cs="Arial"/>
          <w:szCs w:val="24"/>
        </w:rPr>
        <w:t>147/2011</w:t>
      </w:r>
      <w:r w:rsidR="002D1FF3" w:rsidRPr="0042572D">
        <w:rPr>
          <w:rFonts w:cs="Arial"/>
          <w:szCs w:val="24"/>
        </w:rPr>
        <w:t xml:space="preserve"> Prezydenta Miasta Włocławek z </w:t>
      </w:r>
      <w:r w:rsidR="00FE2B56" w:rsidRPr="0042572D">
        <w:rPr>
          <w:rFonts w:cs="Arial"/>
          <w:szCs w:val="24"/>
        </w:rPr>
        <w:t xml:space="preserve">dnia </w:t>
      </w:r>
      <w:r w:rsidR="00AC09AC" w:rsidRPr="0042572D">
        <w:rPr>
          <w:rFonts w:cs="Arial"/>
          <w:szCs w:val="24"/>
        </w:rPr>
        <w:t>29 lipca 2011 r.</w:t>
      </w:r>
      <w:r w:rsidR="00F85DA9" w:rsidRPr="0042572D">
        <w:rPr>
          <w:rFonts w:cs="Arial"/>
          <w:szCs w:val="24"/>
        </w:rPr>
        <w:t>,</w:t>
      </w:r>
      <w:r w:rsidR="00B245E3" w:rsidRPr="0042572D">
        <w:rPr>
          <w:rFonts w:cs="Arial"/>
          <w:szCs w:val="24"/>
        </w:rPr>
        <w:t xml:space="preserve"> Zarządzeniem</w:t>
      </w:r>
      <w:r w:rsidR="00FE2B56" w:rsidRPr="0042572D">
        <w:rPr>
          <w:rFonts w:cs="Arial"/>
          <w:szCs w:val="24"/>
        </w:rPr>
        <w:t xml:space="preserve"> </w:t>
      </w:r>
      <w:r w:rsidR="00AC09AC" w:rsidRPr="0042572D">
        <w:rPr>
          <w:rFonts w:cs="Arial"/>
          <w:szCs w:val="24"/>
        </w:rPr>
        <w:t>Nr </w:t>
      </w:r>
      <w:r w:rsidR="00B245E3" w:rsidRPr="0042572D">
        <w:rPr>
          <w:rFonts w:cs="Arial"/>
          <w:szCs w:val="24"/>
        </w:rPr>
        <w:t>12/2012 Prezydent</w:t>
      </w:r>
      <w:r w:rsidR="00856044" w:rsidRPr="0042572D">
        <w:rPr>
          <w:rFonts w:cs="Arial"/>
          <w:szCs w:val="24"/>
        </w:rPr>
        <w:t>a Miasta Włocławek z </w:t>
      </w:r>
      <w:r w:rsidR="002D1FF3" w:rsidRPr="0042572D">
        <w:rPr>
          <w:rFonts w:cs="Arial"/>
          <w:szCs w:val="24"/>
        </w:rPr>
        <w:t>dnia 25 </w:t>
      </w:r>
      <w:r w:rsidR="000B24C6" w:rsidRPr="0042572D">
        <w:rPr>
          <w:rFonts w:cs="Arial"/>
          <w:szCs w:val="24"/>
        </w:rPr>
        <w:t>stycznia 2012 </w:t>
      </w:r>
      <w:r w:rsidR="00871B7E" w:rsidRPr="0042572D">
        <w:rPr>
          <w:rFonts w:cs="Arial"/>
          <w:szCs w:val="24"/>
        </w:rPr>
        <w:t>r</w:t>
      </w:r>
      <w:r w:rsidR="00AC09AC" w:rsidRPr="0042572D">
        <w:rPr>
          <w:rFonts w:cs="Arial"/>
          <w:szCs w:val="24"/>
        </w:rPr>
        <w:t>.</w:t>
      </w:r>
      <w:r w:rsidR="00231FD4" w:rsidRPr="0042572D">
        <w:rPr>
          <w:rFonts w:cs="Arial"/>
          <w:szCs w:val="24"/>
        </w:rPr>
        <w:t>,</w:t>
      </w:r>
      <w:r w:rsidR="00F85DA9" w:rsidRPr="0042572D">
        <w:rPr>
          <w:rFonts w:cs="Arial"/>
          <w:szCs w:val="24"/>
        </w:rPr>
        <w:t xml:space="preserve"> Zarządzeniem Nr 192/2015 Prezyd</w:t>
      </w:r>
      <w:r w:rsidR="002D1FF3" w:rsidRPr="0042572D">
        <w:rPr>
          <w:rFonts w:cs="Arial"/>
          <w:szCs w:val="24"/>
        </w:rPr>
        <w:t>enta Miasta Włocławek z dnia 13 </w:t>
      </w:r>
      <w:r w:rsidR="00F85DA9" w:rsidRPr="0042572D">
        <w:rPr>
          <w:rFonts w:cs="Arial"/>
          <w:szCs w:val="24"/>
        </w:rPr>
        <w:t>lipca 2015 r</w:t>
      </w:r>
      <w:r w:rsidR="00AC09AC" w:rsidRPr="0042572D">
        <w:rPr>
          <w:rFonts w:cs="Arial"/>
          <w:szCs w:val="24"/>
        </w:rPr>
        <w:t>.</w:t>
      </w:r>
      <w:r w:rsidR="008B34B7" w:rsidRPr="0042572D">
        <w:rPr>
          <w:rFonts w:cs="Arial"/>
          <w:szCs w:val="24"/>
        </w:rPr>
        <w:t xml:space="preserve"> oraz </w:t>
      </w:r>
      <w:r w:rsidR="00231FD4" w:rsidRPr="0042572D">
        <w:rPr>
          <w:rFonts w:cs="Arial"/>
          <w:szCs w:val="24"/>
        </w:rPr>
        <w:t>Zarządzeniem Nr 344/2023 Prezydenta Miasta Włocławek z dnia 6 września 2023 r.</w:t>
      </w:r>
    </w:p>
    <w:p w14:paraId="2385831A" w14:textId="77777777" w:rsidR="00570CFC" w:rsidRPr="0042572D" w:rsidRDefault="00570CFC" w:rsidP="00E936FA">
      <w:pPr>
        <w:rPr>
          <w:rFonts w:cs="Arial"/>
          <w:szCs w:val="24"/>
        </w:rPr>
      </w:pPr>
    </w:p>
    <w:p w14:paraId="540348DF" w14:textId="77777777" w:rsidR="00D11B3F" w:rsidRPr="0042572D" w:rsidRDefault="00FC6B49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z</w:t>
      </w:r>
      <w:r w:rsidR="00D11B3F" w:rsidRPr="0042572D">
        <w:rPr>
          <w:rFonts w:cs="Arial"/>
          <w:szCs w:val="24"/>
        </w:rPr>
        <w:t>arządza</w:t>
      </w:r>
      <w:r w:rsidRPr="0042572D">
        <w:rPr>
          <w:rFonts w:cs="Arial"/>
          <w:szCs w:val="24"/>
        </w:rPr>
        <w:t xml:space="preserve"> się</w:t>
      </w:r>
      <w:r w:rsidR="00CB464E" w:rsidRPr="0042572D">
        <w:rPr>
          <w:rFonts w:cs="Arial"/>
          <w:szCs w:val="24"/>
        </w:rPr>
        <w:t>, co następuje</w:t>
      </w:r>
      <w:r w:rsidR="00D11B3F" w:rsidRPr="0042572D">
        <w:rPr>
          <w:rFonts w:cs="Arial"/>
          <w:szCs w:val="24"/>
        </w:rPr>
        <w:t>:</w:t>
      </w:r>
    </w:p>
    <w:p w14:paraId="1D0F7758" w14:textId="77777777" w:rsidR="00C7258B" w:rsidRPr="0042572D" w:rsidRDefault="00C7258B" w:rsidP="00E936FA">
      <w:pPr>
        <w:rPr>
          <w:rFonts w:cs="Arial"/>
          <w:szCs w:val="24"/>
        </w:rPr>
      </w:pPr>
    </w:p>
    <w:p w14:paraId="756226C2" w14:textId="5BAF3240" w:rsidR="009014DF" w:rsidRPr="0042572D" w:rsidRDefault="00C7258B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§ 1. </w:t>
      </w:r>
      <w:r w:rsidR="00D11B3F" w:rsidRPr="0042572D">
        <w:rPr>
          <w:rFonts w:cs="Arial"/>
          <w:szCs w:val="24"/>
        </w:rPr>
        <w:t>Do prac nad projektem budżetu miasta Włocław</w:t>
      </w:r>
      <w:r w:rsidR="00AC37C5" w:rsidRPr="0042572D">
        <w:rPr>
          <w:rFonts w:cs="Arial"/>
          <w:szCs w:val="24"/>
        </w:rPr>
        <w:t>e</w:t>
      </w:r>
      <w:r w:rsidR="00D11B3F" w:rsidRPr="0042572D">
        <w:rPr>
          <w:rFonts w:cs="Arial"/>
          <w:szCs w:val="24"/>
        </w:rPr>
        <w:t>k na 20</w:t>
      </w:r>
      <w:r w:rsidR="00AE015A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6</w:t>
      </w:r>
      <w:r w:rsidR="00D11B3F" w:rsidRPr="0042572D">
        <w:rPr>
          <w:rFonts w:cs="Arial"/>
          <w:szCs w:val="24"/>
        </w:rPr>
        <w:t xml:space="preserve"> rok przyjmuje się</w:t>
      </w:r>
      <w:r w:rsidR="009F40FB" w:rsidRPr="0042572D">
        <w:rPr>
          <w:rFonts w:cs="Arial"/>
          <w:szCs w:val="24"/>
        </w:rPr>
        <w:t>:</w:t>
      </w:r>
    </w:p>
    <w:p w14:paraId="5175DEBB" w14:textId="77777777" w:rsidR="00D11B3F" w:rsidRPr="0042572D" w:rsidRDefault="00056C92" w:rsidP="00E936FA">
      <w:pPr>
        <w:pStyle w:val="Tekstpodstawowy"/>
        <w:numPr>
          <w:ilvl w:val="0"/>
          <w:numId w:val="19"/>
        </w:numPr>
        <w:ind w:left="284" w:hanging="284"/>
        <w:jc w:val="left"/>
        <w:rPr>
          <w:rFonts w:cs="Arial"/>
          <w:szCs w:val="24"/>
        </w:rPr>
      </w:pPr>
      <w:r w:rsidRPr="0042572D">
        <w:rPr>
          <w:rFonts w:cs="Arial"/>
          <w:szCs w:val="24"/>
        </w:rPr>
        <w:t>p</w:t>
      </w:r>
      <w:r w:rsidR="00944DF4" w:rsidRPr="0042572D">
        <w:rPr>
          <w:rFonts w:cs="Arial"/>
          <w:szCs w:val="24"/>
        </w:rPr>
        <w:t>arametry i założenia</w:t>
      </w:r>
      <w:r w:rsidRPr="0042572D">
        <w:rPr>
          <w:rFonts w:cs="Arial"/>
          <w:szCs w:val="24"/>
        </w:rPr>
        <w:t xml:space="preserve"> w zakresie prognozowania</w:t>
      </w:r>
      <w:r w:rsidR="00D11B3F" w:rsidRPr="0042572D">
        <w:rPr>
          <w:rFonts w:cs="Arial"/>
          <w:szCs w:val="24"/>
        </w:rPr>
        <w:t>:</w:t>
      </w:r>
    </w:p>
    <w:p w14:paraId="31EE8852" w14:textId="77777777" w:rsidR="00D11B3F" w:rsidRPr="0042572D" w:rsidRDefault="006A7C80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dochodów</w:t>
      </w:r>
      <w:r w:rsidR="00D11B3F" w:rsidRPr="0042572D">
        <w:rPr>
          <w:rFonts w:cs="Arial"/>
          <w:szCs w:val="24"/>
        </w:rPr>
        <w:t xml:space="preserve"> </w:t>
      </w:r>
      <w:r w:rsidRPr="0042572D">
        <w:rPr>
          <w:rFonts w:cs="Arial"/>
          <w:szCs w:val="24"/>
        </w:rPr>
        <w:t>majątkowych</w:t>
      </w:r>
      <w:r w:rsidR="00013C91" w:rsidRPr="0042572D">
        <w:rPr>
          <w:rFonts w:cs="Arial"/>
          <w:szCs w:val="24"/>
        </w:rPr>
        <w:t xml:space="preserve"> -</w:t>
      </w:r>
      <w:r w:rsidR="00696B87" w:rsidRPr="0042572D">
        <w:rPr>
          <w:rFonts w:cs="Arial"/>
          <w:szCs w:val="24"/>
        </w:rPr>
        <w:t xml:space="preserve"> według realnych prognoz</w:t>
      </w:r>
      <w:r w:rsidR="00177D50" w:rsidRPr="0042572D">
        <w:rPr>
          <w:rFonts w:cs="Arial"/>
          <w:szCs w:val="24"/>
        </w:rPr>
        <w:t>;</w:t>
      </w:r>
    </w:p>
    <w:p w14:paraId="26F08A35" w14:textId="77777777" w:rsidR="006A7C80" w:rsidRPr="0042572D" w:rsidRDefault="00696B87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dochodów bieżących – </w:t>
      </w:r>
      <w:r w:rsidR="00411440" w:rsidRPr="0042572D">
        <w:rPr>
          <w:rFonts w:cs="Arial"/>
          <w:szCs w:val="24"/>
        </w:rPr>
        <w:t xml:space="preserve">według realnych </w:t>
      </w:r>
      <w:r w:rsidR="00407608" w:rsidRPr="0042572D">
        <w:rPr>
          <w:rFonts w:cs="Arial"/>
          <w:szCs w:val="24"/>
        </w:rPr>
        <w:t>prognoz</w:t>
      </w:r>
      <w:r w:rsidR="00D475C5" w:rsidRPr="0042572D">
        <w:rPr>
          <w:rFonts w:cs="Arial"/>
          <w:szCs w:val="24"/>
        </w:rPr>
        <w:t>;</w:t>
      </w:r>
    </w:p>
    <w:p w14:paraId="74F2D39D" w14:textId="77777777" w:rsidR="00DF5D5E" w:rsidRPr="0042572D" w:rsidRDefault="00013C91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dotacji celowych na zadania własne i zadania zlecone z zakresu administracji rządowej</w:t>
      </w:r>
      <w:r w:rsidR="00AA21A0" w:rsidRPr="0042572D">
        <w:rPr>
          <w:rFonts w:cs="Arial"/>
          <w:szCs w:val="24"/>
        </w:rPr>
        <w:t xml:space="preserve"> – w kwotach podanych przez Wojewodę Kujawsko – Pomorskiego oraz Delegaturę Krajowego Biura Wyborczego we Włocławku;</w:t>
      </w:r>
    </w:p>
    <w:p w14:paraId="22AD2F5D" w14:textId="77777777" w:rsidR="00C11E2A" w:rsidRPr="0042572D" w:rsidRDefault="00C11E2A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subwencji – w kwotach podanych przez Ministra Finansów;</w:t>
      </w:r>
    </w:p>
    <w:p w14:paraId="68FECA0A" w14:textId="77777777" w:rsidR="00C11E2A" w:rsidRPr="0042572D" w:rsidRDefault="00C11E2A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udziałów we wpływach z podatku dochodowego od osób fizycznych i prawnych – w kwotach podanych przez Ministra Finansów;</w:t>
      </w:r>
    </w:p>
    <w:p w14:paraId="1199D7DF" w14:textId="77777777" w:rsidR="00C11E2A" w:rsidRPr="0042572D" w:rsidRDefault="00C11E2A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dotacji celowych uzyskanych od innych jednostek samorządu terytorialnego</w:t>
      </w:r>
      <w:r w:rsidR="0015049F" w:rsidRPr="0042572D">
        <w:rPr>
          <w:rFonts w:cs="Arial"/>
          <w:szCs w:val="24"/>
        </w:rPr>
        <w:t xml:space="preserve"> – na podstawie obowiązujących zapisów porozumień i umów;</w:t>
      </w:r>
    </w:p>
    <w:p w14:paraId="55FB519D" w14:textId="6B8C3AF8" w:rsidR="0015049F" w:rsidRPr="0042572D" w:rsidRDefault="0015049F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dochodów z podatku od nieruchomości</w:t>
      </w:r>
      <w:r w:rsidR="00E036F3" w:rsidRPr="0042572D">
        <w:rPr>
          <w:rFonts w:cs="Arial"/>
          <w:szCs w:val="24"/>
        </w:rPr>
        <w:t xml:space="preserve"> – </w:t>
      </w:r>
      <w:r w:rsidR="008279A8" w:rsidRPr="0042572D">
        <w:rPr>
          <w:rFonts w:cs="Arial"/>
          <w:szCs w:val="24"/>
        </w:rPr>
        <w:t>na poziomie roku 202</w:t>
      </w:r>
      <w:r w:rsidR="00533B8A" w:rsidRPr="0042572D">
        <w:rPr>
          <w:rFonts w:cs="Arial"/>
          <w:szCs w:val="24"/>
        </w:rPr>
        <w:t>5</w:t>
      </w:r>
      <w:r w:rsidR="008279A8" w:rsidRPr="0042572D">
        <w:rPr>
          <w:rFonts w:cs="Arial"/>
          <w:szCs w:val="24"/>
        </w:rPr>
        <w:t>. P</w:t>
      </w:r>
      <w:r w:rsidR="008A7543" w:rsidRPr="0042572D">
        <w:rPr>
          <w:rFonts w:cs="Arial"/>
          <w:szCs w:val="24"/>
        </w:rPr>
        <w:t xml:space="preserve">rzy szacowaniu dochodów </w:t>
      </w:r>
      <w:r w:rsidR="00FA7838" w:rsidRPr="0042572D">
        <w:rPr>
          <w:rFonts w:cs="Arial"/>
          <w:szCs w:val="24"/>
        </w:rPr>
        <w:t xml:space="preserve">należy </w:t>
      </w:r>
      <w:r w:rsidR="008A7543" w:rsidRPr="0042572D">
        <w:rPr>
          <w:rFonts w:cs="Arial"/>
          <w:szCs w:val="24"/>
        </w:rPr>
        <w:t>uwzględnić wskaźnik ściągalności na poziomie 95 %;</w:t>
      </w:r>
    </w:p>
    <w:p w14:paraId="2576D871" w14:textId="2C8480D7" w:rsidR="00B100BE" w:rsidRPr="0042572D" w:rsidRDefault="00B100BE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dochodów z podatku od środków transportowych</w:t>
      </w:r>
      <w:r w:rsidR="00E036F3" w:rsidRPr="0042572D">
        <w:rPr>
          <w:rFonts w:cs="Arial"/>
          <w:szCs w:val="24"/>
        </w:rPr>
        <w:t xml:space="preserve"> – </w:t>
      </w:r>
      <w:r w:rsidR="008279A8" w:rsidRPr="0042572D">
        <w:rPr>
          <w:rFonts w:cs="Arial"/>
          <w:szCs w:val="24"/>
        </w:rPr>
        <w:t>na poziomie roku 202</w:t>
      </w:r>
      <w:r w:rsidR="00533B8A" w:rsidRPr="0042572D">
        <w:rPr>
          <w:rFonts w:cs="Arial"/>
          <w:szCs w:val="24"/>
        </w:rPr>
        <w:t>5</w:t>
      </w:r>
      <w:r w:rsidR="008279A8" w:rsidRPr="0042572D">
        <w:rPr>
          <w:rFonts w:cs="Arial"/>
          <w:szCs w:val="24"/>
        </w:rPr>
        <w:t xml:space="preserve">. </w:t>
      </w:r>
      <w:r w:rsidRPr="0042572D">
        <w:rPr>
          <w:rFonts w:cs="Arial"/>
          <w:szCs w:val="24"/>
        </w:rPr>
        <w:t>Przy szacowaniu dochodów należy uwzględnić wskaźnik ściągalności na poziomie 95 %;</w:t>
      </w:r>
    </w:p>
    <w:p w14:paraId="5B5A29D0" w14:textId="77777777" w:rsidR="008A7543" w:rsidRPr="0042572D" w:rsidRDefault="00FA7838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dochodów z tytułu opłaty za gospodarowanie odpadami komunalnymi </w:t>
      </w:r>
      <w:r w:rsidR="00913F9F" w:rsidRPr="0042572D">
        <w:rPr>
          <w:rFonts w:cs="Arial"/>
          <w:szCs w:val="24"/>
        </w:rPr>
        <w:t>na podstawie aktualnie obowiązujących stawek. Przy szacowaniu dochodów należy uwzględnić wskaźnik ściągalności na poziomie 95 %;</w:t>
      </w:r>
    </w:p>
    <w:p w14:paraId="2D02E455" w14:textId="77777777" w:rsidR="00913F9F" w:rsidRPr="0042572D" w:rsidRDefault="001C6D2B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dochodów z tytułu wydawania zezwoleń na sprzedaż alkoholu na podstawie liczby zezwoleń na czas nieokreślony oraz przewidywanej liczby zezwoleń na sprzedaż jednorazową;</w:t>
      </w:r>
    </w:p>
    <w:p w14:paraId="62FE6D90" w14:textId="702353A8" w:rsidR="00407608" w:rsidRPr="0042572D" w:rsidRDefault="00407608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dochodów z tytułu pozostałych podatków i opłat lokalnych – według przewidywanego wykonania w 202</w:t>
      </w:r>
      <w:r w:rsidR="00533B8A" w:rsidRPr="0042572D">
        <w:rPr>
          <w:rFonts w:cs="Arial"/>
          <w:szCs w:val="24"/>
        </w:rPr>
        <w:t>5</w:t>
      </w:r>
      <w:r w:rsidRPr="0042572D">
        <w:rPr>
          <w:rFonts w:cs="Arial"/>
          <w:szCs w:val="24"/>
        </w:rPr>
        <w:t xml:space="preserve"> roku; </w:t>
      </w:r>
    </w:p>
    <w:p w14:paraId="55BE219A" w14:textId="77777777" w:rsidR="001C6D2B" w:rsidRPr="0042572D" w:rsidRDefault="001C6D2B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zaliczek i </w:t>
      </w:r>
      <w:r w:rsidR="00060E52" w:rsidRPr="0042572D">
        <w:rPr>
          <w:rFonts w:cs="Arial"/>
          <w:szCs w:val="24"/>
        </w:rPr>
        <w:t>refundacji ze środków Unii Europejskiej z uwzględnieniem planowanych terminów składania wniosków o płatność oraz wynikającego z umowy czasu ich weryfikacji i poświadczenia przez Instytucję Zarządzającą;</w:t>
      </w:r>
    </w:p>
    <w:p w14:paraId="7A1BE72F" w14:textId="2AE77EA5" w:rsidR="00F320EF" w:rsidRPr="0042572D" w:rsidRDefault="00E936FA" w:rsidP="00E936FA">
      <w:pPr>
        <w:numPr>
          <w:ilvl w:val="1"/>
          <w:numId w:val="22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 </w:t>
      </w:r>
      <w:r w:rsidR="00006397" w:rsidRPr="0042572D">
        <w:rPr>
          <w:rFonts w:cs="Arial"/>
          <w:szCs w:val="24"/>
        </w:rPr>
        <w:t>wynagrodze</w:t>
      </w:r>
      <w:r w:rsidR="00013C91" w:rsidRPr="0042572D">
        <w:rPr>
          <w:rFonts w:cs="Arial"/>
          <w:szCs w:val="24"/>
        </w:rPr>
        <w:t>ń</w:t>
      </w:r>
      <w:r w:rsidR="00006397" w:rsidRPr="0042572D">
        <w:rPr>
          <w:rFonts w:cs="Arial"/>
          <w:szCs w:val="24"/>
        </w:rPr>
        <w:t xml:space="preserve"> i pochod</w:t>
      </w:r>
      <w:r w:rsidR="00013C91" w:rsidRPr="0042572D">
        <w:rPr>
          <w:rFonts w:cs="Arial"/>
          <w:szCs w:val="24"/>
        </w:rPr>
        <w:t>nych</w:t>
      </w:r>
      <w:r w:rsidR="00D11B3F" w:rsidRPr="0042572D">
        <w:rPr>
          <w:rFonts w:cs="Arial"/>
          <w:szCs w:val="24"/>
        </w:rPr>
        <w:t xml:space="preserve"> </w:t>
      </w:r>
      <w:r w:rsidR="00AA21A0" w:rsidRPr="0042572D">
        <w:rPr>
          <w:rFonts w:cs="Arial"/>
          <w:szCs w:val="24"/>
        </w:rPr>
        <w:t>-</w:t>
      </w:r>
      <w:r w:rsidR="0055446F" w:rsidRPr="0042572D">
        <w:rPr>
          <w:rFonts w:cs="Arial"/>
          <w:szCs w:val="24"/>
        </w:rPr>
        <w:t xml:space="preserve"> na poziomie </w:t>
      </w:r>
      <w:r w:rsidR="006A233E" w:rsidRPr="0042572D">
        <w:rPr>
          <w:rFonts w:cs="Arial"/>
          <w:szCs w:val="24"/>
        </w:rPr>
        <w:t>wynagrodzeń obowiązujących w 20</w:t>
      </w:r>
      <w:r w:rsidR="008279A8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5</w:t>
      </w:r>
      <w:r w:rsidR="006A233E" w:rsidRPr="0042572D">
        <w:rPr>
          <w:rFonts w:cs="Arial"/>
          <w:szCs w:val="24"/>
        </w:rPr>
        <w:t xml:space="preserve"> roku </w:t>
      </w:r>
      <w:r w:rsidR="00F65BF2" w:rsidRPr="0042572D">
        <w:rPr>
          <w:rFonts w:cs="Arial"/>
          <w:szCs w:val="24"/>
        </w:rPr>
        <w:t>bez</w:t>
      </w:r>
      <w:r w:rsidR="006A233E" w:rsidRPr="0042572D">
        <w:rPr>
          <w:rFonts w:cs="Arial"/>
          <w:szCs w:val="24"/>
        </w:rPr>
        <w:t xml:space="preserve"> uwzględnieni</w:t>
      </w:r>
      <w:r w:rsidR="00F65BF2" w:rsidRPr="0042572D">
        <w:rPr>
          <w:rFonts w:cs="Arial"/>
          <w:szCs w:val="24"/>
        </w:rPr>
        <w:t xml:space="preserve">a </w:t>
      </w:r>
      <w:r w:rsidR="00EB0974" w:rsidRPr="0042572D">
        <w:rPr>
          <w:rFonts w:cs="Arial"/>
          <w:szCs w:val="24"/>
        </w:rPr>
        <w:t>wzrostu</w:t>
      </w:r>
      <w:r w:rsidR="006A233E" w:rsidRPr="0042572D">
        <w:rPr>
          <w:rFonts w:cs="Arial"/>
          <w:szCs w:val="24"/>
        </w:rPr>
        <w:t xml:space="preserve"> od 01.01.202</w:t>
      </w:r>
      <w:r w:rsidR="00533B8A" w:rsidRPr="0042572D">
        <w:rPr>
          <w:rFonts w:cs="Arial"/>
          <w:szCs w:val="24"/>
        </w:rPr>
        <w:t>6</w:t>
      </w:r>
      <w:r w:rsidR="006A233E" w:rsidRPr="0042572D">
        <w:rPr>
          <w:rFonts w:cs="Arial"/>
          <w:szCs w:val="24"/>
        </w:rPr>
        <w:t xml:space="preserve"> r. minimaln</w:t>
      </w:r>
      <w:r w:rsidR="00EB0974" w:rsidRPr="0042572D">
        <w:rPr>
          <w:rFonts w:cs="Arial"/>
          <w:szCs w:val="24"/>
        </w:rPr>
        <w:t>ego</w:t>
      </w:r>
      <w:r w:rsidR="00F65BF2" w:rsidRPr="0042572D">
        <w:rPr>
          <w:rFonts w:cs="Arial"/>
          <w:szCs w:val="24"/>
        </w:rPr>
        <w:t xml:space="preserve"> wynagrodzenia</w:t>
      </w:r>
      <w:r w:rsidR="0055446F" w:rsidRPr="0042572D">
        <w:rPr>
          <w:rFonts w:cs="Arial"/>
          <w:szCs w:val="24"/>
        </w:rPr>
        <w:t>;</w:t>
      </w:r>
    </w:p>
    <w:p w14:paraId="1B80F8E7" w14:textId="66D90796" w:rsidR="00FE2B56" w:rsidRPr="0042572D" w:rsidRDefault="003C07BC" w:rsidP="00E936FA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lastRenderedPageBreak/>
        <w:t>jednostki</w:t>
      </w:r>
      <w:r w:rsidR="00FE2B56" w:rsidRPr="0042572D">
        <w:rPr>
          <w:rFonts w:cs="Arial"/>
          <w:szCs w:val="24"/>
        </w:rPr>
        <w:t xml:space="preserve"> oświatowe planują wynagrodzenia zgodnie z zatwierdzonym arkuszem organizacyjnym </w:t>
      </w:r>
      <w:r w:rsidR="0093694A" w:rsidRPr="0042572D">
        <w:rPr>
          <w:rFonts w:cs="Arial"/>
          <w:szCs w:val="24"/>
        </w:rPr>
        <w:t>oraz osobistym</w:t>
      </w:r>
      <w:r w:rsidR="00FE2B56" w:rsidRPr="0042572D">
        <w:rPr>
          <w:rFonts w:cs="Arial"/>
          <w:szCs w:val="24"/>
        </w:rPr>
        <w:t xml:space="preserve"> zasze</w:t>
      </w:r>
      <w:r w:rsidR="0093694A" w:rsidRPr="0042572D">
        <w:rPr>
          <w:rFonts w:cs="Arial"/>
          <w:szCs w:val="24"/>
        </w:rPr>
        <w:t>regowaniem na dzień 1 września</w:t>
      </w:r>
      <w:r w:rsidR="00FC6B49" w:rsidRPr="0042572D">
        <w:rPr>
          <w:rFonts w:cs="Arial"/>
          <w:szCs w:val="24"/>
        </w:rPr>
        <w:t xml:space="preserve"> 20</w:t>
      </w:r>
      <w:r w:rsidR="00124F7F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5</w:t>
      </w:r>
      <w:r w:rsidR="00FC6B49" w:rsidRPr="0042572D">
        <w:rPr>
          <w:rFonts w:cs="Arial"/>
          <w:szCs w:val="24"/>
        </w:rPr>
        <w:t xml:space="preserve"> r.</w:t>
      </w:r>
      <w:r w:rsidR="0093694A" w:rsidRPr="0042572D">
        <w:rPr>
          <w:rFonts w:cs="Arial"/>
          <w:szCs w:val="24"/>
        </w:rPr>
        <w:t>, odrębnie</w:t>
      </w:r>
      <w:r w:rsidR="00FE2B56" w:rsidRPr="0042572D">
        <w:rPr>
          <w:rFonts w:cs="Arial"/>
          <w:szCs w:val="24"/>
        </w:rPr>
        <w:t>:</w:t>
      </w:r>
    </w:p>
    <w:p w14:paraId="3DD96F17" w14:textId="21E8DD1B" w:rsidR="00FE2B56" w:rsidRPr="0042572D" w:rsidRDefault="009014DF" w:rsidP="00E936FA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dla </w:t>
      </w:r>
      <w:r w:rsidR="00FE2B56" w:rsidRPr="0042572D">
        <w:rPr>
          <w:rFonts w:cs="Arial"/>
          <w:szCs w:val="24"/>
        </w:rPr>
        <w:t>kadry pedagogicznej,</w:t>
      </w:r>
      <w:r w:rsidR="005E0D4B">
        <w:rPr>
          <w:rFonts w:cs="Arial"/>
          <w:szCs w:val="24"/>
        </w:rPr>
        <w:t xml:space="preserve"> </w:t>
      </w:r>
      <w:r w:rsidR="005E0D4B" w:rsidRPr="005E0D4B">
        <w:rPr>
          <w:rFonts w:cs="Arial"/>
          <w:szCs w:val="24"/>
        </w:rPr>
        <w:t>z uwzględnieniem wartości odpisu na dodatek motywacyjny w wysokości 3,5 % wynagrodzenia zasadniczego nauczycieli,</w:t>
      </w:r>
    </w:p>
    <w:p w14:paraId="59878F89" w14:textId="77777777" w:rsidR="00FE2B56" w:rsidRPr="0042572D" w:rsidRDefault="009014DF" w:rsidP="00E936FA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dla </w:t>
      </w:r>
      <w:r w:rsidR="00FE2B56" w:rsidRPr="0042572D">
        <w:rPr>
          <w:rFonts w:cs="Arial"/>
          <w:szCs w:val="24"/>
        </w:rPr>
        <w:t>pracowników administracji,</w:t>
      </w:r>
    </w:p>
    <w:p w14:paraId="409A4DDE" w14:textId="77777777" w:rsidR="00FE2B56" w:rsidRPr="0042572D" w:rsidRDefault="009014DF" w:rsidP="00E936FA">
      <w:pPr>
        <w:numPr>
          <w:ilvl w:val="1"/>
          <w:numId w:val="25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dla </w:t>
      </w:r>
      <w:r w:rsidR="00FE2B56" w:rsidRPr="0042572D">
        <w:rPr>
          <w:rFonts w:cs="Arial"/>
          <w:szCs w:val="24"/>
        </w:rPr>
        <w:t>pracowników obsługi</w:t>
      </w:r>
      <w:r w:rsidR="00171315" w:rsidRPr="0042572D">
        <w:rPr>
          <w:rFonts w:cs="Arial"/>
          <w:szCs w:val="24"/>
        </w:rPr>
        <w:t>,</w:t>
      </w:r>
    </w:p>
    <w:p w14:paraId="7AAA01FB" w14:textId="6E64F315" w:rsidR="00171315" w:rsidRPr="0042572D" w:rsidRDefault="000E6BAD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bez</w:t>
      </w:r>
      <w:r w:rsidR="00171315" w:rsidRPr="0042572D">
        <w:rPr>
          <w:rFonts w:cs="Arial"/>
          <w:szCs w:val="24"/>
        </w:rPr>
        <w:t xml:space="preserve"> uwzględnieni</w:t>
      </w:r>
      <w:r w:rsidRPr="0042572D">
        <w:rPr>
          <w:rFonts w:cs="Arial"/>
          <w:szCs w:val="24"/>
        </w:rPr>
        <w:t>a</w:t>
      </w:r>
      <w:r w:rsidR="00171315" w:rsidRPr="0042572D">
        <w:rPr>
          <w:rFonts w:cs="Arial"/>
          <w:szCs w:val="24"/>
        </w:rPr>
        <w:t xml:space="preserve"> planowanego od 01 stycznia 202</w:t>
      </w:r>
      <w:r w:rsidR="00533B8A" w:rsidRPr="0042572D">
        <w:rPr>
          <w:rFonts w:cs="Arial"/>
          <w:szCs w:val="24"/>
        </w:rPr>
        <w:t>6</w:t>
      </w:r>
      <w:r w:rsidR="00171315" w:rsidRPr="0042572D">
        <w:rPr>
          <w:rFonts w:cs="Arial"/>
          <w:szCs w:val="24"/>
        </w:rPr>
        <w:t xml:space="preserve"> r. wzrostu wynagrodze</w:t>
      </w:r>
      <w:r w:rsidR="009E5AD9" w:rsidRPr="0042572D">
        <w:rPr>
          <w:rFonts w:cs="Arial"/>
          <w:szCs w:val="24"/>
        </w:rPr>
        <w:t xml:space="preserve">nia </w:t>
      </w:r>
      <w:r w:rsidR="00171315" w:rsidRPr="0042572D">
        <w:rPr>
          <w:rFonts w:cs="Arial"/>
          <w:szCs w:val="24"/>
        </w:rPr>
        <w:t>minimaln</w:t>
      </w:r>
      <w:r w:rsidR="009E5AD9" w:rsidRPr="0042572D">
        <w:rPr>
          <w:rFonts w:cs="Arial"/>
          <w:szCs w:val="24"/>
        </w:rPr>
        <w:t>ego</w:t>
      </w:r>
      <w:r w:rsidR="00171315" w:rsidRPr="0042572D">
        <w:rPr>
          <w:rFonts w:cs="Arial"/>
          <w:szCs w:val="24"/>
        </w:rPr>
        <w:t>;</w:t>
      </w:r>
    </w:p>
    <w:p w14:paraId="671AED32" w14:textId="77777777" w:rsidR="004E467E" w:rsidRPr="0042572D" w:rsidRDefault="003601BA" w:rsidP="00E936FA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skutki podwyższenia </w:t>
      </w:r>
      <w:r w:rsidR="008F0855" w:rsidRPr="0042572D">
        <w:rPr>
          <w:rFonts w:cs="Arial"/>
          <w:szCs w:val="24"/>
        </w:rPr>
        <w:t>minimalnego</w:t>
      </w:r>
      <w:r w:rsidRPr="0042572D">
        <w:rPr>
          <w:rFonts w:cs="Arial"/>
          <w:szCs w:val="24"/>
        </w:rPr>
        <w:t xml:space="preserve"> wynagrodzenia</w:t>
      </w:r>
      <w:r w:rsidR="00F9068B" w:rsidRPr="0042572D">
        <w:rPr>
          <w:rFonts w:cs="Arial"/>
          <w:szCs w:val="24"/>
        </w:rPr>
        <w:t xml:space="preserve"> (wykazać w odrębn</w:t>
      </w:r>
      <w:r w:rsidR="009E5AD9" w:rsidRPr="0042572D">
        <w:rPr>
          <w:rFonts w:cs="Arial"/>
          <w:szCs w:val="24"/>
        </w:rPr>
        <w:t>ych</w:t>
      </w:r>
      <w:r w:rsidR="00F9068B" w:rsidRPr="0042572D">
        <w:rPr>
          <w:rFonts w:cs="Arial"/>
          <w:szCs w:val="24"/>
        </w:rPr>
        <w:t xml:space="preserve"> pozycj</w:t>
      </w:r>
      <w:r w:rsidR="009E5AD9" w:rsidRPr="0042572D">
        <w:rPr>
          <w:rFonts w:cs="Arial"/>
          <w:szCs w:val="24"/>
        </w:rPr>
        <w:t>ach</w:t>
      </w:r>
      <w:r w:rsidR="00F9068B" w:rsidRPr="0042572D">
        <w:rPr>
          <w:rFonts w:cs="Arial"/>
          <w:szCs w:val="24"/>
        </w:rPr>
        <w:t>)</w:t>
      </w:r>
    </w:p>
    <w:p w14:paraId="0F0A907A" w14:textId="72975E81" w:rsidR="004E467E" w:rsidRPr="0042572D" w:rsidRDefault="008B7B86" w:rsidP="00E936FA">
      <w:pPr>
        <w:numPr>
          <w:ilvl w:val="1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od 01.01. minimalne wynagrodzenie za pracę – </w:t>
      </w:r>
      <w:r w:rsidR="00167F8C" w:rsidRPr="0042572D">
        <w:rPr>
          <w:rFonts w:cs="Arial"/>
          <w:szCs w:val="24"/>
        </w:rPr>
        <w:t>4</w:t>
      </w:r>
      <w:r w:rsidRPr="0042572D">
        <w:rPr>
          <w:rFonts w:cs="Arial"/>
          <w:szCs w:val="24"/>
        </w:rPr>
        <w:t>.</w:t>
      </w:r>
      <w:r w:rsidR="00533B8A" w:rsidRPr="0042572D">
        <w:rPr>
          <w:rFonts w:cs="Arial"/>
          <w:szCs w:val="24"/>
        </w:rPr>
        <w:t>80</w:t>
      </w:r>
      <w:r w:rsidR="003C07BC" w:rsidRPr="0042572D">
        <w:rPr>
          <w:rFonts w:cs="Arial"/>
          <w:szCs w:val="24"/>
        </w:rPr>
        <w:t>6</w:t>
      </w:r>
      <w:r w:rsidRPr="0042572D">
        <w:rPr>
          <w:rFonts w:cs="Arial"/>
          <w:szCs w:val="24"/>
        </w:rPr>
        <w:t>,00 zł brutto</w:t>
      </w:r>
      <w:r w:rsidR="004E467E" w:rsidRPr="0042572D">
        <w:rPr>
          <w:rFonts w:cs="Arial"/>
          <w:szCs w:val="24"/>
        </w:rPr>
        <w:t>,</w:t>
      </w:r>
    </w:p>
    <w:p w14:paraId="1AB9BDBD" w14:textId="1C54FC3D" w:rsidR="00F65BF2" w:rsidRPr="0042572D" w:rsidRDefault="00696B87" w:rsidP="00E936FA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wydatki bieżące </w:t>
      </w:r>
      <w:r w:rsidR="00632742" w:rsidRPr="0042572D">
        <w:rPr>
          <w:rFonts w:cs="Arial"/>
          <w:szCs w:val="24"/>
        </w:rPr>
        <w:t xml:space="preserve">(osobowe i rzeczowe) </w:t>
      </w:r>
      <w:r w:rsidRPr="0042572D">
        <w:rPr>
          <w:rFonts w:cs="Arial"/>
          <w:szCs w:val="24"/>
        </w:rPr>
        <w:t>planowane są w wielkościach skorygowan</w:t>
      </w:r>
      <w:r w:rsidR="00902D55" w:rsidRPr="0042572D">
        <w:rPr>
          <w:rFonts w:cs="Arial"/>
          <w:szCs w:val="24"/>
        </w:rPr>
        <w:t>ych</w:t>
      </w:r>
      <w:r w:rsidRPr="0042572D">
        <w:rPr>
          <w:rFonts w:cs="Arial"/>
          <w:szCs w:val="24"/>
        </w:rPr>
        <w:t xml:space="preserve"> o jednorazowe zwiększenia dokonane</w:t>
      </w:r>
      <w:r w:rsidR="0017257E" w:rsidRPr="0042572D">
        <w:rPr>
          <w:rFonts w:cs="Arial"/>
          <w:szCs w:val="24"/>
        </w:rPr>
        <w:t xml:space="preserve"> </w:t>
      </w:r>
      <w:r w:rsidRPr="0042572D">
        <w:rPr>
          <w:rFonts w:cs="Arial"/>
          <w:szCs w:val="24"/>
        </w:rPr>
        <w:t>w 20</w:t>
      </w:r>
      <w:r w:rsidR="00124F7F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5</w:t>
      </w:r>
      <w:r w:rsidR="00590778" w:rsidRPr="0042572D">
        <w:rPr>
          <w:rFonts w:cs="Arial"/>
          <w:szCs w:val="24"/>
        </w:rPr>
        <w:t xml:space="preserve"> roku</w:t>
      </w:r>
      <w:r w:rsidR="00174019" w:rsidRPr="0042572D">
        <w:rPr>
          <w:rFonts w:cs="Arial"/>
          <w:szCs w:val="24"/>
        </w:rPr>
        <w:t>,</w:t>
      </w:r>
    </w:p>
    <w:p w14:paraId="62B0CDC8" w14:textId="3533A2CE" w:rsidR="00EF1B16" w:rsidRPr="0042572D" w:rsidRDefault="00632742" w:rsidP="00E936FA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pozostałe </w:t>
      </w:r>
      <w:r w:rsidR="00696B87" w:rsidRPr="0042572D">
        <w:rPr>
          <w:rFonts w:cs="Arial"/>
          <w:szCs w:val="24"/>
        </w:rPr>
        <w:t xml:space="preserve">wydatki </w:t>
      </w:r>
      <w:r w:rsidRPr="0042572D">
        <w:rPr>
          <w:rFonts w:cs="Arial"/>
          <w:szCs w:val="24"/>
        </w:rPr>
        <w:t>bieżące</w:t>
      </w:r>
      <w:r w:rsidR="009E5AD9" w:rsidRPr="0042572D">
        <w:rPr>
          <w:rFonts w:cs="Arial"/>
          <w:szCs w:val="24"/>
        </w:rPr>
        <w:t>, w tym zadań budżetowych</w:t>
      </w:r>
      <w:r w:rsidR="00696B87" w:rsidRPr="0042572D">
        <w:rPr>
          <w:rFonts w:cs="Arial"/>
          <w:szCs w:val="24"/>
        </w:rPr>
        <w:t xml:space="preserve"> – </w:t>
      </w:r>
      <w:r w:rsidR="00F65BF2" w:rsidRPr="0042572D">
        <w:rPr>
          <w:rFonts w:cs="Arial"/>
          <w:szCs w:val="24"/>
        </w:rPr>
        <w:t>100</w:t>
      </w:r>
      <w:r w:rsidR="00902D55" w:rsidRPr="0042572D">
        <w:rPr>
          <w:rFonts w:cs="Arial"/>
          <w:color w:val="FF0000"/>
          <w:szCs w:val="24"/>
        </w:rPr>
        <w:t xml:space="preserve"> </w:t>
      </w:r>
      <w:r w:rsidR="00EA23FB" w:rsidRPr="0042572D">
        <w:rPr>
          <w:rFonts w:cs="Arial"/>
          <w:szCs w:val="24"/>
        </w:rPr>
        <w:t>%</w:t>
      </w:r>
      <w:r w:rsidR="00D475C5" w:rsidRPr="0042572D">
        <w:rPr>
          <w:rFonts w:cs="Arial"/>
          <w:szCs w:val="24"/>
        </w:rPr>
        <w:t xml:space="preserve"> p</w:t>
      </w:r>
      <w:r w:rsidR="00411440" w:rsidRPr="0042572D">
        <w:rPr>
          <w:rFonts w:cs="Arial"/>
          <w:szCs w:val="24"/>
        </w:rPr>
        <w:t>rzewidywanego wykonania w roku 202</w:t>
      </w:r>
      <w:r w:rsidR="00533B8A" w:rsidRPr="0042572D">
        <w:rPr>
          <w:rFonts w:cs="Arial"/>
          <w:szCs w:val="24"/>
        </w:rPr>
        <w:t>5</w:t>
      </w:r>
      <w:r w:rsidR="00EF1B16" w:rsidRPr="0042572D">
        <w:rPr>
          <w:rFonts w:cs="Arial"/>
          <w:szCs w:val="24"/>
        </w:rPr>
        <w:t>;</w:t>
      </w:r>
    </w:p>
    <w:p w14:paraId="33D34E7E" w14:textId="77777777" w:rsidR="00D475C5" w:rsidRPr="0042572D" w:rsidRDefault="00D475C5" w:rsidP="00E936FA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dotacje udzielane z budżetu miasta na zadania w zakresie:</w:t>
      </w:r>
    </w:p>
    <w:p w14:paraId="4C7713A3" w14:textId="619022F3" w:rsidR="00D475C5" w:rsidRPr="0042572D" w:rsidRDefault="00D475C5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miejskich instytucji kultury</w:t>
      </w:r>
      <w:r w:rsidR="00EF2B51" w:rsidRPr="0042572D">
        <w:rPr>
          <w:rFonts w:cs="Arial"/>
          <w:szCs w:val="24"/>
        </w:rPr>
        <w:t xml:space="preserve"> - na poziomie </w:t>
      </w:r>
      <w:r w:rsidR="00F65BF2" w:rsidRPr="0042572D">
        <w:rPr>
          <w:rFonts w:cs="Arial"/>
          <w:szCs w:val="24"/>
        </w:rPr>
        <w:t>100</w:t>
      </w:r>
      <w:r w:rsidR="00EF2B51" w:rsidRPr="0042572D">
        <w:rPr>
          <w:rFonts w:cs="Arial"/>
          <w:szCs w:val="24"/>
        </w:rPr>
        <w:t xml:space="preserve"> % przewidywanego wykonania w roku 202</w:t>
      </w:r>
      <w:r w:rsidR="00533B8A" w:rsidRPr="0042572D">
        <w:rPr>
          <w:rFonts w:cs="Arial"/>
          <w:szCs w:val="24"/>
        </w:rPr>
        <w:t>5</w:t>
      </w:r>
      <w:r w:rsidR="00EF2B51" w:rsidRPr="0042572D">
        <w:rPr>
          <w:rFonts w:cs="Arial"/>
          <w:szCs w:val="24"/>
        </w:rPr>
        <w:t xml:space="preserve"> </w:t>
      </w:r>
      <w:r w:rsidR="00F65BF2" w:rsidRPr="0042572D">
        <w:rPr>
          <w:rFonts w:cs="Arial"/>
          <w:szCs w:val="24"/>
        </w:rPr>
        <w:t>wskazując w odrębnej pozycji</w:t>
      </w:r>
      <w:r w:rsidR="00EF2B51" w:rsidRPr="0042572D">
        <w:rPr>
          <w:rFonts w:cs="Arial"/>
          <w:szCs w:val="24"/>
        </w:rPr>
        <w:t xml:space="preserve"> planowan</w:t>
      </w:r>
      <w:r w:rsidR="000C41F8" w:rsidRPr="0042572D">
        <w:rPr>
          <w:rFonts w:cs="Arial"/>
          <w:szCs w:val="24"/>
        </w:rPr>
        <w:t>y</w:t>
      </w:r>
      <w:r w:rsidR="00EF2B51" w:rsidRPr="0042572D">
        <w:rPr>
          <w:rFonts w:cs="Arial"/>
          <w:szCs w:val="24"/>
        </w:rPr>
        <w:t xml:space="preserve"> od 1 stycznia 202</w:t>
      </w:r>
      <w:r w:rsidR="00533B8A" w:rsidRPr="0042572D">
        <w:rPr>
          <w:rFonts w:cs="Arial"/>
          <w:szCs w:val="24"/>
        </w:rPr>
        <w:t>6</w:t>
      </w:r>
      <w:r w:rsidR="00EF2B51" w:rsidRPr="0042572D">
        <w:rPr>
          <w:rFonts w:cs="Arial"/>
          <w:szCs w:val="24"/>
        </w:rPr>
        <w:t xml:space="preserve"> r. </w:t>
      </w:r>
      <w:r w:rsidR="00411440" w:rsidRPr="0042572D">
        <w:rPr>
          <w:rFonts w:cs="Arial"/>
          <w:szCs w:val="24"/>
        </w:rPr>
        <w:t xml:space="preserve">wzrost </w:t>
      </w:r>
      <w:r w:rsidR="00EF2B51" w:rsidRPr="0042572D">
        <w:rPr>
          <w:rFonts w:cs="Arial"/>
          <w:szCs w:val="24"/>
        </w:rPr>
        <w:t>wynagrodze</w:t>
      </w:r>
      <w:r w:rsidR="00411440" w:rsidRPr="0042572D">
        <w:rPr>
          <w:rFonts w:cs="Arial"/>
          <w:szCs w:val="24"/>
        </w:rPr>
        <w:t xml:space="preserve">nia </w:t>
      </w:r>
      <w:r w:rsidR="00EF2B51" w:rsidRPr="0042572D">
        <w:rPr>
          <w:rFonts w:cs="Arial"/>
          <w:szCs w:val="24"/>
        </w:rPr>
        <w:t>minimaln</w:t>
      </w:r>
      <w:r w:rsidR="00411440" w:rsidRPr="0042572D">
        <w:rPr>
          <w:rFonts w:cs="Arial"/>
          <w:szCs w:val="24"/>
        </w:rPr>
        <w:t>ego</w:t>
      </w:r>
      <w:r w:rsidRPr="0042572D">
        <w:rPr>
          <w:rFonts w:cs="Arial"/>
          <w:szCs w:val="24"/>
        </w:rPr>
        <w:t>,</w:t>
      </w:r>
    </w:p>
    <w:p w14:paraId="0F392238" w14:textId="30087767" w:rsidR="00D475C5" w:rsidRPr="0042572D" w:rsidRDefault="00D475C5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kultury fizycznej</w:t>
      </w:r>
      <w:r w:rsidR="00514BAD" w:rsidRPr="0042572D">
        <w:rPr>
          <w:rFonts w:cs="Arial"/>
          <w:szCs w:val="24"/>
        </w:rPr>
        <w:t xml:space="preserve"> - na poziomie </w:t>
      </w:r>
      <w:r w:rsidR="000C41F8" w:rsidRPr="0042572D">
        <w:rPr>
          <w:rFonts w:cs="Arial"/>
          <w:szCs w:val="24"/>
        </w:rPr>
        <w:t>100</w:t>
      </w:r>
      <w:r w:rsidR="00514BAD" w:rsidRPr="0042572D">
        <w:rPr>
          <w:rFonts w:cs="Arial"/>
          <w:szCs w:val="24"/>
        </w:rPr>
        <w:t xml:space="preserve"> % przewidywanego wykonania w roku 202</w:t>
      </w:r>
      <w:r w:rsidR="00533B8A" w:rsidRPr="0042572D">
        <w:rPr>
          <w:rFonts w:cs="Arial"/>
          <w:szCs w:val="24"/>
        </w:rPr>
        <w:t>5</w:t>
      </w:r>
      <w:r w:rsidRPr="0042572D">
        <w:rPr>
          <w:rFonts w:cs="Arial"/>
          <w:szCs w:val="24"/>
        </w:rPr>
        <w:t>,</w:t>
      </w:r>
    </w:p>
    <w:p w14:paraId="1DE27532" w14:textId="674922EC" w:rsidR="00572EAD" w:rsidRPr="0042572D" w:rsidRDefault="00D475C5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upowszechniania </w:t>
      </w:r>
      <w:r w:rsidR="00572EAD" w:rsidRPr="0042572D">
        <w:rPr>
          <w:rFonts w:cs="Arial"/>
          <w:szCs w:val="24"/>
        </w:rPr>
        <w:t>kultury fizycznej i sportu</w:t>
      </w:r>
      <w:r w:rsidR="00514BAD" w:rsidRPr="0042572D">
        <w:rPr>
          <w:rFonts w:cs="Arial"/>
          <w:szCs w:val="24"/>
        </w:rPr>
        <w:t xml:space="preserve"> - na poziomie </w:t>
      </w:r>
      <w:r w:rsidR="000C41F8" w:rsidRPr="0042572D">
        <w:rPr>
          <w:rFonts w:cs="Arial"/>
          <w:szCs w:val="24"/>
        </w:rPr>
        <w:t>100</w:t>
      </w:r>
      <w:r w:rsidR="00514BAD" w:rsidRPr="0042572D">
        <w:rPr>
          <w:rFonts w:cs="Arial"/>
          <w:szCs w:val="24"/>
        </w:rPr>
        <w:t xml:space="preserve"> % przewidywanego wykonania w roku 202</w:t>
      </w:r>
      <w:r w:rsidR="00533B8A" w:rsidRPr="0042572D">
        <w:rPr>
          <w:rFonts w:cs="Arial"/>
          <w:szCs w:val="24"/>
        </w:rPr>
        <w:t>5</w:t>
      </w:r>
      <w:r w:rsidR="00572EAD" w:rsidRPr="0042572D">
        <w:rPr>
          <w:rFonts w:cs="Arial"/>
          <w:szCs w:val="24"/>
        </w:rPr>
        <w:t>,</w:t>
      </w:r>
    </w:p>
    <w:p w14:paraId="13B6B125" w14:textId="1AA6AB70" w:rsidR="00D475C5" w:rsidRPr="0042572D" w:rsidRDefault="00572EAD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ochrony zabytków i opieki nad zabytkami</w:t>
      </w:r>
      <w:r w:rsidR="00514BAD" w:rsidRPr="0042572D">
        <w:rPr>
          <w:rFonts w:cs="Arial"/>
          <w:szCs w:val="24"/>
        </w:rPr>
        <w:t xml:space="preserve"> - na poziomie 100 % przewidywanego wykonania w roku 202</w:t>
      </w:r>
      <w:r w:rsidR="00533B8A" w:rsidRPr="0042572D">
        <w:rPr>
          <w:rFonts w:cs="Arial"/>
          <w:szCs w:val="24"/>
        </w:rPr>
        <w:t>5</w:t>
      </w:r>
      <w:r w:rsidR="008F5EDF" w:rsidRPr="0042572D">
        <w:rPr>
          <w:rFonts w:cs="Arial"/>
          <w:szCs w:val="24"/>
        </w:rPr>
        <w:t>,</w:t>
      </w:r>
    </w:p>
    <w:p w14:paraId="62B691D6" w14:textId="627D753D" w:rsidR="008F5EDF" w:rsidRPr="0042572D" w:rsidRDefault="008F5EDF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ochrony i promocji zdrowia oraz polityki społecznej</w:t>
      </w:r>
      <w:r w:rsidR="00514BAD" w:rsidRPr="0042572D">
        <w:rPr>
          <w:rFonts w:cs="Arial"/>
          <w:szCs w:val="24"/>
        </w:rPr>
        <w:t xml:space="preserve"> - na poziomie 100 % przewidywanego wykonania w roku 202</w:t>
      </w:r>
      <w:r w:rsidR="00533B8A" w:rsidRPr="0042572D">
        <w:rPr>
          <w:rFonts w:cs="Arial"/>
          <w:szCs w:val="24"/>
        </w:rPr>
        <w:t>5</w:t>
      </w:r>
      <w:r w:rsidR="00632742" w:rsidRPr="0042572D">
        <w:rPr>
          <w:rFonts w:cs="Arial"/>
          <w:szCs w:val="24"/>
        </w:rPr>
        <w:t>,</w:t>
      </w:r>
    </w:p>
    <w:p w14:paraId="11059DD4" w14:textId="78C784D1" w:rsidR="00632742" w:rsidRPr="0042572D" w:rsidRDefault="00632742" w:rsidP="00E936FA">
      <w:pPr>
        <w:numPr>
          <w:ilvl w:val="1"/>
          <w:numId w:val="27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rewitalizacji</w:t>
      </w:r>
      <w:r w:rsidR="00514BAD" w:rsidRPr="0042572D">
        <w:rPr>
          <w:rFonts w:cs="Arial"/>
          <w:szCs w:val="24"/>
        </w:rPr>
        <w:t xml:space="preserve"> - na poziomie 100 % przewidywanego wykonania w roku 202</w:t>
      </w:r>
      <w:r w:rsidR="00533B8A" w:rsidRPr="0042572D">
        <w:rPr>
          <w:rFonts w:cs="Arial"/>
          <w:szCs w:val="24"/>
        </w:rPr>
        <w:t>5</w:t>
      </w:r>
      <w:r w:rsidR="00BD45FB" w:rsidRPr="0042572D">
        <w:rPr>
          <w:rFonts w:cs="Arial"/>
          <w:szCs w:val="24"/>
        </w:rPr>
        <w:t>;</w:t>
      </w:r>
    </w:p>
    <w:p w14:paraId="1F8494C0" w14:textId="2CD6B8A1" w:rsidR="00EF1B16" w:rsidRPr="0042572D" w:rsidRDefault="00EF1B16" w:rsidP="00E936FA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wydatki finansowane dotacją celową z budżetu państwa ustala się na poziomie kwot </w:t>
      </w:r>
      <w:r w:rsidR="00C038DA" w:rsidRPr="0042572D">
        <w:rPr>
          <w:rFonts w:cs="Arial"/>
          <w:szCs w:val="24"/>
        </w:rPr>
        <w:t>o</w:t>
      </w:r>
      <w:r w:rsidR="00332622" w:rsidRPr="0042572D">
        <w:rPr>
          <w:rFonts w:cs="Arial"/>
          <w:szCs w:val="24"/>
        </w:rPr>
        <w:t>kreśl</w:t>
      </w:r>
      <w:r w:rsidR="000C41F8" w:rsidRPr="0042572D">
        <w:rPr>
          <w:rFonts w:cs="Arial"/>
          <w:szCs w:val="24"/>
        </w:rPr>
        <w:t>onych</w:t>
      </w:r>
      <w:r w:rsidR="00514BAD" w:rsidRPr="0042572D">
        <w:rPr>
          <w:rFonts w:cs="Arial"/>
          <w:szCs w:val="24"/>
        </w:rPr>
        <w:t xml:space="preserve"> </w:t>
      </w:r>
      <w:r w:rsidRPr="0042572D">
        <w:rPr>
          <w:rFonts w:cs="Arial"/>
          <w:szCs w:val="24"/>
        </w:rPr>
        <w:t>przez Wojewodę Kujawsko – Pomorskiego wstępnych kwot dotacji na rok 202</w:t>
      </w:r>
      <w:r w:rsidR="00533B8A" w:rsidRPr="0042572D">
        <w:rPr>
          <w:rFonts w:cs="Arial"/>
          <w:szCs w:val="24"/>
        </w:rPr>
        <w:t>6</w:t>
      </w:r>
      <w:r w:rsidR="000C41F8" w:rsidRPr="0042572D">
        <w:rPr>
          <w:rFonts w:cs="Arial"/>
          <w:szCs w:val="24"/>
        </w:rPr>
        <w:t>.</w:t>
      </w:r>
      <w:r w:rsidR="00C038DA" w:rsidRPr="0042572D">
        <w:rPr>
          <w:rFonts w:cs="Arial"/>
          <w:szCs w:val="24"/>
        </w:rPr>
        <w:t xml:space="preserve"> </w:t>
      </w:r>
    </w:p>
    <w:p w14:paraId="3C4B4F36" w14:textId="77777777" w:rsidR="00EF1B16" w:rsidRPr="0042572D" w:rsidRDefault="00EF1B16" w:rsidP="00E936FA">
      <w:pPr>
        <w:autoSpaceDE w:val="0"/>
        <w:autoSpaceDN w:val="0"/>
        <w:adjustRightInd w:val="0"/>
        <w:rPr>
          <w:rFonts w:cs="Arial"/>
          <w:szCs w:val="24"/>
        </w:rPr>
      </w:pPr>
      <w:r w:rsidRPr="0042572D">
        <w:rPr>
          <w:rFonts w:cs="Arial"/>
          <w:szCs w:val="24"/>
        </w:rPr>
        <w:t>Zakłada się sfinansowanie zadań z zakresu administracji rządowej wyłącznie środkami dotacji celowej budżetu państwa</w:t>
      </w:r>
      <w:r w:rsidR="00332622" w:rsidRPr="0042572D">
        <w:rPr>
          <w:rFonts w:cs="Arial"/>
          <w:szCs w:val="24"/>
        </w:rPr>
        <w:t>;</w:t>
      </w:r>
    </w:p>
    <w:p w14:paraId="302A8CB5" w14:textId="77777777" w:rsidR="00D11B3F" w:rsidRPr="0042572D" w:rsidRDefault="00D11B3F" w:rsidP="00E936FA">
      <w:pPr>
        <w:rPr>
          <w:rFonts w:cs="Arial"/>
          <w:szCs w:val="24"/>
        </w:rPr>
      </w:pPr>
    </w:p>
    <w:p w14:paraId="6B64B72B" w14:textId="73CE37D2" w:rsidR="00D11B3F" w:rsidRPr="0042572D" w:rsidRDefault="00FF2EA0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§ </w:t>
      </w:r>
      <w:r w:rsidR="00C7258B" w:rsidRPr="0042572D">
        <w:rPr>
          <w:rFonts w:cs="Arial"/>
          <w:szCs w:val="24"/>
        </w:rPr>
        <w:t xml:space="preserve">2. </w:t>
      </w:r>
      <w:r w:rsidR="00D11B3F" w:rsidRPr="0042572D">
        <w:rPr>
          <w:rFonts w:cs="Arial"/>
          <w:szCs w:val="24"/>
        </w:rPr>
        <w:t>Zabezpiecza się środki na kontynuację inwestycji realizowanych w 20</w:t>
      </w:r>
      <w:r w:rsidR="00AE015A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5</w:t>
      </w:r>
      <w:r w:rsidR="00C7258B" w:rsidRPr="0042572D">
        <w:rPr>
          <w:rFonts w:cs="Arial"/>
          <w:szCs w:val="24"/>
        </w:rPr>
        <w:t xml:space="preserve"> roku w </w:t>
      </w:r>
      <w:r w:rsidR="00D11B3F" w:rsidRPr="0042572D">
        <w:rPr>
          <w:rFonts w:cs="Arial"/>
          <w:szCs w:val="24"/>
        </w:rPr>
        <w:t>kwotach wynikających</w:t>
      </w:r>
      <w:r w:rsidR="00EA65F6" w:rsidRPr="0042572D">
        <w:rPr>
          <w:rFonts w:cs="Arial"/>
          <w:szCs w:val="24"/>
        </w:rPr>
        <w:t xml:space="preserve"> </w:t>
      </w:r>
      <w:r w:rsidR="00D11B3F" w:rsidRPr="0042572D">
        <w:rPr>
          <w:rFonts w:cs="Arial"/>
          <w:szCs w:val="24"/>
        </w:rPr>
        <w:t xml:space="preserve">z </w:t>
      </w:r>
      <w:r w:rsidR="00E23843" w:rsidRPr="0042572D">
        <w:rPr>
          <w:rFonts w:cs="Arial"/>
          <w:szCs w:val="24"/>
        </w:rPr>
        <w:t>umów oraz projektów realizowanych z udziałem środków zewnętrznych</w:t>
      </w:r>
      <w:r w:rsidR="00D11B3F" w:rsidRPr="0042572D">
        <w:rPr>
          <w:rFonts w:cs="Arial"/>
          <w:szCs w:val="24"/>
        </w:rPr>
        <w:t>.</w:t>
      </w:r>
    </w:p>
    <w:p w14:paraId="2744F53F" w14:textId="001392EB" w:rsidR="00632742" w:rsidRPr="0042572D" w:rsidRDefault="00632742" w:rsidP="00E936FA">
      <w:pPr>
        <w:rPr>
          <w:rFonts w:cs="Arial"/>
          <w:szCs w:val="24"/>
        </w:rPr>
      </w:pPr>
    </w:p>
    <w:p w14:paraId="1B8147FB" w14:textId="073FA89B" w:rsidR="00D11B3F" w:rsidRPr="0042572D" w:rsidRDefault="00C7258B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§ </w:t>
      </w:r>
      <w:r w:rsidR="008A5262" w:rsidRPr="0042572D">
        <w:rPr>
          <w:rFonts w:cs="Arial"/>
          <w:szCs w:val="24"/>
        </w:rPr>
        <w:t>3</w:t>
      </w:r>
      <w:r w:rsidRPr="0042572D">
        <w:rPr>
          <w:rFonts w:cs="Arial"/>
          <w:szCs w:val="24"/>
        </w:rPr>
        <w:t xml:space="preserve">. </w:t>
      </w:r>
      <w:r w:rsidR="00D11B3F" w:rsidRPr="0042572D">
        <w:rPr>
          <w:rFonts w:cs="Arial"/>
          <w:szCs w:val="24"/>
        </w:rPr>
        <w:t xml:space="preserve">Zabezpiecza się środki na pokrycie zobowiązań z tytułu </w:t>
      </w:r>
      <w:r w:rsidR="00335ABE" w:rsidRPr="0042572D">
        <w:rPr>
          <w:rFonts w:cs="Arial"/>
          <w:szCs w:val="24"/>
        </w:rPr>
        <w:t xml:space="preserve">kosztów </w:t>
      </w:r>
      <w:r w:rsidR="00D11B3F" w:rsidRPr="0042572D">
        <w:rPr>
          <w:rFonts w:cs="Arial"/>
          <w:szCs w:val="24"/>
        </w:rPr>
        <w:t>obsługi zaciągniętego długu.</w:t>
      </w:r>
    </w:p>
    <w:p w14:paraId="49B336B5" w14:textId="77777777" w:rsidR="00632742" w:rsidRPr="0042572D" w:rsidRDefault="00632742" w:rsidP="00E936FA">
      <w:pPr>
        <w:rPr>
          <w:rFonts w:cs="Arial"/>
          <w:szCs w:val="24"/>
        </w:rPr>
      </w:pPr>
    </w:p>
    <w:p w14:paraId="7B46A560" w14:textId="54B7462B" w:rsidR="000377DB" w:rsidRPr="0042572D" w:rsidRDefault="000377DB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§ </w:t>
      </w:r>
      <w:r w:rsidR="008A5262" w:rsidRPr="0042572D">
        <w:rPr>
          <w:rFonts w:cs="Arial"/>
          <w:szCs w:val="24"/>
        </w:rPr>
        <w:t>4</w:t>
      </w:r>
      <w:r w:rsidRPr="0042572D">
        <w:rPr>
          <w:rFonts w:cs="Arial"/>
          <w:szCs w:val="24"/>
        </w:rPr>
        <w:t>. Okres wieloletniej prognozy fin</w:t>
      </w:r>
      <w:r w:rsidR="00EE4318" w:rsidRPr="0042572D">
        <w:rPr>
          <w:rFonts w:cs="Arial"/>
          <w:szCs w:val="24"/>
        </w:rPr>
        <w:t>ansowej określa:</w:t>
      </w:r>
    </w:p>
    <w:p w14:paraId="60435C18" w14:textId="4448CC63" w:rsidR="00EE4318" w:rsidRPr="0042572D" w:rsidRDefault="00EE4318" w:rsidP="00E936FA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projekt budżetu miasta na 20</w:t>
      </w:r>
      <w:r w:rsidR="009B62D1" w:rsidRPr="0042572D">
        <w:rPr>
          <w:rFonts w:cs="Arial"/>
          <w:szCs w:val="24"/>
        </w:rPr>
        <w:t>2</w:t>
      </w:r>
      <w:r w:rsidR="00533B8A" w:rsidRPr="0042572D">
        <w:rPr>
          <w:rFonts w:cs="Arial"/>
          <w:szCs w:val="24"/>
        </w:rPr>
        <w:t>6</w:t>
      </w:r>
      <w:r w:rsidRPr="0042572D">
        <w:rPr>
          <w:rFonts w:cs="Arial"/>
          <w:szCs w:val="24"/>
        </w:rPr>
        <w:t xml:space="preserve"> rok;</w:t>
      </w:r>
    </w:p>
    <w:p w14:paraId="1330E741" w14:textId="77777777" w:rsidR="00572EAD" w:rsidRPr="0042572D" w:rsidRDefault="00572EAD" w:rsidP="00E936FA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przyjęte limity wydatków na realizowane i projektowane przedsięwzięcia;</w:t>
      </w:r>
    </w:p>
    <w:p w14:paraId="5624569E" w14:textId="77777777" w:rsidR="00572EAD" w:rsidRPr="0042572D" w:rsidRDefault="00572EAD" w:rsidP="00E936FA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termin spłaty kwoty długu.</w:t>
      </w:r>
    </w:p>
    <w:p w14:paraId="4B1BD978" w14:textId="77777777" w:rsidR="00632742" w:rsidRPr="0042572D" w:rsidRDefault="00632742" w:rsidP="00E936FA">
      <w:pPr>
        <w:rPr>
          <w:rFonts w:cs="Arial"/>
          <w:szCs w:val="24"/>
        </w:rPr>
      </w:pPr>
    </w:p>
    <w:p w14:paraId="0672A3EB" w14:textId="59BFE215" w:rsidR="00632742" w:rsidRPr="0042572D" w:rsidRDefault="00C7258B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§ </w:t>
      </w:r>
      <w:r w:rsidR="008A5262" w:rsidRPr="0042572D">
        <w:rPr>
          <w:rFonts w:cs="Arial"/>
          <w:szCs w:val="24"/>
        </w:rPr>
        <w:t>5</w:t>
      </w:r>
      <w:r w:rsidRPr="0042572D">
        <w:rPr>
          <w:rFonts w:cs="Arial"/>
          <w:szCs w:val="24"/>
        </w:rPr>
        <w:t xml:space="preserve">. </w:t>
      </w:r>
      <w:r w:rsidR="00572EAD" w:rsidRPr="0042572D">
        <w:rPr>
          <w:rFonts w:cs="Arial"/>
          <w:szCs w:val="24"/>
        </w:rPr>
        <w:t>Zobowiązuje się dyrektorów wydziałów Urzędu Miasta Włocławek i kierowników jednostek organizacyjnych miasta do</w:t>
      </w:r>
      <w:r w:rsidR="00632742" w:rsidRPr="0042572D">
        <w:rPr>
          <w:rFonts w:cs="Arial"/>
          <w:szCs w:val="24"/>
        </w:rPr>
        <w:t>:</w:t>
      </w:r>
    </w:p>
    <w:p w14:paraId="7707213F" w14:textId="77777777" w:rsidR="00572EAD" w:rsidRPr="0042572D" w:rsidRDefault="00572EAD" w:rsidP="00E936FA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racjonalnego i oszczędnego planowania wydatków, tak aby wydatki dokonywane były: </w:t>
      </w:r>
    </w:p>
    <w:p w14:paraId="5F4C83B3" w14:textId="77777777" w:rsidR="000E3925" w:rsidRPr="0042572D" w:rsidRDefault="00572EAD" w:rsidP="00E936FA">
      <w:pPr>
        <w:numPr>
          <w:ilvl w:val="0"/>
          <w:numId w:val="28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lastRenderedPageBreak/>
        <w:t xml:space="preserve">w sposób celowy i oszczędny z zachowaniem zasady uzyskiwania </w:t>
      </w:r>
      <w:r w:rsidR="00805A30" w:rsidRPr="0042572D">
        <w:rPr>
          <w:rFonts w:cs="Arial"/>
          <w:szCs w:val="24"/>
        </w:rPr>
        <w:t xml:space="preserve">najlepszych efektów z danych nakładów oraz optymalnego doboru metod i środków służących osiągnięciu założonych celów, </w:t>
      </w:r>
    </w:p>
    <w:p w14:paraId="3A5727DD" w14:textId="77777777" w:rsidR="000E3925" w:rsidRPr="0042572D" w:rsidRDefault="00805A30" w:rsidP="00E936FA">
      <w:pPr>
        <w:numPr>
          <w:ilvl w:val="0"/>
          <w:numId w:val="28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w sposób umożliwiający terminową realizację zadań,</w:t>
      </w:r>
    </w:p>
    <w:p w14:paraId="3340AAF5" w14:textId="38AC0561" w:rsidR="00572EAD" w:rsidRPr="0042572D" w:rsidRDefault="00805A30" w:rsidP="00E936FA">
      <w:pPr>
        <w:numPr>
          <w:ilvl w:val="0"/>
          <w:numId w:val="28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>w wysokości i terminach wynikających z wcześniej zaciągniętych zobowiązań.</w:t>
      </w:r>
    </w:p>
    <w:p w14:paraId="52EB58B0" w14:textId="77777777" w:rsidR="00805A30" w:rsidRPr="0042572D" w:rsidRDefault="00632742" w:rsidP="00E936FA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zapewnienia finansowania wszystkich obligatoryjnych zadań własnych </w:t>
      </w:r>
      <w:r w:rsidR="00723E3D" w:rsidRPr="0042572D">
        <w:rPr>
          <w:rFonts w:cs="Arial"/>
          <w:szCs w:val="24"/>
        </w:rPr>
        <w:t>w ramach przyznanego budżetu.</w:t>
      </w:r>
    </w:p>
    <w:p w14:paraId="29B6300E" w14:textId="77777777" w:rsidR="00723E3D" w:rsidRPr="0042572D" w:rsidRDefault="00723E3D" w:rsidP="00E936FA">
      <w:pPr>
        <w:rPr>
          <w:rFonts w:cs="Arial"/>
          <w:szCs w:val="24"/>
        </w:rPr>
      </w:pPr>
    </w:p>
    <w:p w14:paraId="4D5E53F0" w14:textId="63081B22" w:rsidR="00D11B3F" w:rsidRPr="0042572D" w:rsidRDefault="00572EAD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§ </w:t>
      </w:r>
      <w:r w:rsidR="001514FC" w:rsidRPr="0042572D">
        <w:rPr>
          <w:rFonts w:cs="Arial"/>
          <w:szCs w:val="24"/>
        </w:rPr>
        <w:t>6</w:t>
      </w:r>
      <w:r w:rsidRPr="0042572D">
        <w:rPr>
          <w:rFonts w:cs="Arial"/>
          <w:szCs w:val="24"/>
        </w:rPr>
        <w:t xml:space="preserve">. </w:t>
      </w:r>
      <w:r w:rsidR="00D11B3F" w:rsidRPr="0042572D">
        <w:rPr>
          <w:rFonts w:cs="Arial"/>
          <w:szCs w:val="24"/>
        </w:rPr>
        <w:t>Wykonanie zarządzenia powierza się Skarbnikowi Miasta.</w:t>
      </w:r>
    </w:p>
    <w:p w14:paraId="36C709A3" w14:textId="77777777" w:rsidR="00D11B3F" w:rsidRPr="0042572D" w:rsidRDefault="00D11B3F" w:rsidP="00E936FA">
      <w:pPr>
        <w:rPr>
          <w:rFonts w:cs="Arial"/>
          <w:szCs w:val="24"/>
        </w:rPr>
      </w:pPr>
    </w:p>
    <w:p w14:paraId="0CC977D4" w14:textId="00270011" w:rsidR="00EA65F6" w:rsidRPr="0042572D" w:rsidRDefault="00C7258B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§</w:t>
      </w:r>
      <w:r w:rsidR="00302D42" w:rsidRPr="0042572D">
        <w:rPr>
          <w:rFonts w:cs="Arial"/>
          <w:szCs w:val="24"/>
        </w:rPr>
        <w:t> </w:t>
      </w:r>
      <w:r w:rsidR="001514FC" w:rsidRPr="0042572D">
        <w:rPr>
          <w:rFonts w:cs="Arial"/>
          <w:szCs w:val="24"/>
        </w:rPr>
        <w:t>7</w:t>
      </w:r>
      <w:r w:rsidRPr="0042572D">
        <w:rPr>
          <w:rFonts w:cs="Arial"/>
          <w:szCs w:val="24"/>
        </w:rPr>
        <w:t xml:space="preserve">. </w:t>
      </w:r>
      <w:r w:rsidR="00302D42" w:rsidRPr="0042572D">
        <w:rPr>
          <w:rFonts w:cs="Arial"/>
          <w:szCs w:val="24"/>
        </w:rPr>
        <w:t xml:space="preserve">Zarządzenie wchodzi w życie z dniem podpisania i podlega </w:t>
      </w:r>
      <w:r w:rsidR="00443BA4" w:rsidRPr="0042572D">
        <w:rPr>
          <w:rFonts w:cs="Arial"/>
          <w:szCs w:val="24"/>
        </w:rPr>
        <w:t xml:space="preserve">podaniu do publicznej </w:t>
      </w:r>
      <w:r w:rsidR="00FA0209" w:rsidRPr="0042572D">
        <w:rPr>
          <w:rFonts w:cs="Arial"/>
          <w:szCs w:val="24"/>
        </w:rPr>
        <w:t xml:space="preserve">wiadomości poprzez </w:t>
      </w:r>
      <w:r w:rsidR="00302D42" w:rsidRPr="0042572D">
        <w:rPr>
          <w:rFonts w:cs="Arial"/>
          <w:szCs w:val="24"/>
        </w:rPr>
        <w:t>ogłoszeni</w:t>
      </w:r>
      <w:r w:rsidR="00FA0209" w:rsidRPr="0042572D">
        <w:rPr>
          <w:rFonts w:cs="Arial"/>
          <w:szCs w:val="24"/>
        </w:rPr>
        <w:t>e</w:t>
      </w:r>
      <w:r w:rsidR="00302D42" w:rsidRPr="0042572D">
        <w:rPr>
          <w:rFonts w:cs="Arial"/>
          <w:szCs w:val="24"/>
        </w:rPr>
        <w:t xml:space="preserve"> w Biuletynie Informacji Publicznej Urzędu Miasta Włocławek.</w:t>
      </w:r>
    </w:p>
    <w:p w14:paraId="2806A9AD" w14:textId="77777777" w:rsidR="00D11B3F" w:rsidRPr="0042572D" w:rsidRDefault="00EA65F6" w:rsidP="00E936FA">
      <w:pPr>
        <w:pStyle w:val="Nagwek1"/>
        <w:rPr>
          <w:rFonts w:cs="Arial"/>
          <w:szCs w:val="24"/>
        </w:rPr>
      </w:pPr>
      <w:r w:rsidRPr="0042572D">
        <w:rPr>
          <w:rFonts w:cs="Arial"/>
          <w:szCs w:val="24"/>
        </w:rPr>
        <w:br w:type="page"/>
      </w:r>
      <w:r w:rsidR="00D11B3F" w:rsidRPr="0042572D">
        <w:rPr>
          <w:rFonts w:cs="Arial"/>
          <w:szCs w:val="24"/>
        </w:rPr>
        <w:lastRenderedPageBreak/>
        <w:t>Uzasadnienie</w:t>
      </w:r>
    </w:p>
    <w:p w14:paraId="22A82B64" w14:textId="77777777" w:rsidR="00891E4F" w:rsidRPr="0042572D" w:rsidRDefault="00891E4F" w:rsidP="00E936FA">
      <w:pPr>
        <w:rPr>
          <w:rFonts w:cs="Arial"/>
          <w:szCs w:val="24"/>
        </w:rPr>
      </w:pPr>
    </w:p>
    <w:p w14:paraId="1FE5669F" w14:textId="7DF1256C" w:rsidR="00D16063" w:rsidRPr="0042572D" w:rsidRDefault="00D11B3F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Podjęcie zarządzenia w sprawie przyjęcia parametrów do prac nad budżetem miasta Włocław</w:t>
      </w:r>
      <w:r w:rsidR="00005086" w:rsidRPr="0042572D">
        <w:rPr>
          <w:rFonts w:cs="Arial"/>
          <w:szCs w:val="24"/>
        </w:rPr>
        <w:t>e</w:t>
      </w:r>
      <w:r w:rsidR="006C2AC3" w:rsidRPr="0042572D">
        <w:rPr>
          <w:rFonts w:cs="Arial"/>
          <w:szCs w:val="24"/>
        </w:rPr>
        <w:t xml:space="preserve">k </w:t>
      </w:r>
      <w:r w:rsidR="005F45C1" w:rsidRPr="0042572D">
        <w:rPr>
          <w:rFonts w:cs="Arial"/>
          <w:szCs w:val="24"/>
        </w:rPr>
        <w:t>i </w:t>
      </w:r>
      <w:r w:rsidR="006C2AC3" w:rsidRPr="0042572D">
        <w:rPr>
          <w:rFonts w:cs="Arial"/>
          <w:szCs w:val="24"/>
        </w:rPr>
        <w:t xml:space="preserve">wieloletniej prognozy finansowej </w:t>
      </w:r>
      <w:r w:rsidRPr="0042572D">
        <w:rPr>
          <w:rFonts w:cs="Arial"/>
          <w:szCs w:val="24"/>
        </w:rPr>
        <w:t>na 20</w:t>
      </w:r>
      <w:r w:rsidR="009B62D1" w:rsidRPr="0042572D">
        <w:rPr>
          <w:rFonts w:cs="Arial"/>
          <w:szCs w:val="24"/>
        </w:rPr>
        <w:t>2</w:t>
      </w:r>
      <w:r w:rsidR="003C1D3E" w:rsidRPr="0042572D">
        <w:rPr>
          <w:rFonts w:cs="Arial"/>
          <w:szCs w:val="24"/>
        </w:rPr>
        <w:t>6</w:t>
      </w:r>
      <w:r w:rsidRPr="0042572D">
        <w:rPr>
          <w:rFonts w:cs="Arial"/>
          <w:szCs w:val="24"/>
        </w:rPr>
        <w:t xml:space="preserve"> rok wynika z</w:t>
      </w:r>
      <w:r w:rsidR="00B905A9" w:rsidRPr="0042572D">
        <w:rPr>
          <w:rFonts w:cs="Arial"/>
          <w:szCs w:val="24"/>
        </w:rPr>
        <w:t xml:space="preserve"> Uchwały </w:t>
      </w:r>
      <w:r w:rsidR="004938AC" w:rsidRPr="0042572D">
        <w:rPr>
          <w:rFonts w:cs="Arial"/>
          <w:szCs w:val="24"/>
        </w:rPr>
        <w:t>Nr XLV/193/10 Rady Miasta Włocławek z dnia 30 sierpn</w:t>
      </w:r>
      <w:r w:rsidR="006C2AC3" w:rsidRPr="0042572D">
        <w:rPr>
          <w:rFonts w:cs="Arial"/>
          <w:szCs w:val="24"/>
        </w:rPr>
        <w:t xml:space="preserve">ia 2010 r. w sprawie trybu prac </w:t>
      </w:r>
      <w:r w:rsidR="004938AC" w:rsidRPr="0042572D">
        <w:rPr>
          <w:rFonts w:cs="Arial"/>
          <w:szCs w:val="24"/>
        </w:rPr>
        <w:t>nad projektem uchwały budżetowej</w:t>
      </w:r>
      <w:r w:rsidR="005F45C1" w:rsidRPr="0042572D">
        <w:rPr>
          <w:rFonts w:cs="Arial"/>
          <w:szCs w:val="24"/>
        </w:rPr>
        <w:t xml:space="preserve"> i </w:t>
      </w:r>
      <w:r w:rsidR="006C2AC3" w:rsidRPr="0042572D">
        <w:rPr>
          <w:rFonts w:cs="Arial"/>
          <w:szCs w:val="24"/>
        </w:rPr>
        <w:t>Zarządzenia Nr 197/10 Prezydenta Miasta Włocławek z dnia 06 sierpnia 2010 r. w sprawie ustalenia trybu przygotowania, uchwalania i wykonywania budżetu i wieloletniej prognozy finansowej</w:t>
      </w:r>
      <w:r w:rsidR="00ED3CFA" w:rsidRPr="0042572D">
        <w:rPr>
          <w:rFonts w:cs="Arial"/>
          <w:szCs w:val="24"/>
        </w:rPr>
        <w:t xml:space="preserve"> zmienionego </w:t>
      </w:r>
      <w:r w:rsidR="009B62D1" w:rsidRPr="0042572D">
        <w:rPr>
          <w:rFonts w:cs="Arial"/>
          <w:szCs w:val="24"/>
        </w:rPr>
        <w:t>Zarządzeniem Nr </w:t>
      </w:r>
      <w:r w:rsidR="005F45C1" w:rsidRPr="0042572D">
        <w:rPr>
          <w:rFonts w:cs="Arial"/>
          <w:szCs w:val="24"/>
        </w:rPr>
        <w:t>147/2011 Prezydenta Miasta</w:t>
      </w:r>
      <w:r w:rsidR="00270D84" w:rsidRPr="0042572D">
        <w:rPr>
          <w:rFonts w:cs="Arial"/>
          <w:szCs w:val="24"/>
        </w:rPr>
        <w:t xml:space="preserve"> Włocławek z </w:t>
      </w:r>
      <w:r w:rsidR="005F45C1" w:rsidRPr="0042572D">
        <w:rPr>
          <w:rFonts w:cs="Arial"/>
          <w:szCs w:val="24"/>
        </w:rPr>
        <w:t>dnia 29 lipca 2011 r.</w:t>
      </w:r>
      <w:r w:rsidR="00ED4BEA" w:rsidRPr="0042572D">
        <w:rPr>
          <w:rFonts w:cs="Arial"/>
          <w:szCs w:val="24"/>
        </w:rPr>
        <w:t xml:space="preserve">, </w:t>
      </w:r>
      <w:r w:rsidR="005F45C1" w:rsidRPr="0042572D">
        <w:rPr>
          <w:rFonts w:cs="Arial"/>
          <w:szCs w:val="24"/>
        </w:rPr>
        <w:t>Zarządzeniem Nr 12/2012 Prezyd</w:t>
      </w:r>
      <w:r w:rsidR="0043036D" w:rsidRPr="0042572D">
        <w:rPr>
          <w:rFonts w:cs="Arial"/>
          <w:szCs w:val="24"/>
        </w:rPr>
        <w:t>enta Miasta Włocławek z dnia 25 </w:t>
      </w:r>
      <w:r w:rsidR="005F45C1" w:rsidRPr="0042572D">
        <w:rPr>
          <w:rFonts w:cs="Arial"/>
          <w:szCs w:val="24"/>
        </w:rPr>
        <w:t>stycznia 2012 r</w:t>
      </w:r>
      <w:r w:rsidR="00590778" w:rsidRPr="0042572D">
        <w:rPr>
          <w:rFonts w:cs="Arial"/>
          <w:szCs w:val="24"/>
        </w:rPr>
        <w:t>.</w:t>
      </w:r>
      <w:r w:rsidR="00D16063" w:rsidRPr="0042572D">
        <w:rPr>
          <w:rFonts w:cs="Arial"/>
          <w:szCs w:val="24"/>
        </w:rPr>
        <w:t xml:space="preserve">, </w:t>
      </w:r>
      <w:r w:rsidR="00ED4BEA" w:rsidRPr="0042572D">
        <w:rPr>
          <w:rFonts w:cs="Arial"/>
          <w:szCs w:val="24"/>
        </w:rPr>
        <w:t>Zarządzeniem Nr 192/2015 Prezyd</w:t>
      </w:r>
      <w:r w:rsidR="00961D11" w:rsidRPr="0042572D">
        <w:rPr>
          <w:rFonts w:cs="Arial"/>
          <w:szCs w:val="24"/>
        </w:rPr>
        <w:t>enta Miasta Włocławek z dnia 13 </w:t>
      </w:r>
      <w:r w:rsidR="00ED4BEA" w:rsidRPr="0042572D">
        <w:rPr>
          <w:rFonts w:cs="Arial"/>
          <w:szCs w:val="24"/>
        </w:rPr>
        <w:t>lipca 2015 r</w:t>
      </w:r>
      <w:r w:rsidR="005F45C1" w:rsidRPr="0042572D">
        <w:rPr>
          <w:rFonts w:cs="Arial"/>
          <w:szCs w:val="24"/>
        </w:rPr>
        <w:t>.</w:t>
      </w:r>
      <w:r w:rsidR="00D16063" w:rsidRPr="0042572D">
        <w:rPr>
          <w:rFonts w:cs="Arial"/>
          <w:szCs w:val="24"/>
        </w:rPr>
        <w:t xml:space="preserve"> oraz Zarządzeniem Nr 344/2023 Prezydenta Miasta Włocławek z dnia 6 września 2023 r.</w:t>
      </w:r>
    </w:p>
    <w:p w14:paraId="03562281" w14:textId="3E9EADF7" w:rsidR="004938AC" w:rsidRPr="0042572D" w:rsidRDefault="004938AC" w:rsidP="00E936FA">
      <w:pPr>
        <w:ind w:firstLine="480"/>
        <w:rPr>
          <w:rFonts w:cs="Arial"/>
          <w:szCs w:val="24"/>
        </w:rPr>
      </w:pPr>
    </w:p>
    <w:p w14:paraId="1A76553B" w14:textId="77777777" w:rsidR="00D11B3F" w:rsidRPr="0042572D" w:rsidRDefault="00D11B3F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Przyjęte </w:t>
      </w:r>
      <w:r w:rsidR="009115F8" w:rsidRPr="0042572D">
        <w:rPr>
          <w:rFonts w:cs="Arial"/>
          <w:szCs w:val="24"/>
        </w:rPr>
        <w:t>parametry i założenia</w:t>
      </w:r>
      <w:r w:rsidRPr="0042572D">
        <w:rPr>
          <w:rFonts w:cs="Arial"/>
          <w:szCs w:val="24"/>
        </w:rPr>
        <w:t xml:space="preserve"> w § 1 zarządzenia wynikają z przeprowadzonych analiz dotychczasowych wzrostów dochodów</w:t>
      </w:r>
      <w:r w:rsidR="004D0C84" w:rsidRPr="0042572D">
        <w:rPr>
          <w:rFonts w:cs="Arial"/>
          <w:szCs w:val="24"/>
        </w:rPr>
        <w:t xml:space="preserve"> </w:t>
      </w:r>
      <w:r w:rsidR="009115F8" w:rsidRPr="0042572D">
        <w:rPr>
          <w:rFonts w:cs="Arial"/>
          <w:szCs w:val="24"/>
        </w:rPr>
        <w:t>i</w:t>
      </w:r>
      <w:r w:rsidRPr="0042572D">
        <w:rPr>
          <w:rFonts w:cs="Arial"/>
          <w:szCs w:val="24"/>
        </w:rPr>
        <w:t xml:space="preserve"> wydatków jak i oceny bieżącej sytuacji</w:t>
      </w:r>
      <w:r w:rsidR="006D6E56" w:rsidRPr="0042572D">
        <w:rPr>
          <w:rFonts w:cs="Arial"/>
          <w:szCs w:val="24"/>
        </w:rPr>
        <w:t> </w:t>
      </w:r>
      <w:r w:rsidRPr="0042572D">
        <w:rPr>
          <w:rFonts w:cs="Arial"/>
          <w:szCs w:val="24"/>
        </w:rPr>
        <w:t>budżetu miasta</w:t>
      </w:r>
      <w:r w:rsidR="0097648D" w:rsidRPr="0042572D">
        <w:rPr>
          <w:rFonts w:cs="Arial"/>
          <w:szCs w:val="24"/>
        </w:rPr>
        <w:t xml:space="preserve">. </w:t>
      </w:r>
    </w:p>
    <w:p w14:paraId="48B06BE9" w14:textId="77777777" w:rsidR="00D11B3F" w:rsidRPr="0042572D" w:rsidRDefault="00682675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 xml:space="preserve"> </w:t>
      </w:r>
    </w:p>
    <w:p w14:paraId="33289B51" w14:textId="19C67967" w:rsidR="00D11B3F" w:rsidRPr="0042572D" w:rsidRDefault="00353EC9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Przyjęt</w:t>
      </w:r>
      <w:r w:rsidR="000C172C" w:rsidRPr="0042572D">
        <w:rPr>
          <w:rFonts w:cs="Arial"/>
          <w:szCs w:val="24"/>
        </w:rPr>
        <w:t xml:space="preserve">e zostaną </w:t>
      </w:r>
      <w:r w:rsidR="002B597D" w:rsidRPr="0042572D">
        <w:rPr>
          <w:rFonts w:cs="Arial"/>
          <w:szCs w:val="24"/>
        </w:rPr>
        <w:t>wydatki</w:t>
      </w:r>
      <w:r w:rsidR="00D11B3F" w:rsidRPr="0042572D">
        <w:rPr>
          <w:rFonts w:cs="Arial"/>
          <w:szCs w:val="24"/>
        </w:rPr>
        <w:t xml:space="preserve"> </w:t>
      </w:r>
      <w:r w:rsidR="00893DCE" w:rsidRPr="0042572D">
        <w:rPr>
          <w:rFonts w:cs="Arial"/>
          <w:szCs w:val="24"/>
        </w:rPr>
        <w:t>inwestycyjn</w:t>
      </w:r>
      <w:r w:rsidR="002B597D" w:rsidRPr="0042572D">
        <w:rPr>
          <w:rFonts w:cs="Arial"/>
          <w:szCs w:val="24"/>
        </w:rPr>
        <w:t>e</w:t>
      </w:r>
      <w:r w:rsidR="00893DCE" w:rsidRPr="0042572D">
        <w:rPr>
          <w:rFonts w:cs="Arial"/>
          <w:szCs w:val="24"/>
        </w:rPr>
        <w:t>,</w:t>
      </w:r>
      <w:r w:rsidR="008D430B" w:rsidRPr="0042572D">
        <w:rPr>
          <w:rFonts w:cs="Arial"/>
          <w:szCs w:val="24"/>
        </w:rPr>
        <w:t xml:space="preserve"> </w:t>
      </w:r>
      <w:r w:rsidR="00E8517F" w:rsidRPr="0042572D">
        <w:rPr>
          <w:rFonts w:cs="Arial"/>
          <w:szCs w:val="24"/>
        </w:rPr>
        <w:t xml:space="preserve">które </w:t>
      </w:r>
      <w:r w:rsidR="000C172C" w:rsidRPr="0042572D">
        <w:rPr>
          <w:rFonts w:cs="Arial"/>
          <w:szCs w:val="24"/>
        </w:rPr>
        <w:t>za</w:t>
      </w:r>
      <w:r w:rsidR="00E8517F" w:rsidRPr="0042572D">
        <w:rPr>
          <w:rFonts w:cs="Arial"/>
          <w:szCs w:val="24"/>
        </w:rPr>
        <w:t xml:space="preserve">gwarantują kontynuację </w:t>
      </w:r>
      <w:r w:rsidR="00D11B3F" w:rsidRPr="0042572D">
        <w:rPr>
          <w:rFonts w:cs="Arial"/>
          <w:szCs w:val="24"/>
        </w:rPr>
        <w:t xml:space="preserve">rozpoczętych inwestycji </w:t>
      </w:r>
      <w:r w:rsidR="00E04B61" w:rsidRPr="0042572D">
        <w:rPr>
          <w:rFonts w:cs="Arial"/>
          <w:szCs w:val="24"/>
        </w:rPr>
        <w:t>w oparciu o </w:t>
      </w:r>
      <w:r w:rsidR="00E23843" w:rsidRPr="0042572D">
        <w:rPr>
          <w:rFonts w:cs="Arial"/>
          <w:szCs w:val="24"/>
        </w:rPr>
        <w:t>limity wydatków na wieloletnie programy inwestycyjne obowiązujące w 20</w:t>
      </w:r>
      <w:r w:rsidR="004D0C84" w:rsidRPr="0042572D">
        <w:rPr>
          <w:rFonts w:cs="Arial"/>
          <w:szCs w:val="24"/>
        </w:rPr>
        <w:t>2</w:t>
      </w:r>
      <w:r w:rsidR="003C1D3E" w:rsidRPr="0042572D">
        <w:rPr>
          <w:rFonts w:cs="Arial"/>
          <w:szCs w:val="24"/>
        </w:rPr>
        <w:t>5</w:t>
      </w:r>
      <w:r w:rsidR="00E23843" w:rsidRPr="0042572D">
        <w:rPr>
          <w:rFonts w:cs="Arial"/>
          <w:szCs w:val="24"/>
        </w:rPr>
        <w:t xml:space="preserve"> roku (stan na 3</w:t>
      </w:r>
      <w:r w:rsidR="00B35C0F" w:rsidRPr="0042572D">
        <w:rPr>
          <w:rFonts w:cs="Arial"/>
          <w:szCs w:val="24"/>
        </w:rPr>
        <w:t>1</w:t>
      </w:r>
      <w:r w:rsidR="00E23843" w:rsidRPr="0042572D">
        <w:rPr>
          <w:rFonts w:cs="Arial"/>
          <w:szCs w:val="24"/>
        </w:rPr>
        <w:t>.0</w:t>
      </w:r>
      <w:r w:rsidR="004D3BE4" w:rsidRPr="0042572D">
        <w:rPr>
          <w:rFonts w:cs="Arial"/>
          <w:szCs w:val="24"/>
        </w:rPr>
        <w:t>7</w:t>
      </w:r>
      <w:r w:rsidR="00E23843" w:rsidRPr="0042572D">
        <w:rPr>
          <w:rFonts w:cs="Arial"/>
          <w:szCs w:val="24"/>
        </w:rPr>
        <w:t>.20</w:t>
      </w:r>
      <w:r w:rsidR="004D0C84" w:rsidRPr="0042572D">
        <w:rPr>
          <w:rFonts w:cs="Arial"/>
          <w:szCs w:val="24"/>
        </w:rPr>
        <w:t>2</w:t>
      </w:r>
      <w:r w:rsidR="003C1D3E" w:rsidRPr="0042572D">
        <w:rPr>
          <w:rFonts w:cs="Arial"/>
          <w:szCs w:val="24"/>
        </w:rPr>
        <w:t>5</w:t>
      </w:r>
      <w:r w:rsidR="00E23843" w:rsidRPr="0042572D">
        <w:rPr>
          <w:rFonts w:cs="Arial"/>
          <w:szCs w:val="24"/>
        </w:rPr>
        <w:t xml:space="preserve"> r</w:t>
      </w:r>
      <w:r w:rsidR="001B7531" w:rsidRPr="0042572D">
        <w:rPr>
          <w:rFonts w:cs="Arial"/>
          <w:szCs w:val="24"/>
        </w:rPr>
        <w:t>.</w:t>
      </w:r>
      <w:r w:rsidR="00E23843" w:rsidRPr="0042572D">
        <w:rPr>
          <w:rFonts w:cs="Arial"/>
          <w:szCs w:val="24"/>
        </w:rPr>
        <w:t>)</w:t>
      </w:r>
      <w:r w:rsidR="00D11B3F" w:rsidRPr="0042572D">
        <w:rPr>
          <w:rFonts w:cs="Arial"/>
          <w:szCs w:val="24"/>
        </w:rPr>
        <w:t xml:space="preserve">. </w:t>
      </w:r>
      <w:r w:rsidR="00ED3CFA" w:rsidRPr="0042572D">
        <w:rPr>
          <w:rFonts w:cs="Arial"/>
          <w:szCs w:val="24"/>
        </w:rPr>
        <w:t>W</w:t>
      </w:r>
      <w:r w:rsidR="00D11B3F" w:rsidRPr="0042572D">
        <w:rPr>
          <w:rFonts w:cs="Arial"/>
          <w:szCs w:val="24"/>
        </w:rPr>
        <w:t>ynagrodze</w:t>
      </w:r>
      <w:r w:rsidR="00ED3CFA" w:rsidRPr="0042572D">
        <w:rPr>
          <w:rFonts w:cs="Arial"/>
          <w:szCs w:val="24"/>
        </w:rPr>
        <w:t>nia</w:t>
      </w:r>
      <w:r w:rsidR="0017257E" w:rsidRPr="0042572D">
        <w:rPr>
          <w:rFonts w:cs="Arial"/>
          <w:szCs w:val="24"/>
        </w:rPr>
        <w:t xml:space="preserve"> </w:t>
      </w:r>
      <w:r w:rsidR="00941CEA" w:rsidRPr="0042572D">
        <w:rPr>
          <w:rFonts w:cs="Arial"/>
          <w:szCs w:val="24"/>
        </w:rPr>
        <w:t>i</w:t>
      </w:r>
      <w:r w:rsidR="00463FD7" w:rsidRPr="0042572D">
        <w:rPr>
          <w:rFonts w:cs="Arial"/>
          <w:szCs w:val="24"/>
        </w:rPr>
        <w:t> </w:t>
      </w:r>
      <w:r w:rsidR="00D11B3F" w:rsidRPr="0042572D">
        <w:rPr>
          <w:rFonts w:cs="Arial"/>
          <w:szCs w:val="24"/>
        </w:rPr>
        <w:t>pochodn</w:t>
      </w:r>
      <w:r w:rsidR="00ED3CFA" w:rsidRPr="0042572D">
        <w:rPr>
          <w:rFonts w:cs="Arial"/>
          <w:szCs w:val="24"/>
        </w:rPr>
        <w:t>e</w:t>
      </w:r>
      <w:r w:rsidR="00D11B3F" w:rsidRPr="0042572D">
        <w:rPr>
          <w:rFonts w:cs="Arial"/>
          <w:szCs w:val="24"/>
        </w:rPr>
        <w:t xml:space="preserve"> od wynagrodzeń</w:t>
      </w:r>
      <w:r w:rsidR="001653F3" w:rsidRPr="0042572D">
        <w:rPr>
          <w:rFonts w:cs="Arial"/>
          <w:szCs w:val="24"/>
        </w:rPr>
        <w:t xml:space="preserve"> </w:t>
      </w:r>
      <w:r w:rsidR="00BE5D43" w:rsidRPr="0042572D">
        <w:rPr>
          <w:rFonts w:cs="Arial"/>
          <w:szCs w:val="24"/>
        </w:rPr>
        <w:t>planuje</w:t>
      </w:r>
      <w:r w:rsidR="000A6048" w:rsidRPr="0042572D">
        <w:rPr>
          <w:rFonts w:cs="Arial"/>
          <w:szCs w:val="24"/>
        </w:rPr>
        <w:t xml:space="preserve"> się </w:t>
      </w:r>
      <w:r w:rsidR="001653F3" w:rsidRPr="0042572D">
        <w:rPr>
          <w:rFonts w:cs="Arial"/>
          <w:szCs w:val="24"/>
        </w:rPr>
        <w:t xml:space="preserve">na poziomie </w:t>
      </w:r>
      <w:r w:rsidR="00E04B61" w:rsidRPr="0042572D">
        <w:rPr>
          <w:rFonts w:cs="Arial"/>
          <w:szCs w:val="24"/>
        </w:rPr>
        <w:t xml:space="preserve">płac i zatrudnienia wg stanu na </w:t>
      </w:r>
      <w:r w:rsidR="00B803B5" w:rsidRPr="0042572D">
        <w:rPr>
          <w:rFonts w:cs="Arial"/>
          <w:szCs w:val="24"/>
        </w:rPr>
        <w:t>01</w:t>
      </w:r>
      <w:r w:rsidR="00E04B61" w:rsidRPr="0042572D">
        <w:rPr>
          <w:rFonts w:cs="Arial"/>
          <w:szCs w:val="24"/>
        </w:rPr>
        <w:t>.09.20</w:t>
      </w:r>
      <w:r w:rsidR="004D0C84" w:rsidRPr="0042572D">
        <w:rPr>
          <w:rFonts w:cs="Arial"/>
          <w:szCs w:val="24"/>
        </w:rPr>
        <w:t>2</w:t>
      </w:r>
      <w:r w:rsidR="003C1D3E" w:rsidRPr="0042572D">
        <w:rPr>
          <w:rFonts w:cs="Arial"/>
          <w:szCs w:val="24"/>
        </w:rPr>
        <w:t>5</w:t>
      </w:r>
      <w:r w:rsidR="00E04B61" w:rsidRPr="0042572D">
        <w:rPr>
          <w:rFonts w:cs="Arial"/>
          <w:szCs w:val="24"/>
        </w:rPr>
        <w:t xml:space="preserve"> r.</w:t>
      </w:r>
      <w:r w:rsidR="00590778" w:rsidRPr="0042572D">
        <w:rPr>
          <w:rFonts w:cs="Arial"/>
          <w:szCs w:val="24"/>
        </w:rPr>
        <w:t xml:space="preserve">, </w:t>
      </w:r>
      <w:r w:rsidR="00761214" w:rsidRPr="0042572D">
        <w:rPr>
          <w:rFonts w:cs="Arial"/>
          <w:szCs w:val="24"/>
        </w:rPr>
        <w:t>bez</w:t>
      </w:r>
      <w:r w:rsidR="0017257E" w:rsidRPr="0042572D">
        <w:rPr>
          <w:rFonts w:cs="Arial"/>
          <w:szCs w:val="24"/>
        </w:rPr>
        <w:t xml:space="preserve"> </w:t>
      </w:r>
      <w:r w:rsidR="00BF4496" w:rsidRPr="0042572D">
        <w:rPr>
          <w:rFonts w:cs="Arial"/>
          <w:szCs w:val="24"/>
        </w:rPr>
        <w:t>uwzględni</w:t>
      </w:r>
      <w:r w:rsidR="00761214" w:rsidRPr="0042572D">
        <w:rPr>
          <w:rFonts w:cs="Arial"/>
          <w:szCs w:val="24"/>
        </w:rPr>
        <w:t>ania</w:t>
      </w:r>
      <w:r w:rsidR="00BF4496" w:rsidRPr="0042572D">
        <w:rPr>
          <w:rFonts w:cs="Arial"/>
          <w:szCs w:val="24"/>
        </w:rPr>
        <w:t xml:space="preserve"> </w:t>
      </w:r>
      <w:r w:rsidR="000D1BC0" w:rsidRPr="0042572D">
        <w:rPr>
          <w:rFonts w:cs="Arial"/>
          <w:szCs w:val="24"/>
        </w:rPr>
        <w:t xml:space="preserve">wzrostu </w:t>
      </w:r>
      <w:r w:rsidR="00BF4496" w:rsidRPr="0042572D">
        <w:rPr>
          <w:rFonts w:cs="Arial"/>
          <w:szCs w:val="24"/>
        </w:rPr>
        <w:t>najniższego wynagrodzenia</w:t>
      </w:r>
      <w:r w:rsidR="00761214" w:rsidRPr="0042572D">
        <w:rPr>
          <w:rFonts w:cs="Arial"/>
          <w:szCs w:val="24"/>
        </w:rPr>
        <w:t xml:space="preserve">, które zostaną ujęte w rezerwie </w:t>
      </w:r>
      <w:r w:rsidR="00043424" w:rsidRPr="0042572D">
        <w:rPr>
          <w:rFonts w:cs="Arial"/>
          <w:szCs w:val="24"/>
        </w:rPr>
        <w:t>celowej</w:t>
      </w:r>
      <w:r w:rsidR="003C1D3E" w:rsidRPr="0042572D">
        <w:rPr>
          <w:rFonts w:cs="Arial"/>
          <w:szCs w:val="24"/>
        </w:rPr>
        <w:t>,</w:t>
      </w:r>
      <w:r w:rsidR="00043424" w:rsidRPr="0042572D">
        <w:rPr>
          <w:rFonts w:cs="Arial"/>
          <w:szCs w:val="24"/>
        </w:rPr>
        <w:t xml:space="preserve"> </w:t>
      </w:r>
      <w:r w:rsidR="00BF4496" w:rsidRPr="0042572D">
        <w:rPr>
          <w:rFonts w:cs="Arial"/>
          <w:szCs w:val="24"/>
        </w:rPr>
        <w:t>a</w:t>
      </w:r>
      <w:r w:rsidR="00C5303D" w:rsidRPr="0042572D">
        <w:rPr>
          <w:rFonts w:cs="Arial"/>
          <w:szCs w:val="24"/>
        </w:rPr>
        <w:t xml:space="preserve"> pozostałe wydatki </w:t>
      </w:r>
      <w:r w:rsidR="000D1BC0" w:rsidRPr="0042572D">
        <w:rPr>
          <w:rFonts w:cs="Arial"/>
          <w:szCs w:val="24"/>
        </w:rPr>
        <w:t xml:space="preserve">bieżące </w:t>
      </w:r>
      <w:r w:rsidR="005F45C1" w:rsidRPr="0042572D">
        <w:rPr>
          <w:rFonts w:cs="Arial"/>
          <w:szCs w:val="24"/>
        </w:rPr>
        <w:t>na</w:t>
      </w:r>
      <w:r w:rsidR="00C5303D" w:rsidRPr="0042572D">
        <w:rPr>
          <w:rFonts w:cs="Arial"/>
          <w:szCs w:val="24"/>
        </w:rPr>
        <w:t> </w:t>
      </w:r>
      <w:r w:rsidR="00D11B3F" w:rsidRPr="0042572D">
        <w:rPr>
          <w:rFonts w:cs="Arial"/>
          <w:szCs w:val="24"/>
        </w:rPr>
        <w:t xml:space="preserve">poziomie </w:t>
      </w:r>
      <w:r w:rsidR="00761214" w:rsidRPr="0042572D">
        <w:rPr>
          <w:rFonts w:cs="Arial"/>
          <w:szCs w:val="24"/>
        </w:rPr>
        <w:t>100</w:t>
      </w:r>
      <w:r w:rsidR="00D11B3F" w:rsidRPr="0042572D">
        <w:rPr>
          <w:rFonts w:cs="Arial"/>
          <w:szCs w:val="24"/>
        </w:rPr>
        <w:t xml:space="preserve"> %</w:t>
      </w:r>
      <w:r w:rsidR="006C5D64" w:rsidRPr="0042572D">
        <w:rPr>
          <w:rFonts w:cs="Arial"/>
          <w:szCs w:val="24"/>
        </w:rPr>
        <w:t xml:space="preserve"> </w:t>
      </w:r>
      <w:r w:rsidR="00D11B3F" w:rsidRPr="0042572D">
        <w:rPr>
          <w:rFonts w:cs="Arial"/>
          <w:szCs w:val="24"/>
        </w:rPr>
        <w:t>planowanych wydatków w 20</w:t>
      </w:r>
      <w:r w:rsidR="004D0C84" w:rsidRPr="0042572D">
        <w:rPr>
          <w:rFonts w:cs="Arial"/>
          <w:szCs w:val="24"/>
        </w:rPr>
        <w:t>2</w:t>
      </w:r>
      <w:r w:rsidR="003C1D3E" w:rsidRPr="0042572D">
        <w:rPr>
          <w:rFonts w:cs="Arial"/>
          <w:szCs w:val="24"/>
        </w:rPr>
        <w:t>5</w:t>
      </w:r>
      <w:r w:rsidR="00CC0A83" w:rsidRPr="0042572D">
        <w:rPr>
          <w:rFonts w:cs="Arial"/>
          <w:szCs w:val="24"/>
        </w:rPr>
        <w:t xml:space="preserve"> roku</w:t>
      </w:r>
      <w:r w:rsidR="003C1D3E" w:rsidRPr="0042572D">
        <w:rPr>
          <w:rFonts w:cs="Arial"/>
          <w:szCs w:val="24"/>
        </w:rPr>
        <w:t xml:space="preserve"> skorygowanych o jednorazowe zwiększenia</w:t>
      </w:r>
      <w:r w:rsidR="00424407" w:rsidRPr="0042572D">
        <w:rPr>
          <w:rFonts w:cs="Arial"/>
          <w:szCs w:val="24"/>
        </w:rPr>
        <w:t>.</w:t>
      </w:r>
    </w:p>
    <w:p w14:paraId="37DB4BD1" w14:textId="77777777" w:rsidR="00D11B3F" w:rsidRPr="0042572D" w:rsidRDefault="00D11B3F" w:rsidP="00E936FA">
      <w:pPr>
        <w:rPr>
          <w:rFonts w:cs="Arial"/>
          <w:szCs w:val="24"/>
        </w:rPr>
      </w:pPr>
    </w:p>
    <w:p w14:paraId="72F85F26" w14:textId="73229273" w:rsidR="00D11B3F" w:rsidRPr="0042572D" w:rsidRDefault="00D11B3F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Przy konstruowaniu budżetu na 20</w:t>
      </w:r>
      <w:r w:rsidR="009B62D1" w:rsidRPr="0042572D">
        <w:rPr>
          <w:rFonts w:cs="Arial"/>
          <w:szCs w:val="24"/>
        </w:rPr>
        <w:t>2</w:t>
      </w:r>
      <w:r w:rsidR="00424407" w:rsidRPr="0042572D">
        <w:rPr>
          <w:rFonts w:cs="Arial"/>
          <w:szCs w:val="24"/>
        </w:rPr>
        <w:t>6</w:t>
      </w:r>
      <w:r w:rsidRPr="0042572D">
        <w:rPr>
          <w:rFonts w:cs="Arial"/>
          <w:szCs w:val="24"/>
        </w:rPr>
        <w:t xml:space="preserve"> rok należy uwzględ</w:t>
      </w:r>
      <w:r w:rsidR="00D90912" w:rsidRPr="0042572D">
        <w:rPr>
          <w:rFonts w:cs="Arial"/>
          <w:szCs w:val="24"/>
        </w:rPr>
        <w:t>nić przypadające zobowiązania z </w:t>
      </w:r>
      <w:r w:rsidRPr="0042572D">
        <w:rPr>
          <w:rFonts w:cs="Arial"/>
          <w:szCs w:val="24"/>
        </w:rPr>
        <w:t>tytułu zaciągniętych kredytów i pożyczek a przypadających do zapłaty w 20</w:t>
      </w:r>
      <w:r w:rsidR="009B62D1" w:rsidRPr="0042572D">
        <w:rPr>
          <w:rFonts w:cs="Arial"/>
          <w:szCs w:val="24"/>
        </w:rPr>
        <w:t>2</w:t>
      </w:r>
      <w:r w:rsidR="00424407" w:rsidRPr="0042572D">
        <w:rPr>
          <w:rFonts w:cs="Arial"/>
          <w:szCs w:val="24"/>
        </w:rPr>
        <w:t>6</w:t>
      </w:r>
      <w:r w:rsidR="007D5C82" w:rsidRPr="0042572D">
        <w:rPr>
          <w:rFonts w:cs="Arial"/>
          <w:szCs w:val="24"/>
        </w:rPr>
        <w:t xml:space="preserve"> roku w </w:t>
      </w:r>
      <w:r w:rsidR="00671A28" w:rsidRPr="0042572D">
        <w:rPr>
          <w:rFonts w:cs="Arial"/>
          <w:szCs w:val="24"/>
        </w:rPr>
        <w:t>kwocie</w:t>
      </w:r>
      <w:r w:rsidR="007C68B6" w:rsidRPr="0042572D">
        <w:rPr>
          <w:rFonts w:cs="Arial"/>
          <w:szCs w:val="24"/>
        </w:rPr>
        <w:t xml:space="preserve"> </w:t>
      </w:r>
      <w:r w:rsidR="00424407" w:rsidRPr="0042572D">
        <w:rPr>
          <w:rFonts w:cs="Arial"/>
          <w:szCs w:val="24"/>
        </w:rPr>
        <w:t>30.918.000,00</w:t>
      </w:r>
      <w:r w:rsidR="00043424" w:rsidRPr="0042572D">
        <w:rPr>
          <w:rFonts w:cs="Arial"/>
          <w:szCs w:val="24"/>
        </w:rPr>
        <w:t xml:space="preserve"> </w:t>
      </w:r>
      <w:r w:rsidRPr="0042572D">
        <w:rPr>
          <w:rFonts w:cs="Arial"/>
          <w:szCs w:val="24"/>
        </w:rPr>
        <w:t>zł</w:t>
      </w:r>
      <w:r w:rsidR="000D1BC0" w:rsidRPr="0042572D">
        <w:rPr>
          <w:rFonts w:cs="Arial"/>
          <w:szCs w:val="24"/>
        </w:rPr>
        <w:t xml:space="preserve"> </w:t>
      </w:r>
      <w:r w:rsidR="00D16063" w:rsidRPr="0042572D">
        <w:rPr>
          <w:rFonts w:cs="Arial"/>
          <w:szCs w:val="24"/>
        </w:rPr>
        <w:t xml:space="preserve">kredyt </w:t>
      </w:r>
      <w:r w:rsidR="009B62D1" w:rsidRPr="0042572D">
        <w:rPr>
          <w:rFonts w:cs="Arial"/>
          <w:szCs w:val="24"/>
        </w:rPr>
        <w:t>i </w:t>
      </w:r>
      <w:r w:rsidR="00424407" w:rsidRPr="0042572D">
        <w:rPr>
          <w:rFonts w:cs="Arial"/>
          <w:szCs w:val="24"/>
        </w:rPr>
        <w:t>3</w:t>
      </w:r>
      <w:r w:rsidR="007B51E8" w:rsidRPr="0042572D">
        <w:rPr>
          <w:rFonts w:cs="Arial"/>
          <w:szCs w:val="24"/>
        </w:rPr>
        <w:t>8</w:t>
      </w:r>
      <w:r w:rsidR="00424407" w:rsidRPr="0042572D">
        <w:rPr>
          <w:rFonts w:cs="Arial"/>
          <w:szCs w:val="24"/>
        </w:rPr>
        <w:t>.</w:t>
      </w:r>
      <w:r w:rsidR="007B51E8" w:rsidRPr="0042572D">
        <w:rPr>
          <w:rFonts w:cs="Arial"/>
          <w:szCs w:val="24"/>
        </w:rPr>
        <w:t>936</w:t>
      </w:r>
      <w:r w:rsidR="00424407" w:rsidRPr="0042572D">
        <w:rPr>
          <w:rFonts w:cs="Arial"/>
          <w:szCs w:val="24"/>
        </w:rPr>
        <w:t>.</w:t>
      </w:r>
      <w:r w:rsidR="007B51E8" w:rsidRPr="0042572D">
        <w:rPr>
          <w:rFonts w:cs="Arial"/>
          <w:szCs w:val="24"/>
        </w:rPr>
        <w:t>419</w:t>
      </w:r>
      <w:r w:rsidR="00424407" w:rsidRPr="0042572D">
        <w:rPr>
          <w:rFonts w:cs="Arial"/>
          <w:szCs w:val="24"/>
        </w:rPr>
        <w:t>,</w:t>
      </w:r>
      <w:r w:rsidR="007B51E8" w:rsidRPr="0042572D">
        <w:rPr>
          <w:rFonts w:cs="Arial"/>
          <w:szCs w:val="24"/>
        </w:rPr>
        <w:t>72</w:t>
      </w:r>
      <w:r w:rsidR="000C172C" w:rsidRPr="0042572D">
        <w:rPr>
          <w:rFonts w:cs="Arial"/>
          <w:szCs w:val="24"/>
        </w:rPr>
        <w:t xml:space="preserve"> zł </w:t>
      </w:r>
      <w:r w:rsidR="00180344" w:rsidRPr="0042572D">
        <w:rPr>
          <w:rFonts w:cs="Arial"/>
          <w:szCs w:val="24"/>
        </w:rPr>
        <w:t>odsetek od </w:t>
      </w:r>
      <w:r w:rsidR="00E23843" w:rsidRPr="0042572D">
        <w:rPr>
          <w:rFonts w:cs="Arial"/>
          <w:szCs w:val="24"/>
        </w:rPr>
        <w:t>zadłużenia</w:t>
      </w:r>
      <w:r w:rsidRPr="0042572D">
        <w:rPr>
          <w:rFonts w:cs="Arial"/>
          <w:szCs w:val="24"/>
        </w:rPr>
        <w:t>.</w:t>
      </w:r>
      <w:r w:rsidR="0017257E" w:rsidRPr="0042572D">
        <w:rPr>
          <w:rFonts w:cs="Arial"/>
          <w:szCs w:val="24"/>
        </w:rPr>
        <w:t xml:space="preserve"> </w:t>
      </w:r>
    </w:p>
    <w:p w14:paraId="3D6726EC" w14:textId="77777777" w:rsidR="00D11B3F" w:rsidRPr="0042572D" w:rsidRDefault="00D11B3F" w:rsidP="00E936FA">
      <w:pPr>
        <w:rPr>
          <w:rFonts w:cs="Arial"/>
          <w:szCs w:val="24"/>
        </w:rPr>
      </w:pPr>
    </w:p>
    <w:p w14:paraId="394CF7CA" w14:textId="455BF98B" w:rsidR="00D11B3F" w:rsidRPr="00E936FA" w:rsidRDefault="005F45C1" w:rsidP="00E936FA">
      <w:pPr>
        <w:rPr>
          <w:rFonts w:cs="Arial"/>
          <w:szCs w:val="24"/>
        </w:rPr>
      </w:pPr>
      <w:r w:rsidRPr="0042572D">
        <w:rPr>
          <w:rFonts w:cs="Arial"/>
          <w:szCs w:val="24"/>
        </w:rPr>
        <w:t>Przyjęte wielkości wskaźników zarówno w zakresie dochodów jak i wyda</w:t>
      </w:r>
      <w:r w:rsidR="00150135" w:rsidRPr="0042572D">
        <w:rPr>
          <w:rFonts w:cs="Arial"/>
          <w:szCs w:val="24"/>
        </w:rPr>
        <w:t>tków bieżących na 20</w:t>
      </w:r>
      <w:r w:rsidR="009B62D1" w:rsidRPr="0042572D">
        <w:rPr>
          <w:rFonts w:cs="Arial"/>
          <w:szCs w:val="24"/>
        </w:rPr>
        <w:t>2</w:t>
      </w:r>
      <w:r w:rsidR="00424407" w:rsidRPr="0042572D">
        <w:rPr>
          <w:rFonts w:cs="Arial"/>
          <w:szCs w:val="24"/>
        </w:rPr>
        <w:t>6</w:t>
      </w:r>
      <w:r w:rsidR="00150135" w:rsidRPr="0042572D">
        <w:rPr>
          <w:rFonts w:cs="Arial"/>
          <w:szCs w:val="24"/>
        </w:rPr>
        <w:t xml:space="preserve"> rok spełniają wymogi art.</w:t>
      </w:r>
      <w:r w:rsidR="00D44C40" w:rsidRPr="0042572D">
        <w:rPr>
          <w:rFonts w:cs="Arial"/>
          <w:szCs w:val="24"/>
        </w:rPr>
        <w:t xml:space="preserve"> </w:t>
      </w:r>
      <w:r w:rsidR="00150135" w:rsidRPr="0042572D">
        <w:rPr>
          <w:rFonts w:cs="Arial"/>
          <w:szCs w:val="24"/>
        </w:rPr>
        <w:t>242</w:t>
      </w:r>
      <w:r w:rsidR="00CA29E0" w:rsidRPr="0042572D">
        <w:rPr>
          <w:rFonts w:cs="Arial"/>
          <w:szCs w:val="24"/>
        </w:rPr>
        <w:t xml:space="preserve"> ust.1 </w:t>
      </w:r>
      <w:r w:rsidR="00D6342F" w:rsidRPr="0042572D">
        <w:rPr>
          <w:rFonts w:cs="Arial"/>
          <w:szCs w:val="24"/>
        </w:rPr>
        <w:t xml:space="preserve">i art. </w:t>
      </w:r>
      <w:r w:rsidR="00516D22" w:rsidRPr="0042572D">
        <w:rPr>
          <w:rFonts w:cs="Arial"/>
          <w:szCs w:val="24"/>
        </w:rPr>
        <w:t xml:space="preserve">243 ust. 1 </w:t>
      </w:r>
      <w:r w:rsidR="00150135" w:rsidRPr="0042572D">
        <w:rPr>
          <w:rFonts w:cs="Arial"/>
          <w:szCs w:val="24"/>
        </w:rPr>
        <w:t xml:space="preserve">ustawy </w:t>
      </w:r>
      <w:r w:rsidR="000B21C7" w:rsidRPr="0042572D">
        <w:rPr>
          <w:rFonts w:cs="Arial"/>
          <w:szCs w:val="24"/>
        </w:rPr>
        <w:t>o</w:t>
      </w:r>
      <w:r w:rsidR="00150135" w:rsidRPr="0042572D">
        <w:rPr>
          <w:rFonts w:cs="Arial"/>
          <w:szCs w:val="24"/>
        </w:rPr>
        <w:t xml:space="preserve"> finansach publicznych.</w:t>
      </w:r>
    </w:p>
    <w:sectPr w:rsidR="00D11B3F" w:rsidRPr="00E936FA" w:rsidSect="00174019">
      <w:pgSz w:w="11906" w:h="16838"/>
      <w:pgMar w:top="1418" w:right="1134" w:bottom="170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2F1B"/>
    <w:multiLevelType w:val="hybridMultilevel"/>
    <w:tmpl w:val="99B43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0145F"/>
    <w:multiLevelType w:val="hybridMultilevel"/>
    <w:tmpl w:val="BB52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DCE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DB7E89"/>
    <w:multiLevelType w:val="hybridMultilevel"/>
    <w:tmpl w:val="55B0B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D76"/>
    <w:multiLevelType w:val="hybridMultilevel"/>
    <w:tmpl w:val="7232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622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41E7"/>
    <w:multiLevelType w:val="hybridMultilevel"/>
    <w:tmpl w:val="E5A4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34711"/>
    <w:multiLevelType w:val="hybridMultilevel"/>
    <w:tmpl w:val="42F63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78F7"/>
    <w:multiLevelType w:val="hybridMultilevel"/>
    <w:tmpl w:val="F33E3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70AD"/>
    <w:multiLevelType w:val="hybridMultilevel"/>
    <w:tmpl w:val="CE367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F2C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3D5ABB"/>
    <w:multiLevelType w:val="hybridMultilevel"/>
    <w:tmpl w:val="E43EA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DED"/>
    <w:multiLevelType w:val="singleLevel"/>
    <w:tmpl w:val="20221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3875A8"/>
    <w:multiLevelType w:val="hybridMultilevel"/>
    <w:tmpl w:val="0FE8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0451B2"/>
    <w:multiLevelType w:val="hybridMultilevel"/>
    <w:tmpl w:val="EB7C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66808"/>
    <w:multiLevelType w:val="hybridMultilevel"/>
    <w:tmpl w:val="A86825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5A2D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193F80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4F2EE6"/>
    <w:multiLevelType w:val="hybridMultilevel"/>
    <w:tmpl w:val="A9C2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23F8A"/>
    <w:multiLevelType w:val="hybridMultilevel"/>
    <w:tmpl w:val="F042D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60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A5062B"/>
    <w:multiLevelType w:val="hybridMultilevel"/>
    <w:tmpl w:val="2C900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001D"/>
    <w:multiLevelType w:val="singleLevel"/>
    <w:tmpl w:val="117293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68A146AA"/>
    <w:multiLevelType w:val="hybridMultilevel"/>
    <w:tmpl w:val="4BD21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142A0F"/>
    <w:multiLevelType w:val="hybridMultilevel"/>
    <w:tmpl w:val="959E4C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9C3427"/>
    <w:multiLevelType w:val="hybridMultilevel"/>
    <w:tmpl w:val="03AE8C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337E7"/>
    <w:multiLevelType w:val="hybridMultilevel"/>
    <w:tmpl w:val="135C0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A3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1845">
    <w:abstractNumId w:val="23"/>
  </w:num>
  <w:num w:numId="2" w16cid:durableId="1152989674">
    <w:abstractNumId w:val="10"/>
  </w:num>
  <w:num w:numId="3" w16cid:durableId="244607937">
    <w:abstractNumId w:val="17"/>
  </w:num>
  <w:num w:numId="4" w16cid:durableId="697463470">
    <w:abstractNumId w:val="12"/>
  </w:num>
  <w:num w:numId="5" w16cid:durableId="1402287198">
    <w:abstractNumId w:val="0"/>
  </w:num>
  <w:num w:numId="6" w16cid:durableId="944730545">
    <w:abstractNumId w:val="3"/>
  </w:num>
  <w:num w:numId="7" w16cid:durableId="1868330552">
    <w:abstractNumId w:val="18"/>
  </w:num>
  <w:num w:numId="8" w16cid:durableId="481703789">
    <w:abstractNumId w:val="21"/>
  </w:num>
  <w:num w:numId="9" w16cid:durableId="14968343">
    <w:abstractNumId w:val="14"/>
  </w:num>
  <w:num w:numId="10" w16cid:durableId="991375702">
    <w:abstractNumId w:val="22"/>
  </w:num>
  <w:num w:numId="11" w16cid:durableId="1973099834">
    <w:abstractNumId w:val="20"/>
  </w:num>
  <w:num w:numId="12" w16cid:durableId="2035031552">
    <w:abstractNumId w:val="8"/>
  </w:num>
  <w:num w:numId="13" w16cid:durableId="188376738">
    <w:abstractNumId w:val="11"/>
  </w:num>
  <w:num w:numId="14" w16cid:durableId="796410937">
    <w:abstractNumId w:val="19"/>
  </w:num>
  <w:num w:numId="15" w16cid:durableId="1856796950">
    <w:abstractNumId w:val="5"/>
  </w:num>
  <w:num w:numId="16" w16cid:durableId="120347088">
    <w:abstractNumId w:val="2"/>
  </w:num>
  <w:num w:numId="17" w16cid:durableId="1202745166">
    <w:abstractNumId w:val="13"/>
  </w:num>
  <w:num w:numId="18" w16cid:durableId="1136485514">
    <w:abstractNumId w:val="7"/>
  </w:num>
  <w:num w:numId="19" w16cid:durableId="1511944404">
    <w:abstractNumId w:val="27"/>
  </w:num>
  <w:num w:numId="20" w16cid:durableId="1091773828">
    <w:abstractNumId w:val="15"/>
  </w:num>
  <w:num w:numId="21" w16cid:durableId="50470839">
    <w:abstractNumId w:val="9"/>
  </w:num>
  <w:num w:numId="22" w16cid:durableId="1800146785">
    <w:abstractNumId w:val="6"/>
  </w:num>
  <w:num w:numId="23" w16cid:durableId="514347541">
    <w:abstractNumId w:val="24"/>
  </w:num>
  <w:num w:numId="24" w16cid:durableId="672075354">
    <w:abstractNumId w:val="1"/>
  </w:num>
  <w:num w:numId="25" w16cid:durableId="882787733">
    <w:abstractNumId w:val="26"/>
  </w:num>
  <w:num w:numId="26" w16cid:durableId="618417823">
    <w:abstractNumId w:val="16"/>
  </w:num>
  <w:num w:numId="27" w16cid:durableId="1787037958">
    <w:abstractNumId w:val="25"/>
  </w:num>
  <w:num w:numId="28" w16cid:durableId="1079016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C5"/>
    <w:rsid w:val="00005086"/>
    <w:rsid w:val="0000533A"/>
    <w:rsid w:val="00006397"/>
    <w:rsid w:val="00013C91"/>
    <w:rsid w:val="000227A8"/>
    <w:rsid w:val="000377DB"/>
    <w:rsid w:val="00037BB9"/>
    <w:rsid w:val="00043424"/>
    <w:rsid w:val="00043A7B"/>
    <w:rsid w:val="00056C92"/>
    <w:rsid w:val="00056D7E"/>
    <w:rsid w:val="00060E52"/>
    <w:rsid w:val="00065656"/>
    <w:rsid w:val="00072149"/>
    <w:rsid w:val="00081962"/>
    <w:rsid w:val="00090663"/>
    <w:rsid w:val="000A1F6C"/>
    <w:rsid w:val="000A4B9D"/>
    <w:rsid w:val="000A6048"/>
    <w:rsid w:val="000B1BED"/>
    <w:rsid w:val="000B21C7"/>
    <w:rsid w:val="000B24C6"/>
    <w:rsid w:val="000B5F28"/>
    <w:rsid w:val="000B609E"/>
    <w:rsid w:val="000C172C"/>
    <w:rsid w:val="000C1F27"/>
    <w:rsid w:val="000C41F8"/>
    <w:rsid w:val="000C67E7"/>
    <w:rsid w:val="000C6A91"/>
    <w:rsid w:val="000D1BC0"/>
    <w:rsid w:val="000D68DF"/>
    <w:rsid w:val="000E3925"/>
    <w:rsid w:val="000E6BAD"/>
    <w:rsid w:val="000F5376"/>
    <w:rsid w:val="000F6A68"/>
    <w:rsid w:val="001031FC"/>
    <w:rsid w:val="00105D13"/>
    <w:rsid w:val="00111B82"/>
    <w:rsid w:val="00124F7F"/>
    <w:rsid w:val="00131FB5"/>
    <w:rsid w:val="00146BC1"/>
    <w:rsid w:val="00150135"/>
    <w:rsid w:val="0015049F"/>
    <w:rsid w:val="001514FC"/>
    <w:rsid w:val="001653F3"/>
    <w:rsid w:val="00167F8C"/>
    <w:rsid w:val="00170960"/>
    <w:rsid w:val="00171315"/>
    <w:rsid w:val="001717E2"/>
    <w:rsid w:val="00171FBB"/>
    <w:rsid w:val="0017257E"/>
    <w:rsid w:val="00174019"/>
    <w:rsid w:val="00177D50"/>
    <w:rsid w:val="00180344"/>
    <w:rsid w:val="00180F86"/>
    <w:rsid w:val="001822D0"/>
    <w:rsid w:val="00185430"/>
    <w:rsid w:val="001A1FB4"/>
    <w:rsid w:val="001A7B56"/>
    <w:rsid w:val="001B5B12"/>
    <w:rsid w:val="001B7531"/>
    <w:rsid w:val="001C6D2B"/>
    <w:rsid w:val="001E19EC"/>
    <w:rsid w:val="001E7B5E"/>
    <w:rsid w:val="001F0100"/>
    <w:rsid w:val="002019C9"/>
    <w:rsid w:val="002028A7"/>
    <w:rsid w:val="002242D8"/>
    <w:rsid w:val="00231FD4"/>
    <w:rsid w:val="002343A4"/>
    <w:rsid w:val="002433A1"/>
    <w:rsid w:val="00252847"/>
    <w:rsid w:val="002541D0"/>
    <w:rsid w:val="00257F39"/>
    <w:rsid w:val="00261545"/>
    <w:rsid w:val="002646A3"/>
    <w:rsid w:val="00267B22"/>
    <w:rsid w:val="002708FE"/>
    <w:rsid w:val="00270D84"/>
    <w:rsid w:val="00295F6D"/>
    <w:rsid w:val="002B597D"/>
    <w:rsid w:val="002C410B"/>
    <w:rsid w:val="002C4C66"/>
    <w:rsid w:val="002D1AC3"/>
    <w:rsid w:val="002D1FF3"/>
    <w:rsid w:val="002D21AF"/>
    <w:rsid w:val="002D582F"/>
    <w:rsid w:val="002E51D9"/>
    <w:rsid w:val="002F4CED"/>
    <w:rsid w:val="00302D42"/>
    <w:rsid w:val="0030570B"/>
    <w:rsid w:val="00332426"/>
    <w:rsid w:val="00332622"/>
    <w:rsid w:val="00335ABE"/>
    <w:rsid w:val="00342943"/>
    <w:rsid w:val="00344C07"/>
    <w:rsid w:val="00345879"/>
    <w:rsid w:val="00352F4B"/>
    <w:rsid w:val="00353EC9"/>
    <w:rsid w:val="00356428"/>
    <w:rsid w:val="003601BA"/>
    <w:rsid w:val="003644FB"/>
    <w:rsid w:val="00366F35"/>
    <w:rsid w:val="0037707F"/>
    <w:rsid w:val="00377F97"/>
    <w:rsid w:val="00387FFE"/>
    <w:rsid w:val="00395E03"/>
    <w:rsid w:val="003978C0"/>
    <w:rsid w:val="003A3F09"/>
    <w:rsid w:val="003C07BC"/>
    <w:rsid w:val="003C1D3E"/>
    <w:rsid w:val="003F35A9"/>
    <w:rsid w:val="004008AE"/>
    <w:rsid w:val="00404BC5"/>
    <w:rsid w:val="004050D2"/>
    <w:rsid w:val="00407608"/>
    <w:rsid w:val="00411440"/>
    <w:rsid w:val="0042279A"/>
    <w:rsid w:val="00424407"/>
    <w:rsid w:val="0042572D"/>
    <w:rsid w:val="0043036D"/>
    <w:rsid w:val="00435892"/>
    <w:rsid w:val="00443BA4"/>
    <w:rsid w:val="00463684"/>
    <w:rsid w:val="00463733"/>
    <w:rsid w:val="00463FD7"/>
    <w:rsid w:val="00464984"/>
    <w:rsid w:val="00480890"/>
    <w:rsid w:val="00482D71"/>
    <w:rsid w:val="00485407"/>
    <w:rsid w:val="00485C75"/>
    <w:rsid w:val="004917B7"/>
    <w:rsid w:val="004938AC"/>
    <w:rsid w:val="004A0AA5"/>
    <w:rsid w:val="004A15A0"/>
    <w:rsid w:val="004B42DB"/>
    <w:rsid w:val="004C3563"/>
    <w:rsid w:val="004C53BD"/>
    <w:rsid w:val="004D0C84"/>
    <w:rsid w:val="004D3BE4"/>
    <w:rsid w:val="004D4CD6"/>
    <w:rsid w:val="004E467E"/>
    <w:rsid w:val="005005C6"/>
    <w:rsid w:val="0050189C"/>
    <w:rsid w:val="00514BAD"/>
    <w:rsid w:val="00515E3A"/>
    <w:rsid w:val="00516D22"/>
    <w:rsid w:val="005211A6"/>
    <w:rsid w:val="00533B8A"/>
    <w:rsid w:val="00545FDD"/>
    <w:rsid w:val="00547580"/>
    <w:rsid w:val="0055136D"/>
    <w:rsid w:val="005535E1"/>
    <w:rsid w:val="0055446F"/>
    <w:rsid w:val="0055590F"/>
    <w:rsid w:val="00557FE2"/>
    <w:rsid w:val="00566296"/>
    <w:rsid w:val="0056641E"/>
    <w:rsid w:val="00570CFC"/>
    <w:rsid w:val="0057148C"/>
    <w:rsid w:val="00572EAD"/>
    <w:rsid w:val="005731B5"/>
    <w:rsid w:val="005805F4"/>
    <w:rsid w:val="00590778"/>
    <w:rsid w:val="005A2402"/>
    <w:rsid w:val="005B2453"/>
    <w:rsid w:val="005B2C70"/>
    <w:rsid w:val="005B2EBA"/>
    <w:rsid w:val="005B508E"/>
    <w:rsid w:val="005B5206"/>
    <w:rsid w:val="005B6231"/>
    <w:rsid w:val="005B6873"/>
    <w:rsid w:val="005C4F80"/>
    <w:rsid w:val="005C568A"/>
    <w:rsid w:val="005D1CA9"/>
    <w:rsid w:val="005D3696"/>
    <w:rsid w:val="005E0D4B"/>
    <w:rsid w:val="005F0D80"/>
    <w:rsid w:val="005F45C1"/>
    <w:rsid w:val="00610379"/>
    <w:rsid w:val="00632742"/>
    <w:rsid w:val="00645C7E"/>
    <w:rsid w:val="006538D9"/>
    <w:rsid w:val="006553C5"/>
    <w:rsid w:val="006632D2"/>
    <w:rsid w:val="00671A28"/>
    <w:rsid w:val="006738CD"/>
    <w:rsid w:val="00682675"/>
    <w:rsid w:val="00696B87"/>
    <w:rsid w:val="00697750"/>
    <w:rsid w:val="006A01FB"/>
    <w:rsid w:val="006A233E"/>
    <w:rsid w:val="006A7C80"/>
    <w:rsid w:val="006C2AC3"/>
    <w:rsid w:val="006C5D64"/>
    <w:rsid w:val="006D0F89"/>
    <w:rsid w:val="006D6E56"/>
    <w:rsid w:val="006E68C7"/>
    <w:rsid w:val="006E7F43"/>
    <w:rsid w:val="0070153A"/>
    <w:rsid w:val="00705039"/>
    <w:rsid w:val="00716E44"/>
    <w:rsid w:val="00723E3D"/>
    <w:rsid w:val="00727357"/>
    <w:rsid w:val="007362CA"/>
    <w:rsid w:val="00737836"/>
    <w:rsid w:val="00751193"/>
    <w:rsid w:val="00757E3B"/>
    <w:rsid w:val="00761214"/>
    <w:rsid w:val="00763D8C"/>
    <w:rsid w:val="00767F84"/>
    <w:rsid w:val="0078616F"/>
    <w:rsid w:val="00787AAB"/>
    <w:rsid w:val="007A1779"/>
    <w:rsid w:val="007A2FE0"/>
    <w:rsid w:val="007B30B0"/>
    <w:rsid w:val="007B51E8"/>
    <w:rsid w:val="007C58AA"/>
    <w:rsid w:val="007C68B6"/>
    <w:rsid w:val="007D0B0A"/>
    <w:rsid w:val="007D5C82"/>
    <w:rsid w:val="007E35DF"/>
    <w:rsid w:val="007E39EA"/>
    <w:rsid w:val="007F6FEA"/>
    <w:rsid w:val="00801FC4"/>
    <w:rsid w:val="00805A30"/>
    <w:rsid w:val="00813239"/>
    <w:rsid w:val="00814052"/>
    <w:rsid w:val="00817D10"/>
    <w:rsid w:val="00820FC8"/>
    <w:rsid w:val="008279A8"/>
    <w:rsid w:val="00846BC1"/>
    <w:rsid w:val="0084708A"/>
    <w:rsid w:val="00851C0D"/>
    <w:rsid w:val="008528BE"/>
    <w:rsid w:val="00856044"/>
    <w:rsid w:val="00857CA5"/>
    <w:rsid w:val="00871B7E"/>
    <w:rsid w:val="00876437"/>
    <w:rsid w:val="00882BEE"/>
    <w:rsid w:val="00884886"/>
    <w:rsid w:val="00885887"/>
    <w:rsid w:val="00891E4F"/>
    <w:rsid w:val="00893DCE"/>
    <w:rsid w:val="008A263A"/>
    <w:rsid w:val="008A5262"/>
    <w:rsid w:val="008A7543"/>
    <w:rsid w:val="008B34B7"/>
    <w:rsid w:val="008B7B86"/>
    <w:rsid w:val="008D430B"/>
    <w:rsid w:val="008E6C46"/>
    <w:rsid w:val="008F0855"/>
    <w:rsid w:val="008F5EDF"/>
    <w:rsid w:val="008F6E8D"/>
    <w:rsid w:val="008F706D"/>
    <w:rsid w:val="009014DF"/>
    <w:rsid w:val="00902D55"/>
    <w:rsid w:val="009115F8"/>
    <w:rsid w:val="00913F9F"/>
    <w:rsid w:val="00917510"/>
    <w:rsid w:val="00922952"/>
    <w:rsid w:val="0093694A"/>
    <w:rsid w:val="00937575"/>
    <w:rsid w:val="009419B3"/>
    <w:rsid w:val="00941CEA"/>
    <w:rsid w:val="00944DF4"/>
    <w:rsid w:val="009533D7"/>
    <w:rsid w:val="00955E9E"/>
    <w:rsid w:val="00961D11"/>
    <w:rsid w:val="009679F5"/>
    <w:rsid w:val="0097648D"/>
    <w:rsid w:val="0098368A"/>
    <w:rsid w:val="00996469"/>
    <w:rsid w:val="009969D5"/>
    <w:rsid w:val="00997473"/>
    <w:rsid w:val="009B244E"/>
    <w:rsid w:val="009B611E"/>
    <w:rsid w:val="009B62D1"/>
    <w:rsid w:val="009C7572"/>
    <w:rsid w:val="009D125E"/>
    <w:rsid w:val="009E5AD9"/>
    <w:rsid w:val="009F3203"/>
    <w:rsid w:val="009F40FB"/>
    <w:rsid w:val="009F51DC"/>
    <w:rsid w:val="009F6433"/>
    <w:rsid w:val="00A11736"/>
    <w:rsid w:val="00A131F8"/>
    <w:rsid w:val="00A161E3"/>
    <w:rsid w:val="00A20B3A"/>
    <w:rsid w:val="00A366B1"/>
    <w:rsid w:val="00A4085E"/>
    <w:rsid w:val="00A46A9D"/>
    <w:rsid w:val="00A65E72"/>
    <w:rsid w:val="00A72241"/>
    <w:rsid w:val="00A9479A"/>
    <w:rsid w:val="00AA1F9D"/>
    <w:rsid w:val="00AA21A0"/>
    <w:rsid w:val="00AB1BA3"/>
    <w:rsid w:val="00AB201A"/>
    <w:rsid w:val="00AC09AC"/>
    <w:rsid w:val="00AC37C5"/>
    <w:rsid w:val="00AC5B93"/>
    <w:rsid w:val="00AD7981"/>
    <w:rsid w:val="00AD7C25"/>
    <w:rsid w:val="00AE015A"/>
    <w:rsid w:val="00AE563A"/>
    <w:rsid w:val="00AE7B0D"/>
    <w:rsid w:val="00AF04F2"/>
    <w:rsid w:val="00AF0FCB"/>
    <w:rsid w:val="00B043A8"/>
    <w:rsid w:val="00B100BE"/>
    <w:rsid w:val="00B12FBD"/>
    <w:rsid w:val="00B245E3"/>
    <w:rsid w:val="00B35C0F"/>
    <w:rsid w:val="00B450C2"/>
    <w:rsid w:val="00B45DF2"/>
    <w:rsid w:val="00B60C89"/>
    <w:rsid w:val="00B62C83"/>
    <w:rsid w:val="00B66B87"/>
    <w:rsid w:val="00B704B1"/>
    <w:rsid w:val="00B803B5"/>
    <w:rsid w:val="00B80E23"/>
    <w:rsid w:val="00B905A9"/>
    <w:rsid w:val="00B905B6"/>
    <w:rsid w:val="00B94F02"/>
    <w:rsid w:val="00BA28E4"/>
    <w:rsid w:val="00BC03A3"/>
    <w:rsid w:val="00BD45FB"/>
    <w:rsid w:val="00BD7AB5"/>
    <w:rsid w:val="00BE5D43"/>
    <w:rsid w:val="00BF4496"/>
    <w:rsid w:val="00BF748F"/>
    <w:rsid w:val="00BF7A8A"/>
    <w:rsid w:val="00C00207"/>
    <w:rsid w:val="00C00FCB"/>
    <w:rsid w:val="00C038DA"/>
    <w:rsid w:val="00C11E2A"/>
    <w:rsid w:val="00C51D02"/>
    <w:rsid w:val="00C51E41"/>
    <w:rsid w:val="00C5260A"/>
    <w:rsid w:val="00C5303D"/>
    <w:rsid w:val="00C61EF1"/>
    <w:rsid w:val="00C7258B"/>
    <w:rsid w:val="00C82EC7"/>
    <w:rsid w:val="00C93942"/>
    <w:rsid w:val="00C971D7"/>
    <w:rsid w:val="00CA29E0"/>
    <w:rsid w:val="00CA3ACA"/>
    <w:rsid w:val="00CA6452"/>
    <w:rsid w:val="00CB2A57"/>
    <w:rsid w:val="00CB464E"/>
    <w:rsid w:val="00CB5BC5"/>
    <w:rsid w:val="00CC0A83"/>
    <w:rsid w:val="00CC5A08"/>
    <w:rsid w:val="00CD4BCC"/>
    <w:rsid w:val="00CE239E"/>
    <w:rsid w:val="00CE5D81"/>
    <w:rsid w:val="00CF4586"/>
    <w:rsid w:val="00D0677F"/>
    <w:rsid w:val="00D11B3F"/>
    <w:rsid w:val="00D16063"/>
    <w:rsid w:val="00D3232B"/>
    <w:rsid w:val="00D44C40"/>
    <w:rsid w:val="00D475C5"/>
    <w:rsid w:val="00D60B1B"/>
    <w:rsid w:val="00D6342F"/>
    <w:rsid w:val="00D71127"/>
    <w:rsid w:val="00D7164C"/>
    <w:rsid w:val="00D90912"/>
    <w:rsid w:val="00D948C2"/>
    <w:rsid w:val="00DA65FD"/>
    <w:rsid w:val="00DB5888"/>
    <w:rsid w:val="00DC54C9"/>
    <w:rsid w:val="00DC7F69"/>
    <w:rsid w:val="00DD5BEB"/>
    <w:rsid w:val="00DF094F"/>
    <w:rsid w:val="00DF0B7D"/>
    <w:rsid w:val="00DF45E5"/>
    <w:rsid w:val="00DF5D5E"/>
    <w:rsid w:val="00DF7E01"/>
    <w:rsid w:val="00E012F8"/>
    <w:rsid w:val="00E036F3"/>
    <w:rsid w:val="00E04B61"/>
    <w:rsid w:val="00E04C3B"/>
    <w:rsid w:val="00E057A1"/>
    <w:rsid w:val="00E068B9"/>
    <w:rsid w:val="00E17D02"/>
    <w:rsid w:val="00E23843"/>
    <w:rsid w:val="00E46A52"/>
    <w:rsid w:val="00E52F6C"/>
    <w:rsid w:val="00E56279"/>
    <w:rsid w:val="00E807F2"/>
    <w:rsid w:val="00E80861"/>
    <w:rsid w:val="00E8517F"/>
    <w:rsid w:val="00E936FA"/>
    <w:rsid w:val="00E94219"/>
    <w:rsid w:val="00EA23FB"/>
    <w:rsid w:val="00EA4CB0"/>
    <w:rsid w:val="00EA65F6"/>
    <w:rsid w:val="00EB0974"/>
    <w:rsid w:val="00EC4AB3"/>
    <w:rsid w:val="00ED3CFA"/>
    <w:rsid w:val="00ED4BEA"/>
    <w:rsid w:val="00EE4318"/>
    <w:rsid w:val="00EF1B16"/>
    <w:rsid w:val="00EF2B51"/>
    <w:rsid w:val="00EF644F"/>
    <w:rsid w:val="00F035C7"/>
    <w:rsid w:val="00F04B72"/>
    <w:rsid w:val="00F05032"/>
    <w:rsid w:val="00F120DE"/>
    <w:rsid w:val="00F13E8A"/>
    <w:rsid w:val="00F320EF"/>
    <w:rsid w:val="00F45E54"/>
    <w:rsid w:val="00F51092"/>
    <w:rsid w:val="00F51429"/>
    <w:rsid w:val="00F61C7B"/>
    <w:rsid w:val="00F63A68"/>
    <w:rsid w:val="00F6408A"/>
    <w:rsid w:val="00F65BF2"/>
    <w:rsid w:val="00F7455A"/>
    <w:rsid w:val="00F85DA9"/>
    <w:rsid w:val="00F9068B"/>
    <w:rsid w:val="00FA0209"/>
    <w:rsid w:val="00FA7838"/>
    <w:rsid w:val="00FB0D28"/>
    <w:rsid w:val="00FC6B49"/>
    <w:rsid w:val="00FD799C"/>
    <w:rsid w:val="00FE09F2"/>
    <w:rsid w:val="00FE2B56"/>
    <w:rsid w:val="00FE68EF"/>
    <w:rsid w:val="00FF2EA0"/>
    <w:rsid w:val="00FF3E9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C5868"/>
  <w15:chartTrackingRefBased/>
  <w15:docId w15:val="{F1578296-49FE-460E-AA9C-2C0B5A5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8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84886"/>
    <w:pPr>
      <w:keepNext/>
      <w:ind w:left="480" w:hanging="480"/>
      <w:outlineLvl w:val="0"/>
    </w:p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qFormat/>
    <w:pPr>
      <w:keepNext/>
      <w:ind w:left="4395"/>
      <w:jc w:val="both"/>
      <w:outlineLvl w:val="2"/>
    </w:pPr>
  </w:style>
  <w:style w:type="paragraph" w:styleId="Nagwek4">
    <w:name w:val="heading 4"/>
    <w:basedOn w:val="Normalny"/>
    <w:next w:val="Normalny"/>
    <w:qFormat/>
    <w:pPr>
      <w:keepNext/>
      <w:ind w:left="480" w:hanging="48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480" w:hanging="480"/>
      <w:outlineLvl w:val="4"/>
    </w:pPr>
  </w:style>
  <w:style w:type="paragraph" w:styleId="Nagwek6">
    <w:name w:val="heading 6"/>
    <w:basedOn w:val="Normalny"/>
    <w:next w:val="Normalny"/>
    <w:qFormat/>
    <w:pPr>
      <w:keepNext/>
      <w:ind w:left="480" w:hanging="480"/>
      <w:jc w:val="both"/>
      <w:outlineLvl w:val="5"/>
    </w:p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-142"/>
      <w:outlineLvl w:val="7"/>
    </w:p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</w:style>
  <w:style w:type="paragraph" w:styleId="Tekstpodstawowywcity">
    <w:name w:val="Body Text Indent"/>
    <w:basedOn w:val="Normalny"/>
    <w:pPr>
      <w:ind w:left="4395" w:hanging="4395"/>
      <w:jc w:val="both"/>
    </w:pPr>
  </w:style>
  <w:style w:type="paragraph" w:styleId="Tekstpodstawowywcity2">
    <w:name w:val="Body Text Indent 2"/>
    <w:basedOn w:val="Normalny"/>
    <w:pPr>
      <w:ind w:left="4536" w:hanging="4536"/>
      <w:jc w:val="both"/>
    </w:pPr>
  </w:style>
  <w:style w:type="paragraph" w:styleId="Tekstpodstawowywcity3">
    <w:name w:val="Body Text Indent 3"/>
    <w:basedOn w:val="Normalny"/>
    <w:pPr>
      <w:ind w:left="480"/>
    </w:pPr>
  </w:style>
  <w:style w:type="paragraph" w:styleId="Tekstdymka">
    <w:name w:val="Balloon Text"/>
    <w:basedOn w:val="Normalny"/>
    <w:semiHidden/>
    <w:rsid w:val="005B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B123-D841-493E-8A94-728369B0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1146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257/2025 PREZYDENTA MIASTA WŁOCŁAWEK z dnia 30 lipca 2025 r.</vt:lpstr>
    </vt:vector>
  </TitlesOfParts>
  <Company>Urząd Miasta Włocławka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257/2025 PREZYDENTA MIASTA WŁOCŁAWEK z dnia 30 lipca 2025 r.</dc:title>
  <dc:subject/>
  <dc:creator>molinska</dc:creator>
  <cp:keywords>Zarządzenie Prezydenta Miasta Włocławek</cp:keywords>
  <cp:lastModifiedBy>Monika Szubska</cp:lastModifiedBy>
  <cp:revision>16</cp:revision>
  <cp:lastPrinted>2025-07-29T13:14:00Z</cp:lastPrinted>
  <dcterms:created xsi:type="dcterms:W3CDTF">2025-07-31T10:51:00Z</dcterms:created>
  <dcterms:modified xsi:type="dcterms:W3CDTF">2025-08-01T10:40:00Z</dcterms:modified>
</cp:coreProperties>
</file>