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1E7DC" w14:textId="6DC440E9" w:rsidR="00EF7255" w:rsidRPr="00EF7255" w:rsidRDefault="00EF7255" w:rsidP="00EF7255">
      <w:pPr>
        <w:spacing w:after="120" w:line="256" w:lineRule="auto"/>
        <w:jc w:val="both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Informacje o zasadach przetwarzania danych osobowych dostępne są w siedzibie Wydziału </w:t>
      </w:r>
      <w:r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U</w:t>
      </w: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 xml:space="preserve">rbanistyki i Architektury Urzędu Miasta Włocławek przy Zielonym Rynku 11/13 we Włocławku, pokój 404 (w godzinach urzędowania) oraz na stronie Biuletynu Informacji Publicznej Urzędu Miasta Włocławek: </w:t>
      </w:r>
      <w:hyperlink r:id="rId4" w:history="1">
        <w:r w:rsidRPr="00EF7255">
          <w:rPr>
            <w:rFonts w:ascii="Arial Narrow" w:eastAsia="Calibri" w:hAnsi="Arial Narrow" w:cs="Times New Roman"/>
            <w:kern w:val="0"/>
            <w:sz w:val="16"/>
            <w:szCs w:val="16"/>
            <w:u w:val="single"/>
            <w14:ligatures w14:val="none"/>
          </w:rPr>
          <w:t>https://bip.um.wlocl.pl/2625/1161/informacje-zwiazane-z-ochrona-danych-osobowych.html</w:t>
        </w:r>
      </w:hyperlink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.</w:t>
      </w:r>
    </w:p>
    <w:p w14:paraId="39F8A71B" w14:textId="77777777" w:rsidR="00EF7255" w:rsidRPr="00EF7255" w:rsidRDefault="00EF7255" w:rsidP="00EF7255">
      <w:pPr>
        <w:spacing w:line="256" w:lineRule="auto"/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</w:pPr>
      <w:r w:rsidRPr="00EF7255">
        <w:rPr>
          <w:rFonts w:ascii="Arial Narrow" w:eastAsia="Calibri" w:hAnsi="Arial Narrow" w:cs="Arial Narrow"/>
          <w:kern w:val="0"/>
          <w:sz w:val="16"/>
          <w:szCs w:val="16"/>
          <w14:ligatures w14:val="none"/>
        </w:rPr>
        <w:t>Zasady przetwarzania Pani/Pana danych osobowych oraz przysługujące prawa z tym związane:</w:t>
      </w:r>
    </w:p>
    <w:tbl>
      <w:tblPr>
        <w:tblW w:w="94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24"/>
        <w:gridCol w:w="6402"/>
      </w:tblGrid>
      <w:tr w:rsidR="00EF7255" w:rsidRPr="00EF7255" w14:paraId="4B13B8CF" w14:textId="77777777" w:rsidTr="00EF7255">
        <w:trPr>
          <w:trHeight w:val="330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F9BE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Tożsamość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C2E9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Gmina Miasto Włocławek, reprezentowana przez Prezydenta Miasta Włocławek</w:t>
            </w:r>
          </w:p>
        </w:tc>
      </w:tr>
      <w:tr w:rsidR="00EF7255" w:rsidRPr="00EF7255" w14:paraId="715DFAA6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BD4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Administratora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A6192" w14:textId="2DE000B2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administratorem, Prezydentem Miasta Włocławek może Pani/Pan skontaktować się pod adresem email: </w:t>
            </w:r>
            <w:hyperlink r:id="rId5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poczta@um.wloclawek.pl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40 00 lub pisemnie na adres siedziby Zielony Rynek 11/13, 87-800 Włocławek.</w:t>
            </w:r>
          </w:p>
        </w:tc>
      </w:tr>
      <w:tr w:rsidR="00EF7255" w:rsidRPr="00EF7255" w14:paraId="4B28525E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59FA0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kontaktowe Inspektora ochrony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9978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Z inspektorem może Pani/Pan skontaktować się pod adresem email </w:t>
            </w:r>
            <w:hyperlink r:id="rId6" w:history="1">
              <w:r w:rsidRPr="00EF7255">
                <w:rPr>
                  <w:rFonts w:ascii="Arial Narrow" w:eastAsia="Calibri" w:hAnsi="Arial Narrow" w:cs="Arial Narrow"/>
                  <w:color w:val="0000FF"/>
                  <w:sz w:val="16"/>
                  <w:szCs w:val="16"/>
                  <w:u w:val="single"/>
                </w:rPr>
                <w:t>iod@um.wloclawek.pl</w:t>
              </w:r>
            </w:hyperlink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 nr telefonu: (54) 414 42 69 lub pisemnie na adres administratora danych. Z inspektorem ochrony danych można się kontaktować we wszystkich sprawach dotyczących przetwarzania danych osobowych oraz korzystania z praw związanych z przetwarzaniem danych.</w:t>
            </w:r>
          </w:p>
        </w:tc>
      </w:tr>
      <w:tr w:rsidR="00EF7255" w:rsidRPr="00EF7255" w14:paraId="58797E15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CBF15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Cele przetwarzania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BBA38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Przetwarzanie odbywa się w celu przeprowadzenia postępowania administracyjnego w związku z:</w:t>
            </w:r>
          </w:p>
          <w:p w14:paraId="696B67C9" w14:textId="577C4682" w:rsidR="00FC46C3" w:rsidRPr="00EF7255" w:rsidRDefault="00FC46C3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FC46C3">
              <w:rPr>
                <w:rFonts w:ascii="Arial Narrow" w:eastAsia="Calibri" w:hAnsi="Arial Narrow" w:cs="Arial Narrow"/>
                <w:sz w:val="16"/>
                <w:szCs w:val="16"/>
              </w:rPr>
              <w:t>- wydawaniem zaświadczeń, wypisów i wyrysów ze studium, planów miejscowych oraz prowadzenie ich rejestru.</w:t>
            </w:r>
          </w:p>
        </w:tc>
      </w:tr>
      <w:tr w:rsidR="00EF7255" w:rsidRPr="00EF7255" w14:paraId="227030AD" w14:textId="77777777" w:rsidTr="00EF7255">
        <w:trPr>
          <w:trHeight w:val="894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D354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Podstawa prawna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62656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>Dane przetwarzane są na podstawie obowiązujących przepisów prawa, w szczególności:</w:t>
            </w:r>
          </w:p>
          <w:p w14:paraId="0739B5DE" w14:textId="0C9EBEEB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sz w:val="16"/>
                <w:szCs w:val="16"/>
              </w:rPr>
              <w:t xml:space="preserve">-ustawy z dnia 27.03.2003 r. o planowaniu i zagospodarowaniu przestrzennym </w:t>
            </w:r>
          </w:p>
          <w:p w14:paraId="2DFE34B3" w14:textId="77777777" w:rsidR="00EF7255" w:rsidRDefault="00EF7255" w:rsidP="00EF7255">
            <w:pPr>
              <w:spacing w:after="0" w:line="256" w:lineRule="auto"/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ustawy z dnia 14 czerwca 1960 Kodeks Postępowania Administracyjnego</w:t>
            </w:r>
          </w:p>
          <w:p w14:paraId="4C02CC9B" w14:textId="63145AB3" w:rsidR="00BA35E7" w:rsidRPr="00EF7255" w:rsidRDefault="00BA35E7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- u</w:t>
            </w:r>
            <w:r w:rsidRPr="00BA35E7">
              <w:rPr>
                <w:rFonts w:ascii="Arial Narrow" w:eastAsia="Calibri" w:hAnsi="Arial Narrow" w:cs="Arial"/>
                <w:color w:val="000000"/>
                <w:sz w:val="16"/>
                <w:szCs w:val="16"/>
              </w:rPr>
              <w:t>stawa z dnia 7 lipca 1994 r. Prawo budowlane</w:t>
            </w:r>
          </w:p>
        </w:tc>
      </w:tr>
      <w:tr w:rsidR="00EF7255" w:rsidRPr="00EF7255" w14:paraId="36640DC3" w14:textId="77777777" w:rsidTr="00EF7255">
        <w:trPr>
          <w:trHeight w:val="11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81292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Odbiorcy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D4DF1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udostępniane organom władzy publicznej, podmiotom wykonującym zadania publiczne lub działającym na zlecenie organów władzy publicznej, w zakresie i w celach, które wynikają z przepisów powszechnie obowiązującego prawa, stronom i uczestnikom postępowania administracyjnego, innym podmiotom, które na podstawie stosownych umów podpisanych z Gminą Miasto Włocławek przetwarzają dane osobowe dla których Administratorem jest Prezydent Miasta Włocławek.</w:t>
            </w:r>
          </w:p>
        </w:tc>
      </w:tr>
      <w:tr w:rsidR="00EF7255" w:rsidRPr="00EF7255" w14:paraId="5935DD09" w14:textId="77777777" w:rsidTr="00EF7255">
        <w:trPr>
          <w:trHeight w:val="45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0CB4E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Przekazanie danych osobowych do Państwa Trzeciego lub Organizacji Międzynarodowej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44487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Dane mogą być przekazywane w związku z prowadzonymi postępowaniami administracyjnymi np. gdy strona postępowania mieszka w innym kraju.</w:t>
            </w:r>
          </w:p>
        </w:tc>
      </w:tr>
      <w:tr w:rsidR="00EF7255" w:rsidRPr="00EF7255" w14:paraId="3AA0FE90" w14:textId="77777777" w:rsidTr="00EF7255">
        <w:trPr>
          <w:trHeight w:val="866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D94FD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Okres przechowywania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964E8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Pani/Pana dane osobowe będą przechowywane przez okres niezbędny do realizacji celów przetwarzania, a po tym czasie przez okres oraz w zakresie zgodnym z przepisami ustawy z dnia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14 lipca 1983r. o narodowym zasobie archiwalnym i archiwach (kategoria archiwalna: B5 – okres przechowywania 5 lat od zakończenia postępowania).</w:t>
            </w:r>
          </w:p>
        </w:tc>
      </w:tr>
      <w:tr w:rsidR="00EF7255" w:rsidRPr="00EF7255" w14:paraId="1DF42C4D" w14:textId="77777777" w:rsidTr="00EF7255">
        <w:trPr>
          <w:trHeight w:val="1417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A278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Prawa podmiotów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AC5C" w14:textId="77777777" w:rsidR="00EF7255" w:rsidRPr="00EF7255" w:rsidRDefault="00EF7255" w:rsidP="00EF7255">
            <w:pPr>
              <w:autoSpaceDE w:val="0"/>
              <w:autoSpaceDN w:val="0"/>
              <w:adjustRightInd w:val="0"/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Osoby, których dane są przetwarzane, mają prawo do:-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2016r.); cofnięcia wcześniej wyrażonej zgodny, na przetwarzanie w dowolnym momencie bez wpływu na zgodność z prawem przetwarzania dokonanego przed jej wycofaniem; wniesienia skargi do organu nadzorczego, którym jest Prezes Urzędu Ochrony Danych Osobowych.</w:t>
            </w:r>
          </w:p>
        </w:tc>
      </w:tr>
      <w:tr w:rsidR="00EF7255" w:rsidRPr="00EF7255" w14:paraId="38BC1D15" w14:textId="77777777" w:rsidTr="00EF7255">
        <w:trPr>
          <w:trHeight w:val="495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44896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dowolności lub obowiązku podania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6854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Times New Roman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 xml:space="preserve">Podanie przez Panią/Pana danych osobowych jest obowiązkowe i wynika z przepisów prawa. </w:t>
            </w: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br/>
              <w:t>Nie podanie danych osobowych spowoduje pozostawienie sprawy bez rozpoznania.</w:t>
            </w:r>
          </w:p>
        </w:tc>
      </w:tr>
      <w:tr w:rsidR="00EF7255" w:rsidRPr="00EF7255" w14:paraId="04606393" w14:textId="77777777" w:rsidTr="00EF7255">
        <w:trPr>
          <w:trHeight w:val="688"/>
        </w:trPr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47BCF" w14:textId="77777777" w:rsidR="00EF7255" w:rsidRPr="00EF7255" w:rsidRDefault="00EF7255" w:rsidP="00EF7255">
            <w:pPr>
              <w:spacing w:after="0" w:line="256" w:lineRule="auto"/>
              <w:jc w:val="center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Informacja o automatycznym przetwarzaniu danych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E6B1F" w14:textId="77777777" w:rsidR="00EF7255" w:rsidRPr="00EF7255" w:rsidRDefault="00EF7255" w:rsidP="00EF7255">
            <w:pPr>
              <w:spacing w:after="0" w:line="256" w:lineRule="auto"/>
              <w:rPr>
                <w:rFonts w:ascii="Arial Narrow" w:eastAsia="Calibri" w:hAnsi="Arial Narrow" w:cs="Arial Narrow"/>
                <w:sz w:val="16"/>
                <w:szCs w:val="16"/>
              </w:rPr>
            </w:pPr>
            <w:r w:rsidRPr="00EF7255">
              <w:rPr>
                <w:rFonts w:ascii="Arial Narrow" w:eastAsia="Calibri" w:hAnsi="Arial Narrow" w:cs="Arial Narrow"/>
                <w:sz w:val="16"/>
                <w:szCs w:val="16"/>
              </w:rPr>
              <w:t>Pani/Pana dane mogą być przetwarzane w sposób zautomatyzowany, ale nie będą profilowane, tj. dane osobowe konkretnej osoby nie będą analizowane w taki sposób, aby stworzyć dokładny opis jej preferencji i cech.</w:t>
            </w:r>
          </w:p>
        </w:tc>
      </w:tr>
    </w:tbl>
    <w:p w14:paraId="10035EB7" w14:textId="77777777" w:rsidR="00856091" w:rsidRDefault="00856091"/>
    <w:sectPr w:rsidR="00856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255"/>
    <w:rsid w:val="001E2388"/>
    <w:rsid w:val="002B67B5"/>
    <w:rsid w:val="00337AEA"/>
    <w:rsid w:val="00427F05"/>
    <w:rsid w:val="00465759"/>
    <w:rsid w:val="00476476"/>
    <w:rsid w:val="005F595D"/>
    <w:rsid w:val="0066512A"/>
    <w:rsid w:val="00856091"/>
    <w:rsid w:val="00866B20"/>
    <w:rsid w:val="00A25200"/>
    <w:rsid w:val="00A27653"/>
    <w:rsid w:val="00B852BF"/>
    <w:rsid w:val="00BA35E7"/>
    <w:rsid w:val="00CD1898"/>
    <w:rsid w:val="00CF55C1"/>
    <w:rsid w:val="00EF7255"/>
    <w:rsid w:val="00F06340"/>
    <w:rsid w:val="00FC4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AA7D"/>
  <w15:chartTrackingRefBased/>
  <w15:docId w15:val="{D4273833-58A6-4D62-B83B-4E03DE44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7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7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72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7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72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7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7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7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7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72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2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72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72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72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72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72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72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72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7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7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7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7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7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72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72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72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72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72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72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F725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F7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3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hyperlink" Target="https://bip.um.wlocl.pl/2625/1161/informacje-zwiazane-z-ochrona-danych-osob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</Words>
  <Characters>3456</Characters>
  <Application>Microsoft Office Word</Application>
  <DocSecurity>4</DocSecurity>
  <Lines>28</Lines>
  <Paragraphs>8</Paragraphs>
  <ScaleCrop>false</ScaleCrop>
  <Company/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Nowak</dc:creator>
  <cp:keywords/>
  <dc:description/>
  <cp:lastModifiedBy>Urszula Feter</cp:lastModifiedBy>
  <cp:revision>2</cp:revision>
  <dcterms:created xsi:type="dcterms:W3CDTF">2025-09-23T13:04:00Z</dcterms:created>
  <dcterms:modified xsi:type="dcterms:W3CDTF">2025-09-23T13:04:00Z</dcterms:modified>
</cp:coreProperties>
</file>