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6A25" w14:textId="77777777" w:rsidR="00492A38" w:rsidRPr="00EF7255" w:rsidRDefault="00492A38" w:rsidP="00492A38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2CADFE82" w14:textId="77777777" w:rsidR="00492A38" w:rsidRPr="00EF7255" w:rsidRDefault="00492A38" w:rsidP="00492A38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18FAD04E" w14:textId="77777777" w:rsidR="00F55EB1" w:rsidRPr="00F55EB1" w:rsidRDefault="00F55EB1" w:rsidP="00F55EB1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6803"/>
      </w:tblGrid>
      <w:tr w:rsidR="00F55EB1" w:rsidRPr="00F55EB1" w14:paraId="35158D4D" w14:textId="77777777" w:rsidTr="005D344F">
        <w:trPr>
          <w:trHeight w:val="249"/>
        </w:trPr>
        <w:tc>
          <w:tcPr>
            <w:tcW w:w="2411" w:type="dxa"/>
          </w:tcPr>
          <w:p w14:paraId="6916050B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Tożsamość </w:t>
            </w:r>
          </w:p>
          <w:p w14:paraId="0CCC667E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03" w:type="dxa"/>
          </w:tcPr>
          <w:p w14:paraId="1884AE0B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Gmina Miasto Włocławek, reprezentowana przez Prezydenta Miasta Włocławek </w:t>
            </w:r>
          </w:p>
        </w:tc>
      </w:tr>
      <w:tr w:rsidR="00F55EB1" w:rsidRPr="00F55EB1" w14:paraId="61570FBC" w14:textId="77777777" w:rsidTr="005D344F">
        <w:trPr>
          <w:trHeight w:val="828"/>
        </w:trPr>
        <w:tc>
          <w:tcPr>
            <w:tcW w:w="2411" w:type="dxa"/>
          </w:tcPr>
          <w:p w14:paraId="16DA8A62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kontaktowe </w:t>
            </w:r>
          </w:p>
          <w:p w14:paraId="58FB890C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03" w:type="dxa"/>
          </w:tcPr>
          <w:p w14:paraId="670FB9C8" w14:textId="52F47861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Z administratorem – Prezydentem Miasta Włocławek może Pani / Pan skontaktować się pod adresem email: poczta@um.wloclawek.pl ; nr telefonu: (54) 414 40 00 lub pisemnie na adres siedziby: Zielony Rynek 11/13, 87-800 Włocławek </w:t>
            </w:r>
          </w:p>
        </w:tc>
      </w:tr>
      <w:tr w:rsidR="00F55EB1" w:rsidRPr="00F55EB1" w14:paraId="57B7A907" w14:textId="77777777" w:rsidTr="005D344F">
        <w:trPr>
          <w:trHeight w:val="938"/>
        </w:trPr>
        <w:tc>
          <w:tcPr>
            <w:tcW w:w="2411" w:type="dxa"/>
          </w:tcPr>
          <w:p w14:paraId="64039695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78B4B28F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03" w:type="dxa"/>
          </w:tcPr>
          <w:p w14:paraId="47330F63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0CE21120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F55EB1" w:rsidRPr="00F55EB1" w14:paraId="156D0FCC" w14:textId="77777777" w:rsidTr="005D344F">
        <w:trPr>
          <w:trHeight w:val="495"/>
        </w:trPr>
        <w:tc>
          <w:tcPr>
            <w:tcW w:w="2411" w:type="dxa"/>
          </w:tcPr>
          <w:p w14:paraId="3BDC586C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03" w:type="dxa"/>
          </w:tcPr>
          <w:p w14:paraId="0F38E9C6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Przetwarzanie odbywa się w celu dokonania zgłoszenia zamiaru budowy / wykonania robót budowlanych w zakresie zmiany sposobu użytkowania.</w:t>
            </w:r>
          </w:p>
        </w:tc>
      </w:tr>
      <w:tr w:rsidR="00F55EB1" w:rsidRPr="00F55EB1" w14:paraId="25ED2311" w14:textId="77777777" w:rsidTr="005D344F">
        <w:trPr>
          <w:trHeight w:val="693"/>
        </w:trPr>
        <w:tc>
          <w:tcPr>
            <w:tcW w:w="2411" w:type="dxa"/>
          </w:tcPr>
          <w:p w14:paraId="1403C7CC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03" w:type="dxa"/>
          </w:tcPr>
          <w:p w14:paraId="7014A9E9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63C73073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- ustawy z dnia 7 lipca 1994 r. Prawo budowlane</w:t>
            </w:r>
          </w:p>
          <w:p w14:paraId="6B9A9FB0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- ustawy z dnia 14 czerwca 1960 r. Kodeks Postępowania Administracyjnego</w:t>
            </w:r>
          </w:p>
        </w:tc>
      </w:tr>
      <w:tr w:rsidR="00F55EB1" w:rsidRPr="00F55EB1" w14:paraId="572F8EE1" w14:textId="77777777" w:rsidTr="005D344F">
        <w:trPr>
          <w:trHeight w:val="112"/>
        </w:trPr>
        <w:tc>
          <w:tcPr>
            <w:tcW w:w="2411" w:type="dxa"/>
          </w:tcPr>
          <w:p w14:paraId="15670E08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03" w:type="dxa"/>
          </w:tcPr>
          <w:p w14:paraId="2D920DFE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F55EB1" w:rsidRPr="00F55EB1" w14:paraId="6F2071DA" w14:textId="77777777" w:rsidTr="005D344F">
        <w:trPr>
          <w:trHeight w:val="941"/>
        </w:trPr>
        <w:tc>
          <w:tcPr>
            <w:tcW w:w="2411" w:type="dxa"/>
          </w:tcPr>
          <w:p w14:paraId="56894420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6B075929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13F47C6C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03" w:type="dxa"/>
          </w:tcPr>
          <w:p w14:paraId="2555FEE6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mogą być przekazywane w związku z prowadzonymi postępowaniami administracyjnymi           np. gdy strona postępowania mieszka w innym kraju lub dane nie podlegają przekazaniu do państwa trzeciego lub organizacji międzynarodowej. </w:t>
            </w:r>
          </w:p>
        </w:tc>
      </w:tr>
      <w:tr w:rsidR="00F55EB1" w:rsidRPr="00F55EB1" w14:paraId="037A792F" w14:textId="77777777" w:rsidTr="005D344F">
        <w:trPr>
          <w:trHeight w:val="367"/>
        </w:trPr>
        <w:tc>
          <w:tcPr>
            <w:tcW w:w="2411" w:type="dxa"/>
          </w:tcPr>
          <w:p w14:paraId="4ABCB028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Okres przechowywania </w:t>
            </w:r>
          </w:p>
          <w:p w14:paraId="43BEC107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03" w:type="dxa"/>
          </w:tcPr>
          <w:p w14:paraId="080002DC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</w:t>
            </w:r>
            <w:r w:rsidRPr="00F55EB1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eastAsia="pl-PL"/>
              </w:rPr>
              <w:t>niezbędny do realizacji celów przetwarzania, a po tym czasie przez okres 5 lat (kategoria archiwalna B5)</w:t>
            </w:r>
            <w:r w:rsidRPr="00F55EB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F55EB1" w:rsidRPr="00F55EB1" w14:paraId="59750C4A" w14:textId="77777777" w:rsidTr="005D344F">
        <w:trPr>
          <w:trHeight w:val="693"/>
        </w:trPr>
        <w:tc>
          <w:tcPr>
            <w:tcW w:w="2411" w:type="dxa"/>
          </w:tcPr>
          <w:p w14:paraId="0C87A997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Prawa podmiotów </w:t>
            </w:r>
          </w:p>
          <w:p w14:paraId="4B81AB18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03" w:type="dxa"/>
          </w:tcPr>
          <w:p w14:paraId="488D9C1F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7BAB3A62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 także przenoszenia danych (w granicach określonych w Rozdziale III ogólnego rozporządzenia o ochronie danych osobowych z dnia                       27 kwietnia 2016 r.)</w:t>
            </w:r>
          </w:p>
          <w:p w14:paraId="72EBBBBB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- cofnięcia wcześniej wyrażonej zgody, na przetwarzanie w dowolnym momencie bez wpływu                     na zgodność z prawem przetwarzania dokonanego przed jej wycofaniem</w:t>
            </w:r>
          </w:p>
          <w:p w14:paraId="588DF822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- wniesienia skargi do organu nadzorczego, którym jest Prezes Urzędu Ochrony Danych Osobowych </w:t>
            </w:r>
          </w:p>
        </w:tc>
      </w:tr>
      <w:tr w:rsidR="00F55EB1" w:rsidRPr="00F55EB1" w14:paraId="14287C50" w14:textId="77777777" w:rsidTr="005D344F">
        <w:trPr>
          <w:trHeight w:val="431"/>
        </w:trPr>
        <w:tc>
          <w:tcPr>
            <w:tcW w:w="2411" w:type="dxa"/>
          </w:tcPr>
          <w:p w14:paraId="7A6547D9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803" w:type="dxa"/>
          </w:tcPr>
          <w:p w14:paraId="1A824F4A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Podanie przez Panią/Pana danych osobowych jest obowiązkowe i wynika z przepisów prawa.                    Nie podanie danych osobowych spowoduje pozostawienie sprawy bez rozpoznania. </w:t>
            </w:r>
          </w:p>
        </w:tc>
      </w:tr>
      <w:tr w:rsidR="00F55EB1" w:rsidRPr="00F55EB1" w14:paraId="518F2BA2" w14:textId="77777777" w:rsidTr="005D344F">
        <w:trPr>
          <w:trHeight w:val="525"/>
        </w:trPr>
        <w:tc>
          <w:tcPr>
            <w:tcW w:w="2411" w:type="dxa"/>
          </w:tcPr>
          <w:p w14:paraId="7035C5E7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03" w:type="dxa"/>
          </w:tcPr>
          <w:p w14:paraId="59F61BA3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Pani/Pana dane mogą być przetwarzane w sposób zautomatyzowany, ale nie będą profilowane,           tj. dane osobowe konkretnej osoby nie będą analizowane w taki sposób, aby stworzyć dokładny opis jej preferencji i cech. </w:t>
            </w:r>
          </w:p>
        </w:tc>
      </w:tr>
    </w:tbl>
    <w:p w14:paraId="7C89C382" w14:textId="77777777" w:rsidR="00F55EB1" w:rsidRPr="00F55EB1" w:rsidRDefault="00F55EB1" w:rsidP="00F55EB1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</w:pPr>
    </w:p>
    <w:p w14:paraId="4C1E5460" w14:textId="77777777" w:rsidR="00F55EB1" w:rsidRPr="00F55EB1" w:rsidRDefault="00F55EB1" w:rsidP="00F55EB1">
      <w:pPr>
        <w:spacing w:after="0" w:line="240" w:lineRule="auto"/>
        <w:rPr>
          <w:rFonts w:ascii="Arial Narrow" w:eastAsia="Times New Roman" w:hAnsi="Arial Narrow" w:cs="Arial"/>
          <w:snapToGrid w:val="0"/>
          <w:color w:val="000000"/>
          <w:sz w:val="20"/>
          <w:szCs w:val="20"/>
          <w:u w:val="single"/>
          <w:lang w:eastAsia="pl-PL"/>
        </w:rPr>
      </w:pPr>
    </w:p>
    <w:p w14:paraId="4297D458" w14:textId="77777777" w:rsidR="00F55EB1" w:rsidRPr="00F55EB1" w:rsidRDefault="00F55EB1" w:rsidP="00F55EB1">
      <w:pPr>
        <w:spacing w:after="0" w:line="240" w:lineRule="auto"/>
        <w:rPr>
          <w:rFonts w:ascii="Arial Narrow" w:eastAsia="Times New Roman" w:hAnsi="Arial Narrow" w:cs="Arial"/>
          <w:snapToGrid w:val="0"/>
          <w:color w:val="000000"/>
          <w:sz w:val="20"/>
          <w:szCs w:val="20"/>
          <w:u w:val="single"/>
          <w:lang w:eastAsia="pl-PL"/>
        </w:rPr>
      </w:pPr>
    </w:p>
    <w:p w14:paraId="55BA1C45" w14:textId="77777777" w:rsidR="00F55EB1" w:rsidRPr="00F55EB1" w:rsidRDefault="00F55EB1" w:rsidP="00F55EB1">
      <w:pPr>
        <w:spacing w:after="0" w:line="240" w:lineRule="auto"/>
        <w:rPr>
          <w:rFonts w:ascii="Arial Narrow" w:eastAsia="Times New Roman" w:hAnsi="Arial Narrow" w:cs="Arial"/>
          <w:snapToGrid w:val="0"/>
          <w:color w:val="000000"/>
          <w:sz w:val="20"/>
          <w:szCs w:val="20"/>
          <w:u w:val="single"/>
          <w:lang w:eastAsia="pl-PL"/>
        </w:rPr>
      </w:pPr>
    </w:p>
    <w:p w14:paraId="0353E66D" w14:textId="77777777" w:rsidR="00F55EB1" w:rsidRDefault="00F55EB1" w:rsidP="008337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B494974" w14:textId="77777777" w:rsidR="00F55EB1" w:rsidRDefault="00F55EB1" w:rsidP="008337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F55EB1" w:rsidSect="0083378E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7FCB" w14:textId="77777777" w:rsidR="00272761" w:rsidRDefault="00272761">
      <w:pPr>
        <w:spacing w:after="0" w:line="240" w:lineRule="auto"/>
      </w:pPr>
      <w:r>
        <w:separator/>
      </w:r>
    </w:p>
  </w:endnote>
  <w:endnote w:type="continuationSeparator" w:id="0">
    <w:p w14:paraId="07E380F3" w14:textId="77777777" w:rsidR="00272761" w:rsidRDefault="0027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B38C00" w14:textId="77777777" w:rsidR="00432AB6" w:rsidRPr="00FD0CB9" w:rsidRDefault="00272761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0E8D02" w14:textId="77777777" w:rsidR="00432AB6" w:rsidRDefault="00432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3F28" w14:textId="77777777" w:rsidR="00272761" w:rsidRDefault="00272761">
      <w:pPr>
        <w:spacing w:after="0" w:line="240" w:lineRule="auto"/>
      </w:pPr>
      <w:r>
        <w:separator/>
      </w:r>
    </w:p>
  </w:footnote>
  <w:footnote w:type="continuationSeparator" w:id="0">
    <w:p w14:paraId="637CF17B" w14:textId="77777777" w:rsidR="00272761" w:rsidRDefault="00272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8E"/>
    <w:rsid w:val="000E3EF9"/>
    <w:rsid w:val="00272761"/>
    <w:rsid w:val="00432AB6"/>
    <w:rsid w:val="00492A38"/>
    <w:rsid w:val="0083378E"/>
    <w:rsid w:val="00866B20"/>
    <w:rsid w:val="008D3F8B"/>
    <w:rsid w:val="00C41210"/>
    <w:rsid w:val="00F5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5AE7"/>
  <w15:chartTrackingRefBased/>
  <w15:docId w15:val="{1FF04BCA-B7F1-4FC0-9316-F052D23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78E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78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3267</Characters>
  <Application>Microsoft Office Word</Application>
  <DocSecurity>4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2025-09-23T13:13:00Z</dcterms:created>
  <dcterms:modified xsi:type="dcterms:W3CDTF">2025-09-23T13:13:00Z</dcterms:modified>
</cp:coreProperties>
</file>