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F9A5" w14:textId="77777777" w:rsidR="002A7EEC" w:rsidRDefault="002A7EEC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2AA6B11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5B9D2B15" w14:textId="77777777" w:rsidR="00700F56" w:rsidRPr="00EF7255" w:rsidRDefault="00700F56" w:rsidP="00700F56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378ABD6A" w14:textId="77777777" w:rsidR="00700F56" w:rsidRPr="00EF7255" w:rsidRDefault="00700F56" w:rsidP="00700F56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57B8E56F" w14:textId="77777777" w:rsidR="00C03D83" w:rsidRPr="006C48AD" w:rsidRDefault="00C03D83" w:rsidP="00C03D83">
      <w:pPr>
        <w:spacing w:after="0" w:line="240" w:lineRule="auto"/>
        <w:jc w:val="both"/>
        <w:rPr>
          <w:rFonts w:ascii="Arial Narrow" w:hAnsi="Arial Narrow" w:cs="Arial Narrow"/>
          <w:sz w:val="16"/>
          <w:szCs w:val="16"/>
          <w:lang w:eastAsia="pl-P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73"/>
      </w:tblGrid>
      <w:tr w:rsidR="00C03D83" w:rsidRPr="000B17D0" w14:paraId="158DDDAD" w14:textId="77777777" w:rsidTr="005D344F">
        <w:trPr>
          <w:trHeight w:val="249"/>
        </w:trPr>
        <w:tc>
          <w:tcPr>
            <w:tcW w:w="2127" w:type="dxa"/>
          </w:tcPr>
          <w:p w14:paraId="6B46AE5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Tożsamość </w:t>
            </w:r>
          </w:p>
          <w:p w14:paraId="119BF3D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26E72341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Gmina Miasto Włocławek, reprezentowana przez </w:t>
            </w:r>
          </w:p>
          <w:p w14:paraId="0C40306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Prezydenta Miasta Włocławek, </w:t>
            </w:r>
          </w:p>
        </w:tc>
      </w:tr>
      <w:tr w:rsidR="00C03D83" w:rsidRPr="000B17D0" w14:paraId="4D2DD8C8" w14:textId="77777777" w:rsidTr="005D344F">
        <w:trPr>
          <w:trHeight w:val="710"/>
        </w:trPr>
        <w:tc>
          <w:tcPr>
            <w:tcW w:w="2127" w:type="dxa"/>
          </w:tcPr>
          <w:p w14:paraId="7E7DEBC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</w:t>
            </w:r>
          </w:p>
          <w:p w14:paraId="3FCBC28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06F3AC83" w14:textId="51F5B5D5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administratorem – Prezydentem Miasta Włocławek może Pani/Pan skontaktować się pod adresem email: poczta@um.wloclawek.pl ,nr telefonu: (54) 414 40 00  lub pisemnie na adres siedziby Zielony Rynek 11/13, 87-800 Włocławek </w:t>
            </w:r>
          </w:p>
        </w:tc>
      </w:tr>
      <w:tr w:rsidR="00C03D83" w:rsidRPr="000B17D0" w14:paraId="0204C8FB" w14:textId="77777777" w:rsidTr="005D344F">
        <w:trPr>
          <w:trHeight w:val="938"/>
        </w:trPr>
        <w:tc>
          <w:tcPr>
            <w:tcW w:w="2127" w:type="dxa"/>
          </w:tcPr>
          <w:p w14:paraId="72E25D8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712ADAF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73" w:type="dxa"/>
          </w:tcPr>
          <w:p w14:paraId="141EDDD2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7F307BA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03D83" w:rsidRPr="000B17D0" w14:paraId="0EB8CF70" w14:textId="77777777" w:rsidTr="005D344F">
        <w:trPr>
          <w:trHeight w:val="524"/>
        </w:trPr>
        <w:tc>
          <w:tcPr>
            <w:tcW w:w="2127" w:type="dxa"/>
          </w:tcPr>
          <w:p w14:paraId="0C9EFCD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73" w:type="dxa"/>
          </w:tcPr>
          <w:p w14:paraId="4A5735D3" w14:textId="647C0563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Przetwarzanie odbywa się w celu przeprowadzenia postępowania administracyjnego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w związku z </w:t>
            </w:r>
            <w:r w:rsidR="00E82A46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wnioskiem zgłoszenia budowy lub przebudowy budynku mieszkalnego jednorodzinnego oraz budowy lub wykonania innych robót budowlanych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.</w:t>
            </w:r>
          </w:p>
        </w:tc>
      </w:tr>
      <w:tr w:rsidR="00C03D83" w:rsidRPr="000B17D0" w14:paraId="49BDB11D" w14:textId="77777777" w:rsidTr="005D344F">
        <w:trPr>
          <w:trHeight w:val="686"/>
        </w:trPr>
        <w:tc>
          <w:tcPr>
            <w:tcW w:w="2127" w:type="dxa"/>
          </w:tcPr>
          <w:p w14:paraId="62FAC68A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73" w:type="dxa"/>
          </w:tcPr>
          <w:p w14:paraId="499F879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082124B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ustawy z dnia 7 lipca 1994 r. Prawo budowlane  </w:t>
            </w:r>
          </w:p>
          <w:p w14:paraId="7A8B36A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ustawy z dnia 14 czerwca 1960 Kodeks Postępowania Administracyjnego</w:t>
            </w:r>
          </w:p>
        </w:tc>
      </w:tr>
      <w:tr w:rsidR="00C03D83" w:rsidRPr="000B17D0" w14:paraId="0CEFABC1" w14:textId="77777777" w:rsidTr="005D344F">
        <w:trPr>
          <w:trHeight w:val="112"/>
        </w:trPr>
        <w:tc>
          <w:tcPr>
            <w:tcW w:w="2127" w:type="dxa"/>
          </w:tcPr>
          <w:p w14:paraId="0D4081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73" w:type="dxa"/>
          </w:tcPr>
          <w:p w14:paraId="7EBF536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Dane mogą być udostępnione organom władzy publicznej oraz podmiotom wykonujące zadania publiczne lub działającym na zlecenie organów władzy publicznej, w zakresie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>i w celach, które wynikają z przepisów powszechnie obowiązującego prawa, stronom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03D83" w:rsidRPr="000B17D0" w14:paraId="501FB557" w14:textId="77777777" w:rsidTr="005D344F">
        <w:trPr>
          <w:trHeight w:val="941"/>
        </w:trPr>
        <w:tc>
          <w:tcPr>
            <w:tcW w:w="2127" w:type="dxa"/>
          </w:tcPr>
          <w:p w14:paraId="619CBF0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5559B7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6DEB27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73" w:type="dxa"/>
          </w:tcPr>
          <w:p w14:paraId="7161CDC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mogą być przekazywane w związku z prowadzonymi postępowaniami administracyjnymi np. gdy strona postępowania mieszka w innym kraju. </w:t>
            </w:r>
          </w:p>
        </w:tc>
      </w:tr>
      <w:tr w:rsidR="00C03D83" w:rsidRPr="000B17D0" w14:paraId="40AE2ADC" w14:textId="77777777" w:rsidTr="005D344F">
        <w:trPr>
          <w:trHeight w:val="416"/>
        </w:trPr>
        <w:tc>
          <w:tcPr>
            <w:tcW w:w="2127" w:type="dxa"/>
          </w:tcPr>
          <w:p w14:paraId="6B7C9C0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Okres przechowywania </w:t>
            </w:r>
          </w:p>
          <w:p w14:paraId="267B899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6C5980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niezbędny do realizacji celów przetwarzania, a po tym czasie przez okres 10 lat (kategoria archiwalna BE10). </w:t>
            </w:r>
          </w:p>
        </w:tc>
      </w:tr>
      <w:tr w:rsidR="00C03D83" w:rsidRPr="000B17D0" w14:paraId="75854DC0" w14:textId="77777777" w:rsidTr="005D344F">
        <w:trPr>
          <w:trHeight w:val="693"/>
        </w:trPr>
        <w:tc>
          <w:tcPr>
            <w:tcW w:w="2127" w:type="dxa"/>
          </w:tcPr>
          <w:p w14:paraId="74AF085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Prawa podmiotów </w:t>
            </w:r>
          </w:p>
          <w:p w14:paraId="79E1052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489028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5D78176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 także p</w:t>
            </w:r>
            <w:r w:rsidRPr="00234CF3">
              <w:rPr>
                <w:rFonts w:ascii="Arial Narrow" w:hAnsi="Arial Narrow" w:cs="Arial Narrow"/>
                <w:sz w:val="18"/>
                <w:szCs w:val="18"/>
                <w:lang w:eastAsia="pl-PL"/>
              </w:rPr>
              <w:t>rzenoszenia danych (w granicach określonych w Rozdziale III ogólnego rozporządzenia o ochronie danych osobowych z dnia 27 kwietnia 2016 r.)</w:t>
            </w:r>
          </w:p>
          <w:p w14:paraId="6326B97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cofnięcia wcześniej wyrażonej zgodny, na przetwarzani w dowolnym momencie bez wpływu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na zgodność z prawem przetwarzania dokonanego przed jej wycofaniem. </w:t>
            </w:r>
          </w:p>
          <w:p w14:paraId="5FA5C50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C03D83" w:rsidRPr="000B17D0" w14:paraId="2C8F884B" w14:textId="77777777" w:rsidTr="005D344F">
        <w:trPr>
          <w:trHeight w:val="539"/>
        </w:trPr>
        <w:tc>
          <w:tcPr>
            <w:tcW w:w="2127" w:type="dxa"/>
          </w:tcPr>
          <w:p w14:paraId="1604AA4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dowolności lub </w:t>
            </w:r>
          </w:p>
          <w:p w14:paraId="4C050C1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obowiązku podania danych </w:t>
            </w:r>
          </w:p>
        </w:tc>
        <w:tc>
          <w:tcPr>
            <w:tcW w:w="6873" w:type="dxa"/>
          </w:tcPr>
          <w:p w14:paraId="78AD547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Podanie przez Panią/Pana danych osobowych jest obowiązkowe i wynika z przepisów prawa.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Nie podanie danych osobowych spowoduje pozostawienie sprawy bez rozpoznania. </w:t>
            </w:r>
          </w:p>
        </w:tc>
      </w:tr>
      <w:tr w:rsidR="00C03D83" w:rsidRPr="000B17D0" w14:paraId="5681703D" w14:textId="77777777" w:rsidTr="005D344F">
        <w:trPr>
          <w:trHeight w:val="525"/>
        </w:trPr>
        <w:tc>
          <w:tcPr>
            <w:tcW w:w="2127" w:type="dxa"/>
          </w:tcPr>
          <w:p w14:paraId="196C7E5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73" w:type="dxa"/>
          </w:tcPr>
          <w:p w14:paraId="723781F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3EBBC514" w14:textId="77777777" w:rsidR="00C03D83" w:rsidRPr="00402041" w:rsidRDefault="00C03D83" w:rsidP="00C03D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14:paraId="44845FD7" w14:textId="77777777" w:rsidR="00C03D83" w:rsidRDefault="00C03D83" w:rsidP="00C03D83"/>
    <w:p w14:paraId="39201EE6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2068280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F1BDAA4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544051F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C03D83" w:rsidSect="002A7EEC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B1D58" w14:textId="77777777" w:rsidR="004D610F" w:rsidRDefault="004D610F">
      <w:pPr>
        <w:spacing w:after="0" w:line="240" w:lineRule="auto"/>
      </w:pPr>
      <w:r>
        <w:separator/>
      </w:r>
    </w:p>
  </w:endnote>
  <w:endnote w:type="continuationSeparator" w:id="0">
    <w:p w14:paraId="77BA603D" w14:textId="77777777" w:rsidR="004D610F" w:rsidRDefault="004D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E40EA" w14:textId="77777777" w:rsidR="00D42266" w:rsidRPr="00FD0CB9" w:rsidRDefault="004D610F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DD09E2" w14:textId="77777777" w:rsidR="00D42266" w:rsidRDefault="00D42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3401" w14:textId="77777777" w:rsidR="004D610F" w:rsidRDefault="004D610F">
      <w:pPr>
        <w:spacing w:after="0" w:line="240" w:lineRule="auto"/>
      </w:pPr>
      <w:r>
        <w:separator/>
      </w:r>
    </w:p>
  </w:footnote>
  <w:footnote w:type="continuationSeparator" w:id="0">
    <w:p w14:paraId="6A606B2D" w14:textId="77777777" w:rsidR="004D610F" w:rsidRDefault="004D6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C"/>
    <w:rsid w:val="002A7EEC"/>
    <w:rsid w:val="004D610F"/>
    <w:rsid w:val="00637057"/>
    <w:rsid w:val="00700F56"/>
    <w:rsid w:val="00866B20"/>
    <w:rsid w:val="008D3F8B"/>
    <w:rsid w:val="00C03D83"/>
    <w:rsid w:val="00C41210"/>
    <w:rsid w:val="00D42266"/>
    <w:rsid w:val="00E8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D79"/>
  <w15:chartTrackingRefBased/>
  <w15:docId w15:val="{C97F7CAE-D4F3-47DA-A6B4-4E86DEA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EC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EE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539</Words>
  <Characters>3240</Characters>
  <Application>Microsoft Office Word</Application>
  <DocSecurity>4</DocSecurity>
  <Lines>27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2025-09-23T13:14:00Z</dcterms:created>
  <dcterms:modified xsi:type="dcterms:W3CDTF">2025-09-23T13:14:00Z</dcterms:modified>
</cp:coreProperties>
</file>