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B703D" w14:textId="638039EE" w:rsidR="00DC1355" w:rsidRDefault="00DC1355" w:rsidP="00ED24B1">
      <w:pPr>
        <w:spacing w:before="240" w:line="276" w:lineRule="auto"/>
        <w:ind w:left="4956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Włocławek, 01 grudnia 2025 r.</w:t>
      </w:r>
    </w:p>
    <w:p w14:paraId="521DBCFC" w14:textId="77777777" w:rsidR="00DC1355" w:rsidRDefault="00DC1355" w:rsidP="00ED24B1">
      <w:pPr>
        <w:spacing w:before="240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9E7EDE1" w14:textId="77777777" w:rsidR="00DC1355" w:rsidRDefault="00DC1355" w:rsidP="00ED24B1">
      <w:pPr>
        <w:spacing w:before="240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19DC4E1" w14:textId="77777777" w:rsidR="00DC1355" w:rsidRDefault="00DC1355" w:rsidP="00ED24B1">
      <w:pPr>
        <w:spacing w:before="240" w:after="0" w:line="276" w:lineRule="auto"/>
        <w:jc w:val="center"/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>Informacja</w:t>
      </w:r>
    </w:p>
    <w:p w14:paraId="0C96B40C" w14:textId="7139EBF1" w:rsidR="00DC1355" w:rsidRDefault="00DC1355" w:rsidP="00ED24B1">
      <w:pPr>
        <w:spacing w:before="240" w:after="0" w:line="276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Informuję, iż rozmowa kwalifikacyjna z kandydatami na stanowisko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811F8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Inspektora ds. przygotowania inwestycji w Wydziale Inwestycji i Zamówień </w:t>
      </w:r>
      <w:r w:rsidR="00BF73D3">
        <w:rPr>
          <w:rFonts w:ascii="Arial" w:eastAsia="Times New Roman" w:hAnsi="Arial" w:cs="Arial"/>
          <w:b/>
          <w:sz w:val="24"/>
          <w:szCs w:val="24"/>
          <w:lang w:eastAsia="pl-PL"/>
        </w:rPr>
        <w:t>P</w:t>
      </w:r>
      <w:r w:rsidR="00811F81">
        <w:rPr>
          <w:rFonts w:ascii="Arial" w:eastAsia="Times New Roman" w:hAnsi="Arial" w:cs="Arial"/>
          <w:b/>
          <w:sz w:val="24"/>
          <w:szCs w:val="24"/>
          <w:lang w:eastAsia="pl-PL"/>
        </w:rPr>
        <w:t>ublicznych, Referat Planowania i Przygotowania Inwestycji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odbędzie się dnia </w:t>
      </w:r>
      <w:r w:rsidR="00047526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0</w:t>
      </w:r>
      <w:r w:rsidR="0004752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 grudnia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2025 r.</w:t>
      </w:r>
      <w:r w:rsidRPr="000546B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godz. 1</w:t>
      </w:r>
      <w:r w:rsidR="00A96E19">
        <w:rPr>
          <w:rFonts w:ascii="Arial" w:eastAsia="Times New Roman" w:hAnsi="Arial" w:cs="Arial"/>
          <w:b/>
          <w:sz w:val="24"/>
          <w:szCs w:val="24"/>
          <w:lang w:eastAsia="pl-PL"/>
        </w:rPr>
        <w:t>0</w:t>
      </w:r>
      <w:r w:rsidR="00A96E19" w:rsidRPr="00A96E19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00</w:t>
      </w:r>
      <w:r w:rsidR="00A96E1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sala Nr </w:t>
      </w:r>
      <w:r w:rsidR="00047526">
        <w:rPr>
          <w:rFonts w:ascii="Arial" w:eastAsia="Times New Roman" w:hAnsi="Arial" w:cs="Arial"/>
          <w:b/>
          <w:sz w:val="24"/>
          <w:szCs w:val="24"/>
          <w:lang w:eastAsia="pl-PL"/>
        </w:rPr>
        <w:t>302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(</w:t>
      </w:r>
      <w:r w:rsidR="00617763">
        <w:rPr>
          <w:rFonts w:ascii="Arial" w:eastAsia="Times New Roman" w:hAnsi="Arial" w:cs="Arial"/>
          <w:b/>
          <w:sz w:val="24"/>
          <w:szCs w:val="24"/>
          <w:lang w:eastAsia="pl-PL"/>
        </w:rPr>
        <w:t>III pi</w:t>
      </w:r>
      <w:r w:rsidR="00A96E19">
        <w:rPr>
          <w:rFonts w:ascii="Arial" w:eastAsia="Times New Roman" w:hAnsi="Arial" w:cs="Arial"/>
          <w:b/>
          <w:sz w:val="24"/>
          <w:szCs w:val="24"/>
          <w:lang w:eastAsia="pl-PL"/>
        </w:rPr>
        <w:t>ę</w:t>
      </w:r>
      <w:r w:rsidR="00617763">
        <w:rPr>
          <w:rFonts w:ascii="Arial" w:eastAsia="Times New Roman" w:hAnsi="Arial" w:cs="Arial"/>
          <w:b/>
          <w:sz w:val="24"/>
          <w:szCs w:val="24"/>
          <w:lang w:eastAsia="pl-PL"/>
        </w:rPr>
        <w:t>tro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)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Urzędu Miasta Włocławek, Zielony Rynek 11/13.</w:t>
      </w:r>
    </w:p>
    <w:p w14:paraId="61604C37" w14:textId="646BE353" w:rsidR="00E65F24" w:rsidRPr="00ED24B1" w:rsidRDefault="00DC1355" w:rsidP="00ED24B1">
      <w:pPr>
        <w:spacing w:before="240" w:after="0" w:line="276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Informacje o osobach, które zostały zakwalifikowane do rozmowy kwalifikacyjnej na ww. stanowisko można uzyskać pod numerem telefonicznym: (54) 414 42 73 w godzinach funkcjonowania Urzędu.</w:t>
      </w:r>
    </w:p>
    <w:sectPr w:rsidR="00E65F24" w:rsidRPr="00ED2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355"/>
    <w:rsid w:val="00047526"/>
    <w:rsid w:val="00211E4D"/>
    <w:rsid w:val="00617763"/>
    <w:rsid w:val="00811F81"/>
    <w:rsid w:val="00837034"/>
    <w:rsid w:val="00A96E19"/>
    <w:rsid w:val="00BF73D3"/>
    <w:rsid w:val="00CD1797"/>
    <w:rsid w:val="00DC1355"/>
    <w:rsid w:val="00E65F24"/>
    <w:rsid w:val="00ED24B1"/>
    <w:rsid w:val="00F0742F"/>
    <w:rsid w:val="00F9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80D2D"/>
  <w15:chartTrackingRefBased/>
  <w15:docId w15:val="{0BFDDC90-81E9-4FD6-B6F9-94508EFFA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1355"/>
    <w:pPr>
      <w:spacing w:line="254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135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135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135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135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135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135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135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135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135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13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13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13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135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135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13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13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13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13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13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C1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1355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C1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1355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C13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1355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C135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13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135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13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Koprowska</dc:creator>
  <cp:keywords/>
  <dc:description/>
  <cp:lastModifiedBy>Łukasz Stolarski</cp:lastModifiedBy>
  <cp:revision>4</cp:revision>
  <dcterms:created xsi:type="dcterms:W3CDTF">2025-12-01T11:54:00Z</dcterms:created>
  <dcterms:modified xsi:type="dcterms:W3CDTF">2025-12-01T13:42:00Z</dcterms:modified>
</cp:coreProperties>
</file>