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3D74" w14:textId="77777777" w:rsidR="007B1DE7" w:rsidRDefault="007B1DE7" w:rsidP="007B1DE7">
      <w:pPr>
        <w:pStyle w:val="Textbody"/>
        <w:tabs>
          <w:tab w:val="left" w:pos="6804"/>
        </w:tabs>
        <w:spacing w:after="0"/>
        <w:rPr>
          <w:rFonts w:ascii="Arial Narrow" w:hAnsi="Arial Narrow"/>
        </w:rPr>
      </w:pPr>
    </w:p>
    <w:p w14:paraId="50EE6331" w14:textId="43D149EB" w:rsidR="007B1DE7" w:rsidRDefault="007B1DE7" w:rsidP="007B1DE7">
      <w:pPr>
        <w:pStyle w:val="Textbody"/>
        <w:tabs>
          <w:tab w:val="left" w:pos="6804"/>
        </w:tabs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Włocławek, 03 grudnia 2025 r.</w:t>
      </w:r>
    </w:p>
    <w:p w14:paraId="56B5CDE2" w14:textId="77777777" w:rsidR="007B1DE7" w:rsidRDefault="007B1DE7" w:rsidP="007B1DE7">
      <w:pPr>
        <w:pStyle w:val="Textbody"/>
        <w:tabs>
          <w:tab w:val="left" w:pos="6804"/>
        </w:tabs>
        <w:spacing w:after="0"/>
        <w:rPr>
          <w:rFonts w:ascii="Arial Narrow" w:hAnsi="Arial Narrow"/>
        </w:rPr>
      </w:pPr>
    </w:p>
    <w:p w14:paraId="0FE3B240" w14:textId="4F0D9263" w:rsidR="007B1DE7" w:rsidRDefault="000857F6" w:rsidP="007B1DE7">
      <w:pPr>
        <w:pStyle w:val="Textbody"/>
        <w:tabs>
          <w:tab w:val="left" w:pos="680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OPIK.BOM.152.4.2025                                                                    </w:t>
      </w:r>
    </w:p>
    <w:p w14:paraId="2D196051" w14:textId="77777777" w:rsidR="007B1DE7" w:rsidRDefault="007B1DE7" w:rsidP="007B1DE7">
      <w:pPr>
        <w:pStyle w:val="Textbody"/>
        <w:tabs>
          <w:tab w:val="left" w:pos="3402"/>
          <w:tab w:val="left" w:pos="6804"/>
        </w:tabs>
        <w:spacing w:after="0"/>
        <w:ind w:firstLine="5670"/>
        <w:jc w:val="both"/>
        <w:rPr>
          <w:rFonts w:ascii="Arial Narrow" w:hAnsi="Arial Narrow"/>
        </w:rPr>
      </w:pPr>
    </w:p>
    <w:p w14:paraId="5448B6C2" w14:textId="77777777" w:rsidR="007B1DE7" w:rsidRDefault="007B1DE7" w:rsidP="007B1DE7">
      <w:pPr>
        <w:pStyle w:val="Textbody"/>
        <w:tabs>
          <w:tab w:val="left" w:pos="3402"/>
          <w:tab w:val="left" w:pos="6804"/>
        </w:tabs>
        <w:spacing w:after="0"/>
        <w:ind w:firstLine="5670"/>
        <w:jc w:val="both"/>
        <w:rPr>
          <w:rFonts w:ascii="Arial Narrow" w:hAnsi="Arial Narrow"/>
        </w:rPr>
      </w:pPr>
    </w:p>
    <w:p w14:paraId="08CC0B00" w14:textId="7B1E4BA3" w:rsidR="00CB73D8" w:rsidRDefault="00CB517C" w:rsidP="007B1DE7">
      <w:pPr>
        <w:pStyle w:val="Textbody"/>
        <w:tabs>
          <w:tab w:val="left" w:pos="3402"/>
          <w:tab w:val="left" w:pos="6804"/>
        </w:tabs>
        <w:spacing w:after="0"/>
        <w:ind w:firstLine="5670"/>
        <w:jc w:val="both"/>
        <w:rPr>
          <w:rFonts w:ascii="Arial Narrow" w:hAnsi="Arial Narrow"/>
        </w:rPr>
      </w:pPr>
      <w:r>
        <w:rPr>
          <w:rFonts w:ascii="Arial Narrow" w:hAnsi="Arial Narrow"/>
        </w:rPr>
        <w:t>Pan</w:t>
      </w:r>
    </w:p>
    <w:p w14:paraId="38998E25" w14:textId="75CC38E3" w:rsidR="00CB73D8" w:rsidRPr="005B2C92" w:rsidRDefault="00CB517C" w:rsidP="005B2C92">
      <w:pPr>
        <w:pStyle w:val="Textbody"/>
        <w:tabs>
          <w:tab w:val="left" w:pos="3402"/>
          <w:tab w:val="left" w:pos="6804"/>
        </w:tabs>
        <w:spacing w:after="0"/>
        <w:ind w:firstLine="5670"/>
        <w:jc w:val="both"/>
        <w:rPr>
          <w:rFonts w:ascii="Arial Narrow" w:hAnsi="Arial Narrow"/>
          <w:b/>
          <w:bCs/>
        </w:rPr>
      </w:pPr>
      <w:r w:rsidRPr="00CB517C">
        <w:rPr>
          <w:rFonts w:ascii="Arial Narrow" w:hAnsi="Arial Narrow"/>
          <w:b/>
          <w:bCs/>
        </w:rPr>
        <w:t xml:space="preserve"> </w:t>
      </w:r>
      <w:r w:rsidR="00B30C50" w:rsidRPr="00B30C50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7E89ED9A" w14:textId="3B0C903B" w:rsidR="00B30C50" w:rsidRDefault="00B808F6" w:rsidP="007B1DE7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4B26BD62" w14:textId="722B7029" w:rsidR="000F0F83" w:rsidRDefault="00B808F6" w:rsidP="007B1DE7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W odpowiedzi na petycję mieszkańców Włocławka </w:t>
      </w:r>
      <w:r w:rsidR="00237016">
        <w:rPr>
          <w:rFonts w:ascii="Arial Narrow" w:hAnsi="Arial Narrow"/>
        </w:rPr>
        <w:t xml:space="preserve">z dnia 09 października 2025 r. </w:t>
      </w:r>
      <w:r>
        <w:rPr>
          <w:rFonts w:ascii="Arial Narrow" w:hAnsi="Arial Narrow"/>
        </w:rPr>
        <w:t xml:space="preserve">w sprawie wprowadzenia nocnej prohibicji </w:t>
      </w:r>
      <w:r w:rsidR="007B1DE7">
        <w:rPr>
          <w:rFonts w:ascii="Arial Narrow" w:hAnsi="Arial Narrow"/>
        </w:rPr>
        <w:t>n</w:t>
      </w:r>
      <w:r w:rsidR="000F0F83">
        <w:rPr>
          <w:rFonts w:ascii="Arial Narrow" w:hAnsi="Arial Narrow"/>
        </w:rPr>
        <w:t>a terenie miasta</w:t>
      </w:r>
      <w:r w:rsidR="007B1DE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uprzejmie informuję, iż od dnia 27 października 2025 r. do </w:t>
      </w:r>
      <w:r w:rsidR="007B1DE7">
        <w:rPr>
          <w:rFonts w:ascii="Arial Narrow" w:hAnsi="Arial Narrow"/>
        </w:rPr>
        <w:t xml:space="preserve">dnia </w:t>
      </w:r>
      <w:r>
        <w:rPr>
          <w:rFonts w:ascii="Arial Narrow" w:hAnsi="Arial Narrow"/>
        </w:rPr>
        <w:t xml:space="preserve">17 listopada 2025 r. </w:t>
      </w:r>
      <w:r w:rsidR="000F0F83">
        <w:rPr>
          <w:rFonts w:ascii="Arial Narrow" w:hAnsi="Arial Narrow"/>
        </w:rPr>
        <w:t>trwały</w:t>
      </w:r>
      <w:r>
        <w:rPr>
          <w:rFonts w:ascii="Arial Narrow" w:hAnsi="Arial Narrow"/>
        </w:rPr>
        <w:t xml:space="preserve"> konsultacje społeczne</w:t>
      </w:r>
      <w:r w:rsidR="000F0F83">
        <w:rPr>
          <w:rFonts w:ascii="Arial Narrow" w:hAnsi="Arial Narrow"/>
        </w:rPr>
        <w:t xml:space="preserve"> </w:t>
      </w:r>
      <w:r w:rsidR="000F0F83" w:rsidRPr="000F0F83">
        <w:rPr>
          <w:rFonts w:ascii="Arial Narrow" w:hAnsi="Arial Narrow"/>
        </w:rPr>
        <w:t>dotyczące ograniczenia sprzedaży napojów alkoholowych przeznaczonych do spożycia poza miejscem sprzedaży między godz. 23:00, a godz. 06:00</w:t>
      </w:r>
      <w:r w:rsidR="000F0F83">
        <w:rPr>
          <w:rFonts w:ascii="Arial Narrow" w:hAnsi="Arial Narrow"/>
        </w:rPr>
        <w:t>.</w:t>
      </w:r>
      <w:r w:rsidR="007B1DE7">
        <w:rPr>
          <w:rFonts w:ascii="Arial Narrow" w:hAnsi="Arial Narrow"/>
        </w:rPr>
        <w:t xml:space="preserve"> </w:t>
      </w:r>
      <w:r w:rsidR="0047343E">
        <w:rPr>
          <w:rFonts w:ascii="Arial Narrow" w:hAnsi="Arial Narrow"/>
        </w:rPr>
        <w:t>P</w:t>
      </w:r>
      <w:r w:rsidR="000F0F83">
        <w:rPr>
          <w:rFonts w:ascii="Arial Narrow" w:hAnsi="Arial Narrow"/>
        </w:rPr>
        <w:t>rzeprowadzone zostały za pośrednictwem formularza konsultacyjnego, który można było złożyć w formie elektronicznej lub wypełnić w formie papierowej i wrzucić do urny znajdującej się w budynku Urzędu Miasta Włocławek</w:t>
      </w:r>
      <w:r w:rsidR="0047343E">
        <w:rPr>
          <w:rFonts w:ascii="Arial Narrow" w:hAnsi="Arial Narrow"/>
        </w:rPr>
        <w:t>, a ich wyniki przedstawiają się następująco:</w:t>
      </w:r>
    </w:p>
    <w:p w14:paraId="4A5CD581" w14:textId="77777777" w:rsidR="0047343E" w:rsidRDefault="007B1DE7" w:rsidP="007B1DE7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B808F6">
        <w:rPr>
          <w:rFonts w:ascii="Arial Narrow" w:hAnsi="Arial Narrow"/>
        </w:rPr>
        <w:t xml:space="preserve">za wprowadzeniem </w:t>
      </w:r>
      <w:r w:rsidR="0047343E">
        <w:rPr>
          <w:rFonts w:ascii="Arial Narrow" w:hAnsi="Arial Narrow"/>
        </w:rPr>
        <w:t>ograniczenia nocnej sprzedaży napojów alkoholowych głos oddało 425 osób</w:t>
      </w:r>
      <w:r w:rsidR="00B808F6">
        <w:rPr>
          <w:rFonts w:ascii="Arial Narrow" w:hAnsi="Arial Narrow"/>
        </w:rPr>
        <w:t xml:space="preserve"> </w:t>
      </w:r>
    </w:p>
    <w:p w14:paraId="2E5E5209" w14:textId="77777777" w:rsidR="0047343E" w:rsidRDefault="0047343E" w:rsidP="007B1DE7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przeciwko ograniczeniu nocnej sprzedaży napojów alkoholowych głosowało 251 osób</w:t>
      </w:r>
    </w:p>
    <w:p w14:paraId="4C81D609" w14:textId="7B020DE6" w:rsidR="00B808F6" w:rsidRDefault="0047343E" w:rsidP="007B1DE7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- 2 osoby nie zaznaczyły odpowiedzi w formularzu</w:t>
      </w:r>
      <w:r w:rsidR="00B808F6">
        <w:rPr>
          <w:rFonts w:ascii="Arial Narrow" w:hAnsi="Arial Narrow"/>
        </w:rPr>
        <w:t xml:space="preserve"> </w:t>
      </w:r>
    </w:p>
    <w:p w14:paraId="5997B684" w14:textId="6BFA337E" w:rsidR="00EC63DB" w:rsidRDefault="00B808F6" w:rsidP="007B1DE7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W związku z powyższym, </w:t>
      </w:r>
      <w:r w:rsidR="0047343E">
        <w:rPr>
          <w:rFonts w:ascii="Arial Narrow" w:hAnsi="Arial Narrow"/>
        </w:rPr>
        <w:t xml:space="preserve">przez </w:t>
      </w:r>
      <w:r w:rsidR="00EC63DB">
        <w:rPr>
          <w:rFonts w:ascii="Arial Narrow" w:hAnsi="Arial Narrow"/>
        </w:rPr>
        <w:t xml:space="preserve">tut. organ </w:t>
      </w:r>
      <w:r w:rsidR="0047343E">
        <w:rPr>
          <w:rFonts w:ascii="Arial Narrow" w:hAnsi="Arial Narrow"/>
        </w:rPr>
        <w:t xml:space="preserve">zostanie przygotowany </w:t>
      </w:r>
      <w:r w:rsidR="00EC63DB">
        <w:rPr>
          <w:rFonts w:ascii="Arial Narrow" w:hAnsi="Arial Narrow"/>
        </w:rPr>
        <w:t>projekt uchwały dotyczący ograniczenia na terenie miasta Włocławek sprzedaży napojów alkoholowych przeznaczonych do spożycia poza miejscem sprzedaży między godz. 23:00</w:t>
      </w:r>
      <w:r w:rsidR="0047343E">
        <w:rPr>
          <w:rFonts w:ascii="Arial Narrow" w:hAnsi="Arial Narrow"/>
        </w:rPr>
        <w:t xml:space="preserve">, </w:t>
      </w:r>
      <w:r w:rsidR="00EC63DB">
        <w:rPr>
          <w:rFonts w:ascii="Arial Narrow" w:hAnsi="Arial Narrow"/>
        </w:rPr>
        <w:t>a godz.06:00</w:t>
      </w:r>
      <w:r w:rsidR="005F38DF">
        <w:rPr>
          <w:rFonts w:ascii="Arial Narrow" w:hAnsi="Arial Narrow"/>
        </w:rPr>
        <w:t xml:space="preserve">, a następnie przedstawiony pod obrady na sesji Rady Miasta Włocławek. </w:t>
      </w:r>
    </w:p>
    <w:p w14:paraId="7F148158" w14:textId="604902B8" w:rsidR="00A67C51" w:rsidRDefault="005F38DF" w:rsidP="007B1DE7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Tym samym, ostateczną decyzję w przedmiotowej sprawie podejmie Rada Miasta Włocławek procedując na</w:t>
      </w:r>
      <w:r w:rsidR="0047343E"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 uchwałą w ww. sprawie. </w:t>
      </w:r>
    </w:p>
    <w:p w14:paraId="7D0505A5" w14:textId="21D190C0" w:rsidR="00A67C51" w:rsidRPr="00237016" w:rsidRDefault="00A67C51" w:rsidP="007B1DE7">
      <w:pPr>
        <w:widowControl/>
        <w:suppressAutoHyphens w:val="0"/>
        <w:autoSpaceDN/>
        <w:ind w:firstLine="709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A67C51">
        <w:rPr>
          <w:rFonts w:ascii="Arial Narrow" w:eastAsia="Calibri" w:hAnsi="Arial Narrow" w:cs="Times New Roman"/>
          <w:kern w:val="0"/>
          <w:lang w:eastAsia="en-US" w:bidi="ar-SA"/>
        </w:rPr>
        <w:t>Jednocześnie informuję, że zgodnie z art. 13 ust. 2 ustawy z dnia 11 lipca 2011 r. o petycjach</w:t>
      </w:r>
      <w:r w:rsidR="00A43971">
        <w:rPr>
          <w:rFonts w:ascii="Arial Narrow" w:eastAsia="Calibri" w:hAnsi="Arial Narrow" w:cs="Times New Roman"/>
          <w:kern w:val="0"/>
          <w:lang w:eastAsia="en-US" w:bidi="ar-SA"/>
        </w:rPr>
        <w:t xml:space="preserve"> (Dz.U. z 2018 r. poz.870)</w:t>
      </w:r>
      <w:r w:rsidRPr="00A67C51">
        <w:rPr>
          <w:rFonts w:ascii="Arial Narrow" w:eastAsia="Calibri" w:hAnsi="Arial Narrow" w:cs="Times New Roman"/>
          <w:kern w:val="0"/>
          <w:lang w:eastAsia="en-US" w:bidi="ar-SA"/>
        </w:rPr>
        <w:t>, sposób załatwienia petycji</w:t>
      </w:r>
      <w:r w:rsidRPr="00A67C51">
        <w:rPr>
          <w:rFonts w:ascii="Arial Narrow" w:eastAsia="Calibri" w:hAnsi="Arial Narrow" w:cs="Times New Roman"/>
          <w:i/>
          <w:iCs/>
          <w:kern w:val="0"/>
          <w:lang w:eastAsia="en-US" w:bidi="ar-SA"/>
        </w:rPr>
        <w:t xml:space="preserve"> </w:t>
      </w:r>
      <w:r w:rsidRPr="00A67C51">
        <w:rPr>
          <w:rFonts w:ascii="Arial Narrow" w:eastAsia="Calibri" w:hAnsi="Arial Narrow" w:cs="Times New Roman"/>
          <w:kern w:val="0"/>
          <w:lang w:eastAsia="en-US" w:bidi="ar-SA"/>
        </w:rPr>
        <w:t>nie może być przedmiotem skargi.</w:t>
      </w:r>
    </w:p>
    <w:p w14:paraId="0DE8882E" w14:textId="77777777" w:rsidR="007B1DE7" w:rsidRDefault="005F38DF" w:rsidP="007B1DE7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8BC8200" w14:textId="2CBD1086" w:rsidR="00463F0D" w:rsidRDefault="007B1DE7" w:rsidP="007B1DE7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5F38DF">
        <w:rPr>
          <w:rFonts w:ascii="Arial Narrow" w:hAnsi="Arial Narrow"/>
        </w:rPr>
        <w:t>Informacja o przetwarzaniu danych osobowych str. 2</w:t>
      </w:r>
    </w:p>
    <w:p w14:paraId="56B15F56" w14:textId="77777777" w:rsidR="005B2C92" w:rsidRDefault="005B2C92" w:rsidP="007B1DE7">
      <w:pPr>
        <w:pStyle w:val="Textbody"/>
        <w:spacing w:after="0"/>
        <w:jc w:val="both"/>
        <w:rPr>
          <w:rFonts w:ascii="Arial Narrow" w:hAnsi="Arial Narrow"/>
        </w:rPr>
      </w:pPr>
    </w:p>
    <w:p w14:paraId="6BC2031D" w14:textId="77777777" w:rsidR="005B2C92" w:rsidRDefault="005B2C92" w:rsidP="007B1DE7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3295000" w14:textId="77777777" w:rsidR="005B2C92" w:rsidRDefault="005B2C92" w:rsidP="007B1DE7">
      <w:pPr>
        <w:pStyle w:val="Textbody"/>
        <w:spacing w:after="0"/>
        <w:jc w:val="both"/>
        <w:rPr>
          <w:rFonts w:ascii="Arial Narrow" w:hAnsi="Arial Narrow"/>
        </w:rPr>
      </w:pPr>
    </w:p>
    <w:p w14:paraId="27A64E6E" w14:textId="5B448A6D" w:rsidR="005B2C92" w:rsidRPr="005B2C92" w:rsidRDefault="005B2C92" w:rsidP="005B2C92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Z poważaniem</w:t>
      </w:r>
    </w:p>
    <w:tbl>
      <w:tblPr>
        <w:tblpPr w:leftFromText="141" w:rightFromText="141" w:vertAnchor="text" w:horzAnchor="margin" w:tblpY="-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258"/>
      </w:tblGrid>
      <w:tr w:rsidR="00463F0D" w:rsidRPr="00463F0D" w14:paraId="04D52FE3" w14:textId="77777777">
        <w:trPr>
          <w:trHeight w:val="1119"/>
        </w:trPr>
        <w:tc>
          <w:tcPr>
            <w:tcW w:w="8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C7F0" w14:textId="77777777" w:rsidR="00463F0D" w:rsidRPr="00463F0D" w:rsidRDefault="00463F0D" w:rsidP="00463F0D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bookmarkStart w:id="0" w:name="_Hlk21526716"/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br/>
              <w:t>(ogólne rozporządzenie o ochronie danych) dla osoby składającej petycję</w:t>
            </w:r>
          </w:p>
        </w:tc>
      </w:tr>
      <w:tr w:rsidR="00463F0D" w:rsidRPr="00463F0D" w14:paraId="5975FDB2" w14:textId="77777777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C7F3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Tożsamość </w:t>
            </w:r>
          </w:p>
          <w:p w14:paraId="29F55666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Administratora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4579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Gmina Miasto Włocławek, reprezentowana przez Prezydenta Miasta Włocławek </w:t>
            </w:r>
          </w:p>
        </w:tc>
      </w:tr>
      <w:tr w:rsidR="00463F0D" w:rsidRPr="00463F0D" w14:paraId="03B3A798" w14:textId="77777777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289CE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Dane kontaktowe administratora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6C24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Z administratorem – Prezydentem Miasta Włocławek, może Pani/Pan skontaktować się pod adresem email:</w:t>
            </w:r>
          </w:p>
          <w:p w14:paraId="5BEA85C8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hyperlink r:id="rId7" w:history="1">
              <w:r w:rsidRPr="00463F0D">
                <w:rPr>
                  <w:rFonts w:ascii="Arial Narrow" w:eastAsia="Calibri" w:hAnsi="Arial Narrow" w:cs="Times New Roman"/>
                  <w:color w:val="0000FF"/>
                  <w:kern w:val="0"/>
                  <w:sz w:val="20"/>
                  <w:szCs w:val="20"/>
                  <w:u w:val="single"/>
                  <w:lang w:eastAsia="en-US" w:bidi="ar-SA"/>
                </w:rPr>
                <w:t>poczta@um.wloclawek.pl</w:t>
              </w:r>
            </w:hyperlink>
          </w:p>
          <w:p w14:paraId="4F1B284A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nr telefonu: (54) 414 40 00</w:t>
            </w:r>
          </w:p>
          <w:p w14:paraId="5FE58888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nr fax: (54) 414 44 44 lub pisemnie pod adresem Zielony Rynek 11/13</w:t>
            </w:r>
          </w:p>
        </w:tc>
      </w:tr>
      <w:tr w:rsidR="00463F0D" w:rsidRPr="00463F0D" w14:paraId="118982E8" w14:textId="77777777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320F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Dane kontaktowe inspektora ochrony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39FF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Z inspektorem może Pani/Pan skontaktować się pod adresem                                     e mail: </w:t>
            </w:r>
            <w:hyperlink r:id="rId8" w:history="1">
              <w:r w:rsidRPr="00463F0D">
                <w:rPr>
                  <w:rFonts w:ascii="Arial Narrow" w:eastAsia="Calibri" w:hAnsi="Arial Narrow" w:cs="Times New Roman"/>
                  <w:color w:val="0000FF"/>
                  <w:kern w:val="0"/>
                  <w:sz w:val="20"/>
                  <w:szCs w:val="20"/>
                  <w:u w:val="single"/>
                  <w:lang w:eastAsia="en-US" w:bidi="ar-SA"/>
                </w:rPr>
                <w:t>iod@um.wloclawek.pl</w:t>
              </w:r>
            </w:hyperlink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006FCF98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Nr telefonu: (54) 414 42 69 lub pisemnie na adres administratora danych</w:t>
            </w:r>
          </w:p>
          <w:p w14:paraId="5C7BB988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463F0D" w:rsidRPr="00463F0D" w14:paraId="381FB509" w14:textId="77777777">
        <w:trPr>
          <w:trHeight w:val="4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BDD2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Cele </w:t>
            </w:r>
          </w:p>
          <w:p w14:paraId="50D1FC54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Przetwarzania  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9F098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Calibri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Calibri"/>
                <w:kern w:val="0"/>
                <w:sz w:val="20"/>
                <w:szCs w:val="20"/>
                <w:lang w:eastAsia="en-US" w:bidi="ar-SA"/>
              </w:rPr>
              <w:t xml:space="preserve">Wypełnienie obowiązku prawnego ciążącego na administratorze- rozpatrzenie petycji </w:t>
            </w:r>
          </w:p>
        </w:tc>
      </w:tr>
      <w:tr w:rsidR="00463F0D" w:rsidRPr="00463F0D" w14:paraId="7BFFDD0E" w14:textId="77777777">
        <w:trPr>
          <w:trHeight w:val="6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EE7D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Podstawa prawna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118C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Obowiązek prawny wynikający z przepisów ustawy z dnia 11 lipca 2014 r.                                   o petycjach </w:t>
            </w:r>
          </w:p>
        </w:tc>
      </w:tr>
      <w:tr w:rsidR="00463F0D" w:rsidRPr="00463F0D" w14:paraId="4147C8D0" w14:textId="77777777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60F1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Odbiorcy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C4F5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Archiwum państwowe, Operator pocztowy,</w:t>
            </w:r>
            <w:r w:rsidRPr="00463F0D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463F0D" w:rsidRPr="00463F0D" w14:paraId="72714169" w14:textId="77777777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BD48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7EAB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3B316EB7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Nie dotyczy </w:t>
            </w:r>
          </w:p>
        </w:tc>
      </w:tr>
      <w:tr w:rsidR="00463F0D" w:rsidRPr="00463F0D" w14:paraId="796486CE" w14:textId="77777777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5EAA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Okres przechowywania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793F9" w14:textId="77777777" w:rsidR="00463F0D" w:rsidRPr="00463F0D" w:rsidRDefault="00463F0D" w:rsidP="00463F0D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Pani/Pana dane osobowe będą przechowywane przez okres niezbędny </w:t>
            </w: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463F0D" w:rsidRPr="00463F0D" w14:paraId="587A73E3" w14:textId="77777777">
        <w:trPr>
          <w:trHeight w:val="130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7464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Prawa podmiotów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D500" w14:textId="77777777" w:rsidR="00463F0D" w:rsidRPr="00463F0D" w:rsidRDefault="00463F0D" w:rsidP="00463F0D">
            <w:pPr>
              <w:widowControl/>
              <w:suppressAutoHyphens w:val="0"/>
              <w:autoSpaceDE w:val="0"/>
              <w:adjustRightInd w:val="0"/>
              <w:ind w:left="39"/>
              <w:jc w:val="both"/>
              <w:textAlignment w:val="auto"/>
              <w:rPr>
                <w:rFonts w:ascii="Arial Narrow" w:eastAsia="Calibri" w:hAnsi="Arial Narrow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Calibri" w:hAnsi="Arial Narrow"/>
                <w:color w:val="000000"/>
                <w:kern w:val="0"/>
                <w:sz w:val="20"/>
                <w:szCs w:val="20"/>
                <w:lang w:eastAsia="en-US" w:bidi="ar-SA"/>
              </w:rPr>
              <w:t>Osoby, których dane są przetwarzane, mają prawo do:</w:t>
            </w:r>
          </w:p>
          <w:p w14:paraId="4A955570" w14:textId="77777777" w:rsidR="00463F0D" w:rsidRPr="00463F0D" w:rsidRDefault="00463F0D" w:rsidP="00463F0D">
            <w:pPr>
              <w:widowControl/>
              <w:numPr>
                <w:ilvl w:val="0"/>
                <w:numId w:val="1"/>
              </w:numPr>
              <w:tabs>
                <w:tab w:val="left" w:pos="323"/>
              </w:tabs>
              <w:suppressAutoHyphens w:val="0"/>
              <w:autoSpaceDN/>
              <w:ind w:left="39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prawo dostępu do danych osobowych, </w:t>
            </w:r>
          </w:p>
          <w:p w14:paraId="5DFB8E04" w14:textId="77777777" w:rsidR="00463F0D" w:rsidRPr="00463F0D" w:rsidRDefault="00463F0D" w:rsidP="00463F0D">
            <w:pPr>
              <w:widowControl/>
              <w:numPr>
                <w:ilvl w:val="0"/>
                <w:numId w:val="1"/>
              </w:numPr>
              <w:tabs>
                <w:tab w:val="left" w:pos="323"/>
              </w:tabs>
              <w:suppressAutoHyphens w:val="0"/>
              <w:autoSpaceDN/>
              <w:ind w:left="39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prawo do żądania sprostowania danych osobowych </w:t>
            </w:r>
          </w:p>
          <w:p w14:paraId="1684119D" w14:textId="77777777" w:rsidR="00463F0D" w:rsidRPr="00463F0D" w:rsidRDefault="00463F0D" w:rsidP="00463F0D">
            <w:pPr>
              <w:widowControl/>
              <w:numPr>
                <w:ilvl w:val="0"/>
                <w:numId w:val="1"/>
              </w:numPr>
              <w:tabs>
                <w:tab w:val="left" w:pos="323"/>
              </w:tabs>
              <w:suppressAutoHyphens w:val="0"/>
              <w:autoSpaceDN/>
              <w:ind w:left="39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prawo do usunięcia danych osobowych </w:t>
            </w:r>
          </w:p>
          <w:p w14:paraId="63A46590" w14:textId="77777777" w:rsidR="00463F0D" w:rsidRPr="00463F0D" w:rsidRDefault="00463F0D" w:rsidP="00463F0D">
            <w:pPr>
              <w:widowControl/>
              <w:numPr>
                <w:ilvl w:val="0"/>
                <w:numId w:val="1"/>
              </w:numPr>
              <w:tabs>
                <w:tab w:val="left" w:pos="323"/>
              </w:tabs>
              <w:suppressAutoHyphens w:val="0"/>
              <w:autoSpaceDN/>
              <w:ind w:left="39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prawo do żądania ograniczania przetwarzania danych osobowych </w:t>
            </w:r>
          </w:p>
          <w:p w14:paraId="34D921A0" w14:textId="77777777" w:rsidR="00463F0D" w:rsidRPr="00463F0D" w:rsidRDefault="00463F0D" w:rsidP="00463F0D">
            <w:pPr>
              <w:widowControl/>
              <w:numPr>
                <w:ilvl w:val="0"/>
                <w:numId w:val="1"/>
              </w:numPr>
              <w:tabs>
                <w:tab w:val="left" w:pos="323"/>
              </w:tabs>
              <w:suppressAutoHyphens w:val="0"/>
              <w:autoSpaceDN/>
              <w:ind w:left="39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prawo do przenoszenia danych </w:t>
            </w:r>
          </w:p>
          <w:p w14:paraId="08EBC893" w14:textId="77777777" w:rsidR="00463F0D" w:rsidRPr="00463F0D" w:rsidRDefault="00463F0D" w:rsidP="00463F0D">
            <w:pPr>
              <w:widowControl/>
              <w:numPr>
                <w:ilvl w:val="0"/>
                <w:numId w:val="1"/>
              </w:numPr>
              <w:tabs>
                <w:tab w:val="left" w:pos="323"/>
              </w:tabs>
              <w:suppressAutoHyphens w:val="0"/>
              <w:autoSpaceDN/>
              <w:ind w:left="39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prawo sprzeciwu wobec przetwarzania danych </w:t>
            </w: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w granicach określonych </w:t>
            </w: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br/>
              <w:t xml:space="preserve">w Rozdziale III ogólnego rozporządzenia o ochronie danych osobowych </w:t>
            </w: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br/>
              <w:t>z dnia 27 kwietnia 2016 r.</w:t>
            </w:r>
          </w:p>
        </w:tc>
      </w:tr>
      <w:tr w:rsidR="00463F0D" w:rsidRPr="00463F0D" w14:paraId="25EF1006" w14:textId="77777777">
        <w:trPr>
          <w:trHeight w:val="8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A60D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Prawo wniesienia skargi do organu nadzorczego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31B8" w14:textId="77777777" w:rsidR="00463F0D" w:rsidRPr="00463F0D" w:rsidRDefault="00463F0D" w:rsidP="00463F0D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463F0D" w:rsidRPr="00463F0D" w14:paraId="0E68E349" w14:textId="77777777">
        <w:trPr>
          <w:trHeight w:val="11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8826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Informacja o dowolności lub obowiązku podania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0F12" w14:textId="77777777" w:rsidR="00463F0D" w:rsidRPr="00463F0D" w:rsidRDefault="00463F0D" w:rsidP="00463F0D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Podanie przez Panią/Pana danych osobowych jest obowiązkowe i wynika                             </w:t>
            </w:r>
            <w:r w:rsidRPr="00463F0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 z przepisów ustawy z dnia 11 lipca 2014 r. o petycjach. </w:t>
            </w:r>
            <w:r w:rsidRPr="00463F0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>Niepodanie danych osobowych w zakresie wymaganym przepisami spowoduje pozostawienie petycji bez rozpoznania.</w:t>
            </w:r>
          </w:p>
        </w:tc>
      </w:tr>
      <w:tr w:rsidR="00463F0D" w:rsidRPr="00463F0D" w14:paraId="59E78475" w14:textId="77777777">
        <w:trPr>
          <w:trHeight w:val="84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0E68" w14:textId="77777777" w:rsidR="00463F0D" w:rsidRPr="00463F0D" w:rsidRDefault="00463F0D" w:rsidP="00463F0D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463F0D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Informacja o automatycznym przetwarzaniu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900A" w14:textId="77777777" w:rsidR="00463F0D" w:rsidRPr="00463F0D" w:rsidRDefault="00463F0D" w:rsidP="00463F0D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463F0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  <w:bookmarkEnd w:id="0"/>
      </w:tr>
    </w:tbl>
    <w:p w14:paraId="09E2351F" w14:textId="05CE6D52" w:rsidR="00463F0D" w:rsidRDefault="00463F0D" w:rsidP="0065179C">
      <w:pPr>
        <w:pStyle w:val="Textbody"/>
        <w:spacing w:after="0"/>
        <w:jc w:val="both"/>
        <w:rPr>
          <w:rFonts w:ascii="Arial Narrow" w:hAnsi="Arial Narrow"/>
        </w:rPr>
      </w:pPr>
    </w:p>
    <w:p w14:paraId="5554DF08" w14:textId="38C55804" w:rsidR="005B2C92" w:rsidRPr="005B2C92" w:rsidRDefault="005B2C92" w:rsidP="005B2C92">
      <w:pPr>
        <w:tabs>
          <w:tab w:val="left" w:pos="1113"/>
        </w:tabs>
      </w:pPr>
    </w:p>
    <w:sectPr w:rsidR="005B2C92" w:rsidRPr="005B2C92" w:rsidSect="00BC1C06">
      <w:footerReference w:type="default" r:id="rId9"/>
      <w:headerReference w:type="first" r:id="rId10"/>
      <w:pgSz w:w="11906" w:h="16838"/>
      <w:pgMar w:top="1833" w:right="1418" w:bottom="2410" w:left="1418" w:header="24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BD36" w14:textId="77777777" w:rsidR="000E26CB" w:rsidRDefault="000E26CB">
      <w:r>
        <w:separator/>
      </w:r>
    </w:p>
  </w:endnote>
  <w:endnote w:type="continuationSeparator" w:id="0">
    <w:p w14:paraId="3E183013" w14:textId="77777777" w:rsidR="000E26CB" w:rsidRDefault="000E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411792"/>
      <w:docPartObj>
        <w:docPartGallery w:val="Page Numbers (Bottom of Page)"/>
        <w:docPartUnique/>
      </w:docPartObj>
    </w:sdtPr>
    <w:sdtEndPr/>
    <w:sdtContent>
      <w:p w14:paraId="2ECA3298" w14:textId="484BA11B" w:rsidR="00463F0D" w:rsidRDefault="00463F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F4849A" w14:textId="419FE969" w:rsidR="008752C2" w:rsidRDefault="0087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6628" w14:textId="77777777" w:rsidR="000E26CB" w:rsidRDefault="000E26CB">
      <w:r>
        <w:rPr>
          <w:color w:val="000000"/>
        </w:rPr>
        <w:separator/>
      </w:r>
    </w:p>
  </w:footnote>
  <w:footnote w:type="continuationSeparator" w:id="0">
    <w:p w14:paraId="17ABABC3" w14:textId="77777777" w:rsidR="000E26CB" w:rsidRDefault="000E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FCD" w14:textId="77777777" w:rsidR="008752C2" w:rsidRDefault="005E51E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86721DA" wp14:editId="684B184E">
          <wp:simplePos x="0" y="0"/>
          <wp:positionH relativeFrom="column">
            <wp:posOffset>-900430</wp:posOffset>
          </wp:positionH>
          <wp:positionV relativeFrom="paragraph">
            <wp:posOffset>-1581120</wp:posOffset>
          </wp:positionV>
          <wp:extent cx="7560000" cy="10685125"/>
          <wp:effectExtent l="0" t="0" r="0" b="0"/>
          <wp:wrapNone/>
          <wp:docPr id="7264311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729187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F"/>
    <w:rsid w:val="000857F6"/>
    <w:rsid w:val="000E26CB"/>
    <w:rsid w:val="000F0F83"/>
    <w:rsid w:val="00113363"/>
    <w:rsid w:val="00147785"/>
    <w:rsid w:val="001803D8"/>
    <w:rsid w:val="00237016"/>
    <w:rsid w:val="002877B5"/>
    <w:rsid w:val="002B0A3A"/>
    <w:rsid w:val="0032771D"/>
    <w:rsid w:val="004470F7"/>
    <w:rsid w:val="00463F0D"/>
    <w:rsid w:val="0047343E"/>
    <w:rsid w:val="00567817"/>
    <w:rsid w:val="005B2C92"/>
    <w:rsid w:val="005E51E6"/>
    <w:rsid w:val="005F38DF"/>
    <w:rsid w:val="0065179C"/>
    <w:rsid w:val="0072452C"/>
    <w:rsid w:val="00771261"/>
    <w:rsid w:val="00785C8B"/>
    <w:rsid w:val="00792DAF"/>
    <w:rsid w:val="007B1DE7"/>
    <w:rsid w:val="007E4372"/>
    <w:rsid w:val="00817EA2"/>
    <w:rsid w:val="00817F58"/>
    <w:rsid w:val="008209DF"/>
    <w:rsid w:val="008752C2"/>
    <w:rsid w:val="00876A4F"/>
    <w:rsid w:val="008E4C86"/>
    <w:rsid w:val="008F5FBF"/>
    <w:rsid w:val="00910499"/>
    <w:rsid w:val="00916581"/>
    <w:rsid w:val="009447B8"/>
    <w:rsid w:val="0095537E"/>
    <w:rsid w:val="00973B42"/>
    <w:rsid w:val="00986609"/>
    <w:rsid w:val="00995B2E"/>
    <w:rsid w:val="009C00A6"/>
    <w:rsid w:val="00A330A8"/>
    <w:rsid w:val="00A43971"/>
    <w:rsid w:val="00A67C51"/>
    <w:rsid w:val="00B30C50"/>
    <w:rsid w:val="00B3415B"/>
    <w:rsid w:val="00B808F6"/>
    <w:rsid w:val="00BC1C06"/>
    <w:rsid w:val="00BE43EF"/>
    <w:rsid w:val="00C128B7"/>
    <w:rsid w:val="00C65C17"/>
    <w:rsid w:val="00C90DD9"/>
    <w:rsid w:val="00CB517C"/>
    <w:rsid w:val="00CB73D8"/>
    <w:rsid w:val="00D01949"/>
    <w:rsid w:val="00D2379E"/>
    <w:rsid w:val="00D7580E"/>
    <w:rsid w:val="00D80F5B"/>
    <w:rsid w:val="00DE4983"/>
    <w:rsid w:val="00E035FF"/>
    <w:rsid w:val="00E716D3"/>
    <w:rsid w:val="00EC63DB"/>
    <w:rsid w:val="00EF69D6"/>
    <w:rsid w:val="00F27C7A"/>
    <w:rsid w:val="00F34A45"/>
    <w:rsid w:val="00F56043"/>
    <w:rsid w:val="00F776E8"/>
    <w:rsid w:val="00F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9554"/>
  <w15:docId w15:val="{FC281B22-25B0-4BDD-84A0-C30D8E4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F560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56043"/>
    <w:rPr>
      <w:rFonts w:cs="Mangal"/>
      <w:szCs w:val="21"/>
    </w:rPr>
  </w:style>
  <w:style w:type="character" w:styleId="Pogrubienie">
    <w:name w:val="Strong"/>
    <w:uiPriority w:val="22"/>
    <w:qFormat/>
    <w:rsid w:val="00BE4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E_GRAFICZNE\UMW\PEN\Logo%20z%20has&#322;em%20Miasto%20Dobrego%20Klimatu\MiastoDobregoKlimatu_papier_szablony\MiastoDobregoKlimatu_papier_herb_podp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MiastoDobregoKlimatu_papier_herb_podpis.dotx</Template>
  <TotalTime>5</TotalTime>
  <Pages>3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Ola</dc:creator>
  <cp:lastModifiedBy>Małgorzata Wichlińska</cp:lastModifiedBy>
  <cp:revision>4</cp:revision>
  <cp:lastPrinted>2025-10-29T07:28:00Z</cp:lastPrinted>
  <dcterms:created xsi:type="dcterms:W3CDTF">2025-12-03T13:01:00Z</dcterms:created>
  <dcterms:modified xsi:type="dcterms:W3CDTF">2025-12-05T07:47:00Z</dcterms:modified>
</cp:coreProperties>
</file>