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E15" w14:textId="70B3E0E7" w:rsidR="00F149B7" w:rsidRPr="00A07038" w:rsidRDefault="00A07038" w:rsidP="00B63854">
      <w:pPr>
        <w:pStyle w:val="Nagwek1"/>
        <w:spacing w:line="360" w:lineRule="auto"/>
      </w:pPr>
      <w:r w:rsidRPr="00A07038">
        <w:t xml:space="preserve">Zarządzenie Nr 375/2025 Prezydenta Miasta Włocławek </w:t>
      </w:r>
      <w:r w:rsidR="00F149B7" w:rsidRPr="00A07038">
        <w:t>z dni</w:t>
      </w:r>
      <w:r w:rsidR="00DC0C02" w:rsidRPr="00A07038">
        <w:t>a</w:t>
      </w:r>
      <w:r w:rsidR="008966B4" w:rsidRPr="00A07038">
        <w:t xml:space="preserve"> </w:t>
      </w:r>
      <w:r w:rsidR="00D14827" w:rsidRPr="00A07038">
        <w:t>29 grudnia 2025 r.</w:t>
      </w:r>
    </w:p>
    <w:p w14:paraId="0F847790" w14:textId="77777777" w:rsidR="00FA2522" w:rsidRPr="00A07038" w:rsidRDefault="00FA2522" w:rsidP="00B63854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51A006FC" w14:textId="217ADD23" w:rsidR="00C8694F" w:rsidRPr="00B63854" w:rsidRDefault="00F149B7" w:rsidP="00B63854">
      <w:pPr>
        <w:pStyle w:val="Tekstpodstawowy"/>
        <w:spacing w:line="36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A07038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A07038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A07038">
        <w:rPr>
          <w:rFonts w:ascii="Arial" w:hAnsi="Arial" w:cs="Arial"/>
          <w:snapToGrid w:val="0"/>
          <w:sz w:val="24"/>
          <w:szCs w:val="24"/>
        </w:rPr>
        <w:t>ci</w:t>
      </w:r>
      <w:r w:rsidR="00053B62" w:rsidRPr="00A07038">
        <w:rPr>
          <w:rFonts w:ascii="Arial" w:hAnsi="Arial" w:cs="Arial"/>
          <w:snapToGrid w:val="0"/>
          <w:sz w:val="24"/>
          <w:szCs w:val="24"/>
        </w:rPr>
        <w:t xml:space="preserve"> </w:t>
      </w:r>
      <w:r w:rsidR="00394EB1" w:rsidRPr="00A07038">
        <w:rPr>
          <w:rFonts w:ascii="Arial" w:hAnsi="Arial" w:cs="Arial"/>
          <w:snapToGrid w:val="0"/>
          <w:sz w:val="24"/>
          <w:szCs w:val="24"/>
        </w:rPr>
        <w:t xml:space="preserve">gruntowej </w:t>
      </w:r>
      <w:r w:rsidR="006D2CFD" w:rsidRPr="00A07038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A07038">
        <w:rPr>
          <w:rFonts w:ascii="Arial" w:hAnsi="Arial" w:cs="Arial"/>
          <w:snapToGrid w:val="0"/>
          <w:sz w:val="24"/>
          <w:szCs w:val="24"/>
        </w:rPr>
        <w:t>ej</w:t>
      </w:r>
      <w:r w:rsidR="006D2CFD" w:rsidRPr="00A07038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603B9" w:rsidRPr="00A07038">
        <w:rPr>
          <w:rFonts w:ascii="Arial" w:hAnsi="Arial" w:cs="Arial"/>
          <w:snapToGrid w:val="0"/>
          <w:sz w:val="24"/>
          <w:szCs w:val="24"/>
        </w:rPr>
        <w:t>,</w:t>
      </w:r>
      <w:r w:rsidR="000E6266" w:rsidRPr="00A07038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A07038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A07038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A0703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636C8" w:rsidRPr="00A07038">
        <w:rPr>
          <w:rFonts w:ascii="Arial" w:hAnsi="Arial" w:cs="Arial"/>
          <w:snapToGrid w:val="0"/>
          <w:color w:val="000000"/>
          <w:sz w:val="24"/>
          <w:szCs w:val="24"/>
        </w:rPr>
        <w:t>własność Gminy Miasto Włocławek</w:t>
      </w:r>
      <w:r w:rsidR="00F75F03" w:rsidRPr="00A0703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A07038">
        <w:rPr>
          <w:rFonts w:ascii="Arial" w:hAnsi="Arial" w:cs="Arial"/>
          <w:color w:val="000000"/>
          <w:sz w:val="24"/>
          <w:szCs w:val="24"/>
        </w:rPr>
        <w:t>pr</w:t>
      </w:r>
      <w:r w:rsidR="004766DC" w:rsidRPr="00A07038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A07038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A07038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A07038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A07038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A07038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0338C6F8" w14:textId="77777777" w:rsidR="00331B2F" w:rsidRPr="00A07038" w:rsidRDefault="00331B2F" w:rsidP="00B63854">
      <w:pPr>
        <w:pStyle w:val="Tekstpodstawowy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0F36ED10" w14:textId="2BD6E72C" w:rsidR="00FA2522" w:rsidRPr="00A07038" w:rsidRDefault="00DD70D9" w:rsidP="00B63854">
      <w:pPr>
        <w:spacing w:line="360" w:lineRule="auto"/>
        <w:rPr>
          <w:rFonts w:ascii="Arial" w:hAnsi="Arial" w:cs="Arial"/>
          <w:sz w:val="24"/>
          <w:szCs w:val="24"/>
        </w:rPr>
      </w:pPr>
      <w:r w:rsidRPr="00A07038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A07038">
        <w:rPr>
          <w:rFonts w:ascii="Arial" w:hAnsi="Arial" w:cs="Arial"/>
          <w:color w:val="000000"/>
          <w:sz w:val="24"/>
          <w:szCs w:val="24"/>
        </w:rPr>
        <w:t>(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863E9C" w:rsidRPr="00A07038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A07038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A07038">
        <w:rPr>
          <w:rFonts w:ascii="Arial" w:hAnsi="Arial" w:cs="Arial"/>
          <w:color w:val="000000"/>
          <w:sz w:val="24"/>
          <w:szCs w:val="24"/>
        </w:rPr>
        <w:t>2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>5</w:t>
      </w:r>
      <w:r w:rsidR="00FA38A9" w:rsidRPr="00A07038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>1153</w:t>
      </w:r>
      <w:r w:rsidR="004506AC" w:rsidRPr="00A07038">
        <w:rPr>
          <w:rFonts w:ascii="Arial" w:hAnsi="Arial" w:cs="Arial"/>
          <w:color w:val="000000"/>
          <w:sz w:val="24"/>
          <w:szCs w:val="24"/>
        </w:rPr>
        <w:t>)</w:t>
      </w:r>
      <w:r w:rsidR="008F50F7" w:rsidRPr="00A0703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07038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038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038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A07038">
        <w:rPr>
          <w:rFonts w:ascii="Arial" w:hAnsi="Arial" w:cs="Arial"/>
          <w:color w:val="000000"/>
          <w:sz w:val="24"/>
          <w:szCs w:val="24"/>
        </w:rPr>
        <w:t>z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A07038">
        <w:rPr>
          <w:rFonts w:ascii="Arial" w:hAnsi="Arial" w:cs="Arial"/>
          <w:color w:val="000000"/>
          <w:sz w:val="24"/>
          <w:szCs w:val="24"/>
        </w:rPr>
        <w:t>.</w:t>
      </w:r>
      <w:r w:rsid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A07038">
        <w:rPr>
          <w:rFonts w:ascii="Arial" w:hAnsi="Arial" w:cs="Arial"/>
          <w:color w:val="000000"/>
          <w:sz w:val="24"/>
          <w:szCs w:val="24"/>
        </w:rPr>
        <w:t xml:space="preserve">o </w:t>
      </w:r>
      <w:r w:rsidRPr="00A07038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622B9D" w:rsidRPr="00A07038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A07038">
        <w:rPr>
          <w:rFonts w:ascii="Arial" w:hAnsi="Arial" w:cs="Arial"/>
          <w:color w:val="000000"/>
          <w:sz w:val="24"/>
          <w:szCs w:val="24"/>
        </w:rPr>
        <w:t>0</w:t>
      </w:r>
      <w:r w:rsidR="00490DE8" w:rsidRPr="00A07038">
        <w:rPr>
          <w:rFonts w:ascii="Arial" w:hAnsi="Arial" w:cs="Arial"/>
          <w:color w:val="000000"/>
          <w:sz w:val="24"/>
          <w:szCs w:val="24"/>
        </w:rPr>
        <w:t>2</w:t>
      </w:r>
      <w:r w:rsidR="005C2625" w:rsidRPr="00A07038">
        <w:rPr>
          <w:rFonts w:ascii="Arial" w:hAnsi="Arial" w:cs="Arial"/>
          <w:color w:val="000000"/>
          <w:sz w:val="24"/>
          <w:szCs w:val="24"/>
        </w:rPr>
        <w:t>4</w:t>
      </w:r>
      <w:r w:rsidR="00BC071D" w:rsidRPr="00A07038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C2625" w:rsidRPr="00A07038">
        <w:rPr>
          <w:rFonts w:ascii="Arial" w:hAnsi="Arial" w:cs="Arial"/>
          <w:color w:val="000000"/>
          <w:sz w:val="24"/>
          <w:szCs w:val="24"/>
        </w:rPr>
        <w:t xml:space="preserve">1145, </w:t>
      </w:r>
      <w:r w:rsidR="001A0C28" w:rsidRPr="00A07038">
        <w:rPr>
          <w:rFonts w:ascii="Arial" w:hAnsi="Arial" w:cs="Arial"/>
          <w:color w:val="000000"/>
          <w:sz w:val="24"/>
          <w:szCs w:val="24"/>
        </w:rPr>
        <w:t>1222,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1A0C28" w:rsidRPr="00A07038">
        <w:rPr>
          <w:rFonts w:ascii="Arial" w:hAnsi="Arial" w:cs="Arial"/>
          <w:color w:val="000000"/>
          <w:sz w:val="24"/>
          <w:szCs w:val="24"/>
        </w:rPr>
        <w:t>1717</w:t>
      </w:r>
      <w:r w:rsidR="00F55F09" w:rsidRPr="00A07038">
        <w:rPr>
          <w:rFonts w:ascii="Arial" w:hAnsi="Arial" w:cs="Arial"/>
          <w:color w:val="000000"/>
          <w:sz w:val="24"/>
          <w:szCs w:val="24"/>
        </w:rPr>
        <w:t>,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456805" w:rsidRPr="00A07038">
        <w:rPr>
          <w:rFonts w:ascii="Arial" w:hAnsi="Arial" w:cs="Arial"/>
          <w:color w:val="000000"/>
          <w:sz w:val="24"/>
          <w:szCs w:val="24"/>
        </w:rPr>
        <w:t>poz.</w:t>
      </w:r>
      <w:r w:rsidR="008138BB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456805" w:rsidRPr="00A07038">
        <w:rPr>
          <w:rFonts w:ascii="Arial" w:hAnsi="Arial" w:cs="Arial"/>
          <w:color w:val="000000"/>
          <w:sz w:val="24"/>
          <w:szCs w:val="24"/>
        </w:rPr>
        <w:t xml:space="preserve">1881 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 xml:space="preserve">z 2025 r. poz. </w:t>
      </w:r>
      <w:r w:rsidR="00F55F09" w:rsidRPr="00A07038">
        <w:rPr>
          <w:rFonts w:ascii="Arial" w:hAnsi="Arial" w:cs="Arial"/>
          <w:color w:val="000000"/>
          <w:sz w:val="24"/>
          <w:szCs w:val="24"/>
        </w:rPr>
        <w:t>1</w:t>
      </w:r>
      <w:r w:rsidR="00456805" w:rsidRPr="00A07038">
        <w:rPr>
          <w:rFonts w:ascii="Arial" w:hAnsi="Arial" w:cs="Arial"/>
          <w:color w:val="000000"/>
          <w:sz w:val="24"/>
          <w:szCs w:val="24"/>
        </w:rPr>
        <w:t>077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>, poz. 1080</w:t>
      </w:r>
      <w:r w:rsidR="000C0010" w:rsidRPr="00A07038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A07038">
        <w:rPr>
          <w:rFonts w:ascii="Arial" w:hAnsi="Arial" w:cs="Arial"/>
          <w:color w:val="000000"/>
          <w:sz w:val="24"/>
          <w:szCs w:val="24"/>
        </w:rPr>
        <w:t>o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A07038">
        <w:rPr>
          <w:rFonts w:ascii="Arial" w:hAnsi="Arial" w:cs="Arial"/>
          <w:color w:val="000000"/>
          <w:sz w:val="24"/>
          <w:szCs w:val="24"/>
        </w:rPr>
        <w:t>u</w:t>
      </w:r>
      <w:r w:rsidRPr="00A07038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038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A07038">
        <w:rPr>
          <w:rFonts w:ascii="Arial" w:hAnsi="Arial" w:cs="Arial"/>
          <w:sz w:val="24"/>
          <w:szCs w:val="24"/>
        </w:rPr>
        <w:t xml:space="preserve"> </w:t>
      </w:r>
      <w:r w:rsidR="000368DC" w:rsidRPr="00A07038">
        <w:rPr>
          <w:rFonts w:ascii="Arial" w:hAnsi="Arial" w:cs="Arial"/>
          <w:sz w:val="24"/>
          <w:szCs w:val="24"/>
        </w:rPr>
        <w:t>l</w:t>
      </w:r>
      <w:r w:rsidRPr="00A07038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A07038">
        <w:rPr>
          <w:rFonts w:ascii="Arial" w:hAnsi="Arial" w:cs="Arial"/>
          <w:sz w:val="24"/>
          <w:szCs w:val="24"/>
        </w:rPr>
        <w:t>u</w:t>
      </w:r>
      <w:r w:rsidRPr="00A07038">
        <w:rPr>
          <w:rFonts w:ascii="Arial" w:hAnsi="Arial" w:cs="Arial"/>
          <w:sz w:val="24"/>
          <w:szCs w:val="24"/>
        </w:rPr>
        <w:t xml:space="preserve">chwałą </w:t>
      </w:r>
      <w:r w:rsidR="00F64788" w:rsidRPr="00A07038">
        <w:rPr>
          <w:rFonts w:ascii="Arial" w:hAnsi="Arial" w:cs="Arial"/>
          <w:sz w:val="24"/>
          <w:szCs w:val="24"/>
        </w:rPr>
        <w:t xml:space="preserve">nr </w:t>
      </w:r>
      <w:r w:rsidRPr="00A07038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A07038">
        <w:rPr>
          <w:rFonts w:ascii="Arial" w:hAnsi="Arial" w:cs="Arial"/>
          <w:sz w:val="24"/>
          <w:szCs w:val="24"/>
        </w:rPr>
        <w:t xml:space="preserve"> </w:t>
      </w:r>
      <w:r w:rsidRPr="00A07038">
        <w:rPr>
          <w:rFonts w:ascii="Arial" w:hAnsi="Arial" w:cs="Arial"/>
          <w:sz w:val="24"/>
          <w:szCs w:val="24"/>
        </w:rPr>
        <w:t>r.</w:t>
      </w:r>
      <w:r w:rsidR="003A433C" w:rsidRPr="00A07038">
        <w:rPr>
          <w:rFonts w:ascii="Arial" w:hAnsi="Arial" w:cs="Arial"/>
          <w:sz w:val="24"/>
          <w:szCs w:val="24"/>
        </w:rPr>
        <w:t xml:space="preserve"> </w:t>
      </w:r>
      <w:r w:rsidR="005A4803" w:rsidRPr="00A07038">
        <w:rPr>
          <w:rFonts w:ascii="Arial" w:hAnsi="Arial" w:cs="Arial"/>
          <w:sz w:val="24"/>
          <w:szCs w:val="24"/>
        </w:rPr>
        <w:t xml:space="preserve">zmienionej Uchwałą Nr XXVII/134/2020 Rady Miasta Włocławek </w:t>
      </w:r>
      <w:r w:rsidR="0038512A" w:rsidRPr="00A07038">
        <w:rPr>
          <w:rFonts w:ascii="Arial" w:hAnsi="Arial" w:cs="Arial"/>
          <w:sz w:val="24"/>
          <w:szCs w:val="24"/>
        </w:rPr>
        <w:t>z dnia</w:t>
      </w:r>
      <w:r w:rsidR="005A4803" w:rsidRPr="00A07038">
        <w:rPr>
          <w:rFonts w:ascii="Arial" w:hAnsi="Arial" w:cs="Arial"/>
          <w:sz w:val="24"/>
          <w:szCs w:val="24"/>
        </w:rPr>
        <w:t xml:space="preserve"> 29 października 2020 r. (Dz. Urz. Województwa Kujawsko – Pomorskiego z 2011 r.</w:t>
      </w:r>
      <w:r w:rsidR="00A07038">
        <w:rPr>
          <w:rFonts w:ascii="Arial" w:hAnsi="Arial" w:cs="Arial"/>
          <w:sz w:val="24"/>
          <w:szCs w:val="24"/>
        </w:rPr>
        <w:t xml:space="preserve"> </w:t>
      </w:r>
      <w:r w:rsidR="005A4803" w:rsidRPr="00A07038">
        <w:rPr>
          <w:rFonts w:ascii="Arial" w:hAnsi="Arial" w:cs="Arial"/>
          <w:sz w:val="24"/>
          <w:szCs w:val="24"/>
        </w:rPr>
        <w:t>Nr 110 poz. 905, Nr 241 poz. 2257, z 2020 r. poz. 5381)</w:t>
      </w:r>
    </w:p>
    <w:p w14:paraId="49312793" w14:textId="77777777" w:rsidR="00331B2F" w:rsidRPr="00A07038" w:rsidRDefault="00331B2F" w:rsidP="00B63854">
      <w:pPr>
        <w:widowControl w:val="0"/>
        <w:spacing w:line="360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D76849B" w14:textId="6CD1131B" w:rsidR="00FD62C9" w:rsidRPr="00A07038" w:rsidRDefault="00F149B7" w:rsidP="00B63854">
      <w:pPr>
        <w:widowControl w:val="0"/>
        <w:spacing w:line="360" w:lineRule="auto"/>
        <w:rPr>
          <w:rFonts w:ascii="Arial" w:hAnsi="Arial" w:cs="Arial"/>
          <w:b/>
          <w:snapToGrid w:val="0"/>
          <w:sz w:val="24"/>
          <w:szCs w:val="24"/>
        </w:rPr>
      </w:pPr>
      <w:r w:rsidRPr="00A07038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46CA3A33" w14:textId="77777777" w:rsidR="0080052A" w:rsidRPr="00A07038" w:rsidRDefault="0080052A" w:rsidP="00B63854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57279529" w14:textId="106CE34E" w:rsidR="00F149B7" w:rsidRPr="00A07038" w:rsidRDefault="001064AF" w:rsidP="00B63854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07038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A07038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A07038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A07038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A07038">
        <w:rPr>
          <w:rFonts w:ascii="Arial" w:hAnsi="Arial" w:cs="Arial"/>
          <w:sz w:val="24"/>
          <w:szCs w:val="24"/>
        </w:rPr>
        <w:t xml:space="preserve">Przeznacza się do </w:t>
      </w:r>
      <w:r w:rsidR="00053B62" w:rsidRPr="00A07038">
        <w:rPr>
          <w:rFonts w:ascii="Arial" w:hAnsi="Arial" w:cs="Arial"/>
          <w:sz w:val="24"/>
          <w:szCs w:val="24"/>
        </w:rPr>
        <w:t>sprzedaży</w:t>
      </w:r>
      <w:r w:rsidR="00F149B7" w:rsidRPr="00A07038">
        <w:rPr>
          <w:rFonts w:ascii="Arial" w:hAnsi="Arial" w:cs="Arial"/>
          <w:sz w:val="24"/>
          <w:szCs w:val="24"/>
        </w:rPr>
        <w:t xml:space="preserve"> w drodze </w:t>
      </w:r>
      <w:r w:rsidR="00145809" w:rsidRPr="00A07038">
        <w:rPr>
          <w:rFonts w:ascii="Arial" w:hAnsi="Arial" w:cs="Arial"/>
          <w:sz w:val="24"/>
          <w:szCs w:val="24"/>
        </w:rPr>
        <w:t>bez</w:t>
      </w:r>
      <w:r w:rsidR="00F149B7" w:rsidRPr="00A07038">
        <w:rPr>
          <w:rFonts w:ascii="Arial" w:hAnsi="Arial" w:cs="Arial"/>
          <w:sz w:val="24"/>
          <w:szCs w:val="24"/>
        </w:rPr>
        <w:t>przetarg</w:t>
      </w:r>
      <w:r w:rsidR="00145809" w:rsidRPr="00A07038">
        <w:rPr>
          <w:rFonts w:ascii="Arial" w:hAnsi="Arial" w:cs="Arial"/>
          <w:sz w:val="24"/>
          <w:szCs w:val="24"/>
        </w:rPr>
        <w:t>owej</w:t>
      </w:r>
      <w:r w:rsidR="00F149B7" w:rsidRPr="00A07038">
        <w:rPr>
          <w:rFonts w:ascii="Arial" w:hAnsi="Arial" w:cs="Arial"/>
          <w:sz w:val="24"/>
          <w:szCs w:val="24"/>
        </w:rPr>
        <w:t xml:space="preserve"> nieruchomoś</w:t>
      </w:r>
      <w:r w:rsidR="009B344C" w:rsidRPr="00A07038">
        <w:rPr>
          <w:rFonts w:ascii="Arial" w:hAnsi="Arial" w:cs="Arial"/>
          <w:sz w:val="24"/>
          <w:szCs w:val="24"/>
        </w:rPr>
        <w:t>ć</w:t>
      </w:r>
      <w:r w:rsidR="00F149B7" w:rsidRPr="00A07038">
        <w:rPr>
          <w:rFonts w:ascii="Arial" w:hAnsi="Arial" w:cs="Arial"/>
          <w:sz w:val="24"/>
          <w:szCs w:val="24"/>
        </w:rPr>
        <w:t xml:space="preserve"> </w:t>
      </w:r>
      <w:r w:rsidR="00394EB1" w:rsidRPr="00A07038">
        <w:rPr>
          <w:rFonts w:ascii="Arial" w:hAnsi="Arial" w:cs="Arial"/>
          <w:sz w:val="24"/>
          <w:szCs w:val="24"/>
        </w:rPr>
        <w:t>gr</w:t>
      </w:r>
      <w:r w:rsidR="006D4249" w:rsidRPr="00A07038">
        <w:rPr>
          <w:rFonts w:ascii="Arial" w:hAnsi="Arial" w:cs="Arial"/>
          <w:sz w:val="24"/>
          <w:szCs w:val="24"/>
        </w:rPr>
        <w:t xml:space="preserve">untową </w:t>
      </w:r>
      <w:r w:rsidR="00F149B7" w:rsidRPr="00A07038">
        <w:rPr>
          <w:rFonts w:ascii="Arial" w:hAnsi="Arial" w:cs="Arial"/>
          <w:sz w:val="24"/>
          <w:szCs w:val="24"/>
        </w:rPr>
        <w:t>wymienion</w:t>
      </w:r>
      <w:r w:rsidR="00966FFA" w:rsidRPr="00A07038">
        <w:rPr>
          <w:rFonts w:ascii="Arial" w:hAnsi="Arial" w:cs="Arial"/>
          <w:sz w:val="24"/>
          <w:szCs w:val="24"/>
        </w:rPr>
        <w:t>ą</w:t>
      </w:r>
      <w:r w:rsidR="00A07038">
        <w:rPr>
          <w:rFonts w:ascii="Arial" w:hAnsi="Arial" w:cs="Arial"/>
          <w:sz w:val="24"/>
          <w:szCs w:val="24"/>
        </w:rPr>
        <w:t xml:space="preserve"> </w:t>
      </w:r>
      <w:r w:rsidR="00F149B7" w:rsidRPr="00A07038">
        <w:rPr>
          <w:rFonts w:ascii="Arial" w:hAnsi="Arial" w:cs="Arial"/>
          <w:sz w:val="24"/>
          <w:szCs w:val="24"/>
        </w:rPr>
        <w:t>w wykazie, stanowiącym załącznik do niniejszego zarządzenia.</w:t>
      </w:r>
    </w:p>
    <w:p w14:paraId="24922F8C" w14:textId="77777777" w:rsidR="00F149B7" w:rsidRPr="00A07038" w:rsidRDefault="00B83042" w:rsidP="00B6385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A07038">
        <w:rPr>
          <w:rFonts w:ascii="Arial" w:hAnsi="Arial" w:cs="Arial"/>
          <w:b/>
          <w:sz w:val="24"/>
          <w:szCs w:val="24"/>
        </w:rPr>
        <w:t>§2</w:t>
      </w:r>
      <w:r w:rsidR="00F6729A" w:rsidRPr="00A07038">
        <w:rPr>
          <w:rFonts w:ascii="Arial" w:hAnsi="Arial" w:cs="Arial"/>
          <w:b/>
          <w:sz w:val="24"/>
          <w:szCs w:val="24"/>
        </w:rPr>
        <w:t>.</w:t>
      </w:r>
      <w:r w:rsidR="008D7D89" w:rsidRPr="00A07038">
        <w:rPr>
          <w:rFonts w:ascii="Arial" w:hAnsi="Arial" w:cs="Arial"/>
          <w:b/>
          <w:sz w:val="24"/>
          <w:szCs w:val="24"/>
        </w:rPr>
        <w:t> </w:t>
      </w:r>
      <w:r w:rsidR="00F149B7" w:rsidRPr="00A07038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A07038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A07038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A07038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736C5AF" w14:textId="77777777" w:rsidR="00F149B7" w:rsidRPr="00A07038" w:rsidRDefault="001064AF" w:rsidP="00B63854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07038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A07038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A07038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A07038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A07038">
        <w:rPr>
          <w:rFonts w:ascii="Arial" w:hAnsi="Arial" w:cs="Arial"/>
          <w:snapToGrid w:val="0"/>
          <w:sz w:val="24"/>
          <w:szCs w:val="24"/>
        </w:rPr>
        <w:t>W</w:t>
      </w:r>
      <w:r w:rsidR="00BE4DFC" w:rsidRPr="00A07038">
        <w:rPr>
          <w:rFonts w:ascii="Arial" w:hAnsi="Arial" w:cs="Arial"/>
          <w:snapToGrid w:val="0"/>
          <w:sz w:val="24"/>
          <w:szCs w:val="24"/>
        </w:rPr>
        <w:t>y</w:t>
      </w:r>
      <w:r w:rsidR="002B336D" w:rsidRPr="00A07038">
        <w:rPr>
          <w:rFonts w:ascii="Arial" w:hAnsi="Arial" w:cs="Arial"/>
          <w:snapToGrid w:val="0"/>
          <w:sz w:val="24"/>
          <w:szCs w:val="24"/>
        </w:rPr>
        <w:t>kaz</w:t>
      </w:r>
      <w:r w:rsidR="00F149B7" w:rsidRPr="00A07038">
        <w:rPr>
          <w:rFonts w:ascii="Arial" w:hAnsi="Arial" w:cs="Arial"/>
          <w:sz w:val="24"/>
          <w:szCs w:val="24"/>
        </w:rPr>
        <w:t xml:space="preserve"> wyznacz</w:t>
      </w:r>
      <w:r w:rsidR="002B336D" w:rsidRPr="00A07038">
        <w:rPr>
          <w:rFonts w:ascii="Arial" w:hAnsi="Arial" w:cs="Arial"/>
          <w:sz w:val="24"/>
          <w:szCs w:val="24"/>
        </w:rPr>
        <w:t>a</w:t>
      </w:r>
      <w:r w:rsidR="00F149B7" w:rsidRPr="00A07038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A07038">
        <w:rPr>
          <w:rFonts w:ascii="Arial" w:hAnsi="Arial" w:cs="Arial"/>
          <w:sz w:val="24"/>
          <w:szCs w:val="24"/>
        </w:rPr>
        <w:t>ej</w:t>
      </w:r>
      <w:r w:rsidR="00F149B7" w:rsidRPr="00A07038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A07038">
        <w:rPr>
          <w:rFonts w:ascii="Arial" w:hAnsi="Arial" w:cs="Arial"/>
          <w:sz w:val="24"/>
          <w:szCs w:val="24"/>
        </w:rPr>
        <w:t>o</w:t>
      </w:r>
      <w:r w:rsidR="00F149B7" w:rsidRPr="00A07038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65ACD50E" w14:textId="77777777" w:rsidR="006B75B6" w:rsidRPr="00A07038" w:rsidRDefault="00F149B7" w:rsidP="00B63854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07038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A07038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A07038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A07038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A07038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2765E0B" w14:textId="77777777" w:rsidR="006B75B6" w:rsidRPr="00A07038" w:rsidRDefault="00C87D25" w:rsidP="00B63854">
      <w:pPr>
        <w:spacing w:line="360" w:lineRule="auto"/>
        <w:rPr>
          <w:rFonts w:ascii="Arial" w:hAnsi="Arial" w:cs="Arial"/>
          <w:sz w:val="24"/>
          <w:szCs w:val="24"/>
        </w:rPr>
      </w:pPr>
      <w:r w:rsidRPr="00A07038">
        <w:rPr>
          <w:rFonts w:ascii="Arial" w:hAnsi="Arial" w:cs="Arial"/>
          <w:b/>
          <w:snapToGrid w:val="0"/>
          <w:sz w:val="24"/>
          <w:szCs w:val="24"/>
        </w:rPr>
        <w:lastRenderedPageBreak/>
        <w:t>§</w:t>
      </w:r>
      <w:r w:rsidR="00087908" w:rsidRPr="00A07038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A07038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A07038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A07038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A07038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02028B51" w14:textId="77777777" w:rsidR="006D2CFD" w:rsidRPr="00A07038" w:rsidRDefault="001064AF" w:rsidP="00B63854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A07038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A07038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A07038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A07038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A07038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36A74232" w14:textId="77777777" w:rsidR="00FA2522" w:rsidRPr="00A07038" w:rsidRDefault="006D2CFD" w:rsidP="00B63854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A07038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A07038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A0703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A07038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A07038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A07038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49A3529B" w14:textId="77777777" w:rsidR="00A744FA" w:rsidRPr="00A07038" w:rsidRDefault="00C67053" w:rsidP="00B63854">
      <w:pPr>
        <w:pStyle w:val="N2"/>
        <w:spacing w:line="360" w:lineRule="auto"/>
      </w:pPr>
      <w:r w:rsidRPr="00A07038">
        <w:br w:type="column"/>
      </w:r>
      <w:r w:rsidR="007C40BB" w:rsidRPr="00A07038">
        <w:lastRenderedPageBreak/>
        <w:t>U</w:t>
      </w:r>
      <w:r w:rsidRPr="00A07038">
        <w:t>zasadnieni</w:t>
      </w:r>
      <w:r w:rsidR="00A744FA" w:rsidRPr="00A07038">
        <w:t>e</w:t>
      </w:r>
    </w:p>
    <w:p w14:paraId="19A4D802" w14:textId="77777777" w:rsidR="00DB2D33" w:rsidRPr="00A07038" w:rsidRDefault="00DB2D33" w:rsidP="00B63854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FF7414" w14:textId="77777777" w:rsidR="00C819D4" w:rsidRPr="00A07038" w:rsidRDefault="00C819D4" w:rsidP="00B63854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5A151BAD" w14:textId="7098F3EA" w:rsidR="00346A14" w:rsidRPr="00A07038" w:rsidRDefault="004A4F8F" w:rsidP="00B63854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07038">
        <w:rPr>
          <w:rFonts w:ascii="Arial" w:hAnsi="Arial" w:cs="Arial"/>
          <w:color w:val="000000"/>
          <w:sz w:val="24"/>
          <w:szCs w:val="24"/>
        </w:rPr>
        <w:t>N</w:t>
      </w:r>
      <w:r w:rsidR="007C40BB" w:rsidRPr="00A07038">
        <w:rPr>
          <w:rFonts w:ascii="Arial" w:hAnsi="Arial" w:cs="Arial"/>
          <w:color w:val="000000"/>
          <w:sz w:val="24"/>
          <w:szCs w:val="24"/>
        </w:rPr>
        <w:t>ieruchomoś</w:t>
      </w:r>
      <w:r w:rsidRPr="00A07038">
        <w:rPr>
          <w:rFonts w:ascii="Arial" w:hAnsi="Arial" w:cs="Arial"/>
          <w:color w:val="000000"/>
          <w:sz w:val="24"/>
          <w:szCs w:val="24"/>
        </w:rPr>
        <w:t>ć</w:t>
      </w:r>
      <w:r w:rsidR="000F71CD" w:rsidRPr="00A07038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A07038">
        <w:rPr>
          <w:rFonts w:ascii="Arial" w:hAnsi="Arial" w:cs="Arial"/>
          <w:color w:val="000000"/>
          <w:sz w:val="24"/>
          <w:szCs w:val="24"/>
        </w:rPr>
        <w:t>a</w:t>
      </w:r>
      <w:r w:rsidR="000F71CD" w:rsidRPr="00A07038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A07038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>W</w:t>
      </w:r>
      <w:r w:rsidR="006D4249" w:rsidRPr="00A07038">
        <w:rPr>
          <w:rFonts w:ascii="Arial" w:hAnsi="Arial" w:cs="Arial"/>
          <w:color w:val="000000"/>
          <w:sz w:val="24"/>
          <w:szCs w:val="24"/>
        </w:rPr>
        <w:t>ęglowej</w:t>
      </w:r>
      <w:r w:rsidR="0038512A" w:rsidRPr="00A07038">
        <w:rPr>
          <w:rFonts w:ascii="Arial" w:hAnsi="Arial" w:cs="Arial"/>
          <w:color w:val="000000"/>
          <w:sz w:val="24"/>
          <w:szCs w:val="24"/>
        </w:rPr>
        <w:t>,</w:t>
      </w:r>
      <w:r w:rsidR="00E03C21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A07038">
        <w:rPr>
          <w:rFonts w:ascii="Arial" w:hAnsi="Arial" w:cs="Arial"/>
          <w:snapToGrid w:val="0"/>
          <w:sz w:val="24"/>
          <w:szCs w:val="24"/>
        </w:rPr>
        <w:t>oznaczona jako działka</w:t>
      </w:r>
      <w:r w:rsidR="00A07038">
        <w:rPr>
          <w:rFonts w:ascii="Arial" w:hAnsi="Arial" w:cs="Arial"/>
          <w:snapToGrid w:val="0"/>
          <w:sz w:val="24"/>
          <w:szCs w:val="24"/>
        </w:rPr>
        <w:t xml:space="preserve"> </w:t>
      </w:r>
      <w:r w:rsidR="00E03C21" w:rsidRPr="00A07038">
        <w:rPr>
          <w:rFonts w:ascii="Arial" w:hAnsi="Arial" w:cs="Arial"/>
          <w:snapToGrid w:val="0"/>
          <w:sz w:val="24"/>
          <w:szCs w:val="24"/>
        </w:rPr>
        <w:t xml:space="preserve">nr </w:t>
      </w:r>
      <w:r w:rsidR="006D4249" w:rsidRPr="00A07038">
        <w:rPr>
          <w:rFonts w:ascii="Arial" w:hAnsi="Arial" w:cs="Arial"/>
          <w:snapToGrid w:val="0"/>
          <w:sz w:val="24"/>
          <w:szCs w:val="24"/>
        </w:rPr>
        <w:t>192/75</w:t>
      </w:r>
      <w:r w:rsidR="002163B5" w:rsidRPr="00A07038">
        <w:rPr>
          <w:rFonts w:ascii="Arial" w:hAnsi="Arial" w:cs="Arial"/>
          <w:snapToGrid w:val="0"/>
          <w:sz w:val="24"/>
          <w:szCs w:val="24"/>
        </w:rPr>
        <w:t xml:space="preserve"> (</w:t>
      </w:r>
      <w:r w:rsidR="00B31D8C" w:rsidRPr="00A07038">
        <w:rPr>
          <w:rFonts w:ascii="Arial" w:hAnsi="Arial" w:cs="Arial"/>
          <w:snapToGrid w:val="0"/>
          <w:sz w:val="24"/>
          <w:szCs w:val="24"/>
        </w:rPr>
        <w:t>Włocławek</w:t>
      </w:r>
      <w:r w:rsidR="002163B5" w:rsidRPr="00A07038">
        <w:rPr>
          <w:rFonts w:ascii="Arial" w:hAnsi="Arial" w:cs="Arial"/>
          <w:snapToGrid w:val="0"/>
          <w:sz w:val="24"/>
          <w:szCs w:val="24"/>
        </w:rPr>
        <w:t xml:space="preserve"> KM </w:t>
      </w:r>
      <w:r w:rsidR="006D4249" w:rsidRPr="00A07038">
        <w:rPr>
          <w:rFonts w:ascii="Arial" w:hAnsi="Arial" w:cs="Arial"/>
          <w:snapToGrid w:val="0"/>
          <w:sz w:val="24"/>
          <w:szCs w:val="24"/>
        </w:rPr>
        <w:t>42</w:t>
      </w:r>
      <w:r w:rsidR="002163B5" w:rsidRPr="00A07038">
        <w:rPr>
          <w:rFonts w:ascii="Arial" w:hAnsi="Arial" w:cs="Arial"/>
          <w:snapToGrid w:val="0"/>
          <w:sz w:val="24"/>
          <w:szCs w:val="24"/>
        </w:rPr>
        <w:t>)</w:t>
      </w:r>
      <w:r w:rsidR="00E03C21" w:rsidRPr="00A07038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38512A" w:rsidRPr="00A07038">
        <w:rPr>
          <w:rFonts w:ascii="Arial" w:hAnsi="Arial" w:cs="Arial"/>
          <w:snapToGrid w:val="0"/>
          <w:sz w:val="24"/>
          <w:szCs w:val="24"/>
        </w:rPr>
        <w:t>0</w:t>
      </w:r>
      <w:r w:rsidR="006D4249" w:rsidRPr="00A07038">
        <w:rPr>
          <w:rFonts w:ascii="Arial" w:hAnsi="Arial" w:cs="Arial"/>
          <w:snapToGrid w:val="0"/>
          <w:sz w:val="24"/>
          <w:szCs w:val="24"/>
        </w:rPr>
        <w:t>981</w:t>
      </w:r>
      <w:r w:rsidR="00E03C21" w:rsidRPr="00A07038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A07038">
        <w:rPr>
          <w:rFonts w:ascii="Arial" w:hAnsi="Arial" w:cs="Arial"/>
          <w:snapToGrid w:val="0"/>
          <w:sz w:val="24"/>
          <w:szCs w:val="24"/>
        </w:rPr>
        <w:t>,</w:t>
      </w:r>
      <w:r w:rsidR="00B93530" w:rsidRPr="00A07038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A07038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A07038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A07038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A07038">
        <w:rPr>
          <w:rFonts w:ascii="Arial" w:hAnsi="Arial" w:cs="Arial"/>
          <w:color w:val="000000"/>
          <w:sz w:val="24"/>
          <w:szCs w:val="24"/>
        </w:rPr>
        <w:t>Włocławek.</w:t>
      </w:r>
    </w:p>
    <w:p w14:paraId="76D391B6" w14:textId="66106FD1" w:rsidR="00A643CE" w:rsidRPr="00A07038" w:rsidRDefault="00145809" w:rsidP="00B63854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07038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038">
        <w:rPr>
          <w:rFonts w:ascii="Arial" w:hAnsi="Arial" w:cs="Arial"/>
          <w:color w:val="000000"/>
          <w:sz w:val="24"/>
          <w:szCs w:val="24"/>
        </w:rPr>
        <w:t>r</w:t>
      </w:r>
      <w:r w:rsidR="0092023F" w:rsidRPr="00A07038">
        <w:rPr>
          <w:rFonts w:ascii="Arial" w:hAnsi="Arial" w:cs="Arial"/>
          <w:color w:val="000000"/>
          <w:sz w:val="24"/>
          <w:szCs w:val="24"/>
        </w:rPr>
        <w:t>.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A07038">
        <w:rPr>
          <w:rFonts w:ascii="Arial" w:hAnsi="Arial" w:cs="Arial"/>
          <w:color w:val="000000"/>
          <w:sz w:val="24"/>
          <w:szCs w:val="24"/>
        </w:rPr>
        <w:t>.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A07038">
        <w:rPr>
          <w:rFonts w:ascii="Arial" w:hAnsi="Arial" w:cs="Arial"/>
          <w:color w:val="000000"/>
          <w:sz w:val="24"/>
          <w:szCs w:val="24"/>
        </w:rPr>
        <w:t>2</w:t>
      </w:r>
      <w:r w:rsidR="00BA40EC" w:rsidRPr="00A07038">
        <w:rPr>
          <w:rFonts w:ascii="Arial" w:hAnsi="Arial" w:cs="Arial"/>
          <w:color w:val="000000"/>
          <w:sz w:val="24"/>
          <w:szCs w:val="24"/>
        </w:rPr>
        <w:t>4</w:t>
      </w:r>
      <w:r w:rsidR="0090155C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BA40EC" w:rsidRPr="00A07038">
        <w:rPr>
          <w:rFonts w:ascii="Arial" w:hAnsi="Arial" w:cs="Arial"/>
          <w:color w:val="000000"/>
          <w:sz w:val="24"/>
          <w:szCs w:val="24"/>
        </w:rPr>
        <w:t>11</w:t>
      </w:r>
      <w:r w:rsidR="002C7828" w:rsidRPr="00A07038">
        <w:rPr>
          <w:rFonts w:ascii="Arial" w:hAnsi="Arial" w:cs="Arial"/>
          <w:color w:val="000000"/>
          <w:sz w:val="24"/>
          <w:szCs w:val="24"/>
        </w:rPr>
        <w:t>4</w:t>
      </w:r>
      <w:r w:rsidR="00BA40EC" w:rsidRPr="00A07038">
        <w:rPr>
          <w:rFonts w:ascii="Arial" w:hAnsi="Arial" w:cs="Arial"/>
          <w:color w:val="000000"/>
          <w:sz w:val="24"/>
          <w:szCs w:val="24"/>
        </w:rPr>
        <w:t>5</w:t>
      </w:r>
      <w:r w:rsidR="0041772A" w:rsidRPr="00A07038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A07038">
        <w:rPr>
          <w:rFonts w:ascii="Arial" w:hAnsi="Arial" w:cs="Arial"/>
          <w:color w:val="000000"/>
          <w:sz w:val="24"/>
          <w:szCs w:val="24"/>
        </w:rPr>
        <w:t>)</w:t>
      </w:r>
      <w:r w:rsidRPr="00A07038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A07038">
        <w:rPr>
          <w:rFonts w:ascii="Arial" w:hAnsi="Arial" w:cs="Arial"/>
          <w:color w:val="000000"/>
          <w:sz w:val="24"/>
          <w:szCs w:val="24"/>
        </w:rPr>
        <w:t>,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A07038">
        <w:rPr>
          <w:rFonts w:ascii="Arial" w:hAnsi="Arial" w:cs="Arial"/>
          <w:color w:val="000000"/>
          <w:sz w:val="24"/>
          <w:szCs w:val="24"/>
        </w:rPr>
        <w:t>n</w:t>
      </w:r>
      <w:r w:rsidR="00290C17" w:rsidRPr="00A07038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A07038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A07038">
        <w:rPr>
          <w:rFonts w:ascii="Arial" w:hAnsi="Arial" w:cs="Arial"/>
          <w:color w:val="000000"/>
          <w:sz w:val="24"/>
          <w:szCs w:val="24"/>
        </w:rPr>
        <w:t>a</w:t>
      </w:r>
      <w:r w:rsidR="00EE4A9D" w:rsidRPr="00A07038">
        <w:rPr>
          <w:rFonts w:ascii="Arial" w:hAnsi="Arial" w:cs="Arial"/>
          <w:color w:val="000000"/>
          <w:sz w:val="24"/>
          <w:szCs w:val="24"/>
        </w:rPr>
        <w:t>le</w:t>
      </w:r>
      <w:r w:rsidR="00290C17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A07038">
        <w:rPr>
          <w:rFonts w:ascii="Arial" w:hAnsi="Arial" w:cs="Arial"/>
          <w:color w:val="000000"/>
          <w:sz w:val="24"/>
          <w:szCs w:val="24"/>
        </w:rPr>
        <w:t>mo</w:t>
      </w:r>
      <w:r w:rsidR="00441DC9" w:rsidRPr="00A07038">
        <w:rPr>
          <w:rFonts w:ascii="Arial" w:hAnsi="Arial" w:cs="Arial"/>
          <w:color w:val="000000"/>
          <w:sz w:val="24"/>
          <w:szCs w:val="24"/>
        </w:rPr>
        <w:t>że</w:t>
      </w:r>
      <w:r w:rsidR="002B336D" w:rsidRPr="00A07038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A07038">
        <w:rPr>
          <w:rFonts w:ascii="Arial" w:hAnsi="Arial" w:cs="Arial"/>
          <w:color w:val="000000"/>
          <w:sz w:val="24"/>
          <w:szCs w:val="24"/>
        </w:rPr>
        <w:t>lu</w:t>
      </w:r>
      <w:r w:rsidR="002B336D" w:rsidRPr="00A07038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A07038">
        <w:rPr>
          <w:rFonts w:ascii="Arial" w:hAnsi="Arial" w:cs="Arial"/>
          <w:color w:val="000000"/>
          <w:sz w:val="24"/>
          <w:szCs w:val="24"/>
        </w:rPr>
        <w:t> </w:t>
      </w:r>
      <w:r w:rsidR="002B336D" w:rsidRPr="00A07038">
        <w:rPr>
          <w:rFonts w:ascii="Arial" w:hAnsi="Arial" w:cs="Arial"/>
          <w:color w:val="000000"/>
          <w:sz w:val="24"/>
          <w:szCs w:val="24"/>
        </w:rPr>
        <w:t>w</w:t>
      </w:r>
      <w:r w:rsidR="0000432C" w:rsidRPr="00A07038">
        <w:rPr>
          <w:rFonts w:ascii="Arial" w:hAnsi="Arial" w:cs="Arial"/>
          <w:color w:val="000000"/>
          <w:sz w:val="24"/>
          <w:szCs w:val="24"/>
        </w:rPr>
        <w:t> </w:t>
      </w:r>
      <w:r w:rsidR="002B336D" w:rsidRPr="00A07038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A07038">
        <w:rPr>
          <w:rFonts w:ascii="Arial" w:hAnsi="Arial" w:cs="Arial"/>
          <w:color w:val="000000"/>
          <w:sz w:val="24"/>
          <w:szCs w:val="24"/>
        </w:rPr>
        <w:t>zamierza t</w:t>
      </w:r>
      <w:r w:rsidRPr="00A07038">
        <w:rPr>
          <w:rFonts w:ascii="Arial" w:hAnsi="Arial" w:cs="Arial"/>
          <w:color w:val="000000"/>
          <w:sz w:val="24"/>
          <w:szCs w:val="24"/>
        </w:rPr>
        <w:t>ę nieruchomość nabyć</w:t>
      </w:r>
      <w:r w:rsidR="00DE2379" w:rsidRPr="00A07038">
        <w:rPr>
          <w:rFonts w:ascii="Arial" w:hAnsi="Arial" w:cs="Arial"/>
          <w:color w:val="000000"/>
          <w:sz w:val="24"/>
          <w:szCs w:val="24"/>
        </w:rPr>
        <w:t>.</w:t>
      </w:r>
      <w:r w:rsidR="003934AA" w:rsidRPr="00A0703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89F977" w14:textId="3D586F55" w:rsidR="00CC639E" w:rsidRPr="00A07038" w:rsidRDefault="008138BB" w:rsidP="00B63854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07038">
        <w:rPr>
          <w:rFonts w:ascii="Arial" w:hAnsi="Arial" w:cs="Arial"/>
          <w:color w:val="000000"/>
          <w:sz w:val="24"/>
          <w:szCs w:val="24"/>
        </w:rPr>
        <w:t xml:space="preserve">W myśl miejscowego planu </w:t>
      </w:r>
      <w:r w:rsidR="00DB591A" w:rsidRPr="00A07038">
        <w:rPr>
          <w:rFonts w:ascii="Arial" w:hAnsi="Arial" w:cs="Arial"/>
          <w:color w:val="000000"/>
          <w:sz w:val="24"/>
          <w:szCs w:val="24"/>
        </w:rPr>
        <w:t xml:space="preserve">zagospodarowania przestrzennego miasta Włocławek 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ww. działka </w:t>
      </w:r>
      <w:r w:rsidR="00DB591A" w:rsidRPr="00A07038">
        <w:rPr>
          <w:rFonts w:ascii="Arial" w:hAnsi="Arial" w:cs="Arial"/>
          <w:color w:val="000000"/>
          <w:sz w:val="24"/>
          <w:szCs w:val="24"/>
        </w:rPr>
        <w:t>znajduje się w wyodrębnionym terenie o przeznaczeniu podstawowym: przejście podziemne</w:t>
      </w:r>
      <w:r w:rsidRPr="00A07038">
        <w:rPr>
          <w:rFonts w:ascii="Arial" w:hAnsi="Arial" w:cs="Arial"/>
          <w:color w:val="000000"/>
          <w:sz w:val="24"/>
          <w:szCs w:val="24"/>
        </w:rPr>
        <w:t>,</w:t>
      </w:r>
      <w:r w:rsid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co </w:t>
      </w:r>
      <w:r w:rsidR="00647041" w:rsidRPr="00A07038">
        <w:rPr>
          <w:rFonts w:ascii="Arial" w:hAnsi="Arial" w:cs="Arial"/>
          <w:color w:val="000000"/>
          <w:sz w:val="24"/>
          <w:szCs w:val="24"/>
        </w:rPr>
        <w:t>potwierdza stan faktyczny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 w terenie.</w:t>
      </w:r>
      <w:r w:rsidR="008911D4" w:rsidRPr="00A07038">
        <w:rPr>
          <w:rFonts w:ascii="Arial" w:hAnsi="Arial" w:cs="Arial"/>
          <w:color w:val="000000"/>
          <w:sz w:val="24"/>
          <w:szCs w:val="24"/>
        </w:rPr>
        <w:t xml:space="preserve"> Działka nr 192/75 (Włocławek KM 42) stanowi integralną część komplek</w:t>
      </w:r>
      <w:r w:rsidR="005D4C69" w:rsidRPr="00A07038">
        <w:rPr>
          <w:rFonts w:ascii="Arial" w:hAnsi="Arial" w:cs="Arial"/>
          <w:color w:val="000000"/>
          <w:sz w:val="24"/>
          <w:szCs w:val="24"/>
        </w:rPr>
        <w:t>s</w:t>
      </w:r>
      <w:r w:rsidR="008911D4" w:rsidRPr="00A07038">
        <w:rPr>
          <w:rFonts w:ascii="Arial" w:hAnsi="Arial" w:cs="Arial"/>
          <w:color w:val="000000"/>
          <w:sz w:val="24"/>
          <w:szCs w:val="24"/>
        </w:rPr>
        <w:t>u dworca kolejowego.</w:t>
      </w:r>
    </w:p>
    <w:p w14:paraId="213417EF" w14:textId="48755539" w:rsidR="00542A41" w:rsidRPr="00A07038" w:rsidRDefault="008138BB" w:rsidP="00B63854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07038">
        <w:rPr>
          <w:rFonts w:ascii="Arial" w:hAnsi="Arial" w:cs="Arial"/>
          <w:color w:val="000000"/>
          <w:sz w:val="24"/>
          <w:szCs w:val="24"/>
        </w:rPr>
        <w:t xml:space="preserve">Omawiana nieruchomość </w:t>
      </w:r>
      <w:r w:rsidR="00145809" w:rsidRPr="00A07038">
        <w:rPr>
          <w:rFonts w:ascii="Arial" w:hAnsi="Arial" w:cs="Arial"/>
          <w:color w:val="000000"/>
          <w:sz w:val="24"/>
          <w:szCs w:val="24"/>
        </w:rPr>
        <w:t>przeznacz</w:t>
      </w:r>
      <w:r w:rsidR="006B5D97" w:rsidRPr="00A07038">
        <w:rPr>
          <w:rFonts w:ascii="Arial" w:hAnsi="Arial" w:cs="Arial"/>
          <w:color w:val="000000"/>
          <w:sz w:val="24"/>
          <w:szCs w:val="24"/>
        </w:rPr>
        <w:t>on</w:t>
      </w:r>
      <w:r w:rsidR="00D4315D" w:rsidRPr="00A07038">
        <w:rPr>
          <w:rFonts w:ascii="Arial" w:hAnsi="Arial" w:cs="Arial"/>
          <w:color w:val="000000"/>
          <w:sz w:val="24"/>
          <w:szCs w:val="24"/>
        </w:rPr>
        <w:t>a</w:t>
      </w:r>
      <w:r w:rsidR="007D1061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A07038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A07038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A07038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A07038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A07038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A07038">
        <w:rPr>
          <w:rFonts w:ascii="Arial" w:hAnsi="Arial" w:cs="Arial"/>
          <w:color w:val="000000"/>
          <w:sz w:val="24"/>
          <w:szCs w:val="24"/>
        </w:rPr>
        <w:t>ej</w:t>
      </w:r>
      <w:r w:rsidR="00EE4A9D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A07038">
        <w:rPr>
          <w:rFonts w:ascii="Arial" w:hAnsi="Arial" w:cs="Arial"/>
          <w:color w:val="000000"/>
          <w:sz w:val="24"/>
          <w:szCs w:val="24"/>
        </w:rPr>
        <w:t>s</w:t>
      </w:r>
      <w:r w:rsidR="006521D4" w:rsidRPr="00A07038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A07038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A07038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A07038">
        <w:rPr>
          <w:rFonts w:ascii="Arial" w:hAnsi="Arial" w:cs="Arial"/>
          <w:color w:val="000000"/>
          <w:sz w:val="24"/>
          <w:szCs w:val="24"/>
        </w:rPr>
        <w:t>ej</w:t>
      </w:r>
      <w:r w:rsidR="003E6021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A07038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614526B8" w14:textId="6A13A45E" w:rsidR="00913F55" w:rsidRPr="00A07038" w:rsidRDefault="00A744FA" w:rsidP="00B63854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07038">
        <w:rPr>
          <w:rFonts w:ascii="Arial" w:hAnsi="Arial" w:cs="Arial"/>
          <w:color w:val="000000"/>
          <w:sz w:val="24"/>
          <w:szCs w:val="24"/>
        </w:rPr>
        <w:t>Mając powyższe na uwadze</w:t>
      </w:r>
      <w:r w:rsidR="008138BB" w:rsidRPr="00A07038">
        <w:rPr>
          <w:rFonts w:ascii="Arial" w:hAnsi="Arial" w:cs="Arial"/>
          <w:color w:val="000000"/>
          <w:sz w:val="24"/>
          <w:szCs w:val="24"/>
        </w:rPr>
        <w:t>,</w:t>
      </w:r>
      <w:r w:rsidRPr="00A07038">
        <w:rPr>
          <w:rFonts w:ascii="Arial" w:hAnsi="Arial" w:cs="Arial"/>
          <w:color w:val="000000"/>
          <w:sz w:val="24"/>
          <w:szCs w:val="24"/>
        </w:rPr>
        <w:t xml:space="preserve"> przeznacza się do </w:t>
      </w:r>
      <w:r w:rsidR="00F66487" w:rsidRPr="00A07038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A07038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A07038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A07038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A07038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0772FC" w:rsidRPr="00A07038">
        <w:rPr>
          <w:rFonts w:ascii="Arial" w:hAnsi="Arial" w:cs="Arial"/>
          <w:color w:val="000000"/>
          <w:sz w:val="24"/>
          <w:szCs w:val="24"/>
        </w:rPr>
        <w:t>W</w:t>
      </w:r>
      <w:r w:rsidR="00DB591A" w:rsidRPr="00A07038">
        <w:rPr>
          <w:rFonts w:ascii="Arial" w:hAnsi="Arial" w:cs="Arial"/>
          <w:color w:val="000000"/>
          <w:sz w:val="24"/>
          <w:szCs w:val="24"/>
        </w:rPr>
        <w:t>ęglowej</w:t>
      </w:r>
      <w:r w:rsidR="00542A41" w:rsidRPr="00A07038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DB591A" w:rsidRPr="00A07038">
        <w:rPr>
          <w:rFonts w:ascii="Arial" w:hAnsi="Arial" w:cs="Arial"/>
          <w:color w:val="000000"/>
          <w:sz w:val="24"/>
          <w:szCs w:val="24"/>
        </w:rPr>
        <w:t>192/75</w:t>
      </w:r>
      <w:r w:rsidR="009902A5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A07038">
        <w:rPr>
          <w:rFonts w:ascii="Arial" w:hAnsi="Arial" w:cs="Arial"/>
          <w:color w:val="000000"/>
          <w:sz w:val="24"/>
          <w:szCs w:val="24"/>
        </w:rPr>
        <w:t>(</w:t>
      </w:r>
      <w:r w:rsidR="00BA40EC" w:rsidRPr="00A07038">
        <w:rPr>
          <w:rFonts w:ascii="Arial" w:hAnsi="Arial" w:cs="Arial"/>
          <w:color w:val="000000"/>
          <w:sz w:val="24"/>
          <w:szCs w:val="24"/>
        </w:rPr>
        <w:t>Włocławek</w:t>
      </w:r>
      <w:r w:rsid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A07038">
        <w:rPr>
          <w:rFonts w:ascii="Arial" w:hAnsi="Arial" w:cs="Arial"/>
          <w:color w:val="000000"/>
          <w:sz w:val="24"/>
          <w:szCs w:val="24"/>
        </w:rPr>
        <w:t xml:space="preserve">KM </w:t>
      </w:r>
      <w:r w:rsidR="00DB591A" w:rsidRPr="00A07038">
        <w:rPr>
          <w:rFonts w:ascii="Arial" w:hAnsi="Arial" w:cs="Arial"/>
          <w:color w:val="000000"/>
          <w:sz w:val="24"/>
          <w:szCs w:val="24"/>
        </w:rPr>
        <w:t>42</w:t>
      </w:r>
      <w:r w:rsidR="00C601C8" w:rsidRPr="00A07038">
        <w:rPr>
          <w:rFonts w:ascii="Arial" w:hAnsi="Arial" w:cs="Arial"/>
          <w:color w:val="000000"/>
          <w:sz w:val="24"/>
          <w:szCs w:val="24"/>
        </w:rPr>
        <w:t>)</w:t>
      </w:r>
      <w:r w:rsidR="009902A5" w:rsidRPr="00A07038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A07038">
        <w:rPr>
          <w:rFonts w:ascii="Arial" w:hAnsi="Arial" w:cs="Arial"/>
          <w:color w:val="000000"/>
          <w:sz w:val="24"/>
          <w:szCs w:val="24"/>
        </w:rPr>
        <w:t>o pow. 0,</w:t>
      </w:r>
      <w:r w:rsidR="000772FC" w:rsidRPr="00A07038">
        <w:rPr>
          <w:rFonts w:ascii="Arial" w:hAnsi="Arial" w:cs="Arial"/>
          <w:color w:val="000000"/>
          <w:sz w:val="24"/>
          <w:szCs w:val="24"/>
        </w:rPr>
        <w:t>0</w:t>
      </w:r>
      <w:r w:rsidR="00DB591A" w:rsidRPr="00A07038">
        <w:rPr>
          <w:rFonts w:ascii="Arial" w:hAnsi="Arial" w:cs="Arial"/>
          <w:color w:val="000000"/>
          <w:sz w:val="24"/>
          <w:szCs w:val="24"/>
        </w:rPr>
        <w:t>981</w:t>
      </w:r>
      <w:r w:rsidR="00851DFC" w:rsidRPr="00A07038">
        <w:rPr>
          <w:rFonts w:ascii="Arial" w:hAnsi="Arial" w:cs="Arial"/>
          <w:color w:val="000000"/>
          <w:sz w:val="24"/>
          <w:szCs w:val="24"/>
        </w:rPr>
        <w:t xml:space="preserve"> ha.</w:t>
      </w:r>
    </w:p>
    <w:sectPr w:rsidR="00913F55" w:rsidRPr="00A07038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2FC"/>
    <w:rsid w:val="00077D7F"/>
    <w:rsid w:val="00087908"/>
    <w:rsid w:val="000B6D74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603FF"/>
    <w:rsid w:val="001723DB"/>
    <w:rsid w:val="00192B03"/>
    <w:rsid w:val="001A02C8"/>
    <w:rsid w:val="001A0C28"/>
    <w:rsid w:val="001B33B5"/>
    <w:rsid w:val="001B69D7"/>
    <w:rsid w:val="001B6AA8"/>
    <w:rsid w:val="001B7D63"/>
    <w:rsid w:val="001C2122"/>
    <w:rsid w:val="001C51FC"/>
    <w:rsid w:val="001D0583"/>
    <w:rsid w:val="001E234C"/>
    <w:rsid w:val="001F236D"/>
    <w:rsid w:val="001F2707"/>
    <w:rsid w:val="002163B5"/>
    <w:rsid w:val="002322CD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E7028"/>
    <w:rsid w:val="002F1D9E"/>
    <w:rsid w:val="002F5AE2"/>
    <w:rsid w:val="002F62AB"/>
    <w:rsid w:val="0030267B"/>
    <w:rsid w:val="00306371"/>
    <w:rsid w:val="00316ED8"/>
    <w:rsid w:val="00330805"/>
    <w:rsid w:val="00331B2F"/>
    <w:rsid w:val="00331C5B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8512A"/>
    <w:rsid w:val="0039332A"/>
    <w:rsid w:val="003934AA"/>
    <w:rsid w:val="0039364B"/>
    <w:rsid w:val="00394891"/>
    <w:rsid w:val="00394EB1"/>
    <w:rsid w:val="003A433C"/>
    <w:rsid w:val="003A6952"/>
    <w:rsid w:val="003B0497"/>
    <w:rsid w:val="003C2F28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26C74"/>
    <w:rsid w:val="00441DC9"/>
    <w:rsid w:val="00446EF8"/>
    <w:rsid w:val="004506AC"/>
    <w:rsid w:val="00450701"/>
    <w:rsid w:val="00452F57"/>
    <w:rsid w:val="00455A71"/>
    <w:rsid w:val="00456805"/>
    <w:rsid w:val="00466367"/>
    <w:rsid w:val="004766DC"/>
    <w:rsid w:val="0048179D"/>
    <w:rsid w:val="00487F9F"/>
    <w:rsid w:val="00490DE8"/>
    <w:rsid w:val="0049294B"/>
    <w:rsid w:val="00492CEF"/>
    <w:rsid w:val="00495202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B0907"/>
    <w:rsid w:val="005B3B92"/>
    <w:rsid w:val="005C2625"/>
    <w:rsid w:val="005D4C69"/>
    <w:rsid w:val="005D63C6"/>
    <w:rsid w:val="005E276A"/>
    <w:rsid w:val="005E5F20"/>
    <w:rsid w:val="005E74FE"/>
    <w:rsid w:val="006057B4"/>
    <w:rsid w:val="006104BB"/>
    <w:rsid w:val="00615778"/>
    <w:rsid w:val="006161D6"/>
    <w:rsid w:val="006201A1"/>
    <w:rsid w:val="00622B9D"/>
    <w:rsid w:val="00647041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249"/>
    <w:rsid w:val="006D47AE"/>
    <w:rsid w:val="006D682B"/>
    <w:rsid w:val="006E22ED"/>
    <w:rsid w:val="006E7203"/>
    <w:rsid w:val="006F46E9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138BB"/>
    <w:rsid w:val="00826DB7"/>
    <w:rsid w:val="008401C0"/>
    <w:rsid w:val="00846DE7"/>
    <w:rsid w:val="00851DFC"/>
    <w:rsid w:val="00852E43"/>
    <w:rsid w:val="00854165"/>
    <w:rsid w:val="00863E9C"/>
    <w:rsid w:val="00874B15"/>
    <w:rsid w:val="0087693F"/>
    <w:rsid w:val="008778C9"/>
    <w:rsid w:val="00880E23"/>
    <w:rsid w:val="00887018"/>
    <w:rsid w:val="008911D4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33DD"/>
    <w:rsid w:val="008E5EE4"/>
    <w:rsid w:val="008E5FD3"/>
    <w:rsid w:val="008F50F7"/>
    <w:rsid w:val="0090155C"/>
    <w:rsid w:val="009057DE"/>
    <w:rsid w:val="00910B16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1B11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5894"/>
    <w:rsid w:val="009B006B"/>
    <w:rsid w:val="009B2680"/>
    <w:rsid w:val="009B344C"/>
    <w:rsid w:val="009C36A0"/>
    <w:rsid w:val="009F3966"/>
    <w:rsid w:val="00A01EC0"/>
    <w:rsid w:val="00A07038"/>
    <w:rsid w:val="00A17560"/>
    <w:rsid w:val="00A30809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CD9"/>
    <w:rsid w:val="00B51F76"/>
    <w:rsid w:val="00B55D26"/>
    <w:rsid w:val="00B5701F"/>
    <w:rsid w:val="00B57CCA"/>
    <w:rsid w:val="00B63854"/>
    <w:rsid w:val="00B65A56"/>
    <w:rsid w:val="00B6717B"/>
    <w:rsid w:val="00B67CE8"/>
    <w:rsid w:val="00B7668C"/>
    <w:rsid w:val="00B83042"/>
    <w:rsid w:val="00B8465D"/>
    <w:rsid w:val="00B9126E"/>
    <w:rsid w:val="00B93530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2662A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14827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75D9D"/>
    <w:rsid w:val="00D80B0D"/>
    <w:rsid w:val="00D9723C"/>
    <w:rsid w:val="00DB0C5E"/>
    <w:rsid w:val="00DB2D33"/>
    <w:rsid w:val="00DB591A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441"/>
    <w:rsid w:val="00E95E56"/>
    <w:rsid w:val="00E97636"/>
    <w:rsid w:val="00EA252D"/>
    <w:rsid w:val="00EA36B8"/>
    <w:rsid w:val="00EA40B2"/>
    <w:rsid w:val="00EA7E8C"/>
    <w:rsid w:val="00EB6F68"/>
    <w:rsid w:val="00EC400A"/>
    <w:rsid w:val="00ED0FA0"/>
    <w:rsid w:val="00ED4532"/>
    <w:rsid w:val="00EE4A9D"/>
    <w:rsid w:val="00EE58FC"/>
    <w:rsid w:val="00EE6CF6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D761A"/>
    <w:rsid w:val="00FE2332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4F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A07038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B63854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B63854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375/2025 PMW z dnia 29 grudnia 2025 r.</vt:lpstr>
    </vt:vector>
  </TitlesOfParts>
  <Company>Urząd Miasta we Włocławku</Company>
  <LinksUpToDate>false</LinksUpToDate>
  <CharactersWithSpaces>3662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375/2025 PMW z dnia 29 grudnia 2025 r.</dc:title>
  <dc:subject/>
  <dc:creator>Referat Informatyki</dc:creator>
  <cp:keywords>Zarządzenie nr 375/2025 PMW z dnia 29 grudnia 2025 r.</cp:keywords>
  <cp:lastModifiedBy>Łukasz Stolarski</cp:lastModifiedBy>
  <cp:revision>13</cp:revision>
  <cp:lastPrinted>2025-12-03T08:48:00Z</cp:lastPrinted>
  <dcterms:created xsi:type="dcterms:W3CDTF">2025-12-02T14:03:00Z</dcterms:created>
  <dcterms:modified xsi:type="dcterms:W3CDTF">2025-12-29T11:22:00Z</dcterms:modified>
</cp:coreProperties>
</file>