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270B6" w14:textId="2B868F52" w:rsidR="00031B8D" w:rsidRDefault="00031B8D" w:rsidP="00C84652">
      <w:pPr>
        <w:spacing w:before="240" w:line="276" w:lineRule="auto"/>
        <w:ind w:left="4956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Włocławek, 20 lutego 2026 r.</w:t>
      </w:r>
    </w:p>
    <w:p w14:paraId="451AE456" w14:textId="77777777" w:rsidR="00031B8D" w:rsidRDefault="00031B8D" w:rsidP="00C84652">
      <w:pPr>
        <w:spacing w:before="240"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3B69880" w14:textId="77777777" w:rsidR="00031B8D" w:rsidRDefault="00031B8D" w:rsidP="00C84652">
      <w:pPr>
        <w:spacing w:before="240"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F05377E" w14:textId="77777777" w:rsidR="00031B8D" w:rsidRDefault="00031B8D" w:rsidP="00C84652">
      <w:pPr>
        <w:spacing w:before="240" w:after="0" w:line="276" w:lineRule="auto"/>
        <w:rPr>
          <w:rFonts w:ascii="Arial" w:eastAsia="Times New Roman" w:hAnsi="Arial" w:cs="Arial"/>
          <w:b/>
          <w:spacing w:val="20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pacing w:val="20"/>
          <w:sz w:val="24"/>
          <w:szCs w:val="24"/>
          <w:lang w:eastAsia="pl-PL"/>
        </w:rPr>
        <w:t>Informacja</w:t>
      </w:r>
    </w:p>
    <w:p w14:paraId="062EEA8B" w14:textId="7E6A8905" w:rsidR="00031B8D" w:rsidRDefault="00031B8D" w:rsidP="00C84652">
      <w:pPr>
        <w:spacing w:before="240" w:after="0" w:line="276" w:lineRule="auto"/>
        <w:ind w:firstLine="708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Informuję, iż rozmowa kwalifikacyjna z kandydatami na stanowisko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FC37C9">
        <w:rPr>
          <w:rFonts w:ascii="Arial" w:eastAsia="Times New Roman" w:hAnsi="Arial" w:cs="Arial"/>
          <w:b/>
          <w:sz w:val="24"/>
          <w:szCs w:val="24"/>
          <w:lang w:eastAsia="pl-PL"/>
        </w:rPr>
        <w:br/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Radca Prawny w Wydziale Organizacyjno – Prawnym i Kadr – Biuro Prawne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odbędzie się dnia 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2</w:t>
      </w:r>
      <w:r w:rsidR="002B4DB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3 lutego 2026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r</w:t>
      </w:r>
      <w:r w:rsidRPr="00D171C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. o godz. 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10</w:t>
      </w:r>
      <w:r>
        <w:rPr>
          <w:rFonts w:ascii="Arial" w:eastAsia="Times New Roman" w:hAnsi="Arial" w:cs="Arial"/>
          <w:b/>
          <w:bCs/>
          <w:sz w:val="24"/>
          <w:szCs w:val="24"/>
          <w:vertAlign w:val="superscript"/>
          <w:lang w:eastAsia="pl-PL"/>
        </w:rPr>
        <w:t>0</w:t>
      </w:r>
      <w:r w:rsidRPr="00D171C6">
        <w:rPr>
          <w:rFonts w:ascii="Arial" w:eastAsia="Times New Roman" w:hAnsi="Arial" w:cs="Arial"/>
          <w:b/>
          <w:bCs/>
          <w:sz w:val="24"/>
          <w:szCs w:val="24"/>
          <w:vertAlign w:val="superscript"/>
          <w:lang w:eastAsia="pl-PL"/>
        </w:rPr>
        <w:t>0</w:t>
      </w:r>
      <w:r w:rsidRPr="000546B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sala Nr 302 (III piętro)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Urzędu Miasta Włocławek, Zielony Rynek 11/13.</w:t>
      </w:r>
    </w:p>
    <w:p w14:paraId="50E87D15" w14:textId="77777777" w:rsidR="00031B8D" w:rsidRDefault="00031B8D" w:rsidP="00C84652">
      <w:pPr>
        <w:spacing w:before="240" w:after="0" w:line="276" w:lineRule="auto"/>
        <w:ind w:firstLine="709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Informacje o osobach, które zostały zakwalifikowane do rozmowy kwalifikacyjnej na ww. stanowisko można uzyskać pod numerem telefonicznym: (54) 414 42 73 w godzinach funkcjonowania Urzędu.</w:t>
      </w:r>
    </w:p>
    <w:p w14:paraId="02137D61" w14:textId="77777777" w:rsidR="00031B8D" w:rsidRDefault="00031B8D" w:rsidP="00C84652">
      <w:pPr>
        <w:spacing w:after="0"/>
      </w:pPr>
    </w:p>
    <w:p w14:paraId="40BD912F" w14:textId="77777777" w:rsidR="00031B8D" w:rsidRDefault="00031B8D" w:rsidP="00C84652">
      <w:pPr>
        <w:spacing w:after="0"/>
      </w:pPr>
    </w:p>
    <w:p w14:paraId="43779297" w14:textId="77777777" w:rsidR="00031B8D" w:rsidRDefault="00031B8D" w:rsidP="00C84652">
      <w:pPr>
        <w:spacing w:after="0"/>
      </w:pPr>
    </w:p>
    <w:p w14:paraId="5D3F8584" w14:textId="77777777" w:rsidR="00031B8D" w:rsidRDefault="00031B8D" w:rsidP="00C84652"/>
    <w:p w14:paraId="68F210E9" w14:textId="77777777" w:rsidR="00031B8D" w:rsidRDefault="00031B8D" w:rsidP="00C84652"/>
    <w:p w14:paraId="297FB36E" w14:textId="77777777" w:rsidR="00031B8D" w:rsidRDefault="00031B8D" w:rsidP="00C84652"/>
    <w:p w14:paraId="2313554F" w14:textId="77777777" w:rsidR="00031B8D" w:rsidRDefault="00031B8D" w:rsidP="00C84652"/>
    <w:p w14:paraId="0B7390A9" w14:textId="77777777" w:rsidR="00E65F24" w:rsidRDefault="00E65F24" w:rsidP="00C84652"/>
    <w:sectPr w:rsidR="00E65F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B8D"/>
    <w:rsid w:val="00031B8D"/>
    <w:rsid w:val="00211E4D"/>
    <w:rsid w:val="002B4DBF"/>
    <w:rsid w:val="00570B72"/>
    <w:rsid w:val="005D0615"/>
    <w:rsid w:val="007457C5"/>
    <w:rsid w:val="00837034"/>
    <w:rsid w:val="00C84652"/>
    <w:rsid w:val="00E65F24"/>
    <w:rsid w:val="00F923BF"/>
    <w:rsid w:val="00FC3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3EE5D"/>
  <w15:chartTrackingRefBased/>
  <w15:docId w15:val="{79E284FD-B0D7-432F-B8C0-CCB5560E2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1B8D"/>
    <w:pPr>
      <w:spacing w:line="254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31B8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31B8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31B8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31B8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31B8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31B8D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31B8D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31B8D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31B8D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31B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31B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31B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31B8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31B8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31B8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31B8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31B8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31B8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31B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031B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31B8D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031B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31B8D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031B8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31B8D"/>
    <w:pPr>
      <w:spacing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031B8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31B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31B8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31B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70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Koprowska</dc:creator>
  <cp:keywords/>
  <dc:description/>
  <cp:lastModifiedBy>Łukasz Stolarski</cp:lastModifiedBy>
  <cp:revision>3</cp:revision>
  <cp:lastPrinted>2026-02-20T10:10:00Z</cp:lastPrinted>
  <dcterms:created xsi:type="dcterms:W3CDTF">2026-02-20T09:20:00Z</dcterms:created>
  <dcterms:modified xsi:type="dcterms:W3CDTF">2026-02-20T11:10:00Z</dcterms:modified>
</cp:coreProperties>
</file>