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64BED" w14:textId="4A7B7EE0" w:rsidR="007D75F8" w:rsidRPr="00A67AB2" w:rsidRDefault="007D75F8" w:rsidP="00A67AB2">
      <w:pPr>
        <w:spacing w:after="0" w:line="240" w:lineRule="auto"/>
        <w:jc w:val="left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pl-PL"/>
        </w:rPr>
      </w:pPr>
      <w:r w:rsidRPr="00A67AB2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pl-PL"/>
        </w:rPr>
        <w:t xml:space="preserve">Zarządzenie Nr </w:t>
      </w:r>
      <w:r w:rsidR="00F94FB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pl-PL"/>
        </w:rPr>
        <w:t>108/2026</w:t>
      </w:r>
      <w:r w:rsidR="00915D48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pl-PL"/>
        </w:rPr>
        <w:t xml:space="preserve"> </w:t>
      </w:r>
      <w:r w:rsidRPr="00A67AB2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pl-PL"/>
        </w:rPr>
        <w:t>Prezydenta Miasta Włocławek</w:t>
      </w:r>
      <w:r w:rsidR="00915D48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pl-PL"/>
        </w:rPr>
        <w:t xml:space="preserve"> </w:t>
      </w:r>
      <w:r w:rsidRPr="00A67AB2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pl-PL"/>
        </w:rPr>
        <w:t xml:space="preserve">z dnia </w:t>
      </w:r>
      <w:r w:rsidR="00F94FB6">
        <w:rPr>
          <w:rFonts w:ascii="Arial" w:eastAsia="Times New Roman" w:hAnsi="Arial" w:cs="Arial"/>
          <w:b/>
          <w:bCs/>
          <w:color w:val="000000" w:themeColor="text1"/>
          <w:kern w:val="36"/>
          <w:szCs w:val="24"/>
          <w:lang w:eastAsia="pl-PL"/>
        </w:rPr>
        <w:t>18 marca 2026 r.</w:t>
      </w:r>
    </w:p>
    <w:p w14:paraId="776B9FA2" w14:textId="77777777" w:rsidR="00D9206F" w:rsidRPr="00A67AB2" w:rsidRDefault="00D9206F" w:rsidP="00A67AB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</w:p>
    <w:p w14:paraId="76D7F033" w14:textId="2A54B214" w:rsidR="00FA6F42" w:rsidRPr="00A67AB2" w:rsidRDefault="00D9206F" w:rsidP="00A67AB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color w:val="000000" w:themeColor="text1"/>
        </w:rPr>
      </w:pPr>
      <w:r w:rsidRPr="00A67AB2">
        <w:rPr>
          <w:rFonts w:ascii="Arial" w:hAnsi="Arial" w:cs="Arial"/>
          <w:b/>
          <w:color w:val="000000" w:themeColor="text1"/>
        </w:rPr>
        <w:t xml:space="preserve">w sprawie przeprowadzenia konsultacji społecznych projektu uchwały Rady Miasta Włocławek zmieniającej </w:t>
      </w:r>
      <w:r w:rsidR="00147186" w:rsidRPr="00A67AB2">
        <w:rPr>
          <w:rFonts w:ascii="Arial" w:hAnsi="Arial" w:cs="Arial"/>
          <w:b/>
          <w:color w:val="000000" w:themeColor="text1"/>
        </w:rPr>
        <w:t xml:space="preserve">uchwałę </w:t>
      </w:r>
      <w:r w:rsidRPr="00A67AB2">
        <w:rPr>
          <w:rFonts w:ascii="Arial" w:hAnsi="Arial" w:cs="Arial"/>
          <w:b/>
          <w:color w:val="000000" w:themeColor="text1"/>
        </w:rPr>
        <w:t xml:space="preserve">w sprawie przyjęcia Planu </w:t>
      </w:r>
      <w:proofErr w:type="spellStart"/>
      <w:r w:rsidRPr="00A67AB2">
        <w:rPr>
          <w:rFonts w:ascii="Arial" w:hAnsi="Arial" w:cs="Arial"/>
          <w:b/>
          <w:color w:val="000000" w:themeColor="text1"/>
        </w:rPr>
        <w:t>deinstytucjonalizacji</w:t>
      </w:r>
      <w:proofErr w:type="spellEnd"/>
      <w:r w:rsidRPr="00A67AB2">
        <w:rPr>
          <w:rFonts w:ascii="Arial" w:hAnsi="Arial" w:cs="Arial"/>
          <w:b/>
          <w:color w:val="000000" w:themeColor="text1"/>
        </w:rPr>
        <w:t xml:space="preserve"> usług społecznych świadczonych na terenie miasta Włocławek na lata 2023–2025.</w:t>
      </w:r>
    </w:p>
    <w:p w14:paraId="5526D986" w14:textId="77777777" w:rsidR="00D9206F" w:rsidRPr="00A67AB2" w:rsidRDefault="00D9206F" w:rsidP="00A67AB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hd w:val="clear" w:color="auto" w:fill="FFFFFF"/>
        </w:rPr>
      </w:pPr>
    </w:p>
    <w:p w14:paraId="4E73D367" w14:textId="44D65B34" w:rsidR="00685951" w:rsidRPr="00A67AB2" w:rsidRDefault="007D75F8" w:rsidP="00A67AB2">
      <w:pPr>
        <w:pStyle w:val="Normalny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</w:rPr>
      </w:pPr>
      <w:r w:rsidRPr="00A67AB2">
        <w:rPr>
          <w:rFonts w:ascii="Arial" w:hAnsi="Arial" w:cs="Arial"/>
          <w:color w:val="000000" w:themeColor="text1"/>
          <w:shd w:val="clear" w:color="auto" w:fill="FFFFFF"/>
        </w:rPr>
        <w:t xml:space="preserve">Na </w:t>
      </w:r>
      <w:r w:rsidR="00D9206F" w:rsidRPr="00A67AB2">
        <w:rPr>
          <w:rFonts w:ascii="Arial" w:hAnsi="Arial" w:cs="Arial"/>
          <w:color w:val="000000" w:themeColor="text1"/>
          <w:shd w:val="clear" w:color="auto" w:fill="FFFFFF"/>
        </w:rPr>
        <w:t>podstawie art. 5</w:t>
      </w:r>
      <w:r w:rsidRPr="00A67AB2">
        <w:rPr>
          <w:rFonts w:ascii="Arial" w:hAnsi="Arial" w:cs="Arial"/>
          <w:color w:val="000000" w:themeColor="text1"/>
          <w:shd w:val="clear" w:color="auto" w:fill="FFFFFF"/>
        </w:rPr>
        <w:t>a ust. 1, art. 30 ust. 1, ust. 2 pkt 2 ustawy z dnia 8 marca 1990 r. o samorządzie gminnym (Dz.U. z 2025 r. poz. 1153</w:t>
      </w:r>
      <w:r w:rsidR="00685951" w:rsidRPr="00A67AB2">
        <w:rPr>
          <w:rFonts w:ascii="Arial" w:hAnsi="Arial" w:cs="Arial"/>
          <w:color w:val="000000" w:themeColor="text1"/>
          <w:shd w:val="clear" w:color="auto" w:fill="FFFFFF"/>
        </w:rPr>
        <w:t xml:space="preserve"> i poz. 1436</w:t>
      </w:r>
      <w:r w:rsidRPr="00A67AB2">
        <w:rPr>
          <w:rFonts w:ascii="Arial" w:hAnsi="Arial" w:cs="Arial"/>
          <w:color w:val="000000" w:themeColor="text1"/>
          <w:shd w:val="clear" w:color="auto" w:fill="FFFFFF"/>
        </w:rPr>
        <w:t>)</w:t>
      </w:r>
      <w:r w:rsidR="00685951" w:rsidRPr="00A67AB2">
        <w:rPr>
          <w:rFonts w:ascii="Arial" w:hAnsi="Arial" w:cs="Arial"/>
          <w:color w:val="000000" w:themeColor="text1"/>
        </w:rPr>
        <w:t xml:space="preserve">, </w:t>
      </w:r>
      <w:r w:rsidR="0096730A" w:rsidRPr="00A67AB2">
        <w:rPr>
          <w:rFonts w:ascii="Arial" w:hAnsi="Arial" w:cs="Arial"/>
          <w:color w:val="000000" w:themeColor="text1"/>
        </w:rPr>
        <w:t xml:space="preserve">w związku </w:t>
      </w:r>
      <w:r w:rsidR="00685951" w:rsidRPr="00A67AB2">
        <w:rPr>
          <w:rFonts w:ascii="Arial" w:hAnsi="Arial" w:cs="Arial"/>
          <w:color w:val="000000" w:themeColor="text1"/>
        </w:rPr>
        <w:t xml:space="preserve">art. 5 ust. 2 pkt 3 </w:t>
      </w:r>
      <w:r w:rsidR="0096730A" w:rsidRPr="00A67AB2">
        <w:rPr>
          <w:rFonts w:ascii="Arial" w:hAnsi="Arial" w:cs="Arial"/>
          <w:color w:val="000000" w:themeColor="text1"/>
        </w:rPr>
        <w:t xml:space="preserve">i 4 </w:t>
      </w:r>
      <w:r w:rsidR="00685951" w:rsidRPr="00A67AB2">
        <w:rPr>
          <w:rFonts w:ascii="Arial" w:hAnsi="Arial" w:cs="Arial"/>
          <w:color w:val="000000" w:themeColor="text1"/>
        </w:rPr>
        <w:t>ustawy z dnia 24</w:t>
      </w:r>
      <w:r w:rsidR="005F346B" w:rsidRPr="00A67AB2">
        <w:rPr>
          <w:rFonts w:ascii="Arial" w:hAnsi="Arial" w:cs="Arial"/>
          <w:color w:val="000000" w:themeColor="text1"/>
        </w:rPr>
        <w:t> </w:t>
      </w:r>
      <w:r w:rsidR="00685951" w:rsidRPr="00A67AB2">
        <w:rPr>
          <w:rFonts w:ascii="Arial" w:hAnsi="Arial" w:cs="Arial"/>
          <w:color w:val="000000" w:themeColor="text1"/>
        </w:rPr>
        <w:t>kwietnia 2003 r. o działalności pożytku publicznego i o wolontariacie (Dz. U. z 202</w:t>
      </w:r>
      <w:r w:rsidR="0096730A" w:rsidRPr="00A67AB2">
        <w:rPr>
          <w:rFonts w:ascii="Arial" w:hAnsi="Arial" w:cs="Arial"/>
          <w:color w:val="000000" w:themeColor="text1"/>
        </w:rPr>
        <w:t>5 r. poz. 1338</w:t>
      </w:r>
      <w:r w:rsidR="00685951" w:rsidRPr="00A67AB2">
        <w:rPr>
          <w:rFonts w:ascii="Arial" w:hAnsi="Arial" w:cs="Arial"/>
          <w:color w:val="000000" w:themeColor="text1"/>
        </w:rPr>
        <w:t xml:space="preserve">) </w:t>
      </w:r>
      <w:r w:rsidR="0096730A" w:rsidRPr="00A67AB2">
        <w:rPr>
          <w:rFonts w:ascii="Arial" w:hAnsi="Arial" w:cs="Arial"/>
          <w:color w:val="000000" w:themeColor="text1"/>
        </w:rPr>
        <w:t>oraz § 4 ust. 1 uchwały Nr XLVI</w:t>
      </w:r>
      <w:r w:rsidR="00685951" w:rsidRPr="00A67AB2">
        <w:rPr>
          <w:rFonts w:ascii="Arial" w:hAnsi="Arial" w:cs="Arial"/>
          <w:color w:val="000000" w:themeColor="text1"/>
        </w:rPr>
        <w:t>/227/10 Rady Miasta Włocławek z dnia 27 września 2010 r. w sprawie określenia szczegółowego sposobu konsultowania z organizacjami pozarządowymi i podmiotami, o</w:t>
      </w:r>
      <w:r w:rsidR="00230C32" w:rsidRPr="00A67AB2">
        <w:rPr>
          <w:rFonts w:ascii="Arial" w:hAnsi="Arial" w:cs="Arial"/>
          <w:color w:val="000000" w:themeColor="text1"/>
        </w:rPr>
        <w:t> </w:t>
      </w:r>
      <w:r w:rsidR="00685951" w:rsidRPr="00A67AB2">
        <w:rPr>
          <w:rFonts w:ascii="Arial" w:hAnsi="Arial" w:cs="Arial"/>
          <w:color w:val="000000" w:themeColor="text1"/>
        </w:rPr>
        <w:t xml:space="preserve">których mowa </w:t>
      </w:r>
      <w:r w:rsidR="00147186" w:rsidRPr="00A67AB2">
        <w:rPr>
          <w:rFonts w:ascii="Arial" w:hAnsi="Arial" w:cs="Arial"/>
          <w:color w:val="000000" w:themeColor="text1"/>
        </w:rPr>
        <w:t>w</w:t>
      </w:r>
      <w:r w:rsidR="00685951" w:rsidRPr="00A67AB2">
        <w:rPr>
          <w:rFonts w:ascii="Arial" w:hAnsi="Arial" w:cs="Arial"/>
          <w:color w:val="000000" w:themeColor="text1"/>
        </w:rPr>
        <w:t xml:space="preserve"> art. 3 ust. 3 ustawy z dnia 24 kwietnia 2003 r. o działalności pożytku publicznego i o wolontariacie projektów aktów prawa miejscowego w dziedzinach dotyczących działalności statutowej tych organ</w:t>
      </w:r>
      <w:r w:rsidR="0096730A" w:rsidRPr="00A67AB2">
        <w:rPr>
          <w:rFonts w:ascii="Arial" w:hAnsi="Arial" w:cs="Arial"/>
          <w:color w:val="000000" w:themeColor="text1"/>
        </w:rPr>
        <w:t>izacji, zmienionej uchwałą Nr X</w:t>
      </w:r>
      <w:r w:rsidR="00685951" w:rsidRPr="00A67AB2">
        <w:rPr>
          <w:rFonts w:ascii="Arial" w:hAnsi="Arial" w:cs="Arial"/>
          <w:color w:val="000000" w:themeColor="text1"/>
        </w:rPr>
        <w:t>II/141/11 Rady Miasta Włocławek z dnia 29</w:t>
      </w:r>
      <w:r w:rsidR="00230C32" w:rsidRPr="00A67AB2">
        <w:rPr>
          <w:rFonts w:ascii="Arial" w:hAnsi="Arial" w:cs="Arial"/>
          <w:color w:val="000000" w:themeColor="text1"/>
        </w:rPr>
        <w:t> </w:t>
      </w:r>
      <w:r w:rsidR="00685951" w:rsidRPr="00A67AB2">
        <w:rPr>
          <w:rFonts w:ascii="Arial" w:hAnsi="Arial" w:cs="Arial"/>
          <w:color w:val="000000" w:themeColor="text1"/>
        </w:rPr>
        <w:t>sierpnia 2011 r. (Dz. Urz. Woj. Kuj.-Pom. z 2010 r. Nr 163, poz. 2081 i z 2011 r. Nr 233, poz. 2151)</w:t>
      </w:r>
    </w:p>
    <w:p w14:paraId="4C81FB92" w14:textId="77777777" w:rsidR="00685951" w:rsidRPr="00A67AB2" w:rsidRDefault="00685951" w:rsidP="00A67AB2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</w:pPr>
    </w:p>
    <w:p w14:paraId="319CF21F" w14:textId="77777777" w:rsidR="007D75F8" w:rsidRPr="00A67AB2" w:rsidRDefault="007D75F8" w:rsidP="00A67AB2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</w:pPr>
      <w:r w:rsidRPr="00A67AB2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zarządza się, co następuje:</w:t>
      </w:r>
    </w:p>
    <w:p w14:paraId="6D01602F" w14:textId="77777777" w:rsidR="007D75F8" w:rsidRPr="00A67AB2" w:rsidRDefault="007D75F8" w:rsidP="00A67AB2">
      <w:pPr>
        <w:shd w:val="clear" w:color="auto" w:fill="FFFFFF"/>
        <w:spacing w:after="0" w:line="240" w:lineRule="auto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</w:p>
    <w:p w14:paraId="68D3CB81" w14:textId="6D2352E1" w:rsidR="00685951" w:rsidRPr="00A67AB2" w:rsidRDefault="007D75F8" w:rsidP="00A67AB2">
      <w:pPr>
        <w:spacing w:after="0" w:line="240" w:lineRule="auto"/>
        <w:ind w:left="708" w:hanging="424"/>
        <w:jc w:val="left"/>
        <w:rPr>
          <w:rFonts w:ascii="Arial" w:hAnsi="Arial" w:cs="Arial"/>
          <w:color w:val="000000" w:themeColor="text1"/>
          <w:szCs w:val="24"/>
        </w:rPr>
      </w:pPr>
      <w:r w:rsidRPr="00A67AB2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§ 1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. </w:t>
      </w:r>
      <w:r w:rsidR="00685951"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</w:r>
      <w:r w:rsidR="00685951" w:rsidRPr="00A67AB2">
        <w:rPr>
          <w:rFonts w:ascii="Arial" w:hAnsi="Arial" w:cs="Arial"/>
          <w:color w:val="000000" w:themeColor="text1"/>
          <w:szCs w:val="24"/>
        </w:rPr>
        <w:t xml:space="preserve">Przeprowadzenie z organizacjami pozarządowymi oraz podmiotami, o których mowa w art. 3 ust. 3 ustawy z dnia 24 kwietnia 2003 r. o działalności pożytku publicznego i o wolontariacie oraz z Miejską Radą Działalności Pożytku Publicznego we Włocławku, konsultacji projektu uchwały Rady Miasta Włocławek zmieniającej </w:t>
      </w:r>
      <w:r w:rsidR="00147186" w:rsidRPr="00A67AB2">
        <w:rPr>
          <w:rFonts w:ascii="Arial" w:hAnsi="Arial" w:cs="Arial"/>
          <w:color w:val="000000" w:themeColor="text1"/>
          <w:szCs w:val="24"/>
        </w:rPr>
        <w:t>u</w:t>
      </w:r>
      <w:r w:rsidR="00685951" w:rsidRPr="00A67AB2">
        <w:rPr>
          <w:rFonts w:ascii="Arial" w:hAnsi="Arial" w:cs="Arial"/>
          <w:color w:val="000000" w:themeColor="text1"/>
          <w:szCs w:val="24"/>
        </w:rPr>
        <w:t>chwałę w sprawie przyjęcia Planu deinstytucjonalizacji usług społecznych świadczonych na terenie miasta Włocławek na lata 2023–2025</w:t>
      </w:r>
      <w:r w:rsidR="00147186" w:rsidRPr="00A67AB2">
        <w:rPr>
          <w:rFonts w:ascii="Arial" w:hAnsi="Arial" w:cs="Arial"/>
          <w:color w:val="000000" w:themeColor="text1"/>
          <w:szCs w:val="24"/>
        </w:rPr>
        <w:t>, stanowiącego załącznik nr 1 do niniejszego zarządzenia.</w:t>
      </w:r>
      <w:r w:rsidR="00685951" w:rsidRPr="00A67AB2">
        <w:rPr>
          <w:rFonts w:ascii="Arial" w:hAnsi="Arial" w:cs="Arial"/>
          <w:color w:val="000000" w:themeColor="text1"/>
          <w:szCs w:val="24"/>
        </w:rPr>
        <w:t>.</w:t>
      </w:r>
    </w:p>
    <w:p w14:paraId="20330B60" w14:textId="4DB183F4" w:rsidR="00685951" w:rsidRPr="00A67AB2" w:rsidRDefault="00685951" w:rsidP="00A67AB2">
      <w:pPr>
        <w:spacing w:after="0" w:line="240" w:lineRule="auto"/>
        <w:ind w:left="708" w:hanging="424"/>
        <w:jc w:val="left"/>
        <w:rPr>
          <w:rFonts w:ascii="Arial" w:hAnsi="Arial" w:cs="Arial"/>
          <w:color w:val="000000" w:themeColor="text1"/>
          <w:szCs w:val="24"/>
        </w:rPr>
      </w:pPr>
      <w:r w:rsidRPr="00A67AB2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§ 2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.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 xml:space="preserve">1. Konsultacje zostaną przeprowadzone w terminie </w:t>
      </w:r>
      <w:r w:rsidR="00147186"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od </w:t>
      </w:r>
      <w:r w:rsidR="00A67AB2"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18 </w:t>
      </w:r>
      <w:r w:rsidR="00147186"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marca 2026 r. 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do</w:t>
      </w:r>
      <w:r w:rsidR="00A67AB2"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23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marca 2026 r. </w:t>
      </w:r>
      <w:r w:rsidR="00147186"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br/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w następujących formach:</w:t>
      </w:r>
    </w:p>
    <w:p w14:paraId="614830D9" w14:textId="77777777" w:rsidR="00685951" w:rsidRPr="00A67AB2" w:rsidRDefault="00685951" w:rsidP="00A67AB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opinii wyrażonej przez organizacje pozarządowe oraz podmioty, o których mowa w art. 3 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br/>
        <w:t>ust. 3 ustawy,</w:t>
      </w:r>
    </w:p>
    <w:p w14:paraId="2986DFE8" w14:textId="77777777" w:rsidR="00685951" w:rsidRPr="00A67AB2" w:rsidRDefault="00685951" w:rsidP="00A67AB2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993" w:hanging="28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opinii wydanej przez Miejską Radę Działalności Pożytku Publicznego.</w:t>
      </w:r>
    </w:p>
    <w:p w14:paraId="3648906A" w14:textId="77777777" w:rsidR="00685951" w:rsidRPr="00A67AB2" w:rsidRDefault="00685951" w:rsidP="00A67AB2">
      <w:pPr>
        <w:spacing w:after="0" w:line="240" w:lineRule="auto"/>
        <w:ind w:left="720" w:hanging="11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2. Zgłaszanie wniosków i uwag do projektu uchwały, który stanowi załącznik nr 1 do niniejszego zarządzenia, należy składać pisemnie na formularzu konsultacji, który stanowi załącznik nr 2 do niniejszego zarządzenia, do sekretariatu Miejskiego Ośrodka Pomocy Rodzinie we Włocławku przy ul. Ogniowej 8/10 we Włocławku lub elektronicznie na adres:</w:t>
      </w:r>
      <w:r w:rsidR="005F346B"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sekretariat@mopr.wloclawek.pl.</w:t>
      </w:r>
    </w:p>
    <w:p w14:paraId="18D8F0C7" w14:textId="77777777" w:rsidR="00685951" w:rsidRPr="00A67AB2" w:rsidRDefault="00685951" w:rsidP="00A67AB2">
      <w:pPr>
        <w:spacing w:after="0" w:line="240" w:lineRule="auto"/>
        <w:ind w:left="709" w:hanging="42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A67AB2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§ 3.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Za przeprowadzenie konsultacji projektu uchwały odpowiedzialny jest Miejski Ośrodek Pomocy Rodzinie we Włocławku.</w:t>
      </w:r>
    </w:p>
    <w:p w14:paraId="5599B398" w14:textId="77777777" w:rsidR="00685951" w:rsidRPr="00A67AB2" w:rsidRDefault="00685951" w:rsidP="00A67AB2">
      <w:pPr>
        <w:spacing w:after="0" w:line="240" w:lineRule="auto"/>
        <w:ind w:left="709" w:hanging="42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A67AB2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§ 4.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Wykonanie zarządzenia powierza się Dyrektorowi Miejskiego Ośrodka Pomocy Rodzinie we</w:t>
      </w:r>
      <w:r w:rsidR="00230C32"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 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Włocławku.</w:t>
      </w:r>
    </w:p>
    <w:p w14:paraId="048BBBFE" w14:textId="77777777" w:rsidR="00685951" w:rsidRPr="00A67AB2" w:rsidRDefault="00685951" w:rsidP="00A67AB2">
      <w:pPr>
        <w:spacing w:after="0" w:line="240" w:lineRule="auto"/>
        <w:ind w:left="709" w:hanging="42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A67AB2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§ 5.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 xml:space="preserve"> </w:t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ab/>
        <w:t>Nadzór nad wykonaniem zarządzenia powierza się właściwemu w zakresie nadzoru Zastępcy Prezydenta Miasta Włocławek.</w:t>
      </w:r>
    </w:p>
    <w:p w14:paraId="7FB7B6B8" w14:textId="7EE1F7BB" w:rsidR="00685951" w:rsidRPr="00A67AB2" w:rsidRDefault="00685951" w:rsidP="00A67AB2">
      <w:pPr>
        <w:spacing w:after="0" w:line="240" w:lineRule="auto"/>
        <w:ind w:left="709" w:hanging="424"/>
        <w:jc w:val="left"/>
        <w:rPr>
          <w:rFonts w:ascii="Arial" w:eastAsia="Times New Roman" w:hAnsi="Arial" w:cs="Arial"/>
          <w:color w:val="000000" w:themeColor="text1"/>
          <w:szCs w:val="24"/>
          <w:lang w:eastAsia="pl-PL"/>
        </w:rPr>
      </w:pPr>
      <w:r w:rsidRPr="00A67AB2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>§ 6.</w:t>
      </w:r>
      <w:r w:rsidRPr="00A67AB2">
        <w:rPr>
          <w:rFonts w:ascii="Arial" w:eastAsia="Times New Roman" w:hAnsi="Arial" w:cs="Arial"/>
          <w:b/>
          <w:bCs/>
          <w:color w:val="000000" w:themeColor="text1"/>
          <w:szCs w:val="24"/>
          <w:lang w:eastAsia="pl-PL"/>
        </w:rPr>
        <w:tab/>
      </w:r>
      <w:r w:rsidRPr="00A67AB2">
        <w:rPr>
          <w:rFonts w:ascii="Arial" w:eastAsia="Times New Roman" w:hAnsi="Arial" w:cs="Arial"/>
          <w:color w:val="000000" w:themeColor="text1"/>
          <w:szCs w:val="24"/>
          <w:lang w:eastAsia="pl-PL"/>
        </w:rPr>
        <w:t>Zarządzenie wchodzi w życie z dniem podpisania.</w:t>
      </w:r>
    </w:p>
    <w:p w14:paraId="2DDB91E8" w14:textId="77777777" w:rsidR="00230C32" w:rsidRPr="00A67AB2" w:rsidRDefault="00230C32" w:rsidP="00A67AB2">
      <w:pPr>
        <w:spacing w:line="276" w:lineRule="auto"/>
        <w:jc w:val="left"/>
        <w:rPr>
          <w:rFonts w:ascii="Arial" w:eastAsiaTheme="majorEastAsia" w:hAnsi="Arial" w:cs="Arial"/>
          <w:b/>
          <w:bCs/>
          <w:color w:val="000000" w:themeColor="text1"/>
          <w:szCs w:val="24"/>
        </w:rPr>
      </w:pPr>
      <w:r w:rsidRPr="00A67AB2">
        <w:rPr>
          <w:rFonts w:ascii="Arial" w:hAnsi="Arial" w:cs="Arial"/>
          <w:color w:val="000000" w:themeColor="text1"/>
          <w:szCs w:val="24"/>
        </w:rPr>
        <w:br w:type="page"/>
      </w:r>
    </w:p>
    <w:p w14:paraId="5B7933F7" w14:textId="77777777" w:rsidR="00911AA6" w:rsidRPr="00A67AB2" w:rsidRDefault="00911AA6" w:rsidP="00A67AB2">
      <w:pPr>
        <w:pStyle w:val="Nagwek2"/>
        <w:spacing w:before="0" w:line="240" w:lineRule="auto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A67AB2">
        <w:rPr>
          <w:rFonts w:ascii="Arial" w:hAnsi="Arial" w:cs="Arial"/>
          <w:color w:val="000000" w:themeColor="text1"/>
          <w:sz w:val="24"/>
          <w:szCs w:val="24"/>
        </w:rPr>
        <w:lastRenderedPageBreak/>
        <w:t>UZASADNIENIE</w:t>
      </w:r>
    </w:p>
    <w:p w14:paraId="53CB7DE5" w14:textId="77777777" w:rsidR="00230C32" w:rsidRPr="00A67AB2" w:rsidRDefault="00230C32" w:rsidP="00A67AB2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</w:p>
    <w:p w14:paraId="40A99B00" w14:textId="18854043" w:rsidR="00911AA6" w:rsidRPr="00A67AB2" w:rsidRDefault="00911AA6" w:rsidP="00A67AB2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  <w:r w:rsidRPr="00A67AB2">
        <w:rPr>
          <w:rFonts w:ascii="Arial" w:hAnsi="Arial" w:cs="Arial"/>
          <w:color w:val="000000" w:themeColor="text1"/>
        </w:rPr>
        <w:t xml:space="preserve">Projekt uchwały Rady Miasta Włocławek zmieniającej </w:t>
      </w:r>
      <w:r w:rsidR="00147186" w:rsidRPr="00A67AB2">
        <w:rPr>
          <w:rFonts w:ascii="Arial" w:hAnsi="Arial" w:cs="Arial"/>
          <w:color w:val="000000" w:themeColor="text1"/>
        </w:rPr>
        <w:t>u</w:t>
      </w:r>
      <w:r w:rsidRPr="00A67AB2">
        <w:rPr>
          <w:rFonts w:ascii="Arial" w:hAnsi="Arial" w:cs="Arial"/>
          <w:color w:val="000000" w:themeColor="text1"/>
        </w:rPr>
        <w:t>chwałę w sprawie przyjęcia Planu deinstytucjonalizacji usług społecznych świadczonych na terenie miasta Włocławek na lata 2023–2025 dotyczy wydłużenia okresu obowiązywania przedmiotowego dokumentu do 2026 roku.</w:t>
      </w:r>
    </w:p>
    <w:p w14:paraId="45AC1C8D" w14:textId="77777777" w:rsidR="00911AA6" w:rsidRPr="00A67AB2" w:rsidRDefault="00911AA6" w:rsidP="00A67AB2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  <w:r w:rsidRPr="00A67AB2">
        <w:rPr>
          <w:rFonts w:ascii="Arial" w:hAnsi="Arial" w:cs="Arial"/>
          <w:color w:val="000000" w:themeColor="text1"/>
        </w:rPr>
        <w:t>Plan deinstytucjonalizacji usług społecznych stanowi dokument o charakterze strategicznym w</w:t>
      </w:r>
      <w:r w:rsidR="00230C32" w:rsidRPr="00A67AB2">
        <w:rPr>
          <w:rFonts w:ascii="Arial" w:hAnsi="Arial" w:cs="Arial"/>
          <w:color w:val="000000" w:themeColor="text1"/>
        </w:rPr>
        <w:t> </w:t>
      </w:r>
      <w:r w:rsidRPr="00A67AB2">
        <w:rPr>
          <w:rFonts w:ascii="Arial" w:hAnsi="Arial" w:cs="Arial"/>
          <w:color w:val="000000" w:themeColor="text1"/>
        </w:rPr>
        <w:t xml:space="preserve">obszarze polityki społecznej miasta i obejmuje zadania z zakresu sfery zadań publicznych, o których mowa w art. 4 ust. 1 ustawy z dnia 24 kwietnia 2003 r. o działalności pożytku publicznego </w:t>
      </w:r>
      <w:r w:rsidR="00230C32" w:rsidRPr="00A67AB2">
        <w:rPr>
          <w:rFonts w:ascii="Arial" w:hAnsi="Arial" w:cs="Arial"/>
          <w:color w:val="000000" w:themeColor="text1"/>
        </w:rPr>
        <w:br/>
      </w:r>
      <w:r w:rsidRPr="00A67AB2">
        <w:rPr>
          <w:rFonts w:ascii="Arial" w:hAnsi="Arial" w:cs="Arial"/>
          <w:color w:val="000000" w:themeColor="text1"/>
        </w:rPr>
        <w:t>i o wolontariacie. Zmiana uchwały ma charakter czasowy i nie wprowadza nowych kierunków działań ani zmian merytorycznych w treści Planu, lecz zapewnia ciągłość realizacji przyjętych celów.</w:t>
      </w:r>
    </w:p>
    <w:p w14:paraId="76D026FC" w14:textId="77777777" w:rsidR="005F346B" w:rsidRPr="00A67AB2" w:rsidRDefault="005F346B" w:rsidP="00A67AB2">
      <w:pPr>
        <w:pStyle w:val="NormalnyWeb"/>
        <w:spacing w:before="0" w:beforeAutospacing="0" w:after="0" w:afterAutospacing="0"/>
        <w:ind w:firstLine="567"/>
        <w:rPr>
          <w:rFonts w:ascii="Arial" w:hAnsi="Arial" w:cs="Arial"/>
        </w:rPr>
      </w:pPr>
      <w:r w:rsidRPr="00A67AB2">
        <w:rPr>
          <w:rFonts w:ascii="Arial" w:hAnsi="Arial" w:cs="Arial"/>
        </w:rPr>
        <w:t>Zgodnie z art. 5 ust. 2 pkt 3 ustawy z dnia 24 kwietnia 2003 r. o działalności pożytku publicznego i o wolontariacie, projekty aktów prawa miejscowego w dziedzinach dotyczących działalności statutowej organizacji pozarządowych podlegają konsultacjom z tymi organizacjami. Ponadto, zgodnie z art. 5 ust. 2 pkt 4 tej ustawy, opiniowanie projektów uchwał dotyczących sfery zadań publicznych należy również do Miejskiej Rady Działalności Pożytku Publicznego we Włocławku, działającej jako organ opiniodawczo-doradczy w sprawach współpracy Miasta z organizacjami pozarządowymi.</w:t>
      </w:r>
    </w:p>
    <w:p w14:paraId="2A74829E" w14:textId="77777777" w:rsidR="00911AA6" w:rsidRPr="00A67AB2" w:rsidRDefault="00911AA6" w:rsidP="00A67AB2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  <w:r w:rsidRPr="00A67AB2">
        <w:rPr>
          <w:rFonts w:ascii="Arial" w:hAnsi="Arial" w:cs="Arial"/>
          <w:color w:val="000000" w:themeColor="text1"/>
        </w:rPr>
        <w:t>Szczegółowy sposób przeprowadzania konsultacji ok</w:t>
      </w:r>
      <w:r w:rsidR="005F346B" w:rsidRPr="00A67AB2">
        <w:rPr>
          <w:rFonts w:ascii="Arial" w:hAnsi="Arial" w:cs="Arial"/>
          <w:color w:val="000000" w:themeColor="text1"/>
        </w:rPr>
        <w:t>reśla § 4 ust. 1 uchwały Nr XLV</w:t>
      </w:r>
      <w:r w:rsidRPr="00A67AB2">
        <w:rPr>
          <w:rFonts w:ascii="Arial" w:hAnsi="Arial" w:cs="Arial"/>
          <w:color w:val="000000" w:themeColor="text1"/>
        </w:rPr>
        <w:t>I/227/10 Rady Miasta Włocławek z dnia 27 września 2010 r. w sprawie określenia szczegółowego sposobu konsultowania z organizacjami pozarządowymi i podmiotami, o których mowa w art. 3 ust. 3 ustawy, projektów aktów prawa miejs</w:t>
      </w:r>
      <w:r w:rsidR="005F346B" w:rsidRPr="00A67AB2">
        <w:rPr>
          <w:rFonts w:ascii="Arial" w:hAnsi="Arial" w:cs="Arial"/>
          <w:color w:val="000000" w:themeColor="text1"/>
        </w:rPr>
        <w:t>cowego, zmienionej uchwałą Nr X</w:t>
      </w:r>
      <w:r w:rsidRPr="00A67AB2">
        <w:rPr>
          <w:rFonts w:ascii="Arial" w:hAnsi="Arial" w:cs="Arial"/>
          <w:color w:val="000000" w:themeColor="text1"/>
        </w:rPr>
        <w:t>II/141/11 Rady Miasta Włocławek z dnia 29 sierpnia 2011 r.</w:t>
      </w:r>
    </w:p>
    <w:p w14:paraId="52C39E9F" w14:textId="77777777" w:rsidR="00911AA6" w:rsidRPr="00A67AB2" w:rsidRDefault="00911AA6" w:rsidP="00A67AB2">
      <w:pPr>
        <w:pStyle w:val="NormalnyWeb"/>
        <w:spacing w:before="0" w:beforeAutospacing="0" w:after="0" w:afterAutospacing="0"/>
        <w:ind w:firstLine="567"/>
        <w:rPr>
          <w:rFonts w:ascii="Arial" w:hAnsi="Arial" w:cs="Arial"/>
          <w:color w:val="000000" w:themeColor="text1"/>
        </w:rPr>
      </w:pPr>
      <w:r w:rsidRPr="00A67AB2">
        <w:rPr>
          <w:rFonts w:ascii="Arial" w:hAnsi="Arial" w:cs="Arial"/>
          <w:color w:val="000000" w:themeColor="text1"/>
        </w:rPr>
        <w:t>W związku z powyższym, mając na uwadze charakter projektowanej zmiany zasadne jest przeprowadzenie konsultacji projektu uchwały oraz wydanie niniejszego Zarządzenia.</w:t>
      </w:r>
    </w:p>
    <w:p w14:paraId="35A90E95" w14:textId="77777777" w:rsidR="00230C32" w:rsidRPr="00A67AB2" w:rsidRDefault="00230C32" w:rsidP="00A67AB2">
      <w:pPr>
        <w:spacing w:line="276" w:lineRule="auto"/>
        <w:jc w:val="left"/>
        <w:rPr>
          <w:rFonts w:ascii="Arial" w:hAnsi="Arial" w:cs="Arial"/>
          <w:color w:val="000000" w:themeColor="text1"/>
          <w:szCs w:val="24"/>
        </w:rPr>
      </w:pPr>
      <w:r w:rsidRPr="00A67AB2">
        <w:rPr>
          <w:rFonts w:ascii="Arial" w:hAnsi="Arial" w:cs="Arial"/>
          <w:color w:val="000000" w:themeColor="text1"/>
          <w:szCs w:val="24"/>
        </w:rPr>
        <w:br w:type="page"/>
      </w:r>
    </w:p>
    <w:p w14:paraId="2B2F1736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szCs w:val="24"/>
        </w:rPr>
      </w:pPr>
      <w:bookmarkStart w:id="0" w:name="_Hlk124415908"/>
      <w:bookmarkEnd w:id="0"/>
    </w:p>
    <w:p w14:paraId="489A2CB0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szCs w:val="24"/>
        </w:rPr>
      </w:pPr>
      <w:r w:rsidRPr="00A67AB2">
        <w:rPr>
          <w:rFonts w:ascii="Arial" w:hAnsi="Arial" w:cs="Arial"/>
          <w:b/>
          <w:szCs w:val="24"/>
        </w:rPr>
        <w:t>UCHWAŁA NR………… /2026</w:t>
      </w:r>
    </w:p>
    <w:p w14:paraId="5DB12D02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szCs w:val="24"/>
        </w:rPr>
      </w:pPr>
      <w:r w:rsidRPr="00A67AB2">
        <w:rPr>
          <w:rFonts w:ascii="Arial" w:hAnsi="Arial" w:cs="Arial"/>
          <w:b/>
          <w:szCs w:val="24"/>
        </w:rPr>
        <w:t>RADY MIASTA WŁOCŁAWEK</w:t>
      </w:r>
    </w:p>
    <w:p w14:paraId="71189418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szCs w:val="24"/>
        </w:rPr>
      </w:pPr>
      <w:r w:rsidRPr="00A67AB2">
        <w:rPr>
          <w:rFonts w:ascii="Arial" w:hAnsi="Arial" w:cs="Arial"/>
          <w:b/>
          <w:szCs w:val="24"/>
        </w:rPr>
        <w:t>z dnia ……………..…………2026 r.</w:t>
      </w:r>
    </w:p>
    <w:p w14:paraId="56F64BE9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szCs w:val="24"/>
        </w:rPr>
      </w:pPr>
    </w:p>
    <w:p w14:paraId="41CB18C3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szCs w:val="24"/>
        </w:rPr>
      </w:pPr>
    </w:p>
    <w:p w14:paraId="2781D8FE" w14:textId="4A41F418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A67AB2">
        <w:rPr>
          <w:rFonts w:ascii="Arial" w:hAnsi="Arial" w:cs="Arial"/>
          <w:b/>
          <w:bCs/>
          <w:szCs w:val="24"/>
        </w:rPr>
        <w:t xml:space="preserve">zmieniająca uchwałę w sprawie przyjęcia Planu </w:t>
      </w:r>
      <w:proofErr w:type="spellStart"/>
      <w:r w:rsidRPr="00A67AB2">
        <w:rPr>
          <w:rFonts w:ascii="Arial" w:hAnsi="Arial" w:cs="Arial"/>
          <w:b/>
          <w:bCs/>
          <w:szCs w:val="24"/>
        </w:rPr>
        <w:t>deinstytucjonalizacji</w:t>
      </w:r>
      <w:proofErr w:type="spellEnd"/>
      <w:r w:rsidRPr="00A67AB2">
        <w:rPr>
          <w:rFonts w:ascii="Arial" w:hAnsi="Arial" w:cs="Arial"/>
          <w:b/>
          <w:bCs/>
          <w:szCs w:val="24"/>
        </w:rPr>
        <w:t xml:space="preserve"> usług społecznych świadczonych na terenie miasta Włocławek na lata 2023–2025.</w:t>
      </w:r>
    </w:p>
    <w:p w14:paraId="3B6E4E2F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11BA269C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2D67F7BA" w14:textId="5F3E0792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 xml:space="preserve">Na podstawie art. 18 ust. 2 pkt 15 ustawy z dnia 8 marca 1990 r. o samorządzie gminnym </w:t>
      </w:r>
      <w:r w:rsidRPr="00A67AB2">
        <w:rPr>
          <w:rFonts w:ascii="Arial" w:hAnsi="Arial" w:cs="Arial"/>
          <w:szCs w:val="24"/>
        </w:rPr>
        <w:br/>
        <w:t>(Dz. U. z 2025 r. poz. 1153, poz. 1436), art. 12 pkt 11 oraz art. 92 ust. 1 pkt 1 i ust. 2 ustawy z dnia 5 czerwca 1998 r. o samorządzie powiatowym (Dz.U z 2025 r. poz. 1684 ), w związku z art. 17 ust. 2 pkt 4 oraz art. 110 ust. 10 ustawy z dnia 12 marca 2004 r. o pomocy społecznej (Dz. U. z 2025 r. poz. 1214 i poz. 1302, z 2026 r. poz. 203),</w:t>
      </w:r>
    </w:p>
    <w:p w14:paraId="0897783C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35EC4B39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50E90BD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A67AB2">
        <w:rPr>
          <w:rFonts w:ascii="Arial" w:hAnsi="Arial" w:cs="Arial"/>
          <w:b/>
          <w:bCs/>
          <w:szCs w:val="24"/>
        </w:rPr>
        <w:t>uchwala się, co następuje:</w:t>
      </w:r>
    </w:p>
    <w:p w14:paraId="5AD383FE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7F7B7F3C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3FCD2A71" w14:textId="69B5577C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b/>
          <w:bCs/>
          <w:szCs w:val="24"/>
        </w:rPr>
        <w:t xml:space="preserve">§ 1. </w:t>
      </w:r>
      <w:r w:rsidRPr="00A67AB2">
        <w:rPr>
          <w:rFonts w:ascii="Arial" w:hAnsi="Arial" w:cs="Arial"/>
          <w:b/>
          <w:bCs/>
          <w:szCs w:val="24"/>
        </w:rPr>
        <w:tab/>
      </w:r>
      <w:r w:rsidRPr="00A67AB2">
        <w:rPr>
          <w:rFonts w:ascii="Arial" w:hAnsi="Arial" w:cs="Arial"/>
          <w:szCs w:val="24"/>
        </w:rPr>
        <w:t xml:space="preserve">W uchwale Nr LXV/98/2023 Rady Miasta Włocławek z dnia 27 czerwca 2023 r. w sprawie przyjęcia Planu </w:t>
      </w:r>
      <w:proofErr w:type="spellStart"/>
      <w:r w:rsidRPr="00A67AB2">
        <w:rPr>
          <w:rFonts w:ascii="Arial" w:hAnsi="Arial" w:cs="Arial"/>
          <w:szCs w:val="24"/>
        </w:rPr>
        <w:t>deinstytucjonalizacji</w:t>
      </w:r>
      <w:proofErr w:type="spellEnd"/>
      <w:r w:rsidRPr="00A67AB2">
        <w:rPr>
          <w:rFonts w:ascii="Arial" w:hAnsi="Arial" w:cs="Arial"/>
          <w:szCs w:val="24"/>
        </w:rPr>
        <w:t xml:space="preserve"> usług społecznych świadczonych na terenie miasta Włocławek na lata 2023–2025 wprowadza się następujące zmiany:</w:t>
      </w:r>
    </w:p>
    <w:p w14:paraId="3CE1FE74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1) tytuł uchwały otrzymuje brzmienie:</w:t>
      </w:r>
    </w:p>
    <w:p w14:paraId="44EB73F8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 xml:space="preserve">„w sprawie przyjęcia </w:t>
      </w:r>
      <w:r w:rsidRPr="00A67AB2">
        <w:rPr>
          <w:rFonts w:ascii="Arial" w:hAnsi="Arial" w:cs="Arial"/>
          <w:bCs/>
          <w:szCs w:val="24"/>
        </w:rPr>
        <w:t xml:space="preserve">Planu </w:t>
      </w:r>
      <w:proofErr w:type="spellStart"/>
      <w:r w:rsidRPr="00A67AB2">
        <w:rPr>
          <w:rFonts w:ascii="Arial" w:hAnsi="Arial" w:cs="Arial"/>
          <w:bCs/>
          <w:szCs w:val="24"/>
        </w:rPr>
        <w:t>deinstytucjonalizacji</w:t>
      </w:r>
      <w:proofErr w:type="spellEnd"/>
      <w:r w:rsidRPr="00A67AB2">
        <w:rPr>
          <w:rFonts w:ascii="Arial" w:hAnsi="Arial" w:cs="Arial"/>
          <w:bCs/>
          <w:szCs w:val="24"/>
        </w:rPr>
        <w:t xml:space="preserve"> usług społecznych świadczonych na terenie miasta Włocławek na lata 2023–2026”,</w:t>
      </w:r>
    </w:p>
    <w:p w14:paraId="17CCC40B" w14:textId="2E20090C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2) w § 1 uchwały wyrazy „na lata 2023–2025” zastępuje się wyrazami „na lata 2023–2026”,</w:t>
      </w:r>
    </w:p>
    <w:p w14:paraId="25899065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3) załącznik do uchwały otrzymuje brzmienie, jak w załączniku do niniejszej uchwały.</w:t>
      </w:r>
    </w:p>
    <w:p w14:paraId="29754796" w14:textId="6C41BBD6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b/>
          <w:bCs/>
          <w:szCs w:val="24"/>
        </w:rPr>
        <w:t xml:space="preserve">§ 2. </w:t>
      </w:r>
      <w:r w:rsidRPr="00A67AB2">
        <w:rPr>
          <w:rFonts w:ascii="Arial" w:hAnsi="Arial" w:cs="Arial"/>
          <w:b/>
          <w:bCs/>
          <w:szCs w:val="24"/>
        </w:rPr>
        <w:tab/>
      </w:r>
      <w:r w:rsidRPr="00A67AB2">
        <w:rPr>
          <w:rFonts w:ascii="Arial" w:hAnsi="Arial" w:cs="Arial"/>
          <w:szCs w:val="24"/>
        </w:rPr>
        <w:t>Wykonanie uchwały powierza się Prezydentowi Miasta Włocławek.</w:t>
      </w:r>
    </w:p>
    <w:p w14:paraId="1348179E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A67AB2">
        <w:rPr>
          <w:rFonts w:ascii="Arial" w:hAnsi="Arial" w:cs="Arial"/>
          <w:b/>
          <w:bCs/>
          <w:szCs w:val="24"/>
        </w:rPr>
        <w:t xml:space="preserve">§ 3. </w:t>
      </w:r>
      <w:r w:rsidRPr="00A67AB2">
        <w:rPr>
          <w:rFonts w:ascii="Arial" w:hAnsi="Arial" w:cs="Arial"/>
          <w:b/>
          <w:bCs/>
          <w:szCs w:val="24"/>
        </w:rPr>
        <w:tab/>
      </w:r>
      <w:r w:rsidRPr="00A67AB2">
        <w:rPr>
          <w:rFonts w:ascii="Arial" w:hAnsi="Arial" w:cs="Arial"/>
          <w:szCs w:val="24"/>
        </w:rPr>
        <w:t>Uchwała wchodzi w życie z dniem podjęcia.</w:t>
      </w:r>
    </w:p>
    <w:p w14:paraId="4FBEBEDF" w14:textId="77777777" w:rsidR="005054FD" w:rsidRPr="00A67AB2" w:rsidRDefault="005054FD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6307B20E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3946B401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687459EF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52AB2247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0A4EF2AF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11C0E4D7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3017C79A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1B511AF7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11843C2B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1904E736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6C26AED3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230DB4F0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5FE31E66" w14:textId="77777777" w:rsidR="00230C32" w:rsidRPr="00A67AB2" w:rsidRDefault="00230C32" w:rsidP="00A67AB2">
      <w:pPr>
        <w:spacing w:line="276" w:lineRule="auto"/>
        <w:jc w:val="left"/>
        <w:rPr>
          <w:rFonts w:ascii="Arial" w:hAnsi="Arial" w:cs="Arial"/>
          <w:b/>
          <w:bCs/>
          <w:szCs w:val="24"/>
        </w:rPr>
      </w:pPr>
      <w:r w:rsidRPr="00A67AB2">
        <w:rPr>
          <w:rFonts w:ascii="Arial" w:hAnsi="Arial" w:cs="Arial"/>
          <w:b/>
          <w:bCs/>
          <w:szCs w:val="24"/>
        </w:rPr>
        <w:br w:type="page"/>
      </w:r>
    </w:p>
    <w:p w14:paraId="27120646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A67AB2">
        <w:rPr>
          <w:rFonts w:ascii="Arial" w:hAnsi="Arial" w:cs="Arial"/>
          <w:b/>
          <w:bCs/>
          <w:szCs w:val="24"/>
        </w:rPr>
        <w:lastRenderedPageBreak/>
        <w:t>UZASADNIENIE</w:t>
      </w:r>
    </w:p>
    <w:p w14:paraId="79876F63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szCs w:val="24"/>
        </w:rPr>
      </w:pPr>
    </w:p>
    <w:p w14:paraId="5BC91F80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Plan deinstytucjonalizacji usług społecznych świadczonych na terenie miasta Włocławek został przyjęty Uchwałą Nr LXV/98/2023 Rady Miasta Włocławek z dnia 27 czerwca 2023 r. na lata 2023–2025 jako dokument strategiczny wyznaczający kierunki rozwoju usług społecznych świadczonych w środowisku lokalnym. Plan ten powstał w oparciu o diagnozę potrzeb mieszkańców Włocławka oraz analizę potencjałów i ograniczeń instytucji działających w obszarze pomocy społecznej i integracji społeczno-zawodowej.</w:t>
      </w:r>
    </w:p>
    <w:p w14:paraId="4DCA5920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Dokument identyfikuje grupy wymagające szczególnej interwencji, w tym m.in. osoby dotknięte ubóstwem i bezrobociem, osoby z niepełnosprawnościami lub przewlekle chore oraz osoby w kryzysie bezdomności, a także wskazuje kluczowe potrzeby w zakresie rozwoju form wsparcia, aktywizacji społeczno-zawodowej oraz działań sprzyjających usamodzielnianiu i włączeniu społecznemu. Cele te mają być realizowane poprzez rozwój usług środowiskowych, odejście od form instytucjonalnych oraz wzmacnianie lokalnych systemów wsparcia.</w:t>
      </w:r>
    </w:p>
    <w:p w14:paraId="66CA027B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 xml:space="preserve">Wydłużenie okresu obowiązywania Planu deinstytucjonalizacji usług społecznych do 2026 r. jest zasadne w szczególności w kontekście realizowanego przez Miejski Ośrodek Pomocy Rodzinie we Włocławku projektu pn. </w:t>
      </w:r>
      <w:r w:rsidRPr="00A67AB2">
        <w:rPr>
          <w:rFonts w:ascii="Arial" w:hAnsi="Arial" w:cs="Arial"/>
          <w:bCs/>
          <w:szCs w:val="24"/>
        </w:rPr>
        <w:t>„Pokonaj kryzys”</w:t>
      </w:r>
      <w:r w:rsidRPr="00A67AB2">
        <w:rPr>
          <w:rFonts w:ascii="Arial" w:hAnsi="Arial" w:cs="Arial"/>
          <w:szCs w:val="24"/>
        </w:rPr>
        <w:t>, współfinansowanego ze środków Funduszy Europejskich dla Kujaw i Pomorza 2021–2027, realizowanego w okresie od 1 października 2024 r. do 30 września 2026 r.</w:t>
      </w:r>
    </w:p>
    <w:p w14:paraId="6ECE0B10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Projekt „Pokonaj kryzys” w sposób bezpośredni wpisuje się w cele, założenia oraz kierunki interwencji określone w Planie deinstytucjonalizacji usług społecznych. Zakres działań projektowych obejmuje aktywne włączenie społeczne i zawodowe osób zagrożonych ubóstwem lub wykluczeniem społecznym, w tym osób długotrwale bezrobotnych, osób z niepełnosprawnościami, osób uzależnionych oraz osób w kryzysie bezdomności – a więc grup wskazanych w Planie jako wymagające szczególnego wsparcia. Realizacja projektu stanowi praktyczne wdrożenie założeń Planu DI w formule zindywidualizowanych i kompleksowych działań środowiskowych.</w:t>
      </w:r>
    </w:p>
    <w:p w14:paraId="718B519B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Zakończenie realizacji projektu „Pokonaj kryzys” w 2026 r. umożliwi dokonanie rzetelnej i całościowej oceny skuteczności przyjętych w Planie deinstytucjonalizacji rozwiązań, w tym stopnia osiągnięcia zakładanych celów, adekwatności zaproponowanych form wsparcia oraz ich wpływu na sytuację społeczną i zawodową uczestników. Wydłużenie obowiązywania Planu do 2026 r. pozwoli na spójne powiązanie ram strategicznych dokumentu z faktycznym okresem realizacji kluczowych działań projektowych oraz na wykorzystanie ich rezultatów, jako podstawy do dalszego planowania polityki społecznej miasta.</w:t>
      </w:r>
    </w:p>
    <w:p w14:paraId="08C69DA0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Przedłużenie okresu obowiązywania Planu nie wiąże się z dodatkowymi skutkami finansowymi dla budżetu Miasta Włocławek, natomiast zapewnia ciągłość oraz umożliwia pełne wykorzystanie efektów realizowanego projektu w zakresie sprawozdawczości.</w:t>
      </w:r>
    </w:p>
    <w:p w14:paraId="4699AF68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 xml:space="preserve">Mając na uwadze powyższe, podjęcie niniejszej uchwały należy uznać za uzasadnione. </w:t>
      </w:r>
    </w:p>
    <w:p w14:paraId="10EB1009" w14:textId="77777777" w:rsidR="00230C32" w:rsidRPr="00A67AB2" w:rsidRDefault="00230C32" w:rsidP="00A67AB2">
      <w:pPr>
        <w:spacing w:line="276" w:lineRule="auto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br w:type="page"/>
      </w:r>
    </w:p>
    <w:p w14:paraId="24D2E849" w14:textId="77777777" w:rsidR="00230C32" w:rsidRPr="00A67AB2" w:rsidRDefault="00230C32" w:rsidP="00A67AB2">
      <w:pPr>
        <w:spacing w:after="0" w:line="240" w:lineRule="auto"/>
        <w:ind w:left="5672" w:right="14" w:firstLine="709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lastRenderedPageBreak/>
        <w:t>Załącznik Nr 2 do</w:t>
      </w:r>
    </w:p>
    <w:p w14:paraId="4A260924" w14:textId="1C744A81" w:rsidR="00230C32" w:rsidRPr="00A67AB2" w:rsidRDefault="00230C32" w:rsidP="00F94FB6">
      <w:pPr>
        <w:spacing w:after="0" w:line="240" w:lineRule="auto"/>
        <w:ind w:left="5944" w:right="14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Zarządzenia Nr</w:t>
      </w:r>
      <w:r w:rsidR="00F94FB6">
        <w:rPr>
          <w:rFonts w:ascii="Arial" w:hAnsi="Arial" w:cs="Arial"/>
          <w:szCs w:val="24"/>
        </w:rPr>
        <w:t xml:space="preserve"> 108</w:t>
      </w:r>
      <w:r w:rsidRPr="00A67AB2">
        <w:rPr>
          <w:rFonts w:ascii="Arial" w:hAnsi="Arial" w:cs="Arial"/>
          <w:szCs w:val="24"/>
        </w:rPr>
        <w:t>/2026</w:t>
      </w:r>
    </w:p>
    <w:p w14:paraId="30399501" w14:textId="77777777" w:rsidR="00230C32" w:rsidRPr="00A67AB2" w:rsidRDefault="00230C32" w:rsidP="00F94FB6">
      <w:pPr>
        <w:spacing w:after="0" w:line="240" w:lineRule="auto"/>
        <w:ind w:left="5672" w:right="14"/>
        <w:jc w:val="left"/>
        <w:rPr>
          <w:rFonts w:ascii="Arial" w:hAnsi="Arial" w:cs="Arial"/>
          <w:szCs w:val="24"/>
        </w:rPr>
      </w:pPr>
      <w:r w:rsidRPr="00A67AB2">
        <w:rPr>
          <w:rFonts w:ascii="Arial" w:hAnsi="Arial" w:cs="Arial"/>
          <w:szCs w:val="24"/>
        </w:rPr>
        <w:t>Prezydenta Miasta Włocławek</w:t>
      </w:r>
    </w:p>
    <w:p w14:paraId="2C16028F" w14:textId="5A5C48C1" w:rsidR="00230C32" w:rsidRPr="00A67AB2" w:rsidRDefault="00F94FB6" w:rsidP="00F94FB6">
      <w:pPr>
        <w:spacing w:after="0" w:line="240" w:lineRule="auto"/>
        <w:ind w:left="5672" w:right="14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</w:t>
      </w:r>
      <w:r w:rsidR="00230C32" w:rsidRPr="00A67AB2">
        <w:rPr>
          <w:rFonts w:ascii="Arial" w:hAnsi="Arial" w:cs="Arial"/>
          <w:szCs w:val="24"/>
        </w:rPr>
        <w:t xml:space="preserve">z dnia </w:t>
      </w:r>
      <w:r>
        <w:rPr>
          <w:rFonts w:ascii="Arial" w:hAnsi="Arial" w:cs="Arial"/>
          <w:szCs w:val="24"/>
        </w:rPr>
        <w:t>18 marca 2026 r.</w:t>
      </w:r>
    </w:p>
    <w:p w14:paraId="636CEE74" w14:textId="77777777" w:rsidR="00911AA6" w:rsidRPr="00A67AB2" w:rsidRDefault="00911AA6" w:rsidP="00A67AB2">
      <w:pPr>
        <w:spacing w:after="0" w:line="240" w:lineRule="auto"/>
        <w:ind w:firstLine="567"/>
        <w:jc w:val="left"/>
        <w:rPr>
          <w:rFonts w:ascii="Arial" w:hAnsi="Arial" w:cs="Arial"/>
          <w:color w:val="000000" w:themeColor="text1"/>
          <w:szCs w:val="24"/>
        </w:rPr>
      </w:pPr>
    </w:p>
    <w:p w14:paraId="6504D56B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b/>
          <w:color w:val="000000" w:themeColor="text1"/>
          <w:szCs w:val="24"/>
        </w:rPr>
      </w:pPr>
      <w:r w:rsidRPr="00A67AB2">
        <w:rPr>
          <w:rFonts w:ascii="Arial" w:hAnsi="Arial" w:cs="Arial"/>
          <w:b/>
          <w:color w:val="000000" w:themeColor="text1"/>
          <w:szCs w:val="24"/>
        </w:rPr>
        <w:t>Formularz konsultacyjny</w:t>
      </w:r>
    </w:p>
    <w:p w14:paraId="057C5EB0" w14:textId="77777777" w:rsidR="00230C32" w:rsidRPr="00A67AB2" w:rsidRDefault="00230C32" w:rsidP="00A67AB2">
      <w:pPr>
        <w:spacing w:after="0" w:line="240" w:lineRule="auto"/>
        <w:ind w:firstLine="567"/>
        <w:jc w:val="left"/>
        <w:rPr>
          <w:rFonts w:ascii="Arial" w:hAnsi="Arial" w:cs="Arial"/>
          <w:b/>
          <w:color w:val="000000" w:themeColor="text1"/>
          <w:szCs w:val="24"/>
        </w:rPr>
      </w:pPr>
    </w:p>
    <w:p w14:paraId="0F49403C" w14:textId="57D8D3D2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  <w:r w:rsidRPr="00A67AB2">
        <w:rPr>
          <w:rFonts w:ascii="Arial" w:hAnsi="Arial" w:cs="Arial"/>
          <w:b/>
          <w:color w:val="000000" w:themeColor="text1"/>
          <w:szCs w:val="24"/>
        </w:rPr>
        <w:t xml:space="preserve">dotyczący projektu uchwały Rady Miasta Włocławek </w:t>
      </w:r>
      <w:r w:rsidRPr="00A67AB2">
        <w:rPr>
          <w:rFonts w:ascii="Arial" w:hAnsi="Arial" w:cs="Arial"/>
          <w:b/>
          <w:bCs/>
          <w:szCs w:val="24"/>
        </w:rPr>
        <w:t xml:space="preserve">zmieniającej </w:t>
      </w:r>
      <w:r w:rsidR="00147186" w:rsidRPr="00A67AB2">
        <w:rPr>
          <w:rFonts w:ascii="Arial" w:hAnsi="Arial" w:cs="Arial"/>
          <w:b/>
          <w:bCs/>
          <w:szCs w:val="24"/>
        </w:rPr>
        <w:t>u</w:t>
      </w:r>
      <w:r w:rsidRPr="00A67AB2">
        <w:rPr>
          <w:rFonts w:ascii="Arial" w:hAnsi="Arial" w:cs="Arial"/>
          <w:b/>
          <w:bCs/>
          <w:szCs w:val="24"/>
        </w:rPr>
        <w:t xml:space="preserve">chwałę w sprawie przyjęcia Planu </w:t>
      </w:r>
      <w:proofErr w:type="spellStart"/>
      <w:r w:rsidRPr="00A67AB2">
        <w:rPr>
          <w:rFonts w:ascii="Arial" w:hAnsi="Arial" w:cs="Arial"/>
          <w:b/>
          <w:bCs/>
          <w:szCs w:val="24"/>
        </w:rPr>
        <w:t>deinstytucjonalizacji</w:t>
      </w:r>
      <w:proofErr w:type="spellEnd"/>
      <w:r w:rsidRPr="00A67AB2">
        <w:rPr>
          <w:rFonts w:ascii="Arial" w:hAnsi="Arial" w:cs="Arial"/>
          <w:b/>
          <w:bCs/>
          <w:szCs w:val="24"/>
        </w:rPr>
        <w:t xml:space="preserve"> usług społecznych świadczonych na terenie miasta Włocławek na lata 2023–2025.</w:t>
      </w:r>
    </w:p>
    <w:p w14:paraId="0831FD6A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00D38728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Cs/>
          <w:szCs w:val="24"/>
        </w:rPr>
      </w:pPr>
      <w:r w:rsidRPr="00A67AB2">
        <w:rPr>
          <w:rFonts w:ascii="Arial" w:hAnsi="Arial" w:cs="Arial"/>
          <w:bCs/>
          <w:szCs w:val="24"/>
        </w:rPr>
        <w:t>Informacje o zgłaszającym wnioski i uwagi do przedmiotu konsultacji:</w:t>
      </w:r>
    </w:p>
    <w:p w14:paraId="4DF4AD1F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50"/>
        <w:gridCol w:w="3006"/>
        <w:gridCol w:w="3006"/>
      </w:tblGrid>
      <w:tr w:rsidR="00230C32" w:rsidRPr="00A67AB2" w14:paraId="79515A72" w14:textId="77777777" w:rsidTr="00D8457C">
        <w:trPr>
          <w:trHeight w:val="397"/>
        </w:trPr>
        <w:tc>
          <w:tcPr>
            <w:tcW w:w="3070" w:type="dxa"/>
          </w:tcPr>
          <w:p w14:paraId="3EA262D1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A67AB2">
              <w:rPr>
                <w:rFonts w:ascii="Arial" w:hAnsi="Arial" w:cs="Arial"/>
                <w:bCs/>
                <w:szCs w:val="24"/>
              </w:rPr>
              <w:t>Imię  i nazwisko</w:t>
            </w:r>
          </w:p>
        </w:tc>
        <w:tc>
          <w:tcPr>
            <w:tcW w:w="3071" w:type="dxa"/>
          </w:tcPr>
          <w:p w14:paraId="76B5C816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36C9DDDE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0C32" w:rsidRPr="00A67AB2" w14:paraId="513AB48B" w14:textId="77777777" w:rsidTr="00D8457C">
        <w:trPr>
          <w:trHeight w:val="397"/>
        </w:trPr>
        <w:tc>
          <w:tcPr>
            <w:tcW w:w="3070" w:type="dxa"/>
          </w:tcPr>
          <w:p w14:paraId="4107CE96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A67AB2">
              <w:rPr>
                <w:rFonts w:ascii="Arial" w:hAnsi="Arial" w:cs="Arial"/>
                <w:bCs/>
                <w:szCs w:val="24"/>
              </w:rPr>
              <w:t xml:space="preserve">Nazwa </w:t>
            </w:r>
            <w:r w:rsidR="00D8457C" w:rsidRPr="00A67AB2">
              <w:rPr>
                <w:rFonts w:ascii="Arial" w:hAnsi="Arial" w:cs="Arial"/>
                <w:bCs/>
                <w:szCs w:val="24"/>
              </w:rPr>
              <w:t>organizacji</w:t>
            </w:r>
          </w:p>
        </w:tc>
        <w:tc>
          <w:tcPr>
            <w:tcW w:w="3071" w:type="dxa"/>
          </w:tcPr>
          <w:p w14:paraId="638D1E0B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37C665C3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0C32" w:rsidRPr="00A67AB2" w14:paraId="77DF2136" w14:textId="77777777" w:rsidTr="00D8457C">
        <w:trPr>
          <w:trHeight w:val="397"/>
        </w:trPr>
        <w:tc>
          <w:tcPr>
            <w:tcW w:w="3070" w:type="dxa"/>
          </w:tcPr>
          <w:p w14:paraId="542D1601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A67AB2">
              <w:rPr>
                <w:rFonts w:ascii="Arial" w:hAnsi="Arial" w:cs="Arial"/>
                <w:bCs/>
                <w:szCs w:val="24"/>
              </w:rPr>
              <w:t>Adres korespondencyjny</w:t>
            </w:r>
          </w:p>
        </w:tc>
        <w:tc>
          <w:tcPr>
            <w:tcW w:w="3071" w:type="dxa"/>
          </w:tcPr>
          <w:p w14:paraId="60B21893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2B65B50B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0C32" w:rsidRPr="00A67AB2" w14:paraId="794B51B0" w14:textId="77777777" w:rsidTr="00D8457C">
        <w:trPr>
          <w:trHeight w:val="397"/>
        </w:trPr>
        <w:tc>
          <w:tcPr>
            <w:tcW w:w="3070" w:type="dxa"/>
          </w:tcPr>
          <w:p w14:paraId="460A19FD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A67AB2">
              <w:rPr>
                <w:rFonts w:ascii="Arial" w:hAnsi="Arial" w:cs="Arial"/>
                <w:bCs/>
                <w:szCs w:val="24"/>
              </w:rPr>
              <w:t>e-mail</w:t>
            </w:r>
          </w:p>
        </w:tc>
        <w:tc>
          <w:tcPr>
            <w:tcW w:w="3071" w:type="dxa"/>
          </w:tcPr>
          <w:p w14:paraId="0C93E50A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20C67A37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  <w:tr w:rsidR="00230C32" w:rsidRPr="00A67AB2" w14:paraId="7B6A4C53" w14:textId="77777777" w:rsidTr="00D8457C">
        <w:trPr>
          <w:trHeight w:val="397"/>
        </w:trPr>
        <w:tc>
          <w:tcPr>
            <w:tcW w:w="3070" w:type="dxa"/>
          </w:tcPr>
          <w:p w14:paraId="5989D89A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Cs/>
                <w:szCs w:val="24"/>
              </w:rPr>
            </w:pPr>
            <w:r w:rsidRPr="00A67AB2">
              <w:rPr>
                <w:rFonts w:ascii="Arial" w:hAnsi="Arial" w:cs="Arial"/>
                <w:bCs/>
                <w:szCs w:val="24"/>
              </w:rPr>
              <w:t>Telefon kontaktowy</w:t>
            </w:r>
          </w:p>
        </w:tc>
        <w:tc>
          <w:tcPr>
            <w:tcW w:w="3071" w:type="dxa"/>
          </w:tcPr>
          <w:p w14:paraId="18477BF7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3071" w:type="dxa"/>
          </w:tcPr>
          <w:p w14:paraId="096B7B6A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b/>
                <w:bCs/>
                <w:szCs w:val="24"/>
              </w:rPr>
            </w:pPr>
          </w:p>
        </w:tc>
      </w:tr>
    </w:tbl>
    <w:p w14:paraId="37FEFC8C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b/>
          <w:bCs/>
          <w:szCs w:val="24"/>
        </w:rPr>
      </w:pPr>
    </w:p>
    <w:p w14:paraId="4C2B4C05" w14:textId="77777777" w:rsidR="00230C32" w:rsidRPr="00A67AB2" w:rsidRDefault="00230C32" w:rsidP="00A67AB2">
      <w:pPr>
        <w:pStyle w:val="Akapitzlist"/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 w:rsidRPr="00A67AB2">
        <w:rPr>
          <w:rFonts w:ascii="Arial" w:hAnsi="Arial" w:cs="Arial"/>
          <w:color w:val="000000" w:themeColor="text1"/>
          <w:szCs w:val="24"/>
        </w:rPr>
        <w:t>Zgłaszane wnioski i uwagi do przedmiotu konsultacji</w:t>
      </w:r>
    </w:p>
    <w:p w14:paraId="34102865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61"/>
        <w:gridCol w:w="1814"/>
        <w:gridCol w:w="1821"/>
        <w:gridCol w:w="1834"/>
        <w:gridCol w:w="1832"/>
      </w:tblGrid>
      <w:tr w:rsidR="00230C32" w:rsidRPr="00A67AB2" w14:paraId="13EFEA51" w14:textId="77777777" w:rsidTr="00230C32">
        <w:tc>
          <w:tcPr>
            <w:tcW w:w="1842" w:type="dxa"/>
          </w:tcPr>
          <w:p w14:paraId="6AEA7697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A67AB2">
              <w:rPr>
                <w:rFonts w:ascii="Arial" w:hAnsi="Arial" w:cs="Arial"/>
                <w:color w:val="000000" w:themeColor="text1"/>
                <w:szCs w:val="24"/>
              </w:rPr>
              <w:t>Lp.</w:t>
            </w:r>
          </w:p>
        </w:tc>
        <w:tc>
          <w:tcPr>
            <w:tcW w:w="1842" w:type="dxa"/>
          </w:tcPr>
          <w:p w14:paraId="3FD47F22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A67AB2">
              <w:rPr>
                <w:rFonts w:ascii="Arial" w:hAnsi="Arial" w:cs="Arial"/>
                <w:color w:val="000000" w:themeColor="text1"/>
                <w:szCs w:val="24"/>
              </w:rPr>
              <w:t>Nr strony dokumentu</w:t>
            </w:r>
          </w:p>
        </w:tc>
        <w:tc>
          <w:tcPr>
            <w:tcW w:w="1842" w:type="dxa"/>
          </w:tcPr>
          <w:p w14:paraId="561E13FE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A67AB2">
              <w:rPr>
                <w:rFonts w:ascii="Arial" w:hAnsi="Arial" w:cs="Arial"/>
                <w:color w:val="000000" w:themeColor="text1"/>
                <w:szCs w:val="24"/>
              </w:rPr>
              <w:t>Określenie części tekstu, do którego odnosi się propozycja zmiany (nazwa, rozdział/ podrozdział/ cel/ działanie)</w:t>
            </w:r>
          </w:p>
        </w:tc>
        <w:tc>
          <w:tcPr>
            <w:tcW w:w="1843" w:type="dxa"/>
          </w:tcPr>
          <w:p w14:paraId="5AF1CC8A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A67AB2">
              <w:rPr>
                <w:rFonts w:ascii="Arial" w:hAnsi="Arial" w:cs="Arial"/>
                <w:color w:val="000000" w:themeColor="text1"/>
                <w:szCs w:val="24"/>
              </w:rPr>
              <w:t>Proponowane zmiany (treść)</w:t>
            </w:r>
          </w:p>
        </w:tc>
        <w:tc>
          <w:tcPr>
            <w:tcW w:w="1843" w:type="dxa"/>
          </w:tcPr>
          <w:p w14:paraId="0940BF19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  <w:r w:rsidRPr="00A67AB2">
              <w:rPr>
                <w:rFonts w:ascii="Arial" w:hAnsi="Arial" w:cs="Arial"/>
                <w:color w:val="000000" w:themeColor="text1"/>
                <w:szCs w:val="24"/>
              </w:rPr>
              <w:t>Uzasadnienie</w:t>
            </w:r>
          </w:p>
        </w:tc>
      </w:tr>
      <w:tr w:rsidR="00230C32" w:rsidRPr="00A67AB2" w14:paraId="18D26AC4" w14:textId="77777777" w:rsidTr="00D8457C">
        <w:trPr>
          <w:trHeight w:val="397"/>
        </w:trPr>
        <w:tc>
          <w:tcPr>
            <w:tcW w:w="1842" w:type="dxa"/>
          </w:tcPr>
          <w:p w14:paraId="75FCDCCB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00AF60DE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6323E7B5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737CFA65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1C9EF2B9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  <w:tr w:rsidR="00230C32" w:rsidRPr="00A67AB2" w14:paraId="556FD8BB" w14:textId="77777777" w:rsidTr="00D8457C">
        <w:trPr>
          <w:trHeight w:val="397"/>
        </w:trPr>
        <w:tc>
          <w:tcPr>
            <w:tcW w:w="1842" w:type="dxa"/>
          </w:tcPr>
          <w:p w14:paraId="5B56A696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2641A9FA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2" w:type="dxa"/>
          </w:tcPr>
          <w:p w14:paraId="40229B5C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0AAEF377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  <w:tc>
          <w:tcPr>
            <w:tcW w:w="1843" w:type="dxa"/>
          </w:tcPr>
          <w:p w14:paraId="74BEC3F1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3EDA523A" w14:textId="77777777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5891622C" w14:textId="77777777" w:rsidR="00230C32" w:rsidRPr="00A67AB2" w:rsidRDefault="00230C32" w:rsidP="00A67AB2">
      <w:pPr>
        <w:pStyle w:val="Akapitzlist"/>
        <w:numPr>
          <w:ilvl w:val="0"/>
          <w:numId w:val="6"/>
        </w:num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 w:rsidRPr="00A67AB2">
        <w:rPr>
          <w:rFonts w:ascii="Arial" w:hAnsi="Arial" w:cs="Arial"/>
          <w:color w:val="000000" w:themeColor="text1"/>
          <w:szCs w:val="24"/>
        </w:rPr>
        <w:t>Inne wnioski i uwagi</w:t>
      </w:r>
    </w:p>
    <w:p w14:paraId="5C70096D" w14:textId="77777777" w:rsidR="00D8457C" w:rsidRPr="00A67AB2" w:rsidRDefault="00D8457C" w:rsidP="00A67AB2">
      <w:pPr>
        <w:pStyle w:val="Akapitzlist"/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30C32" w:rsidRPr="00A67AB2" w14:paraId="4B28600A" w14:textId="77777777" w:rsidTr="00D8457C">
        <w:trPr>
          <w:trHeight w:val="397"/>
        </w:trPr>
        <w:tc>
          <w:tcPr>
            <w:tcW w:w="9212" w:type="dxa"/>
          </w:tcPr>
          <w:p w14:paraId="51267376" w14:textId="77777777" w:rsidR="00230C32" w:rsidRPr="00A67AB2" w:rsidRDefault="00230C32" w:rsidP="00A67AB2">
            <w:pPr>
              <w:spacing w:line="240" w:lineRule="auto"/>
              <w:jc w:val="left"/>
              <w:rPr>
                <w:rFonts w:ascii="Arial" w:hAnsi="Arial" w:cs="Arial"/>
                <w:color w:val="000000" w:themeColor="text1"/>
                <w:szCs w:val="24"/>
              </w:rPr>
            </w:pPr>
          </w:p>
        </w:tc>
      </w:tr>
    </w:tbl>
    <w:p w14:paraId="0454EF28" w14:textId="77777777" w:rsidR="00D8457C" w:rsidRPr="00A67AB2" w:rsidRDefault="00D8457C" w:rsidP="00A67AB2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49677E57" w14:textId="77777777" w:rsidR="00D8457C" w:rsidRPr="00A67AB2" w:rsidRDefault="00D8457C" w:rsidP="00A67AB2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</w:p>
    <w:p w14:paraId="22669AE9" w14:textId="1DC91A3F" w:rsidR="00230C32" w:rsidRPr="00A67AB2" w:rsidRDefault="00230C32" w:rsidP="00A67AB2">
      <w:pPr>
        <w:spacing w:after="0" w:line="240" w:lineRule="auto"/>
        <w:jc w:val="left"/>
        <w:rPr>
          <w:rFonts w:ascii="Arial" w:hAnsi="Arial" w:cs="Arial"/>
          <w:color w:val="000000" w:themeColor="text1"/>
          <w:szCs w:val="24"/>
        </w:rPr>
      </w:pPr>
      <w:r w:rsidRPr="00A67AB2">
        <w:rPr>
          <w:rFonts w:ascii="Arial" w:hAnsi="Arial" w:cs="Arial"/>
          <w:color w:val="000000" w:themeColor="text1"/>
          <w:szCs w:val="24"/>
        </w:rPr>
        <w:t xml:space="preserve">Uwaga: Wypełniony </w:t>
      </w:r>
      <w:r w:rsidR="00D8457C" w:rsidRPr="00A67AB2">
        <w:rPr>
          <w:rFonts w:ascii="Arial" w:hAnsi="Arial" w:cs="Arial"/>
          <w:color w:val="000000" w:themeColor="text1"/>
          <w:szCs w:val="24"/>
        </w:rPr>
        <w:t>formularz</w:t>
      </w:r>
      <w:r w:rsidRPr="00A67AB2">
        <w:rPr>
          <w:rFonts w:ascii="Arial" w:hAnsi="Arial" w:cs="Arial"/>
          <w:color w:val="000000" w:themeColor="text1"/>
          <w:szCs w:val="24"/>
        </w:rPr>
        <w:t xml:space="preserve"> należy dostarczyć do dnia </w:t>
      </w:r>
      <w:r w:rsidR="00262EFD">
        <w:rPr>
          <w:rFonts w:ascii="Arial" w:hAnsi="Arial" w:cs="Arial"/>
          <w:color w:val="000000" w:themeColor="text1"/>
          <w:szCs w:val="24"/>
        </w:rPr>
        <w:t>23 marca</w:t>
      </w:r>
      <w:r w:rsidRPr="00A67AB2">
        <w:rPr>
          <w:rFonts w:ascii="Arial" w:hAnsi="Arial" w:cs="Arial"/>
          <w:color w:val="000000" w:themeColor="text1"/>
          <w:szCs w:val="24"/>
        </w:rPr>
        <w:t xml:space="preserve"> 2026 r. (liczy się data wpływu), osobiście, pocztą, emailem na adres: Miejski Ośrodek Pomocy Rodzinie we Włocławku, ul. Ogniowa 8/10, 87-800 Włocławek, email: </w:t>
      </w:r>
      <w:r w:rsidRPr="00A67AB2">
        <w:rPr>
          <w:rFonts w:ascii="Arial" w:hAnsi="Arial" w:cs="Arial"/>
          <w:color w:val="000000" w:themeColor="text1"/>
          <w:szCs w:val="24"/>
          <w:u w:val="single"/>
        </w:rPr>
        <w:t>sekretariat@mopr.wloclawek.pl</w:t>
      </w:r>
    </w:p>
    <w:sectPr w:rsidR="00230C32" w:rsidRPr="00A67A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042"/>
    <w:multiLevelType w:val="multilevel"/>
    <w:tmpl w:val="624A0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411591"/>
    <w:multiLevelType w:val="hybridMultilevel"/>
    <w:tmpl w:val="D62A9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F059D8"/>
    <w:multiLevelType w:val="multilevel"/>
    <w:tmpl w:val="F2600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40F0C7F"/>
    <w:multiLevelType w:val="multilevel"/>
    <w:tmpl w:val="21C043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445EE1"/>
    <w:multiLevelType w:val="multilevel"/>
    <w:tmpl w:val="57FCCA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913C1"/>
    <w:multiLevelType w:val="multilevel"/>
    <w:tmpl w:val="0A5E0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0946443">
    <w:abstractNumId w:val="0"/>
  </w:num>
  <w:num w:numId="2" w16cid:durableId="1763721481">
    <w:abstractNumId w:val="5"/>
  </w:num>
  <w:num w:numId="3" w16cid:durableId="1133132445">
    <w:abstractNumId w:val="2"/>
  </w:num>
  <w:num w:numId="4" w16cid:durableId="85543460">
    <w:abstractNumId w:val="4"/>
  </w:num>
  <w:num w:numId="5" w16cid:durableId="49772516">
    <w:abstractNumId w:val="3"/>
  </w:num>
  <w:num w:numId="6" w16cid:durableId="671880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F8"/>
    <w:rsid w:val="00147186"/>
    <w:rsid w:val="002224CB"/>
    <w:rsid w:val="00230C32"/>
    <w:rsid w:val="00262EFD"/>
    <w:rsid w:val="002F2D8A"/>
    <w:rsid w:val="00490883"/>
    <w:rsid w:val="005054FD"/>
    <w:rsid w:val="005F346B"/>
    <w:rsid w:val="00685951"/>
    <w:rsid w:val="006D2282"/>
    <w:rsid w:val="00766CBB"/>
    <w:rsid w:val="007D75F8"/>
    <w:rsid w:val="00847FB4"/>
    <w:rsid w:val="008512C7"/>
    <w:rsid w:val="00901F30"/>
    <w:rsid w:val="00911AA6"/>
    <w:rsid w:val="00915D48"/>
    <w:rsid w:val="0096730A"/>
    <w:rsid w:val="00A340B0"/>
    <w:rsid w:val="00A67AB2"/>
    <w:rsid w:val="00A7089F"/>
    <w:rsid w:val="00B93317"/>
    <w:rsid w:val="00BA2CBA"/>
    <w:rsid w:val="00C96CF9"/>
    <w:rsid w:val="00D01DD9"/>
    <w:rsid w:val="00D52191"/>
    <w:rsid w:val="00D8457C"/>
    <w:rsid w:val="00D9206F"/>
    <w:rsid w:val="00DA2826"/>
    <w:rsid w:val="00EE7A24"/>
    <w:rsid w:val="00F920C2"/>
    <w:rsid w:val="00F94FB6"/>
    <w:rsid w:val="00FA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4D30"/>
  <w15:docId w15:val="{2476317F-8C1A-4AB8-8D27-581F365B4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imes 12"/>
    <w:qFormat/>
    <w:rsid w:val="00EE7A24"/>
    <w:pPr>
      <w:spacing w:line="360" w:lineRule="auto"/>
      <w:jc w:val="both"/>
    </w:pPr>
    <w:rPr>
      <w:rFonts w:ascii="Times New Roman" w:hAnsi="Times New Roman"/>
      <w:sz w:val="24"/>
    </w:rPr>
  </w:style>
  <w:style w:type="paragraph" w:styleId="Nagwek1">
    <w:name w:val="heading 1"/>
    <w:basedOn w:val="Normalny"/>
    <w:link w:val="Nagwek1Znak"/>
    <w:uiPriority w:val="9"/>
    <w:qFormat/>
    <w:rsid w:val="007D75F8"/>
    <w:pPr>
      <w:spacing w:before="100" w:beforeAutospacing="1" w:after="100" w:afterAutospacing="1" w:line="240" w:lineRule="auto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1A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C3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75F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7D75F8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75F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7D75F8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1A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C32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styleId="Tabela-Siatka">
    <w:name w:val="Table Grid"/>
    <w:basedOn w:val="Standardowy"/>
    <w:uiPriority w:val="59"/>
    <w:rsid w:val="00230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30C3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34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4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8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740555">
          <w:marLeft w:val="0"/>
          <w:marRight w:val="0"/>
          <w:marTop w:val="0"/>
          <w:marBottom w:val="0"/>
          <w:divBdr>
            <w:top w:val="single" w:sz="6" w:space="11" w:color="CCCCCC"/>
            <w:left w:val="single" w:sz="6" w:space="11" w:color="CCCCCC"/>
            <w:bottom w:val="single" w:sz="6" w:space="11" w:color="CCCCCC"/>
            <w:right w:val="single" w:sz="6" w:space="11" w:color="CCCCCC"/>
          </w:divBdr>
          <w:divsChild>
            <w:div w:id="202220256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3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7819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1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58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6654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7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4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79320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62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8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D2DF-D84B-47A5-8A1C-509D26563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1433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Kuchta</dc:creator>
  <cp:lastModifiedBy>Łukasz Stolarski</cp:lastModifiedBy>
  <cp:revision>3</cp:revision>
  <cp:lastPrinted>2026-03-17T11:05:00Z</cp:lastPrinted>
  <dcterms:created xsi:type="dcterms:W3CDTF">2026-03-18T11:32:00Z</dcterms:created>
  <dcterms:modified xsi:type="dcterms:W3CDTF">2026-03-18T11:48:00Z</dcterms:modified>
</cp:coreProperties>
</file>