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E75A" w14:textId="7B663DAA" w:rsidR="002D4296" w:rsidRDefault="000634F2" w:rsidP="009F1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E10EA5">
        <w:rPr>
          <w:rFonts w:ascii="Arial Narrow" w:hAnsi="Arial Narrow" w:cs="Times New Roman"/>
          <w:sz w:val="24"/>
          <w:szCs w:val="24"/>
        </w:rPr>
        <w:t xml:space="preserve">, ………………… 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7BE468DE" w14:textId="09FB99AB" w:rsidR="000634F2" w:rsidRDefault="004E7BE8" w:rsidP="009F1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E54232">
        <w:rPr>
          <w:rFonts w:ascii="Arial Narrow" w:hAnsi="Arial Narrow" w:cs="Times New Roman"/>
          <w:sz w:val="24"/>
          <w:szCs w:val="24"/>
        </w:rPr>
        <w:t>.156.</w:t>
      </w:r>
      <w:r w:rsidR="00E10EA5">
        <w:rPr>
          <w:rFonts w:ascii="Arial Narrow" w:hAnsi="Arial Narrow" w:cs="Times New Roman"/>
          <w:sz w:val="24"/>
          <w:szCs w:val="24"/>
        </w:rPr>
        <w:t>202</w:t>
      </w:r>
      <w:r w:rsidR="00E54232">
        <w:rPr>
          <w:rFonts w:ascii="Arial Narrow" w:hAnsi="Arial Narrow" w:cs="Times New Roman"/>
          <w:sz w:val="24"/>
          <w:szCs w:val="24"/>
        </w:rPr>
        <w:t>5</w:t>
      </w:r>
    </w:p>
    <w:p w14:paraId="0498128D" w14:textId="77777777" w:rsidR="000A0F25" w:rsidRDefault="000A0F25" w:rsidP="009F1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90C4F1D" w14:textId="77777777" w:rsidR="000634F2" w:rsidRDefault="000634F2" w:rsidP="009F1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843E599" w14:textId="77777777" w:rsidR="00E16921" w:rsidRDefault="00E16921" w:rsidP="009F1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FCC0528" w14:textId="4F6AD614" w:rsidR="00C75CA1" w:rsidRPr="008C2300" w:rsidRDefault="00C75CA1" w:rsidP="009F170C">
      <w:pPr>
        <w:ind w:firstLine="720"/>
        <w:rPr>
          <w:rFonts w:ascii="Arial Narrow" w:hAnsi="Arial Narrow" w:cs="Times New Roman"/>
          <w:b/>
          <w:bCs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</w:t>
      </w:r>
      <w:r w:rsidR="008C2300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0E0CF3">
        <w:rPr>
          <w:rFonts w:ascii="Arial Narrow" w:hAnsi="Arial Narrow"/>
          <w:b/>
          <w:sz w:val="24"/>
          <w:szCs w:val="24"/>
        </w:rPr>
        <w:t xml:space="preserve">l. </w:t>
      </w:r>
      <w:r w:rsidR="00E54232">
        <w:rPr>
          <w:rFonts w:ascii="Arial Narrow" w:hAnsi="Arial Narrow"/>
          <w:b/>
          <w:sz w:val="24"/>
          <w:szCs w:val="24"/>
        </w:rPr>
        <w:t>Grodzkiej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0E0CF3">
        <w:rPr>
          <w:rFonts w:ascii="Arial Narrow" w:hAnsi="Arial Narrow"/>
          <w:b/>
          <w:sz w:val="24"/>
          <w:szCs w:val="24"/>
        </w:rPr>
        <w:t xml:space="preserve"> </w:t>
      </w:r>
      <w:r w:rsidR="00E54232">
        <w:rPr>
          <w:rFonts w:ascii="Arial Narrow" w:hAnsi="Arial Narrow"/>
          <w:b/>
          <w:sz w:val="24"/>
          <w:szCs w:val="24"/>
        </w:rPr>
        <w:t>104</w:t>
      </w:r>
      <w:r w:rsidR="000E0CF3">
        <w:rPr>
          <w:rFonts w:ascii="Arial Narrow" w:hAnsi="Arial Narrow"/>
          <w:b/>
          <w:sz w:val="24"/>
          <w:szCs w:val="24"/>
        </w:rPr>
        <w:t xml:space="preserve"> (Włocławek KM 5</w:t>
      </w:r>
      <w:r w:rsidR="00A03D05">
        <w:rPr>
          <w:rFonts w:ascii="Arial Narrow" w:hAnsi="Arial Narrow"/>
          <w:b/>
          <w:sz w:val="24"/>
          <w:szCs w:val="24"/>
        </w:rPr>
        <w:t xml:space="preserve">) o pow. </w:t>
      </w:r>
      <w:r w:rsidR="008443D0">
        <w:rPr>
          <w:rFonts w:ascii="Arial Narrow" w:hAnsi="Arial Narrow"/>
          <w:b/>
          <w:sz w:val="24"/>
          <w:szCs w:val="24"/>
        </w:rPr>
        <w:t>20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14:paraId="00EEC2ED" w14:textId="77777777" w:rsidR="000634F2" w:rsidRPr="002D4296" w:rsidRDefault="000634F2" w:rsidP="009F1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2B8A715" w14:textId="77777777" w:rsidR="00474804" w:rsidRDefault="002D4296" w:rsidP="009F170C">
      <w:pPr>
        <w:ind w:firstLine="720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14:paraId="60EEB82E" w14:textId="77777777" w:rsidR="00B741EB" w:rsidRDefault="00B741EB" w:rsidP="009F170C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14:paraId="411CA310" w14:textId="77777777" w:rsidR="00474804" w:rsidRDefault="00B741EB" w:rsidP="009F170C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14:paraId="02A87B4D" w14:textId="77777777" w:rsidR="007B40D7" w:rsidRDefault="007B40D7" w:rsidP="009F170C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14:paraId="148EEE53" w14:textId="77777777" w:rsidR="007B40D7" w:rsidRDefault="004F3FD7" w:rsidP="009F170C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14:paraId="6C4A886F" w14:textId="1945FC7C" w:rsidR="004F3FD7" w:rsidRPr="008C2300" w:rsidRDefault="00E10EA5" w:rsidP="009F170C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Paula Sadowska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14:paraId="0260FF37" w14:textId="166CFD13" w:rsidR="0067137F" w:rsidRDefault="00A91A4E" w:rsidP="009F170C">
      <w:pPr>
        <w:ind w:firstLine="72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BB2A4B">
        <w:rPr>
          <w:rFonts w:ascii="Arial Narrow" w:hAnsi="Arial Narrow" w:cs="Times New Roman"/>
          <w:sz w:val="24"/>
          <w:szCs w:val="24"/>
        </w:rPr>
        <w:t xml:space="preserve"> </w:t>
      </w:r>
      <w:r w:rsidR="00BF786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FE4304">
        <w:rPr>
          <w:rFonts w:ascii="Arial Narrow" w:hAnsi="Arial Narrow" w:cs="Times New Roman"/>
          <w:color w:val="000000" w:themeColor="text1"/>
          <w:sz w:val="24"/>
          <w:szCs w:val="24"/>
        </w:rPr>
        <w:t>Pana Krzysztofa Daleckiego.</w:t>
      </w:r>
    </w:p>
    <w:p w14:paraId="5E2BA23E" w14:textId="77777777" w:rsidR="00227302" w:rsidRDefault="00227302" w:rsidP="009F170C">
      <w:pPr>
        <w:ind w:firstLine="720"/>
        <w:rPr>
          <w:rFonts w:ascii="Arial Narrow" w:hAnsi="Arial Narrow" w:cs="Times New Roman"/>
          <w:sz w:val="24"/>
          <w:szCs w:val="24"/>
        </w:rPr>
      </w:pPr>
    </w:p>
    <w:p w14:paraId="4AFC0662" w14:textId="77777777" w:rsidR="008C239F" w:rsidRPr="00227302" w:rsidRDefault="008C239F" w:rsidP="009F170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18DB09F" w14:textId="0933B109" w:rsidR="005571DC" w:rsidRDefault="000A0F25" w:rsidP="009F170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E54232">
        <w:rPr>
          <w:rFonts w:ascii="Arial Narrow" w:hAnsi="Arial Narrow"/>
          <w:sz w:val="24"/>
          <w:szCs w:val="24"/>
        </w:rPr>
        <w:t>25 marca 2026</w:t>
      </w:r>
      <w:r w:rsidR="00B61E4B">
        <w:rPr>
          <w:rFonts w:ascii="Arial Narrow" w:hAnsi="Arial Narrow"/>
          <w:sz w:val="24"/>
          <w:szCs w:val="24"/>
        </w:rPr>
        <w:t xml:space="preserve"> r. o godz. 1</w:t>
      </w:r>
      <w:r w:rsidR="00E54232">
        <w:rPr>
          <w:rFonts w:ascii="Arial Narrow" w:hAnsi="Arial Narrow"/>
          <w:sz w:val="24"/>
          <w:szCs w:val="24"/>
        </w:rPr>
        <w:t>2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FB4C3C">
        <w:rPr>
          <w:rFonts w:ascii="Arial Narrow" w:hAnsi="Arial Narrow"/>
          <w:sz w:val="24"/>
          <w:szCs w:val="24"/>
          <w:vertAlign w:val="superscript"/>
        </w:rPr>
        <w:t>4</w:t>
      </w:r>
      <w:r w:rsidR="00A03D05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</w:t>
      </w:r>
      <w:r w:rsidR="00E10EA5">
        <w:rPr>
          <w:rFonts w:ascii="Arial Narrow" w:hAnsi="Arial Narrow"/>
          <w:sz w:val="24"/>
          <w:szCs w:val="24"/>
        </w:rPr>
        <w:br/>
      </w:r>
      <w:r w:rsidR="00121CBD">
        <w:rPr>
          <w:rFonts w:ascii="Arial Narrow" w:hAnsi="Arial Narrow"/>
          <w:sz w:val="24"/>
          <w:szCs w:val="24"/>
        </w:rPr>
        <w:t xml:space="preserve">ul. </w:t>
      </w:r>
      <w:r w:rsidR="008C2300">
        <w:rPr>
          <w:rFonts w:ascii="Arial Narrow" w:hAnsi="Arial Narrow"/>
          <w:sz w:val="24"/>
          <w:szCs w:val="24"/>
        </w:rPr>
        <w:t>Kościuszki 12</w:t>
      </w:r>
      <w:r w:rsidR="006068FC">
        <w:rPr>
          <w:rFonts w:ascii="Arial Narrow" w:hAnsi="Arial Narrow"/>
          <w:sz w:val="24"/>
          <w:szCs w:val="24"/>
        </w:rPr>
        <w:t xml:space="preserve">, </w:t>
      </w:r>
      <w:r w:rsidR="00E16921">
        <w:rPr>
          <w:rFonts w:ascii="Arial Narrow" w:hAnsi="Arial Narrow"/>
          <w:sz w:val="24"/>
          <w:szCs w:val="24"/>
        </w:rPr>
        <w:t xml:space="preserve">pok. nr </w:t>
      </w:r>
      <w:r w:rsidR="008C2300">
        <w:rPr>
          <w:rFonts w:ascii="Arial Narrow" w:hAnsi="Arial Narrow"/>
          <w:sz w:val="24"/>
          <w:szCs w:val="24"/>
        </w:rPr>
        <w:t>104</w:t>
      </w:r>
      <w:r w:rsidR="00E16921">
        <w:rPr>
          <w:rFonts w:ascii="Arial Narrow" w:hAnsi="Arial Narrow"/>
          <w:sz w:val="24"/>
          <w:szCs w:val="24"/>
        </w:rPr>
        <w:t>.</w:t>
      </w:r>
    </w:p>
    <w:p w14:paraId="73BDA77D" w14:textId="77777777" w:rsidR="00E16921" w:rsidRDefault="00E16921" w:rsidP="009F170C">
      <w:pPr>
        <w:rPr>
          <w:rFonts w:ascii="Arial Narrow" w:hAnsi="Arial Narrow"/>
          <w:sz w:val="24"/>
          <w:szCs w:val="24"/>
        </w:rPr>
      </w:pPr>
    </w:p>
    <w:p w14:paraId="4DCF5D8C" w14:textId="77777777" w:rsidR="00121CBD" w:rsidRDefault="00121CBD" w:rsidP="009F170C">
      <w:pPr>
        <w:rPr>
          <w:rFonts w:ascii="Arial Narrow" w:hAnsi="Arial Narrow"/>
          <w:sz w:val="24"/>
          <w:szCs w:val="24"/>
        </w:rPr>
      </w:pPr>
    </w:p>
    <w:p w14:paraId="27449682" w14:textId="77777777" w:rsidR="00121CBD" w:rsidRPr="00A74F5B" w:rsidRDefault="00121CBD" w:rsidP="009F170C">
      <w:pPr>
        <w:rPr>
          <w:rFonts w:ascii="Arial Narrow" w:hAnsi="Arial Narrow"/>
          <w:sz w:val="24"/>
          <w:szCs w:val="24"/>
        </w:rPr>
      </w:pPr>
    </w:p>
    <w:p w14:paraId="0D4EBA1E" w14:textId="77777777" w:rsidR="00094981" w:rsidRDefault="005571DC" w:rsidP="009F170C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14:paraId="2046CFEA" w14:textId="77777777" w:rsidR="00966B88" w:rsidRDefault="00966B88" w:rsidP="009F170C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14:paraId="57A314A1" w14:textId="77777777" w:rsidR="00084686" w:rsidRDefault="0066355E" w:rsidP="009F170C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14:paraId="265B4F6A" w14:textId="77777777" w:rsidR="006048D9" w:rsidRPr="005571DC" w:rsidRDefault="007D519E" w:rsidP="009F170C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180250B4" w14:textId="77777777" w:rsidR="00084686" w:rsidRPr="00094981" w:rsidRDefault="00560FB0" w:rsidP="009F170C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14:paraId="2BDECFE6" w14:textId="77777777" w:rsidR="00084686" w:rsidRPr="00094981" w:rsidRDefault="00E10EA5" w:rsidP="009F170C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Paula Sadowska</w:t>
      </w:r>
      <w:r w:rsidR="00084686" w:rsidRPr="00094981">
        <w:rPr>
          <w:rFonts w:ascii="Arial Narrow" w:hAnsi="Arial Narrow"/>
          <w:sz w:val="24"/>
          <w:szCs w:val="24"/>
        </w:rPr>
        <w:t xml:space="preserve">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14:paraId="1DDA8179" w14:textId="6D6F463E" w:rsidR="00A03D05" w:rsidRDefault="00A03D05" w:rsidP="009F170C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 xml:space="preserve">  </w:t>
      </w:r>
    </w:p>
    <w:p w14:paraId="62A5CD68" w14:textId="77777777" w:rsidR="00DF01F5" w:rsidRDefault="00DF01F5" w:rsidP="009F170C">
      <w:pPr>
        <w:rPr>
          <w:rFonts w:ascii="Arial Narrow" w:hAnsi="Arial Narrow"/>
          <w:sz w:val="24"/>
          <w:szCs w:val="24"/>
        </w:rPr>
      </w:pPr>
    </w:p>
    <w:p w14:paraId="0DC5EF71" w14:textId="77777777" w:rsidR="00DF01F5" w:rsidRDefault="00DF01F5" w:rsidP="009F170C">
      <w:pPr>
        <w:rPr>
          <w:rFonts w:ascii="Arial Narrow" w:hAnsi="Arial Narrow"/>
          <w:sz w:val="24"/>
          <w:szCs w:val="24"/>
        </w:rPr>
      </w:pPr>
    </w:p>
    <w:p w14:paraId="7D7F81A9" w14:textId="77777777" w:rsidR="00DF01F5" w:rsidRDefault="00DF01F5" w:rsidP="009F170C">
      <w:pPr>
        <w:rPr>
          <w:rFonts w:ascii="Arial Narrow" w:hAnsi="Arial Narrow"/>
          <w:sz w:val="24"/>
          <w:szCs w:val="24"/>
        </w:rPr>
      </w:pPr>
    </w:p>
    <w:p w14:paraId="1F9E38C4" w14:textId="77777777" w:rsidR="00DF01F5" w:rsidRDefault="00DF01F5" w:rsidP="009F170C">
      <w:pPr>
        <w:rPr>
          <w:rFonts w:ascii="Arial Narrow" w:hAnsi="Arial Narrow"/>
          <w:sz w:val="24"/>
          <w:szCs w:val="24"/>
        </w:rPr>
      </w:pPr>
    </w:p>
    <w:p w14:paraId="13F48129" w14:textId="77777777" w:rsidR="00DF01F5" w:rsidRDefault="00DF01F5" w:rsidP="009F170C">
      <w:pPr>
        <w:rPr>
          <w:rFonts w:ascii="Arial Narrow" w:hAnsi="Arial Narrow"/>
          <w:sz w:val="24"/>
          <w:szCs w:val="24"/>
        </w:rPr>
      </w:pPr>
    </w:p>
    <w:p w14:paraId="260BC016" w14:textId="77777777" w:rsidR="00DF01F5" w:rsidRPr="00DF01F5" w:rsidRDefault="00DF01F5" w:rsidP="009F170C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4651">
    <w:abstractNumId w:val="1"/>
  </w:num>
  <w:num w:numId="2" w16cid:durableId="13385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0E0CF3"/>
    <w:rsid w:val="00114583"/>
    <w:rsid w:val="00121CBD"/>
    <w:rsid w:val="001968E1"/>
    <w:rsid w:val="001B2BD0"/>
    <w:rsid w:val="001C410C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422345"/>
    <w:rsid w:val="00462AD7"/>
    <w:rsid w:val="00474804"/>
    <w:rsid w:val="00496F45"/>
    <w:rsid w:val="004E7BE8"/>
    <w:rsid w:val="004F3FD7"/>
    <w:rsid w:val="005571DC"/>
    <w:rsid w:val="00560FB0"/>
    <w:rsid w:val="005C4BEF"/>
    <w:rsid w:val="005F0AEC"/>
    <w:rsid w:val="006048D9"/>
    <w:rsid w:val="006068FC"/>
    <w:rsid w:val="0066355E"/>
    <w:rsid w:val="0067137F"/>
    <w:rsid w:val="006E3EC2"/>
    <w:rsid w:val="0073253F"/>
    <w:rsid w:val="00743FB0"/>
    <w:rsid w:val="007711C0"/>
    <w:rsid w:val="00775B93"/>
    <w:rsid w:val="00782859"/>
    <w:rsid w:val="007A0586"/>
    <w:rsid w:val="007B40D7"/>
    <w:rsid w:val="007B6904"/>
    <w:rsid w:val="007D519E"/>
    <w:rsid w:val="008241C2"/>
    <w:rsid w:val="008443D0"/>
    <w:rsid w:val="0085032B"/>
    <w:rsid w:val="008961DE"/>
    <w:rsid w:val="008C2300"/>
    <w:rsid w:val="008C239F"/>
    <w:rsid w:val="00947AE5"/>
    <w:rsid w:val="00966B88"/>
    <w:rsid w:val="0097205A"/>
    <w:rsid w:val="00993532"/>
    <w:rsid w:val="009975EE"/>
    <w:rsid w:val="009F170C"/>
    <w:rsid w:val="00A03D05"/>
    <w:rsid w:val="00A74F5B"/>
    <w:rsid w:val="00A8644A"/>
    <w:rsid w:val="00A91A4E"/>
    <w:rsid w:val="00A94FB0"/>
    <w:rsid w:val="00AC3E7D"/>
    <w:rsid w:val="00AF0425"/>
    <w:rsid w:val="00B50DAF"/>
    <w:rsid w:val="00B54AC1"/>
    <w:rsid w:val="00B61E4B"/>
    <w:rsid w:val="00B741EB"/>
    <w:rsid w:val="00BA43A9"/>
    <w:rsid w:val="00BB2A4B"/>
    <w:rsid w:val="00BB5A0C"/>
    <w:rsid w:val="00BD1410"/>
    <w:rsid w:val="00BF7861"/>
    <w:rsid w:val="00C121D1"/>
    <w:rsid w:val="00C27F88"/>
    <w:rsid w:val="00C665AC"/>
    <w:rsid w:val="00C75CA1"/>
    <w:rsid w:val="00D26B61"/>
    <w:rsid w:val="00DC3AB8"/>
    <w:rsid w:val="00DF01F5"/>
    <w:rsid w:val="00DF726D"/>
    <w:rsid w:val="00E10EA5"/>
    <w:rsid w:val="00E16921"/>
    <w:rsid w:val="00E54232"/>
    <w:rsid w:val="00E64871"/>
    <w:rsid w:val="00E675C6"/>
    <w:rsid w:val="00EB787E"/>
    <w:rsid w:val="00EC7F72"/>
    <w:rsid w:val="00F0032D"/>
    <w:rsid w:val="00F077C3"/>
    <w:rsid w:val="00F37073"/>
    <w:rsid w:val="00F517E0"/>
    <w:rsid w:val="00F63DFF"/>
    <w:rsid w:val="00FB4C3C"/>
    <w:rsid w:val="00FC2430"/>
    <w:rsid w:val="00FD4CF8"/>
    <w:rsid w:val="00F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E805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Łukasz Stolarski</cp:lastModifiedBy>
  <cp:revision>6</cp:revision>
  <cp:lastPrinted>2026-03-19T08:08:00Z</cp:lastPrinted>
  <dcterms:created xsi:type="dcterms:W3CDTF">2026-02-11T13:41:00Z</dcterms:created>
  <dcterms:modified xsi:type="dcterms:W3CDTF">2026-03-23T13:42:00Z</dcterms:modified>
</cp:coreProperties>
</file>