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5598" w14:textId="77777777" w:rsidR="009872ED" w:rsidRDefault="009872ED" w:rsidP="009872E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57868594" w14:textId="0E890829" w:rsidR="009872ED" w:rsidRDefault="009872ED" w:rsidP="009872ED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Podinspektor ds. rachunkowości podatkowej </w:t>
      </w:r>
      <w:r w:rsidR="00B9699B">
        <w:rPr>
          <w:rFonts w:ascii="Arial" w:hAnsi="Arial" w:cs="Arial"/>
          <w:b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w</w:t>
      </w:r>
      <w:r w:rsidR="00B9699B">
        <w:rPr>
          <w:rFonts w:ascii="Arial" w:hAnsi="Arial" w:cs="Arial"/>
          <w:b/>
          <w:sz w:val="24"/>
          <w:szCs w:val="24"/>
        </w:rPr>
        <w:t xml:space="preserve">indykacji w Wydziale Finansów – Referat </w:t>
      </w:r>
      <w:r w:rsidR="00637462">
        <w:rPr>
          <w:rFonts w:ascii="Arial" w:hAnsi="Arial" w:cs="Arial"/>
          <w:b/>
          <w:sz w:val="24"/>
          <w:szCs w:val="24"/>
        </w:rPr>
        <w:t>Rachunkowości</w:t>
      </w:r>
      <w:r w:rsidR="00B9699B">
        <w:rPr>
          <w:rFonts w:ascii="Arial" w:hAnsi="Arial" w:cs="Arial"/>
          <w:b/>
          <w:sz w:val="24"/>
          <w:szCs w:val="24"/>
        </w:rPr>
        <w:t xml:space="preserve"> Podatkowej i Windykacji Należności</w:t>
      </w:r>
      <w:r w:rsidR="00637462">
        <w:rPr>
          <w:rFonts w:ascii="Arial" w:hAnsi="Arial" w:cs="Arial"/>
          <w:b/>
          <w:sz w:val="24"/>
          <w:szCs w:val="24"/>
        </w:rPr>
        <w:t xml:space="preserve"> </w:t>
      </w:r>
      <w:r w:rsidR="00637462">
        <w:rPr>
          <w:rFonts w:ascii="Arial" w:hAnsi="Arial" w:cs="Arial"/>
          <w:b/>
          <w:sz w:val="24"/>
          <w:szCs w:val="24"/>
        </w:rPr>
        <w:br/>
        <w:t>w</w:t>
      </w:r>
      <w:r>
        <w:rPr>
          <w:rFonts w:ascii="Arial" w:hAnsi="Arial" w:cs="Arial"/>
          <w:b/>
          <w:sz w:val="24"/>
          <w:szCs w:val="24"/>
        </w:rPr>
        <w:t xml:space="preserve"> Urzędzie Miasta Włocławek</w:t>
      </w:r>
    </w:p>
    <w:p w14:paraId="5EBF650B" w14:textId="2E469D22" w:rsidR="009872ED" w:rsidRDefault="009872ED" w:rsidP="009872E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637462">
        <w:rPr>
          <w:rFonts w:ascii="Arial" w:hAnsi="Arial" w:cs="Arial"/>
          <w:b/>
          <w:sz w:val="24"/>
          <w:szCs w:val="24"/>
        </w:rPr>
        <w:t>Małgorzata Madelska</w:t>
      </w:r>
      <w:r>
        <w:rPr>
          <w:rFonts w:ascii="Arial" w:hAnsi="Arial" w:cs="Arial"/>
          <w:b/>
          <w:sz w:val="24"/>
          <w:szCs w:val="24"/>
        </w:rPr>
        <w:t xml:space="preserve"> zamieszkała </w:t>
      </w:r>
      <w:r>
        <w:rPr>
          <w:rFonts w:ascii="Arial" w:hAnsi="Arial" w:cs="Arial"/>
          <w:b/>
          <w:sz w:val="24"/>
          <w:szCs w:val="24"/>
        </w:rPr>
        <w:br/>
        <w:t>w miejscowości</w:t>
      </w:r>
      <w:r w:rsidR="00637462">
        <w:rPr>
          <w:rFonts w:ascii="Arial" w:hAnsi="Arial" w:cs="Arial"/>
          <w:b/>
          <w:sz w:val="24"/>
          <w:szCs w:val="24"/>
        </w:rPr>
        <w:t xml:space="preserve"> Czerniewice.</w:t>
      </w:r>
    </w:p>
    <w:p w14:paraId="6F942E82" w14:textId="77777777" w:rsidR="009872ED" w:rsidRDefault="009872ED" w:rsidP="009872ED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22C9376D" w14:textId="35F5CE87" w:rsidR="009872ED" w:rsidRDefault="009872ED" w:rsidP="009872ED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637462">
        <w:rPr>
          <w:rFonts w:ascii="Arial" w:hAnsi="Arial" w:cs="Arial"/>
          <w:b/>
          <w:sz w:val="24"/>
          <w:szCs w:val="24"/>
        </w:rPr>
        <w:t>Małgorzata Madelska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najlepszą znajomością zagadnień niezbędnych do właściwej realizacji zadań na stanowisku </w:t>
      </w:r>
      <w:r w:rsidR="00E92F88">
        <w:rPr>
          <w:rFonts w:ascii="Arial" w:hAnsi="Arial" w:cs="Arial"/>
          <w:b/>
          <w:sz w:val="24"/>
          <w:szCs w:val="24"/>
        </w:rPr>
        <w:t>Podinspektor</w:t>
      </w:r>
      <w:r w:rsidR="000700D8">
        <w:rPr>
          <w:rFonts w:ascii="Arial" w:hAnsi="Arial" w:cs="Arial"/>
          <w:b/>
          <w:sz w:val="24"/>
          <w:szCs w:val="24"/>
        </w:rPr>
        <w:t xml:space="preserve"> ds. rachunkowości podatkowej </w:t>
      </w:r>
      <w:r w:rsidR="00E92F88">
        <w:rPr>
          <w:rFonts w:ascii="Arial" w:hAnsi="Arial" w:cs="Arial"/>
          <w:b/>
          <w:sz w:val="24"/>
          <w:szCs w:val="24"/>
        </w:rPr>
        <w:br/>
      </w:r>
      <w:r w:rsidR="000700D8">
        <w:rPr>
          <w:rFonts w:ascii="Arial" w:hAnsi="Arial" w:cs="Arial"/>
          <w:b/>
          <w:sz w:val="24"/>
          <w:szCs w:val="24"/>
        </w:rPr>
        <w:t xml:space="preserve">i windykacji w Wydziale Finansów – Referat </w:t>
      </w:r>
      <w:r w:rsidR="00E92F88">
        <w:rPr>
          <w:rFonts w:ascii="Arial" w:hAnsi="Arial" w:cs="Arial"/>
          <w:b/>
          <w:sz w:val="24"/>
          <w:szCs w:val="24"/>
        </w:rPr>
        <w:t>Rachunkowości</w:t>
      </w:r>
      <w:r w:rsidR="000700D8">
        <w:rPr>
          <w:rFonts w:ascii="Arial" w:hAnsi="Arial" w:cs="Arial"/>
          <w:b/>
          <w:sz w:val="24"/>
          <w:szCs w:val="24"/>
        </w:rPr>
        <w:t xml:space="preserve"> Podatkowej </w:t>
      </w:r>
      <w:r w:rsidR="00E92F88">
        <w:rPr>
          <w:rFonts w:ascii="Arial" w:hAnsi="Arial" w:cs="Arial"/>
          <w:b/>
          <w:sz w:val="24"/>
          <w:szCs w:val="24"/>
        </w:rPr>
        <w:br/>
      </w:r>
      <w:r w:rsidR="000700D8">
        <w:rPr>
          <w:rFonts w:ascii="Arial" w:hAnsi="Arial" w:cs="Arial"/>
          <w:b/>
          <w:sz w:val="24"/>
          <w:szCs w:val="24"/>
        </w:rPr>
        <w:t xml:space="preserve">i Windykacji </w:t>
      </w:r>
      <w:r w:rsidR="00864FA8">
        <w:rPr>
          <w:rFonts w:ascii="Arial" w:hAnsi="Arial" w:cs="Arial"/>
          <w:b/>
          <w:sz w:val="24"/>
          <w:szCs w:val="24"/>
        </w:rPr>
        <w:t>Należności.</w:t>
      </w:r>
    </w:p>
    <w:p w14:paraId="1C60105D" w14:textId="77777777" w:rsidR="009872ED" w:rsidRDefault="009872ED" w:rsidP="009872ED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2C60895E" w14:textId="77777777" w:rsidR="009872ED" w:rsidRPr="002662FE" w:rsidRDefault="009872ED" w:rsidP="009872ED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0E829CDD" w14:textId="77777777" w:rsidR="009872ED" w:rsidRDefault="009872ED" w:rsidP="009872ED"/>
    <w:p w14:paraId="43C8893A" w14:textId="77777777" w:rsidR="009872ED" w:rsidRDefault="009872ED" w:rsidP="009872ED"/>
    <w:p w14:paraId="7F453FB9" w14:textId="7C22A7F3" w:rsidR="009872ED" w:rsidRPr="002662FE" w:rsidRDefault="009872ED" w:rsidP="009872ED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 w:rsidR="00D92774">
        <w:rPr>
          <w:rFonts w:ascii="Arial" w:eastAsia="Calibri" w:hAnsi="Arial" w:cs="Arial"/>
          <w:sz w:val="24"/>
          <w:szCs w:val="24"/>
        </w:rPr>
        <w:t>1</w:t>
      </w:r>
      <w:r w:rsidR="002E659D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 xml:space="preserve"> kwietnia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1EAA8B41" w14:textId="77777777" w:rsidR="009872ED" w:rsidRPr="002662FE" w:rsidRDefault="009872ED" w:rsidP="009872ED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0FACF796" w14:textId="77777777" w:rsidR="009872ED" w:rsidRPr="002662FE" w:rsidRDefault="009872ED" w:rsidP="009872ED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79A2E717" w14:textId="77777777" w:rsidR="009872ED" w:rsidRDefault="009872ED" w:rsidP="009872ED"/>
    <w:p w14:paraId="798866FF" w14:textId="77777777" w:rsidR="009872ED" w:rsidRDefault="009872ED" w:rsidP="009872ED"/>
    <w:p w14:paraId="2AD3E255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ED"/>
    <w:rsid w:val="000700D8"/>
    <w:rsid w:val="00211E4D"/>
    <w:rsid w:val="002E659D"/>
    <w:rsid w:val="00637462"/>
    <w:rsid w:val="006D0E85"/>
    <w:rsid w:val="00837034"/>
    <w:rsid w:val="00864FA8"/>
    <w:rsid w:val="009872ED"/>
    <w:rsid w:val="00B42561"/>
    <w:rsid w:val="00B9699B"/>
    <w:rsid w:val="00D92774"/>
    <w:rsid w:val="00E65F24"/>
    <w:rsid w:val="00E92F88"/>
    <w:rsid w:val="00F5795F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14C"/>
  <w15:chartTrackingRefBased/>
  <w15:docId w15:val="{E0050FA8-7A87-470C-A43E-EB9836ED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2E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2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2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2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2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2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2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2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2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2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2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2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2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2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2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2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87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2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87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2E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872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2E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872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2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2026-04-09T13:07:00Z</cp:lastPrinted>
  <dcterms:created xsi:type="dcterms:W3CDTF">2026-04-09T12:57:00Z</dcterms:created>
  <dcterms:modified xsi:type="dcterms:W3CDTF">2026-04-14T06:38:00Z</dcterms:modified>
</cp:coreProperties>
</file>