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FEB" w14:textId="5BB40698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Włocławek, dnia </w:t>
      </w:r>
      <w:r w:rsidR="0023075B">
        <w:rPr>
          <w:rFonts w:ascii="Arial Narrow" w:eastAsia="Times New Roman" w:hAnsi="Arial Narrow" w:cs="Times New Roman"/>
          <w:kern w:val="0"/>
          <w:lang w:eastAsia="pl-PL" w:bidi="ar-SA"/>
        </w:rPr>
        <w:t>0</w:t>
      </w:r>
      <w:r w:rsidR="006309FC">
        <w:rPr>
          <w:rFonts w:ascii="Arial Narrow" w:eastAsia="Times New Roman" w:hAnsi="Arial Narrow" w:cs="Times New Roman"/>
          <w:kern w:val="0"/>
          <w:lang w:eastAsia="pl-PL" w:bidi="ar-SA"/>
        </w:rPr>
        <w:t>8</w:t>
      </w:r>
      <w:r w:rsidR="0023075B">
        <w:rPr>
          <w:rFonts w:ascii="Arial Narrow" w:eastAsia="Times New Roman" w:hAnsi="Arial Narrow" w:cs="Times New Roman"/>
          <w:kern w:val="0"/>
          <w:lang w:eastAsia="pl-PL" w:bidi="ar-SA"/>
        </w:rPr>
        <w:t xml:space="preserve"> kwietnia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202</w:t>
      </w:r>
      <w:r w:rsidR="006309FC">
        <w:rPr>
          <w:rFonts w:ascii="Arial Narrow" w:eastAsia="Times New Roman" w:hAnsi="Arial Narrow" w:cs="Times New Roman"/>
          <w:kern w:val="0"/>
          <w:lang w:eastAsia="pl-PL" w:bidi="ar-SA"/>
        </w:rPr>
        <w:t>6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r.</w:t>
      </w:r>
    </w:p>
    <w:p w14:paraId="31B35FCA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p w14:paraId="496EA4EB" w14:textId="65153A70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GMK.N.6845.</w:t>
      </w:r>
      <w:r w:rsidR="0023075B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156</w:t>
      </w: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.2025</w:t>
      </w:r>
    </w:p>
    <w:p w14:paraId="34B9B1B9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52E3E4B1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BC9360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PREZYDENT  MIASTA  WŁOCŁAWEK</w:t>
      </w:r>
    </w:p>
    <w:p w14:paraId="4129F78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2096869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DF7355F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>Zgodnie z § 12 rozporządzenia Rady Ministrów z dnia 14 września 2004 r. w sprawie sposobu i trybu przeprowadzania przetargów oraz rokowań na zbycie nieruchomości (Dz. U. z 2021 r. poz. 2213)</w:t>
      </w:r>
    </w:p>
    <w:p w14:paraId="4FC76451" w14:textId="77777777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F604A00" w14:textId="77777777" w:rsidR="001E6BCC" w:rsidRPr="002E58CA" w:rsidRDefault="001E6BCC" w:rsidP="001E6BCC">
      <w:pPr>
        <w:keepNext/>
        <w:widowControl/>
        <w:suppressAutoHyphens w:val="0"/>
        <w:autoSpaceDN/>
        <w:jc w:val="center"/>
        <w:textAlignment w:val="auto"/>
        <w:outlineLvl w:val="0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I N F O R M U J E</w:t>
      </w:r>
    </w:p>
    <w:p w14:paraId="1C039BEC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DAD8E42" w14:textId="5533F02F" w:rsidR="001E6BCC" w:rsidRPr="002E58CA" w:rsidRDefault="001E6BCC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 dniu </w:t>
      </w:r>
      <w:r w:rsidR="0023075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25 marca 2026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r. w siedzibie Urzędu Miasta Włocławek, ul. </w:t>
      </w:r>
      <w:r w:rsidR="00E85656">
        <w:rPr>
          <w:rFonts w:ascii="Arial Narrow" w:eastAsia="Times New Roman" w:hAnsi="Arial Narrow" w:cs="Times New Roman"/>
          <w:b/>
          <w:kern w:val="0"/>
          <w:lang w:eastAsia="pl-PL" w:bidi="ar-SA"/>
        </w:rPr>
        <w:t>Kościuszki 12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, odbył się przetarg ustny ograniczony, dot. wydzierżawienia nieruchomości, stanowiącej własność Miast</w:t>
      </w:r>
      <w:r w:rsidR="006309FC">
        <w:rPr>
          <w:rFonts w:ascii="Arial Narrow" w:eastAsia="Times New Roman" w:hAnsi="Arial Narrow" w:cs="Times New Roman"/>
          <w:b/>
          <w:kern w:val="0"/>
          <w:lang w:eastAsia="pl-PL" w:bidi="ar-SA"/>
        </w:rPr>
        <w:t>a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Włocławek, położonej we Włocławku przy ulicy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Grodzkiej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 oznaczonej ewidencyjnie jako działka nr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104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(Włocławek KM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5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) o pow. </w:t>
      </w:r>
      <w:r w:rsidR="008614BE">
        <w:rPr>
          <w:rFonts w:ascii="Arial Narrow" w:eastAsia="Times New Roman" w:hAnsi="Arial Narrow" w:cs="Times New Roman"/>
          <w:b/>
          <w:kern w:val="0"/>
          <w:lang w:eastAsia="pl-PL" w:bidi="ar-SA"/>
        </w:rPr>
        <w:t>20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,00 m </w:t>
      </w:r>
      <w:r w:rsidRPr="002E58CA">
        <w:rPr>
          <w:rFonts w:ascii="Arial Narrow" w:eastAsia="Times New Roman" w:hAnsi="Arial Narrow" w:cs="Times New Roman"/>
          <w:b/>
          <w:kern w:val="0"/>
          <w:vertAlign w:val="superscript"/>
          <w:lang w:eastAsia="pl-PL" w:bidi="ar-SA"/>
        </w:rPr>
        <w:t>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.</w:t>
      </w:r>
    </w:p>
    <w:p w14:paraId="574C6A12" w14:textId="77777777" w:rsidR="000D5A22" w:rsidRPr="002E58CA" w:rsidRDefault="000D5A22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637686C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które wpłaciły wadium - 1</w:t>
      </w:r>
    </w:p>
    <w:p w14:paraId="53BF28A5" w14:textId="2008D24A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uczestniczących w przetargu – 1</w:t>
      </w:r>
    </w:p>
    <w:p w14:paraId="67872239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4638CE35" w14:textId="14A48E3C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Cena wywoławcza :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162,96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zł </w:t>
      </w:r>
    </w:p>
    <w:p w14:paraId="0C4B9781" w14:textId="7C939718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Wylicytowana cena : </w:t>
      </w:r>
      <w:r w:rsidR="0023075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17</w:t>
      </w:r>
      <w:r w:rsidR="00814F57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2,96</w:t>
      </w:r>
      <w:r w:rsidRPr="002E58CA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 xml:space="preserve"> zł  </w:t>
      </w:r>
    </w:p>
    <w:p w14:paraId="7823685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E01D1C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1A1BD1C" w14:textId="3E2A638E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Dzierżawcą </w:t>
      </w:r>
      <w:r w:rsidR="00814F57">
        <w:rPr>
          <w:rFonts w:ascii="Arial Narrow" w:eastAsia="Times New Roman" w:hAnsi="Arial Narrow" w:cs="Times New Roman"/>
          <w:b/>
          <w:kern w:val="0"/>
          <w:lang w:eastAsia="pl-PL" w:bidi="ar-SA"/>
        </w:rPr>
        <w:t>został</w:t>
      </w:r>
      <w:r w:rsidR="007745E0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Pan </w:t>
      </w:r>
      <w:r w:rsidR="008614BE">
        <w:rPr>
          <w:rFonts w:ascii="Arial Narrow" w:eastAsia="Times New Roman" w:hAnsi="Arial Narrow" w:cs="Times New Roman"/>
          <w:b/>
          <w:kern w:val="0"/>
          <w:lang w:eastAsia="pl-PL" w:bidi="ar-SA"/>
        </w:rPr>
        <w:t>Krzysztof Dalecki.</w:t>
      </w:r>
    </w:p>
    <w:p w14:paraId="4AFFF7F2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1B9F261" w14:textId="77777777" w:rsidR="00DF043C" w:rsidRPr="002E58CA" w:rsidRDefault="00DF043C" w:rsidP="00DF043C">
      <w:pPr>
        <w:widowControl/>
        <w:suppressAutoHyphens w:val="0"/>
        <w:spacing w:after="160" w:line="254" w:lineRule="auto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42325430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5F44636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A387159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4BC4611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15E08537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A3B1A2F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262E8A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3DEEF8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88175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B77FCAB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182FED1" w14:textId="4783BC63" w:rsidR="00DF043C" w:rsidRPr="002E58CA" w:rsidRDefault="00DF043C" w:rsidP="00DF043C">
      <w:pPr>
        <w:rPr>
          <w:rFonts w:ascii="Arial Narrow" w:hAnsi="Arial Narrow"/>
          <w:bCs/>
          <w:color w:val="000000" w:themeColor="text1"/>
          <w:sz w:val="18"/>
          <w:szCs w:val="18"/>
        </w:rPr>
      </w:pPr>
      <w:r w:rsidRPr="002E58CA">
        <w:rPr>
          <w:rFonts w:ascii="Arial Narrow" w:hAnsi="Arial Narrow"/>
          <w:bCs/>
          <w:color w:val="000000" w:themeColor="text1"/>
          <w:sz w:val="18"/>
          <w:szCs w:val="18"/>
        </w:rPr>
        <w:t xml:space="preserve">Informacje związane z ochroną danych osobowych dostępne są na stronie: </w:t>
      </w:r>
      <w:hyperlink r:id="rId6" w:history="1">
        <w:r w:rsidRPr="002E58CA">
          <w:rPr>
            <w:rStyle w:val="Hipercze"/>
            <w:rFonts w:ascii="Arial Narrow" w:hAnsi="Arial Narrow"/>
            <w:color w:val="000000" w:themeColor="text1"/>
            <w:sz w:val="18"/>
            <w:szCs w:val="18"/>
          </w:rPr>
          <w:t>https://bip.um.wlocl.pl/2625/1161/klauzule-informacyjne.html</w:t>
        </w:r>
      </w:hyperlink>
    </w:p>
    <w:sectPr w:rsidR="00DF043C" w:rsidRPr="002E58CA" w:rsidSect="00BC1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3" w:right="1418" w:bottom="2410" w:left="1418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F875" w14:textId="77777777" w:rsidR="005930B1" w:rsidRDefault="005930B1">
      <w:r>
        <w:separator/>
      </w:r>
    </w:p>
  </w:endnote>
  <w:endnote w:type="continuationSeparator" w:id="0">
    <w:p w14:paraId="1AF257BA" w14:textId="77777777" w:rsidR="005930B1" w:rsidRDefault="0059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362" w14:textId="77777777" w:rsidR="008752C2" w:rsidRDefault="0087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49A" w14:textId="77777777" w:rsidR="008752C2" w:rsidRDefault="00B3415B">
    <w:pPr>
      <w:pStyle w:val="Stopka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A0F9FA1" wp14:editId="6D1B24D1">
          <wp:simplePos x="0" y="0"/>
          <wp:positionH relativeFrom="margin">
            <wp:posOffset>-900430</wp:posOffset>
          </wp:positionH>
          <wp:positionV relativeFrom="page">
            <wp:posOffset>8886190</wp:posOffset>
          </wp:positionV>
          <wp:extent cx="7560000" cy="18036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EC51" w14:textId="77777777" w:rsidR="008752C2" w:rsidRDefault="0087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443A" w14:textId="77777777" w:rsidR="005930B1" w:rsidRDefault="005930B1">
      <w:r>
        <w:rPr>
          <w:color w:val="000000"/>
        </w:rPr>
        <w:separator/>
      </w:r>
    </w:p>
  </w:footnote>
  <w:footnote w:type="continuationSeparator" w:id="0">
    <w:p w14:paraId="1C7FB028" w14:textId="77777777" w:rsidR="005930B1" w:rsidRDefault="0059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5593" w14:textId="77777777" w:rsidR="008752C2" w:rsidRDefault="00875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E2D" w14:textId="77777777" w:rsidR="0095537E" w:rsidRDefault="00955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25D61"/>
    <w:rsid w:val="0003031E"/>
    <w:rsid w:val="00097663"/>
    <w:rsid w:val="000D5A22"/>
    <w:rsid w:val="000D746A"/>
    <w:rsid w:val="0010322B"/>
    <w:rsid w:val="001E6BCC"/>
    <w:rsid w:val="001F32AA"/>
    <w:rsid w:val="00217825"/>
    <w:rsid w:val="0023075B"/>
    <w:rsid w:val="002877B5"/>
    <w:rsid w:val="002B0A3A"/>
    <w:rsid w:val="002E58CA"/>
    <w:rsid w:val="00326CC6"/>
    <w:rsid w:val="0032771D"/>
    <w:rsid w:val="003E0D62"/>
    <w:rsid w:val="004470F7"/>
    <w:rsid w:val="004A3A2B"/>
    <w:rsid w:val="005930B1"/>
    <w:rsid w:val="005E51E6"/>
    <w:rsid w:val="005F313A"/>
    <w:rsid w:val="006309FC"/>
    <w:rsid w:val="00697EB6"/>
    <w:rsid w:val="00715B42"/>
    <w:rsid w:val="0071784C"/>
    <w:rsid w:val="00732F56"/>
    <w:rsid w:val="007745E0"/>
    <w:rsid w:val="00792B12"/>
    <w:rsid w:val="007C6F17"/>
    <w:rsid w:val="007E4372"/>
    <w:rsid w:val="00814F57"/>
    <w:rsid w:val="00832974"/>
    <w:rsid w:val="00836CD1"/>
    <w:rsid w:val="008614BE"/>
    <w:rsid w:val="008752C2"/>
    <w:rsid w:val="00876A4F"/>
    <w:rsid w:val="008B3E60"/>
    <w:rsid w:val="008E4C86"/>
    <w:rsid w:val="00916581"/>
    <w:rsid w:val="009447B8"/>
    <w:rsid w:val="0095537E"/>
    <w:rsid w:val="0097295C"/>
    <w:rsid w:val="00986609"/>
    <w:rsid w:val="00995B2E"/>
    <w:rsid w:val="009C00A6"/>
    <w:rsid w:val="00A02C25"/>
    <w:rsid w:val="00A330A8"/>
    <w:rsid w:val="00AA5B91"/>
    <w:rsid w:val="00AD34A7"/>
    <w:rsid w:val="00AD65E3"/>
    <w:rsid w:val="00B3415B"/>
    <w:rsid w:val="00B500D5"/>
    <w:rsid w:val="00B54749"/>
    <w:rsid w:val="00BC1C06"/>
    <w:rsid w:val="00BE43EF"/>
    <w:rsid w:val="00C00D49"/>
    <w:rsid w:val="00C128B7"/>
    <w:rsid w:val="00C65C17"/>
    <w:rsid w:val="00C9104C"/>
    <w:rsid w:val="00CF22DC"/>
    <w:rsid w:val="00D01949"/>
    <w:rsid w:val="00DE4983"/>
    <w:rsid w:val="00DF043C"/>
    <w:rsid w:val="00E035FF"/>
    <w:rsid w:val="00E05B4F"/>
    <w:rsid w:val="00E716D3"/>
    <w:rsid w:val="00E85656"/>
    <w:rsid w:val="00E85EF1"/>
    <w:rsid w:val="00EF69D6"/>
    <w:rsid w:val="00F27C7A"/>
    <w:rsid w:val="00F31A54"/>
    <w:rsid w:val="00F34A45"/>
    <w:rsid w:val="00F56043"/>
    <w:rsid w:val="00F762D7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F0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klauzule-informacyjn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Ola</dc:creator>
  <cp:lastModifiedBy>Joanna Gałka</cp:lastModifiedBy>
  <cp:revision>4</cp:revision>
  <cp:lastPrinted>2026-04-08T10:19:00Z</cp:lastPrinted>
  <dcterms:created xsi:type="dcterms:W3CDTF">2026-03-25T12:45:00Z</dcterms:created>
  <dcterms:modified xsi:type="dcterms:W3CDTF">2026-04-08T10:20:00Z</dcterms:modified>
</cp:coreProperties>
</file>