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5418" w14:textId="77777777" w:rsidR="00B91FB4" w:rsidRPr="00944455" w:rsidRDefault="00B91FB4" w:rsidP="00B91FB4">
      <w:pPr>
        <w:spacing w:line="256" w:lineRule="auto"/>
        <w:jc w:val="both"/>
        <w:outlineLvl w:val="0"/>
        <w:rPr>
          <w:rFonts w:ascii="Arial" w:eastAsia="Calibri" w:hAnsi="Arial" w:cs="Arial"/>
          <w:b/>
          <w:kern w:val="0"/>
          <w:sz w:val="24"/>
          <w:szCs w:val="24"/>
          <w14:ligatures w14:val="none"/>
        </w:rPr>
      </w:pPr>
      <w:bookmarkStart w:id="0" w:name="_Hlk140055733"/>
      <w:bookmarkStart w:id="1" w:name="_Hlk219102304"/>
      <w:r w:rsidRPr="00944455">
        <w:rPr>
          <w:rFonts w:ascii="Arial" w:eastAsia="Calibri" w:hAnsi="Arial" w:cs="Arial"/>
          <w:b/>
          <w:kern w:val="0"/>
          <w:sz w:val="24"/>
          <w:szCs w:val="24"/>
          <w14:ligatures w14:val="none"/>
        </w:rPr>
        <w:t>OGŁOSZENIE O NABORZE NA WOLNE STANOWISKO URZĘDNICZE</w:t>
      </w:r>
    </w:p>
    <w:p w14:paraId="39C9CDB9" w14:textId="77777777" w:rsidR="00B91FB4" w:rsidRDefault="00B91FB4" w:rsidP="00B91FB4">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Prezydent Miasta Włocławek ogłasza nabór kandydatów na wolne</w:t>
      </w:r>
    </w:p>
    <w:p w14:paraId="0DE6041B" w14:textId="6A262CC6" w:rsidR="00B91FB4" w:rsidRPr="00CA35C4" w:rsidRDefault="00B91FB4" w:rsidP="00B91FB4">
      <w:pPr>
        <w:spacing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Referent ds. obsługi kancelaryjnej w Wydziale Organizacyjno – Prawnym i Kadr, Referat Obsługi Urzędu </w:t>
      </w:r>
      <w:r w:rsidRPr="00944455">
        <w:rPr>
          <w:rFonts w:ascii="Arial" w:eastAsia="Calibri" w:hAnsi="Arial" w:cs="Arial"/>
          <w:kern w:val="0"/>
          <w:sz w:val="24"/>
          <w:szCs w:val="24"/>
          <w14:ligatures w14:val="none"/>
        </w:rPr>
        <w:t>w Urzędzie Miasta Włocławek, Zielony Rynek 11/13,</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87-800 Włocławek</w:t>
      </w:r>
    </w:p>
    <w:p w14:paraId="4C3847BD" w14:textId="77777777" w:rsidR="00B91FB4" w:rsidRPr="007B1D29" w:rsidRDefault="00B91FB4" w:rsidP="00B91FB4">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262505E3" w14:textId="77777777" w:rsidR="00B91FB4" w:rsidRPr="00944455" w:rsidRDefault="00B91FB4" w:rsidP="00B91FB4">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755FA257" w14:textId="77777777" w:rsidR="00B91FB4" w:rsidRPr="00944455" w:rsidRDefault="00B91FB4" w:rsidP="00B91FB4">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średnie;</w:t>
      </w:r>
    </w:p>
    <w:p w14:paraId="70E3CB61" w14:textId="69862A26" w:rsidR="00B91FB4" w:rsidRPr="00EE47D5" w:rsidRDefault="00B91FB4" w:rsidP="00B91FB4">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ustaw: Kodeks postępowania administracyjnego, </w:t>
      </w:r>
      <w:r>
        <w:rPr>
          <w:rFonts w:ascii="Arial" w:eastAsia="Calibri" w:hAnsi="Arial" w:cs="Arial"/>
          <w:kern w:val="0"/>
          <w:sz w:val="24"/>
          <w:szCs w:val="24"/>
          <w14:ligatures w14:val="none"/>
        </w:rPr>
        <w:br/>
        <w:t xml:space="preserve">o samorządzie gminnym, o pracownikach samorządowych, rozporządzenia Prezesa Rady Ministrów w sprawie instrukcji kancelaryjnej, jednolitych rzeczowych wykazów akt oraz instrukcji </w:t>
      </w:r>
      <w:r>
        <w:rPr>
          <w:rFonts w:ascii="Arial" w:eastAsia="Calibri" w:hAnsi="Arial" w:cs="Arial"/>
          <w:kern w:val="0"/>
          <w:sz w:val="24"/>
          <w:szCs w:val="24"/>
          <w14:ligatures w14:val="none"/>
        </w:rPr>
        <w:br/>
        <w:t>oraz w sprawie organizacji i zakresu działania archiwów zakładowych;</w:t>
      </w:r>
    </w:p>
    <w:p w14:paraId="6DFE381B" w14:textId="77777777" w:rsidR="00B91FB4" w:rsidRPr="00944455" w:rsidRDefault="00B91FB4" w:rsidP="00B91FB4">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4CBB44FD" w14:textId="77777777" w:rsidR="00B91FB4" w:rsidRPr="00944455" w:rsidRDefault="00B91FB4" w:rsidP="00B91FB4">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47528E61" w14:textId="77777777" w:rsidR="00B91FB4" w:rsidRPr="00944455" w:rsidRDefault="00B91FB4" w:rsidP="00B91FB4">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3F9E2F96" w14:textId="0D3558DA" w:rsidR="00B91FB4" w:rsidRPr="00245BF7" w:rsidRDefault="00B91FB4" w:rsidP="00245BF7">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01C8BF81" w14:textId="14115949" w:rsidR="00B91FB4" w:rsidRPr="00763FB3" w:rsidRDefault="00B91FB4" w:rsidP="00763FB3">
      <w:pPr>
        <w:numPr>
          <w:ilvl w:val="0"/>
          <w:numId w:val="3"/>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co najmniej - 2 letni staż pracy.</w:t>
      </w:r>
    </w:p>
    <w:p w14:paraId="0D6768A5" w14:textId="77777777" w:rsidR="00B91FB4" w:rsidRPr="005B034F" w:rsidRDefault="00B91FB4" w:rsidP="00B91FB4">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53263EEF" w14:textId="77777777" w:rsidR="00B91FB4" w:rsidRDefault="00B91FB4" w:rsidP="00B91FB4">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7D49421E" w14:textId="77777777" w:rsidR="00B91FB4" w:rsidRPr="001E596B" w:rsidRDefault="00B91FB4" w:rsidP="00B91FB4">
      <w:pPr>
        <w:numPr>
          <w:ilvl w:val="0"/>
          <w:numId w:val="3"/>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umiejętności zawodowe</w:t>
      </w:r>
      <w:r>
        <w:rPr>
          <w:rFonts w:ascii="Arial" w:eastAsia="Calibri" w:hAnsi="Arial" w:cs="Arial"/>
          <w:kern w:val="0"/>
          <w:sz w:val="24"/>
          <w:szCs w:val="24"/>
          <w14:ligatures w14:val="none"/>
        </w:rPr>
        <w:t>: sprawne organizowanie pracy na stanowisku, umiejętność biegłej obsługi urządzeń biurowych, komputera, obsługa poczty elektronicznej;</w:t>
      </w:r>
    </w:p>
    <w:p w14:paraId="7E7A7D4B" w14:textId="77777777" w:rsidR="00B91FB4" w:rsidRPr="00CA35C4" w:rsidRDefault="00B91FB4" w:rsidP="00B91FB4">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kreatywność, komunikatywność, sumienność, sprawność, właściwa postawa etyczna, odporność na stres umiejętność pracy w zespole.</w:t>
      </w:r>
    </w:p>
    <w:p w14:paraId="3C25A4F3" w14:textId="77777777" w:rsidR="00B91FB4" w:rsidRPr="00CA35C4" w:rsidRDefault="00B91FB4" w:rsidP="00B91FB4">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0B35DE1D" w14:textId="77777777" w:rsidR="00B91FB4" w:rsidRPr="00944455" w:rsidRDefault="00B91FB4" w:rsidP="00B91FB4">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2C96BE3A" w14:textId="77777777" w:rsidR="00B91FB4" w:rsidRPr="00944455" w:rsidRDefault="00B91FB4" w:rsidP="00B91FB4">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2E0C79AF" w14:textId="77777777" w:rsidR="00B91FB4" w:rsidRPr="00944455" w:rsidRDefault="00B91FB4" w:rsidP="00B91FB4">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2FA4F469" w14:textId="77777777" w:rsidR="00B91FB4" w:rsidRPr="00944455" w:rsidRDefault="00B91FB4" w:rsidP="00B91FB4">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66411EB5" w14:textId="77777777" w:rsidR="00B91FB4" w:rsidRPr="00944455" w:rsidRDefault="00B91FB4" w:rsidP="00B91FB4">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6B43F94A" w14:textId="77777777" w:rsidR="00B91FB4" w:rsidRPr="00944455" w:rsidRDefault="00B91FB4" w:rsidP="00B91FB4">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29BF8F89" w14:textId="77777777" w:rsidR="00B91FB4" w:rsidRPr="00944455" w:rsidRDefault="00B91FB4" w:rsidP="00B91FB4">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34F233CA" w14:textId="77777777" w:rsidR="00B91FB4" w:rsidRPr="00944455" w:rsidRDefault="00B91FB4" w:rsidP="00B91FB4">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posiadaniu pełnej zdolności do czynności prawnych i korzystania z pełni praw publicznych;</w:t>
      </w:r>
    </w:p>
    <w:p w14:paraId="4AB9AEFD" w14:textId="77777777" w:rsidR="00B91FB4" w:rsidRPr="00944455" w:rsidRDefault="00B91FB4" w:rsidP="00B91FB4">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507AFB3F" w14:textId="77777777" w:rsidR="00B91FB4" w:rsidRPr="00944455" w:rsidRDefault="00B91FB4" w:rsidP="00B91FB4">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190589D7" w14:textId="77777777" w:rsidR="00B91FB4" w:rsidRPr="00944455" w:rsidRDefault="00B91FB4" w:rsidP="00B91FB4">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0485AA71" w14:textId="215E8DBE" w:rsidR="00B91FB4" w:rsidRDefault="00B91FB4" w:rsidP="00B91FB4">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sidR="00EC52DA">
        <w:rPr>
          <w:rFonts w:ascii="Arial" w:eastAsia="Calibri" w:hAnsi="Arial" w:cs="Arial"/>
          <w:kern w:val="0"/>
          <w:sz w:val="24"/>
          <w:szCs w:val="24"/>
          <w14:ligatures w14:val="none"/>
        </w:rPr>
        <w:t>;</w:t>
      </w:r>
    </w:p>
    <w:p w14:paraId="6BC747D3" w14:textId="55E9F570" w:rsidR="00B91FB4" w:rsidRPr="00763FB3" w:rsidRDefault="00B91FB4" w:rsidP="00763FB3">
      <w:pPr>
        <w:numPr>
          <w:ilvl w:val="0"/>
          <w:numId w:val="5"/>
        </w:numPr>
        <w:spacing w:after="0" w:line="276" w:lineRule="auto"/>
        <w:ind w:left="1080"/>
        <w:contextualSpacing/>
        <w:jc w:val="both"/>
        <w:rPr>
          <w:rFonts w:ascii="Arial" w:eastAsia="Calibri" w:hAnsi="Arial" w:cs="Arial"/>
          <w:kern w:val="0"/>
          <w:sz w:val="24"/>
          <w:szCs w:val="24"/>
          <w14:ligatures w14:val="none"/>
        </w:rPr>
      </w:pPr>
      <w:r w:rsidRPr="00EC52DA">
        <w:rPr>
          <w:rFonts w:ascii="Arial" w:eastAsia="Calibri" w:hAnsi="Arial" w:cs="Arial"/>
          <w:sz w:val="24"/>
          <w:szCs w:val="24"/>
        </w:rPr>
        <w:t xml:space="preserve">kserokopie świadectw pracy dokumentujących posiadany staż pracy oraz w przypadku pozostawania w stosunku pracy zaświadczenie </w:t>
      </w:r>
      <w:r w:rsidRPr="00EC52DA">
        <w:rPr>
          <w:rFonts w:ascii="Arial" w:eastAsia="Calibri" w:hAnsi="Arial" w:cs="Arial"/>
          <w:sz w:val="24"/>
          <w:szCs w:val="24"/>
        </w:rPr>
        <w:br/>
        <w:t>o pozostawaniu w stosunku pracy na podstawie umowy o pracę</w:t>
      </w:r>
      <w:r w:rsidRPr="00EC52DA">
        <w:rPr>
          <w:rFonts w:ascii="Arial" w:eastAsia="Calibri" w:hAnsi="Arial" w:cs="Arial"/>
          <w:kern w:val="0"/>
          <w:sz w:val="24"/>
          <w:szCs w:val="24"/>
          <w14:ligatures w14:val="none"/>
        </w:rPr>
        <w:t>*.</w:t>
      </w:r>
    </w:p>
    <w:p w14:paraId="571B65E2" w14:textId="77777777" w:rsidR="00B91FB4" w:rsidRPr="00944455" w:rsidRDefault="00B91FB4" w:rsidP="00B91FB4">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51206F3C" w14:textId="77777777" w:rsidR="00B91FB4" w:rsidRPr="00944455" w:rsidRDefault="00B91FB4" w:rsidP="00B91FB4">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64582C5B" w14:textId="77777777" w:rsidR="00B91FB4" w:rsidRDefault="00B91FB4" w:rsidP="00B91FB4">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w:t>
      </w:r>
      <w:r>
        <w:rPr>
          <w:rFonts w:ascii="Arial" w:eastAsia="Calibri" w:hAnsi="Arial" w:cs="Arial"/>
          <w:kern w:val="0"/>
          <w:sz w:val="24"/>
          <w:szCs w:val="24"/>
          <w14:ligatures w14:val="none"/>
        </w:rPr>
        <w:t>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p>
    <w:p w14:paraId="25AA9DEA" w14:textId="2FEDC195" w:rsidR="00B91FB4" w:rsidRPr="00FA735A" w:rsidRDefault="00B91FB4" w:rsidP="00B91FB4">
      <w:pPr>
        <w:numPr>
          <w:ilvl w:val="1"/>
          <w:numId w:val="4"/>
        </w:numPr>
        <w:spacing w:after="0" w:line="256" w:lineRule="auto"/>
        <w:contextualSpacing/>
        <w:jc w:val="both"/>
        <w:rPr>
          <w:rFonts w:ascii="Arial" w:eastAsia="Calibri" w:hAnsi="Arial" w:cs="Arial"/>
          <w:kern w:val="0"/>
          <w:sz w:val="24"/>
          <w:szCs w:val="24"/>
          <w14:ligatures w14:val="none"/>
        </w:rPr>
      </w:pPr>
      <w:r w:rsidRPr="007C0076">
        <w:rPr>
          <w:rFonts w:ascii="Arial" w:hAnsi="Arial" w:cs="Arial"/>
          <w:sz w:val="24"/>
          <w:szCs w:val="24"/>
        </w:rPr>
        <w:t xml:space="preserve">wynagrodzenie zasadnicze zawarte w widełkach od </w:t>
      </w:r>
      <w:r w:rsidR="001A1136">
        <w:rPr>
          <w:rFonts w:ascii="Arial" w:hAnsi="Arial" w:cs="Arial"/>
          <w:sz w:val="24"/>
          <w:szCs w:val="24"/>
        </w:rPr>
        <w:t>5.000</w:t>
      </w:r>
      <w:r w:rsidRPr="007C0076">
        <w:rPr>
          <w:rFonts w:ascii="Arial" w:hAnsi="Arial" w:cs="Arial"/>
          <w:sz w:val="24"/>
          <w:szCs w:val="24"/>
        </w:rPr>
        <w:t xml:space="preserve">,00 zł do </w:t>
      </w:r>
      <w:r w:rsidR="001A1136">
        <w:rPr>
          <w:rFonts w:ascii="Arial" w:hAnsi="Arial" w:cs="Arial"/>
          <w:sz w:val="24"/>
          <w:szCs w:val="24"/>
        </w:rPr>
        <w:t>5.100</w:t>
      </w:r>
      <w:r w:rsidRPr="007C0076">
        <w:rPr>
          <w:rFonts w:ascii="Arial" w:hAnsi="Arial" w:cs="Arial"/>
          <w:sz w:val="24"/>
          <w:szCs w:val="24"/>
        </w:rPr>
        <w:t>,00 zł</w:t>
      </w:r>
      <w:r>
        <w:rPr>
          <w:rFonts w:ascii="Arial" w:hAnsi="Arial" w:cs="Arial"/>
          <w:sz w:val="24"/>
          <w:szCs w:val="24"/>
        </w:rPr>
        <w:t xml:space="preserve"> brutto,</w:t>
      </w:r>
      <w:r w:rsidRPr="00FA735A">
        <w:rPr>
          <w:rFonts w:ascii="Arial" w:hAnsi="Arial" w:cs="Arial"/>
          <w:sz w:val="24"/>
          <w:szCs w:val="24"/>
        </w:rPr>
        <w:t xml:space="preserve"> </w:t>
      </w:r>
      <w:r w:rsidRPr="00532928">
        <w:rPr>
          <w:rFonts w:ascii="Arial" w:hAnsi="Arial" w:cs="Arial"/>
          <w:sz w:val="24"/>
          <w:szCs w:val="24"/>
        </w:rPr>
        <w:t>dodatek za wysługę lat (od 5% do 20% wynagrodzenia zasadniczego</w:t>
      </w:r>
      <w:r>
        <w:rPr>
          <w:rFonts w:ascii="Arial" w:hAnsi="Arial" w:cs="Arial"/>
          <w:sz w:val="24"/>
          <w:szCs w:val="24"/>
        </w:rPr>
        <w:t>);</w:t>
      </w:r>
    </w:p>
    <w:p w14:paraId="1D78E158" w14:textId="77777777" w:rsidR="00B91FB4" w:rsidRPr="00944455" w:rsidRDefault="00B91FB4" w:rsidP="00B91FB4">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w:t>
      </w:r>
      <w:r>
        <w:rPr>
          <w:rFonts w:ascii="Arial" w:eastAsia="Calibri" w:hAnsi="Arial" w:cs="Arial"/>
          <w:kern w:val="0"/>
          <w:sz w:val="24"/>
          <w:szCs w:val="24"/>
          <w14:ligatures w14:val="none"/>
        </w:rPr>
        <w:t xml:space="preserve">stanowisko obsługi interesantów znajduje się na parterze, w holu głównym </w:t>
      </w:r>
      <w:r w:rsidRPr="00944455">
        <w:rPr>
          <w:rFonts w:ascii="Arial" w:eastAsia="Calibri" w:hAnsi="Arial" w:cs="Arial"/>
          <w:kern w:val="0"/>
          <w:sz w:val="24"/>
          <w:szCs w:val="24"/>
          <w14:ligatures w14:val="none"/>
        </w:rPr>
        <w:t>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między pokojami, budynkami Urzędu zlokalizowanymi na terenie miasta. </w:t>
      </w:r>
      <w:r w:rsidRPr="00944455">
        <w:rPr>
          <w:rFonts w:ascii="Arial" w:eastAsia="Calibri" w:hAnsi="Arial" w:cs="Arial"/>
          <w:kern w:val="0"/>
          <w:sz w:val="24"/>
          <w:szCs w:val="24"/>
          <w14:ligatures w14:val="none"/>
        </w:rPr>
        <w:t>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Pr>
          <w:rFonts w:ascii="Arial" w:eastAsia="Calibri" w:hAnsi="Arial" w:cs="Arial"/>
          <w:kern w:val="0"/>
          <w:sz w:val="24"/>
          <w:szCs w:val="24"/>
          <w14:ligatures w14:val="none"/>
        </w:rPr>
        <w:br/>
        <w:t xml:space="preserve">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w:t>
      </w:r>
      <w:r w:rsidRPr="00944455">
        <w:rPr>
          <w:rFonts w:ascii="Arial" w:eastAsia="Calibri" w:hAnsi="Arial" w:cs="Arial"/>
          <w:kern w:val="0"/>
          <w:sz w:val="24"/>
          <w:szCs w:val="24"/>
          <w14:ligatures w14:val="none"/>
        </w:rPr>
        <w:lastRenderedPageBreak/>
        <w:t>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korzystania z parkingu;</w:t>
      </w:r>
    </w:p>
    <w:p w14:paraId="41699D73" w14:textId="77777777" w:rsidR="00B91FB4" w:rsidRPr="00CA35C4" w:rsidRDefault="00B91FB4" w:rsidP="00B91FB4">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0BCA0C43" w14:textId="68315F3E" w:rsidR="00B91FB4" w:rsidRPr="00CA35C4" w:rsidRDefault="00B91FB4" w:rsidP="00B91FB4">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w:t>
      </w:r>
      <w:r w:rsidR="00DC6F88">
        <w:rPr>
          <w:rFonts w:ascii="Arial" w:eastAsia="Calibri" w:hAnsi="Arial" w:cs="Arial"/>
          <w:kern w:val="0"/>
          <w:sz w:val="24"/>
          <w:szCs w:val="24"/>
          <w14:ligatures w14:val="none"/>
        </w:rPr>
        <w:t>marcu 2026</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r., nie wyniósł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co najmniej 6%.</w:t>
      </w:r>
    </w:p>
    <w:p w14:paraId="614524C1" w14:textId="77777777" w:rsidR="00B91FB4" w:rsidRPr="00944455" w:rsidRDefault="00B91FB4" w:rsidP="00B91FB4">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349FE5B8" w14:textId="77777777" w:rsidR="00B91FB4" w:rsidRPr="00944455" w:rsidRDefault="00B91FB4" w:rsidP="00B91FB4">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753C8301" w14:textId="77777777" w:rsidR="00B91FB4" w:rsidRPr="00222A31" w:rsidRDefault="00B91FB4" w:rsidP="00B91FB4">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2D7AC24A" w14:textId="77777777" w:rsidR="00B91FB4" w:rsidRPr="00944455" w:rsidRDefault="00B91FB4" w:rsidP="00B91FB4">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597C4D59" w14:textId="77777777" w:rsidR="00B91FB4" w:rsidRPr="00944455" w:rsidRDefault="00B91FB4" w:rsidP="00B91FB4">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10B03F94" w14:textId="77777777" w:rsidR="00B91FB4" w:rsidRPr="00944455" w:rsidRDefault="00B91FB4" w:rsidP="00B91FB4">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5483C7FD" w14:textId="77777777" w:rsidR="00B91FB4" w:rsidRPr="00944455" w:rsidRDefault="00B91FB4" w:rsidP="00B91FB4">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5E9C09BA" w14:textId="77777777" w:rsidR="00B91FB4" w:rsidRPr="00944455" w:rsidRDefault="00B91FB4" w:rsidP="00B91FB4">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232E1617" w14:textId="0DECA664" w:rsidR="00B91FB4" w:rsidRPr="00944455" w:rsidRDefault="00B91FB4" w:rsidP="00B91FB4">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r w:rsidR="00A1574A">
        <w:rPr>
          <w:rFonts w:ascii="Arial" w:eastAsia="Calibri" w:hAnsi="Arial" w:cs="Arial"/>
          <w:kern w:val="0"/>
          <w:sz w:val="24"/>
          <w:szCs w:val="24"/>
          <w14:ligatures w14:val="none"/>
        </w:rPr>
        <w:t xml:space="preserve">na adres: </w:t>
      </w:r>
      <w:hyperlink r:id="rId7" w:history="1">
        <w:r w:rsidR="00A1574A" w:rsidRPr="00EA64C9">
          <w:rPr>
            <w:rStyle w:val="Hipercze"/>
            <w:rFonts w:ascii="Arial" w:eastAsia="Calibri" w:hAnsi="Arial" w:cs="Arial"/>
            <w:kern w:val="0"/>
            <w:sz w:val="24"/>
            <w:szCs w:val="24"/>
            <w14:ligatures w14:val="none"/>
          </w:rPr>
          <w:t>poczta@um.wloclawek.pl</w:t>
        </w:r>
      </w:hyperlink>
      <w:r w:rsidR="00A1574A">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3A122AF3" w14:textId="7E33AF0F" w:rsidR="00B91FB4" w:rsidRPr="00222A31" w:rsidRDefault="00B91FB4" w:rsidP="00B91FB4">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Referent ds. obsługi kancelaryjnej w Wydziale Organizacyjno – Prawnym i Kadr, Referat Obsługi Urzędu”.</w:t>
      </w:r>
    </w:p>
    <w:p w14:paraId="660687C3" w14:textId="1B7D6D04" w:rsidR="00B91FB4" w:rsidRPr="00222A31" w:rsidRDefault="00B91FB4" w:rsidP="00B91FB4">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Pr>
          <w:rFonts w:ascii="Arial" w:hAnsi="Arial" w:cs="Arial"/>
          <w:b/>
          <w:sz w:val="24"/>
          <w:szCs w:val="24"/>
        </w:rPr>
        <w:br/>
      </w:r>
      <w:r w:rsidR="0038464E">
        <w:rPr>
          <w:rFonts w:ascii="Arial" w:hAnsi="Arial" w:cs="Arial"/>
          <w:b/>
          <w:sz w:val="24"/>
          <w:szCs w:val="24"/>
        </w:rPr>
        <w:t>27 kwietnia</w:t>
      </w:r>
      <w:r w:rsidRPr="00222A31">
        <w:rPr>
          <w:rFonts w:ascii="Arial" w:hAnsi="Arial" w:cs="Arial"/>
          <w:b/>
          <w:sz w:val="24"/>
          <w:szCs w:val="24"/>
        </w:rPr>
        <w:t xml:space="preserve"> 202</w:t>
      </w:r>
      <w:r>
        <w:rPr>
          <w:rFonts w:ascii="Arial" w:hAnsi="Arial" w:cs="Arial"/>
          <w:b/>
          <w:sz w:val="24"/>
          <w:szCs w:val="24"/>
        </w:rPr>
        <w:t>6</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w:t>
      </w:r>
      <w:r w:rsidR="00795312">
        <w:rPr>
          <w:rFonts w:ascii="Arial" w:hAnsi="Arial" w:cs="Arial"/>
          <w:sz w:val="24"/>
          <w:szCs w:val="24"/>
        </w:rPr>
        <w:t>.</w:t>
      </w:r>
    </w:p>
    <w:p w14:paraId="23933BBA" w14:textId="77777777" w:rsidR="00B91FB4" w:rsidRPr="00944455" w:rsidRDefault="00B91FB4" w:rsidP="00B91FB4">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62671A05" w14:textId="77777777" w:rsidR="00B91FB4" w:rsidRPr="00944455" w:rsidRDefault="00B91FB4" w:rsidP="00B91FB4">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285E2EA6" w14:textId="77777777" w:rsidR="00B91FB4" w:rsidRPr="00944455" w:rsidRDefault="00B91FB4" w:rsidP="00B91FB4">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administratorem Pani/Pana danych osobowych jest Urząd Miasta Włocławek, reprezentowany przez Prezydenta Miasta Włocławek,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z siedzibą we Włocławku przy ul. Zielony Rynek 11/13,</w:t>
      </w:r>
    </w:p>
    <w:p w14:paraId="4030614F" w14:textId="77777777" w:rsidR="00B91FB4" w:rsidRPr="00944455" w:rsidRDefault="00B91FB4" w:rsidP="00B91FB4">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w:t>
      </w:r>
      <w:r w:rsidRPr="00944455">
        <w:rPr>
          <w:rFonts w:ascii="Arial" w:eastAsia="SimSun" w:hAnsi="Arial" w:cs="Arial"/>
          <w:sz w:val="24"/>
          <w:szCs w:val="24"/>
          <w:lang w:eastAsia="hi-IN" w:bidi="hi-IN"/>
          <w14:ligatures w14:val="none"/>
        </w:rPr>
        <w:lastRenderedPageBreak/>
        <w:t xml:space="preserve">możliwy jest pod numerem tel. /54/4144269 lub adresem email </w:t>
      </w:r>
      <w:hyperlink r:id="rId8"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1B11E6B9" w14:textId="11F02122" w:rsidR="00B91FB4" w:rsidRPr="00944455" w:rsidRDefault="00B91FB4" w:rsidP="00B91FB4">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 xml:space="preserve">Referent ds. obsługi kancelaryjnej </w:t>
      </w:r>
      <w:r>
        <w:rPr>
          <w:rFonts w:ascii="Arial" w:eastAsia="SimSun" w:hAnsi="Arial" w:cs="Arial"/>
          <w:sz w:val="24"/>
          <w:szCs w:val="24"/>
          <w:lang w:eastAsia="hi-IN" w:bidi="hi-IN"/>
          <w14:ligatures w14:val="none"/>
        </w:rPr>
        <w:br/>
        <w:t>w Wydziale Organizacyjno – Prawnym i Kadr, Referat Obsługi Urzędu</w:t>
      </w:r>
      <w:r w:rsidR="00795312">
        <w:rPr>
          <w:rFonts w:ascii="Arial" w:eastAsia="Calibri" w:hAnsi="Arial" w:cs="Arial"/>
          <w:kern w:val="0"/>
          <w:sz w:val="24"/>
          <w:szCs w:val="24"/>
          <w14:ligatures w14:val="none"/>
        </w:rPr>
        <w:br/>
      </w:r>
      <w:r w:rsidRPr="00944455">
        <w:rPr>
          <w:rFonts w:ascii="Arial" w:eastAsia="Calibri" w:hAnsi="Arial" w:cs="Arial"/>
          <w:color w:val="000000"/>
          <w:kern w:val="0"/>
          <w:sz w:val="24"/>
          <w:szCs w:val="24"/>
          <w14:ligatures w14:val="none"/>
        </w:rPr>
        <w:t>w celu:</w:t>
      </w:r>
    </w:p>
    <w:p w14:paraId="18CD0493" w14:textId="77777777" w:rsidR="00B91FB4" w:rsidRPr="00944455" w:rsidRDefault="00B91FB4" w:rsidP="00B91FB4">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0C354C2E" w14:textId="77777777" w:rsidR="00B91FB4" w:rsidRPr="00944455" w:rsidRDefault="00B91FB4" w:rsidP="00B91FB4">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73B82CD7" w14:textId="77777777" w:rsidR="00B91FB4" w:rsidRPr="00944455" w:rsidRDefault="00B91FB4" w:rsidP="00B91FB4">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7B9D33C8" w14:textId="77777777" w:rsidR="00B91FB4" w:rsidRPr="00944455" w:rsidRDefault="00B91FB4" w:rsidP="00B91FB4">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8D86D46" w14:textId="77777777" w:rsidR="00B91FB4" w:rsidRPr="00944455"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01E50CBF" w14:textId="77777777" w:rsidR="00B91FB4" w:rsidRPr="00944455"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4B26A798" w14:textId="77777777" w:rsidR="00B91FB4" w:rsidRPr="00944455"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24F85282" w14:textId="77777777" w:rsidR="00B91FB4" w:rsidRPr="00944455"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r>
        <w:rPr>
          <w:rFonts w:ascii="Arial" w:eastAsia="SimSun" w:hAnsi="Arial" w:cs="Arial"/>
          <w:sz w:val="24"/>
          <w:szCs w:val="24"/>
          <w:lang w:eastAsia="hi-IN" w:bidi="hi-IN"/>
          <w14:ligatures w14:val="none"/>
        </w:rPr>
        <w:br/>
      </w:r>
    </w:p>
    <w:p w14:paraId="6581F900" w14:textId="77777777" w:rsidR="00B91FB4" w:rsidRPr="00944455"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463A628C" w14:textId="13CF1178" w:rsidR="00B91FB4" w:rsidRPr="00944455"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r w:rsidR="00763FB3">
        <w:rPr>
          <w:rFonts w:ascii="Arial" w:eastAsia="SimSun" w:hAnsi="Arial" w:cs="Arial"/>
          <w:sz w:val="24"/>
          <w:szCs w:val="24"/>
          <w:lang w:eastAsia="hi-IN" w:bidi="hi-IN"/>
          <w14:ligatures w14:val="none"/>
        </w:rPr>
        <w:br/>
      </w:r>
      <w:r w:rsidR="00763FB3">
        <w:rPr>
          <w:rFonts w:ascii="Arial" w:eastAsia="SimSun" w:hAnsi="Arial" w:cs="Arial"/>
          <w:sz w:val="24"/>
          <w:szCs w:val="24"/>
          <w:lang w:eastAsia="hi-IN" w:bidi="hi-IN"/>
          <w14:ligatures w14:val="none"/>
        </w:rPr>
        <w:br/>
      </w:r>
      <w:r w:rsidR="00B623EA">
        <w:rPr>
          <w:rFonts w:ascii="Arial" w:eastAsia="Calibri" w:hAnsi="Arial" w:cs="Arial"/>
          <w:kern w:val="0"/>
          <w:sz w:val="24"/>
          <w:szCs w:val="24"/>
          <w14:ligatures w14:val="none"/>
        </w:rPr>
        <w:br/>
      </w:r>
      <w:r w:rsidR="00B623EA">
        <w:rPr>
          <w:rFonts w:ascii="Arial" w:eastAsia="Calibri" w:hAnsi="Arial" w:cs="Arial"/>
          <w:kern w:val="0"/>
          <w:sz w:val="24"/>
          <w:szCs w:val="24"/>
          <w14:ligatures w14:val="none"/>
        </w:rPr>
        <w:br/>
      </w:r>
    </w:p>
    <w:p w14:paraId="48E35DC4" w14:textId="77777777" w:rsidR="00B91FB4" w:rsidRPr="00944455" w:rsidRDefault="00B91FB4" w:rsidP="00B91FB4">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lastRenderedPageBreak/>
        <w:t xml:space="preserve">zgodnie z art. 15 ustawy o pracownikach samorządowych informacje o wyniku naboru zawierające imię, nazwisko oraz miejscowość zamieszkania zostaną upublicznione na stronie internetowej </w:t>
      </w:r>
      <w:hyperlink r:id="rId9"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5590F7ED" w14:textId="77777777" w:rsidR="00B91FB4" w:rsidRPr="0093555B" w:rsidRDefault="00B91FB4" w:rsidP="00B91FB4">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35842321" w14:textId="77777777" w:rsidR="00B91FB4" w:rsidRDefault="00B91FB4" w:rsidP="00B91FB4">
      <w:pPr>
        <w:spacing w:after="0" w:line="256" w:lineRule="auto"/>
        <w:ind w:left="1004"/>
        <w:contextualSpacing/>
        <w:rPr>
          <w:rFonts w:ascii="Arial" w:eastAsia="Calibri" w:hAnsi="Arial" w:cs="Arial"/>
          <w:kern w:val="0"/>
          <w:sz w:val="24"/>
          <w:szCs w:val="24"/>
          <w14:ligatures w14:val="none"/>
        </w:rPr>
      </w:pPr>
    </w:p>
    <w:p w14:paraId="29446F46" w14:textId="77777777" w:rsidR="00B91FB4" w:rsidRDefault="00B91FB4" w:rsidP="00B91FB4">
      <w:pPr>
        <w:spacing w:after="0" w:line="256" w:lineRule="auto"/>
        <w:ind w:left="1004"/>
        <w:contextualSpacing/>
        <w:rPr>
          <w:rFonts w:ascii="Arial" w:eastAsia="Calibri" w:hAnsi="Arial" w:cs="Arial"/>
          <w:kern w:val="0"/>
          <w:sz w:val="24"/>
          <w:szCs w:val="24"/>
          <w14:ligatures w14:val="none"/>
        </w:rPr>
      </w:pPr>
    </w:p>
    <w:p w14:paraId="35F16B3A" w14:textId="77777777" w:rsidR="009C6C60" w:rsidRPr="007E6C59" w:rsidRDefault="009C6C60" w:rsidP="00B91FB4">
      <w:pPr>
        <w:spacing w:after="0" w:line="256" w:lineRule="auto"/>
        <w:ind w:left="1004"/>
        <w:contextualSpacing/>
        <w:rPr>
          <w:rFonts w:ascii="Arial" w:eastAsia="Calibri" w:hAnsi="Arial" w:cs="Arial"/>
          <w:kern w:val="0"/>
          <w:sz w:val="24"/>
          <w:szCs w:val="24"/>
          <w14:ligatures w14:val="none"/>
        </w:rPr>
      </w:pPr>
    </w:p>
    <w:p w14:paraId="416D9271" w14:textId="33997C20" w:rsidR="00B91FB4" w:rsidRPr="00944455" w:rsidRDefault="00B91FB4" w:rsidP="00B91FB4">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1</w:t>
      </w:r>
      <w:r w:rsidR="00422341">
        <w:rPr>
          <w:rFonts w:ascii="Arial" w:eastAsia="Calibri" w:hAnsi="Arial" w:cs="Arial"/>
          <w:kern w:val="0"/>
          <w:sz w:val="24"/>
          <w:szCs w:val="24"/>
          <w14:ligatures w14:val="none"/>
        </w:rPr>
        <w:t>4</w:t>
      </w:r>
      <w:r>
        <w:rPr>
          <w:rFonts w:ascii="Arial" w:eastAsia="Calibri" w:hAnsi="Arial" w:cs="Arial"/>
          <w:kern w:val="0"/>
          <w:sz w:val="24"/>
          <w:szCs w:val="24"/>
          <w14:ligatures w14:val="none"/>
        </w:rPr>
        <w:t xml:space="preserve"> </w:t>
      </w:r>
      <w:r w:rsidR="00795312">
        <w:rPr>
          <w:rFonts w:ascii="Arial" w:eastAsia="Calibri" w:hAnsi="Arial" w:cs="Arial"/>
          <w:kern w:val="0"/>
          <w:sz w:val="24"/>
          <w:szCs w:val="24"/>
          <w14:ligatures w14:val="none"/>
        </w:rPr>
        <w:t xml:space="preserve">kwietnia </w:t>
      </w:r>
      <w:r>
        <w:rPr>
          <w:rFonts w:ascii="Arial" w:eastAsia="Calibri" w:hAnsi="Arial" w:cs="Arial"/>
          <w:kern w:val="0"/>
          <w:sz w:val="24"/>
          <w:szCs w:val="24"/>
          <w14:ligatures w14:val="none"/>
        </w:rPr>
        <w:t>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2397D3DE" w14:textId="77777777" w:rsidR="00B91FB4" w:rsidRDefault="00B91FB4" w:rsidP="00B91FB4">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bookmarkEnd w:id="0"/>
    </w:p>
    <w:p w14:paraId="12A7A4D2" w14:textId="77777777" w:rsidR="00B91FB4" w:rsidRPr="003B2168" w:rsidRDefault="00B91FB4" w:rsidP="00B91FB4">
      <w:pPr>
        <w:spacing w:after="0" w:line="240" w:lineRule="auto"/>
        <w:ind w:firstLine="6237"/>
        <w:rPr>
          <w:rFonts w:ascii="Arial" w:eastAsia="Calibri" w:hAnsi="Arial" w:cs="Arial"/>
          <w:kern w:val="0"/>
          <w:sz w:val="24"/>
          <w:szCs w:val="24"/>
          <w14:ligatures w14:val="none"/>
        </w:rPr>
      </w:pPr>
    </w:p>
    <w:p w14:paraId="446AD678" w14:textId="77777777" w:rsidR="00B91FB4" w:rsidRDefault="00B91FB4" w:rsidP="00B91FB4">
      <w:pPr>
        <w:spacing w:after="0" w:line="256" w:lineRule="auto"/>
        <w:rPr>
          <w:rFonts w:ascii="Arial Narrow" w:eastAsia="Calibri" w:hAnsi="Arial Narrow" w:cs="Times New Roman"/>
          <w:kern w:val="0"/>
          <w:sz w:val="18"/>
          <w:szCs w:val="18"/>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r>
        <w:rPr>
          <w:rFonts w:ascii="Arial Narrow" w:eastAsia="Calibri" w:hAnsi="Arial Narrow" w:cs="Times New Roman"/>
          <w:kern w:val="0"/>
          <w:sz w:val="18"/>
          <w:szCs w:val="18"/>
          <w14:ligatures w14:val="none"/>
        </w:rPr>
        <w:t>a</w:t>
      </w:r>
    </w:p>
    <w:p w14:paraId="51B28CB0" w14:textId="77777777" w:rsidR="00B91FB4" w:rsidRPr="0093555B" w:rsidRDefault="00B91FB4" w:rsidP="00B91FB4">
      <w:pPr>
        <w:spacing w:after="0" w:line="254" w:lineRule="auto"/>
        <w:jc w:val="both"/>
        <w:rPr>
          <w:rFonts w:ascii="Calibri" w:eastAsia="Calibri" w:hAnsi="Calibri" w:cs="Times New Roman"/>
          <w:kern w:val="0"/>
          <w:sz w:val="16"/>
          <w:szCs w:val="16"/>
          <w14:ligatures w14:val="none"/>
        </w:rPr>
      </w:pPr>
      <w:r>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6"/>
          <w:szCs w:val="16"/>
          <w14:ligatures w14:val="none"/>
        </w:rPr>
        <w:t>umowa o pracę nie jest dokumentem potwierdzającym staż pracy.</w:t>
      </w:r>
      <w:bookmarkEnd w:id="1"/>
    </w:p>
    <w:p w14:paraId="727A421E" w14:textId="77777777" w:rsidR="00E65F24" w:rsidRDefault="00E65F24"/>
    <w:sectPr w:rsidR="00E65F24" w:rsidSect="00B91FB4">
      <w:headerReference w:type="even" r:id="rId10"/>
      <w:headerReference w:type="default" r:id="rId11"/>
      <w:footerReference w:type="even" r:id="rId12"/>
      <w:footerReference w:type="default" r:id="rId13"/>
      <w:headerReference w:type="first" r:id="rId14"/>
      <w:footerReference w:type="first" r:id="rId15"/>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7C88" w14:textId="77777777" w:rsidR="00FB0673" w:rsidRDefault="00FB0673">
      <w:pPr>
        <w:spacing w:after="0" w:line="240" w:lineRule="auto"/>
      </w:pPr>
      <w:r>
        <w:separator/>
      </w:r>
    </w:p>
  </w:endnote>
  <w:endnote w:type="continuationSeparator" w:id="0">
    <w:p w14:paraId="3C4585ED" w14:textId="77777777" w:rsidR="00FB0673" w:rsidRDefault="00FB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7131" w14:textId="77777777" w:rsidR="00B91FB4" w:rsidRDefault="00B91F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45CA87A5" w14:textId="77777777" w:rsidR="00B91FB4" w:rsidRDefault="00B91FB4">
        <w:pPr>
          <w:pStyle w:val="Stopka"/>
        </w:pPr>
        <w:r>
          <w:fldChar w:fldCharType="begin"/>
        </w:r>
        <w:r>
          <w:instrText>PAGE   \* MERGEFORMAT</w:instrText>
        </w:r>
        <w:r>
          <w:fldChar w:fldCharType="separate"/>
        </w:r>
        <w:r>
          <w:rPr>
            <w:noProof/>
          </w:rPr>
          <w:t>4</w:t>
        </w:r>
        <w:r>
          <w:fldChar w:fldCharType="end"/>
        </w:r>
      </w:p>
    </w:sdtContent>
  </w:sdt>
  <w:p w14:paraId="05C2A4B4" w14:textId="77777777" w:rsidR="00B91FB4" w:rsidRDefault="00B91FB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DE35" w14:textId="77777777" w:rsidR="00B91FB4" w:rsidRDefault="00B91F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C394" w14:textId="77777777" w:rsidR="00FB0673" w:rsidRDefault="00FB0673">
      <w:pPr>
        <w:spacing w:after="0" w:line="240" w:lineRule="auto"/>
      </w:pPr>
      <w:r>
        <w:separator/>
      </w:r>
    </w:p>
  </w:footnote>
  <w:footnote w:type="continuationSeparator" w:id="0">
    <w:p w14:paraId="7FC1A467" w14:textId="77777777" w:rsidR="00FB0673" w:rsidRDefault="00FB0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26A3" w14:textId="77777777" w:rsidR="00B91FB4" w:rsidRDefault="00B91F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A286" w14:textId="77777777" w:rsidR="00B91FB4" w:rsidRDefault="00B91FB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8D44" w14:textId="77777777" w:rsidR="00B91FB4" w:rsidRDefault="00B91F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AAC4BF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F18AD6A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B4"/>
    <w:rsid w:val="00060C52"/>
    <w:rsid w:val="001A1136"/>
    <w:rsid w:val="001E519E"/>
    <w:rsid w:val="002107BF"/>
    <w:rsid w:val="00211E4D"/>
    <w:rsid w:val="00245BF7"/>
    <w:rsid w:val="002A424B"/>
    <w:rsid w:val="0038464E"/>
    <w:rsid w:val="00422341"/>
    <w:rsid w:val="006D0E85"/>
    <w:rsid w:val="00763FB3"/>
    <w:rsid w:val="00795312"/>
    <w:rsid w:val="00837034"/>
    <w:rsid w:val="009C6C60"/>
    <w:rsid w:val="00A07F3C"/>
    <w:rsid w:val="00A1574A"/>
    <w:rsid w:val="00B623EA"/>
    <w:rsid w:val="00B82A12"/>
    <w:rsid w:val="00B91FB4"/>
    <w:rsid w:val="00DC6244"/>
    <w:rsid w:val="00DC6F88"/>
    <w:rsid w:val="00E65F24"/>
    <w:rsid w:val="00EB0B9F"/>
    <w:rsid w:val="00EC52DA"/>
    <w:rsid w:val="00F923BF"/>
    <w:rsid w:val="00FB06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1F5B"/>
  <w15:chartTrackingRefBased/>
  <w15:docId w15:val="{875D2007-6D13-41C6-B4F5-7447C3B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FB4"/>
  </w:style>
  <w:style w:type="paragraph" w:styleId="Nagwek1">
    <w:name w:val="heading 1"/>
    <w:basedOn w:val="Normalny"/>
    <w:next w:val="Normalny"/>
    <w:link w:val="Nagwek1Znak"/>
    <w:uiPriority w:val="9"/>
    <w:qFormat/>
    <w:rsid w:val="00B91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91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91FB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91FB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91FB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91F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1F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1F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1F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1FB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91F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91FB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91FB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91FB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91F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1F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1F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1FB4"/>
    <w:rPr>
      <w:rFonts w:eastAsiaTheme="majorEastAsia" w:cstheme="majorBidi"/>
      <w:color w:val="272727" w:themeColor="text1" w:themeTint="D8"/>
    </w:rPr>
  </w:style>
  <w:style w:type="paragraph" w:styleId="Tytu">
    <w:name w:val="Title"/>
    <w:basedOn w:val="Normalny"/>
    <w:next w:val="Normalny"/>
    <w:link w:val="TytuZnak"/>
    <w:uiPriority w:val="10"/>
    <w:qFormat/>
    <w:rsid w:val="00B9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1F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1F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1F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1FB4"/>
    <w:pPr>
      <w:spacing w:before="160"/>
      <w:jc w:val="center"/>
    </w:pPr>
    <w:rPr>
      <w:i/>
      <w:iCs/>
      <w:color w:val="404040" w:themeColor="text1" w:themeTint="BF"/>
    </w:rPr>
  </w:style>
  <w:style w:type="character" w:customStyle="1" w:styleId="CytatZnak">
    <w:name w:val="Cytat Znak"/>
    <w:basedOn w:val="Domylnaczcionkaakapitu"/>
    <w:link w:val="Cytat"/>
    <w:uiPriority w:val="29"/>
    <w:rsid w:val="00B91FB4"/>
    <w:rPr>
      <w:i/>
      <w:iCs/>
      <w:color w:val="404040" w:themeColor="text1" w:themeTint="BF"/>
    </w:rPr>
  </w:style>
  <w:style w:type="paragraph" w:styleId="Akapitzlist">
    <w:name w:val="List Paragraph"/>
    <w:basedOn w:val="Normalny"/>
    <w:uiPriority w:val="34"/>
    <w:qFormat/>
    <w:rsid w:val="00B91FB4"/>
    <w:pPr>
      <w:ind w:left="720"/>
      <w:contextualSpacing/>
    </w:pPr>
  </w:style>
  <w:style w:type="character" w:styleId="Wyrnienieintensywne">
    <w:name w:val="Intense Emphasis"/>
    <w:basedOn w:val="Domylnaczcionkaakapitu"/>
    <w:uiPriority w:val="21"/>
    <w:qFormat/>
    <w:rsid w:val="00B91FB4"/>
    <w:rPr>
      <w:i/>
      <w:iCs/>
      <w:color w:val="2F5496" w:themeColor="accent1" w:themeShade="BF"/>
    </w:rPr>
  </w:style>
  <w:style w:type="paragraph" w:styleId="Cytatintensywny">
    <w:name w:val="Intense Quote"/>
    <w:basedOn w:val="Normalny"/>
    <w:next w:val="Normalny"/>
    <w:link w:val="CytatintensywnyZnak"/>
    <w:uiPriority w:val="30"/>
    <w:qFormat/>
    <w:rsid w:val="00B91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91FB4"/>
    <w:rPr>
      <w:i/>
      <w:iCs/>
      <w:color w:val="2F5496" w:themeColor="accent1" w:themeShade="BF"/>
    </w:rPr>
  </w:style>
  <w:style w:type="character" w:styleId="Odwoanieintensywne">
    <w:name w:val="Intense Reference"/>
    <w:basedOn w:val="Domylnaczcionkaakapitu"/>
    <w:uiPriority w:val="32"/>
    <w:qFormat/>
    <w:rsid w:val="00B91FB4"/>
    <w:rPr>
      <w:b/>
      <w:bCs/>
      <w:smallCaps/>
      <w:color w:val="2F5496" w:themeColor="accent1" w:themeShade="BF"/>
      <w:spacing w:val="5"/>
    </w:rPr>
  </w:style>
  <w:style w:type="paragraph" w:styleId="Nagwek">
    <w:name w:val="header"/>
    <w:basedOn w:val="Normalny"/>
    <w:link w:val="NagwekZnak"/>
    <w:uiPriority w:val="99"/>
    <w:semiHidden/>
    <w:unhideWhenUsed/>
    <w:rsid w:val="00B91FB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91FB4"/>
  </w:style>
  <w:style w:type="paragraph" w:styleId="Stopka">
    <w:name w:val="footer"/>
    <w:basedOn w:val="Normalny"/>
    <w:link w:val="StopkaZnak"/>
    <w:uiPriority w:val="99"/>
    <w:semiHidden/>
    <w:unhideWhenUsed/>
    <w:rsid w:val="00B91FB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91FB4"/>
  </w:style>
  <w:style w:type="character" w:styleId="Hipercze">
    <w:name w:val="Hyperlink"/>
    <w:basedOn w:val="Domylnaczcionkaakapitu"/>
    <w:uiPriority w:val="99"/>
    <w:unhideWhenUsed/>
    <w:rsid w:val="00A15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oczta@um.wloclawek.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p.um.wlocl.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1513</Words>
  <Characters>9078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8</cp:revision>
  <cp:lastPrinted>2026-04-14T11:50:00Z</cp:lastPrinted>
  <dcterms:created xsi:type="dcterms:W3CDTF">2026-04-10T05:28:00Z</dcterms:created>
  <dcterms:modified xsi:type="dcterms:W3CDTF">2026-04-14T12:52:00Z</dcterms:modified>
</cp:coreProperties>
</file>