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C2AFE" w14:textId="0FE981B9" w:rsidR="00292A6B" w:rsidRPr="003B4DFB" w:rsidRDefault="00A861C1" w:rsidP="003B4DFB">
      <w:pPr>
        <w:pStyle w:val="Nagwek1"/>
      </w:pPr>
      <w:r w:rsidRPr="003B4DFB">
        <w:t xml:space="preserve">Zarządzenie Nr 369/2026 Prezydenta Miasta Włocławek </w:t>
      </w:r>
      <w:r w:rsidR="00292A6B" w:rsidRPr="003B4DFB">
        <w:t>z dnia</w:t>
      </w:r>
      <w:r w:rsidR="00C10135" w:rsidRPr="003B4DFB">
        <w:t xml:space="preserve"> 20 lipca 2026 r.</w:t>
      </w:r>
    </w:p>
    <w:p w14:paraId="635E4480" w14:textId="35E928C4" w:rsidR="00292A6B" w:rsidRPr="003435D5" w:rsidRDefault="00292A6B" w:rsidP="003435D5">
      <w:pPr>
        <w:rPr>
          <w:rFonts w:ascii="Arial" w:hAnsi="Arial" w:cs="Arial"/>
          <w:sz w:val="24"/>
          <w:szCs w:val="24"/>
        </w:rPr>
      </w:pPr>
      <w:r w:rsidRPr="003435D5">
        <w:rPr>
          <w:rFonts w:ascii="Arial" w:hAnsi="Arial" w:cs="Arial"/>
          <w:b/>
          <w:bCs/>
          <w:sz w:val="24"/>
          <w:szCs w:val="24"/>
        </w:rPr>
        <w:t>w sprawie zaopiniowania propozycji zaliczenia do kategorii dróg gminnych drogi położonej na terenie Gminy Miasto Włocławek</w:t>
      </w:r>
      <w:r w:rsidRPr="003435D5">
        <w:rPr>
          <w:rFonts w:ascii="Arial" w:hAnsi="Arial" w:cs="Arial"/>
          <w:sz w:val="24"/>
          <w:szCs w:val="24"/>
        </w:rPr>
        <w:t xml:space="preserve"> </w:t>
      </w:r>
    </w:p>
    <w:p w14:paraId="38D3ADD9" w14:textId="77777777" w:rsidR="00292A6B" w:rsidRPr="003435D5" w:rsidRDefault="00292A6B" w:rsidP="003435D5">
      <w:pPr>
        <w:rPr>
          <w:rFonts w:ascii="Arial" w:hAnsi="Arial" w:cs="Arial"/>
          <w:sz w:val="24"/>
          <w:szCs w:val="24"/>
        </w:rPr>
      </w:pPr>
    </w:p>
    <w:p w14:paraId="440CF49F" w14:textId="093C6827" w:rsidR="00292A6B" w:rsidRPr="003435D5" w:rsidRDefault="00292A6B" w:rsidP="003435D5">
      <w:pPr>
        <w:rPr>
          <w:rFonts w:ascii="Arial" w:hAnsi="Arial" w:cs="Arial"/>
          <w:sz w:val="24"/>
          <w:szCs w:val="24"/>
        </w:rPr>
      </w:pPr>
      <w:r w:rsidRPr="003435D5">
        <w:rPr>
          <w:rFonts w:ascii="Arial" w:hAnsi="Arial" w:cs="Arial"/>
          <w:sz w:val="24"/>
          <w:szCs w:val="24"/>
        </w:rPr>
        <w:t xml:space="preserve">Na podstawie art. 32 ust. 1 i art. 92 ust. 1 pkt 2 ustawy z dnia 5 czerwca 1998 r. o samorządzie powiatowym (Dz. U. z 2025 r. poz. 1684, z 2026 r. poz. 252) oraz art. 7 ust. 2 ustawy z dnia 21 marca 1985 r. o drogach publicznych (Dz. U. z 2025 r. poz. 889, z 2026 r. poz. 815) </w:t>
      </w:r>
    </w:p>
    <w:p w14:paraId="2A8800F0" w14:textId="77777777" w:rsidR="00292A6B" w:rsidRPr="003435D5" w:rsidRDefault="00292A6B" w:rsidP="003435D5">
      <w:pPr>
        <w:rPr>
          <w:rFonts w:ascii="Arial" w:hAnsi="Arial" w:cs="Arial"/>
          <w:sz w:val="24"/>
          <w:szCs w:val="24"/>
        </w:rPr>
      </w:pPr>
    </w:p>
    <w:p w14:paraId="3276BB97" w14:textId="40115A71" w:rsidR="00292A6B" w:rsidRPr="003435D5" w:rsidRDefault="00292A6B" w:rsidP="003435D5">
      <w:pPr>
        <w:rPr>
          <w:rFonts w:ascii="Arial" w:hAnsi="Arial" w:cs="Arial"/>
          <w:b/>
          <w:bCs/>
          <w:sz w:val="24"/>
          <w:szCs w:val="24"/>
        </w:rPr>
      </w:pPr>
      <w:r w:rsidRPr="003435D5">
        <w:rPr>
          <w:rFonts w:ascii="Arial" w:hAnsi="Arial" w:cs="Arial"/>
          <w:b/>
          <w:bCs/>
          <w:sz w:val="24"/>
          <w:szCs w:val="24"/>
        </w:rPr>
        <w:t>zarządza się, co następuje:</w:t>
      </w:r>
    </w:p>
    <w:p w14:paraId="07AECA2F" w14:textId="77777777" w:rsidR="00292A6B" w:rsidRPr="003435D5" w:rsidRDefault="00292A6B" w:rsidP="003435D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10076893" w14:textId="77777777" w:rsidR="00292A6B" w:rsidRPr="003435D5" w:rsidRDefault="00292A6B" w:rsidP="003435D5">
      <w:pPr>
        <w:spacing w:line="276" w:lineRule="auto"/>
        <w:rPr>
          <w:rFonts w:ascii="Arial" w:hAnsi="Arial" w:cs="Arial"/>
          <w:sz w:val="24"/>
          <w:szCs w:val="24"/>
        </w:rPr>
      </w:pPr>
      <w:r w:rsidRPr="003435D5">
        <w:rPr>
          <w:rFonts w:ascii="Arial" w:hAnsi="Arial" w:cs="Arial"/>
          <w:b/>
          <w:bCs/>
          <w:sz w:val="24"/>
          <w:szCs w:val="24"/>
        </w:rPr>
        <w:t>§ 1.</w:t>
      </w:r>
      <w:r w:rsidRPr="003435D5">
        <w:rPr>
          <w:rFonts w:ascii="Arial" w:hAnsi="Arial" w:cs="Arial"/>
          <w:sz w:val="24"/>
          <w:szCs w:val="24"/>
        </w:rPr>
        <w:t xml:space="preserve"> Opiniuje się pozytywnie zaliczenie do kategorii dróg gminnych drogi o klasie technicznej Z (zbiorcza), położonej na działkach oznaczonych ewidencyjnie nr 56/4, 57, 64, KM 112/2; nr 1/2, 1/3, 1/4 (1/5, 1/6), 2/2 (2/3, 2/4), 4/4 (4/7, 4/8), 4/5, 4/6, 43/1, 44/16, 44/17 (44/20, 44/21), 44/19, 46/14, 46/15 (46/18, 46/19), 55/4 (55/13, 55/14), 55/6, 55/7, 55/8, 55/10 (55/11, 55/12), KM 102; nr 2/3 (2/5, 2/6), 3/11 (3/89, 3/90), 3/49, 3/50, 3/51 (3/79, 3/80), 3/52, 3/53 (3/81, 3/82), 3/54, 3/69, 3/70 (3/83, 3/84), 3/71, 3/72 (3/85, 3/86), 3/75 (3/87, 3/88), 3/76, 3/77, 3/78, KM 114; nr 16 (16/1, 16/2), KM 115; nr 4/12, 4/14, 4/17 (4/38, 4/39), 4/18 (4/35, 4/36, 4/37), 4/29 (4/40, 4/41), 4/30, 4/31, 4/32, 4/34 (4/42, 4/43), 5/14, 40 (40/1, 40/2), KM 123 Obręb Włocławek, stanowiącej własność Gminy Miasto Włocławek. </w:t>
      </w:r>
    </w:p>
    <w:p w14:paraId="07438548" w14:textId="77777777" w:rsidR="00292A6B" w:rsidRPr="003435D5" w:rsidRDefault="00292A6B" w:rsidP="003435D5">
      <w:pPr>
        <w:spacing w:line="276" w:lineRule="auto"/>
        <w:rPr>
          <w:rFonts w:ascii="Arial" w:hAnsi="Arial" w:cs="Arial"/>
          <w:sz w:val="24"/>
          <w:szCs w:val="24"/>
        </w:rPr>
      </w:pPr>
      <w:r w:rsidRPr="003435D5">
        <w:rPr>
          <w:rFonts w:ascii="Arial" w:hAnsi="Arial" w:cs="Arial"/>
          <w:b/>
          <w:bCs/>
          <w:sz w:val="24"/>
          <w:szCs w:val="24"/>
        </w:rPr>
        <w:t>§ 2.</w:t>
      </w:r>
      <w:r w:rsidRPr="003435D5">
        <w:rPr>
          <w:rFonts w:ascii="Arial" w:hAnsi="Arial" w:cs="Arial"/>
          <w:sz w:val="24"/>
          <w:szCs w:val="24"/>
        </w:rPr>
        <w:t xml:space="preserve"> Położenie drogi, o której mowa w § 1, przedstawia załącznik do przedmiotowego zarządzenia. </w:t>
      </w:r>
    </w:p>
    <w:p w14:paraId="445CBF46" w14:textId="77777777" w:rsidR="00292A6B" w:rsidRPr="003435D5" w:rsidRDefault="00292A6B" w:rsidP="003435D5">
      <w:pPr>
        <w:spacing w:line="276" w:lineRule="auto"/>
        <w:rPr>
          <w:rFonts w:ascii="Arial" w:hAnsi="Arial" w:cs="Arial"/>
          <w:sz w:val="24"/>
          <w:szCs w:val="24"/>
        </w:rPr>
      </w:pPr>
      <w:r w:rsidRPr="003435D5">
        <w:rPr>
          <w:rFonts w:ascii="Arial" w:hAnsi="Arial" w:cs="Arial"/>
          <w:b/>
          <w:bCs/>
          <w:sz w:val="24"/>
          <w:szCs w:val="24"/>
        </w:rPr>
        <w:t>§ 3.</w:t>
      </w:r>
      <w:r w:rsidRPr="003435D5">
        <w:rPr>
          <w:rFonts w:ascii="Arial" w:hAnsi="Arial" w:cs="Arial"/>
          <w:sz w:val="24"/>
          <w:szCs w:val="24"/>
        </w:rPr>
        <w:t xml:space="preserve"> Wykonanie zarządzenia powierza się Dyrektorowi Wydziału Dróg, Transportu Zbiorowego i Energii. </w:t>
      </w:r>
    </w:p>
    <w:p w14:paraId="3522A909" w14:textId="77777777" w:rsidR="00292A6B" w:rsidRPr="003435D5" w:rsidRDefault="00292A6B" w:rsidP="003435D5">
      <w:pPr>
        <w:spacing w:line="276" w:lineRule="auto"/>
        <w:rPr>
          <w:rFonts w:ascii="Arial" w:hAnsi="Arial" w:cs="Arial"/>
          <w:sz w:val="24"/>
          <w:szCs w:val="24"/>
        </w:rPr>
      </w:pPr>
      <w:r w:rsidRPr="003435D5">
        <w:rPr>
          <w:rFonts w:ascii="Arial" w:hAnsi="Arial" w:cs="Arial"/>
          <w:b/>
          <w:bCs/>
          <w:sz w:val="24"/>
          <w:szCs w:val="24"/>
        </w:rPr>
        <w:t>§ 4.</w:t>
      </w:r>
      <w:r w:rsidRPr="003435D5">
        <w:rPr>
          <w:rFonts w:ascii="Arial" w:hAnsi="Arial" w:cs="Arial"/>
          <w:sz w:val="24"/>
          <w:szCs w:val="24"/>
        </w:rPr>
        <w:t xml:space="preserve"> Nadzór nad wykonaniem zarządzenia powierza się właściwemu w zakresie nadzoru Zastępcy Prezydenta Miasta Włocławek. </w:t>
      </w:r>
    </w:p>
    <w:p w14:paraId="0DBB987D" w14:textId="4539D758" w:rsidR="00292A6B" w:rsidRPr="003435D5" w:rsidRDefault="00292A6B" w:rsidP="003435D5">
      <w:pPr>
        <w:spacing w:line="276" w:lineRule="auto"/>
        <w:rPr>
          <w:rFonts w:ascii="Arial" w:hAnsi="Arial" w:cs="Arial"/>
          <w:sz w:val="24"/>
          <w:szCs w:val="24"/>
        </w:rPr>
      </w:pPr>
      <w:r w:rsidRPr="003435D5">
        <w:rPr>
          <w:rFonts w:ascii="Arial" w:hAnsi="Arial" w:cs="Arial"/>
          <w:b/>
          <w:bCs/>
          <w:sz w:val="24"/>
          <w:szCs w:val="24"/>
        </w:rPr>
        <w:t>§ 5.</w:t>
      </w:r>
      <w:r w:rsidRPr="003435D5">
        <w:rPr>
          <w:rFonts w:ascii="Arial" w:hAnsi="Arial" w:cs="Arial"/>
          <w:sz w:val="24"/>
          <w:szCs w:val="24"/>
        </w:rPr>
        <w:t xml:space="preserve"> Zarządzenie wchodzi w życie z dniem podpisania </w:t>
      </w:r>
    </w:p>
    <w:p w14:paraId="0DA664C3" w14:textId="77777777" w:rsidR="003B4DFB" w:rsidRDefault="003B4DF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392D624" w14:textId="5084B1D0" w:rsidR="00292A6B" w:rsidRPr="003B4DFB" w:rsidRDefault="00B47FE7" w:rsidP="003B4DFB">
      <w:pPr>
        <w:pStyle w:val="Nagwek2"/>
      </w:pPr>
      <w:r w:rsidRPr="003B4DFB">
        <w:lastRenderedPageBreak/>
        <w:t>UZASADNIENIE</w:t>
      </w:r>
    </w:p>
    <w:p w14:paraId="0F5BDF1C" w14:textId="615FD94D" w:rsidR="00B47FE7" w:rsidRPr="003435D5" w:rsidRDefault="00B47FE7" w:rsidP="003435D5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  <w:r w:rsidRPr="003435D5">
        <w:rPr>
          <w:rFonts w:ascii="Arial" w:hAnsi="Arial" w:cs="Arial"/>
          <w:sz w:val="24"/>
          <w:szCs w:val="24"/>
        </w:rPr>
        <w:t xml:space="preserve">Przedmiotem zarządzenia jest zaopiniowanie zaliczenia do kategorii dróg gminnych nowego, wybudowanego ciągu komunikacyjnego łączącego ulicę </w:t>
      </w:r>
      <w:proofErr w:type="spellStart"/>
      <w:r w:rsidRPr="003435D5">
        <w:rPr>
          <w:rFonts w:ascii="Arial" w:hAnsi="Arial" w:cs="Arial"/>
          <w:sz w:val="24"/>
          <w:szCs w:val="24"/>
        </w:rPr>
        <w:t>Papieżka</w:t>
      </w:r>
      <w:proofErr w:type="spellEnd"/>
      <w:r w:rsidRPr="003435D5">
        <w:rPr>
          <w:rFonts w:ascii="Arial" w:hAnsi="Arial" w:cs="Arial"/>
          <w:sz w:val="24"/>
          <w:szCs w:val="24"/>
        </w:rPr>
        <w:t xml:space="preserve"> z Aleją Kazimierza Wielkiego</w:t>
      </w:r>
      <w:r w:rsidR="003435D5">
        <w:rPr>
          <w:rFonts w:ascii="Arial" w:hAnsi="Arial" w:cs="Arial"/>
          <w:sz w:val="24"/>
          <w:szCs w:val="24"/>
        </w:rPr>
        <w:t xml:space="preserve"> </w:t>
      </w:r>
      <w:r w:rsidRPr="003435D5">
        <w:rPr>
          <w:rFonts w:ascii="Arial" w:hAnsi="Arial" w:cs="Arial"/>
          <w:sz w:val="24"/>
          <w:szCs w:val="24"/>
        </w:rPr>
        <w:t>we Włocławku (w śladzie dróg oznaczonych symbolami 3-KD-Z i 9-KD-L zgodnie z miejscowym planem zagospodarowania przestrzennego uchwalonym Uchwałą nr XLIII/119/10 Rady Miasta Włocławek z dnia 31 maja 2010 r.). Przedmiotowa trasa posiada obecnie status drogi wewnętrznej o numerze 000196C.</w:t>
      </w:r>
    </w:p>
    <w:p w14:paraId="528AE414" w14:textId="77777777" w:rsidR="00B47FE7" w:rsidRPr="003435D5" w:rsidRDefault="00B47FE7" w:rsidP="003435D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435D5">
        <w:rPr>
          <w:rFonts w:ascii="Arial" w:hAnsi="Arial" w:cs="Arial"/>
          <w:sz w:val="24"/>
          <w:szCs w:val="24"/>
        </w:rPr>
        <w:t>Inwestycja została zrealizowana na gruntach Gminy Miasto Włocławek w celu skomunikowania obszaru „Wschód Przemysłowy” oraz Pomorskiej Specjalnej Strefy Ekonomicznej (PSSE). Wybudowana droga poprawiła bezpieczeństwo oraz warunki bytowe i komunikacyjne mieszkańców, zapewniając bezpośredni dostęp do terenów rozwoju gospodarczego.</w:t>
      </w:r>
    </w:p>
    <w:p w14:paraId="355CA1DE" w14:textId="77777777" w:rsidR="00B47FE7" w:rsidRPr="003435D5" w:rsidRDefault="00B47FE7" w:rsidP="003435D5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  <w:r w:rsidRPr="003435D5">
        <w:rPr>
          <w:rFonts w:ascii="Arial" w:hAnsi="Arial" w:cs="Arial"/>
          <w:sz w:val="24"/>
          <w:szCs w:val="24"/>
        </w:rPr>
        <w:t>Przedmiotowa droga w pełni spełnia wymagane parametry techniczno-budowlane i sytuacyjne określone w przepisach techniczno-budowlanych dla dróg publicznych, odpowiadając wymaganiom przewidzianym dla drogi klasy technicznej Z (zbiorcza). Wyrazem spełnienia wymogów art. 7 ust. 1 ustawy o drogach publicznych, w zakresie zaspokajania potrzeb wspólnoty lokalnej, jest realizacja tej inwestycji w oparciu o cele i kryteria Rządowego Funduszu Rozwoju Dróg (RFRD), nakierowane na poprawę dostępności transportowej, poziomu bezpieczeństwa ruchu i spójności sieci dróg lokalnych.</w:t>
      </w:r>
    </w:p>
    <w:p w14:paraId="3DBA89E1" w14:textId="77777777" w:rsidR="00B47FE7" w:rsidRPr="003435D5" w:rsidRDefault="00B47FE7" w:rsidP="003435D5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  <w:r w:rsidRPr="003435D5">
        <w:rPr>
          <w:rFonts w:ascii="Arial" w:hAnsi="Arial" w:cs="Arial"/>
          <w:sz w:val="24"/>
          <w:szCs w:val="24"/>
        </w:rPr>
        <w:t>Zgodnie z art. 7 ust. 2 ustawy o drogach publicznych zaliczenie drogi do kategorii dróg gminnych następuje w drodze uchwały rady gminy, po zasięgnięciu opinii właściwego zarządu powiatu. W myśl art. 92 ust. 1 pkt 2 ustawy o samorządzie powiatowym w miastach na prawach powiatu funkcje zarządu powiatu sprawuje prezydent miasta. W związku z powyższym niniejsze zarządzenie stanowi formalną opinię organu wykonawczego wykonującego zadania zarządu powiatu, niezbędną w procedurze legislacyjnej poprzedzającej podjęcie stosownej uchwały przez Radę Miasta Włocławek.</w:t>
      </w:r>
    </w:p>
    <w:p w14:paraId="03D88CAC" w14:textId="77777777" w:rsidR="00B47FE7" w:rsidRPr="003435D5" w:rsidRDefault="00B47FE7" w:rsidP="003435D5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</w:p>
    <w:p w14:paraId="38485A79" w14:textId="77777777" w:rsidR="00B47FE7" w:rsidRPr="003435D5" w:rsidRDefault="00B47FE7" w:rsidP="003435D5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  <w:r w:rsidRPr="003435D5">
        <w:rPr>
          <w:rFonts w:ascii="Arial" w:hAnsi="Arial" w:cs="Arial"/>
          <w:sz w:val="24"/>
          <w:szCs w:val="24"/>
        </w:rPr>
        <w:t>W związku z powyższym podjęcie niniejszego zarządzenia jest w pełni uzasadnione.</w:t>
      </w:r>
    </w:p>
    <w:p w14:paraId="4C71772F" w14:textId="77777777" w:rsidR="00E50FE3" w:rsidRPr="003435D5" w:rsidRDefault="00E50FE3" w:rsidP="003435D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A1C80F0" w14:textId="77777777" w:rsidR="00B47FE7" w:rsidRPr="003435D5" w:rsidRDefault="00B47FE7" w:rsidP="003435D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2FE6A40" w14:textId="77777777" w:rsidR="00B47FE7" w:rsidRPr="003435D5" w:rsidRDefault="00B47FE7" w:rsidP="003435D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F72D7D0" w14:textId="77777777" w:rsidR="00B47FE7" w:rsidRPr="003435D5" w:rsidRDefault="00B47FE7" w:rsidP="003435D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853036C" w14:textId="77777777" w:rsidR="00B47FE7" w:rsidRPr="003435D5" w:rsidRDefault="00B47FE7" w:rsidP="003435D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03FCE25" w14:textId="77777777" w:rsidR="00B47FE7" w:rsidRPr="003435D5" w:rsidRDefault="00B47FE7" w:rsidP="003435D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27E8C37" w14:textId="77777777" w:rsidR="00B47FE7" w:rsidRPr="003435D5" w:rsidRDefault="00B47FE7" w:rsidP="003435D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5AAA27F" w14:textId="77777777" w:rsidR="00B47FE7" w:rsidRPr="003435D5" w:rsidRDefault="00B47FE7" w:rsidP="003435D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6C3F0E9" w14:textId="77777777" w:rsidR="00B47FE7" w:rsidRPr="003435D5" w:rsidRDefault="00B47FE7" w:rsidP="003435D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232C68F" w14:textId="77777777" w:rsidR="00B47FE7" w:rsidRDefault="00B47FE7" w:rsidP="003435D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D207378" w14:textId="77777777" w:rsidR="003435D5" w:rsidRPr="003435D5" w:rsidRDefault="003435D5" w:rsidP="003435D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B53954F" w14:textId="77777777" w:rsidR="00B47FE7" w:rsidRPr="003435D5" w:rsidRDefault="00B47FE7" w:rsidP="003435D5">
      <w:pPr>
        <w:spacing w:after="0"/>
        <w:rPr>
          <w:rFonts w:ascii="Arial" w:hAnsi="Arial" w:cs="Arial"/>
        </w:rPr>
      </w:pPr>
    </w:p>
    <w:p w14:paraId="5093FA26" w14:textId="77777777" w:rsidR="00B47FE7" w:rsidRPr="003435D5" w:rsidRDefault="00B47FE7" w:rsidP="003435D5">
      <w:pPr>
        <w:spacing w:after="0"/>
        <w:ind w:right="380" w:firstLine="5670"/>
        <w:rPr>
          <w:rFonts w:ascii="Arial" w:hAnsi="Arial" w:cs="Arial"/>
          <w:b/>
          <w:color w:val="000000"/>
        </w:rPr>
      </w:pPr>
      <w:r w:rsidRPr="003435D5">
        <w:rPr>
          <w:rFonts w:ascii="Arial" w:hAnsi="Arial" w:cs="Arial"/>
          <w:b/>
          <w:color w:val="000000"/>
        </w:rPr>
        <w:t>ZAŁĄCZNIK</w:t>
      </w:r>
    </w:p>
    <w:p w14:paraId="57F066C9" w14:textId="708F4F51" w:rsidR="00B47FE7" w:rsidRPr="003435D5" w:rsidRDefault="00B47FE7" w:rsidP="003435D5">
      <w:pPr>
        <w:spacing w:after="0"/>
        <w:ind w:firstLine="5670"/>
        <w:rPr>
          <w:rFonts w:ascii="Arial" w:hAnsi="Arial" w:cs="Arial"/>
          <w:b/>
          <w:color w:val="000000"/>
        </w:rPr>
      </w:pPr>
      <w:r w:rsidRPr="003435D5">
        <w:rPr>
          <w:rFonts w:ascii="Arial" w:hAnsi="Arial" w:cs="Arial"/>
          <w:b/>
          <w:color w:val="000000"/>
        </w:rPr>
        <w:t xml:space="preserve">do </w:t>
      </w:r>
      <w:r w:rsidR="009C6BC0" w:rsidRPr="003435D5">
        <w:rPr>
          <w:rFonts w:ascii="Arial" w:hAnsi="Arial" w:cs="Arial"/>
          <w:b/>
          <w:color w:val="000000"/>
        </w:rPr>
        <w:t>Uchwały</w:t>
      </w:r>
      <w:r w:rsidRPr="003435D5">
        <w:rPr>
          <w:rFonts w:ascii="Arial" w:hAnsi="Arial" w:cs="Arial"/>
          <w:b/>
          <w:color w:val="000000"/>
        </w:rPr>
        <w:t xml:space="preserve"> Nr………………</w:t>
      </w:r>
    </w:p>
    <w:p w14:paraId="3CA404D6" w14:textId="77777777" w:rsidR="00B47FE7" w:rsidRPr="003435D5" w:rsidRDefault="00B47FE7" w:rsidP="003435D5">
      <w:pPr>
        <w:spacing w:after="0"/>
        <w:ind w:firstLine="5670"/>
        <w:rPr>
          <w:rFonts w:ascii="Arial" w:hAnsi="Arial" w:cs="Arial"/>
          <w:b/>
          <w:color w:val="000000"/>
        </w:rPr>
      </w:pPr>
      <w:r w:rsidRPr="003435D5">
        <w:rPr>
          <w:rFonts w:ascii="Arial" w:hAnsi="Arial" w:cs="Arial"/>
          <w:b/>
          <w:color w:val="000000"/>
        </w:rPr>
        <w:t>Rady Miasta Włocławek</w:t>
      </w:r>
    </w:p>
    <w:p w14:paraId="7B5A5B15" w14:textId="77777777" w:rsidR="00B47FE7" w:rsidRPr="003435D5" w:rsidRDefault="00B47FE7" w:rsidP="003435D5">
      <w:pPr>
        <w:spacing w:after="0"/>
        <w:ind w:firstLine="5670"/>
        <w:rPr>
          <w:rFonts w:ascii="Arial" w:hAnsi="Arial" w:cs="Arial"/>
        </w:rPr>
      </w:pPr>
      <w:r w:rsidRPr="003435D5">
        <w:rPr>
          <w:rFonts w:ascii="Arial" w:hAnsi="Arial" w:cs="Arial"/>
          <w:b/>
          <w:color w:val="000000"/>
        </w:rPr>
        <w:t>z dnia………………………….</w:t>
      </w:r>
    </w:p>
    <w:p w14:paraId="5465308F" w14:textId="77777777" w:rsidR="00B47FE7" w:rsidRDefault="00B47FE7" w:rsidP="00B47FE7">
      <w:pPr>
        <w:spacing w:after="0"/>
        <w:rPr>
          <w:rFonts w:ascii="Arial Narrow" w:hAnsi="Arial Narrow"/>
        </w:rPr>
      </w:pPr>
    </w:p>
    <w:p w14:paraId="4904C892" w14:textId="77777777" w:rsidR="00B47FE7" w:rsidRDefault="00B47FE7" w:rsidP="00B47FE7">
      <w:pPr>
        <w:spacing w:after="0"/>
        <w:rPr>
          <w:rFonts w:ascii="Arial Narrow" w:hAnsi="Arial Narrow"/>
        </w:rPr>
      </w:pPr>
    </w:p>
    <w:p w14:paraId="4BA7B18F" w14:textId="4C582A78" w:rsidR="00B47FE7" w:rsidRPr="00292A6B" w:rsidRDefault="00B47FE7" w:rsidP="00273CBE">
      <w:pPr>
        <w:spacing w:after="0" w:line="276" w:lineRule="auto"/>
        <w:ind w:left="-426"/>
        <w:jc w:val="both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inline distT="0" distB="0" distL="0" distR="0" wp14:anchorId="75D30D2F" wp14:editId="18F8E0B6">
            <wp:extent cx="6543675" cy="4143375"/>
            <wp:effectExtent l="0" t="0" r="9525" b="9525"/>
            <wp:docPr id="6355668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40" t="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7FE7" w:rsidRPr="00292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6B"/>
    <w:rsid w:val="00063534"/>
    <w:rsid w:val="00095003"/>
    <w:rsid w:val="00273CBE"/>
    <w:rsid w:val="00292A6B"/>
    <w:rsid w:val="003119F1"/>
    <w:rsid w:val="003435D5"/>
    <w:rsid w:val="003B4DFB"/>
    <w:rsid w:val="007C14A7"/>
    <w:rsid w:val="0088651C"/>
    <w:rsid w:val="008B6E2A"/>
    <w:rsid w:val="00907700"/>
    <w:rsid w:val="009C6BC0"/>
    <w:rsid w:val="00A861C1"/>
    <w:rsid w:val="00B47FE7"/>
    <w:rsid w:val="00B71E72"/>
    <w:rsid w:val="00C10135"/>
    <w:rsid w:val="00E50FE3"/>
    <w:rsid w:val="00EF0451"/>
    <w:rsid w:val="00F653DE"/>
    <w:rsid w:val="00FA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3929"/>
  <w15:chartTrackingRefBased/>
  <w15:docId w15:val="{278B0546-7D09-408C-B2D3-233943C5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4DFB"/>
    <w:pPr>
      <w:outlineLvl w:val="0"/>
    </w:pPr>
    <w:rPr>
      <w:rFonts w:ascii="Arial" w:hAnsi="Arial" w:cs="Arial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4DFB"/>
    <w:pPr>
      <w:outlineLvl w:val="1"/>
    </w:pPr>
    <w:rPr>
      <w:rFonts w:ascii="Arial" w:hAnsi="Arial" w:cs="Arial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2A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2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2A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2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2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2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2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DFB"/>
    <w:rPr>
      <w:rFonts w:ascii="Arial" w:hAnsi="Arial" w:cs="Arial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B4DFB"/>
    <w:rPr>
      <w:rFonts w:ascii="Arial" w:hAnsi="Arial" w:cs="Arial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2A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2A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2A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2A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2A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2A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2A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2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2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2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2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2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2A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2A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2A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2A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2A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2A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Walczykowska</dc:creator>
  <cp:keywords/>
  <dc:description/>
  <cp:lastModifiedBy>Łukasz Stolarski</cp:lastModifiedBy>
  <cp:revision>3</cp:revision>
  <cp:lastPrinted>2026-07-13T10:19:00Z</cp:lastPrinted>
  <dcterms:created xsi:type="dcterms:W3CDTF">2026-07-20T06:56:00Z</dcterms:created>
  <dcterms:modified xsi:type="dcterms:W3CDTF">2026-07-20T11:09:00Z</dcterms:modified>
</cp:coreProperties>
</file>