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07E4" w14:textId="77777777" w:rsidR="00384872" w:rsidRDefault="00384872" w:rsidP="00F3260B">
      <w:pPr>
        <w:tabs>
          <w:tab w:val="left" w:pos="9072"/>
        </w:tabs>
        <w:spacing w:line="360" w:lineRule="auto"/>
        <w:jc w:val="center"/>
        <w:outlineLvl w:val="0"/>
        <w:rPr>
          <w:b/>
          <w:sz w:val="26"/>
          <w:szCs w:val="26"/>
        </w:rPr>
      </w:pPr>
    </w:p>
    <w:p w14:paraId="5AB0D50F" w14:textId="0BAF95EA" w:rsidR="00F13E6C" w:rsidRPr="0011653D" w:rsidRDefault="00B36839" w:rsidP="0011653D">
      <w:pPr>
        <w:tabs>
          <w:tab w:val="left" w:pos="709"/>
          <w:tab w:val="left" w:pos="1134"/>
        </w:tabs>
        <w:spacing w:line="276" w:lineRule="auto"/>
        <w:outlineLvl w:val="0"/>
        <w:rPr>
          <w:rFonts w:ascii="Arial" w:hAnsi="Arial" w:cs="Arial"/>
          <w:bCs/>
          <w:sz w:val="24"/>
          <w:szCs w:val="24"/>
        </w:rPr>
      </w:pPr>
      <w:r w:rsidRPr="0011653D">
        <w:rPr>
          <w:rFonts w:ascii="Arial" w:hAnsi="Arial" w:cs="Arial"/>
          <w:bCs/>
          <w:sz w:val="24"/>
          <w:szCs w:val="24"/>
        </w:rPr>
        <w:t>Zarządzenie Nr</w:t>
      </w:r>
      <w:r>
        <w:rPr>
          <w:rFonts w:ascii="Arial" w:hAnsi="Arial" w:cs="Arial"/>
          <w:bCs/>
          <w:sz w:val="24"/>
          <w:szCs w:val="24"/>
        </w:rPr>
        <w:t xml:space="preserve"> 381/2026 </w:t>
      </w:r>
      <w:r w:rsidRPr="0011653D">
        <w:rPr>
          <w:rFonts w:ascii="Arial" w:hAnsi="Arial" w:cs="Arial"/>
          <w:bCs/>
          <w:sz w:val="24"/>
          <w:szCs w:val="24"/>
        </w:rPr>
        <w:t>Prezydenta Miasta Włocławek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13E6C" w:rsidRPr="0011653D">
        <w:rPr>
          <w:rFonts w:ascii="Arial" w:hAnsi="Arial" w:cs="Arial"/>
          <w:bCs/>
          <w:sz w:val="24"/>
          <w:szCs w:val="24"/>
        </w:rPr>
        <w:t>z dnia</w:t>
      </w:r>
      <w:r w:rsidR="007508DE">
        <w:rPr>
          <w:rFonts w:ascii="Arial" w:hAnsi="Arial" w:cs="Arial"/>
          <w:bCs/>
          <w:sz w:val="24"/>
          <w:szCs w:val="24"/>
        </w:rPr>
        <w:t xml:space="preserve"> 30 lipca 2026 r.</w:t>
      </w:r>
    </w:p>
    <w:p w14:paraId="5A177DEA" w14:textId="77777777" w:rsidR="00F13E6C" w:rsidRPr="0011653D" w:rsidRDefault="00F13E6C" w:rsidP="0011653D">
      <w:pPr>
        <w:tabs>
          <w:tab w:val="left" w:pos="9072"/>
        </w:tabs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524671D1" w14:textId="1F678100" w:rsidR="00F13E6C" w:rsidRPr="0011653D" w:rsidRDefault="00F13E6C" w:rsidP="0011653D">
      <w:pPr>
        <w:tabs>
          <w:tab w:val="left" w:pos="9072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11653D">
        <w:rPr>
          <w:rFonts w:ascii="Arial" w:hAnsi="Arial" w:cs="Arial"/>
          <w:bCs/>
          <w:sz w:val="24"/>
          <w:szCs w:val="24"/>
        </w:rPr>
        <w:t>w sprawie ustalenia trybu przygotowania, uchwal</w:t>
      </w:r>
      <w:r w:rsidR="008C3F2E" w:rsidRPr="0011653D">
        <w:rPr>
          <w:rFonts w:ascii="Arial" w:hAnsi="Arial" w:cs="Arial"/>
          <w:bCs/>
          <w:sz w:val="24"/>
          <w:szCs w:val="24"/>
        </w:rPr>
        <w:t>a</w:t>
      </w:r>
      <w:r w:rsidRPr="0011653D">
        <w:rPr>
          <w:rFonts w:ascii="Arial" w:hAnsi="Arial" w:cs="Arial"/>
          <w:bCs/>
          <w:sz w:val="24"/>
          <w:szCs w:val="24"/>
        </w:rPr>
        <w:t>nia i wykonywania budżetu i wieloletniej prognozy finansowej</w:t>
      </w:r>
    </w:p>
    <w:p w14:paraId="2F936CD6" w14:textId="77777777" w:rsidR="00F3260B" w:rsidRPr="0011653D" w:rsidRDefault="00F3260B" w:rsidP="0011653D">
      <w:pPr>
        <w:tabs>
          <w:tab w:val="left" w:pos="9072"/>
        </w:tabs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678AF690" w14:textId="7ED651D6" w:rsidR="00F3260B" w:rsidRPr="0011653D" w:rsidRDefault="00F3260B" w:rsidP="0011653D">
      <w:pPr>
        <w:pStyle w:val="Tekstpodstawowy2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11653D">
        <w:rPr>
          <w:rFonts w:ascii="Arial" w:hAnsi="Arial" w:cs="Arial"/>
          <w:bCs/>
          <w:sz w:val="24"/>
          <w:szCs w:val="24"/>
        </w:rPr>
        <w:t>Na podstawie art. 30 ust. 2 pkt 1 ustawy z dnia 8 marca 1990 r. o samorządzie gminnym (Dz.U. z 20</w:t>
      </w:r>
      <w:r w:rsidR="0016526E" w:rsidRPr="0011653D">
        <w:rPr>
          <w:rFonts w:ascii="Arial" w:hAnsi="Arial" w:cs="Arial"/>
          <w:bCs/>
          <w:sz w:val="24"/>
          <w:szCs w:val="24"/>
        </w:rPr>
        <w:t>26</w:t>
      </w:r>
      <w:r w:rsidRPr="0011653D">
        <w:rPr>
          <w:rFonts w:ascii="Arial" w:hAnsi="Arial" w:cs="Arial"/>
          <w:bCs/>
          <w:sz w:val="24"/>
          <w:szCs w:val="24"/>
        </w:rPr>
        <w:t xml:space="preserve"> r. poz. </w:t>
      </w:r>
      <w:r w:rsidR="0016526E" w:rsidRPr="0011653D">
        <w:rPr>
          <w:rFonts w:ascii="Arial" w:hAnsi="Arial" w:cs="Arial"/>
          <w:bCs/>
          <w:sz w:val="24"/>
          <w:szCs w:val="24"/>
        </w:rPr>
        <w:t>662</w:t>
      </w:r>
      <w:r w:rsidRPr="0011653D">
        <w:rPr>
          <w:rFonts w:ascii="Arial" w:hAnsi="Arial" w:cs="Arial"/>
          <w:bCs/>
          <w:sz w:val="24"/>
          <w:szCs w:val="24"/>
        </w:rPr>
        <w:t>), art. 32 ust. 2 pkt 1 w związku z art. 92 ust. 1 pkt 2 ustawy z dnia 5 czerwca 1998 r. o samorządzie powiatowym (Dz.U. z 20</w:t>
      </w:r>
      <w:r w:rsidR="0016526E" w:rsidRPr="0011653D">
        <w:rPr>
          <w:rFonts w:ascii="Arial" w:hAnsi="Arial" w:cs="Arial"/>
          <w:bCs/>
          <w:sz w:val="24"/>
          <w:szCs w:val="24"/>
        </w:rPr>
        <w:t>25</w:t>
      </w:r>
      <w:r w:rsidRPr="0011653D">
        <w:rPr>
          <w:rFonts w:ascii="Arial" w:hAnsi="Arial" w:cs="Arial"/>
          <w:bCs/>
          <w:sz w:val="24"/>
          <w:szCs w:val="24"/>
        </w:rPr>
        <w:t xml:space="preserve"> r. poz. </w:t>
      </w:r>
      <w:r w:rsidR="0016526E" w:rsidRPr="0011653D">
        <w:rPr>
          <w:rFonts w:ascii="Arial" w:hAnsi="Arial" w:cs="Arial"/>
          <w:bCs/>
          <w:sz w:val="24"/>
          <w:szCs w:val="24"/>
        </w:rPr>
        <w:t xml:space="preserve">1684 i z 2026 r. </w:t>
      </w:r>
      <w:r w:rsidRPr="0011653D">
        <w:rPr>
          <w:rFonts w:ascii="Arial" w:hAnsi="Arial" w:cs="Arial"/>
          <w:bCs/>
          <w:sz w:val="24"/>
          <w:szCs w:val="24"/>
        </w:rPr>
        <w:t xml:space="preserve">poz. </w:t>
      </w:r>
      <w:r w:rsidR="0016526E" w:rsidRPr="0011653D">
        <w:rPr>
          <w:rFonts w:ascii="Arial" w:hAnsi="Arial" w:cs="Arial"/>
          <w:bCs/>
          <w:sz w:val="24"/>
          <w:szCs w:val="24"/>
        </w:rPr>
        <w:t>252</w:t>
      </w:r>
      <w:r w:rsidRPr="0011653D">
        <w:rPr>
          <w:rFonts w:ascii="Arial" w:hAnsi="Arial" w:cs="Arial"/>
          <w:bCs/>
          <w:sz w:val="24"/>
          <w:szCs w:val="24"/>
        </w:rPr>
        <w:t>)</w:t>
      </w:r>
      <w:r w:rsidRPr="0011653D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1653D">
        <w:rPr>
          <w:rFonts w:ascii="Arial" w:hAnsi="Arial" w:cs="Arial"/>
          <w:bCs/>
          <w:sz w:val="24"/>
          <w:szCs w:val="24"/>
        </w:rPr>
        <w:t>oraz</w:t>
      </w:r>
      <w:r w:rsidR="00B547E8" w:rsidRPr="0011653D">
        <w:rPr>
          <w:rFonts w:ascii="Arial" w:hAnsi="Arial" w:cs="Arial"/>
          <w:bCs/>
          <w:sz w:val="24"/>
          <w:szCs w:val="24"/>
        </w:rPr>
        <w:t xml:space="preserve"> art. 2 pkt. 2, </w:t>
      </w:r>
      <w:r w:rsidRPr="0011653D">
        <w:rPr>
          <w:rFonts w:ascii="Arial" w:hAnsi="Arial" w:cs="Arial"/>
          <w:bCs/>
          <w:color w:val="000000"/>
          <w:sz w:val="24"/>
          <w:szCs w:val="24"/>
        </w:rPr>
        <w:t>art. 2</w:t>
      </w:r>
      <w:r w:rsidR="00821117" w:rsidRPr="0011653D">
        <w:rPr>
          <w:rFonts w:ascii="Arial" w:hAnsi="Arial" w:cs="Arial"/>
          <w:bCs/>
          <w:color w:val="000000"/>
          <w:sz w:val="24"/>
          <w:szCs w:val="24"/>
        </w:rPr>
        <w:t>33</w:t>
      </w:r>
      <w:r w:rsidRPr="0011653D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1653D">
        <w:rPr>
          <w:rFonts w:ascii="Arial" w:hAnsi="Arial" w:cs="Arial"/>
          <w:bCs/>
          <w:sz w:val="24"/>
          <w:szCs w:val="24"/>
        </w:rPr>
        <w:t>pkt 1 ustawy z dnia 27 sierpnia 2009 r. o finansach publicznych (Dz.U. z 20</w:t>
      </w:r>
      <w:r w:rsidR="0016526E" w:rsidRPr="0011653D">
        <w:rPr>
          <w:rFonts w:ascii="Arial" w:hAnsi="Arial" w:cs="Arial"/>
          <w:bCs/>
          <w:sz w:val="24"/>
          <w:szCs w:val="24"/>
        </w:rPr>
        <w:t>25</w:t>
      </w:r>
      <w:r w:rsidRPr="0011653D">
        <w:rPr>
          <w:rFonts w:ascii="Arial" w:hAnsi="Arial" w:cs="Arial"/>
          <w:bCs/>
          <w:sz w:val="24"/>
          <w:szCs w:val="24"/>
        </w:rPr>
        <w:t xml:space="preserve"> r. poz. </w:t>
      </w:r>
      <w:r w:rsidR="000B67C6" w:rsidRPr="0011653D">
        <w:rPr>
          <w:rFonts w:ascii="Arial" w:hAnsi="Arial" w:cs="Arial"/>
          <w:bCs/>
          <w:sz w:val="24"/>
          <w:szCs w:val="24"/>
        </w:rPr>
        <w:t>1483, 1844 i 1846 i</w:t>
      </w:r>
      <w:r w:rsidR="00D67747" w:rsidRPr="0011653D">
        <w:rPr>
          <w:rFonts w:ascii="Arial" w:hAnsi="Arial" w:cs="Arial"/>
          <w:bCs/>
          <w:sz w:val="24"/>
          <w:szCs w:val="24"/>
        </w:rPr>
        <w:t> </w:t>
      </w:r>
      <w:r w:rsidR="000B67C6" w:rsidRPr="0011653D">
        <w:rPr>
          <w:rFonts w:ascii="Arial" w:hAnsi="Arial" w:cs="Arial"/>
          <w:bCs/>
          <w:sz w:val="24"/>
          <w:szCs w:val="24"/>
        </w:rPr>
        <w:t>z</w:t>
      </w:r>
      <w:r w:rsidR="00D67747" w:rsidRPr="0011653D">
        <w:rPr>
          <w:rFonts w:ascii="Arial" w:hAnsi="Arial" w:cs="Arial"/>
          <w:bCs/>
          <w:sz w:val="24"/>
          <w:szCs w:val="24"/>
        </w:rPr>
        <w:t> </w:t>
      </w:r>
      <w:r w:rsidR="000B67C6" w:rsidRPr="0011653D">
        <w:rPr>
          <w:rFonts w:ascii="Arial" w:hAnsi="Arial" w:cs="Arial"/>
          <w:bCs/>
          <w:sz w:val="24"/>
          <w:szCs w:val="24"/>
        </w:rPr>
        <w:t>2026 r. poz. 426, 635</w:t>
      </w:r>
      <w:r w:rsidR="0046291C" w:rsidRPr="0011653D">
        <w:rPr>
          <w:rFonts w:ascii="Arial" w:hAnsi="Arial" w:cs="Arial"/>
          <w:bCs/>
          <w:sz w:val="24"/>
          <w:szCs w:val="24"/>
        </w:rPr>
        <w:t xml:space="preserve">, </w:t>
      </w:r>
      <w:r w:rsidR="000B67C6" w:rsidRPr="0011653D">
        <w:rPr>
          <w:rFonts w:ascii="Arial" w:hAnsi="Arial" w:cs="Arial"/>
          <w:bCs/>
          <w:sz w:val="24"/>
          <w:szCs w:val="24"/>
        </w:rPr>
        <w:t>680)</w:t>
      </w:r>
    </w:p>
    <w:p w14:paraId="3F3EEA99" w14:textId="77777777" w:rsidR="00F3260B" w:rsidRPr="0011653D" w:rsidRDefault="00F3260B" w:rsidP="0011653D">
      <w:pPr>
        <w:pStyle w:val="Tekstpodstawowy2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11653D">
        <w:rPr>
          <w:rFonts w:ascii="Arial" w:hAnsi="Arial" w:cs="Arial"/>
          <w:bCs/>
          <w:sz w:val="24"/>
          <w:szCs w:val="24"/>
        </w:rPr>
        <w:t>zarządza się, co następuje:</w:t>
      </w:r>
    </w:p>
    <w:p w14:paraId="2EE9B2D1" w14:textId="77777777" w:rsidR="003C7681" w:rsidRDefault="003C7681" w:rsidP="003C7681">
      <w:pPr>
        <w:tabs>
          <w:tab w:val="left" w:pos="9072"/>
        </w:tabs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593AA261" w14:textId="4354A780" w:rsidR="00EE5EBF" w:rsidRPr="0011653D" w:rsidRDefault="00F3260B" w:rsidP="0011653D">
      <w:pPr>
        <w:tabs>
          <w:tab w:val="left" w:pos="9072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11653D">
        <w:rPr>
          <w:rFonts w:ascii="Arial" w:hAnsi="Arial" w:cs="Arial"/>
          <w:bCs/>
          <w:sz w:val="24"/>
          <w:szCs w:val="24"/>
        </w:rPr>
        <w:t>§ 1.</w:t>
      </w:r>
      <w:r w:rsidR="00F13E6C" w:rsidRPr="0011653D">
        <w:rPr>
          <w:rFonts w:ascii="Arial" w:hAnsi="Arial" w:cs="Arial"/>
          <w:bCs/>
          <w:sz w:val="24"/>
          <w:szCs w:val="24"/>
        </w:rPr>
        <w:t xml:space="preserve"> Ustala się tryb przygotowania, uchwal</w:t>
      </w:r>
      <w:r w:rsidR="0067570D" w:rsidRPr="0011653D">
        <w:rPr>
          <w:rFonts w:ascii="Arial" w:hAnsi="Arial" w:cs="Arial"/>
          <w:bCs/>
          <w:sz w:val="24"/>
          <w:szCs w:val="24"/>
        </w:rPr>
        <w:t>a</w:t>
      </w:r>
      <w:r w:rsidR="00F13E6C" w:rsidRPr="0011653D">
        <w:rPr>
          <w:rFonts w:ascii="Arial" w:hAnsi="Arial" w:cs="Arial"/>
          <w:bCs/>
          <w:sz w:val="24"/>
          <w:szCs w:val="24"/>
        </w:rPr>
        <w:t xml:space="preserve">nia i wykonywania budżetu miasta i wieloletniej prognozy finansowej w brzmieniu określonym w załączniku do niniejszego zarządzenia. </w:t>
      </w:r>
    </w:p>
    <w:p w14:paraId="46A4B1A9" w14:textId="7135B255" w:rsidR="00F13E6C" w:rsidRPr="0011653D" w:rsidRDefault="00F13E6C" w:rsidP="0011653D">
      <w:pPr>
        <w:spacing w:line="360" w:lineRule="auto"/>
        <w:rPr>
          <w:rFonts w:ascii="Arial" w:hAnsi="Arial" w:cs="Arial"/>
          <w:bCs/>
          <w:i/>
          <w:iCs/>
          <w:color w:val="EE0000"/>
          <w:sz w:val="24"/>
          <w:szCs w:val="24"/>
        </w:rPr>
      </w:pPr>
      <w:r w:rsidRPr="0011653D">
        <w:rPr>
          <w:rFonts w:ascii="Arial" w:hAnsi="Arial" w:cs="Arial"/>
          <w:bCs/>
          <w:sz w:val="24"/>
          <w:szCs w:val="24"/>
        </w:rPr>
        <w:t xml:space="preserve">§ 2. Za przestrzeganie trybu prac </w:t>
      </w:r>
      <w:r w:rsidR="00176B85" w:rsidRPr="0011653D">
        <w:rPr>
          <w:rFonts w:ascii="Arial" w:hAnsi="Arial" w:cs="Arial"/>
          <w:bCs/>
          <w:sz w:val="24"/>
          <w:szCs w:val="24"/>
        </w:rPr>
        <w:t xml:space="preserve">określonego </w:t>
      </w:r>
      <w:r w:rsidRPr="0011653D">
        <w:rPr>
          <w:rFonts w:ascii="Arial" w:hAnsi="Arial" w:cs="Arial"/>
          <w:bCs/>
          <w:sz w:val="24"/>
          <w:szCs w:val="24"/>
        </w:rPr>
        <w:t>w § 1 odpowi</w:t>
      </w:r>
      <w:r w:rsidR="00176B85" w:rsidRPr="0011653D">
        <w:rPr>
          <w:rFonts w:ascii="Arial" w:hAnsi="Arial" w:cs="Arial"/>
          <w:bCs/>
          <w:sz w:val="24"/>
          <w:szCs w:val="24"/>
        </w:rPr>
        <w:t xml:space="preserve">adają </w:t>
      </w:r>
      <w:r w:rsidRPr="0011653D">
        <w:rPr>
          <w:rFonts w:ascii="Arial" w:hAnsi="Arial" w:cs="Arial"/>
          <w:bCs/>
          <w:sz w:val="24"/>
          <w:szCs w:val="24"/>
        </w:rPr>
        <w:t xml:space="preserve">kierownicy </w:t>
      </w:r>
      <w:r w:rsidR="00176B85" w:rsidRPr="0011653D">
        <w:rPr>
          <w:rFonts w:ascii="Arial" w:hAnsi="Arial" w:cs="Arial"/>
          <w:bCs/>
          <w:sz w:val="24"/>
          <w:szCs w:val="24"/>
        </w:rPr>
        <w:t xml:space="preserve">miejskich </w:t>
      </w:r>
      <w:r w:rsidRPr="0011653D">
        <w:rPr>
          <w:rFonts w:ascii="Arial" w:hAnsi="Arial" w:cs="Arial"/>
          <w:bCs/>
          <w:sz w:val="24"/>
          <w:szCs w:val="24"/>
        </w:rPr>
        <w:t>jednostek organizacyjnych,</w:t>
      </w:r>
      <w:r w:rsidR="00176B85" w:rsidRPr="0011653D">
        <w:rPr>
          <w:rFonts w:ascii="Arial" w:hAnsi="Arial" w:cs="Arial"/>
          <w:bCs/>
          <w:sz w:val="24"/>
          <w:szCs w:val="24"/>
        </w:rPr>
        <w:t xml:space="preserve"> kierownicy powiatowych służb, </w:t>
      </w:r>
      <w:r w:rsidRPr="0011653D">
        <w:rPr>
          <w:rFonts w:ascii="Arial" w:hAnsi="Arial" w:cs="Arial"/>
          <w:bCs/>
          <w:sz w:val="24"/>
          <w:szCs w:val="24"/>
        </w:rPr>
        <w:t>inspekcji i straży</w:t>
      </w:r>
      <w:r w:rsidR="00176B85" w:rsidRPr="0011653D">
        <w:rPr>
          <w:rFonts w:ascii="Arial" w:hAnsi="Arial" w:cs="Arial"/>
          <w:bCs/>
          <w:sz w:val="24"/>
          <w:szCs w:val="24"/>
        </w:rPr>
        <w:t xml:space="preserve"> oraz </w:t>
      </w:r>
      <w:r w:rsidRPr="0011653D">
        <w:rPr>
          <w:rFonts w:ascii="Arial" w:hAnsi="Arial" w:cs="Arial"/>
          <w:bCs/>
          <w:sz w:val="24"/>
          <w:szCs w:val="24"/>
        </w:rPr>
        <w:t>kier</w:t>
      </w:r>
      <w:r w:rsidR="000C0761" w:rsidRPr="0011653D">
        <w:rPr>
          <w:rFonts w:ascii="Arial" w:hAnsi="Arial" w:cs="Arial"/>
          <w:bCs/>
          <w:sz w:val="24"/>
          <w:szCs w:val="24"/>
        </w:rPr>
        <w:t>ujący</w:t>
      </w:r>
      <w:r w:rsidRPr="0011653D">
        <w:rPr>
          <w:rFonts w:ascii="Arial" w:hAnsi="Arial" w:cs="Arial"/>
          <w:bCs/>
          <w:sz w:val="24"/>
          <w:szCs w:val="24"/>
        </w:rPr>
        <w:t xml:space="preserve"> komór</w:t>
      </w:r>
      <w:r w:rsidR="000C0761" w:rsidRPr="0011653D">
        <w:rPr>
          <w:rFonts w:ascii="Arial" w:hAnsi="Arial" w:cs="Arial"/>
          <w:bCs/>
          <w:sz w:val="24"/>
          <w:szCs w:val="24"/>
        </w:rPr>
        <w:t xml:space="preserve">kami </w:t>
      </w:r>
      <w:r w:rsidRPr="0011653D">
        <w:rPr>
          <w:rFonts w:ascii="Arial" w:hAnsi="Arial" w:cs="Arial"/>
          <w:bCs/>
          <w:sz w:val="24"/>
          <w:szCs w:val="24"/>
        </w:rPr>
        <w:t>organizacyjny</w:t>
      </w:r>
      <w:r w:rsidR="000C0761" w:rsidRPr="0011653D">
        <w:rPr>
          <w:rFonts w:ascii="Arial" w:hAnsi="Arial" w:cs="Arial"/>
          <w:bCs/>
          <w:sz w:val="24"/>
          <w:szCs w:val="24"/>
        </w:rPr>
        <w:t xml:space="preserve">mi </w:t>
      </w:r>
      <w:r w:rsidRPr="0011653D">
        <w:rPr>
          <w:rFonts w:ascii="Arial" w:hAnsi="Arial" w:cs="Arial"/>
          <w:bCs/>
          <w:sz w:val="24"/>
          <w:szCs w:val="24"/>
        </w:rPr>
        <w:t>Urzędu Miasta Włocławek.</w:t>
      </w:r>
    </w:p>
    <w:p w14:paraId="66502054" w14:textId="3FD1DF24" w:rsidR="003B7845" w:rsidRPr="0011653D" w:rsidRDefault="00115407" w:rsidP="0011653D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11653D">
        <w:rPr>
          <w:rFonts w:ascii="Arial" w:hAnsi="Arial" w:cs="Arial"/>
          <w:bCs/>
          <w:sz w:val="24"/>
          <w:szCs w:val="24"/>
        </w:rPr>
        <w:t xml:space="preserve">§ </w:t>
      </w:r>
      <w:r w:rsidR="00F13E6C" w:rsidRPr="0011653D">
        <w:rPr>
          <w:rFonts w:ascii="Arial" w:hAnsi="Arial" w:cs="Arial"/>
          <w:bCs/>
          <w:sz w:val="24"/>
          <w:szCs w:val="24"/>
        </w:rPr>
        <w:t>3</w:t>
      </w:r>
      <w:r w:rsidRPr="0011653D">
        <w:rPr>
          <w:rFonts w:ascii="Arial" w:hAnsi="Arial" w:cs="Arial"/>
          <w:bCs/>
          <w:sz w:val="24"/>
          <w:szCs w:val="24"/>
        </w:rPr>
        <w:t>. Nadzór na</w:t>
      </w:r>
      <w:r w:rsidR="00ED32E8" w:rsidRPr="0011653D">
        <w:rPr>
          <w:rFonts w:ascii="Arial" w:hAnsi="Arial" w:cs="Arial"/>
          <w:bCs/>
          <w:sz w:val="24"/>
          <w:szCs w:val="24"/>
        </w:rPr>
        <w:t>d</w:t>
      </w:r>
      <w:r w:rsidRPr="0011653D">
        <w:rPr>
          <w:rFonts w:ascii="Arial" w:hAnsi="Arial" w:cs="Arial"/>
          <w:bCs/>
          <w:sz w:val="24"/>
          <w:szCs w:val="24"/>
        </w:rPr>
        <w:t xml:space="preserve"> wykonaniem zarządzenia powierzam Skarbnikowi Miasta</w:t>
      </w:r>
      <w:r w:rsidR="00ED32E8" w:rsidRPr="0011653D">
        <w:rPr>
          <w:rFonts w:ascii="Arial" w:hAnsi="Arial" w:cs="Arial"/>
          <w:bCs/>
          <w:sz w:val="24"/>
          <w:szCs w:val="24"/>
        </w:rPr>
        <w:t>.</w:t>
      </w:r>
    </w:p>
    <w:p w14:paraId="5A6A284E" w14:textId="16F317D0" w:rsidR="00352743" w:rsidRPr="0011653D" w:rsidRDefault="00352743" w:rsidP="0011653D">
      <w:pPr>
        <w:tabs>
          <w:tab w:val="left" w:pos="9072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11653D">
        <w:rPr>
          <w:rFonts w:ascii="Arial" w:hAnsi="Arial" w:cs="Arial"/>
          <w:bCs/>
          <w:sz w:val="24"/>
          <w:szCs w:val="24"/>
        </w:rPr>
        <w:t xml:space="preserve">§ 4. Traci moc Zarządzenie Nr 197/10 Prezydenta Miasta Włocławek z dnia 6 sierpnia 2010 r. w sprawie ustalania trybu przygotowania, uchwalania i wykonywania budżetu i wieloletniej prognozy finansowej, zmienione Zarządzeniem Nr 147/2011 Prezydenta Miasta Włocławek z dnia 29 lipca 2011 r., Zarządzeniem Nr 12/2012 Prezydenta Miasta Włocławek z dnia 25 stycznia 2012 r., Zarządzeniem Nr 192/2015 Prezydenta Miasta Włocławek z dnia 13 lipca 2015 r. i Zarządzeniem Nr 344/2023 Prezydenta Miasta Włocławek z dnia 6 września 2023 r. </w:t>
      </w:r>
    </w:p>
    <w:p w14:paraId="03722279" w14:textId="0E80D578" w:rsidR="00F3260B" w:rsidRPr="0011653D" w:rsidRDefault="00F3260B" w:rsidP="0011653D">
      <w:pPr>
        <w:pStyle w:val="Tekstpodstawowy2"/>
        <w:tabs>
          <w:tab w:val="left" w:pos="9072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11653D">
        <w:rPr>
          <w:rFonts w:ascii="Arial" w:hAnsi="Arial" w:cs="Arial"/>
          <w:bCs/>
          <w:sz w:val="24"/>
          <w:szCs w:val="24"/>
        </w:rPr>
        <w:t xml:space="preserve">§ </w:t>
      </w:r>
      <w:r w:rsidR="00352743" w:rsidRPr="0011653D">
        <w:rPr>
          <w:rFonts w:ascii="Arial" w:hAnsi="Arial" w:cs="Arial"/>
          <w:bCs/>
          <w:sz w:val="24"/>
          <w:szCs w:val="24"/>
        </w:rPr>
        <w:t>5</w:t>
      </w:r>
      <w:r w:rsidRPr="0011653D">
        <w:rPr>
          <w:rFonts w:ascii="Arial" w:hAnsi="Arial" w:cs="Arial"/>
          <w:bCs/>
          <w:sz w:val="24"/>
          <w:szCs w:val="24"/>
        </w:rPr>
        <w:t>. Zarządzenie wchodzi w życie z dniem podpisania</w:t>
      </w:r>
      <w:r w:rsidR="0067570D" w:rsidRPr="0011653D">
        <w:rPr>
          <w:rFonts w:ascii="Arial" w:hAnsi="Arial" w:cs="Arial"/>
          <w:bCs/>
          <w:sz w:val="24"/>
          <w:szCs w:val="24"/>
        </w:rPr>
        <w:t>.</w:t>
      </w:r>
    </w:p>
    <w:p w14:paraId="6FB3E768" w14:textId="77777777" w:rsidR="0067570D" w:rsidRDefault="0067570D" w:rsidP="003C7681">
      <w:pPr>
        <w:pStyle w:val="Tekstpodstawowy2"/>
        <w:tabs>
          <w:tab w:val="left" w:pos="9072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14:paraId="0DC97FF9" w14:textId="77777777" w:rsidR="0067570D" w:rsidRPr="003C7681" w:rsidRDefault="0067570D" w:rsidP="003C7681">
      <w:pPr>
        <w:pStyle w:val="Tekstpodstawowy2"/>
        <w:tabs>
          <w:tab w:val="left" w:pos="9072"/>
        </w:tabs>
        <w:spacing w:after="0" w:line="360" w:lineRule="auto"/>
        <w:jc w:val="both"/>
        <w:rPr>
          <w:rFonts w:ascii="Arial Narrow" w:hAnsi="Arial Narrow"/>
          <w:b/>
          <w:bCs/>
          <w:i/>
          <w:iCs/>
          <w:color w:val="EE0000"/>
          <w:sz w:val="24"/>
          <w:szCs w:val="24"/>
        </w:rPr>
      </w:pPr>
    </w:p>
    <w:p w14:paraId="4CA13D85" w14:textId="77777777" w:rsidR="00F3260B" w:rsidRPr="00434EEE" w:rsidRDefault="00F3260B" w:rsidP="00434EEE">
      <w:pPr>
        <w:spacing w:line="360" w:lineRule="auto"/>
        <w:rPr>
          <w:rFonts w:ascii="Arial Narrow" w:hAnsi="Arial Narrow"/>
          <w:sz w:val="24"/>
          <w:szCs w:val="24"/>
        </w:rPr>
      </w:pPr>
    </w:p>
    <w:p w14:paraId="60C1EEAE" w14:textId="77777777" w:rsidR="00F3260B" w:rsidRPr="00434EEE" w:rsidRDefault="00F3260B" w:rsidP="00434EEE">
      <w:pPr>
        <w:spacing w:line="360" w:lineRule="auto"/>
        <w:rPr>
          <w:rFonts w:ascii="Arial Narrow" w:hAnsi="Arial Narrow"/>
          <w:sz w:val="24"/>
          <w:szCs w:val="24"/>
        </w:rPr>
      </w:pPr>
    </w:p>
    <w:p w14:paraId="695FE8D5" w14:textId="0DE67BEF" w:rsidR="008B1356" w:rsidRPr="00E813B1" w:rsidRDefault="008B1356" w:rsidP="00E813B1">
      <w:pPr>
        <w:pStyle w:val="Nagwek1"/>
      </w:pPr>
      <w:r w:rsidRPr="00E813B1">
        <w:lastRenderedPageBreak/>
        <w:t xml:space="preserve">Załącznik do Zarządzenia Nr </w:t>
      </w:r>
      <w:r w:rsidR="00F534E6" w:rsidRPr="00E813B1">
        <w:t>38</w:t>
      </w:r>
      <w:r w:rsidR="00FF40E1" w:rsidRPr="00E813B1">
        <w:t>1</w:t>
      </w:r>
      <w:r w:rsidR="00F534E6" w:rsidRPr="00E813B1">
        <w:t xml:space="preserve">/2026 </w:t>
      </w:r>
      <w:r w:rsidRPr="00E813B1">
        <w:t>Prezydenta Miasta Włocławek</w:t>
      </w:r>
      <w:r w:rsidR="0011653D" w:rsidRPr="00E813B1">
        <w:t xml:space="preserve"> </w:t>
      </w:r>
      <w:r w:rsidRPr="00E813B1">
        <w:t xml:space="preserve">z dnia </w:t>
      </w:r>
      <w:r w:rsidR="00F534E6" w:rsidRPr="00E813B1">
        <w:t>30 lipca 2026 r.</w:t>
      </w:r>
    </w:p>
    <w:p w14:paraId="1734E076" w14:textId="77777777" w:rsidR="00F13E6C" w:rsidRPr="0011653D" w:rsidRDefault="00F13E6C" w:rsidP="0011653D">
      <w:pPr>
        <w:spacing w:line="360" w:lineRule="auto"/>
        <w:rPr>
          <w:rFonts w:ascii="Arial" w:hAnsi="Arial" w:cs="Arial"/>
          <w:sz w:val="24"/>
          <w:szCs w:val="24"/>
        </w:rPr>
      </w:pPr>
    </w:p>
    <w:p w14:paraId="6D1899D0" w14:textId="3CD9AC7B" w:rsidR="00ED32E8" w:rsidRPr="0011653D" w:rsidRDefault="00F15427" w:rsidP="0011653D">
      <w:pPr>
        <w:tabs>
          <w:tab w:val="lef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>Tryb przygotowania, uchwalania i wykonywania budżetu i wieloletniej prognozy finansowej</w:t>
      </w:r>
    </w:p>
    <w:p w14:paraId="0326379C" w14:textId="77777777" w:rsidR="00B57B1A" w:rsidRPr="0011653D" w:rsidRDefault="00B57B1A" w:rsidP="0011653D">
      <w:pPr>
        <w:spacing w:line="360" w:lineRule="auto"/>
        <w:rPr>
          <w:rFonts w:ascii="Arial" w:hAnsi="Arial" w:cs="Arial"/>
          <w:sz w:val="24"/>
          <w:szCs w:val="24"/>
        </w:rPr>
      </w:pPr>
    </w:p>
    <w:p w14:paraId="6B736953" w14:textId="47820655" w:rsidR="008C5FD1" w:rsidRPr="0011653D" w:rsidRDefault="008C5FD1" w:rsidP="0011653D">
      <w:pPr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>I</w:t>
      </w:r>
      <w:r w:rsidR="009D1C84" w:rsidRPr="0011653D">
        <w:rPr>
          <w:rFonts w:ascii="Arial" w:hAnsi="Arial" w:cs="Arial"/>
          <w:sz w:val="24"/>
          <w:szCs w:val="24"/>
        </w:rPr>
        <w:t>.</w:t>
      </w:r>
      <w:r w:rsidRPr="0011653D">
        <w:rPr>
          <w:rFonts w:ascii="Arial" w:hAnsi="Arial" w:cs="Arial"/>
          <w:sz w:val="24"/>
          <w:szCs w:val="24"/>
        </w:rPr>
        <w:t xml:space="preserve"> Opracowanie projektu budżetu </w:t>
      </w:r>
    </w:p>
    <w:p w14:paraId="52C95B25" w14:textId="77777777" w:rsidR="008C5FD1" w:rsidRPr="0011653D" w:rsidRDefault="008C5FD1" w:rsidP="0011653D">
      <w:pPr>
        <w:spacing w:line="360" w:lineRule="auto"/>
        <w:rPr>
          <w:rFonts w:ascii="Arial" w:hAnsi="Arial" w:cs="Arial"/>
          <w:sz w:val="24"/>
          <w:szCs w:val="24"/>
        </w:rPr>
      </w:pPr>
    </w:p>
    <w:p w14:paraId="459C7942" w14:textId="5B7A4C84" w:rsidR="008C5FD1" w:rsidRPr="0011653D" w:rsidRDefault="008C5FD1" w:rsidP="0011653D">
      <w:pPr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>§ 1.</w:t>
      </w:r>
      <w:r w:rsidR="001F16F8" w:rsidRPr="0011653D">
        <w:rPr>
          <w:rFonts w:ascii="Arial" w:hAnsi="Arial" w:cs="Arial"/>
          <w:sz w:val="24"/>
          <w:szCs w:val="24"/>
        </w:rPr>
        <w:t>1.</w:t>
      </w:r>
      <w:r w:rsidR="00693CB6" w:rsidRPr="0011653D">
        <w:rPr>
          <w:rFonts w:ascii="Arial" w:hAnsi="Arial" w:cs="Arial"/>
          <w:sz w:val="24"/>
          <w:szCs w:val="24"/>
        </w:rPr>
        <w:t xml:space="preserve"> </w:t>
      </w:r>
      <w:r w:rsidRPr="0011653D">
        <w:rPr>
          <w:rFonts w:ascii="Arial" w:hAnsi="Arial" w:cs="Arial"/>
          <w:sz w:val="24"/>
          <w:szCs w:val="24"/>
        </w:rPr>
        <w:t>Podległe i nadzorowane jednostki opracowują</w:t>
      </w:r>
      <w:r w:rsidR="00565E1B" w:rsidRPr="0011653D">
        <w:rPr>
          <w:rFonts w:ascii="Arial" w:hAnsi="Arial" w:cs="Arial"/>
          <w:sz w:val="24"/>
          <w:szCs w:val="24"/>
        </w:rPr>
        <w:t>, na podstawie parametrów planistycznych określonych przez Prezydenta,</w:t>
      </w:r>
      <w:r w:rsidRPr="0011653D">
        <w:rPr>
          <w:rFonts w:ascii="Arial" w:hAnsi="Arial" w:cs="Arial"/>
          <w:sz w:val="24"/>
          <w:szCs w:val="24"/>
        </w:rPr>
        <w:t xml:space="preserve"> projekty planów dochodów i wydatków w układzie działów, rozdziałów i paragrafów </w:t>
      </w:r>
      <w:r w:rsidR="00565E1B" w:rsidRPr="0011653D">
        <w:rPr>
          <w:rFonts w:ascii="Arial" w:hAnsi="Arial" w:cs="Arial"/>
          <w:sz w:val="24"/>
          <w:szCs w:val="24"/>
        </w:rPr>
        <w:t xml:space="preserve">klasyfikacji budżetowej, zwane </w:t>
      </w:r>
      <w:r w:rsidR="00B71285" w:rsidRPr="0011653D">
        <w:rPr>
          <w:rFonts w:ascii="Arial" w:hAnsi="Arial" w:cs="Arial"/>
          <w:sz w:val="24"/>
          <w:szCs w:val="24"/>
        </w:rPr>
        <w:t>dalej Projekt</w:t>
      </w:r>
      <w:r w:rsidR="00565E1B" w:rsidRPr="0011653D">
        <w:rPr>
          <w:rFonts w:ascii="Arial" w:hAnsi="Arial" w:cs="Arial"/>
          <w:sz w:val="24"/>
          <w:szCs w:val="24"/>
        </w:rPr>
        <w:t>ami.</w:t>
      </w:r>
      <w:r w:rsidR="00693CB6" w:rsidRPr="0011653D">
        <w:rPr>
          <w:rFonts w:ascii="Arial" w:hAnsi="Arial" w:cs="Arial"/>
          <w:sz w:val="24"/>
          <w:szCs w:val="24"/>
        </w:rPr>
        <w:t xml:space="preserve"> Ilekroć w niniejszym załączniku jest mowa o jednostkach, należy przez to </w:t>
      </w:r>
      <w:r w:rsidRPr="0011653D">
        <w:rPr>
          <w:rFonts w:ascii="Arial" w:hAnsi="Arial" w:cs="Arial"/>
          <w:sz w:val="24"/>
          <w:szCs w:val="24"/>
        </w:rPr>
        <w:t>rozumie</w:t>
      </w:r>
      <w:r w:rsidR="00693CB6" w:rsidRPr="0011653D">
        <w:rPr>
          <w:rFonts w:ascii="Arial" w:hAnsi="Arial" w:cs="Arial"/>
          <w:sz w:val="24"/>
          <w:szCs w:val="24"/>
        </w:rPr>
        <w:t>ć miejskie j</w:t>
      </w:r>
      <w:r w:rsidRPr="0011653D">
        <w:rPr>
          <w:rFonts w:ascii="Arial" w:hAnsi="Arial" w:cs="Arial"/>
          <w:sz w:val="24"/>
          <w:szCs w:val="24"/>
        </w:rPr>
        <w:t>ednostk</w:t>
      </w:r>
      <w:r w:rsidR="00693CB6" w:rsidRPr="0011653D">
        <w:rPr>
          <w:rFonts w:ascii="Arial" w:hAnsi="Arial" w:cs="Arial"/>
          <w:sz w:val="24"/>
          <w:szCs w:val="24"/>
        </w:rPr>
        <w:t>i</w:t>
      </w:r>
      <w:r w:rsidRPr="0011653D">
        <w:rPr>
          <w:rFonts w:ascii="Arial" w:hAnsi="Arial" w:cs="Arial"/>
          <w:sz w:val="24"/>
          <w:szCs w:val="24"/>
        </w:rPr>
        <w:t xml:space="preserve"> organizacyjn</w:t>
      </w:r>
      <w:r w:rsidR="00693CB6" w:rsidRPr="0011653D">
        <w:rPr>
          <w:rFonts w:ascii="Arial" w:hAnsi="Arial" w:cs="Arial"/>
          <w:sz w:val="24"/>
          <w:szCs w:val="24"/>
        </w:rPr>
        <w:t>e</w:t>
      </w:r>
      <w:r w:rsidRPr="0011653D">
        <w:rPr>
          <w:rFonts w:ascii="Arial" w:hAnsi="Arial" w:cs="Arial"/>
          <w:sz w:val="24"/>
          <w:szCs w:val="24"/>
        </w:rPr>
        <w:t>, powiatowe służby, inspekcje i</w:t>
      </w:r>
      <w:r w:rsidR="00693CB6" w:rsidRPr="0011653D">
        <w:rPr>
          <w:rFonts w:ascii="Arial" w:hAnsi="Arial" w:cs="Arial"/>
          <w:sz w:val="24"/>
          <w:szCs w:val="24"/>
        </w:rPr>
        <w:t> </w:t>
      </w:r>
      <w:r w:rsidRPr="0011653D">
        <w:rPr>
          <w:rFonts w:ascii="Arial" w:hAnsi="Arial" w:cs="Arial"/>
          <w:sz w:val="24"/>
          <w:szCs w:val="24"/>
        </w:rPr>
        <w:t xml:space="preserve">straże </w:t>
      </w:r>
      <w:r w:rsidR="00693CB6" w:rsidRPr="0011653D">
        <w:rPr>
          <w:rFonts w:ascii="Arial" w:hAnsi="Arial" w:cs="Arial"/>
          <w:sz w:val="24"/>
          <w:szCs w:val="24"/>
        </w:rPr>
        <w:t xml:space="preserve">oraz samorządowe instytucje kultury, dla których organizatorem jest Miasto Włocławek. </w:t>
      </w:r>
    </w:p>
    <w:p w14:paraId="6C796EFA" w14:textId="7509A42B" w:rsidR="001F16F8" w:rsidRPr="0011653D" w:rsidRDefault="001F16F8" w:rsidP="0011653D">
      <w:pPr>
        <w:spacing w:line="360" w:lineRule="auto"/>
        <w:rPr>
          <w:rFonts w:ascii="Arial" w:hAnsi="Arial" w:cs="Arial"/>
          <w:i/>
          <w:iCs/>
          <w:color w:val="EE0000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>2</w:t>
      </w:r>
      <w:r w:rsidR="008C5FD1" w:rsidRPr="0011653D">
        <w:rPr>
          <w:rFonts w:ascii="Arial" w:hAnsi="Arial" w:cs="Arial"/>
          <w:sz w:val="24"/>
          <w:szCs w:val="24"/>
        </w:rPr>
        <w:t xml:space="preserve">. Opracowane projekty jednostki przekazują w terminie do </w:t>
      </w:r>
      <w:r w:rsidR="00491D78" w:rsidRPr="0011653D">
        <w:rPr>
          <w:rFonts w:ascii="Arial" w:hAnsi="Arial" w:cs="Arial"/>
          <w:sz w:val="24"/>
          <w:szCs w:val="24"/>
        </w:rPr>
        <w:t>20</w:t>
      </w:r>
      <w:r w:rsidR="008C5FD1" w:rsidRPr="0011653D">
        <w:rPr>
          <w:rFonts w:ascii="Arial" w:hAnsi="Arial" w:cs="Arial"/>
          <w:sz w:val="24"/>
          <w:szCs w:val="24"/>
        </w:rPr>
        <w:t xml:space="preserve"> września roku poprzedzającego rok budżetowy do właściwych merytorycznie </w:t>
      </w:r>
      <w:r w:rsidR="00544630" w:rsidRPr="0011653D">
        <w:rPr>
          <w:rFonts w:ascii="Arial" w:hAnsi="Arial" w:cs="Arial"/>
          <w:sz w:val="24"/>
          <w:szCs w:val="24"/>
        </w:rPr>
        <w:t>komórek organizacyjnych</w:t>
      </w:r>
      <w:r w:rsidR="00B91BEB" w:rsidRPr="0011653D">
        <w:rPr>
          <w:rFonts w:ascii="Arial" w:hAnsi="Arial" w:cs="Arial"/>
          <w:sz w:val="24"/>
          <w:szCs w:val="24"/>
        </w:rPr>
        <w:t>.</w:t>
      </w:r>
      <w:r w:rsidR="008C5FD1" w:rsidRPr="0011653D">
        <w:rPr>
          <w:rFonts w:ascii="Arial" w:hAnsi="Arial" w:cs="Arial"/>
          <w:sz w:val="24"/>
          <w:szCs w:val="24"/>
        </w:rPr>
        <w:t xml:space="preserve"> </w:t>
      </w:r>
    </w:p>
    <w:p w14:paraId="1EE4A63B" w14:textId="674CFDE3" w:rsidR="008C5FD1" w:rsidRPr="0011653D" w:rsidRDefault="001F16F8" w:rsidP="0011653D">
      <w:pPr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>3</w:t>
      </w:r>
      <w:r w:rsidR="008C5FD1" w:rsidRPr="0011653D">
        <w:rPr>
          <w:rFonts w:ascii="Arial" w:hAnsi="Arial" w:cs="Arial"/>
          <w:color w:val="00B0F0"/>
          <w:sz w:val="24"/>
          <w:szCs w:val="24"/>
        </w:rPr>
        <w:t xml:space="preserve">. </w:t>
      </w:r>
      <w:r w:rsidR="00B91BEB" w:rsidRPr="0011653D">
        <w:rPr>
          <w:rFonts w:ascii="Arial" w:hAnsi="Arial" w:cs="Arial"/>
          <w:sz w:val="24"/>
          <w:szCs w:val="24"/>
        </w:rPr>
        <w:t>Komórki organizacyjne</w:t>
      </w:r>
      <w:r w:rsidR="00B91BEB" w:rsidRPr="0011653D">
        <w:rPr>
          <w:rFonts w:ascii="Arial" w:hAnsi="Arial" w:cs="Arial"/>
          <w:i/>
          <w:iCs/>
          <w:sz w:val="24"/>
          <w:szCs w:val="24"/>
        </w:rPr>
        <w:t xml:space="preserve"> </w:t>
      </w:r>
      <w:r w:rsidR="008C5FD1" w:rsidRPr="0011653D">
        <w:rPr>
          <w:rFonts w:ascii="Arial" w:hAnsi="Arial" w:cs="Arial"/>
          <w:sz w:val="24"/>
          <w:szCs w:val="24"/>
        </w:rPr>
        <w:t>dokonują oceny przedł</w:t>
      </w:r>
      <w:r w:rsidR="0030652E" w:rsidRPr="0011653D">
        <w:rPr>
          <w:rFonts w:ascii="Arial" w:hAnsi="Arial" w:cs="Arial"/>
          <w:sz w:val="24"/>
          <w:szCs w:val="24"/>
        </w:rPr>
        <w:t>o</w:t>
      </w:r>
      <w:r w:rsidR="008C5FD1" w:rsidRPr="0011653D">
        <w:rPr>
          <w:rFonts w:ascii="Arial" w:hAnsi="Arial" w:cs="Arial"/>
          <w:sz w:val="24"/>
          <w:szCs w:val="24"/>
        </w:rPr>
        <w:t xml:space="preserve">żonych projektów i przekazują je wraz z opinią do </w:t>
      </w:r>
      <w:r w:rsidR="00D67747" w:rsidRPr="0011653D">
        <w:rPr>
          <w:rFonts w:ascii="Arial" w:hAnsi="Arial" w:cs="Arial"/>
          <w:sz w:val="24"/>
          <w:szCs w:val="24"/>
        </w:rPr>
        <w:t>w</w:t>
      </w:r>
      <w:r w:rsidR="008C5FD1" w:rsidRPr="0011653D">
        <w:rPr>
          <w:rFonts w:ascii="Arial" w:hAnsi="Arial" w:cs="Arial"/>
          <w:sz w:val="24"/>
          <w:szCs w:val="24"/>
        </w:rPr>
        <w:t>ydział</w:t>
      </w:r>
      <w:r w:rsidR="0030652E" w:rsidRPr="0011653D">
        <w:rPr>
          <w:rFonts w:ascii="Arial" w:hAnsi="Arial" w:cs="Arial"/>
          <w:sz w:val="24"/>
          <w:szCs w:val="24"/>
        </w:rPr>
        <w:t>u</w:t>
      </w:r>
      <w:r w:rsidR="008C5FD1" w:rsidRPr="0011653D">
        <w:rPr>
          <w:rFonts w:ascii="Arial" w:hAnsi="Arial" w:cs="Arial"/>
          <w:sz w:val="24"/>
          <w:szCs w:val="24"/>
        </w:rPr>
        <w:t xml:space="preserve"> </w:t>
      </w:r>
      <w:r w:rsidR="00D67747" w:rsidRPr="0011653D">
        <w:rPr>
          <w:rFonts w:ascii="Arial" w:hAnsi="Arial" w:cs="Arial"/>
          <w:sz w:val="24"/>
          <w:szCs w:val="24"/>
        </w:rPr>
        <w:t>f</w:t>
      </w:r>
      <w:r w:rsidR="008C5FD1" w:rsidRPr="0011653D">
        <w:rPr>
          <w:rFonts w:ascii="Arial" w:hAnsi="Arial" w:cs="Arial"/>
          <w:sz w:val="24"/>
          <w:szCs w:val="24"/>
        </w:rPr>
        <w:t>inansów</w:t>
      </w:r>
      <w:r w:rsidR="00D67747" w:rsidRPr="0011653D">
        <w:rPr>
          <w:rFonts w:ascii="Arial" w:hAnsi="Arial" w:cs="Arial"/>
          <w:sz w:val="24"/>
          <w:szCs w:val="24"/>
        </w:rPr>
        <w:t xml:space="preserve"> Urzędu</w:t>
      </w:r>
      <w:r w:rsidR="00D525EE" w:rsidRPr="0011653D">
        <w:rPr>
          <w:rFonts w:ascii="Arial" w:hAnsi="Arial" w:cs="Arial"/>
          <w:sz w:val="24"/>
          <w:szCs w:val="24"/>
        </w:rPr>
        <w:t xml:space="preserve"> </w:t>
      </w:r>
      <w:r w:rsidR="008C5FD1" w:rsidRPr="0011653D">
        <w:rPr>
          <w:rFonts w:ascii="Arial" w:hAnsi="Arial" w:cs="Arial"/>
          <w:sz w:val="24"/>
          <w:szCs w:val="24"/>
        </w:rPr>
        <w:t xml:space="preserve">w terminie do </w:t>
      </w:r>
      <w:r w:rsidR="00491D78" w:rsidRPr="0011653D">
        <w:rPr>
          <w:rFonts w:ascii="Arial" w:hAnsi="Arial" w:cs="Arial"/>
          <w:sz w:val="24"/>
          <w:szCs w:val="24"/>
        </w:rPr>
        <w:t>25</w:t>
      </w:r>
      <w:r w:rsidR="008C5FD1" w:rsidRPr="0011653D">
        <w:rPr>
          <w:rFonts w:ascii="Arial" w:hAnsi="Arial" w:cs="Arial"/>
          <w:sz w:val="24"/>
          <w:szCs w:val="24"/>
        </w:rPr>
        <w:t xml:space="preserve"> września</w:t>
      </w:r>
      <w:r w:rsidR="00491D78" w:rsidRPr="0011653D">
        <w:rPr>
          <w:rFonts w:ascii="Arial" w:hAnsi="Arial" w:cs="Arial"/>
          <w:sz w:val="24"/>
          <w:szCs w:val="24"/>
        </w:rPr>
        <w:t>, zaś skumulowany projekt jednostek oświatowych do 27 września. J</w:t>
      </w:r>
      <w:r w:rsidR="008C5FD1" w:rsidRPr="0011653D">
        <w:rPr>
          <w:rFonts w:ascii="Arial" w:hAnsi="Arial" w:cs="Arial"/>
          <w:sz w:val="24"/>
          <w:szCs w:val="24"/>
        </w:rPr>
        <w:t xml:space="preserve">ednocześnie </w:t>
      </w:r>
      <w:r w:rsidR="00D525EE" w:rsidRPr="0011653D">
        <w:rPr>
          <w:rFonts w:ascii="Arial" w:hAnsi="Arial" w:cs="Arial"/>
          <w:sz w:val="24"/>
          <w:szCs w:val="24"/>
        </w:rPr>
        <w:t xml:space="preserve">komórki organizacyjne </w:t>
      </w:r>
      <w:r w:rsidR="008C5FD1" w:rsidRPr="0011653D">
        <w:rPr>
          <w:rFonts w:ascii="Arial" w:hAnsi="Arial" w:cs="Arial"/>
          <w:sz w:val="24"/>
          <w:szCs w:val="24"/>
        </w:rPr>
        <w:t>przekazują własne projekty części budżetu w</w:t>
      </w:r>
      <w:r w:rsidR="00D525EE" w:rsidRPr="0011653D">
        <w:rPr>
          <w:rFonts w:ascii="Arial" w:hAnsi="Arial" w:cs="Arial"/>
          <w:sz w:val="24"/>
          <w:szCs w:val="24"/>
        </w:rPr>
        <w:t> </w:t>
      </w:r>
      <w:r w:rsidR="008C5FD1" w:rsidRPr="0011653D">
        <w:rPr>
          <w:rFonts w:ascii="Arial" w:hAnsi="Arial" w:cs="Arial"/>
          <w:sz w:val="24"/>
          <w:szCs w:val="24"/>
        </w:rPr>
        <w:t>zakresie zadań realizowanych bezpośredni</w:t>
      </w:r>
      <w:r w:rsidR="0030652E" w:rsidRPr="0011653D">
        <w:rPr>
          <w:rFonts w:ascii="Arial" w:hAnsi="Arial" w:cs="Arial"/>
          <w:sz w:val="24"/>
          <w:szCs w:val="24"/>
        </w:rPr>
        <w:t>o</w:t>
      </w:r>
      <w:r w:rsidR="008C5FD1" w:rsidRPr="0011653D">
        <w:rPr>
          <w:rFonts w:ascii="Arial" w:hAnsi="Arial" w:cs="Arial"/>
          <w:sz w:val="24"/>
          <w:szCs w:val="24"/>
        </w:rPr>
        <w:t xml:space="preserve"> przez </w:t>
      </w:r>
      <w:r w:rsidR="00D525EE" w:rsidRPr="0011653D">
        <w:rPr>
          <w:rFonts w:ascii="Arial" w:hAnsi="Arial" w:cs="Arial"/>
          <w:sz w:val="24"/>
          <w:szCs w:val="24"/>
        </w:rPr>
        <w:t>komórki organizacyjne</w:t>
      </w:r>
      <w:r w:rsidR="008C5FD1" w:rsidRPr="0011653D">
        <w:rPr>
          <w:rFonts w:ascii="Arial" w:hAnsi="Arial" w:cs="Arial"/>
          <w:sz w:val="24"/>
          <w:szCs w:val="24"/>
        </w:rPr>
        <w:t xml:space="preserve">. </w:t>
      </w:r>
    </w:p>
    <w:p w14:paraId="3B2267C6" w14:textId="77777777" w:rsidR="008C5FD1" w:rsidRPr="00434EEE" w:rsidRDefault="008C5FD1" w:rsidP="00434EEE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4C9E353" w14:textId="275DF51D" w:rsidR="008C5FD1" w:rsidRPr="0011653D" w:rsidRDefault="008C5FD1" w:rsidP="0011653D">
      <w:pPr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>§ 2. Projekty</w:t>
      </w:r>
      <w:r w:rsidR="00B71285" w:rsidRPr="0011653D">
        <w:rPr>
          <w:rFonts w:ascii="Arial" w:hAnsi="Arial" w:cs="Arial"/>
          <w:sz w:val="24"/>
          <w:szCs w:val="24"/>
        </w:rPr>
        <w:t xml:space="preserve"> </w:t>
      </w:r>
      <w:r w:rsidRPr="0011653D">
        <w:rPr>
          <w:rFonts w:ascii="Arial" w:hAnsi="Arial" w:cs="Arial"/>
          <w:sz w:val="24"/>
          <w:szCs w:val="24"/>
        </w:rPr>
        <w:t>winny zawierać część tabelaryczną i uzasadnienie.</w:t>
      </w:r>
    </w:p>
    <w:p w14:paraId="1022C258" w14:textId="77777777" w:rsidR="008C5FD1" w:rsidRPr="0011653D" w:rsidRDefault="008C5FD1" w:rsidP="0011653D">
      <w:pPr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>1. W części tabelarycznej, w szczegółowości dział, rozdział i paragraf, należy wyodrębnić przewidywane wykonanie w roku bieżącym, projekt planu na rok następny i dynamikę wzrostu</w:t>
      </w:r>
    </w:p>
    <w:p w14:paraId="20865F9F" w14:textId="77777777" w:rsidR="008C5FD1" w:rsidRPr="0011653D" w:rsidRDefault="008C5FD1" w:rsidP="0011653D">
      <w:pPr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>2. W planie dochodów wyszczególnia się dochody bieżące i majątkowe według źródeł. Przy czym za dochody majątkowe rozumie się:</w:t>
      </w:r>
    </w:p>
    <w:p w14:paraId="5E0F0C55" w14:textId="5738A7B8" w:rsidR="008C5FD1" w:rsidRPr="0011653D" w:rsidRDefault="00C83211" w:rsidP="0011653D">
      <w:pPr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 xml:space="preserve">1) </w:t>
      </w:r>
      <w:r w:rsidR="008C5FD1" w:rsidRPr="0011653D">
        <w:rPr>
          <w:rFonts w:ascii="Arial" w:hAnsi="Arial" w:cs="Arial"/>
          <w:sz w:val="24"/>
          <w:szCs w:val="24"/>
        </w:rPr>
        <w:t xml:space="preserve"> dotacje i środki przeznaczone na inwestycje, </w:t>
      </w:r>
    </w:p>
    <w:p w14:paraId="02591437" w14:textId="691F0DBD" w:rsidR="008C5FD1" w:rsidRPr="0011653D" w:rsidRDefault="00C83211" w:rsidP="0011653D">
      <w:pPr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 xml:space="preserve">2) </w:t>
      </w:r>
      <w:r w:rsidR="008C5FD1" w:rsidRPr="0011653D">
        <w:rPr>
          <w:rFonts w:ascii="Arial" w:hAnsi="Arial" w:cs="Arial"/>
          <w:sz w:val="24"/>
          <w:szCs w:val="24"/>
        </w:rPr>
        <w:t xml:space="preserve"> dochody ze sprzedaży majątku,</w:t>
      </w:r>
    </w:p>
    <w:p w14:paraId="2E6934B5" w14:textId="6515DD78" w:rsidR="008C5FD1" w:rsidRPr="0011653D" w:rsidRDefault="00C83211" w:rsidP="0011653D">
      <w:pPr>
        <w:spacing w:line="360" w:lineRule="auto"/>
        <w:rPr>
          <w:rFonts w:ascii="Arial" w:hAnsi="Arial" w:cs="Arial"/>
          <w:sz w:val="24"/>
          <w:szCs w:val="24"/>
        </w:rPr>
      </w:pPr>
      <w:r w:rsidRPr="0011653D">
        <w:rPr>
          <w:rFonts w:ascii="Arial" w:hAnsi="Arial" w:cs="Arial"/>
          <w:sz w:val="24"/>
          <w:szCs w:val="24"/>
        </w:rPr>
        <w:t xml:space="preserve">3) </w:t>
      </w:r>
      <w:r w:rsidR="008C5FD1" w:rsidRPr="0011653D">
        <w:rPr>
          <w:rFonts w:ascii="Arial" w:hAnsi="Arial" w:cs="Arial"/>
          <w:sz w:val="24"/>
          <w:szCs w:val="24"/>
        </w:rPr>
        <w:t xml:space="preserve"> dochody z tytułu przekształcenia prawa użytkowania wieczystego w prawo </w:t>
      </w:r>
      <w:r w:rsidRPr="0011653D">
        <w:rPr>
          <w:rFonts w:ascii="Arial" w:hAnsi="Arial" w:cs="Arial"/>
          <w:sz w:val="24"/>
          <w:szCs w:val="24"/>
        </w:rPr>
        <w:t>w</w:t>
      </w:r>
      <w:r w:rsidR="008C5FD1" w:rsidRPr="0011653D">
        <w:rPr>
          <w:rFonts w:ascii="Arial" w:hAnsi="Arial" w:cs="Arial"/>
          <w:sz w:val="24"/>
          <w:szCs w:val="24"/>
        </w:rPr>
        <w:t xml:space="preserve">łasności </w:t>
      </w:r>
    </w:p>
    <w:p w14:paraId="1517DC79" w14:textId="77777777" w:rsidR="008C5FD1" w:rsidRPr="00BE7BC2" w:rsidRDefault="008C5FD1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3. Plan dochodów i wydatków sporządza się z podziałem na:</w:t>
      </w:r>
    </w:p>
    <w:p w14:paraId="4F71DAD5" w14:textId="5D0DAF3F" w:rsidR="008C5FD1" w:rsidRPr="00BE7BC2" w:rsidRDefault="002311AA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lastRenderedPageBreak/>
        <w:t xml:space="preserve">1) </w:t>
      </w:r>
      <w:r w:rsidR="008C5FD1" w:rsidRPr="00BE7BC2">
        <w:rPr>
          <w:rFonts w:ascii="Arial" w:hAnsi="Arial" w:cs="Arial"/>
          <w:sz w:val="24"/>
          <w:szCs w:val="24"/>
        </w:rPr>
        <w:t xml:space="preserve"> zadania własne</w:t>
      </w:r>
      <w:r w:rsidR="00B57B1A" w:rsidRPr="00BE7BC2">
        <w:rPr>
          <w:rFonts w:ascii="Arial" w:hAnsi="Arial" w:cs="Arial"/>
          <w:sz w:val="24"/>
          <w:szCs w:val="24"/>
        </w:rPr>
        <w:t xml:space="preserve"> gminy</w:t>
      </w:r>
      <w:r w:rsidR="008C5FD1" w:rsidRPr="00BE7BC2">
        <w:rPr>
          <w:rFonts w:ascii="Arial" w:hAnsi="Arial" w:cs="Arial"/>
          <w:sz w:val="24"/>
          <w:szCs w:val="24"/>
        </w:rPr>
        <w:t xml:space="preserve">, </w:t>
      </w:r>
    </w:p>
    <w:p w14:paraId="67918BE5" w14:textId="1F852244" w:rsidR="00B57B1A" w:rsidRPr="00BE7BC2" w:rsidRDefault="002311AA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2) </w:t>
      </w:r>
      <w:r w:rsidR="00B57B1A" w:rsidRPr="00BE7BC2">
        <w:rPr>
          <w:rFonts w:ascii="Arial" w:hAnsi="Arial" w:cs="Arial"/>
          <w:sz w:val="24"/>
          <w:szCs w:val="24"/>
        </w:rPr>
        <w:t xml:space="preserve"> zadania własne powiatu,</w:t>
      </w:r>
    </w:p>
    <w:p w14:paraId="5DE50527" w14:textId="3E3DB5F2" w:rsidR="008C5FD1" w:rsidRPr="00BE7BC2" w:rsidRDefault="002311AA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3) </w:t>
      </w:r>
      <w:r w:rsidR="008C5FD1" w:rsidRPr="00BE7BC2">
        <w:rPr>
          <w:rFonts w:ascii="Arial" w:hAnsi="Arial" w:cs="Arial"/>
          <w:sz w:val="24"/>
          <w:szCs w:val="24"/>
        </w:rPr>
        <w:t xml:space="preserve"> zadania zlecone</w:t>
      </w:r>
      <w:r w:rsidR="00B57B1A" w:rsidRPr="00BE7BC2">
        <w:rPr>
          <w:rFonts w:ascii="Arial" w:hAnsi="Arial" w:cs="Arial"/>
          <w:sz w:val="24"/>
          <w:szCs w:val="24"/>
        </w:rPr>
        <w:t xml:space="preserve"> gminie</w:t>
      </w:r>
      <w:r w:rsidR="008C5FD1" w:rsidRPr="00BE7BC2">
        <w:rPr>
          <w:rFonts w:ascii="Arial" w:hAnsi="Arial" w:cs="Arial"/>
          <w:sz w:val="24"/>
          <w:szCs w:val="24"/>
        </w:rPr>
        <w:t xml:space="preserve"> i rządowe</w:t>
      </w:r>
      <w:r w:rsidR="00B57B1A" w:rsidRPr="00BE7BC2">
        <w:rPr>
          <w:rFonts w:ascii="Arial" w:hAnsi="Arial" w:cs="Arial"/>
          <w:sz w:val="24"/>
          <w:szCs w:val="24"/>
        </w:rPr>
        <w:t xml:space="preserve"> powiatu</w:t>
      </w:r>
      <w:r w:rsidR="008C5FD1" w:rsidRPr="00BE7BC2">
        <w:rPr>
          <w:rFonts w:ascii="Arial" w:hAnsi="Arial" w:cs="Arial"/>
          <w:sz w:val="24"/>
          <w:szCs w:val="24"/>
        </w:rPr>
        <w:t xml:space="preserve">, </w:t>
      </w:r>
    </w:p>
    <w:p w14:paraId="360398F6" w14:textId="0DAFF4E0" w:rsidR="008C5FD1" w:rsidRPr="00BE7BC2" w:rsidRDefault="002311AA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4) </w:t>
      </w:r>
      <w:r w:rsidR="008C5FD1" w:rsidRPr="00BE7BC2">
        <w:rPr>
          <w:rFonts w:ascii="Arial" w:hAnsi="Arial" w:cs="Arial"/>
          <w:sz w:val="24"/>
          <w:szCs w:val="24"/>
        </w:rPr>
        <w:t xml:space="preserve"> zadania realizowane na podstawie porozumień, </w:t>
      </w:r>
    </w:p>
    <w:p w14:paraId="430FEF82" w14:textId="05BD5099" w:rsidR="008C5FD1" w:rsidRPr="00BE7BC2" w:rsidRDefault="002311AA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5) </w:t>
      </w:r>
      <w:r w:rsidR="008C5FD1" w:rsidRPr="00BE7BC2">
        <w:rPr>
          <w:rFonts w:ascii="Arial" w:hAnsi="Arial" w:cs="Arial"/>
          <w:sz w:val="24"/>
          <w:szCs w:val="24"/>
        </w:rPr>
        <w:t xml:space="preserve"> dotacje na zadania bieżące i inwestycyjne, </w:t>
      </w:r>
    </w:p>
    <w:p w14:paraId="55641568" w14:textId="4B06D6A9" w:rsidR="008C5FD1" w:rsidRPr="00BE7BC2" w:rsidRDefault="002311AA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6) </w:t>
      </w:r>
      <w:r w:rsidR="008C5FD1" w:rsidRPr="00BE7BC2">
        <w:rPr>
          <w:rFonts w:ascii="Arial" w:hAnsi="Arial" w:cs="Arial"/>
          <w:sz w:val="24"/>
          <w:szCs w:val="24"/>
        </w:rPr>
        <w:t xml:space="preserve">dotacje i wydatki związane z realizacją zadań finansowych z udziałem środków, o których mowa w art. 5 ust.1 pkt 2 i 3 ustawy o finansach publicznych. </w:t>
      </w:r>
    </w:p>
    <w:p w14:paraId="2B204D9B" w14:textId="77777777" w:rsidR="008C5FD1" w:rsidRPr="00BE7BC2" w:rsidRDefault="008C5FD1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3952715D" w14:textId="537D0246" w:rsidR="008C3A1C" w:rsidRPr="00BE7BC2" w:rsidRDefault="008C5FD1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3. </w:t>
      </w:r>
      <w:r w:rsidR="00E018EE" w:rsidRPr="00BE7BC2">
        <w:rPr>
          <w:rFonts w:ascii="Arial" w:hAnsi="Arial" w:cs="Arial"/>
          <w:sz w:val="24"/>
          <w:szCs w:val="24"/>
        </w:rPr>
        <w:t xml:space="preserve">1. </w:t>
      </w:r>
      <w:r w:rsidRPr="00BE7BC2">
        <w:rPr>
          <w:rFonts w:ascii="Arial" w:hAnsi="Arial" w:cs="Arial"/>
          <w:sz w:val="24"/>
          <w:szCs w:val="24"/>
        </w:rPr>
        <w:t xml:space="preserve">W uzasadnieniu </w:t>
      </w:r>
      <w:r w:rsidR="00B018C2" w:rsidRPr="00BE7BC2">
        <w:rPr>
          <w:rFonts w:ascii="Arial" w:hAnsi="Arial" w:cs="Arial"/>
          <w:sz w:val="24"/>
          <w:szCs w:val="24"/>
        </w:rPr>
        <w:t xml:space="preserve">Projektu </w:t>
      </w:r>
      <w:r w:rsidRPr="00BE7BC2">
        <w:rPr>
          <w:rFonts w:ascii="Arial" w:hAnsi="Arial" w:cs="Arial"/>
          <w:sz w:val="24"/>
          <w:szCs w:val="24"/>
        </w:rPr>
        <w:t xml:space="preserve">należy wyjaśnić przyczyny planowania </w:t>
      </w:r>
      <w:r w:rsidR="00A73899" w:rsidRPr="00BE7BC2">
        <w:rPr>
          <w:rFonts w:ascii="Arial" w:hAnsi="Arial" w:cs="Arial"/>
          <w:sz w:val="24"/>
          <w:szCs w:val="24"/>
        </w:rPr>
        <w:t xml:space="preserve">kwot dochodów i wydatków </w:t>
      </w:r>
      <w:r w:rsidRPr="00BE7BC2">
        <w:rPr>
          <w:rFonts w:ascii="Arial" w:hAnsi="Arial" w:cs="Arial"/>
          <w:sz w:val="24"/>
          <w:szCs w:val="24"/>
        </w:rPr>
        <w:t xml:space="preserve">odbiegających od </w:t>
      </w:r>
      <w:r w:rsidR="00A73899" w:rsidRPr="00BE7BC2">
        <w:rPr>
          <w:rFonts w:ascii="Arial" w:hAnsi="Arial" w:cs="Arial"/>
          <w:sz w:val="24"/>
          <w:szCs w:val="24"/>
        </w:rPr>
        <w:t xml:space="preserve">przewidywanego </w:t>
      </w:r>
      <w:r w:rsidRPr="00BE7BC2">
        <w:rPr>
          <w:rFonts w:ascii="Arial" w:hAnsi="Arial" w:cs="Arial"/>
          <w:sz w:val="24"/>
          <w:szCs w:val="24"/>
        </w:rPr>
        <w:t>wykonania w roku</w:t>
      </w:r>
      <w:r w:rsidR="00A73899" w:rsidRPr="00BE7BC2">
        <w:rPr>
          <w:rFonts w:ascii="Arial" w:hAnsi="Arial" w:cs="Arial"/>
          <w:sz w:val="24"/>
          <w:szCs w:val="24"/>
        </w:rPr>
        <w:t xml:space="preserve"> bieżącego lub od parametrów planistycznych </w:t>
      </w:r>
      <w:r w:rsidRPr="00BE7BC2">
        <w:rPr>
          <w:rFonts w:ascii="Arial" w:hAnsi="Arial" w:cs="Arial"/>
          <w:sz w:val="24"/>
          <w:szCs w:val="24"/>
        </w:rPr>
        <w:t>określonych przez Prezydenta oraz</w:t>
      </w:r>
      <w:r w:rsidR="00A73899" w:rsidRPr="00BE7BC2">
        <w:rPr>
          <w:rFonts w:ascii="Arial" w:hAnsi="Arial" w:cs="Arial"/>
          <w:sz w:val="24"/>
          <w:szCs w:val="24"/>
        </w:rPr>
        <w:t xml:space="preserve"> opisać </w:t>
      </w:r>
      <w:r w:rsidR="000A4FDC" w:rsidRPr="00BE7BC2">
        <w:rPr>
          <w:rFonts w:ascii="Arial" w:hAnsi="Arial" w:cs="Arial"/>
          <w:sz w:val="24"/>
          <w:szCs w:val="24"/>
        </w:rPr>
        <w:t>zakres realizowanych zadań i</w:t>
      </w:r>
      <w:r w:rsidRPr="00BE7BC2">
        <w:rPr>
          <w:rFonts w:ascii="Arial" w:hAnsi="Arial" w:cs="Arial"/>
          <w:sz w:val="24"/>
          <w:szCs w:val="24"/>
        </w:rPr>
        <w:t xml:space="preserve"> uzasadnić potrzeby finansowe</w:t>
      </w:r>
      <w:r w:rsidR="000A4FDC" w:rsidRPr="00BE7BC2">
        <w:rPr>
          <w:rFonts w:ascii="Arial" w:hAnsi="Arial" w:cs="Arial"/>
          <w:sz w:val="24"/>
          <w:szCs w:val="24"/>
        </w:rPr>
        <w:t xml:space="preserve"> związane z </w:t>
      </w:r>
      <w:r w:rsidRPr="00BE7BC2">
        <w:rPr>
          <w:rFonts w:ascii="Arial" w:hAnsi="Arial" w:cs="Arial"/>
          <w:sz w:val="24"/>
          <w:szCs w:val="24"/>
        </w:rPr>
        <w:t xml:space="preserve">ich </w:t>
      </w:r>
      <w:r w:rsidR="000A4FDC" w:rsidRPr="00BE7BC2">
        <w:rPr>
          <w:rFonts w:ascii="Arial" w:hAnsi="Arial" w:cs="Arial"/>
          <w:sz w:val="24"/>
          <w:szCs w:val="24"/>
        </w:rPr>
        <w:t>wykonaniem</w:t>
      </w:r>
      <w:r w:rsidRPr="00BE7BC2">
        <w:rPr>
          <w:rFonts w:ascii="Arial" w:hAnsi="Arial" w:cs="Arial"/>
          <w:sz w:val="24"/>
          <w:szCs w:val="24"/>
        </w:rPr>
        <w:t>.</w:t>
      </w:r>
    </w:p>
    <w:p w14:paraId="6745C0E6" w14:textId="6B5C8F96" w:rsidR="008C3A1C" w:rsidRPr="00BE7BC2" w:rsidRDefault="008C3A1C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>2.</w:t>
      </w:r>
      <w:r w:rsidRPr="00BE7BC2">
        <w:rPr>
          <w:rFonts w:ascii="Arial" w:hAnsi="Arial" w:cs="Arial"/>
          <w:sz w:val="24"/>
          <w:szCs w:val="24"/>
        </w:rPr>
        <w:t xml:space="preserve"> </w:t>
      </w:r>
      <w:r w:rsidR="008C5FD1" w:rsidRPr="00BE7BC2">
        <w:rPr>
          <w:rFonts w:ascii="Arial" w:hAnsi="Arial" w:cs="Arial"/>
          <w:sz w:val="24"/>
          <w:szCs w:val="24"/>
        </w:rPr>
        <w:t>Jednostki przedkładają stan zatrudnienia wraz z kalkulacją funduszu wynagrodzeń wyodrębniając stałe elementy wynagrodzenia i świadczenia jednorazowe (odprawy emerytalne, nagrody jubileuszow</w:t>
      </w:r>
      <w:r w:rsidR="00567363" w:rsidRPr="00BE7BC2">
        <w:rPr>
          <w:rFonts w:ascii="Arial" w:hAnsi="Arial" w:cs="Arial"/>
          <w:sz w:val="24"/>
          <w:szCs w:val="24"/>
        </w:rPr>
        <w:t>e).</w:t>
      </w:r>
    </w:p>
    <w:p w14:paraId="7B96260C" w14:textId="684405F1" w:rsidR="008C5FD1" w:rsidRPr="00BE7BC2" w:rsidRDefault="008C3A1C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="008C5FD1" w:rsidRPr="00BE7BC2">
        <w:rPr>
          <w:rFonts w:ascii="Arial" w:hAnsi="Arial" w:cs="Arial"/>
          <w:color w:val="000000" w:themeColor="text1"/>
          <w:sz w:val="24"/>
          <w:szCs w:val="24"/>
        </w:rPr>
        <w:t>Podstawą</w:t>
      </w:r>
      <w:r w:rsidR="004276D2" w:rsidRPr="00BE7B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C5FD1" w:rsidRPr="00BE7BC2">
        <w:rPr>
          <w:rFonts w:ascii="Arial" w:hAnsi="Arial" w:cs="Arial"/>
          <w:color w:val="000000" w:themeColor="text1"/>
          <w:sz w:val="24"/>
          <w:szCs w:val="24"/>
        </w:rPr>
        <w:t>kalkulacji</w:t>
      </w:r>
      <w:r w:rsidR="004276D2" w:rsidRPr="00BE7BC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o której mowa w ust. 2 </w:t>
      </w:r>
      <w:r w:rsidR="008C5FD1" w:rsidRPr="00BE7BC2">
        <w:rPr>
          <w:rFonts w:ascii="Arial" w:hAnsi="Arial" w:cs="Arial"/>
          <w:sz w:val="24"/>
          <w:szCs w:val="24"/>
        </w:rPr>
        <w:t>jest stawka osobistego zaszeregowania na dzień 30</w:t>
      </w:r>
      <w:r w:rsidR="000A4FDC" w:rsidRPr="00BE7BC2">
        <w:rPr>
          <w:rFonts w:ascii="Arial" w:hAnsi="Arial" w:cs="Arial"/>
          <w:sz w:val="24"/>
          <w:szCs w:val="24"/>
        </w:rPr>
        <w:t> </w:t>
      </w:r>
      <w:r w:rsidR="008C5FD1" w:rsidRPr="00BE7BC2">
        <w:rPr>
          <w:rFonts w:ascii="Arial" w:hAnsi="Arial" w:cs="Arial"/>
          <w:sz w:val="24"/>
          <w:szCs w:val="24"/>
        </w:rPr>
        <w:t xml:space="preserve">września oraz dla </w:t>
      </w:r>
      <w:r w:rsidR="000A4FDC" w:rsidRPr="00BE7BC2">
        <w:rPr>
          <w:rFonts w:ascii="Arial" w:hAnsi="Arial" w:cs="Arial"/>
          <w:sz w:val="24"/>
          <w:szCs w:val="24"/>
        </w:rPr>
        <w:t xml:space="preserve">jednostek </w:t>
      </w:r>
      <w:r w:rsidR="008C5FD1" w:rsidRPr="00BE7BC2">
        <w:rPr>
          <w:rFonts w:ascii="Arial" w:hAnsi="Arial" w:cs="Arial"/>
          <w:sz w:val="24"/>
          <w:szCs w:val="24"/>
        </w:rPr>
        <w:t xml:space="preserve">oświatowych zatwierdzony arkusz organizacyjny </w:t>
      </w:r>
      <w:r w:rsidR="000A4FDC" w:rsidRPr="00BE7BC2">
        <w:rPr>
          <w:rFonts w:ascii="Arial" w:hAnsi="Arial" w:cs="Arial"/>
          <w:sz w:val="24"/>
          <w:szCs w:val="24"/>
        </w:rPr>
        <w:t xml:space="preserve">jednostki oświatowej. </w:t>
      </w:r>
      <w:r w:rsidR="008C5FD1" w:rsidRPr="00BE7BC2">
        <w:rPr>
          <w:rFonts w:ascii="Arial" w:hAnsi="Arial" w:cs="Arial"/>
          <w:sz w:val="24"/>
          <w:szCs w:val="24"/>
        </w:rPr>
        <w:t>W</w:t>
      </w:r>
      <w:r w:rsidR="000A4FDC" w:rsidRPr="00BE7BC2">
        <w:rPr>
          <w:rFonts w:ascii="Arial" w:hAnsi="Arial" w:cs="Arial"/>
          <w:sz w:val="24"/>
          <w:szCs w:val="24"/>
        </w:rPr>
        <w:t xml:space="preserve"> jednostkach oświatowych </w:t>
      </w:r>
      <w:r w:rsidR="008C5FD1" w:rsidRPr="00BE7BC2">
        <w:rPr>
          <w:rFonts w:ascii="Arial" w:hAnsi="Arial" w:cs="Arial"/>
          <w:sz w:val="24"/>
          <w:szCs w:val="24"/>
        </w:rPr>
        <w:t>zatrudniających pracowników na podstawie Karty Nauczyciela należy wyodrębnić:</w:t>
      </w:r>
    </w:p>
    <w:p w14:paraId="4A3E9072" w14:textId="720760F3" w:rsidR="008C5FD1" w:rsidRPr="00BE7BC2" w:rsidRDefault="008E21DD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="008C5FD1" w:rsidRPr="00BE7BC2">
        <w:rPr>
          <w:rFonts w:ascii="Arial" w:hAnsi="Arial" w:cs="Arial"/>
          <w:color w:val="000000" w:themeColor="text1"/>
          <w:sz w:val="24"/>
          <w:szCs w:val="24"/>
        </w:rPr>
        <w:t xml:space="preserve"> pracowników zatrudnionych na podstawie Karty Nauczyciela, </w:t>
      </w:r>
    </w:p>
    <w:p w14:paraId="5D384971" w14:textId="671A6BF3" w:rsidR="008C5FD1" w:rsidRPr="00BE7BC2" w:rsidRDefault="008E21DD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8C5FD1" w:rsidRPr="00BE7BC2">
        <w:rPr>
          <w:rFonts w:ascii="Arial" w:hAnsi="Arial" w:cs="Arial"/>
          <w:color w:val="000000" w:themeColor="text1"/>
          <w:sz w:val="24"/>
          <w:szCs w:val="24"/>
        </w:rPr>
        <w:t xml:space="preserve"> pracowników administracji, </w:t>
      </w:r>
    </w:p>
    <w:p w14:paraId="0C09A7BD" w14:textId="14A4E910" w:rsidR="00B57B1A" w:rsidRPr="00BE7BC2" w:rsidRDefault="008E21DD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3) </w:t>
      </w:r>
      <w:r w:rsidR="008C5FD1" w:rsidRPr="00BE7BC2">
        <w:rPr>
          <w:rFonts w:ascii="Arial" w:hAnsi="Arial" w:cs="Arial"/>
          <w:color w:val="000000" w:themeColor="text1"/>
          <w:sz w:val="24"/>
          <w:szCs w:val="24"/>
        </w:rPr>
        <w:t xml:space="preserve"> pracowników obsługi.</w:t>
      </w:r>
    </w:p>
    <w:p w14:paraId="1998750B" w14:textId="3006B918" w:rsidR="008C5FD1" w:rsidRPr="00BE7BC2" w:rsidRDefault="000A4FDC" w:rsidP="00BE7BC2">
      <w:pPr>
        <w:spacing w:line="360" w:lineRule="auto"/>
        <w:rPr>
          <w:rFonts w:ascii="Arial" w:hAnsi="Arial" w:cs="Arial"/>
          <w:i/>
          <w:iCs/>
          <w:color w:val="EE0000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4. Jednostki oświatowe przedstawiają również </w:t>
      </w:r>
      <w:r w:rsidR="008C5FD1" w:rsidRPr="00BE7BC2">
        <w:rPr>
          <w:rFonts w:ascii="Arial" w:hAnsi="Arial" w:cs="Arial"/>
          <w:sz w:val="24"/>
          <w:szCs w:val="24"/>
        </w:rPr>
        <w:t>dane porówn</w:t>
      </w:r>
      <w:r w:rsidRPr="00BE7BC2">
        <w:rPr>
          <w:rFonts w:ascii="Arial" w:hAnsi="Arial" w:cs="Arial"/>
          <w:sz w:val="24"/>
          <w:szCs w:val="24"/>
        </w:rPr>
        <w:t>awcze w stosunku do roku poprzedniego obejmujące w szczególności:</w:t>
      </w:r>
      <w:r w:rsidR="00894C80" w:rsidRPr="00BE7BC2">
        <w:rPr>
          <w:rFonts w:ascii="Arial" w:hAnsi="Arial" w:cs="Arial"/>
          <w:i/>
          <w:iCs/>
          <w:color w:val="EE0000"/>
          <w:sz w:val="24"/>
          <w:szCs w:val="24"/>
        </w:rPr>
        <w:t xml:space="preserve"> </w:t>
      </w:r>
    </w:p>
    <w:p w14:paraId="08CEDB73" w14:textId="36EE17E3" w:rsidR="008C5FD1" w:rsidRPr="00BE7BC2" w:rsidRDefault="000A4FDC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1) </w:t>
      </w:r>
      <w:r w:rsidR="008C5FD1" w:rsidRPr="00BE7BC2">
        <w:rPr>
          <w:rFonts w:ascii="Arial" w:hAnsi="Arial" w:cs="Arial"/>
          <w:sz w:val="24"/>
          <w:szCs w:val="24"/>
        </w:rPr>
        <w:t xml:space="preserve">średnią liczbę uczniów, </w:t>
      </w:r>
    </w:p>
    <w:p w14:paraId="02C583F4" w14:textId="4EBD785D" w:rsidR="008C5FD1" w:rsidRPr="00BE7BC2" w:rsidRDefault="000A4FDC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2) </w:t>
      </w:r>
      <w:r w:rsidR="008C5FD1" w:rsidRPr="00BE7BC2">
        <w:rPr>
          <w:rFonts w:ascii="Arial" w:hAnsi="Arial" w:cs="Arial"/>
          <w:sz w:val="24"/>
          <w:szCs w:val="24"/>
        </w:rPr>
        <w:t xml:space="preserve">średnią liczbę oddziałów. </w:t>
      </w:r>
    </w:p>
    <w:p w14:paraId="794748E3" w14:textId="77777777" w:rsidR="008C5FD1" w:rsidRPr="00BE7BC2" w:rsidRDefault="008C5FD1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10374334" w14:textId="0778208F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II</w:t>
      </w:r>
      <w:r w:rsidR="001B4DE8" w:rsidRPr="00BE7BC2">
        <w:rPr>
          <w:rFonts w:ascii="Arial" w:hAnsi="Arial" w:cs="Arial"/>
          <w:sz w:val="24"/>
          <w:szCs w:val="24"/>
        </w:rPr>
        <w:t>.</w:t>
      </w:r>
      <w:r w:rsidR="00567363"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 xml:space="preserve">Tryb i sposób sporządzania planów finansowych </w:t>
      </w:r>
    </w:p>
    <w:p w14:paraId="6658292B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734113CF" w14:textId="24640D50" w:rsidR="00870F4C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4</w:t>
      </w:r>
      <w:r w:rsidRPr="00BE7BC2">
        <w:rPr>
          <w:rFonts w:ascii="Arial" w:hAnsi="Arial" w:cs="Arial"/>
          <w:sz w:val="24"/>
          <w:szCs w:val="24"/>
        </w:rPr>
        <w:t>.</w:t>
      </w:r>
      <w:r w:rsidR="00567363" w:rsidRPr="00BE7BC2">
        <w:rPr>
          <w:rFonts w:ascii="Arial" w:hAnsi="Arial" w:cs="Arial"/>
          <w:sz w:val="24"/>
          <w:szCs w:val="24"/>
        </w:rPr>
        <w:t xml:space="preserve">1 </w:t>
      </w:r>
      <w:r w:rsidRPr="00BE7BC2">
        <w:rPr>
          <w:rFonts w:ascii="Arial" w:hAnsi="Arial" w:cs="Arial"/>
          <w:sz w:val="24"/>
          <w:szCs w:val="24"/>
        </w:rPr>
        <w:t xml:space="preserve">W terminie 7 dni od dnia przekazania projektu uchwały budżetowej Radzie Miasta jednostki oraz </w:t>
      </w:r>
      <w:r w:rsidR="00567363" w:rsidRPr="00BE7BC2">
        <w:rPr>
          <w:rFonts w:ascii="Arial" w:hAnsi="Arial" w:cs="Arial"/>
          <w:color w:val="000000" w:themeColor="text1"/>
          <w:sz w:val="24"/>
          <w:szCs w:val="24"/>
        </w:rPr>
        <w:t xml:space="preserve">komórki organizacyjne </w:t>
      </w:r>
      <w:r w:rsidRPr="00BE7BC2">
        <w:rPr>
          <w:rFonts w:ascii="Arial" w:hAnsi="Arial" w:cs="Arial"/>
          <w:sz w:val="24"/>
          <w:szCs w:val="24"/>
        </w:rPr>
        <w:t>otrzymają dane do opracowania projektów planów finansowych:</w:t>
      </w:r>
    </w:p>
    <w:p w14:paraId="004F3202" w14:textId="14AAFC59" w:rsidR="008B1356" w:rsidRPr="00BE7BC2" w:rsidRDefault="008B1356" w:rsidP="00BE7BC2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lastRenderedPageBreak/>
        <w:t>dochody – w szczegółowości określonej w art.</w:t>
      </w:r>
      <w:r w:rsidR="0030652E"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 xml:space="preserve">235 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>ustawy</w:t>
      </w:r>
      <w:r w:rsidR="007A0F81" w:rsidRPr="00BE7BC2">
        <w:rPr>
          <w:rFonts w:ascii="Arial" w:hAnsi="Arial" w:cs="Arial"/>
          <w:color w:val="000000" w:themeColor="text1"/>
          <w:sz w:val="24"/>
          <w:szCs w:val="24"/>
        </w:rPr>
        <w:t xml:space="preserve"> o finansach publicznych</w:t>
      </w:r>
      <w:r w:rsidR="00567363" w:rsidRPr="00BE7BC2">
        <w:rPr>
          <w:rFonts w:ascii="Arial" w:hAnsi="Arial" w:cs="Arial"/>
          <w:color w:val="000000" w:themeColor="text1"/>
          <w:sz w:val="24"/>
          <w:szCs w:val="24"/>
        </w:rPr>
        <w:t>,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F5954F" w14:textId="4EAFB013" w:rsidR="001B4DE8" w:rsidRPr="00BE7BC2" w:rsidRDefault="008B1356" w:rsidP="00BE7BC2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>wydatki – w szczegółowości określonej w art.</w:t>
      </w:r>
      <w:r w:rsidR="0030652E" w:rsidRPr="00BE7B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>236 ustawy</w:t>
      </w:r>
      <w:r w:rsidR="007253EF" w:rsidRPr="00BE7BC2">
        <w:rPr>
          <w:rFonts w:ascii="Arial" w:hAnsi="Arial" w:cs="Arial"/>
          <w:color w:val="000000" w:themeColor="text1"/>
          <w:sz w:val="24"/>
          <w:szCs w:val="24"/>
        </w:rPr>
        <w:t xml:space="preserve"> o finansach publicznych</w:t>
      </w:r>
      <w:r w:rsidR="00567363" w:rsidRPr="00BE7BC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EAF980A" w14:textId="64C0B3B5" w:rsidR="008B1356" w:rsidRPr="00BE7BC2" w:rsidRDefault="00D67747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2. </w:t>
      </w:r>
      <w:r w:rsidR="008B1356" w:rsidRPr="00BE7BC2">
        <w:rPr>
          <w:rFonts w:ascii="Arial" w:hAnsi="Arial" w:cs="Arial"/>
          <w:sz w:val="24"/>
          <w:szCs w:val="24"/>
        </w:rPr>
        <w:t>Jednostki /</w:t>
      </w:r>
      <w:r w:rsidR="008A2B4E" w:rsidRPr="00BE7BC2">
        <w:rPr>
          <w:rFonts w:ascii="Arial" w:hAnsi="Arial" w:cs="Arial"/>
          <w:sz w:val="24"/>
          <w:szCs w:val="24"/>
        </w:rPr>
        <w:t xml:space="preserve"> komórki organizacyjne </w:t>
      </w:r>
      <w:r w:rsidR="008B1356" w:rsidRPr="00BE7BC2">
        <w:rPr>
          <w:rFonts w:ascii="Arial" w:hAnsi="Arial" w:cs="Arial"/>
          <w:sz w:val="24"/>
          <w:szCs w:val="24"/>
        </w:rPr>
        <w:t>na podstawie otrzymanych informacji opracowują plany finansowe jednostki /</w:t>
      </w:r>
      <w:r w:rsidR="008A2B4E" w:rsidRPr="00BE7BC2">
        <w:rPr>
          <w:rFonts w:ascii="Arial" w:hAnsi="Arial" w:cs="Arial"/>
          <w:sz w:val="24"/>
          <w:szCs w:val="24"/>
        </w:rPr>
        <w:t xml:space="preserve"> komórki organizacyjnej </w:t>
      </w:r>
      <w:r w:rsidR="008B1356" w:rsidRPr="00BE7BC2">
        <w:rPr>
          <w:rFonts w:ascii="Arial" w:hAnsi="Arial" w:cs="Arial"/>
          <w:sz w:val="24"/>
          <w:szCs w:val="24"/>
        </w:rPr>
        <w:t>w szczegółowości dział, rozdział i paragraf</w:t>
      </w:r>
    </w:p>
    <w:p w14:paraId="1168A5B5" w14:textId="54E74F52" w:rsidR="008B1356" w:rsidRPr="00BE7BC2" w:rsidRDefault="00D67747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3</w:t>
      </w:r>
      <w:r w:rsidR="008B1356" w:rsidRPr="00BE7BC2">
        <w:rPr>
          <w:rFonts w:ascii="Arial" w:hAnsi="Arial" w:cs="Arial"/>
          <w:sz w:val="24"/>
          <w:szCs w:val="24"/>
        </w:rPr>
        <w:t xml:space="preserve">. Jednostki w terminie 30 dni od otrzymania informacji, nie później niż do dnia 22 grudnia przekazują do wydziału finansów </w:t>
      </w:r>
      <w:r w:rsidR="00111D91" w:rsidRPr="00BE7BC2">
        <w:rPr>
          <w:rFonts w:ascii="Arial" w:hAnsi="Arial" w:cs="Arial"/>
          <w:color w:val="000000" w:themeColor="text1"/>
          <w:sz w:val="24"/>
          <w:szCs w:val="24"/>
        </w:rPr>
        <w:t xml:space="preserve">Urzędu </w:t>
      </w:r>
      <w:r w:rsidR="008B1356" w:rsidRPr="00BE7BC2">
        <w:rPr>
          <w:rFonts w:ascii="Arial" w:hAnsi="Arial" w:cs="Arial"/>
          <w:sz w:val="24"/>
          <w:szCs w:val="24"/>
        </w:rPr>
        <w:t>za pośrednictwem właściw</w:t>
      </w:r>
      <w:r w:rsidR="00567363" w:rsidRPr="00BE7BC2">
        <w:rPr>
          <w:rFonts w:ascii="Arial" w:hAnsi="Arial" w:cs="Arial"/>
          <w:sz w:val="24"/>
          <w:szCs w:val="24"/>
        </w:rPr>
        <w:t xml:space="preserve">ej </w:t>
      </w:r>
      <w:r w:rsidR="004276D2" w:rsidRPr="00BE7BC2">
        <w:rPr>
          <w:rFonts w:ascii="Arial" w:hAnsi="Arial" w:cs="Arial"/>
          <w:sz w:val="24"/>
          <w:szCs w:val="24"/>
        </w:rPr>
        <w:t xml:space="preserve">merytorycznie </w:t>
      </w:r>
      <w:r w:rsidR="00567363" w:rsidRPr="00BE7BC2">
        <w:rPr>
          <w:rFonts w:ascii="Arial" w:hAnsi="Arial" w:cs="Arial"/>
          <w:sz w:val="24"/>
          <w:szCs w:val="24"/>
        </w:rPr>
        <w:t xml:space="preserve">komórki organizacyjnej </w:t>
      </w:r>
      <w:r w:rsidR="008B1356" w:rsidRPr="00BE7BC2">
        <w:rPr>
          <w:rFonts w:ascii="Arial" w:hAnsi="Arial" w:cs="Arial"/>
          <w:sz w:val="24"/>
          <w:szCs w:val="24"/>
        </w:rPr>
        <w:t>opracowane projekty planów finansowych.</w:t>
      </w:r>
    </w:p>
    <w:p w14:paraId="76A9BDB5" w14:textId="0EA22D94" w:rsidR="008B1356" w:rsidRPr="00BE7BC2" w:rsidRDefault="00D67747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4</w:t>
      </w:r>
      <w:r w:rsidR="008B1356" w:rsidRPr="00BE7BC2">
        <w:rPr>
          <w:rFonts w:ascii="Arial" w:hAnsi="Arial" w:cs="Arial"/>
          <w:sz w:val="24"/>
          <w:szCs w:val="24"/>
        </w:rPr>
        <w:t>.</w:t>
      </w:r>
      <w:r w:rsidR="00567363" w:rsidRPr="00BE7BC2">
        <w:rPr>
          <w:rFonts w:ascii="Arial" w:hAnsi="Arial" w:cs="Arial"/>
          <w:sz w:val="24"/>
          <w:szCs w:val="24"/>
        </w:rPr>
        <w:t xml:space="preserve"> </w:t>
      </w:r>
      <w:r w:rsidR="004276D2" w:rsidRPr="00BE7BC2">
        <w:rPr>
          <w:rFonts w:ascii="Arial" w:hAnsi="Arial" w:cs="Arial"/>
          <w:sz w:val="24"/>
          <w:szCs w:val="24"/>
        </w:rPr>
        <w:t>Właściwe m</w:t>
      </w:r>
      <w:r w:rsidR="008B1356" w:rsidRPr="00BE7BC2">
        <w:rPr>
          <w:rFonts w:ascii="Arial" w:hAnsi="Arial" w:cs="Arial"/>
          <w:sz w:val="24"/>
          <w:szCs w:val="24"/>
        </w:rPr>
        <w:t>erytoryczn</w:t>
      </w:r>
      <w:r w:rsidR="004276D2" w:rsidRPr="00BE7BC2">
        <w:rPr>
          <w:rFonts w:ascii="Arial" w:hAnsi="Arial" w:cs="Arial"/>
          <w:sz w:val="24"/>
          <w:szCs w:val="24"/>
        </w:rPr>
        <w:t>ie</w:t>
      </w:r>
      <w:r w:rsidR="00567363" w:rsidRPr="00BE7BC2">
        <w:rPr>
          <w:rFonts w:ascii="Arial" w:hAnsi="Arial" w:cs="Arial"/>
          <w:i/>
          <w:iCs/>
          <w:color w:val="EE0000"/>
          <w:sz w:val="24"/>
          <w:szCs w:val="24"/>
        </w:rPr>
        <w:t xml:space="preserve"> </w:t>
      </w:r>
      <w:r w:rsidR="00567363" w:rsidRPr="00BE7BC2">
        <w:rPr>
          <w:rFonts w:ascii="Arial" w:hAnsi="Arial" w:cs="Arial"/>
          <w:color w:val="000000" w:themeColor="text1"/>
          <w:sz w:val="24"/>
          <w:szCs w:val="24"/>
        </w:rPr>
        <w:t>komórki organizacyjne</w:t>
      </w:r>
      <w:r w:rsidR="00567363" w:rsidRPr="00BE7BC2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8B1356" w:rsidRPr="00BE7BC2">
        <w:rPr>
          <w:rFonts w:ascii="Arial" w:hAnsi="Arial" w:cs="Arial"/>
          <w:sz w:val="24"/>
          <w:szCs w:val="24"/>
        </w:rPr>
        <w:t xml:space="preserve">w tym samym terminie opracowują projekty planów finansowych w zakresie zadań realizowanych bezpośrednio przez te </w:t>
      </w:r>
      <w:r w:rsidR="00837F96" w:rsidRPr="00BE7BC2">
        <w:rPr>
          <w:rFonts w:ascii="Arial" w:hAnsi="Arial" w:cs="Arial"/>
          <w:sz w:val="24"/>
          <w:szCs w:val="24"/>
        </w:rPr>
        <w:t xml:space="preserve">komórki organizacyjne </w:t>
      </w:r>
      <w:r w:rsidR="008B1356" w:rsidRPr="00BE7BC2">
        <w:rPr>
          <w:rFonts w:ascii="Arial" w:hAnsi="Arial" w:cs="Arial"/>
          <w:sz w:val="24"/>
          <w:szCs w:val="24"/>
        </w:rPr>
        <w:t xml:space="preserve">oraz wydatków nie ujętych w planach finansowych innych jednostek i przekazują je do </w:t>
      </w:r>
      <w:r w:rsidR="00581F27" w:rsidRPr="00BE7BC2">
        <w:rPr>
          <w:rFonts w:ascii="Arial" w:hAnsi="Arial" w:cs="Arial"/>
          <w:sz w:val="24"/>
          <w:szCs w:val="24"/>
        </w:rPr>
        <w:t>w</w:t>
      </w:r>
      <w:r w:rsidR="008B1356" w:rsidRPr="00BE7BC2">
        <w:rPr>
          <w:rFonts w:ascii="Arial" w:hAnsi="Arial" w:cs="Arial"/>
          <w:sz w:val="24"/>
          <w:szCs w:val="24"/>
        </w:rPr>
        <w:t>ydział</w:t>
      </w:r>
      <w:r w:rsidR="00581F27" w:rsidRPr="00BE7BC2">
        <w:rPr>
          <w:rFonts w:ascii="Arial" w:hAnsi="Arial" w:cs="Arial"/>
          <w:sz w:val="24"/>
          <w:szCs w:val="24"/>
        </w:rPr>
        <w:t>u f</w:t>
      </w:r>
      <w:r w:rsidR="008B1356" w:rsidRPr="00BE7BC2">
        <w:rPr>
          <w:rFonts w:ascii="Arial" w:hAnsi="Arial" w:cs="Arial"/>
          <w:sz w:val="24"/>
          <w:szCs w:val="24"/>
        </w:rPr>
        <w:t xml:space="preserve">inansów. </w:t>
      </w:r>
    </w:p>
    <w:p w14:paraId="68DFC85B" w14:textId="35737C9F" w:rsidR="008B1356" w:rsidRPr="00BE7BC2" w:rsidRDefault="00D67747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5</w:t>
      </w:r>
      <w:r w:rsidR="008B1356" w:rsidRPr="00BE7BC2">
        <w:rPr>
          <w:rFonts w:ascii="Arial" w:hAnsi="Arial" w:cs="Arial"/>
          <w:sz w:val="24"/>
          <w:szCs w:val="24"/>
        </w:rPr>
        <w:t>. Zatwierdzone przez kierowników jednostki</w:t>
      </w:r>
      <w:r w:rsidRPr="00BE7BC2">
        <w:rPr>
          <w:rFonts w:ascii="Arial" w:hAnsi="Arial" w:cs="Arial"/>
          <w:sz w:val="24"/>
          <w:szCs w:val="24"/>
        </w:rPr>
        <w:t xml:space="preserve"> </w:t>
      </w:r>
      <w:r w:rsidR="008B1356" w:rsidRPr="00BE7BC2">
        <w:rPr>
          <w:rFonts w:ascii="Arial" w:hAnsi="Arial" w:cs="Arial"/>
          <w:sz w:val="24"/>
          <w:szCs w:val="24"/>
        </w:rPr>
        <w:t xml:space="preserve">projekty planów finansowych winny zapewniać zgodność kwot dochodów i wydatków z projektem uchwały budżetowej. </w:t>
      </w:r>
    </w:p>
    <w:p w14:paraId="6C1631C8" w14:textId="690CD4B5" w:rsidR="008B1356" w:rsidRPr="00BE7BC2" w:rsidRDefault="00D67747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6</w:t>
      </w:r>
      <w:r w:rsidR="008B1356" w:rsidRPr="00BE7BC2">
        <w:rPr>
          <w:rFonts w:ascii="Arial" w:hAnsi="Arial" w:cs="Arial"/>
          <w:sz w:val="24"/>
          <w:szCs w:val="24"/>
        </w:rPr>
        <w:t xml:space="preserve">. </w:t>
      </w:r>
      <w:r w:rsidR="007731B7" w:rsidRPr="00BE7BC2">
        <w:rPr>
          <w:rFonts w:ascii="Arial" w:hAnsi="Arial" w:cs="Arial"/>
          <w:sz w:val="24"/>
          <w:szCs w:val="24"/>
        </w:rPr>
        <w:t xml:space="preserve">Wydział </w:t>
      </w:r>
      <w:r w:rsidR="003A3892" w:rsidRPr="00BE7BC2">
        <w:rPr>
          <w:rFonts w:ascii="Arial" w:hAnsi="Arial" w:cs="Arial"/>
          <w:sz w:val="24"/>
          <w:szCs w:val="24"/>
        </w:rPr>
        <w:t>f</w:t>
      </w:r>
      <w:r w:rsidR="007731B7" w:rsidRPr="00BE7BC2">
        <w:rPr>
          <w:rFonts w:ascii="Arial" w:hAnsi="Arial" w:cs="Arial"/>
          <w:sz w:val="24"/>
          <w:szCs w:val="24"/>
        </w:rPr>
        <w:t xml:space="preserve">inansów weryfikuje otrzymane projekty planów finansowych pod względem ich zgodności z projektem uchwały budżetowej. W przypadku stwierdzenia różnic Prezydent wprowadza w nich zmiany. Wydział </w:t>
      </w:r>
      <w:r w:rsidRPr="00BE7BC2">
        <w:rPr>
          <w:rFonts w:ascii="Arial" w:hAnsi="Arial" w:cs="Arial"/>
          <w:sz w:val="24"/>
          <w:szCs w:val="24"/>
        </w:rPr>
        <w:t>f</w:t>
      </w:r>
      <w:r w:rsidR="007731B7" w:rsidRPr="00BE7BC2">
        <w:rPr>
          <w:rFonts w:ascii="Arial" w:hAnsi="Arial" w:cs="Arial"/>
          <w:sz w:val="24"/>
          <w:szCs w:val="24"/>
        </w:rPr>
        <w:t>inansów informuje o dokonanych zmianach kierowników jednostek /</w:t>
      </w:r>
      <w:r w:rsidRPr="00BE7BC2">
        <w:rPr>
          <w:rFonts w:ascii="Arial" w:hAnsi="Arial" w:cs="Arial"/>
          <w:sz w:val="24"/>
          <w:szCs w:val="24"/>
        </w:rPr>
        <w:t xml:space="preserve"> </w:t>
      </w:r>
      <w:r w:rsidR="00837F96" w:rsidRPr="00BE7BC2">
        <w:rPr>
          <w:rFonts w:ascii="Arial" w:hAnsi="Arial" w:cs="Arial"/>
          <w:sz w:val="24"/>
          <w:szCs w:val="24"/>
        </w:rPr>
        <w:t xml:space="preserve">kierujących komórkami organizacyjnymi </w:t>
      </w:r>
      <w:r w:rsidR="007731B7" w:rsidRPr="00BE7BC2">
        <w:rPr>
          <w:rFonts w:ascii="Arial" w:hAnsi="Arial" w:cs="Arial"/>
          <w:sz w:val="24"/>
          <w:szCs w:val="24"/>
        </w:rPr>
        <w:t>w terminie 7 dni od dnia otrzymania projektu planu finansowego, nie później jednak niż do dnia 27 grudnia roku poprzedzającego rok budżetowy</w:t>
      </w:r>
      <w:r w:rsidR="008B1356" w:rsidRPr="00BE7BC2">
        <w:rPr>
          <w:rFonts w:ascii="Arial" w:hAnsi="Arial" w:cs="Arial"/>
          <w:sz w:val="24"/>
          <w:szCs w:val="24"/>
        </w:rPr>
        <w:t xml:space="preserve">. </w:t>
      </w:r>
    </w:p>
    <w:p w14:paraId="2A80C6FC" w14:textId="411F641E" w:rsidR="008B1356" w:rsidRPr="00BE7BC2" w:rsidRDefault="00D67747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7</w:t>
      </w:r>
      <w:r w:rsidR="008B1356" w:rsidRPr="00BE7BC2">
        <w:rPr>
          <w:rFonts w:ascii="Arial" w:hAnsi="Arial" w:cs="Arial"/>
          <w:sz w:val="24"/>
          <w:szCs w:val="24"/>
        </w:rPr>
        <w:t xml:space="preserve">. Projekty planów finansowych zgodne z projektem uchwały budżetowej lub zweryfikowane, stanowią podstawę gospodarki finansowej od 1 stycznia roku budżetowego do dnia opracowania planu na podstawie informacji wynikającej z uchwały budżetowej. </w:t>
      </w:r>
    </w:p>
    <w:p w14:paraId="5BA53827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295E78CE" w14:textId="4349234F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5</w:t>
      </w:r>
      <w:r w:rsidRPr="00BE7BC2">
        <w:rPr>
          <w:rFonts w:ascii="Arial" w:hAnsi="Arial" w:cs="Arial"/>
          <w:color w:val="EE0000"/>
          <w:sz w:val="24"/>
          <w:szCs w:val="24"/>
        </w:rPr>
        <w:t>.</w:t>
      </w:r>
      <w:r w:rsidR="000419AD" w:rsidRPr="00BE7BC2">
        <w:rPr>
          <w:rFonts w:ascii="Arial" w:hAnsi="Arial" w:cs="Arial"/>
          <w:color w:val="000000" w:themeColor="text1"/>
          <w:sz w:val="24"/>
          <w:szCs w:val="24"/>
        </w:rPr>
        <w:t>1.</w:t>
      </w:r>
      <w:r w:rsidR="000419AD" w:rsidRPr="00BE7BC2">
        <w:rPr>
          <w:rFonts w:ascii="Arial" w:hAnsi="Arial" w:cs="Arial"/>
          <w:color w:val="EE0000"/>
          <w:sz w:val="24"/>
          <w:szCs w:val="24"/>
        </w:rPr>
        <w:t xml:space="preserve"> </w:t>
      </w:r>
      <w:r w:rsidRPr="00BE7BC2">
        <w:rPr>
          <w:rFonts w:ascii="Arial" w:hAnsi="Arial" w:cs="Arial"/>
          <w:color w:val="EE0000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>W terminie 21 dni od dnia podjęcia uchwały budżetowej jednostki /</w:t>
      </w:r>
      <w:r w:rsidR="00837F96" w:rsidRPr="00BE7BC2">
        <w:rPr>
          <w:rFonts w:ascii="Arial" w:hAnsi="Arial" w:cs="Arial"/>
          <w:sz w:val="24"/>
          <w:szCs w:val="24"/>
        </w:rPr>
        <w:t xml:space="preserve"> komórki organizacyjne </w:t>
      </w:r>
      <w:r w:rsidRPr="00BE7BC2">
        <w:rPr>
          <w:rFonts w:ascii="Arial" w:hAnsi="Arial" w:cs="Arial"/>
          <w:sz w:val="24"/>
          <w:szCs w:val="24"/>
        </w:rPr>
        <w:t>otrzymują ostateczne kwoty dochodów i wydatków swoich jednostek oraz wysokości dotacji i wpłat do budżetu. Na tej podstawie dostosowują projekty planów do uchwały budżetowej w terminie nie dłuższym niż 14 dni od otrzymania informacji.</w:t>
      </w:r>
    </w:p>
    <w:p w14:paraId="284D46B6" w14:textId="3B0460B6" w:rsidR="008B1356" w:rsidRPr="00BE7BC2" w:rsidRDefault="000419AD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lastRenderedPageBreak/>
        <w:t>2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>.</w:t>
      </w:r>
      <w:r w:rsidR="008B1356" w:rsidRPr="00BE7BC2">
        <w:rPr>
          <w:rFonts w:ascii="Arial" w:hAnsi="Arial" w:cs="Arial"/>
          <w:sz w:val="24"/>
          <w:szCs w:val="24"/>
        </w:rPr>
        <w:t xml:space="preserve"> </w:t>
      </w:r>
      <w:r w:rsidR="00837F96" w:rsidRPr="00BE7BC2">
        <w:rPr>
          <w:rFonts w:ascii="Arial" w:hAnsi="Arial" w:cs="Arial"/>
          <w:sz w:val="24"/>
          <w:szCs w:val="24"/>
        </w:rPr>
        <w:t>Komórki organizacyjne</w:t>
      </w:r>
      <w:r w:rsidR="008B1356" w:rsidRPr="00BE7BC2">
        <w:rPr>
          <w:rFonts w:ascii="Arial" w:hAnsi="Arial" w:cs="Arial"/>
          <w:sz w:val="24"/>
          <w:szCs w:val="24"/>
        </w:rPr>
        <w:t xml:space="preserve"> realizujące zadania z zakresu administracji rządowej oraz inne zadania zlecone odrębnymi ustawami opracowują dla ich realizacji plany finansowe przyjmując jako podstawę dla tego planu kwotę dotacji przyznanych na ten cel w roku budżetowym oraz wielkość dochodów związanych z</w:t>
      </w:r>
      <w:r w:rsidR="00837F96" w:rsidRPr="00BE7BC2">
        <w:rPr>
          <w:rFonts w:ascii="Arial" w:hAnsi="Arial" w:cs="Arial"/>
          <w:sz w:val="24"/>
          <w:szCs w:val="24"/>
        </w:rPr>
        <w:t> </w:t>
      </w:r>
      <w:r w:rsidR="008B1356" w:rsidRPr="00BE7BC2">
        <w:rPr>
          <w:rFonts w:ascii="Arial" w:hAnsi="Arial" w:cs="Arial"/>
          <w:sz w:val="24"/>
          <w:szCs w:val="24"/>
        </w:rPr>
        <w:t xml:space="preserve">realizacją tych zadań, które podlegają przekazaniu do budżetu państwa. </w:t>
      </w:r>
    </w:p>
    <w:p w14:paraId="7736C819" w14:textId="30BE8B38" w:rsidR="006A25C0" w:rsidRPr="00BE7BC2" w:rsidRDefault="000419AD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>3</w:t>
      </w:r>
      <w:r w:rsidR="006A25C0" w:rsidRPr="00BE7BC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A25C0" w:rsidRPr="00BE7BC2">
        <w:rPr>
          <w:rFonts w:ascii="Arial" w:hAnsi="Arial" w:cs="Arial"/>
          <w:sz w:val="24"/>
          <w:szCs w:val="24"/>
        </w:rPr>
        <w:t>W przypadku uchwalenia budżetu, różniącego się od projektu budżetu, jednostki /</w:t>
      </w:r>
      <w:r w:rsidR="00837F96" w:rsidRPr="00BE7BC2">
        <w:rPr>
          <w:rFonts w:ascii="Arial" w:hAnsi="Arial" w:cs="Arial"/>
          <w:sz w:val="24"/>
          <w:szCs w:val="24"/>
        </w:rPr>
        <w:t xml:space="preserve"> komórki organizacyjne </w:t>
      </w:r>
      <w:r w:rsidR="006A25C0" w:rsidRPr="00BE7BC2">
        <w:rPr>
          <w:rFonts w:ascii="Arial" w:hAnsi="Arial" w:cs="Arial"/>
          <w:sz w:val="24"/>
          <w:szCs w:val="24"/>
        </w:rPr>
        <w:t xml:space="preserve">objęte zmianami, przekazują informację do </w:t>
      </w:r>
      <w:r w:rsidR="00D67747" w:rsidRPr="00BE7BC2">
        <w:rPr>
          <w:rFonts w:ascii="Arial" w:hAnsi="Arial" w:cs="Arial"/>
          <w:sz w:val="24"/>
          <w:szCs w:val="24"/>
        </w:rPr>
        <w:t>w</w:t>
      </w:r>
      <w:r w:rsidR="006A25C0" w:rsidRPr="00BE7BC2">
        <w:rPr>
          <w:rFonts w:ascii="Arial" w:hAnsi="Arial" w:cs="Arial"/>
          <w:sz w:val="24"/>
          <w:szCs w:val="24"/>
        </w:rPr>
        <w:t xml:space="preserve">ydziału </w:t>
      </w:r>
      <w:r w:rsidR="00D67747" w:rsidRPr="00BE7BC2">
        <w:rPr>
          <w:rFonts w:ascii="Arial" w:hAnsi="Arial" w:cs="Arial"/>
          <w:sz w:val="24"/>
          <w:szCs w:val="24"/>
        </w:rPr>
        <w:t>f</w:t>
      </w:r>
      <w:r w:rsidR="006A25C0" w:rsidRPr="00BE7BC2">
        <w:rPr>
          <w:rFonts w:ascii="Arial" w:hAnsi="Arial" w:cs="Arial"/>
          <w:sz w:val="24"/>
          <w:szCs w:val="24"/>
        </w:rPr>
        <w:t xml:space="preserve">inansów o dostosowanym planie finansowym do uchwały budżetowej. </w:t>
      </w:r>
    </w:p>
    <w:p w14:paraId="6F34F64F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379E7FB8" w14:textId="0E713FD1" w:rsidR="008B1356" w:rsidRPr="00BE7BC2" w:rsidRDefault="008B1356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6</w:t>
      </w:r>
      <w:r w:rsidRPr="00BE7BC2">
        <w:rPr>
          <w:rFonts w:ascii="Arial" w:hAnsi="Arial" w:cs="Arial"/>
          <w:sz w:val="24"/>
          <w:szCs w:val="24"/>
        </w:rPr>
        <w:t xml:space="preserve">. Terminy i tryb opracowania projektu dochodów, o których mowa w art.223 ustawy </w:t>
      </w:r>
      <w:r w:rsidR="00510693" w:rsidRPr="00BE7BC2">
        <w:rPr>
          <w:rFonts w:ascii="Arial" w:hAnsi="Arial" w:cs="Arial"/>
          <w:color w:val="000000" w:themeColor="text1"/>
          <w:sz w:val="24"/>
          <w:szCs w:val="24"/>
        </w:rPr>
        <w:t xml:space="preserve">o finansach publicznych 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i wydatków z nich finansowych stosuje się odpowiednio. </w:t>
      </w:r>
    </w:p>
    <w:p w14:paraId="4254D3F9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56969A3F" w14:textId="7573B28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7</w:t>
      </w:r>
      <w:r w:rsidRPr="00BE7BC2">
        <w:rPr>
          <w:rFonts w:ascii="Arial" w:hAnsi="Arial" w:cs="Arial"/>
          <w:sz w:val="24"/>
          <w:szCs w:val="24"/>
        </w:rPr>
        <w:t>. Działania, o których mowa w § 1 ust. 1,2,3</w:t>
      </w:r>
      <w:r w:rsidR="00A97CFD" w:rsidRPr="00BE7BC2">
        <w:rPr>
          <w:rFonts w:ascii="Arial" w:hAnsi="Arial" w:cs="Arial"/>
          <w:color w:val="EE0000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 xml:space="preserve">oraz w § 2 można wykonać za pomocą systemów informatycznych. </w:t>
      </w:r>
    </w:p>
    <w:p w14:paraId="0E5A06A8" w14:textId="77777777" w:rsidR="00B02A57" w:rsidRPr="00BE7BC2" w:rsidRDefault="00B02A57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6AA84C02" w14:textId="1D7F059E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III</w:t>
      </w:r>
      <w:r w:rsidR="003B3C24" w:rsidRPr="00BE7BC2">
        <w:rPr>
          <w:rFonts w:ascii="Arial" w:hAnsi="Arial" w:cs="Arial"/>
          <w:sz w:val="24"/>
          <w:szCs w:val="24"/>
        </w:rPr>
        <w:t>.</w:t>
      </w:r>
      <w:r w:rsidRPr="00BE7BC2">
        <w:rPr>
          <w:rFonts w:ascii="Arial" w:hAnsi="Arial" w:cs="Arial"/>
          <w:sz w:val="24"/>
          <w:szCs w:val="24"/>
        </w:rPr>
        <w:t xml:space="preserve"> Wykonanie budżetu </w:t>
      </w:r>
    </w:p>
    <w:p w14:paraId="30B8F3A7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5578E2DC" w14:textId="54315ECF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8</w:t>
      </w:r>
      <w:r w:rsidRPr="00BE7BC2">
        <w:rPr>
          <w:rFonts w:ascii="Arial" w:hAnsi="Arial" w:cs="Arial"/>
          <w:sz w:val="24"/>
          <w:szCs w:val="24"/>
        </w:rPr>
        <w:t>. W przypadku konieczności dokonania zmian budżetu w trakcie jego realizacji jednostka składa wniosek w sprawie dokonania zmian do właściwe</w:t>
      </w:r>
      <w:r w:rsidR="006D7199" w:rsidRPr="00BE7BC2">
        <w:rPr>
          <w:rFonts w:ascii="Arial" w:hAnsi="Arial" w:cs="Arial"/>
          <w:sz w:val="24"/>
          <w:szCs w:val="24"/>
        </w:rPr>
        <w:t>j</w:t>
      </w:r>
      <w:r w:rsidRPr="00BE7BC2">
        <w:rPr>
          <w:rFonts w:ascii="Arial" w:hAnsi="Arial" w:cs="Arial"/>
          <w:sz w:val="24"/>
          <w:szCs w:val="24"/>
        </w:rPr>
        <w:t xml:space="preserve"> merytorycznie </w:t>
      </w:r>
      <w:r w:rsidR="006D7199" w:rsidRPr="00BE7BC2">
        <w:rPr>
          <w:rFonts w:ascii="Arial" w:hAnsi="Arial" w:cs="Arial"/>
          <w:sz w:val="24"/>
          <w:szCs w:val="24"/>
        </w:rPr>
        <w:t>komórki organizacyjne.</w:t>
      </w:r>
    </w:p>
    <w:p w14:paraId="19A3EE9C" w14:textId="2F595B98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1. </w:t>
      </w:r>
      <w:r w:rsidR="006D7199" w:rsidRPr="00BE7BC2">
        <w:rPr>
          <w:rFonts w:ascii="Arial" w:hAnsi="Arial" w:cs="Arial"/>
          <w:sz w:val="24"/>
          <w:szCs w:val="24"/>
        </w:rPr>
        <w:t xml:space="preserve">Komórka organizacyjna właściwa merytorycznie </w:t>
      </w:r>
      <w:r w:rsidRPr="00BE7BC2">
        <w:rPr>
          <w:rFonts w:ascii="Arial" w:hAnsi="Arial" w:cs="Arial"/>
          <w:sz w:val="24"/>
          <w:szCs w:val="24"/>
        </w:rPr>
        <w:t>po pozytywnym zaopiniowaniu wniosku przekazuje wniosek do wydziału finansów.</w:t>
      </w:r>
    </w:p>
    <w:p w14:paraId="4105A499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2. Wniosek winien zawierać część tabelaryczną obrazując wnioskowaną zmianę w szczegółowości działu, rozdziału i paragrafu wraz z uzasadnieniem konieczności zmian. </w:t>
      </w:r>
    </w:p>
    <w:p w14:paraId="47FABAD8" w14:textId="603BCAB7" w:rsidR="00813A22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3. Wnioski w sprawie zmian budżetu wnoszone przez </w:t>
      </w:r>
      <w:r w:rsidR="00E72DC5" w:rsidRPr="00BE7BC2">
        <w:rPr>
          <w:rFonts w:ascii="Arial" w:hAnsi="Arial" w:cs="Arial"/>
          <w:sz w:val="24"/>
          <w:szCs w:val="24"/>
        </w:rPr>
        <w:t xml:space="preserve">komórki organizacyjne </w:t>
      </w:r>
      <w:r w:rsidRPr="00BE7BC2">
        <w:rPr>
          <w:rFonts w:ascii="Arial" w:hAnsi="Arial" w:cs="Arial"/>
          <w:sz w:val="24"/>
          <w:szCs w:val="24"/>
        </w:rPr>
        <w:t xml:space="preserve">w zakresie zadań realizowanych bezpośrednio przez </w:t>
      </w:r>
      <w:r w:rsidR="00E72DC5" w:rsidRPr="00BE7BC2">
        <w:rPr>
          <w:rFonts w:ascii="Arial" w:hAnsi="Arial" w:cs="Arial"/>
          <w:sz w:val="24"/>
          <w:szCs w:val="24"/>
        </w:rPr>
        <w:t xml:space="preserve">komórki organizacyjne </w:t>
      </w:r>
      <w:r w:rsidRPr="00BE7BC2">
        <w:rPr>
          <w:rFonts w:ascii="Arial" w:hAnsi="Arial" w:cs="Arial"/>
          <w:sz w:val="24"/>
          <w:szCs w:val="24"/>
        </w:rPr>
        <w:t>oraz złożone przez podległe nadzorowane jednostki</w:t>
      </w:r>
      <w:r w:rsidR="00E72DC5"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>wymagające podjęcia uchwały przez Radę</w:t>
      </w:r>
      <w:r w:rsidR="00E72DC5"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 xml:space="preserve">winny być złożone w terminie 21 dni przed planowanym terminem </w:t>
      </w:r>
      <w:r w:rsidR="00E507BD" w:rsidRPr="00BE7BC2">
        <w:rPr>
          <w:rFonts w:ascii="Arial" w:hAnsi="Arial" w:cs="Arial"/>
          <w:color w:val="000000" w:themeColor="text1"/>
          <w:sz w:val="24"/>
          <w:szCs w:val="24"/>
        </w:rPr>
        <w:t>s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>esji.</w:t>
      </w:r>
      <w:r w:rsidR="00B57B1A" w:rsidRPr="00BE7BC2">
        <w:rPr>
          <w:rFonts w:ascii="Arial" w:hAnsi="Arial" w:cs="Arial"/>
          <w:color w:val="000000" w:themeColor="text1"/>
          <w:sz w:val="24"/>
          <w:szCs w:val="24"/>
        </w:rPr>
        <w:t xml:space="preserve"> Natomiast </w:t>
      </w:r>
      <w:r w:rsidR="003B3C24" w:rsidRPr="00BE7BC2">
        <w:rPr>
          <w:rFonts w:ascii="Arial" w:hAnsi="Arial" w:cs="Arial"/>
          <w:color w:val="000000" w:themeColor="text1"/>
          <w:sz w:val="24"/>
          <w:szCs w:val="24"/>
        </w:rPr>
        <w:t xml:space="preserve">wnioski </w:t>
      </w:r>
      <w:r w:rsidR="00B57B1A" w:rsidRPr="00BE7BC2">
        <w:rPr>
          <w:rFonts w:ascii="Arial" w:hAnsi="Arial" w:cs="Arial"/>
          <w:color w:val="000000" w:themeColor="text1"/>
          <w:sz w:val="24"/>
          <w:szCs w:val="24"/>
        </w:rPr>
        <w:t xml:space="preserve">wymagające </w:t>
      </w:r>
      <w:r w:rsidR="008A1266" w:rsidRPr="00BE7BC2">
        <w:rPr>
          <w:rFonts w:ascii="Arial" w:hAnsi="Arial" w:cs="Arial"/>
          <w:color w:val="000000" w:themeColor="text1"/>
          <w:sz w:val="24"/>
          <w:szCs w:val="24"/>
        </w:rPr>
        <w:t xml:space="preserve">rozpoznania w formie </w:t>
      </w:r>
      <w:r w:rsidR="008A1266" w:rsidRPr="00BE7BC2">
        <w:rPr>
          <w:rFonts w:ascii="Arial" w:hAnsi="Arial" w:cs="Arial"/>
          <w:sz w:val="24"/>
          <w:szCs w:val="24"/>
        </w:rPr>
        <w:t>z</w:t>
      </w:r>
      <w:r w:rsidR="00B57B1A" w:rsidRPr="00BE7BC2">
        <w:rPr>
          <w:rFonts w:ascii="Arial" w:hAnsi="Arial" w:cs="Arial"/>
          <w:sz w:val="24"/>
          <w:szCs w:val="24"/>
        </w:rPr>
        <w:t xml:space="preserve">arządzenia przez Prezydenta winny być złożone w terminie </w:t>
      </w:r>
      <w:r w:rsidR="00CF0251" w:rsidRPr="00BE7BC2">
        <w:rPr>
          <w:rFonts w:ascii="Arial" w:hAnsi="Arial" w:cs="Arial"/>
          <w:sz w:val="24"/>
          <w:szCs w:val="24"/>
        </w:rPr>
        <w:t xml:space="preserve">7 dni </w:t>
      </w:r>
      <w:r w:rsidR="00813A22" w:rsidRPr="00BE7BC2">
        <w:rPr>
          <w:rFonts w:ascii="Arial" w:hAnsi="Arial" w:cs="Arial"/>
          <w:sz w:val="24"/>
          <w:szCs w:val="24"/>
        </w:rPr>
        <w:t xml:space="preserve">przed </w:t>
      </w:r>
      <w:r w:rsidR="00813A22" w:rsidRPr="00BE7BC2">
        <w:rPr>
          <w:rFonts w:ascii="Arial" w:hAnsi="Arial" w:cs="Arial"/>
          <w:color w:val="000000" w:themeColor="text1"/>
          <w:sz w:val="24"/>
          <w:szCs w:val="24"/>
        </w:rPr>
        <w:t xml:space="preserve">planowanym terminem </w:t>
      </w:r>
      <w:r w:rsidR="008A1266" w:rsidRPr="00BE7BC2">
        <w:rPr>
          <w:rFonts w:ascii="Arial" w:hAnsi="Arial" w:cs="Arial"/>
          <w:color w:val="000000" w:themeColor="text1"/>
          <w:sz w:val="24"/>
          <w:szCs w:val="24"/>
        </w:rPr>
        <w:t xml:space="preserve">obowiązywania </w:t>
      </w:r>
      <w:r w:rsidR="008A1266" w:rsidRPr="00BE7BC2">
        <w:rPr>
          <w:rFonts w:ascii="Arial" w:hAnsi="Arial" w:cs="Arial"/>
          <w:sz w:val="24"/>
          <w:szCs w:val="24"/>
        </w:rPr>
        <w:t>z</w:t>
      </w:r>
      <w:r w:rsidR="00813A22" w:rsidRPr="00BE7BC2">
        <w:rPr>
          <w:rFonts w:ascii="Arial" w:hAnsi="Arial" w:cs="Arial"/>
          <w:sz w:val="24"/>
          <w:szCs w:val="24"/>
        </w:rPr>
        <w:t xml:space="preserve">arządzenia. </w:t>
      </w:r>
    </w:p>
    <w:p w14:paraId="108857D4" w14:textId="4F99A595" w:rsidR="008B1356" w:rsidRPr="00BE7BC2" w:rsidRDefault="00813A22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lastRenderedPageBreak/>
        <w:t xml:space="preserve">4. W uzasadnionych przypadkach wynikających z konieczności </w:t>
      </w:r>
      <w:r w:rsidR="00C60084" w:rsidRPr="00BE7BC2">
        <w:rPr>
          <w:rFonts w:ascii="Arial" w:hAnsi="Arial" w:cs="Arial"/>
          <w:sz w:val="24"/>
          <w:szCs w:val="24"/>
        </w:rPr>
        <w:t>niezwłocznego dokonania zmian termin może zostać skrócony za zgodą Skarbnika</w:t>
      </w:r>
      <w:r w:rsidR="00C66DB8" w:rsidRPr="00BE7BC2">
        <w:rPr>
          <w:rFonts w:ascii="Arial" w:hAnsi="Arial" w:cs="Arial"/>
          <w:sz w:val="24"/>
          <w:szCs w:val="24"/>
        </w:rPr>
        <w:t>.</w:t>
      </w:r>
    </w:p>
    <w:p w14:paraId="2EC3AECA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599E161D" w14:textId="2E2F8C10" w:rsidR="008B1356" w:rsidRPr="00BE7BC2" w:rsidRDefault="008B1356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§. </w:t>
      </w:r>
      <w:r w:rsidR="00754445" w:rsidRPr="00BE7BC2">
        <w:rPr>
          <w:rFonts w:ascii="Arial" w:hAnsi="Arial" w:cs="Arial"/>
          <w:color w:val="000000" w:themeColor="text1"/>
          <w:sz w:val="24"/>
          <w:szCs w:val="24"/>
        </w:rPr>
        <w:t>9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E3084" w:rsidRPr="00BE7BC2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>Wydział finansów zawiadamia jednostki o zmianach planu dochodu i wydatków wprowadzonych w</w:t>
      </w:r>
      <w:r w:rsidR="00813A22" w:rsidRPr="00BE7BC2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toku wykonania budżetu. </w:t>
      </w:r>
    </w:p>
    <w:p w14:paraId="20C335EC" w14:textId="3BC17AE3" w:rsidR="008B1356" w:rsidRPr="00BE7BC2" w:rsidRDefault="007E3084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>2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 xml:space="preserve">. Zawiadomienie, o którym mowa </w:t>
      </w:r>
      <w:r w:rsidR="00D20494" w:rsidRPr="00BE7BC2">
        <w:rPr>
          <w:rFonts w:ascii="Arial" w:hAnsi="Arial" w:cs="Arial"/>
          <w:color w:val="000000" w:themeColor="text1"/>
          <w:sz w:val="24"/>
          <w:szCs w:val="24"/>
        </w:rPr>
        <w:t>w ust. 1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 xml:space="preserve"> stanowi podstawę dokonania zmian w planach finansowych jednostki. </w:t>
      </w:r>
    </w:p>
    <w:p w14:paraId="7BF85AF9" w14:textId="38D13749" w:rsidR="008B1356" w:rsidRPr="00BE7BC2" w:rsidRDefault="007E3084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>3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 xml:space="preserve">. Kierownicy jednostek mogą dokonywać przeniesień planowanych wydatków w planach finansowych jednostki w granicach przyznanych uprawnień. </w:t>
      </w:r>
    </w:p>
    <w:p w14:paraId="01C70429" w14:textId="36BE65FB" w:rsidR="008B1356" w:rsidRPr="00BE7BC2" w:rsidRDefault="007E3084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>4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 xml:space="preserve">. Kierownicy jednostek o dokonanych zmianach zawiadamiają Prezydenta w terminie 7 dni od dnia dokonania zmian. </w:t>
      </w:r>
    </w:p>
    <w:p w14:paraId="4AF75C8E" w14:textId="5944EA42" w:rsidR="008B1356" w:rsidRPr="00BE7BC2" w:rsidRDefault="00D20494" w:rsidP="00BE7BC2">
      <w:pPr>
        <w:spacing w:line="360" w:lineRule="auto"/>
        <w:rPr>
          <w:rFonts w:ascii="Arial" w:hAnsi="Arial" w:cs="Arial"/>
          <w:i/>
          <w:iCs/>
          <w:color w:val="EE0000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>5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 xml:space="preserve">. Dokonywanie </w:t>
      </w:r>
      <w:r w:rsidR="008B1356" w:rsidRPr="00BE7BC2">
        <w:rPr>
          <w:rFonts w:ascii="Arial" w:hAnsi="Arial" w:cs="Arial"/>
          <w:sz w:val="24"/>
          <w:szCs w:val="24"/>
        </w:rPr>
        <w:t>zmian w planach finansowych dochodów, o których mowa w art.223 ustawy</w:t>
      </w:r>
      <w:r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o finansach publicznych 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 xml:space="preserve">i wydatków z nich finansowanych oraz zatwierdzenie zmian w tych planach następuje </w:t>
      </w:r>
      <w:r w:rsidR="008B1356" w:rsidRPr="00BE7BC2">
        <w:rPr>
          <w:rFonts w:ascii="Arial" w:hAnsi="Arial" w:cs="Arial"/>
          <w:sz w:val="24"/>
          <w:szCs w:val="24"/>
        </w:rPr>
        <w:t>zgodnie z uchwałą Rady</w:t>
      </w:r>
      <w:r w:rsidR="002848F7" w:rsidRPr="00BE7BC2">
        <w:rPr>
          <w:rFonts w:ascii="Arial" w:hAnsi="Arial" w:cs="Arial"/>
          <w:sz w:val="24"/>
          <w:szCs w:val="24"/>
        </w:rPr>
        <w:t xml:space="preserve">. </w:t>
      </w:r>
    </w:p>
    <w:p w14:paraId="61761D3F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0EA68E41" w14:textId="56EF2554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10</w:t>
      </w:r>
      <w:r w:rsidRPr="00BE7BC2">
        <w:rPr>
          <w:rFonts w:ascii="Arial" w:hAnsi="Arial" w:cs="Arial"/>
          <w:sz w:val="24"/>
          <w:szCs w:val="24"/>
        </w:rPr>
        <w:t>.</w:t>
      </w:r>
      <w:r w:rsidR="00FB1D48" w:rsidRPr="00BE7BC2">
        <w:rPr>
          <w:rFonts w:ascii="Arial" w:hAnsi="Arial" w:cs="Arial"/>
          <w:sz w:val="24"/>
          <w:szCs w:val="24"/>
        </w:rPr>
        <w:t>1.</w:t>
      </w:r>
      <w:r w:rsidRPr="00BE7BC2">
        <w:rPr>
          <w:rFonts w:ascii="Arial" w:hAnsi="Arial" w:cs="Arial"/>
          <w:sz w:val="24"/>
          <w:szCs w:val="24"/>
        </w:rPr>
        <w:t xml:space="preserve"> Ustala się terminy przekazywania dochodów realizowanych przez jednostki budżetowe</w:t>
      </w:r>
      <w:r w:rsidR="00CA3BDA"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 xml:space="preserve">Miasta </w:t>
      </w:r>
      <w:r w:rsidR="006A25C0" w:rsidRPr="00BE7BC2">
        <w:rPr>
          <w:rFonts w:ascii="Arial" w:hAnsi="Arial" w:cs="Arial"/>
          <w:sz w:val="24"/>
          <w:szCs w:val="24"/>
        </w:rPr>
        <w:t>z</w:t>
      </w:r>
      <w:r w:rsidR="00FB1D48" w:rsidRPr="00BE7BC2">
        <w:rPr>
          <w:rFonts w:ascii="Arial" w:hAnsi="Arial" w:cs="Arial"/>
          <w:sz w:val="24"/>
          <w:szCs w:val="24"/>
        </w:rPr>
        <w:t> </w:t>
      </w:r>
      <w:r w:rsidR="006A25C0" w:rsidRPr="00BE7BC2">
        <w:rPr>
          <w:rFonts w:ascii="Arial" w:hAnsi="Arial" w:cs="Arial"/>
          <w:sz w:val="24"/>
          <w:szCs w:val="24"/>
        </w:rPr>
        <w:t>zakresu zadań zleconych</w:t>
      </w:r>
      <w:r w:rsidR="00FB1D48" w:rsidRPr="00BE7BC2">
        <w:rPr>
          <w:rFonts w:ascii="Arial" w:hAnsi="Arial" w:cs="Arial"/>
          <w:sz w:val="24"/>
          <w:szCs w:val="24"/>
        </w:rPr>
        <w:t xml:space="preserve"> i rządowych </w:t>
      </w:r>
      <w:r w:rsidRPr="00BE7BC2">
        <w:rPr>
          <w:rFonts w:ascii="Arial" w:hAnsi="Arial" w:cs="Arial"/>
          <w:sz w:val="24"/>
          <w:szCs w:val="24"/>
        </w:rPr>
        <w:t xml:space="preserve">na rachunek budżetu Miasta </w:t>
      </w:r>
      <w:r w:rsidR="00FB1D48" w:rsidRPr="00BE7BC2">
        <w:rPr>
          <w:rFonts w:ascii="Arial" w:hAnsi="Arial" w:cs="Arial"/>
          <w:sz w:val="24"/>
          <w:szCs w:val="24"/>
        </w:rPr>
        <w:t>wg stanu środków na</w:t>
      </w:r>
      <w:r w:rsidRPr="00BE7BC2">
        <w:rPr>
          <w:rFonts w:ascii="Arial" w:hAnsi="Arial" w:cs="Arial"/>
          <w:sz w:val="24"/>
          <w:szCs w:val="24"/>
        </w:rPr>
        <w:t>:</w:t>
      </w:r>
    </w:p>
    <w:p w14:paraId="26AC15DA" w14:textId="7193BCA6" w:rsidR="008B1356" w:rsidRPr="00BE7BC2" w:rsidRDefault="00B70582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B1D48" w:rsidRPr="00BE7BC2">
        <w:rPr>
          <w:rFonts w:ascii="Arial" w:hAnsi="Arial" w:cs="Arial"/>
          <w:color w:val="000000" w:themeColor="text1"/>
          <w:sz w:val="24"/>
          <w:szCs w:val="24"/>
        </w:rPr>
        <w:t>10 dzień miesiąca – w terminie do 1</w:t>
      </w:r>
      <w:r w:rsidR="00870F4C" w:rsidRPr="00BE7BC2">
        <w:rPr>
          <w:rFonts w:ascii="Arial" w:hAnsi="Arial" w:cs="Arial"/>
          <w:color w:val="000000" w:themeColor="text1"/>
          <w:sz w:val="24"/>
          <w:szCs w:val="24"/>
        </w:rPr>
        <w:t>5</w:t>
      </w:r>
      <w:r w:rsidR="00FB1D48" w:rsidRPr="00BE7B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 xml:space="preserve">dnia danego miesiąca, </w:t>
      </w:r>
    </w:p>
    <w:p w14:paraId="5D55DBFE" w14:textId="12D942F7" w:rsidR="00FB1D48" w:rsidRPr="00BE7BC2" w:rsidRDefault="00B70582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8B1356" w:rsidRPr="00BE7B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B1D48" w:rsidRPr="00BE7BC2">
        <w:rPr>
          <w:rFonts w:ascii="Arial" w:hAnsi="Arial" w:cs="Arial"/>
          <w:color w:val="000000" w:themeColor="text1"/>
          <w:sz w:val="24"/>
          <w:szCs w:val="24"/>
        </w:rPr>
        <w:t>20 dzień miesiąca – w terminie do 2</w:t>
      </w:r>
      <w:r w:rsidR="00870F4C" w:rsidRPr="00BE7BC2">
        <w:rPr>
          <w:rFonts w:ascii="Arial" w:hAnsi="Arial" w:cs="Arial"/>
          <w:color w:val="000000" w:themeColor="text1"/>
          <w:sz w:val="24"/>
          <w:szCs w:val="24"/>
        </w:rPr>
        <w:t>5</w:t>
      </w:r>
      <w:r w:rsidR="00FB1D48" w:rsidRPr="00BE7BC2">
        <w:rPr>
          <w:rFonts w:ascii="Arial" w:hAnsi="Arial" w:cs="Arial"/>
          <w:color w:val="000000" w:themeColor="text1"/>
          <w:sz w:val="24"/>
          <w:szCs w:val="24"/>
        </w:rPr>
        <w:t xml:space="preserve"> dnia danego miesiąca,</w:t>
      </w:r>
    </w:p>
    <w:p w14:paraId="242CBF3F" w14:textId="6D58B903" w:rsidR="00FB1D48" w:rsidRPr="00BE7BC2" w:rsidRDefault="00B70582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3) </w:t>
      </w:r>
      <w:r w:rsidR="00FB1D48" w:rsidRPr="00BE7B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B1D48" w:rsidRPr="00BE7BC2">
        <w:rPr>
          <w:rFonts w:ascii="Arial" w:hAnsi="Arial" w:cs="Arial"/>
          <w:sz w:val="24"/>
          <w:szCs w:val="24"/>
        </w:rPr>
        <w:t xml:space="preserve">31 grudnia – w terminie do </w:t>
      </w:r>
      <w:r w:rsidR="00870F4C" w:rsidRPr="00BE7BC2">
        <w:rPr>
          <w:rFonts w:ascii="Arial" w:hAnsi="Arial" w:cs="Arial"/>
          <w:sz w:val="24"/>
          <w:szCs w:val="24"/>
        </w:rPr>
        <w:t xml:space="preserve">8 </w:t>
      </w:r>
      <w:r w:rsidR="00FB1D48" w:rsidRPr="00BE7BC2">
        <w:rPr>
          <w:rFonts w:ascii="Arial" w:hAnsi="Arial" w:cs="Arial"/>
          <w:sz w:val="24"/>
          <w:szCs w:val="24"/>
        </w:rPr>
        <w:t>stycznia następującego po roku budżetowym.</w:t>
      </w:r>
    </w:p>
    <w:p w14:paraId="32CF158D" w14:textId="4A245BB4" w:rsidR="008B1356" w:rsidRPr="00BE7BC2" w:rsidRDefault="00FB1D48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2. Ustala się termin przekazywania dochodów realizowanych z zakresu zadań własnych gminy i własnych powiatu przez jednostki budżetowe</w:t>
      </w:r>
      <w:r w:rsidR="00CA3BDA" w:rsidRPr="00BE7BC2">
        <w:rPr>
          <w:rFonts w:ascii="Arial" w:hAnsi="Arial" w:cs="Arial"/>
          <w:sz w:val="24"/>
          <w:szCs w:val="24"/>
        </w:rPr>
        <w:t xml:space="preserve">. </w:t>
      </w:r>
      <w:r w:rsidRPr="00BE7BC2">
        <w:rPr>
          <w:rFonts w:ascii="Arial" w:hAnsi="Arial" w:cs="Arial"/>
          <w:sz w:val="24"/>
          <w:szCs w:val="24"/>
        </w:rPr>
        <w:t xml:space="preserve">Miasta na rachunek budżetu Miasta za okres od 1 dnia miesiąca do końca danego miesiąca w terminie do 5 dnia następującego miesiąca. </w:t>
      </w:r>
    </w:p>
    <w:p w14:paraId="2273BDEB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4D7A9564" w14:textId="40AD030A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IV</w:t>
      </w:r>
      <w:r w:rsidR="002848F7" w:rsidRPr="00BE7BC2">
        <w:rPr>
          <w:rFonts w:ascii="Arial" w:hAnsi="Arial" w:cs="Arial"/>
          <w:sz w:val="24"/>
          <w:szCs w:val="24"/>
        </w:rPr>
        <w:t xml:space="preserve">. </w:t>
      </w:r>
      <w:r w:rsidRPr="00BE7BC2">
        <w:rPr>
          <w:rFonts w:ascii="Arial" w:hAnsi="Arial" w:cs="Arial"/>
          <w:sz w:val="24"/>
          <w:szCs w:val="24"/>
        </w:rPr>
        <w:t xml:space="preserve">Opracowywanie projektu wieloletniej prognozy finansowej </w:t>
      </w:r>
    </w:p>
    <w:p w14:paraId="1DD5F9AF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72C20EFE" w14:textId="56914ABA" w:rsidR="008B1356" w:rsidRPr="00BE7BC2" w:rsidRDefault="008B1356" w:rsidP="00BE7BC2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§</w:t>
      </w:r>
      <w:r w:rsidR="00754445" w:rsidRPr="00BE7BC2">
        <w:rPr>
          <w:rFonts w:ascii="Arial" w:hAnsi="Arial" w:cs="Arial"/>
          <w:sz w:val="24"/>
          <w:szCs w:val="24"/>
        </w:rPr>
        <w:t xml:space="preserve"> 11</w:t>
      </w:r>
      <w:r w:rsidRPr="00BE7BC2">
        <w:rPr>
          <w:rFonts w:ascii="Arial" w:hAnsi="Arial" w:cs="Arial"/>
          <w:sz w:val="24"/>
          <w:szCs w:val="24"/>
        </w:rPr>
        <w:t>. Jednostki /</w:t>
      </w:r>
      <w:r w:rsidR="002848F7" w:rsidRPr="00BE7BC2">
        <w:rPr>
          <w:rFonts w:ascii="Arial" w:hAnsi="Arial" w:cs="Arial"/>
          <w:sz w:val="24"/>
          <w:szCs w:val="24"/>
        </w:rPr>
        <w:t xml:space="preserve"> komórki organizacyjne </w:t>
      </w:r>
      <w:r w:rsidRPr="00BE7BC2">
        <w:rPr>
          <w:rFonts w:ascii="Arial" w:hAnsi="Arial" w:cs="Arial"/>
          <w:sz w:val="24"/>
          <w:szCs w:val="24"/>
        </w:rPr>
        <w:t>w terminach określonych dla opracowania projektu budżetu przekazują kwoty wydatków bieżących i majątkowych wynikające z limitów wydatków na realizowane i</w:t>
      </w:r>
      <w:r w:rsidR="002848F7" w:rsidRPr="00BE7BC2">
        <w:rPr>
          <w:rFonts w:ascii="Arial" w:hAnsi="Arial" w:cs="Arial"/>
          <w:sz w:val="24"/>
          <w:szCs w:val="24"/>
        </w:rPr>
        <w:t> </w:t>
      </w:r>
      <w:r w:rsidRPr="00BE7BC2">
        <w:rPr>
          <w:rFonts w:ascii="Arial" w:hAnsi="Arial" w:cs="Arial"/>
          <w:sz w:val="24"/>
          <w:szCs w:val="24"/>
        </w:rPr>
        <w:t>projektowane przedsięwzięcia dla każdego roku objętego prognozą z wyodrębnieniem wydatków na wynagrodzenia i</w:t>
      </w:r>
      <w:r w:rsidR="00813A22" w:rsidRPr="00BE7BC2">
        <w:rPr>
          <w:rFonts w:ascii="Arial" w:hAnsi="Arial" w:cs="Arial"/>
          <w:sz w:val="24"/>
          <w:szCs w:val="24"/>
        </w:rPr>
        <w:t> </w:t>
      </w:r>
      <w:r w:rsidRPr="00BE7BC2">
        <w:rPr>
          <w:rFonts w:ascii="Arial" w:hAnsi="Arial" w:cs="Arial"/>
          <w:sz w:val="24"/>
          <w:szCs w:val="24"/>
        </w:rPr>
        <w:t>składki od nich naliczane oraz wydatki związane z funkcjonowaniem organów</w:t>
      </w:r>
      <w:r w:rsidR="00247AE2" w:rsidRPr="00BE7BC2">
        <w:rPr>
          <w:rFonts w:ascii="Arial" w:hAnsi="Arial" w:cs="Arial"/>
          <w:sz w:val="24"/>
          <w:szCs w:val="24"/>
        </w:rPr>
        <w:t xml:space="preserve"> </w:t>
      </w:r>
      <w:r w:rsidR="00247AE2" w:rsidRPr="00BE7BC2">
        <w:rPr>
          <w:rFonts w:ascii="Arial" w:hAnsi="Arial" w:cs="Arial"/>
          <w:color w:val="000000" w:themeColor="text1"/>
          <w:sz w:val="24"/>
          <w:szCs w:val="24"/>
        </w:rPr>
        <w:t>jednostki samorządu terytorialnego</w:t>
      </w:r>
      <w:r w:rsidR="002848F7" w:rsidRPr="00BE7BC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F8B5B12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19C6152C" w14:textId="07514BA0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12</w:t>
      </w:r>
      <w:r w:rsidRPr="00BE7BC2">
        <w:rPr>
          <w:rFonts w:ascii="Arial" w:hAnsi="Arial" w:cs="Arial"/>
          <w:sz w:val="24"/>
          <w:szCs w:val="24"/>
        </w:rPr>
        <w:t>. Okres prognozy określony zostanie w terminie właściwym dla określenia parametrów planistycznych</w:t>
      </w:r>
      <w:r w:rsidR="00CA3BDA" w:rsidRPr="00BE7BC2">
        <w:rPr>
          <w:rFonts w:ascii="Arial" w:hAnsi="Arial" w:cs="Arial"/>
          <w:sz w:val="24"/>
          <w:szCs w:val="24"/>
        </w:rPr>
        <w:t>.</w:t>
      </w:r>
    </w:p>
    <w:p w14:paraId="6953B338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5F26E5DD" w14:textId="00C65C3B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13</w:t>
      </w:r>
      <w:r w:rsidRPr="00BE7BC2">
        <w:rPr>
          <w:rFonts w:ascii="Arial" w:hAnsi="Arial" w:cs="Arial"/>
          <w:sz w:val="24"/>
          <w:szCs w:val="24"/>
        </w:rPr>
        <w:t>. Przez przedsięwzięcie należy rozumieć:</w:t>
      </w:r>
    </w:p>
    <w:p w14:paraId="724D47EB" w14:textId="3D7329D2" w:rsidR="008B1356" w:rsidRPr="00BE7BC2" w:rsidRDefault="008B1356" w:rsidP="00BE7BC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projekty, programy lub zadania, w tym związane z programami finansowymi z udziałem środków, o których mowa w art. 5 ust.1 pkt 2 i 3 ustawy o finansach publicznych lub umowami o</w:t>
      </w:r>
      <w:r w:rsidR="00813A22" w:rsidRPr="00BE7BC2">
        <w:rPr>
          <w:rFonts w:ascii="Arial" w:hAnsi="Arial" w:cs="Arial"/>
          <w:sz w:val="24"/>
          <w:szCs w:val="24"/>
        </w:rPr>
        <w:t> </w:t>
      </w:r>
      <w:r w:rsidRPr="00BE7BC2">
        <w:rPr>
          <w:rFonts w:ascii="Arial" w:hAnsi="Arial" w:cs="Arial"/>
          <w:sz w:val="24"/>
          <w:szCs w:val="24"/>
        </w:rPr>
        <w:t xml:space="preserve">partnerstwie publiczno-prywatnym, </w:t>
      </w:r>
    </w:p>
    <w:p w14:paraId="19CCED26" w14:textId="77777777" w:rsidR="008B1356" w:rsidRPr="00BE7BC2" w:rsidRDefault="008B1356" w:rsidP="00BE7BC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umowy, których realizacja w roku budżetowym i w latach następnych jest niezbędna do zapewnienia ciągłości działania jednostki i z których wynikające płatności wykraczają poza rok budżetowy, </w:t>
      </w:r>
    </w:p>
    <w:p w14:paraId="65B27822" w14:textId="72AE6F2F" w:rsidR="008B1356" w:rsidRPr="00BE7BC2" w:rsidRDefault="008B1356" w:rsidP="00BE7BC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gwarancje i poręczenia udzielone przez </w:t>
      </w:r>
      <w:r w:rsidR="001B65B2" w:rsidRPr="00BE7BC2">
        <w:rPr>
          <w:rFonts w:ascii="Arial" w:hAnsi="Arial" w:cs="Arial"/>
          <w:color w:val="000000" w:themeColor="text1"/>
          <w:sz w:val="24"/>
          <w:szCs w:val="24"/>
        </w:rPr>
        <w:t>jednostki samorządu terytorialnego.</w:t>
      </w:r>
    </w:p>
    <w:p w14:paraId="0AB7AC70" w14:textId="1FC1176A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14</w:t>
      </w:r>
      <w:r w:rsidRPr="00BE7BC2">
        <w:rPr>
          <w:rFonts w:ascii="Arial" w:hAnsi="Arial" w:cs="Arial"/>
          <w:sz w:val="24"/>
          <w:szCs w:val="24"/>
        </w:rPr>
        <w:t>. Dla każdego przedsięwzięcia należy określić:</w:t>
      </w:r>
    </w:p>
    <w:p w14:paraId="435EF05F" w14:textId="77777777" w:rsidR="008B1356" w:rsidRPr="00BE7BC2" w:rsidRDefault="008B1356" w:rsidP="00BE7BC2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nazwę i cel,</w:t>
      </w:r>
    </w:p>
    <w:p w14:paraId="2C384262" w14:textId="35D0E31F" w:rsidR="008B1356" w:rsidRPr="00BE7BC2" w:rsidRDefault="008B1356" w:rsidP="00BE7BC2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jednostkę</w:t>
      </w:r>
      <w:r w:rsidR="00690AA8" w:rsidRPr="00BE7BC2">
        <w:rPr>
          <w:rFonts w:ascii="Arial" w:hAnsi="Arial" w:cs="Arial"/>
          <w:sz w:val="24"/>
          <w:szCs w:val="24"/>
        </w:rPr>
        <w:t xml:space="preserve"> / komórkę organizacyjną </w:t>
      </w:r>
      <w:r w:rsidRPr="00BE7BC2">
        <w:rPr>
          <w:rFonts w:ascii="Arial" w:hAnsi="Arial" w:cs="Arial"/>
          <w:sz w:val="24"/>
          <w:szCs w:val="24"/>
        </w:rPr>
        <w:t xml:space="preserve">odpowiedzialną za realizację lub koordynującą wykonywanie przedsięwzięcia, </w:t>
      </w:r>
    </w:p>
    <w:p w14:paraId="0557633A" w14:textId="77777777" w:rsidR="008B1356" w:rsidRPr="00BE7BC2" w:rsidRDefault="008B1356" w:rsidP="00BE7BC2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okres realizacji i łączne nakłady finansowe, </w:t>
      </w:r>
    </w:p>
    <w:p w14:paraId="04864F56" w14:textId="77777777" w:rsidR="008B1356" w:rsidRPr="00BE7BC2" w:rsidRDefault="008B1356" w:rsidP="00BE7BC2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limity wydatków w poszczególnych latach, </w:t>
      </w:r>
    </w:p>
    <w:p w14:paraId="2F9E509D" w14:textId="77777777" w:rsidR="008B1356" w:rsidRPr="00BE7BC2" w:rsidRDefault="008B1356" w:rsidP="00BE7BC2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limit zobowiązań. </w:t>
      </w:r>
    </w:p>
    <w:p w14:paraId="7572B467" w14:textId="524CE660" w:rsidR="00FB1D48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15</w:t>
      </w:r>
      <w:r w:rsidRPr="00BE7BC2">
        <w:rPr>
          <w:rFonts w:ascii="Arial" w:hAnsi="Arial" w:cs="Arial"/>
          <w:sz w:val="24"/>
          <w:szCs w:val="24"/>
        </w:rPr>
        <w:t>. W przypadku konieczności dokonania w ciągu roku budżetowego zmiany wieloletniej prognozy finansowej, w tym z tytułu zmiany budżetu, jednostki</w:t>
      </w:r>
      <w:r w:rsidR="00690AA8"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>/</w:t>
      </w:r>
      <w:r w:rsidR="00690AA8" w:rsidRPr="00BE7BC2">
        <w:rPr>
          <w:rFonts w:ascii="Arial" w:hAnsi="Arial" w:cs="Arial"/>
          <w:sz w:val="24"/>
          <w:szCs w:val="24"/>
        </w:rPr>
        <w:t xml:space="preserve"> komórki organizacyjne</w:t>
      </w:r>
      <w:r w:rsidRPr="00BE7BC2">
        <w:rPr>
          <w:rFonts w:ascii="Arial" w:hAnsi="Arial" w:cs="Arial"/>
          <w:sz w:val="24"/>
          <w:szCs w:val="24"/>
        </w:rPr>
        <w:t xml:space="preserve"> składają wnioski określając</w:t>
      </w:r>
      <w:r w:rsidR="0046291C" w:rsidRPr="00BE7BC2">
        <w:rPr>
          <w:rFonts w:ascii="Arial" w:hAnsi="Arial" w:cs="Arial"/>
          <w:sz w:val="24"/>
          <w:szCs w:val="24"/>
        </w:rPr>
        <w:t>e</w:t>
      </w:r>
      <w:r w:rsidRPr="00BE7BC2">
        <w:rPr>
          <w:rFonts w:ascii="Arial" w:hAnsi="Arial" w:cs="Arial"/>
          <w:sz w:val="24"/>
          <w:szCs w:val="24"/>
        </w:rPr>
        <w:t xml:space="preserve"> zakres zmian wraz z uzasadnieniem. </w:t>
      </w:r>
      <w:r w:rsidR="00FB1D48" w:rsidRPr="00BE7BC2">
        <w:rPr>
          <w:rFonts w:ascii="Arial" w:hAnsi="Arial" w:cs="Arial"/>
          <w:sz w:val="24"/>
          <w:szCs w:val="24"/>
        </w:rPr>
        <w:t xml:space="preserve"> </w:t>
      </w:r>
    </w:p>
    <w:p w14:paraId="08AD19F5" w14:textId="292D65F9" w:rsidR="008C5FD1" w:rsidRPr="00BE7BC2" w:rsidRDefault="00FB1D48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§ </w:t>
      </w:r>
      <w:r w:rsidR="00754445" w:rsidRPr="00BE7BC2">
        <w:rPr>
          <w:rFonts w:ascii="Arial" w:hAnsi="Arial" w:cs="Arial"/>
          <w:sz w:val="24"/>
          <w:szCs w:val="24"/>
        </w:rPr>
        <w:t>16</w:t>
      </w:r>
      <w:r w:rsidRPr="00BE7BC2">
        <w:rPr>
          <w:rFonts w:ascii="Arial" w:hAnsi="Arial" w:cs="Arial"/>
          <w:sz w:val="24"/>
          <w:szCs w:val="24"/>
        </w:rPr>
        <w:t xml:space="preserve">. </w:t>
      </w:r>
      <w:r w:rsidR="00BF2F57" w:rsidRPr="00BE7BC2">
        <w:rPr>
          <w:rFonts w:ascii="Arial" w:hAnsi="Arial" w:cs="Arial"/>
          <w:sz w:val="24"/>
          <w:szCs w:val="24"/>
        </w:rPr>
        <w:t>W przypadku wystąpienia konieczności zaciągnięcia zobowiązań z tytułu umów, których realizacja w roku budżetowym i latach następnych jest niezbędna dla zapewnienia ciągłości działania jednostki i z których wynikają płatności wykraczające poza rok budżetowy, jednostki /</w:t>
      </w:r>
      <w:r w:rsidR="00690AA8" w:rsidRPr="00BE7BC2">
        <w:rPr>
          <w:rFonts w:ascii="Arial" w:hAnsi="Arial" w:cs="Arial"/>
          <w:sz w:val="24"/>
          <w:szCs w:val="24"/>
        </w:rPr>
        <w:t xml:space="preserve"> komórki organizacyjne </w:t>
      </w:r>
      <w:r w:rsidR="00BF2F57" w:rsidRPr="00BE7BC2">
        <w:rPr>
          <w:rFonts w:ascii="Arial" w:hAnsi="Arial" w:cs="Arial"/>
          <w:sz w:val="24"/>
          <w:szCs w:val="24"/>
        </w:rPr>
        <w:t>winny posiadać stosowne upoważnienia do zaciągania tych zobowiązań. Wartość oraz</w:t>
      </w:r>
      <w:r w:rsidR="0046291C" w:rsidRPr="00BE7BC2">
        <w:rPr>
          <w:rFonts w:ascii="Arial" w:hAnsi="Arial" w:cs="Arial"/>
          <w:sz w:val="24"/>
          <w:szCs w:val="24"/>
        </w:rPr>
        <w:t xml:space="preserve"> </w:t>
      </w:r>
      <w:r w:rsidR="00BF2F57" w:rsidRPr="00BE7BC2">
        <w:rPr>
          <w:rFonts w:ascii="Arial" w:hAnsi="Arial" w:cs="Arial"/>
          <w:sz w:val="24"/>
          <w:szCs w:val="24"/>
        </w:rPr>
        <w:t xml:space="preserve">tytuł zobowiązania muszą być ujęte w </w:t>
      </w:r>
      <w:r w:rsidR="00690AA8" w:rsidRPr="00BE7BC2">
        <w:rPr>
          <w:rFonts w:ascii="Arial" w:hAnsi="Arial" w:cs="Arial"/>
          <w:sz w:val="24"/>
          <w:szCs w:val="24"/>
        </w:rPr>
        <w:t>w</w:t>
      </w:r>
      <w:r w:rsidR="00BF2F57" w:rsidRPr="00BE7BC2">
        <w:rPr>
          <w:rFonts w:ascii="Arial" w:hAnsi="Arial" w:cs="Arial"/>
          <w:sz w:val="24"/>
          <w:szCs w:val="24"/>
        </w:rPr>
        <w:t xml:space="preserve">ieloletniej </w:t>
      </w:r>
      <w:r w:rsidR="00690AA8" w:rsidRPr="00BE7BC2">
        <w:rPr>
          <w:rFonts w:ascii="Arial" w:hAnsi="Arial" w:cs="Arial"/>
          <w:sz w:val="24"/>
          <w:szCs w:val="24"/>
        </w:rPr>
        <w:t>p</w:t>
      </w:r>
      <w:r w:rsidR="00BF2F57" w:rsidRPr="00BE7BC2">
        <w:rPr>
          <w:rFonts w:ascii="Arial" w:hAnsi="Arial" w:cs="Arial"/>
          <w:sz w:val="24"/>
          <w:szCs w:val="24"/>
        </w:rPr>
        <w:t xml:space="preserve">rognozie </w:t>
      </w:r>
      <w:r w:rsidR="00690AA8" w:rsidRPr="00BE7BC2">
        <w:rPr>
          <w:rFonts w:ascii="Arial" w:hAnsi="Arial" w:cs="Arial"/>
          <w:sz w:val="24"/>
          <w:szCs w:val="24"/>
        </w:rPr>
        <w:t>f</w:t>
      </w:r>
      <w:r w:rsidR="00BF2F57" w:rsidRPr="00BE7BC2">
        <w:rPr>
          <w:rFonts w:ascii="Arial" w:hAnsi="Arial" w:cs="Arial"/>
          <w:sz w:val="24"/>
          <w:szCs w:val="24"/>
        </w:rPr>
        <w:t>inansowej.</w:t>
      </w:r>
    </w:p>
    <w:p w14:paraId="4579D64F" w14:textId="77777777" w:rsidR="00BF2F57" w:rsidRPr="00BE7BC2" w:rsidRDefault="00BF2F57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4C82CEEB" w14:textId="616EA722" w:rsidR="002F00C9" w:rsidRPr="00BE7BC2" w:rsidRDefault="002F00C9" w:rsidP="00BE7BC2">
      <w:pPr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V</w:t>
      </w:r>
      <w:r w:rsidR="00690AA8" w:rsidRPr="00BE7BC2">
        <w:rPr>
          <w:rFonts w:ascii="Arial" w:hAnsi="Arial" w:cs="Arial"/>
          <w:sz w:val="24"/>
          <w:szCs w:val="24"/>
        </w:rPr>
        <w:t xml:space="preserve">. </w:t>
      </w:r>
      <w:r w:rsidRPr="00BE7BC2">
        <w:rPr>
          <w:rFonts w:ascii="Arial" w:hAnsi="Arial" w:cs="Arial"/>
          <w:sz w:val="24"/>
          <w:szCs w:val="24"/>
        </w:rPr>
        <w:t>Tryb i sposób przygotowania sprawozdania z realizacji budżetu i wieloletniej prognozy finansowej</w:t>
      </w:r>
    </w:p>
    <w:p w14:paraId="64732EE1" w14:textId="77777777" w:rsidR="002F00C9" w:rsidRPr="00BE7BC2" w:rsidRDefault="002F00C9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31DA61E1" w14:textId="4DADCE7C" w:rsidR="002F00C9" w:rsidRPr="00BE7BC2" w:rsidRDefault="002F00C9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lastRenderedPageBreak/>
        <w:t>§ 1</w:t>
      </w:r>
      <w:r w:rsidR="00754445" w:rsidRPr="00BE7BC2">
        <w:rPr>
          <w:rFonts w:ascii="Arial" w:hAnsi="Arial" w:cs="Arial"/>
          <w:sz w:val="24"/>
          <w:szCs w:val="24"/>
        </w:rPr>
        <w:t>7</w:t>
      </w:r>
      <w:r w:rsidRPr="00BE7BC2">
        <w:rPr>
          <w:rFonts w:ascii="Arial" w:hAnsi="Arial" w:cs="Arial"/>
          <w:sz w:val="24"/>
          <w:szCs w:val="24"/>
        </w:rPr>
        <w:t>. Podległe i nadzorowane jednostki</w:t>
      </w:r>
      <w:r w:rsidR="00AD6923"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>p</w:t>
      </w:r>
      <w:r w:rsidRPr="00BE7BC2">
        <w:rPr>
          <w:rFonts w:ascii="Arial" w:hAnsi="Arial" w:cs="Arial"/>
          <w:sz w:val="24"/>
          <w:szCs w:val="24"/>
        </w:rPr>
        <w:t xml:space="preserve">rzygotowują sprawozdania roczne z wykonania budżetu </w:t>
      </w:r>
      <w:r w:rsidR="002B2809" w:rsidRPr="00BE7BC2">
        <w:rPr>
          <w:rFonts w:ascii="Arial" w:hAnsi="Arial" w:cs="Arial"/>
          <w:sz w:val="24"/>
          <w:szCs w:val="24"/>
        </w:rPr>
        <w:t xml:space="preserve">i kształtowania się wieloletniej prognozy finansowej </w:t>
      </w:r>
      <w:r w:rsidRPr="00BE7BC2">
        <w:rPr>
          <w:rFonts w:ascii="Arial" w:hAnsi="Arial" w:cs="Arial"/>
          <w:sz w:val="24"/>
          <w:szCs w:val="24"/>
        </w:rPr>
        <w:t xml:space="preserve">do 10 lutego, a </w:t>
      </w:r>
      <w:r w:rsidR="00AD6923" w:rsidRPr="00BE7BC2">
        <w:rPr>
          <w:rFonts w:ascii="Arial" w:hAnsi="Arial" w:cs="Arial"/>
          <w:sz w:val="24"/>
          <w:szCs w:val="24"/>
        </w:rPr>
        <w:t xml:space="preserve">komórki organizacyjne Urzędu </w:t>
      </w:r>
      <w:r w:rsidRPr="00BE7BC2">
        <w:rPr>
          <w:rFonts w:ascii="Arial" w:hAnsi="Arial" w:cs="Arial"/>
          <w:sz w:val="24"/>
          <w:szCs w:val="24"/>
        </w:rPr>
        <w:t>do 20 lutego roku następującego po roku budżetowym.</w:t>
      </w:r>
    </w:p>
    <w:p w14:paraId="52FCC32A" w14:textId="77777777" w:rsidR="0086613B" w:rsidRPr="00BE7BC2" w:rsidRDefault="0086613B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21E9BD0C" w14:textId="70A6E0C3" w:rsidR="002F00C9" w:rsidRPr="00BE7BC2" w:rsidRDefault="0086613B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§ </w:t>
      </w:r>
      <w:r w:rsidR="00754445" w:rsidRPr="00BE7BC2">
        <w:rPr>
          <w:rFonts w:ascii="Arial" w:hAnsi="Arial" w:cs="Arial"/>
          <w:sz w:val="24"/>
          <w:szCs w:val="24"/>
        </w:rPr>
        <w:t>18</w:t>
      </w:r>
      <w:r w:rsidRPr="00BE7BC2">
        <w:rPr>
          <w:rFonts w:ascii="Arial" w:hAnsi="Arial" w:cs="Arial"/>
          <w:sz w:val="24"/>
          <w:szCs w:val="24"/>
        </w:rPr>
        <w:t xml:space="preserve">. W zakresie </w:t>
      </w:r>
      <w:r w:rsidR="00392228" w:rsidRPr="00BE7BC2">
        <w:rPr>
          <w:rFonts w:ascii="Arial" w:hAnsi="Arial" w:cs="Arial"/>
          <w:sz w:val="24"/>
          <w:szCs w:val="24"/>
        </w:rPr>
        <w:t>w</w:t>
      </w:r>
      <w:r w:rsidRPr="00BE7BC2">
        <w:rPr>
          <w:rFonts w:ascii="Arial" w:hAnsi="Arial" w:cs="Arial"/>
          <w:sz w:val="24"/>
          <w:szCs w:val="24"/>
        </w:rPr>
        <w:t>ieloletniej</w:t>
      </w:r>
      <w:r w:rsidR="00392228" w:rsidRPr="00BE7BC2">
        <w:rPr>
          <w:rFonts w:ascii="Arial" w:hAnsi="Arial" w:cs="Arial"/>
          <w:sz w:val="24"/>
          <w:szCs w:val="24"/>
        </w:rPr>
        <w:t xml:space="preserve"> p</w:t>
      </w:r>
      <w:r w:rsidRPr="00BE7BC2">
        <w:rPr>
          <w:rFonts w:ascii="Arial" w:hAnsi="Arial" w:cs="Arial"/>
          <w:sz w:val="24"/>
          <w:szCs w:val="24"/>
        </w:rPr>
        <w:t xml:space="preserve">rognozy </w:t>
      </w:r>
      <w:r w:rsidR="00392228" w:rsidRPr="00BE7BC2">
        <w:rPr>
          <w:rFonts w:ascii="Arial" w:hAnsi="Arial" w:cs="Arial"/>
          <w:sz w:val="24"/>
          <w:szCs w:val="24"/>
        </w:rPr>
        <w:t>f</w:t>
      </w:r>
      <w:r w:rsidRPr="00BE7BC2">
        <w:rPr>
          <w:rFonts w:ascii="Arial" w:hAnsi="Arial" w:cs="Arial"/>
          <w:sz w:val="24"/>
          <w:szCs w:val="24"/>
        </w:rPr>
        <w:t>inansowej</w:t>
      </w:r>
      <w:r w:rsidRPr="00BE7BC2">
        <w:rPr>
          <w:rFonts w:ascii="Arial" w:hAnsi="Arial" w:cs="Arial"/>
          <w:i/>
          <w:iCs/>
          <w:color w:val="EE0000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 xml:space="preserve">sprawozdanie roczne obejmuje część statystyczną i opisową o przebiegu realizacji przedsięwzięć zgłoszonych przez </w:t>
      </w:r>
      <w:r w:rsidR="00AD6923" w:rsidRPr="00BE7BC2">
        <w:rPr>
          <w:rFonts w:ascii="Arial" w:hAnsi="Arial" w:cs="Arial"/>
          <w:sz w:val="24"/>
          <w:szCs w:val="24"/>
        </w:rPr>
        <w:t xml:space="preserve">komórki organizacyjne </w:t>
      </w:r>
      <w:r w:rsidRPr="00BE7BC2">
        <w:rPr>
          <w:rFonts w:ascii="Arial" w:hAnsi="Arial" w:cs="Arial"/>
          <w:sz w:val="24"/>
          <w:szCs w:val="24"/>
        </w:rPr>
        <w:t>na dany rok budżetowy. Część opisowa zawiera informacje o przebiegu realizacji przedsięwzięć i występowani</w:t>
      </w:r>
      <w:r w:rsidR="0046291C" w:rsidRPr="00BE7BC2">
        <w:rPr>
          <w:rFonts w:ascii="Arial" w:hAnsi="Arial" w:cs="Arial"/>
          <w:sz w:val="24"/>
          <w:szCs w:val="24"/>
        </w:rPr>
        <w:t>u</w:t>
      </w:r>
      <w:r w:rsidRPr="00BE7BC2">
        <w:rPr>
          <w:rFonts w:ascii="Arial" w:hAnsi="Arial" w:cs="Arial"/>
          <w:sz w:val="24"/>
          <w:szCs w:val="24"/>
        </w:rPr>
        <w:t xml:space="preserve"> ewentualnych odchyleń od przyjętych harmonogramów.</w:t>
      </w:r>
    </w:p>
    <w:p w14:paraId="332585F7" w14:textId="77777777" w:rsidR="00754445" w:rsidRPr="00BE7BC2" w:rsidRDefault="00754445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4FCEA52E" w14:textId="4B9AD841" w:rsidR="002F00C9" w:rsidRPr="00BE7BC2" w:rsidRDefault="002F00C9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§ </w:t>
      </w:r>
      <w:r w:rsidR="00754445" w:rsidRPr="00BE7BC2">
        <w:rPr>
          <w:rFonts w:ascii="Arial" w:hAnsi="Arial" w:cs="Arial"/>
          <w:sz w:val="24"/>
          <w:szCs w:val="24"/>
        </w:rPr>
        <w:t>19</w:t>
      </w:r>
      <w:r w:rsidRPr="00BE7BC2">
        <w:rPr>
          <w:rFonts w:ascii="Arial" w:hAnsi="Arial" w:cs="Arial"/>
          <w:sz w:val="24"/>
          <w:szCs w:val="24"/>
        </w:rPr>
        <w:t>.</w:t>
      </w:r>
      <w:r w:rsidR="00AD6923" w:rsidRPr="00BE7BC2">
        <w:rPr>
          <w:rFonts w:ascii="Arial" w:hAnsi="Arial" w:cs="Arial"/>
          <w:color w:val="EE0000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 xml:space="preserve">Sprawozdanie z wykonania budżetu składa się z części tabelarycznej i opisowej w szczegółowości nie mniejszej niż w planie finansowym. </w:t>
      </w:r>
      <w:r w:rsidR="00645BFD" w:rsidRPr="00BE7BC2">
        <w:rPr>
          <w:rFonts w:ascii="Arial" w:hAnsi="Arial" w:cs="Arial"/>
          <w:color w:val="EE0000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>Informację opisową należy przygotować w układzie odpowiadającym układowi wykonawczemu budżetu, przedstawiając szczegółowo analizę wykonania poszczególnych paragrafów oraz zadań inwestycyjnych.</w:t>
      </w:r>
      <w:r w:rsidR="00AD6923" w:rsidRPr="00BE7BC2">
        <w:rPr>
          <w:rFonts w:ascii="Arial" w:hAnsi="Arial" w:cs="Arial"/>
          <w:color w:val="EE0000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>Instytucje kultury przedstawiają wykonanie planów finansowych z uwzględnieniem stanu należności i</w:t>
      </w:r>
      <w:r w:rsidR="0046291C" w:rsidRPr="00BE7BC2">
        <w:rPr>
          <w:rFonts w:ascii="Arial" w:hAnsi="Arial" w:cs="Arial"/>
          <w:sz w:val="24"/>
          <w:szCs w:val="24"/>
        </w:rPr>
        <w:t> </w:t>
      </w:r>
      <w:r w:rsidRPr="00BE7BC2">
        <w:rPr>
          <w:rFonts w:ascii="Arial" w:hAnsi="Arial" w:cs="Arial"/>
          <w:sz w:val="24"/>
          <w:szCs w:val="24"/>
        </w:rPr>
        <w:t xml:space="preserve">zobowiązań, w tym wymagalnych. Część opisowa winna ponadto zawierać opis działalności merytorycznej i 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>zrealizowanych</w:t>
      </w:r>
      <w:r w:rsidR="00D72DCB" w:rsidRPr="00BE7BC2">
        <w:rPr>
          <w:rFonts w:ascii="Arial" w:hAnsi="Arial" w:cs="Arial"/>
          <w:color w:val="000000" w:themeColor="text1"/>
          <w:sz w:val="24"/>
          <w:szCs w:val="24"/>
        </w:rPr>
        <w:t xml:space="preserve"> zadań.</w:t>
      </w:r>
      <w:r w:rsidRPr="00BE7BC2">
        <w:rPr>
          <w:rFonts w:ascii="Arial" w:hAnsi="Arial" w:cs="Arial"/>
          <w:color w:val="000000" w:themeColor="text1"/>
          <w:sz w:val="24"/>
          <w:szCs w:val="24"/>
        </w:rPr>
        <w:t xml:space="preserve"> w </w:t>
      </w:r>
      <w:r w:rsidRPr="00BE7BC2">
        <w:rPr>
          <w:rFonts w:ascii="Arial" w:hAnsi="Arial" w:cs="Arial"/>
          <w:sz w:val="24"/>
          <w:szCs w:val="24"/>
        </w:rPr>
        <w:t>ramach tej działalności.</w:t>
      </w:r>
      <w:r w:rsidR="00AD6923"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>W</w:t>
      </w:r>
      <w:r w:rsidR="00AD6923" w:rsidRPr="00BE7BC2">
        <w:rPr>
          <w:rFonts w:ascii="Arial" w:hAnsi="Arial" w:cs="Arial"/>
          <w:sz w:val="24"/>
          <w:szCs w:val="24"/>
        </w:rPr>
        <w:t xml:space="preserve"> </w:t>
      </w:r>
      <w:r w:rsidRPr="00BE7BC2">
        <w:rPr>
          <w:rFonts w:ascii="Arial" w:hAnsi="Arial" w:cs="Arial"/>
          <w:sz w:val="24"/>
          <w:szCs w:val="24"/>
        </w:rPr>
        <w:t>przypadku niewykonania lub przekroczenia wykonania planu dochodów i wydatków należy wskazać przyczyny zaistniałej sytuacji.</w:t>
      </w:r>
    </w:p>
    <w:p w14:paraId="45A3BBEA" w14:textId="77777777" w:rsidR="002F00C9" w:rsidRPr="00BE7BC2" w:rsidRDefault="002F00C9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356CD08F" w14:textId="1036C746" w:rsidR="002F00C9" w:rsidRPr="00BE7BC2" w:rsidRDefault="002F00C9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 xml:space="preserve">§ </w:t>
      </w:r>
      <w:r w:rsidR="00754445" w:rsidRPr="00BE7BC2">
        <w:rPr>
          <w:rFonts w:ascii="Arial" w:hAnsi="Arial" w:cs="Arial"/>
          <w:sz w:val="24"/>
          <w:szCs w:val="24"/>
        </w:rPr>
        <w:t>20</w:t>
      </w:r>
      <w:r w:rsidRPr="00BE7BC2">
        <w:rPr>
          <w:rFonts w:ascii="Arial" w:hAnsi="Arial" w:cs="Arial"/>
          <w:sz w:val="24"/>
          <w:szCs w:val="24"/>
        </w:rPr>
        <w:t>. Materiały sprawozdawcze powinny obejmować gospodarkę budżetową w zakresie zadań własnych gminy, zadań własnych powiatu, zleconych gminie i rządowych powiatu, gospodarkę instytucji kultury, gospodarkę samorządowych zakładów budżetowych oraz wydzielone rachunki dochodów oświatowych jednostek budżetowyc</w:t>
      </w:r>
      <w:r w:rsidR="0028742C" w:rsidRPr="00BE7BC2">
        <w:rPr>
          <w:rFonts w:ascii="Arial" w:hAnsi="Arial" w:cs="Arial"/>
          <w:sz w:val="24"/>
          <w:szCs w:val="24"/>
        </w:rPr>
        <w:t>h.</w:t>
      </w:r>
    </w:p>
    <w:p w14:paraId="2A89BB8B" w14:textId="77777777" w:rsidR="002F00C9" w:rsidRPr="00BE7BC2" w:rsidRDefault="002F00C9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00EC82D1" w14:textId="3EDD7E8E" w:rsidR="002F00C9" w:rsidRPr="00BE7BC2" w:rsidRDefault="002F00C9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§ </w:t>
      </w:r>
      <w:r w:rsidR="00754445" w:rsidRPr="00BE7BC2">
        <w:rPr>
          <w:rFonts w:ascii="Arial" w:hAnsi="Arial" w:cs="Arial"/>
          <w:sz w:val="24"/>
          <w:szCs w:val="24"/>
        </w:rPr>
        <w:t>21</w:t>
      </w:r>
      <w:r w:rsidRPr="00BE7BC2">
        <w:rPr>
          <w:rFonts w:ascii="Arial" w:hAnsi="Arial" w:cs="Arial"/>
          <w:sz w:val="24"/>
          <w:szCs w:val="24"/>
        </w:rPr>
        <w:t xml:space="preserve">. Materiały sprawozdawcze winny zawierać ocenę </w:t>
      </w:r>
      <w:r w:rsidR="00E663A2" w:rsidRPr="00BE7BC2">
        <w:rPr>
          <w:rFonts w:ascii="Arial" w:hAnsi="Arial" w:cs="Arial"/>
          <w:sz w:val="24"/>
          <w:szCs w:val="24"/>
        </w:rPr>
        <w:t xml:space="preserve">kierującego komórką organizacyjną </w:t>
      </w:r>
      <w:r w:rsidRPr="00BE7BC2">
        <w:rPr>
          <w:rFonts w:ascii="Arial" w:hAnsi="Arial" w:cs="Arial"/>
          <w:sz w:val="24"/>
          <w:szCs w:val="24"/>
        </w:rPr>
        <w:t>prowadzącego nadzór merytoryczny.</w:t>
      </w:r>
    </w:p>
    <w:p w14:paraId="77936177" w14:textId="77777777" w:rsidR="00ED32E8" w:rsidRDefault="00ED32E8" w:rsidP="00BE7BC2">
      <w:pPr>
        <w:rPr>
          <w:rFonts w:ascii="Arial" w:hAnsi="Arial" w:cs="Arial"/>
          <w:sz w:val="24"/>
          <w:szCs w:val="24"/>
        </w:rPr>
      </w:pPr>
    </w:p>
    <w:p w14:paraId="34C1C51A" w14:textId="77777777" w:rsidR="00BE7BC2" w:rsidRDefault="00BE7BC2" w:rsidP="00BE7BC2">
      <w:pPr>
        <w:rPr>
          <w:rFonts w:ascii="Arial" w:hAnsi="Arial" w:cs="Arial"/>
          <w:sz w:val="24"/>
          <w:szCs w:val="24"/>
        </w:rPr>
      </w:pPr>
    </w:p>
    <w:p w14:paraId="62A2EC1C" w14:textId="77777777" w:rsidR="00BE7BC2" w:rsidRDefault="00BE7BC2" w:rsidP="00BE7BC2">
      <w:pPr>
        <w:rPr>
          <w:rFonts w:ascii="Arial" w:hAnsi="Arial" w:cs="Arial"/>
          <w:sz w:val="24"/>
          <w:szCs w:val="24"/>
        </w:rPr>
      </w:pPr>
    </w:p>
    <w:p w14:paraId="4B948E8E" w14:textId="77777777" w:rsidR="00BE7BC2" w:rsidRPr="00BE7BC2" w:rsidRDefault="00BE7BC2" w:rsidP="00BE7BC2">
      <w:pPr>
        <w:rPr>
          <w:rFonts w:ascii="Arial" w:hAnsi="Arial" w:cs="Arial"/>
          <w:sz w:val="24"/>
          <w:szCs w:val="24"/>
        </w:rPr>
      </w:pPr>
    </w:p>
    <w:p w14:paraId="7F57878E" w14:textId="082AABB3" w:rsidR="006E14F0" w:rsidRDefault="00F3260B" w:rsidP="00505C07">
      <w:pPr>
        <w:pStyle w:val="Nagwek2"/>
        <w:rPr>
          <w:rFonts w:ascii="Arial" w:hAnsi="Arial" w:cs="Arial"/>
          <w:b w:val="0"/>
          <w:bCs w:val="0"/>
          <w:iCs/>
          <w:color w:val="auto"/>
          <w:sz w:val="24"/>
          <w:szCs w:val="24"/>
        </w:rPr>
      </w:pPr>
      <w:r w:rsidRPr="00BE7BC2">
        <w:rPr>
          <w:rFonts w:ascii="Arial" w:hAnsi="Arial" w:cs="Arial"/>
          <w:b w:val="0"/>
          <w:bCs w:val="0"/>
          <w:iCs/>
          <w:color w:val="auto"/>
          <w:sz w:val="24"/>
          <w:szCs w:val="24"/>
        </w:rPr>
        <w:lastRenderedPageBreak/>
        <w:t>UZASADNIENIE</w:t>
      </w:r>
    </w:p>
    <w:p w14:paraId="52D4B1EB" w14:textId="77777777" w:rsidR="00505C07" w:rsidRPr="00505C07" w:rsidRDefault="00505C07" w:rsidP="00505C07"/>
    <w:p w14:paraId="63CB7F06" w14:textId="532C350D" w:rsidR="00CE0FDF" w:rsidRPr="00BE7BC2" w:rsidRDefault="00906067" w:rsidP="00BE7BC2">
      <w:pPr>
        <w:spacing w:line="360" w:lineRule="auto"/>
        <w:rPr>
          <w:rFonts w:ascii="Arial" w:hAnsi="Arial" w:cs="Arial"/>
          <w:iCs/>
          <w:sz w:val="24"/>
          <w:szCs w:val="24"/>
        </w:rPr>
      </w:pPr>
      <w:r w:rsidRPr="00BE7BC2">
        <w:rPr>
          <w:rFonts w:ascii="Arial" w:hAnsi="Arial" w:cs="Arial"/>
          <w:iCs/>
          <w:sz w:val="24"/>
          <w:szCs w:val="24"/>
        </w:rPr>
        <w:t xml:space="preserve">Ustawa </w:t>
      </w:r>
      <w:r w:rsidR="004D5D28" w:rsidRPr="00BE7BC2">
        <w:rPr>
          <w:rFonts w:ascii="Arial" w:hAnsi="Arial" w:cs="Arial"/>
          <w:iCs/>
          <w:sz w:val="24"/>
          <w:szCs w:val="24"/>
        </w:rPr>
        <w:t>z dnia</w:t>
      </w:r>
      <w:r w:rsidR="00D07CFA" w:rsidRPr="00BE7BC2">
        <w:rPr>
          <w:rFonts w:ascii="Arial" w:hAnsi="Arial" w:cs="Arial"/>
          <w:iCs/>
          <w:sz w:val="24"/>
          <w:szCs w:val="24"/>
        </w:rPr>
        <w:t xml:space="preserve"> 27 sierpnia 2009r. </w:t>
      </w:r>
      <w:r w:rsidRPr="00BE7BC2">
        <w:rPr>
          <w:rFonts w:ascii="Arial" w:hAnsi="Arial" w:cs="Arial"/>
          <w:iCs/>
          <w:sz w:val="24"/>
          <w:szCs w:val="24"/>
        </w:rPr>
        <w:t>o finansach publicznych</w:t>
      </w:r>
      <w:r w:rsidR="00D07CFA" w:rsidRPr="00BE7BC2">
        <w:rPr>
          <w:rFonts w:ascii="Arial" w:hAnsi="Arial" w:cs="Arial"/>
          <w:iCs/>
          <w:sz w:val="24"/>
          <w:szCs w:val="24"/>
        </w:rPr>
        <w:t xml:space="preserve"> (Dz. U z 2025., poz. 1483 ze zm.) </w:t>
      </w:r>
      <w:r w:rsidRPr="00BE7BC2">
        <w:rPr>
          <w:rFonts w:ascii="Arial" w:hAnsi="Arial" w:cs="Arial"/>
          <w:iCs/>
          <w:sz w:val="24"/>
          <w:szCs w:val="24"/>
        </w:rPr>
        <w:t xml:space="preserve"> w art. 233 stanowi o wyłącznej kompetencji organu wykonawczego do działań zmierzających do sporządzenia projektu uchwały budżetowej, sporządzenia projektu uchwały o</w:t>
      </w:r>
      <w:r w:rsidR="0046291C" w:rsidRPr="00BE7BC2">
        <w:rPr>
          <w:rFonts w:ascii="Arial" w:hAnsi="Arial" w:cs="Arial"/>
          <w:iCs/>
          <w:sz w:val="24"/>
          <w:szCs w:val="24"/>
        </w:rPr>
        <w:t> </w:t>
      </w:r>
      <w:r w:rsidRPr="00BE7BC2">
        <w:rPr>
          <w:rFonts w:ascii="Arial" w:hAnsi="Arial" w:cs="Arial"/>
          <w:iCs/>
          <w:sz w:val="24"/>
          <w:szCs w:val="24"/>
        </w:rPr>
        <w:t xml:space="preserve">zmianie uchwały budżetowej oraz w art. 230 do sporządzenia projektu uchwały w sprawie </w:t>
      </w:r>
      <w:r w:rsidR="00CE0FDF" w:rsidRPr="00BE7BC2">
        <w:rPr>
          <w:rFonts w:ascii="Arial" w:hAnsi="Arial" w:cs="Arial"/>
          <w:iCs/>
          <w:sz w:val="24"/>
          <w:szCs w:val="24"/>
        </w:rPr>
        <w:t xml:space="preserve">wieloletniej prognozy finansowej. </w:t>
      </w:r>
    </w:p>
    <w:p w14:paraId="48BD4F4A" w14:textId="77777777" w:rsidR="00CE0FDF" w:rsidRPr="00BE7BC2" w:rsidRDefault="00CE0FDF" w:rsidP="00BE7BC2">
      <w:pPr>
        <w:spacing w:line="360" w:lineRule="auto"/>
        <w:rPr>
          <w:rFonts w:ascii="Arial" w:hAnsi="Arial" w:cs="Arial"/>
          <w:iCs/>
          <w:sz w:val="24"/>
          <w:szCs w:val="24"/>
        </w:rPr>
      </w:pPr>
      <w:r w:rsidRPr="00BE7BC2">
        <w:rPr>
          <w:rFonts w:ascii="Arial" w:hAnsi="Arial" w:cs="Arial"/>
          <w:iCs/>
          <w:sz w:val="24"/>
          <w:szCs w:val="24"/>
        </w:rPr>
        <w:t>Uchwała proceduralna w sprawie trybu prac nad projektem budżetu określa wymaganą szczegółowość projektu, terminy obowiązujące w toku prac nad projektem, wymogi dotyczące uzasadnienia i materiałów informacyjnych do projektu.</w:t>
      </w:r>
    </w:p>
    <w:p w14:paraId="31EB7842" w14:textId="1750EA45" w:rsidR="00CE0FDF" w:rsidRPr="00BE7BC2" w:rsidRDefault="00CE0FDF" w:rsidP="00BE7BC2">
      <w:pPr>
        <w:spacing w:line="360" w:lineRule="auto"/>
        <w:rPr>
          <w:rFonts w:ascii="Arial" w:hAnsi="Arial" w:cs="Arial"/>
          <w:iCs/>
          <w:sz w:val="24"/>
          <w:szCs w:val="24"/>
        </w:rPr>
      </w:pPr>
      <w:r w:rsidRPr="00BE7BC2">
        <w:rPr>
          <w:rFonts w:ascii="Arial" w:hAnsi="Arial" w:cs="Arial"/>
          <w:iCs/>
          <w:sz w:val="24"/>
          <w:szCs w:val="24"/>
        </w:rPr>
        <w:t>Natomiast w niniejszym zarządzeniu Prezydent określa dla projektu budżetu, jego zmian oraz wieloletniej prognozy finansowej – zakres materiałów planistycznych, terminy ich opracowania przez jednostki organizacyjne,</w:t>
      </w:r>
      <w:r w:rsidR="0028742C" w:rsidRPr="00BE7BC2">
        <w:rPr>
          <w:rFonts w:ascii="Arial" w:hAnsi="Arial" w:cs="Arial"/>
          <w:iCs/>
          <w:sz w:val="24"/>
          <w:szCs w:val="24"/>
        </w:rPr>
        <w:t xml:space="preserve"> powiatowe służby,</w:t>
      </w:r>
      <w:r w:rsidR="0046291C" w:rsidRPr="00BE7BC2">
        <w:rPr>
          <w:rFonts w:ascii="Arial" w:hAnsi="Arial" w:cs="Arial"/>
          <w:iCs/>
          <w:sz w:val="24"/>
          <w:szCs w:val="24"/>
        </w:rPr>
        <w:t xml:space="preserve"> </w:t>
      </w:r>
      <w:r w:rsidRPr="00BE7BC2">
        <w:rPr>
          <w:rFonts w:ascii="Arial" w:hAnsi="Arial" w:cs="Arial"/>
          <w:iCs/>
          <w:sz w:val="24"/>
          <w:szCs w:val="24"/>
        </w:rPr>
        <w:t xml:space="preserve">inspekcje i straże oraz </w:t>
      </w:r>
      <w:r w:rsidR="0028742C" w:rsidRPr="00BE7BC2">
        <w:rPr>
          <w:rFonts w:ascii="Arial" w:hAnsi="Arial" w:cs="Arial"/>
          <w:iCs/>
          <w:sz w:val="24"/>
          <w:szCs w:val="24"/>
        </w:rPr>
        <w:t xml:space="preserve">komórki organizacyjne </w:t>
      </w:r>
      <w:r w:rsidRPr="00BE7BC2">
        <w:rPr>
          <w:rFonts w:ascii="Arial" w:hAnsi="Arial" w:cs="Arial"/>
          <w:iCs/>
          <w:sz w:val="24"/>
          <w:szCs w:val="24"/>
        </w:rPr>
        <w:t>Urzędu</w:t>
      </w:r>
      <w:r w:rsidR="0028742C" w:rsidRPr="00BE7BC2">
        <w:rPr>
          <w:rFonts w:ascii="Arial" w:hAnsi="Arial" w:cs="Arial"/>
          <w:iCs/>
          <w:sz w:val="24"/>
          <w:szCs w:val="24"/>
        </w:rPr>
        <w:t xml:space="preserve"> Miasta Włocławek</w:t>
      </w:r>
      <w:r w:rsidR="00AD6923" w:rsidRPr="00BE7BC2">
        <w:rPr>
          <w:rFonts w:ascii="Arial" w:hAnsi="Arial" w:cs="Arial"/>
          <w:iCs/>
          <w:sz w:val="24"/>
          <w:szCs w:val="24"/>
        </w:rPr>
        <w:t>.</w:t>
      </w:r>
    </w:p>
    <w:p w14:paraId="1AB31BCC" w14:textId="31715CB6" w:rsidR="00624F48" w:rsidRPr="00BE7BC2" w:rsidRDefault="00624F48" w:rsidP="00BE7BC2">
      <w:pPr>
        <w:spacing w:line="360" w:lineRule="auto"/>
        <w:rPr>
          <w:rFonts w:ascii="Arial" w:hAnsi="Arial" w:cs="Arial"/>
          <w:iCs/>
          <w:sz w:val="24"/>
          <w:szCs w:val="24"/>
        </w:rPr>
      </w:pPr>
      <w:r w:rsidRPr="00BE7BC2">
        <w:rPr>
          <w:rFonts w:ascii="Arial" w:hAnsi="Arial" w:cs="Arial"/>
          <w:iCs/>
          <w:sz w:val="24"/>
          <w:szCs w:val="24"/>
        </w:rPr>
        <w:t>W związku z nowelizacją ustawy z dnia 27 sierpnia 2009 r. o finansach publicznych wprowadzoną ustawą z dnia 27 lutego 2026 r. konieczne jest dostosowanie zapisów procedury uchwalania budżetu Miasta do obowiązujących regulacji.</w:t>
      </w:r>
    </w:p>
    <w:p w14:paraId="6130B9AE" w14:textId="77777777" w:rsidR="00F3260B" w:rsidRPr="00BE7BC2" w:rsidRDefault="00F3260B" w:rsidP="00BE7BC2">
      <w:pPr>
        <w:spacing w:line="360" w:lineRule="auto"/>
        <w:rPr>
          <w:rFonts w:ascii="Arial" w:hAnsi="Arial" w:cs="Arial"/>
          <w:iCs/>
          <w:sz w:val="24"/>
          <w:szCs w:val="24"/>
        </w:rPr>
      </w:pPr>
    </w:p>
    <w:p w14:paraId="2550433F" w14:textId="77777777" w:rsidR="00384872" w:rsidRPr="00BE7BC2" w:rsidRDefault="00384872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7CDCE3B0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48A5A8D8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619B351A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306AE35B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2C777334" w14:textId="77777777" w:rsidR="008B1356" w:rsidRPr="00BE7BC2" w:rsidRDefault="008B1356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1330851B" w14:textId="77777777" w:rsidR="00384872" w:rsidRPr="00BE7BC2" w:rsidRDefault="00384872" w:rsidP="00BE7BC2">
      <w:pPr>
        <w:spacing w:line="360" w:lineRule="auto"/>
        <w:rPr>
          <w:rFonts w:ascii="Arial" w:hAnsi="Arial" w:cs="Arial"/>
          <w:sz w:val="24"/>
          <w:szCs w:val="24"/>
        </w:rPr>
      </w:pPr>
    </w:p>
    <w:p w14:paraId="476F1FA5" w14:textId="36F11019" w:rsidR="00384872" w:rsidRPr="00BE7BC2" w:rsidRDefault="00384872" w:rsidP="00BE7BC2">
      <w:pPr>
        <w:spacing w:line="360" w:lineRule="auto"/>
        <w:rPr>
          <w:rFonts w:ascii="Arial" w:hAnsi="Arial" w:cs="Arial"/>
          <w:sz w:val="24"/>
          <w:szCs w:val="24"/>
        </w:rPr>
      </w:pPr>
      <w:r w:rsidRPr="00BE7BC2">
        <w:rPr>
          <w:rFonts w:ascii="Arial" w:hAnsi="Arial" w:cs="Arial"/>
          <w:sz w:val="24"/>
          <w:szCs w:val="24"/>
        </w:rPr>
        <w:t>Włocławek, 20</w:t>
      </w:r>
      <w:r w:rsidR="00116EF8" w:rsidRPr="00BE7BC2">
        <w:rPr>
          <w:rFonts w:ascii="Arial" w:hAnsi="Arial" w:cs="Arial"/>
          <w:sz w:val="24"/>
          <w:szCs w:val="24"/>
        </w:rPr>
        <w:t>26</w:t>
      </w:r>
      <w:r w:rsidRPr="00BE7BC2">
        <w:rPr>
          <w:rFonts w:ascii="Arial" w:hAnsi="Arial" w:cs="Arial"/>
          <w:sz w:val="24"/>
          <w:szCs w:val="24"/>
        </w:rPr>
        <w:t>-0</w:t>
      </w:r>
      <w:r w:rsidR="003025ED" w:rsidRPr="00BE7BC2">
        <w:rPr>
          <w:rFonts w:ascii="Arial" w:hAnsi="Arial" w:cs="Arial"/>
          <w:sz w:val="24"/>
          <w:szCs w:val="24"/>
        </w:rPr>
        <w:t>7</w:t>
      </w:r>
      <w:r w:rsidR="004607A1" w:rsidRPr="00BE7BC2">
        <w:rPr>
          <w:rFonts w:ascii="Arial" w:hAnsi="Arial" w:cs="Arial"/>
          <w:sz w:val="24"/>
          <w:szCs w:val="24"/>
        </w:rPr>
        <w:t>-</w:t>
      </w:r>
      <w:r w:rsidR="00624F48" w:rsidRPr="00BE7BC2">
        <w:rPr>
          <w:rFonts w:ascii="Arial" w:hAnsi="Arial" w:cs="Arial"/>
          <w:sz w:val="24"/>
          <w:szCs w:val="24"/>
        </w:rPr>
        <w:t>30</w:t>
      </w:r>
    </w:p>
    <w:sectPr w:rsidR="00384872" w:rsidRPr="00BE7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7DE5"/>
    <w:multiLevelType w:val="hybridMultilevel"/>
    <w:tmpl w:val="F9001F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943B8"/>
    <w:multiLevelType w:val="hybridMultilevel"/>
    <w:tmpl w:val="4460917A"/>
    <w:lvl w:ilvl="0" w:tplc="04150017">
      <w:start w:val="1"/>
      <w:numFmt w:val="lowerLetter"/>
      <w:lvlText w:val="%1)"/>
      <w:lvlJc w:val="left"/>
      <w:pPr>
        <w:ind w:left="1545" w:hanging="360"/>
      </w:p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 w15:restartNumberingAfterBreak="0">
    <w:nsid w:val="413B4619"/>
    <w:multiLevelType w:val="hybridMultilevel"/>
    <w:tmpl w:val="FFD4F18C"/>
    <w:lvl w:ilvl="0" w:tplc="0415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547F52FB"/>
    <w:multiLevelType w:val="hybridMultilevel"/>
    <w:tmpl w:val="3806C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F58B9"/>
    <w:multiLevelType w:val="hybridMultilevel"/>
    <w:tmpl w:val="3D483F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C3729"/>
    <w:multiLevelType w:val="hybridMultilevel"/>
    <w:tmpl w:val="6EBA4D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D19CA"/>
    <w:multiLevelType w:val="hybridMultilevel"/>
    <w:tmpl w:val="20E8BE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164024">
    <w:abstractNumId w:val="1"/>
  </w:num>
  <w:num w:numId="2" w16cid:durableId="1356617104">
    <w:abstractNumId w:val="2"/>
  </w:num>
  <w:num w:numId="3" w16cid:durableId="679356329">
    <w:abstractNumId w:val="5"/>
  </w:num>
  <w:num w:numId="4" w16cid:durableId="1096363992">
    <w:abstractNumId w:val="3"/>
  </w:num>
  <w:num w:numId="5" w16cid:durableId="896824084">
    <w:abstractNumId w:val="4"/>
  </w:num>
  <w:num w:numId="6" w16cid:durableId="1564563364">
    <w:abstractNumId w:val="0"/>
  </w:num>
  <w:num w:numId="7" w16cid:durableId="8777417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16"/>
    <w:rsid w:val="00017736"/>
    <w:rsid w:val="000349CD"/>
    <w:rsid w:val="000419AD"/>
    <w:rsid w:val="00052113"/>
    <w:rsid w:val="00084E10"/>
    <w:rsid w:val="000A4FDC"/>
    <w:rsid w:val="000B67C6"/>
    <w:rsid w:val="000C0761"/>
    <w:rsid w:val="000C11C1"/>
    <w:rsid w:val="000C1DC2"/>
    <w:rsid w:val="000C22B5"/>
    <w:rsid w:val="000D5A57"/>
    <w:rsid w:val="000E66B1"/>
    <w:rsid w:val="00111D91"/>
    <w:rsid w:val="00115407"/>
    <w:rsid w:val="0011653D"/>
    <w:rsid w:val="00116EF8"/>
    <w:rsid w:val="0016526E"/>
    <w:rsid w:val="001654AB"/>
    <w:rsid w:val="00174602"/>
    <w:rsid w:val="00176B85"/>
    <w:rsid w:val="00192309"/>
    <w:rsid w:val="00195096"/>
    <w:rsid w:val="001B4914"/>
    <w:rsid w:val="001B4DE8"/>
    <w:rsid w:val="001B523F"/>
    <w:rsid w:val="001B65B2"/>
    <w:rsid w:val="001E231F"/>
    <w:rsid w:val="001F0933"/>
    <w:rsid w:val="001F16F8"/>
    <w:rsid w:val="002032AE"/>
    <w:rsid w:val="00207717"/>
    <w:rsid w:val="00220DF3"/>
    <w:rsid w:val="002311AA"/>
    <w:rsid w:val="00247AE2"/>
    <w:rsid w:val="002848F7"/>
    <w:rsid w:val="0028742C"/>
    <w:rsid w:val="002A1A95"/>
    <w:rsid w:val="002A7662"/>
    <w:rsid w:val="002B2809"/>
    <w:rsid w:val="002C45F7"/>
    <w:rsid w:val="002E1924"/>
    <w:rsid w:val="002F00C9"/>
    <w:rsid w:val="002F353B"/>
    <w:rsid w:val="003025ED"/>
    <w:rsid w:val="0030652E"/>
    <w:rsid w:val="00315DF9"/>
    <w:rsid w:val="003232D6"/>
    <w:rsid w:val="00327A21"/>
    <w:rsid w:val="00352743"/>
    <w:rsid w:val="00361FC8"/>
    <w:rsid w:val="00367A01"/>
    <w:rsid w:val="00383A16"/>
    <w:rsid w:val="00384872"/>
    <w:rsid w:val="00392228"/>
    <w:rsid w:val="003A3892"/>
    <w:rsid w:val="003A7D06"/>
    <w:rsid w:val="003B3C24"/>
    <w:rsid w:val="003B7845"/>
    <w:rsid w:val="003C7681"/>
    <w:rsid w:val="003F2F0F"/>
    <w:rsid w:val="004276D2"/>
    <w:rsid w:val="00434EEE"/>
    <w:rsid w:val="004607A1"/>
    <w:rsid w:val="0046291C"/>
    <w:rsid w:val="00491D78"/>
    <w:rsid w:val="004A07AC"/>
    <w:rsid w:val="004B24D3"/>
    <w:rsid w:val="004D5D28"/>
    <w:rsid w:val="00505C07"/>
    <w:rsid w:val="00510693"/>
    <w:rsid w:val="00544630"/>
    <w:rsid w:val="00561F8B"/>
    <w:rsid w:val="00565E1B"/>
    <w:rsid w:val="00567363"/>
    <w:rsid w:val="00576BAB"/>
    <w:rsid w:val="00581F27"/>
    <w:rsid w:val="00597FB5"/>
    <w:rsid w:val="005B0B40"/>
    <w:rsid w:val="005B78C0"/>
    <w:rsid w:val="00624F48"/>
    <w:rsid w:val="006277CA"/>
    <w:rsid w:val="00645BFD"/>
    <w:rsid w:val="00651115"/>
    <w:rsid w:val="0067570D"/>
    <w:rsid w:val="00690AA8"/>
    <w:rsid w:val="00690C7D"/>
    <w:rsid w:val="00693CB6"/>
    <w:rsid w:val="00697CF8"/>
    <w:rsid w:val="006A25C0"/>
    <w:rsid w:val="006B5E6E"/>
    <w:rsid w:val="006D7199"/>
    <w:rsid w:val="006E0CC7"/>
    <w:rsid w:val="006E14F0"/>
    <w:rsid w:val="006F30EC"/>
    <w:rsid w:val="00706DE7"/>
    <w:rsid w:val="0071357C"/>
    <w:rsid w:val="007253EF"/>
    <w:rsid w:val="00725C2B"/>
    <w:rsid w:val="00733997"/>
    <w:rsid w:val="007508DE"/>
    <w:rsid w:val="00754445"/>
    <w:rsid w:val="00771ADD"/>
    <w:rsid w:val="007731B7"/>
    <w:rsid w:val="0079130C"/>
    <w:rsid w:val="007A0F81"/>
    <w:rsid w:val="007E3084"/>
    <w:rsid w:val="007F2C80"/>
    <w:rsid w:val="00813A22"/>
    <w:rsid w:val="00821117"/>
    <w:rsid w:val="008346C6"/>
    <w:rsid w:val="00837F96"/>
    <w:rsid w:val="00847D14"/>
    <w:rsid w:val="00852291"/>
    <w:rsid w:val="0086613B"/>
    <w:rsid w:val="00870F4C"/>
    <w:rsid w:val="00885220"/>
    <w:rsid w:val="0089421E"/>
    <w:rsid w:val="00894C80"/>
    <w:rsid w:val="008A1266"/>
    <w:rsid w:val="008A2B4E"/>
    <w:rsid w:val="008B1356"/>
    <w:rsid w:val="008C3A1C"/>
    <w:rsid w:val="008C3F2E"/>
    <w:rsid w:val="008C5FD1"/>
    <w:rsid w:val="008E21DD"/>
    <w:rsid w:val="00906067"/>
    <w:rsid w:val="00907C6D"/>
    <w:rsid w:val="00932C1D"/>
    <w:rsid w:val="009A4B2C"/>
    <w:rsid w:val="009B20FF"/>
    <w:rsid w:val="009C029E"/>
    <w:rsid w:val="009D1C84"/>
    <w:rsid w:val="00A12B85"/>
    <w:rsid w:val="00A12C52"/>
    <w:rsid w:val="00A5085B"/>
    <w:rsid w:val="00A52698"/>
    <w:rsid w:val="00A73899"/>
    <w:rsid w:val="00A97CFD"/>
    <w:rsid w:val="00AA4B41"/>
    <w:rsid w:val="00AD6923"/>
    <w:rsid w:val="00AE4E71"/>
    <w:rsid w:val="00B018C2"/>
    <w:rsid w:val="00B02A57"/>
    <w:rsid w:val="00B04DE7"/>
    <w:rsid w:val="00B36839"/>
    <w:rsid w:val="00B405FC"/>
    <w:rsid w:val="00B43EEB"/>
    <w:rsid w:val="00B547E8"/>
    <w:rsid w:val="00B57B1A"/>
    <w:rsid w:val="00B61C0B"/>
    <w:rsid w:val="00B70582"/>
    <w:rsid w:val="00B71285"/>
    <w:rsid w:val="00B91756"/>
    <w:rsid w:val="00B91BEB"/>
    <w:rsid w:val="00BC31B7"/>
    <w:rsid w:val="00BD6517"/>
    <w:rsid w:val="00BE7BC2"/>
    <w:rsid w:val="00BF2F57"/>
    <w:rsid w:val="00BF45BF"/>
    <w:rsid w:val="00C10D74"/>
    <w:rsid w:val="00C13C9F"/>
    <w:rsid w:val="00C60084"/>
    <w:rsid w:val="00C66DB8"/>
    <w:rsid w:val="00C766C8"/>
    <w:rsid w:val="00C83211"/>
    <w:rsid w:val="00C8330C"/>
    <w:rsid w:val="00CA068E"/>
    <w:rsid w:val="00CA3BDA"/>
    <w:rsid w:val="00CD6971"/>
    <w:rsid w:val="00CD7812"/>
    <w:rsid w:val="00CE0FDF"/>
    <w:rsid w:val="00CE4C11"/>
    <w:rsid w:val="00CF0251"/>
    <w:rsid w:val="00D07CFA"/>
    <w:rsid w:val="00D20494"/>
    <w:rsid w:val="00D525EE"/>
    <w:rsid w:val="00D55079"/>
    <w:rsid w:val="00D6544B"/>
    <w:rsid w:val="00D67747"/>
    <w:rsid w:val="00D72DCB"/>
    <w:rsid w:val="00D8488F"/>
    <w:rsid w:val="00DA77F1"/>
    <w:rsid w:val="00E018EE"/>
    <w:rsid w:val="00E05152"/>
    <w:rsid w:val="00E1557B"/>
    <w:rsid w:val="00E23407"/>
    <w:rsid w:val="00E30131"/>
    <w:rsid w:val="00E507BD"/>
    <w:rsid w:val="00E663A2"/>
    <w:rsid w:val="00E72DC5"/>
    <w:rsid w:val="00E76153"/>
    <w:rsid w:val="00E813B1"/>
    <w:rsid w:val="00E82DDF"/>
    <w:rsid w:val="00EC0339"/>
    <w:rsid w:val="00ED0BD4"/>
    <w:rsid w:val="00ED32E8"/>
    <w:rsid w:val="00EE5EBF"/>
    <w:rsid w:val="00F13E6C"/>
    <w:rsid w:val="00F15427"/>
    <w:rsid w:val="00F2503D"/>
    <w:rsid w:val="00F3260B"/>
    <w:rsid w:val="00F534E6"/>
    <w:rsid w:val="00F72162"/>
    <w:rsid w:val="00F84B40"/>
    <w:rsid w:val="00F907F5"/>
    <w:rsid w:val="00FB1D48"/>
    <w:rsid w:val="00FB2B59"/>
    <w:rsid w:val="00FE6DE8"/>
    <w:rsid w:val="00FF0855"/>
    <w:rsid w:val="00FF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6FF0"/>
  <w15:docId w15:val="{1A6DE8B8-98EA-4E18-A790-02756777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13B1"/>
    <w:pPr>
      <w:spacing w:line="360" w:lineRule="auto"/>
      <w:outlineLvl w:val="0"/>
    </w:pPr>
    <w:rPr>
      <w:rFonts w:ascii="Arial" w:hAnsi="Arial" w:cs="Arial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26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13B1"/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3260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32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326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26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26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6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60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346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2241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Duszeńska</dc:creator>
  <cp:lastModifiedBy>Łukasz Stolarski</cp:lastModifiedBy>
  <cp:revision>3</cp:revision>
  <cp:lastPrinted>2026-07-30T12:06:00Z</cp:lastPrinted>
  <dcterms:created xsi:type="dcterms:W3CDTF">2026-08-10T08:09:00Z</dcterms:created>
  <dcterms:modified xsi:type="dcterms:W3CDTF">2026-08-10T09:06:00Z</dcterms:modified>
</cp:coreProperties>
</file>