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29837" w14:textId="77777777" w:rsidR="00101B89" w:rsidRPr="003F7BAE" w:rsidRDefault="00101B89" w:rsidP="00101B89">
      <w:pPr>
        <w:jc w:val="both"/>
        <w:rPr>
          <w:rFonts w:ascii="Arial Narrow" w:hAnsi="Arial Narrow"/>
          <w:b/>
          <w:sz w:val="20"/>
          <w:szCs w:val="20"/>
        </w:rPr>
      </w:pPr>
      <w:r w:rsidRPr="003F7BAE">
        <w:rPr>
          <w:rFonts w:ascii="Arial Narrow" w:hAnsi="Arial Narrow"/>
          <w:b/>
          <w:sz w:val="20"/>
          <w:szCs w:val="20"/>
        </w:rPr>
        <w:t>Obowiązek informacyjny</w:t>
      </w:r>
    </w:p>
    <w:tbl>
      <w:tblPr>
        <w:tblW w:w="0" w:type="auto"/>
        <w:tblInd w:w="108" w:type="dxa"/>
        <w:tblCellMar>
          <w:left w:w="10" w:type="dxa"/>
          <w:right w:w="10" w:type="dxa"/>
        </w:tblCellMar>
        <w:tblLook w:val="04A0" w:firstRow="1" w:lastRow="0" w:firstColumn="1" w:lastColumn="0" w:noHBand="0" w:noVBand="1"/>
      </w:tblPr>
      <w:tblGrid>
        <w:gridCol w:w="1985"/>
        <w:gridCol w:w="6963"/>
      </w:tblGrid>
      <w:tr w:rsidR="00101B89" w:rsidRPr="003F7BAE" w14:paraId="7CB455C2" w14:textId="77777777" w:rsidTr="007E0655">
        <w:trPr>
          <w:trHeight w:val="48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B163658"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Tożsamość </w:t>
            </w:r>
          </w:p>
          <w:p w14:paraId="2E2FA8EF"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Administratora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5709FE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Prezydent Miasta Włocławek</w:t>
            </w:r>
          </w:p>
        </w:tc>
      </w:tr>
      <w:tr w:rsidR="00101B89" w:rsidRPr="003F7BAE" w14:paraId="0BA623D2" w14:textId="77777777" w:rsidTr="007E0655">
        <w:trPr>
          <w:trHeight w:val="961"/>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D4AEDB0"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Dane kontaktowe </w:t>
            </w:r>
          </w:p>
          <w:p w14:paraId="2E8D364E"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Administratora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A691F1B"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Z administratorem – Prezydentem Miasta Włocławek może Pani/Pan skontaktować się pod adresem email: poczta@um.wloclawek.pl </w:t>
            </w:r>
          </w:p>
          <w:p w14:paraId="2DDB47AB"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nr telefonu: (54) 414 40 00 , nr fax: (54) 411 44 44 </w:t>
            </w:r>
          </w:p>
          <w:p w14:paraId="50594483"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lub pisemnie na adres siedziby: Zielony Rynek 11/13, 87-800 Włocławek </w:t>
            </w:r>
          </w:p>
        </w:tc>
      </w:tr>
      <w:tr w:rsidR="00101B89" w:rsidRPr="003F7BAE" w14:paraId="6273D6FE" w14:textId="77777777" w:rsidTr="007E0655">
        <w:trPr>
          <w:trHeight w:val="48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FB8D4AD"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Dane kontaktowe Inspektora </w:t>
            </w:r>
          </w:p>
          <w:p w14:paraId="70C3E330"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Ochrony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5EF8979"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Z inspektorem może Pani/Pan skontaktować się pod adresem email: iod@um.wloclawek.pl nr telefonu: (54) 414 42 69 lub pisemnie na adres administratora danych. </w:t>
            </w:r>
          </w:p>
          <w:p w14:paraId="7179A31F"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Z inspektorem ochrony danych można się kontaktować we wszystkich sprawach dotyczących przetwarzania danych osobowych oraz korzystania z praw związanych z przetwarzaniem danych.</w:t>
            </w:r>
          </w:p>
        </w:tc>
      </w:tr>
      <w:tr w:rsidR="00101B89" w:rsidRPr="003F7BAE" w14:paraId="41F8FA68" w14:textId="77777777" w:rsidTr="007E0655">
        <w:trPr>
          <w:trHeight w:val="72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10BBC7F"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Cele przetwarzania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0A4B0F09" w14:textId="77777777" w:rsidR="00101B89" w:rsidRPr="00B80071" w:rsidRDefault="00101B89" w:rsidP="00101B89">
            <w:pPr>
              <w:numPr>
                <w:ilvl w:val="0"/>
                <w:numId w:val="15"/>
              </w:numPr>
              <w:spacing w:after="0"/>
              <w:jc w:val="both"/>
              <w:rPr>
                <w:rFonts w:ascii="Arial Narrow" w:hAnsi="Arial Narrow"/>
                <w:sz w:val="16"/>
                <w:szCs w:val="16"/>
              </w:rPr>
            </w:pPr>
            <w:r w:rsidRPr="00B80071">
              <w:rPr>
                <w:rFonts w:ascii="Arial Narrow" w:hAnsi="Arial Narrow"/>
                <w:sz w:val="16"/>
                <w:szCs w:val="16"/>
              </w:rPr>
              <w:t>wypełnienia obowiązku prawnego ciążącego na administratorze,</w:t>
            </w:r>
          </w:p>
          <w:p w14:paraId="7C8C76E6" w14:textId="77777777" w:rsidR="00101B89" w:rsidRPr="00B80071" w:rsidRDefault="00101B89" w:rsidP="00101B89">
            <w:pPr>
              <w:numPr>
                <w:ilvl w:val="0"/>
                <w:numId w:val="15"/>
              </w:numPr>
              <w:spacing w:after="0"/>
              <w:jc w:val="both"/>
              <w:rPr>
                <w:rFonts w:ascii="Arial Narrow" w:hAnsi="Arial Narrow"/>
                <w:sz w:val="16"/>
                <w:szCs w:val="16"/>
              </w:rPr>
            </w:pPr>
            <w:r w:rsidRPr="00B80071">
              <w:rPr>
                <w:rFonts w:ascii="Arial Narrow" w:hAnsi="Arial Narrow"/>
                <w:sz w:val="16"/>
                <w:szCs w:val="16"/>
              </w:rPr>
              <w:t>wykonania zadania realizowanego w interesie publicznym lub w ramach sprawowania władzy publicznej powierzonej administratorowi,</w:t>
            </w:r>
          </w:p>
          <w:p w14:paraId="33BA6352" w14:textId="77777777" w:rsidR="00101B89" w:rsidRPr="00B80071" w:rsidRDefault="00101B89" w:rsidP="00101B89">
            <w:pPr>
              <w:numPr>
                <w:ilvl w:val="0"/>
                <w:numId w:val="15"/>
              </w:numPr>
              <w:spacing w:after="0"/>
              <w:jc w:val="both"/>
              <w:rPr>
                <w:rFonts w:ascii="Arial Narrow" w:hAnsi="Arial Narrow"/>
                <w:sz w:val="16"/>
                <w:szCs w:val="16"/>
              </w:rPr>
            </w:pPr>
            <w:r w:rsidRPr="00B80071">
              <w:rPr>
                <w:rFonts w:ascii="Arial Narrow" w:hAnsi="Arial Narrow"/>
                <w:sz w:val="16"/>
                <w:szCs w:val="16"/>
              </w:rPr>
              <w:t>realizacji umów zawartych z podmiotami działającymi na rzecz administratora.</w:t>
            </w:r>
          </w:p>
          <w:p w14:paraId="10810DB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Dane przetwarzane będą w związku z podejmowanymi czynnościami urzędowymi lub prowadzonymi postępowaniami administracyjnymi, w których dane są zawarte lub w związku z działaniem na żądanie osoby, której dane dotyczą. </w:t>
            </w:r>
          </w:p>
        </w:tc>
      </w:tr>
      <w:tr w:rsidR="00101B89" w:rsidRPr="003F7BAE" w14:paraId="3B9DDE5F" w14:textId="77777777" w:rsidTr="007E0655">
        <w:trPr>
          <w:trHeight w:val="2162"/>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07AB2D18"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Podstawa prawna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CEDA5D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Dane przetwarzane są na podstawie:</w:t>
            </w:r>
          </w:p>
          <w:p w14:paraId="54011FAC" w14:textId="77777777" w:rsidR="00101B89" w:rsidRPr="00B80071" w:rsidRDefault="00101B89" w:rsidP="00101B89">
            <w:pPr>
              <w:numPr>
                <w:ilvl w:val="0"/>
                <w:numId w:val="16"/>
              </w:numPr>
              <w:spacing w:after="0"/>
              <w:jc w:val="both"/>
              <w:rPr>
                <w:rFonts w:ascii="Arial Narrow" w:hAnsi="Arial Narrow"/>
                <w:sz w:val="16"/>
                <w:szCs w:val="16"/>
              </w:rPr>
            </w:pPr>
            <w:r w:rsidRPr="00B80071">
              <w:rPr>
                <w:rFonts w:ascii="Arial Narrow" w:hAnsi="Arial Narrow"/>
                <w:sz w:val="16"/>
                <w:szCs w:val="16"/>
              </w:rPr>
              <w:t xml:space="preserve"> przepisów, a w szczególności:</w:t>
            </w:r>
          </w:p>
          <w:p w14:paraId="4A28E426" w14:textId="77777777" w:rsidR="00101B89" w:rsidRPr="00B80071" w:rsidRDefault="00101B89" w:rsidP="00101B89">
            <w:pPr>
              <w:numPr>
                <w:ilvl w:val="0"/>
                <w:numId w:val="4"/>
              </w:numPr>
              <w:spacing w:after="0"/>
              <w:jc w:val="both"/>
              <w:rPr>
                <w:rFonts w:ascii="Arial Narrow" w:hAnsi="Arial Narrow"/>
                <w:sz w:val="16"/>
                <w:szCs w:val="16"/>
              </w:rPr>
            </w:pPr>
            <w:r w:rsidRPr="00B80071">
              <w:rPr>
                <w:rFonts w:ascii="Arial Narrow" w:hAnsi="Arial Narrow"/>
                <w:sz w:val="16"/>
                <w:szCs w:val="16"/>
              </w:rPr>
              <w:t>ustawy z dnia 17 maja 1989 r. Prawo geodezyjne i kartograficzne,</w:t>
            </w:r>
          </w:p>
          <w:p w14:paraId="1DC55767" w14:textId="77777777" w:rsidR="00101B89" w:rsidRPr="00B80071" w:rsidRDefault="00101B89" w:rsidP="00101B89">
            <w:pPr>
              <w:numPr>
                <w:ilvl w:val="0"/>
                <w:numId w:val="4"/>
              </w:numPr>
              <w:spacing w:after="0"/>
              <w:jc w:val="both"/>
              <w:rPr>
                <w:rFonts w:ascii="Arial Narrow" w:hAnsi="Arial Narrow"/>
                <w:bCs/>
                <w:sz w:val="16"/>
                <w:szCs w:val="16"/>
              </w:rPr>
            </w:pPr>
            <w:r w:rsidRPr="00B80071">
              <w:rPr>
                <w:rFonts w:ascii="Arial Narrow" w:hAnsi="Arial Narrow"/>
                <w:bCs/>
                <w:sz w:val="16"/>
                <w:szCs w:val="16"/>
              </w:rPr>
              <w:t>ustawy z dnia 21 sierpnia 1997 r. o gospodarce nieruchomościami,</w:t>
            </w:r>
          </w:p>
          <w:p w14:paraId="36B6DCD7" w14:textId="77777777" w:rsidR="00101B89" w:rsidRPr="00B80071" w:rsidRDefault="00101B89" w:rsidP="00101B89">
            <w:pPr>
              <w:numPr>
                <w:ilvl w:val="0"/>
                <w:numId w:val="4"/>
              </w:numPr>
              <w:spacing w:after="0"/>
              <w:jc w:val="both"/>
              <w:rPr>
                <w:rFonts w:ascii="Arial Narrow" w:hAnsi="Arial Narrow"/>
                <w:bCs/>
                <w:sz w:val="16"/>
                <w:szCs w:val="16"/>
              </w:rPr>
            </w:pPr>
            <w:r w:rsidRPr="00B80071">
              <w:rPr>
                <w:rFonts w:ascii="Arial Narrow" w:hAnsi="Arial Narrow"/>
                <w:bCs/>
                <w:sz w:val="16"/>
                <w:szCs w:val="16"/>
              </w:rPr>
              <w:t>ustawy z dnia 17 lutego 2005 r. o informatyzacji działalności podmiotów realizujących zadania publiczne,</w:t>
            </w:r>
          </w:p>
          <w:p w14:paraId="2042F674" w14:textId="77777777" w:rsidR="00101B89" w:rsidRPr="00B80071" w:rsidRDefault="00101B89" w:rsidP="00101B89">
            <w:pPr>
              <w:numPr>
                <w:ilvl w:val="0"/>
                <w:numId w:val="4"/>
              </w:numPr>
              <w:spacing w:after="0"/>
              <w:jc w:val="both"/>
              <w:rPr>
                <w:rFonts w:ascii="Arial Narrow" w:hAnsi="Arial Narrow"/>
                <w:sz w:val="16"/>
                <w:szCs w:val="16"/>
              </w:rPr>
            </w:pPr>
            <w:r w:rsidRPr="00B80071">
              <w:rPr>
                <w:rFonts w:ascii="Arial Narrow" w:hAnsi="Arial Narrow"/>
                <w:sz w:val="16"/>
                <w:szCs w:val="16"/>
              </w:rPr>
              <w:t>ustawy z dnia 4 marca 2010 r. o infrastrukturze informacji przestrzennej,</w:t>
            </w:r>
          </w:p>
          <w:p w14:paraId="43F58B85" w14:textId="77777777" w:rsidR="00101B89" w:rsidRPr="00B80071" w:rsidRDefault="00101B89" w:rsidP="00101B89">
            <w:pPr>
              <w:numPr>
                <w:ilvl w:val="0"/>
                <w:numId w:val="4"/>
              </w:numPr>
              <w:spacing w:after="0"/>
              <w:jc w:val="both"/>
              <w:rPr>
                <w:rFonts w:ascii="Arial Narrow" w:hAnsi="Arial Narrow"/>
                <w:sz w:val="16"/>
                <w:szCs w:val="16"/>
              </w:rPr>
            </w:pPr>
            <w:r w:rsidRPr="00B80071">
              <w:rPr>
                <w:rFonts w:ascii="Arial Narrow" w:hAnsi="Arial Narrow"/>
                <w:sz w:val="16"/>
                <w:szCs w:val="16"/>
              </w:rPr>
              <w:t>ustawy z dnia 14 czerwca 1960 r. Kodeks postępowania administracyjnego oraz aktów wykonawczych wydanych na ich podstawie,</w:t>
            </w:r>
          </w:p>
          <w:p w14:paraId="3DF63CD1" w14:textId="77777777" w:rsidR="00101B89" w:rsidRPr="00B80071" w:rsidRDefault="00101B89" w:rsidP="00101B89">
            <w:pPr>
              <w:numPr>
                <w:ilvl w:val="0"/>
                <w:numId w:val="16"/>
              </w:numPr>
              <w:spacing w:after="0"/>
              <w:jc w:val="both"/>
              <w:rPr>
                <w:rFonts w:ascii="Arial Narrow" w:hAnsi="Arial Narrow"/>
                <w:sz w:val="16"/>
                <w:szCs w:val="16"/>
              </w:rPr>
            </w:pPr>
            <w:r w:rsidRPr="00B80071">
              <w:rPr>
                <w:rFonts w:ascii="Arial Narrow" w:hAnsi="Arial Narrow"/>
                <w:sz w:val="16"/>
                <w:szCs w:val="16"/>
              </w:rPr>
              <w:t> zawartych umów,</w:t>
            </w:r>
          </w:p>
          <w:p w14:paraId="2A87ED0D" w14:textId="77777777" w:rsidR="00101B89" w:rsidRPr="00B80071" w:rsidRDefault="00101B89" w:rsidP="00101B89">
            <w:pPr>
              <w:numPr>
                <w:ilvl w:val="0"/>
                <w:numId w:val="16"/>
              </w:numPr>
              <w:spacing w:after="0"/>
              <w:jc w:val="both"/>
              <w:rPr>
                <w:rFonts w:ascii="Arial Narrow" w:hAnsi="Arial Narrow"/>
                <w:sz w:val="16"/>
                <w:szCs w:val="16"/>
              </w:rPr>
            </w:pPr>
            <w:r w:rsidRPr="00B80071">
              <w:rPr>
                <w:rFonts w:ascii="Arial Narrow" w:hAnsi="Arial Narrow"/>
                <w:sz w:val="16"/>
                <w:szCs w:val="16"/>
              </w:rPr>
              <w:t xml:space="preserve">zgody wyrażonej przez osobę, której dane są przetwarzane w zakresie i celu określonym </w:t>
            </w:r>
            <w:r w:rsidRPr="00B80071">
              <w:rPr>
                <w:rFonts w:ascii="Arial Narrow" w:hAnsi="Arial Narrow"/>
                <w:sz w:val="16"/>
                <w:szCs w:val="16"/>
              </w:rPr>
              <w:br/>
              <w:t>w treści zgody.</w:t>
            </w:r>
          </w:p>
        </w:tc>
      </w:tr>
      <w:tr w:rsidR="00101B89" w:rsidRPr="003F7BAE" w14:paraId="74A6244C" w14:textId="77777777" w:rsidTr="007E0655">
        <w:trPr>
          <w:trHeight w:val="269"/>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268A367"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Odbiorcy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351656E" w14:textId="77777777" w:rsidR="00101B89" w:rsidRPr="00B80071" w:rsidRDefault="00101B89" w:rsidP="00101B89">
            <w:pPr>
              <w:numPr>
                <w:ilvl w:val="0"/>
                <w:numId w:val="17"/>
              </w:numPr>
              <w:spacing w:after="0"/>
              <w:jc w:val="both"/>
              <w:rPr>
                <w:rFonts w:ascii="Arial Narrow" w:hAnsi="Arial Narrow"/>
                <w:sz w:val="16"/>
                <w:szCs w:val="16"/>
              </w:rPr>
            </w:pPr>
            <w:r w:rsidRPr="00B80071">
              <w:rPr>
                <w:rFonts w:ascii="Arial Narrow" w:hAnsi="Arial Narrow"/>
                <w:sz w:val="16"/>
                <w:szCs w:val="16"/>
              </w:rPr>
              <w:t>organy władzy publicznej oraz podmioty wykonujące zadania publiczne lub działające na zlecenie organów władzy publicznej, w zakresie i w celach, które wynikają z przepisów powszechnie obowiązującego prawa;</w:t>
            </w:r>
          </w:p>
          <w:p w14:paraId="14AD23F3" w14:textId="77777777" w:rsidR="00101B89" w:rsidRPr="00B80071" w:rsidRDefault="00101B89" w:rsidP="00101B89">
            <w:pPr>
              <w:numPr>
                <w:ilvl w:val="0"/>
                <w:numId w:val="17"/>
              </w:numPr>
              <w:spacing w:after="0"/>
              <w:jc w:val="both"/>
              <w:rPr>
                <w:rFonts w:ascii="Arial Narrow" w:hAnsi="Arial Narrow"/>
                <w:sz w:val="16"/>
                <w:szCs w:val="16"/>
              </w:rPr>
            </w:pPr>
            <w:r w:rsidRPr="00B80071">
              <w:rPr>
                <w:rFonts w:ascii="Arial Narrow" w:hAnsi="Arial Narrow"/>
                <w:sz w:val="16"/>
                <w:szCs w:val="16"/>
              </w:rPr>
              <w:t>inne podmioty, które na podstawie stosownych umów podpisanych z Gminą Miasto Włocławek przetwarzają dane osobowe, dla których Administratorem jest Prezydent Miasta Włocławek,</w:t>
            </w:r>
          </w:p>
          <w:p w14:paraId="5148E5D6" w14:textId="77777777" w:rsidR="00101B89" w:rsidRPr="00B80071" w:rsidRDefault="00101B89" w:rsidP="00101B89">
            <w:pPr>
              <w:numPr>
                <w:ilvl w:val="0"/>
                <w:numId w:val="17"/>
              </w:numPr>
              <w:spacing w:after="0"/>
              <w:jc w:val="both"/>
              <w:rPr>
                <w:rFonts w:ascii="Arial Narrow" w:hAnsi="Arial Narrow"/>
                <w:sz w:val="16"/>
                <w:szCs w:val="16"/>
              </w:rPr>
            </w:pPr>
            <w:r w:rsidRPr="00B80071">
              <w:rPr>
                <w:rFonts w:ascii="Arial Narrow" w:hAnsi="Arial Narrow"/>
                <w:sz w:val="16"/>
                <w:szCs w:val="16"/>
              </w:rPr>
              <w:t>podmioty uprawnione do uzyskania danych osobowych na podstawie przepisów prawa.</w:t>
            </w:r>
          </w:p>
        </w:tc>
      </w:tr>
      <w:tr w:rsidR="00101B89" w:rsidRPr="003F7BAE" w14:paraId="3ED91283" w14:textId="77777777" w:rsidTr="007E0655">
        <w:trPr>
          <w:trHeight w:val="42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4CB647B"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Przekazanie danych osobowych do państwa </w:t>
            </w:r>
          </w:p>
          <w:p w14:paraId="29DA99AD"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trzeciego lub organizacji </w:t>
            </w:r>
          </w:p>
          <w:p w14:paraId="42465744"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międzynarodowej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F8EA83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Dane mogą być przekazywane do państw trzecich na podstawie umów międzynarodowych, których stroną jest Rzeczpospolita Polska, w związku z podejmowanymi czynnościami urzędowymi lub prowadzonymi postępowaniami administracyjnymi np. gdy strona mieszka w innym  państwie,</w:t>
            </w:r>
            <w:r>
              <w:rPr>
                <w:rFonts w:ascii="Arial Narrow" w:hAnsi="Arial Narrow"/>
                <w:sz w:val="16"/>
                <w:szCs w:val="16"/>
              </w:rPr>
              <w:t xml:space="preserve"> </w:t>
            </w:r>
            <w:r w:rsidRPr="00B80071">
              <w:rPr>
                <w:rFonts w:ascii="Arial Narrow" w:hAnsi="Arial Narrow"/>
                <w:sz w:val="16"/>
                <w:szCs w:val="16"/>
              </w:rPr>
              <w:t>w szczególności w państwie UE.</w:t>
            </w:r>
          </w:p>
        </w:tc>
      </w:tr>
      <w:tr w:rsidR="00101B89" w:rsidRPr="003F7BAE" w14:paraId="0C3172AA" w14:textId="77777777" w:rsidTr="007E0655">
        <w:trPr>
          <w:trHeight w:val="127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8A80A13"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Okres przechowywania </w:t>
            </w:r>
          </w:p>
          <w:p w14:paraId="5197569D"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5E2AB77"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Pani/Pana dane osobowe będą przechowywane przez okres niezbędny do realizacji celów przetwarzania, a po tym czasie przez okres oraz w zakresie zgodnym z przepisami ustawy z dnia</w:t>
            </w:r>
            <w:r>
              <w:rPr>
                <w:rFonts w:ascii="Arial Narrow" w:hAnsi="Arial Narrow"/>
                <w:sz w:val="16"/>
                <w:szCs w:val="16"/>
              </w:rPr>
              <w:t xml:space="preserve"> </w:t>
            </w:r>
            <w:r w:rsidRPr="00B80071">
              <w:rPr>
                <w:rFonts w:ascii="Arial Narrow" w:hAnsi="Arial Narrow"/>
                <w:sz w:val="16"/>
                <w:szCs w:val="16"/>
              </w:rPr>
              <w:t>14 lipca 1983 r. o narodowym zasobie archiwalnym i archiwach. Po zrealizowaniu celu dla którego zostały zebrane, będą przetwarzane do celów archiwalnych i przechowywane przez okres niezbędny do zrealizowania przepisów dotyczących archiwizowania danych.</w:t>
            </w:r>
          </w:p>
          <w:p w14:paraId="53D8B352"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W przypadku gdy przetwarzanie odbywa się na podstawie zgody – do czasu cofnięcia zgody lub upływu czasu gdy dane były niezbędne do realizacji celu, w jakim były przetwarzane.</w:t>
            </w:r>
          </w:p>
          <w:p w14:paraId="3B642861"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Planowany okres przetwarzania Pani/Pana danych osobowych jest tożsamy z okresem określonym </w:t>
            </w:r>
            <w:r w:rsidRPr="00B80071">
              <w:rPr>
                <w:rFonts w:ascii="Arial Narrow" w:hAnsi="Arial Narrow"/>
                <w:sz w:val="16"/>
                <w:szCs w:val="16"/>
              </w:rPr>
              <w:br/>
              <w:t>w przepisach prawa, a w szczególności:</w:t>
            </w:r>
          </w:p>
          <w:p w14:paraId="0C6DF80B" w14:textId="77777777" w:rsidR="00101B89" w:rsidRPr="00B80071" w:rsidRDefault="00101B89" w:rsidP="00101B89">
            <w:pPr>
              <w:numPr>
                <w:ilvl w:val="0"/>
                <w:numId w:val="6"/>
              </w:numPr>
              <w:spacing w:after="0"/>
              <w:jc w:val="both"/>
              <w:rPr>
                <w:rFonts w:ascii="Arial Narrow" w:hAnsi="Arial Narrow"/>
                <w:sz w:val="16"/>
                <w:szCs w:val="16"/>
              </w:rPr>
            </w:pPr>
            <w:r w:rsidRPr="00B80071">
              <w:rPr>
                <w:rFonts w:ascii="Arial Narrow" w:hAnsi="Arial Narrow"/>
                <w:sz w:val="16"/>
                <w:szCs w:val="16"/>
              </w:rPr>
              <w:t>przepisach z dziedziny geodezji i kartografii,</w:t>
            </w:r>
          </w:p>
          <w:p w14:paraId="71D17990" w14:textId="77777777" w:rsidR="00101B89" w:rsidRPr="00B80071" w:rsidRDefault="00101B89" w:rsidP="00101B89">
            <w:pPr>
              <w:numPr>
                <w:ilvl w:val="0"/>
                <w:numId w:val="6"/>
              </w:numPr>
              <w:spacing w:after="0"/>
              <w:jc w:val="both"/>
              <w:rPr>
                <w:rFonts w:ascii="Arial Narrow" w:hAnsi="Arial Narrow"/>
                <w:sz w:val="16"/>
                <w:szCs w:val="16"/>
              </w:rPr>
            </w:pPr>
            <w:r w:rsidRPr="00B80071">
              <w:rPr>
                <w:rFonts w:ascii="Arial Narrow" w:hAnsi="Arial Narrow"/>
                <w:sz w:val="16"/>
                <w:szCs w:val="16"/>
              </w:rPr>
              <w:t>przepisach regulujących należności podatkowe, przepisach o rachunkowości i przepisach w sprawie instrukcji kancelaryjnej, jednolitych rzeczowych wykazów akt oraz instrukcji</w:t>
            </w:r>
            <w:r>
              <w:rPr>
                <w:rFonts w:ascii="Arial Narrow" w:hAnsi="Arial Narrow"/>
                <w:sz w:val="16"/>
                <w:szCs w:val="16"/>
              </w:rPr>
              <w:t xml:space="preserve"> </w:t>
            </w:r>
            <w:r w:rsidRPr="00B80071">
              <w:rPr>
                <w:rFonts w:ascii="Arial Narrow" w:hAnsi="Arial Narrow"/>
                <w:sz w:val="16"/>
                <w:szCs w:val="16"/>
              </w:rPr>
              <w:t xml:space="preserve">w sprawie organizacji </w:t>
            </w:r>
            <w:r>
              <w:rPr>
                <w:rFonts w:ascii="Arial Narrow" w:hAnsi="Arial Narrow"/>
                <w:sz w:val="16"/>
                <w:szCs w:val="16"/>
              </w:rPr>
              <w:br/>
            </w:r>
            <w:r w:rsidRPr="00B80071">
              <w:rPr>
                <w:rFonts w:ascii="Arial Narrow" w:hAnsi="Arial Narrow"/>
                <w:sz w:val="16"/>
                <w:szCs w:val="16"/>
              </w:rPr>
              <w:t>i zakresu działania archiwów zakładowych.</w:t>
            </w:r>
          </w:p>
        </w:tc>
      </w:tr>
      <w:tr w:rsidR="00101B89" w:rsidRPr="003F7BAE" w14:paraId="5E9B1A71" w14:textId="77777777" w:rsidTr="007E0655">
        <w:trPr>
          <w:trHeight w:val="552"/>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6008A638"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Prawa podmiotów </w:t>
            </w:r>
          </w:p>
          <w:p w14:paraId="46DD909A" w14:textId="77777777" w:rsidR="00101B89" w:rsidRPr="00B80071" w:rsidRDefault="00101B89" w:rsidP="007E0655">
            <w:pPr>
              <w:spacing w:after="0"/>
              <w:rPr>
                <w:rFonts w:ascii="Arial Narrow" w:hAnsi="Arial Narrow"/>
                <w:sz w:val="16"/>
                <w:szCs w:val="16"/>
              </w:rPr>
            </w:pP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D01511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W związku z przetwarzaniem Pani/Pana danych osobowych przysługują Pani/Panu następujące uprawnienia:</w:t>
            </w:r>
          </w:p>
          <w:p w14:paraId="7691B853" w14:textId="77777777" w:rsidR="00101B89" w:rsidRPr="00B80071" w:rsidRDefault="00101B89" w:rsidP="00101B89">
            <w:pPr>
              <w:numPr>
                <w:ilvl w:val="0"/>
                <w:numId w:val="18"/>
              </w:numPr>
              <w:spacing w:after="0"/>
              <w:jc w:val="both"/>
              <w:rPr>
                <w:rFonts w:ascii="Arial Narrow" w:hAnsi="Arial Narrow"/>
                <w:sz w:val="16"/>
                <w:szCs w:val="16"/>
              </w:rPr>
            </w:pPr>
            <w:r w:rsidRPr="00B80071">
              <w:rPr>
                <w:rFonts w:ascii="Arial Narrow" w:hAnsi="Arial Narrow"/>
                <w:sz w:val="16"/>
                <w:szCs w:val="16"/>
              </w:rPr>
              <w:t>prawo dostępu do danych osobowych, w tym prawo do uzyskania kopii tych danych;</w:t>
            </w:r>
          </w:p>
          <w:p w14:paraId="4F592C7B" w14:textId="77777777" w:rsidR="00101B89" w:rsidRPr="00B80071" w:rsidRDefault="00101B89" w:rsidP="00101B89">
            <w:pPr>
              <w:numPr>
                <w:ilvl w:val="0"/>
                <w:numId w:val="18"/>
              </w:numPr>
              <w:spacing w:after="0"/>
              <w:jc w:val="both"/>
              <w:rPr>
                <w:rFonts w:ascii="Arial Narrow" w:hAnsi="Arial Narrow"/>
                <w:sz w:val="16"/>
                <w:szCs w:val="16"/>
              </w:rPr>
            </w:pPr>
            <w:r w:rsidRPr="00B80071">
              <w:rPr>
                <w:rFonts w:ascii="Arial Narrow" w:hAnsi="Arial Narrow"/>
                <w:sz w:val="16"/>
                <w:szCs w:val="16"/>
              </w:rPr>
              <w:t xml:space="preserve">prawo do żądania sprostowania (poprawiania) danych osobowych – w przypadku gdy dane są </w:t>
            </w:r>
            <w:r>
              <w:rPr>
                <w:rFonts w:ascii="Arial Narrow" w:hAnsi="Arial Narrow"/>
                <w:sz w:val="16"/>
                <w:szCs w:val="16"/>
              </w:rPr>
              <w:t>n</w:t>
            </w:r>
            <w:r w:rsidRPr="00B80071">
              <w:rPr>
                <w:rFonts w:ascii="Arial Narrow" w:hAnsi="Arial Narrow"/>
                <w:sz w:val="16"/>
                <w:szCs w:val="16"/>
              </w:rPr>
              <w:t>ieprawidłowe lub niekompletne;</w:t>
            </w:r>
          </w:p>
          <w:p w14:paraId="2B0C4CEB" w14:textId="77777777" w:rsidR="00101B89" w:rsidRPr="00B80071" w:rsidRDefault="00101B89" w:rsidP="00101B89">
            <w:pPr>
              <w:numPr>
                <w:ilvl w:val="0"/>
                <w:numId w:val="18"/>
              </w:numPr>
              <w:spacing w:after="0"/>
              <w:jc w:val="both"/>
              <w:rPr>
                <w:rFonts w:ascii="Arial Narrow" w:hAnsi="Arial Narrow"/>
                <w:sz w:val="16"/>
                <w:szCs w:val="16"/>
              </w:rPr>
            </w:pPr>
            <w:r w:rsidRPr="00B80071">
              <w:rPr>
                <w:rFonts w:ascii="Arial Narrow" w:hAnsi="Arial Narrow"/>
                <w:sz w:val="16"/>
                <w:szCs w:val="16"/>
              </w:rPr>
              <w:t>prawo do żądania usunięcia danych osobowych (tzw. prawo do bycia zapomnianym), w przypadku gdy:</w:t>
            </w:r>
          </w:p>
          <w:p w14:paraId="11EF8BDF"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dane nie są już niezbędne do celów, dla których były zebrane lub w inny sposób przetwarzane,</w:t>
            </w:r>
          </w:p>
          <w:p w14:paraId="2DD59BD7"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osoba, której dane dotyczą, wniosła sprzeciw wobec przetwarzania danych osobowych,</w:t>
            </w:r>
          </w:p>
          <w:p w14:paraId="76C858ED"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osoba, której dane dotyczą wycofała zgodę na przetwarzanie danych osobowych, która jest podstawą przetwarzania,</w:t>
            </w:r>
          </w:p>
          <w:p w14:paraId="7F08636C"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danych i nie ma innej podstawy prawnej przetwarzania danych,</w:t>
            </w:r>
          </w:p>
          <w:p w14:paraId="7FDB12A7"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dane osobowe przetwarzane są niezgodnie z prawem,</w:t>
            </w:r>
          </w:p>
          <w:p w14:paraId="12678A94"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 xml:space="preserve">dane osobowe muszą być usunięte w celu wywiązania się z obowiązku wynikającego </w:t>
            </w:r>
            <w:r w:rsidRPr="00B80071">
              <w:rPr>
                <w:rFonts w:ascii="Arial Narrow" w:hAnsi="Arial Narrow"/>
                <w:sz w:val="16"/>
                <w:szCs w:val="16"/>
              </w:rPr>
              <w:br/>
              <w:t>z przepisów prawa;</w:t>
            </w:r>
          </w:p>
          <w:p w14:paraId="293C17A0" w14:textId="77777777" w:rsidR="00101B89" w:rsidRPr="00B80071" w:rsidRDefault="00101B89" w:rsidP="00101B89">
            <w:pPr>
              <w:pStyle w:val="Akapitzlist"/>
              <w:numPr>
                <w:ilvl w:val="0"/>
                <w:numId w:val="18"/>
              </w:numPr>
              <w:spacing w:after="0"/>
              <w:jc w:val="both"/>
              <w:rPr>
                <w:rFonts w:ascii="Arial Narrow" w:hAnsi="Arial Narrow"/>
                <w:sz w:val="16"/>
                <w:szCs w:val="16"/>
              </w:rPr>
            </w:pPr>
            <w:r w:rsidRPr="00B80071">
              <w:rPr>
                <w:rFonts w:ascii="Arial Narrow" w:hAnsi="Arial Narrow"/>
                <w:sz w:val="16"/>
                <w:szCs w:val="16"/>
              </w:rPr>
              <w:t>prawo do żądania ograniczenia przetwarzania danych osobowych – w przypadku, gdy:</w:t>
            </w:r>
          </w:p>
          <w:p w14:paraId="01631006"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t>osoba, której dane dotyczą kwestionuje prawidłowość danych osobowych,</w:t>
            </w:r>
          </w:p>
          <w:p w14:paraId="506A60D0"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lastRenderedPageBreak/>
              <w:t>przetwarzanie danych jest niezgodne z prawem, a osoba, której dane dotyczą, sprzeciwia się usunięciu danych, żądając w zamian ich ograniczenia,</w:t>
            </w:r>
          </w:p>
          <w:p w14:paraId="1C10F2F8"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t>administrator nie potrzebuje już danych dla swoich celów, ale osoba, której dane dotyczą, potrzebuje ich do ustalenia obrony lub dochodzenia roszczeń,</w:t>
            </w:r>
          </w:p>
          <w:p w14:paraId="5145C625"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t>osoba, której dane dotyczą, wniosła sprzeciw wobec przetwarzania danych, do czasu ustalenia, czy prawnie uzasadnione,</w:t>
            </w:r>
          </w:p>
          <w:p w14:paraId="7CCF602A"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t>podstawy po stronie administratora są nadrzędne wobec podstawy sprzeciwu;</w:t>
            </w:r>
          </w:p>
          <w:p w14:paraId="3AA92C96" w14:textId="77777777" w:rsidR="00101B89" w:rsidRPr="00B80071" w:rsidRDefault="00101B89" w:rsidP="00101B89">
            <w:pPr>
              <w:pStyle w:val="Akapitzlist"/>
              <w:numPr>
                <w:ilvl w:val="0"/>
                <w:numId w:val="18"/>
              </w:numPr>
              <w:spacing w:after="0"/>
              <w:jc w:val="both"/>
              <w:rPr>
                <w:rFonts w:ascii="Arial Narrow" w:hAnsi="Arial Narrow"/>
                <w:sz w:val="16"/>
                <w:szCs w:val="16"/>
              </w:rPr>
            </w:pPr>
            <w:r w:rsidRPr="00B80071">
              <w:rPr>
                <w:rFonts w:ascii="Arial Narrow" w:hAnsi="Arial Narrow"/>
                <w:sz w:val="16"/>
                <w:szCs w:val="16"/>
              </w:rPr>
              <w:t>prawo do przenoszenia danych – w przypadku gdy łącznie spełnione są następujące przesłanki:</w:t>
            </w:r>
          </w:p>
          <w:p w14:paraId="07203DC1" w14:textId="77777777" w:rsidR="00101B89" w:rsidRPr="00B80071" w:rsidRDefault="00101B89" w:rsidP="00101B89">
            <w:pPr>
              <w:numPr>
                <w:ilvl w:val="0"/>
                <w:numId w:val="12"/>
              </w:numPr>
              <w:spacing w:after="0"/>
              <w:jc w:val="both"/>
              <w:rPr>
                <w:rFonts w:ascii="Arial Narrow" w:hAnsi="Arial Narrow"/>
                <w:sz w:val="16"/>
                <w:szCs w:val="16"/>
              </w:rPr>
            </w:pPr>
            <w:r w:rsidRPr="00B80071">
              <w:rPr>
                <w:rFonts w:ascii="Arial Narrow" w:hAnsi="Arial Narrow"/>
                <w:sz w:val="16"/>
                <w:szCs w:val="16"/>
              </w:rPr>
              <w:t>przetwarzanie danych odbywa się na podstawie umowy zawartej z osobą, której dane dotyczą lub na podstawie zgody wyrażonej przez tę osobę,</w:t>
            </w:r>
          </w:p>
          <w:p w14:paraId="7AEDBE9F" w14:textId="77777777" w:rsidR="00101B89" w:rsidRPr="00B80071" w:rsidRDefault="00101B89" w:rsidP="00101B89">
            <w:pPr>
              <w:numPr>
                <w:ilvl w:val="0"/>
                <w:numId w:val="12"/>
              </w:numPr>
              <w:spacing w:after="0"/>
              <w:jc w:val="both"/>
              <w:rPr>
                <w:rFonts w:ascii="Arial Narrow" w:hAnsi="Arial Narrow"/>
                <w:sz w:val="16"/>
                <w:szCs w:val="16"/>
              </w:rPr>
            </w:pPr>
            <w:r w:rsidRPr="00B80071">
              <w:rPr>
                <w:rFonts w:ascii="Arial Narrow" w:hAnsi="Arial Narrow"/>
                <w:sz w:val="16"/>
                <w:szCs w:val="16"/>
              </w:rPr>
              <w:t>przetwarzanie odbywa się w sposób zautomatyzowany;</w:t>
            </w:r>
          </w:p>
          <w:p w14:paraId="0DB6CBBB" w14:textId="77777777" w:rsidR="00101B89" w:rsidRPr="00B80071" w:rsidRDefault="00101B89" w:rsidP="00101B89">
            <w:pPr>
              <w:pStyle w:val="Akapitzlist"/>
              <w:numPr>
                <w:ilvl w:val="0"/>
                <w:numId w:val="18"/>
              </w:numPr>
              <w:spacing w:after="0"/>
              <w:jc w:val="both"/>
              <w:rPr>
                <w:rFonts w:ascii="Arial Narrow" w:hAnsi="Arial Narrow"/>
                <w:sz w:val="16"/>
                <w:szCs w:val="16"/>
              </w:rPr>
            </w:pPr>
            <w:r w:rsidRPr="00B80071">
              <w:rPr>
                <w:rFonts w:ascii="Arial Narrow" w:hAnsi="Arial Narrow"/>
                <w:sz w:val="16"/>
                <w:szCs w:val="16"/>
              </w:rPr>
              <w:t>prawo sprzeciwu wobec przetwarzania danych – w przypadku gdy łącznie spełnione są następujące przesłanki:</w:t>
            </w:r>
          </w:p>
          <w:p w14:paraId="38B2830D" w14:textId="77777777" w:rsidR="00101B89" w:rsidRPr="00B80071" w:rsidRDefault="00101B89" w:rsidP="00101B89">
            <w:pPr>
              <w:numPr>
                <w:ilvl w:val="0"/>
                <w:numId w:val="14"/>
              </w:numPr>
              <w:spacing w:after="0"/>
              <w:jc w:val="both"/>
              <w:rPr>
                <w:rFonts w:ascii="Arial Narrow" w:hAnsi="Arial Narrow"/>
                <w:sz w:val="16"/>
                <w:szCs w:val="16"/>
              </w:rPr>
            </w:pPr>
            <w:r w:rsidRPr="00B80071">
              <w:rPr>
                <w:rFonts w:ascii="Arial Narrow" w:hAnsi="Arial Narrow"/>
                <w:sz w:val="16"/>
                <w:szCs w:val="16"/>
              </w:rPr>
              <w:t>zaistnieją przyczyny związane z Pani/Pana szczególną sytuacją, w przypadku przetwarzania danych na podstawie zadania realizowanego w interesie publicznym lub w ramach sprawowania władzy publicznej przez administratora,</w:t>
            </w:r>
          </w:p>
          <w:p w14:paraId="335A5374" w14:textId="77777777" w:rsidR="00101B89" w:rsidRPr="00B80071" w:rsidRDefault="00101B89" w:rsidP="00101B89">
            <w:pPr>
              <w:numPr>
                <w:ilvl w:val="0"/>
                <w:numId w:val="14"/>
              </w:numPr>
              <w:spacing w:after="0"/>
              <w:jc w:val="both"/>
              <w:rPr>
                <w:rFonts w:ascii="Arial Narrow" w:hAnsi="Arial Narrow"/>
                <w:sz w:val="16"/>
                <w:szCs w:val="16"/>
              </w:rPr>
            </w:pPr>
            <w:r w:rsidRPr="00B80071">
              <w:rPr>
                <w:rFonts w:ascii="Arial Narrow" w:hAnsi="Arial Narrow"/>
                <w:sz w:val="16"/>
                <w:szCs w:val="16"/>
              </w:rPr>
              <w:t xml:space="preserve">przetwarzanie jest niezbędne do celów wynikających z prawnie uzasadnionych interesów realizowanych przez administratora lub przez stronę trzecią, z wyjątkiem sytuacji, w których nadrzędny charakter wobec tych interesów mają interesy lub podstawowe prawa i wolności osoby, której dane dotyczą, wymagające ochrony danych osobowych w szczególności gdy osoba, której dane dotyczą jest dzieckiem. </w:t>
            </w:r>
          </w:p>
          <w:p w14:paraId="2B4058CA"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W przypadku, gdy przetwarzanie danych odbywa się na podstawie wyrażonej zgody, przysługuje Pani/Panu prawo do jej cofnięcia, w dowolnym momencie. Wycofanie zgody nie wpływa na zgodność</w:t>
            </w:r>
            <w:r>
              <w:rPr>
                <w:rFonts w:ascii="Arial Narrow" w:hAnsi="Arial Narrow"/>
                <w:sz w:val="16"/>
                <w:szCs w:val="16"/>
              </w:rPr>
              <w:t xml:space="preserve"> </w:t>
            </w:r>
            <w:r w:rsidRPr="00B80071">
              <w:rPr>
                <w:rFonts w:ascii="Arial Narrow" w:hAnsi="Arial Narrow"/>
                <w:sz w:val="16"/>
                <w:szCs w:val="16"/>
              </w:rPr>
              <w:t>z prawem przetwarzania dokonanego przed jej wycofaniem.</w:t>
            </w:r>
          </w:p>
        </w:tc>
      </w:tr>
      <w:tr w:rsidR="00101B89" w:rsidRPr="003F7BAE" w14:paraId="3725B06F" w14:textId="77777777" w:rsidTr="007E0655">
        <w:trPr>
          <w:trHeight w:val="59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F5251D0"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lastRenderedPageBreak/>
              <w:t>Prawo wniesienia skargi do organu nadzorczego</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419A6E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ma Pani/Pan prawo wniesienia skargi do Prezesa Urzędu Ochrony Danych Osobowych, gdy uzasadnione jest, że Pana/Pani dane osobowe przetwarzane są przez administratora niezgodnie</w:t>
            </w:r>
            <w:r>
              <w:rPr>
                <w:rFonts w:ascii="Arial Narrow" w:hAnsi="Arial Narrow"/>
                <w:sz w:val="16"/>
                <w:szCs w:val="16"/>
              </w:rPr>
              <w:t xml:space="preserve"> </w:t>
            </w:r>
            <w:r w:rsidRPr="00B80071">
              <w:rPr>
                <w:rFonts w:ascii="Arial Narrow" w:hAnsi="Arial Narrow"/>
                <w:sz w:val="16"/>
                <w:szCs w:val="16"/>
              </w:rPr>
              <w:t>z przepisami prawa.</w:t>
            </w:r>
          </w:p>
        </w:tc>
      </w:tr>
      <w:tr w:rsidR="00101B89" w:rsidRPr="003F7BAE" w14:paraId="14EFE375" w14:textId="77777777" w:rsidTr="007E0655">
        <w:trPr>
          <w:trHeight w:val="1264"/>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BEE601A"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Informacja o dowolności lub obowiązku podania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2E98DC0"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Podanie przez Panią/Pana danych osobowych jest obowiązkowe, w sytuacji gdy przesłankę przetwarzania danych osobowych stanowi przepis prawa. Niepodanie danych osobowych w zakresie wymaganym przepisami spowoduje pozostawienie sprawy bez rozpoznania. Jeżeli przesłanką przetwarzania danych będzie umowa, podanie danych osobowych jest niezbędne do jej zawarcia. Niepodanie danych spowoduje, że umowa nie będzie mogła być zawarta. W sytuacji, gdy przetwarzanie danych osobowych odbywa się na podstawie zgody osoby, której dane dotyczą, podanie przez Panią/Pana danych osobowych administratorowi ma charakter dobrowolny.</w:t>
            </w:r>
          </w:p>
        </w:tc>
      </w:tr>
      <w:tr w:rsidR="00101B89" w:rsidRPr="003F7BAE" w14:paraId="16C0DBF4" w14:textId="77777777" w:rsidTr="007E0655">
        <w:trPr>
          <w:trHeight w:val="72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51F5B7C6"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Informacja </w:t>
            </w:r>
            <w:r w:rsidRPr="00B80071">
              <w:rPr>
                <w:rFonts w:ascii="Arial Narrow" w:hAnsi="Arial Narrow"/>
                <w:sz w:val="16"/>
                <w:szCs w:val="16"/>
              </w:rPr>
              <w:br/>
              <w:t xml:space="preserve">o automatycznym przetwarzaniu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5A981094"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Pani/Pana dane mogą być przetwarzane w sposób zautomatyzowany, ale nie będą profilowane, tj. dane osobowe konkretnej osoby nie będą analizowane w taki sposób, aby stworzyć dokładny opis jej preferencji i cech. </w:t>
            </w:r>
          </w:p>
        </w:tc>
      </w:tr>
    </w:tbl>
    <w:p w14:paraId="7FC2DF7A" w14:textId="77777777" w:rsidR="00101B89" w:rsidRPr="00464462" w:rsidRDefault="00101B89" w:rsidP="00101B89">
      <w:pPr>
        <w:tabs>
          <w:tab w:val="left" w:pos="1890"/>
        </w:tabs>
        <w:rPr>
          <w:rFonts w:ascii="Arial Narrow" w:hAnsi="Arial Narrow"/>
          <w:sz w:val="18"/>
          <w:szCs w:val="18"/>
        </w:rPr>
      </w:pPr>
    </w:p>
    <w:p w14:paraId="2E7AB739" w14:textId="77777777" w:rsidR="00F31387" w:rsidRPr="00101B89" w:rsidRDefault="00F31387" w:rsidP="00101B89"/>
    <w:sectPr w:rsidR="00F31387" w:rsidRPr="00101B89" w:rsidSect="00101B89">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3F7C"/>
    <w:multiLevelType w:val="multilevel"/>
    <w:tmpl w:val="73FE32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806067A"/>
    <w:multiLevelType w:val="multilevel"/>
    <w:tmpl w:val="57BC1B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2EC1EFB"/>
    <w:multiLevelType w:val="multilevel"/>
    <w:tmpl w:val="8B688C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407070C"/>
    <w:multiLevelType w:val="multilevel"/>
    <w:tmpl w:val="E1482F1C"/>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B8630F"/>
    <w:multiLevelType w:val="multilevel"/>
    <w:tmpl w:val="E99A4D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5B77518"/>
    <w:multiLevelType w:val="multilevel"/>
    <w:tmpl w:val="D6785664"/>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52697D"/>
    <w:multiLevelType w:val="multilevel"/>
    <w:tmpl w:val="4782AF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F2B0574"/>
    <w:multiLevelType w:val="multilevel"/>
    <w:tmpl w:val="8E5CCE46"/>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32EA6"/>
    <w:multiLevelType w:val="multilevel"/>
    <w:tmpl w:val="8682B2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66E7E9B"/>
    <w:multiLevelType w:val="multilevel"/>
    <w:tmpl w:val="907A0D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D177FD1"/>
    <w:multiLevelType w:val="hybridMultilevel"/>
    <w:tmpl w:val="624EE4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0204AAF"/>
    <w:multiLevelType w:val="hybridMultilevel"/>
    <w:tmpl w:val="A8BE2078"/>
    <w:lvl w:ilvl="0" w:tplc="D80E1F36">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65F5BFB"/>
    <w:multiLevelType w:val="hybridMultilevel"/>
    <w:tmpl w:val="EDA220B0"/>
    <w:lvl w:ilvl="0" w:tplc="D80E1F36">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BBF3166"/>
    <w:multiLevelType w:val="multilevel"/>
    <w:tmpl w:val="CF3CD640"/>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6331737">
    <w:abstractNumId w:val="8"/>
  </w:num>
  <w:num w:numId="2" w16cid:durableId="679162115">
    <w:abstractNumId w:val="9"/>
  </w:num>
  <w:num w:numId="3" w16cid:durableId="1091924724">
    <w:abstractNumId w:val="10"/>
  </w:num>
  <w:num w:numId="4" w16cid:durableId="800877891">
    <w:abstractNumId w:val="11"/>
  </w:num>
  <w:num w:numId="5" w16cid:durableId="1324894885">
    <w:abstractNumId w:val="4"/>
  </w:num>
  <w:num w:numId="6" w16cid:durableId="79449786">
    <w:abstractNumId w:val="12"/>
  </w:num>
  <w:num w:numId="7" w16cid:durableId="598758346">
    <w:abstractNumId w:val="6"/>
  </w:num>
  <w:num w:numId="8" w16cid:durableId="462113936">
    <w:abstractNumId w:val="7"/>
  </w:num>
  <w:num w:numId="9" w16cid:durableId="1273898093">
    <w:abstractNumId w:val="1"/>
    <w:lvlOverride w:ilvl="0">
      <w:startOverride w:val="4"/>
    </w:lvlOverride>
  </w:num>
  <w:num w:numId="10" w16cid:durableId="1608931097">
    <w:abstractNumId w:val="3"/>
  </w:num>
  <w:num w:numId="11" w16cid:durableId="919294523">
    <w:abstractNumId w:val="2"/>
    <w:lvlOverride w:ilvl="0">
      <w:startOverride w:val="5"/>
    </w:lvlOverride>
  </w:num>
  <w:num w:numId="12" w16cid:durableId="1572539559">
    <w:abstractNumId w:val="5"/>
  </w:num>
  <w:num w:numId="13" w16cid:durableId="1809861940">
    <w:abstractNumId w:val="0"/>
    <w:lvlOverride w:ilvl="0">
      <w:startOverride w:val="6"/>
    </w:lvlOverride>
  </w:num>
  <w:num w:numId="14" w16cid:durableId="1948851582">
    <w:abstractNumId w:val="13"/>
  </w:num>
  <w:num w:numId="15" w16cid:durableId="20351074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129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31831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6001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87"/>
    <w:rsid w:val="00101B89"/>
    <w:rsid w:val="00920735"/>
    <w:rsid w:val="00A9554D"/>
    <w:rsid w:val="00B71DC7"/>
    <w:rsid w:val="00BD09D3"/>
    <w:rsid w:val="00C57F88"/>
    <w:rsid w:val="00C957DF"/>
    <w:rsid w:val="00CB45F9"/>
    <w:rsid w:val="00D83BFA"/>
    <w:rsid w:val="00F31387"/>
    <w:rsid w:val="00FD71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74D76"/>
  <w15:chartTrackingRefBased/>
  <w15:docId w15:val="{814FB59C-456C-4148-BE80-7629B1CF5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1B8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957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10533">
      <w:bodyDiv w:val="1"/>
      <w:marLeft w:val="0"/>
      <w:marRight w:val="0"/>
      <w:marTop w:val="0"/>
      <w:marBottom w:val="0"/>
      <w:divBdr>
        <w:top w:val="none" w:sz="0" w:space="0" w:color="auto"/>
        <w:left w:val="none" w:sz="0" w:space="0" w:color="auto"/>
        <w:bottom w:val="none" w:sz="0" w:space="0" w:color="auto"/>
        <w:right w:val="none" w:sz="0" w:space="0" w:color="auto"/>
      </w:divBdr>
    </w:div>
    <w:div w:id="589460981">
      <w:bodyDiv w:val="1"/>
      <w:marLeft w:val="0"/>
      <w:marRight w:val="0"/>
      <w:marTop w:val="0"/>
      <w:marBottom w:val="0"/>
      <w:divBdr>
        <w:top w:val="none" w:sz="0" w:space="0" w:color="auto"/>
        <w:left w:val="none" w:sz="0" w:space="0" w:color="auto"/>
        <w:bottom w:val="none" w:sz="0" w:space="0" w:color="auto"/>
        <w:right w:val="none" w:sz="0" w:space="0" w:color="auto"/>
      </w:divBdr>
    </w:div>
    <w:div w:id="742726921">
      <w:bodyDiv w:val="1"/>
      <w:marLeft w:val="0"/>
      <w:marRight w:val="0"/>
      <w:marTop w:val="0"/>
      <w:marBottom w:val="0"/>
      <w:divBdr>
        <w:top w:val="none" w:sz="0" w:space="0" w:color="auto"/>
        <w:left w:val="none" w:sz="0" w:space="0" w:color="auto"/>
        <w:bottom w:val="none" w:sz="0" w:space="0" w:color="auto"/>
        <w:right w:val="none" w:sz="0" w:space="0" w:color="auto"/>
      </w:divBdr>
    </w:div>
    <w:div w:id="901672344">
      <w:bodyDiv w:val="1"/>
      <w:marLeft w:val="0"/>
      <w:marRight w:val="0"/>
      <w:marTop w:val="0"/>
      <w:marBottom w:val="0"/>
      <w:divBdr>
        <w:top w:val="none" w:sz="0" w:space="0" w:color="auto"/>
        <w:left w:val="none" w:sz="0" w:space="0" w:color="auto"/>
        <w:bottom w:val="none" w:sz="0" w:space="0" w:color="auto"/>
        <w:right w:val="none" w:sz="0" w:space="0" w:color="auto"/>
      </w:divBdr>
    </w:div>
    <w:div w:id="1113473447">
      <w:bodyDiv w:val="1"/>
      <w:marLeft w:val="0"/>
      <w:marRight w:val="0"/>
      <w:marTop w:val="0"/>
      <w:marBottom w:val="0"/>
      <w:divBdr>
        <w:top w:val="none" w:sz="0" w:space="0" w:color="auto"/>
        <w:left w:val="none" w:sz="0" w:space="0" w:color="auto"/>
        <w:bottom w:val="none" w:sz="0" w:space="0" w:color="auto"/>
        <w:right w:val="none" w:sz="0" w:space="0" w:color="auto"/>
      </w:divBdr>
    </w:div>
    <w:div w:id="1327125040">
      <w:bodyDiv w:val="1"/>
      <w:marLeft w:val="0"/>
      <w:marRight w:val="0"/>
      <w:marTop w:val="0"/>
      <w:marBottom w:val="0"/>
      <w:divBdr>
        <w:top w:val="none" w:sz="0" w:space="0" w:color="auto"/>
        <w:left w:val="none" w:sz="0" w:space="0" w:color="auto"/>
        <w:bottom w:val="none" w:sz="0" w:space="0" w:color="auto"/>
        <w:right w:val="none" w:sz="0" w:space="0" w:color="auto"/>
      </w:divBdr>
    </w:div>
    <w:div w:id="1416239916">
      <w:bodyDiv w:val="1"/>
      <w:marLeft w:val="0"/>
      <w:marRight w:val="0"/>
      <w:marTop w:val="0"/>
      <w:marBottom w:val="0"/>
      <w:divBdr>
        <w:top w:val="none" w:sz="0" w:space="0" w:color="auto"/>
        <w:left w:val="none" w:sz="0" w:space="0" w:color="auto"/>
        <w:bottom w:val="none" w:sz="0" w:space="0" w:color="auto"/>
        <w:right w:val="none" w:sz="0" w:space="0" w:color="auto"/>
      </w:divBdr>
    </w:div>
    <w:div w:id="1570727644">
      <w:bodyDiv w:val="1"/>
      <w:marLeft w:val="0"/>
      <w:marRight w:val="0"/>
      <w:marTop w:val="0"/>
      <w:marBottom w:val="0"/>
      <w:divBdr>
        <w:top w:val="none" w:sz="0" w:space="0" w:color="auto"/>
        <w:left w:val="none" w:sz="0" w:space="0" w:color="auto"/>
        <w:bottom w:val="none" w:sz="0" w:space="0" w:color="auto"/>
        <w:right w:val="none" w:sz="0" w:space="0" w:color="auto"/>
      </w:divBdr>
    </w:div>
    <w:div w:id="1698659202">
      <w:bodyDiv w:val="1"/>
      <w:marLeft w:val="0"/>
      <w:marRight w:val="0"/>
      <w:marTop w:val="0"/>
      <w:marBottom w:val="0"/>
      <w:divBdr>
        <w:top w:val="none" w:sz="0" w:space="0" w:color="auto"/>
        <w:left w:val="none" w:sz="0" w:space="0" w:color="auto"/>
        <w:bottom w:val="none" w:sz="0" w:space="0" w:color="auto"/>
        <w:right w:val="none" w:sz="0" w:space="0" w:color="auto"/>
      </w:divBdr>
    </w:div>
    <w:div w:id="182505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1108</Words>
  <Characters>6654</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Szymańska</dc:creator>
  <cp:keywords/>
  <dc:description/>
  <cp:lastModifiedBy>Małgorzata Szymańska</cp:lastModifiedBy>
  <cp:revision>2</cp:revision>
  <dcterms:created xsi:type="dcterms:W3CDTF">2026-06-09T13:20:00Z</dcterms:created>
  <dcterms:modified xsi:type="dcterms:W3CDTF">2026-06-09T13:20:00Z</dcterms:modified>
</cp:coreProperties>
</file>