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E277D" w14:textId="53D0198B" w:rsidR="002E54DC" w:rsidRDefault="002E54DC" w:rsidP="002E54DC">
      <w:pPr>
        <w:spacing w:before="240" w:line="276" w:lineRule="auto"/>
        <w:ind w:left="495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Włocławek, </w:t>
      </w:r>
      <w:r w:rsidR="006E2852">
        <w:rPr>
          <w:rFonts w:ascii="Arial" w:eastAsia="Times New Roman" w:hAnsi="Arial" w:cs="Arial"/>
          <w:sz w:val="24"/>
          <w:szCs w:val="24"/>
          <w:lang w:eastAsia="pl-PL"/>
        </w:rPr>
        <w:t>22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września 2026 r.</w:t>
      </w:r>
    </w:p>
    <w:p w14:paraId="155DD754" w14:textId="77777777" w:rsidR="002E54DC" w:rsidRDefault="002E54DC" w:rsidP="002E54DC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C1A812A" w14:textId="77777777" w:rsidR="002E54DC" w:rsidRDefault="002E54DC" w:rsidP="002E54DC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FDA0552" w14:textId="77777777" w:rsidR="002E54DC" w:rsidRDefault="002E54DC" w:rsidP="002E54DC">
      <w:pPr>
        <w:spacing w:before="240" w:after="0" w:line="276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  <w:t>Informacja</w:t>
      </w:r>
    </w:p>
    <w:p w14:paraId="5A0AE531" w14:textId="2E59DF6A" w:rsidR="002E54DC" w:rsidRPr="00F42D06" w:rsidRDefault="002E54DC" w:rsidP="002E54DC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Informuję, ż</w:t>
      </w:r>
      <w:r w:rsidR="00F42D06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rozmowa kwalifikacyjna z kandydatami na stanowisko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6E2852">
        <w:rPr>
          <w:rFonts w:ascii="Arial" w:eastAsia="Times New Roman" w:hAnsi="Arial" w:cs="Arial"/>
          <w:b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nspektor ds. </w:t>
      </w:r>
      <w:r w:rsidR="006E2852">
        <w:rPr>
          <w:rFonts w:ascii="Arial" w:eastAsia="Times New Roman" w:hAnsi="Arial" w:cs="Arial"/>
          <w:b/>
          <w:sz w:val="24"/>
          <w:szCs w:val="24"/>
          <w:lang w:eastAsia="pl-PL"/>
        </w:rPr>
        <w:t>regulacji stanów prawnych nieruchomości, rewitalizacji i ewidencji zasobu nieruchomości Miasta w Wydziale Gospodarowania Mieniem Komunalnym</w:t>
      </w:r>
      <w:r w:rsidR="00730E8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odbędzie się dnia </w:t>
      </w:r>
      <w:r w:rsidR="006E285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23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września 2026 r. o godz. 1</w:t>
      </w:r>
      <w:r w:rsidR="006E285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l-PL"/>
        </w:rPr>
        <w:t>00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F42D0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sal</w:t>
      </w:r>
      <w:r w:rsidR="00F42D06">
        <w:rPr>
          <w:rFonts w:ascii="Arial" w:eastAsia="Times New Roman" w:hAnsi="Arial" w:cs="Arial"/>
          <w:b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Nr </w:t>
      </w:r>
      <w:r w:rsidR="006E2852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F42D06" w:rsidRPr="00F42D06">
        <w:rPr>
          <w:rFonts w:ascii="Arial" w:eastAsia="Times New Roman" w:hAnsi="Arial" w:cs="Arial"/>
          <w:bCs/>
          <w:sz w:val="24"/>
          <w:szCs w:val="24"/>
          <w:lang w:eastAsia="pl-PL"/>
        </w:rPr>
        <w:t>zlokalizowanej</w:t>
      </w:r>
      <w:r w:rsidR="00F42D0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6E2852" w:rsidRPr="00F42D06">
        <w:rPr>
          <w:rFonts w:ascii="Arial" w:eastAsia="Times New Roman" w:hAnsi="Arial" w:cs="Arial"/>
          <w:bCs/>
          <w:sz w:val="24"/>
          <w:szCs w:val="24"/>
          <w:lang w:eastAsia="pl-PL"/>
        </w:rPr>
        <w:t>na parterze</w:t>
      </w:r>
      <w:r w:rsidR="00F42D0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budynku</w:t>
      </w:r>
      <w:r w:rsidRPr="00F42D0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Urzędu Miasta Włocławek, Zielony Rynek 11/13.</w:t>
      </w:r>
    </w:p>
    <w:p w14:paraId="6F0770CC" w14:textId="4E80D3DC" w:rsidR="002E54DC" w:rsidRDefault="002E54DC" w:rsidP="002E54DC">
      <w:pPr>
        <w:spacing w:before="240"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Informacje o osobach, które zostały zakwalifikowane do rozmowy kwalifikacyjnej na ww. stanowisko można uzyskać pod numer</w:t>
      </w:r>
      <w:r w:rsidR="00730E8B">
        <w:rPr>
          <w:rFonts w:ascii="Arial" w:eastAsia="Times New Roman" w:hAnsi="Arial" w:cs="Arial"/>
          <w:sz w:val="24"/>
          <w:szCs w:val="24"/>
          <w:lang w:eastAsia="pl-PL"/>
        </w:rPr>
        <w:t>ami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telefonicznym: (54) 414 44 </w:t>
      </w:r>
      <w:r w:rsidR="00CD24B8">
        <w:rPr>
          <w:rFonts w:ascii="Arial" w:eastAsia="Times New Roman" w:hAnsi="Arial" w:cs="Arial"/>
          <w:sz w:val="24"/>
          <w:szCs w:val="24"/>
          <w:lang w:eastAsia="pl-PL"/>
        </w:rPr>
        <w:t>96</w:t>
      </w:r>
      <w:r w:rsidR="00730E8B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B928E2">
        <w:rPr>
          <w:rFonts w:ascii="Arial" w:eastAsia="Times New Roman" w:hAnsi="Arial" w:cs="Arial"/>
          <w:sz w:val="24"/>
          <w:szCs w:val="24"/>
          <w:lang w:eastAsia="pl-PL"/>
        </w:rPr>
        <w:t xml:space="preserve">(54) </w:t>
      </w:r>
      <w:r w:rsidR="00730E8B">
        <w:rPr>
          <w:rFonts w:ascii="Arial" w:eastAsia="Times New Roman" w:hAnsi="Arial" w:cs="Arial"/>
          <w:sz w:val="24"/>
          <w:szCs w:val="24"/>
          <w:lang w:eastAsia="pl-PL"/>
        </w:rPr>
        <w:t xml:space="preserve">414 42 72, </w:t>
      </w:r>
      <w:r w:rsidR="00B928E2">
        <w:rPr>
          <w:rFonts w:ascii="Arial" w:eastAsia="Times New Roman" w:hAnsi="Arial" w:cs="Arial"/>
          <w:sz w:val="24"/>
          <w:szCs w:val="24"/>
          <w:lang w:eastAsia="pl-PL"/>
        </w:rPr>
        <w:t xml:space="preserve">(54) </w:t>
      </w:r>
      <w:r w:rsidR="00730E8B">
        <w:rPr>
          <w:rFonts w:ascii="Arial" w:eastAsia="Times New Roman" w:hAnsi="Arial" w:cs="Arial"/>
          <w:sz w:val="24"/>
          <w:szCs w:val="24"/>
          <w:lang w:eastAsia="pl-PL"/>
        </w:rPr>
        <w:t>414 42 73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godzinach funkcjonowania Urzędu.</w:t>
      </w:r>
    </w:p>
    <w:p w14:paraId="0B7F46D0" w14:textId="77777777" w:rsidR="002E54DC" w:rsidRDefault="002E54DC" w:rsidP="002E54DC">
      <w:pPr>
        <w:spacing w:after="0"/>
      </w:pPr>
    </w:p>
    <w:p w14:paraId="2CCC410D" w14:textId="77777777" w:rsidR="002E54DC" w:rsidRDefault="002E54DC" w:rsidP="002E54DC">
      <w:pPr>
        <w:spacing w:after="0"/>
      </w:pPr>
    </w:p>
    <w:p w14:paraId="27EFF035" w14:textId="77777777" w:rsidR="001B56CB" w:rsidRDefault="001B56CB"/>
    <w:sectPr w:rsidR="001B5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DC"/>
    <w:rsid w:val="00042D18"/>
    <w:rsid w:val="001B56CB"/>
    <w:rsid w:val="00213F52"/>
    <w:rsid w:val="002E54DC"/>
    <w:rsid w:val="0045532D"/>
    <w:rsid w:val="006E2852"/>
    <w:rsid w:val="00730E8B"/>
    <w:rsid w:val="00AD5E3B"/>
    <w:rsid w:val="00B928E2"/>
    <w:rsid w:val="00CD24B8"/>
    <w:rsid w:val="00D61081"/>
    <w:rsid w:val="00E7435C"/>
    <w:rsid w:val="00F42D06"/>
    <w:rsid w:val="00F76B55"/>
    <w:rsid w:val="00F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DFBF"/>
  <w15:chartTrackingRefBased/>
  <w15:docId w15:val="{C5D1C681-E32A-46B8-9F14-40E29352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4DC"/>
    <w:pPr>
      <w:spacing w:line="252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54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54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54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54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54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54D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54D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54D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54D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54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54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54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54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54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54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54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54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54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5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E5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54D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E5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54D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E54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54D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E54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54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54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54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Jaroszewska</dc:creator>
  <cp:keywords/>
  <dc:description/>
  <cp:lastModifiedBy>Daria Jaroszewska</cp:lastModifiedBy>
  <cp:revision>3</cp:revision>
  <cp:lastPrinted>2026-09-22T06:15:00Z</cp:lastPrinted>
  <dcterms:created xsi:type="dcterms:W3CDTF">2026-09-22T06:15:00Z</dcterms:created>
  <dcterms:modified xsi:type="dcterms:W3CDTF">2026-09-22T06:18:00Z</dcterms:modified>
</cp:coreProperties>
</file>