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731EB6" w14:paraId="0C321B7A" w14:textId="77777777" w:rsidTr="00731EB6">
        <w:tc>
          <w:tcPr>
            <w:tcW w:w="2122" w:type="dxa"/>
          </w:tcPr>
          <w:p w14:paraId="077020A6" w14:textId="658A4C8D" w:rsidR="00731EB6" w:rsidRDefault="00731EB6">
            <w:r w:rsidRPr="00731EB6">
              <w:t>Wydział:</w:t>
            </w:r>
          </w:p>
        </w:tc>
        <w:tc>
          <w:tcPr>
            <w:tcW w:w="6945" w:type="dxa"/>
          </w:tcPr>
          <w:p w14:paraId="73A14071" w14:textId="321B7A34" w:rsidR="00731EB6" w:rsidRDefault="00731EB6">
            <w:r w:rsidRPr="00731EB6">
              <w:t>Wydział Urbanistyki i Architektury</w:t>
            </w:r>
          </w:p>
        </w:tc>
      </w:tr>
      <w:tr w:rsidR="00731EB6" w14:paraId="4E39A461" w14:textId="77777777" w:rsidTr="00731EB6">
        <w:tc>
          <w:tcPr>
            <w:tcW w:w="2122" w:type="dxa"/>
          </w:tcPr>
          <w:p w14:paraId="7954C480" w14:textId="1B1911BE" w:rsidR="00731EB6" w:rsidRDefault="00731EB6">
            <w:r w:rsidRPr="00731EB6">
              <w:t>Termin załatwienia:</w:t>
            </w:r>
          </w:p>
        </w:tc>
        <w:tc>
          <w:tcPr>
            <w:tcW w:w="6945" w:type="dxa"/>
          </w:tcPr>
          <w:p w14:paraId="440350A5" w14:textId="39A5A11D" w:rsidR="00731EB6" w:rsidRDefault="00731EB6">
            <w:r w:rsidRPr="00731EB6">
              <w:t xml:space="preserve">Do </w:t>
            </w:r>
            <w:r w:rsidR="00C121FC">
              <w:t>30</w:t>
            </w:r>
            <w:r w:rsidRPr="00731EB6">
              <w:t xml:space="preserve"> dni </w:t>
            </w:r>
          </w:p>
        </w:tc>
      </w:tr>
      <w:tr w:rsidR="00731EB6" w14:paraId="5D7C3021" w14:textId="77777777" w:rsidTr="00731EB6">
        <w:tc>
          <w:tcPr>
            <w:tcW w:w="2122" w:type="dxa"/>
          </w:tcPr>
          <w:p w14:paraId="1464004C" w14:textId="497306DB" w:rsidR="00731EB6" w:rsidRDefault="00731EB6">
            <w:r w:rsidRPr="00731EB6">
              <w:t>Osoba kontaktowa:</w:t>
            </w:r>
          </w:p>
        </w:tc>
        <w:tc>
          <w:tcPr>
            <w:tcW w:w="6945" w:type="dxa"/>
          </w:tcPr>
          <w:p w14:paraId="5B6C1C07" w14:textId="789505E0" w:rsidR="00731EB6" w:rsidRDefault="00731EB6">
            <w:r w:rsidRPr="00731EB6">
              <w:t xml:space="preserve">Anna Spryszyńska </w:t>
            </w:r>
          </w:p>
        </w:tc>
      </w:tr>
      <w:tr w:rsidR="00731EB6" w14:paraId="74148803" w14:textId="77777777" w:rsidTr="00731EB6">
        <w:tc>
          <w:tcPr>
            <w:tcW w:w="2122" w:type="dxa"/>
          </w:tcPr>
          <w:p w14:paraId="004F37EF" w14:textId="6CBDA8C6" w:rsidR="00731EB6" w:rsidRDefault="00731EB6">
            <w:r w:rsidRPr="00731EB6">
              <w:t>Miejsce załatwienia:</w:t>
            </w:r>
          </w:p>
        </w:tc>
        <w:tc>
          <w:tcPr>
            <w:tcW w:w="6945" w:type="dxa"/>
          </w:tcPr>
          <w:p w14:paraId="7A218C69" w14:textId="6A848D2E" w:rsidR="00731EB6" w:rsidRDefault="00731EB6">
            <w:r w:rsidRPr="00731EB6">
              <w:t>Urząd Miasta Włocławek</w:t>
            </w:r>
            <w:r w:rsidRPr="00731EB6">
              <w:br/>
              <w:t>Biuro Obsługi Mieszkańców</w:t>
            </w:r>
            <w:r w:rsidRPr="00731EB6">
              <w:br/>
              <w:t>Stanowisko Wydziału Urbanistyki i Architektury</w:t>
            </w:r>
            <w:r w:rsidRPr="00731EB6">
              <w:br/>
              <w:t>Zielony Rynek 11/13</w:t>
            </w:r>
            <w:r w:rsidRPr="00731EB6">
              <w:br/>
              <w:t>87-800 Włocławek</w:t>
            </w:r>
            <w:r w:rsidRPr="00731EB6">
              <w:br/>
              <w:t>budynek B, sala 3</w:t>
            </w:r>
          </w:p>
        </w:tc>
      </w:tr>
      <w:tr w:rsidR="00731EB6" w14:paraId="431125E7" w14:textId="77777777" w:rsidTr="00731EB6">
        <w:tc>
          <w:tcPr>
            <w:tcW w:w="2122" w:type="dxa"/>
          </w:tcPr>
          <w:p w14:paraId="52B2CAA8" w14:textId="784AC1CA" w:rsidR="00731EB6" w:rsidRDefault="00731EB6">
            <w:r w:rsidRPr="00731EB6">
              <w:t>Telefon kontaktowy:</w:t>
            </w:r>
          </w:p>
        </w:tc>
        <w:tc>
          <w:tcPr>
            <w:tcW w:w="6945" w:type="dxa"/>
          </w:tcPr>
          <w:p w14:paraId="30157AB4" w14:textId="6AEE6D01" w:rsidR="00731EB6" w:rsidRDefault="00731EB6">
            <w:r w:rsidRPr="00731EB6">
              <w:t>054 414-47-06</w:t>
            </w:r>
          </w:p>
        </w:tc>
      </w:tr>
      <w:tr w:rsidR="00731EB6" w14:paraId="1BE8DF94" w14:textId="77777777" w:rsidTr="00731EB6">
        <w:tc>
          <w:tcPr>
            <w:tcW w:w="2122" w:type="dxa"/>
          </w:tcPr>
          <w:p w14:paraId="03E7F8F2" w14:textId="2E1C2425" w:rsidR="00731EB6" w:rsidRDefault="00731EB6">
            <w:r w:rsidRPr="00731EB6">
              <w:t>Miejsce odbioru:</w:t>
            </w:r>
          </w:p>
        </w:tc>
        <w:tc>
          <w:tcPr>
            <w:tcW w:w="6945" w:type="dxa"/>
          </w:tcPr>
          <w:p w14:paraId="75461036" w14:textId="796FDA4C" w:rsidR="00731EB6" w:rsidRDefault="00731EB6">
            <w:r w:rsidRPr="00731EB6">
              <w:t>Urząd Miasta Włocławek</w:t>
            </w:r>
            <w:r w:rsidRPr="00731EB6">
              <w:br/>
              <w:t>Wydziału Urbanistyki i Architektury</w:t>
            </w:r>
            <w:r w:rsidRPr="00731EB6">
              <w:br/>
              <w:t>Zielony Rynek 11/13</w:t>
            </w:r>
            <w:r w:rsidRPr="00731EB6">
              <w:br/>
              <w:t>87-800 Włocławek,</w:t>
            </w:r>
            <w:r w:rsidRPr="00731EB6">
              <w:br/>
              <w:t>budynek A, 4 piętro</w:t>
            </w:r>
          </w:p>
        </w:tc>
      </w:tr>
      <w:tr w:rsidR="00731EB6" w14:paraId="4C8ABDF2" w14:textId="77777777" w:rsidTr="00731EB6">
        <w:tc>
          <w:tcPr>
            <w:tcW w:w="2122" w:type="dxa"/>
          </w:tcPr>
          <w:p w14:paraId="5502DCB0" w14:textId="7FF3297D" w:rsidR="00731EB6" w:rsidRPr="00731EB6" w:rsidRDefault="00731EB6">
            <w:r w:rsidRPr="00731EB6">
              <w:t>Wymagane dokumenty:</w:t>
            </w:r>
          </w:p>
        </w:tc>
        <w:tc>
          <w:tcPr>
            <w:tcW w:w="6945" w:type="dxa"/>
          </w:tcPr>
          <w:p w14:paraId="69D9331D" w14:textId="1733D584" w:rsidR="00731EB6" w:rsidRPr="00731EB6" w:rsidRDefault="00C121FC">
            <w:r w:rsidRPr="00C121FC">
              <w:t>Wniosek o wydanie wypisu i/lub wyrysu z miejscowego planu zagospodarowania przestrzennego</w:t>
            </w:r>
            <w:r>
              <w:t xml:space="preserve"> lub planu ogólnego</w:t>
            </w:r>
            <w:r w:rsidRPr="00C121FC">
              <w:t xml:space="preserve"> z określeniem lokalizacji (ulica, numer porządkowy, numer geodezyjny działki, arkusz mapy).</w:t>
            </w:r>
            <w:r w:rsidRPr="00C121FC">
              <w:br/>
              <w:t>(Druk można pobrać w Biurze Obsługi Mieszkańców, stanowisko Wydziału Urbanistyki i Architektury, budynek B, sala 3).</w:t>
            </w:r>
          </w:p>
        </w:tc>
      </w:tr>
      <w:tr w:rsidR="00731EB6" w14:paraId="34FF88B9" w14:textId="77777777" w:rsidTr="00731EB6">
        <w:tc>
          <w:tcPr>
            <w:tcW w:w="2122" w:type="dxa"/>
          </w:tcPr>
          <w:p w14:paraId="7DF87FE9" w14:textId="26C96ACE" w:rsidR="00731EB6" w:rsidRPr="00731EB6" w:rsidRDefault="00731EB6">
            <w:r w:rsidRPr="00731EB6">
              <w:t>Opłaty:</w:t>
            </w:r>
          </w:p>
        </w:tc>
        <w:tc>
          <w:tcPr>
            <w:tcW w:w="6945" w:type="dxa"/>
          </w:tcPr>
          <w:p w14:paraId="414FFF3C" w14:textId="765E5770" w:rsidR="00731EB6" w:rsidRPr="00731EB6" w:rsidRDefault="00C121FC">
            <w:r w:rsidRPr="00C121FC">
              <w:t xml:space="preserve">1. od wypisu: </w:t>
            </w:r>
            <w:r w:rsidRPr="00C121FC">
              <w:br/>
              <w:t xml:space="preserve">a) do 5 stron - 30,00 zł </w:t>
            </w:r>
            <w:r w:rsidRPr="00C121FC">
              <w:br/>
              <w:t xml:space="preserve">b) powyżej 5 stron - 50,00 zł </w:t>
            </w:r>
            <w:r w:rsidRPr="00C121FC">
              <w:br/>
              <w:t xml:space="preserve">2. od wyrysu: </w:t>
            </w:r>
            <w:r w:rsidRPr="00C121FC">
              <w:br/>
              <w:t xml:space="preserve">a) za każdą wchodzącą w skład wyrysu pełną lub rozpoczętą część odpowiadającą stronie formatu A4 - 20,00 zł </w:t>
            </w:r>
            <w:r w:rsidRPr="00C121FC">
              <w:br/>
              <w:t>b) nie więcej niż - 200,00 zł</w:t>
            </w:r>
          </w:p>
        </w:tc>
      </w:tr>
      <w:tr w:rsidR="00731EB6" w14:paraId="69D3BA1B" w14:textId="77777777" w:rsidTr="00731EB6">
        <w:tc>
          <w:tcPr>
            <w:tcW w:w="2122" w:type="dxa"/>
          </w:tcPr>
          <w:p w14:paraId="504ABCCC" w14:textId="3C35CA57" w:rsidR="00731EB6" w:rsidRPr="00731EB6" w:rsidRDefault="00731EB6">
            <w:r w:rsidRPr="00731EB6">
              <w:t>Tryb odwoławczy:</w:t>
            </w:r>
          </w:p>
        </w:tc>
        <w:tc>
          <w:tcPr>
            <w:tcW w:w="6945" w:type="dxa"/>
          </w:tcPr>
          <w:p w14:paraId="5E39C8A8" w14:textId="624E122B" w:rsidR="00731EB6" w:rsidRPr="00731EB6" w:rsidRDefault="00731EB6">
            <w:r w:rsidRPr="00731EB6">
              <w:t>Nie przysługuje</w:t>
            </w:r>
          </w:p>
        </w:tc>
      </w:tr>
      <w:tr w:rsidR="00731EB6" w14:paraId="1F843B50" w14:textId="77777777" w:rsidTr="00731EB6">
        <w:tc>
          <w:tcPr>
            <w:tcW w:w="2122" w:type="dxa"/>
          </w:tcPr>
          <w:p w14:paraId="4C71DC72" w14:textId="1324A56E" w:rsidR="00731EB6" w:rsidRPr="00731EB6" w:rsidRDefault="00731EB6">
            <w:r w:rsidRPr="00731EB6">
              <w:t>Uwagi:</w:t>
            </w:r>
          </w:p>
        </w:tc>
        <w:tc>
          <w:tcPr>
            <w:tcW w:w="6945" w:type="dxa"/>
          </w:tcPr>
          <w:p w14:paraId="4722DCFA" w14:textId="16CBDF6F" w:rsidR="00731EB6" w:rsidRPr="00731EB6" w:rsidRDefault="00731EB6">
            <w:r w:rsidRPr="00731EB6">
              <w:t>Brak</w:t>
            </w:r>
          </w:p>
        </w:tc>
      </w:tr>
      <w:tr w:rsidR="00731EB6" w14:paraId="431E351E" w14:textId="77777777" w:rsidTr="00731EB6">
        <w:tc>
          <w:tcPr>
            <w:tcW w:w="2122" w:type="dxa"/>
          </w:tcPr>
          <w:p w14:paraId="3E7CEA72" w14:textId="55B21A0B" w:rsidR="00731EB6" w:rsidRPr="00731EB6" w:rsidRDefault="00731EB6">
            <w:r w:rsidRPr="00731EB6">
              <w:t>Podstawa prawna:</w:t>
            </w:r>
          </w:p>
        </w:tc>
        <w:tc>
          <w:tcPr>
            <w:tcW w:w="6945" w:type="dxa"/>
          </w:tcPr>
          <w:p w14:paraId="4AB227A2" w14:textId="77777777" w:rsidR="00731EB6" w:rsidRPr="00731EB6" w:rsidRDefault="00731EB6" w:rsidP="00731EB6">
            <w:r w:rsidRPr="00731EB6">
              <w:t>1. Ustawa z dnia 14 czerwca 1960 roku – Kodeks Postępowania Administracyjnego</w:t>
            </w:r>
          </w:p>
          <w:p w14:paraId="2FA748C5" w14:textId="5A79289A" w:rsidR="00731EB6" w:rsidRDefault="00731EB6" w:rsidP="00731EB6">
            <w:r w:rsidRPr="00731EB6">
              <w:t xml:space="preserve">2. </w:t>
            </w:r>
            <w:r>
              <w:t>Plan ogólny</w:t>
            </w:r>
            <w:r w:rsidRPr="00731EB6">
              <w:t xml:space="preserve"> miasta Włocławek.</w:t>
            </w:r>
          </w:p>
          <w:p w14:paraId="39A71F7C" w14:textId="6A7B2424" w:rsidR="00C121FC" w:rsidRPr="00731EB6" w:rsidRDefault="00C121FC" w:rsidP="00731EB6">
            <w:r>
              <w:t>3. Miejscowe plany zagospodarowania przestrzennego.</w:t>
            </w:r>
          </w:p>
          <w:p w14:paraId="593AE2DE" w14:textId="0BB43495" w:rsidR="00731EB6" w:rsidRPr="00731EB6" w:rsidRDefault="00C121FC">
            <w:r>
              <w:t>4</w:t>
            </w:r>
            <w:r w:rsidR="00731EB6" w:rsidRPr="00731EB6">
              <w:t>. Ustawa z dnia 16 listopada 2006 r. o opłacie skarbowej</w:t>
            </w:r>
          </w:p>
        </w:tc>
      </w:tr>
    </w:tbl>
    <w:p w14:paraId="42B7756F" w14:textId="77777777" w:rsidR="00856091" w:rsidRDefault="00856091"/>
    <w:sectPr w:rsidR="00856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B6"/>
    <w:rsid w:val="002B76C7"/>
    <w:rsid w:val="003F26DB"/>
    <w:rsid w:val="00427F05"/>
    <w:rsid w:val="0066512A"/>
    <w:rsid w:val="00731EB6"/>
    <w:rsid w:val="00856091"/>
    <w:rsid w:val="00A27653"/>
    <w:rsid w:val="00B852BF"/>
    <w:rsid w:val="00C121FC"/>
    <w:rsid w:val="00CF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2E2C9"/>
  <w15:chartTrackingRefBased/>
  <w15:docId w15:val="{74D85FA8-F9EA-4A2E-9D0F-241E2EA34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1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1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1E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1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1E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1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1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1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1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1E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1E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1E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1E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1E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1E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1E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1E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1E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1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1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1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1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1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1E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1E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1E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1E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1E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1EB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31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Nowak</dc:creator>
  <cp:keywords/>
  <dc:description/>
  <cp:lastModifiedBy>Kamila Nowak</cp:lastModifiedBy>
  <cp:revision>3</cp:revision>
  <dcterms:created xsi:type="dcterms:W3CDTF">2026-09-22T10:37:00Z</dcterms:created>
  <dcterms:modified xsi:type="dcterms:W3CDTF">2026-09-22T10:40:00Z</dcterms:modified>
</cp:coreProperties>
</file>