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30091" w14:textId="06187846" w:rsidR="00BA1F1D" w:rsidRPr="00A24B5B" w:rsidRDefault="003B18AF" w:rsidP="00BA1F1D">
      <w:pPr>
        <w:spacing w:after="0" w:line="240" w:lineRule="auto"/>
        <w:jc w:val="both"/>
        <w:rPr>
          <w:rFonts w:ascii="Arial Narrow" w:eastAsia="Times New Roman" w:hAnsi="Arial Narrow" w:cs="Times New Roman"/>
          <w:b/>
          <w:bCs/>
          <w:color w:val="EE0000"/>
          <w:kern w:val="0"/>
          <w:sz w:val="20"/>
          <w:szCs w:val="20"/>
          <w:lang w:eastAsia="pl-PL"/>
          <w14:ligatures w14:val="none"/>
        </w:rPr>
      </w:pPr>
      <w:r w:rsidRPr="00A24B5B">
        <w:rPr>
          <w:rFonts w:ascii="Arial Narrow" w:eastAsia="Times New Roman" w:hAnsi="Arial Narrow" w:cs="Times New Roman"/>
          <w:b/>
          <w:bCs/>
          <w:color w:val="EE0000"/>
          <w:kern w:val="0"/>
          <w:sz w:val="20"/>
          <w:szCs w:val="20"/>
          <w:lang w:eastAsia="pl-PL"/>
          <w14:ligatures w14:val="none"/>
        </w:rPr>
        <w:t>PR</w:t>
      </w:r>
      <w:r w:rsidR="00A24B5B" w:rsidRPr="00A24B5B">
        <w:rPr>
          <w:rFonts w:ascii="Arial Narrow" w:eastAsia="Times New Roman" w:hAnsi="Arial Narrow" w:cs="Times New Roman"/>
          <w:b/>
          <w:bCs/>
          <w:color w:val="EE0000"/>
          <w:kern w:val="0"/>
          <w:sz w:val="20"/>
          <w:szCs w:val="20"/>
          <w:lang w:eastAsia="pl-PL"/>
          <w14:ligatures w14:val="none"/>
        </w:rPr>
        <w:t>E</w:t>
      </w:r>
      <w:r w:rsidRPr="00A24B5B">
        <w:rPr>
          <w:rFonts w:ascii="Arial Narrow" w:eastAsia="Times New Roman" w:hAnsi="Arial Narrow" w:cs="Times New Roman"/>
          <w:b/>
          <w:bCs/>
          <w:color w:val="EE0000"/>
          <w:kern w:val="0"/>
          <w:sz w:val="20"/>
          <w:szCs w:val="20"/>
          <w:lang w:eastAsia="pl-PL"/>
          <w14:ligatures w14:val="none"/>
        </w:rPr>
        <w:t>ZYDENT MIASTA WŁOCŁAWEK</w:t>
      </w:r>
    </w:p>
    <w:p w14:paraId="055004B5" w14:textId="65D3002F" w:rsidR="00624869" w:rsidRPr="00EE6C7F" w:rsidRDefault="00624869" w:rsidP="00624869">
      <w:pPr>
        <w:spacing w:after="0" w:line="240" w:lineRule="auto"/>
        <w:ind w:left="4248" w:firstLine="708"/>
        <w:jc w:val="both"/>
        <w:rPr>
          <w:rFonts w:ascii="Arial Narrow" w:eastAsia="Times New Roman" w:hAnsi="Arial Narrow" w:cs="Arial"/>
          <w:kern w:val="0"/>
          <w:lang w:eastAsia="pl-PL"/>
          <w14:ligatures w14:val="none"/>
        </w:rPr>
      </w:pPr>
      <w:r w:rsidRPr="00EE6C7F">
        <w:rPr>
          <w:rFonts w:ascii="Arial Narrow" w:eastAsia="Times New Roman" w:hAnsi="Arial Narrow" w:cs="Arial"/>
          <w:kern w:val="0"/>
          <w:lang w:eastAsia="pl-PL"/>
          <w14:ligatures w14:val="none"/>
        </w:rPr>
        <w:t xml:space="preserve">Włocławek, dnia </w:t>
      </w:r>
      <w:r w:rsidR="00EA58BD" w:rsidRPr="00EE6C7F">
        <w:rPr>
          <w:rFonts w:ascii="Arial Narrow" w:eastAsia="Times New Roman" w:hAnsi="Arial Narrow" w:cs="Arial"/>
          <w:kern w:val="0"/>
          <w:lang w:eastAsia="pl-PL"/>
          <w14:ligatures w14:val="none"/>
        </w:rPr>
        <w:t>01</w:t>
      </w:r>
      <w:r w:rsidRPr="00EE6C7F">
        <w:rPr>
          <w:rFonts w:ascii="Arial Narrow" w:eastAsia="Times New Roman" w:hAnsi="Arial Narrow" w:cs="Arial"/>
          <w:kern w:val="0"/>
          <w:lang w:eastAsia="pl-PL"/>
          <w14:ligatures w14:val="none"/>
        </w:rPr>
        <w:t xml:space="preserve"> </w:t>
      </w:r>
      <w:r w:rsidR="00EA58BD" w:rsidRPr="00EE6C7F">
        <w:rPr>
          <w:rFonts w:ascii="Arial Narrow" w:eastAsia="Times New Roman" w:hAnsi="Arial Narrow" w:cs="Arial"/>
          <w:kern w:val="0"/>
          <w:lang w:eastAsia="pl-PL"/>
          <w14:ligatures w14:val="none"/>
        </w:rPr>
        <w:t>października</w:t>
      </w:r>
      <w:r w:rsidRPr="00EE6C7F">
        <w:rPr>
          <w:rFonts w:ascii="Arial Narrow" w:eastAsia="Times New Roman" w:hAnsi="Arial Narrow" w:cs="Arial"/>
          <w:kern w:val="0"/>
          <w:lang w:eastAsia="pl-PL"/>
          <w14:ligatures w14:val="none"/>
        </w:rPr>
        <w:t xml:space="preserve"> 2026 r.</w:t>
      </w:r>
    </w:p>
    <w:p w14:paraId="69D148A7" w14:textId="77777777" w:rsidR="00624869" w:rsidRPr="00EE6C7F" w:rsidRDefault="00624869" w:rsidP="00624869">
      <w:pPr>
        <w:spacing w:after="0" w:line="240" w:lineRule="auto"/>
        <w:ind w:left="4248" w:firstLine="708"/>
        <w:jc w:val="both"/>
        <w:rPr>
          <w:rFonts w:ascii="Arial Narrow" w:eastAsia="Times New Roman" w:hAnsi="Arial Narrow" w:cs="Arial"/>
          <w:kern w:val="0"/>
          <w:lang w:eastAsia="pl-PL"/>
          <w14:ligatures w14:val="none"/>
        </w:rPr>
      </w:pPr>
    </w:p>
    <w:p w14:paraId="1CDD11A7" w14:textId="77777777" w:rsidR="00624869" w:rsidRPr="00EE6C7F" w:rsidRDefault="00624869" w:rsidP="00624869">
      <w:pPr>
        <w:spacing w:after="0" w:line="240" w:lineRule="auto"/>
        <w:jc w:val="both"/>
        <w:rPr>
          <w:rFonts w:ascii="Arial Narrow" w:eastAsia="Times New Roman" w:hAnsi="Arial Narrow" w:cs="Arial"/>
          <w:b/>
          <w:bCs/>
          <w:kern w:val="0"/>
          <w:lang w:eastAsia="pl-PL"/>
          <w14:ligatures w14:val="none"/>
        </w:rPr>
      </w:pPr>
      <w:r w:rsidRPr="00EE6C7F">
        <w:rPr>
          <w:rFonts w:ascii="Arial Narrow" w:eastAsia="Times New Roman" w:hAnsi="Arial Narrow" w:cs="Arial"/>
          <w:b/>
          <w:bCs/>
          <w:kern w:val="0"/>
          <w:lang w:eastAsia="pl-PL"/>
          <w14:ligatures w14:val="none"/>
        </w:rPr>
        <w:t>KM.1510.5.2026</w:t>
      </w:r>
    </w:p>
    <w:p w14:paraId="67FAE51E" w14:textId="77777777" w:rsidR="00624869" w:rsidRPr="00EE6C7F" w:rsidRDefault="00624869" w:rsidP="00624869">
      <w:pPr>
        <w:spacing w:after="0" w:line="240" w:lineRule="auto"/>
        <w:jc w:val="both"/>
        <w:rPr>
          <w:rFonts w:ascii="Arial Narrow" w:eastAsia="Times New Roman" w:hAnsi="Arial Narrow" w:cs="Arial"/>
          <w:b/>
          <w:bCs/>
          <w:kern w:val="0"/>
          <w:lang w:eastAsia="pl-PL"/>
          <w14:ligatures w14:val="none"/>
        </w:rPr>
      </w:pPr>
    </w:p>
    <w:p w14:paraId="1F34AB9B" w14:textId="77777777" w:rsidR="00624869" w:rsidRPr="00EE6C7F" w:rsidRDefault="00624869" w:rsidP="00624869">
      <w:pPr>
        <w:spacing w:after="0" w:line="240" w:lineRule="auto"/>
        <w:jc w:val="both"/>
        <w:rPr>
          <w:rFonts w:ascii="Arial Narrow" w:eastAsia="Times New Roman" w:hAnsi="Arial Narrow" w:cs="Arial"/>
          <w:b/>
          <w:bCs/>
          <w:kern w:val="0"/>
          <w:lang w:eastAsia="pl-PL"/>
          <w14:ligatures w14:val="none"/>
        </w:rPr>
      </w:pPr>
      <w:r w:rsidRPr="00EE6C7F">
        <w:rPr>
          <w:rFonts w:ascii="Arial Narrow" w:eastAsia="Times New Roman" w:hAnsi="Arial Narrow" w:cs="Arial"/>
          <w:b/>
          <w:bCs/>
          <w:kern w:val="0"/>
          <w:lang w:eastAsia="pl-PL"/>
          <w14:ligatures w14:val="none"/>
        </w:rPr>
        <w:tab/>
      </w:r>
      <w:r w:rsidRPr="00EE6C7F">
        <w:rPr>
          <w:rFonts w:ascii="Arial Narrow" w:eastAsia="Times New Roman" w:hAnsi="Arial Narrow" w:cs="Arial"/>
          <w:b/>
          <w:bCs/>
          <w:kern w:val="0"/>
          <w:lang w:eastAsia="pl-PL"/>
          <w14:ligatures w14:val="none"/>
        </w:rPr>
        <w:tab/>
      </w:r>
      <w:r w:rsidRPr="00EE6C7F">
        <w:rPr>
          <w:rFonts w:ascii="Arial Narrow" w:eastAsia="Times New Roman" w:hAnsi="Arial Narrow" w:cs="Arial"/>
          <w:b/>
          <w:bCs/>
          <w:kern w:val="0"/>
          <w:lang w:eastAsia="pl-PL"/>
          <w14:ligatures w14:val="none"/>
        </w:rPr>
        <w:tab/>
      </w:r>
      <w:r w:rsidRPr="00EE6C7F">
        <w:rPr>
          <w:rFonts w:ascii="Arial Narrow" w:eastAsia="Times New Roman" w:hAnsi="Arial Narrow" w:cs="Arial"/>
          <w:b/>
          <w:bCs/>
          <w:kern w:val="0"/>
          <w:lang w:eastAsia="pl-PL"/>
          <w14:ligatures w14:val="none"/>
        </w:rPr>
        <w:tab/>
      </w:r>
      <w:r w:rsidRPr="00EE6C7F">
        <w:rPr>
          <w:rFonts w:ascii="Arial Narrow" w:eastAsia="Times New Roman" w:hAnsi="Arial Narrow" w:cs="Arial"/>
          <w:b/>
          <w:bCs/>
          <w:kern w:val="0"/>
          <w:lang w:eastAsia="pl-PL"/>
          <w14:ligatures w14:val="none"/>
        </w:rPr>
        <w:tab/>
      </w:r>
      <w:r w:rsidRPr="00EE6C7F">
        <w:rPr>
          <w:rFonts w:ascii="Arial Narrow" w:eastAsia="Times New Roman" w:hAnsi="Arial Narrow" w:cs="Arial"/>
          <w:b/>
          <w:bCs/>
          <w:kern w:val="0"/>
          <w:lang w:eastAsia="pl-PL"/>
          <w14:ligatures w14:val="none"/>
        </w:rPr>
        <w:tab/>
      </w:r>
      <w:r w:rsidRPr="00EE6C7F">
        <w:rPr>
          <w:rFonts w:ascii="Arial Narrow" w:eastAsia="Times New Roman" w:hAnsi="Arial Narrow" w:cs="Arial"/>
          <w:b/>
          <w:bCs/>
          <w:kern w:val="0"/>
          <w:lang w:eastAsia="pl-PL"/>
          <w14:ligatures w14:val="none"/>
        </w:rPr>
        <w:tab/>
        <w:t xml:space="preserve">Pan </w:t>
      </w:r>
    </w:p>
    <w:p w14:paraId="491B31D9" w14:textId="3706EF04" w:rsidR="00624869" w:rsidRPr="00EE6C7F" w:rsidRDefault="00624869" w:rsidP="0091519A">
      <w:pPr>
        <w:spacing w:after="0" w:line="240" w:lineRule="auto"/>
        <w:jc w:val="both"/>
        <w:rPr>
          <w:rFonts w:ascii="Arial Narrow" w:eastAsia="Times New Roman" w:hAnsi="Arial Narrow" w:cs="Arial"/>
          <w:kern w:val="0"/>
          <w:lang w:eastAsia="pl-PL"/>
          <w14:ligatures w14:val="none"/>
        </w:rPr>
      </w:pPr>
      <w:r w:rsidRPr="00EE6C7F">
        <w:rPr>
          <w:rFonts w:ascii="Arial Narrow" w:eastAsia="Times New Roman" w:hAnsi="Arial Narrow" w:cs="Arial"/>
          <w:b/>
          <w:bCs/>
          <w:kern w:val="0"/>
          <w:lang w:eastAsia="pl-PL"/>
          <w14:ligatures w14:val="none"/>
        </w:rPr>
        <w:tab/>
      </w:r>
      <w:r w:rsidRPr="00EE6C7F">
        <w:rPr>
          <w:rFonts w:ascii="Arial Narrow" w:eastAsia="Times New Roman" w:hAnsi="Arial Narrow" w:cs="Arial"/>
          <w:b/>
          <w:bCs/>
          <w:kern w:val="0"/>
          <w:lang w:eastAsia="pl-PL"/>
          <w14:ligatures w14:val="none"/>
        </w:rPr>
        <w:tab/>
      </w:r>
      <w:r w:rsidRPr="00EE6C7F">
        <w:rPr>
          <w:rFonts w:ascii="Arial Narrow" w:eastAsia="Times New Roman" w:hAnsi="Arial Narrow" w:cs="Arial"/>
          <w:b/>
          <w:bCs/>
          <w:kern w:val="0"/>
          <w:lang w:eastAsia="pl-PL"/>
          <w14:ligatures w14:val="none"/>
        </w:rPr>
        <w:tab/>
      </w:r>
      <w:r w:rsidRPr="00EE6C7F">
        <w:rPr>
          <w:rFonts w:ascii="Arial Narrow" w:eastAsia="Times New Roman" w:hAnsi="Arial Narrow" w:cs="Arial"/>
          <w:b/>
          <w:bCs/>
          <w:kern w:val="0"/>
          <w:lang w:eastAsia="pl-PL"/>
          <w14:ligatures w14:val="none"/>
        </w:rPr>
        <w:tab/>
      </w:r>
      <w:r w:rsidRPr="00EE6C7F">
        <w:rPr>
          <w:rFonts w:ascii="Arial Narrow" w:eastAsia="Times New Roman" w:hAnsi="Arial Narrow" w:cs="Arial"/>
          <w:b/>
          <w:bCs/>
          <w:kern w:val="0"/>
          <w:lang w:eastAsia="pl-PL"/>
          <w14:ligatures w14:val="none"/>
        </w:rPr>
        <w:tab/>
      </w:r>
      <w:r w:rsidRPr="00EE6C7F">
        <w:rPr>
          <w:rFonts w:ascii="Arial Narrow" w:eastAsia="Times New Roman" w:hAnsi="Arial Narrow" w:cs="Arial"/>
          <w:b/>
          <w:bCs/>
          <w:kern w:val="0"/>
          <w:lang w:eastAsia="pl-PL"/>
          <w14:ligatures w14:val="none"/>
        </w:rPr>
        <w:tab/>
      </w:r>
      <w:r w:rsidRPr="00EE6C7F">
        <w:rPr>
          <w:rFonts w:ascii="Arial Narrow" w:eastAsia="Times New Roman" w:hAnsi="Arial Narrow" w:cs="Arial"/>
          <w:b/>
          <w:bCs/>
          <w:kern w:val="0"/>
          <w:lang w:eastAsia="pl-PL"/>
          <w14:ligatures w14:val="none"/>
        </w:rPr>
        <w:tab/>
      </w:r>
    </w:p>
    <w:p w14:paraId="33542FF1" w14:textId="77777777" w:rsidR="00624869" w:rsidRPr="00EE6C7F" w:rsidRDefault="00624869" w:rsidP="00624869">
      <w:pPr>
        <w:spacing w:after="0" w:line="240" w:lineRule="auto"/>
        <w:jc w:val="both"/>
        <w:rPr>
          <w:rFonts w:ascii="Arial Narrow" w:eastAsia="Times New Roman" w:hAnsi="Arial Narrow" w:cs="Arial"/>
          <w:kern w:val="0"/>
          <w:lang w:eastAsia="pl-PL"/>
          <w14:ligatures w14:val="none"/>
        </w:rPr>
      </w:pPr>
    </w:p>
    <w:p w14:paraId="0F3FD5DE" w14:textId="3FC00FC9" w:rsidR="00BA1F1D" w:rsidRPr="00EE6C7F" w:rsidRDefault="00BA1F1D" w:rsidP="00624869">
      <w:pPr>
        <w:tabs>
          <w:tab w:val="left" w:pos="1380"/>
        </w:tabs>
        <w:spacing w:after="0" w:line="240" w:lineRule="auto"/>
        <w:jc w:val="both"/>
        <w:rPr>
          <w:rFonts w:ascii="Arial Narrow" w:eastAsia="Times New Roman" w:hAnsi="Arial Narrow" w:cs="Times New Roman"/>
          <w:b/>
          <w:bCs/>
          <w:kern w:val="0"/>
          <w:lang w:eastAsia="pl-PL"/>
          <w14:ligatures w14:val="none"/>
        </w:rPr>
      </w:pPr>
    </w:p>
    <w:p w14:paraId="45F8C9E0" w14:textId="77777777" w:rsidR="00624869" w:rsidRPr="00EE6C7F" w:rsidRDefault="00624869" w:rsidP="00BA1F1D">
      <w:pPr>
        <w:spacing w:after="0" w:line="240" w:lineRule="auto"/>
        <w:jc w:val="both"/>
        <w:rPr>
          <w:rFonts w:ascii="Arial Narrow" w:eastAsia="Times New Roman" w:hAnsi="Arial Narrow" w:cs="Times New Roman"/>
          <w:b/>
          <w:bCs/>
          <w:kern w:val="0"/>
          <w:lang w:eastAsia="pl-PL"/>
          <w14:ligatures w14:val="none"/>
        </w:rPr>
      </w:pPr>
    </w:p>
    <w:p w14:paraId="74326CC5" w14:textId="77777777" w:rsidR="00624869" w:rsidRPr="00EE6C7F" w:rsidRDefault="00624869" w:rsidP="00BA1F1D">
      <w:pPr>
        <w:spacing w:after="0" w:line="240" w:lineRule="auto"/>
        <w:jc w:val="both"/>
        <w:rPr>
          <w:rFonts w:ascii="Arial Narrow" w:eastAsia="Times New Roman" w:hAnsi="Arial Narrow" w:cs="Times New Roman"/>
          <w:b/>
          <w:bCs/>
          <w:kern w:val="0"/>
          <w:lang w:eastAsia="pl-PL"/>
          <w14:ligatures w14:val="none"/>
        </w:rPr>
      </w:pPr>
    </w:p>
    <w:p w14:paraId="4EAE225A" w14:textId="77777777" w:rsidR="00624869" w:rsidRPr="00EE6C7F" w:rsidRDefault="00624869" w:rsidP="00BA1F1D">
      <w:pPr>
        <w:spacing w:after="0" w:line="240" w:lineRule="auto"/>
        <w:jc w:val="both"/>
        <w:rPr>
          <w:rFonts w:ascii="Arial Narrow" w:eastAsia="Times New Roman" w:hAnsi="Arial Narrow" w:cs="Times New Roman"/>
          <w:b/>
          <w:bCs/>
          <w:kern w:val="0"/>
          <w:lang w:eastAsia="pl-PL"/>
          <w14:ligatures w14:val="none"/>
        </w:rPr>
      </w:pPr>
    </w:p>
    <w:p w14:paraId="1582440F" w14:textId="5B67BB91" w:rsidR="00BA1F1D" w:rsidRPr="00EE6C7F" w:rsidRDefault="00BA1F1D" w:rsidP="00EE6C7F">
      <w:pPr>
        <w:spacing w:after="0" w:line="240" w:lineRule="auto"/>
        <w:ind w:firstLine="708"/>
        <w:jc w:val="both"/>
        <w:rPr>
          <w:rFonts w:ascii="Arial Narrow" w:eastAsia="Times New Roman" w:hAnsi="Arial Narrow" w:cs="Times New Roman"/>
          <w:kern w:val="0"/>
          <w:lang w:eastAsia="pl-PL"/>
          <w14:ligatures w14:val="none"/>
        </w:rPr>
      </w:pPr>
      <w:r w:rsidRPr="00EE6C7F">
        <w:rPr>
          <w:rFonts w:ascii="Arial Narrow" w:eastAsia="Times New Roman" w:hAnsi="Arial Narrow" w:cs="Times New Roman"/>
          <w:kern w:val="0"/>
          <w:lang w:eastAsia="pl-PL"/>
          <w14:ligatures w14:val="none"/>
        </w:rPr>
        <w:t>Odpowiadając na Pana</w:t>
      </w:r>
      <w:r w:rsidRPr="00EE6C7F">
        <w:rPr>
          <w:rFonts w:ascii="Arial Narrow" w:eastAsia="Times New Roman" w:hAnsi="Arial Narrow" w:cs="Times New Roman"/>
          <w:b/>
          <w:bCs/>
          <w:kern w:val="0"/>
          <w:lang w:eastAsia="pl-PL"/>
          <w14:ligatures w14:val="none"/>
        </w:rPr>
        <w:t xml:space="preserve"> </w:t>
      </w:r>
      <w:r w:rsidRPr="00EE6C7F">
        <w:rPr>
          <w:rFonts w:ascii="Arial Narrow" w:eastAsia="Times New Roman" w:hAnsi="Arial Narrow" w:cs="Times New Roman"/>
          <w:kern w:val="0"/>
          <w:lang w:eastAsia="pl-PL"/>
          <w14:ligatures w14:val="none"/>
        </w:rPr>
        <w:t xml:space="preserve">petycję dotyczącą godzin pracy Urzędu Miasta Włocławek – ze szczególnym uwzględnieniem Wydziału Komunikacji – oraz związanych z tym trudności dla mieszkańców aktywnych zawodowo, pragnę serdecznie podziękować za podzielenie się tymi spostrzeżeniami. </w:t>
      </w:r>
      <w:r w:rsidR="00EE6C7F">
        <w:rPr>
          <w:rFonts w:ascii="Arial Narrow" w:eastAsia="Times New Roman" w:hAnsi="Arial Narrow" w:cs="Times New Roman"/>
          <w:kern w:val="0"/>
          <w:lang w:eastAsia="pl-PL"/>
          <w14:ligatures w14:val="none"/>
        </w:rPr>
        <w:t>Głos mieszkańców</w:t>
      </w:r>
      <w:r w:rsidRPr="00EE6C7F">
        <w:rPr>
          <w:rFonts w:ascii="Arial Narrow" w:eastAsia="Times New Roman" w:hAnsi="Arial Narrow" w:cs="Times New Roman"/>
          <w:kern w:val="0"/>
          <w:lang w:eastAsia="pl-PL"/>
          <w14:ligatures w14:val="none"/>
        </w:rPr>
        <w:t xml:space="preserve"> jest istotnym elementem w procesie stałego podnoszenia jakości obsługi w naszej jednostce.</w:t>
      </w:r>
    </w:p>
    <w:p w14:paraId="41799E75" w14:textId="49986434" w:rsidR="00BA1F1D" w:rsidRPr="00EE6C7F" w:rsidRDefault="00BA1F1D" w:rsidP="00EE6C7F">
      <w:pPr>
        <w:spacing w:after="0" w:line="240" w:lineRule="auto"/>
        <w:ind w:firstLine="708"/>
        <w:jc w:val="both"/>
        <w:rPr>
          <w:rFonts w:ascii="Arial Narrow" w:eastAsia="Times New Roman" w:hAnsi="Arial Narrow" w:cs="Times New Roman"/>
          <w:kern w:val="0"/>
          <w:lang w:eastAsia="pl-PL"/>
          <w14:ligatures w14:val="none"/>
        </w:rPr>
      </w:pPr>
      <w:r w:rsidRPr="00EE6C7F">
        <w:rPr>
          <w:rFonts w:ascii="Arial Narrow" w:eastAsia="Times New Roman" w:hAnsi="Arial Narrow" w:cs="Times New Roman"/>
          <w:kern w:val="0"/>
          <w:lang w:eastAsia="pl-PL"/>
          <w14:ligatures w14:val="none"/>
        </w:rPr>
        <w:t xml:space="preserve">W pełni rozumiem argumenty przedstawione w petycji. Godziny pracy większości obywateli pokrywają się z czasem funkcjonowania instytucji publicznych, co dla wielu osób wiąże się </w:t>
      </w:r>
      <w:r w:rsidR="00EE6C7F">
        <w:rPr>
          <w:rFonts w:ascii="Arial Narrow" w:eastAsia="Times New Roman" w:hAnsi="Arial Narrow" w:cs="Times New Roman"/>
          <w:kern w:val="0"/>
          <w:lang w:eastAsia="pl-PL"/>
          <w14:ligatures w14:val="none"/>
        </w:rPr>
        <w:t xml:space="preserve">                               </w:t>
      </w:r>
      <w:r w:rsidRPr="00EE6C7F">
        <w:rPr>
          <w:rFonts w:ascii="Arial Narrow" w:eastAsia="Times New Roman" w:hAnsi="Arial Narrow" w:cs="Times New Roman"/>
          <w:kern w:val="0"/>
          <w:lang w:eastAsia="pl-PL"/>
          <w14:ligatures w14:val="none"/>
        </w:rPr>
        <w:t xml:space="preserve">z koniecznością planowania urlopów w celu załatwienia spraw urzędowych. Problem ten jest mi doskonale znany i dotyczy uniwersalnie każdego pracującego </w:t>
      </w:r>
      <w:r w:rsidR="00EE6C7F">
        <w:rPr>
          <w:rFonts w:ascii="Arial Narrow" w:eastAsia="Times New Roman" w:hAnsi="Arial Narrow" w:cs="Times New Roman"/>
          <w:kern w:val="0"/>
          <w:lang w:eastAsia="pl-PL"/>
          <w14:ligatures w14:val="none"/>
        </w:rPr>
        <w:t>mieszkańca</w:t>
      </w:r>
      <w:r w:rsidRPr="00EE6C7F">
        <w:rPr>
          <w:rFonts w:ascii="Arial Narrow" w:eastAsia="Times New Roman" w:hAnsi="Arial Narrow" w:cs="Times New Roman"/>
          <w:kern w:val="0"/>
          <w:lang w:eastAsia="pl-PL"/>
          <w14:ligatures w14:val="none"/>
        </w:rPr>
        <w:t xml:space="preserve"> – w tym również kadry urzędniczej, która staje przed identycznymi wyzwaniami w codziennym życiu poza godzinami służby </w:t>
      </w:r>
      <w:r w:rsidR="00EE6C7F">
        <w:rPr>
          <w:rFonts w:ascii="Arial Narrow" w:eastAsia="Times New Roman" w:hAnsi="Arial Narrow" w:cs="Times New Roman"/>
          <w:kern w:val="0"/>
          <w:lang w:eastAsia="pl-PL"/>
          <w14:ligatures w14:val="none"/>
        </w:rPr>
        <w:t xml:space="preserve">                 </w:t>
      </w:r>
      <w:proofErr w:type="gramStart"/>
      <w:r w:rsidR="00EE6C7F">
        <w:rPr>
          <w:rFonts w:ascii="Arial Narrow" w:eastAsia="Times New Roman" w:hAnsi="Arial Narrow" w:cs="Times New Roman"/>
          <w:kern w:val="0"/>
          <w:lang w:eastAsia="pl-PL"/>
          <w14:ligatures w14:val="none"/>
        </w:rPr>
        <w:t xml:space="preserve">   </w:t>
      </w:r>
      <w:r w:rsidRPr="00EE6C7F">
        <w:rPr>
          <w:rFonts w:ascii="Arial Narrow" w:eastAsia="Times New Roman" w:hAnsi="Arial Narrow" w:cs="Times New Roman"/>
          <w:kern w:val="0"/>
          <w:lang w:eastAsia="pl-PL"/>
          <w14:ligatures w14:val="none"/>
        </w:rPr>
        <w:t>(</w:t>
      </w:r>
      <w:proofErr w:type="gramEnd"/>
      <w:r w:rsidRPr="00EE6C7F">
        <w:rPr>
          <w:rFonts w:ascii="Arial Narrow" w:eastAsia="Times New Roman" w:hAnsi="Arial Narrow" w:cs="Times New Roman"/>
          <w:kern w:val="0"/>
          <w:lang w:eastAsia="pl-PL"/>
          <w14:ligatures w14:val="none"/>
        </w:rPr>
        <w:t xml:space="preserve">w tym </w:t>
      </w:r>
      <w:r w:rsidR="00EE6C7F">
        <w:rPr>
          <w:rFonts w:ascii="Arial Narrow" w:eastAsia="Times New Roman" w:hAnsi="Arial Narrow" w:cs="Times New Roman"/>
          <w:kern w:val="0"/>
          <w:lang w:eastAsia="pl-PL"/>
          <w14:ligatures w14:val="none"/>
        </w:rPr>
        <w:t xml:space="preserve">np. </w:t>
      </w:r>
      <w:r w:rsidRPr="00EE6C7F">
        <w:rPr>
          <w:rFonts w:ascii="Arial Narrow" w:eastAsia="Times New Roman" w:hAnsi="Arial Narrow" w:cs="Times New Roman"/>
          <w:kern w:val="0"/>
          <w:lang w:eastAsia="pl-PL"/>
          <w14:ligatures w14:val="none"/>
        </w:rPr>
        <w:t>podczas wizyt w ZUS</w:t>
      </w:r>
      <w:r w:rsidR="00EE6C7F">
        <w:rPr>
          <w:rFonts w:ascii="Arial Narrow" w:eastAsia="Times New Roman" w:hAnsi="Arial Narrow" w:cs="Times New Roman"/>
          <w:kern w:val="0"/>
          <w:lang w:eastAsia="pl-PL"/>
          <w14:ligatures w14:val="none"/>
        </w:rPr>
        <w:t xml:space="preserve"> </w:t>
      </w:r>
      <w:r w:rsidRPr="00EE6C7F">
        <w:rPr>
          <w:rFonts w:ascii="Arial Narrow" w:eastAsia="Times New Roman" w:hAnsi="Arial Narrow" w:cs="Times New Roman"/>
          <w:kern w:val="0"/>
          <w:lang w:eastAsia="pl-PL"/>
          <w14:ligatures w14:val="none"/>
        </w:rPr>
        <w:t>czy u lekarza).</w:t>
      </w:r>
    </w:p>
    <w:p w14:paraId="170799D3" w14:textId="2036A83A" w:rsidR="00EE6C7F" w:rsidRDefault="00BA1F1D" w:rsidP="00EE6C7F">
      <w:pPr>
        <w:spacing w:after="0" w:line="240" w:lineRule="auto"/>
        <w:ind w:firstLine="708"/>
        <w:jc w:val="both"/>
        <w:rPr>
          <w:rFonts w:ascii="Arial Narrow" w:eastAsia="Times New Roman" w:hAnsi="Arial Narrow" w:cs="Times New Roman"/>
          <w:kern w:val="0"/>
          <w:lang w:eastAsia="pl-PL"/>
          <w14:ligatures w14:val="none"/>
        </w:rPr>
      </w:pPr>
      <w:r w:rsidRPr="00EE6C7F">
        <w:rPr>
          <w:rFonts w:ascii="Arial Narrow" w:eastAsia="Times New Roman" w:hAnsi="Arial Narrow" w:cs="Times New Roman"/>
          <w:kern w:val="0"/>
          <w:lang w:eastAsia="pl-PL"/>
          <w14:ligatures w14:val="none"/>
        </w:rPr>
        <w:t xml:space="preserve">Dążąc do tego, aby Włocławek był miastem nowoczesnym i w pełni przyjaznym dla mieszkańców, wdrożyliśmy rozwiązania technologiczne oraz proceduralne, które całkowicie eliminują opisaną przez Pana niedogodność. Pozwalają one na bezpieczny, bezkontaktowy oraz elastyczny odbiór kluczowych dokumentów komunikacyjnych bez względu na porę dnia i bez konieczności umawiania wizyty </w:t>
      </w:r>
      <w:r w:rsidR="00EE6C7F">
        <w:rPr>
          <w:rFonts w:ascii="Arial Narrow" w:eastAsia="Times New Roman" w:hAnsi="Arial Narrow" w:cs="Times New Roman"/>
          <w:kern w:val="0"/>
          <w:lang w:eastAsia="pl-PL"/>
          <w14:ligatures w14:val="none"/>
        </w:rPr>
        <w:t xml:space="preserve">                               </w:t>
      </w:r>
      <w:r w:rsidRPr="00EE6C7F">
        <w:rPr>
          <w:rFonts w:ascii="Arial Narrow" w:eastAsia="Times New Roman" w:hAnsi="Arial Narrow" w:cs="Times New Roman"/>
          <w:kern w:val="0"/>
          <w:lang w:eastAsia="pl-PL"/>
          <w14:ligatures w14:val="none"/>
        </w:rPr>
        <w:t xml:space="preserve">w tradycyjnym okienku urzędu. </w:t>
      </w:r>
    </w:p>
    <w:p w14:paraId="71C0D261" w14:textId="6854C49D" w:rsidR="00BA1F1D" w:rsidRPr="00EE6C7F" w:rsidRDefault="00BA1F1D" w:rsidP="00EE6C7F">
      <w:pPr>
        <w:spacing w:after="0" w:line="240" w:lineRule="auto"/>
        <w:ind w:firstLine="708"/>
        <w:jc w:val="both"/>
        <w:rPr>
          <w:rFonts w:ascii="Arial Narrow" w:eastAsia="Times New Roman" w:hAnsi="Arial Narrow" w:cs="Times New Roman"/>
          <w:kern w:val="0"/>
          <w:lang w:eastAsia="pl-PL"/>
          <w14:ligatures w14:val="none"/>
        </w:rPr>
      </w:pPr>
      <w:r w:rsidRPr="00EE6C7F">
        <w:rPr>
          <w:rFonts w:ascii="Arial Narrow" w:eastAsia="Times New Roman" w:hAnsi="Arial Narrow" w:cs="Times New Roman"/>
          <w:kern w:val="0"/>
          <w:lang w:eastAsia="pl-PL"/>
          <w14:ligatures w14:val="none"/>
        </w:rPr>
        <w:t>Wychodząc naprzeciw potrzebom osób pracujących, zróżnicowaliśmy kanały dystrybucji dokumentów w zależności od ich rodzaju.</w:t>
      </w:r>
    </w:p>
    <w:p w14:paraId="0D53D850" w14:textId="43EED15C" w:rsidR="00BA1F1D" w:rsidRPr="00EE6C7F" w:rsidRDefault="00BA1F1D" w:rsidP="00BA1F1D">
      <w:pPr>
        <w:spacing w:after="0" w:line="240" w:lineRule="auto"/>
        <w:jc w:val="both"/>
        <w:rPr>
          <w:rFonts w:ascii="Arial Narrow" w:eastAsia="Times New Roman" w:hAnsi="Arial Narrow" w:cs="Times New Roman"/>
          <w:b/>
          <w:bCs/>
          <w:kern w:val="0"/>
          <w:lang w:eastAsia="pl-PL"/>
          <w14:ligatures w14:val="none"/>
        </w:rPr>
      </w:pPr>
      <w:r w:rsidRPr="00EE6C7F">
        <w:rPr>
          <w:rFonts w:ascii="Arial Narrow" w:eastAsia="Times New Roman" w:hAnsi="Arial Narrow" w:cs="Times New Roman"/>
          <w:b/>
          <w:bCs/>
          <w:kern w:val="0"/>
          <w:lang w:eastAsia="pl-PL"/>
          <w14:ligatures w14:val="none"/>
        </w:rPr>
        <w:t>1. Całodobowy Urzędomat (Rejestracja Pojazdów)</w:t>
      </w:r>
      <w:r w:rsidR="00EE6C7F">
        <w:rPr>
          <w:rFonts w:ascii="Arial Narrow" w:eastAsia="Times New Roman" w:hAnsi="Arial Narrow" w:cs="Times New Roman"/>
          <w:b/>
          <w:bCs/>
          <w:kern w:val="0"/>
          <w:lang w:eastAsia="pl-PL"/>
          <w14:ligatures w14:val="none"/>
        </w:rPr>
        <w:t>:</w:t>
      </w:r>
    </w:p>
    <w:p w14:paraId="649E3F51" w14:textId="77777777" w:rsidR="00BA1F1D" w:rsidRPr="00EE6C7F" w:rsidRDefault="00BA1F1D" w:rsidP="00BA1F1D">
      <w:pPr>
        <w:spacing w:after="0" w:line="240" w:lineRule="auto"/>
        <w:jc w:val="both"/>
        <w:rPr>
          <w:rFonts w:ascii="Arial Narrow" w:eastAsia="Times New Roman" w:hAnsi="Arial Narrow" w:cs="Times New Roman"/>
          <w:kern w:val="0"/>
          <w:lang w:eastAsia="pl-PL"/>
          <w14:ligatures w14:val="none"/>
        </w:rPr>
      </w:pPr>
      <w:r w:rsidRPr="00EE6C7F">
        <w:rPr>
          <w:rFonts w:ascii="Arial Narrow" w:eastAsia="Times New Roman" w:hAnsi="Arial Narrow" w:cs="Times New Roman"/>
          <w:kern w:val="0"/>
          <w:lang w:eastAsia="pl-PL"/>
          <w14:ligatures w14:val="none"/>
        </w:rPr>
        <w:t>Przy głównym budynku Urzędu Miasta Włocławek na Zielonym Rynku 11/13, funkcjonuje całodobowy Urzędomat. Urządzenie to dedykowane jest m.in. osobom, które ze względu na obowiązki zawodowe nie mają możliwości osobistego stawiennictwa w Wydziale Komunikacji w standardowych godzinach pracy urzędu. Dzięki niemu stały dowód rejestracyjny oraz decyzję o rejestracji pojazdu można odebrać w prosty sposób:</w:t>
      </w:r>
    </w:p>
    <w:p w14:paraId="25EFE07E" w14:textId="6C34C74C" w:rsidR="00BA1F1D" w:rsidRPr="00EE6C7F" w:rsidRDefault="00BA1F1D" w:rsidP="00BA1F1D">
      <w:pPr>
        <w:numPr>
          <w:ilvl w:val="0"/>
          <w:numId w:val="1"/>
        </w:numPr>
        <w:spacing w:after="0" w:line="240" w:lineRule="auto"/>
        <w:jc w:val="both"/>
        <w:rPr>
          <w:rFonts w:ascii="Arial Narrow" w:eastAsia="Times New Roman" w:hAnsi="Arial Narrow" w:cs="Times New Roman"/>
          <w:kern w:val="0"/>
          <w:lang w:eastAsia="pl-PL"/>
          <w14:ligatures w14:val="none"/>
        </w:rPr>
      </w:pPr>
      <w:r w:rsidRPr="00EE6C7F">
        <w:rPr>
          <w:rFonts w:ascii="Arial Narrow" w:eastAsia="Times New Roman" w:hAnsi="Arial Narrow" w:cs="Times New Roman"/>
          <w:b/>
          <w:bCs/>
          <w:kern w:val="0"/>
          <w:lang w:eastAsia="pl-PL"/>
          <w14:ligatures w14:val="none"/>
        </w:rPr>
        <w:t>Deklaracja przy składaniu wniosku:</w:t>
      </w:r>
      <w:r w:rsidRPr="00EE6C7F">
        <w:rPr>
          <w:rFonts w:ascii="Arial Narrow" w:eastAsia="Times New Roman" w:hAnsi="Arial Narrow" w:cs="Times New Roman"/>
          <w:kern w:val="0"/>
          <w:lang w:eastAsia="pl-PL"/>
          <w14:ligatures w14:val="none"/>
        </w:rPr>
        <w:t xml:space="preserve"> Podczas składania wniosku o rejestrację pojazdu </w:t>
      </w:r>
      <w:r w:rsidR="00EE6C7F">
        <w:rPr>
          <w:rFonts w:ascii="Arial Narrow" w:eastAsia="Times New Roman" w:hAnsi="Arial Narrow" w:cs="Times New Roman"/>
          <w:kern w:val="0"/>
          <w:lang w:eastAsia="pl-PL"/>
          <w14:ligatures w14:val="none"/>
        </w:rPr>
        <w:t xml:space="preserve">                          </w:t>
      </w:r>
      <w:r w:rsidRPr="00EE6C7F">
        <w:rPr>
          <w:rFonts w:ascii="Arial Narrow" w:eastAsia="Times New Roman" w:hAnsi="Arial Narrow" w:cs="Times New Roman"/>
          <w:kern w:val="0"/>
          <w:lang w:eastAsia="pl-PL"/>
          <w14:ligatures w14:val="none"/>
        </w:rPr>
        <w:t>w Wydziale Komunikacji wystarczy zaznaczyć opcję odbioru dokumentów w Urzędomacie.</w:t>
      </w:r>
    </w:p>
    <w:p w14:paraId="7E8401FC" w14:textId="4B0D8A9E" w:rsidR="00BA1F1D" w:rsidRPr="00EE6C7F" w:rsidRDefault="00BA1F1D" w:rsidP="00BA1F1D">
      <w:pPr>
        <w:numPr>
          <w:ilvl w:val="0"/>
          <w:numId w:val="1"/>
        </w:numPr>
        <w:spacing w:after="0" w:line="240" w:lineRule="auto"/>
        <w:jc w:val="both"/>
        <w:rPr>
          <w:rFonts w:ascii="Arial Narrow" w:eastAsia="Times New Roman" w:hAnsi="Arial Narrow" w:cs="Times New Roman"/>
          <w:kern w:val="0"/>
          <w:lang w:eastAsia="pl-PL"/>
          <w14:ligatures w14:val="none"/>
        </w:rPr>
      </w:pPr>
      <w:r w:rsidRPr="00EE6C7F">
        <w:rPr>
          <w:rFonts w:ascii="Arial Narrow" w:eastAsia="Times New Roman" w:hAnsi="Arial Narrow" w:cs="Times New Roman"/>
          <w:b/>
          <w:bCs/>
          <w:kern w:val="0"/>
          <w:lang w:eastAsia="pl-PL"/>
          <w14:ligatures w14:val="none"/>
        </w:rPr>
        <w:t>Powiadomienie SMS oraz e-mail:</w:t>
      </w:r>
      <w:r w:rsidRPr="00EE6C7F">
        <w:rPr>
          <w:rFonts w:ascii="Arial Narrow" w:eastAsia="Times New Roman" w:hAnsi="Arial Narrow" w:cs="Times New Roman"/>
          <w:kern w:val="0"/>
          <w:lang w:eastAsia="pl-PL"/>
          <w14:ligatures w14:val="none"/>
        </w:rPr>
        <w:t xml:space="preserve"> W momencie, gdy stały dowód rejestracyjny zostanie przygotowany i zdeponowany przez urzędnika w maszynie, system automatycznie wygeneruje </w:t>
      </w:r>
      <w:r w:rsidR="00EE6C7F">
        <w:rPr>
          <w:rFonts w:ascii="Arial Narrow" w:eastAsia="Times New Roman" w:hAnsi="Arial Narrow" w:cs="Times New Roman"/>
          <w:kern w:val="0"/>
          <w:lang w:eastAsia="pl-PL"/>
          <w14:ligatures w14:val="none"/>
        </w:rPr>
        <w:t xml:space="preserve">                 </w:t>
      </w:r>
      <w:r w:rsidRPr="00EE6C7F">
        <w:rPr>
          <w:rFonts w:ascii="Arial Narrow" w:eastAsia="Times New Roman" w:hAnsi="Arial Narrow" w:cs="Times New Roman"/>
          <w:kern w:val="0"/>
          <w:lang w:eastAsia="pl-PL"/>
          <w14:ligatures w14:val="none"/>
        </w:rPr>
        <w:t>i wyśle powiadomienie zarówno na podany podczas rejestracji pojazdu numer telefonu komórkowego, jak i na adres e-mail.</w:t>
      </w:r>
    </w:p>
    <w:p w14:paraId="294D13F0" w14:textId="77777777" w:rsidR="00BA1F1D" w:rsidRPr="00EE6C7F" w:rsidRDefault="00BA1F1D" w:rsidP="00BA1F1D">
      <w:pPr>
        <w:numPr>
          <w:ilvl w:val="0"/>
          <w:numId w:val="1"/>
        </w:numPr>
        <w:spacing w:after="0" w:line="240" w:lineRule="auto"/>
        <w:jc w:val="both"/>
        <w:rPr>
          <w:rFonts w:ascii="Arial Narrow" w:eastAsia="Times New Roman" w:hAnsi="Arial Narrow" w:cs="Times New Roman"/>
          <w:kern w:val="0"/>
          <w:lang w:eastAsia="pl-PL"/>
          <w14:ligatures w14:val="none"/>
        </w:rPr>
      </w:pPr>
      <w:r w:rsidRPr="00EE6C7F">
        <w:rPr>
          <w:rFonts w:ascii="Arial Narrow" w:eastAsia="Times New Roman" w:hAnsi="Arial Narrow" w:cs="Times New Roman"/>
          <w:b/>
          <w:bCs/>
          <w:kern w:val="0"/>
          <w:lang w:eastAsia="pl-PL"/>
          <w14:ligatures w14:val="none"/>
        </w:rPr>
        <w:t>Odbiór 24/7:</w:t>
      </w:r>
      <w:r w:rsidRPr="00EE6C7F">
        <w:rPr>
          <w:rFonts w:ascii="Arial Narrow" w:eastAsia="Times New Roman" w:hAnsi="Arial Narrow" w:cs="Times New Roman"/>
          <w:kern w:val="0"/>
          <w:lang w:eastAsia="pl-PL"/>
          <w14:ligatures w14:val="none"/>
        </w:rPr>
        <w:t xml:space="preserve"> Wiadomość zawiera unikalny kod dostępu. Z tym kodem można podejść do Urzędomatu na Zielonym Rynku o dowolnej, najdogodniejszej dla siebie porze – 24 godziny na dobę, 7 dni w tygodniu (również w weekendy) – i samodzielnie otworzyć skrytkę z dokumentami.</w:t>
      </w:r>
    </w:p>
    <w:p w14:paraId="3FE43397" w14:textId="77777777" w:rsidR="00EA58BD" w:rsidRPr="00EE6C7F" w:rsidRDefault="00EA58BD" w:rsidP="00EA58BD">
      <w:pPr>
        <w:spacing w:after="0" w:line="240" w:lineRule="auto"/>
        <w:jc w:val="both"/>
        <w:rPr>
          <w:rFonts w:ascii="Arial Narrow" w:eastAsia="Times New Roman" w:hAnsi="Arial Narrow" w:cs="Times New Roman"/>
          <w:kern w:val="0"/>
          <w:lang w:eastAsia="pl-PL"/>
          <w14:ligatures w14:val="none"/>
        </w:rPr>
      </w:pPr>
    </w:p>
    <w:p w14:paraId="0D02AD8A" w14:textId="6910EE71" w:rsidR="00BA1F1D" w:rsidRPr="00EE6C7F" w:rsidRDefault="00BA1F1D" w:rsidP="00BA1F1D">
      <w:pPr>
        <w:spacing w:after="0" w:line="240" w:lineRule="auto"/>
        <w:jc w:val="both"/>
        <w:rPr>
          <w:rFonts w:ascii="Arial Narrow" w:eastAsia="Times New Roman" w:hAnsi="Arial Narrow" w:cs="Times New Roman"/>
          <w:b/>
          <w:bCs/>
          <w:kern w:val="0"/>
          <w:lang w:eastAsia="pl-PL"/>
          <w14:ligatures w14:val="none"/>
        </w:rPr>
      </w:pPr>
      <w:r w:rsidRPr="00EE6C7F">
        <w:rPr>
          <w:rFonts w:ascii="Arial Narrow" w:eastAsia="Times New Roman" w:hAnsi="Arial Narrow" w:cs="Times New Roman"/>
          <w:b/>
          <w:bCs/>
          <w:kern w:val="0"/>
          <w:lang w:eastAsia="pl-PL"/>
          <w14:ligatures w14:val="none"/>
        </w:rPr>
        <w:t>2. Bezpośrednia wysyłka prawa jazdy pod wskazany adres</w:t>
      </w:r>
      <w:r w:rsidR="0025197C">
        <w:rPr>
          <w:rFonts w:ascii="Arial Narrow" w:eastAsia="Times New Roman" w:hAnsi="Arial Narrow" w:cs="Times New Roman"/>
          <w:b/>
          <w:bCs/>
          <w:kern w:val="0"/>
          <w:lang w:eastAsia="pl-PL"/>
          <w14:ligatures w14:val="none"/>
        </w:rPr>
        <w:t>:</w:t>
      </w:r>
    </w:p>
    <w:p w14:paraId="3AC84852" w14:textId="77777777" w:rsidR="00BA1F1D" w:rsidRPr="00EE6C7F" w:rsidRDefault="00BA1F1D" w:rsidP="00EE6C7F">
      <w:pPr>
        <w:spacing w:after="0" w:line="240" w:lineRule="auto"/>
        <w:ind w:firstLine="708"/>
        <w:jc w:val="both"/>
        <w:rPr>
          <w:rFonts w:ascii="Arial Narrow" w:eastAsia="Times New Roman" w:hAnsi="Arial Narrow" w:cs="Times New Roman"/>
          <w:kern w:val="0"/>
          <w:lang w:eastAsia="pl-PL"/>
          <w14:ligatures w14:val="none"/>
        </w:rPr>
      </w:pPr>
      <w:r w:rsidRPr="00EE6C7F">
        <w:rPr>
          <w:rFonts w:ascii="Arial Narrow" w:eastAsia="Times New Roman" w:hAnsi="Arial Narrow" w:cs="Times New Roman"/>
          <w:kern w:val="0"/>
          <w:lang w:eastAsia="pl-PL"/>
          <w14:ligatures w14:val="none"/>
        </w:rPr>
        <w:t>Mając na uwadze, że udogodnienia powinny dotyczyć pełnego spektrum spraw prowadzonych przez Wydział Komunikacji, analogiczne rozwiązania wdrożyliśmy dla osób oczekujących na wydanie prawa jazdy. W tym przypadku mieszkańcy mogą skorzystać z opcji dostawy gotowego dokumentu bezpośrednio pod wskazany adres zamieszkania za pośrednictwem operatora pocztowego.</w:t>
      </w:r>
    </w:p>
    <w:p w14:paraId="308B4CAE" w14:textId="77777777" w:rsidR="00BA1F1D" w:rsidRPr="00EE6C7F" w:rsidRDefault="00BA1F1D" w:rsidP="00BA1F1D">
      <w:pPr>
        <w:spacing w:after="0" w:line="240" w:lineRule="auto"/>
        <w:jc w:val="both"/>
        <w:rPr>
          <w:rFonts w:ascii="Arial Narrow" w:eastAsia="Times New Roman" w:hAnsi="Arial Narrow" w:cs="Times New Roman"/>
          <w:kern w:val="0"/>
          <w:lang w:eastAsia="pl-PL"/>
          <w14:ligatures w14:val="none"/>
        </w:rPr>
      </w:pPr>
      <w:r w:rsidRPr="00EE6C7F">
        <w:rPr>
          <w:rFonts w:ascii="Arial Narrow" w:eastAsia="Times New Roman" w:hAnsi="Arial Narrow" w:cs="Times New Roman"/>
          <w:kern w:val="0"/>
          <w:lang w:eastAsia="pl-PL"/>
          <w14:ligatures w14:val="none"/>
        </w:rPr>
        <w:lastRenderedPageBreak/>
        <w:t>Procedura ta minimalizuje formalności do jednego kontaktu z urzędem (lub całkowicie przenosi je do sfery cyfrowej w przypadku wniosków online):</w:t>
      </w:r>
    </w:p>
    <w:p w14:paraId="6B096F59" w14:textId="77777777" w:rsidR="00BA1F1D" w:rsidRPr="00EE6C7F" w:rsidRDefault="00BA1F1D" w:rsidP="00BA1F1D">
      <w:pPr>
        <w:numPr>
          <w:ilvl w:val="0"/>
          <w:numId w:val="2"/>
        </w:numPr>
        <w:spacing w:after="0" w:line="240" w:lineRule="auto"/>
        <w:jc w:val="both"/>
        <w:rPr>
          <w:rFonts w:ascii="Arial Narrow" w:eastAsia="Times New Roman" w:hAnsi="Arial Narrow" w:cs="Times New Roman"/>
          <w:kern w:val="0"/>
          <w:lang w:eastAsia="pl-PL"/>
          <w14:ligatures w14:val="none"/>
        </w:rPr>
      </w:pPr>
      <w:r w:rsidRPr="00EE6C7F">
        <w:rPr>
          <w:rFonts w:ascii="Arial Narrow" w:eastAsia="Times New Roman" w:hAnsi="Arial Narrow" w:cs="Times New Roman"/>
          <w:b/>
          <w:bCs/>
          <w:kern w:val="0"/>
          <w:lang w:eastAsia="pl-PL"/>
          <w14:ligatures w14:val="none"/>
        </w:rPr>
        <w:t>Wskazanie adresu dostawy:</w:t>
      </w:r>
      <w:r w:rsidRPr="00EE6C7F">
        <w:rPr>
          <w:rFonts w:ascii="Arial Narrow" w:eastAsia="Times New Roman" w:hAnsi="Arial Narrow" w:cs="Times New Roman"/>
          <w:kern w:val="0"/>
          <w:lang w:eastAsia="pl-PL"/>
          <w14:ligatures w14:val="none"/>
        </w:rPr>
        <w:t xml:space="preserve"> Już na etapie składania wniosku o wydanie lub wymianę prawa jazdy, obywatel może zadeklarować chęć otrzymania gotowego dokumentu pocztą, podając preferowany adres korespondencyjny na terenie kraju oraz wnosząc stosowną opłatę za przesyłkę.</w:t>
      </w:r>
    </w:p>
    <w:p w14:paraId="640195C0" w14:textId="77777777" w:rsidR="00BA1F1D" w:rsidRPr="00EE6C7F" w:rsidRDefault="00BA1F1D" w:rsidP="00BA1F1D">
      <w:pPr>
        <w:numPr>
          <w:ilvl w:val="0"/>
          <w:numId w:val="2"/>
        </w:numPr>
        <w:spacing w:after="0" w:line="240" w:lineRule="auto"/>
        <w:jc w:val="both"/>
        <w:rPr>
          <w:rFonts w:ascii="Arial Narrow" w:eastAsia="Times New Roman" w:hAnsi="Arial Narrow" w:cs="Times New Roman"/>
          <w:kern w:val="0"/>
          <w:lang w:eastAsia="pl-PL"/>
          <w14:ligatures w14:val="none"/>
        </w:rPr>
      </w:pPr>
      <w:r w:rsidRPr="00EE6C7F">
        <w:rPr>
          <w:rFonts w:ascii="Arial Narrow" w:eastAsia="Times New Roman" w:hAnsi="Arial Narrow" w:cs="Times New Roman"/>
          <w:b/>
          <w:bCs/>
          <w:kern w:val="0"/>
          <w:lang w:eastAsia="pl-PL"/>
          <w14:ligatures w14:val="none"/>
        </w:rPr>
        <w:t>Bezpieczna dostawa do rąk własnych:</w:t>
      </w:r>
      <w:r w:rsidRPr="00EE6C7F">
        <w:rPr>
          <w:rFonts w:ascii="Arial Narrow" w:eastAsia="Times New Roman" w:hAnsi="Arial Narrow" w:cs="Times New Roman"/>
          <w:kern w:val="0"/>
          <w:lang w:eastAsia="pl-PL"/>
          <w14:ligatures w14:val="none"/>
        </w:rPr>
        <w:t xml:space="preserve"> Po spersonalizowaniu blankietu przez Polską Wytwórnię Papierów Wartościowych, dokument jest bezpiecznie pakowany i nadawany przesyłką poleconą za zwrotnym potwierdzeniem odbioru. Gwarantuje to, że przesyłka trafi bezpośrednio do rąk własnych adresata.</w:t>
      </w:r>
    </w:p>
    <w:p w14:paraId="2BDAE0A9" w14:textId="77777777" w:rsidR="00BA1F1D" w:rsidRDefault="00BA1F1D" w:rsidP="00BA1F1D">
      <w:pPr>
        <w:numPr>
          <w:ilvl w:val="0"/>
          <w:numId w:val="2"/>
        </w:numPr>
        <w:spacing w:after="0" w:line="240" w:lineRule="auto"/>
        <w:jc w:val="both"/>
        <w:rPr>
          <w:rFonts w:ascii="Arial Narrow" w:eastAsia="Times New Roman" w:hAnsi="Arial Narrow" w:cs="Times New Roman"/>
          <w:kern w:val="0"/>
          <w:lang w:eastAsia="pl-PL"/>
          <w14:ligatures w14:val="none"/>
        </w:rPr>
      </w:pPr>
      <w:r w:rsidRPr="00EE6C7F">
        <w:rPr>
          <w:rFonts w:ascii="Arial Narrow" w:eastAsia="Times New Roman" w:hAnsi="Arial Narrow" w:cs="Times New Roman"/>
          <w:b/>
          <w:bCs/>
          <w:kern w:val="0"/>
          <w:lang w:eastAsia="pl-PL"/>
          <w14:ligatures w14:val="none"/>
        </w:rPr>
        <w:t>Maksymalna oszczędność czasu:</w:t>
      </w:r>
      <w:r w:rsidRPr="00EE6C7F">
        <w:rPr>
          <w:rFonts w:ascii="Arial Narrow" w:eastAsia="Times New Roman" w:hAnsi="Arial Narrow" w:cs="Times New Roman"/>
          <w:kern w:val="0"/>
          <w:lang w:eastAsia="pl-PL"/>
          <w14:ligatures w14:val="none"/>
        </w:rPr>
        <w:t xml:space="preserve"> Rozwiązanie to całkowicie znosi obowiązek ponownej wizyty w urzędzie w celu odebrania gotowego prawa jazdy. Jest to idealna alternatywa dla osób pracujących w godzinach otwarcia magistratu, osób mobilnych czy studentów przebywających poza Włocławkiem.</w:t>
      </w:r>
    </w:p>
    <w:p w14:paraId="7B528834" w14:textId="77777777" w:rsidR="00EE6C7F" w:rsidRPr="00EE6C7F" w:rsidRDefault="00EE6C7F" w:rsidP="00EE6C7F">
      <w:pPr>
        <w:spacing w:after="0" w:line="240" w:lineRule="auto"/>
        <w:ind w:left="720"/>
        <w:jc w:val="both"/>
        <w:rPr>
          <w:rFonts w:ascii="Arial Narrow" w:eastAsia="Times New Roman" w:hAnsi="Arial Narrow" w:cs="Times New Roman"/>
          <w:kern w:val="0"/>
          <w:lang w:eastAsia="pl-PL"/>
          <w14:ligatures w14:val="none"/>
        </w:rPr>
      </w:pPr>
    </w:p>
    <w:p w14:paraId="06E97B2E" w14:textId="77777777" w:rsidR="00BA1F1D" w:rsidRPr="00EE6C7F" w:rsidRDefault="00BA1F1D" w:rsidP="00EE6C7F">
      <w:pPr>
        <w:spacing w:after="0" w:line="240" w:lineRule="auto"/>
        <w:ind w:firstLine="360"/>
        <w:jc w:val="both"/>
        <w:rPr>
          <w:rFonts w:ascii="Arial Narrow" w:eastAsia="Times New Roman" w:hAnsi="Arial Narrow" w:cs="Times New Roman"/>
          <w:kern w:val="0"/>
          <w:lang w:eastAsia="pl-PL"/>
          <w14:ligatures w14:val="none"/>
        </w:rPr>
      </w:pPr>
      <w:r w:rsidRPr="00EE6C7F">
        <w:rPr>
          <w:rFonts w:ascii="Arial Narrow" w:eastAsia="Times New Roman" w:hAnsi="Arial Narrow" w:cs="Times New Roman"/>
          <w:kern w:val="0"/>
          <w:lang w:eastAsia="pl-PL"/>
          <w14:ligatures w14:val="none"/>
        </w:rPr>
        <w:t>Wprowadzenie zarówno całodobowego Urzędomatu, jak i opcji doręczenia prawa jazdy przez operatora pocztowego do domu, pozwala skutecznie pogodzić czas pracy mieszkańców z procedurami administracyjnymi, całkowicie eliminując potrzebę brania dni wolnych na odbiór kluczowych dokumentów komunikacyjnych.</w:t>
      </w:r>
    </w:p>
    <w:p w14:paraId="462747A3" w14:textId="4DD6F8E0" w:rsidR="00BA1F1D" w:rsidRPr="00EE6C7F" w:rsidRDefault="00BA1F1D" w:rsidP="00EE6C7F">
      <w:pPr>
        <w:spacing w:after="0" w:line="240" w:lineRule="auto"/>
        <w:ind w:firstLine="360"/>
        <w:jc w:val="both"/>
        <w:rPr>
          <w:rFonts w:ascii="Arial Narrow" w:eastAsia="Times New Roman" w:hAnsi="Arial Narrow" w:cs="Times New Roman"/>
          <w:kern w:val="0"/>
          <w:lang w:eastAsia="pl-PL"/>
          <w14:ligatures w14:val="none"/>
        </w:rPr>
      </w:pPr>
      <w:r w:rsidRPr="00EE6C7F">
        <w:rPr>
          <w:rFonts w:ascii="Arial Narrow" w:eastAsia="Times New Roman" w:hAnsi="Arial Narrow" w:cs="Times New Roman"/>
          <w:kern w:val="0"/>
          <w:lang w:eastAsia="pl-PL"/>
          <w14:ligatures w14:val="none"/>
        </w:rPr>
        <w:t xml:space="preserve">Gorąco zachęcam Pana oraz wszystkich mieszkańców Włocławka do korzystania z tych nowoczesnych i wygodnych form obsługi. Zapewniam, że stale monitorujemy potrzeby włocławian </w:t>
      </w:r>
      <w:r w:rsidR="00EE6C7F">
        <w:rPr>
          <w:rFonts w:ascii="Arial Narrow" w:eastAsia="Times New Roman" w:hAnsi="Arial Narrow" w:cs="Times New Roman"/>
          <w:kern w:val="0"/>
          <w:lang w:eastAsia="pl-PL"/>
          <w14:ligatures w14:val="none"/>
        </w:rPr>
        <w:t xml:space="preserve">                        </w:t>
      </w:r>
      <w:r w:rsidRPr="00EE6C7F">
        <w:rPr>
          <w:rFonts w:ascii="Arial Narrow" w:eastAsia="Times New Roman" w:hAnsi="Arial Narrow" w:cs="Times New Roman"/>
          <w:kern w:val="0"/>
          <w:lang w:eastAsia="pl-PL"/>
          <w14:ligatures w14:val="none"/>
        </w:rPr>
        <w:t>i analizujemy kolejne rozwiązania usprawniające współpracę na linii obywatel–urząd.</w:t>
      </w:r>
    </w:p>
    <w:p w14:paraId="6E2D41FC" w14:textId="77777777" w:rsidR="00EA58BD" w:rsidRPr="00EE6C7F" w:rsidRDefault="00EA58BD" w:rsidP="00EA58BD">
      <w:pPr>
        <w:spacing w:after="0" w:line="240" w:lineRule="auto"/>
        <w:ind w:left="5664" w:firstLine="708"/>
        <w:jc w:val="both"/>
        <w:rPr>
          <w:rFonts w:ascii="Arial Narrow" w:eastAsia="Times New Roman" w:hAnsi="Arial Narrow" w:cs="Times New Roman"/>
          <w:kern w:val="0"/>
          <w:lang w:eastAsia="pl-PL"/>
          <w14:ligatures w14:val="none"/>
        </w:rPr>
      </w:pPr>
    </w:p>
    <w:p w14:paraId="6EAFBBE4" w14:textId="77777777" w:rsidR="00EA58BD" w:rsidRPr="00EE6C7F" w:rsidRDefault="00EA58BD" w:rsidP="00EA58BD">
      <w:pPr>
        <w:spacing w:after="0" w:line="240" w:lineRule="auto"/>
        <w:ind w:left="5664" w:firstLine="708"/>
        <w:jc w:val="both"/>
        <w:rPr>
          <w:rFonts w:ascii="Arial Narrow" w:eastAsia="Times New Roman" w:hAnsi="Arial Narrow" w:cs="Times New Roman"/>
          <w:kern w:val="0"/>
          <w:lang w:eastAsia="pl-PL"/>
          <w14:ligatures w14:val="none"/>
        </w:rPr>
      </w:pPr>
    </w:p>
    <w:p w14:paraId="6BF40D55" w14:textId="16F66C44" w:rsidR="00BA1F1D" w:rsidRDefault="00BA1F1D" w:rsidP="00EA58BD">
      <w:pPr>
        <w:spacing w:after="0" w:line="240" w:lineRule="auto"/>
        <w:ind w:left="5664" w:firstLine="708"/>
        <w:jc w:val="both"/>
        <w:rPr>
          <w:rFonts w:ascii="Arial Narrow" w:eastAsia="Times New Roman" w:hAnsi="Arial Narrow" w:cs="Times New Roman"/>
          <w:b/>
          <w:bCs/>
          <w:kern w:val="0"/>
          <w:lang w:eastAsia="pl-PL"/>
          <w14:ligatures w14:val="none"/>
        </w:rPr>
      </w:pPr>
      <w:r w:rsidRPr="00EE6C7F">
        <w:rPr>
          <w:rFonts w:ascii="Arial Narrow" w:eastAsia="Times New Roman" w:hAnsi="Arial Narrow" w:cs="Times New Roman"/>
          <w:b/>
          <w:bCs/>
          <w:kern w:val="0"/>
          <w:lang w:eastAsia="pl-PL"/>
          <w14:ligatures w14:val="none"/>
        </w:rPr>
        <w:t>Z poważaniem</w:t>
      </w:r>
    </w:p>
    <w:p w14:paraId="15C80A2F" w14:textId="77777777" w:rsidR="00A24B5B" w:rsidRDefault="00A24B5B" w:rsidP="00EA58BD">
      <w:pPr>
        <w:spacing w:after="0" w:line="240" w:lineRule="auto"/>
        <w:ind w:left="5664" w:firstLine="708"/>
        <w:jc w:val="both"/>
        <w:rPr>
          <w:rFonts w:ascii="Arial Narrow" w:eastAsia="Times New Roman" w:hAnsi="Arial Narrow" w:cs="Times New Roman"/>
          <w:b/>
          <w:bCs/>
          <w:kern w:val="0"/>
          <w:lang w:eastAsia="pl-PL"/>
          <w14:ligatures w14:val="none"/>
        </w:rPr>
      </w:pPr>
    </w:p>
    <w:p w14:paraId="43400B74" w14:textId="363B7A67" w:rsidR="00A24B5B" w:rsidRPr="005E49E6" w:rsidRDefault="00A24B5B" w:rsidP="00A24B5B">
      <w:pPr>
        <w:spacing w:after="0" w:line="360" w:lineRule="auto"/>
        <w:ind w:left="5664" w:firstLine="709"/>
        <w:jc w:val="both"/>
        <w:rPr>
          <w:rFonts w:ascii="Arial Narrow" w:eastAsia="Times New Roman" w:hAnsi="Arial Narrow" w:cs="Times New Roman"/>
          <w:b/>
          <w:bCs/>
          <w:color w:val="000000" w:themeColor="text1"/>
          <w:kern w:val="0"/>
          <w:lang w:eastAsia="pl-PL"/>
          <w14:ligatures w14:val="none"/>
        </w:rPr>
      </w:pPr>
      <w:r w:rsidRPr="005E49E6">
        <w:rPr>
          <w:rFonts w:ascii="Arial Narrow" w:eastAsia="Times New Roman" w:hAnsi="Arial Narrow" w:cs="Times New Roman"/>
          <w:b/>
          <w:bCs/>
          <w:color w:val="000000" w:themeColor="text1"/>
          <w:kern w:val="0"/>
          <w:lang w:eastAsia="pl-PL"/>
          <w14:ligatures w14:val="none"/>
        </w:rPr>
        <w:t>PREZYDENT MIASTA</w:t>
      </w:r>
    </w:p>
    <w:p w14:paraId="07E0C88A" w14:textId="460D348A" w:rsidR="00A24B5B" w:rsidRPr="005E49E6" w:rsidRDefault="00A24B5B" w:rsidP="00A24B5B">
      <w:pPr>
        <w:spacing w:after="0" w:line="360" w:lineRule="auto"/>
        <w:ind w:left="5664" w:firstLine="709"/>
        <w:jc w:val="both"/>
        <w:rPr>
          <w:rFonts w:ascii="Arial Narrow" w:eastAsia="Times New Roman" w:hAnsi="Arial Narrow" w:cs="Times New Roman"/>
          <w:b/>
          <w:bCs/>
          <w:i/>
          <w:iCs/>
          <w:color w:val="000000" w:themeColor="text1"/>
          <w:kern w:val="0"/>
          <w:lang w:eastAsia="pl-PL"/>
          <w14:ligatures w14:val="none"/>
        </w:rPr>
      </w:pPr>
      <w:r w:rsidRPr="005E49E6">
        <w:rPr>
          <w:rFonts w:ascii="Arial Narrow" w:eastAsia="Times New Roman" w:hAnsi="Arial Narrow" w:cs="Times New Roman"/>
          <w:b/>
          <w:bCs/>
          <w:i/>
          <w:iCs/>
          <w:color w:val="000000" w:themeColor="text1"/>
          <w:kern w:val="0"/>
          <w:lang w:eastAsia="pl-PL"/>
          <w14:ligatures w14:val="none"/>
        </w:rPr>
        <w:t>Krzysztof Kukucki</w:t>
      </w:r>
    </w:p>
    <w:p w14:paraId="0CB05CE9" w14:textId="3CC1A8F6" w:rsidR="00BA1F1D" w:rsidRPr="00EE6C7F" w:rsidRDefault="00BA1F1D" w:rsidP="00BA1F1D">
      <w:pPr>
        <w:spacing w:before="480" w:after="480" w:line="240" w:lineRule="auto"/>
        <w:jc w:val="both"/>
        <w:rPr>
          <w:rFonts w:ascii="Arial Narrow" w:eastAsia="Times New Roman" w:hAnsi="Arial Narrow" w:cs="Times New Roman"/>
          <w:kern w:val="0"/>
          <w:lang w:eastAsia="pl-PL"/>
          <w14:ligatures w14:val="none"/>
        </w:rPr>
      </w:pPr>
    </w:p>
    <w:p w14:paraId="0C56140F" w14:textId="77777777" w:rsidR="00702B93" w:rsidRPr="00BA1F1D" w:rsidRDefault="00702B93" w:rsidP="00BA1F1D">
      <w:pPr>
        <w:jc w:val="both"/>
        <w:rPr>
          <w:rFonts w:ascii="Times New Roman" w:hAnsi="Times New Roman" w:cs="Times New Roman"/>
        </w:rPr>
      </w:pPr>
    </w:p>
    <w:sectPr w:rsidR="00702B93" w:rsidRPr="00BA1F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E26D7"/>
    <w:multiLevelType w:val="multilevel"/>
    <w:tmpl w:val="75026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E5287C"/>
    <w:multiLevelType w:val="multilevel"/>
    <w:tmpl w:val="5C105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6174799">
    <w:abstractNumId w:val="1"/>
  </w:num>
  <w:num w:numId="2" w16cid:durableId="780565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F1D"/>
    <w:rsid w:val="00054AE6"/>
    <w:rsid w:val="00187358"/>
    <w:rsid w:val="0025197C"/>
    <w:rsid w:val="003B18AF"/>
    <w:rsid w:val="0045308D"/>
    <w:rsid w:val="005B034F"/>
    <w:rsid w:val="005E49E6"/>
    <w:rsid w:val="00624869"/>
    <w:rsid w:val="006369D8"/>
    <w:rsid w:val="00702B93"/>
    <w:rsid w:val="0091519A"/>
    <w:rsid w:val="00A24B5B"/>
    <w:rsid w:val="00BA1F1D"/>
    <w:rsid w:val="00CE1A32"/>
    <w:rsid w:val="00EA58BD"/>
    <w:rsid w:val="00EE6C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B0060"/>
  <w15:chartTrackingRefBased/>
  <w15:docId w15:val="{66D434EC-80CC-4CAA-9E40-20AEA2F8D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A1F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A1F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A1F1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A1F1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A1F1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A1F1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A1F1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A1F1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A1F1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A1F1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A1F1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A1F1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A1F1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A1F1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A1F1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A1F1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A1F1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A1F1D"/>
    <w:rPr>
      <w:rFonts w:eastAsiaTheme="majorEastAsia" w:cstheme="majorBidi"/>
      <w:color w:val="272727" w:themeColor="text1" w:themeTint="D8"/>
    </w:rPr>
  </w:style>
  <w:style w:type="paragraph" w:styleId="Tytu">
    <w:name w:val="Title"/>
    <w:basedOn w:val="Normalny"/>
    <w:next w:val="Normalny"/>
    <w:link w:val="TytuZnak"/>
    <w:uiPriority w:val="10"/>
    <w:qFormat/>
    <w:rsid w:val="00BA1F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A1F1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A1F1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A1F1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A1F1D"/>
    <w:pPr>
      <w:spacing w:before="160"/>
      <w:jc w:val="center"/>
    </w:pPr>
    <w:rPr>
      <w:i/>
      <w:iCs/>
      <w:color w:val="404040" w:themeColor="text1" w:themeTint="BF"/>
    </w:rPr>
  </w:style>
  <w:style w:type="character" w:customStyle="1" w:styleId="CytatZnak">
    <w:name w:val="Cytat Znak"/>
    <w:basedOn w:val="Domylnaczcionkaakapitu"/>
    <w:link w:val="Cytat"/>
    <w:uiPriority w:val="29"/>
    <w:rsid w:val="00BA1F1D"/>
    <w:rPr>
      <w:i/>
      <w:iCs/>
      <w:color w:val="404040" w:themeColor="text1" w:themeTint="BF"/>
    </w:rPr>
  </w:style>
  <w:style w:type="paragraph" w:styleId="Akapitzlist">
    <w:name w:val="List Paragraph"/>
    <w:basedOn w:val="Normalny"/>
    <w:uiPriority w:val="34"/>
    <w:qFormat/>
    <w:rsid w:val="00BA1F1D"/>
    <w:pPr>
      <w:ind w:left="720"/>
      <w:contextualSpacing/>
    </w:pPr>
  </w:style>
  <w:style w:type="character" w:styleId="Wyrnienieintensywne">
    <w:name w:val="Intense Emphasis"/>
    <w:basedOn w:val="Domylnaczcionkaakapitu"/>
    <w:uiPriority w:val="21"/>
    <w:qFormat/>
    <w:rsid w:val="00BA1F1D"/>
    <w:rPr>
      <w:i/>
      <w:iCs/>
      <w:color w:val="0F4761" w:themeColor="accent1" w:themeShade="BF"/>
    </w:rPr>
  </w:style>
  <w:style w:type="paragraph" w:styleId="Cytatintensywny">
    <w:name w:val="Intense Quote"/>
    <w:basedOn w:val="Normalny"/>
    <w:next w:val="Normalny"/>
    <w:link w:val="CytatintensywnyZnak"/>
    <w:uiPriority w:val="30"/>
    <w:qFormat/>
    <w:rsid w:val="00BA1F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A1F1D"/>
    <w:rPr>
      <w:i/>
      <w:iCs/>
      <w:color w:val="0F4761" w:themeColor="accent1" w:themeShade="BF"/>
    </w:rPr>
  </w:style>
  <w:style w:type="character" w:styleId="Odwoanieintensywne">
    <w:name w:val="Intense Reference"/>
    <w:basedOn w:val="Domylnaczcionkaakapitu"/>
    <w:uiPriority w:val="32"/>
    <w:qFormat/>
    <w:rsid w:val="00BA1F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691</Words>
  <Characters>4150</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Lewandowski</dc:creator>
  <cp:keywords/>
  <dc:description/>
  <cp:lastModifiedBy>Małgorzata Wichlińska</cp:lastModifiedBy>
  <cp:revision>10</cp:revision>
  <cp:lastPrinted>2026-10-01T09:50:00Z</cp:lastPrinted>
  <dcterms:created xsi:type="dcterms:W3CDTF">2026-10-01T11:52:00Z</dcterms:created>
  <dcterms:modified xsi:type="dcterms:W3CDTF">2026-10-08T06:28:00Z</dcterms:modified>
</cp:coreProperties>
</file>