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65" w:rsidRPr="00DE3C0F" w:rsidRDefault="004321C9" w:rsidP="00DE3C0F">
      <w:pPr>
        <w:spacing w:after="0" w:line="240" w:lineRule="auto"/>
        <w:ind w:left="138" w:firstLine="2694"/>
        <w:rPr>
          <w:rFonts w:ascii="Arial" w:hAnsi="Arial" w:cs="Arial"/>
          <w:b/>
          <w:sz w:val="24"/>
          <w:szCs w:val="24"/>
        </w:rPr>
      </w:pPr>
      <w:bookmarkStart w:id="0" w:name="_Hlk22027893"/>
      <w:r>
        <w:rPr>
          <w:rFonts w:ascii="Arial" w:hAnsi="Arial" w:cs="Arial"/>
          <w:b/>
          <w:sz w:val="24"/>
          <w:szCs w:val="24"/>
        </w:rPr>
        <w:t>Zarządzenie Nr 385</w:t>
      </w:r>
      <w:r w:rsidR="00F15DED" w:rsidRPr="00DE3C0F">
        <w:rPr>
          <w:rFonts w:ascii="Arial" w:hAnsi="Arial" w:cs="Arial"/>
          <w:b/>
          <w:sz w:val="24"/>
          <w:szCs w:val="24"/>
        </w:rPr>
        <w:t>/202</w:t>
      </w:r>
      <w:r w:rsidR="005515C3" w:rsidRPr="00DE3C0F">
        <w:rPr>
          <w:rFonts w:ascii="Arial" w:hAnsi="Arial" w:cs="Arial"/>
          <w:b/>
          <w:sz w:val="24"/>
          <w:szCs w:val="24"/>
        </w:rPr>
        <w:t>3</w:t>
      </w:r>
    </w:p>
    <w:p w:rsidR="00F15DED" w:rsidRPr="00DE3C0F" w:rsidRDefault="00F15DED" w:rsidP="00DE3C0F">
      <w:pPr>
        <w:spacing w:after="0" w:line="240" w:lineRule="auto"/>
        <w:ind w:firstLine="2694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Prezydenta Miasta Włocławek</w:t>
      </w:r>
    </w:p>
    <w:p w:rsidR="00F15DED" w:rsidRPr="00DE3C0F" w:rsidRDefault="00F15DED" w:rsidP="00DE3C0F">
      <w:pPr>
        <w:spacing w:after="0" w:line="240" w:lineRule="auto"/>
        <w:ind w:firstLine="2694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z</w:t>
      </w:r>
      <w:r w:rsidR="004321C9">
        <w:rPr>
          <w:rFonts w:ascii="Arial" w:hAnsi="Arial" w:cs="Arial"/>
          <w:b/>
          <w:sz w:val="24"/>
          <w:szCs w:val="24"/>
        </w:rPr>
        <w:t xml:space="preserve"> dnia 10 października </w:t>
      </w:r>
      <w:r w:rsidRPr="00DE3C0F">
        <w:rPr>
          <w:rFonts w:ascii="Arial" w:hAnsi="Arial" w:cs="Arial"/>
          <w:b/>
          <w:sz w:val="24"/>
          <w:szCs w:val="24"/>
        </w:rPr>
        <w:t>202</w:t>
      </w:r>
      <w:r w:rsidR="005515C3" w:rsidRPr="00DE3C0F">
        <w:rPr>
          <w:rFonts w:ascii="Arial" w:hAnsi="Arial" w:cs="Arial"/>
          <w:b/>
          <w:sz w:val="24"/>
          <w:szCs w:val="24"/>
        </w:rPr>
        <w:t>3</w:t>
      </w:r>
      <w:r w:rsidRPr="00DE3C0F">
        <w:rPr>
          <w:rFonts w:ascii="Arial" w:hAnsi="Arial" w:cs="Arial"/>
          <w:b/>
          <w:sz w:val="24"/>
          <w:szCs w:val="24"/>
        </w:rPr>
        <w:t xml:space="preserve"> r.</w:t>
      </w:r>
    </w:p>
    <w:p w:rsidR="00F15DED" w:rsidRPr="00DE3C0F" w:rsidRDefault="00F15DED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15DED" w:rsidRPr="00DE3C0F" w:rsidRDefault="00F15DED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w sprawie przeprowadzenia konsultacji projektu uchwały Rady Miasta Włocławek w sprawie uchwalenia Rocznego Programu współpracy Gminy Miasto Włocławek z organizacjami pozarządowymi oraz podmiotami wymienionymi w art. 3 ust.</w:t>
      </w:r>
      <w:r w:rsidR="004447FF" w:rsidRP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3 ustawy z dnia 24 kwietnia 2003 r.</w:t>
      </w:r>
      <w:r w:rsid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o działalności pożytku publicznego i o wolontariacie, na rok 202</w:t>
      </w:r>
      <w:r w:rsidR="005515C3" w:rsidRPr="00DE3C0F">
        <w:rPr>
          <w:rFonts w:ascii="Arial" w:hAnsi="Arial" w:cs="Arial"/>
          <w:b/>
          <w:sz w:val="24"/>
          <w:szCs w:val="24"/>
        </w:rPr>
        <w:t>4</w:t>
      </w:r>
      <w:r w:rsidRPr="00DE3C0F">
        <w:rPr>
          <w:rFonts w:ascii="Arial" w:hAnsi="Arial" w:cs="Arial"/>
          <w:b/>
          <w:sz w:val="24"/>
          <w:szCs w:val="24"/>
        </w:rPr>
        <w:t>.</w:t>
      </w:r>
    </w:p>
    <w:p w:rsidR="00B826AB" w:rsidRPr="00DE3C0F" w:rsidRDefault="00B826AB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826AB" w:rsidRPr="00DE3C0F" w:rsidRDefault="00B826AB" w:rsidP="00DE3C0F">
      <w:pPr>
        <w:spacing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Na podstawie art. 30 ust. 1, 2 pkt. 2 ustawy z dnia 8 marca 1990 r. o samorządzie gminnym </w:t>
      </w:r>
      <w:r w:rsidR="00BE67AD" w:rsidRPr="00DE3C0F">
        <w:rPr>
          <w:rFonts w:ascii="Arial" w:hAnsi="Arial" w:cs="Arial"/>
          <w:sz w:val="24"/>
          <w:szCs w:val="24"/>
        </w:rPr>
        <w:t>(Dz.U.  z 202</w:t>
      </w:r>
      <w:r w:rsidR="00921581" w:rsidRPr="00DE3C0F">
        <w:rPr>
          <w:rFonts w:ascii="Arial" w:hAnsi="Arial" w:cs="Arial"/>
          <w:sz w:val="24"/>
          <w:szCs w:val="24"/>
        </w:rPr>
        <w:t>3</w:t>
      </w:r>
      <w:r w:rsidR="00F8177C" w:rsidRPr="00DE3C0F">
        <w:rPr>
          <w:rFonts w:ascii="Arial" w:hAnsi="Arial" w:cs="Arial"/>
          <w:sz w:val="24"/>
          <w:szCs w:val="24"/>
        </w:rPr>
        <w:t xml:space="preserve"> </w:t>
      </w:r>
      <w:r w:rsidR="00BE67AD" w:rsidRPr="00DE3C0F">
        <w:rPr>
          <w:rFonts w:ascii="Arial" w:hAnsi="Arial" w:cs="Arial"/>
          <w:sz w:val="24"/>
          <w:szCs w:val="24"/>
        </w:rPr>
        <w:t xml:space="preserve">r. poz. </w:t>
      </w:r>
      <w:r w:rsidR="00921581" w:rsidRPr="00DE3C0F">
        <w:rPr>
          <w:rFonts w:ascii="Arial" w:hAnsi="Arial" w:cs="Arial"/>
          <w:sz w:val="24"/>
          <w:szCs w:val="24"/>
        </w:rPr>
        <w:t>40</w:t>
      </w:r>
      <w:r w:rsidR="00F8177C" w:rsidRPr="00DE3C0F">
        <w:rPr>
          <w:rFonts w:ascii="Arial" w:hAnsi="Arial" w:cs="Arial"/>
          <w:sz w:val="24"/>
          <w:szCs w:val="24"/>
        </w:rPr>
        <w:t>, poz.</w:t>
      </w:r>
      <w:r w:rsidR="00921581" w:rsidRPr="00DE3C0F">
        <w:rPr>
          <w:rFonts w:ascii="Arial" w:hAnsi="Arial" w:cs="Arial"/>
          <w:sz w:val="24"/>
          <w:szCs w:val="24"/>
        </w:rPr>
        <w:t>572</w:t>
      </w:r>
      <w:r w:rsidR="00F8177C" w:rsidRPr="00DE3C0F">
        <w:rPr>
          <w:rFonts w:ascii="Arial" w:hAnsi="Arial" w:cs="Arial"/>
          <w:sz w:val="24"/>
          <w:szCs w:val="24"/>
        </w:rPr>
        <w:t>, poz.</w:t>
      </w:r>
      <w:r w:rsidR="00921581" w:rsidRPr="00DE3C0F">
        <w:rPr>
          <w:rFonts w:ascii="Arial" w:hAnsi="Arial" w:cs="Arial"/>
          <w:sz w:val="24"/>
          <w:szCs w:val="24"/>
        </w:rPr>
        <w:t>1463, poz.1688</w:t>
      </w:r>
      <w:r w:rsidR="00BE67AD" w:rsidRPr="00DE3C0F">
        <w:rPr>
          <w:rFonts w:ascii="Arial" w:hAnsi="Arial" w:cs="Arial"/>
          <w:sz w:val="24"/>
          <w:szCs w:val="24"/>
        </w:rPr>
        <w:t xml:space="preserve">), art. 5a ustawy z dnia 24 kwietnia 2003 r. o działalności pożytku publicznego </w:t>
      </w:r>
      <w:r w:rsidR="004447FF" w:rsidRPr="00DE3C0F">
        <w:rPr>
          <w:rFonts w:ascii="Arial" w:hAnsi="Arial" w:cs="Arial"/>
          <w:sz w:val="24"/>
          <w:szCs w:val="24"/>
        </w:rPr>
        <w:t>i o wolontariacie (</w:t>
      </w:r>
      <w:r w:rsidR="00BE67AD" w:rsidRPr="00DE3C0F">
        <w:rPr>
          <w:rFonts w:ascii="Arial" w:hAnsi="Arial" w:cs="Arial"/>
          <w:sz w:val="24"/>
          <w:szCs w:val="24"/>
        </w:rPr>
        <w:t>Dz. U.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="00BE67AD" w:rsidRPr="00DE3C0F">
        <w:rPr>
          <w:rFonts w:ascii="Arial" w:hAnsi="Arial" w:cs="Arial"/>
          <w:sz w:val="24"/>
          <w:szCs w:val="24"/>
        </w:rPr>
        <w:t>z 202</w:t>
      </w:r>
      <w:r w:rsidR="00921581" w:rsidRPr="00DE3C0F">
        <w:rPr>
          <w:rFonts w:ascii="Arial" w:hAnsi="Arial" w:cs="Arial"/>
          <w:sz w:val="24"/>
          <w:szCs w:val="24"/>
        </w:rPr>
        <w:t>3</w:t>
      </w:r>
      <w:r w:rsidR="00BE67AD" w:rsidRPr="00DE3C0F">
        <w:rPr>
          <w:rFonts w:ascii="Arial" w:hAnsi="Arial" w:cs="Arial"/>
          <w:sz w:val="24"/>
          <w:szCs w:val="24"/>
        </w:rPr>
        <w:t xml:space="preserve"> r. poz. </w:t>
      </w:r>
      <w:r w:rsidR="00921581" w:rsidRPr="00DE3C0F">
        <w:rPr>
          <w:rFonts w:ascii="Arial" w:hAnsi="Arial" w:cs="Arial"/>
          <w:sz w:val="24"/>
          <w:szCs w:val="24"/>
        </w:rPr>
        <w:t>571</w:t>
      </w:r>
      <w:r w:rsidR="00FD4216" w:rsidRPr="00DE3C0F">
        <w:rPr>
          <w:rFonts w:ascii="Arial" w:hAnsi="Arial" w:cs="Arial"/>
          <w:sz w:val="24"/>
          <w:szCs w:val="24"/>
        </w:rPr>
        <w:t>)</w:t>
      </w:r>
      <w:r w:rsidR="00921581" w:rsidRPr="00DE3C0F">
        <w:rPr>
          <w:rFonts w:ascii="Arial" w:hAnsi="Arial" w:cs="Arial"/>
          <w:sz w:val="24"/>
          <w:szCs w:val="24"/>
        </w:rPr>
        <w:t xml:space="preserve"> </w:t>
      </w:r>
      <w:r w:rsidR="00136088" w:rsidRPr="00DE3C0F">
        <w:rPr>
          <w:rFonts w:ascii="Arial" w:hAnsi="Arial" w:cs="Arial"/>
          <w:sz w:val="24"/>
          <w:szCs w:val="24"/>
        </w:rPr>
        <w:t>oraz § 4 ust. 1 uchwały Nr XLVI/227/10 Rady Miasta Włocławek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="00136088" w:rsidRPr="00DE3C0F">
        <w:rPr>
          <w:rFonts w:ascii="Arial" w:hAnsi="Arial" w:cs="Arial"/>
          <w:sz w:val="24"/>
          <w:szCs w:val="24"/>
        </w:rPr>
        <w:t>z dnia 27 września 2010 r. w sprawie określenia szczegółowo sposobu konsultowania</w:t>
      </w:r>
      <w:r w:rsidR="0011622A" w:rsidRPr="00DE3C0F">
        <w:rPr>
          <w:rFonts w:ascii="Arial" w:hAnsi="Arial" w:cs="Arial"/>
          <w:sz w:val="24"/>
          <w:szCs w:val="24"/>
        </w:rPr>
        <w:t xml:space="preserve"> </w:t>
      </w:r>
      <w:r w:rsidR="00136088" w:rsidRPr="00DE3C0F">
        <w:rPr>
          <w:rFonts w:ascii="Arial" w:hAnsi="Arial" w:cs="Arial"/>
          <w:sz w:val="24"/>
          <w:szCs w:val="24"/>
        </w:rPr>
        <w:t>z organizacjami pozarządowymi i podmiotami</w:t>
      </w:r>
      <w:r w:rsidR="004447FF" w:rsidRPr="00DE3C0F">
        <w:rPr>
          <w:rFonts w:ascii="Arial" w:hAnsi="Arial" w:cs="Arial"/>
          <w:sz w:val="24"/>
          <w:szCs w:val="24"/>
        </w:rPr>
        <w:t>,</w:t>
      </w:r>
      <w:r w:rsidR="00136088" w:rsidRPr="00DE3C0F">
        <w:rPr>
          <w:rFonts w:ascii="Arial" w:hAnsi="Arial" w:cs="Arial"/>
          <w:sz w:val="24"/>
          <w:szCs w:val="24"/>
        </w:rPr>
        <w:t xml:space="preserve"> </w:t>
      </w:r>
      <w:r w:rsidR="00921581" w:rsidRPr="00DE3C0F">
        <w:rPr>
          <w:rFonts w:ascii="Arial" w:hAnsi="Arial" w:cs="Arial"/>
          <w:sz w:val="24"/>
          <w:szCs w:val="24"/>
        </w:rPr>
        <w:t>o których</w:t>
      </w:r>
      <w:r w:rsidR="00136088" w:rsidRPr="00DE3C0F">
        <w:rPr>
          <w:rFonts w:ascii="Arial" w:hAnsi="Arial" w:cs="Arial"/>
          <w:sz w:val="24"/>
          <w:szCs w:val="24"/>
        </w:rPr>
        <w:t xml:space="preserve"> </w:t>
      </w:r>
      <w:r w:rsidR="00F8177C" w:rsidRPr="00DE3C0F">
        <w:rPr>
          <w:rFonts w:ascii="Arial" w:hAnsi="Arial" w:cs="Arial"/>
          <w:sz w:val="24"/>
          <w:szCs w:val="24"/>
        </w:rPr>
        <w:t xml:space="preserve"> </w:t>
      </w:r>
      <w:r w:rsidR="00136088" w:rsidRPr="00DE3C0F">
        <w:rPr>
          <w:rFonts w:ascii="Arial" w:hAnsi="Arial" w:cs="Arial"/>
          <w:sz w:val="24"/>
          <w:szCs w:val="24"/>
        </w:rPr>
        <w:t>w art. 3 ust. 3</w:t>
      </w:r>
      <w:r w:rsidR="009F1A07" w:rsidRPr="00DE3C0F">
        <w:rPr>
          <w:rFonts w:ascii="Arial" w:hAnsi="Arial" w:cs="Arial"/>
          <w:sz w:val="24"/>
          <w:szCs w:val="24"/>
        </w:rPr>
        <w:t xml:space="preserve"> ustawy z dnia 24 kwietnia 2003</w:t>
      </w:r>
      <w:r w:rsidR="004447FF" w:rsidRPr="00DE3C0F">
        <w:rPr>
          <w:rFonts w:ascii="Arial" w:hAnsi="Arial" w:cs="Arial"/>
          <w:sz w:val="24"/>
          <w:szCs w:val="24"/>
        </w:rPr>
        <w:t xml:space="preserve"> </w:t>
      </w:r>
      <w:r w:rsidR="00136088" w:rsidRPr="00DE3C0F">
        <w:rPr>
          <w:rFonts w:ascii="Arial" w:hAnsi="Arial" w:cs="Arial"/>
          <w:sz w:val="24"/>
          <w:szCs w:val="24"/>
        </w:rPr>
        <w:t>r. o działalności pożytku publicznego i o wolontariacie projektów</w:t>
      </w:r>
      <w:r w:rsidR="009F1A07" w:rsidRPr="00DE3C0F">
        <w:rPr>
          <w:rFonts w:ascii="Arial" w:hAnsi="Arial" w:cs="Arial"/>
          <w:sz w:val="24"/>
          <w:szCs w:val="24"/>
        </w:rPr>
        <w:t xml:space="preserve"> aktów prawa miejscowego 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="00F8177C" w:rsidRPr="00DE3C0F">
        <w:rPr>
          <w:rFonts w:ascii="Arial" w:hAnsi="Arial" w:cs="Arial"/>
          <w:sz w:val="24"/>
          <w:szCs w:val="24"/>
        </w:rPr>
        <w:t xml:space="preserve"> </w:t>
      </w:r>
      <w:r w:rsidR="009F1A07" w:rsidRPr="00DE3C0F">
        <w:rPr>
          <w:rFonts w:ascii="Arial" w:hAnsi="Arial" w:cs="Arial"/>
          <w:sz w:val="24"/>
          <w:szCs w:val="24"/>
        </w:rPr>
        <w:t>w dziedzinach dotyczących działalności statutowej tych organizacji, zmienionej uchwałą Nr XII/141/11 Rady Miasta Włocławek z dnia 29 sierpnia 2011 r. (</w:t>
      </w:r>
      <w:r w:rsidR="005152BD" w:rsidRPr="00DE3C0F">
        <w:rPr>
          <w:rFonts w:ascii="Arial" w:hAnsi="Arial" w:cs="Arial"/>
          <w:sz w:val="24"/>
          <w:szCs w:val="24"/>
        </w:rPr>
        <w:t>D</w:t>
      </w:r>
      <w:r w:rsidR="009F1A07" w:rsidRPr="00DE3C0F">
        <w:rPr>
          <w:rFonts w:ascii="Arial" w:hAnsi="Arial" w:cs="Arial"/>
          <w:sz w:val="24"/>
          <w:szCs w:val="24"/>
        </w:rPr>
        <w:t xml:space="preserve">ziennik </w:t>
      </w:r>
      <w:r w:rsidR="004447FF" w:rsidRPr="00DE3C0F">
        <w:rPr>
          <w:rFonts w:ascii="Arial" w:hAnsi="Arial" w:cs="Arial"/>
          <w:sz w:val="24"/>
          <w:szCs w:val="24"/>
        </w:rPr>
        <w:t>Urzędowy Województwa Kujawsko-</w:t>
      </w:r>
      <w:r w:rsidR="009F1A07" w:rsidRPr="00DE3C0F">
        <w:rPr>
          <w:rFonts w:ascii="Arial" w:hAnsi="Arial" w:cs="Arial"/>
          <w:sz w:val="24"/>
          <w:szCs w:val="24"/>
        </w:rPr>
        <w:t>Pomorskiego z 2010</w:t>
      </w:r>
      <w:r w:rsidR="004447FF" w:rsidRPr="00DE3C0F">
        <w:rPr>
          <w:rFonts w:ascii="Arial" w:hAnsi="Arial" w:cs="Arial"/>
          <w:sz w:val="24"/>
          <w:szCs w:val="24"/>
        </w:rPr>
        <w:t xml:space="preserve"> </w:t>
      </w:r>
      <w:r w:rsidR="009F1A07" w:rsidRPr="00DE3C0F">
        <w:rPr>
          <w:rFonts w:ascii="Arial" w:hAnsi="Arial" w:cs="Arial"/>
          <w:sz w:val="24"/>
          <w:szCs w:val="24"/>
        </w:rPr>
        <w:t>r. Nr 163, poz. 20</w:t>
      </w:r>
      <w:r w:rsidR="004447FF" w:rsidRPr="00DE3C0F">
        <w:rPr>
          <w:rFonts w:ascii="Arial" w:hAnsi="Arial" w:cs="Arial"/>
          <w:sz w:val="24"/>
          <w:szCs w:val="24"/>
        </w:rPr>
        <w:t>81 z 2011 r. Nr 233, poz. 2151)</w:t>
      </w:r>
    </w:p>
    <w:p w:rsidR="009F1A07" w:rsidRPr="00DE3C0F" w:rsidRDefault="009F1A07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zarządza się, co następuje</w:t>
      </w:r>
    </w:p>
    <w:p w:rsidR="004447FF" w:rsidRPr="00DE3C0F" w:rsidRDefault="004447FF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</w:t>
      </w:r>
      <w:r w:rsidR="003D3811" w:rsidRP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1.</w:t>
      </w:r>
      <w:r w:rsidRPr="00DE3C0F">
        <w:rPr>
          <w:rFonts w:ascii="Arial" w:hAnsi="Arial" w:cs="Arial"/>
          <w:sz w:val="24"/>
          <w:szCs w:val="24"/>
        </w:rPr>
        <w:t xml:space="preserve"> </w:t>
      </w:r>
      <w:r w:rsidR="009F1A07" w:rsidRPr="00DE3C0F">
        <w:rPr>
          <w:rFonts w:ascii="Arial" w:hAnsi="Arial" w:cs="Arial"/>
          <w:sz w:val="24"/>
          <w:szCs w:val="24"/>
        </w:rPr>
        <w:t>Przeprowadzenie z organizacjami pozarządowymi oraz podmiotami wymienionymi w art. 3 ust. 3ustawy z dnia 24 kwietnia 2003 r. o działalności pożytku publicznego i o wolontariacie oraz Miejską Radą Działalności Pożytku</w:t>
      </w:r>
      <w:r w:rsidR="006A13D4" w:rsidRPr="00DE3C0F">
        <w:rPr>
          <w:rFonts w:ascii="Arial" w:hAnsi="Arial" w:cs="Arial"/>
          <w:sz w:val="24"/>
          <w:szCs w:val="24"/>
        </w:rPr>
        <w:t xml:space="preserve"> Publicznego we Włocławku, konsultacji projektu uchwały Rady Miasta Włocławek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="006A13D4" w:rsidRPr="00DE3C0F">
        <w:rPr>
          <w:rFonts w:ascii="Arial" w:hAnsi="Arial" w:cs="Arial"/>
          <w:sz w:val="24"/>
          <w:szCs w:val="24"/>
        </w:rPr>
        <w:t xml:space="preserve">w sprawie uchwalenia Rocznego Programu współpracy Gminy Miasto Włocławek </w:t>
      </w:r>
      <w:r w:rsidRPr="00DE3C0F">
        <w:rPr>
          <w:rFonts w:ascii="Arial" w:hAnsi="Arial" w:cs="Arial"/>
          <w:sz w:val="24"/>
          <w:szCs w:val="24"/>
        </w:rPr>
        <w:t xml:space="preserve">z </w:t>
      </w:r>
      <w:r w:rsidR="006A13D4" w:rsidRPr="00DE3C0F">
        <w:rPr>
          <w:rFonts w:ascii="Arial" w:hAnsi="Arial" w:cs="Arial"/>
          <w:sz w:val="24"/>
          <w:szCs w:val="24"/>
        </w:rPr>
        <w:t>organizacjami pozarządowymi oraz podmiotami wymienionymi w art. 3 ust. 3 ustawy z dnia 24 kwietnia 2003 r. o</w:t>
      </w:r>
      <w:r w:rsidRPr="00DE3C0F">
        <w:rPr>
          <w:rFonts w:ascii="Arial" w:hAnsi="Arial" w:cs="Arial"/>
          <w:sz w:val="24"/>
          <w:szCs w:val="24"/>
        </w:rPr>
        <w:t> </w:t>
      </w:r>
      <w:r w:rsidR="006A13D4" w:rsidRPr="00DE3C0F">
        <w:rPr>
          <w:rFonts w:ascii="Arial" w:hAnsi="Arial" w:cs="Arial"/>
          <w:sz w:val="24"/>
          <w:szCs w:val="24"/>
        </w:rPr>
        <w:t>działalności pożytku publicznego i o wolontariacie, na rok 202</w:t>
      </w:r>
      <w:r w:rsidR="00FD4216" w:rsidRPr="00DE3C0F">
        <w:rPr>
          <w:rFonts w:ascii="Arial" w:hAnsi="Arial" w:cs="Arial"/>
          <w:sz w:val="24"/>
          <w:szCs w:val="24"/>
        </w:rPr>
        <w:t>4</w:t>
      </w:r>
      <w:r w:rsidR="006A13D4" w:rsidRPr="00DE3C0F">
        <w:rPr>
          <w:rFonts w:ascii="Arial" w:hAnsi="Arial" w:cs="Arial"/>
          <w:sz w:val="24"/>
          <w:szCs w:val="24"/>
        </w:rPr>
        <w:t>, stanowiącego załącznik nr 1 do niniejszego zarządzenia.</w:t>
      </w:r>
    </w:p>
    <w:p w:rsidR="004447FF" w:rsidRPr="00DE3C0F" w:rsidRDefault="004447FF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</w:t>
      </w:r>
      <w:r w:rsidR="003D3811" w:rsidRP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 xml:space="preserve">2. </w:t>
      </w:r>
      <w:r w:rsidRPr="00DE3C0F">
        <w:rPr>
          <w:rFonts w:ascii="Arial" w:hAnsi="Arial" w:cs="Arial"/>
          <w:sz w:val="24"/>
          <w:szCs w:val="24"/>
        </w:rPr>
        <w:t>1.</w:t>
      </w:r>
      <w:r w:rsidR="00D56E34" w:rsidRPr="00DE3C0F">
        <w:rPr>
          <w:rFonts w:ascii="Arial" w:hAnsi="Arial" w:cs="Arial"/>
          <w:sz w:val="24"/>
          <w:szCs w:val="24"/>
        </w:rPr>
        <w:t xml:space="preserve">Konsultacje zostaną przeprowadzone w terminie </w:t>
      </w:r>
      <w:r w:rsidR="00472500">
        <w:rPr>
          <w:rFonts w:ascii="Arial" w:hAnsi="Arial" w:cs="Arial"/>
          <w:sz w:val="24"/>
          <w:szCs w:val="24"/>
        </w:rPr>
        <w:t xml:space="preserve">do dnia 24 października 2023 r. </w:t>
      </w:r>
    </w:p>
    <w:p w:rsidR="00D56E34" w:rsidRPr="00DE3C0F" w:rsidRDefault="00D56E34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w </w:t>
      </w:r>
      <w:r w:rsidR="009072DB" w:rsidRP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następujących formach:</w:t>
      </w:r>
    </w:p>
    <w:p w:rsidR="009072DB" w:rsidRPr="00DE3C0F" w:rsidRDefault="009072DB" w:rsidP="00DE3C0F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zgłoszeniu wniosków/uwag przez organizacje pozarządowe oraz podmioty wymienione w art. 3 ust. 3 ustawy; </w:t>
      </w:r>
    </w:p>
    <w:p w:rsidR="009072DB" w:rsidRPr="00DE3C0F" w:rsidRDefault="009072DB" w:rsidP="00DE3C0F">
      <w:pPr>
        <w:pStyle w:val="Akapitzlist"/>
        <w:numPr>
          <w:ilvl w:val="0"/>
          <w:numId w:val="29"/>
        </w:numPr>
        <w:spacing w:after="0" w:line="240" w:lineRule="auto"/>
        <w:ind w:hanging="295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opinii Miejskiej Rady Działalności Pożytku Publicznego.</w:t>
      </w:r>
    </w:p>
    <w:p w:rsidR="009072DB" w:rsidRPr="00DE3C0F" w:rsidRDefault="00B825D6" w:rsidP="00DE3C0F">
      <w:pPr>
        <w:pStyle w:val="Akapitzlist"/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</w:t>
      </w:r>
      <w:r w:rsidR="009072DB" w:rsidRPr="00DE3C0F">
        <w:rPr>
          <w:rFonts w:ascii="Arial" w:hAnsi="Arial" w:cs="Arial"/>
          <w:sz w:val="24"/>
          <w:szCs w:val="24"/>
        </w:rPr>
        <w:t>2. Zgłoszenia wniosków i uwag do projektu uchwały, który stanowi załącznik nr 1 do niniejszego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="009072DB" w:rsidRPr="00DE3C0F">
        <w:rPr>
          <w:rFonts w:ascii="Arial" w:hAnsi="Arial" w:cs="Arial"/>
          <w:sz w:val="24"/>
          <w:szCs w:val="24"/>
        </w:rPr>
        <w:t xml:space="preserve">Zarządzenia, należy składać </w:t>
      </w:r>
      <w:r w:rsidR="00B6480D" w:rsidRPr="00DE3C0F">
        <w:rPr>
          <w:rFonts w:ascii="Arial" w:hAnsi="Arial" w:cs="Arial"/>
          <w:sz w:val="24"/>
          <w:szCs w:val="24"/>
        </w:rPr>
        <w:t>pisemnie na formularzu konsultacji</w:t>
      </w:r>
      <w:r w:rsidRPr="00DE3C0F">
        <w:rPr>
          <w:rFonts w:ascii="Arial" w:hAnsi="Arial" w:cs="Arial"/>
          <w:sz w:val="24"/>
          <w:szCs w:val="24"/>
        </w:rPr>
        <w:t>, który stanowi załącznik nr 2 do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niniejszego Zarządzenia, do Wydziału Polityki Społecznej i Zdrowia Publicznego Urzędu Miasta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 xml:space="preserve">Włocławek przy ul. Kościuszki 12 lub elektronicznie na adres: </w:t>
      </w:r>
      <w:hyperlink r:id="rId8" w:history="1">
        <w:r w:rsidRPr="00DE3C0F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  <w:r w:rsidRPr="00DE3C0F">
        <w:rPr>
          <w:rFonts w:ascii="Arial" w:hAnsi="Arial" w:cs="Arial"/>
          <w:sz w:val="24"/>
          <w:szCs w:val="24"/>
        </w:rPr>
        <w:t>.</w:t>
      </w:r>
    </w:p>
    <w:p w:rsidR="00B825D6" w:rsidRPr="00DE3C0F" w:rsidRDefault="004447FF" w:rsidP="00DE3C0F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</w:t>
      </w:r>
      <w:r w:rsidR="003D3811" w:rsidRP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3.</w:t>
      </w:r>
      <w:r w:rsidRPr="00DE3C0F">
        <w:rPr>
          <w:rFonts w:ascii="Arial" w:hAnsi="Arial" w:cs="Arial"/>
          <w:sz w:val="24"/>
          <w:szCs w:val="24"/>
        </w:rPr>
        <w:t xml:space="preserve"> </w:t>
      </w:r>
      <w:r w:rsidR="00B825D6" w:rsidRPr="00DE3C0F">
        <w:rPr>
          <w:rFonts w:ascii="Arial" w:hAnsi="Arial" w:cs="Arial"/>
          <w:sz w:val="24"/>
          <w:szCs w:val="24"/>
        </w:rPr>
        <w:t xml:space="preserve">Wykonanie zarządzenia </w:t>
      </w:r>
      <w:r w:rsidR="009E3CAB" w:rsidRPr="00DE3C0F">
        <w:rPr>
          <w:rFonts w:ascii="Arial" w:hAnsi="Arial" w:cs="Arial"/>
          <w:sz w:val="24"/>
          <w:szCs w:val="24"/>
        </w:rPr>
        <w:t>powierza się Dyrektorowi Wydziału Polityki Spo</w:t>
      </w:r>
      <w:r w:rsidR="0011622A" w:rsidRPr="00DE3C0F">
        <w:rPr>
          <w:rFonts w:ascii="Arial" w:hAnsi="Arial" w:cs="Arial"/>
          <w:sz w:val="24"/>
          <w:szCs w:val="24"/>
        </w:rPr>
        <w:t>łecznej i Zdrowia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="0011622A" w:rsidRPr="00DE3C0F">
        <w:rPr>
          <w:rFonts w:ascii="Arial" w:hAnsi="Arial" w:cs="Arial"/>
          <w:sz w:val="24"/>
          <w:szCs w:val="24"/>
        </w:rPr>
        <w:t xml:space="preserve">Publicznego </w:t>
      </w:r>
      <w:r w:rsidR="009E3CAB" w:rsidRPr="00DE3C0F">
        <w:rPr>
          <w:rFonts w:ascii="Arial" w:hAnsi="Arial" w:cs="Arial"/>
          <w:sz w:val="24"/>
          <w:szCs w:val="24"/>
        </w:rPr>
        <w:t>Urzędu Miasta Włocławek.</w:t>
      </w:r>
    </w:p>
    <w:p w:rsidR="009E3CAB" w:rsidRPr="00DE3C0F" w:rsidRDefault="004447FF" w:rsidP="00DE3C0F">
      <w:pPr>
        <w:pStyle w:val="Akapitzlist"/>
        <w:spacing w:before="240" w:after="0" w:line="240" w:lineRule="auto"/>
        <w:ind w:left="0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</w:t>
      </w:r>
      <w:r w:rsidR="003D3811" w:rsidRP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4.</w:t>
      </w:r>
      <w:r w:rsidRPr="00DE3C0F">
        <w:rPr>
          <w:rFonts w:ascii="Arial" w:hAnsi="Arial" w:cs="Arial"/>
          <w:sz w:val="24"/>
          <w:szCs w:val="24"/>
        </w:rPr>
        <w:t xml:space="preserve"> </w:t>
      </w:r>
      <w:r w:rsidR="009E3CAB" w:rsidRPr="00DE3C0F">
        <w:rPr>
          <w:rFonts w:ascii="Arial" w:hAnsi="Arial" w:cs="Arial"/>
          <w:sz w:val="24"/>
          <w:szCs w:val="24"/>
        </w:rPr>
        <w:t>Za przeprowadzenie konsultacji projektu ww. uchwały odpowiedzialny jest Wydział Polityki Społecznej i Zdrowia Publicznego Urzędu Miasta Włocławek.</w:t>
      </w:r>
    </w:p>
    <w:p w:rsidR="001E49E7" w:rsidRPr="00DE3C0F" w:rsidRDefault="009E3CAB" w:rsidP="00DE3C0F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</w:t>
      </w:r>
      <w:r w:rsidR="003D3811" w:rsidRP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 xml:space="preserve">5. </w:t>
      </w:r>
      <w:r w:rsidR="001E49E7" w:rsidRPr="00DE3C0F">
        <w:rPr>
          <w:rFonts w:ascii="Arial" w:hAnsi="Arial" w:cs="Arial"/>
          <w:sz w:val="24"/>
          <w:szCs w:val="24"/>
        </w:rPr>
        <w:t>Nadzór nad wykonaniem zarządzenia powierza się właściwemu w zakresie nadzoru Zastępcy</w:t>
      </w:r>
      <w:r w:rsidR="004447FF" w:rsidRPr="00DE3C0F">
        <w:rPr>
          <w:rFonts w:ascii="Arial" w:hAnsi="Arial" w:cs="Arial"/>
          <w:sz w:val="24"/>
          <w:szCs w:val="24"/>
        </w:rPr>
        <w:t xml:space="preserve"> </w:t>
      </w:r>
      <w:r w:rsidR="001E49E7" w:rsidRPr="00DE3C0F">
        <w:rPr>
          <w:rFonts w:ascii="Arial" w:hAnsi="Arial" w:cs="Arial"/>
          <w:sz w:val="24"/>
          <w:szCs w:val="24"/>
        </w:rPr>
        <w:t>Prezydenta Miasta Włocławek.</w:t>
      </w:r>
    </w:p>
    <w:p w:rsidR="001E49E7" w:rsidRPr="00DE3C0F" w:rsidRDefault="001E49E7" w:rsidP="00DE3C0F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t>6</w:t>
      </w:r>
      <w:r w:rsidRPr="00DE3C0F">
        <w:rPr>
          <w:rFonts w:ascii="Arial" w:eastAsiaTheme="minorEastAsia" w:hAnsi="Arial" w:cs="Arial"/>
          <w:sz w:val="24"/>
          <w:szCs w:val="24"/>
          <w:lang w:eastAsia="pl-PL"/>
        </w:rPr>
        <w:t>. Zarządzenie podlega podaniu do publicznej wiadomości poprzez ogłoszenie w Biuletynie Informacji</w:t>
      </w:r>
      <w:r w:rsid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DE3C0F">
        <w:rPr>
          <w:rFonts w:ascii="Arial" w:eastAsiaTheme="minorEastAsia" w:hAnsi="Arial" w:cs="Arial"/>
          <w:sz w:val="24"/>
          <w:szCs w:val="24"/>
          <w:lang w:eastAsia="pl-PL"/>
        </w:rPr>
        <w:t xml:space="preserve">Publicznej Urzędu Miasta Włocławek, na stronie internetowej </w:t>
      </w:r>
      <w:r w:rsidRPr="00DE3C0F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Urzędu Miasta Włocławek –www.wloclawek.</w:t>
      </w:r>
      <w:r w:rsidR="00F8177C" w:rsidRPr="00DE3C0F">
        <w:rPr>
          <w:rFonts w:ascii="Arial" w:eastAsiaTheme="minorEastAsia" w:hAnsi="Arial" w:cs="Arial"/>
          <w:sz w:val="24"/>
          <w:szCs w:val="24"/>
          <w:lang w:eastAsia="pl-PL"/>
        </w:rPr>
        <w:t>eu</w:t>
      </w:r>
      <w:r w:rsidRP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oraz na tablicy ogłoszeń Urzędu Miasta Włocławek</w:t>
      </w:r>
      <w:r w:rsidR="0011622A" w:rsidRPr="00DE3C0F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9964C9" w:rsidRPr="00DE3C0F" w:rsidRDefault="004447FF" w:rsidP="00DE3C0F">
      <w:pPr>
        <w:spacing w:after="12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t>§</w:t>
      </w:r>
      <w:r w:rsidR="003D3811"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t>7.</w:t>
      </w:r>
      <w:r w:rsidR="003D3811"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 w:rsidR="001E49E7" w:rsidRP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Zarządzenie wcho</w:t>
      </w:r>
      <w:r w:rsidR="009964C9" w:rsidRPr="00DE3C0F">
        <w:rPr>
          <w:rFonts w:ascii="Arial" w:eastAsiaTheme="minorEastAsia" w:hAnsi="Arial" w:cs="Arial"/>
          <w:sz w:val="24"/>
          <w:szCs w:val="24"/>
          <w:lang w:eastAsia="pl-PL"/>
        </w:rPr>
        <w:t>dzi w życie z dniem podpisania.</w:t>
      </w:r>
    </w:p>
    <w:p w:rsidR="009964C9" w:rsidRPr="00DE3C0F" w:rsidRDefault="009964C9" w:rsidP="00DE3C0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:rsidR="00DE3C0F" w:rsidRDefault="00EF59EE" w:rsidP="00DE3C0F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b/>
          <w:sz w:val="24"/>
          <w:szCs w:val="24"/>
          <w:lang w:eastAsia="pl-PL"/>
        </w:rPr>
        <w:lastRenderedPageBreak/>
        <w:t>Uzasadnienie</w:t>
      </w:r>
    </w:p>
    <w:p w:rsidR="00DE3C0F" w:rsidRDefault="00EF59EE" w:rsidP="00DE3C0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sz w:val="24"/>
          <w:szCs w:val="24"/>
          <w:lang w:eastAsia="pl-PL"/>
        </w:rPr>
        <w:t>Zgodnie z art. 5a ust. 1 ustawy z dnia 24 kwietnia</w:t>
      </w:r>
      <w:r w:rsidR="00781CE9" w:rsidRP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2003r. o działalności pożytku publicznego</w:t>
      </w:r>
      <w:r w:rsid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781CE9" w:rsidRPr="00DE3C0F">
        <w:rPr>
          <w:rFonts w:ascii="Arial" w:eastAsiaTheme="minorEastAsia" w:hAnsi="Arial" w:cs="Arial"/>
          <w:sz w:val="24"/>
          <w:szCs w:val="24"/>
          <w:lang w:eastAsia="pl-PL"/>
        </w:rPr>
        <w:t>i o wolontariacie istnieje obowiązek konsultowania projektu rocznego programu współpracy</w:t>
      </w:r>
      <w:r w:rsid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3A416A" w:rsidRPr="00DE3C0F">
        <w:rPr>
          <w:rFonts w:ascii="Arial" w:eastAsiaTheme="minorEastAsia" w:hAnsi="Arial" w:cs="Arial"/>
          <w:sz w:val="24"/>
          <w:szCs w:val="24"/>
          <w:lang w:eastAsia="pl-PL"/>
        </w:rPr>
        <w:t>z organizacjami pozarządowymi oraz podmiotami wymienionymi w art. 3 ust. 3 ustawy.</w:t>
      </w:r>
    </w:p>
    <w:p w:rsidR="00EE71F9" w:rsidRPr="00DE3C0F" w:rsidRDefault="003A416A" w:rsidP="00DE3C0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Dokładny sposób oraz forma przeprowadzenia konsultacji określony jest w Uchwale Nr XLVI/227/10 </w:t>
      </w:r>
      <w:r w:rsidR="006E2DAA" w:rsidRPr="00DE3C0F">
        <w:rPr>
          <w:rFonts w:ascii="Arial" w:eastAsiaTheme="minorEastAsia" w:hAnsi="Arial" w:cs="Arial"/>
          <w:sz w:val="24"/>
          <w:szCs w:val="24"/>
          <w:lang w:eastAsia="pl-PL"/>
        </w:rPr>
        <w:t>Rady Miasta Włocławek  z dnia 27 września 2010 r. w sprawie określenia szczegółowego sposobu konsultowania z organizacjami i podmiotami</w:t>
      </w:r>
      <w:r w:rsidR="004447FF" w:rsidRPr="00DE3C0F"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6E2DAA" w:rsidRP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AB0811" w:rsidRPr="00DE3C0F">
        <w:rPr>
          <w:rFonts w:ascii="Arial" w:eastAsiaTheme="minorEastAsia" w:hAnsi="Arial" w:cs="Arial"/>
          <w:sz w:val="24"/>
          <w:szCs w:val="24"/>
          <w:lang w:eastAsia="pl-PL"/>
        </w:rPr>
        <w:t>o których mowa</w:t>
      </w:r>
      <w:r w:rsidR="006E2DAA" w:rsidRPr="00DE3C0F">
        <w:rPr>
          <w:rFonts w:ascii="Arial" w:eastAsiaTheme="minorEastAsia" w:hAnsi="Arial" w:cs="Arial"/>
          <w:sz w:val="24"/>
          <w:szCs w:val="24"/>
          <w:lang w:eastAsia="pl-PL"/>
        </w:rPr>
        <w:t xml:space="preserve"> w art. 3 ust. 2 ustawy z dnia 24 kwietnia 2003 r. o działalności pożytku publicznego i o wolontariacie projektów aktów prawa miejscowego w dziedzinach dotyczących działalności statutowej tych organizacji, zmienionej uchwałą Nr II/141/11 Rady Miasta Włocławek z dnia 29 sierpnia 2011 r. (Dziennik Urzędowy Województwa Kujawsko –Pomorskiego z 2010 r. Nr 163, poz. 2081 z 2011 r. Nr 233, poz. 2151).</w:t>
      </w:r>
    </w:p>
    <w:p w:rsidR="00EE71F9" w:rsidRPr="00DE3C0F" w:rsidRDefault="00EE71F9" w:rsidP="00DE3C0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:rsidR="009964C9" w:rsidRPr="00DE3C0F" w:rsidRDefault="009964C9" w:rsidP="00DE3C0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EE71F9" w:rsidRPr="00DE3C0F" w:rsidRDefault="00EE71F9" w:rsidP="00DE3C0F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Załącznik nr 1</w:t>
      </w:r>
      <w:r w:rsidR="004321C9">
        <w:rPr>
          <w:rFonts w:ascii="Arial" w:hAnsi="Arial" w:cs="Arial"/>
          <w:sz w:val="24"/>
          <w:szCs w:val="24"/>
        </w:rPr>
        <w:t xml:space="preserve"> do Zarządzenia Nr 385</w:t>
      </w:r>
      <w:r w:rsidRPr="00DE3C0F">
        <w:rPr>
          <w:rFonts w:ascii="Arial" w:hAnsi="Arial" w:cs="Arial"/>
          <w:sz w:val="24"/>
          <w:szCs w:val="24"/>
        </w:rPr>
        <w:t>/2023</w:t>
      </w:r>
    </w:p>
    <w:p w:rsidR="00EE71F9" w:rsidRPr="00DE3C0F" w:rsidRDefault="00EE71F9" w:rsidP="00DE3C0F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Prezydenta Miasta Włocławek</w:t>
      </w:r>
    </w:p>
    <w:p w:rsidR="00EE71F9" w:rsidRPr="00DE3C0F" w:rsidRDefault="00EE71F9" w:rsidP="00DE3C0F">
      <w:pPr>
        <w:spacing w:after="0" w:line="259" w:lineRule="auto"/>
        <w:ind w:left="5529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z dnia </w:t>
      </w:r>
      <w:r w:rsidR="004321C9">
        <w:rPr>
          <w:rFonts w:ascii="Arial" w:hAnsi="Arial" w:cs="Arial"/>
          <w:sz w:val="24"/>
          <w:szCs w:val="24"/>
        </w:rPr>
        <w:t xml:space="preserve"> 10 października </w:t>
      </w:r>
      <w:r w:rsidRPr="00DE3C0F">
        <w:rPr>
          <w:rFonts w:ascii="Arial" w:hAnsi="Arial" w:cs="Arial"/>
          <w:sz w:val="24"/>
          <w:szCs w:val="24"/>
        </w:rPr>
        <w:t>2023 r.</w:t>
      </w:r>
      <w:r w:rsidR="00DE3C0F" w:rsidRPr="00DE3C0F">
        <w:rPr>
          <w:rFonts w:ascii="Arial" w:hAnsi="Arial" w:cs="Arial"/>
          <w:b/>
          <w:sz w:val="24"/>
          <w:szCs w:val="24"/>
        </w:rPr>
        <w:t xml:space="preserve"> 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UCHWAŁA NR .........................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RADY MIASTA WŁOCŁAWEK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z dnia.....................................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w sprawie uchwalenia Rocznego Programu współpracy Gminy Miasto Włocławek</w:t>
      </w:r>
      <w:r w:rsidR="00DE3C0F">
        <w:rPr>
          <w:rFonts w:ascii="Arial" w:hAnsi="Arial" w:cs="Arial"/>
          <w:b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z organizacjami pozarządowymi oraz podmiotami wymienionymi w art. 3 ust 3 ustawy z dnia 24 kwietnia 2003 r. o działalności pożytku publicznego i o wolontariacie, na rok 2024</w:t>
      </w:r>
    </w:p>
    <w:p w:rsidR="00DE3C0F" w:rsidRDefault="00EE71F9" w:rsidP="00DE3C0F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Na podstawie art. 18 ust. 2 pkt 15 ustawy z dnia 8 marca 1990 r. o samorządzie gminnym (Dz.U. z 2023 r. poz. 40, poz.572, poz.1463, poz.1688), art. 12 pkt 11 i art. 92 ust. 1 pkt 1 ustawy z dnia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5 czerwca 1998 r. o samorządzie powiatowym (Dz. U. z 2022 r. poz. 1526, z 2023 r. poz. 572) oraz art. 5a ust. 1 ustawy z dnia 24 kwietnia 2003 r. o działalności pożytku publicznego i o wolontariacie (Dz. U. z 2023 r. poz. 571)</w:t>
      </w:r>
    </w:p>
    <w:p w:rsidR="00EE71F9" w:rsidRPr="00DE3C0F" w:rsidRDefault="00EE71F9" w:rsidP="00DE3C0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uchwala się co następuje: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 xml:space="preserve">§ 1. </w:t>
      </w:r>
      <w:r w:rsidRPr="00DE3C0F">
        <w:rPr>
          <w:rFonts w:ascii="Arial" w:hAnsi="Arial" w:cs="Arial"/>
          <w:sz w:val="24"/>
          <w:szCs w:val="24"/>
        </w:rPr>
        <w:t>Przyjmuje się Roczny Program współpracy Gminy Miasto Włocławek z organizacjami pozarządowymi oraz podmiotami wymienionymi w art. 3 ust. 3 ustawy z dnia 24 kwietnia 2003 r. o działalności pożytku publicznego i o wolontariacie, na rok 2024 w brzmieniu określonym  w załączniku do niniejszej uchwały.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2</w:t>
      </w:r>
      <w:r w:rsidRPr="00DE3C0F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3C0F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3.</w:t>
      </w:r>
      <w:r w:rsidRPr="00DE3C0F">
        <w:rPr>
          <w:rFonts w:ascii="Arial" w:hAnsi="Arial" w:cs="Arial"/>
          <w:sz w:val="24"/>
          <w:szCs w:val="24"/>
        </w:rPr>
        <w:t>1. Uchwała wchodzi w życie z dniem podjęcia.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2. Uchwała podlega podaniu do publicznej wiadomości poprzez ogłoszenie w Biuletynie Informacji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Publicznej Urzędu Miasta Włocławek.</w:t>
      </w:r>
    </w:p>
    <w:p w:rsidR="00EE71F9" w:rsidRPr="00DE3C0F" w:rsidRDefault="00EE71F9" w:rsidP="00DE3C0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br w:type="page"/>
      </w:r>
    </w:p>
    <w:p w:rsidR="00DE3C0F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Roczny Program współpracy Gminy Miasto Włocławek z organizacjami pozarządowymi oraz podmiotami wymienionymi w art. 3 ust. 3 ustawy z dnia 24 kwietnia 2003 r. o działalności pożytku publicznego i o wolontariacie, na rok 2024, określa cele, zasady, wysokość środków finansowych przeznaczonych na realizację zadań publicznych, zakres oraz formy współpracy Gminy Miasto Włocławek z organizacjami  pozarządowymi. Stanowi również podstawę do powoływania komisji konkursowych. Głównym celem programu jest zwiększenie skuteczności i efektywności działań związanych z realizacją zadań oraz jak największe wykorzystanie potencjału organizacji pozarządowych oraz podmiotów wymienionych w art. 3 ust. 3 ustawy z dnia 24 kwietnia 2003 r. o działalności pożytku publicznego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i o wolontariacie.</w:t>
      </w:r>
    </w:p>
    <w:p w:rsid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Tworząc program współpracy z organizacjami pozarządowymi oraz podmiotami prowadzącymi działalność pożytku publicznego Gmina Miasto Włocławek wyraża wolę współdziałania w celu jak najlepszego zaspokojenia zbiorowych  potrzeb wspólnoty, tworzonej przez mieszkańców. Wspiera również rozwój społeczeństwa obywatelskiego i inspiruje społeczność lokalną do większej aktywności na rzecz wspólnego dobra. Aktywna współpraca z organizacjami pozarządowymi jest jednym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z elementów kierowania rozwojem Gminy Miasto Włocławek. Organizacje pozarządowe, skupiające aktywnych obywateli, poczuwających się do odpowiedzialności na rozwój lokalny, aspirują do partnerstwa wobec Miasta w celu realizacji zadań publicznych.</w:t>
      </w:r>
    </w:p>
    <w:p w:rsid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Konsultacje społeczne z organizacjami pozarządowymi zostały przeprowadzone zgodnie z uchwałą Nr XLVI/227/10 Rady Miasta Włocławek z dnia 27 września 2010 r. w sprawie określenia szczegółowego sposobu konsultowania z organizacjami pozarządowymi i podmiotami, o których mowa w art. 3 ust. 3 ustawy z dnia 24 kwietnia 2003 r. o działalności pożytku publicznego i o wolontariacie projektów aktów prawa miejscowego w dziedzinach dotyczących działalności statutowej tych organizacji zmienionej uchwałą Nr XII/141/11 Rady Miasta Włocławek z dnia 29 sierpnia 2011 r. (Dziennik Urzędowy Województwa Kujawsko – Pomorskiego z 2010 r. Nr 163, poz. 2081 z 2011 r. Nr 233, poz. 2151).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Zgodnie z art. 5a ust. 2a ww. ustawy Miejska Rada Działalności Pożytku Publicznego wydała opinię do Programu.</w:t>
      </w:r>
    </w:p>
    <w:p w:rsidR="00EE71F9" w:rsidRPr="00DE3C0F" w:rsidRDefault="00EE71F9" w:rsidP="00DE3C0F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br w:type="page"/>
      </w:r>
    </w:p>
    <w:p w:rsidR="00EE71F9" w:rsidRPr="00DE3C0F" w:rsidRDefault="00EE71F9" w:rsidP="00DE3C0F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Załącznik do Uchwały nr.......</w:t>
      </w:r>
    </w:p>
    <w:p w:rsidR="00EE71F9" w:rsidRPr="00DE3C0F" w:rsidRDefault="00EE71F9" w:rsidP="00DE3C0F">
      <w:pPr>
        <w:spacing w:after="0" w:line="240" w:lineRule="auto"/>
        <w:ind w:firstLine="5670"/>
        <w:rPr>
          <w:rFonts w:ascii="Arial" w:hAnsi="Arial" w:cs="Arial"/>
          <w:kern w:val="24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Rady Miasta Włocławek</w:t>
      </w:r>
    </w:p>
    <w:p w:rsidR="00EE71F9" w:rsidRPr="00DE3C0F" w:rsidRDefault="00EE71F9" w:rsidP="00DE3C0F">
      <w:pPr>
        <w:spacing w:after="0" w:line="240" w:lineRule="auto"/>
        <w:ind w:firstLine="5670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z dnia ............................................</w:t>
      </w:r>
    </w:p>
    <w:p w:rsidR="00EE71F9" w:rsidRPr="00DE3C0F" w:rsidRDefault="00EE71F9" w:rsidP="00DE3C0F">
      <w:pPr>
        <w:pStyle w:val="Nagwek3"/>
        <w:spacing w:before="0" w:beforeAutospacing="0" w:after="0" w:afterAutospacing="0" w:line="264" w:lineRule="auto"/>
        <w:rPr>
          <w:rFonts w:ascii="Arial" w:hAnsi="Arial" w:cs="Arial"/>
          <w:b w:val="0"/>
          <w:sz w:val="24"/>
          <w:szCs w:val="24"/>
        </w:rPr>
      </w:pPr>
    </w:p>
    <w:p w:rsidR="00EE71F9" w:rsidRPr="00DE3C0F" w:rsidRDefault="00EE71F9" w:rsidP="00DE3C0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2024.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I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Postanowienia ogólne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1</w:t>
      </w:r>
      <w:r w:rsidRPr="00DE3C0F">
        <w:rPr>
          <w:rFonts w:ascii="Arial" w:hAnsi="Arial" w:cs="Arial"/>
          <w:sz w:val="24"/>
          <w:szCs w:val="24"/>
        </w:rPr>
        <w:t>. Ilekroć w uchwale jest mowa o:</w:t>
      </w:r>
    </w:p>
    <w:p w:rsidR="00EE71F9" w:rsidRPr="00DE3C0F" w:rsidRDefault="00EE71F9" w:rsidP="00DE3C0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ustawie – rozumie się przez to ustawę z dnia 24 kwietnia 2003 r. o działalności pożytku publicznego i o wolontariacie (Dz. U. z 2023 r. poz. 571);</w:t>
      </w:r>
    </w:p>
    <w:p w:rsidR="00EE71F9" w:rsidRPr="00DE3C0F" w:rsidRDefault="00EE71F9" w:rsidP="00DE3C0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Programie – rozumie się przez to Roczny Program współpracy Gminy Miasto Włocławek z organizacjami pozarządowymi oraz podmiotami wymienionymi w art. 3 ust. 3 ustawy z dnia 24 kwietnia 2003 r. o działalności pożytku publicznego i  o wolontariacie, na rok 2024;</w:t>
      </w:r>
    </w:p>
    <w:p w:rsidR="00EE71F9" w:rsidRPr="00DE3C0F" w:rsidRDefault="00EE71F9" w:rsidP="00DE3C0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organizacjach – rozumie się przez to organizacje pozarządowe oraz podmioty wymienione w art. 3 ust. 3 ustawy;</w:t>
      </w:r>
    </w:p>
    <w:p w:rsidR="00EE71F9" w:rsidRPr="00DE3C0F" w:rsidRDefault="00EE71F9" w:rsidP="00DE3C0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konkursie – rozumie się przez to otwarty konkurs ofert, o którym mowa w art. 11 ustawy;</w:t>
      </w:r>
    </w:p>
    <w:p w:rsidR="00EE71F9" w:rsidRPr="00DE3C0F" w:rsidRDefault="00EE71F9" w:rsidP="00DE3C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3C0F">
        <w:rPr>
          <w:rFonts w:ascii="Arial" w:hAnsi="Arial" w:cs="Arial"/>
          <w:sz w:val="24"/>
          <w:szCs w:val="24"/>
        </w:rPr>
        <w:t xml:space="preserve">komisji – rozumie się przez to komisję konkursową powołaną przez Prezydenta Miasta Włocławek do opiniowania ofert złożonych w otwartym konkursie ofert; </w:t>
      </w:r>
    </w:p>
    <w:p w:rsidR="00EE71F9" w:rsidRPr="00DE3C0F" w:rsidRDefault="00EE71F9" w:rsidP="00DE3C0F">
      <w:pPr>
        <w:numPr>
          <w:ilvl w:val="0"/>
          <w:numId w:val="1"/>
        </w:numPr>
        <w:spacing w:before="240"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Mieście – rozumie się przez to Gminę Miasto Włocławek.</w:t>
      </w:r>
    </w:p>
    <w:p w:rsidR="00EE71F9" w:rsidRPr="00DE3C0F" w:rsidRDefault="00EE71F9" w:rsidP="00DE3C0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II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Cel główny i cele szczegółowe Programu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2.</w:t>
      </w:r>
      <w:r w:rsidRPr="00DE3C0F">
        <w:rPr>
          <w:rFonts w:ascii="Arial" w:hAnsi="Arial" w:cs="Arial"/>
          <w:sz w:val="24"/>
          <w:szCs w:val="24"/>
        </w:rPr>
        <w:t xml:space="preserve"> 1 Celem głównym Programu jest zaspokajanie potrzeb społecznych mieszkańców Miasta oraz wzmacnianie rozwoju społeczeństwa obywatelskiego poprzez budowanie i umacnianie partnerstwa pomiędzy Miastem a organizacjami.</w:t>
      </w:r>
    </w:p>
    <w:p w:rsidR="00EE71F9" w:rsidRPr="00DE3C0F" w:rsidRDefault="00EE71F9" w:rsidP="00DE3C0F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2. Wyznacza się następujące cele szczegółowe Programu:</w:t>
      </w:r>
    </w:p>
    <w:p w:rsidR="00EE71F9" w:rsidRPr="00DE3C0F" w:rsidRDefault="00EE71F9" w:rsidP="00DE3C0F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kształtowanie lokalnego społeczeństwa obywatelskiego i wspomaganie rozwoju społeczności lokalnych: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wsparcie działań społecznych i inicjatyw obywatelskich na rzecz Miasta i rozwoju więzi lokalnych oraz poczucia przynależności mieszkańców do społeczności lokalnej Miasta,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zwiększenie roli organizacji w realizacji zadań publicznych, 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tworzenie warunków do zwiększania aktywności społecznej mieszkańców Miasta,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promocję postaw obywatelskich i prospołecznych oraz umacnianie w świadomości społecznej poczucia odpowiedzialności za siebie, swoje otoczenie, wspólnotę lokalną,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zwiększenie udziału mieszkańców w rozwiązywaniu lokalnych problemów,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tworzenie warunków do wyrównywania szans życiowych mieszkańców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z niepełnosprawnością, w każdym aspekcie życia społecznego i rozwoju osobistego,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przeciwdziałanie dyskryminacji i wykluczeniu społecznemu,</w:t>
      </w:r>
    </w:p>
    <w:p w:rsidR="00EE71F9" w:rsidRPr="00DE3C0F" w:rsidRDefault="00EE71F9" w:rsidP="00DE3C0F">
      <w:pPr>
        <w:pStyle w:val="Akapitzlist"/>
        <w:numPr>
          <w:ilvl w:val="1"/>
          <w:numId w:val="33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wspieranie tworzenia infrastruktury społecznej.</w:t>
      </w:r>
    </w:p>
    <w:p w:rsidR="00EE71F9" w:rsidRPr="00DE3C0F" w:rsidRDefault="00EE71F9" w:rsidP="00DE3C0F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podnoszenie skuteczności i efektywności działań w sferze zadań publicznych,</w:t>
      </w:r>
    </w:p>
    <w:p w:rsidR="00EE71F9" w:rsidRPr="00DE3C0F" w:rsidRDefault="00EE71F9" w:rsidP="00DE3C0F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wzmocnienie pozycji organizacji i zapewnienie im równych z innymi podmiotami szans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w realizacji zadań publicznych,</w:t>
      </w:r>
    </w:p>
    <w:p w:rsidR="00EE71F9" w:rsidRPr="00DE3C0F" w:rsidRDefault="00EE71F9" w:rsidP="00DE3C0F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prowadzenie nowatorskich i efektywnych działań na rzecz Miasta oraz tworzenie systemowych rozwiązań dla ważnych problemów społecznych,</w:t>
      </w:r>
    </w:p>
    <w:p w:rsidR="00EE71F9" w:rsidRPr="00DE3C0F" w:rsidRDefault="00EE71F9" w:rsidP="00DE3C0F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uzupełnienie działań Miasta,</w:t>
      </w:r>
    </w:p>
    <w:p w:rsidR="00EE71F9" w:rsidRPr="00DE3C0F" w:rsidRDefault="00EE71F9" w:rsidP="00DE3C0F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zwiększenie aktywności organizacji w pozyskiwaniu środków pozabudżetowych,</w:t>
      </w:r>
    </w:p>
    <w:p w:rsidR="00EE71F9" w:rsidRPr="00DE3C0F" w:rsidRDefault="00EE71F9" w:rsidP="00DE3C0F">
      <w:pPr>
        <w:spacing w:line="240" w:lineRule="auto"/>
        <w:ind w:left="426" w:hanging="28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7) efektywne i skuteczne realizowanie zadań publicznych wspólnie z organizacjami zgodnie z zasadą subsydiarności. 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III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Zasady współpracy z organizacjami</w:t>
      </w:r>
    </w:p>
    <w:p w:rsidR="00EE71F9" w:rsidRPr="00DE3C0F" w:rsidRDefault="00EE71F9" w:rsidP="00DE3C0F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3.</w:t>
      </w:r>
      <w:r w:rsidRPr="00DE3C0F">
        <w:rPr>
          <w:rFonts w:ascii="Arial" w:hAnsi="Arial" w:cs="Arial"/>
          <w:sz w:val="24"/>
          <w:szCs w:val="24"/>
        </w:rPr>
        <w:tab/>
        <w:t>1. Współpraca Miasta z organizacjami prowadzona jest z poszanowaniem zasad pomocniczości, suwerenności stron, partnerstwa, efektywności, uczciwej konkurencji i jawności.</w:t>
      </w:r>
    </w:p>
    <w:p w:rsidR="00EE71F9" w:rsidRPr="00DE3C0F" w:rsidRDefault="00EE71F9" w:rsidP="00DE3C0F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2. Zasada pomocniczości i suwerenności stron oznacza, że Miasto respektując odrębność i suwerenność organizacji,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:rsidR="00EE71F9" w:rsidRPr="00DE3C0F" w:rsidRDefault="00EE71F9" w:rsidP="00DE3C0F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3. Zasada partnerstwa oznacza, że organizacje – na zasadach i w formie określonej w ustawie oraz według trybu wynikającego z odrębnych przepisów – uczestniczą w identyfikowaniu i definiowaniu problemów społecznych, wypracowaniu sposobów ich rozwiązywania oraz wykonywania zadań publicznych.</w:t>
      </w:r>
    </w:p>
    <w:p w:rsidR="00EE71F9" w:rsidRPr="00DE3C0F" w:rsidRDefault="00EE71F9" w:rsidP="00DE3C0F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4. Zasada efektywności i uczciwej konkurencji oznacza, że Miasto przy wykorzystaniu środków publicznych przestrzega zasady uczciwej konkurencji z zachowaniem wymogów określonych w przepisach ustawy o finansach publicznych.</w:t>
      </w:r>
    </w:p>
    <w:p w:rsidR="00EE71F9" w:rsidRPr="00DE3C0F" w:rsidRDefault="00EE71F9" w:rsidP="00DE3C0F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5. Zasada jawności oznacza, że Miasto udostępnia informacje o zamiarach, celach i środkach przeznaczonych na realizację zadań publicznych, w których możliwa jest współpraca z organizacjami oraz o kosztach realizacji zadań publicznych już prowadzonych w tym zakresie przez jednostki podległe lub nadzorowane przez Miasto.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IV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Zakres przedmiotowy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4.</w:t>
      </w:r>
      <w:r w:rsidRPr="00DE3C0F">
        <w:rPr>
          <w:rFonts w:ascii="Arial" w:hAnsi="Arial" w:cs="Arial"/>
          <w:sz w:val="24"/>
          <w:szCs w:val="24"/>
        </w:rPr>
        <w:t xml:space="preserve"> Przedmiotem współpracy Miasta z organizacjami jest realizacja zadań publicznych w zakresie: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pomocy społecznej oraz działalności na rzecz rodziny, macierzyństwa, rodzicielstwa, upowszechniania i ochrony praw dziecka;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ochrony i promocji zdrowia oraz działań na rzecz osób z niepełnosprawnościami;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przeciwdziałania uzależnieniom i patologiom społecznym;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kultury, sztuki, ochrony dóbr kultury i dziedzictwa narodowego;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upowszechniania kultury fizycznej i sportu wraz z rozwojem sportu oraz turystyką: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ekologii i ochrony zwierząt oraz ochrony dziedzictwa przyrodniczego;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budowania społeczeństwa obywatelskiego i stymulowania aktywności społeczności lokalnej;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udzielania nieodpłatnej pomocy prawnej oraz edukacji zwiększającej świadomość prawną społeczeństwa;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wspierania działań na rzecz seniorów;</w:t>
      </w:r>
    </w:p>
    <w:p w:rsidR="00EE71F9" w:rsidRPr="00DE3C0F" w:rsidRDefault="00EE71F9" w:rsidP="00DE3C0F">
      <w:pPr>
        <w:numPr>
          <w:ilvl w:val="0"/>
          <w:numId w:val="15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wspierania działań w zakresie rewitalizacji;</w:t>
      </w:r>
    </w:p>
    <w:p w:rsidR="00EE71F9" w:rsidRPr="00DE3C0F" w:rsidRDefault="00EE71F9" w:rsidP="00DE3C0F">
      <w:pPr>
        <w:numPr>
          <w:ilvl w:val="0"/>
          <w:numId w:val="15"/>
        </w:numPr>
        <w:spacing w:before="240"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porządku i bezpieczeństwa publicznego;</w:t>
      </w:r>
    </w:p>
    <w:p w:rsidR="00EE71F9" w:rsidRPr="00DE3C0F" w:rsidRDefault="00EE71F9" w:rsidP="00DE3C0F">
      <w:pPr>
        <w:numPr>
          <w:ilvl w:val="0"/>
          <w:numId w:val="15"/>
        </w:numPr>
        <w:spacing w:before="240"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wspierania działań na rzecz podmiotów ekonomii społecznej i przedsiębiorstw społecznych, o których mowa w ustawie z dnia 5 sierpnia 2022 r. o ekonomii społecznej (Dz. U. z 2023 r. poz. 1287, poz.1429)</w:t>
      </w:r>
    </w:p>
    <w:p w:rsidR="00EE71F9" w:rsidRPr="00DE3C0F" w:rsidRDefault="00EE71F9" w:rsidP="00DE3C0F">
      <w:pPr>
        <w:spacing w:before="240"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EE71F9" w:rsidRPr="00DE3C0F" w:rsidRDefault="00EE71F9" w:rsidP="00DE3C0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V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Formy współpracy</w:t>
      </w:r>
    </w:p>
    <w:p w:rsidR="00EE71F9" w:rsidRPr="00DE3C0F" w:rsidRDefault="00EE71F9" w:rsidP="00DE3C0F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5.</w:t>
      </w:r>
      <w:r w:rsidRPr="00DE3C0F">
        <w:rPr>
          <w:rFonts w:ascii="Arial" w:hAnsi="Arial" w:cs="Arial"/>
          <w:sz w:val="24"/>
          <w:szCs w:val="24"/>
        </w:rPr>
        <w:t xml:space="preserve"> 1.</w:t>
      </w:r>
      <w:r w:rsidRPr="00DE3C0F">
        <w:rPr>
          <w:rFonts w:ascii="Arial" w:hAnsi="Arial" w:cs="Arial"/>
          <w:sz w:val="24"/>
          <w:szCs w:val="24"/>
        </w:rPr>
        <w:tab/>
        <w:t>Współpraca z organizacjami prowadzona jest w formie finansowej i pozafinansowej.</w:t>
      </w:r>
    </w:p>
    <w:p w:rsidR="00EE71F9" w:rsidRPr="00DE3C0F" w:rsidRDefault="00EE71F9" w:rsidP="00DE3C0F">
      <w:pPr>
        <w:pStyle w:val="Akapitzlist"/>
        <w:numPr>
          <w:ilvl w:val="0"/>
          <w:numId w:val="25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Współpraca w formie finansowej polega na zlecaniu organizacjom zadań publicznych poprzez:</w:t>
      </w:r>
    </w:p>
    <w:p w:rsidR="00EE71F9" w:rsidRPr="00DE3C0F" w:rsidRDefault="00EE71F9" w:rsidP="00DE3C0F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1)</w:t>
      </w:r>
      <w:r w:rsidRPr="00DE3C0F">
        <w:rPr>
          <w:rFonts w:ascii="Arial" w:hAnsi="Arial" w:cs="Arial"/>
          <w:sz w:val="24"/>
          <w:szCs w:val="24"/>
        </w:rPr>
        <w:tab/>
        <w:t>powierzanie realizacji zadania publicznego poprzez udzielanie dotacji na sfinansowanie jego realizacji;</w:t>
      </w:r>
    </w:p>
    <w:p w:rsidR="00EE71F9" w:rsidRPr="00DE3C0F" w:rsidRDefault="00EE71F9" w:rsidP="00DE3C0F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2)</w:t>
      </w:r>
      <w:r w:rsidRPr="00DE3C0F">
        <w:rPr>
          <w:rFonts w:ascii="Arial" w:hAnsi="Arial" w:cs="Arial"/>
          <w:sz w:val="24"/>
          <w:szCs w:val="24"/>
        </w:rPr>
        <w:tab/>
        <w:t>wspieranie realizacji zadania publicznego poprzez udzielanie dotacji na dofinansowanie jego realizacji;</w:t>
      </w:r>
    </w:p>
    <w:p w:rsidR="00EE71F9" w:rsidRPr="00DE3C0F" w:rsidRDefault="00EE71F9" w:rsidP="00DE3C0F">
      <w:pPr>
        <w:spacing w:after="0" w:line="240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3. Wspieranie oraz powierzanie realizacji zadań publicznych, o których mowa w ust. 2 odbywa się po przeprowadzeniu konkursu ofert, chyba że przepisy odrębne przewidują inny tryb zlecania zadań. Organizacje mogą również z własnej inicjatywy złożyć wniosek o realizację zadania publicznego.</w:t>
      </w:r>
    </w:p>
    <w:p w:rsidR="00EE71F9" w:rsidRPr="00DE3C0F" w:rsidRDefault="00EE71F9" w:rsidP="00DE3C0F">
      <w:pPr>
        <w:pStyle w:val="Akapitzlist"/>
        <w:numPr>
          <w:ilvl w:val="0"/>
          <w:numId w:val="26"/>
        </w:num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Współpraca w formie pozafinansowej polega na:</w:t>
      </w:r>
    </w:p>
    <w:p w:rsidR="00EE71F9" w:rsidRPr="00DE3C0F" w:rsidRDefault="00EE71F9" w:rsidP="00DE3C0F">
      <w:pPr>
        <w:pStyle w:val="Akapitzlist"/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wzajemnym informowaniu o planowanych kierunkach działalności wraz z informacjami o potencjalnych źródłach finansowania bądź dofinansowania; 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informowaniu i konsultowaniu kierunków rozwoju Miasta, działań inwestycyjnych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i społecznych realizowanych przy udziale środków Unii Europejskiej oraz konsultowanie aktów prawa miejscowego w dziedzinach dotyczących działalności statutowych tych organizacji;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zapewnieniu obsługi oraz działania serwisu informacyjnego na stronie internetowej Miasta www.wloclawek.eu oraz stronie internetowej Włocławskiego Centrum Organizacji Pozarządowych i Wolontariatu www.cop.wloclawek.pl wraz z elektroniczną bazą danych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o organizacjach działających na terenie Miasta;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promocji osiągnięć i działalności organizacji na rzecz mieszkańców Miasta oraz informowanie o realizowanych przez organizacje projektach;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popularyzowaniu działalności organizacji poprzez „Kampanię 1,5%”;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wspieraniu działalności Miejskiej Rady Działalności Pożytku Publicznego, jako organu konsultacyjnego, opiniodawczego i doradczego;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współdziałaniu z Włocławską Radą Seniorów; 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współdziałaniu z Lokalną Grupą Działania; 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współdziałaniu z lokalnym Ośrodkiem Wsparcia Ekonomii Społecznej wspierającym podmioty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ekonomii społecznej;</w:t>
      </w:r>
    </w:p>
    <w:p w:rsidR="00EE71F9" w:rsidRPr="00DE3C0F" w:rsidRDefault="00EE71F9" w:rsidP="00DE3C0F">
      <w:pPr>
        <w:numPr>
          <w:ilvl w:val="0"/>
          <w:numId w:val="32"/>
        </w:numPr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współdziałaniu w realizacji zadań publicznych (patronaty, rekomendacje, realizacja projektów partnerskich, opinie dla organizacji współpracujących z Miastem ubiegających się o dofinansowanie z innych źródeł niż budżet Miasta);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709"/>
          <w:tab w:val="left" w:pos="993"/>
        </w:tabs>
        <w:spacing w:after="0" w:line="240" w:lineRule="auto"/>
        <w:ind w:left="567" w:firstLine="0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współdziałaniu w zakresie lokalnych strategii i polityk;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wspieraniu działań mających na celu stworzenie warunków dla rozwoju lokalnej przedsiębiorczości, propagowania prospołecznych postaw wśród przedsiębiorców;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podejmowaniu oraz wspieraniu działań promujących Miasto;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działaniach zmierzających do ochrony praw konsumentów;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wspieraniu dialogu obywatelskiego i współpracy międzysektorowej w ramach współpracy Miasta i organizacji;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działaniu na rzecz: integracji europejskiej, mniejszości narodowych, rozwijania kontaktów, równego traktowania i współpracy między społeczeństwami;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realizacji zadań uzupełniających system pomocy społecznej i ekonomii społecznej w Mieście,</w:t>
      </w:r>
    </w:p>
    <w:p w:rsidR="00EE71F9" w:rsidRPr="00DE3C0F" w:rsidRDefault="00EE71F9" w:rsidP="00DE3C0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tworzeniu wspólnych zespołów o charakterze doradczym i inicjatywnym złożonych z przedstawicieli organizacji oraz właściwych organów administracji publicznej.</w:t>
      </w:r>
    </w:p>
    <w:p w:rsidR="00EE71F9" w:rsidRPr="00DE3C0F" w:rsidRDefault="00EE71F9" w:rsidP="00DE3C0F">
      <w:pPr>
        <w:tabs>
          <w:tab w:val="left" w:pos="851"/>
        </w:tabs>
        <w:spacing w:after="0" w:line="240" w:lineRule="auto"/>
        <w:ind w:hanging="153"/>
        <w:rPr>
          <w:rFonts w:ascii="Arial" w:hAnsi="Arial" w:cs="Arial"/>
          <w:b/>
          <w:sz w:val="24"/>
          <w:szCs w:val="24"/>
        </w:rPr>
      </w:pP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VI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 xml:space="preserve">Priorytetowe zadania publiczne 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6</w:t>
      </w:r>
      <w:r w:rsidRPr="00DE3C0F">
        <w:rPr>
          <w:rFonts w:ascii="Arial" w:hAnsi="Arial" w:cs="Arial"/>
          <w:sz w:val="24"/>
          <w:szCs w:val="24"/>
        </w:rPr>
        <w:t>. Określa się następujące priorytetowe zadania publiczne realizowane we współpracy z organizacjami w roku 2024:</w:t>
      </w:r>
    </w:p>
    <w:p w:rsidR="00EE71F9" w:rsidRPr="00DE3C0F" w:rsidRDefault="00EE71F9" w:rsidP="00DE3C0F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9256047"/>
      <w:r w:rsidRPr="00DE3C0F">
        <w:rPr>
          <w:rFonts w:ascii="Arial" w:hAnsi="Arial" w:cs="Arial"/>
          <w:sz w:val="24"/>
          <w:szCs w:val="24"/>
        </w:rPr>
        <w:t>w zakresie pomocy społecznej oraz działalności na rzecz rodziny, macierzyństwa, rodzicielstwa, upowszechniania i ochrony praw dziecka</w:t>
      </w:r>
      <w:r w:rsidRPr="00DE3C0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 xml:space="preserve">zapewnienie usług opiekuńczych oraz specjalistycznych usług opiekuńczych </w:t>
      </w:r>
      <w:r w:rsidRPr="00DE3C0F">
        <w:rPr>
          <w:rFonts w:ascii="Arial" w:hAnsi="Arial" w:cs="Arial"/>
          <w:sz w:val="24"/>
          <w:szCs w:val="24"/>
        </w:rPr>
        <w:t>osobom z zaburzeniami psychicznymi w miejscu zamieszkania;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zapewnienie schronienia osobom</w:t>
      </w:r>
      <w:r w:rsidRPr="00DE3C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E3C0F">
        <w:rPr>
          <w:rFonts w:ascii="Arial" w:hAnsi="Arial" w:cs="Arial"/>
          <w:color w:val="000000" w:themeColor="text1"/>
          <w:sz w:val="24"/>
          <w:szCs w:val="24"/>
        </w:rPr>
        <w:t>bezdomnym</w:t>
      </w:r>
      <w:r w:rsidRPr="00DE3C0F">
        <w:rPr>
          <w:rFonts w:ascii="Arial" w:hAnsi="Arial" w:cs="Arial"/>
          <w:sz w:val="24"/>
          <w:szCs w:val="24"/>
        </w:rPr>
        <w:t xml:space="preserve"> 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prowadzenie placówek opiekuńczo-wychowawczych; 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prowadzenie placówek wsparcia dziennego; 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asystent osoby niepełnosprawnej;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świadczenie usług opieki wytchnieniowej w ramach pobytu dziennego w miejscu zamieszkania osoby niepełnosprawnej;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prowadzenie warsztatów terapii zajęciowej;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działań na rzecz pomocy rodzinom i osobom w trudnej sytuacji życiowej, w szczególności działań na rzecz wyrównywania szans, w tym edukacyjnych dzieci i młodzieży m.in. organizacja czasu wolnego dzieci i młodzieży, organizacja wypoczynku letniego;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działań na rzecz walki z ubóstwem a w szczególności w organizowaniu pomocy rzeczowej i dożywianiu;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wspieranie działań aktywizacyjno-integracyjnych na rzecz osób zagrożonych wykluczeniem społecznym, w tym szczególnie dla rodzin z dziećmi, w których występują problemy opiekuńczo-wychowawcze, bezrobocie;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wspomaganie działań w zakresie przeciwdziałania przemocy w rodzinie;</w:t>
      </w:r>
    </w:p>
    <w:p w:rsidR="00EE71F9" w:rsidRPr="00DE3C0F" w:rsidRDefault="00EE71F9" w:rsidP="00DE3C0F">
      <w:pPr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:rsidR="00EE71F9" w:rsidRPr="00DE3C0F" w:rsidRDefault="00EE71F9" w:rsidP="00DE3C0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 zakresie ochrony i promocji zdrowia oraz działań na rzecz osób z niepełnosprawnościami: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propagowanie problematyki osób z niepełnosprawnościami;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aktywizacja i integracja społeczna osób z niepełnosprawnościami;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świadczenie kompleksowego poradnictwa dla osób z niepełnosprawnościami i ich rodzin;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rehabilitacja i terapia zajęciowa dla osób z  niepełnosprawnościami;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programów popularyzujących wiedzę o chorobach cywilizacyjnych, propagujących celowość dbania o własne zdrowie, a także podejmowania działań na rzecz zdrowia;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wspieranie działań propagujących zdrowy styl życia wolny od dymu tytoniowego;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promujące zdrowie psychiczne;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edukacyjne z zakresu udzielania pierwszej pomocy;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uczestnictwo w festynach, mitingach i innych imprezach o charakterze zdrowotnym;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profilaktyczne i akcje informacyjne z zakresu HIV/AIDS skierowane do mieszkańców Miasta;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mające na celu poprawę jakości życia osób z niepełnosprawnościami;</w:t>
      </w:r>
    </w:p>
    <w:p w:rsidR="00EE71F9" w:rsidRPr="00DE3C0F" w:rsidRDefault="00EE71F9" w:rsidP="00DE3C0F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rozwijanie pasji i zainteresowań osób z niepełnosprawnościami w różnym wieku. </w:t>
      </w:r>
    </w:p>
    <w:p w:rsidR="00EE71F9" w:rsidRPr="00DE3C0F" w:rsidRDefault="00EE71F9" w:rsidP="00DE3C0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 zakresie przeciwdziałania uzależnieniom i patologiom społecznym:</w:t>
      </w:r>
    </w:p>
    <w:p w:rsidR="00EE71F9" w:rsidRPr="00DE3C0F" w:rsidRDefault="00EE71F9" w:rsidP="00DE3C0F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a)</w:t>
      </w:r>
      <w:r w:rsidRPr="00DE3C0F">
        <w:rPr>
          <w:rFonts w:ascii="Arial" w:hAnsi="Arial" w:cs="Arial"/>
          <w:color w:val="000000" w:themeColor="text1"/>
          <w:sz w:val="24"/>
          <w:szCs w:val="24"/>
        </w:rPr>
        <w:tab/>
        <w:t>prowadzenie działań mających na celu zapobieganie i ograniczenie skutków społecznych związanych z nadużywaniem alkoholu i innymi uzależnieniami;</w:t>
      </w:r>
    </w:p>
    <w:p w:rsidR="00EE71F9" w:rsidRPr="00DE3C0F" w:rsidRDefault="00EE71F9" w:rsidP="00DE3C0F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b)</w:t>
      </w:r>
      <w:r w:rsidRPr="00DE3C0F">
        <w:rPr>
          <w:rFonts w:ascii="Arial" w:hAnsi="Arial" w:cs="Arial"/>
          <w:sz w:val="24"/>
          <w:szCs w:val="24"/>
        </w:rPr>
        <w:tab/>
        <w:t>zagospodarowanie czasu wolnego dzieci i młodzieży w celu minimalizowania występowania negatywnych zjawisk i niepożądanych zachowań;</w:t>
      </w:r>
    </w:p>
    <w:p w:rsidR="00EE71F9" w:rsidRPr="00DE3C0F" w:rsidRDefault="00EE71F9" w:rsidP="00DE3C0F">
      <w:p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c)</w:t>
      </w:r>
      <w:r w:rsidRPr="00DE3C0F">
        <w:rPr>
          <w:rFonts w:ascii="Arial" w:hAnsi="Arial" w:cs="Arial"/>
          <w:sz w:val="24"/>
          <w:szCs w:val="24"/>
        </w:rPr>
        <w:tab/>
        <w:t>wspieranie działalności statutowej organizacji, stowarzyszeń, służącej rozwiązywaniu problemów alkoholowych i przeciwdziałaniu narkomanii;</w:t>
      </w:r>
    </w:p>
    <w:p w:rsidR="00EE71F9" w:rsidRPr="00DE3C0F" w:rsidRDefault="00EE71F9" w:rsidP="00DE3C0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 zakresie kultury, sztuki, ochrony dóbr kultury i dziedzictwa narodowego: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popularyzacja dorobku kulturowego, kultywowanie tradycji, zwyczajów i obyczajów mieszkańców Miasta;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inicjatyw twórców ludowych oraz lokalnych artystów;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kształtowanie umiejętności, rozwijania talentów oraz tworzenia warunków dla rozwoju amatorskiej działalności w dziedzinie kultury dla dzieci i młodzieży Miasta poprzez edukacje plastyczną, muzyczną, ludową, literacką, teatralną, taneczną;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pomoc w prezentacji dorobku i upowszechnianiu kultury wśród osób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z niepełnosprawnościami;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ochrona i popularyzacja dziedzictwa kulturowego Miasta, w tym zbiorów bibliotecznych;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popieranie inicjatyw mieszkańców, szczególnie osób starszych w kultywowaniu i przekazywaniu  tradycji oraz dorobku kulturowego;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kształtowanie postaw patriotycznych poprzez współdziałanie w obchodach rocznic historycznych i ważnych wydarzeń dla Miasta;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organizacja koncertów, spektakli teatralnych, wystaw, festiwali, przeglądów, imprez plenerowych;</w:t>
      </w:r>
    </w:p>
    <w:p w:rsidR="00EE71F9" w:rsidRPr="00DE3C0F" w:rsidRDefault="00EE71F9" w:rsidP="00DE3C0F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wsparcie integracji mniejszości narodowych/etnicznych poprzez działania w zakresie propagowania ich dorobku kulturowego;</w:t>
      </w:r>
    </w:p>
    <w:p w:rsidR="00EE71F9" w:rsidRPr="00DE3C0F" w:rsidRDefault="00EE71F9" w:rsidP="00DE3C0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 zakresie upowszechniania kultury fizycznej i sportu wraz z rozwojem sportu oraz turystyką:</w:t>
      </w:r>
    </w:p>
    <w:p w:rsidR="00EE71F9" w:rsidRPr="00DE3C0F" w:rsidRDefault="00EE71F9" w:rsidP="00DE3C0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szkolenia sportowe dzieci i młodzieży;</w:t>
      </w:r>
    </w:p>
    <w:p w:rsidR="00EE71F9" w:rsidRPr="00DE3C0F" w:rsidRDefault="00EE71F9" w:rsidP="00DE3C0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organizacja zawodów sportowych;</w:t>
      </w:r>
    </w:p>
    <w:p w:rsidR="00EE71F9" w:rsidRPr="00DE3C0F" w:rsidRDefault="00EE71F9" w:rsidP="00DE3C0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organizacja imprez rekreacyjno-sportowych; </w:t>
      </w:r>
    </w:p>
    <w:p w:rsidR="00EE71F9" w:rsidRPr="00DE3C0F" w:rsidRDefault="00EE71F9" w:rsidP="00DE3C0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upowszechnianie turystyki kwalifikowanej;</w:t>
      </w:r>
    </w:p>
    <w:p w:rsidR="00EE71F9" w:rsidRPr="00DE3C0F" w:rsidRDefault="00EE71F9" w:rsidP="00DE3C0F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wspomaganie rozwoju sportu;.  </w:t>
      </w:r>
    </w:p>
    <w:p w:rsidR="00EE71F9" w:rsidRPr="00DE3C0F" w:rsidRDefault="00EE71F9" w:rsidP="00DE3C0F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 zakresie ekologii i ochrony zwierząt oraz ochrony dziedzictwa przyrodniczego:</w:t>
      </w:r>
    </w:p>
    <w:p w:rsidR="00EE71F9" w:rsidRPr="00DE3C0F" w:rsidRDefault="00EE71F9" w:rsidP="00DE3C0F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organizowanych przez organizacje warsztatów, seminariów, kampanii edukacyjnych, konkursów i konferencji, promujących kształtowanie postaw i zachowań ekologicznych, społeczności lokalnej, zwłaszcza dzieci i młodzieży;</w:t>
      </w:r>
    </w:p>
    <w:p w:rsidR="00EE71F9" w:rsidRPr="00DE3C0F" w:rsidRDefault="00EE71F9" w:rsidP="00DE3C0F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działalności informacyjnej i wydawniczej, kreującej i popularyzującej rozwój zrównoważony Miasta, wiedzę o lokalnym środowisku naturalnym i jego ochronie;</w:t>
      </w:r>
    </w:p>
    <w:p w:rsidR="00EE71F9" w:rsidRPr="00DE3C0F" w:rsidRDefault="00EE71F9" w:rsidP="00DE3C0F">
      <w:pPr>
        <w:numPr>
          <w:ilvl w:val="0"/>
          <w:numId w:val="24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działań na rzecz zapobiegania bezdomności i ochrony zwierząt na terenie Miasta;</w:t>
      </w:r>
    </w:p>
    <w:p w:rsidR="00EE71F9" w:rsidRPr="00DE3C0F" w:rsidRDefault="00EE71F9" w:rsidP="00DE3C0F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w zakresie </w:t>
      </w:r>
      <w:r w:rsidRPr="00DE3C0F">
        <w:rPr>
          <w:rFonts w:ascii="Arial" w:hAnsi="Arial" w:cs="Arial"/>
          <w:color w:val="000000" w:themeColor="text1"/>
          <w:sz w:val="24"/>
          <w:szCs w:val="24"/>
        </w:rPr>
        <w:t>budowania społeczeństwa obywatelskiego i stymulowania aktywności społeczności lokalnej:</w:t>
      </w:r>
    </w:p>
    <w:p w:rsidR="00EE71F9" w:rsidRPr="00DE3C0F" w:rsidRDefault="00EE71F9" w:rsidP="00DE3C0F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promujące aktywność społeczną oraz rozwój organizacji;</w:t>
      </w:r>
    </w:p>
    <w:p w:rsidR="00EE71F9" w:rsidRPr="00DE3C0F" w:rsidRDefault="00EE71F9" w:rsidP="00DE3C0F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na rzecz aktywizacji budowania partnerstwa społeczności lokalnej;</w:t>
      </w:r>
    </w:p>
    <w:p w:rsidR="00EE71F9" w:rsidRPr="00DE3C0F" w:rsidRDefault="00EE71F9" w:rsidP="00DE3C0F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wspomaganie programów obywatelskich;</w:t>
      </w:r>
    </w:p>
    <w:p w:rsidR="00EE71F9" w:rsidRPr="00DE3C0F" w:rsidRDefault="00EE71F9" w:rsidP="00DE3C0F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wspomaganie szkoleń obywatelskich dzieci i młodzieży</w:t>
      </w:r>
      <w:r w:rsidRPr="00DE3C0F">
        <w:rPr>
          <w:rFonts w:ascii="Arial" w:hAnsi="Arial" w:cs="Arial"/>
          <w:sz w:val="24"/>
          <w:szCs w:val="24"/>
        </w:rPr>
        <w:t>;</w:t>
      </w:r>
    </w:p>
    <w:p w:rsidR="00EE71F9" w:rsidRPr="00DE3C0F" w:rsidRDefault="00EE71F9" w:rsidP="00DE3C0F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promocja i organizacja wolontariatu;</w:t>
      </w:r>
    </w:p>
    <w:p w:rsidR="00EE71F9" w:rsidRPr="00DE3C0F" w:rsidRDefault="00EE71F9" w:rsidP="00DE3C0F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w ramach rozwoju oraz zwiększania potencjału organizacji;</w:t>
      </w:r>
    </w:p>
    <w:p w:rsidR="00EE71F9" w:rsidRPr="00DE3C0F" w:rsidRDefault="00EE71F9" w:rsidP="00DE3C0F">
      <w:pPr>
        <w:numPr>
          <w:ilvl w:val="0"/>
          <w:numId w:val="2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na rzecz wzmacniania więzi społecznych, budowania relacji międzyludzkich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>i międzypokoleniowych, budowania poczucia wspólnoty;</w:t>
      </w:r>
    </w:p>
    <w:p w:rsidR="00EE71F9" w:rsidRPr="00DE3C0F" w:rsidRDefault="00EE71F9" w:rsidP="00DE3C0F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 xml:space="preserve">udzielanie nieodpłatnej pomocy prawnej oraz </w:t>
      </w:r>
      <w:r w:rsidRPr="00DE3C0F">
        <w:rPr>
          <w:rFonts w:ascii="Arial" w:hAnsi="Arial" w:cs="Arial"/>
          <w:sz w:val="24"/>
          <w:szCs w:val="24"/>
        </w:rPr>
        <w:t>edukacji zwiększającej świadomość prawną społeczeństwa;</w:t>
      </w:r>
    </w:p>
    <w:p w:rsidR="00EE71F9" w:rsidRPr="00DE3C0F" w:rsidRDefault="00EE71F9" w:rsidP="00DE3C0F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działania na rzecz seniorów;</w:t>
      </w:r>
    </w:p>
    <w:p w:rsidR="00EE71F9" w:rsidRPr="00DE3C0F" w:rsidRDefault="00EE71F9" w:rsidP="00DE3C0F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a) podejmowanie działań na rzecz aktywizacji osób w wieku senioralnym;</w:t>
      </w:r>
    </w:p>
    <w:p w:rsidR="00EE71F9" w:rsidRPr="00DE3C0F" w:rsidRDefault="00EE71F9" w:rsidP="00DE3C0F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b) popieranie inicjatyw umożliwiających osobom w wieku senioralnym pełne i aktywne uczestnictwo w życiu społecznym;</w:t>
      </w:r>
    </w:p>
    <w:p w:rsidR="00EE71F9" w:rsidRPr="00DE3C0F" w:rsidRDefault="00EE71F9" w:rsidP="00DE3C0F">
      <w:pPr>
        <w:spacing w:after="0" w:line="240" w:lineRule="auto"/>
        <w:ind w:left="993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c) wspieranie inicjatyw integracyjnych poprzez organizację imprez kulturalnych, sportowych, turystycznych czy okolicznościowych;</w:t>
      </w:r>
    </w:p>
    <w:p w:rsidR="00EE71F9" w:rsidRPr="00DE3C0F" w:rsidRDefault="00EE71F9" w:rsidP="00DE3C0F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c) działania mające na celu poprawę jakości życia osób w wieku senioralnym;</w:t>
      </w:r>
    </w:p>
    <w:p w:rsidR="00EE71F9" w:rsidRPr="00DE3C0F" w:rsidRDefault="00EE71F9" w:rsidP="00DE3C0F">
      <w:pPr>
        <w:spacing w:after="0" w:line="240" w:lineRule="auto"/>
        <w:ind w:left="851" w:hanging="142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d) działania mające na celu integrację międzypokoleniową;</w:t>
      </w:r>
    </w:p>
    <w:p w:rsidR="00EE71F9" w:rsidRPr="00DE3C0F" w:rsidRDefault="00EE71F9" w:rsidP="00DE3C0F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bookmarkStart w:id="2" w:name="_Hlk19269737"/>
      <w:r w:rsidRPr="00DE3C0F">
        <w:rPr>
          <w:rFonts w:ascii="Arial" w:hAnsi="Arial" w:cs="Arial"/>
          <w:color w:val="000000" w:themeColor="text1"/>
          <w:sz w:val="24"/>
          <w:szCs w:val="24"/>
        </w:rPr>
        <w:t>w zakresie rewitalizacji – wspomaganie przedsięwzięć wynikających z Gminnego Programu Rewitalizacji na lata 2018 – 2028;</w:t>
      </w:r>
    </w:p>
    <w:p w:rsidR="00EE71F9" w:rsidRPr="00DE3C0F" w:rsidRDefault="00EE71F9" w:rsidP="00DE3C0F">
      <w:pPr>
        <w:pStyle w:val="Akapitzlist"/>
        <w:numPr>
          <w:ilvl w:val="0"/>
          <w:numId w:val="8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 zakresie porządku i bezpieczeństwa publicznego:</w:t>
      </w:r>
    </w:p>
    <w:p w:rsidR="00EE71F9" w:rsidRPr="00DE3C0F" w:rsidRDefault="00EE71F9" w:rsidP="00DE3C0F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prowadzenie kontroli i oceny stanu bezpieczeństwa na obszarach wodnych Miasta;</w:t>
      </w:r>
    </w:p>
    <w:p w:rsidR="00EE71F9" w:rsidRPr="00DE3C0F" w:rsidRDefault="00EE71F9" w:rsidP="00DE3C0F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prowadzenie akcji edukacyjnych wśród dzieci i młodzieży w zakresie uświadamiania zagrożeń związanych z wykorzystywaniem akwenów do pływania, kąpania się, uprawiania sportu lub rekreacji;</w:t>
      </w:r>
    </w:p>
    <w:p w:rsidR="00EE71F9" w:rsidRPr="00DE3C0F" w:rsidRDefault="00EE71F9" w:rsidP="00DE3C0F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wspomaganie działań służb i podmiotów realizujących zadania z zakresu bezpieczeństwa na wodach i terenach przywodnych miasta;</w:t>
      </w:r>
    </w:p>
    <w:p w:rsidR="00DE3C0F" w:rsidRPr="00DE3C0F" w:rsidRDefault="00EE71F9" w:rsidP="00DE3C0F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utrzymanie gotowości operacyjnej sprzętu ratowniczego.</w:t>
      </w:r>
      <w:bookmarkEnd w:id="2"/>
    </w:p>
    <w:p w:rsidR="00EE71F9" w:rsidRPr="00DE3C0F" w:rsidRDefault="00DE3C0F" w:rsidP="00DE3C0F">
      <w:pPr>
        <w:pStyle w:val="Akapitzlist"/>
        <w:spacing w:before="240" w:after="0" w:line="240" w:lineRule="auto"/>
        <w:ind w:left="993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 xml:space="preserve"> </w:t>
      </w:r>
      <w:r w:rsidR="00EE71F9" w:rsidRPr="00DE3C0F">
        <w:rPr>
          <w:rFonts w:ascii="Arial" w:hAnsi="Arial" w:cs="Arial"/>
          <w:b/>
          <w:sz w:val="24"/>
          <w:szCs w:val="24"/>
        </w:rPr>
        <w:t>Rozdział VII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Okres realizacji Programu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7</w:t>
      </w:r>
      <w:r w:rsidRPr="00DE3C0F">
        <w:rPr>
          <w:rFonts w:ascii="Arial" w:hAnsi="Arial" w:cs="Arial"/>
          <w:sz w:val="24"/>
          <w:szCs w:val="24"/>
        </w:rPr>
        <w:t>. Program będzie realizowany w okresie od 1 stycznia 2024 r. do 31 grudnia 2024 r.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sz w:val="24"/>
          <w:szCs w:val="24"/>
        </w:rPr>
      </w:pP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VIII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Wysokość środków planowanych na realizację Programu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8</w:t>
      </w:r>
      <w:r w:rsidRPr="00DE3C0F">
        <w:rPr>
          <w:rFonts w:ascii="Arial" w:hAnsi="Arial" w:cs="Arial"/>
          <w:color w:val="000000" w:themeColor="text1"/>
          <w:sz w:val="24"/>
          <w:szCs w:val="24"/>
        </w:rPr>
        <w:t>. 1. Wysokość planowanych środków na realizację zadań określonych w Programie wynosi co najmniej </w:t>
      </w:r>
      <w:r w:rsidR="001B7ECC" w:rsidRPr="00DE3C0F">
        <w:rPr>
          <w:rFonts w:ascii="Arial" w:hAnsi="Arial" w:cs="Arial"/>
          <w:color w:val="000000" w:themeColor="text1"/>
          <w:sz w:val="24"/>
          <w:szCs w:val="24"/>
        </w:rPr>
        <w:t xml:space="preserve">………………………………………. </w:t>
      </w:r>
      <w:r w:rsidRPr="00DE3C0F">
        <w:rPr>
          <w:rFonts w:ascii="Arial" w:hAnsi="Arial" w:cs="Arial"/>
          <w:color w:val="000000" w:themeColor="text1"/>
          <w:sz w:val="24"/>
          <w:szCs w:val="24"/>
        </w:rPr>
        <w:t xml:space="preserve">zł (słownie: ………………………………………………………) i została ustalona na podstawie prognozowanych wydatków.  </w:t>
      </w:r>
    </w:p>
    <w:p w:rsidR="00DE3C0F" w:rsidRPr="00DE3C0F" w:rsidRDefault="00EE71F9" w:rsidP="00DE3C0F">
      <w:pPr>
        <w:spacing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>2. Wysokość tych środków może ulec zmianie po uchwaleniu budżetu Miasta na rok 2024, bądź po wprowadzeniu zmian do tego budżetu w trakcie realizacji zadań, a także w sytuacji niewydatkowania wszystkich środków w ramach otwartych konkursów ofert, niewykorzystania wszystkich przekazanych środków finansowych przeznaczonych na realizację zadań na podstawie zawartych umów bądź w innych trybach przewidzianych odrębnymi przepisami.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3C0F">
        <w:rPr>
          <w:rFonts w:ascii="Arial" w:hAnsi="Arial" w:cs="Arial"/>
          <w:b/>
          <w:sz w:val="24"/>
          <w:szCs w:val="24"/>
        </w:rPr>
        <w:t>Rozdział IX</w:t>
      </w:r>
    </w:p>
    <w:p w:rsidR="00EE71F9" w:rsidRPr="00DE3C0F" w:rsidRDefault="00EE71F9" w:rsidP="00DE3C0F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Sposób realizacji Programu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9</w:t>
      </w:r>
      <w:r w:rsidRPr="00DE3C0F">
        <w:rPr>
          <w:rFonts w:ascii="Arial" w:hAnsi="Arial" w:cs="Arial"/>
          <w:sz w:val="24"/>
          <w:szCs w:val="24"/>
        </w:rPr>
        <w:t>. Program będzie realizowany poprzez:</w:t>
      </w:r>
    </w:p>
    <w:p w:rsidR="00EE71F9" w:rsidRPr="00DE3C0F" w:rsidRDefault="00EE71F9" w:rsidP="00DE3C0F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zlecanie realizacji zadań publicznych:</w:t>
      </w:r>
    </w:p>
    <w:p w:rsidR="00EE71F9" w:rsidRPr="00DE3C0F" w:rsidRDefault="00EE71F9" w:rsidP="00DE3C0F">
      <w:pPr>
        <w:numPr>
          <w:ilvl w:val="1"/>
          <w:numId w:val="20"/>
        </w:numPr>
        <w:tabs>
          <w:tab w:val="clear" w:pos="1260"/>
          <w:tab w:val="left" w:pos="567"/>
          <w:tab w:val="num" w:pos="993"/>
        </w:tabs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 ramach otwartych konkursów ofert,</w:t>
      </w:r>
    </w:p>
    <w:p w:rsidR="00EE71F9" w:rsidRPr="00DE3C0F" w:rsidRDefault="00EE71F9" w:rsidP="00DE3C0F">
      <w:pPr>
        <w:numPr>
          <w:ilvl w:val="1"/>
          <w:numId w:val="20"/>
        </w:numPr>
        <w:tabs>
          <w:tab w:val="clear" w:pos="1260"/>
          <w:tab w:val="num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z pominięciem otwartego konkursu ofert (w tzw. trybie pozakonkursowym),</w:t>
      </w:r>
    </w:p>
    <w:p w:rsidR="00EE71F9" w:rsidRPr="00DE3C0F" w:rsidRDefault="00EE71F9" w:rsidP="00DE3C0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konsultowanie z organizacjami projektów aktów normatywnych w dziedzinach dotyczących działalności statutowej organizacji;</w:t>
      </w:r>
    </w:p>
    <w:p w:rsidR="00EE71F9" w:rsidRPr="00DE3C0F" w:rsidRDefault="00EE71F9" w:rsidP="00DE3C0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 tworzenie wspólnych zespołów konsultacyjnych;</w:t>
      </w:r>
    </w:p>
    <w:p w:rsidR="00EE71F9" w:rsidRPr="00DE3C0F" w:rsidRDefault="00EE71F9" w:rsidP="00DE3C0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 konsultacje form i metod współpracy Miasta z organizacjami, w tym organizację spotkań otwartych poświęconych współpracy;</w:t>
      </w:r>
    </w:p>
    <w:p w:rsidR="00EE71F9" w:rsidRPr="00DE3C0F" w:rsidRDefault="00EE71F9" w:rsidP="00DE3C0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 organizowanie i współorganizowanie spotkań, konferencji, szkoleń, których uczestnikami są przedstawiciele organizacji i samorządu;</w:t>
      </w:r>
    </w:p>
    <w:p w:rsidR="00EE71F9" w:rsidRPr="00DE3C0F" w:rsidRDefault="00EE71F9" w:rsidP="00DE3C0F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 promowanie „dobrych praktyk” na portalu www.cop.wloclawek.pl skierowanym do organizacji.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10</w:t>
      </w:r>
      <w:r w:rsidRPr="00DE3C0F">
        <w:rPr>
          <w:rFonts w:ascii="Arial" w:hAnsi="Arial" w:cs="Arial"/>
          <w:sz w:val="24"/>
          <w:szCs w:val="24"/>
        </w:rPr>
        <w:t>. Podmiotami realizującymi Program w zakresie współpracy Miasta z organizacjami są:</w:t>
      </w:r>
    </w:p>
    <w:p w:rsidR="00EE71F9" w:rsidRPr="00DE3C0F" w:rsidRDefault="00EE71F9" w:rsidP="00DE3C0F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Prezydent Miasta Włocławek;</w:t>
      </w:r>
    </w:p>
    <w:p w:rsidR="00EE71F9" w:rsidRPr="00DE3C0F" w:rsidRDefault="00EE71F9" w:rsidP="00DE3C0F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organizacje działające na rzecz mieszkańców Miasta Włocławek;</w:t>
      </w:r>
    </w:p>
    <w:p w:rsidR="00EE71F9" w:rsidRPr="00DE3C0F" w:rsidRDefault="00EE71F9" w:rsidP="00DE3C0F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Miejska Rada Działalności Pożytku Publicznego we Włocławku;</w:t>
      </w:r>
    </w:p>
    <w:p w:rsidR="00EE71F9" w:rsidRPr="00DE3C0F" w:rsidRDefault="00EE71F9" w:rsidP="00DE3C0F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Włocławskie Centrum Organizacji Pozarządowych i Wolontariatu;</w:t>
      </w:r>
    </w:p>
    <w:p w:rsidR="00EE71F9" w:rsidRPr="00DE3C0F" w:rsidRDefault="00EE71F9" w:rsidP="00DE3C0F">
      <w:pPr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Miejski Ośrodek Pomocy Rodzinie.</w:t>
      </w:r>
    </w:p>
    <w:p w:rsidR="00EE71F9" w:rsidRPr="00DE3C0F" w:rsidRDefault="00EE71F9" w:rsidP="00DE3C0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</w:p>
    <w:p w:rsidR="00EE71F9" w:rsidRPr="00DE3C0F" w:rsidRDefault="00EE71F9" w:rsidP="00DE3C0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X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Informacja o sposobie oceny  i realizacji Programu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11</w:t>
      </w:r>
      <w:r w:rsidRPr="00DE3C0F">
        <w:rPr>
          <w:rFonts w:ascii="Arial" w:hAnsi="Arial" w:cs="Arial"/>
          <w:sz w:val="24"/>
          <w:szCs w:val="24"/>
        </w:rPr>
        <w:t>.1.  Realizacja Programu jest poddana ewaluacji rozumianej jako planowe działanie mające na celu ocenę realizacji wykonania Programu:</w:t>
      </w:r>
    </w:p>
    <w:p w:rsidR="00EE71F9" w:rsidRPr="00DE3C0F" w:rsidRDefault="00EE71F9" w:rsidP="00DE3C0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2. Celem monitoringu realizacji Programu ustala się następujące mierniki ewaluacji:</w:t>
      </w:r>
    </w:p>
    <w:p w:rsidR="00EE71F9" w:rsidRPr="00DE3C0F" w:rsidRDefault="00EE71F9" w:rsidP="00DE3C0F">
      <w:pPr>
        <w:pStyle w:val="Akapitzlist"/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ogłoszonych otwartych konkursów ofert na realizację zadań publicznych;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ofert złożonych w ramach otwartych konkursów ofert;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organizacji uczestniczących w konkursach;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umów zawartych na realizację zadań publicznych;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zadań publicznych dofinansowanych  w ramach otwartych konkursów ofert;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zadań publicznych, które zlecono organizacjom w trybie pozakonkursowym;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złożonych ofert  w trybie pozakonkursowym;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beneficjentów realizowanych zadań publicznych;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wysokość środków finansowych przekazanych na realizację Programu w poszczególnych obszarach zadaniowych;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przeprowadzonych konsultacji aktów prawa miejscowego w dziedzinach dotyczących działalności statutowych tych organizacji;</w:t>
      </w:r>
    </w:p>
    <w:p w:rsidR="00EE71F9" w:rsidRPr="00DE3C0F" w:rsidRDefault="00EE71F9" w:rsidP="00DE3C0F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liczba inicjatyw realizowanych przez organizacje objętych patronatem Prezydenta Miasta Włocławek.</w:t>
      </w:r>
    </w:p>
    <w:p w:rsidR="00EE71F9" w:rsidRPr="00DE3C0F" w:rsidRDefault="00EE71F9" w:rsidP="00DE3C0F">
      <w:pPr>
        <w:tabs>
          <w:tab w:val="left" w:pos="993"/>
        </w:tabs>
        <w:spacing w:after="0" w:line="240" w:lineRule="auto"/>
        <w:ind w:left="993"/>
        <w:contextualSpacing/>
        <w:rPr>
          <w:rFonts w:ascii="Arial" w:hAnsi="Arial" w:cs="Arial"/>
          <w:sz w:val="24"/>
          <w:szCs w:val="24"/>
        </w:rPr>
      </w:pPr>
    </w:p>
    <w:p w:rsidR="00EE71F9" w:rsidRPr="00DE3C0F" w:rsidRDefault="00EE71F9" w:rsidP="00DE3C0F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ab/>
        <w:t>Rozdział XI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Informacje o sposobie tworzenia Programu oraz przebiegu konsultacji</w:t>
      </w:r>
    </w:p>
    <w:p w:rsidR="00EE71F9" w:rsidRPr="00DE3C0F" w:rsidRDefault="00EE71F9" w:rsidP="00DE3C0F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12.</w:t>
      </w:r>
      <w:r w:rsidRPr="00DE3C0F">
        <w:rPr>
          <w:rFonts w:ascii="Arial" w:hAnsi="Arial" w:cs="Arial"/>
          <w:sz w:val="24"/>
          <w:szCs w:val="24"/>
        </w:rPr>
        <w:t xml:space="preserve"> 1.  Projekt Programu został przygotowany we współpracy z:</w:t>
      </w:r>
    </w:p>
    <w:p w:rsidR="00EE71F9" w:rsidRPr="00DE3C0F" w:rsidRDefault="00EE71F9" w:rsidP="00DE3C0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Urzędem Miasta Włocławek;</w:t>
      </w:r>
    </w:p>
    <w:p w:rsidR="00EE71F9" w:rsidRPr="00DE3C0F" w:rsidRDefault="00EE71F9" w:rsidP="00DE3C0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Włocławskim Centrum Organizacji Pozarządowym i Wolontariatu;</w:t>
      </w:r>
    </w:p>
    <w:p w:rsidR="00EE71F9" w:rsidRPr="00DE3C0F" w:rsidRDefault="00EE71F9" w:rsidP="00DE3C0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Miejskim Ośrodkiem Pomocy Rodzinie we Włocławku;</w:t>
      </w:r>
    </w:p>
    <w:p w:rsidR="00EE71F9" w:rsidRPr="00DE3C0F" w:rsidRDefault="00EE71F9" w:rsidP="00DE3C0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Organizacjami pozarządowymi oraz podmiotami wymienionymi w art. 3 ust. 3 ustawy;</w:t>
      </w:r>
    </w:p>
    <w:p w:rsidR="00EE71F9" w:rsidRPr="00DE3C0F" w:rsidRDefault="00EE71F9" w:rsidP="00DE3C0F">
      <w:pPr>
        <w:spacing w:after="0" w:line="240" w:lineRule="auto"/>
        <w:ind w:firstLine="42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2. Zarządzeniem nr …………………………… Prezydenta Miasta Włocławek z dnia ………………………….w terminie od ……………………………………….. przeprowadzono konsultacje projektu uchwały Rady Miasta Włocławek </w:t>
      </w:r>
      <w:r w:rsidRPr="00DE3C0F">
        <w:rPr>
          <w:rFonts w:ascii="Arial" w:hAnsi="Arial" w:cs="Arial"/>
          <w:color w:val="000000" w:themeColor="text1"/>
          <w:sz w:val="24"/>
          <w:szCs w:val="24"/>
        </w:rPr>
        <w:t xml:space="preserve">w sprawie uchwalenia  Rocznego Programu współpracy Gminy Miasto Włocławek z organizacjami pozarządowymi oraz podmiotami wymienionymi w art. 3 ust 3 ustawy z dnia 24 kwietnia 2003 r. o działalności pożytku publicznego i o wolontariacie, na rok 2024. </w:t>
      </w:r>
    </w:p>
    <w:p w:rsidR="00EE71F9" w:rsidRPr="00DE3C0F" w:rsidRDefault="00EE71F9" w:rsidP="00DE3C0F">
      <w:pPr>
        <w:spacing w:after="0" w:line="240" w:lineRule="auto"/>
        <w:ind w:firstLine="426"/>
        <w:contextualSpacing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3. Sposób konsultacji z organizacjami określa Uchwała Nr XLVI/227/10 Rady Miasta Włocławek</w:t>
      </w:r>
      <w:r w:rsid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 xml:space="preserve">z dnia 27 września  2010r. w sprawie określenia szczegółowego sposobu konsultowania z organizacjami pozarządowymi i podmiotami, o których mowa w art. 3 ust.3 ustawy z dnia 24 kwietnia 2003r. o działalności pożytku publicznego i o wolontariacie projektów aktów prawa miejscowego w dziedzinach dotyczących działalności statutowej tych organizacji, zmieniona uchwałą Nr XII/141/11 Rady Miasta Włocławek z dnia 29 sierpnia 2011r. (Dz. Urz. Woj. Kuj. – </w:t>
      </w:r>
      <w:r w:rsidRPr="00DE3C0F">
        <w:rPr>
          <w:rFonts w:ascii="Arial" w:hAnsi="Arial" w:cs="Arial"/>
          <w:sz w:val="24"/>
          <w:szCs w:val="24"/>
        </w:rPr>
        <w:lastRenderedPageBreak/>
        <w:t xml:space="preserve">Pom. z 2010 r. Nr 163, poz. 2081 z 2011 r. Nr 233, poz. 2151). Nie wniesiono uwag/wniesiono uwagi  do projektu uchwały.  </w:t>
      </w:r>
    </w:p>
    <w:p w:rsidR="00EE71F9" w:rsidRPr="00DE3C0F" w:rsidRDefault="00EE71F9" w:rsidP="00DE3C0F">
      <w:pPr>
        <w:spacing w:line="240" w:lineRule="auto"/>
        <w:ind w:firstLine="426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4 .</w:t>
      </w:r>
      <w:r w:rsidRPr="00DE3C0F">
        <w:rPr>
          <w:rFonts w:ascii="Arial" w:hAnsi="Arial" w:cs="Arial"/>
          <w:sz w:val="24"/>
          <w:szCs w:val="24"/>
        </w:rPr>
        <w:tab/>
      </w:r>
      <w:r w:rsidRPr="00DE3C0F">
        <w:rPr>
          <w:rFonts w:ascii="Arial" w:hAnsi="Arial" w:cs="Arial"/>
          <w:color w:val="000000" w:themeColor="text1"/>
          <w:sz w:val="24"/>
          <w:szCs w:val="24"/>
        </w:rPr>
        <w:t>Zgodnie z art. 5a ust 2a ustawy Miejska Rada Działalności Pożytku Publicznego wydała opinię do Programu.</w:t>
      </w:r>
      <w:r w:rsidR="00DE3C0F" w:rsidRPr="00DE3C0F">
        <w:rPr>
          <w:rFonts w:ascii="Arial" w:hAnsi="Arial" w:cs="Arial"/>
          <w:b/>
          <w:sz w:val="24"/>
          <w:szCs w:val="24"/>
        </w:rPr>
        <w:t xml:space="preserve"> 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Rozdział XII</w:t>
      </w:r>
    </w:p>
    <w:p w:rsidR="00EE71F9" w:rsidRPr="00DE3C0F" w:rsidRDefault="00EE71F9" w:rsidP="00DE3C0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Tryb powoływania i zasady działania komisji do opiniowania ofert w otwartych konkursach ofert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13.</w:t>
      </w:r>
      <w:r w:rsidRPr="00DE3C0F">
        <w:rPr>
          <w:rFonts w:ascii="Arial" w:hAnsi="Arial" w:cs="Arial"/>
          <w:sz w:val="24"/>
          <w:szCs w:val="24"/>
        </w:rPr>
        <w:t xml:space="preserve"> 1.</w:t>
      </w:r>
      <w:r w:rsidRPr="00DE3C0F">
        <w:rPr>
          <w:rFonts w:ascii="Arial" w:hAnsi="Arial" w:cs="Arial"/>
          <w:sz w:val="24"/>
          <w:szCs w:val="24"/>
        </w:rPr>
        <w:tab/>
        <w:t xml:space="preserve">Komisja konkursowa powoływana jest każdorazowo przez Prezydenta Miasta Włocławek. </w:t>
      </w:r>
    </w:p>
    <w:p w:rsidR="00EE71F9" w:rsidRPr="00DE3C0F" w:rsidRDefault="00EE71F9" w:rsidP="00DE3C0F">
      <w:pPr>
        <w:spacing w:after="0" w:line="240" w:lineRule="auto"/>
        <w:ind w:left="283" w:firstLine="143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2.</w:t>
      </w:r>
      <w:r w:rsidRPr="00DE3C0F">
        <w:rPr>
          <w:rFonts w:ascii="Arial" w:hAnsi="Arial" w:cs="Arial"/>
          <w:sz w:val="24"/>
          <w:szCs w:val="24"/>
        </w:rPr>
        <w:tab/>
        <w:t>Komisja wydaje opinię zwykłą większością głosów w głosowaniu jawnym.</w:t>
      </w:r>
    </w:p>
    <w:p w:rsidR="00EE71F9" w:rsidRPr="00DE3C0F" w:rsidRDefault="00EE71F9" w:rsidP="00DE3C0F">
      <w:pPr>
        <w:spacing w:after="0"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3.</w:t>
      </w:r>
      <w:r w:rsidRPr="00DE3C0F">
        <w:rPr>
          <w:rFonts w:ascii="Arial" w:hAnsi="Arial" w:cs="Arial"/>
          <w:sz w:val="24"/>
          <w:szCs w:val="24"/>
        </w:rPr>
        <w:tab/>
      </w:r>
      <w:r w:rsidRPr="00DE3C0F">
        <w:rPr>
          <w:rFonts w:ascii="Arial" w:hAnsi="Arial" w:cs="Arial"/>
          <w:color w:val="000000"/>
          <w:sz w:val="24"/>
          <w:szCs w:val="24"/>
        </w:rPr>
        <w:t>Głosowania Komisji są ważne przy udziale przynajmniej połowy składu Komisji, w tym Przewodniczącego lub Zastępcy.</w:t>
      </w:r>
    </w:p>
    <w:p w:rsidR="00EE71F9" w:rsidRPr="00DE3C0F" w:rsidRDefault="00EE71F9" w:rsidP="00DE3C0F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4.</w:t>
      </w:r>
      <w:r w:rsidRPr="00DE3C0F">
        <w:rPr>
          <w:rFonts w:ascii="Arial" w:hAnsi="Arial" w:cs="Arial"/>
          <w:sz w:val="24"/>
          <w:szCs w:val="24"/>
        </w:rPr>
        <w:tab/>
        <w:t>Komisja konkursowa działa w oparciu o regulamin, który określa zadania organizacyjne oraz tryb pracy.</w:t>
      </w:r>
    </w:p>
    <w:p w:rsidR="00EE71F9" w:rsidRPr="00DE3C0F" w:rsidRDefault="00EE71F9" w:rsidP="00DE3C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§ 14.</w:t>
      </w:r>
      <w:r w:rsidRPr="00DE3C0F">
        <w:rPr>
          <w:rFonts w:ascii="Arial" w:hAnsi="Arial" w:cs="Arial"/>
          <w:sz w:val="24"/>
          <w:szCs w:val="24"/>
        </w:rPr>
        <w:t xml:space="preserve"> Po zakończeniu opiniowania ofert Komisja sporządza protokół końcowy. Przewodniczący Komisji przekazuje protokół końcowy Prezydentowi Miasta Włocławek w celu rozstrzygnięcia konkursu.</w:t>
      </w:r>
    </w:p>
    <w:p w:rsidR="00EE71F9" w:rsidRPr="00DE3C0F" w:rsidRDefault="00EE71F9" w:rsidP="00DE3C0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9964C9" w:rsidRPr="00DE3C0F" w:rsidRDefault="009964C9" w:rsidP="00DE3C0F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DE3C0F"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bookmarkEnd w:id="0"/>
    <w:p w:rsidR="00A13A39" w:rsidRPr="00DE3C0F" w:rsidRDefault="00B33B27" w:rsidP="00DE3C0F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lastRenderedPageBreak/>
        <w:t>Załącznik nr 2</w:t>
      </w:r>
      <w:r w:rsidR="004321C9">
        <w:rPr>
          <w:rFonts w:ascii="Arial" w:hAnsi="Arial" w:cs="Arial"/>
          <w:sz w:val="24"/>
          <w:szCs w:val="24"/>
        </w:rPr>
        <w:t xml:space="preserve"> do Zarządzenia Nr 385</w:t>
      </w:r>
      <w:r w:rsidRPr="00DE3C0F">
        <w:rPr>
          <w:rFonts w:ascii="Arial" w:hAnsi="Arial" w:cs="Arial"/>
          <w:sz w:val="24"/>
          <w:szCs w:val="24"/>
        </w:rPr>
        <w:t>/202</w:t>
      </w:r>
      <w:r w:rsidR="00921581" w:rsidRPr="00DE3C0F">
        <w:rPr>
          <w:rFonts w:ascii="Arial" w:hAnsi="Arial" w:cs="Arial"/>
          <w:sz w:val="24"/>
          <w:szCs w:val="24"/>
        </w:rPr>
        <w:t>3</w:t>
      </w:r>
    </w:p>
    <w:p w:rsidR="00B33B27" w:rsidRPr="00DE3C0F" w:rsidRDefault="00B33B27" w:rsidP="00DE3C0F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Prezydenta Miasta Włocławek</w:t>
      </w:r>
    </w:p>
    <w:p w:rsidR="002D70F0" w:rsidRPr="00DE3C0F" w:rsidRDefault="00B33B27" w:rsidP="00DE3C0F">
      <w:pPr>
        <w:spacing w:after="0" w:line="259" w:lineRule="auto"/>
        <w:ind w:left="5529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 xml:space="preserve">z dnia </w:t>
      </w:r>
      <w:r w:rsidR="004321C9">
        <w:rPr>
          <w:rFonts w:ascii="Arial" w:hAnsi="Arial" w:cs="Arial"/>
          <w:sz w:val="24"/>
          <w:szCs w:val="24"/>
        </w:rPr>
        <w:t xml:space="preserve">10 października </w:t>
      </w:r>
      <w:bookmarkStart w:id="3" w:name="_GoBack"/>
      <w:bookmarkEnd w:id="3"/>
      <w:r w:rsidRPr="00DE3C0F">
        <w:rPr>
          <w:rFonts w:ascii="Arial" w:hAnsi="Arial" w:cs="Arial"/>
          <w:sz w:val="24"/>
          <w:szCs w:val="24"/>
        </w:rPr>
        <w:t>202</w:t>
      </w:r>
      <w:r w:rsidR="00921581" w:rsidRPr="00DE3C0F">
        <w:rPr>
          <w:rFonts w:ascii="Arial" w:hAnsi="Arial" w:cs="Arial"/>
          <w:sz w:val="24"/>
          <w:szCs w:val="24"/>
        </w:rPr>
        <w:t>3</w:t>
      </w:r>
      <w:r w:rsidRPr="00DE3C0F">
        <w:rPr>
          <w:rFonts w:ascii="Arial" w:hAnsi="Arial" w:cs="Arial"/>
          <w:sz w:val="24"/>
          <w:szCs w:val="24"/>
        </w:rPr>
        <w:t xml:space="preserve"> r.</w:t>
      </w:r>
      <w:r w:rsidR="00DE3C0F" w:rsidRPr="00DE3C0F">
        <w:rPr>
          <w:rFonts w:ascii="Arial" w:hAnsi="Arial" w:cs="Arial"/>
          <w:sz w:val="24"/>
          <w:szCs w:val="24"/>
        </w:rPr>
        <w:t xml:space="preserve"> </w:t>
      </w:r>
    </w:p>
    <w:p w:rsidR="00B33B27" w:rsidRPr="00DE3C0F" w:rsidRDefault="00B33B27" w:rsidP="00DE3C0F">
      <w:pPr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FORMULARZ KONSULTACYJNY</w:t>
      </w:r>
    </w:p>
    <w:p w:rsidR="00B33B27" w:rsidRPr="00DE3C0F" w:rsidRDefault="00B33B27" w:rsidP="00DE3C0F">
      <w:pPr>
        <w:rPr>
          <w:rFonts w:ascii="Arial" w:hAnsi="Arial" w:cs="Arial"/>
          <w:b/>
          <w:sz w:val="24"/>
          <w:szCs w:val="24"/>
        </w:rPr>
      </w:pPr>
      <w:r w:rsidRPr="00DE3C0F">
        <w:rPr>
          <w:rFonts w:ascii="Arial" w:hAnsi="Arial" w:cs="Arial"/>
          <w:b/>
          <w:sz w:val="24"/>
          <w:szCs w:val="24"/>
        </w:rPr>
        <w:t>dotyczący projektu uchwały w sprawie uchwalenia Rocznego Programu współpracy Gminy Miasto Włocławek z organizacjami pozarządowymi oraz podmiotami</w:t>
      </w:r>
      <w:r w:rsidR="0011622A" w:rsidRPr="00DE3C0F">
        <w:rPr>
          <w:rFonts w:ascii="Arial" w:hAnsi="Arial" w:cs="Arial"/>
          <w:b/>
          <w:sz w:val="24"/>
          <w:szCs w:val="24"/>
        </w:rPr>
        <w:t xml:space="preserve"> wymienionymi</w:t>
      </w:r>
      <w:r w:rsidRPr="00DE3C0F">
        <w:rPr>
          <w:rFonts w:ascii="Arial" w:hAnsi="Arial" w:cs="Arial"/>
          <w:b/>
          <w:sz w:val="24"/>
          <w:szCs w:val="24"/>
        </w:rPr>
        <w:t xml:space="preserve"> w art. 3 ust. 3 ustawy z dnia 24 kwietnia 2003 r. o działalności pożytku publicznego i o wolontariacie, na rok 202</w:t>
      </w:r>
      <w:r w:rsidR="00921581" w:rsidRPr="00DE3C0F">
        <w:rPr>
          <w:rFonts w:ascii="Arial" w:hAnsi="Arial" w:cs="Arial"/>
          <w:b/>
          <w:sz w:val="24"/>
          <w:szCs w:val="24"/>
        </w:rPr>
        <w:t>4</w:t>
      </w:r>
      <w:r w:rsidRPr="00DE3C0F">
        <w:rPr>
          <w:rFonts w:ascii="Arial" w:hAnsi="Arial" w:cs="Arial"/>
          <w:b/>
          <w:sz w:val="24"/>
          <w:szCs w:val="24"/>
        </w:rPr>
        <w:t>.</w:t>
      </w:r>
    </w:p>
    <w:p w:rsidR="00B33B27" w:rsidRPr="00DE3C0F" w:rsidRDefault="00B33B27" w:rsidP="00DE3C0F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Informacje o zgłaszającym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3135"/>
        <w:gridCol w:w="2671"/>
      </w:tblGrid>
      <w:tr w:rsidR="00B33B27" w:rsidRPr="00DE3C0F" w:rsidTr="00B33B27">
        <w:tc>
          <w:tcPr>
            <w:tcW w:w="240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13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DE3C0F" w:rsidTr="00B33B27">
        <w:tc>
          <w:tcPr>
            <w:tcW w:w="240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13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DE3C0F" w:rsidTr="00B33B27">
        <w:tc>
          <w:tcPr>
            <w:tcW w:w="240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313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DE3C0F" w:rsidTr="00B33B27">
        <w:tc>
          <w:tcPr>
            <w:tcW w:w="240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13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B27" w:rsidRPr="00DE3C0F" w:rsidTr="00B33B27">
        <w:tc>
          <w:tcPr>
            <w:tcW w:w="240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3135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3B27" w:rsidRPr="00DE3C0F" w:rsidRDefault="00B33B27" w:rsidP="00DE3C0F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:rsidR="00B33B27" w:rsidRPr="00DE3C0F" w:rsidRDefault="00B33B27" w:rsidP="00DE3C0F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Zgłaszane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70"/>
        <w:gridCol w:w="1461"/>
        <w:gridCol w:w="2911"/>
        <w:gridCol w:w="1698"/>
        <w:gridCol w:w="1671"/>
      </w:tblGrid>
      <w:tr w:rsidR="00EE1BB8" w:rsidRPr="00DE3C0F" w:rsidTr="00EE1BB8">
        <w:tc>
          <w:tcPr>
            <w:tcW w:w="424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2" w:type="dxa"/>
          </w:tcPr>
          <w:p w:rsidR="00B33B27" w:rsidRPr="00DE3C0F" w:rsidRDefault="00EE1BB8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Nr strony dokumentu</w:t>
            </w:r>
          </w:p>
        </w:tc>
        <w:tc>
          <w:tcPr>
            <w:tcW w:w="2389" w:type="dxa"/>
          </w:tcPr>
          <w:p w:rsidR="00BC6448" w:rsidRPr="00DE3C0F" w:rsidRDefault="00EE1BB8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Określenie części tekstu, do które</w:t>
            </w:r>
            <w:r w:rsidR="00BC6448" w:rsidRPr="00DE3C0F">
              <w:rPr>
                <w:rFonts w:ascii="Arial" w:hAnsi="Arial" w:cs="Arial"/>
                <w:sz w:val="24"/>
                <w:szCs w:val="24"/>
              </w:rPr>
              <w:t xml:space="preserve">go odnosi </w:t>
            </w:r>
          </w:p>
          <w:p w:rsidR="00BC6448" w:rsidRPr="00DE3C0F" w:rsidRDefault="00BC6448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 xml:space="preserve">się propozycja zmiany (nazwa, </w:t>
            </w:r>
            <w:r w:rsidR="00EE1BB8" w:rsidRPr="00DE3C0F">
              <w:rPr>
                <w:rFonts w:ascii="Arial" w:hAnsi="Arial" w:cs="Arial"/>
                <w:sz w:val="24"/>
                <w:szCs w:val="24"/>
              </w:rPr>
              <w:t>rozdział/</w:t>
            </w:r>
          </w:p>
          <w:p w:rsidR="00B33B27" w:rsidRPr="00DE3C0F" w:rsidRDefault="00EE1BB8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podrozdział/cel/działanie)</w:t>
            </w:r>
          </w:p>
        </w:tc>
        <w:tc>
          <w:tcPr>
            <w:tcW w:w="1638" w:type="dxa"/>
          </w:tcPr>
          <w:p w:rsidR="00B33B27" w:rsidRPr="00DE3C0F" w:rsidRDefault="00EE1BB8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Proponowane zmiany (treść)</w:t>
            </w:r>
          </w:p>
        </w:tc>
        <w:tc>
          <w:tcPr>
            <w:tcW w:w="1638" w:type="dxa"/>
          </w:tcPr>
          <w:p w:rsidR="00B33B27" w:rsidRPr="00DE3C0F" w:rsidRDefault="00EE1BB8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3C0F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EE1BB8" w:rsidRPr="00DE3C0F" w:rsidTr="00EE1BB8">
        <w:tc>
          <w:tcPr>
            <w:tcW w:w="424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BB8" w:rsidRPr="00DE3C0F" w:rsidTr="00EE1BB8">
        <w:tc>
          <w:tcPr>
            <w:tcW w:w="424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Pr="00DE3C0F" w:rsidRDefault="00B33B27" w:rsidP="00DE3C0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3B27" w:rsidRPr="00DE3C0F" w:rsidRDefault="00B33B27" w:rsidP="00DE3C0F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:rsidR="00EE1BB8" w:rsidRPr="00DE3C0F" w:rsidRDefault="00125FED" w:rsidP="00DE3C0F">
      <w:pPr>
        <w:pStyle w:val="Akapitzlist"/>
        <w:numPr>
          <w:ilvl w:val="3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CFC2E" wp14:editId="501347A1">
                <wp:simplePos x="0" y="0"/>
                <wp:positionH relativeFrom="column">
                  <wp:posOffset>509904</wp:posOffset>
                </wp:positionH>
                <wp:positionV relativeFrom="paragraph">
                  <wp:posOffset>145415</wp:posOffset>
                </wp:positionV>
                <wp:extent cx="5267325" cy="3810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1C7B" id="Prostokąt 1" o:spid="_x0000_s1026" style="position:absolute;margin-left:40.15pt;margin-top:11.45pt;width:41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" fillcolor="white [3212]" strokecolor="black [1600]" strokeweight="1pt"/>
            </w:pict>
          </mc:Fallback>
        </mc:AlternateContent>
      </w:r>
      <w:r w:rsidR="00EE1BB8" w:rsidRPr="00DE3C0F">
        <w:rPr>
          <w:rFonts w:ascii="Arial" w:hAnsi="Arial" w:cs="Arial"/>
          <w:sz w:val="24"/>
          <w:szCs w:val="24"/>
        </w:rPr>
        <w:t>Inne wnioski i uwagi</w:t>
      </w:r>
    </w:p>
    <w:p w:rsidR="00EE1BB8" w:rsidRPr="00DE3C0F" w:rsidRDefault="00EE1BB8" w:rsidP="00DE3C0F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p w:rsidR="00EE1BB8" w:rsidRPr="00DE3C0F" w:rsidRDefault="00EE1BB8" w:rsidP="00DE3C0F">
      <w:pPr>
        <w:ind w:firstLine="708"/>
        <w:rPr>
          <w:rFonts w:ascii="Arial" w:hAnsi="Arial" w:cs="Arial"/>
          <w:sz w:val="24"/>
          <w:szCs w:val="24"/>
        </w:rPr>
      </w:pPr>
      <w:r w:rsidRPr="00DE3C0F">
        <w:rPr>
          <w:rFonts w:ascii="Arial" w:hAnsi="Arial" w:cs="Arial"/>
          <w:sz w:val="24"/>
          <w:szCs w:val="24"/>
        </w:rPr>
        <w:t>Uwaga:</w:t>
      </w:r>
      <w:r w:rsidR="00EC70F9" w:rsidRPr="00DE3C0F">
        <w:rPr>
          <w:rFonts w:ascii="Arial" w:hAnsi="Arial" w:cs="Arial"/>
          <w:sz w:val="24"/>
          <w:szCs w:val="24"/>
        </w:rPr>
        <w:t xml:space="preserve"> </w:t>
      </w:r>
      <w:r w:rsidRPr="00DE3C0F">
        <w:rPr>
          <w:rFonts w:ascii="Arial" w:hAnsi="Arial" w:cs="Arial"/>
          <w:sz w:val="24"/>
          <w:szCs w:val="24"/>
        </w:rPr>
        <w:t xml:space="preserve">Wypełniony formularz należy </w:t>
      </w:r>
      <w:r w:rsidR="00E87971" w:rsidRPr="00DE3C0F">
        <w:rPr>
          <w:rFonts w:ascii="Arial" w:hAnsi="Arial" w:cs="Arial"/>
          <w:sz w:val="24"/>
          <w:szCs w:val="24"/>
        </w:rPr>
        <w:t>dostarczyć</w:t>
      </w:r>
      <w:r w:rsidRPr="00DE3C0F">
        <w:rPr>
          <w:rFonts w:ascii="Arial" w:hAnsi="Arial" w:cs="Arial"/>
          <w:sz w:val="24"/>
          <w:szCs w:val="24"/>
        </w:rPr>
        <w:t xml:space="preserve"> do dnia </w:t>
      </w:r>
      <w:r w:rsidR="00472500">
        <w:rPr>
          <w:rFonts w:ascii="Arial" w:hAnsi="Arial" w:cs="Arial"/>
          <w:sz w:val="24"/>
          <w:szCs w:val="24"/>
        </w:rPr>
        <w:t xml:space="preserve">24 października 2023 r. </w:t>
      </w:r>
      <w:r w:rsidRPr="00DE3C0F">
        <w:rPr>
          <w:rFonts w:ascii="Arial" w:hAnsi="Arial" w:cs="Arial"/>
          <w:sz w:val="24"/>
          <w:szCs w:val="24"/>
        </w:rPr>
        <w:t>(liczy się data wpływu), osobiście, pocztą, emailem na adres: Urząd Miasta Włocławek Wydział Polityki Społecznej i Zdrowia Publicznego, ul. Kościuszki 12, 87-800 Włocławek, email: zdrowie@um.wloclawek.pl</w:t>
      </w:r>
    </w:p>
    <w:sectPr w:rsidR="00EE1BB8" w:rsidRPr="00DE3C0F" w:rsidSect="00F4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A4" w:rsidRDefault="000001A4" w:rsidP="00D370BF">
      <w:pPr>
        <w:spacing w:after="0" w:line="240" w:lineRule="auto"/>
      </w:pPr>
      <w:r>
        <w:separator/>
      </w:r>
    </w:p>
  </w:endnote>
  <w:endnote w:type="continuationSeparator" w:id="0">
    <w:p w:rsidR="000001A4" w:rsidRDefault="000001A4" w:rsidP="00D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A4" w:rsidRDefault="000001A4" w:rsidP="00D370BF">
      <w:pPr>
        <w:spacing w:after="0" w:line="240" w:lineRule="auto"/>
      </w:pPr>
      <w:r>
        <w:separator/>
      </w:r>
    </w:p>
  </w:footnote>
  <w:footnote w:type="continuationSeparator" w:id="0">
    <w:p w:rsidR="000001A4" w:rsidRDefault="000001A4" w:rsidP="00D3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130"/>
    <w:multiLevelType w:val="hybridMultilevel"/>
    <w:tmpl w:val="27CAD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B6200"/>
    <w:multiLevelType w:val="hybridMultilevel"/>
    <w:tmpl w:val="B846EC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AA70309"/>
    <w:multiLevelType w:val="hybridMultilevel"/>
    <w:tmpl w:val="77EAB7C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1509"/>
    <w:multiLevelType w:val="hybridMultilevel"/>
    <w:tmpl w:val="E67A550E"/>
    <w:lvl w:ilvl="0" w:tplc="1702EA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A1134"/>
    <w:multiLevelType w:val="multilevel"/>
    <w:tmpl w:val="B1C43040"/>
    <w:lvl w:ilvl="0">
      <w:start w:val="1"/>
      <w:numFmt w:val="none"/>
      <w:lvlText w:val="§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4767CC"/>
    <w:multiLevelType w:val="hybridMultilevel"/>
    <w:tmpl w:val="2C308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341E7"/>
    <w:multiLevelType w:val="hybridMultilevel"/>
    <w:tmpl w:val="6E2298EA"/>
    <w:lvl w:ilvl="0" w:tplc="D996E2F6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807A1"/>
    <w:multiLevelType w:val="hybridMultilevel"/>
    <w:tmpl w:val="5C905C78"/>
    <w:lvl w:ilvl="0" w:tplc="9B28FE1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6333D"/>
    <w:multiLevelType w:val="hybridMultilevel"/>
    <w:tmpl w:val="CFF80D4A"/>
    <w:lvl w:ilvl="0" w:tplc="1DF4A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616F8"/>
    <w:multiLevelType w:val="hybridMultilevel"/>
    <w:tmpl w:val="CF70A4F4"/>
    <w:lvl w:ilvl="0" w:tplc="1D801C0E">
      <w:start w:val="2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F23E0"/>
    <w:multiLevelType w:val="hybridMultilevel"/>
    <w:tmpl w:val="5416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846110"/>
    <w:multiLevelType w:val="hybridMultilevel"/>
    <w:tmpl w:val="D1D4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407A1D"/>
    <w:multiLevelType w:val="hybridMultilevel"/>
    <w:tmpl w:val="543E3064"/>
    <w:lvl w:ilvl="0" w:tplc="E11C7F9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C628C"/>
    <w:multiLevelType w:val="hybridMultilevel"/>
    <w:tmpl w:val="362CB53C"/>
    <w:lvl w:ilvl="0" w:tplc="C5FE21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9D7ABB"/>
    <w:multiLevelType w:val="hybridMultilevel"/>
    <w:tmpl w:val="BEC2B09E"/>
    <w:lvl w:ilvl="0" w:tplc="5D52A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C96F51"/>
    <w:multiLevelType w:val="hybridMultilevel"/>
    <w:tmpl w:val="3FE0EBAC"/>
    <w:lvl w:ilvl="0" w:tplc="04E0427A">
      <w:start w:val="1"/>
      <w:numFmt w:val="decimal"/>
      <w:lvlText w:val="%1."/>
      <w:lvlJc w:val="left"/>
      <w:pPr>
        <w:ind w:left="242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8790">
      <w:start w:val="1"/>
      <w:numFmt w:val="decimal"/>
      <w:lvlText w:val="%2)"/>
      <w:lvlJc w:val="left"/>
      <w:pPr>
        <w:ind w:left="705"/>
      </w:pPr>
      <w:rPr>
        <w:rFonts w:ascii="Arial Narrow" w:eastAsia="Calibri" w:hAnsi="Arial Narrow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45402">
      <w:start w:val="1"/>
      <w:numFmt w:val="lowerLetter"/>
      <w:lvlText w:val="%3)"/>
      <w:lvlJc w:val="left"/>
      <w:pPr>
        <w:ind w:left="12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83AE4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4FD7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EB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7A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89A8C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A4CE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2A1A69"/>
    <w:multiLevelType w:val="multilevel"/>
    <w:tmpl w:val="7ED40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3"/>
  </w:num>
  <w:num w:numId="5">
    <w:abstractNumId w:val="2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4"/>
  </w:num>
  <w:num w:numId="22">
    <w:abstractNumId w:val="6"/>
  </w:num>
  <w:num w:numId="23">
    <w:abstractNumId w:val="3"/>
  </w:num>
  <w:num w:numId="24">
    <w:abstractNumId w:val="12"/>
  </w:num>
  <w:num w:numId="25">
    <w:abstractNumId w:val="8"/>
  </w:num>
  <w:num w:numId="26">
    <w:abstractNumId w:val="22"/>
  </w:num>
  <w:num w:numId="27">
    <w:abstractNumId w:val="11"/>
  </w:num>
  <w:num w:numId="28">
    <w:abstractNumId w:val="1"/>
  </w:num>
  <w:num w:numId="29">
    <w:abstractNumId w:val="2"/>
  </w:num>
  <w:num w:numId="30">
    <w:abstractNumId w:val="7"/>
  </w:num>
  <w:num w:numId="31">
    <w:abstractNumId w:val="26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39"/>
    <w:rsid w:val="000001A4"/>
    <w:rsid w:val="000310A5"/>
    <w:rsid w:val="00040A74"/>
    <w:rsid w:val="00045A6A"/>
    <w:rsid w:val="000916F1"/>
    <w:rsid w:val="000E0165"/>
    <w:rsid w:val="000F3E5E"/>
    <w:rsid w:val="00111AD4"/>
    <w:rsid w:val="0011622A"/>
    <w:rsid w:val="00125FED"/>
    <w:rsid w:val="00136088"/>
    <w:rsid w:val="00180A39"/>
    <w:rsid w:val="00191326"/>
    <w:rsid w:val="001A6A3C"/>
    <w:rsid w:val="001B7ECC"/>
    <w:rsid w:val="001E49E7"/>
    <w:rsid w:val="001F735A"/>
    <w:rsid w:val="00232BBF"/>
    <w:rsid w:val="002766C8"/>
    <w:rsid w:val="00284786"/>
    <w:rsid w:val="00295C12"/>
    <w:rsid w:val="00297359"/>
    <w:rsid w:val="002A5E84"/>
    <w:rsid w:val="002A5FD3"/>
    <w:rsid w:val="002C664A"/>
    <w:rsid w:val="002D70F0"/>
    <w:rsid w:val="003167EC"/>
    <w:rsid w:val="00321CC1"/>
    <w:rsid w:val="003A416A"/>
    <w:rsid w:val="003D3811"/>
    <w:rsid w:val="004073AE"/>
    <w:rsid w:val="00420419"/>
    <w:rsid w:val="00425A14"/>
    <w:rsid w:val="004321C9"/>
    <w:rsid w:val="00432DDC"/>
    <w:rsid w:val="0043689E"/>
    <w:rsid w:val="00443895"/>
    <w:rsid w:val="004447FF"/>
    <w:rsid w:val="00472500"/>
    <w:rsid w:val="0047750D"/>
    <w:rsid w:val="00484E2D"/>
    <w:rsid w:val="004A27BF"/>
    <w:rsid w:val="004D216E"/>
    <w:rsid w:val="005152BD"/>
    <w:rsid w:val="005515C3"/>
    <w:rsid w:val="005B0E0E"/>
    <w:rsid w:val="005F2F1B"/>
    <w:rsid w:val="006204B6"/>
    <w:rsid w:val="00620854"/>
    <w:rsid w:val="00624BF3"/>
    <w:rsid w:val="006A13D4"/>
    <w:rsid w:val="006A6002"/>
    <w:rsid w:val="006A6812"/>
    <w:rsid w:val="006E2DAA"/>
    <w:rsid w:val="006E483C"/>
    <w:rsid w:val="006F1B1F"/>
    <w:rsid w:val="006F6846"/>
    <w:rsid w:val="007741A3"/>
    <w:rsid w:val="00781CE9"/>
    <w:rsid w:val="00782D6A"/>
    <w:rsid w:val="00790D6E"/>
    <w:rsid w:val="00794AC6"/>
    <w:rsid w:val="0079697B"/>
    <w:rsid w:val="007B04AB"/>
    <w:rsid w:val="007C4D1D"/>
    <w:rsid w:val="007F066F"/>
    <w:rsid w:val="007F19D6"/>
    <w:rsid w:val="007F7BFD"/>
    <w:rsid w:val="00833604"/>
    <w:rsid w:val="008C40BC"/>
    <w:rsid w:val="008D0156"/>
    <w:rsid w:val="008E18FD"/>
    <w:rsid w:val="008F3C9D"/>
    <w:rsid w:val="008F7041"/>
    <w:rsid w:val="009072DB"/>
    <w:rsid w:val="00916561"/>
    <w:rsid w:val="00921581"/>
    <w:rsid w:val="009256D7"/>
    <w:rsid w:val="00927F06"/>
    <w:rsid w:val="009671E8"/>
    <w:rsid w:val="00975BFB"/>
    <w:rsid w:val="0098402F"/>
    <w:rsid w:val="009964C9"/>
    <w:rsid w:val="009C1485"/>
    <w:rsid w:val="009E3CAB"/>
    <w:rsid w:val="009F1A07"/>
    <w:rsid w:val="00A045B9"/>
    <w:rsid w:val="00A13A39"/>
    <w:rsid w:val="00A13B35"/>
    <w:rsid w:val="00A26461"/>
    <w:rsid w:val="00A43074"/>
    <w:rsid w:val="00A61B7B"/>
    <w:rsid w:val="00AB0811"/>
    <w:rsid w:val="00AC6878"/>
    <w:rsid w:val="00AF1761"/>
    <w:rsid w:val="00AF43B1"/>
    <w:rsid w:val="00AF4DC0"/>
    <w:rsid w:val="00B10CA9"/>
    <w:rsid w:val="00B23BCD"/>
    <w:rsid w:val="00B31D4B"/>
    <w:rsid w:val="00B33B27"/>
    <w:rsid w:val="00B428EA"/>
    <w:rsid w:val="00B6480D"/>
    <w:rsid w:val="00B718C5"/>
    <w:rsid w:val="00B77191"/>
    <w:rsid w:val="00B825D6"/>
    <w:rsid w:val="00B826AB"/>
    <w:rsid w:val="00B87F92"/>
    <w:rsid w:val="00BB2C27"/>
    <w:rsid w:val="00BC510D"/>
    <w:rsid w:val="00BC6448"/>
    <w:rsid w:val="00BD2AED"/>
    <w:rsid w:val="00BE67AD"/>
    <w:rsid w:val="00C30CBD"/>
    <w:rsid w:val="00C33382"/>
    <w:rsid w:val="00C34585"/>
    <w:rsid w:val="00C513BF"/>
    <w:rsid w:val="00CC09AD"/>
    <w:rsid w:val="00CE2758"/>
    <w:rsid w:val="00D23A42"/>
    <w:rsid w:val="00D370BF"/>
    <w:rsid w:val="00D56E34"/>
    <w:rsid w:val="00D60139"/>
    <w:rsid w:val="00DA2C88"/>
    <w:rsid w:val="00DD40DC"/>
    <w:rsid w:val="00DE3C0F"/>
    <w:rsid w:val="00E54291"/>
    <w:rsid w:val="00E62D09"/>
    <w:rsid w:val="00E87971"/>
    <w:rsid w:val="00E91CCA"/>
    <w:rsid w:val="00E97844"/>
    <w:rsid w:val="00E97A6A"/>
    <w:rsid w:val="00EA3259"/>
    <w:rsid w:val="00EB39B4"/>
    <w:rsid w:val="00EC4610"/>
    <w:rsid w:val="00EC70F9"/>
    <w:rsid w:val="00EE1BB8"/>
    <w:rsid w:val="00EE71F9"/>
    <w:rsid w:val="00EF59EE"/>
    <w:rsid w:val="00F15DED"/>
    <w:rsid w:val="00F368A5"/>
    <w:rsid w:val="00F47488"/>
    <w:rsid w:val="00F526E8"/>
    <w:rsid w:val="00F8177C"/>
    <w:rsid w:val="00F8475C"/>
    <w:rsid w:val="00F96ADF"/>
    <w:rsid w:val="00FD0A74"/>
    <w:rsid w:val="00FD3F64"/>
    <w:rsid w:val="00F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9F97-FAF9-4F68-A272-95F5ECF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A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qFormat/>
    <w:rsid w:val="00A1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3A39"/>
    <w:rPr>
      <w:rFonts w:ascii="Times New Roman" w:eastAsia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A13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A3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7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7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70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B9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735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3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4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7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7F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8757-AA52-47AB-8B9F-59AE4853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4268</Words>
  <Characters>25613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385/2023 PMW z dn. 10.10.2023 r.</dc:title>
  <dc:subject/>
  <dc:creator>Agnieszka Antosik</dc:creator>
  <cp:keywords>Zarządzenie PMW </cp:keywords>
  <dc:description/>
  <cp:lastModifiedBy>Ewa Ciesielska</cp:lastModifiedBy>
  <cp:revision>5</cp:revision>
  <cp:lastPrinted>2022-09-19T10:03:00Z</cp:lastPrinted>
  <dcterms:created xsi:type="dcterms:W3CDTF">2023-10-04T08:19:00Z</dcterms:created>
  <dcterms:modified xsi:type="dcterms:W3CDTF">2023-10-10T12:37:00Z</dcterms:modified>
</cp:coreProperties>
</file>