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838" w14:textId="4C8D617A" w:rsidR="002D602B" w:rsidRPr="002C0316" w:rsidRDefault="00775247" w:rsidP="002C0316">
      <w:pPr>
        <w:pStyle w:val="Nagwek1"/>
      </w:pPr>
      <w:r>
        <w:t>Z</w:t>
      </w:r>
      <w:r w:rsidRPr="002C0316">
        <w:t xml:space="preserve">arządzenie nr 399/2023 </w:t>
      </w:r>
      <w:r>
        <w:t>P</w:t>
      </w:r>
      <w:r w:rsidRPr="002C0316">
        <w:t xml:space="preserve">rezydenta </w:t>
      </w:r>
      <w:r>
        <w:t>M</w:t>
      </w:r>
      <w:r w:rsidRPr="002C0316">
        <w:t xml:space="preserve">iasta </w:t>
      </w:r>
      <w:r>
        <w:t>W</w:t>
      </w:r>
      <w:r w:rsidRPr="002C0316">
        <w:t>łocławek z dnia 27 października 2023 r.</w:t>
      </w:r>
    </w:p>
    <w:p w14:paraId="4B7266A2" w14:textId="77777777" w:rsidR="002D602B" w:rsidRPr="00224BA0" w:rsidRDefault="002D602B" w:rsidP="002C0316"/>
    <w:p w14:paraId="7ED829F7" w14:textId="77777777" w:rsidR="002D602B" w:rsidRPr="00702A8A" w:rsidRDefault="002D602B" w:rsidP="002C0316">
      <w:r w:rsidRPr="00702A8A">
        <w:t>w sprawie zmian w budżecie miasta Włocławek na 20</w:t>
      </w:r>
      <w:r>
        <w:t>23</w:t>
      </w:r>
      <w:r w:rsidRPr="00702A8A">
        <w:t xml:space="preserve"> rok</w:t>
      </w:r>
    </w:p>
    <w:p w14:paraId="45CEF61F" w14:textId="77777777" w:rsidR="002D602B" w:rsidRPr="00224BA0" w:rsidRDefault="002D602B" w:rsidP="002C0316"/>
    <w:p w14:paraId="2FC4D3D0" w14:textId="27E36E9B" w:rsidR="002D602B" w:rsidRPr="00503127" w:rsidRDefault="002D602B" w:rsidP="002C0316">
      <w:r w:rsidRPr="0034549E">
        <w:t>Na podstawie art. 30 ust. 1 i ust. 2 pkt 4 ustawy z dnia 8 marca 1990 r. o samorządzie gminnym (Dz.U. z 2023 r. poz. 40, 572, 1463</w:t>
      </w:r>
      <w:r w:rsidR="00F40D98" w:rsidRPr="0034549E">
        <w:t xml:space="preserve"> i </w:t>
      </w:r>
      <w:r w:rsidRPr="0034549E">
        <w:t>1688), art. 32 ust. 1 i ust. 2 pkt 4 w związku z art. 92 ust. 1 pkt  2 ustawy z dnia 5 czerwca 1998 r. o samorządzie powiatowym (Dz.U. z 2022 r. poz. 1526 oraz z 2023 r. poz. 572)</w:t>
      </w:r>
      <w:r w:rsidRPr="0034549E">
        <w:rPr>
          <w:color w:val="000000"/>
        </w:rPr>
        <w:t xml:space="preserve">, </w:t>
      </w:r>
      <w:r w:rsidR="00C919F8" w:rsidRPr="0034549E">
        <w:t xml:space="preserve">art. 257 pkt 1 i 3 i art. 258 ust. 1 pkt 1 </w:t>
      </w:r>
      <w:r w:rsidRPr="0034549E">
        <w:t>ustawy z dnia 27 sierpnia 2009 r. o finansach publicznych (</w:t>
      </w:r>
      <w:bookmarkStart w:id="0" w:name="_Hlk144463221"/>
      <w:r w:rsidRPr="0034549E">
        <w:t>Dz.U. z 2023 r. poz. 1270, 1273, 1407</w:t>
      </w:r>
      <w:r w:rsidR="00286574" w:rsidRPr="0034549E">
        <w:t xml:space="preserve">, </w:t>
      </w:r>
      <w:r w:rsidRPr="0034549E">
        <w:t>1641</w:t>
      </w:r>
      <w:bookmarkEnd w:id="0"/>
      <w:r w:rsidR="00286574" w:rsidRPr="0034549E">
        <w:t xml:space="preserve"> i 1872</w:t>
      </w:r>
      <w:r w:rsidRPr="0034549E">
        <w:t>) w związku z § 14 pkt 3 Uchwały Nr LVII/174/2022 Rady Miasta Włocławek z dnia 28 grudnia 2022 r. w sprawie uchwalenia budżetu miasta Włocławek na 2023 rok (Dz. Urz. Woj. Kuj-Pom. z 2023 r. poz. 219, 418, 588, 1729, 2334, 3922, 4477</w:t>
      </w:r>
      <w:r w:rsidR="000253AA" w:rsidRPr="0034549E">
        <w:t>,</w:t>
      </w:r>
      <w:r w:rsidRPr="0034549E">
        <w:t> 5420</w:t>
      </w:r>
      <w:r w:rsidR="000253AA" w:rsidRPr="0034549E">
        <w:t xml:space="preserve"> i 6135</w:t>
      </w:r>
      <w:r w:rsidRPr="0034549E">
        <w:t>)</w:t>
      </w:r>
    </w:p>
    <w:p w14:paraId="2CFE9028" w14:textId="77777777" w:rsidR="002D602B" w:rsidRPr="00F0020B" w:rsidRDefault="002D602B" w:rsidP="002C0316"/>
    <w:p w14:paraId="3CED0DD9" w14:textId="77777777" w:rsidR="002D602B" w:rsidRDefault="002D602B" w:rsidP="002C0316">
      <w:r w:rsidRPr="00544509">
        <w:t>zarządza się, co następuje:</w:t>
      </w:r>
    </w:p>
    <w:p w14:paraId="6D3903F6" w14:textId="77777777" w:rsidR="002D602B" w:rsidRPr="00F0020B" w:rsidRDefault="002D602B" w:rsidP="002C0316"/>
    <w:p w14:paraId="4DC482CA" w14:textId="5363BD24" w:rsidR="002D602B" w:rsidRPr="00F37883" w:rsidRDefault="002D602B" w:rsidP="002C0316">
      <w:r w:rsidRPr="003F09D3">
        <w:rPr>
          <w:b/>
        </w:rPr>
        <w:t>§ 1.</w:t>
      </w:r>
      <w:r w:rsidRPr="003F09D3">
        <w:t xml:space="preserve"> 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</w:t>
      </w:r>
      <w:r w:rsidRPr="00CB5F8F">
        <w:t xml:space="preserve">Kuj-Pom. z 2023 r. poz. 418), Uchwałą Nr LIX/3/2023 Rady Miasta Włocławek z dnia 20 stycznia 2023 r. (Dz. Urz. Woj. Kuj-Pom. z 2023 r. poz. 588), Zarządzeniem Nr 32/2023 Prezydenta Miasta Włocławek </w:t>
      </w:r>
      <w:r w:rsidRPr="001E7D0F">
        <w:t>z dnia 27 stycznia 2023 r., Zarządzeniem Nr 35/2023 Prezydenta Miasta Włocławek z dnia 31 stycznia 2023 r.</w:t>
      </w:r>
      <w:r>
        <w:t>,</w:t>
      </w:r>
      <w:r w:rsidRPr="001E7D0F">
        <w:t xml:space="preserve"> Uchwałą Nr LX/17/2023 Rady Miasta Włocławek z dnia 28 lutego 2023 r. (Dz. Urz. Woj. Kuj-Pom. z 2023 r. poz. 1729)</w:t>
      </w:r>
      <w:r>
        <w:t xml:space="preserve">, </w:t>
      </w:r>
      <w:r w:rsidRPr="001E7D0F">
        <w:t>Zarządzeniem Nr 63/2023 Prezydenta Miasta Włocławek z dnia 28 lutego 2023 r.</w:t>
      </w:r>
      <w:r>
        <w:t xml:space="preserve">, </w:t>
      </w:r>
      <w:r w:rsidRPr="001E7D0F">
        <w:t>Uchwałą Nr LX</w:t>
      </w:r>
      <w:r>
        <w:t>I</w:t>
      </w:r>
      <w:r w:rsidRPr="001E7D0F">
        <w:t>/</w:t>
      </w:r>
      <w:r>
        <w:t>42</w:t>
      </w:r>
      <w:r w:rsidRPr="001E7D0F">
        <w:t xml:space="preserve">/2023 Rady Miasta Włocławek z dnia 28 </w:t>
      </w:r>
      <w:r>
        <w:t>marca</w:t>
      </w:r>
      <w:r w:rsidRPr="001E7D0F">
        <w:t xml:space="preserve"> 2023 r.</w:t>
      </w:r>
      <w:r w:rsidRPr="009212AA">
        <w:t xml:space="preserve"> </w:t>
      </w:r>
      <w:r w:rsidRPr="001E7D0F">
        <w:t xml:space="preserve">(Dz. Urz. Woj. Kuj-Pom. z 2023 r. poz. </w:t>
      </w:r>
      <w:r>
        <w:t>2334</w:t>
      </w:r>
      <w:r w:rsidRPr="001E7D0F">
        <w:t>),</w:t>
      </w:r>
      <w:r>
        <w:t xml:space="preserve"> </w:t>
      </w:r>
      <w:r w:rsidRPr="001E7D0F">
        <w:t xml:space="preserve">Zarządzeniem Nr </w:t>
      </w:r>
      <w:r>
        <w:t>128</w:t>
      </w:r>
      <w:r w:rsidRPr="001E7D0F">
        <w:t xml:space="preserve">/2023 Prezydenta Miasta Włocławek z dnia </w:t>
      </w:r>
      <w:r>
        <w:t>31 marca</w:t>
      </w:r>
      <w:r w:rsidRPr="001E7D0F">
        <w:t xml:space="preserve"> 2023 r.</w:t>
      </w:r>
      <w:r>
        <w:t xml:space="preserve">, </w:t>
      </w:r>
      <w:r w:rsidRPr="00797B2D">
        <w:t>Uchwałą Nr LXII/62/2023 Rady Miasta Włocławek z dnia 25 kwietnia 2023 r.</w:t>
      </w:r>
      <w:r>
        <w:t xml:space="preserve"> </w:t>
      </w:r>
      <w:r w:rsidRPr="00797B2D">
        <w:t>(Dz. Urz. Woj. Kuj-Pom. z 2023 r. poz. 2968), Zarządzeniem Nr 190/2023 Prezydenta Miasta Włocławek z dnia 28 kwietnia 2023 r.</w:t>
      </w:r>
      <w:r>
        <w:t xml:space="preserve">, </w:t>
      </w:r>
      <w:r w:rsidRPr="00797B2D">
        <w:t>Zarządzeniem Nr 201/2023 Prezydenta Miasta Włocławek z dnia 16 maja 2023 r.</w:t>
      </w:r>
      <w:r>
        <w:t xml:space="preserve">, </w:t>
      </w:r>
      <w:r w:rsidRPr="00797B2D">
        <w:t xml:space="preserve">Uchwałą </w:t>
      </w:r>
      <w:r w:rsidRPr="002917AA">
        <w:t>Nr LXIV/75/2023 Rady Miasta Włocławek z dnia 30 maja 2023 r. (Dz. Urz. Woj. Kuj-Pom. z 2023 r. poz. 3922), Zarządzeniem Nr 230/2023 Prezydenta Miasta Włocławek z dnia 31 maja 2023 r.</w:t>
      </w:r>
      <w:r>
        <w:t>,</w:t>
      </w:r>
      <w:r w:rsidRPr="002917AA">
        <w:t xml:space="preserve"> Zarządzeniem Nr 249/2023 Prezydenta Miasta Włocławek z dnia 14 czerwca 2023 r.</w:t>
      </w:r>
      <w:r>
        <w:t xml:space="preserve">, </w:t>
      </w:r>
      <w:r w:rsidRPr="00797B2D">
        <w:t xml:space="preserve">Uchwałą </w:t>
      </w:r>
      <w:r w:rsidRPr="002917AA">
        <w:t>Nr LXV/</w:t>
      </w:r>
      <w:r>
        <w:t>92</w:t>
      </w:r>
      <w:r w:rsidRPr="002917AA">
        <w:t xml:space="preserve">/2023 Rady Miasta Włocławek z dnia </w:t>
      </w:r>
      <w:r>
        <w:t>27 czerwca</w:t>
      </w:r>
      <w:r w:rsidRPr="002917AA">
        <w:t xml:space="preserve"> 2023 r.</w:t>
      </w:r>
      <w:r>
        <w:t xml:space="preserve"> </w:t>
      </w:r>
      <w:r w:rsidRPr="002917AA">
        <w:t xml:space="preserve">(Dz. Urz. Woj. Kuj-Pom. z 2023 r. poz. </w:t>
      </w:r>
      <w:r>
        <w:t>4477</w:t>
      </w:r>
      <w:r w:rsidRPr="002917AA">
        <w:t>)</w:t>
      </w:r>
      <w:r>
        <w:t>,</w:t>
      </w:r>
      <w:r w:rsidRPr="00844D5C">
        <w:t xml:space="preserve"> </w:t>
      </w:r>
      <w:r w:rsidRPr="002917AA">
        <w:t xml:space="preserve">Zarządzeniem </w:t>
      </w:r>
      <w:r w:rsidRPr="009376DE">
        <w:t>Nr 269/2023 Prezydenta Miasta Włocławek z dnia 30 czerwca 2023 r.</w:t>
      </w:r>
      <w:r>
        <w:t>,</w:t>
      </w:r>
      <w:r w:rsidRPr="009376DE">
        <w:t xml:space="preserve"> Zarządzeniem Nr 295/2023 Prezydenta Miasta Włocławek z dnia 31 lipca 2023 r.</w:t>
      </w:r>
      <w:r>
        <w:t xml:space="preserve">, </w:t>
      </w:r>
      <w:r w:rsidRPr="00797B2D">
        <w:t xml:space="preserve">Uchwałą </w:t>
      </w:r>
      <w:r w:rsidRPr="002917AA">
        <w:t>Nr LXV</w:t>
      </w:r>
      <w:r>
        <w:t>I</w:t>
      </w:r>
      <w:r w:rsidRPr="002917AA">
        <w:t>/</w:t>
      </w:r>
      <w:r>
        <w:t>107</w:t>
      </w:r>
      <w:r w:rsidRPr="002917AA">
        <w:t xml:space="preserve">/2023 Rady Miasta </w:t>
      </w:r>
      <w:r w:rsidRPr="00412D29">
        <w:t>Włocławek z dnia 29 sierpnia 2023 r. (Dz. Urz. Woj. Kuj-Pom. z 2023 r. poz. 5420), Zarządzeniem Nr 340/2023 Prezydenta Miasta Włocławek z dnia 31 sierpnia 2023 r.</w:t>
      </w:r>
      <w:r>
        <w:t>,</w:t>
      </w:r>
      <w:r w:rsidRPr="00412D29">
        <w:t xml:space="preserve"> Zarządzeniem Nr 343/2023 </w:t>
      </w:r>
      <w:r w:rsidRPr="00F37883">
        <w:t>Prezydenta Miasta Włocławek z dnia 1 września 2023 r., Uchwałą Nr LXVII/124/2023 Rady Miasta Włocławek z dnia 26 września 2023 r.</w:t>
      </w:r>
      <w:r w:rsidR="000253AA" w:rsidRPr="00F37883">
        <w:t xml:space="preserve"> (Dz. Urz. Woj. Kuj-Pom. z 2023 r. poz. 6135)</w:t>
      </w:r>
      <w:r w:rsidRPr="00F37883">
        <w:t>, Zarządzeniem Nr</w:t>
      </w:r>
      <w:r w:rsidR="000253AA" w:rsidRPr="00F37883">
        <w:t> </w:t>
      </w:r>
      <w:r w:rsidRPr="00F37883">
        <w:t>368/2023 Prezydenta Miasta Włocławek z dnia 27 września 2023 r.</w:t>
      </w:r>
      <w:r w:rsidR="00F37883">
        <w:t>,</w:t>
      </w:r>
      <w:r w:rsidRPr="00F37883">
        <w:t xml:space="preserve"> Zarządzeniem Nr 371/2023 Prezydenta Miasta Włocławek z dnia 29 września 2023 r.</w:t>
      </w:r>
      <w:r w:rsidR="002C1729" w:rsidRPr="00F37883">
        <w:t xml:space="preserve"> </w:t>
      </w:r>
      <w:r w:rsidRPr="00F37883">
        <w:t xml:space="preserve">, </w:t>
      </w:r>
      <w:r w:rsidR="00F37883" w:rsidRPr="00F37883">
        <w:t>Zarządzeniem Nr 387/2023 Prezydenta Miasta Włocławek z dnia 11 października 2023 r., Zarządzeniem Nr 389/2023 Prezydenta Miasta Włocławek z dnia 13 października 2023 r.</w:t>
      </w:r>
      <w:r w:rsidR="003B5FFD">
        <w:t>,</w:t>
      </w:r>
      <w:r w:rsidR="00F37883" w:rsidRPr="00F37883">
        <w:t xml:space="preserve"> Zarządzeniem Nr 393/2023 Prezydenta Miasta </w:t>
      </w:r>
      <w:r w:rsidR="00F37883" w:rsidRPr="00F37883">
        <w:lastRenderedPageBreak/>
        <w:t>Włocławek z</w:t>
      </w:r>
      <w:r w:rsidR="003B5FFD">
        <w:t xml:space="preserve"> </w:t>
      </w:r>
      <w:r w:rsidR="00F37883" w:rsidRPr="00F37883">
        <w:t>dnia 17 października 2023 r.</w:t>
      </w:r>
      <w:r w:rsidR="003B5FFD">
        <w:t xml:space="preserve"> i </w:t>
      </w:r>
      <w:r w:rsidR="003B5FFD" w:rsidRPr="00F37883">
        <w:t>Uchwałą Nr </w:t>
      </w:r>
      <w:r w:rsidR="00E96D6A">
        <w:t>LXVIII/132</w:t>
      </w:r>
      <w:r w:rsidR="003B5FFD" w:rsidRPr="00F37883">
        <w:t xml:space="preserve">/2023 Rady Miasta Włocławek z dnia </w:t>
      </w:r>
      <w:r w:rsidR="0015191A">
        <w:t>27 października</w:t>
      </w:r>
      <w:r w:rsidR="003B5FFD" w:rsidRPr="00F37883">
        <w:t xml:space="preserve"> 2023 r.</w:t>
      </w:r>
      <w:r w:rsidR="00F37883" w:rsidRPr="00F37883">
        <w:t>,</w:t>
      </w:r>
      <w:r w:rsidR="003B5FFD">
        <w:t xml:space="preserve"> </w:t>
      </w:r>
      <w:r w:rsidRPr="00F37883">
        <w:t>wprowadza się następujące zmiany:</w:t>
      </w:r>
    </w:p>
    <w:p w14:paraId="3FBFAF28" w14:textId="77777777" w:rsidR="00991477" w:rsidRPr="008B4233" w:rsidRDefault="00991477" w:rsidP="002C0316"/>
    <w:p w14:paraId="01D16F0E" w14:textId="062BB1DF" w:rsidR="002D602B" w:rsidRPr="002C0316" w:rsidRDefault="002D602B" w:rsidP="002C0316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C0316">
        <w:rPr>
          <w:rFonts w:ascii="Arial" w:hAnsi="Arial" w:cs="Arial"/>
          <w:sz w:val="24"/>
          <w:szCs w:val="24"/>
        </w:rPr>
        <w:t>§ 1 otrzymuje brzmienie:</w:t>
      </w:r>
    </w:p>
    <w:p w14:paraId="5A9E21A9" w14:textId="59B8F0B5" w:rsidR="002D602B" w:rsidRPr="006408DC" w:rsidRDefault="002D602B" w:rsidP="002C0316">
      <w:r w:rsidRPr="006408DC">
        <w:rPr>
          <w:bCs/>
        </w:rPr>
        <w:t>„§ 1.</w:t>
      </w:r>
      <w:r w:rsidRPr="006408DC">
        <w:t xml:space="preserve"> Ustala się łączną kwotę dochodów budżetu na 2023 rok w wysokości </w:t>
      </w:r>
      <w:r w:rsidR="00E27085">
        <w:rPr>
          <w:bCs/>
        </w:rPr>
        <w:t>924.354.556,04</w:t>
      </w:r>
      <w:r w:rsidRPr="006408DC">
        <w:rPr>
          <w:bCs/>
        </w:rPr>
        <w:t> zł,</w:t>
      </w:r>
      <w:r w:rsidRPr="006408DC">
        <w:t xml:space="preserve"> w tym:</w:t>
      </w:r>
    </w:p>
    <w:p w14:paraId="7F7E255D" w14:textId="3CDA22DA" w:rsidR="002D602B" w:rsidRPr="002C0316" w:rsidRDefault="002D602B" w:rsidP="002C0316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C0316">
        <w:rPr>
          <w:rFonts w:ascii="Arial" w:hAnsi="Arial" w:cs="Arial"/>
          <w:sz w:val="24"/>
          <w:szCs w:val="24"/>
        </w:rPr>
        <w:t xml:space="preserve">dochody bieżące w wysokości </w:t>
      </w:r>
      <w:r w:rsidR="00E27085" w:rsidRPr="002C0316">
        <w:rPr>
          <w:rFonts w:ascii="Arial" w:hAnsi="Arial" w:cs="Arial"/>
          <w:sz w:val="24"/>
          <w:szCs w:val="24"/>
        </w:rPr>
        <w:t xml:space="preserve">810.672.657,72 </w:t>
      </w:r>
      <w:r w:rsidRPr="002C0316">
        <w:rPr>
          <w:rFonts w:ascii="Arial" w:hAnsi="Arial" w:cs="Arial"/>
          <w:sz w:val="24"/>
          <w:szCs w:val="24"/>
        </w:rPr>
        <w:t>zł,</w:t>
      </w:r>
    </w:p>
    <w:p w14:paraId="256C50E1" w14:textId="1777C736" w:rsidR="002D602B" w:rsidRPr="002C0316" w:rsidRDefault="002D602B" w:rsidP="002C0316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C0316">
        <w:rPr>
          <w:rFonts w:ascii="Arial" w:hAnsi="Arial" w:cs="Arial"/>
          <w:sz w:val="24"/>
          <w:szCs w:val="24"/>
        </w:rPr>
        <w:t xml:space="preserve">dochody majątkowe w wysokości </w:t>
      </w:r>
      <w:r w:rsidR="00E27085" w:rsidRPr="002C0316">
        <w:rPr>
          <w:rFonts w:ascii="Arial" w:hAnsi="Arial" w:cs="Arial"/>
          <w:sz w:val="24"/>
          <w:szCs w:val="24"/>
        </w:rPr>
        <w:t>113.681.898,32</w:t>
      </w:r>
      <w:r w:rsidRPr="002C0316">
        <w:rPr>
          <w:rFonts w:ascii="Arial" w:hAnsi="Arial" w:cs="Arial"/>
          <w:sz w:val="24"/>
          <w:szCs w:val="24"/>
        </w:rPr>
        <w:t xml:space="preserve"> zł,</w:t>
      </w:r>
    </w:p>
    <w:p w14:paraId="47679763" w14:textId="77777777" w:rsidR="002D602B" w:rsidRPr="002C0316" w:rsidRDefault="002D602B" w:rsidP="002D602B">
      <w:pPr>
        <w:rPr>
          <w:rFonts w:cs="Arial"/>
          <w:szCs w:val="24"/>
        </w:rPr>
      </w:pPr>
      <w:r w:rsidRPr="002C0316">
        <w:rPr>
          <w:rFonts w:cs="Arial"/>
          <w:szCs w:val="24"/>
        </w:rPr>
        <w:t>zgodnie z Załącznikiem Nr 1”.</w:t>
      </w:r>
    </w:p>
    <w:p w14:paraId="44806CF2" w14:textId="77777777" w:rsidR="002D602B" w:rsidRPr="006408DC" w:rsidRDefault="002D602B" w:rsidP="002C0316"/>
    <w:p w14:paraId="0DE067FE" w14:textId="5EB7AE98" w:rsidR="002D602B" w:rsidRPr="002C0316" w:rsidRDefault="002D602B" w:rsidP="00E3091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316">
        <w:rPr>
          <w:rFonts w:ascii="Arial" w:hAnsi="Arial" w:cs="Arial"/>
          <w:sz w:val="24"/>
          <w:szCs w:val="24"/>
        </w:rPr>
        <w:t>w § 2 ust. 1 otrzymuje brzmienie:</w:t>
      </w:r>
    </w:p>
    <w:p w14:paraId="75023A36" w14:textId="28CF70F6" w:rsidR="002D602B" w:rsidRPr="006408DC" w:rsidRDefault="002D602B" w:rsidP="002C0316">
      <w:r w:rsidRPr="006408DC">
        <w:t xml:space="preserve">„1. Ustala się łączną kwotę wydatków budżetu na 2023 rok w wysokości </w:t>
      </w:r>
      <w:r w:rsidR="00E27085">
        <w:t>1.085.267.636,63</w:t>
      </w:r>
      <w:r w:rsidRPr="006408DC">
        <w:t xml:space="preserve"> zł, w tym:</w:t>
      </w:r>
    </w:p>
    <w:p w14:paraId="718019A2" w14:textId="1865817F" w:rsidR="002D602B" w:rsidRPr="002C0316" w:rsidRDefault="002D602B" w:rsidP="00E30912">
      <w:pPr>
        <w:pStyle w:val="Tekstpodstawowywcity2"/>
        <w:numPr>
          <w:ilvl w:val="0"/>
          <w:numId w:val="10"/>
        </w:numPr>
        <w:spacing w:after="0" w:line="240" w:lineRule="auto"/>
        <w:ind w:left="284" w:hanging="284"/>
        <w:rPr>
          <w:rFonts w:cs="Arial"/>
          <w:szCs w:val="24"/>
        </w:rPr>
      </w:pPr>
      <w:r w:rsidRPr="002C0316">
        <w:rPr>
          <w:rFonts w:cs="Arial"/>
          <w:szCs w:val="24"/>
        </w:rPr>
        <w:t>wydatki bieżące w wysokości</w:t>
      </w:r>
      <w:r w:rsidR="002C0316">
        <w:rPr>
          <w:rFonts w:cs="Arial"/>
          <w:szCs w:val="24"/>
        </w:rPr>
        <w:t xml:space="preserve"> </w:t>
      </w:r>
      <w:r w:rsidR="00E27085" w:rsidRPr="002C0316">
        <w:rPr>
          <w:rFonts w:cs="Arial"/>
          <w:szCs w:val="24"/>
        </w:rPr>
        <w:t>852.889.952,05</w:t>
      </w:r>
      <w:r w:rsidRPr="002C0316">
        <w:rPr>
          <w:rFonts w:cs="Arial"/>
          <w:szCs w:val="24"/>
        </w:rPr>
        <w:t xml:space="preserve"> zł,  </w:t>
      </w:r>
    </w:p>
    <w:p w14:paraId="5A644AF8" w14:textId="01319E29" w:rsidR="002D602B" w:rsidRPr="002C0316" w:rsidRDefault="002D602B" w:rsidP="00E30912">
      <w:pPr>
        <w:pStyle w:val="Tekstpodstawowywcity2"/>
        <w:numPr>
          <w:ilvl w:val="0"/>
          <w:numId w:val="10"/>
        </w:numPr>
        <w:spacing w:after="0" w:line="240" w:lineRule="auto"/>
        <w:ind w:left="284" w:hanging="284"/>
        <w:rPr>
          <w:rFonts w:cs="Arial"/>
          <w:szCs w:val="24"/>
        </w:rPr>
      </w:pPr>
      <w:r w:rsidRPr="002C0316">
        <w:rPr>
          <w:rFonts w:cs="Arial"/>
          <w:szCs w:val="24"/>
        </w:rPr>
        <w:t>wydatki majątkowe w wysokości</w:t>
      </w:r>
      <w:r w:rsidR="002C0316">
        <w:rPr>
          <w:rFonts w:cs="Arial"/>
          <w:szCs w:val="24"/>
        </w:rPr>
        <w:t xml:space="preserve"> </w:t>
      </w:r>
      <w:r w:rsidR="00E27085" w:rsidRPr="002C0316">
        <w:rPr>
          <w:rFonts w:cs="Arial"/>
          <w:szCs w:val="24"/>
        </w:rPr>
        <w:t>232.377.684,58</w:t>
      </w:r>
      <w:r w:rsidRPr="002C0316">
        <w:rPr>
          <w:rFonts w:cs="Arial"/>
          <w:szCs w:val="24"/>
        </w:rPr>
        <w:t xml:space="preserve"> zł,</w:t>
      </w:r>
    </w:p>
    <w:p w14:paraId="549CF451" w14:textId="77777777" w:rsidR="002D602B" w:rsidRPr="006408DC" w:rsidRDefault="002D602B" w:rsidP="002C0316">
      <w:r w:rsidRPr="006408D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6408DC">
          <w:t>2”</w:t>
        </w:r>
      </w:smartTag>
      <w:r w:rsidRPr="006408DC">
        <w:t>.</w:t>
      </w:r>
    </w:p>
    <w:p w14:paraId="07E6F38A" w14:textId="77777777" w:rsidR="002D602B" w:rsidRPr="006408DC" w:rsidRDefault="002D602B" w:rsidP="002C0316"/>
    <w:p w14:paraId="631C08D0" w14:textId="231D68EA" w:rsidR="002D602B" w:rsidRPr="002C0316" w:rsidRDefault="00B61D30" w:rsidP="002C0316">
      <w:pPr>
        <w:pStyle w:val="Tekstpodstawowy3"/>
        <w:numPr>
          <w:ilvl w:val="0"/>
          <w:numId w:val="10"/>
        </w:numPr>
        <w:tabs>
          <w:tab w:val="left" w:pos="9072"/>
        </w:tabs>
        <w:spacing w:after="0"/>
        <w:ind w:left="284" w:hanging="284"/>
        <w:rPr>
          <w:rFonts w:cs="Arial"/>
          <w:sz w:val="20"/>
          <w:szCs w:val="20"/>
        </w:rPr>
      </w:pPr>
      <w:bookmarkStart w:id="1" w:name="_Hlk99528822"/>
      <w:r w:rsidRPr="002C0316">
        <w:rPr>
          <w:rFonts w:cs="Arial"/>
          <w:sz w:val="24"/>
          <w:szCs w:val="24"/>
        </w:rPr>
        <w:t>wprowadza się zmiany w załącznikach Nr 1 i 2, określone załącznikiem Nr 1 do</w:t>
      </w:r>
      <w:r w:rsidR="00991477" w:rsidRPr="002C0316">
        <w:rPr>
          <w:rFonts w:cs="Arial"/>
          <w:sz w:val="24"/>
          <w:szCs w:val="24"/>
        </w:rPr>
        <w:t xml:space="preserve"> </w:t>
      </w:r>
      <w:r w:rsidRPr="002C0316">
        <w:rPr>
          <w:rFonts w:cs="Arial"/>
          <w:sz w:val="24"/>
          <w:szCs w:val="24"/>
        </w:rPr>
        <w:t xml:space="preserve">niniejszego zarządzenia, w załączniku Nr 3, określone załącznikiem Nr 2 do niniejszego zarządzenia i w załączniku Nr </w:t>
      </w:r>
      <w:r w:rsidR="00991477" w:rsidRPr="002C0316">
        <w:rPr>
          <w:rFonts w:cs="Arial"/>
          <w:sz w:val="24"/>
          <w:szCs w:val="24"/>
        </w:rPr>
        <w:t>4</w:t>
      </w:r>
      <w:r w:rsidRPr="002C0316">
        <w:rPr>
          <w:rFonts w:cs="Arial"/>
          <w:sz w:val="24"/>
          <w:szCs w:val="24"/>
        </w:rPr>
        <w:t>, określone załącznikiem Nr 3 do niniejszego zarządzenia.</w:t>
      </w:r>
    </w:p>
    <w:p w14:paraId="4BB16C55" w14:textId="77777777" w:rsidR="00991477" w:rsidRPr="00991477" w:rsidRDefault="00991477" w:rsidP="002C0316"/>
    <w:bookmarkEnd w:id="1"/>
    <w:p w14:paraId="458AF558" w14:textId="77777777" w:rsidR="002D602B" w:rsidRPr="002C0316" w:rsidRDefault="002D602B" w:rsidP="002C0316">
      <w:pPr>
        <w:rPr>
          <w:bCs/>
        </w:rPr>
      </w:pPr>
      <w:r w:rsidRPr="002C0316">
        <w:rPr>
          <w:bCs/>
        </w:rPr>
        <w:t>§ 2. Zarządzenie wchodzi w życie z dniem podpisania i podlega ogłoszeniu w Biuletynie Informacji Publicznej Urzędu Miasta Włocławek.</w:t>
      </w:r>
    </w:p>
    <w:p w14:paraId="7EF30C61" w14:textId="77777777" w:rsidR="002D602B" w:rsidRDefault="002D602B" w:rsidP="002D602B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4D2ED628" w14:textId="4B511057" w:rsidR="002D602B" w:rsidRPr="002C0316" w:rsidRDefault="002D602B" w:rsidP="002C0316">
      <w:pPr>
        <w:pStyle w:val="Nagwek1"/>
      </w:pPr>
      <w:r w:rsidRPr="002C0316">
        <w:lastRenderedPageBreak/>
        <w:t>UZASADNIENIE</w:t>
      </w:r>
    </w:p>
    <w:p w14:paraId="18DA8C2F" w14:textId="77777777" w:rsidR="002D602B" w:rsidRPr="00792511" w:rsidRDefault="002D602B" w:rsidP="002C0316"/>
    <w:p w14:paraId="13409DC6" w14:textId="7D3F750C" w:rsidR="002D602B" w:rsidRPr="002B272C" w:rsidRDefault="002D602B" w:rsidP="002C0316">
      <w:pPr>
        <w:rPr>
          <w:b/>
        </w:rPr>
      </w:pPr>
      <w:r w:rsidRPr="00792511">
        <w:t xml:space="preserve">W toku wykonywania budżetu zachodzi konieczność dokonania zmian w budżecie w związku </w:t>
      </w:r>
      <w:r>
        <w:t>z </w:t>
      </w:r>
      <w:r w:rsidRPr="00D64636">
        <w:t xml:space="preserve">przyznanymi dotacjami z budżetu państwa oraz niezbędnymi przeniesieniami na wnioski dysponentów budżetu </w:t>
      </w:r>
      <w:r w:rsidRPr="002B272C">
        <w:t xml:space="preserve">miasta. </w:t>
      </w:r>
    </w:p>
    <w:p w14:paraId="30F17F56" w14:textId="77777777" w:rsidR="002D602B" w:rsidRDefault="002D602B" w:rsidP="002C0316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3 </w:t>
      </w:r>
      <w:r w:rsidRPr="002B272C">
        <w:t>rok:</w:t>
      </w:r>
    </w:p>
    <w:p w14:paraId="3BAEC7E1" w14:textId="77777777" w:rsidR="002D602B" w:rsidRDefault="002D602B" w:rsidP="002C0316"/>
    <w:p w14:paraId="1805D99F" w14:textId="65F784B2" w:rsidR="009C1E00" w:rsidRPr="002C0316" w:rsidRDefault="009C1E00" w:rsidP="002C0316">
      <w:pPr>
        <w:pStyle w:val="Akapitzlist"/>
        <w:numPr>
          <w:ilvl w:val="1"/>
          <w:numId w:val="13"/>
        </w:numPr>
        <w:rPr>
          <w:rFonts w:ascii="Arial" w:hAnsi="Arial" w:cs="Arial"/>
          <w:bCs/>
          <w:iCs/>
          <w:sz w:val="24"/>
          <w:szCs w:val="24"/>
        </w:rPr>
      </w:pPr>
      <w:r w:rsidRPr="002C0316">
        <w:rPr>
          <w:rFonts w:ascii="Arial" w:hAnsi="Arial" w:cs="Arial"/>
          <w:bCs/>
          <w:iCs/>
          <w:sz w:val="24"/>
          <w:szCs w:val="24"/>
        </w:rPr>
        <w:t>Zadania zlecone:</w:t>
      </w:r>
    </w:p>
    <w:p w14:paraId="4AFE69B6" w14:textId="77777777" w:rsidR="00FE6FF3" w:rsidRPr="006C65A6" w:rsidRDefault="00FE6FF3" w:rsidP="002C0316">
      <w:pPr>
        <w:pStyle w:val="Nagwek2"/>
      </w:pPr>
      <w:r w:rsidRPr="006C65A6">
        <w:t>Dział 751 – Urzędy naczelnych organów władzy państwowej, kontroli i ochrony prawa oraz sądownictwa</w:t>
      </w:r>
    </w:p>
    <w:p w14:paraId="1D2A54D8" w14:textId="77777777" w:rsidR="00FE6FF3" w:rsidRPr="006C65A6" w:rsidRDefault="00FE6FF3" w:rsidP="002C0316"/>
    <w:p w14:paraId="7C05A141" w14:textId="77777777" w:rsidR="00FE6FF3" w:rsidRPr="006C65A6" w:rsidRDefault="00FE6FF3" w:rsidP="002C0316">
      <w:pPr>
        <w:pStyle w:val="Nagwek3"/>
      </w:pPr>
      <w:r w:rsidRPr="006C65A6">
        <w:t>Rozdział 75108 – Wybory do Sejmu i Senatu</w:t>
      </w:r>
    </w:p>
    <w:p w14:paraId="7F08430E" w14:textId="77777777" w:rsidR="00FE6FF3" w:rsidRPr="00FE6FF3" w:rsidRDefault="00FE6FF3" w:rsidP="002C0316"/>
    <w:p w14:paraId="753F52F6" w14:textId="0DE7196A" w:rsidR="00FE6FF3" w:rsidRDefault="00FE6FF3" w:rsidP="002C0316">
      <w:pPr>
        <w:rPr>
          <w:b/>
        </w:rPr>
      </w:pPr>
      <w:r w:rsidRPr="00C73C0B">
        <w:t xml:space="preserve">Na podstawie pisma Delegatury Krajowego Biura Wyborczego we Włocławku zwiększa się dochody o kwotę </w:t>
      </w:r>
      <w:r w:rsidR="00700A25">
        <w:t>40.560</w:t>
      </w:r>
      <w:r w:rsidR="00C73C0B" w:rsidRPr="00C73C0B">
        <w:t>,00</w:t>
      </w:r>
      <w:r w:rsidRPr="00C73C0B">
        <w:t xml:space="preserve"> zł z przeznaczeniem </w:t>
      </w:r>
      <w:r w:rsidR="00143BD6">
        <w:t>na sfinansowanie zadania zleconego gminom przez administrację wyborczą, zgodnie z art. 103aa</w:t>
      </w:r>
      <w:r w:rsidR="00176C0A">
        <w:t xml:space="preserve"> Kodeksu wyborczego tj. </w:t>
      </w:r>
      <w:r w:rsidRPr="00C73C0B">
        <w:t xml:space="preserve">na pokrycie diet dla </w:t>
      </w:r>
      <w:r w:rsidR="00176C0A">
        <w:rPr>
          <w:iCs/>
        </w:rPr>
        <w:t xml:space="preserve">mężów zaufania obecnych podczas przeprowadzania wyborów </w:t>
      </w:r>
      <w:r w:rsidRPr="00C73C0B">
        <w:t>do Sejmu Rzeczypospolitej Polskiej i</w:t>
      </w:r>
      <w:r w:rsidR="00C73C0B" w:rsidRPr="00C73C0B">
        <w:t> do</w:t>
      </w:r>
      <w:r w:rsidR="00C73C0B">
        <w:t xml:space="preserve"> </w:t>
      </w:r>
      <w:r>
        <w:t xml:space="preserve">Senatu Rzeczypospolitej </w:t>
      </w:r>
      <w:r w:rsidRPr="00FE6FF3">
        <w:t>Polskiej zarządzonych na dzień 15 października 2023 r.</w:t>
      </w:r>
    </w:p>
    <w:p w14:paraId="2C9B3899" w14:textId="63A5A6BD" w:rsidR="009A7063" w:rsidRPr="009A7063" w:rsidRDefault="009A7063" w:rsidP="002C0316">
      <w:r w:rsidRPr="00C73C0B">
        <w:t xml:space="preserve">Jednocześnie zwiększa się wydatki o ww. kwotę </w:t>
      </w:r>
      <w:r w:rsidR="00FD7A52">
        <w:t xml:space="preserve">40.560,00 zł </w:t>
      </w:r>
      <w:r w:rsidR="00C73C0B" w:rsidRPr="00C73C0B">
        <w:t>na § 3030.</w:t>
      </w:r>
    </w:p>
    <w:p w14:paraId="62E7C837" w14:textId="77777777" w:rsidR="00176C0A" w:rsidRDefault="00176C0A" w:rsidP="002C0316"/>
    <w:p w14:paraId="7B016772" w14:textId="4F9223EF" w:rsidR="00FE6FF3" w:rsidRPr="005001D8" w:rsidRDefault="00EE581A" w:rsidP="002C0316">
      <w:pPr>
        <w:rPr>
          <w:b/>
          <w:bCs/>
        </w:rPr>
      </w:pPr>
      <w:r>
        <w:t xml:space="preserve">Ponadto proponuje się dokonanie przeniesienia wydatków między paragrafami w łącznej kwocie </w:t>
      </w:r>
      <w:r w:rsidR="00FD7A52">
        <w:t>4.418</w:t>
      </w:r>
      <w:r>
        <w:t>,00 zł celem racjonalnego wydatkowania środków.</w:t>
      </w:r>
    </w:p>
    <w:p w14:paraId="7B3ABF74" w14:textId="77777777" w:rsidR="009C1E00" w:rsidRPr="005001D8" w:rsidRDefault="009C1E00" w:rsidP="002C0316"/>
    <w:p w14:paraId="1A09CA49" w14:textId="0499EEFC" w:rsidR="009C1E00" w:rsidRPr="002C0316" w:rsidRDefault="009C1E00" w:rsidP="002C0316">
      <w:pPr>
        <w:pStyle w:val="Akapitzlist"/>
        <w:numPr>
          <w:ilvl w:val="1"/>
          <w:numId w:val="13"/>
        </w:numPr>
        <w:rPr>
          <w:rFonts w:ascii="Arial" w:hAnsi="Arial" w:cs="Arial"/>
          <w:bCs/>
          <w:iCs/>
          <w:sz w:val="24"/>
          <w:szCs w:val="24"/>
        </w:rPr>
      </w:pPr>
      <w:r w:rsidRPr="002C0316">
        <w:rPr>
          <w:rFonts w:ascii="Arial" w:hAnsi="Arial" w:cs="Arial"/>
          <w:bCs/>
          <w:iCs/>
          <w:sz w:val="24"/>
          <w:szCs w:val="24"/>
        </w:rPr>
        <w:t>Zadania  własne:</w:t>
      </w:r>
    </w:p>
    <w:p w14:paraId="667DBDB6" w14:textId="77777777" w:rsidR="006408DC" w:rsidRDefault="006408DC" w:rsidP="00006956">
      <w:pPr>
        <w:pStyle w:val="Nagwek2"/>
      </w:pPr>
      <w:r>
        <w:t xml:space="preserve">Dział 900 – Gospodarka komunalna i ochrona środowiska </w:t>
      </w:r>
    </w:p>
    <w:p w14:paraId="00E3E057" w14:textId="77777777" w:rsidR="006408DC" w:rsidRDefault="006408DC" w:rsidP="00006956"/>
    <w:p w14:paraId="0B8E0528" w14:textId="77777777" w:rsidR="00D50891" w:rsidRPr="003006A9" w:rsidRDefault="00D50891" w:rsidP="00006956">
      <w:pPr>
        <w:pStyle w:val="Nagwek3"/>
      </w:pPr>
      <w:r w:rsidRPr="003006A9">
        <w:t>Rozdział 900</w:t>
      </w:r>
      <w:r>
        <w:t>02</w:t>
      </w:r>
      <w:r w:rsidRPr="003006A9">
        <w:t xml:space="preserve"> – </w:t>
      </w:r>
      <w:r>
        <w:t>Gospodarka odpadami komunalnymi</w:t>
      </w:r>
    </w:p>
    <w:p w14:paraId="62689463" w14:textId="77777777" w:rsidR="00D50891" w:rsidRDefault="00D50891" w:rsidP="00006956">
      <w:pPr>
        <w:pStyle w:val="Nagwek3"/>
      </w:pPr>
      <w:r w:rsidRPr="004D7FDA">
        <w:t xml:space="preserve">Rozdział </w:t>
      </w:r>
      <w:r>
        <w:t xml:space="preserve">90015 </w:t>
      </w:r>
      <w:r w:rsidRPr="004D7FDA">
        <w:t xml:space="preserve">– </w:t>
      </w:r>
      <w:r w:rsidRPr="008A3DFF">
        <w:t>Oświetlenie ulic, placów i dróg</w:t>
      </w:r>
      <w:r>
        <w:t xml:space="preserve"> </w:t>
      </w:r>
    </w:p>
    <w:p w14:paraId="61119765" w14:textId="77777777" w:rsidR="00D50891" w:rsidRDefault="00D50891" w:rsidP="00006956"/>
    <w:p w14:paraId="7AE9DA13" w14:textId="42EEEE21" w:rsidR="00D50891" w:rsidRDefault="00D50891" w:rsidP="00006956">
      <w:r w:rsidRPr="006306B6">
        <w:t>Na wnios</w:t>
      </w:r>
      <w:r>
        <w:t>e</w:t>
      </w:r>
      <w:r w:rsidRPr="006306B6">
        <w:t xml:space="preserve">k </w:t>
      </w:r>
      <w:r>
        <w:t>Wydziału Inwestycji na zadaniu pn. „</w:t>
      </w:r>
      <w:r w:rsidRPr="008A3DFF">
        <w:t>Modernizacja systemu oświetlenia ulicznego odcinka drogi wojewódzkiej nr 317 we Włocławku</w:t>
      </w:r>
      <w:r>
        <w:t xml:space="preserve">” proponuje się zwiększenie wydatków o kwotę 58.000,00 zł. </w:t>
      </w:r>
      <w:r>
        <w:rPr>
          <w:bCs/>
          <w:color w:val="000000"/>
        </w:rPr>
        <w:t>W wyniku przeprowadzonego postępowania przetargowego najkorzystniejsza oferta przekracza kwotę przeznaczoną na sfinansowanie zadania. Zwiększenie</w:t>
      </w:r>
      <w:r>
        <w:rPr>
          <w:color w:val="000000"/>
        </w:rPr>
        <w:t xml:space="preserve"> planu </w:t>
      </w:r>
      <w:r>
        <w:t>umożliwi wybór najkorzystniejszej oferty i podpisanie umowy z wykonawcą. W ramach zadania konieczne jest również zawarcie umowy na pełnienie funkcji inspektora nadzoru inwestorskiego. Zadanie dofinansowane z Regionalnego Programu Operacyjnego Województwa Kujawsko-Pomorskiego na lata 2014 - 2020. Wartość zadania po zmianie wynosi 619.271,28 zł. Rok realizacji 2023.</w:t>
      </w:r>
    </w:p>
    <w:p w14:paraId="786009AE" w14:textId="77777777" w:rsidR="00D50891" w:rsidRDefault="00D50891" w:rsidP="00006956">
      <w:r>
        <w:t xml:space="preserve">Powyższe zwiększenie planuje się pokryć z przesunięcia środków z zadania pn. „Budowa PSZOK”, na którym plan zadania nie zostanie w pełni wykorzystany. </w:t>
      </w:r>
    </w:p>
    <w:p w14:paraId="75D69244" w14:textId="77777777" w:rsidR="004009C4" w:rsidRPr="006408DC" w:rsidRDefault="004009C4" w:rsidP="00006956"/>
    <w:p w14:paraId="521F3085" w14:textId="77777777" w:rsidR="004009C4" w:rsidRPr="00C04D34" w:rsidRDefault="004009C4" w:rsidP="00006956">
      <w:r w:rsidRPr="000040F9">
        <w:t>Przedstawiając powyższe proszę Pana Prezydenta o podjęcie Zarządzenia w proponowanym brzmieniu.</w:t>
      </w:r>
    </w:p>
    <w:p w14:paraId="5A63A183" w14:textId="77777777" w:rsidR="00F73F42" w:rsidRPr="00FC0133" w:rsidRDefault="00F73F42">
      <w:pPr>
        <w:rPr>
          <w:szCs w:val="24"/>
        </w:rPr>
      </w:pPr>
    </w:p>
    <w:sectPr w:rsidR="00F73F42" w:rsidRPr="00FC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80"/>
    <w:multiLevelType w:val="hybridMultilevel"/>
    <w:tmpl w:val="CC72C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E4A34"/>
    <w:multiLevelType w:val="hybridMultilevel"/>
    <w:tmpl w:val="D02845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3A19"/>
    <w:multiLevelType w:val="hybridMultilevel"/>
    <w:tmpl w:val="CA548EB8"/>
    <w:lvl w:ilvl="0" w:tplc="9B0CBE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1E4D"/>
    <w:multiLevelType w:val="hybridMultilevel"/>
    <w:tmpl w:val="AB64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24905"/>
    <w:multiLevelType w:val="hybridMultilevel"/>
    <w:tmpl w:val="20F472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547E2"/>
    <w:multiLevelType w:val="hybridMultilevel"/>
    <w:tmpl w:val="C4B04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C68D7"/>
    <w:multiLevelType w:val="hybridMultilevel"/>
    <w:tmpl w:val="AB3A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80EBF"/>
    <w:multiLevelType w:val="hybridMultilevel"/>
    <w:tmpl w:val="CC6ABE7E"/>
    <w:lvl w:ilvl="0" w:tplc="6A1C30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AEFC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56699"/>
    <w:multiLevelType w:val="hybridMultilevel"/>
    <w:tmpl w:val="851AB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11940">
    <w:abstractNumId w:val="3"/>
  </w:num>
  <w:num w:numId="2" w16cid:durableId="598564465">
    <w:abstractNumId w:val="7"/>
  </w:num>
  <w:num w:numId="3" w16cid:durableId="1427075505">
    <w:abstractNumId w:val="2"/>
  </w:num>
  <w:num w:numId="4" w16cid:durableId="1764178222">
    <w:abstractNumId w:val="1"/>
  </w:num>
  <w:num w:numId="5" w16cid:durableId="490604219">
    <w:abstractNumId w:val="12"/>
  </w:num>
  <w:num w:numId="6" w16cid:durableId="1839538333">
    <w:abstractNumId w:val="0"/>
  </w:num>
  <w:num w:numId="7" w16cid:durableId="1313213072">
    <w:abstractNumId w:val="10"/>
  </w:num>
  <w:num w:numId="8" w16cid:durableId="445004985">
    <w:abstractNumId w:val="9"/>
  </w:num>
  <w:num w:numId="9" w16cid:durableId="461775709">
    <w:abstractNumId w:val="11"/>
  </w:num>
  <w:num w:numId="10" w16cid:durableId="182059017">
    <w:abstractNumId w:val="5"/>
  </w:num>
  <w:num w:numId="11" w16cid:durableId="379671348">
    <w:abstractNumId w:val="8"/>
  </w:num>
  <w:num w:numId="12" w16cid:durableId="1732579846">
    <w:abstractNumId w:val="4"/>
  </w:num>
  <w:num w:numId="13" w16cid:durableId="131095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F"/>
    <w:rsid w:val="00006956"/>
    <w:rsid w:val="000101AB"/>
    <w:rsid w:val="000253AA"/>
    <w:rsid w:val="00032F23"/>
    <w:rsid w:val="00143BD6"/>
    <w:rsid w:val="0015191A"/>
    <w:rsid w:val="00176C0A"/>
    <w:rsid w:val="001F4779"/>
    <w:rsid w:val="00286574"/>
    <w:rsid w:val="002A0B37"/>
    <w:rsid w:val="002C0095"/>
    <w:rsid w:val="002C0316"/>
    <w:rsid w:val="002C1729"/>
    <w:rsid w:val="002D602B"/>
    <w:rsid w:val="002E2704"/>
    <w:rsid w:val="0030064C"/>
    <w:rsid w:val="003209A7"/>
    <w:rsid w:val="0034549E"/>
    <w:rsid w:val="00391A2A"/>
    <w:rsid w:val="003B2CD9"/>
    <w:rsid w:val="003B5FFD"/>
    <w:rsid w:val="004009C4"/>
    <w:rsid w:val="0042144F"/>
    <w:rsid w:val="00475695"/>
    <w:rsid w:val="004771B3"/>
    <w:rsid w:val="00477993"/>
    <w:rsid w:val="004A5BAE"/>
    <w:rsid w:val="004E5871"/>
    <w:rsid w:val="004F6DD1"/>
    <w:rsid w:val="005001D8"/>
    <w:rsid w:val="00500BC3"/>
    <w:rsid w:val="005044D7"/>
    <w:rsid w:val="00540911"/>
    <w:rsid w:val="005B4E00"/>
    <w:rsid w:val="005C253D"/>
    <w:rsid w:val="005C6278"/>
    <w:rsid w:val="006309CD"/>
    <w:rsid w:val="006408DC"/>
    <w:rsid w:val="006555CD"/>
    <w:rsid w:val="006B55DB"/>
    <w:rsid w:val="006B709B"/>
    <w:rsid w:val="006E70C7"/>
    <w:rsid w:val="00700A25"/>
    <w:rsid w:val="00722C8F"/>
    <w:rsid w:val="00735BAB"/>
    <w:rsid w:val="00757A76"/>
    <w:rsid w:val="00775247"/>
    <w:rsid w:val="007938BC"/>
    <w:rsid w:val="007D59DB"/>
    <w:rsid w:val="00860769"/>
    <w:rsid w:val="00883462"/>
    <w:rsid w:val="008D35D7"/>
    <w:rsid w:val="00961388"/>
    <w:rsid w:val="009672B5"/>
    <w:rsid w:val="00987545"/>
    <w:rsid w:val="00991477"/>
    <w:rsid w:val="009A7063"/>
    <w:rsid w:val="009C1E00"/>
    <w:rsid w:val="00A7759F"/>
    <w:rsid w:val="00A86A01"/>
    <w:rsid w:val="00AA7FBD"/>
    <w:rsid w:val="00AC1B5B"/>
    <w:rsid w:val="00B12331"/>
    <w:rsid w:val="00B50049"/>
    <w:rsid w:val="00B61D30"/>
    <w:rsid w:val="00B64F19"/>
    <w:rsid w:val="00B91585"/>
    <w:rsid w:val="00BB07C8"/>
    <w:rsid w:val="00BB499E"/>
    <w:rsid w:val="00BF0DF5"/>
    <w:rsid w:val="00C4506A"/>
    <w:rsid w:val="00C628B1"/>
    <w:rsid w:val="00C73C0B"/>
    <w:rsid w:val="00C919F8"/>
    <w:rsid w:val="00CA4245"/>
    <w:rsid w:val="00D50891"/>
    <w:rsid w:val="00D540C9"/>
    <w:rsid w:val="00D81AA0"/>
    <w:rsid w:val="00DE51A1"/>
    <w:rsid w:val="00E27085"/>
    <w:rsid w:val="00E30912"/>
    <w:rsid w:val="00E30970"/>
    <w:rsid w:val="00E33E7A"/>
    <w:rsid w:val="00E51124"/>
    <w:rsid w:val="00E96D6A"/>
    <w:rsid w:val="00EE581A"/>
    <w:rsid w:val="00F117D1"/>
    <w:rsid w:val="00F37883"/>
    <w:rsid w:val="00F40D98"/>
    <w:rsid w:val="00F6614C"/>
    <w:rsid w:val="00F73F42"/>
    <w:rsid w:val="00FC0133"/>
    <w:rsid w:val="00FC742F"/>
    <w:rsid w:val="00FD7601"/>
    <w:rsid w:val="00FD7A5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C5D91D"/>
  <w15:chartTrackingRefBased/>
  <w15:docId w15:val="{3139C8EB-F9DC-44D8-844E-21E547D5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31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C0316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316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0316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7A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1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6F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0316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C0316"/>
    <w:rPr>
      <w:rFonts w:ascii="Arial" w:eastAsiaTheme="majorEastAsia" w:hAnsi="Arial" w:cstheme="majorBidi"/>
      <w:kern w:val="0"/>
      <w:sz w:val="24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C0316"/>
    <w:rPr>
      <w:rFonts w:ascii="Arial" w:eastAsiaTheme="majorEastAsia" w:hAnsi="Arial" w:cstheme="majorBidi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D6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D60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D602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D60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60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13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FC0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013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400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09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FE6FF3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757A7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399/2023 PREZYDENTA MIASTA WŁOCŁAWEK z dnia 27 października 2023 r.</vt:lpstr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399/2023 PREZYDENTA MIASTA WŁOCŁAWEK z dnia 27 października 2023 r.</dc:title>
  <dc:subject/>
  <dc:creator>Beata Duszeńska</dc:creator>
  <cp:keywords>Zarądzenie Prezydenta Miasta Włocławek</cp:keywords>
  <dc:description/>
  <cp:lastModifiedBy>Łukasz Stolarski</cp:lastModifiedBy>
  <cp:revision>7</cp:revision>
  <cp:lastPrinted>2023-10-30T08:27:00Z</cp:lastPrinted>
  <dcterms:created xsi:type="dcterms:W3CDTF">2023-10-31T11:18:00Z</dcterms:created>
  <dcterms:modified xsi:type="dcterms:W3CDTF">2023-10-31T12:20:00Z</dcterms:modified>
</cp:coreProperties>
</file>