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2CCB" w14:textId="77777777" w:rsidR="007A27EA" w:rsidRDefault="007A27EA" w:rsidP="00E55761">
      <w:pPr>
        <w:rPr>
          <w:rFonts w:ascii="Arial Narrow" w:hAnsi="Arial Narrow"/>
          <w:b/>
          <w:i/>
          <w:sz w:val="24"/>
          <w:szCs w:val="24"/>
        </w:rPr>
      </w:pPr>
    </w:p>
    <w:p w14:paraId="4BEAB4CA" w14:textId="2799975E" w:rsidR="000C0124" w:rsidRPr="00094A92" w:rsidRDefault="00E55761" w:rsidP="00094A92">
      <w:pPr>
        <w:pStyle w:val="Nagwek1"/>
      </w:pPr>
      <w:r w:rsidRPr="00094A92">
        <w:t xml:space="preserve">Zarządzenie Nr 3/2024 Prezydenta Miasta Włocławek </w:t>
      </w:r>
      <w:r w:rsidR="009720F9" w:rsidRPr="00094A92">
        <w:t xml:space="preserve">z dnia </w:t>
      </w:r>
      <w:r w:rsidR="00703F48" w:rsidRPr="00094A92">
        <w:t>10 stycznia 2024 r.</w:t>
      </w:r>
    </w:p>
    <w:p w14:paraId="0FAD0610" w14:textId="77777777" w:rsidR="009720F9" w:rsidRPr="00764B5D" w:rsidRDefault="009720F9" w:rsidP="00E55761">
      <w:pPr>
        <w:rPr>
          <w:rFonts w:ascii="Arial" w:hAnsi="Arial" w:cs="Arial"/>
          <w:sz w:val="24"/>
          <w:szCs w:val="24"/>
        </w:rPr>
      </w:pPr>
    </w:p>
    <w:p w14:paraId="7BCE445D" w14:textId="77777777" w:rsidR="00633A1C" w:rsidRPr="00764B5D" w:rsidRDefault="009720F9" w:rsidP="00E55761">
      <w:pPr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sz w:val="24"/>
          <w:szCs w:val="24"/>
        </w:rPr>
        <w:t>w sprawie niewykonania prawa</w:t>
      </w:r>
      <w:r w:rsidR="00FB4F28" w:rsidRPr="00764B5D">
        <w:rPr>
          <w:rFonts w:ascii="Arial" w:hAnsi="Arial" w:cs="Arial"/>
          <w:sz w:val="24"/>
          <w:szCs w:val="24"/>
        </w:rPr>
        <w:t xml:space="preserve"> </w:t>
      </w:r>
      <w:r w:rsidR="00335957" w:rsidRPr="00764B5D">
        <w:rPr>
          <w:rFonts w:ascii="Arial" w:hAnsi="Arial" w:cs="Arial"/>
          <w:sz w:val="24"/>
          <w:szCs w:val="24"/>
        </w:rPr>
        <w:t>pierwokupu</w:t>
      </w:r>
      <w:r w:rsidR="003E48CB" w:rsidRPr="00764B5D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764B5D">
        <w:rPr>
          <w:rFonts w:ascii="Arial" w:hAnsi="Arial" w:cs="Arial"/>
          <w:sz w:val="24"/>
          <w:szCs w:val="24"/>
        </w:rPr>
        <w:t xml:space="preserve">ej </w:t>
      </w:r>
      <w:r w:rsidR="003E48CB" w:rsidRPr="00764B5D">
        <w:rPr>
          <w:rFonts w:ascii="Arial" w:hAnsi="Arial" w:cs="Arial"/>
          <w:sz w:val="24"/>
          <w:szCs w:val="24"/>
        </w:rPr>
        <w:t xml:space="preserve">na </w:t>
      </w:r>
      <w:r w:rsidR="00511E42" w:rsidRPr="00764B5D">
        <w:rPr>
          <w:rFonts w:ascii="Arial" w:hAnsi="Arial" w:cs="Arial"/>
          <w:sz w:val="24"/>
          <w:szCs w:val="24"/>
        </w:rPr>
        <w:t>terenie Gminy Miasto Włocławek</w:t>
      </w:r>
      <w:r w:rsidR="00FC05D4" w:rsidRPr="00764B5D">
        <w:rPr>
          <w:rFonts w:ascii="Arial" w:hAnsi="Arial" w:cs="Arial"/>
          <w:sz w:val="24"/>
          <w:szCs w:val="24"/>
        </w:rPr>
        <w:t>.</w:t>
      </w:r>
      <w:r w:rsidR="00335957" w:rsidRPr="00764B5D">
        <w:rPr>
          <w:rFonts w:ascii="Arial" w:hAnsi="Arial" w:cs="Arial"/>
          <w:sz w:val="24"/>
          <w:szCs w:val="24"/>
        </w:rPr>
        <w:t xml:space="preserve"> </w:t>
      </w:r>
    </w:p>
    <w:p w14:paraId="2AE80651" w14:textId="77777777" w:rsidR="00F151EB" w:rsidRPr="00764B5D" w:rsidRDefault="00F151EB" w:rsidP="00E55761">
      <w:pPr>
        <w:rPr>
          <w:rFonts w:ascii="Arial" w:hAnsi="Arial" w:cs="Arial"/>
          <w:sz w:val="24"/>
          <w:szCs w:val="24"/>
        </w:rPr>
      </w:pPr>
    </w:p>
    <w:p w14:paraId="22471803" w14:textId="59075025" w:rsidR="00F151EB" w:rsidRPr="00764B5D" w:rsidRDefault="00F151EB" w:rsidP="00E55761">
      <w:pPr>
        <w:pStyle w:val="Tekstpodstawowy"/>
        <w:ind w:firstLine="708"/>
        <w:jc w:val="left"/>
        <w:rPr>
          <w:rFonts w:ascii="Arial" w:hAnsi="Arial" w:cs="Arial"/>
          <w:color w:val="000000"/>
          <w:sz w:val="24"/>
          <w:szCs w:val="24"/>
        </w:rPr>
      </w:pPr>
      <w:r w:rsidRPr="00764B5D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764B5D">
        <w:rPr>
          <w:rFonts w:ascii="Arial" w:hAnsi="Arial" w:cs="Arial"/>
          <w:color w:val="000000"/>
          <w:sz w:val="24"/>
          <w:szCs w:val="24"/>
        </w:rPr>
        <w:t>zmienioną uchwałą nr XXXI/25/2021 Rady Miasta Włocławek z dnia 30 marca 2021 r. (Dziennik Urzędowy Województwa Kujawsko – Pomorskiego z 2019 r, poz. 2389 z</w:t>
      </w:r>
      <w:r w:rsidR="00E557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64B5D">
        <w:rPr>
          <w:rFonts w:ascii="Arial" w:hAnsi="Arial" w:cs="Arial"/>
          <w:color w:val="000000"/>
          <w:sz w:val="24"/>
          <w:szCs w:val="24"/>
        </w:rPr>
        <w:t>2021 r. poz. 1903)</w:t>
      </w:r>
    </w:p>
    <w:p w14:paraId="1C70E29D" w14:textId="77777777" w:rsidR="00F5266A" w:rsidRPr="00764B5D" w:rsidRDefault="00F5266A" w:rsidP="00E55761">
      <w:pPr>
        <w:rPr>
          <w:rFonts w:ascii="Arial" w:hAnsi="Arial" w:cs="Arial"/>
          <w:sz w:val="24"/>
          <w:szCs w:val="24"/>
        </w:rPr>
      </w:pPr>
    </w:p>
    <w:p w14:paraId="31B26B5D" w14:textId="77777777" w:rsidR="00E10509" w:rsidRPr="00764B5D" w:rsidRDefault="00E10509" w:rsidP="00E55761">
      <w:pPr>
        <w:rPr>
          <w:rFonts w:ascii="Arial" w:hAnsi="Arial" w:cs="Arial"/>
          <w:sz w:val="24"/>
          <w:szCs w:val="24"/>
        </w:rPr>
      </w:pPr>
    </w:p>
    <w:p w14:paraId="24CDAFD2" w14:textId="5C639D7A" w:rsidR="009720F9" w:rsidRPr="00764B5D" w:rsidRDefault="009720F9" w:rsidP="00E55761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sz w:val="24"/>
          <w:szCs w:val="24"/>
        </w:rPr>
        <w:t>zarządza się, co następuje:</w:t>
      </w:r>
    </w:p>
    <w:p w14:paraId="01DEC763" w14:textId="77777777" w:rsidR="00EA3702" w:rsidRPr="00764B5D" w:rsidRDefault="00EA3702" w:rsidP="00E55761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A93C800" w14:textId="77777777" w:rsidR="009720F9" w:rsidRPr="00764B5D" w:rsidRDefault="009720F9" w:rsidP="00E55761">
      <w:pPr>
        <w:rPr>
          <w:rFonts w:ascii="Arial" w:hAnsi="Arial" w:cs="Arial"/>
          <w:sz w:val="24"/>
          <w:szCs w:val="24"/>
        </w:rPr>
      </w:pPr>
    </w:p>
    <w:p w14:paraId="726C9A31" w14:textId="722B7639" w:rsidR="00A95EF0" w:rsidRPr="00764B5D" w:rsidRDefault="00A755A4" w:rsidP="00E55761">
      <w:pPr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764B5D">
        <w:rPr>
          <w:rFonts w:ascii="Arial" w:hAnsi="Arial" w:cs="Arial"/>
          <w:b/>
          <w:sz w:val="24"/>
          <w:szCs w:val="24"/>
        </w:rPr>
        <w:t>1</w:t>
      </w:r>
      <w:r w:rsidR="000A6E2A" w:rsidRPr="00764B5D">
        <w:rPr>
          <w:rFonts w:ascii="Arial" w:hAnsi="Arial" w:cs="Arial"/>
          <w:sz w:val="24"/>
          <w:szCs w:val="24"/>
        </w:rPr>
        <w:t>.</w:t>
      </w:r>
      <w:r w:rsidRPr="00764B5D">
        <w:rPr>
          <w:rFonts w:ascii="Arial" w:hAnsi="Arial" w:cs="Arial"/>
          <w:sz w:val="24"/>
          <w:szCs w:val="24"/>
        </w:rPr>
        <w:t xml:space="preserve"> </w:t>
      </w:r>
      <w:r w:rsidR="009720F9" w:rsidRPr="00764B5D">
        <w:rPr>
          <w:rFonts w:ascii="Arial" w:hAnsi="Arial" w:cs="Arial"/>
          <w:sz w:val="24"/>
          <w:szCs w:val="24"/>
        </w:rPr>
        <w:t xml:space="preserve">Nie wykonuje się </w:t>
      </w:r>
      <w:r w:rsidR="00DF7019" w:rsidRPr="00764B5D">
        <w:rPr>
          <w:rFonts w:ascii="Arial" w:hAnsi="Arial" w:cs="Arial"/>
          <w:sz w:val="24"/>
          <w:szCs w:val="24"/>
        </w:rPr>
        <w:t xml:space="preserve">prawa pierwokupu </w:t>
      </w:r>
      <w:r w:rsidR="00511E42" w:rsidRPr="00764B5D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764B5D">
        <w:rPr>
          <w:rFonts w:ascii="Arial" w:hAnsi="Arial" w:cs="Arial"/>
          <w:sz w:val="24"/>
          <w:szCs w:val="24"/>
        </w:rPr>
        <w:t xml:space="preserve">w stosunku </w:t>
      </w:r>
      <w:r w:rsidR="00F63CAD" w:rsidRPr="00764B5D">
        <w:rPr>
          <w:rFonts w:ascii="Arial" w:hAnsi="Arial" w:cs="Arial"/>
          <w:sz w:val="24"/>
          <w:szCs w:val="24"/>
        </w:rPr>
        <w:t xml:space="preserve">do </w:t>
      </w:r>
      <w:r w:rsidR="00A95EF0" w:rsidRPr="00764B5D">
        <w:rPr>
          <w:rFonts w:ascii="Arial" w:hAnsi="Arial" w:cs="Arial"/>
          <w:sz w:val="24"/>
          <w:szCs w:val="24"/>
        </w:rPr>
        <w:t xml:space="preserve">lokalu niemieszkalnego </w:t>
      </w:r>
      <w:r w:rsidR="00FF0D07" w:rsidRPr="00764B5D">
        <w:rPr>
          <w:rFonts w:ascii="Arial" w:hAnsi="Arial" w:cs="Arial"/>
          <w:sz w:val="24"/>
          <w:szCs w:val="24"/>
        </w:rPr>
        <w:t xml:space="preserve">stanowiącego odrębną nieruchomość oznaczonego numerem </w:t>
      </w:r>
      <w:r w:rsidR="00A95EF0" w:rsidRPr="00764B5D">
        <w:rPr>
          <w:rFonts w:ascii="Arial" w:hAnsi="Arial" w:cs="Arial"/>
          <w:sz w:val="24"/>
          <w:szCs w:val="24"/>
        </w:rPr>
        <w:t>25</w:t>
      </w:r>
      <w:r w:rsidR="00A95EF0" w:rsidRPr="00764B5D">
        <w:rPr>
          <w:rFonts w:ascii="Arial" w:hAnsi="Arial" w:cs="Arial"/>
          <w:b/>
          <w:bCs/>
          <w:sz w:val="24"/>
          <w:szCs w:val="24"/>
        </w:rPr>
        <w:t>,</w:t>
      </w:r>
      <w:r w:rsidR="00A95EF0" w:rsidRPr="00764B5D">
        <w:rPr>
          <w:rFonts w:ascii="Arial" w:hAnsi="Arial" w:cs="Arial"/>
          <w:sz w:val="24"/>
          <w:szCs w:val="24"/>
        </w:rPr>
        <w:t xml:space="preserve"> o powierzchni użytkowej 30,50 m</w:t>
      </w:r>
      <w:r w:rsidR="00A95EF0" w:rsidRPr="00764B5D">
        <w:rPr>
          <w:rFonts w:ascii="Arial" w:hAnsi="Arial" w:cs="Arial"/>
          <w:sz w:val="24"/>
          <w:szCs w:val="24"/>
          <w:vertAlign w:val="superscript"/>
        </w:rPr>
        <w:t>2</w:t>
      </w:r>
      <w:r w:rsidR="00A126DE" w:rsidRPr="00764B5D">
        <w:rPr>
          <w:rFonts w:ascii="Arial" w:hAnsi="Arial" w:cs="Arial"/>
          <w:sz w:val="24"/>
          <w:szCs w:val="24"/>
        </w:rPr>
        <w:t>. Z własnością przedmiotowego lokalu niemieszkalnego</w:t>
      </w:r>
      <w:r w:rsidR="00A95EF0" w:rsidRPr="00764B5D">
        <w:rPr>
          <w:rFonts w:ascii="Arial" w:hAnsi="Arial" w:cs="Arial"/>
          <w:sz w:val="24"/>
          <w:szCs w:val="24"/>
        </w:rPr>
        <w:t xml:space="preserve"> związany jest udział</w:t>
      </w:r>
      <w:r w:rsidR="000242C3" w:rsidRPr="00764B5D">
        <w:rPr>
          <w:rFonts w:ascii="Arial" w:hAnsi="Arial" w:cs="Arial"/>
          <w:sz w:val="24"/>
          <w:szCs w:val="24"/>
        </w:rPr>
        <w:t xml:space="preserve"> wynoszący </w:t>
      </w:r>
      <w:r w:rsidR="00C23F70">
        <w:rPr>
          <w:rFonts w:ascii="Arial" w:hAnsi="Arial" w:cs="Arial"/>
          <w:sz w:val="24"/>
          <w:szCs w:val="24"/>
        </w:rPr>
        <w:br/>
      </w:r>
      <w:r w:rsidR="00A95EF0" w:rsidRPr="00764B5D">
        <w:rPr>
          <w:rFonts w:ascii="Arial" w:hAnsi="Arial" w:cs="Arial"/>
          <w:sz w:val="24"/>
          <w:szCs w:val="24"/>
        </w:rPr>
        <w:t>3050/8670 części</w:t>
      </w:r>
      <w:r w:rsidR="001310C6" w:rsidRPr="00764B5D">
        <w:rPr>
          <w:rFonts w:ascii="Arial" w:hAnsi="Arial" w:cs="Arial"/>
          <w:sz w:val="24"/>
          <w:szCs w:val="24"/>
        </w:rPr>
        <w:t xml:space="preserve"> </w:t>
      </w:r>
      <w:r w:rsidR="00A95EF0" w:rsidRPr="00764B5D">
        <w:rPr>
          <w:rFonts w:ascii="Arial" w:hAnsi="Arial" w:cs="Arial"/>
          <w:sz w:val="24"/>
          <w:szCs w:val="24"/>
        </w:rPr>
        <w:t>w nieruchomości wspólnej, którą stanowi grunt oraz części budynku i urządzenia, które nie służą wyłącznie do użytku właścicieli lokali, położonego we Włocławku ulicy Piekarskiej 7, oznaczonego numerem działki 154/12 o pow. 0,0036 ha (Włocławek KM 50), znajdującej się w Specjalnej Strefie Rewitalizacji, będąc</w:t>
      </w:r>
      <w:r w:rsidR="00BF44C0" w:rsidRPr="00764B5D">
        <w:rPr>
          <w:rFonts w:ascii="Arial" w:hAnsi="Arial" w:cs="Arial"/>
          <w:sz w:val="24"/>
          <w:szCs w:val="24"/>
        </w:rPr>
        <w:t>ego</w:t>
      </w:r>
      <w:r w:rsidR="00A95EF0" w:rsidRPr="00764B5D">
        <w:rPr>
          <w:rFonts w:ascii="Arial" w:hAnsi="Arial" w:cs="Arial"/>
          <w:sz w:val="24"/>
          <w:szCs w:val="24"/>
        </w:rPr>
        <w:t xml:space="preserve"> przedmiotem warunkowej umowy sprzedaży Rep. A Nr 7608/2023 z dnia 13 grudnia 2023 r. </w:t>
      </w:r>
    </w:p>
    <w:p w14:paraId="4B6433C0" w14:textId="77777777" w:rsidR="00A95EF0" w:rsidRPr="00764B5D" w:rsidRDefault="00A95EF0" w:rsidP="00E55761">
      <w:pPr>
        <w:rPr>
          <w:rFonts w:ascii="Arial" w:hAnsi="Arial" w:cs="Arial"/>
          <w:sz w:val="24"/>
          <w:szCs w:val="24"/>
        </w:rPr>
      </w:pPr>
    </w:p>
    <w:p w14:paraId="5E222098" w14:textId="77296D82" w:rsidR="00A34B7A" w:rsidRPr="00764B5D" w:rsidRDefault="00A34B7A" w:rsidP="00E55761">
      <w:pPr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b/>
          <w:sz w:val="24"/>
          <w:szCs w:val="24"/>
        </w:rPr>
        <w:t>§ 2.</w:t>
      </w:r>
      <w:r w:rsidRPr="00764B5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5E494ADF" w14:textId="77777777" w:rsidR="00A34B7A" w:rsidRPr="00764B5D" w:rsidRDefault="00A34B7A" w:rsidP="00E55761">
      <w:pPr>
        <w:rPr>
          <w:rFonts w:ascii="Arial" w:hAnsi="Arial" w:cs="Arial"/>
          <w:sz w:val="24"/>
          <w:szCs w:val="24"/>
        </w:rPr>
      </w:pPr>
    </w:p>
    <w:p w14:paraId="3CCA3D2E" w14:textId="77777777" w:rsidR="00A34B7A" w:rsidRPr="00764B5D" w:rsidRDefault="00A34B7A" w:rsidP="00E55761">
      <w:pPr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b/>
          <w:sz w:val="24"/>
          <w:szCs w:val="24"/>
        </w:rPr>
        <w:t>§ 3.</w:t>
      </w:r>
      <w:r w:rsidRPr="00764B5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599E454" w14:textId="77777777" w:rsidR="00A34B7A" w:rsidRPr="00764B5D" w:rsidRDefault="00A34B7A" w:rsidP="00E55761">
      <w:pPr>
        <w:rPr>
          <w:rFonts w:ascii="Arial" w:hAnsi="Arial" w:cs="Arial"/>
          <w:color w:val="FF0000"/>
          <w:sz w:val="24"/>
          <w:szCs w:val="24"/>
        </w:rPr>
      </w:pPr>
    </w:p>
    <w:p w14:paraId="6BD94374" w14:textId="77777777" w:rsidR="00A34B7A" w:rsidRPr="00764B5D" w:rsidRDefault="00A34B7A" w:rsidP="00E55761">
      <w:pPr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b/>
          <w:sz w:val="24"/>
          <w:szCs w:val="24"/>
        </w:rPr>
        <w:t>§ 4.</w:t>
      </w:r>
      <w:r w:rsidRPr="00764B5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8FDAA49" w14:textId="77777777" w:rsidR="00A34B7A" w:rsidRPr="00764B5D" w:rsidRDefault="00A34B7A" w:rsidP="00E55761">
      <w:pPr>
        <w:rPr>
          <w:rFonts w:ascii="Arial" w:hAnsi="Arial" w:cs="Arial"/>
          <w:sz w:val="24"/>
          <w:szCs w:val="24"/>
        </w:rPr>
      </w:pPr>
    </w:p>
    <w:p w14:paraId="067A70CA" w14:textId="0B5B0200" w:rsidR="00A34B7A" w:rsidRPr="00764B5D" w:rsidRDefault="00A34B7A" w:rsidP="00E55761">
      <w:pPr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b/>
          <w:sz w:val="24"/>
          <w:szCs w:val="24"/>
        </w:rPr>
        <w:t>§ 5.</w:t>
      </w:r>
      <w:r w:rsidRPr="00764B5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C23F70">
        <w:rPr>
          <w:rFonts w:ascii="Arial" w:hAnsi="Arial" w:cs="Arial"/>
          <w:sz w:val="24"/>
          <w:szCs w:val="24"/>
        </w:rPr>
        <w:br/>
      </w:r>
      <w:r w:rsidRPr="00764B5D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2245A6B0" w14:textId="77777777" w:rsidR="00A34B7A" w:rsidRPr="00764B5D" w:rsidRDefault="00A34B7A" w:rsidP="00E55761">
      <w:pPr>
        <w:rPr>
          <w:rFonts w:ascii="Arial" w:hAnsi="Arial" w:cs="Arial"/>
          <w:sz w:val="24"/>
          <w:szCs w:val="24"/>
        </w:rPr>
      </w:pPr>
    </w:p>
    <w:p w14:paraId="4247217A" w14:textId="77777777" w:rsidR="00094A92" w:rsidRDefault="00094A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F2FDE8" w14:textId="3F1FCEA3" w:rsidR="00343030" w:rsidRPr="00094A92" w:rsidRDefault="007A27EA" w:rsidP="00094A92">
      <w:pPr>
        <w:pStyle w:val="Nagwek2"/>
      </w:pPr>
      <w:r w:rsidRPr="00094A92">
        <w:lastRenderedPageBreak/>
        <w:t>Uzasad</w:t>
      </w:r>
      <w:r w:rsidR="005F21E5" w:rsidRPr="00094A92">
        <w:t>n</w:t>
      </w:r>
      <w:r w:rsidRPr="00094A92">
        <w:t>ienie</w:t>
      </w:r>
    </w:p>
    <w:p w14:paraId="4F5AB141" w14:textId="77777777" w:rsidR="00397CA4" w:rsidRPr="00764B5D" w:rsidRDefault="00397CA4" w:rsidP="00E55761">
      <w:pPr>
        <w:rPr>
          <w:rFonts w:ascii="Arial" w:hAnsi="Arial" w:cs="Arial"/>
          <w:bCs/>
          <w:sz w:val="24"/>
          <w:szCs w:val="24"/>
        </w:rPr>
      </w:pPr>
    </w:p>
    <w:p w14:paraId="628C4FB4" w14:textId="77777777" w:rsidR="003A0DEF" w:rsidRDefault="00123C3F" w:rsidP="00E55761">
      <w:pPr>
        <w:ind w:firstLine="708"/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sz w:val="24"/>
          <w:szCs w:val="24"/>
        </w:rPr>
        <w:t xml:space="preserve">Warunkowa umowa </w:t>
      </w:r>
      <w:r w:rsidR="00396586" w:rsidRPr="00764B5D">
        <w:rPr>
          <w:rFonts w:ascii="Arial" w:hAnsi="Arial" w:cs="Arial"/>
          <w:sz w:val="24"/>
          <w:szCs w:val="24"/>
        </w:rPr>
        <w:t xml:space="preserve">sprzedaży </w:t>
      </w:r>
      <w:r w:rsidR="007C33EA" w:rsidRPr="00764B5D">
        <w:rPr>
          <w:rFonts w:ascii="Arial" w:hAnsi="Arial" w:cs="Arial"/>
          <w:sz w:val="24"/>
          <w:szCs w:val="24"/>
        </w:rPr>
        <w:t>Rep. A Nr 7608/2023 z dnia 13 grudnia 2023 r., obejmuje sprzedaży lokalu niemieszkalnego numer 25</w:t>
      </w:r>
      <w:r w:rsidR="00B451DD" w:rsidRPr="00764B5D">
        <w:rPr>
          <w:rFonts w:ascii="Arial" w:hAnsi="Arial" w:cs="Arial"/>
          <w:sz w:val="24"/>
          <w:szCs w:val="24"/>
        </w:rPr>
        <w:t xml:space="preserve"> stanowiącego odrębną nieruchomość oznaczonego numerem 25</w:t>
      </w:r>
      <w:r w:rsidR="00B451DD" w:rsidRPr="00764B5D">
        <w:rPr>
          <w:rFonts w:ascii="Arial" w:hAnsi="Arial" w:cs="Arial"/>
          <w:b/>
          <w:bCs/>
          <w:sz w:val="24"/>
          <w:szCs w:val="24"/>
        </w:rPr>
        <w:t>,</w:t>
      </w:r>
      <w:r w:rsidR="00B451DD" w:rsidRPr="00764B5D">
        <w:rPr>
          <w:rFonts w:ascii="Arial" w:hAnsi="Arial" w:cs="Arial"/>
          <w:sz w:val="24"/>
          <w:szCs w:val="24"/>
        </w:rPr>
        <w:t xml:space="preserve"> o powierzchni użytkowej 30,50 m</w:t>
      </w:r>
      <w:r w:rsidR="00B451DD" w:rsidRPr="00764B5D">
        <w:rPr>
          <w:rFonts w:ascii="Arial" w:hAnsi="Arial" w:cs="Arial"/>
          <w:sz w:val="24"/>
          <w:szCs w:val="24"/>
          <w:vertAlign w:val="superscript"/>
        </w:rPr>
        <w:t>2</w:t>
      </w:r>
      <w:r w:rsidR="00B451DD" w:rsidRPr="00764B5D">
        <w:rPr>
          <w:rFonts w:ascii="Arial" w:hAnsi="Arial" w:cs="Arial"/>
          <w:sz w:val="24"/>
          <w:szCs w:val="24"/>
        </w:rPr>
        <w:t xml:space="preserve">. </w:t>
      </w:r>
    </w:p>
    <w:p w14:paraId="654EDCBC" w14:textId="3DA448DE" w:rsidR="00B451DD" w:rsidRPr="00764B5D" w:rsidRDefault="00B451DD" w:rsidP="00E55761">
      <w:pPr>
        <w:ind w:firstLine="708"/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sz w:val="24"/>
          <w:szCs w:val="24"/>
        </w:rPr>
        <w:t>Z własnością przedmiotowego lokalu niemieszkalnego związany jest udział wynoszący 3050/8670 części w nieruchomości wspólnej, którą stanowi grunt</w:t>
      </w:r>
      <w:r w:rsidR="0076688D">
        <w:rPr>
          <w:rFonts w:ascii="Arial" w:hAnsi="Arial" w:cs="Arial"/>
          <w:sz w:val="24"/>
          <w:szCs w:val="24"/>
        </w:rPr>
        <w:t xml:space="preserve"> </w:t>
      </w:r>
      <w:r w:rsidRPr="00764B5D">
        <w:rPr>
          <w:rFonts w:ascii="Arial" w:hAnsi="Arial" w:cs="Arial"/>
          <w:sz w:val="24"/>
          <w:szCs w:val="24"/>
        </w:rPr>
        <w:t>oraz części budynku i urządzenia, które nie służą wyłącznie do użytku właścicieli lokali, położonego we Włocławku ulicy Piekarskiej 7, oznaczonego numerem działki 154/12 o pow. 0,0036 ha</w:t>
      </w:r>
      <w:r w:rsidR="00C23F70">
        <w:rPr>
          <w:rFonts w:ascii="Arial" w:hAnsi="Arial" w:cs="Arial"/>
          <w:sz w:val="24"/>
          <w:szCs w:val="24"/>
        </w:rPr>
        <w:t xml:space="preserve"> </w:t>
      </w:r>
      <w:r w:rsidRPr="00764B5D">
        <w:rPr>
          <w:rFonts w:ascii="Arial" w:hAnsi="Arial" w:cs="Arial"/>
          <w:sz w:val="24"/>
          <w:szCs w:val="24"/>
        </w:rPr>
        <w:t>(Włocławek KM 50)</w:t>
      </w:r>
      <w:r w:rsidR="0076688D">
        <w:rPr>
          <w:rFonts w:ascii="Arial" w:hAnsi="Arial" w:cs="Arial"/>
          <w:sz w:val="24"/>
          <w:szCs w:val="24"/>
        </w:rPr>
        <w:t>.</w:t>
      </w:r>
    </w:p>
    <w:p w14:paraId="1D76F523" w14:textId="0C364345" w:rsidR="00A95EF0" w:rsidRPr="00764B5D" w:rsidRDefault="00A95EF0" w:rsidP="00E55761">
      <w:pPr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764B5D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764B5D">
        <w:rPr>
          <w:rFonts w:ascii="Arial" w:hAnsi="Arial" w:cs="Arial"/>
          <w:bCs/>
          <w:sz w:val="24"/>
          <w:szCs w:val="24"/>
        </w:rPr>
        <w:t xml:space="preserve">symbolem </w:t>
      </w:r>
      <w:r w:rsidR="0076688D">
        <w:rPr>
          <w:rFonts w:ascii="Arial" w:hAnsi="Arial" w:cs="Arial"/>
          <w:bCs/>
          <w:sz w:val="24"/>
          <w:szCs w:val="24"/>
        </w:rPr>
        <w:br/>
      </w:r>
      <w:r w:rsidR="000E2FCC" w:rsidRPr="00764B5D">
        <w:rPr>
          <w:rFonts w:ascii="Arial" w:hAnsi="Arial" w:cs="Arial"/>
          <w:bCs/>
          <w:sz w:val="24"/>
          <w:szCs w:val="24"/>
        </w:rPr>
        <w:t>30</w:t>
      </w:r>
      <w:r w:rsidRPr="00764B5D">
        <w:rPr>
          <w:rFonts w:ascii="Arial" w:hAnsi="Arial" w:cs="Arial"/>
          <w:bCs/>
          <w:sz w:val="24"/>
          <w:szCs w:val="24"/>
        </w:rPr>
        <w:t xml:space="preserve"> MW/U o</w:t>
      </w:r>
      <w:r w:rsidRPr="00764B5D">
        <w:rPr>
          <w:rFonts w:ascii="Arial" w:hAnsi="Arial" w:cs="Arial"/>
          <w:sz w:val="24"/>
          <w:szCs w:val="24"/>
        </w:rPr>
        <w:t xml:space="preserve"> </w:t>
      </w:r>
      <w:r w:rsidRPr="00764B5D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77A6F536" w14:textId="77777777" w:rsidR="00901F8A" w:rsidRPr="00764B5D" w:rsidRDefault="00901F8A" w:rsidP="00E55761">
      <w:pPr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sz w:val="24"/>
          <w:szCs w:val="24"/>
        </w:rPr>
        <w:tab/>
      </w:r>
      <w:bookmarkStart w:id="5" w:name="_Hlk10622834"/>
      <w:r w:rsidRPr="00764B5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5"/>
    <w:p w14:paraId="5B1A0CFB" w14:textId="77777777" w:rsidR="00901F8A" w:rsidRPr="00764B5D" w:rsidRDefault="00901F8A" w:rsidP="00E55761">
      <w:pPr>
        <w:rPr>
          <w:rFonts w:ascii="Arial" w:hAnsi="Arial" w:cs="Arial"/>
          <w:bCs/>
          <w:sz w:val="24"/>
          <w:szCs w:val="24"/>
        </w:rPr>
      </w:pPr>
      <w:r w:rsidRPr="00764B5D">
        <w:rPr>
          <w:rFonts w:ascii="Arial" w:hAnsi="Arial" w:cs="Arial"/>
          <w:b/>
          <w:sz w:val="24"/>
          <w:szCs w:val="24"/>
        </w:rPr>
        <w:tab/>
      </w:r>
      <w:r w:rsidRPr="00764B5D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764B5D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</w:t>
      </w:r>
    </w:p>
    <w:p w14:paraId="1170D679" w14:textId="146C5245" w:rsidR="0068647A" w:rsidRPr="00764B5D" w:rsidRDefault="0068647A" w:rsidP="00E55761">
      <w:pPr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76688D">
        <w:rPr>
          <w:rFonts w:ascii="Arial" w:hAnsi="Arial" w:cs="Arial"/>
          <w:sz w:val="24"/>
          <w:szCs w:val="24"/>
        </w:rPr>
        <w:br/>
      </w:r>
      <w:r w:rsidRPr="00764B5D">
        <w:rPr>
          <w:rFonts w:ascii="Arial" w:hAnsi="Arial" w:cs="Arial"/>
          <w:sz w:val="24"/>
          <w:szCs w:val="24"/>
        </w:rPr>
        <w:t>o finansach publicznych zobowiązana</w:t>
      </w:r>
      <w:r w:rsidR="0076688D">
        <w:rPr>
          <w:rFonts w:ascii="Arial" w:hAnsi="Arial" w:cs="Arial"/>
          <w:sz w:val="24"/>
          <w:szCs w:val="24"/>
        </w:rPr>
        <w:t xml:space="preserve"> </w:t>
      </w:r>
      <w:r w:rsidRPr="00764B5D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356B18E" w14:textId="4D59BC04" w:rsidR="00F94BD3" w:rsidRPr="00094A92" w:rsidRDefault="0068647A" w:rsidP="00094A92">
      <w:pPr>
        <w:ind w:firstLine="708"/>
        <w:rPr>
          <w:rFonts w:ascii="Arial" w:hAnsi="Arial" w:cs="Arial"/>
          <w:sz w:val="24"/>
          <w:szCs w:val="24"/>
        </w:rPr>
      </w:pPr>
      <w:r w:rsidRPr="00764B5D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F94BD3" w:rsidRPr="00094A92" w:rsidSect="00D21823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F59F" w14:textId="77777777" w:rsidR="00D21823" w:rsidRDefault="00D21823" w:rsidP="006D1814">
      <w:r>
        <w:separator/>
      </w:r>
    </w:p>
  </w:endnote>
  <w:endnote w:type="continuationSeparator" w:id="0">
    <w:p w14:paraId="0C57D117" w14:textId="77777777" w:rsidR="00D21823" w:rsidRDefault="00D2182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DA03" w14:textId="77777777" w:rsidR="00D21823" w:rsidRDefault="00D21823" w:rsidP="006D1814">
      <w:r>
        <w:separator/>
      </w:r>
    </w:p>
  </w:footnote>
  <w:footnote w:type="continuationSeparator" w:id="0">
    <w:p w14:paraId="06E38CBE" w14:textId="77777777" w:rsidR="00D21823" w:rsidRDefault="00D21823" w:rsidP="006D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E40"/>
    <w:rsid w:val="00022598"/>
    <w:rsid w:val="000242C3"/>
    <w:rsid w:val="00026DA7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4A92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2FCC"/>
    <w:rsid w:val="000E43B5"/>
    <w:rsid w:val="000E4A19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5B74"/>
    <w:rsid w:val="001D0658"/>
    <w:rsid w:val="001D091A"/>
    <w:rsid w:val="001D193C"/>
    <w:rsid w:val="001D209C"/>
    <w:rsid w:val="001D221E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401F"/>
    <w:rsid w:val="00234659"/>
    <w:rsid w:val="00236B58"/>
    <w:rsid w:val="00236DC7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DEF"/>
    <w:rsid w:val="003A0F9A"/>
    <w:rsid w:val="003A2B49"/>
    <w:rsid w:val="003A3681"/>
    <w:rsid w:val="003A4785"/>
    <w:rsid w:val="003A49DA"/>
    <w:rsid w:val="003A6F55"/>
    <w:rsid w:val="003B0487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AE2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1DA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431"/>
    <w:rsid w:val="005C5D68"/>
    <w:rsid w:val="005C6284"/>
    <w:rsid w:val="005C6ABD"/>
    <w:rsid w:val="005D120B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1E9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3F48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2D1E"/>
    <w:rsid w:val="00723D14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F63"/>
    <w:rsid w:val="00764B5D"/>
    <w:rsid w:val="00764CA6"/>
    <w:rsid w:val="0076592E"/>
    <w:rsid w:val="0076688D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E7298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644"/>
    <w:rsid w:val="00827C81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648C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F17"/>
    <w:rsid w:val="00A17029"/>
    <w:rsid w:val="00A173F4"/>
    <w:rsid w:val="00A255B8"/>
    <w:rsid w:val="00A26B79"/>
    <w:rsid w:val="00A276FD"/>
    <w:rsid w:val="00A32BC2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695C"/>
    <w:rsid w:val="00AE701C"/>
    <w:rsid w:val="00AF1237"/>
    <w:rsid w:val="00AF4DC9"/>
    <w:rsid w:val="00AF4F2B"/>
    <w:rsid w:val="00AF58CE"/>
    <w:rsid w:val="00AF5FDA"/>
    <w:rsid w:val="00AF686A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4335B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70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1823"/>
    <w:rsid w:val="00D2399C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761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96A16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A2E7"/>
  <w15:docId w15:val="{B381B960-B4E1-4B40-BE67-E3E25D79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94A92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094A92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5F04-A3D4-4CB0-8DEA-CFDE1B30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3/2024 Prezydenta Miasta Włocławek z dn. 10 stycznia 2024 r.</vt:lpstr>
    </vt:vector>
  </TitlesOfParts>
  <Company>Urząd Miasta Włocławka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3/2024 Prezydenta Miasta Włocławek z dn. 10 stycznia 2024 r.</dc:title>
  <dc:subject/>
  <dc:creator>w</dc:creator>
  <cp:keywords>Zarządzenie Prezydenta Miasta Włocławek</cp:keywords>
  <dc:description/>
  <cp:lastModifiedBy>Łukasz Stolarski</cp:lastModifiedBy>
  <cp:revision>5</cp:revision>
  <cp:lastPrinted>2023-12-21T10:24:00Z</cp:lastPrinted>
  <dcterms:created xsi:type="dcterms:W3CDTF">2024-01-10T10:45:00Z</dcterms:created>
  <dcterms:modified xsi:type="dcterms:W3CDTF">2024-01-10T12:34:00Z</dcterms:modified>
</cp:coreProperties>
</file>